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AA" w:rsidRPr="005F572A" w:rsidRDefault="00B50CAA" w:rsidP="00B50CAA">
      <w:pPr>
        <w:jc w:val="center"/>
        <w:rPr>
          <w:rFonts w:ascii="Times New Roman" w:hAnsi="Times New Roman" w:cs="Times New Roman"/>
          <w:b/>
          <w:sz w:val="28"/>
          <w:szCs w:val="28"/>
        </w:rPr>
      </w:pPr>
      <w:r w:rsidRPr="005F572A">
        <w:rPr>
          <w:rFonts w:ascii="Times New Roman" w:hAnsi="Times New Roman" w:cs="Times New Roman"/>
          <w:b/>
          <w:sz w:val="28"/>
          <w:szCs w:val="28"/>
        </w:rPr>
        <w:t>Всероссийский конкурс юных исследователей окружаю</w:t>
      </w:r>
      <w:r w:rsidR="00215E8E">
        <w:rPr>
          <w:rFonts w:ascii="Times New Roman" w:hAnsi="Times New Roman" w:cs="Times New Roman"/>
          <w:b/>
          <w:sz w:val="28"/>
          <w:szCs w:val="28"/>
        </w:rPr>
        <w:t>щей среды «Открытие 2030» в 2024</w:t>
      </w:r>
      <w:r w:rsidRPr="005F572A">
        <w:rPr>
          <w:rFonts w:ascii="Times New Roman" w:hAnsi="Times New Roman" w:cs="Times New Roman"/>
          <w:b/>
          <w:sz w:val="28"/>
          <w:szCs w:val="28"/>
        </w:rPr>
        <w:t xml:space="preserve"> году</w:t>
      </w:r>
    </w:p>
    <w:p w:rsidR="00B50CAA" w:rsidRPr="005F572A" w:rsidRDefault="00B50CAA" w:rsidP="00B50CAA">
      <w:pPr>
        <w:jc w:val="center"/>
        <w:rPr>
          <w:rFonts w:ascii="Times New Roman" w:hAnsi="Times New Roman" w:cs="Times New Roman"/>
          <w:b/>
          <w:sz w:val="28"/>
          <w:szCs w:val="28"/>
        </w:rPr>
      </w:pPr>
    </w:p>
    <w:p w:rsidR="00B50CAA" w:rsidRPr="005F572A" w:rsidRDefault="00B50CAA" w:rsidP="00B50CAA">
      <w:pPr>
        <w:jc w:val="center"/>
        <w:rPr>
          <w:rFonts w:ascii="Times New Roman" w:hAnsi="Times New Roman" w:cs="Times New Roman"/>
          <w:b/>
          <w:sz w:val="28"/>
          <w:szCs w:val="28"/>
        </w:rPr>
      </w:pPr>
    </w:p>
    <w:p w:rsidR="00B50CAA" w:rsidRPr="005F572A" w:rsidRDefault="00B50CAA" w:rsidP="00B50CAA">
      <w:pPr>
        <w:jc w:val="center"/>
        <w:rPr>
          <w:rFonts w:ascii="Times New Roman" w:hAnsi="Times New Roman" w:cs="Times New Roman"/>
          <w:b/>
          <w:sz w:val="28"/>
          <w:szCs w:val="28"/>
        </w:rPr>
      </w:pPr>
    </w:p>
    <w:p w:rsidR="00B50CAA" w:rsidRPr="005F572A" w:rsidRDefault="00B50CAA" w:rsidP="00B50CAA">
      <w:pPr>
        <w:jc w:val="center"/>
        <w:rPr>
          <w:rFonts w:ascii="Times New Roman" w:hAnsi="Times New Roman" w:cs="Times New Roman"/>
          <w:b/>
          <w:sz w:val="28"/>
          <w:szCs w:val="28"/>
        </w:rPr>
      </w:pPr>
    </w:p>
    <w:p w:rsidR="00B23A19" w:rsidRPr="005F572A" w:rsidRDefault="00B23A19" w:rsidP="00B23A19">
      <w:pPr>
        <w:jc w:val="center"/>
        <w:rPr>
          <w:rFonts w:ascii="Times New Roman" w:hAnsi="Times New Roman" w:cs="Times New Roman"/>
          <w:b/>
          <w:sz w:val="28"/>
          <w:szCs w:val="28"/>
        </w:rPr>
      </w:pPr>
      <w:r>
        <w:rPr>
          <w:rFonts w:ascii="Times New Roman" w:hAnsi="Times New Roman" w:cs="Times New Roman"/>
          <w:b/>
          <w:sz w:val="28"/>
          <w:szCs w:val="28"/>
        </w:rPr>
        <w:t xml:space="preserve">Секция Экологический мониторинг </w:t>
      </w:r>
    </w:p>
    <w:p w:rsidR="00B50CAA" w:rsidRPr="005F572A" w:rsidRDefault="00B50CAA" w:rsidP="00B50CAA">
      <w:pPr>
        <w:jc w:val="center"/>
        <w:rPr>
          <w:rFonts w:ascii="Times New Roman" w:hAnsi="Times New Roman" w:cs="Times New Roman"/>
          <w:b/>
          <w:sz w:val="28"/>
          <w:szCs w:val="28"/>
        </w:rPr>
      </w:pPr>
    </w:p>
    <w:p w:rsidR="00B50CAA" w:rsidRPr="00B23A19" w:rsidRDefault="00B50CAA" w:rsidP="00B50CAA">
      <w:pPr>
        <w:jc w:val="center"/>
        <w:rPr>
          <w:rFonts w:ascii="Times New Roman" w:hAnsi="Times New Roman" w:cs="Times New Roman"/>
          <w:b/>
          <w:sz w:val="32"/>
          <w:szCs w:val="32"/>
        </w:rPr>
      </w:pPr>
      <w:r w:rsidRPr="005F572A">
        <w:rPr>
          <w:rFonts w:ascii="Times New Roman" w:hAnsi="Times New Roman" w:cs="Times New Roman"/>
          <w:b/>
          <w:sz w:val="28"/>
          <w:szCs w:val="28"/>
        </w:rPr>
        <w:t xml:space="preserve">Тема: </w:t>
      </w:r>
      <w:r w:rsidR="00166F1C" w:rsidRPr="00B23A19">
        <w:rPr>
          <w:rFonts w:ascii="Times New Roman" w:hAnsi="Times New Roman" w:cs="Times New Roman"/>
          <w:b/>
          <w:sz w:val="32"/>
          <w:szCs w:val="32"/>
        </w:rPr>
        <w:t>«Нефтегазодобывающая промышленность и экология»</w:t>
      </w:r>
    </w:p>
    <w:p w:rsidR="00B50CAA" w:rsidRPr="005F572A" w:rsidRDefault="00B50CAA" w:rsidP="00B50CAA">
      <w:pPr>
        <w:jc w:val="center"/>
        <w:rPr>
          <w:rFonts w:ascii="Times New Roman" w:hAnsi="Times New Roman" w:cs="Times New Roman"/>
          <w:b/>
          <w:sz w:val="28"/>
          <w:szCs w:val="28"/>
        </w:rPr>
      </w:pPr>
    </w:p>
    <w:p w:rsidR="00B50CAA" w:rsidRPr="005F572A" w:rsidRDefault="00B50CAA" w:rsidP="00B50CAA">
      <w:pPr>
        <w:jc w:val="center"/>
        <w:rPr>
          <w:rFonts w:ascii="Times New Roman" w:hAnsi="Times New Roman" w:cs="Times New Roman"/>
          <w:b/>
          <w:sz w:val="28"/>
          <w:szCs w:val="28"/>
        </w:rPr>
      </w:pPr>
    </w:p>
    <w:p w:rsidR="00B50CAA" w:rsidRPr="005F572A" w:rsidRDefault="00B50CAA" w:rsidP="00B50CAA">
      <w:pPr>
        <w:jc w:val="center"/>
        <w:rPr>
          <w:rFonts w:ascii="Times New Roman" w:hAnsi="Times New Roman" w:cs="Times New Roman"/>
          <w:b/>
          <w:sz w:val="28"/>
          <w:szCs w:val="28"/>
        </w:rPr>
      </w:pPr>
    </w:p>
    <w:p w:rsidR="00B50CAA" w:rsidRDefault="00B50CAA" w:rsidP="00B50CAA">
      <w:pPr>
        <w:rPr>
          <w:rFonts w:ascii="Times New Roman" w:hAnsi="Times New Roman" w:cs="Times New Roman"/>
          <w:b/>
          <w:sz w:val="28"/>
          <w:szCs w:val="28"/>
        </w:rPr>
      </w:pPr>
    </w:p>
    <w:p w:rsidR="000A3BA6" w:rsidRDefault="000A3BA6" w:rsidP="00B50CAA">
      <w:pPr>
        <w:rPr>
          <w:rFonts w:ascii="Times New Roman" w:hAnsi="Times New Roman" w:cs="Times New Roman"/>
          <w:b/>
          <w:sz w:val="28"/>
          <w:szCs w:val="28"/>
        </w:rPr>
      </w:pPr>
    </w:p>
    <w:p w:rsidR="000A3BA6" w:rsidRPr="005F572A" w:rsidRDefault="000A3BA6" w:rsidP="00B50CAA">
      <w:pPr>
        <w:rPr>
          <w:rFonts w:ascii="Times New Roman" w:hAnsi="Times New Roman" w:cs="Times New Roman"/>
          <w:b/>
          <w:sz w:val="28"/>
          <w:szCs w:val="28"/>
        </w:rPr>
      </w:pPr>
    </w:p>
    <w:p w:rsidR="00B50CAA" w:rsidRPr="005F572A" w:rsidRDefault="00B50CAA" w:rsidP="00B50CAA">
      <w:pPr>
        <w:spacing w:after="0" w:line="240" w:lineRule="auto"/>
        <w:rPr>
          <w:rFonts w:ascii="Times New Roman" w:hAnsi="Times New Roman" w:cs="Times New Roman"/>
          <w:b/>
          <w:bCs/>
          <w:sz w:val="28"/>
          <w:szCs w:val="28"/>
        </w:rPr>
      </w:pPr>
      <w:r w:rsidRPr="005F572A">
        <w:rPr>
          <w:rFonts w:ascii="Times New Roman" w:hAnsi="Times New Roman" w:cs="Times New Roman"/>
          <w:bCs/>
          <w:sz w:val="28"/>
          <w:szCs w:val="28"/>
        </w:rPr>
        <w:t xml:space="preserve">                                                Выполнил:</w:t>
      </w:r>
    </w:p>
    <w:p w:rsidR="00B50CAA" w:rsidRPr="005F572A" w:rsidRDefault="00B50CAA" w:rsidP="00B50CAA">
      <w:pPr>
        <w:spacing w:after="0" w:line="240" w:lineRule="auto"/>
        <w:rPr>
          <w:rFonts w:ascii="Times New Roman" w:hAnsi="Times New Roman" w:cs="Times New Roman"/>
          <w:bCs/>
          <w:sz w:val="28"/>
          <w:szCs w:val="28"/>
        </w:rPr>
      </w:pPr>
      <w:r w:rsidRPr="005F572A">
        <w:rPr>
          <w:rFonts w:ascii="Times New Roman" w:hAnsi="Times New Roman" w:cs="Times New Roman"/>
          <w:bCs/>
          <w:sz w:val="28"/>
          <w:szCs w:val="28"/>
        </w:rPr>
        <w:t xml:space="preserve">                                                Галинская Ирина учащаяся 11 класса</w:t>
      </w:r>
    </w:p>
    <w:p w:rsidR="00B50CAA" w:rsidRPr="005F572A" w:rsidRDefault="00B50CAA" w:rsidP="00B50CAA">
      <w:pPr>
        <w:spacing w:after="0" w:line="240" w:lineRule="auto"/>
        <w:rPr>
          <w:rFonts w:ascii="Times New Roman" w:hAnsi="Times New Roman" w:cs="Times New Roman"/>
          <w:bCs/>
          <w:sz w:val="28"/>
          <w:szCs w:val="28"/>
        </w:rPr>
      </w:pPr>
      <w:r w:rsidRPr="005F572A">
        <w:rPr>
          <w:rFonts w:ascii="Times New Roman" w:hAnsi="Times New Roman" w:cs="Times New Roman"/>
          <w:bCs/>
          <w:sz w:val="28"/>
          <w:szCs w:val="28"/>
        </w:rPr>
        <w:t xml:space="preserve">                                                МБОУ «Чебеньковская СОШ  Оренбургского   </w:t>
      </w:r>
    </w:p>
    <w:p w:rsidR="00B50CAA" w:rsidRPr="005F572A" w:rsidRDefault="00B50CAA" w:rsidP="00B50CAA">
      <w:pPr>
        <w:spacing w:after="0" w:line="240" w:lineRule="auto"/>
        <w:rPr>
          <w:rFonts w:ascii="Times New Roman" w:hAnsi="Times New Roman" w:cs="Times New Roman"/>
          <w:bCs/>
          <w:sz w:val="28"/>
          <w:szCs w:val="28"/>
        </w:rPr>
      </w:pPr>
      <w:r w:rsidRPr="005F572A">
        <w:rPr>
          <w:rFonts w:ascii="Times New Roman" w:hAnsi="Times New Roman" w:cs="Times New Roman"/>
          <w:bCs/>
          <w:sz w:val="28"/>
          <w:szCs w:val="28"/>
        </w:rPr>
        <w:t xml:space="preserve">                                                района»  Оренбургской области</w:t>
      </w:r>
    </w:p>
    <w:p w:rsidR="00B50CAA" w:rsidRPr="005F572A" w:rsidRDefault="00B50CAA" w:rsidP="00B50CAA">
      <w:pPr>
        <w:spacing w:after="0" w:line="240" w:lineRule="auto"/>
        <w:rPr>
          <w:rFonts w:ascii="Times New Roman" w:hAnsi="Times New Roman" w:cs="Times New Roman"/>
          <w:bCs/>
          <w:sz w:val="28"/>
          <w:szCs w:val="28"/>
        </w:rPr>
      </w:pPr>
      <w:r w:rsidRPr="005F572A">
        <w:rPr>
          <w:rFonts w:ascii="Times New Roman" w:hAnsi="Times New Roman" w:cs="Times New Roman"/>
          <w:bCs/>
          <w:sz w:val="28"/>
          <w:szCs w:val="28"/>
        </w:rPr>
        <w:t xml:space="preserve">                                                руководитель:</w:t>
      </w:r>
    </w:p>
    <w:p w:rsidR="00B50CAA" w:rsidRPr="005F572A" w:rsidRDefault="00B50CAA" w:rsidP="00B50CAA">
      <w:pPr>
        <w:spacing w:after="0" w:line="240" w:lineRule="auto"/>
        <w:rPr>
          <w:rFonts w:ascii="Times New Roman" w:hAnsi="Times New Roman" w:cs="Times New Roman"/>
          <w:bCs/>
          <w:sz w:val="28"/>
          <w:szCs w:val="28"/>
        </w:rPr>
      </w:pPr>
      <w:r w:rsidRPr="005F572A">
        <w:rPr>
          <w:rFonts w:ascii="Times New Roman" w:hAnsi="Times New Roman" w:cs="Times New Roman"/>
          <w:bCs/>
          <w:sz w:val="28"/>
          <w:szCs w:val="28"/>
        </w:rPr>
        <w:t xml:space="preserve">                                                </w:t>
      </w:r>
      <w:proofErr w:type="spellStart"/>
      <w:r w:rsidRPr="005F572A">
        <w:rPr>
          <w:rFonts w:ascii="Times New Roman" w:hAnsi="Times New Roman" w:cs="Times New Roman"/>
          <w:bCs/>
          <w:sz w:val="28"/>
          <w:szCs w:val="28"/>
        </w:rPr>
        <w:t>Павловичева</w:t>
      </w:r>
      <w:proofErr w:type="spellEnd"/>
      <w:r w:rsidRPr="005F572A">
        <w:rPr>
          <w:rFonts w:ascii="Times New Roman" w:hAnsi="Times New Roman" w:cs="Times New Roman"/>
          <w:bCs/>
          <w:sz w:val="28"/>
          <w:szCs w:val="28"/>
        </w:rPr>
        <w:t xml:space="preserve"> Н.Г.</w:t>
      </w:r>
      <w:r w:rsidR="007E06CF">
        <w:rPr>
          <w:rFonts w:ascii="Times New Roman" w:hAnsi="Times New Roman" w:cs="Times New Roman"/>
          <w:bCs/>
          <w:sz w:val="28"/>
          <w:szCs w:val="28"/>
        </w:rPr>
        <w:t xml:space="preserve">, </w:t>
      </w:r>
      <w:r w:rsidRPr="005F572A">
        <w:rPr>
          <w:rFonts w:ascii="Times New Roman" w:hAnsi="Times New Roman" w:cs="Times New Roman"/>
          <w:bCs/>
          <w:sz w:val="28"/>
          <w:szCs w:val="28"/>
        </w:rPr>
        <w:t xml:space="preserve">учитель технологии высшей  </w:t>
      </w:r>
    </w:p>
    <w:p w:rsidR="00B50CAA" w:rsidRDefault="00B50CAA" w:rsidP="00B50CAA">
      <w:pPr>
        <w:spacing w:after="0" w:line="240" w:lineRule="auto"/>
        <w:rPr>
          <w:rFonts w:ascii="Times New Roman" w:hAnsi="Times New Roman" w:cs="Times New Roman"/>
          <w:bCs/>
          <w:sz w:val="28"/>
          <w:szCs w:val="28"/>
        </w:rPr>
      </w:pPr>
      <w:r w:rsidRPr="005F572A">
        <w:rPr>
          <w:rFonts w:ascii="Times New Roman" w:hAnsi="Times New Roman" w:cs="Times New Roman"/>
          <w:bCs/>
          <w:sz w:val="28"/>
          <w:szCs w:val="28"/>
        </w:rPr>
        <w:t xml:space="preserve">                                                квалификационной категории</w:t>
      </w:r>
    </w:p>
    <w:p w:rsidR="007F2293" w:rsidRDefault="007F2293" w:rsidP="00B50CAA">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научный руководитель:</w:t>
      </w:r>
    </w:p>
    <w:p w:rsidR="007E06CF" w:rsidRPr="005F572A" w:rsidRDefault="007E06CF" w:rsidP="00B50CAA">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Чернов С.В., инженер -</w:t>
      </w:r>
      <w:r w:rsidR="006B674C">
        <w:rPr>
          <w:rFonts w:ascii="Times New Roman" w:hAnsi="Times New Roman" w:cs="Times New Roman"/>
          <w:bCs/>
          <w:sz w:val="28"/>
          <w:szCs w:val="28"/>
        </w:rPr>
        <w:t xml:space="preserve"> </w:t>
      </w:r>
      <w:r>
        <w:rPr>
          <w:rFonts w:ascii="Times New Roman" w:hAnsi="Times New Roman" w:cs="Times New Roman"/>
          <w:bCs/>
          <w:sz w:val="28"/>
          <w:szCs w:val="28"/>
        </w:rPr>
        <w:t>технолог</w:t>
      </w:r>
    </w:p>
    <w:p w:rsidR="00B50CAA" w:rsidRPr="005F572A" w:rsidRDefault="00B50CAA" w:rsidP="00B50CAA">
      <w:pPr>
        <w:spacing w:after="0" w:line="240" w:lineRule="auto"/>
        <w:rPr>
          <w:rFonts w:ascii="Times New Roman" w:hAnsi="Times New Roman" w:cs="Times New Roman"/>
          <w:b/>
          <w:sz w:val="28"/>
          <w:szCs w:val="28"/>
        </w:rPr>
      </w:pPr>
      <w:r w:rsidRPr="005F572A">
        <w:rPr>
          <w:rFonts w:ascii="Times New Roman" w:hAnsi="Times New Roman" w:cs="Times New Roman"/>
          <w:bCs/>
          <w:sz w:val="28"/>
          <w:szCs w:val="28"/>
        </w:rPr>
        <w:t xml:space="preserve">                                                </w:t>
      </w:r>
    </w:p>
    <w:p w:rsidR="00B50CAA" w:rsidRPr="005F572A" w:rsidRDefault="00B50CAA" w:rsidP="00B50CAA">
      <w:pPr>
        <w:spacing w:after="0" w:line="240" w:lineRule="auto"/>
        <w:jc w:val="center"/>
        <w:rPr>
          <w:rFonts w:ascii="Times New Roman" w:hAnsi="Times New Roman" w:cs="Times New Roman"/>
          <w:b/>
          <w:sz w:val="28"/>
          <w:szCs w:val="28"/>
        </w:rPr>
      </w:pPr>
    </w:p>
    <w:p w:rsidR="00B50CAA" w:rsidRPr="005F572A" w:rsidRDefault="00B50CAA" w:rsidP="00B50CAA">
      <w:pPr>
        <w:spacing w:after="0" w:line="240" w:lineRule="auto"/>
        <w:rPr>
          <w:rFonts w:ascii="Times New Roman" w:hAnsi="Times New Roman" w:cs="Times New Roman"/>
          <w:b/>
          <w:sz w:val="28"/>
          <w:szCs w:val="28"/>
        </w:rPr>
      </w:pPr>
    </w:p>
    <w:p w:rsidR="00B50CAA" w:rsidRPr="005F572A" w:rsidRDefault="00B50CAA" w:rsidP="00B50CAA">
      <w:pPr>
        <w:spacing w:after="0" w:line="240" w:lineRule="auto"/>
        <w:rPr>
          <w:rFonts w:ascii="Times New Roman" w:hAnsi="Times New Roman" w:cs="Times New Roman"/>
          <w:b/>
          <w:sz w:val="28"/>
          <w:szCs w:val="28"/>
        </w:rPr>
      </w:pPr>
    </w:p>
    <w:p w:rsidR="00B50CAA" w:rsidRPr="005F572A" w:rsidRDefault="00B50CAA" w:rsidP="00B50CAA">
      <w:pPr>
        <w:spacing w:after="0" w:line="240" w:lineRule="auto"/>
        <w:rPr>
          <w:rFonts w:ascii="Times New Roman" w:hAnsi="Times New Roman" w:cs="Times New Roman"/>
          <w:b/>
          <w:sz w:val="28"/>
          <w:szCs w:val="28"/>
        </w:rPr>
      </w:pPr>
    </w:p>
    <w:p w:rsidR="00B50CAA" w:rsidRPr="005F572A" w:rsidRDefault="00B50CAA" w:rsidP="00B50CAA">
      <w:pPr>
        <w:spacing w:after="0" w:line="240" w:lineRule="auto"/>
        <w:rPr>
          <w:rFonts w:ascii="Times New Roman" w:hAnsi="Times New Roman" w:cs="Times New Roman"/>
          <w:b/>
          <w:sz w:val="28"/>
          <w:szCs w:val="28"/>
        </w:rPr>
      </w:pPr>
    </w:p>
    <w:p w:rsidR="00B50CAA" w:rsidRPr="005F572A" w:rsidRDefault="00B50CAA" w:rsidP="00B50CAA">
      <w:pPr>
        <w:spacing w:after="0" w:line="240" w:lineRule="auto"/>
        <w:rPr>
          <w:rFonts w:ascii="Times New Roman" w:hAnsi="Times New Roman" w:cs="Times New Roman"/>
          <w:b/>
          <w:sz w:val="28"/>
          <w:szCs w:val="28"/>
        </w:rPr>
      </w:pPr>
    </w:p>
    <w:p w:rsidR="00B50CAA" w:rsidRPr="005F572A" w:rsidRDefault="00B50CAA" w:rsidP="00B50CAA">
      <w:pPr>
        <w:spacing w:after="0" w:line="240" w:lineRule="auto"/>
        <w:rPr>
          <w:rFonts w:ascii="Times New Roman" w:hAnsi="Times New Roman" w:cs="Times New Roman"/>
          <w:b/>
          <w:sz w:val="28"/>
          <w:szCs w:val="28"/>
        </w:rPr>
      </w:pPr>
    </w:p>
    <w:p w:rsidR="007F2293" w:rsidRPr="005F572A" w:rsidRDefault="00D50A6B" w:rsidP="000A3B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2024</w:t>
      </w:r>
      <w:r w:rsidR="00B50CAA" w:rsidRPr="005F572A">
        <w:rPr>
          <w:rFonts w:ascii="Times New Roman" w:hAnsi="Times New Roman" w:cs="Times New Roman"/>
          <w:sz w:val="28"/>
          <w:szCs w:val="28"/>
        </w:rPr>
        <w:t xml:space="preserve"> год.</w:t>
      </w:r>
    </w:p>
    <w:p w:rsidR="00671078" w:rsidRDefault="00671078" w:rsidP="002E3F2E">
      <w:pPr>
        <w:tabs>
          <w:tab w:val="left" w:pos="3665"/>
        </w:tabs>
        <w:spacing w:after="0" w:line="240" w:lineRule="auto"/>
        <w:ind w:firstLine="567"/>
        <w:jc w:val="center"/>
        <w:rPr>
          <w:rFonts w:ascii="Times New Roman" w:hAnsi="Times New Roman" w:cs="Times New Roman"/>
          <w:b/>
          <w:sz w:val="28"/>
          <w:szCs w:val="28"/>
        </w:rPr>
      </w:pPr>
      <w:r w:rsidRPr="005F572A">
        <w:rPr>
          <w:rFonts w:ascii="Times New Roman" w:hAnsi="Times New Roman" w:cs="Times New Roman"/>
          <w:b/>
          <w:sz w:val="28"/>
          <w:szCs w:val="28"/>
        </w:rPr>
        <w:lastRenderedPageBreak/>
        <w:t>Содержание</w:t>
      </w:r>
    </w:p>
    <w:p w:rsidR="00E55A15" w:rsidRPr="005F572A" w:rsidRDefault="00E55A15" w:rsidP="002E3F2E">
      <w:pPr>
        <w:tabs>
          <w:tab w:val="left" w:pos="3665"/>
        </w:tabs>
        <w:spacing w:after="0" w:line="240" w:lineRule="auto"/>
        <w:ind w:firstLine="567"/>
        <w:jc w:val="center"/>
        <w:rPr>
          <w:rFonts w:ascii="Times New Roman" w:hAnsi="Times New Roman" w:cs="Times New Roman"/>
          <w:b/>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65"/>
        <w:gridCol w:w="689"/>
      </w:tblGrid>
      <w:tr w:rsidR="0036021F" w:rsidRPr="0036021F" w:rsidTr="00E55A15">
        <w:tc>
          <w:tcPr>
            <w:tcW w:w="9165" w:type="dxa"/>
          </w:tcPr>
          <w:p w:rsidR="0036021F" w:rsidRPr="0036021F" w:rsidRDefault="0036021F" w:rsidP="00C204BA">
            <w:pPr>
              <w:rPr>
                <w:rFonts w:ascii="Times New Roman" w:hAnsi="Times New Roman" w:cs="Times New Roman"/>
                <w:sz w:val="28"/>
                <w:szCs w:val="28"/>
              </w:rPr>
            </w:pPr>
            <w:r w:rsidRPr="0036021F">
              <w:rPr>
                <w:rFonts w:ascii="Times New Roman" w:hAnsi="Times New Roman" w:cs="Times New Roman"/>
                <w:sz w:val="28"/>
                <w:szCs w:val="28"/>
              </w:rPr>
              <w:t>Введение</w:t>
            </w:r>
          </w:p>
        </w:tc>
        <w:tc>
          <w:tcPr>
            <w:tcW w:w="689" w:type="dxa"/>
          </w:tcPr>
          <w:p w:rsidR="0036021F" w:rsidRPr="0036021F" w:rsidRDefault="0036021F" w:rsidP="0036021F">
            <w:pPr>
              <w:rPr>
                <w:rFonts w:ascii="Times New Roman" w:hAnsi="Times New Roman" w:cs="Times New Roman"/>
                <w:sz w:val="28"/>
                <w:szCs w:val="28"/>
              </w:rPr>
            </w:pPr>
            <w:r>
              <w:rPr>
                <w:rFonts w:ascii="Times New Roman" w:hAnsi="Times New Roman" w:cs="Times New Roman"/>
                <w:sz w:val="28"/>
                <w:szCs w:val="28"/>
              </w:rPr>
              <w:t>3</w:t>
            </w:r>
          </w:p>
        </w:tc>
      </w:tr>
      <w:tr w:rsidR="0036021F" w:rsidRPr="0036021F" w:rsidTr="00E55A15">
        <w:tc>
          <w:tcPr>
            <w:tcW w:w="9165" w:type="dxa"/>
          </w:tcPr>
          <w:p w:rsidR="0036021F" w:rsidRPr="0036021F" w:rsidRDefault="0036021F" w:rsidP="00C204BA">
            <w:pPr>
              <w:rPr>
                <w:rFonts w:ascii="Times New Roman" w:hAnsi="Times New Roman" w:cs="Times New Roman"/>
                <w:sz w:val="28"/>
                <w:szCs w:val="28"/>
              </w:rPr>
            </w:pPr>
            <w:r w:rsidRPr="0036021F">
              <w:rPr>
                <w:rFonts w:ascii="Times New Roman" w:hAnsi="Times New Roman" w:cs="Times New Roman"/>
                <w:sz w:val="28"/>
                <w:szCs w:val="28"/>
              </w:rPr>
              <w:t xml:space="preserve">Глава </w:t>
            </w:r>
            <w:r w:rsidRPr="0036021F">
              <w:rPr>
                <w:rFonts w:ascii="Times New Roman" w:hAnsi="Times New Roman" w:cs="Times New Roman"/>
                <w:sz w:val="28"/>
                <w:szCs w:val="28"/>
                <w:lang w:val="en-US"/>
              </w:rPr>
              <w:t>I</w:t>
            </w:r>
            <w:r w:rsidRPr="0036021F">
              <w:rPr>
                <w:rFonts w:ascii="Times New Roman" w:hAnsi="Times New Roman" w:cs="Times New Roman"/>
                <w:sz w:val="28"/>
                <w:szCs w:val="28"/>
              </w:rPr>
              <w:t>. Нефть – «черное золото»</w:t>
            </w:r>
          </w:p>
        </w:tc>
        <w:tc>
          <w:tcPr>
            <w:tcW w:w="689" w:type="dxa"/>
          </w:tcPr>
          <w:p w:rsidR="0036021F" w:rsidRPr="0036021F" w:rsidRDefault="0036021F" w:rsidP="0036021F">
            <w:pPr>
              <w:rPr>
                <w:rFonts w:ascii="Times New Roman" w:hAnsi="Times New Roman" w:cs="Times New Roman"/>
                <w:sz w:val="28"/>
                <w:szCs w:val="28"/>
              </w:rPr>
            </w:pPr>
          </w:p>
        </w:tc>
      </w:tr>
      <w:tr w:rsidR="0036021F" w:rsidRPr="0036021F" w:rsidTr="00E55A15">
        <w:tc>
          <w:tcPr>
            <w:tcW w:w="9165" w:type="dxa"/>
          </w:tcPr>
          <w:p w:rsidR="0036021F" w:rsidRPr="0036021F" w:rsidRDefault="0036021F" w:rsidP="00C204BA">
            <w:pPr>
              <w:rPr>
                <w:rFonts w:ascii="Times New Roman" w:hAnsi="Times New Roman" w:cs="Times New Roman"/>
                <w:sz w:val="28"/>
                <w:szCs w:val="28"/>
              </w:rPr>
            </w:pPr>
            <w:r w:rsidRPr="0036021F">
              <w:rPr>
                <w:rFonts w:ascii="Times New Roman" w:hAnsi="Times New Roman" w:cs="Times New Roman"/>
                <w:sz w:val="28"/>
                <w:szCs w:val="28"/>
              </w:rPr>
              <w:t>1.1 Происхождение и разновидность нефти</w:t>
            </w:r>
          </w:p>
        </w:tc>
        <w:tc>
          <w:tcPr>
            <w:tcW w:w="689" w:type="dxa"/>
          </w:tcPr>
          <w:p w:rsidR="0036021F" w:rsidRPr="0036021F" w:rsidRDefault="0036021F" w:rsidP="0036021F">
            <w:pPr>
              <w:rPr>
                <w:rFonts w:ascii="Times New Roman" w:hAnsi="Times New Roman" w:cs="Times New Roman"/>
                <w:sz w:val="28"/>
                <w:szCs w:val="28"/>
              </w:rPr>
            </w:pPr>
            <w:r>
              <w:rPr>
                <w:rFonts w:ascii="Times New Roman" w:hAnsi="Times New Roman" w:cs="Times New Roman"/>
                <w:sz w:val="28"/>
                <w:szCs w:val="28"/>
              </w:rPr>
              <w:t>5</w:t>
            </w:r>
          </w:p>
        </w:tc>
      </w:tr>
      <w:tr w:rsidR="0036021F" w:rsidRPr="0036021F" w:rsidTr="00E55A15">
        <w:tc>
          <w:tcPr>
            <w:tcW w:w="9165" w:type="dxa"/>
          </w:tcPr>
          <w:p w:rsidR="0036021F" w:rsidRPr="0036021F" w:rsidRDefault="0036021F" w:rsidP="00C204BA">
            <w:pPr>
              <w:rPr>
                <w:rFonts w:ascii="Times New Roman" w:hAnsi="Times New Roman" w:cs="Times New Roman"/>
                <w:sz w:val="28"/>
                <w:szCs w:val="28"/>
              </w:rPr>
            </w:pPr>
            <w:r w:rsidRPr="0036021F">
              <w:rPr>
                <w:rFonts w:ascii="Times New Roman" w:hAnsi="Times New Roman" w:cs="Times New Roman"/>
                <w:sz w:val="28"/>
                <w:szCs w:val="28"/>
              </w:rPr>
              <w:t>1.2.  Состав нефти</w:t>
            </w:r>
          </w:p>
        </w:tc>
        <w:tc>
          <w:tcPr>
            <w:tcW w:w="689" w:type="dxa"/>
          </w:tcPr>
          <w:p w:rsidR="0036021F" w:rsidRPr="0036021F" w:rsidRDefault="0036021F" w:rsidP="0036021F">
            <w:pPr>
              <w:rPr>
                <w:rFonts w:ascii="Times New Roman" w:hAnsi="Times New Roman" w:cs="Times New Roman"/>
                <w:sz w:val="28"/>
                <w:szCs w:val="28"/>
              </w:rPr>
            </w:pPr>
            <w:r>
              <w:rPr>
                <w:rFonts w:ascii="Times New Roman" w:hAnsi="Times New Roman" w:cs="Times New Roman"/>
                <w:sz w:val="28"/>
                <w:szCs w:val="28"/>
              </w:rPr>
              <w:t>6</w:t>
            </w:r>
          </w:p>
        </w:tc>
      </w:tr>
      <w:tr w:rsidR="0036021F" w:rsidRPr="0036021F" w:rsidTr="00E55A15">
        <w:tc>
          <w:tcPr>
            <w:tcW w:w="9165" w:type="dxa"/>
          </w:tcPr>
          <w:p w:rsidR="0036021F" w:rsidRPr="0036021F" w:rsidRDefault="0036021F" w:rsidP="00C204BA">
            <w:pPr>
              <w:rPr>
                <w:rFonts w:ascii="Times New Roman" w:hAnsi="Times New Roman" w:cs="Times New Roman"/>
                <w:sz w:val="28"/>
                <w:szCs w:val="28"/>
              </w:rPr>
            </w:pPr>
            <w:r w:rsidRPr="0036021F">
              <w:rPr>
                <w:rFonts w:ascii="Times New Roman" w:hAnsi="Times New Roman" w:cs="Times New Roman"/>
                <w:sz w:val="28"/>
                <w:szCs w:val="28"/>
              </w:rPr>
              <w:t>1.3 Нефть – глобальная проблема экологи</w:t>
            </w:r>
            <w:r>
              <w:rPr>
                <w:rFonts w:ascii="Times New Roman" w:hAnsi="Times New Roman" w:cs="Times New Roman"/>
                <w:sz w:val="28"/>
                <w:szCs w:val="28"/>
              </w:rPr>
              <w:t>и</w:t>
            </w:r>
          </w:p>
        </w:tc>
        <w:tc>
          <w:tcPr>
            <w:tcW w:w="689" w:type="dxa"/>
          </w:tcPr>
          <w:p w:rsidR="0036021F" w:rsidRPr="0036021F" w:rsidRDefault="0036021F" w:rsidP="0036021F">
            <w:pPr>
              <w:rPr>
                <w:rFonts w:ascii="Times New Roman" w:hAnsi="Times New Roman" w:cs="Times New Roman"/>
                <w:sz w:val="28"/>
                <w:szCs w:val="28"/>
              </w:rPr>
            </w:pPr>
            <w:r>
              <w:rPr>
                <w:rFonts w:ascii="Times New Roman" w:hAnsi="Times New Roman" w:cs="Times New Roman"/>
                <w:sz w:val="28"/>
                <w:szCs w:val="28"/>
              </w:rPr>
              <w:t>6</w:t>
            </w: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 xml:space="preserve">ГЛАВА </w:t>
            </w:r>
            <w:r w:rsidRPr="0036021F">
              <w:rPr>
                <w:rFonts w:ascii="Times New Roman" w:hAnsi="Times New Roman" w:cs="Times New Roman"/>
                <w:sz w:val="28"/>
                <w:szCs w:val="28"/>
                <w:lang w:val="en-US"/>
              </w:rPr>
              <w:t>II</w:t>
            </w:r>
            <w:r w:rsidRPr="0036021F">
              <w:rPr>
                <w:rFonts w:ascii="Times New Roman" w:hAnsi="Times New Roman" w:cs="Times New Roman"/>
                <w:sz w:val="28"/>
                <w:szCs w:val="28"/>
              </w:rPr>
              <w:t>. УКПГ - 2  как объекта повышенной опасности и источника загрязнения окружающей природной среды</w:t>
            </w:r>
          </w:p>
        </w:tc>
        <w:tc>
          <w:tcPr>
            <w:tcW w:w="689" w:type="dxa"/>
          </w:tcPr>
          <w:p w:rsidR="0036021F" w:rsidRDefault="0036021F">
            <w:pPr>
              <w:rPr>
                <w:rFonts w:ascii="Times New Roman" w:hAnsi="Times New Roman" w:cs="Times New Roman"/>
                <w:sz w:val="28"/>
                <w:szCs w:val="28"/>
              </w:rPr>
            </w:pPr>
          </w:p>
          <w:p w:rsidR="0036021F" w:rsidRPr="0036021F" w:rsidRDefault="0036021F" w:rsidP="0036021F">
            <w:pPr>
              <w:tabs>
                <w:tab w:val="left" w:pos="3665"/>
              </w:tabs>
              <w:rPr>
                <w:rFonts w:ascii="Times New Roman" w:hAnsi="Times New Roman" w:cs="Times New Roman"/>
                <w:sz w:val="28"/>
                <w:szCs w:val="28"/>
              </w:rPr>
            </w:pP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2.1 Характеристика УКПГ-</w:t>
            </w:r>
            <w:r>
              <w:rPr>
                <w:rFonts w:ascii="Times New Roman" w:hAnsi="Times New Roman" w:cs="Times New Roman"/>
                <w:sz w:val="28"/>
                <w:szCs w:val="28"/>
              </w:rPr>
              <w:t>2</w:t>
            </w:r>
          </w:p>
        </w:tc>
        <w:tc>
          <w:tcPr>
            <w:tcW w:w="689" w:type="dxa"/>
          </w:tcPr>
          <w:p w:rsidR="0036021F" w:rsidRPr="0036021F" w:rsidRDefault="0036021F" w:rsidP="00C204BA">
            <w:pPr>
              <w:tabs>
                <w:tab w:val="left" w:pos="3665"/>
              </w:tabs>
              <w:rPr>
                <w:rFonts w:ascii="Times New Roman" w:hAnsi="Times New Roman" w:cs="Times New Roman"/>
                <w:sz w:val="28"/>
                <w:szCs w:val="28"/>
              </w:rPr>
            </w:pPr>
            <w:r>
              <w:rPr>
                <w:rFonts w:ascii="Times New Roman" w:hAnsi="Times New Roman" w:cs="Times New Roman"/>
                <w:sz w:val="28"/>
                <w:szCs w:val="28"/>
              </w:rPr>
              <w:t>9</w:t>
            </w: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2.2 Количественная и качественная характеристика опасносте</w:t>
            </w:r>
            <w:r>
              <w:rPr>
                <w:rFonts w:ascii="Times New Roman" w:hAnsi="Times New Roman" w:cs="Times New Roman"/>
                <w:sz w:val="28"/>
                <w:szCs w:val="28"/>
              </w:rPr>
              <w:t>й</w:t>
            </w:r>
          </w:p>
        </w:tc>
        <w:tc>
          <w:tcPr>
            <w:tcW w:w="689" w:type="dxa"/>
          </w:tcPr>
          <w:p w:rsidR="0036021F" w:rsidRPr="0036021F" w:rsidRDefault="0036021F" w:rsidP="0036021F">
            <w:pPr>
              <w:tabs>
                <w:tab w:val="left" w:pos="3665"/>
              </w:tabs>
              <w:rPr>
                <w:rFonts w:ascii="Times New Roman" w:hAnsi="Times New Roman" w:cs="Times New Roman"/>
                <w:sz w:val="28"/>
                <w:szCs w:val="28"/>
              </w:rPr>
            </w:pPr>
            <w:r>
              <w:rPr>
                <w:rFonts w:ascii="Times New Roman" w:hAnsi="Times New Roman" w:cs="Times New Roman"/>
                <w:sz w:val="28"/>
                <w:szCs w:val="28"/>
              </w:rPr>
              <w:t>9</w:t>
            </w:r>
          </w:p>
        </w:tc>
      </w:tr>
      <w:tr w:rsidR="0036021F" w:rsidRPr="0036021F" w:rsidTr="00E55A15">
        <w:tc>
          <w:tcPr>
            <w:tcW w:w="9165" w:type="dxa"/>
          </w:tcPr>
          <w:p w:rsidR="0036021F" w:rsidRPr="0036021F" w:rsidRDefault="00922AA5" w:rsidP="00922AA5">
            <w:pPr>
              <w:tabs>
                <w:tab w:val="left" w:pos="3665"/>
              </w:tabs>
              <w:jc w:val="both"/>
              <w:rPr>
                <w:rFonts w:ascii="Times New Roman" w:hAnsi="Times New Roman" w:cs="Times New Roman"/>
                <w:sz w:val="28"/>
                <w:szCs w:val="28"/>
              </w:rPr>
            </w:pPr>
            <w:r w:rsidRPr="0036021F">
              <w:rPr>
                <w:rFonts w:ascii="Times New Roman" w:hAnsi="Times New Roman" w:cs="Times New Roman"/>
                <w:sz w:val="28"/>
                <w:szCs w:val="28"/>
              </w:rPr>
              <w:t>2.3 Основные предпосылки возникновения возможных нештатных ситуаций в системе сбора скважинной продукции</w:t>
            </w:r>
          </w:p>
        </w:tc>
        <w:tc>
          <w:tcPr>
            <w:tcW w:w="689" w:type="dxa"/>
          </w:tcPr>
          <w:p w:rsidR="00922AA5" w:rsidRDefault="00922AA5" w:rsidP="00C204BA">
            <w:pPr>
              <w:tabs>
                <w:tab w:val="left" w:pos="3665"/>
              </w:tabs>
              <w:jc w:val="center"/>
              <w:rPr>
                <w:rFonts w:ascii="Times New Roman" w:hAnsi="Times New Roman" w:cs="Times New Roman"/>
                <w:sz w:val="28"/>
                <w:szCs w:val="28"/>
              </w:rPr>
            </w:pPr>
          </w:p>
          <w:p w:rsidR="0036021F" w:rsidRPr="0036021F" w:rsidRDefault="00922AA5" w:rsidP="00C204BA">
            <w:pPr>
              <w:tabs>
                <w:tab w:val="left" w:pos="3665"/>
              </w:tabs>
              <w:jc w:val="center"/>
              <w:rPr>
                <w:rFonts w:ascii="Times New Roman" w:hAnsi="Times New Roman" w:cs="Times New Roman"/>
                <w:sz w:val="28"/>
                <w:szCs w:val="28"/>
              </w:rPr>
            </w:pPr>
            <w:r>
              <w:rPr>
                <w:rFonts w:ascii="Times New Roman" w:hAnsi="Times New Roman" w:cs="Times New Roman"/>
                <w:sz w:val="28"/>
                <w:szCs w:val="28"/>
              </w:rPr>
              <w:t>11</w:t>
            </w: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2.4 УКПГ - 2  как объекта повышенной опасности и источника загрязнения окружающей природной среды</w:t>
            </w:r>
          </w:p>
        </w:tc>
        <w:tc>
          <w:tcPr>
            <w:tcW w:w="689" w:type="dxa"/>
          </w:tcPr>
          <w:p w:rsidR="0036021F" w:rsidRDefault="0036021F" w:rsidP="00C204BA">
            <w:pPr>
              <w:tabs>
                <w:tab w:val="left" w:pos="3665"/>
              </w:tabs>
              <w:rPr>
                <w:rFonts w:ascii="Times New Roman" w:hAnsi="Times New Roman" w:cs="Times New Roman"/>
                <w:sz w:val="28"/>
                <w:szCs w:val="28"/>
              </w:rPr>
            </w:pPr>
          </w:p>
          <w:p w:rsidR="00922AA5" w:rsidRPr="0036021F" w:rsidRDefault="00E55A15" w:rsidP="00C204BA">
            <w:pPr>
              <w:tabs>
                <w:tab w:val="left" w:pos="3665"/>
              </w:tabs>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12</w:t>
            </w: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2.5 Оценка гигиенического сост</w:t>
            </w:r>
            <w:r w:rsidR="00922AA5">
              <w:rPr>
                <w:rFonts w:ascii="Times New Roman" w:hAnsi="Times New Roman" w:cs="Times New Roman"/>
                <w:sz w:val="28"/>
                <w:szCs w:val="28"/>
              </w:rPr>
              <w:t xml:space="preserve">ояния атмосферного воздуха в </w:t>
            </w:r>
            <w:proofErr w:type="spellStart"/>
            <w:r w:rsidR="00922AA5">
              <w:rPr>
                <w:rFonts w:ascii="Times New Roman" w:hAnsi="Times New Roman" w:cs="Times New Roman"/>
                <w:sz w:val="28"/>
                <w:szCs w:val="28"/>
              </w:rPr>
              <w:t>с</w:t>
            </w:r>
            <w:proofErr w:type="gramStart"/>
            <w:r w:rsidR="00922AA5">
              <w:rPr>
                <w:rFonts w:ascii="Times New Roman" w:hAnsi="Times New Roman" w:cs="Times New Roman"/>
                <w:sz w:val="28"/>
                <w:szCs w:val="28"/>
              </w:rPr>
              <w:t>.</w:t>
            </w:r>
            <w:r w:rsidRPr="0036021F">
              <w:rPr>
                <w:rFonts w:ascii="Times New Roman" w:hAnsi="Times New Roman" w:cs="Times New Roman"/>
                <w:sz w:val="28"/>
                <w:szCs w:val="28"/>
              </w:rPr>
              <w:t>Д</w:t>
            </w:r>
            <w:proofErr w:type="gramEnd"/>
            <w:r w:rsidRPr="0036021F">
              <w:rPr>
                <w:rFonts w:ascii="Times New Roman" w:hAnsi="Times New Roman" w:cs="Times New Roman"/>
                <w:sz w:val="28"/>
                <w:szCs w:val="28"/>
              </w:rPr>
              <w:t>едуровка</w:t>
            </w:r>
            <w:proofErr w:type="spellEnd"/>
          </w:p>
        </w:tc>
        <w:tc>
          <w:tcPr>
            <w:tcW w:w="689" w:type="dxa"/>
          </w:tcPr>
          <w:p w:rsidR="0036021F" w:rsidRDefault="0036021F" w:rsidP="00C204BA">
            <w:pPr>
              <w:tabs>
                <w:tab w:val="left" w:pos="3665"/>
              </w:tabs>
              <w:rPr>
                <w:rFonts w:ascii="Times New Roman" w:hAnsi="Times New Roman" w:cs="Times New Roman"/>
                <w:sz w:val="28"/>
                <w:szCs w:val="28"/>
              </w:rPr>
            </w:pPr>
          </w:p>
          <w:p w:rsidR="00922AA5" w:rsidRPr="0036021F" w:rsidRDefault="00E55A15" w:rsidP="00C204BA">
            <w:pPr>
              <w:tabs>
                <w:tab w:val="left" w:pos="3665"/>
              </w:tabs>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13</w:t>
            </w:r>
          </w:p>
        </w:tc>
      </w:tr>
      <w:tr w:rsidR="0036021F" w:rsidRPr="0036021F" w:rsidTr="00E55A15">
        <w:tc>
          <w:tcPr>
            <w:tcW w:w="9165" w:type="dxa"/>
          </w:tcPr>
          <w:p w:rsidR="0036021F" w:rsidRPr="0036021F" w:rsidRDefault="00922AA5" w:rsidP="00922AA5">
            <w:pPr>
              <w:tabs>
                <w:tab w:val="left" w:pos="3665"/>
              </w:tabs>
              <w:jc w:val="both"/>
              <w:rPr>
                <w:rFonts w:ascii="Times New Roman" w:hAnsi="Times New Roman" w:cs="Times New Roman"/>
                <w:sz w:val="28"/>
                <w:szCs w:val="28"/>
              </w:rPr>
            </w:pPr>
            <w:r>
              <w:rPr>
                <w:rFonts w:ascii="Times New Roman" w:hAnsi="Times New Roman" w:cs="Times New Roman"/>
                <w:sz w:val="28"/>
                <w:szCs w:val="28"/>
              </w:rPr>
              <w:t xml:space="preserve">2.6 </w:t>
            </w:r>
            <w:r w:rsidR="00E55A15" w:rsidRPr="00E55A15">
              <w:rPr>
                <w:rFonts w:ascii="Times New Roman" w:hAnsi="Times New Roman" w:cs="Times New Roman"/>
                <w:sz w:val="28"/>
                <w:szCs w:val="28"/>
              </w:rPr>
              <w:t xml:space="preserve">Оценка гигиенического состояния атмосферного воздуха </w:t>
            </w:r>
            <w:proofErr w:type="gramStart"/>
            <w:r w:rsidR="00E55A15" w:rsidRPr="00E55A15">
              <w:rPr>
                <w:rFonts w:ascii="Times New Roman" w:hAnsi="Times New Roman" w:cs="Times New Roman"/>
                <w:sz w:val="28"/>
                <w:szCs w:val="28"/>
              </w:rPr>
              <w:t>в</w:t>
            </w:r>
            <w:proofErr w:type="gramEnd"/>
            <w:r w:rsidR="00E55A15" w:rsidRPr="00E55A15">
              <w:rPr>
                <w:rFonts w:ascii="Times New Roman" w:hAnsi="Times New Roman" w:cs="Times New Roman"/>
                <w:sz w:val="28"/>
                <w:szCs w:val="28"/>
              </w:rPr>
              <w:t xml:space="preserve"> с. </w:t>
            </w:r>
            <w:proofErr w:type="spellStart"/>
            <w:r w:rsidR="00E55A15" w:rsidRPr="00E55A15">
              <w:rPr>
                <w:rFonts w:ascii="Times New Roman" w:hAnsi="Times New Roman" w:cs="Times New Roman"/>
                <w:sz w:val="28"/>
                <w:szCs w:val="28"/>
              </w:rPr>
              <w:t>Дедуровка</w:t>
            </w:r>
            <w:proofErr w:type="spellEnd"/>
            <w:r w:rsidR="00E55A15" w:rsidRPr="005F572A">
              <w:rPr>
                <w:szCs w:val="28"/>
              </w:rPr>
              <w:t>.</w:t>
            </w:r>
          </w:p>
        </w:tc>
        <w:tc>
          <w:tcPr>
            <w:tcW w:w="689" w:type="dxa"/>
          </w:tcPr>
          <w:p w:rsidR="0036021F" w:rsidRDefault="0036021F" w:rsidP="00C204BA">
            <w:pPr>
              <w:tabs>
                <w:tab w:val="left" w:pos="3665"/>
              </w:tabs>
              <w:jc w:val="center"/>
              <w:rPr>
                <w:rFonts w:ascii="Times New Roman" w:hAnsi="Times New Roman" w:cs="Times New Roman"/>
                <w:sz w:val="28"/>
                <w:szCs w:val="28"/>
              </w:rPr>
            </w:pPr>
          </w:p>
          <w:p w:rsidR="00E55A15" w:rsidRPr="0036021F" w:rsidRDefault="00E55A15" w:rsidP="00C204BA">
            <w:pPr>
              <w:tabs>
                <w:tab w:val="left" w:pos="3665"/>
              </w:tabs>
              <w:jc w:val="center"/>
              <w:rPr>
                <w:rFonts w:ascii="Times New Roman" w:hAnsi="Times New Roman" w:cs="Times New Roman"/>
                <w:sz w:val="28"/>
                <w:szCs w:val="28"/>
              </w:rPr>
            </w:pPr>
            <w:r>
              <w:rPr>
                <w:rFonts w:ascii="Times New Roman" w:hAnsi="Times New Roman" w:cs="Times New Roman"/>
                <w:sz w:val="28"/>
                <w:szCs w:val="28"/>
              </w:rPr>
              <w:t>14</w:t>
            </w: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 xml:space="preserve">Глава </w:t>
            </w:r>
            <w:r w:rsidRPr="0036021F">
              <w:rPr>
                <w:rFonts w:ascii="Times New Roman" w:hAnsi="Times New Roman" w:cs="Times New Roman"/>
                <w:sz w:val="28"/>
                <w:szCs w:val="28"/>
                <w:lang w:val="en-US"/>
              </w:rPr>
              <w:t>III</w:t>
            </w:r>
            <w:r w:rsidRPr="0036021F">
              <w:rPr>
                <w:rFonts w:ascii="Times New Roman" w:hAnsi="Times New Roman" w:cs="Times New Roman"/>
                <w:sz w:val="28"/>
                <w:szCs w:val="28"/>
              </w:rPr>
              <w:t xml:space="preserve">. Способы ограждения от загрязнений связанных с добычей, транспортировкой и переработкой нефти </w:t>
            </w:r>
          </w:p>
        </w:tc>
        <w:tc>
          <w:tcPr>
            <w:tcW w:w="689" w:type="dxa"/>
          </w:tcPr>
          <w:p w:rsidR="0036021F" w:rsidRDefault="0036021F">
            <w:pPr>
              <w:rPr>
                <w:rFonts w:ascii="Times New Roman" w:hAnsi="Times New Roman" w:cs="Times New Roman"/>
                <w:sz w:val="28"/>
                <w:szCs w:val="28"/>
              </w:rPr>
            </w:pPr>
          </w:p>
          <w:p w:rsidR="0036021F" w:rsidRPr="0036021F" w:rsidRDefault="0036021F" w:rsidP="0036021F">
            <w:pPr>
              <w:tabs>
                <w:tab w:val="left" w:pos="3665"/>
              </w:tabs>
              <w:rPr>
                <w:rFonts w:ascii="Times New Roman" w:hAnsi="Times New Roman" w:cs="Times New Roman"/>
                <w:sz w:val="28"/>
                <w:szCs w:val="28"/>
              </w:rPr>
            </w:pP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 xml:space="preserve">3.1. Способы очистки от загрязнения нефтью и нефтепродуктами на мировом уровне </w:t>
            </w:r>
          </w:p>
        </w:tc>
        <w:tc>
          <w:tcPr>
            <w:tcW w:w="689" w:type="dxa"/>
          </w:tcPr>
          <w:p w:rsidR="0036021F" w:rsidRDefault="0036021F" w:rsidP="00C204BA">
            <w:pPr>
              <w:tabs>
                <w:tab w:val="left" w:pos="3665"/>
              </w:tabs>
              <w:rPr>
                <w:rFonts w:ascii="Times New Roman" w:hAnsi="Times New Roman" w:cs="Times New Roman"/>
                <w:sz w:val="28"/>
                <w:szCs w:val="28"/>
              </w:rPr>
            </w:pPr>
          </w:p>
          <w:p w:rsidR="00922AA5" w:rsidRPr="0036021F" w:rsidRDefault="00E55A15" w:rsidP="00C204BA">
            <w:pPr>
              <w:tabs>
                <w:tab w:val="left" w:pos="3665"/>
              </w:tabs>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17</w:t>
            </w:r>
          </w:p>
        </w:tc>
      </w:tr>
      <w:tr w:rsidR="0036021F" w:rsidRPr="0036021F" w:rsidTr="00E55A15">
        <w:tc>
          <w:tcPr>
            <w:tcW w:w="9165" w:type="dxa"/>
          </w:tcPr>
          <w:p w:rsidR="0036021F" w:rsidRPr="0036021F" w:rsidRDefault="0036021F" w:rsidP="00C204BA">
            <w:pPr>
              <w:tabs>
                <w:tab w:val="left" w:pos="3665"/>
              </w:tabs>
              <w:rPr>
                <w:rFonts w:ascii="Times New Roman" w:hAnsi="Times New Roman" w:cs="Times New Roman"/>
                <w:sz w:val="28"/>
                <w:szCs w:val="28"/>
              </w:rPr>
            </w:pPr>
            <w:r w:rsidRPr="0036021F">
              <w:rPr>
                <w:rFonts w:ascii="Times New Roman" w:hAnsi="Times New Roman" w:cs="Times New Roman"/>
                <w:sz w:val="28"/>
                <w:szCs w:val="28"/>
              </w:rPr>
              <w:t xml:space="preserve">3.2. Решение экологических проблем на </w:t>
            </w:r>
            <w:r w:rsidRPr="0036021F">
              <w:rPr>
                <w:rFonts w:ascii="Times New Roman" w:hAnsi="Times New Roman" w:cs="Times New Roman"/>
                <w:bCs/>
                <w:sz w:val="28"/>
                <w:szCs w:val="28"/>
              </w:rPr>
              <w:t>установке комплексной подготовки газа № 2</w:t>
            </w:r>
          </w:p>
        </w:tc>
        <w:tc>
          <w:tcPr>
            <w:tcW w:w="689" w:type="dxa"/>
          </w:tcPr>
          <w:p w:rsidR="0036021F" w:rsidRDefault="0036021F" w:rsidP="00C204BA">
            <w:pPr>
              <w:tabs>
                <w:tab w:val="left" w:pos="3665"/>
              </w:tabs>
              <w:rPr>
                <w:rFonts w:ascii="Times New Roman" w:hAnsi="Times New Roman" w:cs="Times New Roman"/>
                <w:sz w:val="28"/>
                <w:szCs w:val="28"/>
              </w:rPr>
            </w:pPr>
          </w:p>
          <w:p w:rsidR="00922AA5" w:rsidRPr="0036021F" w:rsidRDefault="00E55A15" w:rsidP="00C204BA">
            <w:pPr>
              <w:tabs>
                <w:tab w:val="left" w:pos="3665"/>
              </w:tabs>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19</w:t>
            </w:r>
          </w:p>
        </w:tc>
      </w:tr>
      <w:tr w:rsidR="0036021F" w:rsidRPr="0036021F" w:rsidTr="00E55A15">
        <w:tc>
          <w:tcPr>
            <w:tcW w:w="9165" w:type="dxa"/>
          </w:tcPr>
          <w:p w:rsidR="0036021F" w:rsidRPr="0036021F" w:rsidRDefault="00922AA5" w:rsidP="00922AA5">
            <w:pPr>
              <w:tabs>
                <w:tab w:val="left" w:pos="3665"/>
              </w:tabs>
              <w:jc w:val="both"/>
              <w:rPr>
                <w:rFonts w:ascii="Times New Roman" w:hAnsi="Times New Roman" w:cs="Times New Roman"/>
                <w:sz w:val="28"/>
                <w:szCs w:val="28"/>
              </w:rPr>
            </w:pPr>
            <w:r>
              <w:rPr>
                <w:rFonts w:ascii="Times New Roman" w:hAnsi="Times New Roman" w:cs="Times New Roman"/>
                <w:sz w:val="28"/>
                <w:szCs w:val="28"/>
              </w:rPr>
              <w:t xml:space="preserve">Заключение </w:t>
            </w:r>
          </w:p>
        </w:tc>
        <w:tc>
          <w:tcPr>
            <w:tcW w:w="689" w:type="dxa"/>
          </w:tcPr>
          <w:p w:rsidR="0036021F" w:rsidRPr="0036021F" w:rsidRDefault="00E55A15" w:rsidP="00922AA5">
            <w:pPr>
              <w:tabs>
                <w:tab w:val="left" w:pos="3665"/>
              </w:tabs>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21</w:t>
            </w:r>
          </w:p>
        </w:tc>
      </w:tr>
      <w:tr w:rsidR="0036021F" w:rsidRPr="0036021F" w:rsidTr="00E55A15">
        <w:tc>
          <w:tcPr>
            <w:tcW w:w="9165" w:type="dxa"/>
          </w:tcPr>
          <w:p w:rsidR="0036021F" w:rsidRPr="0036021F" w:rsidRDefault="00922AA5" w:rsidP="00922AA5">
            <w:pPr>
              <w:tabs>
                <w:tab w:val="left" w:pos="3665"/>
              </w:tabs>
              <w:jc w:val="both"/>
              <w:rPr>
                <w:rFonts w:ascii="Times New Roman" w:hAnsi="Times New Roman" w:cs="Times New Roman"/>
                <w:sz w:val="28"/>
                <w:szCs w:val="28"/>
              </w:rPr>
            </w:pPr>
            <w:r>
              <w:rPr>
                <w:rFonts w:ascii="Times New Roman" w:hAnsi="Times New Roman" w:cs="Times New Roman"/>
                <w:sz w:val="28"/>
                <w:szCs w:val="28"/>
              </w:rPr>
              <w:t>Список используемых источников</w:t>
            </w:r>
          </w:p>
        </w:tc>
        <w:tc>
          <w:tcPr>
            <w:tcW w:w="689" w:type="dxa"/>
          </w:tcPr>
          <w:p w:rsidR="0036021F" w:rsidRPr="0036021F" w:rsidRDefault="00E55A15" w:rsidP="00C204BA">
            <w:pPr>
              <w:tabs>
                <w:tab w:val="left" w:pos="3665"/>
              </w:tabs>
              <w:jc w:val="center"/>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22</w:t>
            </w:r>
          </w:p>
        </w:tc>
      </w:tr>
      <w:tr w:rsidR="0036021F" w:rsidRPr="0036021F" w:rsidTr="00E55A15">
        <w:tc>
          <w:tcPr>
            <w:tcW w:w="9165" w:type="dxa"/>
          </w:tcPr>
          <w:p w:rsidR="0036021F" w:rsidRPr="0036021F" w:rsidRDefault="00922AA5" w:rsidP="00922AA5">
            <w:pPr>
              <w:tabs>
                <w:tab w:val="left" w:pos="3665"/>
              </w:tabs>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А</w:t>
            </w:r>
            <w:proofErr w:type="gramEnd"/>
            <w:r w:rsidR="00D84FFE">
              <w:rPr>
                <w:rFonts w:ascii="Times New Roman" w:hAnsi="Times New Roman" w:cs="Times New Roman"/>
                <w:sz w:val="28"/>
                <w:szCs w:val="28"/>
              </w:rPr>
              <w:t xml:space="preserve"> </w:t>
            </w:r>
            <w:r w:rsidR="00D84FFE" w:rsidRPr="000A3BA6">
              <w:rPr>
                <w:rFonts w:ascii="Times New Roman" w:hAnsi="Times New Roman" w:cs="Times New Roman"/>
                <w:sz w:val="28"/>
                <w:szCs w:val="28"/>
              </w:rPr>
              <w:t>Самые популярные виды нефти по содержанию серы</w:t>
            </w:r>
          </w:p>
        </w:tc>
        <w:tc>
          <w:tcPr>
            <w:tcW w:w="689" w:type="dxa"/>
          </w:tcPr>
          <w:p w:rsidR="0036021F" w:rsidRPr="0036021F" w:rsidRDefault="00E55A15" w:rsidP="00C204BA">
            <w:pPr>
              <w:tabs>
                <w:tab w:val="left" w:pos="3665"/>
              </w:tabs>
              <w:jc w:val="center"/>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23</w:t>
            </w:r>
          </w:p>
        </w:tc>
      </w:tr>
      <w:tr w:rsidR="00922AA5" w:rsidRPr="0036021F" w:rsidTr="00E55A15">
        <w:trPr>
          <w:trHeight w:val="366"/>
        </w:trPr>
        <w:tc>
          <w:tcPr>
            <w:tcW w:w="9165" w:type="dxa"/>
          </w:tcPr>
          <w:p w:rsidR="00922AA5" w:rsidRDefault="00922AA5" w:rsidP="00D84FFE">
            <w:pPr>
              <w:tabs>
                <w:tab w:val="left" w:pos="993"/>
                <w:tab w:val="left" w:pos="1134"/>
              </w:tabs>
              <w:spacing w:line="360" w:lineRule="auto"/>
              <w:ind w:right="-1"/>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Б</w:t>
            </w:r>
            <w:proofErr w:type="gramEnd"/>
            <w:r w:rsidR="00D84FFE">
              <w:rPr>
                <w:rFonts w:ascii="Times New Roman" w:hAnsi="Times New Roman" w:cs="Times New Roman"/>
                <w:sz w:val="28"/>
                <w:szCs w:val="28"/>
              </w:rPr>
              <w:t xml:space="preserve">  Качественный и количественный состав нефти</w:t>
            </w:r>
          </w:p>
        </w:tc>
        <w:tc>
          <w:tcPr>
            <w:tcW w:w="689" w:type="dxa"/>
          </w:tcPr>
          <w:p w:rsidR="00922AA5" w:rsidRPr="0036021F" w:rsidRDefault="00E55A15" w:rsidP="00C204BA">
            <w:pPr>
              <w:tabs>
                <w:tab w:val="left" w:pos="3665"/>
              </w:tabs>
              <w:jc w:val="center"/>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23</w:t>
            </w:r>
          </w:p>
        </w:tc>
      </w:tr>
      <w:tr w:rsidR="00922AA5" w:rsidRPr="0036021F" w:rsidTr="00E55A15">
        <w:tc>
          <w:tcPr>
            <w:tcW w:w="9165" w:type="dxa"/>
          </w:tcPr>
          <w:p w:rsidR="00922AA5" w:rsidRDefault="00922AA5" w:rsidP="00922AA5">
            <w:pPr>
              <w:tabs>
                <w:tab w:val="left" w:pos="3665"/>
              </w:tabs>
              <w:jc w:val="both"/>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В</w:t>
            </w:r>
            <w:proofErr w:type="gramEnd"/>
            <w:r w:rsidR="00D84FFE">
              <w:rPr>
                <w:rFonts w:ascii="Times New Roman" w:hAnsi="Times New Roman" w:cs="Times New Roman"/>
                <w:sz w:val="28"/>
                <w:szCs w:val="28"/>
              </w:rPr>
              <w:t xml:space="preserve">   Расположение ОНГКМ</w:t>
            </w:r>
          </w:p>
        </w:tc>
        <w:tc>
          <w:tcPr>
            <w:tcW w:w="689" w:type="dxa"/>
          </w:tcPr>
          <w:p w:rsidR="00922AA5" w:rsidRPr="0036021F" w:rsidRDefault="00E55A15" w:rsidP="00C204BA">
            <w:pPr>
              <w:tabs>
                <w:tab w:val="left" w:pos="3665"/>
              </w:tabs>
              <w:jc w:val="center"/>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24</w:t>
            </w:r>
          </w:p>
        </w:tc>
      </w:tr>
      <w:tr w:rsidR="00922AA5" w:rsidRPr="0036021F" w:rsidTr="00E55A15">
        <w:tc>
          <w:tcPr>
            <w:tcW w:w="9165" w:type="dxa"/>
          </w:tcPr>
          <w:p w:rsidR="00D84FFE" w:rsidRDefault="00922AA5" w:rsidP="00D84FFE">
            <w:pPr>
              <w:tabs>
                <w:tab w:val="left" w:pos="993"/>
                <w:tab w:val="left" w:pos="1134"/>
              </w:tabs>
              <w:rPr>
                <w:rFonts w:ascii="Times New Roman" w:hAnsi="Times New Roman" w:cs="Times New Roman"/>
                <w:sz w:val="28"/>
                <w:szCs w:val="28"/>
              </w:rPr>
            </w:pPr>
            <w:r>
              <w:rPr>
                <w:rFonts w:ascii="Times New Roman" w:hAnsi="Times New Roman" w:cs="Times New Roman"/>
                <w:sz w:val="28"/>
                <w:szCs w:val="28"/>
              </w:rPr>
              <w:t>Приложение Г</w:t>
            </w:r>
            <w:r w:rsidR="00D84FFE">
              <w:rPr>
                <w:rFonts w:ascii="Times New Roman" w:hAnsi="Times New Roman" w:cs="Times New Roman"/>
                <w:sz w:val="28"/>
                <w:szCs w:val="28"/>
              </w:rPr>
              <w:t xml:space="preserve"> Оренбургское нефтегазоконденсатное месторождение      </w:t>
            </w:r>
          </w:p>
          <w:p w:rsidR="00922AA5" w:rsidRDefault="00D84FFE" w:rsidP="00D84FFE">
            <w:pPr>
              <w:tabs>
                <w:tab w:val="left" w:pos="993"/>
                <w:tab w:val="left" w:pos="1134"/>
              </w:tabs>
              <w:rPr>
                <w:rFonts w:ascii="Times New Roman" w:hAnsi="Times New Roman" w:cs="Times New Roman"/>
                <w:sz w:val="28"/>
                <w:szCs w:val="28"/>
              </w:rPr>
            </w:pPr>
            <w:r>
              <w:rPr>
                <w:rFonts w:ascii="Times New Roman" w:hAnsi="Times New Roman" w:cs="Times New Roman"/>
                <w:sz w:val="28"/>
                <w:szCs w:val="28"/>
              </w:rPr>
              <w:t xml:space="preserve">                           (ОНГКМ)  Оренбургской области</w:t>
            </w:r>
          </w:p>
        </w:tc>
        <w:tc>
          <w:tcPr>
            <w:tcW w:w="689" w:type="dxa"/>
          </w:tcPr>
          <w:p w:rsidR="00922AA5" w:rsidRPr="0036021F" w:rsidRDefault="00E55A15" w:rsidP="00C204BA">
            <w:pPr>
              <w:tabs>
                <w:tab w:val="left" w:pos="3665"/>
              </w:tabs>
              <w:jc w:val="center"/>
              <w:rPr>
                <w:rFonts w:ascii="Times New Roman" w:hAnsi="Times New Roman" w:cs="Times New Roman"/>
                <w:sz w:val="28"/>
                <w:szCs w:val="28"/>
              </w:rPr>
            </w:pPr>
            <w:r>
              <w:rPr>
                <w:rFonts w:ascii="Times New Roman" w:hAnsi="Times New Roman" w:cs="Times New Roman"/>
                <w:sz w:val="28"/>
                <w:szCs w:val="28"/>
              </w:rPr>
              <w:t xml:space="preserve"> </w:t>
            </w:r>
            <w:r w:rsidR="00922AA5">
              <w:rPr>
                <w:rFonts w:ascii="Times New Roman" w:hAnsi="Times New Roman" w:cs="Times New Roman"/>
                <w:sz w:val="28"/>
                <w:szCs w:val="28"/>
              </w:rPr>
              <w:t>24</w:t>
            </w:r>
          </w:p>
        </w:tc>
      </w:tr>
    </w:tbl>
    <w:p w:rsidR="00A1720C" w:rsidRPr="007E06CF" w:rsidRDefault="00A1720C" w:rsidP="002E3F2E">
      <w:pPr>
        <w:tabs>
          <w:tab w:val="left" w:pos="3665"/>
        </w:tabs>
        <w:spacing w:after="0" w:line="240" w:lineRule="auto"/>
        <w:ind w:firstLine="567"/>
        <w:jc w:val="center"/>
        <w:rPr>
          <w:rFonts w:ascii="Times New Roman" w:hAnsi="Times New Roman" w:cs="Times New Roman"/>
          <w:sz w:val="28"/>
          <w:szCs w:val="28"/>
        </w:rPr>
      </w:pPr>
    </w:p>
    <w:p w:rsidR="00A1720C" w:rsidRPr="007E06CF" w:rsidRDefault="00A1720C" w:rsidP="005F572A">
      <w:pPr>
        <w:tabs>
          <w:tab w:val="left" w:pos="3665"/>
        </w:tabs>
        <w:spacing w:after="0" w:line="240" w:lineRule="auto"/>
        <w:rPr>
          <w:rFonts w:ascii="Times New Roman" w:hAnsi="Times New Roman" w:cs="Times New Roman"/>
          <w:sz w:val="28"/>
          <w:szCs w:val="28"/>
        </w:rPr>
      </w:pPr>
    </w:p>
    <w:p w:rsidR="002B7536" w:rsidRPr="007E06CF" w:rsidRDefault="002B7536" w:rsidP="002E3F2E">
      <w:pPr>
        <w:tabs>
          <w:tab w:val="left" w:pos="3665"/>
        </w:tabs>
        <w:spacing w:after="0" w:line="240" w:lineRule="auto"/>
        <w:ind w:firstLine="567"/>
        <w:jc w:val="center"/>
        <w:rPr>
          <w:rFonts w:ascii="Times New Roman" w:hAnsi="Times New Roman" w:cs="Times New Roman"/>
          <w:sz w:val="28"/>
          <w:szCs w:val="28"/>
        </w:rPr>
      </w:pPr>
    </w:p>
    <w:p w:rsidR="001213CF" w:rsidRDefault="001213CF" w:rsidP="0036021F">
      <w:pPr>
        <w:tabs>
          <w:tab w:val="left" w:pos="3665"/>
        </w:tabs>
        <w:spacing w:after="0" w:line="240" w:lineRule="auto"/>
        <w:rPr>
          <w:rFonts w:ascii="Times New Roman" w:hAnsi="Times New Roman" w:cs="Times New Roman"/>
          <w:b/>
          <w:sz w:val="28"/>
          <w:szCs w:val="28"/>
        </w:rPr>
      </w:pPr>
    </w:p>
    <w:p w:rsidR="0036021F" w:rsidRPr="005F572A" w:rsidRDefault="0036021F" w:rsidP="0036021F">
      <w:pPr>
        <w:tabs>
          <w:tab w:val="left" w:pos="3665"/>
        </w:tabs>
        <w:spacing w:after="0" w:line="240" w:lineRule="auto"/>
        <w:rPr>
          <w:rFonts w:ascii="Times New Roman" w:hAnsi="Times New Roman" w:cs="Times New Roman"/>
          <w:b/>
          <w:sz w:val="28"/>
          <w:szCs w:val="28"/>
        </w:rPr>
      </w:pPr>
    </w:p>
    <w:p w:rsidR="00E55A15" w:rsidRDefault="00E55A15" w:rsidP="002E3F2E">
      <w:pPr>
        <w:tabs>
          <w:tab w:val="left" w:pos="3665"/>
        </w:tabs>
        <w:spacing w:after="0" w:line="240" w:lineRule="auto"/>
        <w:ind w:firstLine="567"/>
        <w:jc w:val="center"/>
        <w:rPr>
          <w:rFonts w:ascii="Times New Roman" w:hAnsi="Times New Roman" w:cs="Times New Roman"/>
          <w:b/>
          <w:sz w:val="28"/>
          <w:szCs w:val="28"/>
        </w:rPr>
      </w:pPr>
    </w:p>
    <w:p w:rsidR="00E55A15" w:rsidRDefault="00E55A15" w:rsidP="002E3F2E">
      <w:pPr>
        <w:tabs>
          <w:tab w:val="left" w:pos="3665"/>
        </w:tabs>
        <w:spacing w:after="0" w:line="240" w:lineRule="auto"/>
        <w:ind w:firstLine="567"/>
        <w:jc w:val="center"/>
        <w:rPr>
          <w:rFonts w:ascii="Times New Roman" w:hAnsi="Times New Roman" w:cs="Times New Roman"/>
          <w:b/>
          <w:sz w:val="28"/>
          <w:szCs w:val="28"/>
        </w:rPr>
      </w:pPr>
    </w:p>
    <w:p w:rsidR="00E55A15" w:rsidRDefault="00E55A15" w:rsidP="002E3F2E">
      <w:pPr>
        <w:tabs>
          <w:tab w:val="left" w:pos="3665"/>
        </w:tabs>
        <w:spacing w:after="0" w:line="240" w:lineRule="auto"/>
        <w:ind w:firstLine="567"/>
        <w:jc w:val="center"/>
        <w:rPr>
          <w:rFonts w:ascii="Times New Roman" w:hAnsi="Times New Roman" w:cs="Times New Roman"/>
          <w:b/>
          <w:sz w:val="28"/>
          <w:szCs w:val="28"/>
        </w:rPr>
      </w:pPr>
    </w:p>
    <w:p w:rsidR="00E55A15" w:rsidRDefault="00E55A15" w:rsidP="002E3F2E">
      <w:pPr>
        <w:tabs>
          <w:tab w:val="left" w:pos="3665"/>
        </w:tabs>
        <w:spacing w:after="0" w:line="240" w:lineRule="auto"/>
        <w:ind w:firstLine="567"/>
        <w:jc w:val="center"/>
        <w:rPr>
          <w:rFonts w:ascii="Times New Roman" w:hAnsi="Times New Roman" w:cs="Times New Roman"/>
          <w:b/>
          <w:sz w:val="28"/>
          <w:szCs w:val="28"/>
        </w:rPr>
      </w:pPr>
    </w:p>
    <w:p w:rsidR="00E55A15" w:rsidRDefault="00E55A15" w:rsidP="002E3F2E">
      <w:pPr>
        <w:tabs>
          <w:tab w:val="left" w:pos="3665"/>
        </w:tabs>
        <w:spacing w:after="0" w:line="240" w:lineRule="auto"/>
        <w:ind w:firstLine="567"/>
        <w:jc w:val="center"/>
        <w:rPr>
          <w:rFonts w:ascii="Times New Roman" w:hAnsi="Times New Roman" w:cs="Times New Roman"/>
          <w:b/>
          <w:sz w:val="28"/>
          <w:szCs w:val="28"/>
        </w:rPr>
      </w:pPr>
    </w:p>
    <w:p w:rsidR="00E55A15" w:rsidRDefault="00E55A15" w:rsidP="002E3F2E">
      <w:pPr>
        <w:tabs>
          <w:tab w:val="left" w:pos="3665"/>
        </w:tabs>
        <w:spacing w:after="0" w:line="240" w:lineRule="auto"/>
        <w:ind w:firstLine="567"/>
        <w:jc w:val="center"/>
        <w:rPr>
          <w:rFonts w:ascii="Times New Roman" w:hAnsi="Times New Roman" w:cs="Times New Roman"/>
          <w:b/>
          <w:sz w:val="28"/>
          <w:szCs w:val="28"/>
        </w:rPr>
      </w:pPr>
    </w:p>
    <w:p w:rsidR="00E55A15" w:rsidRDefault="00E55A15" w:rsidP="002E3F2E">
      <w:pPr>
        <w:tabs>
          <w:tab w:val="left" w:pos="3665"/>
        </w:tabs>
        <w:spacing w:after="0" w:line="240" w:lineRule="auto"/>
        <w:ind w:firstLine="567"/>
        <w:jc w:val="center"/>
        <w:rPr>
          <w:rFonts w:ascii="Times New Roman" w:hAnsi="Times New Roman" w:cs="Times New Roman"/>
          <w:b/>
          <w:sz w:val="28"/>
          <w:szCs w:val="28"/>
        </w:rPr>
      </w:pPr>
    </w:p>
    <w:p w:rsidR="002E3F2E" w:rsidRPr="005F572A" w:rsidRDefault="00A90271" w:rsidP="002E3F2E">
      <w:pPr>
        <w:tabs>
          <w:tab w:val="left" w:pos="3665"/>
        </w:tabs>
        <w:spacing w:after="0" w:line="240" w:lineRule="auto"/>
        <w:ind w:firstLine="567"/>
        <w:jc w:val="center"/>
        <w:rPr>
          <w:rFonts w:ascii="Times New Roman" w:hAnsi="Times New Roman" w:cs="Times New Roman"/>
          <w:b/>
          <w:sz w:val="28"/>
          <w:szCs w:val="28"/>
        </w:rPr>
      </w:pPr>
      <w:r w:rsidRPr="005F572A">
        <w:rPr>
          <w:rFonts w:ascii="Times New Roman" w:hAnsi="Times New Roman" w:cs="Times New Roman"/>
          <w:b/>
          <w:sz w:val="28"/>
          <w:szCs w:val="28"/>
        </w:rPr>
        <w:lastRenderedPageBreak/>
        <w:t>Введение</w:t>
      </w:r>
    </w:p>
    <w:p w:rsidR="00671078" w:rsidRPr="005F572A" w:rsidRDefault="00671078" w:rsidP="002E3F2E">
      <w:pPr>
        <w:tabs>
          <w:tab w:val="left" w:pos="3665"/>
        </w:tabs>
        <w:spacing w:after="0" w:line="240" w:lineRule="auto"/>
        <w:ind w:firstLine="567"/>
        <w:jc w:val="center"/>
        <w:rPr>
          <w:rFonts w:ascii="Times New Roman" w:hAnsi="Times New Roman" w:cs="Times New Roman"/>
          <w:b/>
          <w:sz w:val="28"/>
          <w:szCs w:val="28"/>
        </w:rPr>
      </w:pPr>
    </w:p>
    <w:p w:rsidR="00FE4F68" w:rsidRPr="005F572A" w:rsidRDefault="00FE4F68" w:rsidP="00FE4F68">
      <w:pPr>
        <w:spacing w:after="0" w:line="240" w:lineRule="auto"/>
        <w:jc w:val="both"/>
        <w:rPr>
          <w:rFonts w:ascii="Times New Roman" w:hAnsi="Times New Roman" w:cs="Times New Roman"/>
          <w:sz w:val="28"/>
          <w:szCs w:val="28"/>
        </w:rPr>
      </w:pPr>
      <w:r w:rsidRPr="005F572A">
        <w:rPr>
          <w:rFonts w:ascii="Times New Roman" w:hAnsi="Times New Roman" w:cs="Times New Roman"/>
          <w:sz w:val="28"/>
          <w:szCs w:val="28"/>
        </w:rPr>
        <w:t xml:space="preserve">    Россия является мировым лидером по добыче нефти, загрязнение природной среды нефтью и сопутствующими загрязнителями является острейшей экологической проблемой во многих регионах России, а масштабы влияния нефтяной промышленности на окружающую среду нашей страны вызывают очень серьёзную обеспокоенность.</w:t>
      </w:r>
    </w:p>
    <w:p w:rsidR="00A90271" w:rsidRPr="005F572A" w:rsidRDefault="002E3F2E" w:rsidP="002E3F2E">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Н</w:t>
      </w:r>
      <w:r w:rsidR="00FE4F68" w:rsidRPr="005F572A">
        <w:rPr>
          <w:rFonts w:ascii="Times New Roman" w:hAnsi="Times New Roman" w:cs="Times New Roman"/>
          <w:sz w:val="28"/>
          <w:szCs w:val="28"/>
        </w:rPr>
        <w:t>ефть в современном мире одна</w:t>
      </w:r>
      <w:r w:rsidR="00757899" w:rsidRPr="005F572A">
        <w:rPr>
          <w:rFonts w:ascii="Times New Roman" w:hAnsi="Times New Roman" w:cs="Times New Roman"/>
          <w:sz w:val="28"/>
          <w:szCs w:val="28"/>
        </w:rPr>
        <w:t xml:space="preserve"> из самых востребованных. Она</w:t>
      </w:r>
      <w:r w:rsidRPr="005F572A">
        <w:rPr>
          <w:rFonts w:ascii="Times New Roman" w:hAnsi="Times New Roman" w:cs="Times New Roman"/>
          <w:sz w:val="28"/>
          <w:szCs w:val="28"/>
        </w:rPr>
        <w:t xml:space="preserve"> занимает лидирующие позиции на мировом рынке топлива, её добывают в 80 странах мира, 40 % добываемой н</w:t>
      </w:r>
      <w:r w:rsidR="00757899" w:rsidRPr="005F572A">
        <w:rPr>
          <w:rFonts w:ascii="Times New Roman" w:hAnsi="Times New Roman" w:cs="Times New Roman"/>
          <w:sz w:val="28"/>
          <w:szCs w:val="28"/>
        </w:rPr>
        <w:t>ефти поступает на рынок. Однако</w:t>
      </w:r>
      <w:r w:rsidRPr="005F572A">
        <w:rPr>
          <w:rFonts w:ascii="Times New Roman" w:hAnsi="Times New Roman" w:cs="Times New Roman"/>
          <w:sz w:val="28"/>
          <w:szCs w:val="28"/>
        </w:rPr>
        <w:t xml:space="preserve"> в настоящее время нефть и нефтепродукты признаны основными загрязнителями экосистемы. Проблема </w:t>
      </w:r>
      <w:r w:rsidR="00EC16C1">
        <w:rPr>
          <w:rFonts w:ascii="Times New Roman" w:hAnsi="Times New Roman" w:cs="Times New Roman"/>
          <w:sz w:val="28"/>
          <w:szCs w:val="28"/>
        </w:rPr>
        <w:t xml:space="preserve">охраны окружающей среды от </w:t>
      </w:r>
      <w:proofErr w:type="spellStart"/>
      <w:r w:rsidR="00EC16C1">
        <w:rPr>
          <w:rFonts w:ascii="Times New Roman" w:hAnsi="Times New Roman" w:cs="Times New Roman"/>
          <w:sz w:val="28"/>
          <w:szCs w:val="28"/>
        </w:rPr>
        <w:t>нефте</w:t>
      </w:r>
      <w:r w:rsidRPr="005F572A">
        <w:rPr>
          <w:rFonts w:ascii="Times New Roman" w:hAnsi="Times New Roman" w:cs="Times New Roman"/>
          <w:sz w:val="28"/>
          <w:szCs w:val="28"/>
        </w:rPr>
        <w:t>загрязнений</w:t>
      </w:r>
      <w:proofErr w:type="spellEnd"/>
      <w:r w:rsidRPr="005F572A">
        <w:rPr>
          <w:rFonts w:ascii="Times New Roman" w:hAnsi="Times New Roman" w:cs="Times New Roman"/>
          <w:sz w:val="28"/>
          <w:szCs w:val="28"/>
        </w:rPr>
        <w:t xml:space="preserve"> приобретает все большую остроту в нашей жизни. Современные масштабы развития российской экономики и связанный с этим рост загрязнения окружающей среды, ставят под угрозу экологическое равновесие и здоровье нации.</w:t>
      </w:r>
      <w:r w:rsidR="00166F1C" w:rsidRPr="005F572A">
        <w:rPr>
          <w:rFonts w:ascii="Times New Roman" w:hAnsi="Times New Roman" w:cs="Times New Roman"/>
          <w:sz w:val="28"/>
          <w:szCs w:val="28"/>
        </w:rPr>
        <w:t xml:space="preserve"> </w:t>
      </w:r>
    </w:p>
    <w:p w:rsidR="00D23BC5" w:rsidRPr="005F572A" w:rsidRDefault="00D23BC5" w:rsidP="00D23BC5">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Сегодня на планете насчитывается примерно 600 бассейнов с нефтью различной площади. В сумме она составляет приблизительно 80 </w:t>
      </w:r>
      <w:proofErr w:type="spellStart"/>
      <w:proofErr w:type="gramStart"/>
      <w:r w:rsidRPr="005F572A">
        <w:rPr>
          <w:rFonts w:ascii="Times New Roman" w:hAnsi="Times New Roman" w:cs="Times New Roman"/>
          <w:sz w:val="28"/>
          <w:szCs w:val="28"/>
        </w:rPr>
        <w:t>млн</w:t>
      </w:r>
      <w:proofErr w:type="spellEnd"/>
      <w:proofErr w:type="gramEnd"/>
      <w:r w:rsidRPr="005F572A">
        <w:rPr>
          <w:rFonts w:ascii="Times New Roman" w:hAnsi="Times New Roman" w:cs="Times New Roman"/>
          <w:sz w:val="28"/>
          <w:szCs w:val="28"/>
        </w:rPr>
        <w:t xml:space="preserve"> кв.км. На промышленный поток поставлены только 160 из них, остальные в разработке. Месторождения нефти определены на всех материках Земли (за исключением Антарктиды) и на огромных пространствах прилегающих акваторий.</w:t>
      </w:r>
      <w:r w:rsidR="00166F1C" w:rsidRPr="005F572A">
        <w:rPr>
          <w:rFonts w:ascii="Times New Roman" w:hAnsi="Times New Roman" w:cs="Times New Roman"/>
          <w:sz w:val="28"/>
          <w:szCs w:val="28"/>
        </w:rPr>
        <w:t xml:space="preserve"> Каждую минуту в мире добываются тысячи тонн нефти</w:t>
      </w:r>
    </w:p>
    <w:p w:rsidR="00D23BC5" w:rsidRPr="005F572A" w:rsidRDefault="00D23BC5" w:rsidP="00BC0DB8">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Нефть была найдена в морях: </w:t>
      </w:r>
      <w:proofErr w:type="gramStart"/>
      <w:r w:rsidRPr="005F572A">
        <w:rPr>
          <w:rFonts w:ascii="Times New Roman" w:hAnsi="Times New Roman" w:cs="Times New Roman"/>
          <w:sz w:val="28"/>
          <w:szCs w:val="28"/>
        </w:rPr>
        <w:t>Черном</w:t>
      </w:r>
      <w:proofErr w:type="gramEnd"/>
      <w:r w:rsidRPr="005F572A">
        <w:rPr>
          <w:rFonts w:ascii="Times New Roman" w:hAnsi="Times New Roman" w:cs="Times New Roman"/>
          <w:sz w:val="28"/>
          <w:szCs w:val="28"/>
        </w:rPr>
        <w:t xml:space="preserve">; Каспийском; Средиземном; Северном; Охотском; Японском; Яванском. На сегодняшний день поиск ресурсов местонахождения нефти в Мировом океане происходит в акваториях континентальных окраин на глубине более 1,5 тыс. метров. </w:t>
      </w:r>
    </w:p>
    <w:p w:rsidR="00DE393F" w:rsidRPr="005F572A" w:rsidRDefault="00DE393F" w:rsidP="001E7803">
      <w:pPr>
        <w:spacing w:after="0" w:line="240" w:lineRule="auto"/>
        <w:ind w:firstLine="567"/>
        <w:jc w:val="both"/>
        <w:rPr>
          <w:rFonts w:ascii="Times New Roman" w:hAnsi="Times New Roman" w:cs="Times New Roman"/>
          <w:b/>
          <w:sz w:val="28"/>
          <w:szCs w:val="28"/>
        </w:rPr>
      </w:pPr>
      <w:r w:rsidRPr="005F572A">
        <w:rPr>
          <w:rFonts w:ascii="Times New Roman" w:hAnsi="Times New Roman" w:cs="Times New Roman"/>
          <w:b/>
          <w:sz w:val="28"/>
          <w:szCs w:val="28"/>
        </w:rPr>
        <w:t xml:space="preserve">Актуальность: </w:t>
      </w:r>
    </w:p>
    <w:p w:rsidR="00FE4F68" w:rsidRPr="005F572A" w:rsidRDefault="00FE4F68" w:rsidP="00FE4F68">
      <w:pPr>
        <w:tabs>
          <w:tab w:val="left" w:pos="2820"/>
        </w:tabs>
        <w:spacing w:after="0" w:line="240" w:lineRule="auto"/>
        <w:ind w:firstLine="709"/>
        <w:jc w:val="both"/>
        <w:rPr>
          <w:rFonts w:ascii="Times New Roman" w:hAnsi="Times New Roman" w:cs="Times New Roman"/>
          <w:sz w:val="28"/>
          <w:szCs w:val="28"/>
        </w:rPr>
      </w:pPr>
      <w:r w:rsidRPr="005F572A">
        <w:rPr>
          <w:rFonts w:ascii="Times New Roman" w:hAnsi="Times New Roman" w:cs="Times New Roman"/>
          <w:sz w:val="28"/>
          <w:szCs w:val="28"/>
        </w:rPr>
        <w:t>Добыча полезных ископаемых - это одна из самых вредных деятельностей человека, которая, с одной стороны, удовлетворяет потребности человека, а с другой убивает окружающую среду и несет за собой глобальные экологические катастрофы.</w:t>
      </w:r>
    </w:p>
    <w:p w:rsidR="00FE4F68" w:rsidRPr="005F572A" w:rsidRDefault="00FE4F68" w:rsidP="00FE4F68">
      <w:pPr>
        <w:tabs>
          <w:tab w:val="left" w:pos="2820"/>
        </w:tabs>
        <w:spacing w:after="0" w:line="240" w:lineRule="auto"/>
        <w:ind w:firstLine="709"/>
        <w:jc w:val="both"/>
        <w:rPr>
          <w:rFonts w:ascii="Times New Roman" w:hAnsi="Times New Roman" w:cs="Times New Roman"/>
          <w:sz w:val="28"/>
          <w:szCs w:val="28"/>
        </w:rPr>
      </w:pPr>
      <w:r w:rsidRPr="005F572A">
        <w:rPr>
          <w:rFonts w:ascii="Times New Roman" w:hAnsi="Times New Roman" w:cs="Times New Roman"/>
          <w:sz w:val="28"/>
          <w:szCs w:val="28"/>
        </w:rPr>
        <w:t>Появление и развитие нефтяной промышленности несет в себе огромную пользу человечеству, но наряду с этим несет колоссальную опасность для окружающего мира, разрушая водоемы, воздух, почву и все живое на нашей планете.</w:t>
      </w:r>
    </w:p>
    <w:p w:rsidR="00FE4F68" w:rsidRPr="005F572A" w:rsidRDefault="00FE4F68" w:rsidP="00FE4F68">
      <w:pPr>
        <w:tabs>
          <w:tab w:val="left" w:pos="2820"/>
        </w:tabs>
        <w:spacing w:after="0" w:line="240" w:lineRule="auto"/>
        <w:ind w:firstLine="709"/>
        <w:jc w:val="both"/>
        <w:rPr>
          <w:rFonts w:ascii="Times New Roman" w:hAnsi="Times New Roman" w:cs="Times New Roman"/>
          <w:sz w:val="28"/>
          <w:szCs w:val="28"/>
        </w:rPr>
      </w:pPr>
      <w:r w:rsidRPr="005F572A">
        <w:rPr>
          <w:rFonts w:ascii="Times New Roman" w:hAnsi="Times New Roman" w:cs="Times New Roman"/>
          <w:sz w:val="28"/>
          <w:szCs w:val="28"/>
        </w:rPr>
        <w:t xml:space="preserve">Защита окружающей среды - это проблема, о которой  необходимо говорить уже в дошкольном возрасте развивая у детей познавательный интерес и бережное отношение к природе. </w:t>
      </w:r>
    </w:p>
    <w:p w:rsidR="00FE4F68" w:rsidRPr="005F572A" w:rsidRDefault="00FE4F68" w:rsidP="00FE4F68">
      <w:pPr>
        <w:tabs>
          <w:tab w:val="left" w:pos="2820"/>
        </w:tabs>
        <w:spacing w:after="0" w:line="240" w:lineRule="auto"/>
        <w:ind w:firstLine="709"/>
        <w:jc w:val="both"/>
        <w:rPr>
          <w:rFonts w:ascii="Times New Roman" w:hAnsi="Times New Roman" w:cs="Times New Roman"/>
          <w:sz w:val="28"/>
          <w:szCs w:val="28"/>
        </w:rPr>
      </w:pPr>
      <w:r w:rsidRPr="005F572A">
        <w:rPr>
          <w:rFonts w:ascii="Times New Roman" w:hAnsi="Times New Roman" w:cs="Times New Roman"/>
          <w:b/>
          <w:sz w:val="28"/>
          <w:szCs w:val="28"/>
        </w:rPr>
        <w:t xml:space="preserve">Проблема исследования - </w:t>
      </w:r>
      <w:r w:rsidRPr="005F572A">
        <w:rPr>
          <w:rFonts w:ascii="Times New Roman" w:hAnsi="Times New Roman" w:cs="Times New Roman"/>
          <w:sz w:val="28"/>
          <w:szCs w:val="28"/>
        </w:rPr>
        <w:t>недостаточные представления</w:t>
      </w:r>
      <w:r w:rsidR="00757899" w:rsidRPr="005F572A">
        <w:rPr>
          <w:rFonts w:ascii="Times New Roman" w:hAnsi="Times New Roman" w:cs="Times New Roman"/>
          <w:sz w:val="28"/>
          <w:szCs w:val="28"/>
        </w:rPr>
        <w:t xml:space="preserve"> о нефти и </w:t>
      </w:r>
      <w:r w:rsidRPr="005F572A">
        <w:rPr>
          <w:rFonts w:ascii="Times New Roman" w:hAnsi="Times New Roman" w:cs="Times New Roman"/>
          <w:sz w:val="28"/>
          <w:szCs w:val="28"/>
        </w:rPr>
        <w:t xml:space="preserve"> ее влиянии на окружающую среду. </w:t>
      </w:r>
      <w:r w:rsidRPr="005F572A">
        <w:rPr>
          <w:rFonts w:ascii="Times New Roman" w:hAnsi="Times New Roman" w:cs="Times New Roman"/>
          <w:sz w:val="28"/>
          <w:szCs w:val="28"/>
        </w:rPr>
        <w:tab/>
      </w:r>
    </w:p>
    <w:p w:rsidR="0036021F" w:rsidRDefault="00FE4F68" w:rsidP="00FE4F68">
      <w:pPr>
        <w:tabs>
          <w:tab w:val="left" w:pos="2820"/>
        </w:tabs>
        <w:spacing w:after="0" w:line="240" w:lineRule="auto"/>
        <w:ind w:firstLine="709"/>
        <w:jc w:val="both"/>
        <w:rPr>
          <w:rFonts w:ascii="Times New Roman" w:hAnsi="Times New Roman" w:cs="Times New Roman"/>
          <w:b/>
          <w:sz w:val="28"/>
          <w:szCs w:val="28"/>
        </w:rPr>
      </w:pPr>
      <w:r w:rsidRPr="005F572A">
        <w:rPr>
          <w:rFonts w:ascii="Times New Roman" w:hAnsi="Times New Roman" w:cs="Times New Roman"/>
          <w:b/>
          <w:sz w:val="28"/>
          <w:szCs w:val="28"/>
        </w:rPr>
        <w:t xml:space="preserve">Гипотеза: </w:t>
      </w:r>
    </w:p>
    <w:p w:rsidR="00FE4F68" w:rsidRPr="006B6DD5" w:rsidRDefault="0036021F" w:rsidP="00FE4F68">
      <w:pPr>
        <w:tabs>
          <w:tab w:val="left" w:pos="28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21351F" w:rsidRPr="006B6DD5">
        <w:rPr>
          <w:rFonts w:ascii="Times New Roman" w:hAnsi="Times New Roman" w:cs="Times New Roman"/>
          <w:sz w:val="28"/>
          <w:szCs w:val="28"/>
        </w:rPr>
        <w:t>сли использование нефти и нефтепродуктов будет продуманным и дозированным, то состояние окружающей среды и здоровье населения значительно улучшится.</w:t>
      </w:r>
    </w:p>
    <w:p w:rsidR="00E55A15" w:rsidRDefault="00E55A15" w:rsidP="00FE4F68">
      <w:pPr>
        <w:tabs>
          <w:tab w:val="left" w:pos="2820"/>
        </w:tabs>
        <w:spacing w:after="0" w:line="240" w:lineRule="auto"/>
        <w:ind w:firstLine="709"/>
        <w:jc w:val="both"/>
        <w:rPr>
          <w:rFonts w:ascii="Times New Roman" w:hAnsi="Times New Roman" w:cs="Times New Roman"/>
          <w:b/>
          <w:sz w:val="28"/>
          <w:szCs w:val="28"/>
        </w:rPr>
      </w:pPr>
    </w:p>
    <w:p w:rsidR="0036021F" w:rsidRDefault="00FE4F68" w:rsidP="00FE4F68">
      <w:pPr>
        <w:tabs>
          <w:tab w:val="left" w:pos="2820"/>
        </w:tabs>
        <w:spacing w:after="0" w:line="240" w:lineRule="auto"/>
        <w:ind w:firstLine="709"/>
        <w:jc w:val="both"/>
        <w:rPr>
          <w:rFonts w:ascii="Times New Roman" w:hAnsi="Times New Roman" w:cs="Times New Roman"/>
          <w:sz w:val="28"/>
          <w:szCs w:val="28"/>
        </w:rPr>
      </w:pPr>
      <w:r w:rsidRPr="005F572A">
        <w:rPr>
          <w:rFonts w:ascii="Times New Roman" w:hAnsi="Times New Roman" w:cs="Times New Roman"/>
          <w:b/>
          <w:sz w:val="28"/>
          <w:szCs w:val="28"/>
        </w:rPr>
        <w:lastRenderedPageBreak/>
        <w:t>Цель работы</w:t>
      </w:r>
      <w:r w:rsidRPr="006B6DD5">
        <w:rPr>
          <w:rFonts w:ascii="Times New Roman" w:hAnsi="Times New Roman" w:cs="Times New Roman"/>
          <w:b/>
          <w:sz w:val="28"/>
          <w:szCs w:val="28"/>
        </w:rPr>
        <w:t>:</w:t>
      </w:r>
      <w:r w:rsidRPr="006B6DD5">
        <w:rPr>
          <w:rFonts w:ascii="Times New Roman" w:hAnsi="Times New Roman" w:cs="Times New Roman"/>
          <w:sz w:val="28"/>
          <w:szCs w:val="28"/>
        </w:rPr>
        <w:t xml:space="preserve"> </w:t>
      </w:r>
    </w:p>
    <w:p w:rsidR="00FE4F68" w:rsidRPr="006B6DD5" w:rsidRDefault="0036021F" w:rsidP="00FE4F68">
      <w:pPr>
        <w:tabs>
          <w:tab w:val="left" w:pos="2820"/>
        </w:tabs>
        <w:spacing w:after="0" w:line="240" w:lineRule="auto"/>
        <w:ind w:firstLine="709"/>
        <w:jc w:val="both"/>
        <w:rPr>
          <w:rFonts w:ascii="Times New Roman" w:hAnsi="Times New Roman" w:cs="Times New Roman"/>
          <w:b/>
          <w:sz w:val="28"/>
          <w:szCs w:val="28"/>
          <w:highlight w:val="yellow"/>
        </w:rPr>
      </w:pPr>
      <w:r>
        <w:rPr>
          <w:rFonts w:ascii="Times New Roman" w:hAnsi="Times New Roman" w:cs="Times New Roman"/>
          <w:sz w:val="28"/>
          <w:szCs w:val="28"/>
        </w:rPr>
        <w:t>О</w:t>
      </w:r>
      <w:r w:rsidR="0021351F" w:rsidRPr="006B6DD5">
        <w:rPr>
          <w:rFonts w:ascii="Times New Roman" w:hAnsi="Times New Roman" w:cs="Times New Roman"/>
          <w:sz w:val="28"/>
          <w:szCs w:val="28"/>
        </w:rPr>
        <w:t>ценка экологических проблем нефтедобывающей промышленности и поиск путей их решения</w:t>
      </w:r>
      <w:r w:rsidR="007E06CF">
        <w:rPr>
          <w:rFonts w:ascii="Times New Roman" w:hAnsi="Times New Roman" w:cs="Times New Roman"/>
          <w:sz w:val="28"/>
          <w:szCs w:val="28"/>
        </w:rPr>
        <w:t xml:space="preserve"> </w:t>
      </w:r>
      <w:r w:rsidR="007E06CF" w:rsidRPr="005F572A">
        <w:rPr>
          <w:rFonts w:ascii="Times New Roman" w:hAnsi="Times New Roman" w:cs="Times New Roman"/>
          <w:sz w:val="28"/>
          <w:szCs w:val="28"/>
        </w:rPr>
        <w:t>на территории Оренбу</w:t>
      </w:r>
      <w:r w:rsidR="007E06CF">
        <w:rPr>
          <w:rFonts w:ascii="Times New Roman" w:hAnsi="Times New Roman" w:cs="Times New Roman"/>
          <w:sz w:val="28"/>
          <w:szCs w:val="28"/>
        </w:rPr>
        <w:t>ргской области</w:t>
      </w:r>
      <w:r w:rsidR="00B051ED">
        <w:rPr>
          <w:rFonts w:ascii="Times New Roman" w:hAnsi="Times New Roman" w:cs="Times New Roman"/>
          <w:sz w:val="28"/>
          <w:szCs w:val="28"/>
        </w:rPr>
        <w:t>.</w:t>
      </w:r>
    </w:p>
    <w:p w:rsidR="002B7536" w:rsidRPr="005F572A" w:rsidRDefault="00D722BA" w:rsidP="002B7536">
      <w:pPr>
        <w:tabs>
          <w:tab w:val="left" w:pos="2820"/>
        </w:tabs>
        <w:spacing w:after="0" w:line="240" w:lineRule="auto"/>
        <w:ind w:firstLine="709"/>
        <w:rPr>
          <w:rFonts w:ascii="Times New Roman" w:hAnsi="Times New Roman" w:cs="Times New Roman"/>
          <w:b/>
          <w:sz w:val="28"/>
          <w:szCs w:val="28"/>
        </w:rPr>
      </w:pPr>
      <w:r w:rsidRPr="005F572A">
        <w:rPr>
          <w:rFonts w:ascii="Times New Roman" w:hAnsi="Times New Roman" w:cs="Times New Roman"/>
          <w:b/>
          <w:sz w:val="28"/>
          <w:szCs w:val="28"/>
        </w:rPr>
        <w:t>З</w:t>
      </w:r>
      <w:r w:rsidR="00FE4F68" w:rsidRPr="005F572A">
        <w:rPr>
          <w:rFonts w:ascii="Times New Roman" w:hAnsi="Times New Roman" w:cs="Times New Roman"/>
          <w:b/>
          <w:sz w:val="28"/>
          <w:szCs w:val="28"/>
        </w:rPr>
        <w:t>адач</w:t>
      </w:r>
      <w:r w:rsidRPr="005F572A">
        <w:rPr>
          <w:rFonts w:ascii="Times New Roman" w:hAnsi="Times New Roman" w:cs="Times New Roman"/>
          <w:b/>
          <w:sz w:val="28"/>
          <w:szCs w:val="28"/>
        </w:rPr>
        <w:t>и</w:t>
      </w:r>
      <w:r w:rsidR="00FE4F68" w:rsidRPr="005F572A">
        <w:rPr>
          <w:rFonts w:ascii="Times New Roman" w:hAnsi="Times New Roman" w:cs="Times New Roman"/>
          <w:b/>
          <w:sz w:val="28"/>
          <w:szCs w:val="28"/>
        </w:rPr>
        <w:t>:</w:t>
      </w:r>
    </w:p>
    <w:p w:rsidR="00FE4F68" w:rsidRPr="006B6DD5" w:rsidRDefault="00FE4F68" w:rsidP="006B6DD5">
      <w:pPr>
        <w:pStyle w:val="a5"/>
        <w:numPr>
          <w:ilvl w:val="0"/>
          <w:numId w:val="21"/>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найти и проанализировать литературу по данной теме;</w:t>
      </w:r>
    </w:p>
    <w:p w:rsidR="00FE4F68" w:rsidRPr="006B6DD5" w:rsidRDefault="00FE4F68" w:rsidP="006B6DD5">
      <w:pPr>
        <w:pStyle w:val="a5"/>
        <w:numPr>
          <w:ilvl w:val="0"/>
          <w:numId w:val="21"/>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дать определение понятию  "нефть" как природное ископаемое; узнать о ее происхождение;</w:t>
      </w:r>
    </w:p>
    <w:p w:rsidR="002B7536" w:rsidRPr="005F572A" w:rsidRDefault="002B7536" w:rsidP="002B7536">
      <w:pPr>
        <w:pStyle w:val="a5"/>
        <w:numPr>
          <w:ilvl w:val="0"/>
          <w:numId w:val="21"/>
        </w:numPr>
        <w:tabs>
          <w:tab w:val="left" w:pos="2820"/>
        </w:tabs>
        <w:spacing w:after="0" w:line="240" w:lineRule="auto"/>
        <w:rPr>
          <w:rFonts w:ascii="Times New Roman" w:hAnsi="Times New Roman" w:cs="Times New Roman"/>
          <w:b/>
          <w:sz w:val="28"/>
          <w:szCs w:val="28"/>
        </w:rPr>
      </w:pPr>
      <w:r w:rsidRPr="005F572A">
        <w:rPr>
          <w:rFonts w:ascii="Times New Roman" w:hAnsi="Times New Roman" w:cs="Times New Roman"/>
          <w:sz w:val="28"/>
          <w:szCs w:val="28"/>
        </w:rPr>
        <w:t>исследовать расположенные на территории Оренбу</w:t>
      </w:r>
      <w:r w:rsidR="00BC0DB8">
        <w:rPr>
          <w:rFonts w:ascii="Times New Roman" w:hAnsi="Times New Roman" w:cs="Times New Roman"/>
          <w:sz w:val="28"/>
          <w:szCs w:val="28"/>
        </w:rPr>
        <w:t xml:space="preserve">ргской области и села </w:t>
      </w:r>
      <w:proofErr w:type="spellStart"/>
      <w:r w:rsidR="00BC0DB8">
        <w:rPr>
          <w:rFonts w:ascii="Times New Roman" w:hAnsi="Times New Roman" w:cs="Times New Roman"/>
          <w:sz w:val="28"/>
          <w:szCs w:val="28"/>
        </w:rPr>
        <w:t>Дедуровка</w:t>
      </w:r>
      <w:proofErr w:type="spellEnd"/>
      <w:r w:rsidR="00BC0DB8">
        <w:rPr>
          <w:rFonts w:ascii="Times New Roman" w:hAnsi="Times New Roman" w:cs="Times New Roman"/>
          <w:sz w:val="28"/>
          <w:szCs w:val="28"/>
        </w:rPr>
        <w:t xml:space="preserve"> </w:t>
      </w:r>
      <w:r w:rsidRPr="005F572A">
        <w:rPr>
          <w:rFonts w:ascii="Times New Roman" w:hAnsi="Times New Roman" w:cs="Times New Roman"/>
          <w:sz w:val="28"/>
          <w:szCs w:val="28"/>
        </w:rPr>
        <w:t xml:space="preserve"> предприятия и организации нефтегазодобывающей промышленности</w:t>
      </w:r>
      <w:r w:rsidR="00BC0DB8">
        <w:rPr>
          <w:rFonts w:ascii="Times New Roman" w:hAnsi="Times New Roman" w:cs="Times New Roman"/>
          <w:sz w:val="28"/>
          <w:szCs w:val="28"/>
        </w:rPr>
        <w:t>;</w:t>
      </w:r>
    </w:p>
    <w:p w:rsidR="002B7536" w:rsidRPr="005F572A" w:rsidRDefault="002B7536" w:rsidP="002B7536">
      <w:pPr>
        <w:pStyle w:val="a5"/>
        <w:numPr>
          <w:ilvl w:val="0"/>
          <w:numId w:val="21"/>
        </w:numPr>
        <w:tabs>
          <w:tab w:val="left" w:pos="2820"/>
        </w:tabs>
        <w:spacing w:after="0" w:line="240" w:lineRule="auto"/>
        <w:rPr>
          <w:rFonts w:ascii="Times New Roman" w:hAnsi="Times New Roman" w:cs="Times New Roman"/>
          <w:b/>
          <w:sz w:val="28"/>
          <w:szCs w:val="28"/>
        </w:rPr>
      </w:pPr>
      <w:r w:rsidRPr="005F572A">
        <w:rPr>
          <w:rFonts w:ascii="Times New Roman" w:hAnsi="Times New Roman" w:cs="Times New Roman"/>
          <w:sz w:val="28"/>
          <w:szCs w:val="28"/>
        </w:rPr>
        <w:t>выявить экологические проблемы нефтегазодобывающей промышленности;</w:t>
      </w:r>
    </w:p>
    <w:p w:rsidR="00FE4F68" w:rsidRPr="006B6DD5" w:rsidRDefault="00FE4F68" w:rsidP="006B6DD5">
      <w:pPr>
        <w:pStyle w:val="a5"/>
        <w:numPr>
          <w:ilvl w:val="0"/>
          <w:numId w:val="21"/>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выяснить пользу и</w:t>
      </w:r>
      <w:r w:rsidR="006B6DD5">
        <w:rPr>
          <w:rFonts w:ascii="Times New Roman" w:hAnsi="Times New Roman" w:cs="Times New Roman"/>
          <w:sz w:val="28"/>
          <w:szCs w:val="28"/>
        </w:rPr>
        <w:t xml:space="preserve"> вред нефти для окружающей среды</w:t>
      </w:r>
      <w:r w:rsidRPr="006B6DD5">
        <w:rPr>
          <w:rFonts w:ascii="Times New Roman" w:hAnsi="Times New Roman" w:cs="Times New Roman"/>
          <w:sz w:val="28"/>
          <w:szCs w:val="28"/>
        </w:rPr>
        <w:t>;</w:t>
      </w:r>
    </w:p>
    <w:p w:rsidR="00FE4F68" w:rsidRPr="006B6DD5" w:rsidRDefault="006B6DD5" w:rsidP="006B6DD5">
      <w:pPr>
        <w:tabs>
          <w:tab w:val="left" w:pos="1701"/>
          <w:tab w:val="left" w:pos="2820"/>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FE4F68" w:rsidRPr="006B6DD5">
        <w:rPr>
          <w:rFonts w:ascii="Times New Roman" w:hAnsi="Times New Roman" w:cs="Times New Roman"/>
          <w:b/>
          <w:sz w:val="28"/>
          <w:szCs w:val="28"/>
        </w:rPr>
        <w:t>Объект исследования:</w:t>
      </w:r>
      <w:r w:rsidR="00FE4F68" w:rsidRPr="006B6DD5">
        <w:rPr>
          <w:rFonts w:ascii="Times New Roman" w:hAnsi="Times New Roman" w:cs="Times New Roman"/>
          <w:sz w:val="28"/>
          <w:szCs w:val="28"/>
        </w:rPr>
        <w:t xml:space="preserve"> </w:t>
      </w:r>
      <w:r w:rsidR="00166F1C" w:rsidRPr="006B6DD5">
        <w:rPr>
          <w:rFonts w:ascii="Times New Roman" w:hAnsi="Times New Roman" w:cs="Times New Roman"/>
          <w:sz w:val="28"/>
          <w:szCs w:val="28"/>
        </w:rPr>
        <w:t xml:space="preserve">территория села Дедуровка Оренбургского района Оренбургской области </w:t>
      </w:r>
    </w:p>
    <w:p w:rsidR="00166F1C" w:rsidRPr="005F572A" w:rsidRDefault="00FE4F68" w:rsidP="00FE4F68">
      <w:pPr>
        <w:tabs>
          <w:tab w:val="left" w:pos="2820"/>
        </w:tabs>
        <w:spacing w:after="0" w:line="240" w:lineRule="auto"/>
        <w:ind w:firstLine="709"/>
        <w:rPr>
          <w:rFonts w:ascii="Times New Roman" w:hAnsi="Times New Roman" w:cs="Times New Roman"/>
          <w:sz w:val="28"/>
          <w:szCs w:val="28"/>
        </w:rPr>
      </w:pPr>
      <w:r w:rsidRPr="005F572A">
        <w:rPr>
          <w:rFonts w:ascii="Times New Roman" w:hAnsi="Times New Roman" w:cs="Times New Roman"/>
          <w:b/>
          <w:sz w:val="28"/>
          <w:szCs w:val="28"/>
        </w:rPr>
        <w:t>Предмет исследования:</w:t>
      </w:r>
      <w:r w:rsidRPr="005F572A">
        <w:rPr>
          <w:rFonts w:ascii="Times New Roman" w:hAnsi="Times New Roman" w:cs="Times New Roman"/>
          <w:sz w:val="28"/>
          <w:szCs w:val="28"/>
        </w:rPr>
        <w:t xml:space="preserve"> </w:t>
      </w:r>
      <w:r w:rsidR="00166F1C" w:rsidRPr="005F572A">
        <w:rPr>
          <w:rFonts w:ascii="Times New Roman" w:hAnsi="Times New Roman" w:cs="Times New Roman"/>
          <w:sz w:val="28"/>
          <w:szCs w:val="28"/>
        </w:rPr>
        <w:t xml:space="preserve">экология села Дедуровка </w:t>
      </w:r>
    </w:p>
    <w:p w:rsidR="00FE4F68" w:rsidRPr="005F572A" w:rsidRDefault="00FE4F68" w:rsidP="00FE4F68">
      <w:pPr>
        <w:tabs>
          <w:tab w:val="left" w:pos="2820"/>
        </w:tabs>
        <w:spacing w:after="0" w:line="240" w:lineRule="auto"/>
        <w:ind w:firstLine="709"/>
        <w:rPr>
          <w:rFonts w:ascii="Times New Roman" w:hAnsi="Times New Roman" w:cs="Times New Roman"/>
          <w:b/>
          <w:sz w:val="28"/>
          <w:szCs w:val="28"/>
        </w:rPr>
      </w:pPr>
      <w:r w:rsidRPr="005F572A">
        <w:rPr>
          <w:rFonts w:ascii="Times New Roman" w:hAnsi="Times New Roman" w:cs="Times New Roman"/>
          <w:b/>
          <w:sz w:val="28"/>
          <w:szCs w:val="28"/>
        </w:rPr>
        <w:t xml:space="preserve">Методы  исследования: </w:t>
      </w:r>
    </w:p>
    <w:p w:rsidR="00FE4F68" w:rsidRPr="006B6DD5" w:rsidRDefault="00FE4F68" w:rsidP="006B6DD5">
      <w:pPr>
        <w:pStyle w:val="a5"/>
        <w:numPr>
          <w:ilvl w:val="0"/>
          <w:numId w:val="25"/>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поиск и систематизация информации из разных источников;</w:t>
      </w:r>
    </w:p>
    <w:p w:rsidR="00FE4F68" w:rsidRPr="006B6DD5" w:rsidRDefault="00FE4F68" w:rsidP="006B6DD5">
      <w:pPr>
        <w:pStyle w:val="a5"/>
        <w:numPr>
          <w:ilvl w:val="0"/>
          <w:numId w:val="25"/>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наблюдение;</w:t>
      </w:r>
    </w:p>
    <w:p w:rsidR="00FE4F68" w:rsidRPr="006B6DD5" w:rsidRDefault="00FE4F68" w:rsidP="006B6DD5">
      <w:pPr>
        <w:pStyle w:val="a5"/>
        <w:numPr>
          <w:ilvl w:val="0"/>
          <w:numId w:val="25"/>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сравнение;</w:t>
      </w:r>
    </w:p>
    <w:p w:rsidR="00FE4F68" w:rsidRPr="006B6DD5" w:rsidRDefault="00FE4F68" w:rsidP="006B6DD5">
      <w:pPr>
        <w:pStyle w:val="a5"/>
        <w:numPr>
          <w:ilvl w:val="0"/>
          <w:numId w:val="25"/>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опрос;</w:t>
      </w:r>
    </w:p>
    <w:p w:rsidR="00166F1C" w:rsidRPr="006B6DD5" w:rsidRDefault="00FE4F68" w:rsidP="006B6DD5">
      <w:pPr>
        <w:pStyle w:val="a5"/>
        <w:numPr>
          <w:ilvl w:val="0"/>
          <w:numId w:val="25"/>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исследование</w:t>
      </w:r>
    </w:p>
    <w:p w:rsidR="00166F1C" w:rsidRPr="006B6DD5" w:rsidRDefault="00166F1C" w:rsidP="006B6DD5">
      <w:pPr>
        <w:pStyle w:val="a5"/>
        <w:numPr>
          <w:ilvl w:val="0"/>
          <w:numId w:val="25"/>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встреча и беседа с людьми, работающими в нефтегазодобывающей   промышленности</w:t>
      </w:r>
    </w:p>
    <w:p w:rsidR="006B7BEF" w:rsidRPr="006B6DD5" w:rsidRDefault="00166F1C" w:rsidP="006B6DD5">
      <w:pPr>
        <w:pStyle w:val="a5"/>
        <w:numPr>
          <w:ilvl w:val="0"/>
          <w:numId w:val="25"/>
        </w:numPr>
        <w:tabs>
          <w:tab w:val="left" w:pos="1701"/>
        </w:tabs>
        <w:spacing w:after="0" w:line="240" w:lineRule="auto"/>
        <w:rPr>
          <w:rFonts w:ascii="Times New Roman" w:hAnsi="Times New Roman" w:cs="Times New Roman"/>
          <w:sz w:val="28"/>
          <w:szCs w:val="28"/>
        </w:rPr>
      </w:pPr>
      <w:r w:rsidRPr="006B6DD5">
        <w:rPr>
          <w:rFonts w:ascii="Times New Roman" w:hAnsi="Times New Roman" w:cs="Times New Roman"/>
          <w:sz w:val="28"/>
          <w:szCs w:val="28"/>
        </w:rPr>
        <w:t>встреча с  работниками краеведческого  музея села Дедуровка</w:t>
      </w:r>
    </w:p>
    <w:p w:rsidR="00A1720C" w:rsidRPr="005F572A" w:rsidRDefault="00A1720C" w:rsidP="002B7536">
      <w:pPr>
        <w:tabs>
          <w:tab w:val="left" w:pos="3665"/>
        </w:tabs>
        <w:spacing w:after="0" w:line="240" w:lineRule="auto"/>
        <w:jc w:val="both"/>
        <w:rPr>
          <w:rFonts w:ascii="Times New Roman" w:hAnsi="Times New Roman" w:cs="Times New Roman"/>
          <w:b/>
          <w:sz w:val="28"/>
          <w:szCs w:val="28"/>
        </w:rPr>
      </w:pPr>
    </w:p>
    <w:p w:rsidR="00757899" w:rsidRPr="005F572A" w:rsidRDefault="00757899" w:rsidP="00757899">
      <w:pPr>
        <w:rPr>
          <w:rFonts w:ascii="Times New Roman" w:hAnsi="Times New Roman" w:cs="Times New Roman"/>
          <w:b/>
          <w:sz w:val="28"/>
          <w:szCs w:val="28"/>
        </w:rPr>
      </w:pPr>
      <w:r w:rsidRPr="005F572A">
        <w:rPr>
          <w:rFonts w:ascii="Times New Roman" w:hAnsi="Times New Roman" w:cs="Times New Roman"/>
          <w:b/>
          <w:sz w:val="28"/>
          <w:szCs w:val="28"/>
        </w:rPr>
        <w:br w:type="page"/>
      </w:r>
    </w:p>
    <w:p w:rsidR="008837F5" w:rsidRPr="005F572A" w:rsidRDefault="004A2904" w:rsidP="001E7803">
      <w:pPr>
        <w:tabs>
          <w:tab w:val="left" w:pos="3665"/>
        </w:tabs>
        <w:spacing w:after="0" w:line="240" w:lineRule="auto"/>
        <w:ind w:firstLine="567"/>
        <w:jc w:val="both"/>
        <w:rPr>
          <w:rFonts w:ascii="Times New Roman" w:hAnsi="Times New Roman" w:cs="Times New Roman"/>
          <w:b/>
          <w:sz w:val="28"/>
          <w:szCs w:val="28"/>
        </w:rPr>
      </w:pPr>
      <w:r w:rsidRPr="005F572A">
        <w:rPr>
          <w:rFonts w:ascii="Times New Roman" w:hAnsi="Times New Roman" w:cs="Times New Roman"/>
          <w:b/>
          <w:sz w:val="28"/>
          <w:szCs w:val="28"/>
        </w:rPr>
        <w:lastRenderedPageBreak/>
        <w:t xml:space="preserve">Глава </w:t>
      </w:r>
      <w:r w:rsidRPr="005F572A">
        <w:rPr>
          <w:rFonts w:ascii="Times New Roman" w:hAnsi="Times New Roman" w:cs="Times New Roman"/>
          <w:b/>
          <w:sz w:val="28"/>
          <w:szCs w:val="28"/>
          <w:lang w:val="en-US"/>
        </w:rPr>
        <w:t>I</w:t>
      </w:r>
      <w:r w:rsidR="008837F5" w:rsidRPr="005F572A">
        <w:rPr>
          <w:rFonts w:ascii="Times New Roman" w:hAnsi="Times New Roman" w:cs="Times New Roman"/>
          <w:b/>
          <w:sz w:val="28"/>
          <w:szCs w:val="28"/>
        </w:rPr>
        <w:t>. Нефть – «черное золото»</w:t>
      </w:r>
    </w:p>
    <w:p w:rsidR="008837F5" w:rsidRPr="005F572A" w:rsidRDefault="00671078" w:rsidP="001E7803">
      <w:pPr>
        <w:tabs>
          <w:tab w:val="left" w:pos="3665"/>
        </w:tabs>
        <w:spacing w:after="0" w:line="240" w:lineRule="auto"/>
        <w:ind w:firstLine="567"/>
        <w:jc w:val="both"/>
        <w:rPr>
          <w:rFonts w:ascii="Times New Roman" w:hAnsi="Times New Roman" w:cs="Times New Roman"/>
          <w:b/>
          <w:sz w:val="28"/>
          <w:szCs w:val="28"/>
        </w:rPr>
      </w:pPr>
      <w:r w:rsidRPr="005F572A">
        <w:rPr>
          <w:rFonts w:ascii="Times New Roman" w:hAnsi="Times New Roman" w:cs="Times New Roman"/>
          <w:b/>
          <w:sz w:val="28"/>
          <w:szCs w:val="28"/>
        </w:rPr>
        <w:t>1</w:t>
      </w:r>
      <w:r w:rsidR="008837F5" w:rsidRPr="005F572A">
        <w:rPr>
          <w:rFonts w:ascii="Times New Roman" w:hAnsi="Times New Roman" w:cs="Times New Roman"/>
          <w:b/>
          <w:sz w:val="28"/>
          <w:szCs w:val="28"/>
        </w:rPr>
        <w:t>.1 Происхождение и разновидность нефти.</w:t>
      </w:r>
    </w:p>
    <w:p w:rsidR="008837F5" w:rsidRPr="005F572A" w:rsidRDefault="008837F5" w:rsidP="001E7803">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Существует несколько те</w:t>
      </w:r>
      <w:r w:rsidR="00757899" w:rsidRPr="005F572A">
        <w:rPr>
          <w:rFonts w:ascii="Times New Roman" w:hAnsi="Times New Roman" w:cs="Times New Roman"/>
          <w:sz w:val="28"/>
          <w:szCs w:val="28"/>
        </w:rPr>
        <w:t>орий. Представители</w:t>
      </w:r>
      <w:r w:rsidRPr="005F572A">
        <w:rPr>
          <w:rFonts w:ascii="Times New Roman" w:hAnsi="Times New Roman" w:cs="Times New Roman"/>
          <w:sz w:val="28"/>
          <w:szCs w:val="28"/>
        </w:rPr>
        <w:t xml:space="preserve"> утверждают, что нефть появилась в осадочных породах коры вследствие трансформации остатков растительных и животных организмов, которые населяли древние океаны. Интересный факт: естественный процесс образования нефти из органики может занимать более 60 </w:t>
      </w:r>
      <w:proofErr w:type="spellStart"/>
      <w:proofErr w:type="gramStart"/>
      <w:r w:rsidRPr="005F572A">
        <w:rPr>
          <w:rFonts w:ascii="Times New Roman" w:hAnsi="Times New Roman" w:cs="Times New Roman"/>
          <w:sz w:val="28"/>
          <w:szCs w:val="28"/>
        </w:rPr>
        <w:t>млн</w:t>
      </w:r>
      <w:proofErr w:type="spellEnd"/>
      <w:proofErr w:type="gramEnd"/>
      <w:r w:rsidRPr="005F572A">
        <w:rPr>
          <w:rFonts w:ascii="Times New Roman" w:hAnsi="Times New Roman" w:cs="Times New Roman"/>
          <w:sz w:val="28"/>
          <w:szCs w:val="28"/>
        </w:rPr>
        <w:t xml:space="preserve"> лет. </w:t>
      </w:r>
    </w:p>
    <w:p w:rsidR="008837F5" w:rsidRPr="005F572A" w:rsidRDefault="008837F5" w:rsidP="001E7803">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Приверженцы неорганической гипотезы считают, что она образовалась в мантии при синтезе водорода и углерода под действием пов</w:t>
      </w:r>
      <w:r w:rsidR="00D722BA" w:rsidRPr="005F572A">
        <w:rPr>
          <w:rFonts w:ascii="Times New Roman" w:hAnsi="Times New Roman" w:cs="Times New Roman"/>
          <w:sz w:val="28"/>
          <w:szCs w:val="28"/>
        </w:rPr>
        <w:t>ышенного давления и температуры</w:t>
      </w:r>
      <w:r w:rsidRPr="005F572A">
        <w:rPr>
          <w:rFonts w:ascii="Times New Roman" w:hAnsi="Times New Roman" w:cs="Times New Roman"/>
          <w:sz w:val="28"/>
          <w:szCs w:val="28"/>
        </w:rPr>
        <w:t xml:space="preserve">. Она базируется на последних научных достижениях в сфере планетарной космогонии. Изучение спектров планет доказало, что в атмосфере Юпитера находятся соединения водорода и углерода. Во всех метеоритах найдены простейшие органические соединения, с помощью экстрагирования определены битумы, где выявлены глюкоза, аминокислоты ароматического и алифатического характера. С учетом этой информации российский ученый В.Д. Соколов создал теорию, по которой углеводороды появились на первых высокотемпературных этапах существования планеты, на стадии ее «горячего развития» за счет синтеза водорода и углерода. </w:t>
      </w:r>
    </w:p>
    <w:p w:rsidR="008837F5" w:rsidRPr="005F572A" w:rsidRDefault="008837F5" w:rsidP="001E7803">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В 1957 году другой исследователь В.Б. Порфирьев представил обновленную гипотезу космической теории. По его понятиям, углеводороды, которые существовали в первозданном веществе, в процессе остывания Земли и ее формирования впитывались магмой и через время, выходя по трещинам, осаждались в верхних слоях. Существует достоверная информация, что еще 6000 лет назад народы, которые жили на территории сегодняшнего Ирака, добавляли ее в стройматериалы во время сооружения домов, защищая так стены и кровлю от влаги. В Древнем Египте черную жидкость использовали для освещения, герметизации досок кораблей и в качестве составляющей для мумифицирования человеческих останков. В Китае, 2500 лет назад, с помощью бамбуковых стволов со стальным буром делали глубокие</w:t>
      </w:r>
      <w:r w:rsidR="00D722BA" w:rsidRPr="005F572A">
        <w:rPr>
          <w:rFonts w:ascii="Times New Roman" w:hAnsi="Times New Roman" w:cs="Times New Roman"/>
          <w:sz w:val="28"/>
          <w:szCs w:val="28"/>
        </w:rPr>
        <w:t xml:space="preserve"> скважины, добывая газ и нефть, </w:t>
      </w:r>
      <w:r w:rsidRPr="005F572A">
        <w:rPr>
          <w:rFonts w:ascii="Times New Roman" w:hAnsi="Times New Roman" w:cs="Times New Roman"/>
          <w:sz w:val="28"/>
          <w:szCs w:val="28"/>
        </w:rPr>
        <w:t xml:space="preserve">с помощью летучего горючего вещества они выпаривали воду для добычи соли. Интересный факт: в древние времена считали, что нефть – это отходы китов, проникающие через океан в недра земли. Современная история нефтяной промышленности датируется 1853 г., когда изобретатель из Польши – </w:t>
      </w:r>
      <w:proofErr w:type="spellStart"/>
      <w:r w:rsidRPr="005F572A">
        <w:rPr>
          <w:rFonts w:ascii="Times New Roman" w:hAnsi="Times New Roman" w:cs="Times New Roman"/>
          <w:sz w:val="28"/>
          <w:szCs w:val="28"/>
        </w:rPr>
        <w:t>Лукасевич</w:t>
      </w:r>
      <w:proofErr w:type="spellEnd"/>
      <w:r w:rsidRPr="005F572A">
        <w:rPr>
          <w:rFonts w:ascii="Times New Roman" w:hAnsi="Times New Roman" w:cs="Times New Roman"/>
          <w:sz w:val="28"/>
          <w:szCs w:val="28"/>
        </w:rPr>
        <w:t xml:space="preserve"> создал керосиновую лампу. Он же в 1856 г. открыл завод возле городка </w:t>
      </w:r>
      <w:proofErr w:type="spellStart"/>
      <w:r w:rsidRPr="005F572A">
        <w:rPr>
          <w:rFonts w:ascii="Times New Roman" w:hAnsi="Times New Roman" w:cs="Times New Roman"/>
          <w:sz w:val="28"/>
          <w:szCs w:val="28"/>
        </w:rPr>
        <w:t>Ulaszowice</w:t>
      </w:r>
      <w:proofErr w:type="spellEnd"/>
      <w:r w:rsidRPr="005F572A">
        <w:rPr>
          <w:rFonts w:ascii="Times New Roman" w:hAnsi="Times New Roman" w:cs="Times New Roman"/>
          <w:sz w:val="28"/>
          <w:szCs w:val="28"/>
        </w:rPr>
        <w:t xml:space="preserve">. Здесь из нефти извлекали керосин. Зарождением российской нефтедобычи является 1864 г., когда на Кубани перешли от ручного бурения скважин </w:t>
      </w:r>
      <w:proofErr w:type="gramStart"/>
      <w:r w:rsidRPr="005F572A">
        <w:rPr>
          <w:rFonts w:ascii="Times New Roman" w:hAnsi="Times New Roman" w:cs="Times New Roman"/>
          <w:sz w:val="28"/>
          <w:szCs w:val="28"/>
        </w:rPr>
        <w:t>к</w:t>
      </w:r>
      <w:proofErr w:type="gramEnd"/>
      <w:r w:rsidRPr="005F572A">
        <w:rPr>
          <w:rFonts w:ascii="Times New Roman" w:hAnsi="Times New Roman" w:cs="Times New Roman"/>
          <w:sz w:val="28"/>
          <w:szCs w:val="28"/>
        </w:rPr>
        <w:t xml:space="preserve"> ударно-штанговому с помощью паровой машины. </w:t>
      </w:r>
    </w:p>
    <w:p w:rsidR="00D23BC5" w:rsidRPr="000D7C6C" w:rsidRDefault="008837F5" w:rsidP="001E7803">
      <w:pPr>
        <w:tabs>
          <w:tab w:val="left" w:pos="3665"/>
        </w:tabs>
        <w:spacing w:after="0" w:line="240" w:lineRule="auto"/>
        <w:ind w:firstLine="567"/>
        <w:jc w:val="both"/>
        <w:rPr>
          <w:rFonts w:ascii="Times New Roman" w:hAnsi="Times New Roman" w:cs="Times New Roman"/>
          <w:sz w:val="28"/>
          <w:szCs w:val="28"/>
          <w:lang w:val="en-US"/>
        </w:rPr>
      </w:pPr>
      <w:r w:rsidRPr="005F572A">
        <w:rPr>
          <w:rFonts w:ascii="Times New Roman" w:hAnsi="Times New Roman" w:cs="Times New Roman"/>
          <w:sz w:val="28"/>
          <w:szCs w:val="28"/>
        </w:rPr>
        <w:t xml:space="preserve">Началом мировой промышленности является 1859 г. В этом году из пробуренной Эдвином Дрейком первой в Америке скважины получили фонтан нефти с фиксированным дебитом. Ее глубина составляла 21,2 м, находилась она в городке </w:t>
      </w:r>
      <w:proofErr w:type="spellStart"/>
      <w:r w:rsidRPr="005F572A">
        <w:rPr>
          <w:rFonts w:ascii="Times New Roman" w:hAnsi="Times New Roman" w:cs="Times New Roman"/>
          <w:sz w:val="28"/>
          <w:szCs w:val="28"/>
        </w:rPr>
        <w:t>Тайтусвилл</w:t>
      </w:r>
      <w:proofErr w:type="spellEnd"/>
      <w:r w:rsidRPr="005F572A">
        <w:rPr>
          <w:rFonts w:ascii="Times New Roman" w:hAnsi="Times New Roman" w:cs="Times New Roman"/>
          <w:sz w:val="28"/>
          <w:szCs w:val="28"/>
        </w:rPr>
        <w:t xml:space="preserve">, штат Пенсильвания. В дальнейшем бурение здесь скважин зачастую сопровождалось нахождением нефти. </w:t>
      </w:r>
      <w:r w:rsidR="000D7C6C" w:rsidRPr="000D7C6C">
        <w:rPr>
          <w:rFonts w:ascii="Times New Roman" w:hAnsi="Times New Roman" w:cs="Times New Roman"/>
          <w:sz w:val="28"/>
          <w:szCs w:val="28"/>
        </w:rPr>
        <w:t>[</w:t>
      </w:r>
      <w:r w:rsidR="000D7C6C">
        <w:rPr>
          <w:rFonts w:ascii="Times New Roman" w:hAnsi="Times New Roman" w:cs="Times New Roman"/>
          <w:sz w:val="28"/>
          <w:szCs w:val="28"/>
          <w:lang w:val="en-US"/>
        </w:rPr>
        <w:t>2]</w:t>
      </w:r>
    </w:p>
    <w:p w:rsidR="008837F5" w:rsidRDefault="008837F5" w:rsidP="001E7803">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Нефть, которая подготовлена к поставке конечному потребителю с учетом правил действующих нормативных актов, называют товарной. В ГОСТ </w:t>
      </w:r>
      <w:proofErr w:type="gramStart"/>
      <w:r w:rsidRPr="005F572A">
        <w:rPr>
          <w:rFonts w:ascii="Times New Roman" w:hAnsi="Times New Roman" w:cs="Times New Roman"/>
          <w:sz w:val="28"/>
          <w:szCs w:val="28"/>
        </w:rPr>
        <w:t>Р</w:t>
      </w:r>
      <w:proofErr w:type="gramEnd"/>
      <w:r w:rsidRPr="005F572A">
        <w:rPr>
          <w:rFonts w:ascii="Times New Roman" w:hAnsi="Times New Roman" w:cs="Times New Roman"/>
          <w:sz w:val="28"/>
          <w:szCs w:val="28"/>
        </w:rPr>
        <w:t xml:space="preserve"> </w:t>
      </w:r>
      <w:r w:rsidRPr="005F572A">
        <w:rPr>
          <w:rFonts w:ascii="Times New Roman" w:hAnsi="Times New Roman" w:cs="Times New Roman"/>
          <w:sz w:val="28"/>
          <w:szCs w:val="28"/>
        </w:rPr>
        <w:lastRenderedPageBreak/>
        <w:t xml:space="preserve">51858-2002 она делится на типы, степени подготовки, классы, виды, группы, содержанию меркаптанов и серы. </w:t>
      </w:r>
    </w:p>
    <w:p w:rsidR="00B051ED" w:rsidRDefault="00B051ED" w:rsidP="001E7803">
      <w:pPr>
        <w:tabs>
          <w:tab w:val="left" w:pos="366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Самые </w:t>
      </w:r>
      <w:proofErr w:type="gramStart"/>
      <w:r>
        <w:rPr>
          <w:rFonts w:ascii="Times New Roman" w:hAnsi="Times New Roman" w:cs="Times New Roman"/>
          <w:sz w:val="28"/>
          <w:szCs w:val="28"/>
        </w:rPr>
        <w:t>популярный</w:t>
      </w:r>
      <w:proofErr w:type="gramEnd"/>
      <w:r>
        <w:rPr>
          <w:rFonts w:ascii="Times New Roman" w:hAnsi="Times New Roman" w:cs="Times New Roman"/>
          <w:sz w:val="28"/>
          <w:szCs w:val="28"/>
        </w:rPr>
        <w:t xml:space="preserve"> в мире виды нефти в мире (Приложение </w:t>
      </w:r>
      <w:r w:rsidR="00EC16C1">
        <w:rPr>
          <w:rFonts w:ascii="Times New Roman" w:hAnsi="Times New Roman" w:cs="Times New Roman"/>
          <w:sz w:val="28"/>
          <w:szCs w:val="28"/>
        </w:rPr>
        <w:t>А</w:t>
      </w:r>
      <w:r>
        <w:rPr>
          <w:rFonts w:ascii="Times New Roman" w:hAnsi="Times New Roman" w:cs="Times New Roman"/>
          <w:sz w:val="28"/>
          <w:szCs w:val="28"/>
        </w:rPr>
        <w:t>)</w:t>
      </w:r>
    </w:p>
    <w:p w:rsidR="00B72605" w:rsidRPr="005F572A" w:rsidRDefault="00B72605" w:rsidP="001E7803">
      <w:pPr>
        <w:tabs>
          <w:tab w:val="left" w:pos="3665"/>
        </w:tabs>
        <w:spacing w:after="0" w:line="240" w:lineRule="auto"/>
        <w:ind w:firstLine="567"/>
        <w:jc w:val="both"/>
        <w:rPr>
          <w:rFonts w:ascii="Times New Roman" w:hAnsi="Times New Roman" w:cs="Times New Roman"/>
          <w:sz w:val="28"/>
          <w:szCs w:val="28"/>
        </w:rPr>
      </w:pPr>
    </w:p>
    <w:p w:rsidR="009E3A3C" w:rsidRPr="005F572A" w:rsidRDefault="00D23BC5" w:rsidP="001E7803">
      <w:pPr>
        <w:tabs>
          <w:tab w:val="left" w:pos="3665"/>
        </w:tabs>
        <w:spacing w:after="0" w:line="240" w:lineRule="auto"/>
        <w:ind w:firstLine="567"/>
        <w:jc w:val="both"/>
        <w:rPr>
          <w:rFonts w:ascii="Times New Roman" w:hAnsi="Times New Roman" w:cs="Times New Roman"/>
          <w:b/>
          <w:sz w:val="28"/>
          <w:szCs w:val="28"/>
        </w:rPr>
      </w:pPr>
      <w:r w:rsidRPr="005F572A">
        <w:rPr>
          <w:rFonts w:ascii="Times New Roman" w:hAnsi="Times New Roman" w:cs="Times New Roman"/>
          <w:b/>
          <w:sz w:val="28"/>
          <w:szCs w:val="28"/>
        </w:rPr>
        <w:t>1</w:t>
      </w:r>
      <w:r w:rsidR="00624524" w:rsidRPr="005F572A">
        <w:rPr>
          <w:rFonts w:ascii="Times New Roman" w:hAnsi="Times New Roman" w:cs="Times New Roman"/>
          <w:b/>
          <w:sz w:val="28"/>
          <w:szCs w:val="28"/>
        </w:rPr>
        <w:t xml:space="preserve">.2 </w:t>
      </w:r>
      <w:r w:rsidR="009E3A3C" w:rsidRPr="005F572A">
        <w:rPr>
          <w:rFonts w:ascii="Times New Roman" w:hAnsi="Times New Roman" w:cs="Times New Roman"/>
          <w:b/>
          <w:sz w:val="28"/>
          <w:szCs w:val="28"/>
        </w:rPr>
        <w:t>Состав нефти</w:t>
      </w:r>
    </w:p>
    <w:p w:rsidR="00624524" w:rsidRPr="005F572A" w:rsidRDefault="009E3A3C" w:rsidP="00B051ED">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b/>
          <w:sz w:val="28"/>
          <w:szCs w:val="28"/>
        </w:rPr>
        <w:t xml:space="preserve">  </w:t>
      </w:r>
      <w:r w:rsidR="008837F5" w:rsidRPr="005F572A">
        <w:rPr>
          <w:rFonts w:ascii="Times New Roman" w:hAnsi="Times New Roman" w:cs="Times New Roman"/>
          <w:sz w:val="28"/>
          <w:szCs w:val="28"/>
        </w:rPr>
        <w:t xml:space="preserve">С точки зрения химии нефть – это </w:t>
      </w:r>
      <w:proofErr w:type="spellStart"/>
      <w:r w:rsidR="008837F5" w:rsidRPr="005F572A">
        <w:rPr>
          <w:rFonts w:ascii="Times New Roman" w:hAnsi="Times New Roman" w:cs="Times New Roman"/>
          <w:sz w:val="28"/>
          <w:szCs w:val="28"/>
        </w:rPr>
        <w:t>взаиморастворимый</w:t>
      </w:r>
      <w:proofErr w:type="spellEnd"/>
      <w:r w:rsidR="008837F5" w:rsidRPr="005F572A">
        <w:rPr>
          <w:rFonts w:ascii="Times New Roman" w:hAnsi="Times New Roman" w:cs="Times New Roman"/>
          <w:sz w:val="28"/>
          <w:szCs w:val="28"/>
        </w:rPr>
        <w:t xml:space="preserve"> состав твердых, жидких и газообразных углеводородов с добавлением </w:t>
      </w:r>
      <w:proofErr w:type="spellStart"/>
      <w:r w:rsidR="008837F5" w:rsidRPr="005F572A">
        <w:rPr>
          <w:rFonts w:ascii="Times New Roman" w:hAnsi="Times New Roman" w:cs="Times New Roman"/>
          <w:sz w:val="28"/>
          <w:szCs w:val="28"/>
        </w:rPr>
        <w:t>гетероорганических</w:t>
      </w:r>
      <w:proofErr w:type="spellEnd"/>
      <w:r w:rsidR="008837F5" w:rsidRPr="005F572A">
        <w:rPr>
          <w:rFonts w:ascii="Times New Roman" w:hAnsi="Times New Roman" w:cs="Times New Roman"/>
          <w:sz w:val="28"/>
          <w:szCs w:val="28"/>
        </w:rPr>
        <w:t xml:space="preserve"> веществ, таких как: кислород, азот, сера. С учетом количества различных элементов жидкость может иметь разные варианты оттенков, которые варьируются </w:t>
      </w:r>
      <w:proofErr w:type="gramStart"/>
      <w:r w:rsidR="008837F5" w:rsidRPr="005F572A">
        <w:rPr>
          <w:rFonts w:ascii="Times New Roman" w:hAnsi="Times New Roman" w:cs="Times New Roman"/>
          <w:sz w:val="28"/>
          <w:szCs w:val="28"/>
        </w:rPr>
        <w:t>от</w:t>
      </w:r>
      <w:proofErr w:type="gramEnd"/>
      <w:r w:rsidR="008837F5" w:rsidRPr="005F572A">
        <w:rPr>
          <w:rFonts w:ascii="Times New Roman" w:hAnsi="Times New Roman" w:cs="Times New Roman"/>
          <w:sz w:val="28"/>
          <w:szCs w:val="28"/>
        </w:rPr>
        <w:t xml:space="preserve"> черного до темно-коричневого. Типичный состав отличается для разных сортов и мест добычи.</w:t>
      </w:r>
      <w:r w:rsidR="00B051ED">
        <w:rPr>
          <w:rFonts w:ascii="Times New Roman" w:hAnsi="Times New Roman" w:cs="Times New Roman"/>
          <w:sz w:val="28"/>
          <w:szCs w:val="28"/>
        </w:rPr>
        <w:t xml:space="preserve"> </w:t>
      </w:r>
      <w:r w:rsidR="008837F5" w:rsidRPr="005F572A">
        <w:rPr>
          <w:rFonts w:ascii="Times New Roman" w:hAnsi="Times New Roman" w:cs="Times New Roman"/>
          <w:sz w:val="28"/>
          <w:szCs w:val="28"/>
        </w:rPr>
        <w:t>В среднем его можно охаракте</w:t>
      </w:r>
      <w:r w:rsidR="00B051ED">
        <w:rPr>
          <w:rFonts w:ascii="Times New Roman" w:hAnsi="Times New Roman" w:cs="Times New Roman"/>
          <w:sz w:val="28"/>
          <w:szCs w:val="28"/>
        </w:rPr>
        <w:t xml:space="preserve">ризовать следующим образом (приложение </w:t>
      </w:r>
      <w:r w:rsidR="00EC16C1">
        <w:rPr>
          <w:rFonts w:ascii="Times New Roman" w:hAnsi="Times New Roman" w:cs="Times New Roman"/>
          <w:sz w:val="28"/>
          <w:szCs w:val="28"/>
        </w:rPr>
        <w:t>Б</w:t>
      </w:r>
      <w:r w:rsidR="00B051ED">
        <w:rPr>
          <w:rFonts w:ascii="Times New Roman" w:hAnsi="Times New Roman" w:cs="Times New Roman"/>
          <w:sz w:val="28"/>
          <w:szCs w:val="28"/>
        </w:rPr>
        <w:t>)</w:t>
      </w:r>
    </w:p>
    <w:p w:rsidR="00624524" w:rsidRPr="005F572A" w:rsidRDefault="00624524" w:rsidP="001E7803">
      <w:pPr>
        <w:tabs>
          <w:tab w:val="left" w:pos="3665"/>
        </w:tabs>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В</w:t>
      </w:r>
      <w:r w:rsidR="008837F5" w:rsidRPr="005F572A">
        <w:rPr>
          <w:rFonts w:ascii="Times New Roman" w:hAnsi="Times New Roman" w:cs="Times New Roman"/>
          <w:sz w:val="28"/>
          <w:szCs w:val="28"/>
        </w:rPr>
        <w:t xml:space="preserve"> некоторых случаях возможно добавление в малых количествах железа, магния, ванадия, никеля и других элементов. Помимо этого, выделяют большое количество углеводородных соединений: </w:t>
      </w:r>
    </w:p>
    <w:p w:rsidR="00624524" w:rsidRPr="005F572A" w:rsidRDefault="008837F5" w:rsidP="00671078">
      <w:pPr>
        <w:pStyle w:val="a5"/>
        <w:numPr>
          <w:ilvl w:val="0"/>
          <w:numId w:val="20"/>
        </w:numPr>
        <w:tabs>
          <w:tab w:val="left" w:pos="3665"/>
        </w:tabs>
        <w:spacing w:after="0" w:line="240" w:lineRule="auto"/>
        <w:jc w:val="both"/>
        <w:rPr>
          <w:rFonts w:ascii="Times New Roman" w:hAnsi="Times New Roman" w:cs="Times New Roman"/>
          <w:sz w:val="28"/>
          <w:szCs w:val="28"/>
        </w:rPr>
      </w:pPr>
      <w:r w:rsidRPr="005F572A">
        <w:rPr>
          <w:rFonts w:ascii="Times New Roman" w:hAnsi="Times New Roman" w:cs="Times New Roman"/>
          <w:sz w:val="28"/>
          <w:szCs w:val="28"/>
        </w:rPr>
        <w:t>ароматические;</w:t>
      </w:r>
    </w:p>
    <w:p w:rsidR="00624524" w:rsidRPr="005F572A" w:rsidRDefault="008837F5" w:rsidP="00671078">
      <w:pPr>
        <w:pStyle w:val="a5"/>
        <w:numPr>
          <w:ilvl w:val="0"/>
          <w:numId w:val="20"/>
        </w:numPr>
        <w:tabs>
          <w:tab w:val="left" w:pos="3665"/>
        </w:tabs>
        <w:spacing w:after="0" w:line="240" w:lineRule="auto"/>
        <w:jc w:val="both"/>
        <w:rPr>
          <w:rFonts w:ascii="Times New Roman" w:hAnsi="Times New Roman" w:cs="Times New Roman"/>
          <w:sz w:val="28"/>
          <w:szCs w:val="28"/>
        </w:rPr>
      </w:pPr>
      <w:r w:rsidRPr="005F572A">
        <w:rPr>
          <w:rFonts w:ascii="Times New Roman" w:hAnsi="Times New Roman" w:cs="Times New Roman"/>
          <w:sz w:val="28"/>
          <w:szCs w:val="28"/>
        </w:rPr>
        <w:t xml:space="preserve">нафтеновые; </w:t>
      </w:r>
    </w:p>
    <w:p w:rsidR="00624524" w:rsidRPr="005F572A" w:rsidRDefault="008837F5" w:rsidP="00671078">
      <w:pPr>
        <w:pStyle w:val="a5"/>
        <w:numPr>
          <w:ilvl w:val="0"/>
          <w:numId w:val="20"/>
        </w:numPr>
        <w:tabs>
          <w:tab w:val="left" w:pos="3665"/>
        </w:tabs>
        <w:spacing w:after="0" w:line="240" w:lineRule="auto"/>
        <w:jc w:val="both"/>
        <w:rPr>
          <w:rFonts w:ascii="Times New Roman" w:hAnsi="Times New Roman" w:cs="Times New Roman"/>
          <w:sz w:val="28"/>
          <w:szCs w:val="28"/>
        </w:rPr>
      </w:pPr>
      <w:r w:rsidRPr="005F572A">
        <w:rPr>
          <w:rFonts w:ascii="Times New Roman" w:hAnsi="Times New Roman" w:cs="Times New Roman"/>
          <w:sz w:val="28"/>
          <w:szCs w:val="28"/>
        </w:rPr>
        <w:t xml:space="preserve">парафиновые — большая часть, в основном, это жидкие соединения, но в растворенном виде встречаются твердые и газообразные. </w:t>
      </w:r>
    </w:p>
    <w:p w:rsidR="007466C9" w:rsidRPr="005F572A" w:rsidRDefault="007466C9" w:rsidP="007466C9">
      <w:pPr>
        <w:tabs>
          <w:tab w:val="left" w:pos="3665"/>
        </w:tabs>
        <w:spacing w:after="0" w:line="240" w:lineRule="auto"/>
        <w:jc w:val="both"/>
        <w:rPr>
          <w:rFonts w:ascii="Times New Roman" w:hAnsi="Times New Roman" w:cs="Times New Roman"/>
          <w:color w:val="111111"/>
          <w:sz w:val="28"/>
          <w:szCs w:val="28"/>
          <w:shd w:val="clear" w:color="auto" w:fill="FFFFFF"/>
        </w:rPr>
      </w:pPr>
      <w:r w:rsidRPr="005F572A">
        <w:rPr>
          <w:rFonts w:ascii="Times New Roman" w:hAnsi="Times New Roman" w:cs="Times New Roman"/>
          <w:color w:val="111111"/>
          <w:sz w:val="28"/>
          <w:szCs w:val="28"/>
          <w:shd w:val="clear" w:color="auto" w:fill="FFFFFF"/>
        </w:rPr>
        <w:t xml:space="preserve">    Породы, которые заключают в себе нефть, имеют относительно высокую пористость и проницаемость, достаточную для поднятия. Участки, где происходит свободное передвижение и скопление в них жидкости, называют коллекторами. </w:t>
      </w:r>
    </w:p>
    <w:p w:rsidR="007466C9" w:rsidRPr="005F572A" w:rsidRDefault="007466C9" w:rsidP="007466C9">
      <w:pPr>
        <w:pStyle w:val="a5"/>
        <w:tabs>
          <w:tab w:val="left" w:pos="3665"/>
        </w:tabs>
        <w:spacing w:after="0" w:line="240" w:lineRule="auto"/>
        <w:ind w:left="1287"/>
        <w:jc w:val="both"/>
        <w:rPr>
          <w:rFonts w:ascii="Times New Roman" w:hAnsi="Times New Roman" w:cs="Times New Roman"/>
          <w:sz w:val="28"/>
          <w:szCs w:val="28"/>
        </w:rPr>
      </w:pPr>
    </w:p>
    <w:p w:rsidR="007968CC" w:rsidRPr="005F572A" w:rsidRDefault="005A705B" w:rsidP="007466C9">
      <w:pPr>
        <w:tabs>
          <w:tab w:val="left" w:pos="3665"/>
        </w:tabs>
        <w:spacing w:after="0" w:line="240" w:lineRule="auto"/>
        <w:jc w:val="both"/>
        <w:rPr>
          <w:rFonts w:ascii="Times New Roman" w:hAnsi="Times New Roman" w:cs="Times New Roman"/>
          <w:b/>
          <w:color w:val="111111"/>
          <w:sz w:val="28"/>
          <w:szCs w:val="28"/>
          <w:shd w:val="clear" w:color="auto" w:fill="FFFFFF"/>
        </w:rPr>
      </w:pPr>
      <w:r w:rsidRPr="005F572A">
        <w:rPr>
          <w:rFonts w:ascii="Times New Roman" w:hAnsi="Times New Roman" w:cs="Times New Roman"/>
          <w:b/>
          <w:color w:val="111111"/>
          <w:sz w:val="28"/>
          <w:szCs w:val="28"/>
          <w:shd w:val="clear" w:color="auto" w:fill="FFFFFF"/>
        </w:rPr>
        <w:t xml:space="preserve">    </w:t>
      </w:r>
      <w:r w:rsidR="007466C9" w:rsidRPr="005F572A">
        <w:rPr>
          <w:rFonts w:ascii="Times New Roman" w:hAnsi="Times New Roman" w:cs="Times New Roman"/>
          <w:b/>
          <w:color w:val="111111"/>
          <w:sz w:val="28"/>
          <w:szCs w:val="28"/>
          <w:shd w:val="clear" w:color="auto" w:fill="FFFFFF"/>
        </w:rPr>
        <w:t>1.3</w:t>
      </w:r>
      <w:r w:rsidR="00017433" w:rsidRPr="005F572A">
        <w:rPr>
          <w:rFonts w:ascii="Times New Roman" w:hAnsi="Times New Roman" w:cs="Times New Roman"/>
          <w:b/>
          <w:color w:val="111111"/>
          <w:sz w:val="28"/>
          <w:szCs w:val="28"/>
          <w:shd w:val="clear" w:color="auto" w:fill="FFFFFF"/>
        </w:rPr>
        <w:t xml:space="preserve"> </w:t>
      </w:r>
      <w:r w:rsidR="007968CC" w:rsidRPr="005F572A">
        <w:rPr>
          <w:rFonts w:ascii="Times New Roman" w:hAnsi="Times New Roman" w:cs="Times New Roman"/>
          <w:b/>
          <w:color w:val="111111"/>
          <w:sz w:val="28"/>
          <w:szCs w:val="28"/>
          <w:shd w:val="clear" w:color="auto" w:fill="FFFFFF"/>
        </w:rPr>
        <w:t>Нефть – глобальная проблема экологии.</w:t>
      </w:r>
    </w:p>
    <w:p w:rsidR="007968CC" w:rsidRPr="005F572A" w:rsidRDefault="00C943E9" w:rsidP="00B72605">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sidRPr="005F572A">
        <w:rPr>
          <w:rFonts w:ascii="Times New Roman" w:eastAsia="Times New Roman" w:hAnsi="Times New Roman" w:cs="Times New Roman"/>
          <w:color w:val="1A1A1A"/>
          <w:sz w:val="28"/>
          <w:szCs w:val="28"/>
          <w:lang w:eastAsia="ru-RU"/>
        </w:rPr>
        <w:t>Исследования ученых, и миро</w:t>
      </w:r>
      <w:r w:rsidR="00555BFB" w:rsidRPr="005F572A">
        <w:rPr>
          <w:rFonts w:ascii="Times New Roman" w:eastAsia="Times New Roman" w:hAnsi="Times New Roman" w:cs="Times New Roman"/>
          <w:color w:val="1A1A1A"/>
          <w:sz w:val="28"/>
          <w:szCs w:val="28"/>
          <w:lang w:eastAsia="ru-RU"/>
        </w:rPr>
        <w:t xml:space="preserve">вая практика достаточно наглядно </w:t>
      </w:r>
      <w:r w:rsidRPr="005F572A">
        <w:rPr>
          <w:rFonts w:ascii="Times New Roman" w:eastAsia="Times New Roman" w:hAnsi="Times New Roman" w:cs="Times New Roman"/>
          <w:color w:val="1A1A1A"/>
          <w:sz w:val="28"/>
          <w:szCs w:val="28"/>
          <w:lang w:eastAsia="ru-RU"/>
        </w:rPr>
        <w:t>демонстрируют человечеству, какие необратимые изменения экологической</w:t>
      </w:r>
      <w:r w:rsidR="007466C9" w:rsidRPr="005F572A">
        <w:rPr>
          <w:rFonts w:ascii="Times New Roman" w:eastAsia="Times New Roman" w:hAnsi="Times New Roman" w:cs="Times New Roman"/>
          <w:color w:val="1A1A1A"/>
          <w:sz w:val="28"/>
          <w:szCs w:val="28"/>
          <w:lang w:eastAsia="ru-RU"/>
        </w:rPr>
        <w:t xml:space="preserve"> </w:t>
      </w:r>
      <w:r w:rsidRPr="005F572A">
        <w:rPr>
          <w:rFonts w:ascii="Times New Roman" w:eastAsia="Times New Roman" w:hAnsi="Times New Roman" w:cs="Times New Roman"/>
          <w:color w:val="1A1A1A"/>
          <w:sz w:val="28"/>
          <w:szCs w:val="28"/>
          <w:lang w:eastAsia="ru-RU"/>
        </w:rPr>
        <w:t>обстановки и колоссальные необратимые деформации земной коры могут</w:t>
      </w:r>
      <w:r w:rsidR="007466C9" w:rsidRPr="005F572A">
        <w:rPr>
          <w:rFonts w:ascii="Times New Roman" w:eastAsia="Times New Roman" w:hAnsi="Times New Roman" w:cs="Times New Roman"/>
          <w:color w:val="1A1A1A"/>
          <w:sz w:val="28"/>
          <w:szCs w:val="28"/>
          <w:lang w:eastAsia="ru-RU"/>
        </w:rPr>
        <w:t xml:space="preserve"> </w:t>
      </w:r>
      <w:r w:rsidRPr="005F572A">
        <w:rPr>
          <w:rFonts w:ascii="Times New Roman" w:eastAsia="Times New Roman" w:hAnsi="Times New Roman" w:cs="Times New Roman"/>
          <w:color w:val="1A1A1A"/>
          <w:sz w:val="28"/>
          <w:szCs w:val="28"/>
          <w:lang w:eastAsia="ru-RU"/>
        </w:rPr>
        <w:t>происходить в результате деятельности человека по жизнеобеспечению</w:t>
      </w:r>
      <w:r w:rsidR="007466C9" w:rsidRPr="005F572A">
        <w:rPr>
          <w:rFonts w:ascii="Times New Roman" w:eastAsia="Times New Roman" w:hAnsi="Times New Roman" w:cs="Times New Roman"/>
          <w:color w:val="1A1A1A"/>
          <w:sz w:val="28"/>
          <w:szCs w:val="28"/>
          <w:lang w:eastAsia="ru-RU"/>
        </w:rPr>
        <w:t xml:space="preserve"> </w:t>
      </w:r>
      <w:r w:rsidRPr="005F572A">
        <w:rPr>
          <w:rFonts w:ascii="Times New Roman" w:eastAsia="Times New Roman" w:hAnsi="Times New Roman" w:cs="Times New Roman"/>
          <w:color w:val="1A1A1A"/>
          <w:sz w:val="28"/>
          <w:szCs w:val="28"/>
          <w:lang w:eastAsia="ru-RU"/>
        </w:rPr>
        <w:t>цивилизации, и существованию человечества как вида.</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Между тем, согласно данным научных исследований, именно деятельность человечества становится причиной экологической катастрофы:</w:t>
      </w:r>
    </w:p>
    <w:p w:rsidR="007968CC" w:rsidRPr="005F572A" w:rsidRDefault="007968CC" w:rsidP="001E7803">
      <w:pPr>
        <w:pStyle w:val="a5"/>
        <w:numPr>
          <w:ilvl w:val="0"/>
          <w:numId w:val="7"/>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вырубка лесов;</w:t>
      </w:r>
    </w:p>
    <w:p w:rsidR="007968CC" w:rsidRPr="005F572A" w:rsidRDefault="007968CC" w:rsidP="001E7803">
      <w:pPr>
        <w:pStyle w:val="a5"/>
        <w:numPr>
          <w:ilvl w:val="0"/>
          <w:numId w:val="7"/>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использование водоемов;</w:t>
      </w:r>
    </w:p>
    <w:p w:rsidR="007968CC" w:rsidRPr="005F572A" w:rsidRDefault="007968CC" w:rsidP="001E7803">
      <w:pPr>
        <w:pStyle w:val="a5"/>
        <w:numPr>
          <w:ilvl w:val="0"/>
          <w:numId w:val="7"/>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добыча полезных ископаемых.</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В результате этого происходят:</w:t>
      </w:r>
    </w:p>
    <w:p w:rsidR="007968CC" w:rsidRPr="005F572A" w:rsidRDefault="007968CC" w:rsidP="001E7803">
      <w:pPr>
        <w:pStyle w:val="a5"/>
        <w:numPr>
          <w:ilvl w:val="0"/>
          <w:numId w:val="8"/>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тектонические сдвиги земной коры;</w:t>
      </w:r>
    </w:p>
    <w:p w:rsidR="007968CC" w:rsidRPr="005F572A" w:rsidRDefault="007968CC" w:rsidP="001E7803">
      <w:pPr>
        <w:pStyle w:val="a5"/>
        <w:numPr>
          <w:ilvl w:val="0"/>
          <w:numId w:val="8"/>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землетрясения;</w:t>
      </w:r>
    </w:p>
    <w:p w:rsidR="00B72605" w:rsidRDefault="007968CC" w:rsidP="007466C9">
      <w:pPr>
        <w:pStyle w:val="a5"/>
        <w:numPr>
          <w:ilvl w:val="0"/>
          <w:numId w:val="8"/>
        </w:numPr>
        <w:spacing w:after="0" w:line="240" w:lineRule="auto"/>
        <w:ind w:left="0" w:firstLine="567"/>
        <w:jc w:val="both"/>
        <w:rPr>
          <w:rFonts w:ascii="Times New Roman" w:eastAsia="Times New Roman" w:hAnsi="Times New Roman" w:cs="Times New Roman"/>
          <w:color w:val="000000"/>
          <w:sz w:val="28"/>
          <w:szCs w:val="28"/>
          <w:lang w:eastAsia="ru-RU"/>
        </w:rPr>
      </w:pPr>
      <w:r w:rsidRPr="00B72605">
        <w:rPr>
          <w:rFonts w:ascii="Times New Roman" w:eastAsia="Times New Roman" w:hAnsi="Times New Roman" w:cs="Times New Roman"/>
          <w:color w:val="000000"/>
          <w:sz w:val="28"/>
          <w:szCs w:val="28"/>
          <w:lang w:eastAsia="ru-RU"/>
        </w:rPr>
        <w:t>распространение пустынных зон;</w:t>
      </w:r>
    </w:p>
    <w:p w:rsidR="007968CC" w:rsidRPr="00B72605" w:rsidRDefault="007968CC" w:rsidP="007466C9">
      <w:pPr>
        <w:pStyle w:val="a5"/>
        <w:numPr>
          <w:ilvl w:val="0"/>
          <w:numId w:val="8"/>
        </w:numPr>
        <w:spacing w:after="0" w:line="240" w:lineRule="auto"/>
        <w:ind w:left="0" w:firstLine="567"/>
        <w:jc w:val="both"/>
        <w:rPr>
          <w:rFonts w:ascii="Times New Roman" w:eastAsia="Times New Roman" w:hAnsi="Times New Roman" w:cs="Times New Roman"/>
          <w:color w:val="000000"/>
          <w:sz w:val="28"/>
          <w:szCs w:val="28"/>
          <w:lang w:eastAsia="ru-RU"/>
        </w:rPr>
      </w:pPr>
      <w:r w:rsidRPr="00B72605">
        <w:rPr>
          <w:rFonts w:ascii="Times New Roman" w:eastAsia="Times New Roman" w:hAnsi="Times New Roman" w:cs="Times New Roman"/>
          <w:color w:val="000000"/>
          <w:sz w:val="28"/>
          <w:szCs w:val="28"/>
          <w:lang w:eastAsia="ru-RU"/>
        </w:rPr>
        <w:t>катастрофические изменения климата.</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Основная причина загрязнения окружающей среды состоит в том, что люди, используя нефть, допускают ошибки и не полностью контролируют производственный процесс, из-за чего часть нефти выходит на поверхность или разливается, загрязняя все вокруг. Урон природе наносится в таких случаях:</w:t>
      </w:r>
    </w:p>
    <w:p w:rsidR="007968CC" w:rsidRPr="005F572A" w:rsidRDefault="007968CC" w:rsidP="001E7803">
      <w:pPr>
        <w:pStyle w:val="a5"/>
        <w:numPr>
          <w:ilvl w:val="0"/>
          <w:numId w:val="9"/>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lastRenderedPageBreak/>
        <w:t>при бурении скважин;</w:t>
      </w:r>
    </w:p>
    <w:p w:rsidR="007968CC" w:rsidRPr="005F572A" w:rsidRDefault="007968CC" w:rsidP="001E7803">
      <w:pPr>
        <w:pStyle w:val="a5"/>
        <w:numPr>
          <w:ilvl w:val="0"/>
          <w:numId w:val="9"/>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при строительстве трубопроводов;</w:t>
      </w:r>
    </w:p>
    <w:p w:rsidR="007968CC" w:rsidRPr="005F572A" w:rsidRDefault="007968CC" w:rsidP="001E7803">
      <w:pPr>
        <w:pStyle w:val="a5"/>
        <w:numPr>
          <w:ilvl w:val="0"/>
          <w:numId w:val="9"/>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во время сжигания мазута;</w:t>
      </w:r>
    </w:p>
    <w:p w:rsidR="007968CC" w:rsidRPr="005F572A" w:rsidRDefault="007968CC" w:rsidP="001E7803">
      <w:pPr>
        <w:pStyle w:val="a5"/>
        <w:numPr>
          <w:ilvl w:val="0"/>
          <w:numId w:val="9"/>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при вытекании нефтепродуктов на землю;</w:t>
      </w:r>
    </w:p>
    <w:p w:rsidR="00EC3190" w:rsidRDefault="007968CC" w:rsidP="001E7803">
      <w:pPr>
        <w:pStyle w:val="a5"/>
        <w:numPr>
          <w:ilvl w:val="0"/>
          <w:numId w:val="9"/>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 xml:space="preserve">при разливе жидкости в водоемах, в том числе во время аварии </w:t>
      </w:r>
      <w:proofErr w:type="gramStart"/>
      <w:r w:rsidRPr="005F572A">
        <w:rPr>
          <w:rFonts w:ascii="Times New Roman" w:eastAsia="Times New Roman" w:hAnsi="Times New Roman" w:cs="Times New Roman"/>
          <w:color w:val="000000"/>
          <w:sz w:val="28"/>
          <w:szCs w:val="28"/>
          <w:lang w:eastAsia="ru-RU"/>
        </w:rPr>
        <w:t>на</w:t>
      </w:r>
      <w:proofErr w:type="gramEnd"/>
      <w:r w:rsidRPr="005F572A">
        <w:rPr>
          <w:rFonts w:ascii="Times New Roman" w:eastAsia="Times New Roman" w:hAnsi="Times New Roman" w:cs="Times New Roman"/>
          <w:color w:val="000000"/>
          <w:sz w:val="28"/>
          <w:szCs w:val="28"/>
          <w:lang w:eastAsia="ru-RU"/>
        </w:rPr>
        <w:t xml:space="preserve"> </w:t>
      </w:r>
      <w:r w:rsidR="00EC3190">
        <w:rPr>
          <w:rFonts w:ascii="Times New Roman" w:eastAsia="Times New Roman" w:hAnsi="Times New Roman" w:cs="Times New Roman"/>
          <w:color w:val="000000"/>
          <w:sz w:val="28"/>
          <w:szCs w:val="28"/>
          <w:lang w:eastAsia="ru-RU"/>
        </w:rPr>
        <w:t xml:space="preserve">  </w:t>
      </w:r>
    </w:p>
    <w:p w:rsidR="007968CC" w:rsidRPr="005F572A" w:rsidRDefault="00EC3190" w:rsidP="00EC3190">
      <w:pPr>
        <w:pStyle w:val="a5"/>
        <w:spacing w:after="0" w:line="24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7968CC" w:rsidRPr="005F572A">
        <w:rPr>
          <w:rFonts w:ascii="Times New Roman" w:eastAsia="Times New Roman" w:hAnsi="Times New Roman" w:cs="Times New Roman"/>
          <w:color w:val="000000"/>
          <w:sz w:val="28"/>
          <w:szCs w:val="28"/>
          <w:lang w:eastAsia="ru-RU"/>
        </w:rPr>
        <w:t>танкерах</w:t>
      </w:r>
      <w:proofErr w:type="gramEnd"/>
      <w:r w:rsidR="007968CC" w:rsidRPr="005F572A">
        <w:rPr>
          <w:rFonts w:ascii="Times New Roman" w:eastAsia="Times New Roman" w:hAnsi="Times New Roman" w:cs="Times New Roman"/>
          <w:color w:val="000000"/>
          <w:sz w:val="28"/>
          <w:szCs w:val="28"/>
          <w:lang w:eastAsia="ru-RU"/>
        </w:rPr>
        <w:t>;</w:t>
      </w:r>
    </w:p>
    <w:p w:rsidR="007968CC" w:rsidRPr="005F572A" w:rsidRDefault="007968CC" w:rsidP="001E7803">
      <w:pPr>
        <w:pStyle w:val="a5"/>
        <w:numPr>
          <w:ilvl w:val="0"/>
          <w:numId w:val="9"/>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при сбрасывании произведенных из нефти продуктов в реки и моря;</w:t>
      </w:r>
    </w:p>
    <w:p w:rsidR="007968CC" w:rsidRPr="005F572A" w:rsidRDefault="007968CC" w:rsidP="001E7803">
      <w:pPr>
        <w:pStyle w:val="a5"/>
        <w:numPr>
          <w:ilvl w:val="0"/>
          <w:numId w:val="9"/>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при использовании бензина и дизельного топлива в автомобилях.</w:t>
      </w:r>
    </w:p>
    <w:p w:rsidR="007968CC" w:rsidRPr="000D7C6C"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Это далеко не все примеры, когда промышленность, использующая нефть, негативно влияет на экологию.</w:t>
      </w:r>
      <w:r w:rsidR="000D7C6C" w:rsidRPr="000D7C6C">
        <w:rPr>
          <w:rFonts w:ascii="Times New Roman" w:eastAsia="Times New Roman" w:hAnsi="Times New Roman" w:cs="Times New Roman"/>
          <w:color w:val="000000"/>
          <w:sz w:val="28"/>
          <w:szCs w:val="28"/>
          <w:lang w:eastAsia="ru-RU"/>
        </w:rPr>
        <w:t>[5]</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5F572A">
        <w:rPr>
          <w:rFonts w:ascii="Times New Roman" w:eastAsia="Times New Roman" w:hAnsi="Times New Roman" w:cs="Times New Roman"/>
          <w:color w:val="000000"/>
          <w:sz w:val="28"/>
          <w:szCs w:val="28"/>
          <w:lang w:eastAsia="ru-RU"/>
        </w:rPr>
        <w:t>Невозобновляемые</w:t>
      </w:r>
      <w:proofErr w:type="spellEnd"/>
      <w:r w:rsidRPr="005F572A">
        <w:rPr>
          <w:rFonts w:ascii="Times New Roman" w:eastAsia="Times New Roman" w:hAnsi="Times New Roman" w:cs="Times New Roman"/>
          <w:color w:val="000000"/>
          <w:sz w:val="28"/>
          <w:szCs w:val="28"/>
          <w:lang w:eastAsia="ru-RU"/>
        </w:rPr>
        <w:t xml:space="preserve"> источники энергии, используемые в нефтеперерабатывающей промышленности, привели к дополнительному нагреву поверхности Земли, и, в силу своей многочисленности, стали одними из тех факторов, которые способствовали созданию парникового эффекта и уменьшения в атмосфере защитного озонового слоя.</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 xml:space="preserve">Использование нефти, в ее нынешнем состоянии, приводит, например, </w:t>
      </w:r>
      <w:proofErr w:type="gramStart"/>
      <w:r w:rsidRPr="005F572A">
        <w:rPr>
          <w:rFonts w:ascii="Times New Roman" w:eastAsia="Times New Roman" w:hAnsi="Times New Roman" w:cs="Times New Roman"/>
          <w:color w:val="000000"/>
          <w:sz w:val="28"/>
          <w:szCs w:val="28"/>
          <w:lang w:eastAsia="ru-RU"/>
        </w:rPr>
        <w:t>к</w:t>
      </w:r>
      <w:proofErr w:type="gramEnd"/>
      <w:r w:rsidRPr="005F572A">
        <w:rPr>
          <w:rFonts w:ascii="Times New Roman" w:eastAsia="Times New Roman" w:hAnsi="Times New Roman" w:cs="Times New Roman"/>
          <w:color w:val="000000"/>
          <w:sz w:val="28"/>
          <w:szCs w:val="28"/>
          <w:lang w:eastAsia="ru-RU"/>
        </w:rPr>
        <w:t>:</w:t>
      </w:r>
    </w:p>
    <w:p w:rsidR="007968CC" w:rsidRPr="005F572A" w:rsidRDefault="007968CC" w:rsidP="001E7803">
      <w:pPr>
        <w:pStyle w:val="a5"/>
        <w:numPr>
          <w:ilvl w:val="0"/>
          <w:numId w:val="11"/>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выб</w:t>
      </w:r>
      <w:r w:rsidR="0040257E" w:rsidRPr="005F572A">
        <w:rPr>
          <w:rFonts w:ascii="Times New Roman" w:eastAsia="Times New Roman" w:hAnsi="Times New Roman" w:cs="Times New Roman"/>
          <w:color w:val="000000"/>
          <w:sz w:val="28"/>
          <w:szCs w:val="28"/>
          <w:lang w:eastAsia="ru-RU"/>
        </w:rPr>
        <w:t>росу в атмосферу ежесуточно 500</w:t>
      </w:r>
      <w:r w:rsidRPr="005F572A">
        <w:rPr>
          <w:rFonts w:ascii="Times New Roman" w:eastAsia="Times New Roman" w:hAnsi="Times New Roman" w:cs="Times New Roman"/>
          <w:color w:val="000000"/>
          <w:sz w:val="28"/>
          <w:szCs w:val="28"/>
          <w:lang w:eastAsia="ru-RU"/>
        </w:rPr>
        <w:t>т серы от одной средней электростанции, работающей на мазуте;</w:t>
      </w:r>
    </w:p>
    <w:p w:rsidR="007968CC" w:rsidRPr="005F572A" w:rsidRDefault="007968CC" w:rsidP="001E7803">
      <w:pPr>
        <w:pStyle w:val="a5"/>
        <w:numPr>
          <w:ilvl w:val="0"/>
          <w:numId w:val="11"/>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поглощению реактивным лайнером за один перелет Атлантического океана 35 т кислорода.</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Оползневые явления, и затопление участков территорий привели к появлению землетрясений в районах, которые ранее считались абсолютно безопасными в сейсмическом отношении, как это случилось в Черном море, где Румыния начала откачку нефти.</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Загрязнен</w:t>
      </w:r>
      <w:r w:rsidR="0014325F">
        <w:rPr>
          <w:rFonts w:ascii="Times New Roman" w:eastAsia="Times New Roman" w:hAnsi="Times New Roman" w:cs="Times New Roman"/>
          <w:color w:val="000000"/>
          <w:sz w:val="28"/>
          <w:szCs w:val="28"/>
          <w:lang w:eastAsia="ru-RU"/>
        </w:rPr>
        <w:t xml:space="preserve">ие </w:t>
      </w:r>
      <w:r w:rsidRPr="005F572A">
        <w:rPr>
          <w:rFonts w:ascii="Times New Roman" w:eastAsia="Times New Roman" w:hAnsi="Times New Roman" w:cs="Times New Roman"/>
          <w:color w:val="000000"/>
          <w:sz w:val="28"/>
          <w:szCs w:val="28"/>
          <w:lang w:eastAsia="ru-RU"/>
        </w:rPr>
        <w:t xml:space="preserve"> привело к исчезновению и гибели многочисленных популяций морских обитателей, на которых строилась экономическая и пищевая база народов, изначально базировавшихся на побережье.</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Тектонические сдвиги привели к разрушению экологических систем и человеческих построек, а разливы нефти в местах месторождений, и выбросы нефтяных углеводородов нанесли огромный урон экологической обстановке в местах переработки нефти.</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Согласно статистике, в местах переработки и нефтедобычи, по ходу проложенных нефтепроводов, количество разлитого сырья составляет до 200 литров на каждые 2 квадратных километра.</w:t>
      </w:r>
    </w:p>
    <w:p w:rsidR="007968CC" w:rsidRPr="005F572A" w:rsidRDefault="007968CC"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Проблемы, связанные с контролем и минимизацией негативных последствий его отсутствия, в первую очередь, связаны со следующими обстоятельствами:</w:t>
      </w:r>
    </w:p>
    <w:p w:rsidR="007968CC" w:rsidRPr="005F572A" w:rsidRDefault="007968CC" w:rsidP="001E7803">
      <w:pPr>
        <w:pStyle w:val="a5"/>
        <w:numPr>
          <w:ilvl w:val="0"/>
          <w:numId w:val="13"/>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неразработанной методологией осуществления процесса;</w:t>
      </w:r>
    </w:p>
    <w:p w:rsidR="0014325F" w:rsidRDefault="007968CC" w:rsidP="001E7803">
      <w:pPr>
        <w:pStyle w:val="a5"/>
        <w:numPr>
          <w:ilvl w:val="0"/>
          <w:numId w:val="13"/>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 xml:space="preserve">не разработанной, и не принятой законодательной базой </w:t>
      </w:r>
      <w:proofErr w:type="gramStart"/>
      <w:r w:rsidRPr="005F572A">
        <w:rPr>
          <w:rFonts w:ascii="Times New Roman" w:eastAsia="Times New Roman" w:hAnsi="Times New Roman" w:cs="Times New Roman"/>
          <w:color w:val="000000"/>
          <w:sz w:val="28"/>
          <w:szCs w:val="28"/>
          <w:lang w:eastAsia="ru-RU"/>
        </w:rPr>
        <w:t>для</w:t>
      </w:r>
      <w:proofErr w:type="gramEnd"/>
      <w:r w:rsidRPr="005F572A">
        <w:rPr>
          <w:rFonts w:ascii="Times New Roman" w:eastAsia="Times New Roman" w:hAnsi="Times New Roman" w:cs="Times New Roman"/>
          <w:color w:val="000000"/>
          <w:sz w:val="28"/>
          <w:szCs w:val="28"/>
          <w:lang w:eastAsia="ru-RU"/>
        </w:rPr>
        <w:t xml:space="preserve"> </w:t>
      </w:r>
      <w:r w:rsidR="0014325F">
        <w:rPr>
          <w:rFonts w:ascii="Times New Roman" w:eastAsia="Times New Roman" w:hAnsi="Times New Roman" w:cs="Times New Roman"/>
          <w:color w:val="000000"/>
          <w:sz w:val="28"/>
          <w:szCs w:val="28"/>
          <w:lang w:eastAsia="ru-RU"/>
        </w:rPr>
        <w:t xml:space="preserve"> </w:t>
      </w:r>
    </w:p>
    <w:p w:rsidR="007968CC" w:rsidRPr="005F572A" w:rsidRDefault="007968CC" w:rsidP="0014325F">
      <w:pPr>
        <w:pStyle w:val="a5"/>
        <w:spacing w:after="0" w:line="240" w:lineRule="auto"/>
        <w:ind w:left="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осуществления такого контроля;</w:t>
      </w:r>
    </w:p>
    <w:p w:rsidR="0014325F" w:rsidRDefault="007968CC" w:rsidP="001E7803">
      <w:pPr>
        <w:pStyle w:val="a5"/>
        <w:numPr>
          <w:ilvl w:val="0"/>
          <w:numId w:val="13"/>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 xml:space="preserve">отсутствием нормирования негативных выбросов, и учета их </w:t>
      </w:r>
    </w:p>
    <w:p w:rsidR="007968CC" w:rsidRPr="005F572A" w:rsidRDefault="007968CC" w:rsidP="0014325F">
      <w:pPr>
        <w:pStyle w:val="a5"/>
        <w:spacing w:after="0" w:line="240" w:lineRule="auto"/>
        <w:ind w:left="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осуществления;</w:t>
      </w:r>
    </w:p>
    <w:p w:rsidR="007968CC" w:rsidRPr="005F572A" w:rsidRDefault="007968CC" w:rsidP="001E7803">
      <w:pPr>
        <w:pStyle w:val="a5"/>
        <w:numPr>
          <w:ilvl w:val="0"/>
          <w:numId w:val="13"/>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практически не разрабатываемой и не</w:t>
      </w:r>
      <w:r w:rsidR="009E3A3C" w:rsidRPr="005F572A">
        <w:rPr>
          <w:rFonts w:ascii="Times New Roman" w:eastAsia="Times New Roman" w:hAnsi="Times New Roman" w:cs="Times New Roman"/>
          <w:color w:val="000000"/>
          <w:sz w:val="28"/>
          <w:szCs w:val="28"/>
          <w:lang w:eastAsia="ru-RU"/>
        </w:rPr>
        <w:t xml:space="preserve"> </w:t>
      </w:r>
      <w:r w:rsidRPr="005F572A">
        <w:rPr>
          <w:rFonts w:ascii="Times New Roman" w:eastAsia="Times New Roman" w:hAnsi="Times New Roman" w:cs="Times New Roman"/>
          <w:color w:val="000000"/>
          <w:sz w:val="28"/>
          <w:szCs w:val="28"/>
          <w:lang w:eastAsia="ru-RU"/>
        </w:rPr>
        <w:t>закрепляемой методологией;</w:t>
      </w:r>
    </w:p>
    <w:p w:rsidR="007968CC" w:rsidRPr="005F572A" w:rsidRDefault="007968CC" w:rsidP="001E7803">
      <w:pPr>
        <w:pStyle w:val="a5"/>
        <w:numPr>
          <w:ilvl w:val="0"/>
          <w:numId w:val="13"/>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отсутствием законодательных мер;</w:t>
      </w:r>
    </w:p>
    <w:p w:rsidR="007968CC" w:rsidRPr="005F572A" w:rsidRDefault="007968CC" w:rsidP="001E7803">
      <w:pPr>
        <w:pStyle w:val="a5"/>
        <w:numPr>
          <w:ilvl w:val="0"/>
          <w:numId w:val="13"/>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lastRenderedPageBreak/>
        <w:t>нежеланием нефтедобывающих и перерабатывающих компаний и тратить получаемую прибыль на экологические меры;</w:t>
      </w:r>
    </w:p>
    <w:p w:rsidR="007968CC" w:rsidRPr="005F572A" w:rsidRDefault="007968CC" w:rsidP="001E7803">
      <w:pPr>
        <w:pStyle w:val="a5"/>
        <w:numPr>
          <w:ilvl w:val="0"/>
          <w:numId w:val="13"/>
        </w:numPr>
        <w:spacing w:after="0" w:line="240" w:lineRule="auto"/>
        <w:ind w:left="0"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недостаточное финансирование в усовершенствование оборудования и обеспечение относительной безопасности;</w:t>
      </w:r>
    </w:p>
    <w:p w:rsidR="007968CC" w:rsidRPr="000D7C6C" w:rsidRDefault="00807D58" w:rsidP="001E7803">
      <w:pPr>
        <w:spacing w:after="0" w:line="240" w:lineRule="auto"/>
        <w:ind w:firstLine="567"/>
        <w:jc w:val="both"/>
        <w:rPr>
          <w:rFonts w:ascii="Times New Roman" w:eastAsia="Times New Roman" w:hAnsi="Times New Roman" w:cs="Times New Roman"/>
          <w:color w:val="000000"/>
          <w:sz w:val="28"/>
          <w:szCs w:val="28"/>
          <w:lang w:eastAsia="ru-RU"/>
        </w:rPr>
      </w:pPr>
      <w:r w:rsidRPr="005F572A">
        <w:rPr>
          <w:rFonts w:ascii="Times New Roman" w:eastAsia="Times New Roman" w:hAnsi="Times New Roman" w:cs="Times New Roman"/>
          <w:color w:val="000000"/>
          <w:sz w:val="28"/>
          <w:szCs w:val="28"/>
          <w:lang w:eastAsia="ru-RU"/>
        </w:rPr>
        <w:t>Если в ближайшее время не принять</w:t>
      </w:r>
      <w:r w:rsidR="007968CC" w:rsidRPr="005F572A">
        <w:rPr>
          <w:rFonts w:ascii="Times New Roman" w:eastAsia="Times New Roman" w:hAnsi="Times New Roman" w:cs="Times New Roman"/>
          <w:color w:val="000000"/>
          <w:sz w:val="28"/>
          <w:szCs w:val="28"/>
          <w:lang w:eastAsia="ru-RU"/>
        </w:rPr>
        <w:t xml:space="preserve"> меры по оптимизации, экологические проблемы добычи нефти и газа, уже ставшие бедствием человечества, станут одной из главных причин техногенной катастрофы.</w:t>
      </w:r>
      <w:r w:rsidR="000D7C6C" w:rsidRPr="000D7C6C">
        <w:rPr>
          <w:rFonts w:ascii="Times New Roman" w:eastAsia="Times New Roman" w:hAnsi="Times New Roman" w:cs="Times New Roman"/>
          <w:color w:val="000000"/>
          <w:sz w:val="28"/>
          <w:szCs w:val="28"/>
          <w:lang w:eastAsia="ru-RU"/>
        </w:rPr>
        <w:t>[6]</w:t>
      </w:r>
    </w:p>
    <w:p w:rsidR="00576C10" w:rsidRDefault="00576C10" w:rsidP="005F572A">
      <w:pPr>
        <w:pStyle w:val="3"/>
        <w:spacing w:line="240" w:lineRule="auto"/>
        <w:ind w:firstLine="567"/>
        <w:jc w:val="both"/>
        <w:rPr>
          <w:szCs w:val="28"/>
        </w:rPr>
      </w:pPr>
      <w:bookmarkStart w:id="0" w:name="_Toc103554216"/>
    </w:p>
    <w:p w:rsidR="00B53ED8" w:rsidRDefault="00B53ED8">
      <w:pPr>
        <w:rPr>
          <w:rFonts w:ascii="Times New Roman" w:eastAsia="Times New Roman" w:hAnsi="Times New Roman" w:cs="Times New Roman"/>
          <w:b/>
          <w:sz w:val="28"/>
          <w:szCs w:val="28"/>
          <w:lang w:eastAsia="ru-RU"/>
        </w:rPr>
      </w:pPr>
      <w:r>
        <w:rPr>
          <w:szCs w:val="28"/>
        </w:rPr>
        <w:br w:type="page"/>
      </w:r>
    </w:p>
    <w:p w:rsidR="005F572A" w:rsidRPr="005F572A" w:rsidRDefault="004A2904" w:rsidP="00576C10">
      <w:pPr>
        <w:pStyle w:val="3"/>
        <w:spacing w:line="240" w:lineRule="auto"/>
        <w:ind w:firstLine="567"/>
        <w:jc w:val="both"/>
        <w:rPr>
          <w:szCs w:val="28"/>
        </w:rPr>
      </w:pPr>
      <w:r w:rsidRPr="005F572A">
        <w:rPr>
          <w:szCs w:val="28"/>
        </w:rPr>
        <w:lastRenderedPageBreak/>
        <w:t xml:space="preserve">ГЛАВА </w:t>
      </w:r>
      <w:r w:rsidRPr="005F572A">
        <w:rPr>
          <w:szCs w:val="28"/>
          <w:lang w:val="en-US"/>
        </w:rPr>
        <w:t>II</w:t>
      </w:r>
      <w:r w:rsidR="00042A1B" w:rsidRPr="005F572A">
        <w:rPr>
          <w:szCs w:val="28"/>
        </w:rPr>
        <w:t>.</w:t>
      </w:r>
      <w:r w:rsidR="009E3A3C" w:rsidRPr="005F572A">
        <w:rPr>
          <w:szCs w:val="28"/>
        </w:rPr>
        <w:t xml:space="preserve"> УКПГ - 2  как объекта повышенной опасности и источника загрязнения окружающей природной среды</w:t>
      </w:r>
    </w:p>
    <w:p w:rsidR="00576C10" w:rsidRDefault="008B2D93" w:rsidP="00576C10">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5F572A" w:rsidRPr="005F572A">
        <w:rPr>
          <w:rFonts w:ascii="Times New Roman" w:hAnsi="Times New Roman" w:cs="Times New Roman"/>
          <w:b/>
          <w:sz w:val="28"/>
          <w:szCs w:val="28"/>
          <w:lang w:eastAsia="ru-RU"/>
        </w:rPr>
        <w:t>2.1 Общие сведения о месторождении</w:t>
      </w:r>
    </w:p>
    <w:p w:rsidR="005F572A" w:rsidRPr="00576C10" w:rsidRDefault="005F572A" w:rsidP="00576C10">
      <w:pPr>
        <w:spacing w:after="0" w:line="240" w:lineRule="auto"/>
        <w:ind w:firstLine="567"/>
        <w:rPr>
          <w:rFonts w:ascii="Times New Roman" w:hAnsi="Times New Roman" w:cs="Times New Roman"/>
          <w:b/>
          <w:sz w:val="28"/>
          <w:szCs w:val="28"/>
          <w:lang w:eastAsia="ru-RU"/>
        </w:rPr>
      </w:pPr>
      <w:r w:rsidRPr="005F572A">
        <w:rPr>
          <w:rFonts w:ascii="Times New Roman" w:hAnsi="Times New Roman" w:cs="Times New Roman"/>
          <w:sz w:val="28"/>
          <w:szCs w:val="28"/>
          <w:lang w:eastAsia="ru-RU"/>
        </w:rPr>
        <w:t xml:space="preserve">Оренбургское нефтегазоконденсатное месторождение (ОНГКМ) расположено в Оренбургской области в пределах Оренбургского, </w:t>
      </w:r>
      <w:proofErr w:type="spellStart"/>
      <w:r w:rsidRPr="005F572A">
        <w:rPr>
          <w:rFonts w:ascii="Times New Roman" w:hAnsi="Times New Roman" w:cs="Times New Roman"/>
          <w:sz w:val="28"/>
          <w:szCs w:val="28"/>
          <w:lang w:eastAsia="ru-RU"/>
        </w:rPr>
        <w:t>Илекского</w:t>
      </w:r>
      <w:proofErr w:type="spellEnd"/>
      <w:r w:rsidRPr="005F572A">
        <w:rPr>
          <w:rFonts w:ascii="Times New Roman" w:hAnsi="Times New Roman" w:cs="Times New Roman"/>
          <w:sz w:val="28"/>
          <w:szCs w:val="28"/>
          <w:lang w:eastAsia="ru-RU"/>
        </w:rPr>
        <w:t xml:space="preserve"> и Переволоцкого районов. На рисунке указана карта расположения ОНГКМ.</w:t>
      </w:r>
    </w:p>
    <w:p w:rsidR="006B674C" w:rsidRDefault="006B674C" w:rsidP="006B674C">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B2D93">
        <w:rPr>
          <w:rFonts w:ascii="Times New Roman" w:hAnsi="Times New Roman" w:cs="Times New Roman"/>
          <w:sz w:val="28"/>
          <w:szCs w:val="28"/>
          <w:lang w:eastAsia="ru-RU"/>
        </w:rPr>
        <w:t xml:space="preserve"> </w:t>
      </w:r>
      <w:r w:rsidR="005F572A" w:rsidRPr="005F572A">
        <w:rPr>
          <w:rFonts w:ascii="Times New Roman" w:hAnsi="Times New Roman" w:cs="Times New Roman"/>
          <w:sz w:val="28"/>
          <w:szCs w:val="28"/>
          <w:lang w:eastAsia="ru-RU"/>
        </w:rPr>
        <w:t>Рисунок 1.1 – Расположение ОНГКМ</w:t>
      </w:r>
      <w:r>
        <w:rPr>
          <w:rFonts w:ascii="Times New Roman" w:hAnsi="Times New Roman" w:cs="Times New Roman"/>
          <w:sz w:val="28"/>
          <w:szCs w:val="28"/>
          <w:lang w:eastAsia="ru-RU"/>
        </w:rPr>
        <w:t xml:space="preserve"> (приложение </w:t>
      </w:r>
      <w:r w:rsidR="00EC16C1">
        <w:rPr>
          <w:rFonts w:ascii="Times New Roman" w:hAnsi="Times New Roman" w:cs="Times New Roman"/>
          <w:sz w:val="28"/>
          <w:szCs w:val="28"/>
          <w:lang w:eastAsia="ru-RU"/>
        </w:rPr>
        <w:t>В</w:t>
      </w:r>
      <w:r>
        <w:rPr>
          <w:rFonts w:ascii="Times New Roman" w:hAnsi="Times New Roman" w:cs="Times New Roman"/>
          <w:sz w:val="28"/>
          <w:szCs w:val="28"/>
          <w:lang w:eastAsia="ru-RU"/>
        </w:rPr>
        <w:t>)</w:t>
      </w:r>
    </w:p>
    <w:p w:rsidR="005F572A" w:rsidRPr="005F572A" w:rsidRDefault="006B674C" w:rsidP="006B674C">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F572A" w:rsidRPr="005F572A">
        <w:rPr>
          <w:rFonts w:ascii="Times New Roman" w:hAnsi="Times New Roman" w:cs="Times New Roman"/>
          <w:sz w:val="28"/>
          <w:szCs w:val="28"/>
          <w:lang w:eastAsia="ru-RU"/>
        </w:rPr>
        <w:t xml:space="preserve">Оренбургский вал, с которым связано </w:t>
      </w:r>
      <w:r>
        <w:rPr>
          <w:rFonts w:ascii="Times New Roman" w:hAnsi="Times New Roman" w:cs="Times New Roman"/>
          <w:sz w:val="28"/>
          <w:szCs w:val="28"/>
          <w:lang w:eastAsia="ru-RU"/>
        </w:rPr>
        <w:t xml:space="preserve">ОНГКМ, имеет достаточно сложно  </w:t>
      </w:r>
      <w:r w:rsidR="005F572A" w:rsidRPr="005F572A">
        <w:rPr>
          <w:rFonts w:ascii="Times New Roman" w:hAnsi="Times New Roman" w:cs="Times New Roman"/>
          <w:sz w:val="28"/>
          <w:szCs w:val="28"/>
          <w:lang w:eastAsia="ru-RU"/>
        </w:rPr>
        <w:t xml:space="preserve">строение в связи с проявлением </w:t>
      </w:r>
      <w:r w:rsidR="008B2D93">
        <w:rPr>
          <w:rFonts w:ascii="Times New Roman" w:hAnsi="Times New Roman" w:cs="Times New Roman"/>
          <w:sz w:val="28"/>
          <w:szCs w:val="28"/>
          <w:lang w:eastAsia="ru-RU"/>
        </w:rPr>
        <w:t xml:space="preserve">в его пределах тектонических, </w:t>
      </w:r>
      <w:proofErr w:type="spellStart"/>
      <w:r w:rsidR="005F572A" w:rsidRPr="005F572A">
        <w:rPr>
          <w:rFonts w:ascii="Times New Roman" w:hAnsi="Times New Roman" w:cs="Times New Roman"/>
          <w:sz w:val="28"/>
          <w:szCs w:val="28"/>
          <w:lang w:eastAsia="ru-RU"/>
        </w:rPr>
        <w:t>седиментационных</w:t>
      </w:r>
      <w:proofErr w:type="spellEnd"/>
      <w:r w:rsidR="005F572A" w:rsidRPr="005F572A">
        <w:rPr>
          <w:rFonts w:ascii="Times New Roman" w:hAnsi="Times New Roman" w:cs="Times New Roman"/>
          <w:sz w:val="28"/>
          <w:szCs w:val="28"/>
          <w:lang w:eastAsia="ru-RU"/>
        </w:rPr>
        <w:t xml:space="preserve"> структур</w:t>
      </w:r>
      <w:r w:rsidR="008B2D93">
        <w:rPr>
          <w:rFonts w:ascii="Times New Roman" w:hAnsi="Times New Roman" w:cs="Times New Roman"/>
          <w:sz w:val="28"/>
          <w:szCs w:val="28"/>
          <w:lang w:eastAsia="ru-RU"/>
        </w:rPr>
        <w:t xml:space="preserve"> </w:t>
      </w:r>
      <w:r w:rsidR="005F572A" w:rsidRPr="005F572A">
        <w:rPr>
          <w:rFonts w:ascii="Times New Roman" w:hAnsi="Times New Roman" w:cs="Times New Roman"/>
          <w:sz w:val="28"/>
          <w:szCs w:val="28"/>
          <w:lang w:eastAsia="ru-RU"/>
        </w:rPr>
        <w:t xml:space="preserve">формирующих факторов.  Простираясь с запада на восток, структура имеет протяженность более </w:t>
      </w:r>
      <w:smartTag w:uri="urn:schemas-microsoft-com:office:smarttags" w:element="metricconverter">
        <w:smartTagPr>
          <w:attr w:name="ProductID" w:val="100 км"/>
        </w:smartTagPr>
        <w:r w:rsidR="005F572A" w:rsidRPr="005F572A">
          <w:rPr>
            <w:rFonts w:ascii="Times New Roman" w:hAnsi="Times New Roman" w:cs="Times New Roman"/>
            <w:sz w:val="28"/>
            <w:szCs w:val="28"/>
            <w:lang w:eastAsia="ru-RU"/>
          </w:rPr>
          <w:t>100 км</w:t>
        </w:r>
      </w:smartTag>
      <w:r w:rsidR="005F572A" w:rsidRPr="005F572A">
        <w:rPr>
          <w:rFonts w:ascii="Times New Roman" w:hAnsi="Times New Roman" w:cs="Times New Roman"/>
          <w:sz w:val="28"/>
          <w:szCs w:val="28"/>
          <w:lang w:eastAsia="ru-RU"/>
        </w:rPr>
        <w:t xml:space="preserve"> и ширину от 10 до 20 км. </w:t>
      </w:r>
    </w:p>
    <w:p w:rsidR="005F572A" w:rsidRPr="005F572A" w:rsidRDefault="008B2D93" w:rsidP="008B2D93">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F572A" w:rsidRPr="005F572A">
        <w:rPr>
          <w:rFonts w:ascii="Times New Roman" w:hAnsi="Times New Roman" w:cs="Times New Roman"/>
          <w:sz w:val="28"/>
          <w:szCs w:val="28"/>
          <w:lang w:eastAsia="ru-RU"/>
        </w:rPr>
        <w:t xml:space="preserve">По кровле </w:t>
      </w:r>
      <w:proofErr w:type="spellStart"/>
      <w:r w:rsidR="005F572A" w:rsidRPr="005F572A">
        <w:rPr>
          <w:rFonts w:ascii="Times New Roman" w:hAnsi="Times New Roman" w:cs="Times New Roman"/>
          <w:sz w:val="28"/>
          <w:szCs w:val="28"/>
          <w:lang w:eastAsia="ru-RU"/>
        </w:rPr>
        <w:t>артинской</w:t>
      </w:r>
      <w:proofErr w:type="spellEnd"/>
      <w:r w:rsidR="005F572A" w:rsidRPr="005F572A">
        <w:rPr>
          <w:rFonts w:ascii="Times New Roman" w:hAnsi="Times New Roman" w:cs="Times New Roman"/>
          <w:sz w:val="28"/>
          <w:szCs w:val="28"/>
          <w:lang w:eastAsia="ru-RU"/>
        </w:rPr>
        <w:t xml:space="preserve"> карбонатной толщи структура выделяется в виде единого поднятия (типа </w:t>
      </w:r>
      <w:proofErr w:type="spellStart"/>
      <w:r w:rsidR="005F572A" w:rsidRPr="005F572A">
        <w:rPr>
          <w:rFonts w:ascii="Times New Roman" w:hAnsi="Times New Roman" w:cs="Times New Roman"/>
          <w:sz w:val="28"/>
          <w:szCs w:val="28"/>
          <w:lang w:eastAsia="ru-RU"/>
        </w:rPr>
        <w:t>брахиантиклинали</w:t>
      </w:r>
      <w:proofErr w:type="spellEnd"/>
      <w:r w:rsidR="005F572A" w:rsidRPr="005F572A">
        <w:rPr>
          <w:rFonts w:ascii="Times New Roman" w:hAnsi="Times New Roman" w:cs="Times New Roman"/>
          <w:sz w:val="28"/>
          <w:szCs w:val="28"/>
          <w:lang w:eastAsia="ru-RU"/>
        </w:rPr>
        <w:t xml:space="preserve">) и </w:t>
      </w:r>
      <w:proofErr w:type="spellStart"/>
      <w:r w:rsidR="005F572A" w:rsidRPr="005F572A">
        <w:rPr>
          <w:rFonts w:ascii="Times New Roman" w:hAnsi="Times New Roman" w:cs="Times New Roman"/>
          <w:sz w:val="28"/>
          <w:szCs w:val="28"/>
          <w:lang w:eastAsia="ru-RU"/>
        </w:rPr>
        <w:t>оконтуривается</w:t>
      </w:r>
      <w:proofErr w:type="spellEnd"/>
      <w:r w:rsidR="005F572A" w:rsidRPr="005F572A">
        <w:rPr>
          <w:rFonts w:ascii="Times New Roman" w:hAnsi="Times New Roman" w:cs="Times New Roman"/>
          <w:sz w:val="28"/>
          <w:szCs w:val="28"/>
          <w:lang w:eastAsia="ru-RU"/>
        </w:rPr>
        <w:t xml:space="preserve"> изогипсами минус 1600, 1650 и </w:t>
      </w:r>
      <w:smartTag w:uri="urn:schemas-microsoft-com:office:smarttags" w:element="metricconverter">
        <w:smartTagPr>
          <w:attr w:name="ProductID" w:val="1700 м"/>
        </w:smartTagPr>
        <w:r w:rsidR="005F572A" w:rsidRPr="005F572A">
          <w:rPr>
            <w:rFonts w:ascii="Times New Roman" w:hAnsi="Times New Roman" w:cs="Times New Roman"/>
            <w:sz w:val="28"/>
            <w:szCs w:val="28"/>
            <w:lang w:eastAsia="ru-RU"/>
          </w:rPr>
          <w:t>1700 м</w:t>
        </w:r>
      </w:smartTag>
      <w:r w:rsidR="005F572A" w:rsidRPr="005F572A">
        <w:rPr>
          <w:rFonts w:ascii="Times New Roman" w:hAnsi="Times New Roman" w:cs="Times New Roman"/>
          <w:sz w:val="28"/>
          <w:szCs w:val="28"/>
          <w:lang w:eastAsia="ru-RU"/>
        </w:rPr>
        <w:t>.  Наиболее высокие отметки (</w:t>
      </w:r>
      <w:proofErr w:type="gramStart"/>
      <w:r w:rsidR="005F572A" w:rsidRPr="005F572A">
        <w:rPr>
          <w:rFonts w:ascii="Times New Roman" w:hAnsi="Times New Roman" w:cs="Times New Roman"/>
          <w:sz w:val="28"/>
          <w:szCs w:val="28"/>
          <w:lang w:eastAsia="ru-RU"/>
        </w:rPr>
        <w:t>от</w:t>
      </w:r>
      <w:proofErr w:type="gramEnd"/>
      <w:r w:rsidR="005F572A" w:rsidRPr="005F572A">
        <w:rPr>
          <w:rFonts w:ascii="Times New Roman" w:hAnsi="Times New Roman" w:cs="Times New Roman"/>
          <w:sz w:val="28"/>
          <w:szCs w:val="28"/>
          <w:lang w:eastAsia="ru-RU"/>
        </w:rPr>
        <w:t xml:space="preserve"> </w:t>
      </w:r>
      <w:proofErr w:type="gramStart"/>
      <w:r w:rsidR="005F572A" w:rsidRPr="005F572A">
        <w:rPr>
          <w:rFonts w:ascii="Times New Roman" w:hAnsi="Times New Roman" w:cs="Times New Roman"/>
          <w:sz w:val="28"/>
          <w:szCs w:val="28"/>
          <w:lang w:eastAsia="ru-RU"/>
        </w:rPr>
        <w:t>минус</w:t>
      </w:r>
      <w:proofErr w:type="gramEnd"/>
      <w:r w:rsidR="005F572A" w:rsidRPr="005F572A">
        <w:rPr>
          <w:rFonts w:ascii="Times New Roman" w:hAnsi="Times New Roman" w:cs="Times New Roman"/>
          <w:sz w:val="28"/>
          <w:szCs w:val="28"/>
          <w:lang w:eastAsia="ru-RU"/>
        </w:rPr>
        <w:t xml:space="preserve"> 1230 до минуса 1240 м) в пределах поднятия приурочены к его </w:t>
      </w:r>
      <w:proofErr w:type="spellStart"/>
      <w:r w:rsidR="005F572A" w:rsidRPr="005F572A">
        <w:rPr>
          <w:rFonts w:ascii="Times New Roman" w:hAnsi="Times New Roman" w:cs="Times New Roman"/>
          <w:sz w:val="28"/>
          <w:szCs w:val="28"/>
          <w:lang w:eastAsia="ru-RU"/>
        </w:rPr>
        <w:t>сводовой</w:t>
      </w:r>
      <w:proofErr w:type="spellEnd"/>
      <w:r w:rsidR="005F572A" w:rsidRPr="005F572A">
        <w:rPr>
          <w:rFonts w:ascii="Times New Roman" w:hAnsi="Times New Roman" w:cs="Times New Roman"/>
          <w:sz w:val="28"/>
          <w:szCs w:val="28"/>
          <w:lang w:eastAsia="ru-RU"/>
        </w:rPr>
        <w:t xml:space="preserve"> части.</w:t>
      </w:r>
      <w:r>
        <w:rPr>
          <w:rFonts w:ascii="Times New Roman" w:hAnsi="Times New Roman" w:cs="Times New Roman"/>
          <w:sz w:val="28"/>
          <w:szCs w:val="28"/>
          <w:lang w:eastAsia="ru-RU"/>
        </w:rPr>
        <w:t xml:space="preserve"> </w:t>
      </w:r>
      <w:r w:rsidR="005F572A" w:rsidRPr="005F572A">
        <w:rPr>
          <w:rFonts w:ascii="Times New Roman" w:hAnsi="Times New Roman" w:cs="Times New Roman"/>
          <w:sz w:val="28"/>
          <w:szCs w:val="28"/>
          <w:lang w:eastAsia="ru-RU"/>
        </w:rPr>
        <w:t>В пределах поднятия выделяются три купола - Западный, Центральный и Восточный.</w:t>
      </w:r>
    </w:p>
    <w:p w:rsidR="005F572A" w:rsidRPr="005F572A" w:rsidRDefault="005F572A" w:rsidP="008B2D93">
      <w:pPr>
        <w:spacing w:after="0" w:line="240" w:lineRule="auto"/>
        <w:ind w:firstLine="567"/>
        <w:jc w:val="both"/>
        <w:rPr>
          <w:rFonts w:ascii="Times New Roman" w:hAnsi="Times New Roman" w:cs="Times New Roman"/>
          <w:sz w:val="28"/>
          <w:szCs w:val="28"/>
          <w:lang w:eastAsia="ru-RU"/>
        </w:rPr>
      </w:pPr>
      <w:r w:rsidRPr="005F572A">
        <w:rPr>
          <w:rFonts w:ascii="Times New Roman" w:hAnsi="Times New Roman" w:cs="Times New Roman"/>
          <w:sz w:val="28"/>
          <w:szCs w:val="28"/>
          <w:lang w:eastAsia="ru-RU"/>
        </w:rPr>
        <w:t xml:space="preserve">Происхождение структуры Оренбургского месторождения, по мнению многих исследователей, </w:t>
      </w:r>
      <w:proofErr w:type="spellStart"/>
      <w:r w:rsidRPr="005F572A">
        <w:rPr>
          <w:rFonts w:ascii="Times New Roman" w:hAnsi="Times New Roman" w:cs="Times New Roman"/>
          <w:sz w:val="28"/>
          <w:szCs w:val="28"/>
          <w:lang w:eastAsia="ru-RU"/>
        </w:rPr>
        <w:t>тектоно-седиментационное</w:t>
      </w:r>
      <w:proofErr w:type="spellEnd"/>
      <w:r w:rsidRPr="005F572A">
        <w:rPr>
          <w:rFonts w:ascii="Times New Roman" w:hAnsi="Times New Roman" w:cs="Times New Roman"/>
          <w:sz w:val="28"/>
          <w:szCs w:val="28"/>
          <w:lang w:eastAsia="ru-RU"/>
        </w:rPr>
        <w:t xml:space="preserve">. Приуроченная к северной краевой части крупного тектонического элемента, рассматриваемая структура постоянно (вероятнее всего, начиная с башкирского времени) обрастала </w:t>
      </w:r>
      <w:proofErr w:type="spellStart"/>
      <w:r w:rsidRPr="005F572A">
        <w:rPr>
          <w:rFonts w:ascii="Times New Roman" w:hAnsi="Times New Roman" w:cs="Times New Roman"/>
          <w:sz w:val="28"/>
          <w:szCs w:val="28"/>
          <w:lang w:eastAsia="ru-RU"/>
        </w:rPr>
        <w:t>биогермными</w:t>
      </w:r>
      <w:proofErr w:type="spellEnd"/>
      <w:r w:rsidRPr="005F572A">
        <w:rPr>
          <w:rFonts w:ascii="Times New Roman" w:hAnsi="Times New Roman" w:cs="Times New Roman"/>
          <w:sz w:val="28"/>
          <w:szCs w:val="28"/>
          <w:lang w:eastAsia="ru-RU"/>
        </w:rPr>
        <w:t xml:space="preserve"> постройками. </w:t>
      </w:r>
    </w:p>
    <w:p w:rsidR="005F572A" w:rsidRPr="005F572A" w:rsidRDefault="008B2D93" w:rsidP="008B2D93">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F572A" w:rsidRPr="005F572A">
        <w:rPr>
          <w:rFonts w:ascii="Times New Roman" w:hAnsi="Times New Roman" w:cs="Times New Roman"/>
          <w:sz w:val="28"/>
          <w:szCs w:val="28"/>
          <w:lang w:eastAsia="ru-RU"/>
        </w:rPr>
        <w:t xml:space="preserve">По нижележащим образованиям (нижний карбон, </w:t>
      </w:r>
      <w:proofErr w:type="spellStart"/>
      <w:r w:rsidR="005F572A" w:rsidRPr="005F572A">
        <w:rPr>
          <w:rFonts w:ascii="Times New Roman" w:hAnsi="Times New Roman" w:cs="Times New Roman"/>
          <w:sz w:val="28"/>
          <w:szCs w:val="28"/>
          <w:lang w:eastAsia="ru-RU"/>
        </w:rPr>
        <w:t>ордовик</w:t>
      </w:r>
      <w:proofErr w:type="spellEnd"/>
      <w:r w:rsidR="005F572A" w:rsidRPr="005F572A">
        <w:rPr>
          <w:rFonts w:ascii="Times New Roman" w:hAnsi="Times New Roman" w:cs="Times New Roman"/>
          <w:sz w:val="28"/>
          <w:szCs w:val="28"/>
          <w:lang w:eastAsia="ru-RU"/>
        </w:rPr>
        <w:t>) Оренбургскому поднятию отвечает также крупная структура. На это же указывают и данные сейсморазведки.</w:t>
      </w:r>
    </w:p>
    <w:p w:rsidR="005F572A" w:rsidRPr="005F572A" w:rsidRDefault="005F572A" w:rsidP="008B2D93">
      <w:pPr>
        <w:spacing w:after="0" w:line="240" w:lineRule="auto"/>
        <w:ind w:firstLine="567"/>
        <w:jc w:val="both"/>
        <w:rPr>
          <w:rFonts w:ascii="Times New Roman" w:hAnsi="Times New Roman" w:cs="Times New Roman"/>
          <w:sz w:val="28"/>
          <w:szCs w:val="28"/>
          <w:lang w:eastAsia="ru-RU"/>
        </w:rPr>
      </w:pPr>
      <w:r w:rsidRPr="005F572A">
        <w:rPr>
          <w:rFonts w:ascii="Times New Roman" w:hAnsi="Times New Roman" w:cs="Times New Roman"/>
          <w:sz w:val="28"/>
          <w:szCs w:val="28"/>
          <w:lang w:eastAsia="ru-RU"/>
        </w:rPr>
        <w:t xml:space="preserve"> По вышезалегающим осадкам и, в частности, по </w:t>
      </w:r>
      <w:proofErr w:type="spellStart"/>
      <w:r w:rsidRPr="005F572A">
        <w:rPr>
          <w:rFonts w:ascii="Times New Roman" w:hAnsi="Times New Roman" w:cs="Times New Roman"/>
          <w:sz w:val="28"/>
          <w:szCs w:val="28"/>
          <w:lang w:eastAsia="ru-RU"/>
        </w:rPr>
        <w:t>кунгурским</w:t>
      </w:r>
      <w:proofErr w:type="spellEnd"/>
      <w:r w:rsidRPr="005F572A">
        <w:rPr>
          <w:rFonts w:ascii="Times New Roman" w:hAnsi="Times New Roman" w:cs="Times New Roman"/>
          <w:sz w:val="28"/>
          <w:szCs w:val="28"/>
          <w:lang w:eastAsia="ru-RU"/>
        </w:rPr>
        <w:t xml:space="preserve">, поднятию соответствует сложная система соляных куполов, прогибов (грабенов) и впадин (мульд). </w:t>
      </w:r>
    </w:p>
    <w:p w:rsidR="007968CC" w:rsidRPr="005F572A" w:rsidRDefault="004A2904" w:rsidP="001E7803">
      <w:pPr>
        <w:pStyle w:val="3"/>
        <w:spacing w:line="240" w:lineRule="auto"/>
        <w:ind w:firstLine="567"/>
        <w:jc w:val="both"/>
        <w:rPr>
          <w:szCs w:val="28"/>
        </w:rPr>
      </w:pPr>
      <w:r w:rsidRPr="005F572A">
        <w:rPr>
          <w:szCs w:val="28"/>
        </w:rPr>
        <w:t>2</w:t>
      </w:r>
      <w:r w:rsidR="006B674C">
        <w:rPr>
          <w:szCs w:val="28"/>
        </w:rPr>
        <w:t>.2</w:t>
      </w:r>
      <w:r w:rsidR="007968CC" w:rsidRPr="005F572A">
        <w:rPr>
          <w:szCs w:val="28"/>
        </w:rPr>
        <w:t xml:space="preserve"> Характеристика </w:t>
      </w:r>
      <w:bookmarkEnd w:id="0"/>
      <w:r w:rsidR="009E3A3C" w:rsidRPr="005F572A">
        <w:rPr>
          <w:szCs w:val="28"/>
        </w:rPr>
        <w:t>УКПГ- 2</w:t>
      </w:r>
    </w:p>
    <w:p w:rsidR="007968CC" w:rsidRPr="005F572A" w:rsidRDefault="007968CC" w:rsidP="001E7803">
      <w:pPr>
        <w:pStyle w:val="21"/>
        <w:spacing w:after="0" w:line="240" w:lineRule="auto"/>
        <w:ind w:firstLine="567"/>
        <w:contextualSpacing/>
        <w:jc w:val="both"/>
        <w:rPr>
          <w:sz w:val="28"/>
          <w:szCs w:val="28"/>
        </w:rPr>
      </w:pPr>
      <w:r w:rsidRPr="005F572A">
        <w:rPr>
          <w:sz w:val="28"/>
          <w:szCs w:val="28"/>
        </w:rPr>
        <w:t xml:space="preserve">В процессе производственной деятельности УКПГ – 2 в технологическом оборудовании и шлейфах содержатся  650 т. опасных веществ, образуются выбросы загрязняющих веществ в атмосферный воздух, хозяйственно-бытовые и промышленные сточные воды, отходы производства и потребления. </w:t>
      </w:r>
    </w:p>
    <w:p w:rsidR="007968CC" w:rsidRPr="005F572A" w:rsidRDefault="007968CC" w:rsidP="001E7803">
      <w:pPr>
        <w:pStyle w:val="21"/>
        <w:spacing w:after="0" w:line="240" w:lineRule="auto"/>
        <w:ind w:firstLine="567"/>
        <w:contextualSpacing/>
        <w:jc w:val="both"/>
        <w:rPr>
          <w:sz w:val="28"/>
          <w:szCs w:val="28"/>
        </w:rPr>
      </w:pPr>
      <w:r w:rsidRPr="005F572A">
        <w:rPr>
          <w:sz w:val="28"/>
          <w:szCs w:val="28"/>
        </w:rPr>
        <w:t xml:space="preserve">Ежегодно образуются следующие виды отходов: </w:t>
      </w:r>
      <w:proofErr w:type="spellStart"/>
      <w:r w:rsidRPr="005F572A">
        <w:rPr>
          <w:sz w:val="28"/>
          <w:szCs w:val="28"/>
        </w:rPr>
        <w:t>нефтешламы</w:t>
      </w:r>
      <w:proofErr w:type="spellEnd"/>
      <w:r w:rsidRPr="005F572A">
        <w:rPr>
          <w:sz w:val="28"/>
          <w:szCs w:val="28"/>
        </w:rPr>
        <w:t xml:space="preserve"> от зачистки сепараторов и резервуаров хранения метанола, шламы КНС, отработанные масла, зола термического обезвреживания </w:t>
      </w:r>
      <w:proofErr w:type="spellStart"/>
      <w:r w:rsidRPr="005F572A">
        <w:rPr>
          <w:sz w:val="28"/>
          <w:szCs w:val="28"/>
        </w:rPr>
        <w:t>нефтешламов</w:t>
      </w:r>
      <w:proofErr w:type="spellEnd"/>
      <w:r w:rsidRPr="005F572A">
        <w:rPr>
          <w:sz w:val="28"/>
          <w:szCs w:val="28"/>
        </w:rPr>
        <w:t xml:space="preserve">, строительные отходы, лом абразивных изделий, ветошь промасленная, лом и стружка черных металлов, отходы резинотехнических изделий, смет с территории и твердые бытовые отходы. </w:t>
      </w:r>
    </w:p>
    <w:p w:rsidR="007968CC" w:rsidRPr="005F572A" w:rsidRDefault="007968CC" w:rsidP="001E7803">
      <w:pPr>
        <w:pStyle w:val="21"/>
        <w:spacing w:after="0" w:line="240" w:lineRule="auto"/>
        <w:ind w:firstLine="567"/>
        <w:contextualSpacing/>
        <w:jc w:val="both"/>
        <w:rPr>
          <w:sz w:val="28"/>
          <w:szCs w:val="28"/>
        </w:rPr>
      </w:pPr>
      <w:r w:rsidRPr="005F572A">
        <w:rPr>
          <w:sz w:val="28"/>
          <w:szCs w:val="28"/>
        </w:rPr>
        <w:t>По данным статис</w:t>
      </w:r>
      <w:r w:rsidR="00BC721E" w:rsidRPr="005F572A">
        <w:rPr>
          <w:sz w:val="28"/>
          <w:szCs w:val="28"/>
        </w:rPr>
        <w:t>тической отчетности, всего в 202</w:t>
      </w:r>
      <w:r w:rsidRPr="005F572A">
        <w:rPr>
          <w:sz w:val="28"/>
          <w:szCs w:val="28"/>
        </w:rPr>
        <w:t>0 году на УКПГ-2 образовалось около 30 т. отходов производства и потребления, из которых 22</w:t>
      </w:r>
      <w:r w:rsidRPr="005F572A">
        <w:rPr>
          <w:b/>
          <w:sz w:val="28"/>
          <w:szCs w:val="28"/>
        </w:rPr>
        <w:t xml:space="preserve"> </w:t>
      </w:r>
      <w:r w:rsidRPr="005F572A">
        <w:rPr>
          <w:sz w:val="28"/>
          <w:szCs w:val="28"/>
        </w:rPr>
        <w:t xml:space="preserve">т. передано на переработку и вторичное использование сторонним организациям. Среди них: отработанные ртутьсодержащие лампы, масла и </w:t>
      </w:r>
      <w:proofErr w:type="spellStart"/>
      <w:r w:rsidRPr="005F572A">
        <w:rPr>
          <w:sz w:val="28"/>
          <w:szCs w:val="28"/>
        </w:rPr>
        <w:t>нефтешламы</w:t>
      </w:r>
      <w:proofErr w:type="spellEnd"/>
      <w:r w:rsidRPr="005F572A">
        <w:rPr>
          <w:sz w:val="28"/>
          <w:szCs w:val="28"/>
        </w:rPr>
        <w:t xml:space="preserve"> от зачистки сепараторов и резервуаров, лом и стружка черных металлов и </w:t>
      </w:r>
      <w:r w:rsidRPr="005F572A">
        <w:rPr>
          <w:sz w:val="28"/>
          <w:szCs w:val="28"/>
        </w:rPr>
        <w:lastRenderedPageBreak/>
        <w:t>отработанные аккумуляторные батареи, 8</w:t>
      </w:r>
      <w:r w:rsidRPr="005F572A">
        <w:rPr>
          <w:b/>
          <w:sz w:val="28"/>
          <w:szCs w:val="28"/>
        </w:rPr>
        <w:t xml:space="preserve"> </w:t>
      </w:r>
      <w:r w:rsidRPr="005F572A">
        <w:rPr>
          <w:sz w:val="28"/>
          <w:szCs w:val="28"/>
        </w:rPr>
        <w:t>т. не утилизируемых отходов размещено на специализированных площадках захоронения отходов ООО «Газпром добыча Оренбург».</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Площадки захоронения отходов ООО «Газпром добыча Оренбург» обустроены в соответствии с последними требованиями строительных норм и правил и предотвращают загрязнение окружающей среды отходами производства и потребления.</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При нормальном технологическом режиме организованными  источниками выбросов вредных веществ в атмосферу на УКПГ-2 являются:</w:t>
      </w:r>
    </w:p>
    <w:p w:rsidR="007968CC" w:rsidRPr="005F572A" w:rsidRDefault="007968CC" w:rsidP="001E7803">
      <w:pPr>
        <w:pStyle w:val="a5"/>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факел высокого давления (ФВД);</w:t>
      </w:r>
    </w:p>
    <w:p w:rsidR="007968CC" w:rsidRPr="005F572A" w:rsidRDefault="007968CC" w:rsidP="001E7803">
      <w:pPr>
        <w:pStyle w:val="a5"/>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факел низкого давления (ФНД);</w:t>
      </w:r>
    </w:p>
    <w:p w:rsidR="007968CC" w:rsidRPr="005F572A" w:rsidRDefault="007968CC" w:rsidP="001E7803">
      <w:pPr>
        <w:pStyle w:val="a5"/>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амбары скважины;</w:t>
      </w:r>
    </w:p>
    <w:p w:rsidR="007968CC" w:rsidRPr="005F572A" w:rsidRDefault="007968CC" w:rsidP="001E7803">
      <w:pPr>
        <w:pStyle w:val="a5"/>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 дымовые трубы котлов подогрева </w:t>
      </w:r>
      <w:proofErr w:type="spellStart"/>
      <w:r w:rsidRPr="005F572A">
        <w:rPr>
          <w:rFonts w:ascii="Times New Roman" w:hAnsi="Times New Roman" w:cs="Times New Roman"/>
          <w:sz w:val="28"/>
          <w:szCs w:val="28"/>
        </w:rPr>
        <w:t>ДЭГа</w:t>
      </w:r>
      <w:proofErr w:type="spellEnd"/>
      <w:r w:rsidRPr="005F572A">
        <w:rPr>
          <w:rFonts w:ascii="Times New Roman" w:hAnsi="Times New Roman" w:cs="Times New Roman"/>
          <w:sz w:val="28"/>
          <w:szCs w:val="28"/>
        </w:rPr>
        <w:t>;</w:t>
      </w:r>
    </w:p>
    <w:p w:rsidR="007968CC" w:rsidRPr="005F572A" w:rsidRDefault="007968CC" w:rsidP="001E7803">
      <w:pPr>
        <w:pStyle w:val="a5"/>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дымовые трубы котельной на УКПГ;</w:t>
      </w:r>
    </w:p>
    <w:p w:rsidR="007968CC" w:rsidRPr="005F572A" w:rsidRDefault="007968CC" w:rsidP="001E7803">
      <w:pPr>
        <w:pStyle w:val="a5"/>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дыхательные клапана емкостей с метанолом и ингибитором;</w:t>
      </w:r>
    </w:p>
    <w:p w:rsidR="007968CC" w:rsidRPr="005F572A" w:rsidRDefault="007968CC" w:rsidP="001E7803">
      <w:pPr>
        <w:pStyle w:val="a5"/>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трубы вентиляционных систем.</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 xml:space="preserve">Выбросы загрязняющих веществ в атмосферу от организованных источников представлены, в основном, оксидом и диоксидом азота, оксидом углерода, диоксидом серы, углеводородами, сероводородом, меркаптанами и </w:t>
      </w:r>
      <w:proofErr w:type="spellStart"/>
      <w:r w:rsidRPr="005F572A">
        <w:rPr>
          <w:rFonts w:ascii="Times New Roman" w:hAnsi="Times New Roman" w:cs="Times New Roman"/>
          <w:sz w:val="28"/>
          <w:szCs w:val="28"/>
        </w:rPr>
        <w:t>бензапиреном</w:t>
      </w:r>
      <w:proofErr w:type="spellEnd"/>
      <w:r w:rsidRPr="005F572A">
        <w:rPr>
          <w:rFonts w:ascii="Times New Roman" w:hAnsi="Times New Roman" w:cs="Times New Roman"/>
          <w:sz w:val="28"/>
          <w:szCs w:val="28"/>
        </w:rPr>
        <w:t>.</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 xml:space="preserve">  Кроме организованных источников на УКПГ-2 имеются неорганизованные источники – всевозможные ненормированные утечки. </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При добыче, подготовке и транспортировке газа, нефти и газового конденсата возникают условия повышенной опасности для обслуживающего персонала из-за высокого давления в трубопроводах, вредных примесей, содержащихся в добываемом сырье и т.д.</w:t>
      </w:r>
    </w:p>
    <w:p w:rsidR="007968CC" w:rsidRPr="005F572A" w:rsidRDefault="007968CC" w:rsidP="001E7803">
      <w:pPr>
        <w:spacing w:after="0" w:line="240" w:lineRule="auto"/>
        <w:ind w:firstLine="567"/>
        <w:contextualSpacing/>
        <w:jc w:val="both"/>
        <w:rPr>
          <w:rFonts w:ascii="Times New Roman" w:hAnsi="Times New Roman" w:cs="Times New Roman"/>
          <w:bCs/>
          <w:sz w:val="28"/>
          <w:szCs w:val="28"/>
        </w:rPr>
      </w:pPr>
      <w:r w:rsidRPr="005F572A">
        <w:rPr>
          <w:rFonts w:ascii="Times New Roman" w:hAnsi="Times New Roman" w:cs="Times New Roman"/>
          <w:bCs/>
          <w:sz w:val="28"/>
          <w:szCs w:val="28"/>
        </w:rPr>
        <w:t>Эксплуатация объектов газопромыслового управления ведется без сброса неочищенных сточных вод в открытые водоемы и на рельеф местности.</w:t>
      </w:r>
    </w:p>
    <w:p w:rsidR="007968CC" w:rsidRPr="005F572A" w:rsidRDefault="007968CC" w:rsidP="001E7803">
      <w:pPr>
        <w:spacing w:after="0" w:line="240" w:lineRule="auto"/>
        <w:ind w:firstLine="567"/>
        <w:contextualSpacing/>
        <w:jc w:val="both"/>
        <w:rPr>
          <w:rFonts w:ascii="Times New Roman" w:hAnsi="Times New Roman" w:cs="Times New Roman"/>
          <w:bCs/>
          <w:sz w:val="28"/>
          <w:szCs w:val="28"/>
        </w:rPr>
      </w:pPr>
      <w:r w:rsidRPr="005F572A">
        <w:rPr>
          <w:rFonts w:ascii="Times New Roman" w:hAnsi="Times New Roman" w:cs="Times New Roman"/>
          <w:bCs/>
          <w:sz w:val="28"/>
          <w:szCs w:val="28"/>
        </w:rPr>
        <w:t>Водоотведение на УКПГ-2 обеспечивается раздельными системами канализ</w:t>
      </w:r>
      <w:r w:rsidR="00BC721E" w:rsidRPr="005F572A">
        <w:rPr>
          <w:rFonts w:ascii="Times New Roman" w:hAnsi="Times New Roman" w:cs="Times New Roman"/>
          <w:bCs/>
          <w:sz w:val="28"/>
          <w:szCs w:val="28"/>
        </w:rPr>
        <w:t>ации, действующими в ГПУ.  В 202</w:t>
      </w:r>
      <w:r w:rsidRPr="005F572A">
        <w:rPr>
          <w:rFonts w:ascii="Times New Roman" w:hAnsi="Times New Roman" w:cs="Times New Roman"/>
          <w:bCs/>
          <w:sz w:val="28"/>
          <w:szCs w:val="28"/>
        </w:rPr>
        <w:t xml:space="preserve">1 году: </w:t>
      </w:r>
    </w:p>
    <w:p w:rsidR="007968CC" w:rsidRPr="005F572A" w:rsidRDefault="007968CC" w:rsidP="001E7803">
      <w:pPr>
        <w:spacing w:after="0" w:line="240" w:lineRule="auto"/>
        <w:ind w:firstLine="567"/>
        <w:contextualSpacing/>
        <w:jc w:val="both"/>
        <w:rPr>
          <w:rFonts w:ascii="Times New Roman" w:hAnsi="Times New Roman" w:cs="Times New Roman"/>
          <w:bCs/>
          <w:sz w:val="28"/>
          <w:szCs w:val="28"/>
        </w:rPr>
      </w:pPr>
      <w:r w:rsidRPr="005F572A">
        <w:rPr>
          <w:rFonts w:ascii="Times New Roman" w:hAnsi="Times New Roman" w:cs="Times New Roman"/>
          <w:sz w:val="28"/>
          <w:szCs w:val="28"/>
        </w:rPr>
        <w:t xml:space="preserve">- 1,43 </w:t>
      </w:r>
      <w:r w:rsidRPr="005F572A">
        <w:rPr>
          <w:rFonts w:ascii="Times New Roman" w:hAnsi="Times New Roman" w:cs="Times New Roman"/>
          <w:bCs/>
          <w:sz w:val="28"/>
          <w:szCs w:val="28"/>
        </w:rPr>
        <w:t>тыс. м</w:t>
      </w:r>
      <w:r w:rsidRPr="005F572A">
        <w:rPr>
          <w:rFonts w:ascii="Times New Roman" w:hAnsi="Times New Roman" w:cs="Times New Roman"/>
          <w:bCs/>
          <w:sz w:val="28"/>
          <w:szCs w:val="28"/>
          <w:vertAlign w:val="superscript"/>
        </w:rPr>
        <w:t>3</w:t>
      </w:r>
      <w:r w:rsidRPr="005F572A">
        <w:rPr>
          <w:rFonts w:ascii="Times New Roman" w:hAnsi="Times New Roman" w:cs="Times New Roman"/>
          <w:bCs/>
          <w:sz w:val="28"/>
          <w:szCs w:val="28"/>
        </w:rPr>
        <w:t xml:space="preserve"> хозяйственно-бытовых сточных вод было перекачено на головные очистные сооружения, которые после биологической очистки  утилизированы на полях фильтрации;</w:t>
      </w:r>
    </w:p>
    <w:p w:rsidR="007968CC" w:rsidRPr="005F572A" w:rsidRDefault="007968CC" w:rsidP="001E7803">
      <w:pPr>
        <w:spacing w:after="0" w:line="240" w:lineRule="auto"/>
        <w:ind w:firstLine="567"/>
        <w:contextualSpacing/>
        <w:jc w:val="both"/>
        <w:rPr>
          <w:rFonts w:ascii="Times New Roman" w:hAnsi="Times New Roman" w:cs="Times New Roman"/>
          <w:snapToGrid w:val="0"/>
          <w:sz w:val="28"/>
          <w:szCs w:val="28"/>
        </w:rPr>
      </w:pPr>
      <w:r w:rsidRPr="005F572A">
        <w:rPr>
          <w:rFonts w:ascii="Times New Roman" w:hAnsi="Times New Roman" w:cs="Times New Roman"/>
          <w:bCs/>
          <w:sz w:val="28"/>
          <w:szCs w:val="28"/>
        </w:rPr>
        <w:t xml:space="preserve">- около </w:t>
      </w:r>
      <w:r w:rsidRPr="005F572A">
        <w:rPr>
          <w:rFonts w:ascii="Times New Roman" w:hAnsi="Times New Roman" w:cs="Times New Roman"/>
          <w:sz w:val="28"/>
          <w:szCs w:val="28"/>
        </w:rPr>
        <w:t xml:space="preserve">1,8 </w:t>
      </w:r>
      <w:r w:rsidRPr="005F572A">
        <w:rPr>
          <w:rFonts w:ascii="Times New Roman" w:hAnsi="Times New Roman" w:cs="Times New Roman"/>
          <w:bCs/>
          <w:sz w:val="28"/>
          <w:szCs w:val="28"/>
        </w:rPr>
        <w:t>тыс. м</w:t>
      </w:r>
      <w:r w:rsidRPr="005F572A">
        <w:rPr>
          <w:rFonts w:ascii="Times New Roman" w:hAnsi="Times New Roman" w:cs="Times New Roman"/>
          <w:bCs/>
          <w:sz w:val="28"/>
          <w:szCs w:val="28"/>
          <w:vertAlign w:val="superscript"/>
        </w:rPr>
        <w:t>3</w:t>
      </w:r>
      <w:r w:rsidRPr="005F572A">
        <w:rPr>
          <w:rFonts w:ascii="Times New Roman" w:hAnsi="Times New Roman" w:cs="Times New Roman"/>
          <w:bCs/>
          <w:sz w:val="28"/>
          <w:szCs w:val="28"/>
        </w:rPr>
        <w:t xml:space="preserve"> промышленных (производственных и дождевых) сточных вод перекачено на очистные сооружения  ОС-1. Последние, после отделения от взвешенных частиц и нефтепродуктов, были закачены в специализированный полигон захоронения жидких отходов;</w:t>
      </w:r>
    </w:p>
    <w:p w:rsidR="007968CC" w:rsidRPr="005F572A" w:rsidRDefault="007968CC" w:rsidP="001E7803">
      <w:pPr>
        <w:tabs>
          <w:tab w:val="num" w:pos="0"/>
          <w:tab w:val="left" w:pos="720"/>
        </w:tabs>
        <w:spacing w:after="0" w:line="240" w:lineRule="auto"/>
        <w:ind w:firstLine="567"/>
        <w:contextualSpacing/>
        <w:jc w:val="both"/>
        <w:rPr>
          <w:rFonts w:ascii="Times New Roman" w:hAnsi="Times New Roman" w:cs="Times New Roman"/>
          <w:bCs/>
          <w:sz w:val="28"/>
          <w:szCs w:val="28"/>
        </w:rPr>
      </w:pPr>
      <w:r w:rsidRPr="005F572A">
        <w:rPr>
          <w:rFonts w:ascii="Times New Roman" w:hAnsi="Times New Roman" w:cs="Times New Roman"/>
          <w:sz w:val="28"/>
          <w:szCs w:val="28"/>
        </w:rPr>
        <w:t xml:space="preserve">- 227,7 </w:t>
      </w:r>
      <w:r w:rsidRPr="005F572A">
        <w:rPr>
          <w:rFonts w:ascii="Times New Roman" w:hAnsi="Times New Roman" w:cs="Times New Roman"/>
          <w:bCs/>
          <w:sz w:val="28"/>
          <w:szCs w:val="28"/>
        </w:rPr>
        <w:t>тыс. м</w:t>
      </w:r>
      <w:r w:rsidRPr="005F572A">
        <w:rPr>
          <w:rFonts w:ascii="Times New Roman" w:hAnsi="Times New Roman" w:cs="Times New Roman"/>
          <w:bCs/>
          <w:sz w:val="28"/>
          <w:szCs w:val="28"/>
          <w:vertAlign w:val="superscript"/>
        </w:rPr>
        <w:t>3</w:t>
      </w:r>
      <w:r w:rsidRPr="005F572A">
        <w:rPr>
          <w:rFonts w:ascii="Times New Roman" w:hAnsi="Times New Roman" w:cs="Times New Roman"/>
          <w:bCs/>
          <w:sz w:val="28"/>
          <w:szCs w:val="28"/>
        </w:rPr>
        <w:t xml:space="preserve">/год </w:t>
      </w:r>
      <w:proofErr w:type="spellStart"/>
      <w:r w:rsidRPr="005F572A">
        <w:rPr>
          <w:rFonts w:ascii="Times New Roman" w:hAnsi="Times New Roman" w:cs="Times New Roman"/>
          <w:bCs/>
          <w:sz w:val="28"/>
          <w:szCs w:val="28"/>
        </w:rPr>
        <w:t>водометанольной</w:t>
      </w:r>
      <w:proofErr w:type="spellEnd"/>
      <w:r w:rsidRPr="005F572A">
        <w:rPr>
          <w:rFonts w:ascii="Times New Roman" w:hAnsi="Times New Roman" w:cs="Times New Roman"/>
          <w:bCs/>
          <w:sz w:val="28"/>
          <w:szCs w:val="28"/>
        </w:rPr>
        <w:t xml:space="preserve"> смеси (ВМС), образовавшейся в процессе подготовки природного газа на УКПГ-2 до условий его транспортирования на ГПЗ, после дегазации и отделения взвешенных частиц и нефтепродуктов закачано в специализированный полигон захоронения жидких отходов через поглощающую скважину, обустроенную в районе УКПГ-2.</w:t>
      </w:r>
    </w:p>
    <w:p w:rsidR="007968CC" w:rsidRPr="005F572A" w:rsidRDefault="007968CC" w:rsidP="001E7803">
      <w:pPr>
        <w:tabs>
          <w:tab w:val="num" w:pos="0"/>
          <w:tab w:val="left" w:pos="720"/>
        </w:tabs>
        <w:spacing w:after="0" w:line="240" w:lineRule="auto"/>
        <w:ind w:firstLine="567"/>
        <w:contextualSpacing/>
        <w:jc w:val="both"/>
        <w:rPr>
          <w:rFonts w:ascii="Times New Roman" w:hAnsi="Times New Roman" w:cs="Times New Roman"/>
          <w:bCs/>
          <w:sz w:val="28"/>
          <w:szCs w:val="28"/>
        </w:rPr>
      </w:pPr>
    </w:p>
    <w:p w:rsidR="007968CC" w:rsidRPr="005F572A" w:rsidRDefault="004D0E12" w:rsidP="001E7803">
      <w:pPr>
        <w:pStyle w:val="3"/>
        <w:spacing w:line="240" w:lineRule="auto"/>
        <w:ind w:firstLine="567"/>
        <w:jc w:val="both"/>
        <w:rPr>
          <w:szCs w:val="28"/>
        </w:rPr>
      </w:pPr>
      <w:bookmarkStart w:id="1" w:name="_Toc103554217"/>
      <w:r w:rsidRPr="005F572A">
        <w:rPr>
          <w:szCs w:val="28"/>
        </w:rPr>
        <w:lastRenderedPageBreak/>
        <w:t>2</w:t>
      </w:r>
      <w:r w:rsidR="006B674C">
        <w:rPr>
          <w:szCs w:val="28"/>
        </w:rPr>
        <w:t>.3</w:t>
      </w:r>
      <w:r w:rsidR="007968CC" w:rsidRPr="005F572A">
        <w:rPr>
          <w:szCs w:val="28"/>
        </w:rPr>
        <w:t xml:space="preserve"> Количественная и качественная характеристика опасностей</w:t>
      </w:r>
      <w:bookmarkEnd w:id="1"/>
    </w:p>
    <w:p w:rsidR="007968CC" w:rsidRPr="005F572A" w:rsidRDefault="007968CC" w:rsidP="001E7803">
      <w:pPr>
        <w:pStyle w:val="a6"/>
        <w:spacing w:line="240" w:lineRule="auto"/>
        <w:ind w:firstLine="567"/>
        <w:contextualSpacing/>
        <w:rPr>
          <w:szCs w:val="28"/>
        </w:rPr>
      </w:pPr>
      <w:r w:rsidRPr="005F572A">
        <w:rPr>
          <w:snapToGrid w:val="0"/>
          <w:szCs w:val="28"/>
        </w:rPr>
        <w:t xml:space="preserve">По характеру производства, количественному и видовому составу </w:t>
      </w:r>
      <w:r w:rsidRPr="005F572A">
        <w:rPr>
          <w:bCs/>
          <w:szCs w:val="28"/>
        </w:rPr>
        <w:t xml:space="preserve">опасных веществ, имеющихся в технологическом оборудовании, </w:t>
      </w:r>
      <w:r w:rsidRPr="005F572A">
        <w:rPr>
          <w:snapToGrid w:val="0"/>
          <w:szCs w:val="28"/>
        </w:rPr>
        <w:t xml:space="preserve">и вредных выбросов в атмосферу </w:t>
      </w:r>
      <w:r w:rsidRPr="005F572A">
        <w:rPr>
          <w:bCs/>
          <w:szCs w:val="28"/>
        </w:rPr>
        <w:t>УКПГ-2</w:t>
      </w:r>
      <w:r w:rsidRPr="005F572A">
        <w:rPr>
          <w:snapToGrid w:val="0"/>
          <w:szCs w:val="28"/>
        </w:rPr>
        <w:t xml:space="preserve"> </w:t>
      </w:r>
      <w:r w:rsidRPr="005F572A">
        <w:rPr>
          <w:szCs w:val="28"/>
        </w:rPr>
        <w:t>относится к объектам</w:t>
      </w:r>
      <w:r w:rsidRPr="005F572A">
        <w:rPr>
          <w:b/>
          <w:szCs w:val="28"/>
        </w:rPr>
        <w:t xml:space="preserve"> </w:t>
      </w:r>
      <w:r w:rsidRPr="005F572A">
        <w:rPr>
          <w:szCs w:val="28"/>
        </w:rPr>
        <w:t>2 категории</w:t>
      </w:r>
      <w:r w:rsidRPr="005F572A">
        <w:rPr>
          <w:snapToGrid w:val="0"/>
          <w:szCs w:val="28"/>
        </w:rPr>
        <w:t xml:space="preserve"> опасности.</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Фактические объемы выбросов вредных веществ источниками УКПГ-2 и других объектов (ДКС-2 и ОС-1), находящихся в единой санитарно защитной зоне,  приведены в таблице 5.1.</w:t>
      </w:r>
    </w:p>
    <w:p w:rsidR="007968CC" w:rsidRDefault="00B6445E" w:rsidP="001E7803">
      <w:pPr>
        <w:pStyle w:val="aa"/>
        <w:spacing w:after="0"/>
        <w:ind w:left="0" w:firstLine="567"/>
        <w:contextualSpacing/>
        <w:jc w:val="both"/>
        <w:rPr>
          <w:sz w:val="28"/>
          <w:szCs w:val="28"/>
        </w:rPr>
      </w:pPr>
      <w:r>
        <w:rPr>
          <w:sz w:val="28"/>
          <w:szCs w:val="28"/>
        </w:rPr>
        <w:t>Таблица 1.</w:t>
      </w:r>
      <w:r w:rsidR="007968CC" w:rsidRPr="005F572A">
        <w:rPr>
          <w:sz w:val="28"/>
          <w:szCs w:val="28"/>
        </w:rPr>
        <w:t>1 – Количественные и качественные характеристики выбросов вредных веществ УКПГ-2</w:t>
      </w:r>
    </w:p>
    <w:p w:rsidR="008B2D93" w:rsidRPr="005F572A" w:rsidRDefault="008B2D93" w:rsidP="001E7803">
      <w:pPr>
        <w:pStyle w:val="aa"/>
        <w:spacing w:after="0"/>
        <w:ind w:left="0" w:firstLine="567"/>
        <w:contextualSpacing/>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30"/>
        <w:gridCol w:w="1134"/>
        <w:gridCol w:w="3970"/>
        <w:gridCol w:w="3030"/>
      </w:tblGrid>
      <w:tr w:rsidR="007968CC" w:rsidRPr="005F572A" w:rsidTr="00807D58">
        <w:trPr>
          <w:trHeight w:val="1105"/>
          <w:jc w:val="center"/>
        </w:trPr>
        <w:tc>
          <w:tcPr>
            <w:tcW w:w="1330" w:type="dxa"/>
            <w:vAlign w:val="center"/>
          </w:tcPr>
          <w:p w:rsidR="007968CC" w:rsidRPr="008B2D93" w:rsidRDefault="007968CC" w:rsidP="00807D58">
            <w:pPr>
              <w:pStyle w:val="aa"/>
              <w:spacing w:after="0"/>
              <w:ind w:left="0"/>
              <w:rPr>
                <w:b/>
                <w:color w:val="000000"/>
                <w:sz w:val="24"/>
                <w:szCs w:val="24"/>
              </w:rPr>
            </w:pPr>
            <w:r w:rsidRPr="008B2D93">
              <w:rPr>
                <w:b/>
                <w:color w:val="000000"/>
                <w:sz w:val="24"/>
                <w:szCs w:val="24"/>
              </w:rPr>
              <w:t>Опасные вещества</w:t>
            </w:r>
          </w:p>
        </w:tc>
        <w:tc>
          <w:tcPr>
            <w:tcW w:w="1134" w:type="dxa"/>
            <w:vAlign w:val="center"/>
          </w:tcPr>
          <w:p w:rsidR="007968CC" w:rsidRPr="008B2D93" w:rsidRDefault="007968CC" w:rsidP="00807D58">
            <w:pPr>
              <w:pStyle w:val="aa"/>
              <w:spacing w:after="0"/>
              <w:ind w:left="0"/>
              <w:rPr>
                <w:b/>
                <w:color w:val="000000"/>
                <w:sz w:val="24"/>
                <w:szCs w:val="24"/>
              </w:rPr>
            </w:pPr>
            <w:r w:rsidRPr="008B2D93">
              <w:rPr>
                <w:b/>
                <w:color w:val="000000"/>
                <w:sz w:val="24"/>
                <w:szCs w:val="24"/>
              </w:rPr>
              <w:t>Объемы выбросов, т/год</w:t>
            </w:r>
          </w:p>
        </w:tc>
        <w:tc>
          <w:tcPr>
            <w:tcW w:w="3970" w:type="dxa"/>
            <w:vAlign w:val="center"/>
          </w:tcPr>
          <w:p w:rsidR="007968CC" w:rsidRPr="008B2D93" w:rsidRDefault="007968CC" w:rsidP="00807D58">
            <w:pPr>
              <w:pStyle w:val="aa"/>
              <w:spacing w:after="0"/>
              <w:ind w:left="0" w:firstLine="567"/>
              <w:rPr>
                <w:b/>
                <w:color w:val="000000"/>
                <w:sz w:val="24"/>
                <w:szCs w:val="24"/>
              </w:rPr>
            </w:pPr>
            <w:r w:rsidRPr="008B2D93">
              <w:rPr>
                <w:b/>
                <w:color w:val="000000"/>
                <w:sz w:val="24"/>
                <w:szCs w:val="24"/>
              </w:rPr>
              <w:t>Степень опасности</w:t>
            </w:r>
          </w:p>
        </w:tc>
        <w:tc>
          <w:tcPr>
            <w:tcW w:w="3030" w:type="dxa"/>
          </w:tcPr>
          <w:p w:rsidR="007968CC" w:rsidRPr="008B2D93" w:rsidRDefault="007968CC" w:rsidP="00807D58">
            <w:pPr>
              <w:pStyle w:val="aa"/>
              <w:spacing w:after="0"/>
              <w:ind w:left="0" w:firstLine="567"/>
              <w:rPr>
                <w:b/>
                <w:color w:val="000000"/>
                <w:sz w:val="28"/>
                <w:szCs w:val="28"/>
              </w:rPr>
            </w:pPr>
          </w:p>
          <w:p w:rsidR="007968CC" w:rsidRPr="008B2D93" w:rsidRDefault="007968CC" w:rsidP="00807D58">
            <w:pPr>
              <w:pStyle w:val="aa"/>
              <w:spacing w:after="0"/>
              <w:ind w:left="0" w:firstLine="567"/>
              <w:rPr>
                <w:b/>
                <w:color w:val="000000"/>
                <w:sz w:val="28"/>
                <w:szCs w:val="28"/>
              </w:rPr>
            </w:pPr>
            <w:r w:rsidRPr="008B2D93">
              <w:rPr>
                <w:b/>
                <w:color w:val="000000"/>
                <w:sz w:val="28"/>
                <w:szCs w:val="28"/>
              </w:rPr>
              <w:t>Последствия</w:t>
            </w:r>
          </w:p>
          <w:p w:rsidR="007968CC" w:rsidRPr="008B2D93" w:rsidRDefault="007968CC" w:rsidP="00807D58">
            <w:pPr>
              <w:pStyle w:val="aa"/>
              <w:spacing w:after="0"/>
              <w:ind w:left="0" w:firstLine="567"/>
              <w:rPr>
                <w:b/>
                <w:color w:val="000000"/>
                <w:sz w:val="28"/>
                <w:szCs w:val="28"/>
              </w:rPr>
            </w:pPr>
          </w:p>
        </w:tc>
      </w:tr>
      <w:tr w:rsidR="007968CC" w:rsidRPr="005F572A" w:rsidTr="00807D58">
        <w:trPr>
          <w:jc w:val="center"/>
        </w:trPr>
        <w:tc>
          <w:tcPr>
            <w:tcW w:w="1330" w:type="dxa"/>
            <w:vAlign w:val="center"/>
          </w:tcPr>
          <w:p w:rsidR="007968CC" w:rsidRPr="008B2D93" w:rsidRDefault="007968CC" w:rsidP="00807D58">
            <w:pPr>
              <w:spacing w:after="0" w:line="240" w:lineRule="auto"/>
              <w:ind w:firstLine="567"/>
              <w:rPr>
                <w:rFonts w:ascii="Times New Roman" w:hAnsi="Times New Roman" w:cs="Times New Roman"/>
                <w:bCs/>
                <w:iCs/>
                <w:color w:val="000000"/>
                <w:sz w:val="24"/>
                <w:szCs w:val="24"/>
              </w:rPr>
            </w:pPr>
          </w:p>
          <w:p w:rsidR="007968CC" w:rsidRPr="008B2D93" w:rsidRDefault="008A357B" w:rsidP="00807D58">
            <w:pPr>
              <w:spacing w:after="0" w:line="240" w:lineRule="auto"/>
              <w:ind w:firstLine="567"/>
              <w:rPr>
                <w:rFonts w:ascii="Times New Roman" w:hAnsi="Times New Roman" w:cs="Times New Roman"/>
                <w:bCs/>
                <w:iCs/>
                <w:color w:val="000000"/>
                <w:sz w:val="24"/>
                <w:szCs w:val="24"/>
                <w:lang w:val="en-US"/>
              </w:rPr>
            </w:pPr>
            <w:r w:rsidRPr="008B2D93">
              <w:rPr>
                <w:rFonts w:ascii="Times New Roman" w:hAnsi="Times New Roman" w:cs="Times New Roman"/>
                <w:bCs/>
                <w:iCs/>
                <w:color w:val="000000"/>
                <w:sz w:val="24"/>
                <w:szCs w:val="24"/>
                <w:lang w:val="en-US"/>
              </w:rPr>
              <w:t>SO2</w:t>
            </w:r>
          </w:p>
        </w:tc>
        <w:tc>
          <w:tcPr>
            <w:tcW w:w="1134" w:type="dxa"/>
            <w:vAlign w:val="center"/>
          </w:tcPr>
          <w:p w:rsidR="007968CC" w:rsidRPr="008B2D93" w:rsidRDefault="007968CC" w:rsidP="00807D58">
            <w:pPr>
              <w:spacing w:after="0" w:line="240" w:lineRule="auto"/>
              <w:ind w:firstLine="567"/>
              <w:rPr>
                <w:rFonts w:ascii="Times New Roman" w:hAnsi="Times New Roman" w:cs="Times New Roman"/>
                <w:color w:val="000000"/>
                <w:sz w:val="24"/>
                <w:szCs w:val="24"/>
              </w:rPr>
            </w:pPr>
          </w:p>
          <w:p w:rsidR="007968CC" w:rsidRPr="008B2D93" w:rsidRDefault="007968CC" w:rsidP="00807D58">
            <w:pPr>
              <w:spacing w:after="0" w:line="240" w:lineRule="auto"/>
              <w:rPr>
                <w:rFonts w:ascii="Times New Roman" w:hAnsi="Times New Roman" w:cs="Times New Roman"/>
                <w:color w:val="000000"/>
                <w:sz w:val="24"/>
                <w:szCs w:val="24"/>
              </w:rPr>
            </w:pPr>
            <w:r w:rsidRPr="008B2D93">
              <w:rPr>
                <w:rFonts w:ascii="Times New Roman" w:hAnsi="Times New Roman" w:cs="Times New Roman"/>
                <w:color w:val="000000"/>
                <w:sz w:val="24"/>
                <w:szCs w:val="24"/>
              </w:rPr>
              <w:t>927,30</w:t>
            </w:r>
          </w:p>
        </w:tc>
        <w:tc>
          <w:tcPr>
            <w:tcW w:w="3970" w:type="dxa"/>
            <w:vAlign w:val="center"/>
          </w:tcPr>
          <w:p w:rsidR="007968CC" w:rsidRPr="008B2D93" w:rsidRDefault="007968CC" w:rsidP="00807D58">
            <w:pPr>
              <w:pStyle w:val="aa"/>
              <w:spacing w:after="0"/>
              <w:ind w:left="0"/>
              <w:jc w:val="both"/>
              <w:rPr>
                <w:color w:val="000000"/>
                <w:sz w:val="24"/>
                <w:szCs w:val="24"/>
              </w:rPr>
            </w:pPr>
            <w:r w:rsidRPr="008B2D93">
              <w:rPr>
                <w:color w:val="000000"/>
                <w:sz w:val="24"/>
                <w:szCs w:val="24"/>
              </w:rPr>
              <w:t xml:space="preserve">Вещество 3 класса опасности, бесцветный газ с резким запахом. Максимально </w:t>
            </w:r>
            <w:proofErr w:type="gramStart"/>
            <w:r w:rsidRPr="008B2D93">
              <w:rPr>
                <w:color w:val="000000"/>
                <w:sz w:val="24"/>
                <w:szCs w:val="24"/>
              </w:rPr>
              <w:t>разовая</w:t>
            </w:r>
            <w:proofErr w:type="gramEnd"/>
            <w:r w:rsidRPr="008B2D93">
              <w:rPr>
                <w:color w:val="000000"/>
                <w:sz w:val="24"/>
                <w:szCs w:val="24"/>
              </w:rPr>
              <w:t xml:space="preserve"> ПДК населенных мест– 0,5 мг/м</w:t>
            </w:r>
            <w:r w:rsidRPr="008B2D93">
              <w:rPr>
                <w:color w:val="000000"/>
                <w:sz w:val="24"/>
                <w:szCs w:val="24"/>
                <w:vertAlign w:val="superscript"/>
              </w:rPr>
              <w:t>3</w:t>
            </w:r>
            <w:r w:rsidRPr="008B2D93">
              <w:rPr>
                <w:color w:val="000000"/>
                <w:sz w:val="24"/>
                <w:szCs w:val="24"/>
              </w:rPr>
              <w:t>; максимальная ПДК в воздухе рабочей зоны – 10 мг/м</w:t>
            </w:r>
            <w:r w:rsidRPr="008B2D93">
              <w:rPr>
                <w:color w:val="000000"/>
                <w:sz w:val="24"/>
                <w:szCs w:val="24"/>
                <w:vertAlign w:val="superscript"/>
              </w:rPr>
              <w:t>3</w:t>
            </w:r>
            <w:r w:rsidRPr="008B2D93">
              <w:rPr>
                <w:color w:val="000000"/>
                <w:sz w:val="24"/>
                <w:szCs w:val="24"/>
              </w:rPr>
              <w:t xml:space="preserve">. </w:t>
            </w:r>
          </w:p>
        </w:tc>
        <w:tc>
          <w:tcPr>
            <w:tcW w:w="3030" w:type="dxa"/>
          </w:tcPr>
          <w:p w:rsidR="007968CC" w:rsidRPr="008B2D93" w:rsidRDefault="000C1867" w:rsidP="00807D58">
            <w:pPr>
              <w:pStyle w:val="aa"/>
              <w:spacing w:after="0"/>
              <w:ind w:left="0"/>
              <w:jc w:val="both"/>
              <w:rPr>
                <w:color w:val="000000"/>
                <w:sz w:val="24"/>
                <w:szCs w:val="24"/>
              </w:rPr>
            </w:pPr>
            <w:r>
              <w:rPr>
                <w:color w:val="000000"/>
                <w:sz w:val="24"/>
                <w:szCs w:val="24"/>
              </w:rPr>
              <w:t xml:space="preserve">Обладает </w:t>
            </w:r>
            <w:proofErr w:type="spellStart"/>
            <w:r w:rsidR="007968CC" w:rsidRPr="008B2D93">
              <w:rPr>
                <w:color w:val="000000"/>
                <w:sz w:val="24"/>
                <w:szCs w:val="24"/>
              </w:rPr>
              <w:t>общетоксическим</w:t>
            </w:r>
            <w:proofErr w:type="spellEnd"/>
            <w:r w:rsidR="007968CC" w:rsidRPr="008B2D93">
              <w:rPr>
                <w:color w:val="000000"/>
                <w:sz w:val="24"/>
                <w:szCs w:val="24"/>
              </w:rPr>
              <w:t xml:space="preserve"> и раздражающим действием на организм.</w:t>
            </w:r>
          </w:p>
        </w:tc>
      </w:tr>
      <w:tr w:rsidR="007968CC" w:rsidRPr="005F572A" w:rsidTr="00807D58">
        <w:trPr>
          <w:jc w:val="center"/>
        </w:trPr>
        <w:tc>
          <w:tcPr>
            <w:tcW w:w="1330" w:type="dxa"/>
            <w:vAlign w:val="center"/>
          </w:tcPr>
          <w:p w:rsidR="007968CC" w:rsidRPr="008B2D93" w:rsidRDefault="008A357B" w:rsidP="00807D58">
            <w:pPr>
              <w:spacing w:after="0" w:line="240" w:lineRule="auto"/>
              <w:ind w:firstLine="567"/>
              <w:rPr>
                <w:rFonts w:ascii="Times New Roman" w:hAnsi="Times New Roman" w:cs="Times New Roman"/>
                <w:color w:val="000000"/>
                <w:sz w:val="24"/>
                <w:szCs w:val="24"/>
                <w:lang w:val="en-US"/>
              </w:rPr>
            </w:pPr>
            <w:r w:rsidRPr="008B2D93">
              <w:rPr>
                <w:rFonts w:ascii="Times New Roman" w:hAnsi="Times New Roman" w:cs="Times New Roman"/>
                <w:color w:val="000000"/>
                <w:sz w:val="24"/>
                <w:szCs w:val="24"/>
                <w:lang w:val="en-US"/>
              </w:rPr>
              <w:t>N2O</w:t>
            </w:r>
          </w:p>
        </w:tc>
        <w:tc>
          <w:tcPr>
            <w:tcW w:w="1134" w:type="dxa"/>
            <w:vAlign w:val="center"/>
          </w:tcPr>
          <w:p w:rsidR="007968CC" w:rsidRPr="008B2D93" w:rsidRDefault="007968CC" w:rsidP="00807D58">
            <w:pPr>
              <w:spacing w:after="0" w:line="240" w:lineRule="auto"/>
              <w:rPr>
                <w:rFonts w:ascii="Times New Roman" w:hAnsi="Times New Roman" w:cs="Times New Roman"/>
                <w:color w:val="000000"/>
                <w:sz w:val="24"/>
                <w:szCs w:val="24"/>
              </w:rPr>
            </w:pPr>
            <w:r w:rsidRPr="008B2D93">
              <w:rPr>
                <w:rFonts w:ascii="Times New Roman" w:hAnsi="Times New Roman" w:cs="Times New Roman"/>
                <w:color w:val="000000"/>
                <w:sz w:val="24"/>
                <w:szCs w:val="24"/>
              </w:rPr>
              <w:t>59,20</w:t>
            </w:r>
          </w:p>
        </w:tc>
        <w:tc>
          <w:tcPr>
            <w:tcW w:w="3970" w:type="dxa"/>
            <w:vAlign w:val="center"/>
          </w:tcPr>
          <w:p w:rsidR="007968CC" w:rsidRPr="008B2D93" w:rsidRDefault="007968CC" w:rsidP="00807D58">
            <w:pPr>
              <w:pStyle w:val="aa"/>
              <w:spacing w:after="0"/>
              <w:ind w:left="0"/>
              <w:jc w:val="both"/>
              <w:rPr>
                <w:color w:val="000000"/>
                <w:sz w:val="24"/>
                <w:szCs w:val="24"/>
              </w:rPr>
            </w:pPr>
            <w:r w:rsidRPr="008B2D93">
              <w:rPr>
                <w:color w:val="000000"/>
                <w:sz w:val="24"/>
                <w:szCs w:val="24"/>
              </w:rPr>
              <w:t>Вещество третьего класса опасности, газ рыжего цвета с резким запахом. Максимальная   разовая предельно допустимая концентрация диоксида азота – 0,2 мг/м</w:t>
            </w:r>
            <w:r w:rsidRPr="008B2D93">
              <w:rPr>
                <w:color w:val="000000"/>
                <w:sz w:val="24"/>
                <w:szCs w:val="24"/>
                <w:vertAlign w:val="superscript"/>
              </w:rPr>
              <w:t>3</w:t>
            </w:r>
            <w:r w:rsidRPr="008B2D93">
              <w:rPr>
                <w:color w:val="000000"/>
                <w:sz w:val="24"/>
                <w:szCs w:val="24"/>
              </w:rPr>
              <w:t xml:space="preserve">. </w:t>
            </w:r>
          </w:p>
        </w:tc>
        <w:tc>
          <w:tcPr>
            <w:tcW w:w="3030" w:type="dxa"/>
          </w:tcPr>
          <w:p w:rsidR="007968CC" w:rsidRPr="008B2D93" w:rsidRDefault="007968CC" w:rsidP="00807D58">
            <w:pPr>
              <w:pStyle w:val="aa"/>
              <w:spacing w:after="0"/>
              <w:ind w:left="0"/>
              <w:jc w:val="both"/>
              <w:rPr>
                <w:color w:val="000000"/>
                <w:sz w:val="24"/>
                <w:szCs w:val="24"/>
              </w:rPr>
            </w:pPr>
            <w:r w:rsidRPr="008B2D93">
              <w:rPr>
                <w:color w:val="000000"/>
                <w:sz w:val="24"/>
                <w:szCs w:val="24"/>
              </w:rPr>
              <w:t>Вызывает раздражение глаз, а концентрация 200-300 мг/м</w:t>
            </w:r>
            <w:r w:rsidRPr="008B2D93">
              <w:rPr>
                <w:color w:val="000000"/>
                <w:sz w:val="24"/>
                <w:szCs w:val="24"/>
                <w:vertAlign w:val="superscript"/>
              </w:rPr>
              <w:t xml:space="preserve">3 </w:t>
            </w:r>
            <w:r w:rsidRPr="008B2D93">
              <w:rPr>
                <w:color w:val="000000"/>
                <w:sz w:val="24"/>
                <w:szCs w:val="24"/>
              </w:rPr>
              <w:t>уже</w:t>
            </w:r>
            <w:r w:rsidRPr="008B2D93">
              <w:rPr>
                <w:color w:val="000000"/>
                <w:sz w:val="24"/>
                <w:szCs w:val="24"/>
                <w:vertAlign w:val="superscript"/>
              </w:rPr>
              <w:t xml:space="preserve"> </w:t>
            </w:r>
            <w:r w:rsidRPr="008B2D93">
              <w:rPr>
                <w:color w:val="000000"/>
                <w:sz w:val="24"/>
                <w:szCs w:val="24"/>
              </w:rPr>
              <w:t>опасна при кратковременном вдыхании, так как, может вызвать отек легких.</w:t>
            </w:r>
          </w:p>
        </w:tc>
      </w:tr>
      <w:tr w:rsidR="007968CC" w:rsidRPr="005F572A" w:rsidTr="00807D58">
        <w:trPr>
          <w:jc w:val="center"/>
        </w:trPr>
        <w:tc>
          <w:tcPr>
            <w:tcW w:w="1330" w:type="dxa"/>
            <w:vAlign w:val="center"/>
          </w:tcPr>
          <w:p w:rsidR="007968CC" w:rsidRPr="008B2D93" w:rsidRDefault="007968CC" w:rsidP="00807D58">
            <w:pPr>
              <w:spacing w:after="0" w:line="240" w:lineRule="auto"/>
              <w:ind w:firstLine="567"/>
              <w:rPr>
                <w:rFonts w:ascii="Times New Roman" w:hAnsi="Times New Roman" w:cs="Times New Roman"/>
                <w:color w:val="000000"/>
                <w:sz w:val="24"/>
                <w:szCs w:val="24"/>
              </w:rPr>
            </w:pPr>
            <w:r w:rsidRPr="008B2D93">
              <w:rPr>
                <w:rFonts w:ascii="Times New Roman" w:hAnsi="Times New Roman" w:cs="Times New Roman"/>
                <w:color w:val="000000"/>
                <w:sz w:val="24"/>
                <w:szCs w:val="24"/>
              </w:rPr>
              <w:t>H2S</w:t>
            </w:r>
          </w:p>
        </w:tc>
        <w:tc>
          <w:tcPr>
            <w:tcW w:w="1134" w:type="dxa"/>
            <w:vAlign w:val="center"/>
          </w:tcPr>
          <w:p w:rsidR="007968CC" w:rsidRPr="008B2D93" w:rsidRDefault="007968CC" w:rsidP="00807D58">
            <w:pPr>
              <w:spacing w:after="0" w:line="240" w:lineRule="auto"/>
              <w:rPr>
                <w:rFonts w:ascii="Times New Roman" w:hAnsi="Times New Roman" w:cs="Times New Roman"/>
                <w:color w:val="000000"/>
                <w:sz w:val="24"/>
                <w:szCs w:val="24"/>
              </w:rPr>
            </w:pPr>
            <w:r w:rsidRPr="008B2D93">
              <w:rPr>
                <w:rFonts w:ascii="Times New Roman" w:hAnsi="Times New Roman" w:cs="Times New Roman"/>
                <w:color w:val="000000"/>
                <w:sz w:val="24"/>
                <w:szCs w:val="24"/>
              </w:rPr>
              <w:t>3,70</w:t>
            </w:r>
          </w:p>
        </w:tc>
        <w:tc>
          <w:tcPr>
            <w:tcW w:w="3970" w:type="dxa"/>
            <w:vAlign w:val="center"/>
          </w:tcPr>
          <w:p w:rsidR="007968CC" w:rsidRPr="008B2D93" w:rsidRDefault="007968CC" w:rsidP="00807D58">
            <w:pPr>
              <w:spacing w:after="0" w:line="240" w:lineRule="auto"/>
              <w:jc w:val="both"/>
              <w:rPr>
                <w:rFonts w:ascii="Times New Roman" w:hAnsi="Times New Roman" w:cs="Times New Roman"/>
                <w:noProof/>
                <w:color w:val="000000"/>
                <w:sz w:val="24"/>
                <w:szCs w:val="24"/>
              </w:rPr>
            </w:pPr>
            <w:r w:rsidRPr="008B2D93">
              <w:rPr>
                <w:rFonts w:ascii="Times New Roman" w:hAnsi="Times New Roman" w:cs="Times New Roman"/>
                <w:color w:val="000000"/>
                <w:sz w:val="24"/>
                <w:szCs w:val="24"/>
              </w:rPr>
              <w:t>Вещество второго класса опасности, бесцветный газ с запахом тухлых яиц, тяжелее воздуха. Является специфическим опасным загрязняющим веществом, присутствующим в составе выбросов ГПУ. ПДК сероводорода в воздухе рабочей зоны 10 мг/м</w:t>
            </w:r>
            <w:r w:rsidRPr="008B2D93">
              <w:rPr>
                <w:rFonts w:ascii="Times New Roman" w:hAnsi="Times New Roman" w:cs="Times New Roman"/>
                <w:color w:val="000000"/>
                <w:sz w:val="24"/>
                <w:szCs w:val="24"/>
                <w:vertAlign w:val="superscript"/>
              </w:rPr>
              <w:t>3</w:t>
            </w:r>
            <w:r w:rsidRPr="008B2D93">
              <w:rPr>
                <w:rFonts w:ascii="Times New Roman" w:hAnsi="Times New Roman" w:cs="Times New Roman"/>
                <w:color w:val="000000"/>
                <w:sz w:val="24"/>
                <w:szCs w:val="24"/>
              </w:rPr>
              <w:t>, в смеси с углеводородами (С</w:t>
            </w:r>
            <w:r w:rsidRPr="008B2D93">
              <w:rPr>
                <w:rFonts w:ascii="Times New Roman" w:hAnsi="Times New Roman" w:cs="Times New Roman"/>
                <w:color w:val="000000"/>
                <w:sz w:val="24"/>
                <w:szCs w:val="24"/>
                <w:vertAlign w:val="subscript"/>
              </w:rPr>
              <w:t>1</w:t>
            </w:r>
            <w:r w:rsidRPr="008B2D93">
              <w:rPr>
                <w:rFonts w:ascii="Times New Roman" w:hAnsi="Times New Roman" w:cs="Times New Roman"/>
                <w:color w:val="000000"/>
                <w:sz w:val="24"/>
                <w:szCs w:val="24"/>
              </w:rPr>
              <w:t>-С</w:t>
            </w:r>
            <w:r w:rsidRPr="008B2D93">
              <w:rPr>
                <w:rFonts w:ascii="Times New Roman" w:hAnsi="Times New Roman" w:cs="Times New Roman"/>
                <w:color w:val="000000"/>
                <w:sz w:val="24"/>
                <w:szCs w:val="24"/>
                <w:vertAlign w:val="subscript"/>
              </w:rPr>
              <w:t>5</w:t>
            </w:r>
            <w:r w:rsidRPr="008B2D93">
              <w:rPr>
                <w:rFonts w:ascii="Times New Roman" w:hAnsi="Times New Roman" w:cs="Times New Roman"/>
                <w:color w:val="000000"/>
                <w:sz w:val="24"/>
                <w:szCs w:val="24"/>
              </w:rPr>
              <w:t>) – 3 мг/м</w:t>
            </w:r>
            <w:r w:rsidRPr="008B2D93">
              <w:rPr>
                <w:rFonts w:ascii="Times New Roman" w:hAnsi="Times New Roman" w:cs="Times New Roman"/>
                <w:color w:val="000000"/>
                <w:sz w:val="24"/>
                <w:szCs w:val="24"/>
                <w:vertAlign w:val="superscript"/>
              </w:rPr>
              <w:t>3</w:t>
            </w:r>
            <w:r w:rsidRPr="008B2D93">
              <w:rPr>
                <w:rFonts w:ascii="Times New Roman" w:hAnsi="Times New Roman" w:cs="Times New Roman"/>
                <w:color w:val="000000"/>
                <w:sz w:val="24"/>
                <w:szCs w:val="24"/>
              </w:rPr>
              <w:t>. ПДК в воздухе населенных мест 0,008 мг/м</w:t>
            </w:r>
            <w:r w:rsidRPr="008B2D93">
              <w:rPr>
                <w:rFonts w:ascii="Times New Roman" w:hAnsi="Times New Roman" w:cs="Times New Roman"/>
                <w:color w:val="000000"/>
                <w:sz w:val="24"/>
                <w:szCs w:val="24"/>
                <w:vertAlign w:val="superscript"/>
              </w:rPr>
              <w:t>3</w:t>
            </w:r>
            <w:r w:rsidRPr="008B2D93">
              <w:rPr>
                <w:rFonts w:ascii="Times New Roman" w:hAnsi="Times New Roman" w:cs="Times New Roman"/>
                <w:color w:val="000000"/>
                <w:sz w:val="24"/>
                <w:szCs w:val="24"/>
              </w:rPr>
              <w:t>.</w:t>
            </w:r>
          </w:p>
        </w:tc>
        <w:tc>
          <w:tcPr>
            <w:tcW w:w="3030" w:type="dxa"/>
          </w:tcPr>
          <w:p w:rsidR="007968CC" w:rsidRPr="008B2D93" w:rsidRDefault="007968CC" w:rsidP="00807D58">
            <w:pPr>
              <w:spacing w:after="0" w:line="240" w:lineRule="auto"/>
              <w:jc w:val="both"/>
              <w:rPr>
                <w:rFonts w:ascii="Times New Roman" w:hAnsi="Times New Roman" w:cs="Times New Roman"/>
                <w:noProof/>
                <w:color w:val="000000"/>
                <w:sz w:val="24"/>
                <w:szCs w:val="24"/>
              </w:rPr>
            </w:pPr>
            <w:r w:rsidRPr="008B2D93">
              <w:rPr>
                <w:rFonts w:ascii="Times New Roman" w:hAnsi="Times New Roman" w:cs="Times New Roman"/>
                <w:noProof/>
                <w:color w:val="000000"/>
                <w:sz w:val="24"/>
                <w:szCs w:val="24"/>
              </w:rPr>
              <w:t>Оказывает раздражающее действие на дыхательные пути, глаза и поражает центральную нервную систему.</w:t>
            </w:r>
          </w:p>
        </w:tc>
      </w:tr>
      <w:tr w:rsidR="007968CC" w:rsidRPr="005F572A" w:rsidTr="00807D58">
        <w:trPr>
          <w:trHeight w:val="1228"/>
          <w:jc w:val="center"/>
        </w:trPr>
        <w:tc>
          <w:tcPr>
            <w:tcW w:w="1330" w:type="dxa"/>
            <w:vAlign w:val="center"/>
          </w:tcPr>
          <w:p w:rsidR="007968CC" w:rsidRPr="008B2D93" w:rsidRDefault="00E55A15" w:rsidP="00807D5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968CC" w:rsidRPr="008B2D93">
              <w:rPr>
                <w:rFonts w:ascii="Times New Roman" w:hAnsi="Times New Roman" w:cs="Times New Roman"/>
                <w:color w:val="000000"/>
                <w:sz w:val="24"/>
                <w:szCs w:val="24"/>
              </w:rPr>
              <w:t>CO</w:t>
            </w:r>
          </w:p>
        </w:tc>
        <w:tc>
          <w:tcPr>
            <w:tcW w:w="1134" w:type="dxa"/>
            <w:vAlign w:val="center"/>
          </w:tcPr>
          <w:p w:rsidR="007968CC" w:rsidRPr="008B2D93" w:rsidRDefault="007968CC" w:rsidP="00807D58">
            <w:pPr>
              <w:spacing w:after="0" w:line="240" w:lineRule="auto"/>
              <w:jc w:val="both"/>
              <w:rPr>
                <w:rFonts w:ascii="Times New Roman" w:hAnsi="Times New Roman" w:cs="Times New Roman"/>
                <w:color w:val="000000"/>
                <w:sz w:val="24"/>
                <w:szCs w:val="24"/>
              </w:rPr>
            </w:pPr>
            <w:r w:rsidRPr="008B2D93">
              <w:rPr>
                <w:rFonts w:ascii="Times New Roman" w:hAnsi="Times New Roman" w:cs="Times New Roman"/>
                <w:color w:val="000000"/>
                <w:sz w:val="24"/>
                <w:szCs w:val="24"/>
              </w:rPr>
              <w:t>602,84</w:t>
            </w:r>
          </w:p>
        </w:tc>
        <w:tc>
          <w:tcPr>
            <w:tcW w:w="3970" w:type="dxa"/>
            <w:vAlign w:val="center"/>
          </w:tcPr>
          <w:p w:rsidR="007968CC" w:rsidRPr="008B2D93" w:rsidRDefault="007968CC" w:rsidP="001E7803">
            <w:pPr>
              <w:spacing w:after="0" w:line="240" w:lineRule="auto"/>
              <w:ind w:firstLine="567"/>
              <w:jc w:val="both"/>
              <w:rPr>
                <w:rFonts w:ascii="Times New Roman" w:hAnsi="Times New Roman" w:cs="Times New Roman"/>
                <w:bCs/>
                <w:color w:val="000000"/>
                <w:sz w:val="24"/>
                <w:szCs w:val="24"/>
              </w:rPr>
            </w:pPr>
            <w:r w:rsidRPr="008B2D93">
              <w:rPr>
                <w:rFonts w:ascii="Times New Roman" w:hAnsi="Times New Roman" w:cs="Times New Roman"/>
                <w:color w:val="000000"/>
                <w:sz w:val="24"/>
                <w:szCs w:val="24"/>
              </w:rPr>
              <w:t xml:space="preserve">Вещество четвертого класса опасности, газ бесцветный и без  запаха, легче воздуха. Максимально </w:t>
            </w:r>
            <w:proofErr w:type="gramStart"/>
            <w:r w:rsidRPr="008B2D93">
              <w:rPr>
                <w:rFonts w:ascii="Times New Roman" w:hAnsi="Times New Roman" w:cs="Times New Roman"/>
                <w:color w:val="000000"/>
                <w:sz w:val="24"/>
                <w:szCs w:val="24"/>
              </w:rPr>
              <w:t>разовая</w:t>
            </w:r>
            <w:proofErr w:type="gramEnd"/>
            <w:r w:rsidRPr="008B2D93">
              <w:rPr>
                <w:rFonts w:ascii="Times New Roman" w:hAnsi="Times New Roman" w:cs="Times New Roman"/>
                <w:color w:val="000000"/>
                <w:sz w:val="24"/>
                <w:szCs w:val="24"/>
              </w:rPr>
              <w:t xml:space="preserve"> ПДК – 5,0 мг/м</w:t>
            </w:r>
            <w:r w:rsidRPr="008B2D93">
              <w:rPr>
                <w:rFonts w:ascii="Times New Roman" w:hAnsi="Times New Roman" w:cs="Times New Roman"/>
                <w:color w:val="000000"/>
                <w:sz w:val="24"/>
                <w:szCs w:val="24"/>
                <w:vertAlign w:val="superscript"/>
              </w:rPr>
              <w:t>3</w:t>
            </w:r>
            <w:r w:rsidRPr="008B2D93">
              <w:rPr>
                <w:rFonts w:ascii="Times New Roman" w:hAnsi="Times New Roman" w:cs="Times New Roman"/>
                <w:color w:val="000000"/>
                <w:sz w:val="24"/>
                <w:szCs w:val="24"/>
              </w:rPr>
              <w:t xml:space="preserve">. </w:t>
            </w:r>
          </w:p>
        </w:tc>
        <w:tc>
          <w:tcPr>
            <w:tcW w:w="3030" w:type="dxa"/>
          </w:tcPr>
          <w:p w:rsidR="007968CC" w:rsidRPr="008B2D93" w:rsidRDefault="007968CC" w:rsidP="001E7803">
            <w:pPr>
              <w:spacing w:after="0" w:line="240" w:lineRule="auto"/>
              <w:ind w:firstLine="567"/>
              <w:jc w:val="both"/>
              <w:rPr>
                <w:rFonts w:ascii="Times New Roman" w:hAnsi="Times New Roman" w:cs="Times New Roman"/>
                <w:color w:val="000000"/>
                <w:sz w:val="24"/>
                <w:szCs w:val="24"/>
              </w:rPr>
            </w:pPr>
            <w:r w:rsidRPr="008B2D93">
              <w:rPr>
                <w:rFonts w:ascii="Times New Roman" w:hAnsi="Times New Roman" w:cs="Times New Roman"/>
                <w:color w:val="000000"/>
                <w:sz w:val="24"/>
                <w:szCs w:val="24"/>
              </w:rPr>
              <w:t>При вдыхании воздуха с содержанием оксида углерода 2,4мг/м</w:t>
            </w:r>
            <w:r w:rsidRPr="008B2D93">
              <w:rPr>
                <w:rFonts w:ascii="Times New Roman" w:hAnsi="Times New Roman" w:cs="Times New Roman"/>
                <w:color w:val="000000"/>
                <w:sz w:val="24"/>
                <w:szCs w:val="24"/>
                <w:vertAlign w:val="superscript"/>
              </w:rPr>
              <w:t xml:space="preserve">3 </w:t>
            </w:r>
            <w:r w:rsidRPr="008B2D93">
              <w:rPr>
                <w:rFonts w:ascii="Times New Roman" w:hAnsi="Times New Roman" w:cs="Times New Roman"/>
                <w:color w:val="000000"/>
                <w:sz w:val="24"/>
                <w:szCs w:val="24"/>
              </w:rPr>
              <w:t xml:space="preserve"> в течение 30 мин. возможно обморочное состояние.</w:t>
            </w:r>
          </w:p>
        </w:tc>
      </w:tr>
      <w:tr w:rsidR="007968CC" w:rsidRPr="005F572A" w:rsidTr="00807D58">
        <w:trPr>
          <w:jc w:val="center"/>
        </w:trPr>
        <w:tc>
          <w:tcPr>
            <w:tcW w:w="1330" w:type="dxa"/>
            <w:vAlign w:val="center"/>
          </w:tcPr>
          <w:p w:rsidR="007968CC" w:rsidRPr="008B2D93" w:rsidRDefault="00E55A15" w:rsidP="00807D5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7968CC" w:rsidRPr="008B2D93">
              <w:rPr>
                <w:rFonts w:ascii="Times New Roman" w:hAnsi="Times New Roman" w:cs="Times New Roman"/>
                <w:color w:val="000000"/>
                <w:sz w:val="24"/>
                <w:szCs w:val="24"/>
              </w:rPr>
              <w:t>CnHn</w:t>
            </w:r>
            <w:proofErr w:type="spellEnd"/>
          </w:p>
        </w:tc>
        <w:tc>
          <w:tcPr>
            <w:tcW w:w="1134" w:type="dxa"/>
            <w:vAlign w:val="center"/>
          </w:tcPr>
          <w:p w:rsidR="007968CC" w:rsidRPr="008B2D93" w:rsidRDefault="007968CC" w:rsidP="00807D58">
            <w:pPr>
              <w:spacing w:after="0" w:line="240" w:lineRule="auto"/>
              <w:jc w:val="both"/>
              <w:rPr>
                <w:rFonts w:ascii="Times New Roman" w:hAnsi="Times New Roman" w:cs="Times New Roman"/>
                <w:color w:val="000000"/>
                <w:sz w:val="24"/>
                <w:szCs w:val="24"/>
              </w:rPr>
            </w:pPr>
            <w:r w:rsidRPr="008B2D93">
              <w:rPr>
                <w:rFonts w:ascii="Times New Roman" w:hAnsi="Times New Roman" w:cs="Times New Roman"/>
                <w:color w:val="000000"/>
                <w:sz w:val="24"/>
                <w:szCs w:val="24"/>
              </w:rPr>
              <w:t>159,05</w:t>
            </w:r>
          </w:p>
        </w:tc>
        <w:tc>
          <w:tcPr>
            <w:tcW w:w="3970" w:type="dxa"/>
            <w:vAlign w:val="center"/>
          </w:tcPr>
          <w:p w:rsidR="007968CC" w:rsidRPr="008B2D93" w:rsidRDefault="007968CC" w:rsidP="00807D58">
            <w:pPr>
              <w:pStyle w:val="aa"/>
              <w:spacing w:after="0"/>
              <w:ind w:left="0"/>
              <w:jc w:val="both"/>
              <w:rPr>
                <w:color w:val="000000"/>
                <w:sz w:val="24"/>
                <w:szCs w:val="24"/>
              </w:rPr>
            </w:pPr>
            <w:r w:rsidRPr="008B2D93">
              <w:rPr>
                <w:color w:val="000000"/>
                <w:sz w:val="24"/>
                <w:szCs w:val="24"/>
              </w:rPr>
              <w:t xml:space="preserve">Не токсичны, </w:t>
            </w:r>
            <w:proofErr w:type="gramStart"/>
            <w:r w:rsidRPr="008B2D93">
              <w:rPr>
                <w:color w:val="000000"/>
                <w:sz w:val="24"/>
                <w:szCs w:val="24"/>
              </w:rPr>
              <w:t>слабо растворимые</w:t>
            </w:r>
            <w:proofErr w:type="gramEnd"/>
            <w:r w:rsidRPr="008B2D93">
              <w:rPr>
                <w:color w:val="000000"/>
                <w:sz w:val="24"/>
                <w:szCs w:val="24"/>
              </w:rPr>
              <w:t xml:space="preserve"> в воде и крови, вещества отличаются большой стойкостью и малой химической активностью. </w:t>
            </w:r>
          </w:p>
        </w:tc>
        <w:tc>
          <w:tcPr>
            <w:tcW w:w="3030" w:type="dxa"/>
          </w:tcPr>
          <w:p w:rsidR="007968CC" w:rsidRPr="008B2D93" w:rsidRDefault="007968CC" w:rsidP="0011293D">
            <w:pPr>
              <w:pStyle w:val="aa"/>
              <w:spacing w:after="0"/>
              <w:ind w:left="0"/>
              <w:jc w:val="both"/>
              <w:rPr>
                <w:color w:val="000000"/>
                <w:sz w:val="24"/>
                <w:szCs w:val="24"/>
              </w:rPr>
            </w:pPr>
            <w:r w:rsidRPr="008B2D93">
              <w:rPr>
                <w:color w:val="000000"/>
                <w:sz w:val="24"/>
                <w:szCs w:val="24"/>
              </w:rPr>
              <w:t>При концентрациях в воздухе свыше ПДК рабочей зоны (300 мг/м</w:t>
            </w:r>
            <w:r w:rsidRPr="008B2D93">
              <w:rPr>
                <w:color w:val="000000"/>
                <w:sz w:val="24"/>
                <w:szCs w:val="24"/>
                <w:vertAlign w:val="superscript"/>
              </w:rPr>
              <w:t>3</w:t>
            </w:r>
            <w:r w:rsidRPr="008B2D93">
              <w:rPr>
                <w:color w:val="000000"/>
                <w:sz w:val="24"/>
                <w:szCs w:val="24"/>
              </w:rPr>
              <w:t>) углеводороды обладают наркотическим действием.</w:t>
            </w:r>
          </w:p>
        </w:tc>
      </w:tr>
      <w:tr w:rsidR="007968CC" w:rsidRPr="005F572A" w:rsidTr="00807D58">
        <w:trPr>
          <w:jc w:val="center"/>
        </w:trPr>
        <w:tc>
          <w:tcPr>
            <w:tcW w:w="1330" w:type="dxa"/>
            <w:vAlign w:val="center"/>
          </w:tcPr>
          <w:p w:rsidR="007968CC" w:rsidRPr="008B2D93" w:rsidRDefault="007968CC" w:rsidP="00807D58">
            <w:pPr>
              <w:spacing w:after="0" w:line="240" w:lineRule="auto"/>
              <w:jc w:val="both"/>
              <w:rPr>
                <w:rFonts w:ascii="Times New Roman" w:hAnsi="Times New Roman" w:cs="Times New Roman"/>
                <w:color w:val="000000"/>
                <w:sz w:val="24"/>
                <w:szCs w:val="24"/>
              </w:rPr>
            </w:pPr>
            <w:r w:rsidRPr="008B2D93">
              <w:rPr>
                <w:rFonts w:ascii="Times New Roman" w:hAnsi="Times New Roman" w:cs="Times New Roman"/>
                <w:color w:val="000000"/>
                <w:sz w:val="24"/>
                <w:szCs w:val="24"/>
              </w:rPr>
              <w:t>Метанол</w:t>
            </w:r>
          </w:p>
        </w:tc>
        <w:tc>
          <w:tcPr>
            <w:tcW w:w="1134" w:type="dxa"/>
            <w:vAlign w:val="center"/>
          </w:tcPr>
          <w:p w:rsidR="007968CC" w:rsidRPr="008B2D93" w:rsidRDefault="007968CC" w:rsidP="00807D58">
            <w:pPr>
              <w:spacing w:after="0" w:line="240" w:lineRule="auto"/>
              <w:jc w:val="both"/>
              <w:rPr>
                <w:rFonts w:ascii="Times New Roman" w:hAnsi="Times New Roman" w:cs="Times New Roman"/>
                <w:color w:val="000000"/>
                <w:sz w:val="24"/>
                <w:szCs w:val="24"/>
              </w:rPr>
            </w:pPr>
            <w:r w:rsidRPr="008B2D93">
              <w:rPr>
                <w:rFonts w:ascii="Times New Roman" w:hAnsi="Times New Roman" w:cs="Times New Roman"/>
                <w:color w:val="000000"/>
                <w:sz w:val="24"/>
                <w:szCs w:val="24"/>
              </w:rPr>
              <w:t>1,10</w:t>
            </w:r>
          </w:p>
        </w:tc>
        <w:tc>
          <w:tcPr>
            <w:tcW w:w="3970" w:type="dxa"/>
            <w:vAlign w:val="center"/>
          </w:tcPr>
          <w:p w:rsidR="007968CC" w:rsidRPr="008B2D93" w:rsidRDefault="007968CC" w:rsidP="00807D58">
            <w:pPr>
              <w:pStyle w:val="aa"/>
              <w:spacing w:after="0"/>
              <w:ind w:left="0"/>
              <w:jc w:val="both"/>
              <w:rPr>
                <w:color w:val="000000"/>
                <w:sz w:val="24"/>
                <w:szCs w:val="24"/>
              </w:rPr>
            </w:pPr>
            <w:r w:rsidRPr="008B2D93">
              <w:rPr>
                <w:color w:val="000000"/>
                <w:sz w:val="24"/>
                <w:szCs w:val="24"/>
              </w:rPr>
              <w:t xml:space="preserve">Для него характерен сильный  алкогольный запах, окисляется  кислородом воздуха, приделы </w:t>
            </w:r>
            <w:r w:rsidRPr="008B2D93">
              <w:rPr>
                <w:color w:val="000000"/>
                <w:sz w:val="24"/>
                <w:szCs w:val="24"/>
              </w:rPr>
              <w:lastRenderedPageBreak/>
              <w:t>воспламенения паров в воздухе от 6,98 до 35,5%. ПДК в воздухе рабочей зоны, 5 мг/м</w:t>
            </w:r>
            <w:r w:rsidRPr="008B2D93">
              <w:rPr>
                <w:color w:val="000000"/>
                <w:sz w:val="24"/>
                <w:szCs w:val="24"/>
                <w:vertAlign w:val="superscript"/>
              </w:rPr>
              <w:t>3</w:t>
            </w:r>
            <w:r w:rsidRPr="008B2D93">
              <w:rPr>
                <w:color w:val="000000"/>
                <w:sz w:val="24"/>
                <w:szCs w:val="24"/>
              </w:rPr>
              <w:t>.</w:t>
            </w:r>
          </w:p>
        </w:tc>
        <w:tc>
          <w:tcPr>
            <w:tcW w:w="3030" w:type="dxa"/>
          </w:tcPr>
          <w:p w:rsidR="0011293D" w:rsidRPr="008B2D93" w:rsidRDefault="0011293D" w:rsidP="0011293D">
            <w:pPr>
              <w:pStyle w:val="aa"/>
              <w:spacing w:after="0"/>
              <w:ind w:left="0"/>
              <w:jc w:val="both"/>
              <w:rPr>
                <w:color w:val="000000"/>
                <w:sz w:val="24"/>
                <w:szCs w:val="24"/>
              </w:rPr>
            </w:pPr>
          </w:p>
          <w:p w:rsidR="007968CC" w:rsidRPr="008B2D93" w:rsidRDefault="007968CC" w:rsidP="0011293D">
            <w:pPr>
              <w:pStyle w:val="aa"/>
              <w:spacing w:after="0"/>
              <w:ind w:left="0"/>
              <w:jc w:val="both"/>
              <w:rPr>
                <w:color w:val="000000"/>
                <w:sz w:val="24"/>
                <w:szCs w:val="24"/>
              </w:rPr>
            </w:pPr>
            <w:r w:rsidRPr="008B2D93">
              <w:rPr>
                <w:color w:val="000000"/>
                <w:sz w:val="24"/>
                <w:szCs w:val="24"/>
              </w:rPr>
              <w:t>Сильный нервно-сосудистый яд</w:t>
            </w:r>
          </w:p>
        </w:tc>
      </w:tr>
      <w:tr w:rsidR="007968CC" w:rsidRPr="005F572A" w:rsidTr="00807D58">
        <w:trPr>
          <w:jc w:val="center"/>
        </w:trPr>
        <w:tc>
          <w:tcPr>
            <w:tcW w:w="1330" w:type="dxa"/>
            <w:vAlign w:val="center"/>
          </w:tcPr>
          <w:p w:rsidR="007968CC" w:rsidRPr="008B2D93" w:rsidRDefault="00E55A15" w:rsidP="00807D5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7968CC" w:rsidRPr="008B2D93">
              <w:rPr>
                <w:rFonts w:ascii="Times New Roman" w:hAnsi="Times New Roman" w:cs="Times New Roman"/>
                <w:color w:val="000000"/>
                <w:sz w:val="24"/>
                <w:szCs w:val="24"/>
              </w:rPr>
              <w:t>СПМ</w:t>
            </w:r>
          </w:p>
        </w:tc>
        <w:tc>
          <w:tcPr>
            <w:tcW w:w="1134" w:type="dxa"/>
            <w:vAlign w:val="center"/>
          </w:tcPr>
          <w:p w:rsidR="007968CC" w:rsidRPr="008B2D93" w:rsidRDefault="007968CC" w:rsidP="00807D58">
            <w:pPr>
              <w:spacing w:after="0" w:line="240" w:lineRule="auto"/>
              <w:jc w:val="both"/>
              <w:rPr>
                <w:rFonts w:ascii="Times New Roman" w:hAnsi="Times New Roman" w:cs="Times New Roman"/>
                <w:color w:val="000000"/>
                <w:sz w:val="24"/>
                <w:szCs w:val="24"/>
              </w:rPr>
            </w:pPr>
            <w:r w:rsidRPr="008B2D93">
              <w:rPr>
                <w:rFonts w:ascii="Times New Roman" w:hAnsi="Times New Roman" w:cs="Times New Roman"/>
                <w:color w:val="000000"/>
                <w:sz w:val="24"/>
                <w:szCs w:val="24"/>
              </w:rPr>
              <w:t>0,48</w:t>
            </w:r>
          </w:p>
        </w:tc>
        <w:tc>
          <w:tcPr>
            <w:tcW w:w="3970" w:type="dxa"/>
            <w:vAlign w:val="center"/>
          </w:tcPr>
          <w:p w:rsidR="007968CC" w:rsidRPr="008B2D93" w:rsidRDefault="007968CC" w:rsidP="00807D58">
            <w:pPr>
              <w:pStyle w:val="aa"/>
              <w:spacing w:after="0"/>
              <w:ind w:left="0"/>
              <w:rPr>
                <w:color w:val="000000"/>
                <w:sz w:val="24"/>
                <w:szCs w:val="24"/>
              </w:rPr>
            </w:pPr>
            <w:r w:rsidRPr="008B2D93">
              <w:rPr>
                <w:color w:val="000000"/>
                <w:sz w:val="24"/>
                <w:szCs w:val="24"/>
              </w:rPr>
              <w:t>Легколетучие бесцветные жидкости с плотностью ниже единицы. Меркаптаны обладают выраженным запахом. ПДК в воздухе населенных мест -5·10</w:t>
            </w:r>
            <w:r w:rsidRPr="008B2D93">
              <w:rPr>
                <w:color w:val="000000"/>
                <w:sz w:val="24"/>
                <w:szCs w:val="24"/>
                <w:vertAlign w:val="superscript"/>
              </w:rPr>
              <w:t xml:space="preserve">-5 </w:t>
            </w:r>
            <w:r w:rsidRPr="008B2D93">
              <w:rPr>
                <w:color w:val="000000"/>
                <w:sz w:val="24"/>
                <w:szCs w:val="24"/>
              </w:rPr>
              <w:t>мг/м</w:t>
            </w:r>
            <w:r w:rsidRPr="008B2D93">
              <w:rPr>
                <w:color w:val="000000"/>
                <w:sz w:val="24"/>
                <w:szCs w:val="24"/>
                <w:vertAlign w:val="superscript"/>
              </w:rPr>
              <w:t xml:space="preserve">3 </w:t>
            </w:r>
            <w:r w:rsidRPr="008B2D93">
              <w:rPr>
                <w:color w:val="000000"/>
                <w:sz w:val="24"/>
                <w:szCs w:val="24"/>
              </w:rPr>
              <w:t xml:space="preserve">(в пересчете на </w:t>
            </w:r>
            <w:proofErr w:type="spellStart"/>
            <w:r w:rsidRPr="008B2D93">
              <w:rPr>
                <w:color w:val="000000"/>
                <w:sz w:val="24"/>
                <w:szCs w:val="24"/>
              </w:rPr>
              <w:t>этилмеркаптан</w:t>
            </w:r>
            <w:proofErr w:type="spellEnd"/>
            <w:r w:rsidRPr="008B2D93">
              <w:rPr>
                <w:color w:val="000000"/>
                <w:sz w:val="24"/>
                <w:szCs w:val="24"/>
              </w:rPr>
              <w:t>).</w:t>
            </w:r>
          </w:p>
        </w:tc>
        <w:tc>
          <w:tcPr>
            <w:tcW w:w="3030" w:type="dxa"/>
          </w:tcPr>
          <w:p w:rsidR="007968CC" w:rsidRPr="008B2D93" w:rsidRDefault="007968CC" w:rsidP="001E7803">
            <w:pPr>
              <w:pStyle w:val="aa"/>
              <w:spacing w:after="0"/>
              <w:ind w:left="0" w:firstLine="567"/>
              <w:jc w:val="both"/>
              <w:rPr>
                <w:color w:val="000000"/>
                <w:sz w:val="24"/>
                <w:szCs w:val="24"/>
              </w:rPr>
            </w:pPr>
          </w:p>
        </w:tc>
      </w:tr>
    </w:tbl>
    <w:p w:rsidR="007968CC" w:rsidRPr="005F572A" w:rsidRDefault="007968CC" w:rsidP="001E7803">
      <w:pPr>
        <w:spacing w:after="0" w:line="240" w:lineRule="auto"/>
        <w:ind w:firstLine="567"/>
        <w:contextualSpacing/>
        <w:jc w:val="both"/>
        <w:rPr>
          <w:rFonts w:ascii="Times New Roman" w:hAnsi="Times New Roman" w:cs="Times New Roman"/>
          <w:snapToGrid w:val="0"/>
          <w:sz w:val="28"/>
          <w:szCs w:val="28"/>
        </w:rPr>
      </w:pPr>
    </w:p>
    <w:p w:rsidR="007968CC" w:rsidRPr="005F572A" w:rsidRDefault="007968CC" w:rsidP="001E7803">
      <w:pPr>
        <w:spacing w:after="0" w:line="240" w:lineRule="auto"/>
        <w:ind w:firstLine="567"/>
        <w:contextualSpacing/>
        <w:jc w:val="both"/>
        <w:rPr>
          <w:rFonts w:ascii="Times New Roman" w:hAnsi="Times New Roman" w:cs="Times New Roman"/>
          <w:snapToGrid w:val="0"/>
          <w:sz w:val="28"/>
          <w:szCs w:val="28"/>
        </w:rPr>
      </w:pPr>
      <w:r w:rsidRPr="005F572A">
        <w:rPr>
          <w:rFonts w:ascii="Times New Roman" w:hAnsi="Times New Roman" w:cs="Times New Roman"/>
          <w:snapToGrid w:val="0"/>
          <w:sz w:val="28"/>
          <w:szCs w:val="28"/>
        </w:rPr>
        <w:t xml:space="preserve">Выбросы вредных веществ в атмосферу </w:t>
      </w:r>
      <w:r w:rsidRPr="005F572A">
        <w:rPr>
          <w:rFonts w:ascii="Times New Roman" w:hAnsi="Times New Roman" w:cs="Times New Roman"/>
          <w:sz w:val="28"/>
          <w:szCs w:val="28"/>
        </w:rPr>
        <w:t>не</w:t>
      </w:r>
      <w:r w:rsidRPr="005F572A">
        <w:rPr>
          <w:rFonts w:ascii="Times New Roman" w:hAnsi="Times New Roman" w:cs="Times New Roman"/>
          <w:snapToGrid w:val="0"/>
          <w:sz w:val="28"/>
          <w:szCs w:val="28"/>
        </w:rPr>
        <w:t xml:space="preserve"> </w:t>
      </w:r>
      <w:r w:rsidRPr="005F572A">
        <w:rPr>
          <w:rFonts w:ascii="Times New Roman" w:hAnsi="Times New Roman" w:cs="Times New Roman"/>
          <w:sz w:val="28"/>
          <w:szCs w:val="28"/>
        </w:rPr>
        <w:t>превышают предельно допустимых выбросов, указанных в</w:t>
      </w:r>
      <w:r w:rsidRPr="005F572A">
        <w:rPr>
          <w:rFonts w:ascii="Times New Roman" w:hAnsi="Times New Roman" w:cs="Times New Roman"/>
          <w:snapToGrid w:val="0"/>
          <w:sz w:val="28"/>
          <w:szCs w:val="28"/>
        </w:rPr>
        <w:t xml:space="preserve"> «Проекте нормативов предельно допустимых выбросов для ГПУ».</w:t>
      </w:r>
    </w:p>
    <w:p w:rsidR="007968CC" w:rsidRPr="005F572A" w:rsidRDefault="007968CC" w:rsidP="001E7803">
      <w:pPr>
        <w:spacing w:after="0" w:line="240" w:lineRule="auto"/>
        <w:ind w:firstLine="567"/>
        <w:contextualSpacing/>
        <w:jc w:val="both"/>
        <w:rPr>
          <w:rFonts w:ascii="Times New Roman" w:hAnsi="Times New Roman" w:cs="Times New Roman"/>
          <w:snapToGrid w:val="0"/>
          <w:sz w:val="28"/>
          <w:szCs w:val="28"/>
        </w:rPr>
      </w:pPr>
    </w:p>
    <w:p w:rsidR="007968CC" w:rsidRPr="005F572A" w:rsidRDefault="004D0E12" w:rsidP="001E7803">
      <w:pPr>
        <w:pStyle w:val="3"/>
        <w:spacing w:line="240" w:lineRule="auto"/>
        <w:ind w:firstLine="567"/>
        <w:jc w:val="both"/>
        <w:rPr>
          <w:szCs w:val="28"/>
        </w:rPr>
      </w:pPr>
      <w:bookmarkStart w:id="2" w:name="_Toc103554218"/>
      <w:r w:rsidRPr="005F572A">
        <w:rPr>
          <w:szCs w:val="28"/>
        </w:rPr>
        <w:t>2</w:t>
      </w:r>
      <w:r w:rsidR="006B674C">
        <w:rPr>
          <w:szCs w:val="28"/>
        </w:rPr>
        <w:t>.4</w:t>
      </w:r>
      <w:r w:rsidR="007968CC" w:rsidRPr="005F572A">
        <w:rPr>
          <w:szCs w:val="28"/>
        </w:rPr>
        <w:t xml:space="preserve"> Основные предпосылки возникновения возможных нештатных ситуаций в системе сбора скважинной продукции</w:t>
      </w:r>
      <w:bookmarkEnd w:id="2"/>
      <w:r w:rsidR="00660AF8" w:rsidRPr="005F572A">
        <w:rPr>
          <w:szCs w:val="28"/>
        </w:rPr>
        <w:t>.</w:t>
      </w:r>
    </w:p>
    <w:p w:rsidR="007968CC" w:rsidRPr="005F572A" w:rsidRDefault="007968CC" w:rsidP="001E7803">
      <w:pPr>
        <w:tabs>
          <w:tab w:val="left" w:pos="720"/>
        </w:tabs>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 xml:space="preserve">На объектах основного производства газопромыслового управления осуществляется добыча, подготовка и транспорт углеводородного сырья характеризующегося высоким содержанием сернистых соединений. Газопромысловое управление относится к категории производств – </w:t>
      </w:r>
      <w:proofErr w:type="spellStart"/>
      <w:r w:rsidRPr="005F572A">
        <w:rPr>
          <w:rFonts w:ascii="Times New Roman" w:hAnsi="Times New Roman" w:cs="Times New Roman"/>
          <w:sz w:val="28"/>
          <w:szCs w:val="28"/>
        </w:rPr>
        <w:t>пожаровзрывоопасные</w:t>
      </w:r>
      <w:proofErr w:type="spellEnd"/>
      <w:r w:rsidRPr="005F572A">
        <w:rPr>
          <w:rFonts w:ascii="Times New Roman" w:hAnsi="Times New Roman" w:cs="Times New Roman"/>
          <w:sz w:val="28"/>
          <w:szCs w:val="28"/>
        </w:rPr>
        <w:t xml:space="preserve">, в связи с этим, на ГПУ предусмотрен комплекс технических и организационных мероприятий, позволяющих обеспечить безопасность производства. </w:t>
      </w:r>
    </w:p>
    <w:p w:rsidR="007968CC" w:rsidRPr="005F572A" w:rsidRDefault="007968CC" w:rsidP="001E7803">
      <w:pPr>
        <w:tabs>
          <w:tab w:val="left" w:pos="9900"/>
        </w:tabs>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Для снижения аварийности и повышения уровня надежности, технологические установки ГПУ оборудованы автоматической системой управления технологическими процессами, системами сигнализации автоматического пожаротушения и безопасности, применяются современные методы антикоррозионной защиты.</w:t>
      </w:r>
    </w:p>
    <w:p w:rsidR="007968CC" w:rsidRPr="005F572A" w:rsidRDefault="00B6445E" w:rsidP="001E780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таблице 1.</w:t>
      </w:r>
      <w:r w:rsidR="007968CC" w:rsidRPr="005F572A">
        <w:rPr>
          <w:rFonts w:ascii="Times New Roman" w:hAnsi="Times New Roman" w:cs="Times New Roman"/>
          <w:sz w:val="28"/>
          <w:szCs w:val="28"/>
        </w:rPr>
        <w:t>2 представлен перечень основных факторов и возможных причин, способствующих возникновению и развитию аварий на УКПГ-2</w:t>
      </w:r>
    </w:p>
    <w:p w:rsidR="007968CC" w:rsidRPr="005F572A" w:rsidRDefault="00B6445E" w:rsidP="001E7803">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Таблица 1</w:t>
      </w:r>
      <w:r w:rsidR="007968CC" w:rsidRPr="005F572A">
        <w:rPr>
          <w:rFonts w:ascii="Times New Roman" w:hAnsi="Times New Roman" w:cs="Times New Roman"/>
          <w:sz w:val="28"/>
          <w:szCs w:val="28"/>
        </w:rPr>
        <w:t>.2 - Перечень основных факторов и возможных причин, способствующих возникновению и развитию аварий на УКПГ-2</w:t>
      </w:r>
    </w:p>
    <w:p w:rsidR="0011293D" w:rsidRPr="005F572A" w:rsidRDefault="0011293D" w:rsidP="001E7803">
      <w:pPr>
        <w:spacing w:after="0" w:line="240" w:lineRule="auto"/>
        <w:ind w:firstLine="567"/>
        <w:contextualSpacing/>
        <w:jc w:val="both"/>
        <w:rPr>
          <w:rFonts w:ascii="Times New Roman" w:hAnsi="Times New Roman" w:cs="Times New Roman"/>
          <w:sz w:val="28"/>
          <w:szCs w:val="28"/>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8"/>
        <w:gridCol w:w="5014"/>
      </w:tblGrid>
      <w:tr w:rsidR="007968CC" w:rsidRPr="005F572A" w:rsidTr="0042350F">
        <w:trPr>
          <w:trHeight w:val="495"/>
          <w:jc w:val="center"/>
        </w:trPr>
        <w:tc>
          <w:tcPr>
            <w:tcW w:w="2429" w:type="pct"/>
          </w:tcPr>
          <w:p w:rsidR="007968CC" w:rsidRPr="005F572A" w:rsidRDefault="007968CC" w:rsidP="0011293D">
            <w:pPr>
              <w:spacing w:after="0" w:line="240" w:lineRule="auto"/>
              <w:ind w:firstLine="567"/>
              <w:contextualSpacing/>
              <w:jc w:val="both"/>
              <w:rPr>
                <w:rFonts w:ascii="Times New Roman" w:hAnsi="Times New Roman" w:cs="Times New Roman"/>
                <w:b/>
                <w:sz w:val="28"/>
                <w:szCs w:val="28"/>
              </w:rPr>
            </w:pPr>
            <w:r w:rsidRPr="005F572A">
              <w:rPr>
                <w:rFonts w:ascii="Times New Roman" w:hAnsi="Times New Roman" w:cs="Times New Roman"/>
                <w:b/>
                <w:sz w:val="28"/>
                <w:szCs w:val="28"/>
              </w:rPr>
              <w:t>Факторы, способствующие возникновению</w:t>
            </w:r>
            <w:r w:rsidR="0011293D" w:rsidRPr="005F572A">
              <w:rPr>
                <w:rFonts w:ascii="Times New Roman" w:hAnsi="Times New Roman" w:cs="Times New Roman"/>
                <w:b/>
                <w:sz w:val="28"/>
                <w:szCs w:val="28"/>
              </w:rPr>
              <w:t xml:space="preserve"> </w:t>
            </w:r>
            <w:r w:rsidRPr="005F572A">
              <w:rPr>
                <w:rFonts w:ascii="Times New Roman" w:hAnsi="Times New Roman" w:cs="Times New Roman"/>
                <w:b/>
                <w:sz w:val="28"/>
                <w:szCs w:val="28"/>
              </w:rPr>
              <w:t>и развитию аварий</w:t>
            </w:r>
          </w:p>
        </w:tc>
        <w:tc>
          <w:tcPr>
            <w:tcW w:w="2571" w:type="pct"/>
            <w:vAlign w:val="center"/>
          </w:tcPr>
          <w:p w:rsidR="007968CC" w:rsidRPr="005F572A" w:rsidRDefault="007968CC" w:rsidP="0011293D">
            <w:pPr>
              <w:spacing w:after="0" w:line="240" w:lineRule="auto"/>
              <w:ind w:firstLine="567"/>
              <w:contextualSpacing/>
              <w:jc w:val="both"/>
              <w:rPr>
                <w:rFonts w:ascii="Times New Roman" w:hAnsi="Times New Roman" w:cs="Times New Roman"/>
                <w:b/>
                <w:sz w:val="28"/>
                <w:szCs w:val="28"/>
              </w:rPr>
            </w:pPr>
            <w:r w:rsidRPr="005F572A">
              <w:rPr>
                <w:rFonts w:ascii="Times New Roman" w:hAnsi="Times New Roman" w:cs="Times New Roman"/>
                <w:b/>
                <w:sz w:val="28"/>
                <w:szCs w:val="28"/>
              </w:rPr>
              <w:t>Возможные причины аварий</w:t>
            </w:r>
          </w:p>
        </w:tc>
      </w:tr>
      <w:tr w:rsidR="007968CC" w:rsidRPr="005F572A" w:rsidTr="0042350F">
        <w:trPr>
          <w:trHeight w:val="2686"/>
          <w:jc w:val="center"/>
        </w:trPr>
        <w:tc>
          <w:tcPr>
            <w:tcW w:w="2429" w:type="pct"/>
          </w:tcPr>
          <w:p w:rsidR="007968CC" w:rsidRPr="000C1867" w:rsidRDefault="0011293D"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1.</w:t>
            </w:r>
            <w:r w:rsidR="007968CC" w:rsidRPr="000C1867">
              <w:rPr>
                <w:rFonts w:ascii="Times New Roman" w:hAnsi="Times New Roman" w:cs="Times New Roman"/>
                <w:sz w:val="24"/>
                <w:szCs w:val="24"/>
              </w:rPr>
              <w:t>Наличие достаточно большого фонда эксплуатационных скважин</w:t>
            </w:r>
          </w:p>
          <w:p w:rsidR="00E55A15" w:rsidRDefault="00E55A15" w:rsidP="0011293D">
            <w:pPr>
              <w:spacing w:after="0" w:line="240" w:lineRule="auto"/>
              <w:contextualSpacing/>
              <w:jc w:val="both"/>
              <w:rPr>
                <w:rFonts w:ascii="Times New Roman" w:hAnsi="Times New Roman" w:cs="Times New Roman"/>
                <w:sz w:val="24"/>
                <w:szCs w:val="24"/>
              </w:rPr>
            </w:pPr>
          </w:p>
          <w:p w:rsidR="007968CC" w:rsidRPr="000C1867" w:rsidRDefault="0011293D"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2.</w:t>
            </w:r>
            <w:r w:rsidR="007968CC" w:rsidRPr="000C1867">
              <w:rPr>
                <w:rFonts w:ascii="Times New Roman" w:hAnsi="Times New Roman" w:cs="Times New Roman"/>
                <w:sz w:val="24"/>
                <w:szCs w:val="24"/>
              </w:rPr>
              <w:t>Наличие разветвленной сети трубопроводов с многочисленными фланцевыми соединениями, запорно-пусковой и регулирующей арматурой</w:t>
            </w:r>
          </w:p>
          <w:p w:rsidR="00E55A15" w:rsidRDefault="00E55A15" w:rsidP="0011293D">
            <w:pPr>
              <w:spacing w:after="0" w:line="240" w:lineRule="auto"/>
              <w:contextualSpacing/>
              <w:jc w:val="both"/>
              <w:rPr>
                <w:rFonts w:ascii="Times New Roman" w:hAnsi="Times New Roman" w:cs="Times New Roman"/>
                <w:sz w:val="24"/>
                <w:szCs w:val="24"/>
              </w:rPr>
            </w:pPr>
          </w:p>
          <w:p w:rsidR="007968CC" w:rsidRPr="000C1867" w:rsidRDefault="0011293D"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3.</w:t>
            </w:r>
            <w:r w:rsidR="007968CC" w:rsidRPr="000C1867">
              <w:rPr>
                <w:rFonts w:ascii="Times New Roman" w:hAnsi="Times New Roman" w:cs="Times New Roman"/>
                <w:sz w:val="24"/>
                <w:szCs w:val="24"/>
              </w:rPr>
              <w:t>Наличие на УКПГ-2 емкостного оборудования со значительными единичными объемами опасного вещества</w:t>
            </w:r>
          </w:p>
          <w:p w:rsidR="00E55A15" w:rsidRDefault="00E55A15" w:rsidP="0011293D">
            <w:pPr>
              <w:spacing w:after="0" w:line="240" w:lineRule="auto"/>
              <w:contextualSpacing/>
              <w:jc w:val="both"/>
              <w:rPr>
                <w:rFonts w:ascii="Times New Roman" w:hAnsi="Times New Roman" w:cs="Times New Roman"/>
                <w:sz w:val="24"/>
                <w:szCs w:val="24"/>
              </w:rPr>
            </w:pPr>
          </w:p>
          <w:p w:rsidR="007968CC" w:rsidRPr="000C1867" w:rsidRDefault="0011293D"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lastRenderedPageBreak/>
              <w:t>4.</w:t>
            </w:r>
            <w:r w:rsidR="007968CC" w:rsidRPr="000C1867">
              <w:rPr>
                <w:rFonts w:ascii="Times New Roman" w:hAnsi="Times New Roman" w:cs="Times New Roman"/>
                <w:sz w:val="24"/>
                <w:szCs w:val="24"/>
              </w:rPr>
              <w:t>Высокая плотность опасных веществ на единицу площади территории ОПО</w:t>
            </w:r>
          </w:p>
          <w:p w:rsidR="00E55A15" w:rsidRDefault="00E55A15" w:rsidP="0011293D">
            <w:pPr>
              <w:spacing w:after="0" w:line="240" w:lineRule="auto"/>
              <w:contextualSpacing/>
              <w:jc w:val="both"/>
              <w:rPr>
                <w:rFonts w:ascii="Times New Roman" w:hAnsi="Times New Roman" w:cs="Times New Roman"/>
                <w:sz w:val="24"/>
                <w:szCs w:val="24"/>
              </w:rPr>
            </w:pPr>
          </w:p>
          <w:p w:rsidR="007968CC" w:rsidRPr="000C1867" w:rsidRDefault="0011293D"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5.</w:t>
            </w:r>
            <w:r w:rsidR="007968CC" w:rsidRPr="000C1867">
              <w:rPr>
                <w:rFonts w:ascii="Times New Roman" w:hAnsi="Times New Roman" w:cs="Times New Roman"/>
                <w:sz w:val="24"/>
                <w:szCs w:val="24"/>
              </w:rPr>
              <w:t>Работа оборудования под избыточным давлением, высокой (низкой) температурой</w:t>
            </w:r>
          </w:p>
          <w:p w:rsidR="007968CC" w:rsidRPr="000C1867" w:rsidRDefault="007968CC" w:rsidP="001E7803">
            <w:pPr>
              <w:spacing w:after="0" w:line="240" w:lineRule="auto"/>
              <w:ind w:firstLine="567"/>
              <w:contextualSpacing/>
              <w:jc w:val="both"/>
              <w:rPr>
                <w:rFonts w:ascii="Times New Roman" w:hAnsi="Times New Roman" w:cs="Times New Roman"/>
                <w:sz w:val="24"/>
                <w:szCs w:val="24"/>
              </w:rPr>
            </w:pPr>
          </w:p>
          <w:p w:rsidR="00E55A15" w:rsidRDefault="00E55A15" w:rsidP="0011293D">
            <w:pPr>
              <w:spacing w:after="0" w:line="240" w:lineRule="auto"/>
              <w:contextualSpacing/>
              <w:jc w:val="both"/>
              <w:rPr>
                <w:rFonts w:ascii="Times New Roman" w:hAnsi="Times New Roman" w:cs="Times New Roman"/>
                <w:sz w:val="24"/>
                <w:szCs w:val="24"/>
              </w:rPr>
            </w:pP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6. Высокая коррозионная способность технологических продуктов, наличие влаги и сероводорода, а также физико-химические свойства газообразных и жидких углеводородов</w:t>
            </w:r>
          </w:p>
        </w:tc>
        <w:tc>
          <w:tcPr>
            <w:tcW w:w="2571" w:type="pct"/>
          </w:tcPr>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lastRenderedPageBreak/>
              <w:t xml:space="preserve">1.Утечка через </w:t>
            </w:r>
            <w:proofErr w:type="spellStart"/>
            <w:r w:rsidRPr="000C1867">
              <w:rPr>
                <w:rFonts w:ascii="Times New Roman" w:hAnsi="Times New Roman" w:cs="Times New Roman"/>
                <w:sz w:val="24"/>
                <w:szCs w:val="24"/>
              </w:rPr>
              <w:t>неплотности</w:t>
            </w:r>
            <w:proofErr w:type="spellEnd"/>
            <w:r w:rsidRPr="000C1867">
              <w:rPr>
                <w:rFonts w:ascii="Times New Roman" w:hAnsi="Times New Roman" w:cs="Times New Roman"/>
                <w:sz w:val="24"/>
                <w:szCs w:val="24"/>
              </w:rPr>
              <w:t xml:space="preserve"> фланцевых соединений, сальниковых уплотнений, сварных швов, при химической коррозии аппаратуры с образованием сквозных отверстий, а также при разборке неподготовленных к ремонту аппаратов и трубопроводов.</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 xml:space="preserve">2.Ошибка персонала. </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3.Нарушение технологического режима и мер безопасности.</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 xml:space="preserve">4.Неисправность технологического оборудования, средств контроля и </w:t>
            </w:r>
            <w:r w:rsidRPr="000C1867">
              <w:rPr>
                <w:rFonts w:ascii="Times New Roman" w:hAnsi="Times New Roman" w:cs="Times New Roman"/>
                <w:sz w:val="24"/>
                <w:szCs w:val="24"/>
              </w:rPr>
              <w:lastRenderedPageBreak/>
              <w:t xml:space="preserve">автоматики, предохранительных клапанов, электрооборудования, а также средств защиты от статического электричества и </w:t>
            </w:r>
            <w:proofErr w:type="spellStart"/>
            <w:r w:rsidRPr="000C1867">
              <w:rPr>
                <w:rFonts w:ascii="Times New Roman" w:hAnsi="Times New Roman" w:cs="Times New Roman"/>
                <w:sz w:val="24"/>
                <w:szCs w:val="24"/>
              </w:rPr>
              <w:t>грозозащиты</w:t>
            </w:r>
            <w:proofErr w:type="spellEnd"/>
            <w:r w:rsidRPr="000C1867">
              <w:rPr>
                <w:rFonts w:ascii="Times New Roman" w:hAnsi="Times New Roman" w:cs="Times New Roman"/>
                <w:sz w:val="24"/>
                <w:szCs w:val="24"/>
              </w:rPr>
              <w:t>.</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5.Внешние механические воздействия природного и техногенного характера.</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6. Ошибки в проектировании.</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7. Прекращения подачи электроэнергии, пара, сжатого воздуха, хозяйственной и питьевой воды и др.</w:t>
            </w:r>
          </w:p>
          <w:p w:rsidR="007968CC" w:rsidRPr="000C1867" w:rsidRDefault="0011293D"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8.</w:t>
            </w:r>
            <w:r w:rsidR="007968CC" w:rsidRPr="000C1867">
              <w:rPr>
                <w:rFonts w:ascii="Times New Roman" w:hAnsi="Times New Roman" w:cs="Times New Roman"/>
                <w:sz w:val="24"/>
                <w:szCs w:val="24"/>
              </w:rPr>
              <w:t>Дефект конструкции (раковины, неоднородность металла и т. п.) и монтажный дефект (</w:t>
            </w:r>
            <w:proofErr w:type="spellStart"/>
            <w:r w:rsidR="007968CC" w:rsidRPr="000C1867">
              <w:rPr>
                <w:rFonts w:ascii="Times New Roman" w:hAnsi="Times New Roman" w:cs="Times New Roman"/>
                <w:sz w:val="24"/>
                <w:szCs w:val="24"/>
              </w:rPr>
              <w:t>непровар</w:t>
            </w:r>
            <w:proofErr w:type="spellEnd"/>
            <w:r w:rsidR="007968CC" w:rsidRPr="000C1867">
              <w:rPr>
                <w:rFonts w:ascii="Times New Roman" w:hAnsi="Times New Roman" w:cs="Times New Roman"/>
                <w:sz w:val="24"/>
                <w:szCs w:val="24"/>
              </w:rPr>
              <w:t xml:space="preserve"> швов, нарушение технологии сборки, монтажа запорно-регулирующей арматуры и т. п.)</w:t>
            </w:r>
          </w:p>
          <w:p w:rsidR="007968CC" w:rsidRPr="000C1867" w:rsidRDefault="0011293D"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9.</w:t>
            </w:r>
            <w:r w:rsidR="007968CC" w:rsidRPr="000C1867">
              <w:rPr>
                <w:rFonts w:ascii="Times New Roman" w:hAnsi="Times New Roman" w:cs="Times New Roman"/>
                <w:sz w:val="24"/>
                <w:szCs w:val="24"/>
              </w:rPr>
              <w:t xml:space="preserve">Механические повреждения, возникшие </w:t>
            </w:r>
            <w:proofErr w:type="gramStart"/>
            <w:r w:rsidR="007968CC" w:rsidRPr="000C1867">
              <w:rPr>
                <w:rFonts w:ascii="Times New Roman" w:hAnsi="Times New Roman" w:cs="Times New Roman"/>
                <w:sz w:val="24"/>
                <w:szCs w:val="24"/>
              </w:rPr>
              <w:t>в следствие</w:t>
            </w:r>
            <w:proofErr w:type="gramEnd"/>
            <w:r w:rsidR="007968CC" w:rsidRPr="000C1867">
              <w:rPr>
                <w:rFonts w:ascii="Times New Roman" w:hAnsi="Times New Roman" w:cs="Times New Roman"/>
                <w:sz w:val="24"/>
                <w:szCs w:val="24"/>
              </w:rPr>
              <w:t xml:space="preserve"> некачественных строительно-монтажных, ремонтных и пусконаладочных работ и т. д.</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10 Механический, физический и химический износ, усталость металла</w:t>
            </w:r>
          </w:p>
          <w:p w:rsidR="007968CC" w:rsidRPr="000C1867" w:rsidRDefault="007968CC" w:rsidP="0011293D">
            <w:pPr>
              <w:spacing w:after="0" w:line="240" w:lineRule="auto"/>
              <w:contextualSpacing/>
              <w:jc w:val="both"/>
              <w:rPr>
                <w:rFonts w:ascii="Times New Roman" w:hAnsi="Times New Roman" w:cs="Times New Roman"/>
                <w:sz w:val="24"/>
                <w:szCs w:val="24"/>
              </w:rPr>
            </w:pPr>
            <w:r w:rsidRPr="000C1867">
              <w:rPr>
                <w:rFonts w:ascii="Times New Roman" w:hAnsi="Times New Roman" w:cs="Times New Roman"/>
                <w:sz w:val="24"/>
                <w:szCs w:val="24"/>
              </w:rPr>
              <w:t>11.Экстремальные погодные условия, террористический акт</w:t>
            </w:r>
          </w:p>
        </w:tc>
      </w:tr>
    </w:tbl>
    <w:p w:rsidR="007968CC" w:rsidRPr="005F572A" w:rsidRDefault="007968CC" w:rsidP="001E7803">
      <w:pPr>
        <w:tabs>
          <w:tab w:val="left" w:pos="9900"/>
        </w:tabs>
        <w:spacing w:after="0" w:line="240" w:lineRule="auto"/>
        <w:ind w:firstLine="567"/>
        <w:contextualSpacing/>
        <w:jc w:val="both"/>
        <w:rPr>
          <w:rFonts w:ascii="Times New Roman" w:hAnsi="Times New Roman" w:cs="Times New Roman"/>
          <w:sz w:val="28"/>
          <w:szCs w:val="28"/>
        </w:rPr>
      </w:pPr>
    </w:p>
    <w:p w:rsidR="007968CC" w:rsidRPr="005F572A" w:rsidRDefault="007968CC" w:rsidP="001E7803">
      <w:pPr>
        <w:tabs>
          <w:tab w:val="left" w:pos="9900"/>
        </w:tabs>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 xml:space="preserve">Несмотря на предусмотренный комплекс технических и организационных мер, направленных на обеспечение безопасности производства, вероятность возникновения аварий полностью исключить нельзя. </w:t>
      </w:r>
    </w:p>
    <w:p w:rsidR="007968CC" w:rsidRPr="000D7C6C" w:rsidRDefault="007968CC" w:rsidP="001E7803">
      <w:pPr>
        <w:tabs>
          <w:tab w:val="left" w:pos="9900"/>
        </w:tabs>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В случае непринятия оперативных мер по их устранению, аварийные ситуации могут привести к прямому воздействию на природную среду, отравлению людей выбросами в атмосферу значительного количества вредных ингредиентов.</w:t>
      </w:r>
      <w:r w:rsidR="000D7C6C" w:rsidRPr="000D7C6C">
        <w:rPr>
          <w:rFonts w:ascii="Times New Roman" w:hAnsi="Times New Roman" w:cs="Times New Roman"/>
          <w:sz w:val="28"/>
          <w:szCs w:val="28"/>
        </w:rPr>
        <w:t>[4]</w:t>
      </w:r>
    </w:p>
    <w:p w:rsidR="007968CC" w:rsidRPr="005F572A" w:rsidRDefault="007968CC" w:rsidP="001E7803">
      <w:pPr>
        <w:tabs>
          <w:tab w:val="left" w:pos="9900"/>
        </w:tabs>
        <w:spacing w:after="0" w:line="240" w:lineRule="auto"/>
        <w:ind w:firstLine="567"/>
        <w:contextualSpacing/>
        <w:jc w:val="both"/>
        <w:rPr>
          <w:rFonts w:ascii="Times New Roman" w:hAnsi="Times New Roman" w:cs="Times New Roman"/>
          <w:sz w:val="28"/>
          <w:szCs w:val="28"/>
        </w:rPr>
      </w:pPr>
    </w:p>
    <w:p w:rsidR="007968CC" w:rsidRPr="005F572A" w:rsidRDefault="004D0E12" w:rsidP="001E7803">
      <w:pPr>
        <w:pStyle w:val="3"/>
        <w:spacing w:line="240" w:lineRule="auto"/>
        <w:ind w:firstLine="567"/>
        <w:jc w:val="both"/>
        <w:rPr>
          <w:szCs w:val="28"/>
        </w:rPr>
      </w:pPr>
      <w:bookmarkStart w:id="3" w:name="_Toc103554219"/>
      <w:r w:rsidRPr="005F572A">
        <w:rPr>
          <w:szCs w:val="28"/>
        </w:rPr>
        <w:t>2</w:t>
      </w:r>
      <w:r w:rsidR="006B674C">
        <w:rPr>
          <w:szCs w:val="28"/>
        </w:rPr>
        <w:t>.5</w:t>
      </w:r>
      <w:r w:rsidR="007968CC" w:rsidRPr="005F572A">
        <w:rPr>
          <w:szCs w:val="28"/>
        </w:rPr>
        <w:t xml:space="preserve"> </w:t>
      </w:r>
      <w:bookmarkEnd w:id="3"/>
      <w:r w:rsidR="007421DA" w:rsidRPr="005F572A">
        <w:rPr>
          <w:szCs w:val="28"/>
        </w:rPr>
        <w:t>УКПГ - 2  как объекта повышенной опасности и источника загрязнения окружающей природной среды</w:t>
      </w:r>
      <w:r w:rsidR="00660AF8" w:rsidRPr="005F572A">
        <w:rPr>
          <w:szCs w:val="28"/>
        </w:rPr>
        <w:t>.</w:t>
      </w:r>
    </w:p>
    <w:p w:rsidR="007968CC" w:rsidRPr="005F572A" w:rsidRDefault="007968CC" w:rsidP="001E7803">
      <w:pPr>
        <w:pStyle w:val="aa"/>
        <w:tabs>
          <w:tab w:val="left" w:pos="9900"/>
        </w:tabs>
        <w:spacing w:after="0"/>
        <w:ind w:left="0" w:firstLine="567"/>
        <w:contextualSpacing/>
        <w:jc w:val="both"/>
        <w:rPr>
          <w:bCs/>
          <w:sz w:val="28"/>
          <w:szCs w:val="28"/>
        </w:rPr>
      </w:pPr>
      <w:r w:rsidRPr="005F572A">
        <w:rPr>
          <w:sz w:val="28"/>
          <w:szCs w:val="28"/>
        </w:rPr>
        <w:t>Наиболее опасным сценарием развития аварии в с</w:t>
      </w:r>
      <w:r w:rsidRPr="005F572A">
        <w:rPr>
          <w:bCs/>
          <w:sz w:val="28"/>
          <w:szCs w:val="28"/>
        </w:rPr>
        <w:t>истеме промысловых трубопроводов УКПГ-2</w:t>
      </w:r>
      <w:r w:rsidRPr="005F572A">
        <w:rPr>
          <w:sz w:val="28"/>
          <w:szCs w:val="28"/>
        </w:rPr>
        <w:t xml:space="preserve"> является р</w:t>
      </w:r>
      <w:r w:rsidRPr="005F572A">
        <w:rPr>
          <w:bCs/>
          <w:sz w:val="28"/>
          <w:szCs w:val="28"/>
        </w:rPr>
        <w:t xml:space="preserve">азгерметизация шлейфа на полное сечение без возгорания. </w:t>
      </w:r>
    </w:p>
    <w:p w:rsidR="007968CC" w:rsidRPr="005F572A" w:rsidRDefault="00B6445E" w:rsidP="001E78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таблице 1.</w:t>
      </w:r>
      <w:r w:rsidR="007968CC" w:rsidRPr="005F572A">
        <w:rPr>
          <w:rFonts w:ascii="Times New Roman" w:hAnsi="Times New Roman" w:cs="Times New Roman"/>
          <w:sz w:val="28"/>
          <w:szCs w:val="28"/>
        </w:rPr>
        <w:t xml:space="preserve">3  приведено краткое описание наиболее опасных и вероятных сценариев возможных аварий на УКПГ -2 </w:t>
      </w:r>
    </w:p>
    <w:p w:rsidR="007968CC" w:rsidRPr="005F572A" w:rsidRDefault="00B6445E" w:rsidP="001E78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Таблица 1</w:t>
      </w:r>
      <w:r w:rsidR="007968CC" w:rsidRPr="005F572A">
        <w:rPr>
          <w:rFonts w:ascii="Times New Roman" w:hAnsi="Times New Roman" w:cs="Times New Roman"/>
          <w:sz w:val="28"/>
          <w:szCs w:val="28"/>
        </w:rPr>
        <w:t>.3 – Краткое описание сценариев аварий</w:t>
      </w:r>
    </w:p>
    <w:p w:rsidR="0011293D" w:rsidRPr="005F572A" w:rsidRDefault="0011293D" w:rsidP="001E7803">
      <w:pPr>
        <w:spacing w:after="0" w:line="240" w:lineRule="auto"/>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2"/>
        <w:gridCol w:w="4447"/>
        <w:gridCol w:w="2252"/>
      </w:tblGrid>
      <w:tr w:rsidR="007968CC" w:rsidRPr="005F572A" w:rsidTr="00660AF8">
        <w:tc>
          <w:tcPr>
            <w:tcW w:w="2872" w:type="dxa"/>
            <w:vAlign w:val="center"/>
          </w:tcPr>
          <w:p w:rsidR="007968CC" w:rsidRPr="000C1867" w:rsidRDefault="007968CC"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
                <w:bCs/>
                <w:sz w:val="24"/>
                <w:szCs w:val="24"/>
              </w:rPr>
              <w:t>Опасный производственный  объект</w:t>
            </w:r>
          </w:p>
        </w:tc>
        <w:tc>
          <w:tcPr>
            <w:tcW w:w="4447" w:type="dxa"/>
            <w:vAlign w:val="center"/>
          </w:tcPr>
          <w:p w:rsidR="007968CC" w:rsidRPr="000C1867" w:rsidRDefault="007968CC" w:rsidP="0011293D">
            <w:pPr>
              <w:tabs>
                <w:tab w:val="left" w:pos="9900"/>
              </w:tabs>
              <w:spacing w:after="0" w:line="240" w:lineRule="auto"/>
              <w:ind w:firstLine="567"/>
              <w:contextualSpacing/>
              <w:rPr>
                <w:rFonts w:ascii="Times New Roman" w:hAnsi="Times New Roman" w:cs="Times New Roman"/>
                <w:b/>
                <w:sz w:val="24"/>
                <w:szCs w:val="24"/>
              </w:rPr>
            </w:pPr>
            <w:r w:rsidRPr="000C1867">
              <w:rPr>
                <w:rFonts w:ascii="Times New Roman" w:hAnsi="Times New Roman" w:cs="Times New Roman"/>
                <w:b/>
                <w:bCs/>
                <w:sz w:val="24"/>
                <w:szCs w:val="24"/>
              </w:rPr>
              <w:t xml:space="preserve">    Описание сценария</w:t>
            </w:r>
          </w:p>
        </w:tc>
        <w:tc>
          <w:tcPr>
            <w:tcW w:w="2252" w:type="dxa"/>
            <w:vAlign w:val="center"/>
          </w:tcPr>
          <w:p w:rsidR="007968CC" w:rsidRPr="000C1867" w:rsidRDefault="007968CC"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
                <w:sz w:val="24"/>
                <w:szCs w:val="24"/>
              </w:rPr>
              <w:t>Величина среднего индивидуального риска, 1/год</w:t>
            </w:r>
          </w:p>
        </w:tc>
      </w:tr>
      <w:tr w:rsidR="007968CC" w:rsidRPr="005F572A" w:rsidTr="00660AF8">
        <w:trPr>
          <w:trHeight w:val="363"/>
        </w:trPr>
        <w:tc>
          <w:tcPr>
            <w:tcW w:w="9571" w:type="dxa"/>
            <w:gridSpan w:val="3"/>
            <w:vAlign w:val="center"/>
          </w:tcPr>
          <w:p w:rsidR="00660AF8" w:rsidRPr="000C1867" w:rsidRDefault="00660AF8" w:rsidP="0011293D">
            <w:pPr>
              <w:tabs>
                <w:tab w:val="left" w:pos="9900"/>
              </w:tabs>
              <w:spacing w:after="0" w:line="240" w:lineRule="auto"/>
              <w:ind w:firstLine="567"/>
              <w:contextualSpacing/>
              <w:rPr>
                <w:rFonts w:ascii="Times New Roman" w:hAnsi="Times New Roman" w:cs="Times New Roman"/>
                <w:sz w:val="24"/>
                <w:szCs w:val="24"/>
              </w:rPr>
            </w:pPr>
          </w:p>
          <w:p w:rsidR="007968CC" w:rsidRPr="000C1867" w:rsidRDefault="007968CC" w:rsidP="0011293D">
            <w:pPr>
              <w:tabs>
                <w:tab w:val="left" w:pos="9900"/>
              </w:tabs>
              <w:spacing w:after="0" w:line="240" w:lineRule="auto"/>
              <w:ind w:firstLine="567"/>
              <w:contextualSpacing/>
              <w:jc w:val="center"/>
              <w:rPr>
                <w:rFonts w:ascii="Times New Roman" w:hAnsi="Times New Roman" w:cs="Times New Roman"/>
                <w:b/>
                <w:sz w:val="24"/>
                <w:szCs w:val="24"/>
              </w:rPr>
            </w:pPr>
            <w:r w:rsidRPr="000C1867">
              <w:rPr>
                <w:rFonts w:ascii="Times New Roman" w:hAnsi="Times New Roman" w:cs="Times New Roman"/>
                <w:b/>
                <w:sz w:val="24"/>
                <w:szCs w:val="24"/>
              </w:rPr>
              <w:t>Наиболее опасный сценарий</w:t>
            </w:r>
          </w:p>
          <w:p w:rsidR="00660AF8" w:rsidRPr="000C1867" w:rsidRDefault="00660AF8" w:rsidP="0011293D">
            <w:pPr>
              <w:tabs>
                <w:tab w:val="left" w:pos="9900"/>
              </w:tabs>
              <w:spacing w:after="0" w:line="240" w:lineRule="auto"/>
              <w:ind w:firstLine="567"/>
              <w:contextualSpacing/>
              <w:rPr>
                <w:rFonts w:ascii="Times New Roman" w:hAnsi="Times New Roman" w:cs="Times New Roman"/>
                <w:sz w:val="24"/>
                <w:szCs w:val="24"/>
              </w:rPr>
            </w:pPr>
          </w:p>
        </w:tc>
      </w:tr>
      <w:tr w:rsidR="007968CC" w:rsidRPr="005F572A" w:rsidTr="00660AF8">
        <w:tc>
          <w:tcPr>
            <w:tcW w:w="2872" w:type="dxa"/>
          </w:tcPr>
          <w:p w:rsidR="0011293D" w:rsidRPr="000C1867" w:rsidRDefault="0011293D" w:rsidP="0011293D">
            <w:pPr>
              <w:tabs>
                <w:tab w:val="left" w:pos="9900"/>
              </w:tabs>
              <w:spacing w:after="0" w:line="240" w:lineRule="auto"/>
              <w:contextualSpacing/>
              <w:rPr>
                <w:rFonts w:ascii="Times New Roman" w:hAnsi="Times New Roman" w:cs="Times New Roman"/>
                <w:bCs/>
                <w:sz w:val="24"/>
                <w:szCs w:val="24"/>
              </w:rPr>
            </w:pPr>
          </w:p>
          <w:p w:rsidR="007968CC" w:rsidRPr="000C1867" w:rsidRDefault="007968CC" w:rsidP="0011293D">
            <w:pPr>
              <w:tabs>
                <w:tab w:val="left" w:pos="9900"/>
              </w:tabs>
              <w:spacing w:after="0" w:line="240" w:lineRule="auto"/>
              <w:contextualSpacing/>
              <w:rPr>
                <w:rFonts w:ascii="Times New Roman" w:hAnsi="Times New Roman" w:cs="Times New Roman"/>
                <w:bCs/>
                <w:sz w:val="24"/>
                <w:szCs w:val="24"/>
              </w:rPr>
            </w:pPr>
            <w:r w:rsidRPr="000C1867">
              <w:rPr>
                <w:rFonts w:ascii="Times New Roman" w:hAnsi="Times New Roman" w:cs="Times New Roman"/>
                <w:bCs/>
                <w:sz w:val="24"/>
                <w:szCs w:val="24"/>
              </w:rPr>
              <w:t xml:space="preserve">Фонд эксплуатационных </w:t>
            </w:r>
            <w:r w:rsidRPr="000C1867">
              <w:rPr>
                <w:rFonts w:ascii="Times New Roman" w:hAnsi="Times New Roman" w:cs="Times New Roman"/>
                <w:bCs/>
                <w:sz w:val="24"/>
                <w:szCs w:val="24"/>
              </w:rPr>
              <w:lastRenderedPageBreak/>
              <w:t>скважин</w:t>
            </w:r>
          </w:p>
          <w:p w:rsidR="007968CC" w:rsidRPr="000C1867" w:rsidRDefault="007968CC" w:rsidP="0011293D">
            <w:pPr>
              <w:tabs>
                <w:tab w:val="left" w:pos="9900"/>
              </w:tabs>
              <w:spacing w:after="0" w:line="240" w:lineRule="auto"/>
              <w:ind w:firstLine="567"/>
              <w:contextualSpacing/>
              <w:rPr>
                <w:rFonts w:ascii="Times New Roman" w:hAnsi="Times New Roman" w:cs="Times New Roman"/>
                <w:b/>
                <w:sz w:val="24"/>
                <w:szCs w:val="24"/>
              </w:rPr>
            </w:pPr>
          </w:p>
        </w:tc>
        <w:tc>
          <w:tcPr>
            <w:tcW w:w="4447" w:type="dxa"/>
          </w:tcPr>
          <w:p w:rsidR="007968CC" w:rsidRPr="000C1867" w:rsidRDefault="007968CC"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Cs/>
                <w:sz w:val="24"/>
                <w:szCs w:val="24"/>
              </w:rPr>
              <w:lastRenderedPageBreak/>
              <w:t xml:space="preserve">Разрушение фонтанной арматуры→ открытое фонтанирование скважины </w:t>
            </w:r>
            <w:r w:rsidRPr="000C1867">
              <w:rPr>
                <w:rFonts w:ascii="Times New Roman" w:hAnsi="Times New Roman" w:cs="Times New Roman"/>
                <w:bCs/>
                <w:sz w:val="24"/>
                <w:szCs w:val="24"/>
              </w:rPr>
              <w:lastRenderedPageBreak/>
              <w:t>(токсический выброс) → токсическое поражение</w:t>
            </w:r>
          </w:p>
        </w:tc>
        <w:tc>
          <w:tcPr>
            <w:tcW w:w="2252" w:type="dxa"/>
          </w:tcPr>
          <w:p w:rsidR="0011293D" w:rsidRPr="000C1867" w:rsidRDefault="0011293D" w:rsidP="0011293D">
            <w:pPr>
              <w:tabs>
                <w:tab w:val="left" w:pos="9900"/>
              </w:tabs>
              <w:spacing w:after="0" w:line="240" w:lineRule="auto"/>
              <w:ind w:firstLine="567"/>
              <w:contextualSpacing/>
              <w:rPr>
                <w:rFonts w:ascii="Times New Roman" w:hAnsi="Times New Roman" w:cs="Times New Roman"/>
                <w:bCs/>
                <w:sz w:val="24"/>
                <w:szCs w:val="24"/>
              </w:rPr>
            </w:pPr>
          </w:p>
          <w:p w:rsidR="0011293D" w:rsidRPr="000C1867" w:rsidRDefault="0011293D" w:rsidP="0011293D">
            <w:pPr>
              <w:tabs>
                <w:tab w:val="left" w:pos="9900"/>
              </w:tabs>
              <w:spacing w:after="0" w:line="240" w:lineRule="auto"/>
              <w:ind w:firstLine="567"/>
              <w:contextualSpacing/>
              <w:rPr>
                <w:rFonts w:ascii="Times New Roman" w:hAnsi="Times New Roman" w:cs="Times New Roman"/>
                <w:bCs/>
                <w:sz w:val="24"/>
                <w:szCs w:val="24"/>
              </w:rPr>
            </w:pPr>
          </w:p>
          <w:p w:rsidR="007968CC" w:rsidRPr="000C1867" w:rsidRDefault="0011293D"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Cs/>
                <w:sz w:val="24"/>
                <w:szCs w:val="24"/>
              </w:rPr>
              <w:lastRenderedPageBreak/>
              <w:t xml:space="preserve">        </w:t>
            </w:r>
            <w:r w:rsidR="007968CC" w:rsidRPr="000C1867">
              <w:rPr>
                <w:rFonts w:ascii="Times New Roman" w:hAnsi="Times New Roman" w:cs="Times New Roman"/>
                <w:bCs/>
                <w:sz w:val="24"/>
                <w:szCs w:val="24"/>
              </w:rPr>
              <w:t>6,82E-06</w:t>
            </w:r>
          </w:p>
        </w:tc>
      </w:tr>
      <w:tr w:rsidR="007968CC" w:rsidRPr="005F572A" w:rsidTr="00660AF8">
        <w:tc>
          <w:tcPr>
            <w:tcW w:w="2872" w:type="dxa"/>
          </w:tcPr>
          <w:p w:rsidR="007968CC" w:rsidRPr="000C1867" w:rsidRDefault="007968CC"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Cs/>
                <w:sz w:val="24"/>
                <w:szCs w:val="24"/>
              </w:rPr>
              <w:lastRenderedPageBreak/>
              <w:t>Система промысловых трубопроводов УКПГ-2</w:t>
            </w:r>
          </w:p>
        </w:tc>
        <w:tc>
          <w:tcPr>
            <w:tcW w:w="4447" w:type="dxa"/>
          </w:tcPr>
          <w:p w:rsidR="007968CC" w:rsidRPr="000C1867" w:rsidRDefault="007968CC"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Cs/>
                <w:sz w:val="24"/>
                <w:szCs w:val="24"/>
              </w:rPr>
              <w:t>Разгерметизация трубопровода на полное сечение → токсическое   воздействие на персонал</w:t>
            </w:r>
          </w:p>
        </w:tc>
        <w:tc>
          <w:tcPr>
            <w:tcW w:w="2252" w:type="dxa"/>
          </w:tcPr>
          <w:p w:rsidR="0011293D" w:rsidRPr="000C1867" w:rsidRDefault="0011293D" w:rsidP="0011293D">
            <w:pPr>
              <w:tabs>
                <w:tab w:val="left" w:pos="9900"/>
              </w:tabs>
              <w:spacing w:after="0" w:line="240" w:lineRule="auto"/>
              <w:ind w:firstLine="567"/>
              <w:contextualSpacing/>
              <w:rPr>
                <w:rFonts w:ascii="Times New Roman" w:hAnsi="Times New Roman" w:cs="Times New Roman"/>
                <w:bCs/>
                <w:sz w:val="24"/>
                <w:szCs w:val="24"/>
              </w:rPr>
            </w:pPr>
          </w:p>
          <w:p w:rsidR="007968CC" w:rsidRPr="000C1867" w:rsidRDefault="0011293D"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Cs/>
                <w:sz w:val="24"/>
                <w:szCs w:val="24"/>
              </w:rPr>
              <w:t xml:space="preserve">       </w:t>
            </w:r>
            <w:r w:rsidR="007968CC" w:rsidRPr="000C1867">
              <w:rPr>
                <w:rFonts w:ascii="Times New Roman" w:hAnsi="Times New Roman" w:cs="Times New Roman"/>
                <w:bCs/>
                <w:sz w:val="24"/>
                <w:szCs w:val="24"/>
              </w:rPr>
              <w:t>1,46E-06</w:t>
            </w:r>
          </w:p>
        </w:tc>
      </w:tr>
      <w:tr w:rsidR="007968CC" w:rsidRPr="005F572A" w:rsidTr="00660AF8">
        <w:trPr>
          <w:trHeight w:val="347"/>
        </w:trPr>
        <w:tc>
          <w:tcPr>
            <w:tcW w:w="9571" w:type="dxa"/>
            <w:gridSpan w:val="3"/>
            <w:vAlign w:val="center"/>
          </w:tcPr>
          <w:p w:rsidR="00660AF8" w:rsidRPr="000C1867" w:rsidRDefault="00660AF8" w:rsidP="0011293D">
            <w:pPr>
              <w:tabs>
                <w:tab w:val="left" w:pos="9900"/>
              </w:tabs>
              <w:spacing w:after="0" w:line="240" w:lineRule="auto"/>
              <w:ind w:firstLine="567"/>
              <w:contextualSpacing/>
              <w:rPr>
                <w:rFonts w:ascii="Times New Roman" w:hAnsi="Times New Roman" w:cs="Times New Roman"/>
                <w:sz w:val="24"/>
                <w:szCs w:val="24"/>
              </w:rPr>
            </w:pPr>
          </w:p>
          <w:p w:rsidR="007968CC" w:rsidRPr="000C1867" w:rsidRDefault="007968CC" w:rsidP="0011293D">
            <w:pPr>
              <w:tabs>
                <w:tab w:val="left" w:pos="9900"/>
              </w:tabs>
              <w:spacing w:after="0" w:line="240" w:lineRule="auto"/>
              <w:ind w:firstLine="567"/>
              <w:contextualSpacing/>
              <w:jc w:val="center"/>
              <w:rPr>
                <w:rFonts w:ascii="Times New Roman" w:hAnsi="Times New Roman" w:cs="Times New Roman"/>
                <w:b/>
                <w:sz w:val="24"/>
                <w:szCs w:val="24"/>
              </w:rPr>
            </w:pPr>
            <w:r w:rsidRPr="000C1867">
              <w:rPr>
                <w:rFonts w:ascii="Times New Roman" w:hAnsi="Times New Roman" w:cs="Times New Roman"/>
                <w:b/>
                <w:sz w:val="24"/>
                <w:szCs w:val="24"/>
              </w:rPr>
              <w:t>Наиболее вероятный сценарий</w:t>
            </w:r>
          </w:p>
          <w:p w:rsidR="00660AF8" w:rsidRPr="000C1867" w:rsidRDefault="00660AF8" w:rsidP="0011293D">
            <w:pPr>
              <w:tabs>
                <w:tab w:val="left" w:pos="9900"/>
              </w:tabs>
              <w:spacing w:after="0" w:line="240" w:lineRule="auto"/>
              <w:ind w:firstLine="567"/>
              <w:contextualSpacing/>
              <w:rPr>
                <w:rFonts w:ascii="Times New Roman" w:hAnsi="Times New Roman" w:cs="Times New Roman"/>
                <w:sz w:val="24"/>
                <w:szCs w:val="24"/>
              </w:rPr>
            </w:pPr>
          </w:p>
        </w:tc>
      </w:tr>
      <w:tr w:rsidR="007968CC" w:rsidRPr="005F572A" w:rsidTr="00660AF8">
        <w:tc>
          <w:tcPr>
            <w:tcW w:w="2872" w:type="dxa"/>
          </w:tcPr>
          <w:p w:rsidR="007968CC" w:rsidRPr="000C1867" w:rsidRDefault="007968CC" w:rsidP="0011293D">
            <w:pPr>
              <w:tabs>
                <w:tab w:val="left" w:pos="9900"/>
              </w:tabs>
              <w:spacing w:after="0" w:line="240" w:lineRule="auto"/>
              <w:contextualSpacing/>
              <w:rPr>
                <w:rFonts w:ascii="Times New Roman" w:hAnsi="Times New Roman" w:cs="Times New Roman"/>
                <w:sz w:val="24"/>
                <w:szCs w:val="24"/>
              </w:rPr>
            </w:pPr>
            <w:r w:rsidRPr="000C1867">
              <w:rPr>
                <w:rFonts w:ascii="Times New Roman" w:hAnsi="Times New Roman" w:cs="Times New Roman"/>
                <w:sz w:val="24"/>
                <w:szCs w:val="24"/>
              </w:rPr>
              <w:t>Участок комплексной подготовки газа УКПГ-2</w:t>
            </w:r>
          </w:p>
        </w:tc>
        <w:tc>
          <w:tcPr>
            <w:tcW w:w="4447" w:type="dxa"/>
          </w:tcPr>
          <w:p w:rsidR="007968CC" w:rsidRPr="000C1867" w:rsidRDefault="007968CC" w:rsidP="0011293D">
            <w:pPr>
              <w:tabs>
                <w:tab w:val="left" w:pos="9900"/>
              </w:tabs>
              <w:spacing w:after="0" w:line="240" w:lineRule="auto"/>
              <w:contextualSpacing/>
              <w:rPr>
                <w:rFonts w:ascii="Times New Roman" w:hAnsi="Times New Roman" w:cs="Times New Roman"/>
                <w:b/>
                <w:sz w:val="24"/>
                <w:szCs w:val="24"/>
              </w:rPr>
            </w:pPr>
            <w:r w:rsidRPr="000C1867">
              <w:rPr>
                <w:rFonts w:ascii="Times New Roman" w:hAnsi="Times New Roman" w:cs="Times New Roman"/>
                <w:bCs/>
                <w:sz w:val="24"/>
                <w:szCs w:val="24"/>
              </w:rPr>
              <w:t>Разгерметизация емкостного аппарата (трубопровода) → утечка через отверстие в 1″→ образование газового облака → наличие опасных концентраций → рассеяние без опасных последствий.</w:t>
            </w:r>
          </w:p>
        </w:tc>
        <w:tc>
          <w:tcPr>
            <w:tcW w:w="2252" w:type="dxa"/>
          </w:tcPr>
          <w:p w:rsidR="0011293D" w:rsidRPr="000C1867" w:rsidRDefault="0011293D" w:rsidP="0011293D">
            <w:pPr>
              <w:tabs>
                <w:tab w:val="left" w:pos="9900"/>
              </w:tabs>
              <w:spacing w:after="0" w:line="240" w:lineRule="auto"/>
              <w:ind w:firstLine="567"/>
              <w:contextualSpacing/>
              <w:rPr>
                <w:rFonts w:ascii="Times New Roman" w:hAnsi="Times New Roman" w:cs="Times New Roman"/>
                <w:bCs/>
                <w:sz w:val="24"/>
                <w:szCs w:val="24"/>
              </w:rPr>
            </w:pPr>
          </w:p>
          <w:p w:rsidR="0011293D" w:rsidRPr="000C1867" w:rsidRDefault="0011293D" w:rsidP="0011293D">
            <w:pPr>
              <w:tabs>
                <w:tab w:val="left" w:pos="9900"/>
              </w:tabs>
              <w:spacing w:after="0" w:line="240" w:lineRule="auto"/>
              <w:ind w:firstLine="567"/>
              <w:contextualSpacing/>
              <w:rPr>
                <w:rFonts w:ascii="Times New Roman" w:hAnsi="Times New Roman" w:cs="Times New Roman"/>
                <w:bCs/>
                <w:sz w:val="24"/>
                <w:szCs w:val="24"/>
              </w:rPr>
            </w:pPr>
          </w:p>
          <w:p w:rsidR="007968CC" w:rsidRPr="000C1867" w:rsidRDefault="007968CC" w:rsidP="0011293D">
            <w:pPr>
              <w:tabs>
                <w:tab w:val="left" w:pos="9900"/>
              </w:tabs>
              <w:spacing w:after="0" w:line="240" w:lineRule="auto"/>
              <w:ind w:firstLine="567"/>
              <w:contextualSpacing/>
              <w:rPr>
                <w:rFonts w:ascii="Times New Roman" w:hAnsi="Times New Roman" w:cs="Times New Roman"/>
                <w:b/>
                <w:sz w:val="24"/>
                <w:szCs w:val="24"/>
              </w:rPr>
            </w:pPr>
            <w:r w:rsidRPr="000C1867">
              <w:rPr>
                <w:rFonts w:ascii="Times New Roman" w:hAnsi="Times New Roman" w:cs="Times New Roman"/>
                <w:bCs/>
                <w:sz w:val="24"/>
                <w:szCs w:val="24"/>
              </w:rPr>
              <w:t>1,78E-07</w:t>
            </w:r>
          </w:p>
        </w:tc>
      </w:tr>
    </w:tbl>
    <w:p w:rsidR="007968CC" w:rsidRPr="005F572A" w:rsidRDefault="007968CC" w:rsidP="001E7803">
      <w:pPr>
        <w:pStyle w:val="aa"/>
        <w:tabs>
          <w:tab w:val="left" w:pos="9900"/>
        </w:tabs>
        <w:spacing w:after="0"/>
        <w:ind w:left="0" w:firstLine="567"/>
        <w:contextualSpacing/>
        <w:jc w:val="both"/>
        <w:rPr>
          <w:bCs/>
          <w:sz w:val="28"/>
          <w:szCs w:val="28"/>
        </w:rPr>
      </w:pPr>
    </w:p>
    <w:p w:rsidR="007968CC" w:rsidRPr="005F572A" w:rsidRDefault="007968CC" w:rsidP="001E7803">
      <w:pPr>
        <w:pStyle w:val="aa"/>
        <w:tabs>
          <w:tab w:val="left" w:pos="9900"/>
        </w:tabs>
        <w:spacing w:after="0"/>
        <w:ind w:left="0" w:firstLine="567"/>
        <w:contextualSpacing/>
        <w:jc w:val="both"/>
        <w:rPr>
          <w:bCs/>
          <w:sz w:val="28"/>
          <w:szCs w:val="28"/>
        </w:rPr>
      </w:pPr>
      <w:r w:rsidRPr="005F572A">
        <w:rPr>
          <w:bCs/>
          <w:sz w:val="28"/>
          <w:szCs w:val="28"/>
        </w:rPr>
        <w:t xml:space="preserve">Возникновение аварий </w:t>
      </w:r>
      <w:r w:rsidRPr="005F572A">
        <w:rPr>
          <w:sz w:val="28"/>
          <w:szCs w:val="28"/>
        </w:rPr>
        <w:t>в с</w:t>
      </w:r>
      <w:r w:rsidRPr="005F572A">
        <w:rPr>
          <w:bCs/>
          <w:sz w:val="28"/>
          <w:szCs w:val="28"/>
        </w:rPr>
        <w:t xml:space="preserve">истеме промысловых трубопроводов оказывает токсическое воздействие на рабочий персонал и население, находящихся в опасной зоне, вызывает социальные и экономические последствия. </w:t>
      </w:r>
    </w:p>
    <w:p w:rsidR="007968CC" w:rsidRPr="005F572A" w:rsidRDefault="007968CC" w:rsidP="001E7803">
      <w:pPr>
        <w:pStyle w:val="aa"/>
        <w:tabs>
          <w:tab w:val="left" w:pos="9900"/>
        </w:tabs>
        <w:spacing w:after="0"/>
        <w:ind w:left="0" w:firstLine="567"/>
        <w:contextualSpacing/>
        <w:jc w:val="both"/>
        <w:rPr>
          <w:bCs/>
          <w:sz w:val="28"/>
          <w:szCs w:val="28"/>
        </w:rPr>
      </w:pPr>
      <w:r w:rsidRPr="005F572A">
        <w:rPr>
          <w:bCs/>
          <w:sz w:val="28"/>
          <w:szCs w:val="28"/>
        </w:rPr>
        <w:t>Согласно расчетам:</w:t>
      </w:r>
    </w:p>
    <w:p w:rsidR="007968CC" w:rsidRPr="005F572A" w:rsidRDefault="007968CC" w:rsidP="001E7803">
      <w:pPr>
        <w:pStyle w:val="aa"/>
        <w:spacing w:after="0"/>
        <w:ind w:left="0" w:firstLine="567"/>
        <w:contextualSpacing/>
        <w:jc w:val="both"/>
        <w:rPr>
          <w:bCs/>
          <w:sz w:val="28"/>
          <w:szCs w:val="28"/>
        </w:rPr>
      </w:pPr>
      <w:r w:rsidRPr="005F572A">
        <w:rPr>
          <w:sz w:val="28"/>
          <w:szCs w:val="28"/>
        </w:rPr>
        <w:t>- вероятность возникновения аварий в с</w:t>
      </w:r>
      <w:r w:rsidRPr="005F572A">
        <w:rPr>
          <w:bCs/>
          <w:sz w:val="28"/>
          <w:szCs w:val="28"/>
        </w:rPr>
        <w:t xml:space="preserve">истеме промысловых трубопроводов УКПГ-2  </w:t>
      </w:r>
      <w:r w:rsidRPr="005F572A">
        <w:rPr>
          <w:sz w:val="28"/>
          <w:szCs w:val="28"/>
        </w:rPr>
        <w:t xml:space="preserve">составляет </w:t>
      </w:r>
      <w:r w:rsidRPr="005F572A">
        <w:rPr>
          <w:bCs/>
          <w:sz w:val="28"/>
          <w:szCs w:val="28"/>
        </w:rPr>
        <w:t>0,00000146 раз в год;</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 размеры зон действия токсического поражающего фактора при подобных авариях не превышает  653 м.;</w:t>
      </w:r>
    </w:p>
    <w:p w:rsidR="007968CC" w:rsidRPr="005F572A" w:rsidRDefault="007968CC" w:rsidP="001E7803">
      <w:pPr>
        <w:spacing w:after="0" w:line="240" w:lineRule="auto"/>
        <w:ind w:firstLine="567"/>
        <w:contextualSpacing/>
        <w:jc w:val="both"/>
        <w:rPr>
          <w:rFonts w:ascii="Times New Roman" w:hAnsi="Times New Roman" w:cs="Times New Roman"/>
          <w:bCs/>
          <w:sz w:val="28"/>
          <w:szCs w:val="28"/>
        </w:rPr>
      </w:pPr>
      <w:r w:rsidRPr="005F572A">
        <w:rPr>
          <w:rFonts w:ascii="Times New Roman" w:hAnsi="Times New Roman" w:cs="Times New Roman"/>
          <w:sz w:val="28"/>
          <w:szCs w:val="28"/>
        </w:rPr>
        <w:t xml:space="preserve">- социальный риск для </w:t>
      </w:r>
      <w:proofErr w:type="spellStart"/>
      <w:r w:rsidRPr="005F572A">
        <w:rPr>
          <w:rFonts w:ascii="Times New Roman" w:hAnsi="Times New Roman" w:cs="Times New Roman"/>
          <w:sz w:val="28"/>
          <w:szCs w:val="28"/>
        </w:rPr>
        <w:t>промперсонала</w:t>
      </w:r>
      <w:proofErr w:type="spellEnd"/>
      <w:r w:rsidRPr="005F572A">
        <w:rPr>
          <w:rFonts w:ascii="Times New Roman" w:hAnsi="Times New Roman" w:cs="Times New Roman"/>
          <w:sz w:val="28"/>
          <w:szCs w:val="28"/>
        </w:rPr>
        <w:t xml:space="preserve"> не превышает </w:t>
      </w:r>
      <w:r w:rsidRPr="005F572A">
        <w:rPr>
          <w:rFonts w:ascii="Times New Roman" w:hAnsi="Times New Roman" w:cs="Times New Roman"/>
          <w:bCs/>
          <w:sz w:val="28"/>
          <w:szCs w:val="28"/>
        </w:rPr>
        <w:t>0,0000015</w:t>
      </w:r>
      <w:r w:rsidRPr="005F572A">
        <w:rPr>
          <w:rFonts w:ascii="Times New Roman" w:hAnsi="Times New Roman" w:cs="Times New Roman"/>
          <w:sz w:val="28"/>
          <w:szCs w:val="28"/>
        </w:rPr>
        <w:t xml:space="preserve"> </w:t>
      </w:r>
      <w:r w:rsidRPr="005F572A">
        <w:rPr>
          <w:rFonts w:ascii="Times New Roman" w:hAnsi="Times New Roman" w:cs="Times New Roman"/>
          <w:bCs/>
          <w:sz w:val="28"/>
          <w:szCs w:val="28"/>
        </w:rPr>
        <w:t>раз в год;</w:t>
      </w:r>
    </w:p>
    <w:p w:rsidR="007968CC" w:rsidRPr="005F572A" w:rsidRDefault="007968CC" w:rsidP="001E7803">
      <w:pPr>
        <w:spacing w:after="0" w:line="240" w:lineRule="auto"/>
        <w:ind w:firstLine="567"/>
        <w:contextualSpacing/>
        <w:jc w:val="both"/>
        <w:rPr>
          <w:rFonts w:ascii="Times New Roman" w:hAnsi="Times New Roman" w:cs="Times New Roman"/>
          <w:sz w:val="28"/>
          <w:szCs w:val="28"/>
        </w:rPr>
      </w:pPr>
      <w:r w:rsidRPr="005F572A">
        <w:rPr>
          <w:rFonts w:ascii="Times New Roman" w:hAnsi="Times New Roman" w:cs="Times New Roman"/>
          <w:sz w:val="28"/>
          <w:szCs w:val="28"/>
        </w:rPr>
        <w:t>-экономический ущерб от возникновения аварии, в ценах 2010 года, составляет около 200 тысяч рублей.</w:t>
      </w:r>
    </w:p>
    <w:p w:rsidR="00576C10" w:rsidRDefault="0011293D" w:rsidP="0011293D">
      <w:pPr>
        <w:pStyle w:val="3"/>
        <w:spacing w:line="240" w:lineRule="auto"/>
        <w:ind w:firstLine="0"/>
        <w:jc w:val="both"/>
        <w:rPr>
          <w:szCs w:val="28"/>
        </w:rPr>
      </w:pPr>
      <w:bookmarkStart w:id="4" w:name="_Toc103554220"/>
      <w:r w:rsidRPr="005F572A">
        <w:rPr>
          <w:szCs w:val="28"/>
        </w:rPr>
        <w:t xml:space="preserve">      </w:t>
      </w:r>
    </w:p>
    <w:p w:rsidR="007968CC" w:rsidRPr="005F572A" w:rsidRDefault="0011293D" w:rsidP="00576C10">
      <w:pPr>
        <w:pStyle w:val="3"/>
        <w:spacing w:line="240" w:lineRule="auto"/>
        <w:ind w:firstLine="426"/>
        <w:jc w:val="both"/>
        <w:rPr>
          <w:szCs w:val="28"/>
        </w:rPr>
      </w:pPr>
      <w:r w:rsidRPr="005F572A">
        <w:rPr>
          <w:szCs w:val="28"/>
        </w:rPr>
        <w:t>2</w:t>
      </w:r>
      <w:r w:rsidR="006B674C">
        <w:rPr>
          <w:szCs w:val="28"/>
        </w:rPr>
        <w:t>.6</w:t>
      </w:r>
      <w:r w:rsidR="007968CC" w:rsidRPr="005F572A">
        <w:rPr>
          <w:szCs w:val="28"/>
        </w:rPr>
        <w:t xml:space="preserve"> Оценка гигиенического состояния атмосферного воздуха </w:t>
      </w:r>
      <w:proofErr w:type="gramStart"/>
      <w:r w:rsidR="007968CC" w:rsidRPr="005F572A">
        <w:rPr>
          <w:szCs w:val="28"/>
        </w:rPr>
        <w:t>в</w:t>
      </w:r>
      <w:proofErr w:type="gramEnd"/>
      <w:r w:rsidR="007968CC" w:rsidRPr="005F572A">
        <w:rPr>
          <w:szCs w:val="28"/>
        </w:rPr>
        <w:t xml:space="preserve"> с. Дедуровка</w:t>
      </w:r>
      <w:bookmarkEnd w:id="4"/>
      <w:r w:rsidR="00660AF8" w:rsidRPr="005F572A">
        <w:rPr>
          <w:szCs w:val="28"/>
        </w:rPr>
        <w:t>.</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Для оценки состояния или степени загрязнения атмосферы в населенных пунктах используются следующие расчетные показатели:</w:t>
      </w:r>
    </w:p>
    <w:p w:rsidR="007968CC" w:rsidRPr="005F572A" w:rsidRDefault="007968CC" w:rsidP="001E7803">
      <w:pPr>
        <w:pStyle w:val="a5"/>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 индекс загрязнения атмосферы отдельной примесью; </w:t>
      </w:r>
    </w:p>
    <w:p w:rsidR="007968CC" w:rsidRPr="005F572A" w:rsidRDefault="0011293D" w:rsidP="0011293D">
      <w:pPr>
        <w:widowControl w:val="0"/>
        <w:autoSpaceDE w:val="0"/>
        <w:autoSpaceDN w:val="0"/>
        <w:adjustRightInd w:val="0"/>
        <w:spacing w:after="0" w:line="240" w:lineRule="auto"/>
        <w:jc w:val="both"/>
        <w:rPr>
          <w:rFonts w:ascii="Times New Roman" w:hAnsi="Times New Roman" w:cs="Times New Roman"/>
          <w:sz w:val="28"/>
          <w:szCs w:val="28"/>
        </w:rPr>
      </w:pPr>
      <w:r w:rsidRPr="005F572A">
        <w:rPr>
          <w:rFonts w:ascii="Times New Roman" w:hAnsi="Times New Roman" w:cs="Times New Roman"/>
          <w:sz w:val="28"/>
          <w:szCs w:val="28"/>
        </w:rPr>
        <w:t xml:space="preserve">       </w:t>
      </w:r>
      <w:r w:rsidR="001E7803" w:rsidRPr="005F572A">
        <w:rPr>
          <w:rFonts w:ascii="Times New Roman" w:hAnsi="Times New Roman" w:cs="Times New Roman"/>
          <w:sz w:val="28"/>
          <w:szCs w:val="28"/>
        </w:rPr>
        <w:t xml:space="preserve"> </w:t>
      </w:r>
      <w:r w:rsidR="007968CC" w:rsidRPr="005F572A">
        <w:rPr>
          <w:rFonts w:ascii="Times New Roman" w:hAnsi="Times New Roman" w:cs="Times New Roman"/>
          <w:sz w:val="28"/>
          <w:szCs w:val="28"/>
        </w:rPr>
        <w:t>- комплексный индекс загрязнения атмосферы.</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Индекс загрязнения атмосферы (ИЗА) отдельной примесью используется для сравнения степени загрязнения атмосферы (ЗА) различными веществами и характеризует вклад отдельных примесей в общий уровень загрязнения атмосферы населенных пунктов за определенный период наблюдений.</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ИЗА отражает количественную характеристику уровня ЗА отдельной примесью, учитывающую различие в скорости возрастания степени вредности </w:t>
      </w:r>
      <w:proofErr w:type="gramStart"/>
      <w:r w:rsidRPr="005F572A">
        <w:rPr>
          <w:rFonts w:ascii="Times New Roman" w:hAnsi="Times New Roman" w:cs="Times New Roman"/>
          <w:sz w:val="28"/>
          <w:szCs w:val="28"/>
        </w:rPr>
        <w:t>загрязняющих веществ, приведенных к вредности диоксида серы и определяется</w:t>
      </w:r>
      <w:proofErr w:type="gramEnd"/>
      <w:r w:rsidRPr="005F572A">
        <w:rPr>
          <w:rFonts w:ascii="Times New Roman" w:hAnsi="Times New Roman" w:cs="Times New Roman"/>
          <w:sz w:val="28"/>
          <w:szCs w:val="28"/>
        </w:rPr>
        <w:t xml:space="preserve"> по формуле</w:t>
      </w:r>
    </w:p>
    <w:p w:rsidR="007968CC" w:rsidRPr="005F572A" w:rsidRDefault="007968CC" w:rsidP="001E7803">
      <w:pPr>
        <w:spacing w:after="0" w:line="240" w:lineRule="auto"/>
        <w:ind w:firstLine="567"/>
        <w:jc w:val="both"/>
        <w:rPr>
          <w:rFonts w:ascii="Times New Roman" w:hAnsi="Times New Roman" w:cs="Times New Roman"/>
          <w:sz w:val="28"/>
          <w:szCs w:val="28"/>
        </w:rPr>
      </w:pP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noProof/>
          <w:color w:val="0000FF"/>
          <w:position w:val="-34"/>
          <w:sz w:val="28"/>
          <w:szCs w:val="28"/>
          <w:lang w:eastAsia="ru-RU"/>
        </w:rPr>
        <w:drawing>
          <wp:inline distT="0" distB="0" distL="0" distR="0">
            <wp:extent cx="1055370" cy="536575"/>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55370" cy="536575"/>
                    </a:xfrm>
                    <a:prstGeom prst="rect">
                      <a:avLst/>
                    </a:prstGeom>
                    <a:noFill/>
                    <a:ln w="9525">
                      <a:noFill/>
                      <a:miter lim="800000"/>
                      <a:headEnd/>
                      <a:tailEnd/>
                    </a:ln>
                  </pic:spPr>
                </pic:pic>
              </a:graphicData>
            </a:graphic>
          </wp:inline>
        </w:drawing>
      </w:r>
      <w:r w:rsidRPr="005F572A">
        <w:rPr>
          <w:rFonts w:ascii="Times New Roman" w:hAnsi="Times New Roman" w:cs="Times New Roman"/>
          <w:sz w:val="28"/>
          <w:szCs w:val="28"/>
        </w:rPr>
        <w:t xml:space="preserve">&lt; 1,                                </w:t>
      </w:r>
      <w:r w:rsidR="006B674C">
        <w:rPr>
          <w:rFonts w:ascii="Times New Roman" w:hAnsi="Times New Roman" w:cs="Times New Roman"/>
          <w:sz w:val="28"/>
          <w:szCs w:val="28"/>
        </w:rPr>
        <w:t xml:space="preserve">                           </w:t>
      </w:r>
    </w:p>
    <w:p w:rsidR="00F81AAF" w:rsidRPr="005F572A" w:rsidRDefault="00F81AAF" w:rsidP="001E7803">
      <w:pPr>
        <w:spacing w:after="0" w:line="240" w:lineRule="auto"/>
        <w:ind w:firstLine="567"/>
        <w:jc w:val="both"/>
        <w:rPr>
          <w:rFonts w:ascii="Times New Roman" w:hAnsi="Times New Roman" w:cs="Times New Roman"/>
          <w:sz w:val="28"/>
          <w:szCs w:val="28"/>
        </w:rPr>
      </w:pP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lastRenderedPageBreak/>
        <w:t xml:space="preserve">где       </w:t>
      </w:r>
      <w:r w:rsidRPr="005F572A">
        <w:rPr>
          <w:rFonts w:ascii="Times New Roman" w:hAnsi="Times New Roman" w:cs="Times New Roman"/>
          <w:noProof/>
          <w:position w:val="-12"/>
          <w:sz w:val="28"/>
          <w:szCs w:val="28"/>
          <w:lang w:eastAsia="ru-RU"/>
        </w:rPr>
        <w:drawing>
          <wp:inline distT="0" distB="0" distL="0" distR="0">
            <wp:extent cx="149225" cy="228600"/>
            <wp:effectExtent l="19050" t="0" r="3175"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149225" cy="228600"/>
                    </a:xfrm>
                    <a:prstGeom prst="rect">
                      <a:avLst/>
                    </a:prstGeom>
                    <a:noFill/>
                    <a:ln w="9525">
                      <a:noFill/>
                      <a:miter lim="800000"/>
                      <a:headEnd/>
                      <a:tailEnd/>
                    </a:ln>
                  </pic:spPr>
                </pic:pic>
              </a:graphicData>
            </a:graphic>
          </wp:inline>
        </w:drawing>
      </w:r>
      <w:r w:rsidRPr="005F572A">
        <w:rPr>
          <w:rFonts w:ascii="Times New Roman" w:hAnsi="Times New Roman" w:cs="Times New Roman"/>
          <w:sz w:val="28"/>
          <w:szCs w:val="28"/>
        </w:rPr>
        <w:t xml:space="preserve"> - ИЗА;</w:t>
      </w:r>
    </w:p>
    <w:p w:rsidR="007968CC" w:rsidRPr="007F2293" w:rsidRDefault="007968CC" w:rsidP="007F2293">
      <w:pPr>
        <w:pStyle w:val="a5"/>
        <w:numPr>
          <w:ilvl w:val="0"/>
          <w:numId w:val="27"/>
        </w:numPr>
        <w:spacing w:after="0" w:line="240" w:lineRule="auto"/>
        <w:jc w:val="both"/>
        <w:rPr>
          <w:rFonts w:ascii="Times New Roman" w:hAnsi="Times New Roman" w:cs="Times New Roman"/>
          <w:sz w:val="28"/>
          <w:szCs w:val="28"/>
        </w:rPr>
      </w:pPr>
      <w:r w:rsidRPr="007F2293">
        <w:rPr>
          <w:rFonts w:ascii="Times New Roman" w:hAnsi="Times New Roman" w:cs="Times New Roman"/>
          <w:sz w:val="28"/>
          <w:szCs w:val="28"/>
        </w:rPr>
        <w:t xml:space="preserve">- среднее арифметическое значение концентрации примеси; </w:t>
      </w:r>
    </w:p>
    <w:p w:rsidR="007F2293" w:rsidRDefault="007968CC" w:rsidP="007F2293">
      <w:pPr>
        <w:spacing w:after="0" w:line="240" w:lineRule="auto"/>
        <w:jc w:val="both"/>
        <w:rPr>
          <w:rFonts w:ascii="Times New Roman" w:hAnsi="Times New Roman" w:cs="Times New Roman"/>
          <w:sz w:val="28"/>
          <w:szCs w:val="28"/>
        </w:rPr>
      </w:pPr>
      <w:r w:rsidRPr="005F572A">
        <w:rPr>
          <w:rFonts w:ascii="Times New Roman" w:hAnsi="Times New Roman" w:cs="Times New Roman"/>
          <w:sz w:val="28"/>
          <w:szCs w:val="28"/>
        </w:rPr>
        <w:t xml:space="preserve"> </w:t>
      </w:r>
      <w:proofErr w:type="spellStart"/>
      <w:r w:rsidRPr="005F572A">
        <w:rPr>
          <w:rFonts w:ascii="Times New Roman" w:hAnsi="Times New Roman" w:cs="Times New Roman"/>
          <w:sz w:val="28"/>
          <w:szCs w:val="28"/>
        </w:rPr>
        <w:t>ПДК</w:t>
      </w:r>
      <w:r w:rsidRPr="005F572A">
        <w:rPr>
          <w:rFonts w:ascii="Times New Roman" w:hAnsi="Times New Roman" w:cs="Times New Roman"/>
          <w:sz w:val="28"/>
          <w:szCs w:val="28"/>
          <w:vertAlign w:val="subscript"/>
        </w:rPr>
        <w:t>с.с</w:t>
      </w:r>
      <w:proofErr w:type="spellEnd"/>
      <w:r w:rsidRPr="005F572A">
        <w:rPr>
          <w:rFonts w:ascii="Times New Roman" w:hAnsi="Times New Roman" w:cs="Times New Roman"/>
          <w:sz w:val="28"/>
          <w:szCs w:val="28"/>
          <w:vertAlign w:val="subscript"/>
        </w:rPr>
        <w:t>.</w:t>
      </w:r>
      <w:r w:rsidRPr="005F572A">
        <w:rPr>
          <w:rFonts w:ascii="Times New Roman" w:hAnsi="Times New Roman" w:cs="Times New Roman"/>
          <w:sz w:val="28"/>
          <w:szCs w:val="28"/>
        </w:rPr>
        <w:t>- среднесуточные предельно допустимые концентрации примеси (</w:t>
      </w:r>
      <w:proofErr w:type="spellStart"/>
      <w:r w:rsidRPr="005F572A">
        <w:rPr>
          <w:rFonts w:ascii="Times New Roman" w:hAnsi="Times New Roman" w:cs="Times New Roman"/>
          <w:sz w:val="28"/>
          <w:szCs w:val="28"/>
        </w:rPr>
        <w:t>ПДКср</w:t>
      </w:r>
      <w:proofErr w:type="gramStart"/>
      <w:r w:rsidRPr="005F572A">
        <w:rPr>
          <w:rFonts w:ascii="Times New Roman" w:hAnsi="Times New Roman" w:cs="Times New Roman"/>
          <w:sz w:val="28"/>
          <w:szCs w:val="28"/>
        </w:rPr>
        <w:t>.с</w:t>
      </w:r>
      <w:proofErr w:type="spellEnd"/>
      <w:proofErr w:type="gramEnd"/>
      <w:r w:rsidRPr="005F572A">
        <w:rPr>
          <w:rFonts w:ascii="Times New Roman" w:hAnsi="Times New Roman" w:cs="Times New Roman"/>
          <w:sz w:val="28"/>
          <w:szCs w:val="28"/>
        </w:rPr>
        <w:t>(</w:t>
      </w:r>
      <w:r w:rsidRPr="005F572A">
        <w:rPr>
          <w:rFonts w:ascii="Times New Roman" w:hAnsi="Times New Roman" w:cs="Times New Roman"/>
          <w:sz w:val="28"/>
          <w:szCs w:val="28"/>
          <w:lang w:val="en-US"/>
        </w:rPr>
        <w:t>H</w:t>
      </w:r>
      <w:r w:rsidRPr="005F572A">
        <w:rPr>
          <w:rFonts w:ascii="Times New Roman" w:hAnsi="Times New Roman" w:cs="Times New Roman"/>
          <w:sz w:val="28"/>
          <w:szCs w:val="28"/>
        </w:rPr>
        <w:t>2</w:t>
      </w:r>
      <w:r w:rsidRPr="005F572A">
        <w:rPr>
          <w:rFonts w:ascii="Times New Roman" w:hAnsi="Times New Roman" w:cs="Times New Roman"/>
          <w:sz w:val="28"/>
          <w:szCs w:val="28"/>
          <w:lang w:val="en-US"/>
        </w:rPr>
        <w:t>S</w:t>
      </w:r>
      <w:r w:rsidRPr="005F572A">
        <w:rPr>
          <w:rFonts w:ascii="Times New Roman" w:hAnsi="Times New Roman" w:cs="Times New Roman"/>
          <w:sz w:val="28"/>
          <w:szCs w:val="28"/>
        </w:rPr>
        <w:t xml:space="preserve">) = 0,008мг/м³; </w:t>
      </w:r>
      <w:proofErr w:type="spellStart"/>
      <w:r w:rsidRPr="005F572A">
        <w:rPr>
          <w:rFonts w:ascii="Times New Roman" w:hAnsi="Times New Roman" w:cs="Times New Roman"/>
          <w:sz w:val="28"/>
          <w:szCs w:val="28"/>
        </w:rPr>
        <w:t>ПДКср.с</w:t>
      </w:r>
      <w:proofErr w:type="spellEnd"/>
      <w:r w:rsidRPr="005F572A">
        <w:rPr>
          <w:rFonts w:ascii="Times New Roman" w:hAnsi="Times New Roman" w:cs="Times New Roman"/>
          <w:sz w:val="28"/>
          <w:szCs w:val="28"/>
        </w:rPr>
        <w:t>(</w:t>
      </w:r>
      <w:r w:rsidRPr="005F572A">
        <w:rPr>
          <w:rFonts w:ascii="Times New Roman" w:hAnsi="Times New Roman" w:cs="Times New Roman"/>
          <w:sz w:val="28"/>
          <w:szCs w:val="28"/>
          <w:lang w:val="en-US"/>
        </w:rPr>
        <w:t>SO</w:t>
      </w:r>
      <w:r w:rsidRPr="005F572A">
        <w:rPr>
          <w:rFonts w:ascii="Times New Roman" w:hAnsi="Times New Roman" w:cs="Times New Roman"/>
          <w:sz w:val="28"/>
          <w:szCs w:val="28"/>
        </w:rPr>
        <w:t xml:space="preserve">2) = 0,05мг/м³; </w:t>
      </w:r>
      <w:proofErr w:type="spellStart"/>
      <w:r w:rsidRPr="005F572A">
        <w:rPr>
          <w:rFonts w:ascii="Times New Roman" w:hAnsi="Times New Roman" w:cs="Times New Roman"/>
          <w:sz w:val="28"/>
          <w:szCs w:val="28"/>
        </w:rPr>
        <w:t>ПДКср.с</w:t>
      </w:r>
      <w:proofErr w:type="spellEnd"/>
      <w:r w:rsidRPr="005F572A">
        <w:rPr>
          <w:rFonts w:ascii="Times New Roman" w:hAnsi="Times New Roman" w:cs="Times New Roman"/>
          <w:sz w:val="28"/>
          <w:szCs w:val="28"/>
        </w:rPr>
        <w:t>(</w:t>
      </w:r>
      <w:r w:rsidRPr="005F572A">
        <w:rPr>
          <w:rFonts w:ascii="Times New Roman" w:hAnsi="Times New Roman" w:cs="Times New Roman"/>
          <w:sz w:val="28"/>
          <w:szCs w:val="28"/>
          <w:lang w:val="en-US"/>
        </w:rPr>
        <w:t>NO</w:t>
      </w:r>
      <w:r w:rsidRPr="005F572A">
        <w:rPr>
          <w:rFonts w:ascii="Times New Roman" w:hAnsi="Times New Roman" w:cs="Times New Roman"/>
          <w:sz w:val="28"/>
          <w:szCs w:val="28"/>
        </w:rPr>
        <w:t>2) = =0,04мг/м³);</w:t>
      </w:r>
    </w:p>
    <w:p w:rsidR="007968CC" w:rsidRPr="005F572A" w:rsidRDefault="007968CC" w:rsidP="007F2293">
      <w:pPr>
        <w:spacing w:after="0" w:line="240" w:lineRule="auto"/>
        <w:jc w:val="both"/>
        <w:rPr>
          <w:rFonts w:ascii="Times New Roman" w:hAnsi="Times New Roman" w:cs="Times New Roman"/>
          <w:sz w:val="28"/>
          <w:szCs w:val="28"/>
        </w:rPr>
      </w:pPr>
      <w:r w:rsidRPr="005F572A">
        <w:rPr>
          <w:rFonts w:ascii="Times New Roman" w:hAnsi="Times New Roman" w:cs="Times New Roman"/>
          <w:i/>
          <w:noProof/>
          <w:position w:val="-6"/>
          <w:sz w:val="28"/>
          <w:szCs w:val="28"/>
        </w:rPr>
        <w:t xml:space="preserve"> </w:t>
      </w:r>
      <w:r w:rsidRPr="005F572A">
        <w:rPr>
          <w:rFonts w:ascii="Times New Roman" w:hAnsi="Times New Roman" w:cs="Times New Roman"/>
          <w:i/>
          <w:noProof/>
          <w:position w:val="-6"/>
          <w:sz w:val="28"/>
          <w:szCs w:val="28"/>
          <w:lang w:val="en-US"/>
        </w:rPr>
        <w:t>i</w:t>
      </w:r>
      <w:r w:rsidRPr="005F572A">
        <w:rPr>
          <w:rFonts w:ascii="Times New Roman" w:hAnsi="Times New Roman" w:cs="Times New Roman"/>
          <w:sz w:val="28"/>
          <w:szCs w:val="28"/>
        </w:rPr>
        <w:t xml:space="preserve"> - </w:t>
      </w:r>
      <w:proofErr w:type="gramStart"/>
      <w:r w:rsidRPr="005F572A">
        <w:rPr>
          <w:rFonts w:ascii="Times New Roman" w:hAnsi="Times New Roman" w:cs="Times New Roman"/>
          <w:sz w:val="28"/>
          <w:szCs w:val="28"/>
        </w:rPr>
        <w:t>примесь</w:t>
      </w:r>
      <w:proofErr w:type="gramEnd"/>
      <w:r w:rsidRPr="005F572A">
        <w:rPr>
          <w:rFonts w:ascii="Times New Roman" w:hAnsi="Times New Roman" w:cs="Times New Roman"/>
          <w:sz w:val="28"/>
          <w:szCs w:val="28"/>
        </w:rPr>
        <w:t xml:space="preserve">; </w:t>
      </w:r>
    </w:p>
    <w:p w:rsidR="007968CC" w:rsidRPr="005F572A" w:rsidRDefault="007968CC" w:rsidP="007F2293">
      <w:pPr>
        <w:spacing w:after="0" w:line="240" w:lineRule="auto"/>
        <w:jc w:val="both"/>
        <w:rPr>
          <w:rFonts w:ascii="Times New Roman" w:hAnsi="Times New Roman" w:cs="Times New Roman"/>
          <w:sz w:val="28"/>
          <w:szCs w:val="28"/>
        </w:rPr>
      </w:pPr>
      <w:r w:rsidRPr="005F572A">
        <w:rPr>
          <w:rFonts w:ascii="Times New Roman" w:hAnsi="Times New Roman" w:cs="Times New Roman"/>
          <w:noProof/>
          <w:color w:val="0000FF"/>
          <w:position w:val="-12"/>
          <w:sz w:val="28"/>
          <w:szCs w:val="28"/>
          <w:lang w:eastAsia="ru-RU"/>
        </w:rPr>
        <w:drawing>
          <wp:inline distT="0" distB="0" distL="0" distR="0">
            <wp:extent cx="149225" cy="228600"/>
            <wp:effectExtent l="19050" t="0" r="3175" b="0"/>
            <wp:docPr id="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srcRect/>
                    <a:stretch>
                      <a:fillRect/>
                    </a:stretch>
                  </pic:blipFill>
                  <pic:spPr bwMode="auto">
                    <a:xfrm>
                      <a:off x="0" y="0"/>
                      <a:ext cx="149225" cy="228600"/>
                    </a:xfrm>
                    <a:prstGeom prst="rect">
                      <a:avLst/>
                    </a:prstGeom>
                    <a:noFill/>
                    <a:ln w="9525">
                      <a:noFill/>
                      <a:miter lim="800000"/>
                      <a:headEnd/>
                      <a:tailEnd/>
                    </a:ln>
                  </pic:spPr>
                </pic:pic>
              </a:graphicData>
            </a:graphic>
          </wp:inline>
        </w:drawing>
      </w:r>
      <w:r w:rsidRPr="005F572A">
        <w:rPr>
          <w:rFonts w:ascii="Times New Roman" w:hAnsi="Times New Roman" w:cs="Times New Roman"/>
          <w:color w:val="0000FF"/>
          <w:sz w:val="28"/>
          <w:szCs w:val="28"/>
        </w:rPr>
        <w:t xml:space="preserve"> </w:t>
      </w:r>
      <w:r w:rsidRPr="005F572A">
        <w:rPr>
          <w:rFonts w:ascii="Times New Roman" w:hAnsi="Times New Roman" w:cs="Times New Roman"/>
          <w:sz w:val="28"/>
          <w:szCs w:val="28"/>
        </w:rPr>
        <w:t xml:space="preserve">- константа, принимающая значения 1,7; 1,3; 1,0; 0,9 для соответственно 1, 2, 3, 4-го классов опасности веществ, позволяющая привести степень вредности </w:t>
      </w:r>
      <w:proofErr w:type="gramStart"/>
      <w:r w:rsidRPr="005F572A">
        <w:rPr>
          <w:rFonts w:ascii="Times New Roman" w:hAnsi="Times New Roman" w:cs="Times New Roman"/>
          <w:noProof/>
          <w:position w:val="-6"/>
          <w:sz w:val="28"/>
          <w:szCs w:val="28"/>
          <w:lang w:eastAsia="ru-RU"/>
        </w:rPr>
        <w:drawing>
          <wp:inline distT="0" distB="0" distL="0" distR="0">
            <wp:extent cx="79375" cy="158115"/>
            <wp:effectExtent l="19050" t="0" r="0" b="0"/>
            <wp:docPr id="8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srcRect/>
                    <a:stretch>
                      <a:fillRect/>
                    </a:stretch>
                  </pic:blipFill>
                  <pic:spPr bwMode="auto">
                    <a:xfrm>
                      <a:off x="0" y="0"/>
                      <a:ext cx="79375" cy="158115"/>
                    </a:xfrm>
                    <a:prstGeom prst="rect">
                      <a:avLst/>
                    </a:prstGeom>
                    <a:noFill/>
                    <a:ln w="9525">
                      <a:noFill/>
                      <a:miter lim="800000"/>
                      <a:headEnd/>
                      <a:tailEnd/>
                    </a:ln>
                  </pic:spPr>
                </pic:pic>
              </a:graphicData>
            </a:graphic>
          </wp:inline>
        </w:drawing>
      </w:r>
      <w:r w:rsidRPr="005F572A">
        <w:rPr>
          <w:rFonts w:ascii="Times New Roman" w:hAnsi="Times New Roman" w:cs="Times New Roman"/>
          <w:sz w:val="28"/>
          <w:szCs w:val="28"/>
        </w:rPr>
        <w:t>-</w:t>
      </w:r>
      <w:proofErr w:type="gramEnd"/>
      <w:r w:rsidRPr="005F572A">
        <w:rPr>
          <w:rFonts w:ascii="Times New Roman" w:hAnsi="Times New Roman" w:cs="Times New Roman"/>
          <w:sz w:val="28"/>
          <w:szCs w:val="28"/>
        </w:rPr>
        <w:t>го вещества к степени вредности диоксида серы</w:t>
      </w:r>
    </w:p>
    <w:p w:rsidR="007968CC" w:rsidRPr="005F572A" w:rsidRDefault="007968CC" w:rsidP="001E7803">
      <w:pPr>
        <w:spacing w:after="0" w:line="240" w:lineRule="auto"/>
        <w:ind w:firstLine="567"/>
        <w:jc w:val="both"/>
        <w:rPr>
          <w:rFonts w:ascii="Times New Roman" w:hAnsi="Times New Roman" w:cs="Times New Roman"/>
          <w:sz w:val="28"/>
          <w:szCs w:val="28"/>
        </w:rPr>
      </w:pPr>
      <w:proofErr w:type="gramStart"/>
      <w:r w:rsidRPr="005F572A">
        <w:rPr>
          <w:rFonts w:ascii="Times New Roman" w:hAnsi="Times New Roman" w:cs="Times New Roman"/>
          <w:sz w:val="28"/>
          <w:szCs w:val="28"/>
        </w:rPr>
        <w:t>Комплексный индекс загрязнения атмосферы (КИЗА) - отражает количественную характеристику уровня ЗА, создаваемого загрязняющими веществами, присутствующими в атмосфере населенных пунктов.</w:t>
      </w:r>
      <w:proofErr w:type="gramEnd"/>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 КИЗА рассчитывается за рассматриваемый период как сумма всех ИЗА и определяется по формуле</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noProof/>
          <w:color w:val="0000FF"/>
          <w:position w:val="-28"/>
          <w:sz w:val="28"/>
          <w:szCs w:val="28"/>
          <w:lang w:eastAsia="ru-RU"/>
        </w:rPr>
        <w:drawing>
          <wp:inline distT="0" distB="0" distL="0" distR="0">
            <wp:extent cx="606425" cy="430530"/>
            <wp:effectExtent l="19050" t="0" r="3175" b="0"/>
            <wp:docPr id="9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cstate="print"/>
                    <a:srcRect/>
                    <a:stretch>
                      <a:fillRect/>
                    </a:stretch>
                  </pic:blipFill>
                  <pic:spPr bwMode="auto">
                    <a:xfrm>
                      <a:off x="0" y="0"/>
                      <a:ext cx="606425" cy="430530"/>
                    </a:xfrm>
                    <a:prstGeom prst="rect">
                      <a:avLst/>
                    </a:prstGeom>
                    <a:noFill/>
                    <a:ln w="9525">
                      <a:noFill/>
                      <a:miter lim="800000"/>
                      <a:headEnd/>
                      <a:tailEnd/>
                    </a:ln>
                  </pic:spPr>
                </pic:pic>
              </a:graphicData>
            </a:graphic>
          </wp:inline>
        </w:drawing>
      </w:r>
      <w:r w:rsidRPr="005F572A">
        <w:rPr>
          <w:rFonts w:ascii="Times New Roman" w:hAnsi="Times New Roman" w:cs="Times New Roman"/>
          <w:sz w:val="28"/>
          <w:szCs w:val="28"/>
        </w:rPr>
        <w:t>&lt;</w:t>
      </w:r>
      <w:r w:rsidRPr="005F572A">
        <w:rPr>
          <w:rFonts w:ascii="Times New Roman" w:hAnsi="Times New Roman" w:cs="Times New Roman"/>
          <w:sz w:val="28"/>
          <w:szCs w:val="28"/>
          <w:lang w:val="en-US"/>
        </w:rPr>
        <w:t>n</w:t>
      </w:r>
      <w:r w:rsidRPr="005F572A">
        <w:rPr>
          <w:rFonts w:ascii="Times New Roman" w:hAnsi="Times New Roman" w:cs="Times New Roman"/>
          <w:sz w:val="28"/>
          <w:szCs w:val="28"/>
        </w:rPr>
        <w:t xml:space="preserve">,                                      </w:t>
      </w:r>
      <w:r w:rsidR="006B674C">
        <w:rPr>
          <w:rFonts w:ascii="Times New Roman" w:hAnsi="Times New Roman" w:cs="Times New Roman"/>
          <w:sz w:val="28"/>
          <w:szCs w:val="28"/>
        </w:rPr>
        <w:t xml:space="preserve">                           </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где      </w:t>
      </w:r>
      <w:proofErr w:type="spellStart"/>
      <w:r w:rsidRPr="005F572A">
        <w:rPr>
          <w:rFonts w:ascii="Times New Roman" w:hAnsi="Times New Roman" w:cs="Times New Roman"/>
          <w:sz w:val="28"/>
          <w:szCs w:val="28"/>
          <w:lang w:val="en-US"/>
        </w:rPr>
        <w:t>ln</w:t>
      </w:r>
      <w:proofErr w:type="spellEnd"/>
      <w:r w:rsidRPr="005F572A">
        <w:rPr>
          <w:rFonts w:ascii="Times New Roman" w:hAnsi="Times New Roman" w:cs="Times New Roman"/>
          <w:sz w:val="28"/>
          <w:szCs w:val="28"/>
        </w:rPr>
        <w:t xml:space="preserve"> – КИЗА;</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noProof/>
          <w:color w:val="0000FF"/>
          <w:position w:val="-12"/>
          <w:sz w:val="28"/>
          <w:szCs w:val="28"/>
          <w:lang w:eastAsia="ru-RU"/>
        </w:rPr>
        <w:drawing>
          <wp:inline distT="0" distB="0" distL="0" distR="0">
            <wp:extent cx="149225" cy="228600"/>
            <wp:effectExtent l="19050" t="0" r="3175" b="0"/>
            <wp:docPr id="9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srcRect/>
                    <a:stretch>
                      <a:fillRect/>
                    </a:stretch>
                  </pic:blipFill>
                  <pic:spPr bwMode="auto">
                    <a:xfrm>
                      <a:off x="0" y="0"/>
                      <a:ext cx="149225" cy="228600"/>
                    </a:xfrm>
                    <a:prstGeom prst="rect">
                      <a:avLst/>
                    </a:prstGeom>
                    <a:noFill/>
                    <a:ln w="9525">
                      <a:noFill/>
                      <a:miter lim="800000"/>
                      <a:headEnd/>
                      <a:tailEnd/>
                    </a:ln>
                  </pic:spPr>
                </pic:pic>
              </a:graphicData>
            </a:graphic>
          </wp:inline>
        </w:drawing>
      </w:r>
      <w:r w:rsidRPr="005F572A">
        <w:rPr>
          <w:rFonts w:ascii="Times New Roman" w:hAnsi="Times New Roman" w:cs="Times New Roman"/>
          <w:sz w:val="28"/>
          <w:szCs w:val="28"/>
        </w:rPr>
        <w:t xml:space="preserve"> - ИЗА </w:t>
      </w:r>
      <w:proofErr w:type="spellStart"/>
      <w:r w:rsidRPr="005F572A">
        <w:rPr>
          <w:rFonts w:ascii="Times New Roman" w:hAnsi="Times New Roman" w:cs="Times New Roman"/>
          <w:sz w:val="28"/>
          <w:szCs w:val="28"/>
          <w:lang w:val="en-US"/>
        </w:rPr>
        <w:t>i</w:t>
      </w:r>
      <w:proofErr w:type="spellEnd"/>
      <w:r w:rsidRPr="005F572A">
        <w:rPr>
          <w:rFonts w:ascii="Times New Roman" w:hAnsi="Times New Roman" w:cs="Times New Roman"/>
          <w:sz w:val="28"/>
          <w:szCs w:val="28"/>
        </w:rPr>
        <w:t xml:space="preserve"> примеси;</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 </w:t>
      </w:r>
      <w:proofErr w:type="spellStart"/>
      <w:r w:rsidRPr="005F572A">
        <w:rPr>
          <w:rFonts w:ascii="Times New Roman" w:hAnsi="Times New Roman" w:cs="Times New Roman"/>
          <w:sz w:val="28"/>
          <w:szCs w:val="28"/>
          <w:lang w:val="en-US"/>
        </w:rPr>
        <w:t>i</w:t>
      </w:r>
      <w:proofErr w:type="spellEnd"/>
      <w:r w:rsidRPr="005F572A">
        <w:rPr>
          <w:rFonts w:ascii="Times New Roman" w:hAnsi="Times New Roman" w:cs="Times New Roman"/>
          <w:sz w:val="28"/>
          <w:szCs w:val="28"/>
        </w:rPr>
        <w:t xml:space="preserve"> – </w:t>
      </w:r>
      <w:proofErr w:type="gramStart"/>
      <w:r w:rsidRPr="005F572A">
        <w:rPr>
          <w:rFonts w:ascii="Times New Roman" w:hAnsi="Times New Roman" w:cs="Times New Roman"/>
          <w:sz w:val="28"/>
          <w:szCs w:val="28"/>
        </w:rPr>
        <w:t>примесь</w:t>
      </w:r>
      <w:proofErr w:type="gramEnd"/>
      <w:r w:rsidRPr="005F572A">
        <w:rPr>
          <w:rFonts w:ascii="Times New Roman" w:hAnsi="Times New Roman" w:cs="Times New Roman"/>
          <w:sz w:val="28"/>
          <w:szCs w:val="28"/>
        </w:rPr>
        <w:t>;</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noProof/>
          <w:position w:val="-6"/>
          <w:sz w:val="28"/>
          <w:szCs w:val="28"/>
          <w:lang w:eastAsia="ru-RU"/>
        </w:rPr>
        <w:drawing>
          <wp:inline distT="0" distB="0" distL="0" distR="0">
            <wp:extent cx="123190" cy="140970"/>
            <wp:effectExtent l="19050" t="0" r="0" b="0"/>
            <wp:docPr id="9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srcRect/>
                    <a:stretch>
                      <a:fillRect/>
                    </a:stretch>
                  </pic:blipFill>
                  <pic:spPr bwMode="auto">
                    <a:xfrm>
                      <a:off x="0" y="0"/>
                      <a:ext cx="123190" cy="140970"/>
                    </a:xfrm>
                    <a:prstGeom prst="rect">
                      <a:avLst/>
                    </a:prstGeom>
                    <a:noFill/>
                    <a:ln w="9525">
                      <a:noFill/>
                      <a:miter lim="800000"/>
                      <a:headEnd/>
                      <a:tailEnd/>
                    </a:ln>
                  </pic:spPr>
                </pic:pic>
              </a:graphicData>
            </a:graphic>
          </wp:inline>
        </w:drawing>
      </w:r>
      <w:r w:rsidRPr="005F572A">
        <w:rPr>
          <w:rFonts w:ascii="Times New Roman" w:hAnsi="Times New Roman" w:cs="Times New Roman"/>
          <w:sz w:val="28"/>
          <w:szCs w:val="28"/>
        </w:rPr>
        <w:t xml:space="preserve"> - количество рассматриваемых примесей.</w:t>
      </w:r>
    </w:p>
    <w:p w:rsidR="007968CC" w:rsidRPr="005F572A" w:rsidRDefault="007968CC" w:rsidP="001E7803">
      <w:pPr>
        <w:pStyle w:val="a8"/>
        <w:ind w:firstLine="567"/>
        <w:jc w:val="both"/>
        <w:rPr>
          <w:rFonts w:ascii="Times New Roman" w:hAnsi="Times New Roman"/>
          <w:sz w:val="28"/>
          <w:szCs w:val="28"/>
        </w:rPr>
      </w:pPr>
      <w:r w:rsidRPr="005F572A">
        <w:rPr>
          <w:rFonts w:ascii="Times New Roman" w:hAnsi="Times New Roman"/>
          <w:sz w:val="28"/>
          <w:szCs w:val="28"/>
        </w:rPr>
        <w:t xml:space="preserve">Согласно результатов многолетних наблюдений, средние концентрации загрязняющих веществ в атмосферном воздухе </w:t>
      </w:r>
      <w:proofErr w:type="spellStart"/>
      <w:r w:rsidRPr="005F572A">
        <w:rPr>
          <w:rFonts w:ascii="Times New Roman" w:hAnsi="Times New Roman"/>
          <w:sz w:val="28"/>
          <w:szCs w:val="28"/>
        </w:rPr>
        <w:t>с</w:t>
      </w:r>
      <w:proofErr w:type="gramStart"/>
      <w:r w:rsidRPr="005F572A">
        <w:rPr>
          <w:rFonts w:ascii="Times New Roman" w:hAnsi="Times New Roman"/>
          <w:sz w:val="28"/>
          <w:szCs w:val="28"/>
        </w:rPr>
        <w:t>.Д</w:t>
      </w:r>
      <w:proofErr w:type="gramEnd"/>
      <w:r w:rsidRPr="005F572A">
        <w:rPr>
          <w:rFonts w:ascii="Times New Roman" w:hAnsi="Times New Roman"/>
          <w:sz w:val="28"/>
          <w:szCs w:val="28"/>
        </w:rPr>
        <w:t>едуровка</w:t>
      </w:r>
      <w:proofErr w:type="spellEnd"/>
      <w:r w:rsidRPr="005F572A">
        <w:rPr>
          <w:rFonts w:ascii="Times New Roman" w:hAnsi="Times New Roman"/>
          <w:sz w:val="28"/>
          <w:szCs w:val="28"/>
        </w:rPr>
        <w:t xml:space="preserve"> обнаруживались на уровне:</w:t>
      </w:r>
    </w:p>
    <w:p w:rsidR="007968CC" w:rsidRPr="005F572A" w:rsidRDefault="007968CC" w:rsidP="001E7803">
      <w:pPr>
        <w:spacing w:after="0" w:line="240" w:lineRule="auto"/>
        <w:ind w:firstLine="567"/>
        <w:jc w:val="both"/>
        <w:rPr>
          <w:rFonts w:ascii="Times New Roman" w:hAnsi="Times New Roman" w:cs="Times New Roman"/>
          <w:sz w:val="28"/>
          <w:szCs w:val="28"/>
        </w:rPr>
      </w:pPr>
    </w:p>
    <w:p w:rsidR="007968CC" w:rsidRDefault="00B6445E" w:rsidP="001E78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6B674C">
        <w:rPr>
          <w:rFonts w:ascii="Times New Roman" w:hAnsi="Times New Roman" w:cs="Times New Roman"/>
          <w:sz w:val="28"/>
          <w:szCs w:val="28"/>
        </w:rPr>
        <w:t xml:space="preserve">Таблица </w:t>
      </w:r>
      <w:r w:rsidR="007968CC" w:rsidRPr="005F572A">
        <w:rPr>
          <w:rFonts w:ascii="Times New Roman" w:hAnsi="Times New Roman" w:cs="Times New Roman"/>
          <w:sz w:val="28"/>
          <w:szCs w:val="28"/>
        </w:rPr>
        <w:t xml:space="preserve"> – Среднемноголетний уровень загрязнения атмосферного воздуха </w:t>
      </w:r>
      <w:proofErr w:type="gramStart"/>
      <w:r w:rsidR="007968CC" w:rsidRPr="005F572A">
        <w:rPr>
          <w:rFonts w:ascii="Times New Roman" w:hAnsi="Times New Roman" w:cs="Times New Roman"/>
          <w:sz w:val="28"/>
          <w:szCs w:val="28"/>
        </w:rPr>
        <w:t>в</w:t>
      </w:r>
      <w:proofErr w:type="gramEnd"/>
      <w:r w:rsidR="007968CC" w:rsidRPr="005F572A">
        <w:rPr>
          <w:rFonts w:ascii="Times New Roman" w:hAnsi="Times New Roman" w:cs="Times New Roman"/>
          <w:sz w:val="28"/>
          <w:szCs w:val="28"/>
        </w:rPr>
        <w:t xml:space="preserve"> с.</w:t>
      </w:r>
      <w:r w:rsidR="00660AF8" w:rsidRPr="005F572A">
        <w:rPr>
          <w:rFonts w:ascii="Times New Roman" w:hAnsi="Times New Roman" w:cs="Times New Roman"/>
          <w:sz w:val="28"/>
          <w:szCs w:val="28"/>
        </w:rPr>
        <w:t xml:space="preserve"> </w:t>
      </w:r>
      <w:proofErr w:type="spellStart"/>
      <w:r w:rsidR="007968CC" w:rsidRPr="005F572A">
        <w:rPr>
          <w:rFonts w:ascii="Times New Roman" w:hAnsi="Times New Roman" w:cs="Times New Roman"/>
          <w:sz w:val="28"/>
          <w:szCs w:val="28"/>
        </w:rPr>
        <w:t>Дедуровка</w:t>
      </w:r>
      <w:proofErr w:type="spellEnd"/>
    </w:p>
    <w:p w:rsidR="00130C7C" w:rsidRPr="005F572A" w:rsidRDefault="00130C7C" w:rsidP="001E7803">
      <w:pPr>
        <w:spacing w:after="0" w:line="240" w:lineRule="auto"/>
        <w:ind w:firstLine="567"/>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0"/>
        <w:gridCol w:w="2126"/>
        <w:gridCol w:w="2767"/>
        <w:gridCol w:w="1947"/>
      </w:tblGrid>
      <w:tr w:rsidR="007968CC" w:rsidRPr="005F572A" w:rsidTr="009C05D7">
        <w:trPr>
          <w:trHeight w:val="743"/>
          <w:jc w:val="center"/>
        </w:trPr>
        <w:tc>
          <w:tcPr>
            <w:tcW w:w="2590" w:type="dxa"/>
            <w:vAlign w:val="center"/>
          </w:tcPr>
          <w:p w:rsidR="007968CC" w:rsidRPr="000C1867" w:rsidRDefault="007968CC" w:rsidP="0011293D">
            <w:pPr>
              <w:spacing w:after="0" w:line="240" w:lineRule="auto"/>
              <w:ind w:firstLine="567"/>
              <w:jc w:val="both"/>
              <w:rPr>
                <w:rFonts w:ascii="Times New Roman" w:hAnsi="Times New Roman" w:cs="Times New Roman"/>
                <w:b/>
                <w:sz w:val="24"/>
                <w:szCs w:val="24"/>
              </w:rPr>
            </w:pPr>
            <w:r w:rsidRPr="000C1867">
              <w:rPr>
                <w:rFonts w:ascii="Times New Roman" w:hAnsi="Times New Roman" w:cs="Times New Roman"/>
                <w:b/>
                <w:sz w:val="24"/>
                <w:szCs w:val="24"/>
              </w:rPr>
              <w:t>Определяемые</w:t>
            </w:r>
          </w:p>
          <w:p w:rsidR="007968CC" w:rsidRPr="000C1867" w:rsidRDefault="007968CC" w:rsidP="0011293D">
            <w:pPr>
              <w:spacing w:after="0" w:line="240" w:lineRule="auto"/>
              <w:ind w:firstLine="567"/>
              <w:jc w:val="both"/>
              <w:rPr>
                <w:rFonts w:ascii="Times New Roman" w:hAnsi="Times New Roman" w:cs="Times New Roman"/>
                <w:b/>
                <w:sz w:val="24"/>
                <w:szCs w:val="24"/>
              </w:rPr>
            </w:pPr>
            <w:r w:rsidRPr="000C1867">
              <w:rPr>
                <w:rFonts w:ascii="Times New Roman" w:hAnsi="Times New Roman" w:cs="Times New Roman"/>
                <w:b/>
                <w:sz w:val="24"/>
                <w:szCs w:val="24"/>
              </w:rPr>
              <w:t>Ингредиенты</w:t>
            </w:r>
          </w:p>
        </w:tc>
        <w:tc>
          <w:tcPr>
            <w:tcW w:w="2126" w:type="dxa"/>
            <w:vAlign w:val="center"/>
          </w:tcPr>
          <w:p w:rsidR="009C05D7" w:rsidRPr="000C1867" w:rsidRDefault="007968CC" w:rsidP="0011293D">
            <w:pPr>
              <w:spacing w:after="0" w:line="240" w:lineRule="auto"/>
              <w:jc w:val="both"/>
              <w:rPr>
                <w:rFonts w:ascii="Times New Roman" w:hAnsi="Times New Roman" w:cs="Times New Roman"/>
                <w:b/>
                <w:sz w:val="24"/>
                <w:szCs w:val="24"/>
              </w:rPr>
            </w:pPr>
            <w:r w:rsidRPr="000C1867">
              <w:rPr>
                <w:rFonts w:ascii="Times New Roman" w:hAnsi="Times New Roman" w:cs="Times New Roman"/>
                <w:b/>
                <w:sz w:val="24"/>
                <w:szCs w:val="24"/>
              </w:rPr>
              <w:t>Сероводород,</w:t>
            </w:r>
            <w:r w:rsidR="00660AF8" w:rsidRPr="000C1867">
              <w:rPr>
                <w:rFonts w:ascii="Times New Roman" w:hAnsi="Times New Roman" w:cs="Times New Roman"/>
                <w:b/>
                <w:sz w:val="24"/>
                <w:szCs w:val="24"/>
              </w:rPr>
              <w:t xml:space="preserve"> </w:t>
            </w:r>
            <w:r w:rsidR="009C05D7" w:rsidRPr="000C1867">
              <w:rPr>
                <w:rFonts w:ascii="Times New Roman" w:hAnsi="Times New Roman" w:cs="Times New Roman"/>
                <w:b/>
                <w:sz w:val="24"/>
                <w:szCs w:val="24"/>
              </w:rPr>
              <w:t xml:space="preserve">                     </w:t>
            </w:r>
          </w:p>
          <w:p w:rsidR="007968CC" w:rsidRPr="000C1867" w:rsidRDefault="009C05D7" w:rsidP="0011293D">
            <w:pPr>
              <w:spacing w:after="0" w:line="240" w:lineRule="auto"/>
              <w:jc w:val="both"/>
              <w:rPr>
                <w:rFonts w:ascii="Times New Roman" w:hAnsi="Times New Roman" w:cs="Times New Roman"/>
                <w:b/>
                <w:sz w:val="24"/>
                <w:szCs w:val="24"/>
              </w:rPr>
            </w:pPr>
            <w:r w:rsidRPr="000C1867">
              <w:rPr>
                <w:rFonts w:ascii="Times New Roman" w:hAnsi="Times New Roman" w:cs="Times New Roman"/>
                <w:b/>
                <w:sz w:val="24"/>
                <w:szCs w:val="24"/>
              </w:rPr>
              <w:t xml:space="preserve">         </w:t>
            </w:r>
            <w:r w:rsidR="007968CC" w:rsidRPr="000C1867">
              <w:rPr>
                <w:rFonts w:ascii="Times New Roman" w:hAnsi="Times New Roman" w:cs="Times New Roman"/>
                <w:b/>
                <w:sz w:val="24"/>
                <w:szCs w:val="24"/>
                <w:lang w:val="en-US"/>
              </w:rPr>
              <w:t>H</w:t>
            </w:r>
            <w:r w:rsidR="007968CC" w:rsidRPr="000C1867">
              <w:rPr>
                <w:rFonts w:ascii="Times New Roman" w:hAnsi="Times New Roman" w:cs="Times New Roman"/>
                <w:b/>
                <w:sz w:val="24"/>
                <w:szCs w:val="24"/>
                <w:vertAlign w:val="subscript"/>
              </w:rPr>
              <w:t>2</w:t>
            </w:r>
            <w:r w:rsidR="007968CC" w:rsidRPr="000C1867">
              <w:rPr>
                <w:rFonts w:ascii="Times New Roman" w:hAnsi="Times New Roman" w:cs="Times New Roman"/>
                <w:b/>
                <w:sz w:val="24"/>
                <w:szCs w:val="24"/>
                <w:lang w:val="en-US"/>
              </w:rPr>
              <w:t>S</w:t>
            </w:r>
          </w:p>
        </w:tc>
        <w:tc>
          <w:tcPr>
            <w:tcW w:w="2767" w:type="dxa"/>
            <w:vAlign w:val="center"/>
          </w:tcPr>
          <w:p w:rsidR="00660AF8" w:rsidRPr="000C1867" w:rsidRDefault="007968CC" w:rsidP="0011293D">
            <w:pPr>
              <w:spacing w:after="0" w:line="240" w:lineRule="auto"/>
              <w:jc w:val="both"/>
              <w:rPr>
                <w:rFonts w:ascii="Times New Roman" w:hAnsi="Times New Roman" w:cs="Times New Roman"/>
                <w:b/>
                <w:sz w:val="24"/>
                <w:szCs w:val="24"/>
              </w:rPr>
            </w:pPr>
            <w:r w:rsidRPr="000C1867">
              <w:rPr>
                <w:rFonts w:ascii="Times New Roman" w:hAnsi="Times New Roman" w:cs="Times New Roman"/>
                <w:b/>
                <w:sz w:val="24"/>
                <w:szCs w:val="24"/>
              </w:rPr>
              <w:t>Диоксид серы,</w:t>
            </w:r>
          </w:p>
          <w:p w:rsidR="007968CC" w:rsidRPr="000C1867" w:rsidRDefault="009C05D7" w:rsidP="0011293D">
            <w:pPr>
              <w:spacing w:after="0" w:line="240" w:lineRule="auto"/>
              <w:ind w:firstLine="567"/>
              <w:jc w:val="both"/>
              <w:rPr>
                <w:rFonts w:ascii="Times New Roman" w:hAnsi="Times New Roman" w:cs="Times New Roman"/>
                <w:b/>
                <w:sz w:val="24"/>
                <w:szCs w:val="24"/>
              </w:rPr>
            </w:pPr>
            <w:r w:rsidRPr="000C1867">
              <w:rPr>
                <w:rFonts w:ascii="Times New Roman" w:hAnsi="Times New Roman" w:cs="Times New Roman"/>
                <w:b/>
                <w:sz w:val="24"/>
                <w:szCs w:val="24"/>
              </w:rPr>
              <w:t xml:space="preserve"> </w:t>
            </w:r>
            <w:r w:rsidR="007968CC" w:rsidRPr="000C1867">
              <w:rPr>
                <w:rFonts w:ascii="Times New Roman" w:hAnsi="Times New Roman" w:cs="Times New Roman"/>
                <w:b/>
                <w:sz w:val="24"/>
                <w:szCs w:val="24"/>
                <w:lang w:val="en-US"/>
              </w:rPr>
              <w:t>SO</w:t>
            </w:r>
            <w:r w:rsidR="007968CC" w:rsidRPr="000C1867">
              <w:rPr>
                <w:rFonts w:ascii="Times New Roman" w:hAnsi="Times New Roman" w:cs="Times New Roman"/>
                <w:b/>
                <w:sz w:val="24"/>
                <w:szCs w:val="24"/>
                <w:vertAlign w:val="subscript"/>
              </w:rPr>
              <w:t>2</w:t>
            </w:r>
          </w:p>
        </w:tc>
        <w:tc>
          <w:tcPr>
            <w:tcW w:w="1947" w:type="dxa"/>
            <w:vAlign w:val="center"/>
          </w:tcPr>
          <w:p w:rsidR="00660AF8" w:rsidRPr="000C1867" w:rsidRDefault="007968CC" w:rsidP="0011293D">
            <w:pPr>
              <w:spacing w:after="0" w:line="240" w:lineRule="auto"/>
              <w:jc w:val="both"/>
              <w:rPr>
                <w:rFonts w:ascii="Times New Roman" w:hAnsi="Times New Roman" w:cs="Times New Roman"/>
                <w:b/>
                <w:sz w:val="24"/>
                <w:szCs w:val="24"/>
              </w:rPr>
            </w:pPr>
            <w:r w:rsidRPr="000C1867">
              <w:rPr>
                <w:rFonts w:ascii="Times New Roman" w:hAnsi="Times New Roman" w:cs="Times New Roman"/>
                <w:b/>
                <w:sz w:val="24"/>
                <w:szCs w:val="24"/>
              </w:rPr>
              <w:t>Диоксид азота,</w:t>
            </w:r>
          </w:p>
          <w:p w:rsidR="007968CC" w:rsidRPr="000C1867" w:rsidRDefault="009C05D7" w:rsidP="0011293D">
            <w:pPr>
              <w:spacing w:after="0" w:line="240" w:lineRule="auto"/>
              <w:ind w:firstLine="567"/>
              <w:jc w:val="both"/>
              <w:rPr>
                <w:rFonts w:ascii="Times New Roman" w:hAnsi="Times New Roman" w:cs="Times New Roman"/>
                <w:b/>
                <w:sz w:val="24"/>
                <w:szCs w:val="24"/>
              </w:rPr>
            </w:pPr>
            <w:r w:rsidRPr="000C1867">
              <w:rPr>
                <w:rFonts w:ascii="Times New Roman" w:hAnsi="Times New Roman" w:cs="Times New Roman"/>
                <w:b/>
                <w:sz w:val="24"/>
                <w:szCs w:val="24"/>
              </w:rPr>
              <w:t xml:space="preserve"> </w:t>
            </w:r>
            <w:r w:rsidR="007968CC" w:rsidRPr="000C1867">
              <w:rPr>
                <w:rFonts w:ascii="Times New Roman" w:hAnsi="Times New Roman" w:cs="Times New Roman"/>
                <w:b/>
                <w:sz w:val="24"/>
                <w:szCs w:val="24"/>
                <w:lang w:val="en-US"/>
              </w:rPr>
              <w:t>N</w:t>
            </w:r>
            <w:r w:rsidR="007968CC" w:rsidRPr="000C1867">
              <w:rPr>
                <w:rFonts w:ascii="Times New Roman" w:hAnsi="Times New Roman" w:cs="Times New Roman"/>
                <w:b/>
                <w:sz w:val="24"/>
                <w:szCs w:val="24"/>
              </w:rPr>
              <w:t>0</w:t>
            </w:r>
            <w:r w:rsidR="007968CC" w:rsidRPr="000C1867">
              <w:rPr>
                <w:rFonts w:ascii="Times New Roman" w:hAnsi="Times New Roman" w:cs="Times New Roman"/>
                <w:b/>
                <w:sz w:val="24"/>
                <w:szCs w:val="24"/>
                <w:vertAlign w:val="subscript"/>
              </w:rPr>
              <w:t>2</w:t>
            </w:r>
          </w:p>
        </w:tc>
      </w:tr>
      <w:tr w:rsidR="007968CC" w:rsidRPr="005F572A" w:rsidTr="009C05D7">
        <w:trPr>
          <w:trHeight w:val="391"/>
          <w:jc w:val="center"/>
        </w:trPr>
        <w:tc>
          <w:tcPr>
            <w:tcW w:w="2590" w:type="dxa"/>
            <w:vAlign w:val="center"/>
          </w:tcPr>
          <w:p w:rsidR="007968CC" w:rsidRPr="000C1867" w:rsidRDefault="007968CC" w:rsidP="0011293D">
            <w:pPr>
              <w:spacing w:after="0" w:line="240" w:lineRule="auto"/>
              <w:rPr>
                <w:rFonts w:ascii="Times New Roman" w:hAnsi="Times New Roman" w:cs="Times New Roman"/>
                <w:sz w:val="24"/>
                <w:szCs w:val="24"/>
              </w:rPr>
            </w:pPr>
            <w:r w:rsidRPr="000C1867">
              <w:rPr>
                <w:rFonts w:ascii="Times New Roman" w:hAnsi="Times New Roman" w:cs="Times New Roman"/>
                <w:sz w:val="24"/>
                <w:szCs w:val="24"/>
              </w:rPr>
              <w:t>Класс опасности</w:t>
            </w:r>
          </w:p>
        </w:tc>
        <w:tc>
          <w:tcPr>
            <w:tcW w:w="2126"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2</w:t>
            </w:r>
          </w:p>
        </w:tc>
        <w:tc>
          <w:tcPr>
            <w:tcW w:w="276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3</w:t>
            </w:r>
          </w:p>
        </w:tc>
        <w:tc>
          <w:tcPr>
            <w:tcW w:w="194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2</w:t>
            </w:r>
          </w:p>
        </w:tc>
      </w:tr>
      <w:tr w:rsidR="007968CC" w:rsidRPr="005F572A" w:rsidTr="009C05D7">
        <w:trPr>
          <w:trHeight w:val="763"/>
          <w:jc w:val="center"/>
        </w:trPr>
        <w:tc>
          <w:tcPr>
            <w:tcW w:w="2590" w:type="dxa"/>
            <w:vAlign w:val="center"/>
          </w:tcPr>
          <w:p w:rsidR="007968CC" w:rsidRPr="000C1867" w:rsidRDefault="007968CC" w:rsidP="0011293D">
            <w:pPr>
              <w:spacing w:after="0" w:line="240" w:lineRule="auto"/>
              <w:rPr>
                <w:rFonts w:ascii="Times New Roman" w:hAnsi="Times New Roman" w:cs="Times New Roman"/>
                <w:sz w:val="24"/>
                <w:szCs w:val="24"/>
              </w:rPr>
            </w:pPr>
            <w:r w:rsidRPr="000C1867">
              <w:rPr>
                <w:rFonts w:ascii="Times New Roman" w:hAnsi="Times New Roman" w:cs="Times New Roman"/>
                <w:sz w:val="24"/>
                <w:szCs w:val="24"/>
              </w:rPr>
              <w:t xml:space="preserve">Средние </w:t>
            </w:r>
            <w:r w:rsidR="00660AF8" w:rsidRPr="000C1867">
              <w:rPr>
                <w:rFonts w:ascii="Times New Roman" w:hAnsi="Times New Roman" w:cs="Times New Roman"/>
                <w:sz w:val="24"/>
                <w:szCs w:val="24"/>
              </w:rPr>
              <w:t xml:space="preserve">    </w:t>
            </w:r>
            <w:r w:rsidRPr="000C1867">
              <w:rPr>
                <w:rFonts w:ascii="Times New Roman" w:hAnsi="Times New Roman" w:cs="Times New Roman"/>
                <w:sz w:val="24"/>
                <w:szCs w:val="24"/>
              </w:rPr>
              <w:t>концентрации, мг/м</w:t>
            </w:r>
            <w:r w:rsidRPr="000C1867">
              <w:rPr>
                <w:rFonts w:ascii="Times New Roman" w:hAnsi="Times New Roman" w:cs="Times New Roman"/>
                <w:sz w:val="24"/>
                <w:szCs w:val="24"/>
                <w:vertAlign w:val="superscript"/>
              </w:rPr>
              <w:t>3</w:t>
            </w:r>
          </w:p>
        </w:tc>
        <w:tc>
          <w:tcPr>
            <w:tcW w:w="2126"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0,004</w:t>
            </w:r>
          </w:p>
        </w:tc>
        <w:tc>
          <w:tcPr>
            <w:tcW w:w="276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0,02</w:t>
            </w:r>
          </w:p>
        </w:tc>
        <w:tc>
          <w:tcPr>
            <w:tcW w:w="194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0,008</w:t>
            </w:r>
          </w:p>
        </w:tc>
      </w:tr>
      <w:tr w:rsidR="007968CC" w:rsidRPr="005F572A" w:rsidTr="009C05D7">
        <w:trPr>
          <w:trHeight w:val="583"/>
          <w:jc w:val="center"/>
        </w:trPr>
        <w:tc>
          <w:tcPr>
            <w:tcW w:w="2590"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ИЗА</w:t>
            </w:r>
          </w:p>
        </w:tc>
        <w:tc>
          <w:tcPr>
            <w:tcW w:w="2126"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0,04061</w:t>
            </w:r>
          </w:p>
        </w:tc>
        <w:tc>
          <w:tcPr>
            <w:tcW w:w="276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0,40</w:t>
            </w:r>
          </w:p>
        </w:tc>
        <w:tc>
          <w:tcPr>
            <w:tcW w:w="194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0,1234</w:t>
            </w:r>
          </w:p>
        </w:tc>
      </w:tr>
      <w:tr w:rsidR="007968CC" w:rsidRPr="005F572A" w:rsidTr="009C05D7">
        <w:trPr>
          <w:trHeight w:val="763"/>
          <w:jc w:val="center"/>
        </w:trPr>
        <w:tc>
          <w:tcPr>
            <w:tcW w:w="2590" w:type="dxa"/>
            <w:vAlign w:val="center"/>
          </w:tcPr>
          <w:p w:rsidR="007968CC" w:rsidRPr="000C1867" w:rsidRDefault="007968CC" w:rsidP="009C05D7">
            <w:pPr>
              <w:spacing w:after="0" w:line="240" w:lineRule="auto"/>
              <w:rPr>
                <w:rFonts w:ascii="Times New Roman" w:hAnsi="Times New Roman" w:cs="Times New Roman"/>
                <w:sz w:val="24"/>
                <w:szCs w:val="24"/>
              </w:rPr>
            </w:pPr>
            <w:r w:rsidRPr="000C1867">
              <w:rPr>
                <w:rFonts w:ascii="Times New Roman" w:hAnsi="Times New Roman" w:cs="Times New Roman"/>
                <w:sz w:val="24"/>
                <w:szCs w:val="24"/>
              </w:rPr>
              <w:t>% вклада в загрязнение атмосферы</w:t>
            </w:r>
          </w:p>
        </w:tc>
        <w:tc>
          <w:tcPr>
            <w:tcW w:w="2126"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7,2002</w:t>
            </w:r>
          </w:p>
        </w:tc>
        <w:tc>
          <w:tcPr>
            <w:tcW w:w="276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70,9207</w:t>
            </w:r>
          </w:p>
        </w:tc>
        <w:tc>
          <w:tcPr>
            <w:tcW w:w="1947" w:type="dxa"/>
            <w:vAlign w:val="center"/>
          </w:tcPr>
          <w:p w:rsidR="007968CC" w:rsidRPr="000C1867" w:rsidRDefault="007968CC" w:rsidP="0011293D">
            <w:pPr>
              <w:spacing w:after="0" w:line="240" w:lineRule="auto"/>
              <w:ind w:firstLine="567"/>
              <w:rPr>
                <w:rFonts w:ascii="Times New Roman" w:hAnsi="Times New Roman" w:cs="Times New Roman"/>
                <w:sz w:val="24"/>
                <w:szCs w:val="24"/>
              </w:rPr>
            </w:pPr>
            <w:r w:rsidRPr="000C1867">
              <w:rPr>
                <w:rFonts w:ascii="Times New Roman" w:hAnsi="Times New Roman" w:cs="Times New Roman"/>
                <w:sz w:val="24"/>
                <w:szCs w:val="24"/>
              </w:rPr>
              <w:t>21,879</w:t>
            </w:r>
          </w:p>
        </w:tc>
      </w:tr>
    </w:tbl>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 xml:space="preserve"> </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Расчеты показывают, что наибольший вклад в загрязнение атмосферы с. Дедуровка вносят диоксид серы.</w:t>
      </w:r>
    </w:p>
    <w:p w:rsidR="007968CC" w:rsidRPr="005F572A" w:rsidRDefault="007968CC" w:rsidP="001E7803">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t>Комплексный индекс загрязнения атмосферы (КИЗА) получился равным 0,56401</w:t>
      </w:r>
    </w:p>
    <w:p w:rsidR="00C8686E" w:rsidRPr="005F572A" w:rsidRDefault="007968CC" w:rsidP="005F572A">
      <w:pPr>
        <w:spacing w:after="0" w:line="240" w:lineRule="auto"/>
        <w:ind w:firstLine="567"/>
        <w:jc w:val="both"/>
        <w:rPr>
          <w:rFonts w:ascii="Times New Roman" w:hAnsi="Times New Roman" w:cs="Times New Roman"/>
          <w:sz w:val="28"/>
          <w:szCs w:val="28"/>
        </w:rPr>
      </w:pPr>
      <w:r w:rsidRPr="005F572A">
        <w:rPr>
          <w:rFonts w:ascii="Times New Roman" w:hAnsi="Times New Roman" w:cs="Times New Roman"/>
          <w:sz w:val="28"/>
          <w:szCs w:val="28"/>
        </w:rPr>
        <w:lastRenderedPageBreak/>
        <w:t xml:space="preserve">   КИЗА </w:t>
      </w:r>
      <w:r w:rsidRPr="005F572A">
        <w:rPr>
          <w:rFonts w:ascii="Times New Roman" w:hAnsi="Times New Roman" w:cs="Times New Roman"/>
          <w:b/>
          <w:i/>
          <w:position w:val="-12"/>
          <w:sz w:val="28"/>
          <w:szCs w:val="28"/>
        </w:rPr>
        <w:object w:dxaOrig="200" w:dyaOrig="360">
          <v:shape id="_x0000_i1025" type="#_x0000_t75" style="width:12pt;height:20pt" o:ole="">
            <v:imagedata r:id="rId14" o:title=""/>
          </v:shape>
          <o:OLEObject Type="Embed" ProgID="Equation.3" ShapeID="_x0000_i1025" DrawAspect="Content" ObjectID="_1766523391" r:id="rId15"/>
        </w:object>
      </w:r>
      <w:r w:rsidRPr="005F572A">
        <w:rPr>
          <w:rFonts w:ascii="Times New Roman" w:hAnsi="Times New Roman" w:cs="Times New Roman"/>
          <w:sz w:val="28"/>
          <w:szCs w:val="28"/>
        </w:rPr>
        <w:t xml:space="preserve"> &lt; 3 – следовательно, гигиеническое состояние атмосферного воздуха </w:t>
      </w:r>
      <w:proofErr w:type="gramStart"/>
      <w:r w:rsidRPr="005F572A">
        <w:rPr>
          <w:rFonts w:ascii="Times New Roman" w:hAnsi="Times New Roman" w:cs="Times New Roman"/>
          <w:sz w:val="28"/>
          <w:szCs w:val="28"/>
        </w:rPr>
        <w:t>в</w:t>
      </w:r>
      <w:proofErr w:type="gramEnd"/>
      <w:r w:rsidRPr="005F572A">
        <w:rPr>
          <w:rFonts w:ascii="Times New Roman" w:hAnsi="Times New Roman" w:cs="Times New Roman"/>
          <w:sz w:val="28"/>
          <w:szCs w:val="28"/>
        </w:rPr>
        <w:t xml:space="preserve"> с. Дедуровка -  удовлетворительное.</w:t>
      </w:r>
    </w:p>
    <w:p w:rsidR="00467186" w:rsidRPr="005F572A" w:rsidRDefault="00C8686E" w:rsidP="005F572A">
      <w:pPr>
        <w:pStyle w:val="ac"/>
        <w:ind w:firstLine="567"/>
        <w:jc w:val="both"/>
        <w:rPr>
          <w:b w:val="0"/>
          <w:sz w:val="28"/>
          <w:szCs w:val="28"/>
        </w:rPr>
      </w:pPr>
      <w:r w:rsidRPr="000C1867">
        <w:rPr>
          <w:b w:val="0"/>
          <w:sz w:val="28"/>
          <w:szCs w:val="28"/>
        </w:rPr>
        <w:t xml:space="preserve">Наличие на территории </w:t>
      </w:r>
      <w:proofErr w:type="spellStart"/>
      <w:r w:rsidRPr="000C1867">
        <w:rPr>
          <w:b w:val="0"/>
          <w:sz w:val="28"/>
          <w:szCs w:val="28"/>
        </w:rPr>
        <w:t>Дедуровского</w:t>
      </w:r>
      <w:proofErr w:type="spellEnd"/>
      <w:r w:rsidRPr="000C1867">
        <w:rPr>
          <w:b w:val="0"/>
          <w:sz w:val="28"/>
          <w:szCs w:val="28"/>
        </w:rPr>
        <w:t xml:space="preserve"> сельского поселения нефтедобывающих и нефтепер</w:t>
      </w:r>
      <w:r w:rsidR="000C1867">
        <w:rPr>
          <w:b w:val="0"/>
          <w:sz w:val="28"/>
          <w:szCs w:val="28"/>
        </w:rPr>
        <w:t xml:space="preserve">ерабатывающих объектов, </w:t>
      </w:r>
      <w:r w:rsidRPr="000C1867">
        <w:rPr>
          <w:b w:val="0"/>
          <w:sz w:val="28"/>
          <w:szCs w:val="28"/>
        </w:rPr>
        <w:t xml:space="preserve"> нефтепроводного транспорта, объектов предприятий по добыче газа и газопроводного транспорта и других объектов является основным фактором риска возникновения чрезвычайных ситуаций техногенного характера. Хотя нефтяная промышленность является одним из устойчиво работающих производственных комплексов российской экономики, высокая частота аварийных разрывов нефтепроводов, аварии транспортных средств доставки нефти, крупномасштабные аварийные разливы нефти при добыче и переработке не могут не вызывать тревогу. Техногенная нагрузка, создаваемая нефтегазовым ко</w:t>
      </w:r>
      <w:r w:rsidR="005F572A" w:rsidRPr="000C1867">
        <w:rPr>
          <w:b w:val="0"/>
          <w:sz w:val="28"/>
          <w:szCs w:val="28"/>
        </w:rPr>
        <w:t>мплексом – достаточно значительно.</w:t>
      </w:r>
    </w:p>
    <w:p w:rsidR="000C1867" w:rsidRDefault="000C1867" w:rsidP="000C1867">
      <w:pPr>
        <w:spacing w:after="0" w:line="240" w:lineRule="auto"/>
        <w:rPr>
          <w:rFonts w:ascii="Times New Roman" w:hAnsi="Times New Roman" w:cs="Times New Roman"/>
          <w:b/>
          <w:sz w:val="28"/>
          <w:szCs w:val="28"/>
        </w:rPr>
      </w:pPr>
    </w:p>
    <w:p w:rsidR="00B53ED8" w:rsidRDefault="00B53ED8" w:rsidP="00576C10">
      <w:pPr>
        <w:spacing w:after="0" w:line="240" w:lineRule="auto"/>
        <w:ind w:firstLine="567"/>
        <w:jc w:val="both"/>
        <w:rPr>
          <w:rFonts w:ascii="Times New Roman" w:hAnsi="Times New Roman" w:cs="Times New Roman"/>
          <w:b/>
          <w:sz w:val="28"/>
          <w:szCs w:val="28"/>
        </w:rPr>
      </w:pPr>
    </w:p>
    <w:p w:rsidR="00B53ED8" w:rsidRDefault="00B53ED8">
      <w:pPr>
        <w:rPr>
          <w:rFonts w:ascii="Times New Roman" w:hAnsi="Times New Roman" w:cs="Times New Roman"/>
          <w:b/>
          <w:sz w:val="28"/>
          <w:szCs w:val="28"/>
        </w:rPr>
      </w:pPr>
      <w:r>
        <w:rPr>
          <w:rFonts w:ascii="Times New Roman" w:hAnsi="Times New Roman" w:cs="Times New Roman"/>
          <w:b/>
          <w:sz w:val="28"/>
          <w:szCs w:val="28"/>
        </w:rPr>
        <w:br w:type="page"/>
      </w:r>
    </w:p>
    <w:p w:rsidR="00040DDA" w:rsidRPr="005F572A" w:rsidRDefault="000C1867" w:rsidP="00576C1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III</w:t>
      </w:r>
      <w:r w:rsidR="00467186" w:rsidRPr="005F572A">
        <w:rPr>
          <w:rFonts w:ascii="Times New Roman" w:hAnsi="Times New Roman" w:cs="Times New Roman"/>
          <w:b/>
          <w:sz w:val="28"/>
          <w:szCs w:val="28"/>
        </w:rPr>
        <w:t xml:space="preserve"> Способы ограждения от з</w:t>
      </w:r>
      <w:r w:rsidR="00576C10">
        <w:rPr>
          <w:rFonts w:ascii="Times New Roman" w:hAnsi="Times New Roman" w:cs="Times New Roman"/>
          <w:b/>
          <w:sz w:val="28"/>
          <w:szCs w:val="28"/>
        </w:rPr>
        <w:t xml:space="preserve">агрязнений связанных с добычей, </w:t>
      </w:r>
      <w:r w:rsidR="00467186" w:rsidRPr="005F572A">
        <w:rPr>
          <w:rFonts w:ascii="Times New Roman" w:hAnsi="Times New Roman" w:cs="Times New Roman"/>
          <w:b/>
          <w:sz w:val="28"/>
          <w:szCs w:val="28"/>
        </w:rPr>
        <w:t xml:space="preserve">транспортировкой и переработкой нефти </w:t>
      </w:r>
    </w:p>
    <w:p w:rsidR="00040DDA" w:rsidRPr="00A40C9A" w:rsidRDefault="00467186" w:rsidP="00A40C9A">
      <w:pPr>
        <w:spacing w:after="0" w:line="240" w:lineRule="auto"/>
        <w:ind w:firstLine="567"/>
        <w:jc w:val="both"/>
        <w:rPr>
          <w:rFonts w:ascii="Times New Roman" w:hAnsi="Times New Roman" w:cs="Times New Roman"/>
          <w:b/>
          <w:sz w:val="28"/>
          <w:szCs w:val="28"/>
        </w:rPr>
      </w:pPr>
      <w:r w:rsidRPr="00A40C9A">
        <w:rPr>
          <w:rFonts w:ascii="Times New Roman" w:hAnsi="Times New Roman" w:cs="Times New Roman"/>
          <w:b/>
          <w:sz w:val="28"/>
          <w:szCs w:val="28"/>
        </w:rPr>
        <w:t>3.1. Способы очистки от загрязн</w:t>
      </w:r>
      <w:r w:rsidR="00B53ED8">
        <w:rPr>
          <w:rFonts w:ascii="Times New Roman" w:hAnsi="Times New Roman" w:cs="Times New Roman"/>
          <w:b/>
          <w:sz w:val="28"/>
          <w:szCs w:val="28"/>
        </w:rPr>
        <w:t>ения нефтью и нефтепродукта на мировом уровне</w:t>
      </w:r>
      <w:r w:rsidR="00576C10">
        <w:rPr>
          <w:rFonts w:ascii="Times New Roman" w:hAnsi="Times New Roman" w:cs="Times New Roman"/>
          <w:b/>
          <w:sz w:val="28"/>
          <w:szCs w:val="28"/>
        </w:rPr>
        <w:t>.</w:t>
      </w:r>
      <w:r w:rsidRPr="00A40C9A">
        <w:rPr>
          <w:rFonts w:ascii="Times New Roman" w:hAnsi="Times New Roman" w:cs="Times New Roman"/>
          <w:b/>
          <w:sz w:val="28"/>
          <w:szCs w:val="28"/>
        </w:rPr>
        <w:t xml:space="preserve"> </w:t>
      </w:r>
    </w:p>
    <w:p w:rsidR="00040DD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Для очистки от </w:t>
      </w:r>
      <w:proofErr w:type="spellStart"/>
      <w:r w:rsidRPr="000C1867">
        <w:rPr>
          <w:rFonts w:ascii="Times New Roman" w:hAnsi="Times New Roman" w:cs="Times New Roman"/>
          <w:sz w:val="28"/>
          <w:szCs w:val="28"/>
        </w:rPr>
        <w:t>нефтезагрязнений</w:t>
      </w:r>
      <w:proofErr w:type="spellEnd"/>
      <w:r w:rsidRPr="000C1867">
        <w:rPr>
          <w:rFonts w:ascii="Times New Roman" w:hAnsi="Times New Roman" w:cs="Times New Roman"/>
          <w:sz w:val="28"/>
          <w:szCs w:val="28"/>
        </w:rPr>
        <w:t xml:space="preserve"> водных объектов и почв используются механические, физические, термические, физико-химические, химические и биологические методы. Применение тех или других методов определяется характером, уровнем и глубиной загрязнения, типом загрязненной среды (почва, грунт, вода). </w:t>
      </w:r>
    </w:p>
    <w:p w:rsidR="00040DD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Нефтяные пленки на поверхности воды можно удалять при использовании сорбентов; эмульсии и растворенные углеводороды – методами флотации, коагуляции, сорбции или фильтрации, например, через кварцевый или углеродный материал. При загрязнении глубинных слоев почвенной среды и грунтовых вод наиболее часто применяются методы с нагнетанием или откачкой воды и воздуха через скважины. </w:t>
      </w:r>
    </w:p>
    <w:p w:rsidR="00040DDA" w:rsidRPr="000C1867" w:rsidRDefault="00467186" w:rsidP="00A40C9A">
      <w:pPr>
        <w:spacing w:after="0" w:line="240" w:lineRule="auto"/>
        <w:ind w:firstLine="567"/>
        <w:jc w:val="both"/>
        <w:rPr>
          <w:rFonts w:ascii="Times New Roman" w:hAnsi="Times New Roman" w:cs="Times New Roman"/>
          <w:sz w:val="28"/>
          <w:szCs w:val="28"/>
        </w:rPr>
      </w:pPr>
      <w:proofErr w:type="gramStart"/>
      <w:r w:rsidRPr="000C1867">
        <w:rPr>
          <w:rFonts w:ascii="Times New Roman" w:hAnsi="Times New Roman" w:cs="Times New Roman"/>
          <w:sz w:val="28"/>
          <w:szCs w:val="28"/>
        </w:rPr>
        <w:t>Механические методы применяются при высокой степени загрязнения, при концентрации углеводородов, превышающей 50 г/кг, глубине проникновения загрязнения в почвы и грунты 0,3–1 м, при толщине слоя нефтепродуктов на водных поверхностях, превышающей 0,03 м. При механических методах загрязненные почвы и грунты извлекаются вручную либо при помощи землеройной техники и перемещаются на площадки рекультивации.</w:t>
      </w:r>
      <w:proofErr w:type="gramEnd"/>
      <w:r w:rsidRPr="000C1867">
        <w:rPr>
          <w:rFonts w:ascii="Times New Roman" w:hAnsi="Times New Roman" w:cs="Times New Roman"/>
          <w:sz w:val="28"/>
          <w:szCs w:val="28"/>
        </w:rPr>
        <w:t xml:space="preserve"> На сильнообводненных участках и водных поверхностях пленки нефтепродуктов снимаются с помощью техники. Собранные нефть, нефтепродукты и нефтесодержащие шламы вывозятся на пруды или в </w:t>
      </w:r>
      <w:proofErr w:type="spellStart"/>
      <w:r w:rsidRPr="000C1867">
        <w:rPr>
          <w:rFonts w:ascii="Times New Roman" w:hAnsi="Times New Roman" w:cs="Times New Roman"/>
          <w:sz w:val="28"/>
          <w:szCs w:val="28"/>
        </w:rPr>
        <w:t>резервуары-шламонакопители</w:t>
      </w:r>
      <w:proofErr w:type="spellEnd"/>
      <w:r w:rsidRPr="000C1867">
        <w:rPr>
          <w:rFonts w:ascii="Times New Roman" w:hAnsi="Times New Roman" w:cs="Times New Roman"/>
          <w:sz w:val="28"/>
          <w:szCs w:val="28"/>
        </w:rPr>
        <w:t xml:space="preserve">. Очень часто свежие разливы нефти на почве засыпаются песком, грунтом, торфом, загрязненная поверхность механически перепахивается или рыхлится сельхозорудиями и гусеницами тракторов. При таком варианте «очистки» происходит захоронение и консервация нефти в нижележащих почвенных слоях, где условия для протекания процессов деструкции углеводородов и естественного самоочищения почвенной среды хуже. </w:t>
      </w:r>
    </w:p>
    <w:p w:rsidR="00040DDA" w:rsidRPr="000D7C6C" w:rsidRDefault="00467186" w:rsidP="00A40C9A">
      <w:pPr>
        <w:spacing w:after="0" w:line="240" w:lineRule="auto"/>
        <w:ind w:firstLine="567"/>
        <w:jc w:val="both"/>
        <w:rPr>
          <w:rFonts w:ascii="Times New Roman" w:hAnsi="Times New Roman" w:cs="Times New Roman"/>
          <w:sz w:val="28"/>
          <w:szCs w:val="28"/>
          <w:lang w:val="en-US"/>
        </w:rPr>
      </w:pPr>
      <w:r w:rsidRPr="000C1867">
        <w:rPr>
          <w:rFonts w:ascii="Times New Roman" w:hAnsi="Times New Roman" w:cs="Times New Roman"/>
          <w:sz w:val="28"/>
          <w:szCs w:val="28"/>
        </w:rPr>
        <w:t xml:space="preserve"> При гидромеханическом методе очистки почва и растительный покров принудительно отмываются водой от остаточной нефти. Это достигается либо полным </w:t>
      </w:r>
      <w:proofErr w:type="spellStart"/>
      <w:r w:rsidRPr="000C1867">
        <w:rPr>
          <w:rFonts w:ascii="Times New Roman" w:hAnsi="Times New Roman" w:cs="Times New Roman"/>
          <w:sz w:val="28"/>
          <w:szCs w:val="28"/>
        </w:rPr>
        <w:t>заводнением</w:t>
      </w:r>
      <w:proofErr w:type="spellEnd"/>
      <w:r w:rsidRPr="000C1867">
        <w:rPr>
          <w:rFonts w:ascii="Times New Roman" w:hAnsi="Times New Roman" w:cs="Times New Roman"/>
          <w:sz w:val="28"/>
          <w:szCs w:val="28"/>
        </w:rPr>
        <w:t xml:space="preserve"> загрязненного участка на непродолжительный период, либо его периодическим дождеванием поливальными установками. Для повышения эффективности работ по </w:t>
      </w:r>
      <w:proofErr w:type="spellStart"/>
      <w:r w:rsidRPr="000C1867">
        <w:rPr>
          <w:rFonts w:ascii="Times New Roman" w:hAnsi="Times New Roman" w:cs="Times New Roman"/>
          <w:sz w:val="28"/>
          <w:szCs w:val="28"/>
        </w:rPr>
        <w:t>нефтеотмывке</w:t>
      </w:r>
      <w:proofErr w:type="spellEnd"/>
      <w:r w:rsidRPr="000C1867">
        <w:rPr>
          <w:rFonts w:ascii="Times New Roman" w:hAnsi="Times New Roman" w:cs="Times New Roman"/>
          <w:sz w:val="28"/>
          <w:szCs w:val="28"/>
        </w:rPr>
        <w:t xml:space="preserve"> участка применяются разрешенные вещества. Созданы специальные установки для очистки </w:t>
      </w:r>
      <w:proofErr w:type="spellStart"/>
      <w:r w:rsidRPr="000C1867">
        <w:rPr>
          <w:rFonts w:ascii="Times New Roman" w:hAnsi="Times New Roman" w:cs="Times New Roman"/>
          <w:sz w:val="28"/>
          <w:szCs w:val="28"/>
        </w:rPr>
        <w:t>нефтезагрязненных</w:t>
      </w:r>
      <w:proofErr w:type="spellEnd"/>
      <w:r w:rsidRPr="000C1867">
        <w:rPr>
          <w:rFonts w:ascii="Times New Roman" w:hAnsi="Times New Roman" w:cs="Times New Roman"/>
          <w:sz w:val="28"/>
          <w:szCs w:val="28"/>
        </w:rPr>
        <w:t xml:space="preserve"> грунтов. В таких установках предусматривается сбор отмытого нефтепродукта с целью последующего использования его по прямому назначению, многократное использование моющего раствора, очистка отработанных растворов, возврат очищенного грунта или складирование е</w:t>
      </w:r>
      <w:r w:rsidR="004B0C12">
        <w:rPr>
          <w:rFonts w:ascii="Times New Roman" w:hAnsi="Times New Roman" w:cs="Times New Roman"/>
          <w:sz w:val="28"/>
          <w:szCs w:val="28"/>
        </w:rPr>
        <w:t>го для последующей переработки.</w:t>
      </w:r>
      <w:r w:rsidRPr="000C1867">
        <w:rPr>
          <w:rFonts w:ascii="Times New Roman" w:hAnsi="Times New Roman" w:cs="Times New Roman"/>
          <w:sz w:val="28"/>
          <w:szCs w:val="28"/>
        </w:rPr>
        <w:t xml:space="preserve"> Метод отмывки применяют при мойке средств хранения и транспортировки нефти и нефтепродуктов. Их отмывают от углеводородов водой с температурой 70–90</w:t>
      </w:r>
      <w:proofErr w:type="gramStart"/>
      <w:r w:rsidRPr="000C1867">
        <w:rPr>
          <w:rFonts w:ascii="Times New Roman" w:hAnsi="Times New Roman" w:cs="Times New Roman"/>
          <w:sz w:val="28"/>
          <w:szCs w:val="28"/>
        </w:rPr>
        <w:t>° С</w:t>
      </w:r>
      <w:proofErr w:type="gramEnd"/>
      <w:r w:rsidRPr="000C1867">
        <w:rPr>
          <w:rFonts w:ascii="Times New Roman" w:hAnsi="Times New Roman" w:cs="Times New Roman"/>
          <w:sz w:val="28"/>
          <w:szCs w:val="28"/>
        </w:rPr>
        <w:t xml:space="preserve"> или паром</w:t>
      </w:r>
      <w:r w:rsidR="004B0C12">
        <w:rPr>
          <w:rFonts w:ascii="Times New Roman" w:hAnsi="Times New Roman" w:cs="Times New Roman"/>
          <w:sz w:val="28"/>
          <w:szCs w:val="28"/>
        </w:rPr>
        <w:t xml:space="preserve"> </w:t>
      </w:r>
      <w:r w:rsidRPr="000C1867">
        <w:rPr>
          <w:rFonts w:ascii="Times New Roman" w:hAnsi="Times New Roman" w:cs="Times New Roman"/>
          <w:sz w:val="28"/>
          <w:szCs w:val="28"/>
        </w:rPr>
        <w:t xml:space="preserve">4 . Для ускорения </w:t>
      </w:r>
      <w:r w:rsidRPr="000C1867">
        <w:rPr>
          <w:rFonts w:ascii="Times New Roman" w:hAnsi="Times New Roman" w:cs="Times New Roman"/>
          <w:sz w:val="28"/>
          <w:szCs w:val="28"/>
        </w:rPr>
        <w:lastRenderedPageBreak/>
        <w:t xml:space="preserve">процесса отмывки емкостей и трубопроводов применяют различные моющие вещества, в том числе </w:t>
      </w:r>
      <w:proofErr w:type="spellStart"/>
      <w:r w:rsidRPr="000C1867">
        <w:rPr>
          <w:rFonts w:ascii="Times New Roman" w:hAnsi="Times New Roman" w:cs="Times New Roman"/>
          <w:sz w:val="28"/>
          <w:szCs w:val="28"/>
        </w:rPr>
        <w:t>гидроксид</w:t>
      </w:r>
      <w:proofErr w:type="spellEnd"/>
      <w:r w:rsidRPr="000C1867">
        <w:rPr>
          <w:rFonts w:ascii="Times New Roman" w:hAnsi="Times New Roman" w:cs="Times New Roman"/>
          <w:sz w:val="28"/>
          <w:szCs w:val="28"/>
        </w:rPr>
        <w:t xml:space="preserve"> натрия, специально разработанные технические средства. </w:t>
      </w:r>
      <w:r w:rsidR="000D7C6C">
        <w:rPr>
          <w:rFonts w:ascii="Times New Roman" w:hAnsi="Times New Roman" w:cs="Times New Roman"/>
          <w:sz w:val="28"/>
          <w:szCs w:val="28"/>
          <w:lang w:val="en-US"/>
        </w:rPr>
        <w:t>[7]</w:t>
      </w:r>
    </w:p>
    <w:p w:rsidR="005F7486"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Физические и физико-химические способы предусматривают сбор углеводородов с помощью адсорбентов, использование вакуумных установок, буровой техники, акустических устройств и т. п. Адсорбенты применяются для связывания нефтепродуктов на поверхности почв, грунтов, снежного покрова, воды, при сборе нефти с поверхности морских акваторий и пресноводных водоемов. </w:t>
      </w:r>
      <w:proofErr w:type="gramStart"/>
      <w:r w:rsidRPr="000C1867">
        <w:rPr>
          <w:rFonts w:ascii="Times New Roman" w:hAnsi="Times New Roman" w:cs="Times New Roman"/>
          <w:sz w:val="28"/>
          <w:szCs w:val="28"/>
        </w:rPr>
        <w:t xml:space="preserve">Для сбора нефти с водной поверхности наряду с сорбентами используют специальные </w:t>
      </w:r>
      <w:proofErr w:type="spellStart"/>
      <w:r w:rsidRPr="000C1867">
        <w:rPr>
          <w:rFonts w:ascii="Times New Roman" w:hAnsi="Times New Roman" w:cs="Times New Roman"/>
          <w:sz w:val="28"/>
          <w:szCs w:val="28"/>
        </w:rPr>
        <w:t>гелеобразователи</w:t>
      </w:r>
      <w:proofErr w:type="spellEnd"/>
      <w:r w:rsidRPr="000C1867">
        <w:rPr>
          <w:rFonts w:ascii="Times New Roman" w:hAnsi="Times New Roman" w:cs="Times New Roman"/>
          <w:sz w:val="28"/>
          <w:szCs w:val="28"/>
        </w:rPr>
        <w:t>.</w:t>
      </w:r>
      <w:proofErr w:type="gramEnd"/>
      <w:r w:rsidRPr="000C1867">
        <w:rPr>
          <w:rFonts w:ascii="Times New Roman" w:hAnsi="Times New Roman" w:cs="Times New Roman"/>
          <w:sz w:val="28"/>
          <w:szCs w:val="28"/>
        </w:rPr>
        <w:t xml:space="preserve"> Их распыляют над поверхностью водоема, а затем собирают </w:t>
      </w:r>
      <w:proofErr w:type="spellStart"/>
      <w:r w:rsidRPr="000C1867">
        <w:rPr>
          <w:rFonts w:ascii="Times New Roman" w:hAnsi="Times New Roman" w:cs="Times New Roman"/>
          <w:sz w:val="28"/>
          <w:szCs w:val="28"/>
        </w:rPr>
        <w:t>желатинизированную</w:t>
      </w:r>
      <w:proofErr w:type="spellEnd"/>
      <w:r w:rsidRPr="000C1867">
        <w:rPr>
          <w:rFonts w:ascii="Times New Roman" w:hAnsi="Times New Roman" w:cs="Times New Roman"/>
          <w:sz w:val="28"/>
          <w:szCs w:val="28"/>
        </w:rPr>
        <w:t xml:space="preserve"> нефть рыболовной сетью. Используя механические и физические методы, можно собрать лишь часть нефтепродуктов. </w:t>
      </w:r>
    </w:p>
    <w:p w:rsidR="005F7486"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Термические методы включают сжигание, сушку, пиролиз, окисление в воде при сверхкритических параметрах и другие высокотемпературные процессы</w:t>
      </w:r>
      <w:r w:rsidR="004B0C12">
        <w:rPr>
          <w:rFonts w:ascii="Times New Roman" w:hAnsi="Times New Roman" w:cs="Times New Roman"/>
          <w:sz w:val="28"/>
          <w:szCs w:val="28"/>
        </w:rPr>
        <w:t>,</w:t>
      </w:r>
      <w:r w:rsidRPr="000C1867">
        <w:rPr>
          <w:rFonts w:ascii="Times New Roman" w:hAnsi="Times New Roman" w:cs="Times New Roman"/>
          <w:sz w:val="28"/>
          <w:szCs w:val="28"/>
        </w:rPr>
        <w:t xml:space="preserve"> и их комбинации. Сжигание нефти с загрязненным материалом используется при ликвидации аварийных разливов нефти на поверхности почв. Отрицательными последствиями применения этого метода являются уничтожение живых организмов почвы и резкое увеличение содержания полициклических ароматических углеводородов в почве. </w:t>
      </w:r>
      <w:proofErr w:type="spellStart"/>
      <w:r w:rsidRPr="000C1867">
        <w:rPr>
          <w:rFonts w:ascii="Times New Roman" w:hAnsi="Times New Roman" w:cs="Times New Roman"/>
          <w:sz w:val="28"/>
          <w:szCs w:val="28"/>
        </w:rPr>
        <w:t>Нефтешламы</w:t>
      </w:r>
      <w:proofErr w:type="spellEnd"/>
      <w:r w:rsidRPr="000C1867">
        <w:rPr>
          <w:rFonts w:ascii="Times New Roman" w:hAnsi="Times New Roman" w:cs="Times New Roman"/>
          <w:sz w:val="28"/>
          <w:szCs w:val="28"/>
        </w:rPr>
        <w:t xml:space="preserve"> и другие отходы, содержащие углеводороды, обезвреживаются методом факельного сжигания </w:t>
      </w:r>
      <w:proofErr w:type="spellStart"/>
      <w:r w:rsidRPr="000C1867">
        <w:rPr>
          <w:rFonts w:ascii="Times New Roman" w:hAnsi="Times New Roman" w:cs="Times New Roman"/>
          <w:sz w:val="28"/>
          <w:szCs w:val="28"/>
        </w:rPr>
        <w:t>нефтешлама</w:t>
      </w:r>
      <w:proofErr w:type="spellEnd"/>
      <w:r w:rsidRPr="000C1867">
        <w:rPr>
          <w:rFonts w:ascii="Times New Roman" w:hAnsi="Times New Roman" w:cs="Times New Roman"/>
          <w:sz w:val="28"/>
          <w:szCs w:val="28"/>
        </w:rPr>
        <w:t xml:space="preserve"> в камерных и барабанных печах. Этот метод технологически легко реализуем и прост в обслуживании. Получаемая после сжигания зола используется для засыпки котлованов или подвергается захоронению. </w:t>
      </w:r>
    </w:p>
    <w:p w:rsidR="005F7486"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Для решения этой проблемы предложена </w:t>
      </w:r>
      <w:proofErr w:type="spellStart"/>
      <w:r w:rsidRPr="000C1867">
        <w:rPr>
          <w:rFonts w:ascii="Times New Roman" w:hAnsi="Times New Roman" w:cs="Times New Roman"/>
          <w:sz w:val="28"/>
          <w:szCs w:val="28"/>
        </w:rPr>
        <w:t>электроогневая</w:t>
      </w:r>
      <w:proofErr w:type="spellEnd"/>
      <w:r w:rsidRPr="000C1867">
        <w:rPr>
          <w:rFonts w:ascii="Times New Roman" w:hAnsi="Times New Roman" w:cs="Times New Roman"/>
          <w:sz w:val="28"/>
          <w:szCs w:val="28"/>
        </w:rPr>
        <w:t xml:space="preserve"> технология сжигания, при которой процесс горения проводят в электрическом поле. Его каталитическое воздействие на горение веществ снижает содержание токсичных веществ в отходящих газах. Особые требования предъявляются к технологиям обезвреживания территорий от нефти и нефтепродуктов в условиях города. </w:t>
      </w:r>
      <w:proofErr w:type="gramStart"/>
      <w:r w:rsidRPr="000C1867">
        <w:rPr>
          <w:rFonts w:ascii="Times New Roman" w:hAnsi="Times New Roman" w:cs="Times New Roman"/>
          <w:sz w:val="28"/>
          <w:szCs w:val="28"/>
        </w:rPr>
        <w:t>В этих случаях необходимы оперативный сбор нефтепродуктов с загрязненных площадей и своевременное устранение последствий от попадания нефтепродуктов в водоемы или почву</w:t>
      </w:r>
      <w:r w:rsidR="00E75B7D">
        <w:rPr>
          <w:rFonts w:ascii="Times New Roman" w:hAnsi="Times New Roman" w:cs="Times New Roman"/>
          <w:sz w:val="28"/>
          <w:szCs w:val="28"/>
        </w:rPr>
        <w:t>.</w:t>
      </w:r>
      <w:proofErr w:type="gramEnd"/>
    </w:p>
    <w:p w:rsidR="00040DD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Для улучшения экологической обстановки нефтяная отрасль России должна выполнять следующие условия:</w:t>
      </w:r>
    </w:p>
    <w:p w:rsidR="00040DD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 восполнять запасы углеводородов и осваивать новые нефтегазоносные провинции в отдаленных районах;</w:t>
      </w:r>
    </w:p>
    <w:p w:rsidR="00040DD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 повышать уровень профессиональной подготовки кадров и применять технологии для того, чтобы максимально эффективно проводить разведку и освоение новых нефтяных и газовых месторождений; </w:t>
      </w:r>
    </w:p>
    <w:p w:rsidR="00040DD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улучшать состояние окружающей среды, а также компенсировать или устранять экологические последствия деятельности нефтяных компаний для окружающей среды;</w:t>
      </w:r>
    </w:p>
    <w:p w:rsidR="00040DD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lastRenderedPageBreak/>
        <w:t xml:space="preserve"> - утилизировать нефтяной попутный газ. Сегодня с целью уменьшения загрязнения окружающей среды нефтегазодобывающим комплексом ведутся разработки и внедряются новые </w:t>
      </w:r>
      <w:proofErr w:type="spellStart"/>
      <w:r w:rsidRPr="000C1867">
        <w:rPr>
          <w:rFonts w:ascii="Times New Roman" w:hAnsi="Times New Roman" w:cs="Times New Roman"/>
          <w:sz w:val="28"/>
          <w:szCs w:val="28"/>
        </w:rPr>
        <w:t>природосберегающие</w:t>
      </w:r>
      <w:proofErr w:type="spellEnd"/>
      <w:r w:rsidRPr="000C1867">
        <w:rPr>
          <w:rFonts w:ascii="Times New Roman" w:hAnsi="Times New Roman" w:cs="Times New Roman"/>
          <w:sz w:val="28"/>
          <w:szCs w:val="28"/>
        </w:rPr>
        <w:t xml:space="preserve"> технологии.</w:t>
      </w:r>
    </w:p>
    <w:p w:rsidR="00040DDA" w:rsidRPr="000D7C6C"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Осваивается </w:t>
      </w:r>
      <w:proofErr w:type="spellStart"/>
      <w:r w:rsidRPr="000C1867">
        <w:rPr>
          <w:rFonts w:ascii="Times New Roman" w:hAnsi="Times New Roman" w:cs="Times New Roman"/>
          <w:sz w:val="28"/>
          <w:szCs w:val="28"/>
        </w:rPr>
        <w:t>безамбарное</w:t>
      </w:r>
      <w:proofErr w:type="spellEnd"/>
      <w:r w:rsidRPr="000C1867">
        <w:rPr>
          <w:rFonts w:ascii="Times New Roman" w:hAnsi="Times New Roman" w:cs="Times New Roman"/>
          <w:sz w:val="28"/>
          <w:szCs w:val="28"/>
        </w:rPr>
        <w:t xml:space="preserve"> бурение, позволяющее значительно снизить объемы производственных отходов. Ведется строительство заводов по антикоррозийному покрытию трубопроводов. Осваивается применение гибких трубопроводо</w:t>
      </w:r>
      <w:r w:rsidR="005F7486" w:rsidRPr="000C1867">
        <w:rPr>
          <w:rFonts w:ascii="Times New Roman" w:hAnsi="Times New Roman" w:cs="Times New Roman"/>
          <w:sz w:val="28"/>
          <w:szCs w:val="28"/>
        </w:rPr>
        <w:t xml:space="preserve">в из армированного пластика, </w:t>
      </w:r>
      <w:r w:rsidRPr="000C1867">
        <w:rPr>
          <w:rFonts w:ascii="Times New Roman" w:hAnsi="Times New Roman" w:cs="Times New Roman"/>
          <w:sz w:val="28"/>
          <w:szCs w:val="28"/>
        </w:rPr>
        <w:t xml:space="preserve">срок эксплуатации которых не ограничен. Нарабатываются технологии по эффективной очистке загрязненных поверхностей с применением </w:t>
      </w:r>
      <w:proofErr w:type="spellStart"/>
      <w:r w:rsidRPr="000C1867">
        <w:rPr>
          <w:rFonts w:ascii="Times New Roman" w:hAnsi="Times New Roman" w:cs="Times New Roman"/>
          <w:sz w:val="28"/>
          <w:szCs w:val="28"/>
        </w:rPr>
        <w:t>бакпрепаратов</w:t>
      </w:r>
      <w:proofErr w:type="spellEnd"/>
      <w:r w:rsidRPr="000C1867">
        <w:rPr>
          <w:rFonts w:ascii="Times New Roman" w:hAnsi="Times New Roman" w:cs="Times New Roman"/>
          <w:sz w:val="28"/>
          <w:szCs w:val="28"/>
        </w:rPr>
        <w:t xml:space="preserve"> и различных промывочных жидкостей.</w:t>
      </w:r>
      <w:r w:rsidR="000D7C6C" w:rsidRPr="000D7C6C">
        <w:rPr>
          <w:rFonts w:ascii="Times New Roman" w:hAnsi="Times New Roman" w:cs="Times New Roman"/>
          <w:sz w:val="28"/>
          <w:szCs w:val="28"/>
        </w:rPr>
        <w:t>[9]</w:t>
      </w:r>
    </w:p>
    <w:p w:rsidR="005F572A" w:rsidRPr="000C1867" w:rsidRDefault="00467186" w:rsidP="00A40C9A">
      <w:pPr>
        <w:spacing w:after="0" w:line="240" w:lineRule="auto"/>
        <w:ind w:firstLine="567"/>
        <w:jc w:val="both"/>
        <w:rPr>
          <w:rFonts w:ascii="Times New Roman" w:hAnsi="Times New Roman" w:cs="Times New Roman"/>
          <w:b/>
          <w:sz w:val="28"/>
          <w:szCs w:val="28"/>
        </w:rPr>
      </w:pPr>
      <w:r w:rsidRPr="000C1867">
        <w:rPr>
          <w:rFonts w:ascii="Times New Roman" w:hAnsi="Times New Roman" w:cs="Times New Roman"/>
          <w:sz w:val="28"/>
          <w:szCs w:val="28"/>
        </w:rPr>
        <w:t xml:space="preserve"> С целью снижения выбросов загрязняющих веществ в атмосферу ведутся работы по использованию газа, сжигаемого в факелах, для производства бензина и выработки электроэнергии. Одним из наиболее перспективных путей ограждения среды от загрязнения является создание комплексной автоматизации процессов добычи, транспорта и хранения нефти</w:t>
      </w:r>
    </w:p>
    <w:p w:rsidR="005F572A" w:rsidRPr="000C1867" w:rsidRDefault="005F572A" w:rsidP="00A40C9A">
      <w:pPr>
        <w:spacing w:after="0" w:line="240" w:lineRule="auto"/>
        <w:ind w:firstLine="567"/>
        <w:jc w:val="both"/>
        <w:rPr>
          <w:rFonts w:ascii="Times New Roman" w:hAnsi="Times New Roman" w:cs="Times New Roman"/>
          <w:sz w:val="28"/>
          <w:szCs w:val="28"/>
        </w:rPr>
      </w:pPr>
    </w:p>
    <w:p w:rsidR="00467186" w:rsidRPr="000C1867" w:rsidRDefault="00467186" w:rsidP="00A40C9A">
      <w:pPr>
        <w:spacing w:after="0" w:line="240" w:lineRule="auto"/>
        <w:ind w:firstLine="567"/>
        <w:jc w:val="both"/>
        <w:rPr>
          <w:rFonts w:ascii="Times New Roman" w:hAnsi="Times New Roman" w:cs="Times New Roman"/>
          <w:b/>
          <w:sz w:val="28"/>
          <w:szCs w:val="28"/>
        </w:rPr>
      </w:pPr>
      <w:r w:rsidRPr="00C33885">
        <w:rPr>
          <w:rFonts w:ascii="Times New Roman" w:hAnsi="Times New Roman" w:cs="Times New Roman"/>
          <w:b/>
          <w:sz w:val="28"/>
          <w:szCs w:val="28"/>
        </w:rPr>
        <w:t xml:space="preserve">3.2. Решение экологических проблем на </w:t>
      </w:r>
      <w:r w:rsidR="00040DDA" w:rsidRPr="000C1867">
        <w:rPr>
          <w:rFonts w:ascii="Times New Roman" w:hAnsi="Times New Roman" w:cs="Times New Roman"/>
          <w:b/>
          <w:bCs/>
          <w:sz w:val="28"/>
          <w:szCs w:val="28"/>
        </w:rPr>
        <w:t>установке комплексной подготовки газа № 2.</w:t>
      </w:r>
    </w:p>
    <w:p w:rsidR="00467186" w:rsidRPr="000C1867" w:rsidRDefault="00467186" w:rsidP="00A40C9A">
      <w:pPr>
        <w:spacing w:after="0" w:line="240" w:lineRule="auto"/>
        <w:ind w:firstLine="567"/>
        <w:jc w:val="both"/>
        <w:rPr>
          <w:rFonts w:ascii="Times New Roman" w:hAnsi="Times New Roman" w:cs="Times New Roman"/>
          <w:b/>
          <w:sz w:val="28"/>
          <w:szCs w:val="28"/>
        </w:rPr>
      </w:pPr>
      <w:r w:rsidRPr="000C1867">
        <w:rPr>
          <w:rFonts w:ascii="Times New Roman" w:hAnsi="Times New Roman" w:cs="Times New Roman"/>
          <w:sz w:val="28"/>
          <w:szCs w:val="28"/>
        </w:rPr>
        <w:t>ООО «Газпром добыча Оренбург» является многопрофильным предприятием, осуществляющим деятельность по добыче, транспортировке и производству углеводородов. Основными задачами газового комплекса являются рациональная и эффективная разработка газовых, газоконденсатных и нефтяных месторождений, обеспечение заданных объемов добычи и подготовки газообразных и жидких углеводородов, их транспортировка по продуктопроводам</w:t>
      </w:r>
      <w:r w:rsidR="00040DDA" w:rsidRPr="000C1867">
        <w:rPr>
          <w:rFonts w:ascii="Times New Roman" w:hAnsi="Times New Roman" w:cs="Times New Roman"/>
          <w:sz w:val="28"/>
          <w:szCs w:val="28"/>
        </w:rPr>
        <w:t>.</w:t>
      </w:r>
    </w:p>
    <w:p w:rsidR="00040DDA" w:rsidRPr="000C1867" w:rsidRDefault="00040DDA"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b/>
          <w:sz w:val="28"/>
          <w:szCs w:val="28"/>
        </w:rPr>
        <w:t xml:space="preserve">    </w:t>
      </w:r>
      <w:proofErr w:type="gramStart"/>
      <w:r w:rsidRPr="000C1867">
        <w:rPr>
          <w:rFonts w:ascii="Times New Roman" w:hAnsi="Times New Roman" w:cs="Times New Roman"/>
          <w:sz w:val="28"/>
          <w:szCs w:val="28"/>
        </w:rPr>
        <w:t>В</w:t>
      </w:r>
      <w:r w:rsidR="00467186" w:rsidRPr="000C1867">
        <w:rPr>
          <w:rFonts w:ascii="Times New Roman" w:hAnsi="Times New Roman" w:cs="Times New Roman"/>
          <w:sz w:val="28"/>
          <w:szCs w:val="28"/>
        </w:rPr>
        <w:t xml:space="preserve">ажнейшими из корпоративных приоритетов являются обеспечение сохранения охраны окружающей среды, производственной безопасности, так как ООО «Газпром добыча Оренбург» осуществляет деятельность по добыче, транспортировке и подготовке углеводородов, содержащих сероводород, меркаптаны и другие опасные компоненты, относящиеся к коррозионно-активным и токсичным средам, и представляет потенциальную опасность возможного негативного воздействия на окружающую среду и человека. </w:t>
      </w:r>
      <w:proofErr w:type="gramEnd"/>
    </w:p>
    <w:p w:rsidR="00040DDA" w:rsidRPr="000C1867" w:rsidRDefault="00040DDA"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Большая работа проводится по улучшению экологической обстановки на </w:t>
      </w:r>
      <w:r w:rsidR="005F572A" w:rsidRPr="000C1867">
        <w:rPr>
          <w:rFonts w:ascii="Times New Roman" w:hAnsi="Times New Roman" w:cs="Times New Roman"/>
          <w:sz w:val="28"/>
          <w:szCs w:val="28"/>
        </w:rPr>
        <w:t>Оренбургском газоконденсатном месторождении:</w:t>
      </w:r>
    </w:p>
    <w:p w:rsidR="005F572A" w:rsidRPr="000C1867" w:rsidRDefault="005F74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внедряются </w:t>
      </w:r>
      <w:r w:rsidR="00467186" w:rsidRPr="000C1867">
        <w:rPr>
          <w:rFonts w:ascii="Times New Roman" w:hAnsi="Times New Roman" w:cs="Times New Roman"/>
          <w:sz w:val="28"/>
          <w:szCs w:val="28"/>
        </w:rPr>
        <w:t>технология опорожнения (снижения давления) остановленных технологических линий и шлейфов скважин газовыми эжекторами, что позволило предотвратить выбросы оксидов азота и углерода;</w:t>
      </w:r>
    </w:p>
    <w:p w:rsidR="005F572A" w:rsidRPr="000C1867" w:rsidRDefault="005F74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 проводится </w:t>
      </w:r>
      <w:r w:rsidR="00467186" w:rsidRPr="000C1867">
        <w:rPr>
          <w:rFonts w:ascii="Times New Roman" w:hAnsi="Times New Roman" w:cs="Times New Roman"/>
          <w:sz w:val="28"/>
          <w:szCs w:val="28"/>
        </w:rPr>
        <w:t xml:space="preserve">модернизация </w:t>
      </w:r>
      <w:proofErr w:type="spellStart"/>
      <w:r w:rsidR="00467186" w:rsidRPr="000C1867">
        <w:rPr>
          <w:rFonts w:ascii="Times New Roman" w:hAnsi="Times New Roman" w:cs="Times New Roman"/>
          <w:sz w:val="28"/>
          <w:szCs w:val="28"/>
        </w:rPr>
        <w:t>эжекторных</w:t>
      </w:r>
      <w:proofErr w:type="spellEnd"/>
      <w:r w:rsidR="00467186" w:rsidRPr="000C1867">
        <w:rPr>
          <w:rFonts w:ascii="Times New Roman" w:hAnsi="Times New Roman" w:cs="Times New Roman"/>
          <w:sz w:val="28"/>
          <w:szCs w:val="28"/>
        </w:rPr>
        <w:t xml:space="preserve"> установок ДКС-1, 2; </w:t>
      </w:r>
    </w:p>
    <w:p w:rsidR="005F572A" w:rsidRPr="000C1867" w:rsidRDefault="004671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пров</w:t>
      </w:r>
      <w:r w:rsidR="005F7486" w:rsidRPr="000C1867">
        <w:rPr>
          <w:rFonts w:ascii="Times New Roman" w:hAnsi="Times New Roman" w:cs="Times New Roman"/>
          <w:sz w:val="28"/>
          <w:szCs w:val="28"/>
        </w:rPr>
        <w:t xml:space="preserve">одятся </w:t>
      </w:r>
      <w:r w:rsidRPr="000C1867">
        <w:rPr>
          <w:rFonts w:ascii="Times New Roman" w:hAnsi="Times New Roman" w:cs="Times New Roman"/>
          <w:sz w:val="28"/>
          <w:szCs w:val="28"/>
        </w:rPr>
        <w:t xml:space="preserve"> техническое обслуживание и ремонт </w:t>
      </w:r>
      <w:proofErr w:type="gramStart"/>
      <w:r w:rsidRPr="000C1867">
        <w:rPr>
          <w:rFonts w:ascii="Times New Roman" w:hAnsi="Times New Roman" w:cs="Times New Roman"/>
          <w:sz w:val="28"/>
          <w:szCs w:val="28"/>
        </w:rPr>
        <w:t>оборудования автоматических постов контроля загрязнения атмосферного воздуха</w:t>
      </w:r>
      <w:proofErr w:type="gramEnd"/>
      <w:r w:rsidRPr="000C1867">
        <w:rPr>
          <w:rFonts w:ascii="Times New Roman" w:hAnsi="Times New Roman" w:cs="Times New Roman"/>
          <w:sz w:val="28"/>
          <w:szCs w:val="28"/>
        </w:rPr>
        <w:t xml:space="preserve"> и передвижных лабораторий производственного экологического контроля; </w:t>
      </w:r>
    </w:p>
    <w:p w:rsidR="005F572A" w:rsidRPr="000C1867" w:rsidRDefault="005F74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выполняется </w:t>
      </w:r>
      <w:r w:rsidR="00467186" w:rsidRPr="000C1867">
        <w:rPr>
          <w:rFonts w:ascii="Times New Roman" w:hAnsi="Times New Roman" w:cs="Times New Roman"/>
          <w:sz w:val="28"/>
          <w:szCs w:val="28"/>
        </w:rPr>
        <w:t xml:space="preserve"> нормирование выбросов вредных веществ в атмосферный воздух от стационарных источников загрязнения Общества и нормирование отходов производства и потребления; </w:t>
      </w:r>
    </w:p>
    <w:p w:rsidR="005F572A" w:rsidRPr="000C1867" w:rsidRDefault="005F74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lastRenderedPageBreak/>
        <w:t xml:space="preserve">• проводятся </w:t>
      </w:r>
      <w:r w:rsidR="00467186" w:rsidRPr="000C1867">
        <w:rPr>
          <w:rFonts w:ascii="Times New Roman" w:hAnsi="Times New Roman" w:cs="Times New Roman"/>
          <w:sz w:val="28"/>
          <w:szCs w:val="28"/>
        </w:rPr>
        <w:t xml:space="preserve"> рекультивация земель, нарушенных в процессе производственно-хозяйственной деятельности, на площади 81 га; </w:t>
      </w:r>
    </w:p>
    <w:p w:rsidR="005F572A" w:rsidRPr="000C1867" w:rsidRDefault="005F7486"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 xml:space="preserve">• выполняется </w:t>
      </w:r>
      <w:r w:rsidR="00467186" w:rsidRPr="000C1867">
        <w:rPr>
          <w:rFonts w:ascii="Times New Roman" w:hAnsi="Times New Roman" w:cs="Times New Roman"/>
          <w:sz w:val="28"/>
          <w:szCs w:val="28"/>
        </w:rPr>
        <w:t xml:space="preserve"> оценка современного состояния почвенного покрова после рекультивации нарушенных земель, проведен сравнительный анализ с фоновыми учас</w:t>
      </w:r>
      <w:r w:rsidR="00B53ED8">
        <w:rPr>
          <w:rFonts w:ascii="Times New Roman" w:hAnsi="Times New Roman" w:cs="Times New Roman"/>
          <w:sz w:val="28"/>
          <w:szCs w:val="28"/>
        </w:rPr>
        <w:t>тками</w:t>
      </w:r>
      <w:r w:rsidR="00467186" w:rsidRPr="000C1867">
        <w:rPr>
          <w:rFonts w:ascii="Times New Roman" w:hAnsi="Times New Roman" w:cs="Times New Roman"/>
          <w:sz w:val="28"/>
          <w:szCs w:val="28"/>
        </w:rPr>
        <w:t xml:space="preserve">; </w:t>
      </w:r>
    </w:p>
    <w:p w:rsidR="00467186" w:rsidRPr="000C1867" w:rsidRDefault="005F7486" w:rsidP="00A40C9A">
      <w:pPr>
        <w:spacing w:after="0" w:line="240" w:lineRule="auto"/>
        <w:ind w:firstLine="567"/>
        <w:jc w:val="both"/>
        <w:rPr>
          <w:rFonts w:ascii="Times New Roman" w:hAnsi="Times New Roman" w:cs="Times New Roman"/>
          <w:b/>
          <w:sz w:val="28"/>
          <w:szCs w:val="28"/>
        </w:rPr>
      </w:pPr>
      <w:r w:rsidRPr="000C1867">
        <w:rPr>
          <w:rFonts w:ascii="Times New Roman" w:hAnsi="Times New Roman" w:cs="Times New Roman"/>
          <w:sz w:val="28"/>
          <w:szCs w:val="28"/>
        </w:rPr>
        <w:t xml:space="preserve">• проводятся </w:t>
      </w:r>
      <w:r w:rsidR="00467186" w:rsidRPr="000C1867">
        <w:rPr>
          <w:rFonts w:ascii="Times New Roman" w:hAnsi="Times New Roman" w:cs="Times New Roman"/>
          <w:sz w:val="28"/>
          <w:szCs w:val="28"/>
        </w:rPr>
        <w:t xml:space="preserve"> эколого-гигиеническая оценка воздействия газодобывающего комплекса на окружающую среду. </w:t>
      </w:r>
    </w:p>
    <w:p w:rsidR="00467186" w:rsidRPr="000C1867" w:rsidRDefault="005F572A" w:rsidP="00A40C9A">
      <w:pPr>
        <w:spacing w:after="0" w:line="240" w:lineRule="auto"/>
        <w:ind w:firstLine="567"/>
        <w:jc w:val="both"/>
        <w:rPr>
          <w:rFonts w:ascii="Times New Roman" w:hAnsi="Times New Roman" w:cs="Times New Roman"/>
          <w:b/>
          <w:sz w:val="28"/>
          <w:szCs w:val="28"/>
        </w:rPr>
      </w:pPr>
      <w:r w:rsidRPr="000C1867">
        <w:rPr>
          <w:rFonts w:ascii="Times New Roman" w:hAnsi="Times New Roman" w:cs="Times New Roman"/>
          <w:sz w:val="28"/>
          <w:szCs w:val="28"/>
        </w:rPr>
        <w:t>В настоящее время основным методом решения экологических проблем стал программно-целевой метод, основанный на принципах комплексного системного подхода и направленный на взаимную экологическую оптимизацию природных систем и народного хозяйства, включая</w:t>
      </w:r>
      <w:r w:rsidR="00C33885">
        <w:rPr>
          <w:rFonts w:ascii="Times New Roman" w:hAnsi="Times New Roman" w:cs="Times New Roman"/>
          <w:sz w:val="28"/>
          <w:szCs w:val="28"/>
        </w:rPr>
        <w:t xml:space="preserve"> охрану окружающей среды</w:t>
      </w:r>
      <w:r w:rsidR="0021351F" w:rsidRPr="000C1867">
        <w:rPr>
          <w:rFonts w:ascii="Times New Roman" w:hAnsi="Times New Roman" w:cs="Times New Roman"/>
          <w:sz w:val="28"/>
          <w:szCs w:val="28"/>
        </w:rPr>
        <w:t>.</w:t>
      </w:r>
    </w:p>
    <w:p w:rsidR="0021351F" w:rsidRPr="000C1867" w:rsidRDefault="0021351F" w:rsidP="00A40C9A">
      <w:pPr>
        <w:spacing w:after="0" w:line="240" w:lineRule="auto"/>
        <w:ind w:firstLine="567"/>
        <w:jc w:val="both"/>
        <w:rPr>
          <w:rFonts w:ascii="Times New Roman" w:hAnsi="Times New Roman" w:cs="Times New Roman"/>
          <w:b/>
          <w:sz w:val="28"/>
          <w:szCs w:val="28"/>
        </w:rPr>
      </w:pPr>
    </w:p>
    <w:p w:rsidR="005F572A" w:rsidRPr="000C1867" w:rsidRDefault="005F572A" w:rsidP="00A40C9A">
      <w:pPr>
        <w:spacing w:after="0" w:line="240" w:lineRule="auto"/>
        <w:ind w:firstLine="567"/>
        <w:jc w:val="both"/>
        <w:rPr>
          <w:rFonts w:ascii="Times New Roman" w:hAnsi="Times New Roman" w:cs="Times New Roman"/>
          <w:b/>
          <w:sz w:val="28"/>
          <w:szCs w:val="28"/>
        </w:rPr>
      </w:pPr>
    </w:p>
    <w:p w:rsidR="005F572A" w:rsidRPr="000C1867" w:rsidRDefault="005F572A"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Pr="000C1867" w:rsidRDefault="005F7486" w:rsidP="00A40C9A">
      <w:pPr>
        <w:spacing w:after="0" w:line="240" w:lineRule="auto"/>
        <w:ind w:firstLine="567"/>
        <w:jc w:val="both"/>
        <w:rPr>
          <w:rFonts w:ascii="Times New Roman" w:hAnsi="Times New Roman" w:cs="Times New Roman"/>
          <w:b/>
          <w:sz w:val="28"/>
          <w:szCs w:val="28"/>
        </w:rPr>
      </w:pPr>
    </w:p>
    <w:p w:rsidR="005F7486" w:rsidRDefault="005F7486" w:rsidP="00B53ED8">
      <w:pPr>
        <w:spacing w:after="0" w:line="240" w:lineRule="auto"/>
        <w:jc w:val="both"/>
        <w:rPr>
          <w:rFonts w:ascii="Times New Roman" w:hAnsi="Times New Roman" w:cs="Times New Roman"/>
          <w:b/>
          <w:sz w:val="28"/>
          <w:szCs w:val="28"/>
        </w:rPr>
      </w:pPr>
    </w:p>
    <w:p w:rsidR="00B53ED8" w:rsidRDefault="00B53ED8" w:rsidP="00B53ED8">
      <w:pPr>
        <w:spacing w:after="0" w:line="240" w:lineRule="auto"/>
        <w:jc w:val="both"/>
        <w:rPr>
          <w:rFonts w:ascii="Times New Roman" w:hAnsi="Times New Roman" w:cs="Times New Roman"/>
          <w:b/>
          <w:sz w:val="28"/>
          <w:szCs w:val="28"/>
        </w:rPr>
      </w:pPr>
    </w:p>
    <w:p w:rsidR="00B53ED8" w:rsidRPr="000C1867" w:rsidRDefault="00B53ED8" w:rsidP="00B53ED8">
      <w:pPr>
        <w:spacing w:after="0" w:line="240" w:lineRule="auto"/>
        <w:jc w:val="both"/>
        <w:rPr>
          <w:rFonts w:ascii="Times New Roman" w:hAnsi="Times New Roman" w:cs="Times New Roman"/>
          <w:b/>
          <w:sz w:val="28"/>
          <w:szCs w:val="28"/>
        </w:rPr>
      </w:pPr>
    </w:p>
    <w:p w:rsidR="00B53ED8" w:rsidRDefault="00B53ED8" w:rsidP="00C33885">
      <w:pPr>
        <w:spacing w:after="0" w:line="240" w:lineRule="auto"/>
        <w:ind w:firstLine="567"/>
        <w:jc w:val="center"/>
        <w:rPr>
          <w:rFonts w:ascii="Times New Roman" w:hAnsi="Times New Roman" w:cs="Times New Roman"/>
          <w:sz w:val="28"/>
          <w:szCs w:val="28"/>
        </w:rPr>
      </w:pPr>
    </w:p>
    <w:p w:rsidR="00B53ED8" w:rsidRDefault="00B53ED8" w:rsidP="00C33885">
      <w:pPr>
        <w:spacing w:after="0" w:line="240" w:lineRule="auto"/>
        <w:ind w:firstLine="567"/>
        <w:jc w:val="center"/>
        <w:rPr>
          <w:rFonts w:ascii="Times New Roman" w:hAnsi="Times New Roman" w:cs="Times New Roman"/>
          <w:sz w:val="28"/>
          <w:szCs w:val="28"/>
        </w:rPr>
      </w:pPr>
    </w:p>
    <w:p w:rsidR="00B53ED8" w:rsidRDefault="00B53ED8" w:rsidP="00C33885">
      <w:pPr>
        <w:spacing w:after="0" w:line="240" w:lineRule="auto"/>
        <w:ind w:firstLine="567"/>
        <w:jc w:val="center"/>
        <w:rPr>
          <w:rFonts w:ascii="Times New Roman" w:hAnsi="Times New Roman" w:cs="Times New Roman"/>
          <w:sz w:val="28"/>
          <w:szCs w:val="28"/>
        </w:rPr>
      </w:pPr>
    </w:p>
    <w:p w:rsidR="00B53ED8" w:rsidRDefault="00B53ED8" w:rsidP="00C33885">
      <w:pPr>
        <w:spacing w:after="0" w:line="240" w:lineRule="auto"/>
        <w:ind w:firstLine="567"/>
        <w:jc w:val="center"/>
        <w:rPr>
          <w:rFonts w:ascii="Times New Roman" w:hAnsi="Times New Roman" w:cs="Times New Roman"/>
          <w:sz w:val="28"/>
          <w:szCs w:val="28"/>
        </w:rPr>
      </w:pPr>
    </w:p>
    <w:p w:rsidR="00B53ED8" w:rsidRDefault="00B53ED8" w:rsidP="00C33885">
      <w:pPr>
        <w:spacing w:after="0" w:line="240" w:lineRule="auto"/>
        <w:ind w:firstLine="567"/>
        <w:jc w:val="center"/>
        <w:rPr>
          <w:rFonts w:ascii="Times New Roman" w:hAnsi="Times New Roman" w:cs="Times New Roman"/>
          <w:sz w:val="28"/>
          <w:szCs w:val="28"/>
        </w:rPr>
      </w:pPr>
    </w:p>
    <w:p w:rsidR="00B53ED8" w:rsidRDefault="00B53ED8" w:rsidP="00C33885">
      <w:pPr>
        <w:spacing w:after="0" w:line="240" w:lineRule="auto"/>
        <w:ind w:firstLine="567"/>
        <w:jc w:val="center"/>
        <w:rPr>
          <w:rFonts w:ascii="Times New Roman" w:hAnsi="Times New Roman" w:cs="Times New Roman"/>
          <w:sz w:val="28"/>
          <w:szCs w:val="28"/>
        </w:rPr>
      </w:pPr>
    </w:p>
    <w:p w:rsidR="009C05D7" w:rsidRPr="00E55A15" w:rsidRDefault="005F572A" w:rsidP="00C33885">
      <w:pPr>
        <w:spacing w:after="0" w:line="240" w:lineRule="auto"/>
        <w:ind w:firstLine="567"/>
        <w:jc w:val="center"/>
        <w:rPr>
          <w:rFonts w:ascii="Times New Roman" w:hAnsi="Times New Roman" w:cs="Times New Roman"/>
          <w:b/>
          <w:sz w:val="28"/>
          <w:szCs w:val="28"/>
        </w:rPr>
      </w:pPr>
      <w:r w:rsidRPr="00E55A15">
        <w:rPr>
          <w:rFonts w:ascii="Times New Roman" w:hAnsi="Times New Roman" w:cs="Times New Roman"/>
          <w:b/>
          <w:sz w:val="28"/>
          <w:szCs w:val="28"/>
        </w:rPr>
        <w:lastRenderedPageBreak/>
        <w:t>Заключени</w:t>
      </w:r>
      <w:r w:rsidR="005F7486" w:rsidRPr="00E55A15">
        <w:rPr>
          <w:rFonts w:ascii="Times New Roman" w:hAnsi="Times New Roman" w:cs="Times New Roman"/>
          <w:b/>
          <w:sz w:val="28"/>
          <w:szCs w:val="28"/>
        </w:rPr>
        <w:t>е</w:t>
      </w:r>
    </w:p>
    <w:p w:rsidR="005F572A" w:rsidRPr="000C1867" w:rsidRDefault="009C05D7" w:rsidP="00A40C9A">
      <w:pPr>
        <w:pStyle w:val="a3"/>
        <w:shd w:val="clear" w:color="auto" w:fill="FFFFFF"/>
        <w:spacing w:before="0" w:beforeAutospacing="0" w:after="0" w:afterAutospacing="0"/>
        <w:ind w:firstLine="567"/>
        <w:jc w:val="both"/>
        <w:rPr>
          <w:color w:val="000000"/>
          <w:sz w:val="28"/>
          <w:szCs w:val="28"/>
        </w:rPr>
      </w:pPr>
      <w:r w:rsidRPr="000C1867">
        <w:rPr>
          <w:color w:val="000000"/>
          <w:sz w:val="28"/>
          <w:szCs w:val="28"/>
        </w:rPr>
        <w:t xml:space="preserve">      </w:t>
      </w:r>
    </w:p>
    <w:p w:rsidR="009C05D7" w:rsidRPr="000C1867" w:rsidRDefault="008E52D0"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В исследовательской работе рассмотрено, что такое нефть, ее основные характеристики, влияние нефти и</w:t>
      </w:r>
      <w:r w:rsidR="00A477E7">
        <w:rPr>
          <w:rFonts w:ascii="Times New Roman" w:hAnsi="Times New Roman" w:cs="Times New Roman"/>
          <w:sz w:val="28"/>
          <w:szCs w:val="28"/>
        </w:rPr>
        <w:t xml:space="preserve"> газа на окружающую среду. Действительно, нефть – это основа цивилизации,</w:t>
      </w:r>
      <w:r w:rsidRPr="000C1867">
        <w:rPr>
          <w:rFonts w:ascii="Times New Roman" w:hAnsi="Times New Roman" w:cs="Times New Roman"/>
          <w:sz w:val="28"/>
          <w:szCs w:val="28"/>
        </w:rPr>
        <w:t xml:space="preserve"> «черное золото». Без нефти и продуктов ее перераб</w:t>
      </w:r>
      <w:r w:rsidR="00A477E7">
        <w:rPr>
          <w:rFonts w:ascii="Times New Roman" w:hAnsi="Times New Roman" w:cs="Times New Roman"/>
          <w:sz w:val="28"/>
          <w:szCs w:val="28"/>
        </w:rPr>
        <w:t>отки невозможно представить нашу</w:t>
      </w:r>
      <w:r w:rsidRPr="000C1867">
        <w:rPr>
          <w:rFonts w:ascii="Times New Roman" w:hAnsi="Times New Roman" w:cs="Times New Roman"/>
          <w:sz w:val="28"/>
          <w:szCs w:val="28"/>
        </w:rPr>
        <w:t xml:space="preserve"> жизнь. Но небрежное обращение с нефтью может обернуться большой бедой. Загрязнение вл</w:t>
      </w:r>
      <w:r w:rsidR="00A477E7">
        <w:rPr>
          <w:rFonts w:ascii="Times New Roman" w:hAnsi="Times New Roman" w:cs="Times New Roman"/>
          <w:sz w:val="28"/>
          <w:szCs w:val="28"/>
        </w:rPr>
        <w:t xml:space="preserve">ияет не только на окружающую </w:t>
      </w:r>
      <w:r w:rsidRPr="000C1867">
        <w:rPr>
          <w:rFonts w:ascii="Times New Roman" w:hAnsi="Times New Roman" w:cs="Times New Roman"/>
          <w:sz w:val="28"/>
          <w:szCs w:val="28"/>
        </w:rPr>
        <w:t xml:space="preserve"> среду, но и на наш</w:t>
      </w:r>
      <w:r w:rsidR="008440B0">
        <w:rPr>
          <w:rFonts w:ascii="Times New Roman" w:hAnsi="Times New Roman" w:cs="Times New Roman"/>
          <w:sz w:val="28"/>
          <w:szCs w:val="28"/>
        </w:rPr>
        <w:t xml:space="preserve">е здоровье. </w:t>
      </w:r>
      <w:r w:rsidRPr="000C1867">
        <w:rPr>
          <w:rFonts w:ascii="Times New Roman" w:hAnsi="Times New Roman" w:cs="Times New Roman"/>
          <w:sz w:val="28"/>
          <w:szCs w:val="28"/>
        </w:rPr>
        <w:t>Поэтому использование нефти и нефтепродуктов должно быть весьма аккурат</w:t>
      </w:r>
      <w:r w:rsidR="00A477E7">
        <w:rPr>
          <w:rFonts w:ascii="Times New Roman" w:hAnsi="Times New Roman" w:cs="Times New Roman"/>
          <w:sz w:val="28"/>
          <w:szCs w:val="28"/>
        </w:rPr>
        <w:t>ным, продуманным и дозированным</w:t>
      </w:r>
      <w:r w:rsidRPr="000C1867">
        <w:rPr>
          <w:rFonts w:ascii="Times New Roman" w:hAnsi="Times New Roman" w:cs="Times New Roman"/>
          <w:sz w:val="28"/>
          <w:szCs w:val="28"/>
        </w:rPr>
        <w:t>. Нефть требует к себе внимательного отношения.</w:t>
      </w:r>
    </w:p>
    <w:p w:rsidR="008A357B" w:rsidRPr="000C1867" w:rsidRDefault="0021351F" w:rsidP="00A40C9A">
      <w:pPr>
        <w:pStyle w:val="1"/>
        <w:shd w:val="clear" w:color="auto" w:fill="FFFFFF"/>
        <w:spacing w:before="0" w:line="240" w:lineRule="auto"/>
        <w:ind w:firstLine="567"/>
        <w:jc w:val="both"/>
        <w:rPr>
          <w:rFonts w:ascii="Times New Roman" w:hAnsi="Times New Roman" w:cs="Times New Roman"/>
          <w:b w:val="0"/>
          <w:bCs w:val="0"/>
          <w:color w:val="000000"/>
        </w:rPr>
      </w:pPr>
      <w:r w:rsidRPr="000C1867">
        <w:rPr>
          <w:rFonts w:ascii="Times New Roman" w:hAnsi="Times New Roman" w:cs="Times New Roman"/>
          <w:b w:val="0"/>
          <w:color w:val="auto"/>
        </w:rPr>
        <w:t xml:space="preserve"> </w:t>
      </w:r>
      <w:r w:rsidR="008E52D0" w:rsidRPr="000C1867">
        <w:rPr>
          <w:rFonts w:ascii="Times New Roman" w:hAnsi="Times New Roman" w:cs="Times New Roman"/>
          <w:b w:val="0"/>
          <w:color w:val="auto"/>
        </w:rPr>
        <w:t xml:space="preserve">В </w:t>
      </w:r>
      <w:r w:rsidR="00C8686E" w:rsidRPr="000C1867">
        <w:rPr>
          <w:rFonts w:ascii="Times New Roman" w:hAnsi="Times New Roman" w:cs="Times New Roman"/>
          <w:b w:val="0"/>
          <w:color w:val="auto"/>
        </w:rPr>
        <w:t>ходе работы была</w:t>
      </w:r>
      <w:r w:rsidR="005F572A" w:rsidRPr="000C1867">
        <w:rPr>
          <w:rFonts w:ascii="Times New Roman" w:hAnsi="Times New Roman" w:cs="Times New Roman"/>
          <w:b w:val="0"/>
          <w:color w:val="auto"/>
        </w:rPr>
        <w:t xml:space="preserve"> также </w:t>
      </w:r>
      <w:r w:rsidR="00C8686E" w:rsidRPr="000C1867">
        <w:rPr>
          <w:rFonts w:ascii="Times New Roman" w:hAnsi="Times New Roman" w:cs="Times New Roman"/>
          <w:b w:val="0"/>
          <w:color w:val="auto"/>
        </w:rPr>
        <w:t xml:space="preserve"> </w:t>
      </w:r>
      <w:r w:rsidR="008E52D0" w:rsidRPr="000C1867">
        <w:rPr>
          <w:rFonts w:ascii="Times New Roman" w:hAnsi="Times New Roman" w:cs="Times New Roman"/>
          <w:b w:val="0"/>
          <w:color w:val="auto"/>
        </w:rPr>
        <w:t>рассмотрена деятельность одного из крупнейших нефтегазодобывающих предприятий</w:t>
      </w:r>
      <w:r w:rsidR="008A357B" w:rsidRPr="000C1867">
        <w:rPr>
          <w:rFonts w:ascii="Times New Roman" w:hAnsi="Times New Roman" w:cs="Times New Roman"/>
          <w:b w:val="0"/>
          <w:bCs w:val="0"/>
          <w:color w:val="auto"/>
        </w:rPr>
        <w:t xml:space="preserve">  ООО «Газпром добыча Оренбург»</w:t>
      </w:r>
      <w:r w:rsidR="00C8686E" w:rsidRPr="000C1867">
        <w:rPr>
          <w:rFonts w:ascii="Times New Roman" w:hAnsi="Times New Roman" w:cs="Times New Roman"/>
          <w:b w:val="0"/>
          <w:bCs w:val="0"/>
          <w:color w:val="auto"/>
        </w:rPr>
        <w:t xml:space="preserve"> на примере </w:t>
      </w:r>
      <w:r w:rsidR="00C8686E" w:rsidRPr="000C1867">
        <w:rPr>
          <w:rFonts w:ascii="Times New Roman" w:hAnsi="Times New Roman" w:cs="Times New Roman"/>
          <w:b w:val="0"/>
          <w:bCs w:val="0"/>
          <w:color w:val="000000"/>
        </w:rPr>
        <w:t>установке комплексной подготовки газа № 2.</w:t>
      </w:r>
    </w:p>
    <w:p w:rsidR="000A3BA6" w:rsidRPr="000D7C6C" w:rsidRDefault="00C8686E" w:rsidP="000A3BA6">
      <w:pPr>
        <w:spacing w:after="0" w:line="240" w:lineRule="auto"/>
        <w:ind w:firstLine="567"/>
        <w:jc w:val="both"/>
        <w:rPr>
          <w:rFonts w:ascii="Times New Roman" w:hAnsi="Times New Roman" w:cs="Times New Roman"/>
          <w:sz w:val="28"/>
          <w:szCs w:val="28"/>
          <w:lang w:val="en-US"/>
        </w:rPr>
      </w:pPr>
      <w:r w:rsidRPr="000C1867">
        <w:rPr>
          <w:rFonts w:ascii="Times New Roman" w:hAnsi="Times New Roman" w:cs="Times New Roman"/>
          <w:sz w:val="28"/>
          <w:szCs w:val="28"/>
        </w:rPr>
        <w:t xml:space="preserve">Выбросы вредных веществ в атмосферу не превышают предельно допустимых выбросов, указанных в «Проекте нормативов предельно допустимых выбросов для ГПУ». </w:t>
      </w:r>
      <w:r w:rsidR="000A3BA6" w:rsidRPr="005F572A">
        <w:rPr>
          <w:rFonts w:ascii="Times New Roman" w:hAnsi="Times New Roman" w:cs="Times New Roman"/>
          <w:sz w:val="28"/>
          <w:szCs w:val="28"/>
        </w:rPr>
        <w:t xml:space="preserve">Расчеты показывают, что наибольший вклад в загрязнение атмосферы с. </w:t>
      </w:r>
      <w:proofErr w:type="spellStart"/>
      <w:r w:rsidR="000A3BA6" w:rsidRPr="005F572A">
        <w:rPr>
          <w:rFonts w:ascii="Times New Roman" w:hAnsi="Times New Roman" w:cs="Times New Roman"/>
          <w:sz w:val="28"/>
          <w:szCs w:val="28"/>
        </w:rPr>
        <w:t>Дедуровка</w:t>
      </w:r>
      <w:proofErr w:type="spellEnd"/>
      <w:r w:rsidR="000A3BA6" w:rsidRPr="005F572A">
        <w:rPr>
          <w:rFonts w:ascii="Times New Roman" w:hAnsi="Times New Roman" w:cs="Times New Roman"/>
          <w:sz w:val="28"/>
          <w:szCs w:val="28"/>
        </w:rPr>
        <w:t xml:space="preserve"> вносят диоксид серы</w:t>
      </w:r>
      <w:r w:rsidR="000A3BA6">
        <w:rPr>
          <w:rFonts w:ascii="Times New Roman" w:hAnsi="Times New Roman" w:cs="Times New Roman"/>
          <w:sz w:val="28"/>
          <w:szCs w:val="28"/>
        </w:rPr>
        <w:t>.</w:t>
      </w:r>
      <w:r w:rsidR="000A3BA6" w:rsidRPr="000C1867">
        <w:rPr>
          <w:rFonts w:ascii="Times New Roman" w:hAnsi="Times New Roman" w:cs="Times New Roman"/>
          <w:sz w:val="28"/>
          <w:szCs w:val="28"/>
        </w:rPr>
        <w:t xml:space="preserve"> </w:t>
      </w:r>
      <w:r w:rsidRPr="000C1867">
        <w:rPr>
          <w:rFonts w:ascii="Times New Roman" w:hAnsi="Times New Roman" w:cs="Times New Roman"/>
          <w:sz w:val="28"/>
          <w:szCs w:val="28"/>
        </w:rPr>
        <w:t>Предприятие ведет целенаправленную работу по снижению выбросов загрязняющих веществ в атмосферу, почву и водоемы</w:t>
      </w:r>
      <w:r w:rsidR="000A3BA6">
        <w:rPr>
          <w:rFonts w:ascii="Times New Roman" w:hAnsi="Times New Roman" w:cs="Times New Roman"/>
          <w:sz w:val="28"/>
          <w:szCs w:val="28"/>
        </w:rPr>
        <w:t>.</w:t>
      </w:r>
    </w:p>
    <w:p w:rsidR="000A3BA6" w:rsidRDefault="000A3BA6" w:rsidP="000A3BA6">
      <w:pPr>
        <w:spacing w:after="0" w:line="240" w:lineRule="auto"/>
        <w:ind w:firstLine="567"/>
        <w:jc w:val="both"/>
        <w:rPr>
          <w:rFonts w:ascii="Times New Roman" w:hAnsi="Times New Roman" w:cs="Times New Roman"/>
          <w:b/>
          <w:sz w:val="28"/>
          <w:szCs w:val="28"/>
        </w:rPr>
      </w:pPr>
      <w:r w:rsidRPr="005F572A">
        <w:rPr>
          <w:rFonts w:ascii="Times New Roman" w:hAnsi="Times New Roman" w:cs="Times New Roman"/>
          <w:sz w:val="28"/>
          <w:szCs w:val="28"/>
        </w:rPr>
        <w:t>Для снижения аварийности и повышения уровня надежности, технологические установки ГПУ оборудованы автоматической системой управления технологическими процессами, системами сигнализации автоматического пожаротушения и безопасности, применяются современные методы антикоррозионной защиты</w:t>
      </w:r>
      <w:r>
        <w:rPr>
          <w:rFonts w:ascii="Times New Roman" w:hAnsi="Times New Roman" w:cs="Times New Roman"/>
          <w:sz w:val="28"/>
          <w:szCs w:val="28"/>
        </w:rPr>
        <w:t>.</w:t>
      </w:r>
    </w:p>
    <w:p w:rsidR="008E52D0" w:rsidRPr="000C1867" w:rsidRDefault="008E52D0" w:rsidP="00A40C9A">
      <w:pPr>
        <w:spacing w:after="0" w:line="240" w:lineRule="auto"/>
        <w:ind w:firstLine="567"/>
        <w:jc w:val="both"/>
        <w:rPr>
          <w:rFonts w:ascii="Times New Roman" w:hAnsi="Times New Roman" w:cs="Times New Roman"/>
          <w:sz w:val="28"/>
          <w:szCs w:val="28"/>
        </w:rPr>
      </w:pPr>
      <w:r w:rsidRPr="000C1867">
        <w:rPr>
          <w:rFonts w:ascii="Times New Roman" w:hAnsi="Times New Roman" w:cs="Times New Roman"/>
          <w:sz w:val="28"/>
          <w:szCs w:val="28"/>
        </w:rPr>
        <w:t>Но проблемы еще остаются и надо искать пути их решения. Надеюсь, данная работа привлечет внимание общественности к проблеме загрязнения атмосферы, и может быть использован</w:t>
      </w:r>
      <w:r w:rsidR="000A3BA6">
        <w:rPr>
          <w:rFonts w:ascii="Times New Roman" w:hAnsi="Times New Roman" w:cs="Times New Roman"/>
          <w:sz w:val="28"/>
          <w:szCs w:val="28"/>
        </w:rPr>
        <w:t>а для просветительской работы. Г</w:t>
      </w:r>
      <w:r w:rsidRPr="000C1867">
        <w:rPr>
          <w:rFonts w:ascii="Times New Roman" w:hAnsi="Times New Roman" w:cs="Times New Roman"/>
          <w:sz w:val="28"/>
          <w:szCs w:val="28"/>
        </w:rPr>
        <w:t>лавное, если каждый из нас будет осознанно относиться к той информации, которую получает, мир изменится к лучшему. От каждого из нас зависит судьба живой и неживой природы. Проблема охраны окружающей среды – государственная проблема. Рациональное использование ресурсов биосферы, минеральных ресурсов Земли, бережное отношение к природе - единственно возможный путь спасения живой среды и самого человечества…</w:t>
      </w:r>
    </w:p>
    <w:p w:rsidR="008E52D0" w:rsidRPr="000C1867" w:rsidRDefault="008E52D0" w:rsidP="00A40C9A">
      <w:pPr>
        <w:spacing w:after="0" w:line="240" w:lineRule="auto"/>
        <w:ind w:firstLine="567"/>
        <w:jc w:val="both"/>
        <w:rPr>
          <w:rFonts w:ascii="Times New Roman" w:hAnsi="Times New Roman" w:cs="Times New Roman"/>
          <w:sz w:val="28"/>
          <w:szCs w:val="28"/>
        </w:rPr>
      </w:pPr>
    </w:p>
    <w:p w:rsidR="008E52D0" w:rsidRPr="000C1867" w:rsidRDefault="008E52D0" w:rsidP="00A40C9A">
      <w:pPr>
        <w:spacing w:after="0" w:line="240" w:lineRule="auto"/>
        <w:ind w:firstLine="567"/>
        <w:jc w:val="both"/>
        <w:rPr>
          <w:rFonts w:ascii="Times New Roman" w:hAnsi="Times New Roman" w:cs="Times New Roman"/>
          <w:sz w:val="28"/>
          <w:szCs w:val="28"/>
        </w:rPr>
      </w:pPr>
    </w:p>
    <w:p w:rsidR="001213CF" w:rsidRPr="000C1867" w:rsidRDefault="001213CF" w:rsidP="00A40C9A">
      <w:pPr>
        <w:spacing w:after="0" w:line="240" w:lineRule="auto"/>
        <w:ind w:firstLine="567"/>
        <w:jc w:val="both"/>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0A3BA6" w:rsidRDefault="000A3BA6" w:rsidP="001213CF">
      <w:pPr>
        <w:spacing w:after="0" w:line="240" w:lineRule="auto"/>
        <w:ind w:firstLine="567"/>
        <w:jc w:val="center"/>
        <w:rPr>
          <w:rFonts w:ascii="Times New Roman" w:hAnsi="Times New Roman" w:cs="Times New Roman"/>
          <w:b/>
          <w:sz w:val="28"/>
          <w:szCs w:val="28"/>
        </w:rPr>
      </w:pPr>
    </w:p>
    <w:p w:rsidR="008E52D0" w:rsidRDefault="001213CF" w:rsidP="001213CF">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используемых источников</w:t>
      </w:r>
    </w:p>
    <w:p w:rsidR="00E55A15" w:rsidRPr="000C1867" w:rsidRDefault="00E55A15" w:rsidP="001213CF">
      <w:pPr>
        <w:spacing w:after="0" w:line="240" w:lineRule="auto"/>
        <w:ind w:firstLine="567"/>
        <w:jc w:val="center"/>
        <w:rPr>
          <w:rFonts w:ascii="Times New Roman" w:hAnsi="Times New Roman" w:cs="Times New Roman"/>
          <w:b/>
          <w:sz w:val="28"/>
          <w:szCs w:val="28"/>
        </w:rPr>
      </w:pPr>
    </w:p>
    <w:p w:rsidR="008E52D0" w:rsidRPr="005F572A" w:rsidRDefault="008E52D0" w:rsidP="008E52D0">
      <w:pPr>
        <w:numPr>
          <w:ilvl w:val="0"/>
          <w:numId w:val="24"/>
        </w:numPr>
        <w:tabs>
          <w:tab w:val="num" w:pos="0"/>
          <w:tab w:val="left" w:pos="993"/>
        </w:tabs>
        <w:spacing w:after="0" w:line="360" w:lineRule="auto"/>
        <w:ind w:left="0" w:right="-1" w:firstLine="709"/>
        <w:jc w:val="both"/>
        <w:rPr>
          <w:rFonts w:ascii="Times New Roman" w:hAnsi="Times New Roman" w:cs="Times New Roman"/>
          <w:sz w:val="28"/>
          <w:szCs w:val="28"/>
        </w:rPr>
      </w:pPr>
      <w:proofErr w:type="spellStart"/>
      <w:r w:rsidRPr="005F572A">
        <w:rPr>
          <w:rFonts w:ascii="Times New Roman" w:hAnsi="Times New Roman" w:cs="Times New Roman"/>
          <w:sz w:val="28"/>
          <w:szCs w:val="28"/>
        </w:rPr>
        <w:t>Гриценко</w:t>
      </w:r>
      <w:proofErr w:type="spellEnd"/>
      <w:r w:rsidRPr="005F572A">
        <w:rPr>
          <w:rFonts w:ascii="Times New Roman" w:hAnsi="Times New Roman" w:cs="Times New Roman"/>
          <w:sz w:val="28"/>
          <w:szCs w:val="28"/>
        </w:rPr>
        <w:t xml:space="preserve"> А.И., «Руководство по исследованию скважин»./ </w:t>
      </w:r>
      <w:proofErr w:type="spellStart"/>
      <w:r w:rsidRPr="005F572A">
        <w:rPr>
          <w:rFonts w:ascii="Times New Roman" w:hAnsi="Times New Roman" w:cs="Times New Roman"/>
          <w:sz w:val="28"/>
          <w:szCs w:val="28"/>
        </w:rPr>
        <w:t>Гриценко</w:t>
      </w:r>
      <w:proofErr w:type="spellEnd"/>
      <w:r w:rsidRPr="005F572A">
        <w:rPr>
          <w:rFonts w:ascii="Times New Roman" w:hAnsi="Times New Roman" w:cs="Times New Roman"/>
          <w:sz w:val="28"/>
          <w:szCs w:val="28"/>
        </w:rPr>
        <w:t xml:space="preserve"> А.И., Алиев З.С.,  Ермилов О.М.,  Ремизов В.В</w:t>
      </w:r>
      <w:r w:rsidR="000D7C6C">
        <w:rPr>
          <w:rFonts w:ascii="Times New Roman" w:hAnsi="Times New Roman" w:cs="Times New Roman"/>
          <w:sz w:val="28"/>
          <w:szCs w:val="28"/>
        </w:rPr>
        <w:t xml:space="preserve">.,  Зотов Г.А.  М. - Наука  </w:t>
      </w:r>
      <w:r w:rsidR="000D7C6C">
        <w:rPr>
          <w:rFonts w:ascii="Times New Roman" w:hAnsi="Times New Roman" w:cs="Times New Roman"/>
          <w:sz w:val="28"/>
          <w:szCs w:val="28"/>
          <w:lang w:val="en-US"/>
        </w:rPr>
        <w:t>20</w:t>
      </w:r>
      <w:r w:rsidR="000D7C6C">
        <w:rPr>
          <w:rFonts w:ascii="Times New Roman" w:hAnsi="Times New Roman" w:cs="Times New Roman"/>
          <w:sz w:val="28"/>
          <w:szCs w:val="28"/>
        </w:rPr>
        <w:t>19</w:t>
      </w:r>
      <w:r w:rsidRPr="005F572A">
        <w:rPr>
          <w:rFonts w:ascii="Times New Roman" w:hAnsi="Times New Roman" w:cs="Times New Roman"/>
          <w:sz w:val="28"/>
          <w:szCs w:val="28"/>
        </w:rPr>
        <w:t xml:space="preserve"> г.; </w:t>
      </w:r>
    </w:p>
    <w:p w:rsidR="008E52D0" w:rsidRPr="005F572A" w:rsidRDefault="008E52D0" w:rsidP="008E52D0">
      <w:pPr>
        <w:numPr>
          <w:ilvl w:val="0"/>
          <w:numId w:val="24"/>
        </w:numPr>
        <w:tabs>
          <w:tab w:val="num" w:pos="0"/>
          <w:tab w:val="left" w:pos="993"/>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Алиев З.С. «Разработка и эксплуатация газовых и газоконденсатных ме</w:t>
      </w:r>
      <w:r w:rsidR="000D7C6C">
        <w:rPr>
          <w:rFonts w:ascii="Times New Roman" w:hAnsi="Times New Roman" w:cs="Times New Roman"/>
          <w:sz w:val="28"/>
          <w:szCs w:val="28"/>
        </w:rPr>
        <w:t xml:space="preserve">сторождений». М. Недра </w:t>
      </w:r>
      <w:r w:rsidR="000D7C6C">
        <w:rPr>
          <w:rFonts w:ascii="Times New Roman" w:hAnsi="Times New Roman" w:cs="Times New Roman"/>
          <w:sz w:val="28"/>
          <w:szCs w:val="28"/>
          <w:lang w:val="en-US"/>
        </w:rPr>
        <w:t>2021</w:t>
      </w:r>
      <w:r w:rsidRPr="005F572A">
        <w:rPr>
          <w:rFonts w:ascii="Times New Roman" w:hAnsi="Times New Roman" w:cs="Times New Roman"/>
          <w:sz w:val="28"/>
          <w:szCs w:val="28"/>
        </w:rPr>
        <w:t xml:space="preserve"> г.;  </w:t>
      </w:r>
    </w:p>
    <w:p w:rsidR="008E52D0" w:rsidRPr="005F572A" w:rsidRDefault="008E52D0" w:rsidP="008E52D0">
      <w:pPr>
        <w:numPr>
          <w:ilvl w:val="0"/>
          <w:numId w:val="24"/>
        </w:numPr>
        <w:tabs>
          <w:tab w:val="num" w:pos="0"/>
          <w:tab w:val="left" w:pos="993"/>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 xml:space="preserve">Алиев З.С., «Анализ результатов исследований газовых скважин </w:t>
      </w:r>
      <w:proofErr w:type="spellStart"/>
      <w:r w:rsidRPr="005F572A">
        <w:rPr>
          <w:rFonts w:ascii="Times New Roman" w:hAnsi="Times New Roman" w:cs="Times New Roman"/>
          <w:sz w:val="28"/>
          <w:szCs w:val="28"/>
        </w:rPr>
        <w:t>Ямбургского</w:t>
      </w:r>
      <w:proofErr w:type="spellEnd"/>
      <w:r w:rsidRPr="005F572A">
        <w:rPr>
          <w:rFonts w:ascii="Times New Roman" w:hAnsi="Times New Roman" w:cs="Times New Roman"/>
          <w:sz w:val="28"/>
          <w:szCs w:val="28"/>
        </w:rPr>
        <w:t xml:space="preserve"> ГКМ и Заполярного ГНКМ»/ Алиев З.С., Хабибуллин Р.А., Панкин Н.А. -  Издательство Казанского государственного т</w:t>
      </w:r>
      <w:r w:rsidR="000D7C6C">
        <w:rPr>
          <w:rFonts w:ascii="Times New Roman" w:hAnsi="Times New Roman" w:cs="Times New Roman"/>
          <w:sz w:val="28"/>
          <w:szCs w:val="28"/>
        </w:rPr>
        <w:t xml:space="preserve">ехнического университета. - </w:t>
      </w:r>
      <w:r w:rsidR="000D7C6C" w:rsidRPr="000D7C6C">
        <w:rPr>
          <w:rFonts w:ascii="Times New Roman" w:hAnsi="Times New Roman" w:cs="Times New Roman"/>
          <w:sz w:val="28"/>
          <w:szCs w:val="28"/>
        </w:rPr>
        <w:t>2022</w:t>
      </w:r>
      <w:r w:rsidRPr="005F572A">
        <w:rPr>
          <w:rFonts w:ascii="Times New Roman" w:hAnsi="Times New Roman" w:cs="Times New Roman"/>
          <w:sz w:val="28"/>
          <w:szCs w:val="28"/>
        </w:rPr>
        <w:t xml:space="preserve"> г.;</w:t>
      </w:r>
    </w:p>
    <w:p w:rsidR="008E52D0" w:rsidRPr="005F572A" w:rsidRDefault="008E52D0" w:rsidP="008E52D0">
      <w:pPr>
        <w:numPr>
          <w:ilvl w:val="0"/>
          <w:numId w:val="24"/>
        </w:numPr>
        <w:tabs>
          <w:tab w:val="num" w:pos="0"/>
          <w:tab w:val="left" w:pos="993"/>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Попов Г.Е. «Охрана труда при разработке нефтяных и газовых</w:t>
      </w:r>
      <w:r w:rsidR="000D7C6C">
        <w:rPr>
          <w:rFonts w:ascii="Times New Roman" w:hAnsi="Times New Roman" w:cs="Times New Roman"/>
          <w:sz w:val="28"/>
          <w:szCs w:val="28"/>
        </w:rPr>
        <w:t xml:space="preserve"> месторождений» - М. Недра  </w:t>
      </w:r>
      <w:r w:rsidR="000D7C6C" w:rsidRPr="000D7C6C">
        <w:rPr>
          <w:rFonts w:ascii="Times New Roman" w:hAnsi="Times New Roman" w:cs="Times New Roman"/>
          <w:sz w:val="28"/>
          <w:szCs w:val="28"/>
        </w:rPr>
        <w:t>2019</w:t>
      </w:r>
      <w:r w:rsidRPr="005F572A">
        <w:rPr>
          <w:rFonts w:ascii="Times New Roman" w:hAnsi="Times New Roman" w:cs="Times New Roman"/>
          <w:sz w:val="28"/>
          <w:szCs w:val="28"/>
        </w:rPr>
        <w:t xml:space="preserve"> г.;                                                                                                                          </w:t>
      </w:r>
    </w:p>
    <w:p w:rsidR="008E52D0" w:rsidRPr="005F572A" w:rsidRDefault="008E52D0" w:rsidP="008E52D0">
      <w:pPr>
        <w:numPr>
          <w:ilvl w:val="0"/>
          <w:numId w:val="24"/>
        </w:numPr>
        <w:tabs>
          <w:tab w:val="num" w:pos="0"/>
          <w:tab w:val="left" w:pos="993"/>
        </w:tabs>
        <w:spacing w:after="0" w:line="360" w:lineRule="auto"/>
        <w:ind w:left="0" w:right="-1" w:firstLine="709"/>
        <w:jc w:val="both"/>
        <w:rPr>
          <w:rFonts w:ascii="Times New Roman" w:hAnsi="Times New Roman" w:cs="Times New Roman"/>
          <w:sz w:val="28"/>
          <w:szCs w:val="28"/>
        </w:rPr>
      </w:pPr>
      <w:proofErr w:type="spellStart"/>
      <w:r w:rsidRPr="005F572A">
        <w:rPr>
          <w:rFonts w:ascii="Times New Roman" w:hAnsi="Times New Roman" w:cs="Times New Roman"/>
          <w:sz w:val="28"/>
          <w:szCs w:val="28"/>
        </w:rPr>
        <w:t>Коротаев</w:t>
      </w:r>
      <w:proofErr w:type="spellEnd"/>
      <w:r w:rsidRPr="005F572A">
        <w:rPr>
          <w:rFonts w:ascii="Times New Roman" w:hAnsi="Times New Roman" w:cs="Times New Roman"/>
          <w:sz w:val="28"/>
          <w:szCs w:val="28"/>
        </w:rPr>
        <w:t xml:space="preserve"> Ю.П. «Добыча, транспорт и подземное хранение газа» / </w:t>
      </w:r>
      <w:proofErr w:type="spellStart"/>
      <w:r w:rsidRPr="005F572A">
        <w:rPr>
          <w:rFonts w:ascii="Times New Roman" w:hAnsi="Times New Roman" w:cs="Times New Roman"/>
          <w:sz w:val="28"/>
          <w:szCs w:val="28"/>
        </w:rPr>
        <w:t>Коротаев</w:t>
      </w:r>
      <w:proofErr w:type="spellEnd"/>
      <w:r w:rsidRPr="005F572A">
        <w:rPr>
          <w:rFonts w:ascii="Times New Roman" w:hAnsi="Times New Roman" w:cs="Times New Roman"/>
          <w:sz w:val="28"/>
          <w:szCs w:val="28"/>
        </w:rPr>
        <w:t xml:space="preserve"> Ю.П., </w:t>
      </w:r>
      <w:proofErr w:type="spellStart"/>
      <w:r w:rsidRPr="005F572A">
        <w:rPr>
          <w:rFonts w:ascii="Times New Roman" w:hAnsi="Times New Roman" w:cs="Times New Roman"/>
          <w:sz w:val="28"/>
          <w:szCs w:val="28"/>
        </w:rPr>
        <w:t>Ши</w:t>
      </w:r>
      <w:r w:rsidR="000D7C6C">
        <w:rPr>
          <w:rFonts w:ascii="Times New Roman" w:hAnsi="Times New Roman" w:cs="Times New Roman"/>
          <w:sz w:val="28"/>
          <w:szCs w:val="28"/>
        </w:rPr>
        <w:t>рковский</w:t>
      </w:r>
      <w:proofErr w:type="spellEnd"/>
      <w:r w:rsidR="000D7C6C">
        <w:rPr>
          <w:rFonts w:ascii="Times New Roman" w:hAnsi="Times New Roman" w:cs="Times New Roman"/>
          <w:sz w:val="28"/>
          <w:szCs w:val="28"/>
        </w:rPr>
        <w:t xml:space="preserve">   А.И. -  М. Недра </w:t>
      </w:r>
      <w:r w:rsidR="000D7C6C" w:rsidRPr="000D7C6C">
        <w:rPr>
          <w:rFonts w:ascii="Times New Roman" w:hAnsi="Times New Roman" w:cs="Times New Roman"/>
          <w:sz w:val="28"/>
          <w:szCs w:val="28"/>
        </w:rPr>
        <w:t>2023</w:t>
      </w:r>
      <w:r w:rsidRPr="005F572A">
        <w:rPr>
          <w:rFonts w:ascii="Times New Roman" w:hAnsi="Times New Roman" w:cs="Times New Roman"/>
          <w:sz w:val="28"/>
          <w:szCs w:val="28"/>
        </w:rPr>
        <w:t xml:space="preserve"> г.;  </w:t>
      </w:r>
    </w:p>
    <w:p w:rsidR="008E52D0" w:rsidRPr="005F572A" w:rsidRDefault="008E52D0" w:rsidP="008E52D0">
      <w:pPr>
        <w:numPr>
          <w:ilvl w:val="0"/>
          <w:numId w:val="24"/>
        </w:numPr>
        <w:tabs>
          <w:tab w:val="num" w:pos="0"/>
          <w:tab w:val="left" w:pos="993"/>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 xml:space="preserve">Гуревич Г.Р., «Справочное пособие по расчету фазового состояния и свойств газоконденсатных смесей»/ Гуревич Г.Р., </w:t>
      </w:r>
      <w:r w:rsidR="000D7C6C">
        <w:rPr>
          <w:rFonts w:ascii="Times New Roman" w:hAnsi="Times New Roman" w:cs="Times New Roman"/>
          <w:sz w:val="28"/>
          <w:szCs w:val="28"/>
        </w:rPr>
        <w:t xml:space="preserve">Брусиловский А.И. - М. Недра </w:t>
      </w:r>
      <w:r w:rsidR="000D7C6C" w:rsidRPr="000D7C6C">
        <w:rPr>
          <w:rFonts w:ascii="Times New Roman" w:hAnsi="Times New Roman" w:cs="Times New Roman"/>
          <w:sz w:val="28"/>
          <w:szCs w:val="28"/>
        </w:rPr>
        <w:t>2023</w:t>
      </w:r>
      <w:r w:rsidRPr="005F572A">
        <w:rPr>
          <w:rFonts w:ascii="Times New Roman" w:hAnsi="Times New Roman" w:cs="Times New Roman"/>
          <w:sz w:val="28"/>
          <w:szCs w:val="28"/>
        </w:rPr>
        <w:t xml:space="preserve"> г.;  </w:t>
      </w:r>
    </w:p>
    <w:p w:rsidR="008E52D0" w:rsidRPr="005F572A" w:rsidRDefault="008E52D0" w:rsidP="008E52D0">
      <w:pPr>
        <w:numPr>
          <w:ilvl w:val="0"/>
          <w:numId w:val="24"/>
        </w:numPr>
        <w:tabs>
          <w:tab w:val="num" w:pos="0"/>
          <w:tab w:val="left" w:pos="993"/>
          <w:tab w:val="left" w:pos="1134"/>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 xml:space="preserve">Отчеты ЦНИПР  ГПУ;  </w:t>
      </w:r>
    </w:p>
    <w:p w:rsidR="008E52D0" w:rsidRPr="005F572A" w:rsidRDefault="008E52D0" w:rsidP="008E52D0">
      <w:pPr>
        <w:numPr>
          <w:ilvl w:val="0"/>
          <w:numId w:val="24"/>
        </w:numPr>
        <w:tabs>
          <w:tab w:val="num" w:pos="0"/>
          <w:tab w:val="left" w:pos="993"/>
          <w:tab w:val="left" w:pos="1134"/>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 xml:space="preserve">Геологические отчеты ГПУ;  </w:t>
      </w:r>
    </w:p>
    <w:p w:rsidR="008E52D0" w:rsidRPr="005F572A" w:rsidRDefault="008E52D0" w:rsidP="008E52D0">
      <w:pPr>
        <w:numPr>
          <w:ilvl w:val="0"/>
          <w:numId w:val="24"/>
        </w:numPr>
        <w:tabs>
          <w:tab w:val="num" w:pos="0"/>
          <w:tab w:val="left" w:pos="993"/>
          <w:tab w:val="left" w:pos="1134"/>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ВНИИГАЗ «Гидрогеологические особенности газовых и газоконденсатных месторождений в связи с условиями и</w:t>
      </w:r>
      <w:r w:rsidR="000D7C6C">
        <w:rPr>
          <w:rFonts w:ascii="Times New Roman" w:hAnsi="Times New Roman" w:cs="Times New Roman"/>
          <w:sz w:val="28"/>
          <w:szCs w:val="28"/>
        </w:rPr>
        <w:t xml:space="preserve">х активного обводнения» М.  </w:t>
      </w:r>
      <w:r w:rsidR="000D7C6C">
        <w:rPr>
          <w:rFonts w:ascii="Times New Roman" w:hAnsi="Times New Roman" w:cs="Times New Roman"/>
          <w:sz w:val="28"/>
          <w:szCs w:val="28"/>
          <w:lang w:val="en-US"/>
        </w:rPr>
        <w:t>2022</w:t>
      </w:r>
      <w:r w:rsidRPr="005F572A">
        <w:rPr>
          <w:rFonts w:ascii="Times New Roman" w:hAnsi="Times New Roman" w:cs="Times New Roman"/>
          <w:sz w:val="28"/>
          <w:szCs w:val="28"/>
        </w:rPr>
        <w:t xml:space="preserve"> г</w:t>
      </w:r>
    </w:p>
    <w:p w:rsidR="009C05D7" w:rsidRPr="005F572A" w:rsidRDefault="008E52D0" w:rsidP="008E52D0">
      <w:pPr>
        <w:numPr>
          <w:ilvl w:val="0"/>
          <w:numId w:val="24"/>
        </w:numPr>
        <w:tabs>
          <w:tab w:val="num" w:pos="0"/>
          <w:tab w:val="left" w:pos="993"/>
          <w:tab w:val="left" w:pos="1134"/>
        </w:tabs>
        <w:spacing w:after="0" w:line="360" w:lineRule="auto"/>
        <w:ind w:left="0" w:right="-1" w:firstLine="709"/>
        <w:jc w:val="both"/>
        <w:rPr>
          <w:rFonts w:ascii="Times New Roman" w:hAnsi="Times New Roman" w:cs="Times New Roman"/>
          <w:sz w:val="28"/>
          <w:szCs w:val="28"/>
        </w:rPr>
      </w:pPr>
      <w:r w:rsidRPr="005F572A">
        <w:rPr>
          <w:rFonts w:ascii="Times New Roman" w:hAnsi="Times New Roman" w:cs="Times New Roman"/>
          <w:sz w:val="28"/>
          <w:szCs w:val="28"/>
        </w:rPr>
        <w:t xml:space="preserve"> </w:t>
      </w:r>
      <w:hyperlink r:id="rId16" w:history="1">
        <w:r w:rsidRPr="005F572A">
          <w:rPr>
            <w:rStyle w:val="a4"/>
            <w:rFonts w:ascii="Times New Roman" w:hAnsi="Times New Roman" w:cs="Times New Roman"/>
            <w:sz w:val="28"/>
            <w:szCs w:val="28"/>
          </w:rPr>
          <w:t>https://www.gazprom.ru/</w:t>
        </w:r>
      </w:hyperlink>
      <w:r w:rsidRPr="005F572A">
        <w:rPr>
          <w:rFonts w:ascii="Times New Roman" w:hAnsi="Times New Roman" w:cs="Times New Roman"/>
          <w:sz w:val="28"/>
          <w:szCs w:val="28"/>
        </w:rPr>
        <w:t xml:space="preserve"> </w:t>
      </w:r>
    </w:p>
    <w:p w:rsidR="008E52D0" w:rsidRPr="005F572A" w:rsidRDefault="008E52D0" w:rsidP="00467186">
      <w:pPr>
        <w:tabs>
          <w:tab w:val="left" w:pos="993"/>
          <w:tab w:val="left" w:pos="1134"/>
        </w:tabs>
        <w:spacing w:after="0" w:line="360" w:lineRule="auto"/>
        <w:ind w:right="-1"/>
        <w:jc w:val="both"/>
        <w:rPr>
          <w:rFonts w:ascii="Times New Roman" w:hAnsi="Times New Roman" w:cs="Times New Roman"/>
          <w:sz w:val="28"/>
          <w:szCs w:val="28"/>
        </w:rPr>
      </w:pPr>
    </w:p>
    <w:p w:rsidR="00467186" w:rsidRPr="005F572A" w:rsidRDefault="00467186" w:rsidP="00467186">
      <w:pPr>
        <w:tabs>
          <w:tab w:val="left" w:pos="993"/>
          <w:tab w:val="left" w:pos="1134"/>
        </w:tabs>
        <w:spacing w:after="0" w:line="360" w:lineRule="auto"/>
        <w:ind w:right="-1"/>
        <w:jc w:val="both"/>
        <w:rPr>
          <w:rFonts w:ascii="Times New Roman" w:hAnsi="Times New Roman" w:cs="Times New Roman"/>
          <w:sz w:val="28"/>
          <w:szCs w:val="28"/>
        </w:rPr>
      </w:pPr>
    </w:p>
    <w:p w:rsidR="00467186" w:rsidRPr="005F572A" w:rsidRDefault="00467186" w:rsidP="00467186">
      <w:pPr>
        <w:tabs>
          <w:tab w:val="left" w:pos="993"/>
          <w:tab w:val="left" w:pos="1134"/>
        </w:tabs>
        <w:spacing w:after="0" w:line="360" w:lineRule="auto"/>
        <w:ind w:right="-1"/>
        <w:jc w:val="both"/>
        <w:rPr>
          <w:rFonts w:ascii="Times New Roman" w:hAnsi="Times New Roman" w:cs="Times New Roman"/>
          <w:sz w:val="28"/>
          <w:szCs w:val="28"/>
        </w:rPr>
      </w:pPr>
    </w:p>
    <w:p w:rsidR="00467186" w:rsidRPr="005F572A" w:rsidRDefault="00467186" w:rsidP="00467186">
      <w:pPr>
        <w:tabs>
          <w:tab w:val="left" w:pos="993"/>
          <w:tab w:val="left" w:pos="1134"/>
        </w:tabs>
        <w:spacing w:after="0" w:line="360" w:lineRule="auto"/>
        <w:ind w:right="-1"/>
        <w:jc w:val="both"/>
        <w:rPr>
          <w:rFonts w:ascii="Times New Roman" w:hAnsi="Times New Roman" w:cs="Times New Roman"/>
          <w:sz w:val="28"/>
          <w:szCs w:val="28"/>
        </w:rPr>
      </w:pPr>
    </w:p>
    <w:p w:rsidR="001213CF" w:rsidRDefault="001213CF" w:rsidP="00467186">
      <w:pPr>
        <w:tabs>
          <w:tab w:val="left" w:pos="993"/>
          <w:tab w:val="left" w:pos="1134"/>
        </w:tabs>
        <w:spacing w:after="0" w:line="360" w:lineRule="auto"/>
        <w:ind w:right="-1"/>
        <w:jc w:val="both"/>
        <w:rPr>
          <w:rFonts w:ascii="Times New Roman" w:hAnsi="Times New Roman" w:cs="Times New Roman"/>
          <w:sz w:val="28"/>
          <w:szCs w:val="28"/>
        </w:rPr>
      </w:pPr>
    </w:p>
    <w:p w:rsidR="001213CF" w:rsidRDefault="001213CF" w:rsidP="00467186">
      <w:pPr>
        <w:tabs>
          <w:tab w:val="left" w:pos="993"/>
          <w:tab w:val="left" w:pos="1134"/>
        </w:tabs>
        <w:spacing w:after="0" w:line="360" w:lineRule="auto"/>
        <w:ind w:right="-1"/>
        <w:jc w:val="both"/>
        <w:rPr>
          <w:rFonts w:ascii="Times New Roman" w:hAnsi="Times New Roman" w:cs="Times New Roman"/>
          <w:sz w:val="28"/>
          <w:szCs w:val="28"/>
        </w:rPr>
      </w:pPr>
    </w:p>
    <w:p w:rsidR="000A3BA6" w:rsidRDefault="000A3BA6" w:rsidP="00467186">
      <w:pPr>
        <w:tabs>
          <w:tab w:val="left" w:pos="993"/>
          <w:tab w:val="left" w:pos="1134"/>
        </w:tabs>
        <w:spacing w:after="0" w:line="360" w:lineRule="auto"/>
        <w:ind w:right="-1"/>
        <w:jc w:val="both"/>
        <w:rPr>
          <w:rFonts w:ascii="Times New Roman" w:hAnsi="Times New Roman" w:cs="Times New Roman"/>
          <w:sz w:val="28"/>
          <w:szCs w:val="28"/>
        </w:rPr>
      </w:pPr>
    </w:p>
    <w:p w:rsidR="007F2293" w:rsidRPr="000A3BA6" w:rsidRDefault="00B6445E" w:rsidP="00467186">
      <w:pPr>
        <w:tabs>
          <w:tab w:val="left" w:pos="993"/>
          <w:tab w:val="left" w:pos="1134"/>
        </w:tabs>
        <w:spacing w:after="0" w:line="360" w:lineRule="auto"/>
        <w:ind w:right="-1"/>
        <w:jc w:val="both"/>
        <w:rPr>
          <w:rFonts w:ascii="Times New Roman" w:hAnsi="Times New Roman" w:cs="Times New Roman"/>
          <w:sz w:val="28"/>
          <w:szCs w:val="28"/>
        </w:rPr>
      </w:pPr>
      <w:r w:rsidRPr="000A3BA6">
        <w:rPr>
          <w:rFonts w:ascii="Times New Roman" w:hAnsi="Times New Roman" w:cs="Times New Roman"/>
          <w:b/>
          <w:sz w:val="28"/>
          <w:szCs w:val="28"/>
        </w:rPr>
        <w:lastRenderedPageBreak/>
        <w:t>Приложение</w:t>
      </w:r>
      <w:proofErr w:type="gramStart"/>
      <w:r w:rsidRPr="000A3BA6">
        <w:rPr>
          <w:rFonts w:ascii="Times New Roman" w:hAnsi="Times New Roman" w:cs="Times New Roman"/>
          <w:b/>
          <w:sz w:val="28"/>
          <w:szCs w:val="28"/>
        </w:rPr>
        <w:t xml:space="preserve"> А</w:t>
      </w:r>
      <w:proofErr w:type="gramEnd"/>
      <w:r w:rsidR="0042350F" w:rsidRPr="000A3BA6">
        <w:rPr>
          <w:rFonts w:ascii="Times New Roman" w:hAnsi="Times New Roman" w:cs="Times New Roman"/>
          <w:b/>
          <w:sz w:val="28"/>
          <w:szCs w:val="28"/>
        </w:rPr>
        <w:t xml:space="preserve"> </w:t>
      </w:r>
      <w:r w:rsidR="0042350F" w:rsidRPr="000A3BA6">
        <w:rPr>
          <w:rFonts w:ascii="Times New Roman" w:hAnsi="Times New Roman" w:cs="Times New Roman"/>
          <w:sz w:val="28"/>
          <w:szCs w:val="28"/>
        </w:rPr>
        <w:t>Самые популярные виды нефти по содержанию серы.</w:t>
      </w:r>
    </w:p>
    <w:p w:rsidR="00B6445E" w:rsidRDefault="007F2293" w:rsidP="00467186">
      <w:pPr>
        <w:tabs>
          <w:tab w:val="left" w:pos="993"/>
          <w:tab w:val="left" w:pos="1134"/>
        </w:tabs>
        <w:spacing w:after="0" w:line="360" w:lineRule="auto"/>
        <w:ind w:right="-1"/>
        <w:jc w:val="both"/>
        <w:rPr>
          <w:rFonts w:ascii="Times New Roman" w:hAnsi="Times New Roman" w:cs="Times New Roman"/>
          <w:sz w:val="28"/>
          <w:szCs w:val="28"/>
        </w:rPr>
      </w:pPr>
      <w:r w:rsidRPr="007F2293">
        <w:rPr>
          <w:rFonts w:ascii="Times New Roman" w:hAnsi="Times New Roman" w:cs="Times New Roman"/>
          <w:noProof/>
          <w:sz w:val="28"/>
          <w:szCs w:val="28"/>
          <w:lang w:eastAsia="ru-RU"/>
        </w:rPr>
        <w:drawing>
          <wp:inline distT="0" distB="0" distL="0" distR="0">
            <wp:extent cx="6044293" cy="3200400"/>
            <wp:effectExtent l="19050" t="0" r="13607"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2350F" w:rsidRDefault="00B6445E" w:rsidP="00467186">
      <w:pPr>
        <w:tabs>
          <w:tab w:val="left" w:pos="993"/>
          <w:tab w:val="left" w:pos="1134"/>
        </w:tabs>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w:t>
      </w:r>
    </w:p>
    <w:p w:rsidR="000A3BA6" w:rsidRDefault="000A3BA6" w:rsidP="00467186">
      <w:pPr>
        <w:tabs>
          <w:tab w:val="left" w:pos="993"/>
          <w:tab w:val="left" w:pos="1134"/>
        </w:tabs>
        <w:spacing w:after="0" w:line="360" w:lineRule="auto"/>
        <w:ind w:right="-1"/>
        <w:jc w:val="both"/>
        <w:rPr>
          <w:rFonts w:ascii="Times New Roman" w:hAnsi="Times New Roman" w:cs="Times New Roman"/>
          <w:sz w:val="28"/>
          <w:szCs w:val="28"/>
        </w:rPr>
      </w:pPr>
    </w:p>
    <w:p w:rsidR="0042350F" w:rsidRDefault="0042350F" w:rsidP="00467186">
      <w:pPr>
        <w:tabs>
          <w:tab w:val="left" w:pos="993"/>
          <w:tab w:val="left" w:pos="1134"/>
        </w:tabs>
        <w:spacing w:after="0" w:line="360" w:lineRule="auto"/>
        <w:ind w:right="-1"/>
        <w:jc w:val="both"/>
        <w:rPr>
          <w:rFonts w:ascii="Times New Roman" w:hAnsi="Times New Roman" w:cs="Times New Roman"/>
          <w:sz w:val="28"/>
          <w:szCs w:val="28"/>
        </w:rPr>
      </w:pPr>
      <w:r w:rsidRPr="000A3BA6">
        <w:rPr>
          <w:rFonts w:ascii="Times New Roman" w:hAnsi="Times New Roman" w:cs="Times New Roman"/>
          <w:b/>
          <w:sz w:val="28"/>
          <w:szCs w:val="28"/>
        </w:rPr>
        <w:t>Приложение</w:t>
      </w:r>
      <w:r w:rsidR="00B6445E" w:rsidRPr="000A3BA6">
        <w:rPr>
          <w:rFonts w:ascii="Times New Roman" w:hAnsi="Times New Roman" w:cs="Times New Roman"/>
          <w:b/>
          <w:sz w:val="28"/>
          <w:szCs w:val="28"/>
        </w:rPr>
        <w:t xml:space="preserve"> Б</w:t>
      </w:r>
      <w:r w:rsidR="007E06CF">
        <w:rPr>
          <w:rFonts w:ascii="Times New Roman" w:hAnsi="Times New Roman" w:cs="Times New Roman"/>
          <w:sz w:val="28"/>
          <w:szCs w:val="28"/>
        </w:rPr>
        <w:t>.</w:t>
      </w:r>
      <w:r>
        <w:rPr>
          <w:rFonts w:ascii="Times New Roman" w:hAnsi="Times New Roman" w:cs="Times New Roman"/>
          <w:sz w:val="28"/>
          <w:szCs w:val="28"/>
        </w:rPr>
        <w:t xml:space="preserve"> </w:t>
      </w:r>
      <w:r w:rsidR="006B674C">
        <w:rPr>
          <w:rFonts w:ascii="Times New Roman" w:hAnsi="Times New Roman" w:cs="Times New Roman"/>
          <w:sz w:val="28"/>
          <w:szCs w:val="28"/>
        </w:rPr>
        <w:t>К</w:t>
      </w:r>
      <w:r w:rsidR="007E06CF">
        <w:rPr>
          <w:rFonts w:ascii="Times New Roman" w:hAnsi="Times New Roman" w:cs="Times New Roman"/>
          <w:sz w:val="28"/>
          <w:szCs w:val="28"/>
        </w:rPr>
        <w:t>ачественный и количественный состав нефти.</w:t>
      </w:r>
    </w:p>
    <w:p w:rsidR="007F2293" w:rsidRDefault="00B6445E" w:rsidP="00467186">
      <w:pPr>
        <w:tabs>
          <w:tab w:val="left" w:pos="993"/>
          <w:tab w:val="left" w:pos="1134"/>
        </w:tabs>
        <w:spacing w:after="0" w:line="360" w:lineRule="auto"/>
        <w:ind w:right="-1"/>
        <w:jc w:val="both"/>
        <w:rPr>
          <w:rFonts w:ascii="Times New Roman" w:hAnsi="Times New Roman" w:cs="Times New Roman"/>
          <w:sz w:val="28"/>
          <w:szCs w:val="28"/>
        </w:rPr>
      </w:pPr>
      <w:r w:rsidRPr="00B6445E">
        <w:rPr>
          <w:rFonts w:ascii="Times New Roman" w:hAnsi="Times New Roman" w:cs="Times New Roman"/>
          <w:noProof/>
          <w:sz w:val="28"/>
          <w:szCs w:val="28"/>
          <w:lang w:eastAsia="ru-RU"/>
        </w:rPr>
        <w:drawing>
          <wp:inline distT="0" distB="0" distL="0" distR="0">
            <wp:extent cx="6047287" cy="3200400"/>
            <wp:effectExtent l="19050" t="0" r="10613"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674C" w:rsidRDefault="006B674C" w:rsidP="00467186">
      <w:pPr>
        <w:tabs>
          <w:tab w:val="left" w:pos="993"/>
          <w:tab w:val="left" w:pos="1134"/>
        </w:tabs>
        <w:spacing w:after="0" w:line="360" w:lineRule="auto"/>
        <w:ind w:right="-1"/>
        <w:jc w:val="both"/>
        <w:rPr>
          <w:rFonts w:ascii="Times New Roman" w:hAnsi="Times New Roman" w:cs="Times New Roman"/>
          <w:sz w:val="28"/>
          <w:szCs w:val="28"/>
        </w:rPr>
      </w:pPr>
    </w:p>
    <w:p w:rsidR="00B6445E" w:rsidRDefault="00B6445E" w:rsidP="00467186">
      <w:pPr>
        <w:tabs>
          <w:tab w:val="left" w:pos="993"/>
          <w:tab w:val="left" w:pos="1134"/>
        </w:tabs>
        <w:spacing w:after="0" w:line="360" w:lineRule="auto"/>
        <w:ind w:right="-1"/>
        <w:jc w:val="both"/>
        <w:rPr>
          <w:rFonts w:ascii="Times New Roman" w:hAnsi="Times New Roman" w:cs="Times New Roman"/>
          <w:sz w:val="28"/>
          <w:szCs w:val="28"/>
        </w:rPr>
      </w:pPr>
    </w:p>
    <w:p w:rsidR="000A3BA6" w:rsidRDefault="000A3BA6" w:rsidP="00467186">
      <w:pPr>
        <w:tabs>
          <w:tab w:val="left" w:pos="993"/>
          <w:tab w:val="left" w:pos="1134"/>
        </w:tabs>
        <w:spacing w:after="0" w:line="360" w:lineRule="auto"/>
        <w:ind w:right="-1"/>
        <w:jc w:val="both"/>
        <w:rPr>
          <w:rFonts w:ascii="Times New Roman" w:hAnsi="Times New Roman" w:cs="Times New Roman"/>
          <w:sz w:val="28"/>
          <w:szCs w:val="28"/>
        </w:rPr>
      </w:pPr>
    </w:p>
    <w:p w:rsidR="000A3BA6" w:rsidRDefault="000A3BA6" w:rsidP="00467186">
      <w:pPr>
        <w:tabs>
          <w:tab w:val="left" w:pos="993"/>
          <w:tab w:val="left" w:pos="1134"/>
        </w:tabs>
        <w:spacing w:after="0" w:line="360" w:lineRule="auto"/>
        <w:ind w:right="-1"/>
        <w:jc w:val="both"/>
        <w:rPr>
          <w:rFonts w:ascii="Times New Roman" w:hAnsi="Times New Roman" w:cs="Times New Roman"/>
          <w:sz w:val="28"/>
          <w:szCs w:val="28"/>
        </w:rPr>
      </w:pPr>
    </w:p>
    <w:p w:rsidR="006B674C" w:rsidRDefault="006B674C" w:rsidP="00467186">
      <w:pPr>
        <w:tabs>
          <w:tab w:val="left" w:pos="993"/>
          <w:tab w:val="left" w:pos="1134"/>
        </w:tabs>
        <w:spacing w:after="0" w:line="360" w:lineRule="auto"/>
        <w:ind w:right="-1"/>
        <w:jc w:val="both"/>
        <w:rPr>
          <w:rFonts w:ascii="Times New Roman" w:hAnsi="Times New Roman" w:cs="Times New Roman"/>
          <w:sz w:val="28"/>
          <w:szCs w:val="28"/>
        </w:rPr>
      </w:pPr>
      <w:r w:rsidRPr="000A3BA6">
        <w:rPr>
          <w:rFonts w:ascii="Times New Roman" w:hAnsi="Times New Roman" w:cs="Times New Roman"/>
          <w:b/>
          <w:sz w:val="28"/>
          <w:szCs w:val="28"/>
        </w:rPr>
        <w:lastRenderedPageBreak/>
        <w:t xml:space="preserve">Приложение </w:t>
      </w:r>
      <w:r w:rsidR="00B6445E" w:rsidRPr="000A3BA6">
        <w:rPr>
          <w:rFonts w:ascii="Times New Roman" w:hAnsi="Times New Roman" w:cs="Times New Roman"/>
          <w:b/>
          <w:sz w:val="28"/>
          <w:szCs w:val="28"/>
        </w:rPr>
        <w:t>В</w:t>
      </w:r>
      <w:r>
        <w:rPr>
          <w:rFonts w:ascii="Times New Roman" w:hAnsi="Times New Roman" w:cs="Times New Roman"/>
          <w:sz w:val="28"/>
          <w:szCs w:val="28"/>
        </w:rPr>
        <w:t>. Расположение ОНГКМ</w:t>
      </w:r>
    </w:p>
    <w:p w:rsidR="000A3BA6" w:rsidRDefault="006B674C" w:rsidP="000A3BA6">
      <w:pPr>
        <w:tabs>
          <w:tab w:val="left" w:pos="993"/>
          <w:tab w:val="left" w:pos="1134"/>
        </w:tabs>
        <w:spacing w:after="0" w:line="360" w:lineRule="auto"/>
        <w:ind w:right="-1"/>
        <w:rPr>
          <w:rFonts w:ascii="Times New Roman" w:hAnsi="Times New Roman" w:cs="Times New Roman"/>
          <w:sz w:val="28"/>
          <w:szCs w:val="28"/>
        </w:rPr>
      </w:pPr>
      <w:r w:rsidRPr="006B674C">
        <w:rPr>
          <w:rFonts w:ascii="Times New Roman" w:hAnsi="Times New Roman" w:cs="Times New Roman"/>
          <w:noProof/>
          <w:sz w:val="28"/>
          <w:szCs w:val="28"/>
          <w:lang w:eastAsia="ru-RU"/>
        </w:rPr>
        <w:drawing>
          <wp:inline distT="0" distB="0" distL="0" distR="0">
            <wp:extent cx="5950116" cy="3865419"/>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952490" cy="3866961"/>
                    </a:xfrm>
                    <a:prstGeom prst="rect">
                      <a:avLst/>
                    </a:prstGeom>
                    <a:noFill/>
                    <a:ln w="9525">
                      <a:noFill/>
                      <a:miter lim="800000"/>
                      <a:headEnd/>
                      <a:tailEnd/>
                    </a:ln>
                  </pic:spPr>
                </pic:pic>
              </a:graphicData>
            </a:graphic>
          </wp:inline>
        </w:drawing>
      </w:r>
      <w:r w:rsidR="00B6445E" w:rsidRPr="000A3BA6">
        <w:rPr>
          <w:rFonts w:ascii="Times New Roman" w:hAnsi="Times New Roman" w:cs="Times New Roman"/>
          <w:b/>
          <w:sz w:val="28"/>
          <w:szCs w:val="28"/>
        </w:rPr>
        <w:t>Приложение Г</w:t>
      </w:r>
      <w:r w:rsidR="000A3BA6">
        <w:rPr>
          <w:rFonts w:ascii="Times New Roman" w:hAnsi="Times New Roman" w:cs="Times New Roman"/>
          <w:sz w:val="28"/>
          <w:szCs w:val="28"/>
        </w:rPr>
        <w:t>.</w:t>
      </w:r>
      <w:r w:rsidR="00B6445E">
        <w:rPr>
          <w:rFonts w:ascii="Times New Roman" w:hAnsi="Times New Roman" w:cs="Times New Roman"/>
          <w:sz w:val="28"/>
          <w:szCs w:val="28"/>
        </w:rPr>
        <w:t xml:space="preserve">Оренбургское нефтегазоконденсатное месторождение </w:t>
      </w:r>
      <w:r w:rsidR="000A3BA6">
        <w:rPr>
          <w:rFonts w:ascii="Times New Roman" w:hAnsi="Times New Roman" w:cs="Times New Roman"/>
          <w:sz w:val="28"/>
          <w:szCs w:val="28"/>
        </w:rPr>
        <w:t xml:space="preserve">     </w:t>
      </w:r>
    </w:p>
    <w:p w:rsidR="006B674C" w:rsidRDefault="000A3BA6" w:rsidP="000A3BA6">
      <w:pPr>
        <w:tabs>
          <w:tab w:val="left" w:pos="993"/>
          <w:tab w:val="left" w:pos="1134"/>
        </w:tabs>
        <w:spacing w:after="0" w:line="36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00B6445E">
        <w:rPr>
          <w:rFonts w:ascii="Times New Roman" w:hAnsi="Times New Roman" w:cs="Times New Roman"/>
          <w:sz w:val="28"/>
          <w:szCs w:val="28"/>
        </w:rPr>
        <w:t>(ОНГКМ)  Оренбургской области</w:t>
      </w:r>
    </w:p>
    <w:p w:rsidR="00B6445E" w:rsidRPr="005F572A" w:rsidRDefault="00B6445E" w:rsidP="00467186">
      <w:pPr>
        <w:tabs>
          <w:tab w:val="left" w:pos="993"/>
          <w:tab w:val="left" w:pos="1134"/>
        </w:tabs>
        <w:spacing w:after="0" w:line="360" w:lineRule="auto"/>
        <w:ind w:right="-1"/>
        <w:jc w:val="both"/>
        <w:rPr>
          <w:rFonts w:ascii="Times New Roman" w:hAnsi="Times New Roman" w:cs="Times New Roman"/>
          <w:sz w:val="28"/>
          <w:szCs w:val="28"/>
        </w:rPr>
      </w:pPr>
      <w:r w:rsidRPr="00B6445E">
        <w:rPr>
          <w:rFonts w:ascii="Times New Roman" w:hAnsi="Times New Roman" w:cs="Times New Roman"/>
          <w:noProof/>
          <w:sz w:val="28"/>
          <w:szCs w:val="28"/>
          <w:lang w:eastAsia="ru-RU"/>
        </w:rPr>
        <w:drawing>
          <wp:inline distT="0" distB="0" distL="0" distR="0">
            <wp:extent cx="6120130" cy="3505068"/>
            <wp:effectExtent l="19050" t="0" r="0" b="0"/>
            <wp:docPr id="15" name="Рисунок 3"/>
            <wp:cNvGraphicFramePr/>
            <a:graphic xmlns:a="http://schemas.openxmlformats.org/drawingml/2006/main">
              <a:graphicData uri="http://schemas.openxmlformats.org/drawingml/2006/picture">
                <pic:pic xmlns:pic="http://schemas.openxmlformats.org/drawingml/2006/picture">
                  <pic:nvPicPr>
                    <pic:cNvPr id="4098" name="Picture 10"/>
                    <pic:cNvPicPr>
                      <a:picLocks noChangeAspect="1" noChangeArrowheads="1"/>
                    </pic:cNvPicPr>
                  </pic:nvPicPr>
                  <pic:blipFill>
                    <a:blip r:embed="rId20" cstate="print"/>
                    <a:srcRect/>
                    <a:stretch>
                      <a:fillRect/>
                    </a:stretch>
                  </pic:blipFill>
                  <pic:spPr bwMode="auto">
                    <a:xfrm>
                      <a:off x="0" y="0"/>
                      <a:ext cx="6120130" cy="3505068"/>
                    </a:xfrm>
                    <a:prstGeom prst="rect">
                      <a:avLst/>
                    </a:prstGeom>
                    <a:noFill/>
                    <a:ln w="9525">
                      <a:noFill/>
                      <a:miter lim="800000"/>
                      <a:headEnd/>
                      <a:tailEnd/>
                    </a:ln>
                  </pic:spPr>
                </pic:pic>
              </a:graphicData>
            </a:graphic>
          </wp:inline>
        </w:drawing>
      </w:r>
    </w:p>
    <w:sectPr w:rsidR="00B6445E" w:rsidRPr="005F572A" w:rsidSect="001E7803">
      <w:footerReference w:type="default" r:id="rId2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96A" w:rsidRDefault="00DB596A" w:rsidP="008E52D0">
      <w:pPr>
        <w:spacing w:after="0" w:line="240" w:lineRule="auto"/>
      </w:pPr>
      <w:r>
        <w:separator/>
      </w:r>
    </w:p>
  </w:endnote>
  <w:endnote w:type="continuationSeparator" w:id="0">
    <w:p w:rsidR="00DB596A" w:rsidRDefault="00DB596A" w:rsidP="008E5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948907"/>
      <w:docPartObj>
        <w:docPartGallery w:val="Page Numbers (Bottom of Page)"/>
        <w:docPartUnique/>
      </w:docPartObj>
    </w:sdtPr>
    <w:sdtContent>
      <w:p w:rsidR="0042350F" w:rsidRDefault="00F64D82">
        <w:pPr>
          <w:pStyle w:val="af2"/>
          <w:jc w:val="center"/>
        </w:pPr>
        <w:fldSimple w:instr=" PAGE   \* MERGEFORMAT ">
          <w:r w:rsidR="000D7C6C">
            <w:rPr>
              <w:noProof/>
            </w:rPr>
            <w:t>18</w:t>
          </w:r>
        </w:fldSimple>
      </w:p>
    </w:sdtContent>
  </w:sdt>
  <w:p w:rsidR="0042350F" w:rsidRDefault="0042350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96A" w:rsidRDefault="00DB596A" w:rsidP="008E52D0">
      <w:pPr>
        <w:spacing w:after="0" w:line="240" w:lineRule="auto"/>
      </w:pPr>
      <w:r>
        <w:separator/>
      </w:r>
    </w:p>
  </w:footnote>
  <w:footnote w:type="continuationSeparator" w:id="0">
    <w:p w:rsidR="00DB596A" w:rsidRDefault="00DB596A" w:rsidP="008E5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5pt;visibility:visible" o:bullet="t">
        <v:imagedata r:id="rId1" o:title=""/>
      </v:shape>
    </w:pict>
  </w:numPicBullet>
  <w:abstractNum w:abstractNumId="0">
    <w:nsid w:val="05455632"/>
    <w:multiLevelType w:val="hybridMultilevel"/>
    <w:tmpl w:val="16EE0E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D470672"/>
    <w:multiLevelType w:val="hybridMultilevel"/>
    <w:tmpl w:val="FA3C9C80"/>
    <w:lvl w:ilvl="0" w:tplc="80F6F904">
      <w:start w:val="1"/>
      <w:numFmt w:val="bullet"/>
      <w:lvlText w:val=""/>
      <w:lvlPicBulletId w:val="0"/>
      <w:lvlJc w:val="left"/>
      <w:pPr>
        <w:tabs>
          <w:tab w:val="num" w:pos="720"/>
        </w:tabs>
        <w:ind w:left="720" w:hanging="360"/>
      </w:pPr>
      <w:rPr>
        <w:rFonts w:ascii="Symbol" w:hAnsi="Symbol" w:hint="default"/>
      </w:rPr>
    </w:lvl>
    <w:lvl w:ilvl="1" w:tplc="CFB27EEA" w:tentative="1">
      <w:start w:val="1"/>
      <w:numFmt w:val="bullet"/>
      <w:lvlText w:val=""/>
      <w:lvlJc w:val="left"/>
      <w:pPr>
        <w:tabs>
          <w:tab w:val="num" w:pos="1440"/>
        </w:tabs>
        <w:ind w:left="1440" w:hanging="360"/>
      </w:pPr>
      <w:rPr>
        <w:rFonts w:ascii="Symbol" w:hAnsi="Symbol" w:hint="default"/>
      </w:rPr>
    </w:lvl>
    <w:lvl w:ilvl="2" w:tplc="4844E40A" w:tentative="1">
      <w:start w:val="1"/>
      <w:numFmt w:val="bullet"/>
      <w:lvlText w:val=""/>
      <w:lvlJc w:val="left"/>
      <w:pPr>
        <w:tabs>
          <w:tab w:val="num" w:pos="2160"/>
        </w:tabs>
        <w:ind w:left="2160" w:hanging="360"/>
      </w:pPr>
      <w:rPr>
        <w:rFonts w:ascii="Symbol" w:hAnsi="Symbol" w:hint="default"/>
      </w:rPr>
    </w:lvl>
    <w:lvl w:ilvl="3" w:tplc="DCE243FA" w:tentative="1">
      <w:start w:val="1"/>
      <w:numFmt w:val="bullet"/>
      <w:lvlText w:val=""/>
      <w:lvlJc w:val="left"/>
      <w:pPr>
        <w:tabs>
          <w:tab w:val="num" w:pos="2880"/>
        </w:tabs>
        <w:ind w:left="2880" w:hanging="360"/>
      </w:pPr>
      <w:rPr>
        <w:rFonts w:ascii="Symbol" w:hAnsi="Symbol" w:hint="default"/>
      </w:rPr>
    </w:lvl>
    <w:lvl w:ilvl="4" w:tplc="393E7AFE" w:tentative="1">
      <w:start w:val="1"/>
      <w:numFmt w:val="bullet"/>
      <w:lvlText w:val=""/>
      <w:lvlJc w:val="left"/>
      <w:pPr>
        <w:tabs>
          <w:tab w:val="num" w:pos="3600"/>
        </w:tabs>
        <w:ind w:left="3600" w:hanging="360"/>
      </w:pPr>
      <w:rPr>
        <w:rFonts w:ascii="Symbol" w:hAnsi="Symbol" w:hint="default"/>
      </w:rPr>
    </w:lvl>
    <w:lvl w:ilvl="5" w:tplc="EF645F06" w:tentative="1">
      <w:start w:val="1"/>
      <w:numFmt w:val="bullet"/>
      <w:lvlText w:val=""/>
      <w:lvlJc w:val="left"/>
      <w:pPr>
        <w:tabs>
          <w:tab w:val="num" w:pos="4320"/>
        </w:tabs>
        <w:ind w:left="4320" w:hanging="360"/>
      </w:pPr>
      <w:rPr>
        <w:rFonts w:ascii="Symbol" w:hAnsi="Symbol" w:hint="default"/>
      </w:rPr>
    </w:lvl>
    <w:lvl w:ilvl="6" w:tplc="FC388130" w:tentative="1">
      <w:start w:val="1"/>
      <w:numFmt w:val="bullet"/>
      <w:lvlText w:val=""/>
      <w:lvlJc w:val="left"/>
      <w:pPr>
        <w:tabs>
          <w:tab w:val="num" w:pos="5040"/>
        </w:tabs>
        <w:ind w:left="5040" w:hanging="360"/>
      </w:pPr>
      <w:rPr>
        <w:rFonts w:ascii="Symbol" w:hAnsi="Symbol" w:hint="default"/>
      </w:rPr>
    </w:lvl>
    <w:lvl w:ilvl="7" w:tplc="74F69490" w:tentative="1">
      <w:start w:val="1"/>
      <w:numFmt w:val="bullet"/>
      <w:lvlText w:val=""/>
      <w:lvlJc w:val="left"/>
      <w:pPr>
        <w:tabs>
          <w:tab w:val="num" w:pos="5760"/>
        </w:tabs>
        <w:ind w:left="5760" w:hanging="360"/>
      </w:pPr>
      <w:rPr>
        <w:rFonts w:ascii="Symbol" w:hAnsi="Symbol" w:hint="default"/>
      </w:rPr>
    </w:lvl>
    <w:lvl w:ilvl="8" w:tplc="CBC24C70" w:tentative="1">
      <w:start w:val="1"/>
      <w:numFmt w:val="bullet"/>
      <w:lvlText w:val=""/>
      <w:lvlJc w:val="left"/>
      <w:pPr>
        <w:tabs>
          <w:tab w:val="num" w:pos="6480"/>
        </w:tabs>
        <w:ind w:left="6480" w:hanging="360"/>
      </w:pPr>
      <w:rPr>
        <w:rFonts w:ascii="Symbol" w:hAnsi="Symbol" w:hint="default"/>
      </w:rPr>
    </w:lvl>
  </w:abstractNum>
  <w:abstractNum w:abstractNumId="2">
    <w:nsid w:val="0FC645E3"/>
    <w:multiLevelType w:val="hybridMultilevel"/>
    <w:tmpl w:val="92E00D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0DD2240"/>
    <w:multiLevelType w:val="hybridMultilevel"/>
    <w:tmpl w:val="5E1EF9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5AF08E2"/>
    <w:multiLevelType w:val="hybridMultilevel"/>
    <w:tmpl w:val="059A5022"/>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5">
    <w:nsid w:val="1D201BCF"/>
    <w:multiLevelType w:val="hybridMultilevel"/>
    <w:tmpl w:val="13CE3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EB2417D"/>
    <w:multiLevelType w:val="hybridMultilevel"/>
    <w:tmpl w:val="1452DEFC"/>
    <w:lvl w:ilvl="0" w:tplc="80F6F904">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7B0FBE"/>
    <w:multiLevelType w:val="hybridMultilevel"/>
    <w:tmpl w:val="C1CE7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BD5758"/>
    <w:multiLevelType w:val="hybridMultilevel"/>
    <w:tmpl w:val="1B7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5402B2"/>
    <w:multiLevelType w:val="multilevel"/>
    <w:tmpl w:val="2D4C284C"/>
    <w:lvl w:ilvl="0">
      <w:start w:val="1"/>
      <w:numFmt w:val="decimal"/>
      <w:lvlText w:val="%1."/>
      <w:lvlJc w:val="left"/>
      <w:pPr>
        <w:tabs>
          <w:tab w:val="num" w:pos="2628"/>
        </w:tabs>
        <w:ind w:left="2628" w:hanging="360"/>
      </w:pPr>
    </w:lvl>
    <w:lvl w:ilvl="1" w:tentative="1">
      <w:start w:val="1"/>
      <w:numFmt w:val="lowerLetter"/>
      <w:lvlText w:val="%2."/>
      <w:lvlJc w:val="left"/>
      <w:pPr>
        <w:tabs>
          <w:tab w:val="num" w:pos="4199"/>
        </w:tabs>
        <w:ind w:left="4199" w:hanging="360"/>
      </w:pPr>
    </w:lvl>
    <w:lvl w:ilvl="2" w:tentative="1">
      <w:start w:val="1"/>
      <w:numFmt w:val="lowerRoman"/>
      <w:lvlText w:val="%3."/>
      <w:lvlJc w:val="right"/>
      <w:pPr>
        <w:tabs>
          <w:tab w:val="num" w:pos="4919"/>
        </w:tabs>
        <w:ind w:left="4919" w:hanging="180"/>
      </w:pPr>
    </w:lvl>
    <w:lvl w:ilvl="3" w:tentative="1">
      <w:start w:val="1"/>
      <w:numFmt w:val="decimal"/>
      <w:lvlText w:val="%4."/>
      <w:lvlJc w:val="left"/>
      <w:pPr>
        <w:tabs>
          <w:tab w:val="num" w:pos="5639"/>
        </w:tabs>
        <w:ind w:left="5639" w:hanging="360"/>
      </w:pPr>
    </w:lvl>
    <w:lvl w:ilvl="4" w:tentative="1">
      <w:start w:val="1"/>
      <w:numFmt w:val="lowerLetter"/>
      <w:lvlText w:val="%5."/>
      <w:lvlJc w:val="left"/>
      <w:pPr>
        <w:tabs>
          <w:tab w:val="num" w:pos="6359"/>
        </w:tabs>
        <w:ind w:left="6359" w:hanging="360"/>
      </w:pPr>
    </w:lvl>
    <w:lvl w:ilvl="5" w:tentative="1">
      <w:start w:val="1"/>
      <w:numFmt w:val="lowerRoman"/>
      <w:lvlText w:val="%6."/>
      <w:lvlJc w:val="right"/>
      <w:pPr>
        <w:tabs>
          <w:tab w:val="num" w:pos="7079"/>
        </w:tabs>
        <w:ind w:left="7079" w:hanging="180"/>
      </w:pPr>
    </w:lvl>
    <w:lvl w:ilvl="6" w:tentative="1">
      <w:start w:val="1"/>
      <w:numFmt w:val="decimal"/>
      <w:lvlText w:val="%7."/>
      <w:lvlJc w:val="left"/>
      <w:pPr>
        <w:tabs>
          <w:tab w:val="num" w:pos="7799"/>
        </w:tabs>
        <w:ind w:left="7799" w:hanging="360"/>
      </w:pPr>
    </w:lvl>
    <w:lvl w:ilvl="7" w:tentative="1">
      <w:start w:val="1"/>
      <w:numFmt w:val="lowerLetter"/>
      <w:lvlText w:val="%8."/>
      <w:lvlJc w:val="left"/>
      <w:pPr>
        <w:tabs>
          <w:tab w:val="num" w:pos="8519"/>
        </w:tabs>
        <w:ind w:left="8519" w:hanging="360"/>
      </w:pPr>
    </w:lvl>
    <w:lvl w:ilvl="8" w:tentative="1">
      <w:start w:val="1"/>
      <w:numFmt w:val="lowerRoman"/>
      <w:lvlText w:val="%9."/>
      <w:lvlJc w:val="right"/>
      <w:pPr>
        <w:tabs>
          <w:tab w:val="num" w:pos="9239"/>
        </w:tabs>
        <w:ind w:left="9239" w:hanging="180"/>
      </w:pPr>
    </w:lvl>
  </w:abstractNum>
  <w:abstractNum w:abstractNumId="10">
    <w:nsid w:val="36AD4D84"/>
    <w:multiLevelType w:val="hybridMultilevel"/>
    <w:tmpl w:val="050277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0A95A3F"/>
    <w:multiLevelType w:val="hybridMultilevel"/>
    <w:tmpl w:val="BFB03C4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46475BE"/>
    <w:multiLevelType w:val="hybridMultilevel"/>
    <w:tmpl w:val="F050F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F6225A"/>
    <w:multiLevelType w:val="hybridMultilevel"/>
    <w:tmpl w:val="023AAC2A"/>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14">
    <w:nsid w:val="4A6246E3"/>
    <w:multiLevelType w:val="hybridMultilevel"/>
    <w:tmpl w:val="90FC9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2FB30A6"/>
    <w:multiLevelType w:val="hybridMultilevel"/>
    <w:tmpl w:val="167285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5B141B4"/>
    <w:multiLevelType w:val="hybridMultilevel"/>
    <w:tmpl w:val="4B30DA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153F23"/>
    <w:multiLevelType w:val="hybridMultilevel"/>
    <w:tmpl w:val="B126B1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C30678C"/>
    <w:multiLevelType w:val="hybridMultilevel"/>
    <w:tmpl w:val="2D9283D8"/>
    <w:lvl w:ilvl="0" w:tplc="04190011">
      <w:start w:val="1"/>
      <w:numFmt w:val="decimal"/>
      <w:lvlText w:val="%1)"/>
      <w:lvlJc w:val="left"/>
      <w:pPr>
        <w:ind w:left="767" w:hanging="360"/>
      </w:p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9">
    <w:nsid w:val="61954E24"/>
    <w:multiLevelType w:val="hybridMultilevel"/>
    <w:tmpl w:val="0330C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023C56"/>
    <w:multiLevelType w:val="hybridMultilevel"/>
    <w:tmpl w:val="3F8AF244"/>
    <w:lvl w:ilvl="0" w:tplc="0419000B">
      <w:start w:val="1"/>
      <w:numFmt w:val="bullet"/>
      <w:lvlText w:val=""/>
      <w:lvlJc w:val="left"/>
      <w:pPr>
        <w:ind w:left="1482" w:hanging="360"/>
      </w:pPr>
      <w:rPr>
        <w:rFonts w:ascii="Wingdings" w:hAnsi="Wingdings"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21">
    <w:nsid w:val="63562ACB"/>
    <w:multiLevelType w:val="hybridMultilevel"/>
    <w:tmpl w:val="B23E95C2"/>
    <w:lvl w:ilvl="0" w:tplc="80F6F904">
      <w:start w:val="1"/>
      <w:numFmt w:val="bullet"/>
      <w:lvlText w:val=""/>
      <w:lvlPicBulletId w:val="0"/>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22">
    <w:nsid w:val="636E3C31"/>
    <w:multiLevelType w:val="hybridMultilevel"/>
    <w:tmpl w:val="9B3015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CEA164C"/>
    <w:multiLevelType w:val="hybridMultilevel"/>
    <w:tmpl w:val="146841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282754"/>
    <w:multiLevelType w:val="hybridMultilevel"/>
    <w:tmpl w:val="25A8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D20A2A"/>
    <w:multiLevelType w:val="hybridMultilevel"/>
    <w:tmpl w:val="4724A3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D1D21B7"/>
    <w:multiLevelType w:val="hybridMultilevel"/>
    <w:tmpl w:val="8558F4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9"/>
  </w:num>
  <w:num w:numId="4">
    <w:abstractNumId w:val="13"/>
  </w:num>
  <w:num w:numId="5">
    <w:abstractNumId w:val="4"/>
  </w:num>
  <w:num w:numId="6">
    <w:abstractNumId w:val="12"/>
  </w:num>
  <w:num w:numId="7">
    <w:abstractNumId w:val="2"/>
  </w:num>
  <w:num w:numId="8">
    <w:abstractNumId w:val="11"/>
  </w:num>
  <w:num w:numId="9">
    <w:abstractNumId w:val="0"/>
  </w:num>
  <w:num w:numId="10">
    <w:abstractNumId w:val="25"/>
  </w:num>
  <w:num w:numId="11">
    <w:abstractNumId w:val="3"/>
  </w:num>
  <w:num w:numId="12">
    <w:abstractNumId w:val="5"/>
  </w:num>
  <w:num w:numId="13">
    <w:abstractNumId w:val="15"/>
  </w:num>
  <w:num w:numId="14">
    <w:abstractNumId w:val="1"/>
  </w:num>
  <w:num w:numId="15">
    <w:abstractNumId w:val="18"/>
  </w:num>
  <w:num w:numId="16">
    <w:abstractNumId w:val="22"/>
  </w:num>
  <w:num w:numId="17">
    <w:abstractNumId w:val="24"/>
  </w:num>
  <w:num w:numId="18">
    <w:abstractNumId w:val="10"/>
  </w:num>
  <w:num w:numId="19">
    <w:abstractNumId w:val="14"/>
  </w:num>
  <w:num w:numId="20">
    <w:abstractNumId w:val="17"/>
  </w:num>
  <w:num w:numId="21">
    <w:abstractNumId w:val="26"/>
  </w:num>
  <w:num w:numId="22">
    <w:abstractNumId w:val="23"/>
  </w:num>
  <w:num w:numId="23">
    <w:abstractNumId w:val="20"/>
  </w:num>
  <w:num w:numId="24">
    <w:abstractNumId w:val="9"/>
  </w:num>
  <w:num w:numId="25">
    <w:abstractNumId w:val="16"/>
  </w:num>
  <w:num w:numId="26">
    <w:abstractNumId w:val="2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90271"/>
    <w:rsid w:val="00017433"/>
    <w:rsid w:val="00040DDA"/>
    <w:rsid w:val="00042A1B"/>
    <w:rsid w:val="00073805"/>
    <w:rsid w:val="000A3BA6"/>
    <w:rsid w:val="000C0F6F"/>
    <w:rsid w:val="000C1867"/>
    <w:rsid w:val="000D7C6C"/>
    <w:rsid w:val="000F292C"/>
    <w:rsid w:val="0011293D"/>
    <w:rsid w:val="001213CF"/>
    <w:rsid w:val="0013057B"/>
    <w:rsid w:val="00130C7C"/>
    <w:rsid w:val="0014325F"/>
    <w:rsid w:val="00166F1C"/>
    <w:rsid w:val="001D7CD2"/>
    <w:rsid w:val="001E087B"/>
    <w:rsid w:val="001E7803"/>
    <w:rsid w:val="001F60B4"/>
    <w:rsid w:val="0021351F"/>
    <w:rsid w:val="00215E8E"/>
    <w:rsid w:val="00227E37"/>
    <w:rsid w:val="002368B6"/>
    <w:rsid w:val="00255165"/>
    <w:rsid w:val="002B7536"/>
    <w:rsid w:val="002D03DD"/>
    <w:rsid w:val="002E3F2E"/>
    <w:rsid w:val="00303C01"/>
    <w:rsid w:val="00310F02"/>
    <w:rsid w:val="0036021F"/>
    <w:rsid w:val="003C2A40"/>
    <w:rsid w:val="0040257E"/>
    <w:rsid w:val="0042350F"/>
    <w:rsid w:val="00467186"/>
    <w:rsid w:val="004A2904"/>
    <w:rsid w:val="004A3541"/>
    <w:rsid w:val="004B0C12"/>
    <w:rsid w:val="004D0E12"/>
    <w:rsid w:val="004E749C"/>
    <w:rsid w:val="00555BFB"/>
    <w:rsid w:val="00576C10"/>
    <w:rsid w:val="005A705B"/>
    <w:rsid w:val="005C27AF"/>
    <w:rsid w:val="005F572A"/>
    <w:rsid w:val="005F7486"/>
    <w:rsid w:val="00624524"/>
    <w:rsid w:val="00631C72"/>
    <w:rsid w:val="00660AF8"/>
    <w:rsid w:val="00671078"/>
    <w:rsid w:val="006B674C"/>
    <w:rsid w:val="006B6DD5"/>
    <w:rsid w:val="006B7BEF"/>
    <w:rsid w:val="006E56C3"/>
    <w:rsid w:val="006F2D76"/>
    <w:rsid w:val="00726413"/>
    <w:rsid w:val="007421DA"/>
    <w:rsid w:val="007466C9"/>
    <w:rsid w:val="00757899"/>
    <w:rsid w:val="007874CD"/>
    <w:rsid w:val="007968CC"/>
    <w:rsid w:val="007E06CF"/>
    <w:rsid w:val="007F2293"/>
    <w:rsid w:val="00807D58"/>
    <w:rsid w:val="0082504C"/>
    <w:rsid w:val="008440B0"/>
    <w:rsid w:val="00872352"/>
    <w:rsid w:val="008837F5"/>
    <w:rsid w:val="008843C1"/>
    <w:rsid w:val="008946ED"/>
    <w:rsid w:val="008A357B"/>
    <w:rsid w:val="008B2D93"/>
    <w:rsid w:val="008E52D0"/>
    <w:rsid w:val="00915BDE"/>
    <w:rsid w:val="00922AA5"/>
    <w:rsid w:val="009C05D7"/>
    <w:rsid w:val="009E3A3C"/>
    <w:rsid w:val="00A1720C"/>
    <w:rsid w:val="00A23B15"/>
    <w:rsid w:val="00A40C9A"/>
    <w:rsid w:val="00A477E7"/>
    <w:rsid w:val="00A87309"/>
    <w:rsid w:val="00A90271"/>
    <w:rsid w:val="00AE55B0"/>
    <w:rsid w:val="00B051ED"/>
    <w:rsid w:val="00B23A19"/>
    <w:rsid w:val="00B50CAA"/>
    <w:rsid w:val="00B53ED8"/>
    <w:rsid w:val="00B6445E"/>
    <w:rsid w:val="00B72605"/>
    <w:rsid w:val="00BA7647"/>
    <w:rsid w:val="00BC0DB8"/>
    <w:rsid w:val="00BC721E"/>
    <w:rsid w:val="00C1216D"/>
    <w:rsid w:val="00C33885"/>
    <w:rsid w:val="00C545C6"/>
    <w:rsid w:val="00C8618C"/>
    <w:rsid w:val="00C8686E"/>
    <w:rsid w:val="00C943E9"/>
    <w:rsid w:val="00D23BC5"/>
    <w:rsid w:val="00D41B5B"/>
    <w:rsid w:val="00D50A6B"/>
    <w:rsid w:val="00D722BA"/>
    <w:rsid w:val="00D84FFE"/>
    <w:rsid w:val="00DB596A"/>
    <w:rsid w:val="00DE393F"/>
    <w:rsid w:val="00E55A15"/>
    <w:rsid w:val="00E75B7D"/>
    <w:rsid w:val="00E87F39"/>
    <w:rsid w:val="00EB1569"/>
    <w:rsid w:val="00EC16C1"/>
    <w:rsid w:val="00EC197B"/>
    <w:rsid w:val="00EC3190"/>
    <w:rsid w:val="00EE052F"/>
    <w:rsid w:val="00EE3D16"/>
    <w:rsid w:val="00EF0086"/>
    <w:rsid w:val="00F2298D"/>
    <w:rsid w:val="00F64D82"/>
    <w:rsid w:val="00F67575"/>
    <w:rsid w:val="00F81AAF"/>
    <w:rsid w:val="00FD0714"/>
    <w:rsid w:val="00FD6EB0"/>
    <w:rsid w:val="00FE4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09"/>
  </w:style>
  <w:style w:type="paragraph" w:styleId="1">
    <w:name w:val="heading 1"/>
    <w:basedOn w:val="a"/>
    <w:next w:val="a"/>
    <w:link w:val="10"/>
    <w:uiPriority w:val="9"/>
    <w:qFormat/>
    <w:rsid w:val="00042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E52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Подраздел,Iia?acaae"/>
    <w:basedOn w:val="a"/>
    <w:next w:val="a"/>
    <w:link w:val="30"/>
    <w:qFormat/>
    <w:rsid w:val="007968CC"/>
    <w:pPr>
      <w:keepNext/>
      <w:spacing w:after="0" w:line="360" w:lineRule="auto"/>
      <w:ind w:firstLine="720"/>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4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843C1"/>
    <w:rPr>
      <w:color w:val="0000FF"/>
      <w:u w:val="single"/>
    </w:rPr>
  </w:style>
  <w:style w:type="paragraph" w:styleId="a5">
    <w:name w:val="List Paragraph"/>
    <w:basedOn w:val="a"/>
    <w:uiPriority w:val="34"/>
    <w:qFormat/>
    <w:rsid w:val="00624524"/>
    <w:pPr>
      <w:ind w:left="720"/>
      <w:contextualSpacing/>
    </w:pPr>
  </w:style>
  <w:style w:type="character" w:customStyle="1" w:styleId="30">
    <w:name w:val="Заголовок 3 Знак"/>
    <w:aliases w:val="Подраздел Знак,Iia?acaae Знак"/>
    <w:basedOn w:val="a0"/>
    <w:link w:val="3"/>
    <w:rsid w:val="007968CC"/>
    <w:rPr>
      <w:rFonts w:ascii="Times New Roman" w:eastAsia="Times New Roman" w:hAnsi="Times New Roman" w:cs="Times New Roman"/>
      <w:b/>
      <w:sz w:val="28"/>
      <w:szCs w:val="20"/>
      <w:lang w:eastAsia="ru-RU"/>
    </w:rPr>
  </w:style>
  <w:style w:type="paragraph" w:styleId="a6">
    <w:name w:val="Body Text"/>
    <w:basedOn w:val="a"/>
    <w:link w:val="a7"/>
    <w:uiPriority w:val="99"/>
    <w:rsid w:val="007968CC"/>
    <w:pPr>
      <w:spacing w:after="0" w:line="360" w:lineRule="auto"/>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rsid w:val="007968CC"/>
    <w:rPr>
      <w:rFonts w:ascii="Times New Roman" w:eastAsia="Times New Roman" w:hAnsi="Times New Roman" w:cs="Times New Roman"/>
      <w:sz w:val="28"/>
      <w:szCs w:val="20"/>
      <w:lang w:eastAsia="ru-RU"/>
    </w:rPr>
  </w:style>
  <w:style w:type="paragraph" w:styleId="21">
    <w:name w:val="Body Text 2"/>
    <w:basedOn w:val="a"/>
    <w:link w:val="22"/>
    <w:rsid w:val="007968CC"/>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968CC"/>
    <w:rPr>
      <w:rFonts w:ascii="Times New Roman" w:eastAsia="Times New Roman" w:hAnsi="Times New Roman" w:cs="Times New Roman"/>
      <w:sz w:val="20"/>
      <w:szCs w:val="20"/>
      <w:lang w:eastAsia="ru-RU"/>
    </w:rPr>
  </w:style>
  <w:style w:type="paragraph" w:styleId="a8">
    <w:name w:val="Plain Text"/>
    <w:basedOn w:val="a"/>
    <w:link w:val="a9"/>
    <w:rsid w:val="007968CC"/>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7968CC"/>
    <w:rPr>
      <w:rFonts w:ascii="Courier New" w:eastAsia="Times New Roman" w:hAnsi="Courier New" w:cs="Times New Roman"/>
      <w:sz w:val="20"/>
      <w:szCs w:val="20"/>
      <w:lang w:eastAsia="ru-RU"/>
    </w:rPr>
  </w:style>
  <w:style w:type="paragraph" w:styleId="aa">
    <w:name w:val="Body Text Indent"/>
    <w:basedOn w:val="a"/>
    <w:link w:val="ab"/>
    <w:rsid w:val="007968CC"/>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7968CC"/>
    <w:rPr>
      <w:rFonts w:ascii="Times New Roman" w:eastAsia="Times New Roman" w:hAnsi="Times New Roman" w:cs="Times New Roman"/>
      <w:sz w:val="20"/>
      <w:szCs w:val="20"/>
      <w:lang w:eastAsia="ru-RU"/>
    </w:rPr>
  </w:style>
  <w:style w:type="paragraph" w:styleId="ac">
    <w:name w:val="Title"/>
    <w:basedOn w:val="a"/>
    <w:link w:val="ad"/>
    <w:qFormat/>
    <w:rsid w:val="007968CC"/>
    <w:pPr>
      <w:spacing w:after="0" w:line="240" w:lineRule="auto"/>
      <w:jc w:val="center"/>
    </w:pPr>
    <w:rPr>
      <w:rFonts w:ascii="Times New Roman" w:eastAsia="Times New Roman" w:hAnsi="Times New Roman" w:cs="Times New Roman"/>
      <w:b/>
      <w:sz w:val="32"/>
      <w:szCs w:val="20"/>
      <w:lang w:eastAsia="ru-RU"/>
    </w:rPr>
  </w:style>
  <w:style w:type="character" w:customStyle="1" w:styleId="ad">
    <w:name w:val="Название Знак"/>
    <w:basedOn w:val="a0"/>
    <w:link w:val="ac"/>
    <w:rsid w:val="007968CC"/>
    <w:rPr>
      <w:rFonts w:ascii="Times New Roman" w:eastAsia="Times New Roman" w:hAnsi="Times New Roman" w:cs="Times New Roman"/>
      <w:b/>
      <w:sz w:val="32"/>
      <w:szCs w:val="20"/>
      <w:lang w:eastAsia="ru-RU"/>
    </w:rPr>
  </w:style>
  <w:style w:type="paragraph" w:styleId="ae">
    <w:name w:val="Balloon Text"/>
    <w:basedOn w:val="a"/>
    <w:link w:val="af"/>
    <w:uiPriority w:val="99"/>
    <w:semiHidden/>
    <w:unhideWhenUsed/>
    <w:rsid w:val="007968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968CC"/>
    <w:rPr>
      <w:rFonts w:ascii="Tahoma" w:hAnsi="Tahoma" w:cs="Tahoma"/>
      <w:sz w:val="16"/>
      <w:szCs w:val="16"/>
    </w:rPr>
  </w:style>
  <w:style w:type="character" w:customStyle="1" w:styleId="10">
    <w:name w:val="Заголовок 1 Знак"/>
    <w:basedOn w:val="a0"/>
    <w:link w:val="1"/>
    <w:uiPriority w:val="9"/>
    <w:rsid w:val="00042A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E52D0"/>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semiHidden/>
    <w:unhideWhenUsed/>
    <w:rsid w:val="008E52D0"/>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8E52D0"/>
  </w:style>
  <w:style w:type="paragraph" w:styleId="af2">
    <w:name w:val="footer"/>
    <w:basedOn w:val="a"/>
    <w:link w:val="af3"/>
    <w:uiPriority w:val="99"/>
    <w:unhideWhenUsed/>
    <w:rsid w:val="008E52D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E52D0"/>
  </w:style>
  <w:style w:type="paragraph" w:customStyle="1" w:styleId="af4">
    <w:name w:val="Основной"/>
    <w:basedOn w:val="a"/>
    <w:rsid w:val="00467186"/>
    <w:pPr>
      <w:spacing w:before="20" w:after="0" w:line="312" w:lineRule="auto"/>
      <w:ind w:firstLine="709"/>
      <w:jc w:val="both"/>
    </w:pPr>
    <w:rPr>
      <w:rFonts w:ascii="Arial" w:eastAsia="Times New Roman" w:hAnsi="Arial" w:cs="Times New Roman"/>
      <w:sz w:val="26"/>
      <w:szCs w:val="20"/>
      <w:lang w:eastAsia="ru-RU"/>
    </w:rPr>
  </w:style>
  <w:style w:type="paragraph" w:customStyle="1" w:styleId="af5">
    <w:name w:val="Основной Знак Знак Знак Знак Знак Знак"/>
    <w:basedOn w:val="a"/>
    <w:rsid w:val="00467186"/>
    <w:pPr>
      <w:spacing w:before="20" w:after="0" w:line="312" w:lineRule="auto"/>
      <w:ind w:firstLine="709"/>
      <w:jc w:val="both"/>
    </w:pPr>
    <w:rPr>
      <w:rFonts w:ascii="Arial" w:eastAsia="Times New Roman" w:hAnsi="Arial" w:cs="Times New Roman"/>
      <w:sz w:val="26"/>
      <w:szCs w:val="20"/>
      <w:lang w:eastAsia="ru-RU"/>
    </w:rPr>
  </w:style>
  <w:style w:type="table" w:styleId="af6">
    <w:name w:val="Table Grid"/>
    <w:basedOn w:val="a1"/>
    <w:uiPriority w:val="59"/>
    <w:rsid w:val="00360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26709">
      <w:bodyDiv w:val="1"/>
      <w:marLeft w:val="0"/>
      <w:marRight w:val="0"/>
      <w:marTop w:val="0"/>
      <w:marBottom w:val="0"/>
      <w:divBdr>
        <w:top w:val="none" w:sz="0" w:space="0" w:color="auto"/>
        <w:left w:val="none" w:sz="0" w:space="0" w:color="auto"/>
        <w:bottom w:val="none" w:sz="0" w:space="0" w:color="auto"/>
        <w:right w:val="none" w:sz="0" w:space="0" w:color="auto"/>
      </w:divBdr>
      <w:divsChild>
        <w:div w:id="709959701">
          <w:marLeft w:val="0"/>
          <w:marRight w:val="0"/>
          <w:marTop w:val="0"/>
          <w:marBottom w:val="0"/>
          <w:divBdr>
            <w:top w:val="none" w:sz="0" w:space="0" w:color="auto"/>
            <w:left w:val="none" w:sz="0" w:space="0" w:color="auto"/>
            <w:bottom w:val="none" w:sz="0" w:space="0" w:color="auto"/>
            <w:right w:val="none" w:sz="0" w:space="0" w:color="auto"/>
          </w:divBdr>
          <w:divsChild>
            <w:div w:id="1485387160">
              <w:marLeft w:val="0"/>
              <w:marRight w:val="0"/>
              <w:marTop w:val="0"/>
              <w:marBottom w:val="0"/>
              <w:divBdr>
                <w:top w:val="none" w:sz="0" w:space="0" w:color="auto"/>
                <w:left w:val="none" w:sz="0" w:space="0" w:color="auto"/>
                <w:bottom w:val="none" w:sz="0" w:space="0" w:color="auto"/>
                <w:right w:val="none" w:sz="0" w:space="0" w:color="auto"/>
              </w:divBdr>
              <w:divsChild>
                <w:div w:id="3880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09464">
          <w:marLeft w:val="0"/>
          <w:marRight w:val="0"/>
          <w:marTop w:val="0"/>
          <w:marBottom w:val="0"/>
          <w:divBdr>
            <w:top w:val="none" w:sz="0" w:space="0" w:color="auto"/>
            <w:left w:val="none" w:sz="0" w:space="0" w:color="auto"/>
            <w:bottom w:val="none" w:sz="0" w:space="0" w:color="auto"/>
            <w:right w:val="none" w:sz="0" w:space="0" w:color="auto"/>
          </w:divBdr>
          <w:divsChild>
            <w:div w:id="1986469240">
              <w:marLeft w:val="0"/>
              <w:marRight w:val="0"/>
              <w:marTop w:val="0"/>
              <w:marBottom w:val="0"/>
              <w:divBdr>
                <w:top w:val="none" w:sz="0" w:space="0" w:color="auto"/>
                <w:left w:val="none" w:sz="0" w:space="0" w:color="auto"/>
                <w:bottom w:val="none" w:sz="0" w:space="0" w:color="auto"/>
                <w:right w:val="none" w:sz="0" w:space="0" w:color="auto"/>
              </w:divBdr>
              <w:divsChild>
                <w:div w:id="1968970917">
                  <w:marLeft w:val="0"/>
                  <w:marRight w:val="0"/>
                  <w:marTop w:val="0"/>
                  <w:marBottom w:val="0"/>
                  <w:divBdr>
                    <w:top w:val="none" w:sz="0" w:space="0" w:color="auto"/>
                    <w:left w:val="none" w:sz="0" w:space="0" w:color="auto"/>
                    <w:bottom w:val="none" w:sz="0" w:space="0" w:color="auto"/>
                    <w:right w:val="none" w:sz="0" w:space="0" w:color="auto"/>
                  </w:divBdr>
                  <w:divsChild>
                    <w:div w:id="958607126">
                      <w:marLeft w:val="0"/>
                      <w:marRight w:val="0"/>
                      <w:marTop w:val="0"/>
                      <w:marBottom w:val="0"/>
                      <w:divBdr>
                        <w:top w:val="none" w:sz="0" w:space="0" w:color="auto"/>
                        <w:left w:val="none" w:sz="0" w:space="0" w:color="auto"/>
                        <w:bottom w:val="none" w:sz="0" w:space="0" w:color="auto"/>
                        <w:right w:val="none" w:sz="0" w:space="0" w:color="auto"/>
                      </w:divBdr>
                      <w:divsChild>
                        <w:div w:id="484274973">
                          <w:marLeft w:val="0"/>
                          <w:marRight w:val="0"/>
                          <w:marTop w:val="0"/>
                          <w:marBottom w:val="0"/>
                          <w:divBdr>
                            <w:top w:val="none" w:sz="0" w:space="0" w:color="auto"/>
                            <w:left w:val="none" w:sz="0" w:space="0" w:color="auto"/>
                            <w:bottom w:val="none" w:sz="0" w:space="0" w:color="auto"/>
                            <w:right w:val="none" w:sz="0" w:space="0" w:color="auto"/>
                          </w:divBdr>
                          <w:divsChild>
                            <w:div w:id="963736665">
                              <w:marLeft w:val="0"/>
                              <w:marRight w:val="0"/>
                              <w:marTop w:val="0"/>
                              <w:marBottom w:val="0"/>
                              <w:divBdr>
                                <w:top w:val="none" w:sz="0" w:space="0" w:color="auto"/>
                                <w:left w:val="none" w:sz="0" w:space="0" w:color="auto"/>
                                <w:bottom w:val="none" w:sz="0" w:space="0" w:color="auto"/>
                                <w:right w:val="none" w:sz="0" w:space="0" w:color="auto"/>
                              </w:divBdr>
                              <w:divsChild>
                                <w:div w:id="1645618630">
                                  <w:marLeft w:val="0"/>
                                  <w:marRight w:val="0"/>
                                  <w:marTop w:val="0"/>
                                  <w:marBottom w:val="0"/>
                                  <w:divBdr>
                                    <w:top w:val="none" w:sz="0" w:space="0" w:color="auto"/>
                                    <w:left w:val="none" w:sz="0" w:space="0" w:color="auto"/>
                                    <w:bottom w:val="none" w:sz="0" w:space="0" w:color="auto"/>
                                    <w:right w:val="none" w:sz="0" w:space="0" w:color="auto"/>
                                  </w:divBdr>
                                  <w:divsChild>
                                    <w:div w:id="1763646892">
                                      <w:marLeft w:val="0"/>
                                      <w:marRight w:val="0"/>
                                      <w:marTop w:val="0"/>
                                      <w:marBottom w:val="0"/>
                                      <w:divBdr>
                                        <w:top w:val="none" w:sz="0" w:space="0" w:color="auto"/>
                                        <w:left w:val="none" w:sz="0" w:space="0" w:color="auto"/>
                                        <w:bottom w:val="none" w:sz="0" w:space="0" w:color="auto"/>
                                        <w:right w:val="none" w:sz="0" w:space="0" w:color="auto"/>
                                      </w:divBdr>
                                      <w:divsChild>
                                        <w:div w:id="1914118676">
                                          <w:marLeft w:val="0"/>
                                          <w:marRight w:val="0"/>
                                          <w:marTop w:val="0"/>
                                          <w:marBottom w:val="0"/>
                                          <w:divBdr>
                                            <w:top w:val="none" w:sz="0" w:space="0" w:color="auto"/>
                                            <w:left w:val="none" w:sz="0" w:space="0" w:color="auto"/>
                                            <w:bottom w:val="none" w:sz="0" w:space="0" w:color="auto"/>
                                            <w:right w:val="none" w:sz="0" w:space="0" w:color="auto"/>
                                          </w:divBdr>
                                          <w:divsChild>
                                            <w:div w:id="1511525767">
                                              <w:marLeft w:val="0"/>
                                              <w:marRight w:val="0"/>
                                              <w:marTop w:val="0"/>
                                              <w:marBottom w:val="0"/>
                                              <w:divBdr>
                                                <w:top w:val="none" w:sz="0" w:space="0" w:color="auto"/>
                                                <w:left w:val="none" w:sz="0" w:space="0" w:color="auto"/>
                                                <w:bottom w:val="none" w:sz="0" w:space="0" w:color="auto"/>
                                                <w:right w:val="none" w:sz="0" w:space="0" w:color="auto"/>
                                              </w:divBdr>
                                              <w:divsChild>
                                                <w:div w:id="429548473">
                                                  <w:marLeft w:val="0"/>
                                                  <w:marRight w:val="0"/>
                                                  <w:marTop w:val="0"/>
                                                  <w:marBottom w:val="0"/>
                                                  <w:divBdr>
                                                    <w:top w:val="none" w:sz="0" w:space="0" w:color="auto"/>
                                                    <w:left w:val="none" w:sz="0" w:space="0" w:color="auto"/>
                                                    <w:bottom w:val="none" w:sz="0" w:space="0" w:color="auto"/>
                                                    <w:right w:val="none" w:sz="0" w:space="0" w:color="auto"/>
                                                  </w:divBdr>
                                                  <w:divsChild>
                                                    <w:div w:id="1894002612">
                                                      <w:marLeft w:val="0"/>
                                                      <w:marRight w:val="0"/>
                                                      <w:marTop w:val="0"/>
                                                      <w:marBottom w:val="0"/>
                                                      <w:divBdr>
                                                        <w:top w:val="none" w:sz="0" w:space="0" w:color="auto"/>
                                                        <w:left w:val="none" w:sz="0" w:space="0" w:color="auto"/>
                                                        <w:bottom w:val="none" w:sz="0" w:space="0" w:color="auto"/>
                                                        <w:right w:val="none" w:sz="0" w:space="0" w:color="auto"/>
                                                      </w:divBdr>
                                                      <w:divsChild>
                                                        <w:div w:id="1548445265">
                                                          <w:marLeft w:val="0"/>
                                                          <w:marRight w:val="0"/>
                                                          <w:marTop w:val="0"/>
                                                          <w:marBottom w:val="0"/>
                                                          <w:divBdr>
                                                            <w:top w:val="none" w:sz="0" w:space="0" w:color="auto"/>
                                                            <w:left w:val="none" w:sz="0" w:space="0" w:color="auto"/>
                                                            <w:bottom w:val="none" w:sz="0" w:space="0" w:color="auto"/>
                                                            <w:right w:val="none" w:sz="0" w:space="0" w:color="auto"/>
                                                          </w:divBdr>
                                                          <w:divsChild>
                                                            <w:div w:id="2026246995">
                                                              <w:marLeft w:val="0"/>
                                                              <w:marRight w:val="0"/>
                                                              <w:marTop w:val="0"/>
                                                              <w:marBottom w:val="0"/>
                                                              <w:divBdr>
                                                                <w:top w:val="none" w:sz="0" w:space="0" w:color="auto"/>
                                                                <w:left w:val="none" w:sz="0" w:space="0" w:color="auto"/>
                                                                <w:bottom w:val="none" w:sz="0" w:space="0" w:color="auto"/>
                                                                <w:right w:val="none" w:sz="0" w:space="0" w:color="auto"/>
                                                              </w:divBdr>
                                                              <w:divsChild>
                                                                <w:div w:id="805395442">
                                                                  <w:marLeft w:val="0"/>
                                                                  <w:marRight w:val="0"/>
                                                                  <w:marTop w:val="0"/>
                                                                  <w:marBottom w:val="0"/>
                                                                  <w:divBdr>
                                                                    <w:top w:val="none" w:sz="0" w:space="0" w:color="auto"/>
                                                                    <w:left w:val="none" w:sz="0" w:space="0" w:color="auto"/>
                                                                    <w:bottom w:val="none" w:sz="0" w:space="0" w:color="auto"/>
                                                                    <w:right w:val="none" w:sz="0" w:space="0" w:color="auto"/>
                                                                  </w:divBdr>
                                                                  <w:divsChild>
                                                                    <w:div w:id="1377662654">
                                                                      <w:marLeft w:val="0"/>
                                                                      <w:marRight w:val="84"/>
                                                                      <w:marTop w:val="0"/>
                                                                      <w:marBottom w:val="0"/>
                                                                      <w:divBdr>
                                                                        <w:top w:val="none" w:sz="0" w:space="0" w:color="auto"/>
                                                                        <w:left w:val="none" w:sz="0" w:space="0" w:color="auto"/>
                                                                        <w:bottom w:val="none" w:sz="0" w:space="0" w:color="auto"/>
                                                                        <w:right w:val="none" w:sz="0" w:space="0" w:color="auto"/>
                                                                      </w:divBdr>
                                                                    </w:div>
                                                                    <w:div w:id="683946112">
                                                                      <w:marLeft w:val="0"/>
                                                                      <w:marRight w:val="0"/>
                                                                      <w:marTop w:val="0"/>
                                                                      <w:marBottom w:val="0"/>
                                                                      <w:divBdr>
                                                                        <w:top w:val="none" w:sz="0" w:space="0" w:color="auto"/>
                                                                        <w:left w:val="none" w:sz="0" w:space="0" w:color="auto"/>
                                                                        <w:bottom w:val="none" w:sz="0" w:space="0" w:color="auto"/>
                                                                        <w:right w:val="none" w:sz="0" w:space="0" w:color="auto"/>
                                                                      </w:divBdr>
                                                                      <w:divsChild>
                                                                        <w:div w:id="2023243228">
                                                                          <w:marLeft w:val="0"/>
                                                                          <w:marRight w:val="0"/>
                                                                          <w:marTop w:val="0"/>
                                                                          <w:marBottom w:val="0"/>
                                                                          <w:divBdr>
                                                                            <w:top w:val="none" w:sz="0" w:space="0" w:color="auto"/>
                                                                            <w:left w:val="none" w:sz="0" w:space="0" w:color="auto"/>
                                                                            <w:bottom w:val="none" w:sz="0" w:space="0" w:color="auto"/>
                                                                            <w:right w:val="none" w:sz="0" w:space="0" w:color="auto"/>
                                                                          </w:divBdr>
                                                                          <w:divsChild>
                                                                            <w:div w:id="20121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563708">
                                                          <w:marLeft w:val="0"/>
                                                          <w:marRight w:val="0"/>
                                                          <w:marTop w:val="0"/>
                                                          <w:marBottom w:val="0"/>
                                                          <w:divBdr>
                                                            <w:top w:val="none" w:sz="0" w:space="0" w:color="auto"/>
                                                            <w:left w:val="none" w:sz="0" w:space="0" w:color="auto"/>
                                                            <w:bottom w:val="none" w:sz="0" w:space="0" w:color="auto"/>
                                                            <w:right w:val="none" w:sz="0" w:space="0" w:color="auto"/>
                                                          </w:divBdr>
                                                          <w:divsChild>
                                                            <w:div w:id="1705642141">
                                                              <w:marLeft w:val="0"/>
                                                              <w:marRight w:val="0"/>
                                                              <w:marTop w:val="0"/>
                                                              <w:marBottom w:val="0"/>
                                                              <w:divBdr>
                                                                <w:top w:val="none" w:sz="0" w:space="0" w:color="auto"/>
                                                                <w:left w:val="none" w:sz="0" w:space="0" w:color="auto"/>
                                                                <w:bottom w:val="none" w:sz="0" w:space="0" w:color="auto"/>
                                                                <w:right w:val="none" w:sz="0" w:space="0" w:color="auto"/>
                                                              </w:divBdr>
                                                              <w:divsChild>
                                                                <w:div w:id="1185822363">
                                                                  <w:marLeft w:val="0"/>
                                                                  <w:marRight w:val="0"/>
                                                                  <w:marTop w:val="0"/>
                                                                  <w:marBottom w:val="0"/>
                                                                  <w:divBdr>
                                                                    <w:top w:val="none" w:sz="0" w:space="0" w:color="auto"/>
                                                                    <w:left w:val="none" w:sz="0" w:space="0" w:color="auto"/>
                                                                    <w:bottom w:val="none" w:sz="0" w:space="0" w:color="auto"/>
                                                                    <w:right w:val="none" w:sz="0" w:space="0" w:color="auto"/>
                                                                  </w:divBdr>
                                                                  <w:divsChild>
                                                                    <w:div w:id="1727096667">
                                                                      <w:marLeft w:val="378"/>
                                                                      <w:marRight w:val="378"/>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495194">
      <w:bodyDiv w:val="1"/>
      <w:marLeft w:val="0"/>
      <w:marRight w:val="0"/>
      <w:marTop w:val="0"/>
      <w:marBottom w:val="0"/>
      <w:divBdr>
        <w:top w:val="none" w:sz="0" w:space="0" w:color="auto"/>
        <w:left w:val="none" w:sz="0" w:space="0" w:color="auto"/>
        <w:bottom w:val="none" w:sz="0" w:space="0" w:color="auto"/>
        <w:right w:val="none" w:sz="0" w:space="0" w:color="auto"/>
      </w:divBdr>
    </w:div>
    <w:div w:id="191308138">
      <w:bodyDiv w:val="1"/>
      <w:marLeft w:val="0"/>
      <w:marRight w:val="0"/>
      <w:marTop w:val="0"/>
      <w:marBottom w:val="0"/>
      <w:divBdr>
        <w:top w:val="none" w:sz="0" w:space="0" w:color="auto"/>
        <w:left w:val="none" w:sz="0" w:space="0" w:color="auto"/>
        <w:bottom w:val="none" w:sz="0" w:space="0" w:color="auto"/>
        <w:right w:val="none" w:sz="0" w:space="0" w:color="auto"/>
      </w:divBdr>
    </w:div>
    <w:div w:id="201023122">
      <w:bodyDiv w:val="1"/>
      <w:marLeft w:val="0"/>
      <w:marRight w:val="0"/>
      <w:marTop w:val="0"/>
      <w:marBottom w:val="0"/>
      <w:divBdr>
        <w:top w:val="none" w:sz="0" w:space="0" w:color="auto"/>
        <w:left w:val="none" w:sz="0" w:space="0" w:color="auto"/>
        <w:bottom w:val="none" w:sz="0" w:space="0" w:color="auto"/>
        <w:right w:val="none" w:sz="0" w:space="0" w:color="auto"/>
      </w:divBdr>
    </w:div>
    <w:div w:id="469441123">
      <w:bodyDiv w:val="1"/>
      <w:marLeft w:val="0"/>
      <w:marRight w:val="0"/>
      <w:marTop w:val="0"/>
      <w:marBottom w:val="0"/>
      <w:divBdr>
        <w:top w:val="none" w:sz="0" w:space="0" w:color="auto"/>
        <w:left w:val="none" w:sz="0" w:space="0" w:color="auto"/>
        <w:bottom w:val="none" w:sz="0" w:space="0" w:color="auto"/>
        <w:right w:val="none" w:sz="0" w:space="0" w:color="auto"/>
      </w:divBdr>
    </w:div>
    <w:div w:id="707534851">
      <w:bodyDiv w:val="1"/>
      <w:marLeft w:val="0"/>
      <w:marRight w:val="0"/>
      <w:marTop w:val="0"/>
      <w:marBottom w:val="0"/>
      <w:divBdr>
        <w:top w:val="none" w:sz="0" w:space="0" w:color="auto"/>
        <w:left w:val="none" w:sz="0" w:space="0" w:color="auto"/>
        <w:bottom w:val="none" w:sz="0" w:space="0" w:color="auto"/>
        <w:right w:val="none" w:sz="0" w:space="0" w:color="auto"/>
      </w:divBdr>
      <w:divsChild>
        <w:div w:id="620824">
          <w:marLeft w:val="0"/>
          <w:marRight w:val="0"/>
          <w:marTop w:val="0"/>
          <w:marBottom w:val="0"/>
          <w:divBdr>
            <w:top w:val="none" w:sz="0" w:space="0" w:color="auto"/>
            <w:left w:val="none" w:sz="0" w:space="0" w:color="auto"/>
            <w:bottom w:val="none" w:sz="0" w:space="0" w:color="auto"/>
            <w:right w:val="none" w:sz="0" w:space="0" w:color="auto"/>
          </w:divBdr>
          <w:divsChild>
            <w:div w:id="1377004114">
              <w:marLeft w:val="0"/>
              <w:marRight w:val="0"/>
              <w:marTop w:val="0"/>
              <w:marBottom w:val="0"/>
              <w:divBdr>
                <w:top w:val="none" w:sz="0" w:space="0" w:color="auto"/>
                <w:left w:val="none" w:sz="0" w:space="0" w:color="auto"/>
                <w:bottom w:val="none" w:sz="0" w:space="0" w:color="auto"/>
                <w:right w:val="none" w:sz="0" w:space="0" w:color="auto"/>
              </w:divBdr>
              <w:divsChild>
                <w:div w:id="5595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2439">
          <w:marLeft w:val="0"/>
          <w:marRight w:val="0"/>
          <w:marTop w:val="0"/>
          <w:marBottom w:val="0"/>
          <w:divBdr>
            <w:top w:val="none" w:sz="0" w:space="0" w:color="auto"/>
            <w:left w:val="none" w:sz="0" w:space="0" w:color="auto"/>
            <w:bottom w:val="none" w:sz="0" w:space="0" w:color="auto"/>
            <w:right w:val="none" w:sz="0" w:space="0" w:color="auto"/>
          </w:divBdr>
          <w:divsChild>
            <w:div w:id="406270119">
              <w:marLeft w:val="0"/>
              <w:marRight w:val="0"/>
              <w:marTop w:val="0"/>
              <w:marBottom w:val="0"/>
              <w:divBdr>
                <w:top w:val="none" w:sz="0" w:space="0" w:color="auto"/>
                <w:left w:val="none" w:sz="0" w:space="0" w:color="auto"/>
                <w:bottom w:val="none" w:sz="0" w:space="0" w:color="auto"/>
                <w:right w:val="none" w:sz="0" w:space="0" w:color="auto"/>
              </w:divBdr>
              <w:divsChild>
                <w:div w:id="132911463">
                  <w:marLeft w:val="0"/>
                  <w:marRight w:val="0"/>
                  <w:marTop w:val="0"/>
                  <w:marBottom w:val="0"/>
                  <w:divBdr>
                    <w:top w:val="none" w:sz="0" w:space="0" w:color="auto"/>
                    <w:left w:val="none" w:sz="0" w:space="0" w:color="auto"/>
                    <w:bottom w:val="none" w:sz="0" w:space="0" w:color="auto"/>
                    <w:right w:val="none" w:sz="0" w:space="0" w:color="auto"/>
                  </w:divBdr>
                  <w:divsChild>
                    <w:div w:id="92674617">
                      <w:marLeft w:val="0"/>
                      <w:marRight w:val="0"/>
                      <w:marTop w:val="0"/>
                      <w:marBottom w:val="0"/>
                      <w:divBdr>
                        <w:top w:val="none" w:sz="0" w:space="0" w:color="auto"/>
                        <w:left w:val="none" w:sz="0" w:space="0" w:color="auto"/>
                        <w:bottom w:val="none" w:sz="0" w:space="0" w:color="auto"/>
                        <w:right w:val="none" w:sz="0" w:space="0" w:color="auto"/>
                      </w:divBdr>
                      <w:divsChild>
                        <w:div w:id="1435591974">
                          <w:marLeft w:val="0"/>
                          <w:marRight w:val="0"/>
                          <w:marTop w:val="0"/>
                          <w:marBottom w:val="0"/>
                          <w:divBdr>
                            <w:top w:val="none" w:sz="0" w:space="0" w:color="auto"/>
                            <w:left w:val="none" w:sz="0" w:space="0" w:color="auto"/>
                            <w:bottom w:val="none" w:sz="0" w:space="0" w:color="auto"/>
                            <w:right w:val="none" w:sz="0" w:space="0" w:color="auto"/>
                          </w:divBdr>
                          <w:divsChild>
                            <w:div w:id="1219438330">
                              <w:marLeft w:val="0"/>
                              <w:marRight w:val="0"/>
                              <w:marTop w:val="0"/>
                              <w:marBottom w:val="0"/>
                              <w:divBdr>
                                <w:top w:val="none" w:sz="0" w:space="0" w:color="auto"/>
                                <w:left w:val="none" w:sz="0" w:space="0" w:color="auto"/>
                                <w:bottom w:val="none" w:sz="0" w:space="0" w:color="auto"/>
                                <w:right w:val="none" w:sz="0" w:space="0" w:color="auto"/>
                              </w:divBdr>
                              <w:divsChild>
                                <w:div w:id="50808098">
                                  <w:marLeft w:val="0"/>
                                  <w:marRight w:val="0"/>
                                  <w:marTop w:val="0"/>
                                  <w:marBottom w:val="0"/>
                                  <w:divBdr>
                                    <w:top w:val="none" w:sz="0" w:space="0" w:color="auto"/>
                                    <w:left w:val="none" w:sz="0" w:space="0" w:color="auto"/>
                                    <w:bottom w:val="none" w:sz="0" w:space="0" w:color="auto"/>
                                    <w:right w:val="none" w:sz="0" w:space="0" w:color="auto"/>
                                  </w:divBdr>
                                  <w:divsChild>
                                    <w:div w:id="1125349488">
                                      <w:marLeft w:val="0"/>
                                      <w:marRight w:val="0"/>
                                      <w:marTop w:val="0"/>
                                      <w:marBottom w:val="0"/>
                                      <w:divBdr>
                                        <w:top w:val="none" w:sz="0" w:space="0" w:color="auto"/>
                                        <w:left w:val="none" w:sz="0" w:space="0" w:color="auto"/>
                                        <w:bottom w:val="none" w:sz="0" w:space="0" w:color="auto"/>
                                        <w:right w:val="none" w:sz="0" w:space="0" w:color="auto"/>
                                      </w:divBdr>
                                      <w:divsChild>
                                        <w:div w:id="214044341">
                                          <w:marLeft w:val="0"/>
                                          <w:marRight w:val="0"/>
                                          <w:marTop w:val="0"/>
                                          <w:marBottom w:val="0"/>
                                          <w:divBdr>
                                            <w:top w:val="none" w:sz="0" w:space="0" w:color="auto"/>
                                            <w:left w:val="none" w:sz="0" w:space="0" w:color="auto"/>
                                            <w:bottom w:val="none" w:sz="0" w:space="0" w:color="auto"/>
                                            <w:right w:val="none" w:sz="0" w:space="0" w:color="auto"/>
                                          </w:divBdr>
                                          <w:divsChild>
                                            <w:div w:id="1391537045">
                                              <w:marLeft w:val="0"/>
                                              <w:marRight w:val="0"/>
                                              <w:marTop w:val="0"/>
                                              <w:marBottom w:val="0"/>
                                              <w:divBdr>
                                                <w:top w:val="none" w:sz="0" w:space="0" w:color="auto"/>
                                                <w:left w:val="none" w:sz="0" w:space="0" w:color="auto"/>
                                                <w:bottom w:val="none" w:sz="0" w:space="0" w:color="auto"/>
                                                <w:right w:val="none" w:sz="0" w:space="0" w:color="auto"/>
                                              </w:divBdr>
                                              <w:divsChild>
                                                <w:div w:id="1944459444">
                                                  <w:marLeft w:val="0"/>
                                                  <w:marRight w:val="0"/>
                                                  <w:marTop w:val="0"/>
                                                  <w:marBottom w:val="0"/>
                                                  <w:divBdr>
                                                    <w:top w:val="none" w:sz="0" w:space="0" w:color="auto"/>
                                                    <w:left w:val="none" w:sz="0" w:space="0" w:color="auto"/>
                                                    <w:bottom w:val="none" w:sz="0" w:space="0" w:color="auto"/>
                                                    <w:right w:val="none" w:sz="0" w:space="0" w:color="auto"/>
                                                  </w:divBdr>
                                                  <w:divsChild>
                                                    <w:div w:id="792747601">
                                                      <w:marLeft w:val="0"/>
                                                      <w:marRight w:val="0"/>
                                                      <w:marTop w:val="0"/>
                                                      <w:marBottom w:val="0"/>
                                                      <w:divBdr>
                                                        <w:top w:val="none" w:sz="0" w:space="0" w:color="auto"/>
                                                        <w:left w:val="none" w:sz="0" w:space="0" w:color="auto"/>
                                                        <w:bottom w:val="none" w:sz="0" w:space="0" w:color="auto"/>
                                                        <w:right w:val="none" w:sz="0" w:space="0" w:color="auto"/>
                                                      </w:divBdr>
                                                      <w:divsChild>
                                                        <w:div w:id="1118186547">
                                                          <w:marLeft w:val="0"/>
                                                          <w:marRight w:val="0"/>
                                                          <w:marTop w:val="0"/>
                                                          <w:marBottom w:val="0"/>
                                                          <w:divBdr>
                                                            <w:top w:val="none" w:sz="0" w:space="0" w:color="auto"/>
                                                            <w:left w:val="none" w:sz="0" w:space="0" w:color="auto"/>
                                                            <w:bottom w:val="none" w:sz="0" w:space="0" w:color="auto"/>
                                                            <w:right w:val="none" w:sz="0" w:space="0" w:color="auto"/>
                                                          </w:divBdr>
                                                          <w:divsChild>
                                                            <w:div w:id="586422766">
                                                              <w:marLeft w:val="0"/>
                                                              <w:marRight w:val="0"/>
                                                              <w:marTop w:val="0"/>
                                                              <w:marBottom w:val="0"/>
                                                              <w:divBdr>
                                                                <w:top w:val="none" w:sz="0" w:space="0" w:color="auto"/>
                                                                <w:left w:val="none" w:sz="0" w:space="0" w:color="auto"/>
                                                                <w:bottom w:val="none" w:sz="0" w:space="0" w:color="auto"/>
                                                                <w:right w:val="none" w:sz="0" w:space="0" w:color="auto"/>
                                                              </w:divBdr>
                                                              <w:divsChild>
                                                                <w:div w:id="1930236390">
                                                                  <w:marLeft w:val="0"/>
                                                                  <w:marRight w:val="0"/>
                                                                  <w:marTop w:val="0"/>
                                                                  <w:marBottom w:val="0"/>
                                                                  <w:divBdr>
                                                                    <w:top w:val="none" w:sz="0" w:space="0" w:color="auto"/>
                                                                    <w:left w:val="none" w:sz="0" w:space="0" w:color="auto"/>
                                                                    <w:bottom w:val="none" w:sz="0" w:space="0" w:color="auto"/>
                                                                    <w:right w:val="none" w:sz="0" w:space="0" w:color="auto"/>
                                                                  </w:divBdr>
                                                                  <w:divsChild>
                                                                    <w:div w:id="1233082149">
                                                                      <w:marLeft w:val="0"/>
                                                                      <w:marRight w:val="84"/>
                                                                      <w:marTop w:val="0"/>
                                                                      <w:marBottom w:val="0"/>
                                                                      <w:divBdr>
                                                                        <w:top w:val="none" w:sz="0" w:space="0" w:color="auto"/>
                                                                        <w:left w:val="none" w:sz="0" w:space="0" w:color="auto"/>
                                                                        <w:bottom w:val="none" w:sz="0" w:space="0" w:color="auto"/>
                                                                        <w:right w:val="none" w:sz="0" w:space="0" w:color="auto"/>
                                                                      </w:divBdr>
                                                                    </w:div>
                                                                    <w:div w:id="1490632881">
                                                                      <w:marLeft w:val="0"/>
                                                                      <w:marRight w:val="0"/>
                                                                      <w:marTop w:val="0"/>
                                                                      <w:marBottom w:val="0"/>
                                                                      <w:divBdr>
                                                                        <w:top w:val="none" w:sz="0" w:space="0" w:color="auto"/>
                                                                        <w:left w:val="none" w:sz="0" w:space="0" w:color="auto"/>
                                                                        <w:bottom w:val="none" w:sz="0" w:space="0" w:color="auto"/>
                                                                        <w:right w:val="none" w:sz="0" w:space="0" w:color="auto"/>
                                                                      </w:divBdr>
                                                                      <w:divsChild>
                                                                        <w:div w:id="873418953">
                                                                          <w:marLeft w:val="0"/>
                                                                          <w:marRight w:val="0"/>
                                                                          <w:marTop w:val="0"/>
                                                                          <w:marBottom w:val="0"/>
                                                                          <w:divBdr>
                                                                            <w:top w:val="none" w:sz="0" w:space="0" w:color="auto"/>
                                                                            <w:left w:val="none" w:sz="0" w:space="0" w:color="auto"/>
                                                                            <w:bottom w:val="none" w:sz="0" w:space="0" w:color="auto"/>
                                                                            <w:right w:val="none" w:sz="0" w:space="0" w:color="auto"/>
                                                                          </w:divBdr>
                                                                          <w:divsChild>
                                                                            <w:div w:id="11246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6474">
                                                          <w:marLeft w:val="0"/>
                                                          <w:marRight w:val="0"/>
                                                          <w:marTop w:val="0"/>
                                                          <w:marBottom w:val="0"/>
                                                          <w:divBdr>
                                                            <w:top w:val="none" w:sz="0" w:space="0" w:color="auto"/>
                                                            <w:left w:val="none" w:sz="0" w:space="0" w:color="auto"/>
                                                            <w:bottom w:val="none" w:sz="0" w:space="0" w:color="auto"/>
                                                            <w:right w:val="none" w:sz="0" w:space="0" w:color="auto"/>
                                                          </w:divBdr>
                                                          <w:divsChild>
                                                            <w:div w:id="2078897254">
                                                              <w:marLeft w:val="0"/>
                                                              <w:marRight w:val="0"/>
                                                              <w:marTop w:val="0"/>
                                                              <w:marBottom w:val="0"/>
                                                              <w:divBdr>
                                                                <w:top w:val="none" w:sz="0" w:space="0" w:color="auto"/>
                                                                <w:left w:val="none" w:sz="0" w:space="0" w:color="auto"/>
                                                                <w:bottom w:val="none" w:sz="0" w:space="0" w:color="auto"/>
                                                                <w:right w:val="none" w:sz="0" w:space="0" w:color="auto"/>
                                                              </w:divBdr>
                                                              <w:divsChild>
                                                                <w:div w:id="1536501129">
                                                                  <w:marLeft w:val="0"/>
                                                                  <w:marRight w:val="0"/>
                                                                  <w:marTop w:val="0"/>
                                                                  <w:marBottom w:val="0"/>
                                                                  <w:divBdr>
                                                                    <w:top w:val="none" w:sz="0" w:space="0" w:color="auto"/>
                                                                    <w:left w:val="none" w:sz="0" w:space="0" w:color="auto"/>
                                                                    <w:bottom w:val="none" w:sz="0" w:space="0" w:color="auto"/>
                                                                    <w:right w:val="none" w:sz="0" w:space="0" w:color="auto"/>
                                                                  </w:divBdr>
                                                                  <w:divsChild>
                                                                    <w:div w:id="678309223">
                                                                      <w:marLeft w:val="378"/>
                                                                      <w:marRight w:val="378"/>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5506146">
      <w:bodyDiv w:val="1"/>
      <w:marLeft w:val="0"/>
      <w:marRight w:val="0"/>
      <w:marTop w:val="0"/>
      <w:marBottom w:val="0"/>
      <w:divBdr>
        <w:top w:val="none" w:sz="0" w:space="0" w:color="auto"/>
        <w:left w:val="none" w:sz="0" w:space="0" w:color="auto"/>
        <w:bottom w:val="none" w:sz="0" w:space="0" w:color="auto"/>
        <w:right w:val="none" w:sz="0" w:space="0" w:color="auto"/>
      </w:divBdr>
    </w:div>
    <w:div w:id="1531338502">
      <w:bodyDiv w:val="1"/>
      <w:marLeft w:val="0"/>
      <w:marRight w:val="0"/>
      <w:marTop w:val="0"/>
      <w:marBottom w:val="0"/>
      <w:divBdr>
        <w:top w:val="none" w:sz="0" w:space="0" w:color="auto"/>
        <w:left w:val="none" w:sz="0" w:space="0" w:color="auto"/>
        <w:bottom w:val="none" w:sz="0" w:space="0" w:color="auto"/>
        <w:right w:val="none" w:sz="0" w:space="0" w:color="auto"/>
      </w:divBdr>
    </w:div>
    <w:div w:id="1740980736">
      <w:bodyDiv w:val="1"/>
      <w:marLeft w:val="0"/>
      <w:marRight w:val="0"/>
      <w:marTop w:val="0"/>
      <w:marBottom w:val="0"/>
      <w:divBdr>
        <w:top w:val="none" w:sz="0" w:space="0" w:color="auto"/>
        <w:left w:val="none" w:sz="0" w:space="0" w:color="auto"/>
        <w:bottom w:val="none" w:sz="0" w:space="0" w:color="auto"/>
        <w:right w:val="none" w:sz="0" w:space="0" w:color="auto"/>
      </w:divBdr>
    </w:div>
    <w:div w:id="2019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www.gazprom.ru/" TargetMode="Externa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Самые</a:t>
            </a:r>
            <a:r>
              <a:rPr lang="ru-RU" baseline="0"/>
              <a:t> популярные виды нефти</a:t>
            </a:r>
            <a:endParaRPr lang="ru-RU"/>
          </a:p>
        </c:rich>
      </c:tx>
    </c:title>
    <c:plotArea>
      <c:layout/>
      <c:barChart>
        <c:barDir val="col"/>
        <c:grouping val="clustered"/>
        <c:ser>
          <c:idx val="0"/>
          <c:order val="0"/>
          <c:tx>
            <c:strRef>
              <c:f>Лист1!$B$1</c:f>
              <c:strCache>
                <c:ptCount val="1"/>
                <c:pt idx="0">
                  <c:v>Ряд 1</c:v>
                </c:pt>
              </c:strCache>
            </c:strRef>
          </c:tx>
          <c:spPr>
            <a:solidFill>
              <a:srgbClr val="1F497D">
                <a:lumMod val="60000"/>
                <a:lumOff val="40000"/>
                <a:alpha val="84000"/>
              </a:srgbClr>
            </a:solidFill>
            <a:ln>
              <a:noFill/>
            </a:ln>
          </c:spPr>
          <c:cat>
            <c:strRef>
              <c:f>Лист1!$A$2:$A$6</c:f>
              <c:strCache>
                <c:ptCount val="5"/>
                <c:pt idx="0">
                  <c:v> WTI</c:v>
                </c:pt>
                <c:pt idx="1">
                  <c:v> Brent</c:v>
                </c:pt>
                <c:pt idx="2">
                  <c:v> Siberian Light </c:v>
                </c:pt>
                <c:pt idx="3">
                  <c:v>Urals </c:v>
                </c:pt>
                <c:pt idx="4">
                  <c:v>Dubai Crude </c:v>
                </c:pt>
              </c:strCache>
            </c:strRef>
          </c:cat>
          <c:val>
            <c:numRef>
              <c:f>Лист1!$B$2:$B$6</c:f>
              <c:numCache>
                <c:formatCode>General</c:formatCode>
                <c:ptCount val="5"/>
                <c:pt idx="0">
                  <c:v>0.24000000000000021</c:v>
                </c:pt>
                <c:pt idx="1">
                  <c:v>0.37000000000000038</c:v>
                </c:pt>
                <c:pt idx="2">
                  <c:v>0.56999999999999995</c:v>
                </c:pt>
                <c:pt idx="3">
                  <c:v>1.3</c:v>
                </c:pt>
                <c:pt idx="4">
                  <c:v>2</c:v>
                </c:pt>
              </c:numCache>
            </c:numRef>
          </c:val>
        </c:ser>
        <c:ser>
          <c:idx val="1"/>
          <c:order val="1"/>
          <c:tx>
            <c:strRef>
              <c:f>Лист1!$C$1</c:f>
              <c:strCache>
                <c:ptCount val="1"/>
                <c:pt idx="0">
                  <c:v>Ряд 2</c:v>
                </c:pt>
              </c:strCache>
            </c:strRef>
          </c:tx>
          <c:cat>
            <c:strRef>
              <c:f>Лист1!$A$2:$A$6</c:f>
              <c:strCache>
                <c:ptCount val="5"/>
                <c:pt idx="0">
                  <c:v> WTI</c:v>
                </c:pt>
                <c:pt idx="1">
                  <c:v> Brent</c:v>
                </c:pt>
                <c:pt idx="2">
                  <c:v> Siberian Light </c:v>
                </c:pt>
                <c:pt idx="3">
                  <c:v>Urals </c:v>
                </c:pt>
                <c:pt idx="4">
                  <c:v>Dubai Crude </c:v>
                </c:pt>
              </c:strCache>
            </c:strRef>
          </c:cat>
          <c:val>
            <c:numRef>
              <c:f>Лист1!$C$2:$C$6</c:f>
            </c:numRef>
          </c:val>
        </c:ser>
        <c:ser>
          <c:idx val="2"/>
          <c:order val="2"/>
          <c:tx>
            <c:strRef>
              <c:f>Лист1!$D$1</c:f>
              <c:strCache>
                <c:ptCount val="1"/>
                <c:pt idx="0">
                  <c:v>Ряд 3</c:v>
                </c:pt>
              </c:strCache>
            </c:strRef>
          </c:tx>
          <c:cat>
            <c:strRef>
              <c:f>Лист1!$A$2:$A$6</c:f>
              <c:strCache>
                <c:ptCount val="5"/>
                <c:pt idx="0">
                  <c:v> WTI</c:v>
                </c:pt>
                <c:pt idx="1">
                  <c:v> Brent</c:v>
                </c:pt>
                <c:pt idx="2">
                  <c:v> Siberian Light </c:v>
                </c:pt>
                <c:pt idx="3">
                  <c:v>Urals </c:v>
                </c:pt>
                <c:pt idx="4">
                  <c:v>Dubai Crude </c:v>
                </c:pt>
              </c:strCache>
            </c:strRef>
          </c:cat>
          <c:val>
            <c:numRef>
              <c:f>Лист1!$D$2:$D$6</c:f>
            </c:numRef>
          </c:val>
        </c:ser>
        <c:axId val="76511104"/>
        <c:axId val="76512640"/>
      </c:barChart>
      <c:catAx>
        <c:axId val="76511104"/>
        <c:scaling>
          <c:orientation val="minMax"/>
        </c:scaling>
        <c:axPos val="b"/>
        <c:tickLblPos val="nextTo"/>
        <c:crossAx val="76512640"/>
        <c:crosses val="autoZero"/>
        <c:auto val="1"/>
        <c:lblAlgn val="ctr"/>
        <c:lblOffset val="100"/>
      </c:catAx>
      <c:valAx>
        <c:axId val="76512640"/>
        <c:scaling>
          <c:orientation val="minMax"/>
        </c:scaling>
        <c:axPos val="l"/>
        <c:majorGridlines/>
        <c:numFmt formatCode="General" sourceLinked="1"/>
        <c:tickLblPos val="nextTo"/>
        <c:crossAx val="7651110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7"/>
  <c:chart>
    <c:title>
      <c:tx>
        <c:rich>
          <a:bodyPr/>
          <a:lstStyle/>
          <a:p>
            <a:pPr>
              <a:defRPr/>
            </a:pPr>
            <a:r>
              <a:rPr lang="ru-RU"/>
              <a:t>Состав нефти </a:t>
            </a:r>
          </a:p>
        </c:rich>
      </c:tx>
    </c:title>
    <c:plotArea>
      <c:layout/>
      <c:pieChart>
        <c:varyColors val="1"/>
        <c:ser>
          <c:idx val="0"/>
          <c:order val="0"/>
          <c:tx>
            <c:strRef>
              <c:f>Лист1!$B$1</c:f>
              <c:strCache>
                <c:ptCount val="1"/>
                <c:pt idx="0">
                  <c:v>Продажи</c:v>
                </c:pt>
              </c:strCache>
            </c:strRef>
          </c:tx>
          <c:explosion val="11"/>
          <c:cat>
            <c:strRef>
              <c:f>Лист1!$A$2:$A$6</c:f>
              <c:strCache>
                <c:ptCount val="5"/>
                <c:pt idx="0">
                  <c:v>водород</c:v>
                </c:pt>
                <c:pt idx="1">
                  <c:v>углерод</c:v>
                </c:pt>
                <c:pt idx="2">
                  <c:v>сера</c:v>
                </c:pt>
                <c:pt idx="3">
                  <c:v>азот</c:v>
                </c:pt>
                <c:pt idx="4">
                  <c:v>кислород</c:v>
                </c:pt>
              </c:strCache>
            </c:strRef>
          </c:cat>
          <c:val>
            <c:numRef>
              <c:f>Лист1!$B$2:$B$6</c:f>
              <c:numCache>
                <c:formatCode>General</c:formatCode>
                <c:ptCount val="5"/>
                <c:pt idx="0">
                  <c:v>14.5</c:v>
                </c:pt>
                <c:pt idx="1">
                  <c:v>87</c:v>
                </c:pt>
                <c:pt idx="2">
                  <c:v>10</c:v>
                </c:pt>
                <c:pt idx="3">
                  <c:v>1.8</c:v>
                </c:pt>
                <c:pt idx="4">
                  <c:v>0.35000000000000031</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28BD0-0CD4-48C6-B04B-B6451C3C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Pages>
  <Words>6229</Words>
  <Characters>35509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rteyehsd56@outlook.com</cp:lastModifiedBy>
  <cp:revision>30</cp:revision>
  <dcterms:created xsi:type="dcterms:W3CDTF">2023-08-11T15:11:00Z</dcterms:created>
  <dcterms:modified xsi:type="dcterms:W3CDTF">2024-01-11T19:10:00Z</dcterms:modified>
</cp:coreProperties>
</file>