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08A" w:rsidRPr="006908C8" w:rsidRDefault="004E708A" w:rsidP="00C2260D">
      <w:pPr>
        <w:spacing w:after="0" w:line="360" w:lineRule="auto"/>
        <w:jc w:val="center"/>
        <w:rPr>
          <w:rFonts w:ascii="Times New Roman" w:eastAsia="Times New Roman" w:hAnsi="Times New Roman" w:cs="Times New Roman"/>
          <w:color w:val="000000"/>
          <w:sz w:val="28"/>
          <w:szCs w:val="28"/>
          <w:lang w:eastAsia="ru-RU"/>
        </w:rPr>
      </w:pPr>
      <w:bookmarkStart w:id="0" w:name="_GoBack"/>
      <w:bookmarkEnd w:id="0"/>
      <w:r w:rsidRPr="006908C8">
        <w:rPr>
          <w:rFonts w:ascii="Times New Roman" w:eastAsia="Times New Roman" w:hAnsi="Times New Roman" w:cs="Times New Roman"/>
          <w:color w:val="000000"/>
          <w:sz w:val="28"/>
          <w:szCs w:val="28"/>
          <w:lang w:eastAsia="ru-RU"/>
        </w:rPr>
        <w:t>ГОСУДАРСТВЕННОЕ АВТОНОМНОЕ УЧРЕЖДЕНИЕ КАЛИНИНГРАДСКОЙ ОБЛАСТИ ДОПОЛНИТЕЛЬНОГО ОБРАЗОВАНИЯ «КАЛИНИНГРАДСКИЙ ОБЛАСТНОЙ ДЕТСКО-ЮНОШЕСКИЙ ЦЕНТР</w:t>
      </w:r>
    </w:p>
    <w:p w:rsidR="004E708A" w:rsidRPr="006908C8" w:rsidRDefault="004E708A" w:rsidP="00C2260D">
      <w:pPr>
        <w:spacing w:after="0" w:line="360" w:lineRule="auto"/>
        <w:jc w:val="center"/>
        <w:rPr>
          <w:rFonts w:ascii="Times New Roman" w:eastAsia="Times New Roman" w:hAnsi="Times New Roman" w:cs="Times New Roman"/>
          <w:color w:val="000000"/>
          <w:sz w:val="28"/>
          <w:szCs w:val="28"/>
          <w:lang w:eastAsia="ru-RU"/>
        </w:rPr>
      </w:pPr>
      <w:r w:rsidRPr="006908C8">
        <w:rPr>
          <w:rFonts w:ascii="Times New Roman" w:eastAsia="Times New Roman" w:hAnsi="Times New Roman" w:cs="Times New Roman"/>
          <w:color w:val="000000"/>
          <w:sz w:val="28"/>
          <w:szCs w:val="28"/>
          <w:lang w:eastAsia="ru-RU"/>
        </w:rPr>
        <w:t>ЭКОЛОГИИ, КРАЕВЕДЕНИЯ И ТУРИЗМА»</w:t>
      </w:r>
    </w:p>
    <w:p w:rsidR="004E708A" w:rsidRPr="006908C8" w:rsidRDefault="004E708A" w:rsidP="00C2260D">
      <w:pPr>
        <w:spacing w:after="0" w:line="360" w:lineRule="auto"/>
        <w:jc w:val="center"/>
        <w:rPr>
          <w:rFonts w:ascii="Times New Roman" w:eastAsia="Times New Roman" w:hAnsi="Times New Roman" w:cs="Times New Roman"/>
          <w:color w:val="000000"/>
          <w:sz w:val="28"/>
          <w:szCs w:val="28"/>
          <w:lang w:eastAsia="ru-RU"/>
        </w:rPr>
      </w:pPr>
      <w:r w:rsidRPr="006908C8">
        <w:rPr>
          <w:rFonts w:ascii="Times New Roman" w:eastAsia="Times New Roman" w:hAnsi="Times New Roman" w:cs="Times New Roman"/>
          <w:color w:val="000000"/>
          <w:sz w:val="28"/>
          <w:szCs w:val="28"/>
          <w:lang w:eastAsia="ru-RU"/>
        </w:rPr>
        <w:t>ГАУ КО ОО ШИЛИ</w:t>
      </w:r>
    </w:p>
    <w:p w:rsidR="004E708A" w:rsidRPr="006908C8" w:rsidRDefault="004E708A" w:rsidP="00C2260D">
      <w:pPr>
        <w:spacing w:line="360" w:lineRule="auto"/>
        <w:jc w:val="center"/>
        <w:rPr>
          <w:rFonts w:ascii="Times New Roman" w:eastAsia="+mj-ea" w:hAnsi="Times New Roman" w:cs="Times New Roman"/>
          <w:kern w:val="24"/>
          <w:sz w:val="28"/>
          <w:szCs w:val="28"/>
        </w:rPr>
      </w:pPr>
      <w:r w:rsidRPr="006908C8">
        <w:rPr>
          <w:rFonts w:ascii="Times New Roman" w:eastAsia="+mj-ea" w:hAnsi="Times New Roman" w:cs="Times New Roman"/>
          <w:kern w:val="24"/>
          <w:sz w:val="28"/>
          <w:szCs w:val="28"/>
        </w:rPr>
        <w:t>Исследовательская работа</w:t>
      </w:r>
    </w:p>
    <w:p w:rsidR="004E708A" w:rsidRPr="006908C8" w:rsidRDefault="004E708A" w:rsidP="00C2260D">
      <w:pPr>
        <w:spacing w:line="360" w:lineRule="auto"/>
        <w:jc w:val="center"/>
        <w:rPr>
          <w:rFonts w:ascii="Times New Roman" w:eastAsia="+mj-ea" w:hAnsi="Times New Roman" w:cs="Times New Roman"/>
          <w:b/>
          <w:kern w:val="24"/>
          <w:sz w:val="28"/>
          <w:szCs w:val="28"/>
        </w:rPr>
      </w:pPr>
      <w:r w:rsidRPr="006908C8">
        <w:rPr>
          <w:rFonts w:ascii="Times New Roman" w:eastAsia="+mj-ea" w:hAnsi="Times New Roman" w:cs="Times New Roman"/>
          <w:b/>
          <w:kern w:val="24"/>
          <w:sz w:val="28"/>
          <w:szCs w:val="28"/>
        </w:rPr>
        <w:t xml:space="preserve">Исследование </w:t>
      </w:r>
      <w:r w:rsidR="007A2708" w:rsidRPr="006908C8">
        <w:rPr>
          <w:rFonts w:ascii="Times New Roman" w:eastAsia="+mj-ea" w:hAnsi="Times New Roman" w:cs="Times New Roman"/>
          <w:b/>
          <w:kern w:val="24"/>
          <w:sz w:val="28"/>
          <w:szCs w:val="28"/>
        </w:rPr>
        <w:t xml:space="preserve">физических и </w:t>
      </w:r>
      <w:r w:rsidRPr="006908C8">
        <w:rPr>
          <w:rFonts w:ascii="Times New Roman" w:eastAsia="+mj-ea" w:hAnsi="Times New Roman" w:cs="Times New Roman"/>
          <w:b/>
          <w:kern w:val="24"/>
          <w:sz w:val="28"/>
          <w:szCs w:val="28"/>
        </w:rPr>
        <w:t xml:space="preserve">агрохимических свойств </w:t>
      </w:r>
      <w:r w:rsidR="00452213" w:rsidRPr="006908C8">
        <w:rPr>
          <w:rFonts w:ascii="Times New Roman" w:eastAsia="+mj-ea" w:hAnsi="Times New Roman" w:cs="Times New Roman"/>
          <w:b/>
          <w:kern w:val="24"/>
          <w:sz w:val="28"/>
          <w:szCs w:val="28"/>
        </w:rPr>
        <w:t>почв польдеров на территории Славского района Калининградской области</w:t>
      </w:r>
    </w:p>
    <w:p w:rsidR="00452213" w:rsidRPr="006908C8" w:rsidRDefault="00452213" w:rsidP="00C2260D">
      <w:pPr>
        <w:pStyle w:val="a3"/>
        <w:spacing w:before="200" w:beforeAutospacing="0" w:after="0" w:afterAutospacing="0" w:line="360" w:lineRule="auto"/>
        <w:jc w:val="right"/>
        <w:rPr>
          <w:sz w:val="28"/>
          <w:szCs w:val="28"/>
        </w:rPr>
      </w:pPr>
      <w:r w:rsidRPr="006908C8">
        <w:rPr>
          <w:rFonts w:eastAsia="+mn-ea"/>
          <w:kern w:val="24"/>
          <w:sz w:val="28"/>
          <w:szCs w:val="28"/>
        </w:rPr>
        <w:t>Выполнил ученик 11 «Г» класса</w:t>
      </w:r>
    </w:p>
    <w:p w:rsidR="00452213" w:rsidRPr="006908C8" w:rsidRDefault="00452213" w:rsidP="00C2260D">
      <w:pPr>
        <w:pStyle w:val="a3"/>
        <w:spacing w:before="200" w:beforeAutospacing="0" w:after="0" w:afterAutospacing="0" w:line="360" w:lineRule="auto"/>
        <w:jc w:val="right"/>
        <w:rPr>
          <w:sz w:val="28"/>
          <w:szCs w:val="28"/>
        </w:rPr>
      </w:pPr>
      <w:r w:rsidRPr="006908C8">
        <w:rPr>
          <w:rFonts w:eastAsia="+mn-ea"/>
          <w:kern w:val="24"/>
          <w:sz w:val="28"/>
          <w:szCs w:val="28"/>
        </w:rPr>
        <w:t>ГАУ КО ОО ШИЛИ г. Калининграда</w:t>
      </w:r>
    </w:p>
    <w:p w:rsidR="00452213" w:rsidRPr="006908C8" w:rsidRDefault="00452213" w:rsidP="00C2260D">
      <w:pPr>
        <w:pStyle w:val="a3"/>
        <w:spacing w:before="200" w:beforeAutospacing="0" w:after="0" w:afterAutospacing="0" w:line="360" w:lineRule="auto"/>
        <w:jc w:val="right"/>
        <w:rPr>
          <w:sz w:val="28"/>
          <w:szCs w:val="28"/>
        </w:rPr>
      </w:pPr>
      <w:r w:rsidRPr="006908C8">
        <w:rPr>
          <w:rFonts w:eastAsia="+mn-ea"/>
          <w:kern w:val="24"/>
          <w:sz w:val="28"/>
          <w:szCs w:val="28"/>
        </w:rPr>
        <w:t>Никифоров Никита Вадимович.</w:t>
      </w:r>
    </w:p>
    <w:p w:rsidR="00F84F3D" w:rsidRDefault="00452213" w:rsidP="00C2260D">
      <w:pPr>
        <w:spacing w:after="160" w:line="360" w:lineRule="auto"/>
        <w:ind w:left="4820" w:hanging="2126"/>
        <w:jc w:val="right"/>
        <w:rPr>
          <w:rFonts w:ascii="Times New Roman" w:eastAsia="Calibri" w:hAnsi="Times New Roman" w:cs="Times New Roman"/>
          <w:color w:val="000000"/>
          <w:sz w:val="28"/>
          <w:szCs w:val="28"/>
        </w:rPr>
      </w:pPr>
      <w:r w:rsidRPr="006908C8">
        <w:rPr>
          <w:rFonts w:ascii="Times New Roman" w:eastAsia="Calibri" w:hAnsi="Times New Roman" w:cs="Times New Roman"/>
          <w:sz w:val="28"/>
          <w:szCs w:val="28"/>
        </w:rPr>
        <w:t>Руководители:</w:t>
      </w:r>
      <w:r w:rsidR="007A2708" w:rsidRPr="006908C8">
        <w:rPr>
          <w:rFonts w:ascii="Times New Roman" w:eastAsia="Calibri" w:hAnsi="Times New Roman" w:cs="Times New Roman"/>
          <w:color w:val="000000"/>
          <w:sz w:val="28"/>
          <w:szCs w:val="28"/>
        </w:rPr>
        <w:t xml:space="preserve"> Кумич</w:t>
      </w:r>
      <w:r w:rsidR="0011325D" w:rsidRPr="006908C8">
        <w:rPr>
          <w:rFonts w:ascii="Times New Roman" w:eastAsia="Calibri" w:hAnsi="Times New Roman" w:cs="Times New Roman"/>
          <w:color w:val="000000"/>
          <w:sz w:val="28"/>
          <w:szCs w:val="28"/>
        </w:rPr>
        <w:t>е</w:t>
      </w:r>
      <w:r w:rsidR="007A2708" w:rsidRPr="006908C8">
        <w:rPr>
          <w:rFonts w:ascii="Times New Roman" w:eastAsia="Calibri" w:hAnsi="Times New Roman" w:cs="Times New Roman"/>
          <w:color w:val="000000"/>
          <w:sz w:val="28"/>
          <w:szCs w:val="28"/>
        </w:rPr>
        <w:t xml:space="preserve">ва Светлана Ивановна </w:t>
      </w:r>
      <w:r w:rsidRPr="006908C8">
        <w:rPr>
          <w:rFonts w:ascii="Times New Roman" w:eastAsia="Calibri" w:hAnsi="Times New Roman" w:cs="Times New Roman"/>
          <w:color w:val="000000"/>
          <w:sz w:val="28"/>
          <w:szCs w:val="28"/>
        </w:rPr>
        <w:t>педагог дополнительного образования, заместитель директора</w:t>
      </w:r>
    </w:p>
    <w:p w:rsidR="007A2708" w:rsidRPr="006908C8" w:rsidRDefault="00452213" w:rsidP="00C2260D">
      <w:pPr>
        <w:spacing w:after="160" w:line="360" w:lineRule="auto"/>
        <w:ind w:left="4820" w:hanging="2126"/>
        <w:jc w:val="right"/>
        <w:rPr>
          <w:rFonts w:ascii="Times New Roman" w:eastAsia="Calibri" w:hAnsi="Times New Roman" w:cs="Times New Roman"/>
          <w:color w:val="000000"/>
          <w:sz w:val="28"/>
          <w:szCs w:val="28"/>
        </w:rPr>
      </w:pPr>
      <w:r w:rsidRPr="006908C8">
        <w:rPr>
          <w:rFonts w:ascii="Times New Roman" w:eastAsia="Calibri" w:hAnsi="Times New Roman" w:cs="Times New Roman"/>
          <w:color w:val="000000"/>
          <w:sz w:val="28"/>
          <w:szCs w:val="28"/>
        </w:rPr>
        <w:t xml:space="preserve"> ГАУКОДО КОДЮЦЭКТ,</w:t>
      </w:r>
    </w:p>
    <w:p w:rsidR="00926D86" w:rsidRDefault="00810C5B" w:rsidP="00C2260D">
      <w:pPr>
        <w:spacing w:after="160" w:line="360" w:lineRule="auto"/>
        <w:ind w:left="4820" w:hanging="2126"/>
        <w:jc w:val="right"/>
        <w:rPr>
          <w:rFonts w:ascii="Times New Roman" w:eastAsia="Calibri" w:hAnsi="Times New Roman" w:cs="Times New Roman"/>
          <w:color w:val="000000"/>
          <w:sz w:val="28"/>
          <w:szCs w:val="28"/>
        </w:rPr>
      </w:pPr>
      <w:r w:rsidRPr="006908C8">
        <w:rPr>
          <w:rFonts w:ascii="Times New Roman" w:eastAsia="Calibri" w:hAnsi="Times New Roman" w:cs="Times New Roman"/>
          <w:color w:val="000000"/>
          <w:sz w:val="28"/>
          <w:szCs w:val="28"/>
        </w:rPr>
        <w:t>Литвинова Елена Олеговна, учитель биологии</w:t>
      </w:r>
    </w:p>
    <w:p w:rsidR="00810C5B" w:rsidRPr="006908C8" w:rsidRDefault="00810C5B" w:rsidP="00C2260D">
      <w:pPr>
        <w:spacing w:after="160" w:line="360" w:lineRule="auto"/>
        <w:ind w:left="4820" w:hanging="2126"/>
        <w:jc w:val="right"/>
        <w:rPr>
          <w:rFonts w:ascii="Times New Roman" w:eastAsia="Calibri" w:hAnsi="Times New Roman" w:cs="Times New Roman"/>
          <w:color w:val="000000"/>
          <w:sz w:val="28"/>
          <w:szCs w:val="28"/>
        </w:rPr>
      </w:pPr>
      <w:r w:rsidRPr="006908C8">
        <w:rPr>
          <w:rFonts w:ascii="Times New Roman" w:eastAsia="Calibri" w:hAnsi="Times New Roman" w:cs="Times New Roman"/>
          <w:color w:val="000000"/>
          <w:sz w:val="28"/>
          <w:szCs w:val="28"/>
        </w:rPr>
        <w:t xml:space="preserve"> ГАУ КО ОО ШИЛИ</w:t>
      </w:r>
    </w:p>
    <w:p w:rsidR="00452213" w:rsidRPr="006908C8" w:rsidRDefault="007A2708" w:rsidP="00C2260D">
      <w:pPr>
        <w:spacing w:after="160" w:line="360" w:lineRule="auto"/>
        <w:ind w:left="4820" w:hanging="2126"/>
        <w:jc w:val="right"/>
        <w:rPr>
          <w:rFonts w:ascii="Times New Roman" w:eastAsia="Calibri" w:hAnsi="Times New Roman" w:cs="Times New Roman"/>
          <w:color w:val="000000"/>
          <w:sz w:val="28"/>
          <w:szCs w:val="28"/>
        </w:rPr>
      </w:pPr>
      <w:r w:rsidRPr="006908C8">
        <w:rPr>
          <w:rFonts w:ascii="Times New Roman" w:eastAsia="Calibri" w:hAnsi="Times New Roman" w:cs="Times New Roman"/>
          <w:color w:val="000000"/>
          <w:sz w:val="28"/>
          <w:szCs w:val="28"/>
        </w:rPr>
        <w:t>Сержант</w:t>
      </w:r>
      <w:r w:rsidR="00F3668E" w:rsidRPr="006908C8">
        <w:rPr>
          <w:rFonts w:ascii="Times New Roman" w:eastAsia="Calibri" w:hAnsi="Times New Roman" w:cs="Times New Roman"/>
          <w:color w:val="000000"/>
          <w:sz w:val="28"/>
          <w:szCs w:val="28"/>
        </w:rPr>
        <w:t xml:space="preserve"> Оксана Петровна</w:t>
      </w:r>
      <w:r w:rsidR="00F84F3D">
        <w:rPr>
          <w:rFonts w:ascii="Times New Roman" w:eastAsia="Calibri" w:hAnsi="Times New Roman" w:cs="Times New Roman"/>
          <w:color w:val="000000"/>
          <w:sz w:val="28"/>
          <w:szCs w:val="28"/>
        </w:rPr>
        <w:t>,</w:t>
      </w:r>
      <w:r w:rsidRPr="006908C8">
        <w:rPr>
          <w:rFonts w:ascii="Times New Roman" w:eastAsia="Calibri" w:hAnsi="Times New Roman" w:cs="Times New Roman"/>
          <w:color w:val="000000"/>
          <w:sz w:val="28"/>
          <w:szCs w:val="28"/>
        </w:rPr>
        <w:t xml:space="preserve"> главный агрохимик отдела мониторинга плодородия почв ФГБУ Центр агрохимической службы «Калининградский»</w:t>
      </w:r>
      <w:r w:rsidR="00452213" w:rsidRPr="006908C8">
        <w:rPr>
          <w:rFonts w:ascii="Times New Roman" w:eastAsia="Calibri" w:hAnsi="Times New Roman" w:cs="Times New Roman"/>
          <w:color w:val="000000"/>
          <w:sz w:val="28"/>
          <w:szCs w:val="28"/>
        </w:rPr>
        <w:t xml:space="preserve"> </w:t>
      </w:r>
    </w:p>
    <w:p w:rsidR="00452213" w:rsidRPr="006908C8" w:rsidRDefault="00452213" w:rsidP="00C2260D">
      <w:pPr>
        <w:pStyle w:val="a3"/>
        <w:spacing w:before="200" w:beforeAutospacing="0" w:after="0" w:afterAutospacing="0" w:line="360" w:lineRule="auto"/>
        <w:jc w:val="right"/>
        <w:rPr>
          <w:rFonts w:eastAsia="Calibri"/>
          <w:color w:val="000000"/>
          <w:sz w:val="28"/>
          <w:szCs w:val="28"/>
          <w:lang w:eastAsia="en-US"/>
        </w:rPr>
      </w:pPr>
    </w:p>
    <w:p w:rsidR="00452213" w:rsidRPr="006908C8" w:rsidRDefault="00452213" w:rsidP="00987C0F">
      <w:pPr>
        <w:pStyle w:val="a3"/>
        <w:spacing w:before="200" w:beforeAutospacing="0" w:after="0" w:afterAutospacing="0" w:line="360" w:lineRule="auto"/>
        <w:rPr>
          <w:rFonts w:eastAsia="Calibri"/>
          <w:color w:val="000000"/>
          <w:sz w:val="28"/>
          <w:szCs w:val="28"/>
          <w:lang w:eastAsia="en-US"/>
        </w:rPr>
      </w:pPr>
    </w:p>
    <w:p w:rsidR="00452213" w:rsidRPr="006908C8" w:rsidRDefault="00452213" w:rsidP="00C2260D">
      <w:pPr>
        <w:pStyle w:val="a3"/>
        <w:spacing w:before="200" w:beforeAutospacing="0" w:after="0" w:afterAutospacing="0" w:line="360" w:lineRule="auto"/>
        <w:jc w:val="right"/>
        <w:rPr>
          <w:rFonts w:eastAsia="Calibri"/>
          <w:color w:val="000000"/>
          <w:sz w:val="28"/>
          <w:szCs w:val="28"/>
          <w:lang w:eastAsia="en-US"/>
        </w:rPr>
      </w:pPr>
    </w:p>
    <w:p w:rsidR="00452213" w:rsidRPr="006908C8" w:rsidRDefault="00810C5B" w:rsidP="00C2260D">
      <w:pPr>
        <w:pStyle w:val="a3"/>
        <w:tabs>
          <w:tab w:val="left" w:pos="3375"/>
        </w:tabs>
        <w:spacing w:before="200" w:beforeAutospacing="0" w:after="0" w:afterAutospacing="0" w:line="360" w:lineRule="auto"/>
        <w:rPr>
          <w:rFonts w:eastAsia="Calibri"/>
          <w:color w:val="000000"/>
          <w:sz w:val="28"/>
          <w:szCs w:val="28"/>
          <w:lang w:eastAsia="en-US"/>
        </w:rPr>
      </w:pPr>
      <w:r w:rsidRPr="006908C8">
        <w:rPr>
          <w:rFonts w:eastAsia="Calibri"/>
          <w:color w:val="000000"/>
          <w:sz w:val="28"/>
          <w:szCs w:val="28"/>
          <w:lang w:eastAsia="en-US"/>
        </w:rPr>
        <w:tab/>
        <w:t>Калининград, 2023г.</w:t>
      </w:r>
    </w:p>
    <w:p w:rsidR="006471E3" w:rsidRPr="006908C8" w:rsidRDefault="000154E4" w:rsidP="00C2260D">
      <w:pPr>
        <w:pStyle w:val="a3"/>
        <w:spacing w:before="0" w:beforeAutospacing="0" w:line="360" w:lineRule="auto"/>
        <w:jc w:val="center"/>
        <w:rPr>
          <w:b/>
          <w:sz w:val="28"/>
          <w:szCs w:val="28"/>
        </w:rPr>
      </w:pPr>
      <w:r w:rsidRPr="006908C8">
        <w:rPr>
          <w:b/>
          <w:sz w:val="28"/>
          <w:szCs w:val="28"/>
        </w:rPr>
        <w:lastRenderedPageBreak/>
        <w:t>Оглавление</w:t>
      </w:r>
    </w:p>
    <w:p w:rsidR="00C2260D" w:rsidRPr="006908C8" w:rsidRDefault="00923363" w:rsidP="00C2260D">
      <w:pPr>
        <w:pStyle w:val="a3"/>
        <w:spacing w:before="0" w:beforeAutospacing="0" w:after="0" w:afterAutospacing="0" w:line="360" w:lineRule="auto"/>
        <w:rPr>
          <w:b/>
          <w:sz w:val="28"/>
          <w:szCs w:val="28"/>
        </w:rPr>
      </w:pPr>
      <w:r w:rsidRPr="006908C8">
        <w:rPr>
          <w:b/>
          <w:sz w:val="28"/>
          <w:szCs w:val="28"/>
        </w:rPr>
        <w:t>Введение</w:t>
      </w:r>
      <w:r w:rsidR="00C2260D" w:rsidRPr="006908C8">
        <w:rPr>
          <w:b/>
          <w:sz w:val="28"/>
          <w:szCs w:val="28"/>
        </w:rPr>
        <w:t>…………………………………………………3</w:t>
      </w:r>
    </w:p>
    <w:p w:rsidR="00C2260D" w:rsidRPr="006908C8" w:rsidRDefault="00C2260D" w:rsidP="00C2260D">
      <w:pPr>
        <w:spacing w:after="0" w:line="360" w:lineRule="auto"/>
        <w:jc w:val="both"/>
        <w:rPr>
          <w:rFonts w:ascii="Times New Roman" w:eastAsia="Calibri" w:hAnsi="Times New Roman" w:cs="Times New Roman"/>
          <w:b/>
          <w:sz w:val="28"/>
          <w:szCs w:val="28"/>
        </w:rPr>
      </w:pPr>
      <w:r w:rsidRPr="006908C8">
        <w:rPr>
          <w:rFonts w:ascii="Times New Roman" w:eastAsia="Calibri" w:hAnsi="Times New Roman" w:cs="Times New Roman"/>
          <w:b/>
          <w:sz w:val="28"/>
          <w:szCs w:val="28"/>
        </w:rPr>
        <w:t>Литературный обзор………………………………</w:t>
      </w:r>
      <w:r w:rsidR="00F84F3D">
        <w:rPr>
          <w:rFonts w:ascii="Times New Roman" w:eastAsia="Calibri" w:hAnsi="Times New Roman" w:cs="Times New Roman"/>
          <w:b/>
          <w:sz w:val="28"/>
          <w:szCs w:val="28"/>
        </w:rPr>
        <w:t>..…4</w:t>
      </w:r>
    </w:p>
    <w:p w:rsidR="002332C9" w:rsidRPr="006908C8" w:rsidRDefault="002332C9" w:rsidP="002332C9">
      <w:pPr>
        <w:spacing w:after="0" w:line="360" w:lineRule="auto"/>
        <w:jc w:val="both"/>
        <w:rPr>
          <w:rFonts w:ascii="Times New Roman" w:eastAsia="+mj-ea" w:hAnsi="Times New Roman" w:cs="Times New Roman"/>
          <w:b/>
          <w:kern w:val="24"/>
          <w:sz w:val="28"/>
          <w:szCs w:val="28"/>
        </w:rPr>
      </w:pPr>
      <w:r w:rsidRPr="006908C8">
        <w:rPr>
          <w:rFonts w:ascii="Times New Roman" w:eastAsia="+mj-ea" w:hAnsi="Times New Roman" w:cs="Times New Roman"/>
          <w:b/>
          <w:color w:val="262626"/>
          <w:kern w:val="24"/>
          <w:sz w:val="28"/>
          <w:szCs w:val="28"/>
        </w:rPr>
        <w:t>Материал и методика исследований……………….</w:t>
      </w:r>
      <w:r w:rsidR="00F84F3D">
        <w:rPr>
          <w:rFonts w:ascii="Times New Roman" w:eastAsia="+mj-ea" w:hAnsi="Times New Roman" w:cs="Times New Roman"/>
          <w:b/>
          <w:color w:val="262626"/>
          <w:kern w:val="24"/>
          <w:sz w:val="28"/>
          <w:szCs w:val="28"/>
        </w:rPr>
        <w:t>..5</w:t>
      </w:r>
    </w:p>
    <w:p w:rsidR="00C2260D" w:rsidRPr="006908C8" w:rsidRDefault="002332C9" w:rsidP="002332C9">
      <w:pPr>
        <w:pStyle w:val="a3"/>
        <w:spacing w:before="0" w:beforeAutospacing="0" w:after="0" w:afterAutospacing="0" w:line="360" w:lineRule="auto"/>
        <w:rPr>
          <w:b/>
          <w:sz w:val="28"/>
          <w:szCs w:val="28"/>
        </w:rPr>
      </w:pPr>
      <w:r w:rsidRPr="006908C8">
        <w:rPr>
          <w:b/>
          <w:sz w:val="28"/>
          <w:szCs w:val="28"/>
        </w:rPr>
        <w:t>Результаты и их обсуждение……………………</w:t>
      </w:r>
      <w:r w:rsidR="00F84F3D">
        <w:rPr>
          <w:b/>
          <w:sz w:val="28"/>
          <w:szCs w:val="28"/>
        </w:rPr>
        <w:t>…….6</w:t>
      </w:r>
    </w:p>
    <w:p w:rsidR="002332C9" w:rsidRPr="006908C8" w:rsidRDefault="002332C9" w:rsidP="002332C9">
      <w:pPr>
        <w:spacing w:after="0" w:line="360" w:lineRule="auto"/>
        <w:rPr>
          <w:rFonts w:ascii="Times New Roman" w:hAnsi="Times New Roman" w:cs="Times New Roman"/>
          <w:b/>
          <w:sz w:val="28"/>
          <w:szCs w:val="28"/>
        </w:rPr>
      </w:pPr>
      <w:r w:rsidRPr="006908C8">
        <w:rPr>
          <w:rFonts w:ascii="Times New Roman" w:hAnsi="Times New Roman" w:cs="Times New Roman"/>
          <w:b/>
          <w:sz w:val="28"/>
          <w:szCs w:val="28"/>
        </w:rPr>
        <w:t>Заключение и выводы………………………………..</w:t>
      </w:r>
      <w:r w:rsidR="00F84F3D">
        <w:rPr>
          <w:rFonts w:ascii="Times New Roman" w:hAnsi="Times New Roman" w:cs="Times New Roman"/>
          <w:b/>
          <w:sz w:val="28"/>
          <w:szCs w:val="28"/>
        </w:rPr>
        <w:t>15</w:t>
      </w:r>
    </w:p>
    <w:p w:rsidR="002332C9" w:rsidRPr="006908C8" w:rsidRDefault="002332C9" w:rsidP="002332C9">
      <w:pPr>
        <w:spacing w:after="0" w:line="360" w:lineRule="auto"/>
        <w:rPr>
          <w:rFonts w:ascii="Times New Roman" w:hAnsi="Times New Roman" w:cs="Times New Roman"/>
          <w:b/>
          <w:sz w:val="28"/>
          <w:szCs w:val="28"/>
        </w:rPr>
      </w:pPr>
      <w:r w:rsidRPr="006908C8">
        <w:rPr>
          <w:rFonts w:ascii="Times New Roman" w:hAnsi="Times New Roman" w:cs="Times New Roman"/>
          <w:b/>
          <w:sz w:val="28"/>
          <w:szCs w:val="28"/>
        </w:rPr>
        <w:t>Список литературы………………</w:t>
      </w:r>
      <w:r w:rsidR="00F84F3D">
        <w:rPr>
          <w:rFonts w:ascii="Times New Roman" w:hAnsi="Times New Roman" w:cs="Times New Roman"/>
          <w:b/>
          <w:sz w:val="28"/>
          <w:szCs w:val="28"/>
        </w:rPr>
        <w:t>…………………..16</w:t>
      </w:r>
    </w:p>
    <w:p w:rsidR="002332C9" w:rsidRPr="006908C8" w:rsidRDefault="002332C9" w:rsidP="002332C9">
      <w:pPr>
        <w:spacing w:after="0" w:line="360" w:lineRule="auto"/>
        <w:rPr>
          <w:rFonts w:ascii="Times New Roman" w:hAnsi="Times New Roman" w:cs="Times New Roman"/>
          <w:b/>
          <w:sz w:val="28"/>
          <w:szCs w:val="28"/>
        </w:rPr>
      </w:pPr>
      <w:r w:rsidRPr="006908C8">
        <w:rPr>
          <w:rFonts w:ascii="Times New Roman" w:hAnsi="Times New Roman" w:cs="Times New Roman"/>
          <w:b/>
          <w:sz w:val="28"/>
          <w:szCs w:val="28"/>
        </w:rPr>
        <w:t>Приложение…………………………………</w:t>
      </w:r>
      <w:r w:rsidR="00F84F3D">
        <w:rPr>
          <w:rFonts w:ascii="Times New Roman" w:hAnsi="Times New Roman" w:cs="Times New Roman"/>
          <w:b/>
          <w:sz w:val="28"/>
          <w:szCs w:val="28"/>
        </w:rPr>
        <w:t>…………17</w:t>
      </w:r>
    </w:p>
    <w:p w:rsidR="002332C9" w:rsidRPr="006908C8" w:rsidRDefault="002332C9" w:rsidP="00C2260D">
      <w:pPr>
        <w:pStyle w:val="a3"/>
        <w:spacing w:before="0" w:beforeAutospacing="0" w:line="360" w:lineRule="auto"/>
        <w:rPr>
          <w:b/>
          <w:sz w:val="28"/>
          <w:szCs w:val="28"/>
        </w:rPr>
      </w:pPr>
    </w:p>
    <w:p w:rsidR="002332C9" w:rsidRPr="006908C8" w:rsidRDefault="002332C9" w:rsidP="00C2260D">
      <w:pPr>
        <w:pStyle w:val="a3"/>
        <w:spacing w:before="0" w:beforeAutospacing="0" w:line="360" w:lineRule="auto"/>
        <w:rPr>
          <w:b/>
          <w:sz w:val="28"/>
          <w:szCs w:val="28"/>
        </w:rPr>
      </w:pPr>
    </w:p>
    <w:p w:rsidR="00923363" w:rsidRPr="006908C8" w:rsidRDefault="00923363" w:rsidP="00C2260D">
      <w:pPr>
        <w:pStyle w:val="a3"/>
        <w:spacing w:before="0" w:beforeAutospacing="0" w:line="360" w:lineRule="auto"/>
        <w:rPr>
          <w:b/>
          <w:sz w:val="28"/>
          <w:szCs w:val="28"/>
        </w:rPr>
      </w:pPr>
    </w:p>
    <w:p w:rsidR="006471E3" w:rsidRPr="006908C8" w:rsidRDefault="006471E3" w:rsidP="00C2260D">
      <w:pPr>
        <w:pStyle w:val="a3"/>
        <w:spacing w:before="0" w:beforeAutospacing="0" w:line="360" w:lineRule="auto"/>
        <w:jc w:val="center"/>
        <w:rPr>
          <w:b/>
          <w:sz w:val="28"/>
          <w:szCs w:val="28"/>
        </w:rPr>
      </w:pPr>
    </w:p>
    <w:p w:rsidR="006471E3" w:rsidRPr="006908C8" w:rsidRDefault="006471E3" w:rsidP="00C2260D">
      <w:pPr>
        <w:pStyle w:val="a3"/>
        <w:spacing w:before="0" w:beforeAutospacing="0" w:line="360" w:lineRule="auto"/>
        <w:jc w:val="center"/>
        <w:rPr>
          <w:b/>
          <w:sz w:val="28"/>
          <w:szCs w:val="28"/>
        </w:rPr>
      </w:pPr>
    </w:p>
    <w:p w:rsidR="002332C9" w:rsidRPr="006908C8" w:rsidRDefault="002332C9" w:rsidP="00C2260D">
      <w:pPr>
        <w:pStyle w:val="a3"/>
        <w:spacing w:before="0" w:beforeAutospacing="0" w:line="360" w:lineRule="auto"/>
        <w:jc w:val="center"/>
        <w:rPr>
          <w:b/>
          <w:sz w:val="28"/>
          <w:szCs w:val="28"/>
        </w:rPr>
      </w:pPr>
    </w:p>
    <w:p w:rsidR="002332C9" w:rsidRPr="006908C8" w:rsidRDefault="002332C9" w:rsidP="00C2260D">
      <w:pPr>
        <w:pStyle w:val="a3"/>
        <w:spacing w:before="0" w:beforeAutospacing="0" w:line="360" w:lineRule="auto"/>
        <w:jc w:val="center"/>
        <w:rPr>
          <w:b/>
          <w:sz w:val="28"/>
          <w:szCs w:val="28"/>
        </w:rPr>
      </w:pPr>
    </w:p>
    <w:p w:rsidR="002332C9" w:rsidRPr="006908C8" w:rsidRDefault="002332C9" w:rsidP="00C2260D">
      <w:pPr>
        <w:pStyle w:val="a3"/>
        <w:spacing w:before="0" w:beforeAutospacing="0" w:line="360" w:lineRule="auto"/>
        <w:jc w:val="center"/>
        <w:rPr>
          <w:b/>
          <w:sz w:val="28"/>
          <w:szCs w:val="28"/>
        </w:rPr>
      </w:pPr>
    </w:p>
    <w:p w:rsidR="002332C9" w:rsidRPr="006908C8" w:rsidRDefault="002332C9" w:rsidP="00C2260D">
      <w:pPr>
        <w:pStyle w:val="a3"/>
        <w:spacing w:before="0" w:beforeAutospacing="0" w:line="360" w:lineRule="auto"/>
        <w:jc w:val="center"/>
        <w:rPr>
          <w:b/>
          <w:sz w:val="28"/>
          <w:szCs w:val="28"/>
        </w:rPr>
      </w:pPr>
    </w:p>
    <w:p w:rsidR="002332C9" w:rsidRPr="006908C8" w:rsidRDefault="002332C9" w:rsidP="00C2260D">
      <w:pPr>
        <w:pStyle w:val="a3"/>
        <w:spacing w:before="0" w:beforeAutospacing="0" w:line="360" w:lineRule="auto"/>
        <w:jc w:val="center"/>
        <w:rPr>
          <w:b/>
          <w:sz w:val="28"/>
          <w:szCs w:val="28"/>
        </w:rPr>
      </w:pPr>
    </w:p>
    <w:p w:rsidR="002332C9" w:rsidRPr="006908C8" w:rsidRDefault="002332C9" w:rsidP="00C2260D">
      <w:pPr>
        <w:pStyle w:val="a3"/>
        <w:spacing w:before="0" w:beforeAutospacing="0" w:line="360" w:lineRule="auto"/>
        <w:jc w:val="center"/>
        <w:rPr>
          <w:b/>
          <w:sz w:val="28"/>
          <w:szCs w:val="28"/>
        </w:rPr>
      </w:pPr>
    </w:p>
    <w:p w:rsidR="002332C9" w:rsidRPr="006908C8" w:rsidRDefault="002332C9" w:rsidP="00C2260D">
      <w:pPr>
        <w:pStyle w:val="a3"/>
        <w:spacing w:before="0" w:beforeAutospacing="0" w:line="360" w:lineRule="auto"/>
        <w:jc w:val="center"/>
        <w:rPr>
          <w:b/>
          <w:sz w:val="28"/>
          <w:szCs w:val="28"/>
        </w:rPr>
      </w:pPr>
    </w:p>
    <w:p w:rsidR="002332C9" w:rsidRDefault="002332C9" w:rsidP="00C2260D">
      <w:pPr>
        <w:pStyle w:val="a3"/>
        <w:spacing w:before="0" w:beforeAutospacing="0" w:line="360" w:lineRule="auto"/>
        <w:jc w:val="center"/>
        <w:rPr>
          <w:b/>
          <w:sz w:val="28"/>
          <w:szCs w:val="28"/>
        </w:rPr>
      </w:pPr>
    </w:p>
    <w:p w:rsidR="005027B2" w:rsidRPr="006908C8" w:rsidRDefault="005027B2" w:rsidP="00C2260D">
      <w:pPr>
        <w:pStyle w:val="a3"/>
        <w:spacing w:before="0" w:beforeAutospacing="0" w:line="360" w:lineRule="auto"/>
        <w:jc w:val="center"/>
        <w:rPr>
          <w:b/>
          <w:sz w:val="28"/>
          <w:szCs w:val="28"/>
        </w:rPr>
      </w:pPr>
    </w:p>
    <w:p w:rsidR="00452213" w:rsidRPr="006908C8" w:rsidRDefault="00452213" w:rsidP="00C2260D">
      <w:pPr>
        <w:pStyle w:val="a3"/>
        <w:spacing w:before="0" w:beforeAutospacing="0" w:line="360" w:lineRule="auto"/>
        <w:jc w:val="center"/>
        <w:rPr>
          <w:b/>
          <w:sz w:val="28"/>
          <w:szCs w:val="28"/>
        </w:rPr>
      </w:pPr>
      <w:bookmarkStart w:id="1" w:name="_Hlk152603454"/>
      <w:r w:rsidRPr="006908C8">
        <w:rPr>
          <w:b/>
          <w:sz w:val="28"/>
          <w:szCs w:val="28"/>
        </w:rPr>
        <w:lastRenderedPageBreak/>
        <w:t>Введение</w:t>
      </w:r>
    </w:p>
    <w:bookmarkEnd w:id="1"/>
    <w:p w:rsidR="00E94251" w:rsidRPr="006908C8" w:rsidRDefault="00452213" w:rsidP="00C2260D">
      <w:pPr>
        <w:spacing w:after="0" w:line="360" w:lineRule="auto"/>
        <w:ind w:firstLine="709"/>
        <w:jc w:val="both"/>
        <w:rPr>
          <w:rFonts w:ascii="Times New Roman" w:eastAsia="Calibri" w:hAnsi="Times New Roman" w:cs="Times New Roman"/>
          <w:sz w:val="28"/>
          <w:szCs w:val="28"/>
        </w:rPr>
      </w:pPr>
      <w:r w:rsidRPr="006908C8">
        <w:rPr>
          <w:rFonts w:ascii="Times New Roman" w:hAnsi="Times New Roman" w:cs="Times New Roman"/>
          <w:sz w:val="28"/>
          <w:szCs w:val="28"/>
        </w:rPr>
        <w:t>Калининградская область находитс</w:t>
      </w:r>
      <w:r w:rsidR="002B6D28" w:rsidRPr="006908C8">
        <w:rPr>
          <w:rFonts w:ascii="Times New Roman" w:hAnsi="Times New Roman" w:cs="Times New Roman"/>
          <w:sz w:val="28"/>
          <w:szCs w:val="28"/>
        </w:rPr>
        <w:t>я в зоне избыточного увлажнения. Н</w:t>
      </w:r>
      <w:r w:rsidRPr="006908C8">
        <w:rPr>
          <w:rFonts w:ascii="Times New Roman" w:hAnsi="Times New Roman" w:cs="Times New Roman"/>
          <w:sz w:val="28"/>
          <w:szCs w:val="28"/>
        </w:rPr>
        <w:t>а регион приходится 23 процен</w:t>
      </w:r>
      <w:r w:rsidR="002B6D28" w:rsidRPr="006908C8">
        <w:rPr>
          <w:rFonts w:ascii="Times New Roman" w:hAnsi="Times New Roman" w:cs="Times New Roman"/>
          <w:sz w:val="28"/>
          <w:szCs w:val="28"/>
        </w:rPr>
        <w:t xml:space="preserve">та всех осушаемых и 70 процентов </w:t>
      </w:r>
      <w:r w:rsidRPr="006908C8">
        <w:rPr>
          <w:rFonts w:ascii="Times New Roman" w:hAnsi="Times New Roman" w:cs="Times New Roman"/>
          <w:sz w:val="28"/>
          <w:szCs w:val="28"/>
        </w:rPr>
        <w:t>польдерных земель России</w:t>
      </w:r>
      <w:r w:rsidR="002B6D28" w:rsidRPr="006908C8">
        <w:rPr>
          <w:rFonts w:ascii="Times New Roman" w:hAnsi="Times New Roman" w:cs="Times New Roman"/>
          <w:sz w:val="28"/>
          <w:szCs w:val="28"/>
        </w:rPr>
        <w:t>.</w:t>
      </w:r>
      <w:r w:rsidR="00CC6296" w:rsidRPr="006908C8">
        <w:rPr>
          <w:rFonts w:ascii="Times New Roman" w:hAnsi="Times New Roman" w:cs="Times New Roman"/>
          <w:sz w:val="28"/>
          <w:szCs w:val="28"/>
        </w:rPr>
        <w:t xml:space="preserve"> Представлены они в большинстве оторфованными почвами различной мощности и степени разложения торфа.  Для польдеров – участков, расположенных ниже уровня моря, вопрос мелиоративного обустройства особенно актуален.</w:t>
      </w:r>
      <w:r w:rsidR="002B6D28" w:rsidRPr="006908C8">
        <w:rPr>
          <w:rFonts w:ascii="Times New Roman" w:hAnsi="Times New Roman" w:cs="Times New Roman"/>
          <w:sz w:val="28"/>
          <w:szCs w:val="28"/>
        </w:rPr>
        <w:t xml:space="preserve"> </w:t>
      </w:r>
      <w:r w:rsidRPr="006908C8">
        <w:rPr>
          <w:rFonts w:ascii="Times New Roman" w:hAnsi="Times New Roman" w:cs="Times New Roman"/>
          <w:sz w:val="28"/>
          <w:szCs w:val="28"/>
        </w:rPr>
        <w:t>Мелиоративное хозяйство представляется сложным комплексом инженерно-гидротехнических сооружений.</w:t>
      </w:r>
      <w:r w:rsidR="00CC6296" w:rsidRPr="006908C8">
        <w:rPr>
          <w:rFonts w:ascii="Times New Roman" w:hAnsi="Times New Roman" w:cs="Times New Roman"/>
          <w:sz w:val="28"/>
          <w:szCs w:val="28"/>
        </w:rPr>
        <w:t xml:space="preserve"> Осушительная система польдерных земель состоит из защи</w:t>
      </w:r>
      <w:r w:rsidR="00D85A47" w:rsidRPr="006908C8">
        <w:rPr>
          <w:rFonts w:ascii="Times New Roman" w:hAnsi="Times New Roman" w:cs="Times New Roman"/>
          <w:sz w:val="28"/>
          <w:szCs w:val="28"/>
        </w:rPr>
        <w:t>тных дамб, водооткачивающих станций, магистральных каналов, густой сети открытых осушительных канав, шлюзов и закрытого дренажа.</w:t>
      </w:r>
      <w:r w:rsidR="007C4EB6" w:rsidRPr="006908C8">
        <w:rPr>
          <w:rFonts w:ascii="Times New Roman" w:hAnsi="Times New Roman" w:cs="Times New Roman"/>
          <w:sz w:val="28"/>
          <w:szCs w:val="28"/>
        </w:rPr>
        <w:t xml:space="preserve"> Основные массивы польдерных земель распределены на территории Кур</w:t>
      </w:r>
      <w:r w:rsidR="00FC0842" w:rsidRPr="006908C8">
        <w:rPr>
          <w:rFonts w:ascii="Times New Roman" w:hAnsi="Times New Roman" w:cs="Times New Roman"/>
          <w:sz w:val="28"/>
          <w:szCs w:val="28"/>
        </w:rPr>
        <w:t>ш</w:t>
      </w:r>
      <w:r w:rsidR="007C4EB6" w:rsidRPr="006908C8">
        <w:rPr>
          <w:rFonts w:ascii="Times New Roman" w:hAnsi="Times New Roman" w:cs="Times New Roman"/>
          <w:sz w:val="28"/>
          <w:szCs w:val="28"/>
        </w:rPr>
        <w:t>ской низменности, а также в долинах рек Преголи, Деймы, Инструча.</w:t>
      </w:r>
      <w:r w:rsidR="00030561" w:rsidRPr="006908C8">
        <w:rPr>
          <w:rFonts w:ascii="Times New Roman" w:hAnsi="Times New Roman" w:cs="Times New Roman"/>
          <w:sz w:val="28"/>
          <w:szCs w:val="28"/>
        </w:rPr>
        <w:t xml:space="preserve"> Почвы здесь характеризуются значительным разнообразием, обусловленным пестротой состава подстилающих пород, изменениями водного режима и мелиоративными осушительными мероприятиями</w:t>
      </w:r>
      <w:r w:rsidR="00C94609" w:rsidRPr="006908C8">
        <w:rPr>
          <w:rFonts w:ascii="Times New Roman" w:hAnsi="Times New Roman" w:cs="Times New Roman"/>
          <w:sz w:val="28"/>
          <w:szCs w:val="28"/>
        </w:rPr>
        <w:t>.</w:t>
      </w:r>
      <w:r w:rsidR="0011325D" w:rsidRPr="006908C8">
        <w:rPr>
          <w:rFonts w:ascii="Times New Roman" w:hAnsi="Times New Roman" w:cs="Times New Roman"/>
          <w:sz w:val="28"/>
          <w:szCs w:val="28"/>
        </w:rPr>
        <w:t xml:space="preserve"> </w:t>
      </w:r>
      <w:r w:rsidR="00E94251" w:rsidRPr="006908C8">
        <w:rPr>
          <w:rFonts w:ascii="Times New Roman" w:eastAsia="Calibri" w:hAnsi="Times New Roman" w:cs="Times New Roman"/>
          <w:sz w:val="28"/>
          <w:szCs w:val="28"/>
        </w:rPr>
        <w:t>[</w:t>
      </w:r>
      <w:r w:rsidR="001324A8">
        <w:rPr>
          <w:rFonts w:ascii="Times New Roman" w:eastAsia="Calibri" w:hAnsi="Times New Roman" w:cs="Times New Roman"/>
          <w:sz w:val="28"/>
          <w:szCs w:val="28"/>
        </w:rPr>
        <w:t>6</w:t>
      </w:r>
      <w:r w:rsidR="00E94251" w:rsidRPr="006908C8">
        <w:rPr>
          <w:rFonts w:ascii="Times New Roman" w:eastAsia="Calibri" w:hAnsi="Times New Roman" w:cs="Times New Roman"/>
          <w:sz w:val="28"/>
          <w:szCs w:val="28"/>
        </w:rPr>
        <w:t>]</w:t>
      </w:r>
    </w:p>
    <w:p w:rsidR="00452213" w:rsidRPr="006908C8" w:rsidRDefault="002B6D28" w:rsidP="00C2260D">
      <w:pPr>
        <w:spacing w:after="0" w:line="360" w:lineRule="auto"/>
        <w:ind w:firstLine="709"/>
        <w:jc w:val="both"/>
        <w:rPr>
          <w:rFonts w:ascii="Times New Roman" w:eastAsia="Calibri" w:hAnsi="Times New Roman" w:cs="Times New Roman"/>
          <w:sz w:val="28"/>
          <w:szCs w:val="28"/>
        </w:rPr>
      </w:pPr>
      <w:r w:rsidRPr="006908C8">
        <w:rPr>
          <w:rFonts w:ascii="Times New Roman" w:hAnsi="Times New Roman" w:cs="Times New Roman"/>
          <w:sz w:val="28"/>
          <w:szCs w:val="28"/>
        </w:rPr>
        <w:t>Отсутствие</w:t>
      </w:r>
      <w:r w:rsidR="00030561" w:rsidRPr="006908C8">
        <w:rPr>
          <w:rFonts w:ascii="Times New Roman" w:hAnsi="Times New Roman" w:cs="Times New Roman"/>
          <w:sz w:val="28"/>
          <w:szCs w:val="28"/>
        </w:rPr>
        <w:t xml:space="preserve"> актуальных</w:t>
      </w:r>
      <w:r w:rsidRPr="006908C8">
        <w:rPr>
          <w:rFonts w:ascii="Times New Roman" w:hAnsi="Times New Roman" w:cs="Times New Roman"/>
          <w:sz w:val="28"/>
          <w:szCs w:val="28"/>
        </w:rPr>
        <w:t xml:space="preserve"> данных о свойствах</w:t>
      </w:r>
      <w:r w:rsidR="008056D9" w:rsidRPr="006908C8">
        <w:rPr>
          <w:rFonts w:ascii="Times New Roman" w:hAnsi="Times New Roman" w:cs="Times New Roman"/>
          <w:sz w:val="28"/>
          <w:szCs w:val="28"/>
        </w:rPr>
        <w:t xml:space="preserve"> данных почв</w:t>
      </w:r>
      <w:r w:rsidRPr="006908C8">
        <w:rPr>
          <w:rFonts w:ascii="Times New Roman" w:hAnsi="Times New Roman" w:cs="Times New Roman"/>
          <w:sz w:val="28"/>
          <w:szCs w:val="28"/>
        </w:rPr>
        <w:t xml:space="preserve">, химическом составе и эффективности </w:t>
      </w:r>
      <w:r w:rsidR="008056D9" w:rsidRPr="006908C8">
        <w:rPr>
          <w:rFonts w:ascii="Times New Roman" w:hAnsi="Times New Roman" w:cs="Times New Roman"/>
          <w:sz w:val="28"/>
          <w:szCs w:val="28"/>
        </w:rPr>
        <w:t xml:space="preserve">применения </w:t>
      </w:r>
      <w:r w:rsidRPr="006908C8">
        <w:rPr>
          <w:rFonts w:ascii="Times New Roman" w:hAnsi="Times New Roman" w:cs="Times New Roman"/>
          <w:sz w:val="28"/>
          <w:szCs w:val="28"/>
        </w:rPr>
        <w:t>удобрений требует проведения дополнительных исследований. При этом сель</w:t>
      </w:r>
      <w:r w:rsidR="008056D9" w:rsidRPr="006908C8">
        <w:rPr>
          <w:rFonts w:ascii="Times New Roman" w:hAnsi="Times New Roman" w:cs="Times New Roman"/>
          <w:sz w:val="28"/>
          <w:szCs w:val="28"/>
        </w:rPr>
        <w:t>ско</w:t>
      </w:r>
      <w:r w:rsidRPr="006908C8">
        <w:rPr>
          <w:rFonts w:ascii="Times New Roman" w:hAnsi="Times New Roman" w:cs="Times New Roman"/>
          <w:sz w:val="28"/>
          <w:szCs w:val="28"/>
        </w:rPr>
        <w:t>хоз</w:t>
      </w:r>
      <w:r w:rsidR="008056D9" w:rsidRPr="006908C8">
        <w:rPr>
          <w:rFonts w:ascii="Times New Roman" w:hAnsi="Times New Roman" w:cs="Times New Roman"/>
          <w:sz w:val="28"/>
          <w:szCs w:val="28"/>
        </w:rPr>
        <w:t xml:space="preserve">яйственные </w:t>
      </w:r>
      <w:r w:rsidRPr="006908C8">
        <w:rPr>
          <w:rFonts w:ascii="Times New Roman" w:hAnsi="Times New Roman" w:cs="Times New Roman"/>
          <w:sz w:val="28"/>
          <w:szCs w:val="28"/>
        </w:rPr>
        <w:t>земли региона обладают высоким потенциалом, о ч</w:t>
      </w:r>
      <w:r w:rsidR="001324A8">
        <w:rPr>
          <w:rFonts w:ascii="Times New Roman" w:hAnsi="Times New Roman" w:cs="Times New Roman"/>
          <w:sz w:val="28"/>
          <w:szCs w:val="28"/>
        </w:rPr>
        <w:t>ё</w:t>
      </w:r>
      <w:r w:rsidRPr="006908C8">
        <w:rPr>
          <w:rFonts w:ascii="Times New Roman" w:hAnsi="Times New Roman" w:cs="Times New Roman"/>
          <w:sz w:val="28"/>
          <w:szCs w:val="28"/>
        </w:rPr>
        <w:t xml:space="preserve">м свидетельствует высокая урожайность </w:t>
      </w:r>
      <w:r w:rsidR="008056D9" w:rsidRPr="006908C8">
        <w:rPr>
          <w:rFonts w:ascii="Times New Roman" w:hAnsi="Times New Roman" w:cs="Times New Roman"/>
          <w:sz w:val="28"/>
          <w:szCs w:val="28"/>
        </w:rPr>
        <w:t>выращиваем</w:t>
      </w:r>
      <w:r w:rsidR="00D85A47" w:rsidRPr="006908C8">
        <w:rPr>
          <w:rFonts w:ascii="Times New Roman" w:hAnsi="Times New Roman" w:cs="Times New Roman"/>
          <w:sz w:val="28"/>
          <w:szCs w:val="28"/>
        </w:rPr>
        <w:t>ых</w:t>
      </w:r>
      <w:r w:rsidRPr="006908C8">
        <w:rPr>
          <w:rFonts w:ascii="Times New Roman" w:hAnsi="Times New Roman" w:cs="Times New Roman"/>
          <w:sz w:val="28"/>
          <w:szCs w:val="28"/>
        </w:rPr>
        <w:t xml:space="preserve"> культур. Имеет смысл возвращение </w:t>
      </w:r>
      <w:r w:rsidR="008056D9" w:rsidRPr="006908C8">
        <w:rPr>
          <w:rFonts w:ascii="Times New Roman" w:hAnsi="Times New Roman" w:cs="Times New Roman"/>
          <w:sz w:val="28"/>
          <w:szCs w:val="28"/>
        </w:rPr>
        <w:t>польдерных</w:t>
      </w:r>
      <w:r w:rsidRPr="006908C8">
        <w:rPr>
          <w:rFonts w:ascii="Times New Roman" w:hAnsi="Times New Roman" w:cs="Times New Roman"/>
          <w:sz w:val="28"/>
          <w:szCs w:val="28"/>
        </w:rPr>
        <w:t xml:space="preserve"> земель в активный сель</w:t>
      </w:r>
      <w:r w:rsidR="00FC0842" w:rsidRPr="006908C8">
        <w:rPr>
          <w:rFonts w:ascii="Times New Roman" w:hAnsi="Times New Roman" w:cs="Times New Roman"/>
          <w:sz w:val="28"/>
          <w:szCs w:val="28"/>
        </w:rPr>
        <w:t>скохозяйственный</w:t>
      </w:r>
      <w:r w:rsidRPr="006908C8">
        <w:rPr>
          <w:rFonts w:ascii="Times New Roman" w:hAnsi="Times New Roman" w:cs="Times New Roman"/>
          <w:sz w:val="28"/>
          <w:szCs w:val="28"/>
        </w:rPr>
        <w:t xml:space="preserve"> оборот</w:t>
      </w:r>
      <w:r w:rsidR="00C94609" w:rsidRPr="006908C8">
        <w:rPr>
          <w:rFonts w:ascii="Times New Roman" w:hAnsi="Times New Roman" w:cs="Times New Roman"/>
          <w:sz w:val="28"/>
          <w:szCs w:val="28"/>
        </w:rPr>
        <w:t>.</w:t>
      </w:r>
      <w:r w:rsidR="0011325D" w:rsidRPr="006908C8">
        <w:rPr>
          <w:rFonts w:ascii="Times New Roman" w:hAnsi="Times New Roman" w:cs="Times New Roman"/>
          <w:sz w:val="28"/>
          <w:szCs w:val="28"/>
        </w:rPr>
        <w:t xml:space="preserve"> </w:t>
      </w:r>
      <w:r w:rsidR="00E94251" w:rsidRPr="006908C8">
        <w:rPr>
          <w:rFonts w:ascii="Times New Roman" w:eastAsia="Calibri" w:hAnsi="Times New Roman" w:cs="Times New Roman"/>
          <w:sz w:val="28"/>
          <w:szCs w:val="28"/>
        </w:rPr>
        <w:t>[2]</w:t>
      </w:r>
    </w:p>
    <w:p w:rsidR="007B4D5C" w:rsidRPr="006908C8" w:rsidRDefault="007B4D5C"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b/>
          <w:sz w:val="28"/>
          <w:szCs w:val="28"/>
        </w:rPr>
        <w:t>Цель работы</w:t>
      </w:r>
      <w:r w:rsidRPr="006908C8">
        <w:rPr>
          <w:rFonts w:ascii="Times New Roman" w:hAnsi="Times New Roman" w:cs="Times New Roman"/>
          <w:sz w:val="28"/>
          <w:szCs w:val="28"/>
        </w:rPr>
        <w:t>:</w:t>
      </w:r>
      <w:r w:rsidR="00A24725">
        <w:rPr>
          <w:rFonts w:ascii="Times New Roman" w:hAnsi="Times New Roman" w:cs="Times New Roman"/>
          <w:sz w:val="28"/>
          <w:szCs w:val="28"/>
        </w:rPr>
        <w:t xml:space="preserve"> </w:t>
      </w:r>
      <w:r w:rsidR="00D85A47" w:rsidRPr="006908C8">
        <w:rPr>
          <w:rFonts w:ascii="Times New Roman" w:hAnsi="Times New Roman" w:cs="Times New Roman"/>
          <w:sz w:val="28"/>
          <w:szCs w:val="28"/>
        </w:rPr>
        <w:t xml:space="preserve">Исследовать </w:t>
      </w:r>
      <w:r w:rsidR="007A2708" w:rsidRPr="006908C8">
        <w:rPr>
          <w:rFonts w:ascii="Times New Roman" w:hAnsi="Times New Roman" w:cs="Times New Roman"/>
          <w:sz w:val="28"/>
          <w:szCs w:val="28"/>
        </w:rPr>
        <w:t xml:space="preserve">физические и </w:t>
      </w:r>
      <w:r w:rsidR="00D85A47" w:rsidRPr="006908C8">
        <w:rPr>
          <w:rFonts w:ascii="Times New Roman" w:hAnsi="Times New Roman" w:cs="Times New Roman"/>
          <w:sz w:val="28"/>
          <w:szCs w:val="28"/>
        </w:rPr>
        <w:t>агрохимические свойства почв польдеров на территории Славского района Калининградской области</w:t>
      </w:r>
      <w:r w:rsidR="00FC0842" w:rsidRPr="006908C8">
        <w:rPr>
          <w:rFonts w:ascii="Times New Roman" w:hAnsi="Times New Roman" w:cs="Times New Roman"/>
          <w:sz w:val="28"/>
          <w:szCs w:val="28"/>
        </w:rPr>
        <w:t>.</w:t>
      </w:r>
    </w:p>
    <w:p w:rsidR="007B4D5C" w:rsidRPr="006908C8" w:rsidRDefault="007B4D5C" w:rsidP="00C2260D">
      <w:pPr>
        <w:spacing w:after="0" w:line="360" w:lineRule="auto"/>
        <w:ind w:firstLine="709"/>
        <w:jc w:val="both"/>
        <w:rPr>
          <w:rFonts w:ascii="Times New Roman" w:hAnsi="Times New Roman" w:cs="Times New Roman"/>
          <w:b/>
          <w:sz w:val="28"/>
          <w:szCs w:val="28"/>
        </w:rPr>
      </w:pPr>
      <w:r w:rsidRPr="006908C8">
        <w:rPr>
          <w:rFonts w:ascii="Times New Roman" w:hAnsi="Times New Roman" w:cs="Times New Roman"/>
          <w:b/>
          <w:sz w:val="28"/>
          <w:szCs w:val="28"/>
        </w:rPr>
        <w:t xml:space="preserve">Задачи: </w:t>
      </w:r>
    </w:p>
    <w:p w:rsidR="00D85A47" w:rsidRPr="006908C8" w:rsidRDefault="00D85A47"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1. Провести химический анализ</w:t>
      </w:r>
      <w:r w:rsidR="008056D9" w:rsidRPr="006908C8">
        <w:rPr>
          <w:rFonts w:ascii="Times New Roman" w:hAnsi="Times New Roman" w:cs="Times New Roman"/>
          <w:sz w:val="28"/>
          <w:szCs w:val="28"/>
        </w:rPr>
        <w:t xml:space="preserve"> и оценку свойств</w:t>
      </w:r>
      <w:r w:rsidRPr="006908C8">
        <w:rPr>
          <w:rFonts w:ascii="Times New Roman" w:hAnsi="Times New Roman" w:cs="Times New Roman"/>
          <w:sz w:val="28"/>
          <w:szCs w:val="28"/>
        </w:rPr>
        <w:t xml:space="preserve"> почвенных </w:t>
      </w:r>
      <w:r w:rsidR="008056D9" w:rsidRPr="006908C8">
        <w:rPr>
          <w:rFonts w:ascii="Times New Roman" w:hAnsi="Times New Roman" w:cs="Times New Roman"/>
          <w:sz w:val="28"/>
          <w:szCs w:val="28"/>
        </w:rPr>
        <w:t xml:space="preserve">проб </w:t>
      </w:r>
      <w:r w:rsidR="0092245E" w:rsidRPr="006908C8">
        <w:rPr>
          <w:rFonts w:ascii="Times New Roman" w:hAnsi="Times New Roman" w:cs="Times New Roman"/>
          <w:sz w:val="28"/>
          <w:szCs w:val="28"/>
        </w:rPr>
        <w:t>из</w:t>
      </w:r>
      <w:r w:rsidR="00E04384" w:rsidRPr="006908C8">
        <w:rPr>
          <w:rFonts w:ascii="Times New Roman" w:hAnsi="Times New Roman" w:cs="Times New Roman"/>
          <w:sz w:val="28"/>
          <w:szCs w:val="28"/>
        </w:rPr>
        <w:t xml:space="preserve"> тр</w:t>
      </w:r>
      <w:r w:rsidR="00EA5875" w:rsidRPr="006908C8">
        <w:rPr>
          <w:rFonts w:ascii="Times New Roman" w:hAnsi="Times New Roman" w:cs="Times New Roman"/>
          <w:sz w:val="28"/>
          <w:szCs w:val="28"/>
        </w:rPr>
        <w:t>ё</w:t>
      </w:r>
      <w:r w:rsidR="00E04384" w:rsidRPr="006908C8">
        <w:rPr>
          <w:rFonts w:ascii="Times New Roman" w:hAnsi="Times New Roman" w:cs="Times New Roman"/>
          <w:sz w:val="28"/>
          <w:szCs w:val="28"/>
        </w:rPr>
        <w:t>х различных</w:t>
      </w:r>
      <w:r w:rsidR="008056D9" w:rsidRPr="006908C8">
        <w:rPr>
          <w:rFonts w:ascii="Times New Roman" w:hAnsi="Times New Roman" w:cs="Times New Roman"/>
          <w:sz w:val="28"/>
          <w:szCs w:val="28"/>
        </w:rPr>
        <w:t xml:space="preserve"> разрезов </w:t>
      </w:r>
      <w:r w:rsidR="0092245E" w:rsidRPr="006C0940">
        <w:rPr>
          <w:rFonts w:ascii="Times New Roman" w:hAnsi="Times New Roman" w:cs="Times New Roman"/>
          <w:sz w:val="28"/>
          <w:szCs w:val="28"/>
        </w:rPr>
        <w:t>южнее поселка</w:t>
      </w:r>
      <w:r w:rsidRPr="006908C8">
        <w:rPr>
          <w:rFonts w:ascii="Times New Roman" w:hAnsi="Times New Roman" w:cs="Times New Roman"/>
          <w:sz w:val="28"/>
          <w:szCs w:val="28"/>
        </w:rPr>
        <w:t xml:space="preserve"> Гастеллово Славского района.</w:t>
      </w:r>
    </w:p>
    <w:p w:rsidR="008056D9" w:rsidRPr="006908C8" w:rsidRDefault="008056D9"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2. Провести анализ динамики показателей плодородия на исследуемых участках.</w:t>
      </w:r>
    </w:p>
    <w:p w:rsidR="00D85A47" w:rsidRPr="006908C8" w:rsidRDefault="008056D9"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lastRenderedPageBreak/>
        <w:t>3</w:t>
      </w:r>
      <w:r w:rsidR="00D85A47" w:rsidRPr="006908C8">
        <w:rPr>
          <w:rFonts w:ascii="Times New Roman" w:hAnsi="Times New Roman" w:cs="Times New Roman"/>
          <w:sz w:val="28"/>
          <w:szCs w:val="28"/>
        </w:rPr>
        <w:t xml:space="preserve">. Составить рекомендации по </w:t>
      </w:r>
      <w:r w:rsidRPr="006908C8">
        <w:rPr>
          <w:rFonts w:ascii="Times New Roman" w:hAnsi="Times New Roman" w:cs="Times New Roman"/>
          <w:sz w:val="28"/>
          <w:szCs w:val="28"/>
        </w:rPr>
        <w:t>сохране</w:t>
      </w:r>
      <w:r w:rsidR="00D85A47" w:rsidRPr="006908C8">
        <w:rPr>
          <w:rFonts w:ascii="Times New Roman" w:hAnsi="Times New Roman" w:cs="Times New Roman"/>
          <w:sz w:val="28"/>
          <w:szCs w:val="28"/>
        </w:rPr>
        <w:t>нию</w:t>
      </w:r>
      <w:r w:rsidRPr="006908C8">
        <w:rPr>
          <w:rFonts w:ascii="Times New Roman" w:hAnsi="Times New Roman" w:cs="Times New Roman"/>
          <w:sz w:val="28"/>
          <w:szCs w:val="28"/>
        </w:rPr>
        <w:t xml:space="preserve"> и повышению</w:t>
      </w:r>
      <w:r w:rsidR="00D85A47" w:rsidRPr="006908C8">
        <w:rPr>
          <w:rFonts w:ascii="Times New Roman" w:hAnsi="Times New Roman" w:cs="Times New Roman"/>
          <w:sz w:val="28"/>
          <w:szCs w:val="28"/>
        </w:rPr>
        <w:t xml:space="preserve"> плодородия почв польдеров</w:t>
      </w:r>
      <w:r w:rsidR="00FC0842" w:rsidRPr="006908C8">
        <w:rPr>
          <w:rFonts w:ascii="Times New Roman" w:hAnsi="Times New Roman" w:cs="Times New Roman"/>
          <w:sz w:val="28"/>
          <w:szCs w:val="28"/>
        </w:rPr>
        <w:t>.</w:t>
      </w:r>
    </w:p>
    <w:p w:rsidR="00D85A47" w:rsidRPr="006908C8" w:rsidRDefault="008056D9"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4</w:t>
      </w:r>
      <w:r w:rsidR="00D85A47" w:rsidRPr="006908C8">
        <w:rPr>
          <w:rFonts w:ascii="Times New Roman" w:hAnsi="Times New Roman" w:cs="Times New Roman"/>
          <w:sz w:val="28"/>
          <w:szCs w:val="28"/>
        </w:rPr>
        <w:t>. Предложить оптимальные сельскохозяйственные культуры для выращивания на данной территории.</w:t>
      </w:r>
    </w:p>
    <w:p w:rsidR="00032878" w:rsidRPr="006908C8" w:rsidRDefault="00032878" w:rsidP="00C2260D">
      <w:pPr>
        <w:spacing w:after="0" w:line="360" w:lineRule="auto"/>
        <w:ind w:firstLine="709"/>
        <w:jc w:val="both"/>
        <w:rPr>
          <w:rFonts w:ascii="Times New Roman" w:eastAsia="+mn-ea" w:hAnsi="Times New Roman" w:cs="Times New Roman"/>
          <w:kern w:val="24"/>
          <w:sz w:val="28"/>
          <w:szCs w:val="28"/>
        </w:rPr>
      </w:pPr>
      <w:r w:rsidRPr="006908C8">
        <w:rPr>
          <w:rFonts w:ascii="Times New Roman" w:eastAsia="+mn-ea" w:hAnsi="Times New Roman" w:cs="Times New Roman"/>
          <w:b/>
          <w:kern w:val="24"/>
          <w:sz w:val="28"/>
          <w:szCs w:val="28"/>
        </w:rPr>
        <w:t xml:space="preserve">Объект исследования: </w:t>
      </w:r>
      <w:r w:rsidRPr="006908C8">
        <w:rPr>
          <w:rFonts w:ascii="Times New Roman" w:eastAsia="+mn-ea" w:hAnsi="Times New Roman" w:cs="Times New Roman"/>
          <w:kern w:val="24"/>
          <w:sz w:val="28"/>
          <w:szCs w:val="28"/>
        </w:rPr>
        <w:t>почвы польдеров</w:t>
      </w:r>
      <w:r w:rsidR="0096129A" w:rsidRPr="006908C8">
        <w:rPr>
          <w:rFonts w:ascii="Times New Roman" w:eastAsia="+mn-ea" w:hAnsi="Times New Roman" w:cs="Times New Roman"/>
          <w:kern w:val="24"/>
          <w:sz w:val="28"/>
          <w:szCs w:val="28"/>
        </w:rPr>
        <w:t xml:space="preserve"> </w:t>
      </w:r>
      <w:r w:rsidR="0092245E" w:rsidRPr="00405F39">
        <w:rPr>
          <w:rFonts w:ascii="Times New Roman" w:hAnsi="Times New Roman" w:cs="Times New Roman"/>
          <w:sz w:val="28"/>
          <w:szCs w:val="28"/>
        </w:rPr>
        <w:t>южнее пос</w:t>
      </w:r>
      <w:r w:rsidR="00405F39">
        <w:rPr>
          <w:rFonts w:ascii="Times New Roman" w:hAnsi="Times New Roman" w:cs="Times New Roman"/>
          <w:sz w:val="28"/>
          <w:szCs w:val="28"/>
        </w:rPr>
        <w:t>ё</w:t>
      </w:r>
      <w:r w:rsidR="0092245E" w:rsidRPr="00405F39">
        <w:rPr>
          <w:rFonts w:ascii="Times New Roman" w:hAnsi="Times New Roman" w:cs="Times New Roman"/>
          <w:sz w:val="28"/>
          <w:szCs w:val="28"/>
        </w:rPr>
        <w:t>лка</w:t>
      </w:r>
      <w:r w:rsidR="0092245E" w:rsidRPr="006908C8">
        <w:rPr>
          <w:rFonts w:ascii="Times New Roman" w:hAnsi="Times New Roman" w:cs="Times New Roman"/>
          <w:sz w:val="28"/>
          <w:szCs w:val="28"/>
        </w:rPr>
        <w:t xml:space="preserve"> </w:t>
      </w:r>
      <w:r w:rsidR="0096129A" w:rsidRPr="006908C8">
        <w:rPr>
          <w:rFonts w:ascii="Times New Roman" w:eastAsia="+mn-ea" w:hAnsi="Times New Roman" w:cs="Times New Roman"/>
          <w:kern w:val="24"/>
          <w:sz w:val="28"/>
          <w:szCs w:val="28"/>
        </w:rPr>
        <w:t>Гастеллово Славского района Калининградской области.</w:t>
      </w:r>
    </w:p>
    <w:p w:rsidR="00032878" w:rsidRPr="006908C8" w:rsidRDefault="00032878" w:rsidP="00C2260D">
      <w:pPr>
        <w:spacing w:after="0" w:line="360" w:lineRule="auto"/>
        <w:ind w:firstLine="709"/>
        <w:jc w:val="both"/>
        <w:rPr>
          <w:rFonts w:ascii="Times New Roman" w:eastAsia="+mn-ea" w:hAnsi="Times New Roman" w:cs="Times New Roman"/>
          <w:kern w:val="24"/>
          <w:sz w:val="28"/>
          <w:szCs w:val="28"/>
        </w:rPr>
      </w:pPr>
      <w:r w:rsidRPr="006908C8">
        <w:rPr>
          <w:rFonts w:ascii="Times New Roman" w:eastAsia="+mn-ea" w:hAnsi="Times New Roman" w:cs="Times New Roman"/>
          <w:b/>
          <w:kern w:val="24"/>
          <w:sz w:val="28"/>
          <w:szCs w:val="28"/>
        </w:rPr>
        <w:t>Предмет исследования:</w:t>
      </w:r>
      <w:r w:rsidRPr="006908C8">
        <w:rPr>
          <w:rFonts w:ascii="Times New Roman" w:eastAsia="+mn-ea" w:hAnsi="Times New Roman" w:cs="Times New Roman"/>
          <w:kern w:val="24"/>
          <w:sz w:val="28"/>
          <w:szCs w:val="28"/>
        </w:rPr>
        <w:t xml:space="preserve"> агрохимически</w:t>
      </w:r>
      <w:r w:rsidR="00FC0842" w:rsidRPr="006908C8">
        <w:rPr>
          <w:rFonts w:ascii="Times New Roman" w:eastAsia="+mn-ea" w:hAnsi="Times New Roman" w:cs="Times New Roman"/>
          <w:kern w:val="24"/>
          <w:sz w:val="28"/>
          <w:szCs w:val="28"/>
        </w:rPr>
        <w:t>е</w:t>
      </w:r>
      <w:r w:rsidRPr="006908C8">
        <w:rPr>
          <w:rFonts w:ascii="Times New Roman" w:eastAsia="+mn-ea" w:hAnsi="Times New Roman" w:cs="Times New Roman"/>
          <w:kern w:val="24"/>
          <w:sz w:val="28"/>
          <w:szCs w:val="28"/>
        </w:rPr>
        <w:t xml:space="preserve"> с</w:t>
      </w:r>
      <w:r w:rsidR="00FC0842" w:rsidRPr="006908C8">
        <w:rPr>
          <w:rFonts w:ascii="Times New Roman" w:eastAsia="+mn-ea" w:hAnsi="Times New Roman" w:cs="Times New Roman"/>
          <w:kern w:val="24"/>
          <w:sz w:val="28"/>
          <w:szCs w:val="28"/>
        </w:rPr>
        <w:t>войства</w:t>
      </w:r>
      <w:r w:rsidR="0096129A" w:rsidRPr="006908C8">
        <w:rPr>
          <w:rFonts w:ascii="Times New Roman" w:eastAsia="+mn-ea" w:hAnsi="Times New Roman" w:cs="Times New Roman"/>
          <w:kern w:val="24"/>
          <w:sz w:val="28"/>
          <w:szCs w:val="28"/>
        </w:rPr>
        <w:t xml:space="preserve"> почв.</w:t>
      </w:r>
    </w:p>
    <w:p w:rsidR="00032878" w:rsidRPr="006908C8" w:rsidRDefault="00032878" w:rsidP="00C2260D">
      <w:pPr>
        <w:spacing w:after="0" w:line="360" w:lineRule="auto"/>
        <w:ind w:firstLine="709"/>
        <w:jc w:val="both"/>
        <w:rPr>
          <w:rFonts w:ascii="Times New Roman" w:hAnsi="Times New Roman" w:cs="Times New Roman"/>
          <w:sz w:val="28"/>
          <w:szCs w:val="28"/>
        </w:rPr>
      </w:pPr>
      <w:r w:rsidRPr="006908C8">
        <w:rPr>
          <w:rFonts w:ascii="Times New Roman" w:eastAsia="+mn-ea" w:hAnsi="Times New Roman" w:cs="Times New Roman"/>
          <w:b/>
          <w:kern w:val="24"/>
          <w:sz w:val="28"/>
          <w:szCs w:val="28"/>
        </w:rPr>
        <w:t>Гипотеза:</w:t>
      </w:r>
      <w:r w:rsidRPr="006908C8">
        <w:rPr>
          <w:rFonts w:ascii="Times New Roman" w:eastAsia="+mn-ea" w:hAnsi="Times New Roman" w:cs="Times New Roman"/>
          <w:kern w:val="24"/>
          <w:sz w:val="28"/>
          <w:szCs w:val="28"/>
        </w:rPr>
        <w:t xml:space="preserve"> на почвах польдеров возможен посев и сбор многолетних кормовых </w:t>
      </w:r>
      <w:r w:rsidR="0092245E" w:rsidRPr="006908C8">
        <w:rPr>
          <w:rFonts w:ascii="Times New Roman" w:eastAsia="+mn-ea" w:hAnsi="Times New Roman" w:cs="Times New Roman"/>
          <w:kern w:val="24"/>
          <w:sz w:val="28"/>
          <w:szCs w:val="28"/>
        </w:rPr>
        <w:t>трав</w:t>
      </w:r>
      <w:r w:rsidRPr="006908C8">
        <w:rPr>
          <w:rFonts w:ascii="Times New Roman" w:eastAsia="+mn-ea" w:hAnsi="Times New Roman" w:cs="Times New Roman"/>
          <w:kern w:val="24"/>
          <w:sz w:val="28"/>
          <w:szCs w:val="28"/>
        </w:rPr>
        <w:t xml:space="preserve"> для крупного рогатого скота.</w:t>
      </w:r>
    </w:p>
    <w:p w:rsidR="008D3766" w:rsidRPr="006908C8" w:rsidRDefault="00032878" w:rsidP="00A24725">
      <w:pPr>
        <w:spacing w:after="0" w:line="360" w:lineRule="auto"/>
        <w:ind w:firstLine="709"/>
        <w:jc w:val="center"/>
        <w:rPr>
          <w:rFonts w:ascii="Times New Roman" w:eastAsia="Calibri" w:hAnsi="Times New Roman" w:cs="Times New Roman"/>
          <w:b/>
          <w:sz w:val="28"/>
          <w:szCs w:val="28"/>
        </w:rPr>
      </w:pPr>
      <w:r w:rsidRPr="006908C8">
        <w:rPr>
          <w:rFonts w:ascii="Times New Roman" w:eastAsia="Calibri" w:hAnsi="Times New Roman" w:cs="Times New Roman"/>
          <w:b/>
          <w:sz w:val="28"/>
          <w:szCs w:val="28"/>
        </w:rPr>
        <w:t>Литературный обзор</w:t>
      </w:r>
    </w:p>
    <w:p w:rsidR="00F12A4A" w:rsidRPr="006908C8" w:rsidRDefault="00EC4AAC" w:rsidP="00C2260D">
      <w:pPr>
        <w:spacing w:after="0" w:line="360" w:lineRule="auto"/>
        <w:ind w:firstLine="709"/>
        <w:jc w:val="both"/>
        <w:rPr>
          <w:rFonts w:ascii="Times New Roman" w:eastAsia="Calibri" w:hAnsi="Times New Roman" w:cs="Times New Roman"/>
          <w:sz w:val="28"/>
          <w:szCs w:val="28"/>
        </w:rPr>
      </w:pPr>
      <w:r w:rsidRPr="006908C8">
        <w:rPr>
          <w:rFonts w:ascii="Times New Roman" w:eastAsia="Calibri" w:hAnsi="Times New Roman" w:cs="Times New Roman"/>
          <w:sz w:val="28"/>
          <w:szCs w:val="28"/>
        </w:rPr>
        <w:t xml:space="preserve">Славский </w:t>
      </w:r>
      <w:r w:rsidR="009679B2" w:rsidRPr="006908C8">
        <w:rPr>
          <w:rFonts w:ascii="Times New Roman" w:eastAsia="Calibri" w:hAnsi="Times New Roman" w:cs="Times New Roman"/>
          <w:sz w:val="28"/>
          <w:szCs w:val="28"/>
        </w:rPr>
        <w:t>район расположен</w:t>
      </w:r>
      <w:r w:rsidRPr="006908C8">
        <w:rPr>
          <w:rFonts w:ascii="Times New Roman" w:eastAsia="Calibri" w:hAnsi="Times New Roman" w:cs="Times New Roman"/>
          <w:sz w:val="28"/>
          <w:szCs w:val="28"/>
        </w:rPr>
        <w:t xml:space="preserve"> на севере К</w:t>
      </w:r>
      <w:r w:rsidR="009679B2" w:rsidRPr="006908C8">
        <w:rPr>
          <w:rFonts w:ascii="Times New Roman" w:eastAsia="Calibri" w:hAnsi="Times New Roman" w:cs="Times New Roman"/>
          <w:sz w:val="28"/>
          <w:szCs w:val="28"/>
        </w:rPr>
        <w:t xml:space="preserve">алининградской </w:t>
      </w:r>
      <w:r w:rsidR="0096129A" w:rsidRPr="006908C8">
        <w:rPr>
          <w:rFonts w:ascii="Times New Roman" w:eastAsia="Calibri" w:hAnsi="Times New Roman" w:cs="Times New Roman"/>
          <w:sz w:val="28"/>
          <w:szCs w:val="28"/>
        </w:rPr>
        <w:t>области, граничит</w:t>
      </w:r>
      <w:r w:rsidR="009679B2" w:rsidRPr="006908C8">
        <w:rPr>
          <w:rFonts w:ascii="Times New Roman" w:eastAsia="Calibri" w:hAnsi="Times New Roman" w:cs="Times New Roman"/>
          <w:sz w:val="28"/>
          <w:szCs w:val="28"/>
        </w:rPr>
        <w:t xml:space="preserve"> с Литовской республикой. Площадь — 1349 км². В </w:t>
      </w:r>
      <w:r w:rsidR="0096129A" w:rsidRPr="006908C8">
        <w:rPr>
          <w:rFonts w:ascii="Times New Roman" w:eastAsia="Calibri" w:hAnsi="Times New Roman" w:cs="Times New Roman"/>
          <w:sz w:val="28"/>
          <w:szCs w:val="28"/>
        </w:rPr>
        <w:t>муниципалитете</w:t>
      </w:r>
      <w:r w:rsidR="009679B2" w:rsidRPr="006908C8">
        <w:rPr>
          <w:rFonts w:ascii="Times New Roman" w:eastAsia="Calibri" w:hAnsi="Times New Roman" w:cs="Times New Roman"/>
          <w:sz w:val="28"/>
          <w:szCs w:val="28"/>
        </w:rPr>
        <w:t xml:space="preserve"> развито сельское хозяйство, основное направление которого мясомолочное.</w:t>
      </w:r>
      <w:r w:rsidR="009679B2" w:rsidRPr="006908C8">
        <w:rPr>
          <w:rFonts w:ascii="Times New Roman" w:hAnsi="Times New Roman" w:cs="Times New Roman"/>
          <w:sz w:val="28"/>
          <w:szCs w:val="28"/>
        </w:rPr>
        <w:t xml:space="preserve"> </w:t>
      </w:r>
      <w:r w:rsidR="009679B2" w:rsidRPr="006908C8">
        <w:rPr>
          <w:rFonts w:ascii="Times New Roman" w:eastAsia="Calibri" w:hAnsi="Times New Roman" w:cs="Times New Roman"/>
          <w:sz w:val="28"/>
          <w:szCs w:val="28"/>
        </w:rPr>
        <w:t>В агропромышл</w:t>
      </w:r>
      <w:r w:rsidR="006D1A04" w:rsidRPr="006908C8">
        <w:rPr>
          <w:rFonts w:ascii="Times New Roman" w:eastAsia="Calibri" w:hAnsi="Times New Roman" w:cs="Times New Roman"/>
          <w:sz w:val="28"/>
          <w:szCs w:val="28"/>
        </w:rPr>
        <w:t xml:space="preserve">енный комплекс района входят 16 </w:t>
      </w:r>
      <w:r w:rsidR="009679B2" w:rsidRPr="006908C8">
        <w:rPr>
          <w:rFonts w:ascii="Times New Roman" w:eastAsia="Calibri" w:hAnsi="Times New Roman" w:cs="Times New Roman"/>
          <w:sz w:val="28"/>
          <w:szCs w:val="28"/>
        </w:rPr>
        <w:t>сельскохозяйственных предприятий и 7 крестьянско-фермерских хозяйств.</w:t>
      </w:r>
      <w:r w:rsidR="006D1A04" w:rsidRPr="006908C8">
        <w:rPr>
          <w:rFonts w:ascii="Times New Roman" w:eastAsia="Calibri" w:hAnsi="Times New Roman" w:cs="Times New Roman"/>
          <w:sz w:val="28"/>
          <w:szCs w:val="28"/>
        </w:rPr>
        <w:t xml:space="preserve"> [</w:t>
      </w:r>
      <w:r w:rsidR="00A37B03">
        <w:rPr>
          <w:rFonts w:ascii="Times New Roman" w:eastAsia="Calibri" w:hAnsi="Times New Roman" w:cs="Times New Roman"/>
          <w:sz w:val="28"/>
          <w:szCs w:val="28"/>
        </w:rPr>
        <w:t>1</w:t>
      </w:r>
      <w:r w:rsidR="006D1A04" w:rsidRPr="006908C8">
        <w:rPr>
          <w:rFonts w:ascii="Times New Roman" w:eastAsia="Calibri" w:hAnsi="Times New Roman" w:cs="Times New Roman"/>
          <w:sz w:val="28"/>
          <w:szCs w:val="28"/>
        </w:rPr>
        <w:t>]</w:t>
      </w:r>
    </w:p>
    <w:p w:rsidR="00F12A4A" w:rsidRPr="006908C8" w:rsidRDefault="00F12A4A" w:rsidP="00C2260D">
      <w:pPr>
        <w:spacing w:after="0" w:line="360" w:lineRule="auto"/>
        <w:ind w:firstLine="709"/>
        <w:jc w:val="both"/>
        <w:rPr>
          <w:rFonts w:ascii="Times New Roman" w:eastAsia="Calibri" w:hAnsi="Times New Roman" w:cs="Times New Roman"/>
          <w:sz w:val="28"/>
          <w:szCs w:val="28"/>
        </w:rPr>
      </w:pPr>
      <w:r w:rsidRPr="006908C8">
        <w:rPr>
          <w:rFonts w:ascii="Times New Roman" w:eastAsia="Calibri" w:hAnsi="Times New Roman" w:cs="Times New Roman"/>
          <w:sz w:val="28"/>
          <w:szCs w:val="28"/>
        </w:rPr>
        <w:t>Климат носит черты переходного от морского до умеренно-континентального. Территория занимает участок польдерной</w:t>
      </w:r>
      <w:r w:rsidR="00C01E2F" w:rsidRPr="006908C8">
        <w:rPr>
          <w:rFonts w:ascii="Times New Roman" w:eastAsia="Calibri" w:hAnsi="Times New Roman" w:cs="Times New Roman"/>
          <w:sz w:val="28"/>
          <w:szCs w:val="28"/>
        </w:rPr>
        <w:t xml:space="preserve"> равнины на</w:t>
      </w:r>
      <w:r w:rsidRPr="006908C8">
        <w:rPr>
          <w:rFonts w:ascii="Times New Roman" w:eastAsia="Calibri" w:hAnsi="Times New Roman" w:cs="Times New Roman"/>
          <w:sz w:val="28"/>
          <w:szCs w:val="28"/>
        </w:rPr>
        <w:t xml:space="preserve"> обширной низменности, представляющей из себя </w:t>
      </w:r>
      <w:r w:rsidR="00C01E2F" w:rsidRPr="006908C8">
        <w:rPr>
          <w:rFonts w:ascii="Times New Roman" w:eastAsia="Calibri" w:hAnsi="Times New Roman" w:cs="Times New Roman"/>
          <w:sz w:val="28"/>
          <w:szCs w:val="28"/>
        </w:rPr>
        <w:t xml:space="preserve">сросшуюся дельту многочисленных рек, впадающих в Куршский залив. Растительность представлена луговой и болотной фармацией. </w:t>
      </w:r>
      <w:r w:rsidR="00795BA9" w:rsidRPr="006908C8">
        <w:rPr>
          <w:rFonts w:ascii="Times New Roman" w:eastAsia="Calibri" w:hAnsi="Times New Roman" w:cs="Times New Roman"/>
          <w:sz w:val="28"/>
          <w:szCs w:val="28"/>
        </w:rPr>
        <w:t>Характерно постоянное избыточное увлажнение грунтовыми водами</w:t>
      </w:r>
      <w:r w:rsidR="006D1A04" w:rsidRPr="006908C8">
        <w:rPr>
          <w:rFonts w:ascii="Times New Roman" w:eastAsia="Calibri" w:hAnsi="Times New Roman" w:cs="Times New Roman"/>
          <w:sz w:val="28"/>
          <w:szCs w:val="28"/>
        </w:rPr>
        <w:t>. [</w:t>
      </w:r>
      <w:r w:rsidR="00A37B03">
        <w:rPr>
          <w:rFonts w:ascii="Times New Roman" w:eastAsia="Calibri" w:hAnsi="Times New Roman" w:cs="Times New Roman"/>
          <w:sz w:val="28"/>
          <w:szCs w:val="28"/>
        </w:rPr>
        <w:t>5</w:t>
      </w:r>
      <w:r w:rsidR="006D1A04" w:rsidRPr="006908C8">
        <w:rPr>
          <w:rFonts w:ascii="Times New Roman" w:eastAsia="Calibri" w:hAnsi="Times New Roman" w:cs="Times New Roman"/>
          <w:sz w:val="28"/>
          <w:szCs w:val="28"/>
        </w:rPr>
        <w:t>]</w:t>
      </w:r>
    </w:p>
    <w:p w:rsidR="00EF0152" w:rsidRPr="006908C8" w:rsidRDefault="009679B2" w:rsidP="00C2260D">
      <w:pPr>
        <w:spacing w:after="0" w:line="360" w:lineRule="auto"/>
        <w:ind w:firstLine="709"/>
        <w:jc w:val="both"/>
        <w:rPr>
          <w:rFonts w:ascii="Times New Roman" w:eastAsia="Calibri" w:hAnsi="Times New Roman" w:cs="Times New Roman"/>
          <w:sz w:val="28"/>
          <w:szCs w:val="28"/>
        </w:rPr>
      </w:pPr>
      <w:r w:rsidRPr="006908C8">
        <w:rPr>
          <w:rFonts w:ascii="Times New Roman" w:eastAsia="Calibri" w:hAnsi="Times New Roman" w:cs="Times New Roman"/>
          <w:sz w:val="28"/>
          <w:szCs w:val="28"/>
        </w:rPr>
        <w:t>По данной территории</w:t>
      </w:r>
      <w:r w:rsidR="00EC4AAC" w:rsidRPr="006908C8">
        <w:rPr>
          <w:rFonts w:ascii="Times New Roman" w:eastAsia="Calibri" w:hAnsi="Times New Roman" w:cs="Times New Roman"/>
          <w:sz w:val="28"/>
          <w:szCs w:val="28"/>
        </w:rPr>
        <w:t xml:space="preserve"> имее</w:t>
      </w:r>
      <w:r w:rsidR="005B3942" w:rsidRPr="006908C8">
        <w:rPr>
          <w:rFonts w:ascii="Times New Roman" w:eastAsia="Calibri" w:hAnsi="Times New Roman" w:cs="Times New Roman"/>
          <w:sz w:val="28"/>
          <w:szCs w:val="28"/>
        </w:rPr>
        <w:t>тся почвенная карта</w:t>
      </w:r>
      <w:r w:rsidRPr="006908C8">
        <w:rPr>
          <w:rFonts w:ascii="Times New Roman" w:eastAsia="Calibri" w:hAnsi="Times New Roman" w:cs="Times New Roman"/>
          <w:sz w:val="28"/>
          <w:szCs w:val="28"/>
        </w:rPr>
        <w:t xml:space="preserve">. </w:t>
      </w:r>
      <w:r w:rsidR="00EC4AAC" w:rsidRPr="006908C8">
        <w:rPr>
          <w:rFonts w:ascii="Times New Roman" w:eastAsia="Calibri" w:hAnsi="Times New Roman" w:cs="Times New Roman"/>
          <w:sz w:val="28"/>
          <w:szCs w:val="28"/>
        </w:rPr>
        <w:t>В районе распространены аллювиальные и торфяные</w:t>
      </w:r>
      <w:r w:rsidR="008056D9" w:rsidRPr="006908C8">
        <w:rPr>
          <w:rFonts w:ascii="Times New Roman" w:eastAsia="Calibri" w:hAnsi="Times New Roman" w:cs="Times New Roman"/>
          <w:sz w:val="28"/>
          <w:szCs w:val="28"/>
        </w:rPr>
        <w:t xml:space="preserve"> болотные</w:t>
      </w:r>
      <w:r w:rsidR="00EC4AAC" w:rsidRPr="006908C8">
        <w:rPr>
          <w:rFonts w:ascii="Times New Roman" w:eastAsia="Calibri" w:hAnsi="Times New Roman" w:cs="Times New Roman"/>
          <w:sz w:val="28"/>
          <w:szCs w:val="28"/>
        </w:rPr>
        <w:t xml:space="preserve"> почвы.</w:t>
      </w:r>
      <w:r w:rsidR="00C01E2F" w:rsidRPr="006908C8">
        <w:rPr>
          <w:rFonts w:ascii="Times New Roman" w:eastAsia="Calibri" w:hAnsi="Times New Roman" w:cs="Times New Roman"/>
          <w:sz w:val="28"/>
          <w:szCs w:val="28"/>
        </w:rPr>
        <w:t xml:space="preserve"> Подстилающий слой представлен рыхлыми среднезернистыми, иногда крупнозернистыми песками. Почти всюду он перекрыт торфом. Мощность торфяного слоя 0,5</w:t>
      </w:r>
      <w:r w:rsidR="00FC0842" w:rsidRPr="006908C8">
        <w:rPr>
          <w:rFonts w:ascii="Times New Roman" w:eastAsia="Calibri" w:hAnsi="Times New Roman" w:cs="Times New Roman"/>
          <w:sz w:val="28"/>
          <w:szCs w:val="28"/>
        </w:rPr>
        <w:t>-</w:t>
      </w:r>
      <w:r w:rsidR="00C01E2F" w:rsidRPr="006908C8">
        <w:rPr>
          <w:rFonts w:ascii="Times New Roman" w:eastAsia="Calibri" w:hAnsi="Times New Roman" w:cs="Times New Roman"/>
          <w:sz w:val="28"/>
          <w:szCs w:val="28"/>
        </w:rPr>
        <w:t>3 м.</w:t>
      </w:r>
      <w:r w:rsidR="00795BA9" w:rsidRPr="006908C8">
        <w:rPr>
          <w:rFonts w:ascii="Times New Roman" w:eastAsia="Calibri" w:hAnsi="Times New Roman" w:cs="Times New Roman"/>
          <w:sz w:val="28"/>
          <w:szCs w:val="28"/>
        </w:rPr>
        <w:t xml:space="preserve"> </w:t>
      </w:r>
      <w:r w:rsidR="006D1A04" w:rsidRPr="006908C8">
        <w:rPr>
          <w:rFonts w:ascii="Times New Roman" w:eastAsia="Calibri" w:hAnsi="Times New Roman" w:cs="Times New Roman"/>
          <w:sz w:val="28"/>
          <w:szCs w:val="28"/>
        </w:rPr>
        <w:t>[</w:t>
      </w:r>
      <w:r w:rsidR="00A37B03">
        <w:rPr>
          <w:rFonts w:ascii="Times New Roman" w:eastAsia="Calibri" w:hAnsi="Times New Roman" w:cs="Times New Roman"/>
          <w:sz w:val="28"/>
          <w:szCs w:val="28"/>
        </w:rPr>
        <w:t>4</w:t>
      </w:r>
      <w:r w:rsidR="006D1A04" w:rsidRPr="006908C8">
        <w:rPr>
          <w:rFonts w:ascii="Times New Roman" w:eastAsia="Calibri" w:hAnsi="Times New Roman" w:cs="Times New Roman"/>
          <w:sz w:val="28"/>
          <w:szCs w:val="28"/>
        </w:rPr>
        <w:t>]</w:t>
      </w:r>
      <w:r w:rsidR="00A2788C">
        <w:rPr>
          <w:rFonts w:ascii="Times New Roman" w:eastAsia="Calibri" w:hAnsi="Times New Roman" w:cs="Times New Roman"/>
          <w:sz w:val="28"/>
          <w:szCs w:val="28"/>
        </w:rPr>
        <w:t xml:space="preserve"> </w:t>
      </w:r>
      <w:r w:rsidR="00993D19" w:rsidRPr="006908C8">
        <w:rPr>
          <w:rFonts w:ascii="Times New Roman" w:eastAsia="Calibri" w:hAnsi="Times New Roman" w:cs="Times New Roman"/>
          <w:sz w:val="28"/>
          <w:szCs w:val="28"/>
        </w:rPr>
        <w:t>К физическим свойствам, которые характеризуют торфяные почвы, относятся: объёмный и удельный вес, порозность и максимальная влагоемкость.</w:t>
      </w:r>
      <w:r w:rsidR="006D1A04" w:rsidRPr="006908C8">
        <w:rPr>
          <w:rFonts w:ascii="Times New Roman" w:eastAsia="Calibri" w:hAnsi="Times New Roman" w:cs="Times New Roman"/>
          <w:sz w:val="28"/>
          <w:szCs w:val="28"/>
        </w:rPr>
        <w:t xml:space="preserve"> [</w:t>
      </w:r>
      <w:r w:rsidR="00A37B03">
        <w:rPr>
          <w:rFonts w:ascii="Times New Roman" w:eastAsia="Calibri" w:hAnsi="Times New Roman" w:cs="Times New Roman"/>
          <w:sz w:val="28"/>
          <w:szCs w:val="28"/>
        </w:rPr>
        <w:t>1</w:t>
      </w:r>
      <w:r w:rsidR="006D1A04" w:rsidRPr="006908C8">
        <w:rPr>
          <w:rFonts w:ascii="Times New Roman" w:eastAsia="Calibri" w:hAnsi="Times New Roman" w:cs="Times New Roman"/>
          <w:sz w:val="28"/>
          <w:szCs w:val="28"/>
        </w:rPr>
        <w:t>]</w:t>
      </w:r>
      <w:r w:rsidR="00993D19" w:rsidRPr="006908C8">
        <w:rPr>
          <w:rFonts w:ascii="Times New Roman" w:eastAsia="Calibri" w:hAnsi="Times New Roman" w:cs="Times New Roman"/>
          <w:sz w:val="28"/>
          <w:szCs w:val="28"/>
        </w:rPr>
        <w:t xml:space="preserve"> </w:t>
      </w:r>
      <w:r w:rsidR="00795BA9" w:rsidRPr="006908C8">
        <w:rPr>
          <w:rFonts w:ascii="Times New Roman" w:eastAsia="Calibri" w:hAnsi="Times New Roman" w:cs="Times New Roman"/>
          <w:sz w:val="28"/>
          <w:szCs w:val="28"/>
        </w:rPr>
        <w:t xml:space="preserve">При выпадении атмосферных осадков такие почвы, жадно впитывая влагу, быстро насыщаются и затем даже при искусственном понижении уровня грунтовых вод очень медленно освобождаются от </w:t>
      </w:r>
      <w:r w:rsidR="00795BA9" w:rsidRPr="006908C8">
        <w:rPr>
          <w:rFonts w:ascii="Times New Roman" w:eastAsia="Calibri" w:hAnsi="Times New Roman" w:cs="Times New Roman"/>
          <w:sz w:val="28"/>
          <w:szCs w:val="28"/>
        </w:rPr>
        <w:lastRenderedPageBreak/>
        <w:t>избыточной влаги.</w:t>
      </w:r>
      <w:r w:rsidR="00EC4AAC" w:rsidRPr="006908C8">
        <w:rPr>
          <w:rFonts w:ascii="Times New Roman" w:eastAsia="Calibri" w:hAnsi="Times New Roman" w:cs="Times New Roman"/>
          <w:sz w:val="28"/>
          <w:szCs w:val="28"/>
        </w:rPr>
        <w:t xml:space="preserve"> </w:t>
      </w:r>
      <w:r w:rsidR="00EF0152" w:rsidRPr="006908C8">
        <w:rPr>
          <w:rFonts w:ascii="Times New Roman" w:eastAsia="Calibri" w:hAnsi="Times New Roman" w:cs="Times New Roman"/>
          <w:sz w:val="28"/>
          <w:szCs w:val="28"/>
        </w:rPr>
        <w:t>При избытке влаги и недостатке в почве воздуха замедляется процесс дыхания корней и разложения органических веществ. Сель</w:t>
      </w:r>
      <w:r w:rsidR="00FC0842" w:rsidRPr="006908C8">
        <w:rPr>
          <w:rFonts w:ascii="Times New Roman" w:eastAsia="Calibri" w:hAnsi="Times New Roman" w:cs="Times New Roman"/>
          <w:sz w:val="28"/>
          <w:szCs w:val="28"/>
        </w:rPr>
        <w:t>скохозяйственные</w:t>
      </w:r>
      <w:r w:rsidR="00EF0152" w:rsidRPr="006908C8">
        <w:rPr>
          <w:rFonts w:ascii="Times New Roman" w:eastAsia="Calibri" w:hAnsi="Times New Roman" w:cs="Times New Roman"/>
          <w:sz w:val="28"/>
          <w:szCs w:val="28"/>
        </w:rPr>
        <w:t xml:space="preserve"> культуры используют в основном влагу верхних слоев почвы. Уровень грунтовых вод на торфяных, песчаных, супесчаных и суглинистых почвах влияет на влажность пахотного слоя: чем он выше, тем больше влажность пахотного слоя и тем ниже степень аэрации почвы. </w:t>
      </w:r>
      <w:r w:rsidR="006D1A04" w:rsidRPr="006908C8">
        <w:rPr>
          <w:rFonts w:ascii="Times New Roman" w:eastAsia="Calibri" w:hAnsi="Times New Roman" w:cs="Times New Roman"/>
          <w:sz w:val="28"/>
          <w:szCs w:val="28"/>
        </w:rPr>
        <w:t>[</w:t>
      </w:r>
      <w:r w:rsidR="00A37B03">
        <w:rPr>
          <w:rFonts w:ascii="Times New Roman" w:eastAsia="Calibri" w:hAnsi="Times New Roman" w:cs="Times New Roman"/>
          <w:sz w:val="28"/>
          <w:szCs w:val="28"/>
        </w:rPr>
        <w:t>7</w:t>
      </w:r>
      <w:r w:rsidR="006D1A04" w:rsidRPr="006908C8">
        <w:rPr>
          <w:rFonts w:ascii="Times New Roman" w:eastAsia="Calibri" w:hAnsi="Times New Roman" w:cs="Times New Roman"/>
          <w:sz w:val="28"/>
          <w:szCs w:val="28"/>
        </w:rPr>
        <w:t>]</w:t>
      </w:r>
    </w:p>
    <w:p w:rsidR="00795BA9" w:rsidRPr="006908C8" w:rsidRDefault="00EF0152" w:rsidP="00C2260D">
      <w:pPr>
        <w:spacing w:after="0" w:line="360" w:lineRule="auto"/>
        <w:ind w:firstLine="709"/>
        <w:jc w:val="both"/>
        <w:rPr>
          <w:rFonts w:ascii="Times New Roman" w:eastAsia="Calibri" w:hAnsi="Times New Roman" w:cs="Times New Roman"/>
          <w:sz w:val="28"/>
          <w:szCs w:val="28"/>
        </w:rPr>
      </w:pPr>
      <w:r w:rsidRPr="006908C8">
        <w:rPr>
          <w:rFonts w:ascii="Times New Roman" w:eastAsia="Calibri" w:hAnsi="Times New Roman" w:cs="Times New Roman"/>
          <w:sz w:val="28"/>
          <w:szCs w:val="28"/>
        </w:rPr>
        <w:t>Исследования</w:t>
      </w:r>
      <w:r w:rsidR="00EC4AAC" w:rsidRPr="006908C8">
        <w:rPr>
          <w:rFonts w:ascii="Times New Roman" w:eastAsia="Calibri" w:hAnsi="Times New Roman" w:cs="Times New Roman"/>
          <w:sz w:val="28"/>
          <w:szCs w:val="28"/>
        </w:rPr>
        <w:t xml:space="preserve"> п</w:t>
      </w:r>
      <w:r w:rsidR="007A2708" w:rsidRPr="006908C8">
        <w:rPr>
          <w:rFonts w:ascii="Times New Roman" w:eastAsia="Calibri" w:hAnsi="Times New Roman" w:cs="Times New Roman"/>
          <w:sz w:val="28"/>
          <w:szCs w:val="28"/>
        </w:rPr>
        <w:t>о</w:t>
      </w:r>
      <w:r w:rsidR="00810C5B" w:rsidRPr="006908C8">
        <w:rPr>
          <w:rFonts w:ascii="Times New Roman" w:eastAsia="Calibri" w:hAnsi="Times New Roman" w:cs="Times New Roman"/>
          <w:sz w:val="28"/>
          <w:szCs w:val="28"/>
        </w:rPr>
        <w:t xml:space="preserve">льдерных земель в Славском районе </w:t>
      </w:r>
      <w:r w:rsidR="007A2708" w:rsidRPr="006908C8">
        <w:rPr>
          <w:rFonts w:ascii="Times New Roman" w:eastAsia="Calibri" w:hAnsi="Times New Roman" w:cs="Times New Roman"/>
          <w:sz w:val="28"/>
          <w:szCs w:val="28"/>
        </w:rPr>
        <w:t>проводились в 90</w:t>
      </w:r>
      <w:r w:rsidR="00C40B9E" w:rsidRPr="006908C8">
        <w:rPr>
          <w:rFonts w:ascii="Times New Roman" w:eastAsia="Calibri" w:hAnsi="Times New Roman" w:cs="Times New Roman"/>
          <w:sz w:val="28"/>
          <w:szCs w:val="28"/>
        </w:rPr>
        <w:t>-</w:t>
      </w:r>
      <w:r w:rsidR="007A2708" w:rsidRPr="006908C8">
        <w:rPr>
          <w:rFonts w:ascii="Times New Roman" w:eastAsia="Calibri" w:hAnsi="Times New Roman" w:cs="Times New Roman"/>
          <w:sz w:val="28"/>
          <w:szCs w:val="28"/>
        </w:rPr>
        <w:t>х</w:t>
      </w:r>
      <w:r w:rsidR="00EC4AAC" w:rsidRPr="006908C8">
        <w:rPr>
          <w:rFonts w:ascii="Times New Roman" w:eastAsia="Calibri" w:hAnsi="Times New Roman" w:cs="Times New Roman"/>
          <w:sz w:val="28"/>
          <w:szCs w:val="28"/>
        </w:rPr>
        <w:t xml:space="preserve"> годах прошлого века. Можно </w:t>
      </w:r>
      <w:r w:rsidR="0096129A" w:rsidRPr="006908C8">
        <w:rPr>
          <w:rFonts w:ascii="Times New Roman" w:eastAsia="Calibri" w:hAnsi="Times New Roman" w:cs="Times New Roman"/>
          <w:sz w:val="28"/>
          <w:szCs w:val="28"/>
        </w:rPr>
        <w:t>предположить</w:t>
      </w:r>
      <w:r w:rsidR="00EC4AAC" w:rsidRPr="006908C8">
        <w:rPr>
          <w:rFonts w:ascii="Times New Roman" w:eastAsia="Calibri" w:hAnsi="Times New Roman" w:cs="Times New Roman"/>
          <w:sz w:val="28"/>
          <w:szCs w:val="28"/>
        </w:rPr>
        <w:t>, что данные устарели и агрохимически</w:t>
      </w:r>
      <w:r w:rsidR="0092245E" w:rsidRPr="006908C8">
        <w:rPr>
          <w:rFonts w:ascii="Times New Roman" w:eastAsia="Calibri" w:hAnsi="Times New Roman" w:cs="Times New Roman"/>
          <w:sz w:val="28"/>
          <w:szCs w:val="28"/>
        </w:rPr>
        <w:t>е</w:t>
      </w:r>
      <w:r w:rsidR="00EC4AAC" w:rsidRPr="006908C8">
        <w:rPr>
          <w:rFonts w:ascii="Times New Roman" w:eastAsia="Calibri" w:hAnsi="Times New Roman" w:cs="Times New Roman"/>
          <w:sz w:val="28"/>
          <w:szCs w:val="28"/>
        </w:rPr>
        <w:t xml:space="preserve"> </w:t>
      </w:r>
      <w:r w:rsidR="0092245E" w:rsidRPr="006908C8">
        <w:rPr>
          <w:rFonts w:ascii="Times New Roman" w:eastAsia="Calibri" w:hAnsi="Times New Roman" w:cs="Times New Roman"/>
          <w:sz w:val="28"/>
          <w:szCs w:val="28"/>
        </w:rPr>
        <w:t>свойства</w:t>
      </w:r>
      <w:r w:rsidR="00EC4AAC" w:rsidRPr="006908C8">
        <w:rPr>
          <w:rFonts w:ascii="Times New Roman" w:eastAsia="Calibri" w:hAnsi="Times New Roman" w:cs="Times New Roman"/>
          <w:sz w:val="28"/>
          <w:szCs w:val="28"/>
        </w:rPr>
        <w:t xml:space="preserve"> мог</w:t>
      </w:r>
      <w:r w:rsidR="0092245E" w:rsidRPr="006908C8">
        <w:rPr>
          <w:rFonts w:ascii="Times New Roman" w:eastAsia="Calibri" w:hAnsi="Times New Roman" w:cs="Times New Roman"/>
          <w:sz w:val="28"/>
          <w:szCs w:val="28"/>
        </w:rPr>
        <w:t>ли</w:t>
      </w:r>
      <w:r w:rsidR="00EC4AAC" w:rsidRPr="006908C8">
        <w:rPr>
          <w:rFonts w:ascii="Times New Roman" w:eastAsia="Calibri" w:hAnsi="Times New Roman" w:cs="Times New Roman"/>
          <w:sz w:val="28"/>
          <w:szCs w:val="28"/>
        </w:rPr>
        <w:t xml:space="preserve"> </w:t>
      </w:r>
      <w:r w:rsidR="00030561" w:rsidRPr="006908C8">
        <w:rPr>
          <w:rFonts w:ascii="Times New Roman" w:eastAsia="Calibri" w:hAnsi="Times New Roman" w:cs="Times New Roman"/>
          <w:sz w:val="28"/>
          <w:szCs w:val="28"/>
        </w:rPr>
        <w:t>из</w:t>
      </w:r>
      <w:r w:rsidR="00EC4AAC" w:rsidRPr="006908C8">
        <w:rPr>
          <w:rFonts w:ascii="Times New Roman" w:eastAsia="Calibri" w:hAnsi="Times New Roman" w:cs="Times New Roman"/>
          <w:sz w:val="28"/>
          <w:szCs w:val="28"/>
        </w:rPr>
        <w:t>мен</w:t>
      </w:r>
      <w:r w:rsidR="00030561" w:rsidRPr="006908C8">
        <w:rPr>
          <w:rFonts w:ascii="Times New Roman" w:eastAsia="Calibri" w:hAnsi="Times New Roman" w:cs="Times New Roman"/>
          <w:sz w:val="28"/>
          <w:szCs w:val="28"/>
        </w:rPr>
        <w:t>и</w:t>
      </w:r>
      <w:r w:rsidR="00EC4AAC" w:rsidRPr="006908C8">
        <w:rPr>
          <w:rFonts w:ascii="Times New Roman" w:eastAsia="Calibri" w:hAnsi="Times New Roman" w:cs="Times New Roman"/>
          <w:sz w:val="28"/>
          <w:szCs w:val="28"/>
        </w:rPr>
        <w:t>ться.</w:t>
      </w:r>
      <w:r w:rsidR="003D6DC6" w:rsidRPr="006908C8">
        <w:rPr>
          <w:rFonts w:ascii="Times New Roman" w:hAnsi="Times New Roman" w:cs="Times New Roman"/>
          <w:sz w:val="28"/>
          <w:szCs w:val="28"/>
        </w:rPr>
        <w:t xml:space="preserve"> </w:t>
      </w:r>
      <w:r w:rsidR="003D6DC6" w:rsidRPr="006908C8">
        <w:rPr>
          <w:rFonts w:ascii="Times New Roman" w:eastAsia="Calibri" w:hAnsi="Times New Roman" w:cs="Times New Roman"/>
          <w:sz w:val="28"/>
          <w:szCs w:val="28"/>
        </w:rPr>
        <w:t>Можно предположить</w:t>
      </w:r>
      <w:r w:rsidR="00850240" w:rsidRPr="006908C8">
        <w:rPr>
          <w:rFonts w:ascii="Times New Roman" w:eastAsia="Calibri" w:hAnsi="Times New Roman" w:cs="Times New Roman"/>
          <w:sz w:val="28"/>
          <w:szCs w:val="28"/>
        </w:rPr>
        <w:t xml:space="preserve"> также</w:t>
      </w:r>
      <w:r w:rsidR="003D6DC6" w:rsidRPr="006908C8">
        <w:rPr>
          <w:rFonts w:ascii="Times New Roman" w:eastAsia="Calibri" w:hAnsi="Times New Roman" w:cs="Times New Roman"/>
          <w:sz w:val="28"/>
          <w:szCs w:val="28"/>
        </w:rPr>
        <w:t>, что земли повсеместно бедны фосфором и сравнительно обеспечены калием</w:t>
      </w:r>
      <w:r w:rsidR="00694A3C" w:rsidRPr="006908C8">
        <w:rPr>
          <w:rFonts w:ascii="Times New Roman" w:eastAsia="Calibri" w:hAnsi="Times New Roman" w:cs="Times New Roman"/>
          <w:sz w:val="28"/>
          <w:szCs w:val="28"/>
        </w:rPr>
        <w:t>, азотом</w:t>
      </w:r>
      <w:r w:rsidR="003D6DC6" w:rsidRPr="006908C8">
        <w:rPr>
          <w:rFonts w:ascii="Times New Roman" w:eastAsia="Calibri" w:hAnsi="Times New Roman" w:cs="Times New Roman"/>
          <w:sz w:val="28"/>
          <w:szCs w:val="28"/>
        </w:rPr>
        <w:t>.</w:t>
      </w:r>
      <w:r w:rsidR="00993D19" w:rsidRPr="006908C8">
        <w:rPr>
          <w:rFonts w:ascii="Times New Roman" w:hAnsi="Times New Roman" w:cs="Times New Roman"/>
          <w:sz w:val="28"/>
          <w:szCs w:val="28"/>
        </w:rPr>
        <w:t xml:space="preserve"> </w:t>
      </w:r>
      <w:r w:rsidR="00993D19" w:rsidRPr="006908C8">
        <w:rPr>
          <w:rFonts w:ascii="Times New Roman" w:eastAsia="Calibri" w:hAnsi="Times New Roman" w:cs="Times New Roman"/>
          <w:sz w:val="28"/>
          <w:szCs w:val="28"/>
        </w:rPr>
        <w:t xml:space="preserve">Отличительной чертой торфов </w:t>
      </w:r>
      <w:r w:rsidR="006C07E7" w:rsidRPr="006908C8">
        <w:rPr>
          <w:rFonts w:ascii="Times New Roman" w:eastAsia="Calibri" w:hAnsi="Times New Roman" w:cs="Times New Roman"/>
          <w:sz w:val="28"/>
          <w:szCs w:val="28"/>
        </w:rPr>
        <w:t>К</w:t>
      </w:r>
      <w:r w:rsidR="00993D19" w:rsidRPr="006908C8">
        <w:rPr>
          <w:rFonts w:ascii="Times New Roman" w:eastAsia="Calibri" w:hAnsi="Times New Roman" w:cs="Times New Roman"/>
          <w:sz w:val="28"/>
          <w:szCs w:val="28"/>
        </w:rPr>
        <w:t>алининградской области является высокая зольность как в верхних, так и в нижних слоях.</w:t>
      </w:r>
      <w:r w:rsidR="003D6DC6" w:rsidRPr="006908C8">
        <w:rPr>
          <w:rFonts w:ascii="Times New Roman" w:eastAsia="Calibri" w:hAnsi="Times New Roman" w:cs="Times New Roman"/>
          <w:sz w:val="28"/>
          <w:szCs w:val="28"/>
        </w:rPr>
        <w:t xml:space="preserve"> Отмечается также, что почвы польдеров имеют в основном слабокислую и нейтральную реакцию. Имеет место неоднородность почв как в верхних слоях, так и по </w:t>
      </w:r>
      <w:r w:rsidR="0096129A" w:rsidRPr="006908C8">
        <w:rPr>
          <w:rFonts w:ascii="Times New Roman" w:eastAsia="Calibri" w:hAnsi="Times New Roman" w:cs="Times New Roman"/>
          <w:sz w:val="28"/>
          <w:szCs w:val="28"/>
        </w:rPr>
        <w:t>профилю. [</w:t>
      </w:r>
      <w:r w:rsidR="00A37B03">
        <w:rPr>
          <w:rFonts w:ascii="Times New Roman" w:eastAsia="Calibri" w:hAnsi="Times New Roman" w:cs="Times New Roman"/>
          <w:sz w:val="28"/>
          <w:szCs w:val="28"/>
        </w:rPr>
        <w:t>3</w:t>
      </w:r>
      <w:r w:rsidR="006D1A04" w:rsidRPr="006908C8">
        <w:rPr>
          <w:rFonts w:ascii="Times New Roman" w:eastAsia="Calibri" w:hAnsi="Times New Roman" w:cs="Times New Roman"/>
          <w:sz w:val="28"/>
          <w:szCs w:val="28"/>
        </w:rPr>
        <w:t>]</w:t>
      </w:r>
    </w:p>
    <w:p w:rsidR="005B3942" w:rsidRPr="006908C8" w:rsidRDefault="005B3942" w:rsidP="00A2788C">
      <w:pPr>
        <w:spacing w:after="0" w:line="360" w:lineRule="auto"/>
        <w:ind w:firstLine="709"/>
        <w:jc w:val="center"/>
        <w:rPr>
          <w:rFonts w:ascii="Times New Roman" w:eastAsia="+mj-ea" w:hAnsi="Times New Roman" w:cs="Times New Roman"/>
          <w:b/>
          <w:kern w:val="24"/>
          <w:sz w:val="28"/>
          <w:szCs w:val="28"/>
        </w:rPr>
      </w:pPr>
      <w:r w:rsidRPr="006908C8">
        <w:rPr>
          <w:rFonts w:ascii="Times New Roman" w:eastAsia="+mj-ea" w:hAnsi="Times New Roman" w:cs="Times New Roman"/>
          <w:b/>
          <w:color w:val="262626"/>
          <w:kern w:val="24"/>
          <w:sz w:val="28"/>
          <w:szCs w:val="28"/>
        </w:rPr>
        <w:t>Материал и методика исследований</w:t>
      </w:r>
    </w:p>
    <w:p w:rsidR="00452213" w:rsidRDefault="005B3942" w:rsidP="00C2260D">
      <w:pPr>
        <w:spacing w:after="0" w:line="360" w:lineRule="auto"/>
        <w:ind w:firstLine="709"/>
        <w:jc w:val="both"/>
        <w:rPr>
          <w:rFonts w:ascii="Times New Roman" w:eastAsia="Calibri" w:hAnsi="Times New Roman" w:cs="Times New Roman"/>
          <w:color w:val="000000"/>
          <w:sz w:val="28"/>
          <w:szCs w:val="28"/>
        </w:rPr>
      </w:pPr>
      <w:r w:rsidRPr="006908C8">
        <w:rPr>
          <w:rFonts w:ascii="Times New Roman" w:hAnsi="Times New Roman" w:cs="Times New Roman"/>
          <w:sz w:val="28"/>
          <w:szCs w:val="28"/>
        </w:rPr>
        <w:t>Исследование проводилось летом 2023 года</w:t>
      </w:r>
      <w:r w:rsidR="001F05C4" w:rsidRPr="006908C8">
        <w:rPr>
          <w:rFonts w:ascii="Times New Roman" w:hAnsi="Times New Roman" w:cs="Times New Roman"/>
          <w:sz w:val="28"/>
          <w:szCs w:val="28"/>
        </w:rPr>
        <w:t xml:space="preserve"> на землях бывшего совхоза имени Гастелло</w:t>
      </w:r>
      <w:r w:rsidRPr="006908C8">
        <w:rPr>
          <w:rFonts w:ascii="Times New Roman" w:hAnsi="Times New Roman" w:cs="Times New Roman"/>
          <w:sz w:val="28"/>
          <w:szCs w:val="28"/>
        </w:rPr>
        <w:t>. Обследовани</w:t>
      </w:r>
      <w:r w:rsidR="00FC0842" w:rsidRPr="006908C8">
        <w:rPr>
          <w:rFonts w:ascii="Times New Roman" w:hAnsi="Times New Roman" w:cs="Times New Roman"/>
          <w:sz w:val="28"/>
          <w:szCs w:val="28"/>
        </w:rPr>
        <w:t>е</w:t>
      </w:r>
      <w:r w:rsidRPr="006908C8">
        <w:rPr>
          <w:rFonts w:ascii="Times New Roman" w:hAnsi="Times New Roman" w:cs="Times New Roman"/>
          <w:sz w:val="28"/>
          <w:szCs w:val="28"/>
        </w:rPr>
        <w:t xml:space="preserve"> происходило путем </w:t>
      </w:r>
      <w:r w:rsidR="00C1424C" w:rsidRPr="006908C8">
        <w:rPr>
          <w:rFonts w:ascii="Times New Roman" w:hAnsi="Times New Roman" w:cs="Times New Roman"/>
          <w:sz w:val="28"/>
          <w:szCs w:val="28"/>
        </w:rPr>
        <w:t xml:space="preserve">закладывания почвенных разрезов </w:t>
      </w:r>
      <w:r w:rsidR="009E3E7E" w:rsidRPr="006908C8">
        <w:rPr>
          <w:rFonts w:ascii="Times New Roman" w:hAnsi="Times New Roman" w:cs="Times New Roman"/>
          <w:sz w:val="28"/>
          <w:szCs w:val="28"/>
        </w:rPr>
        <w:t>и полуям</w:t>
      </w:r>
      <w:r w:rsidR="004B6412" w:rsidRPr="006908C8">
        <w:rPr>
          <w:rFonts w:ascii="Times New Roman" w:hAnsi="Times New Roman" w:cs="Times New Roman"/>
          <w:sz w:val="28"/>
          <w:szCs w:val="28"/>
        </w:rPr>
        <w:t xml:space="preserve"> </w:t>
      </w:r>
      <w:r w:rsidR="00C1424C" w:rsidRPr="006908C8">
        <w:rPr>
          <w:rFonts w:ascii="Times New Roman" w:hAnsi="Times New Roman" w:cs="Times New Roman"/>
          <w:sz w:val="28"/>
          <w:szCs w:val="28"/>
        </w:rPr>
        <w:t>согласно почвенной карте. Прои</w:t>
      </w:r>
      <w:r w:rsidR="00FC0842" w:rsidRPr="006908C8">
        <w:rPr>
          <w:rFonts w:ascii="Times New Roman" w:hAnsi="Times New Roman" w:cs="Times New Roman"/>
          <w:sz w:val="28"/>
          <w:szCs w:val="28"/>
        </w:rPr>
        <w:t>зводился</w:t>
      </w:r>
      <w:r w:rsidR="00C1424C" w:rsidRPr="006908C8">
        <w:rPr>
          <w:rFonts w:ascii="Times New Roman" w:hAnsi="Times New Roman" w:cs="Times New Roman"/>
          <w:sz w:val="28"/>
          <w:szCs w:val="28"/>
        </w:rPr>
        <w:t xml:space="preserve"> </w:t>
      </w:r>
      <w:r w:rsidR="00FC0842" w:rsidRPr="006908C8">
        <w:rPr>
          <w:rFonts w:ascii="Times New Roman" w:hAnsi="Times New Roman" w:cs="Times New Roman"/>
          <w:sz w:val="28"/>
          <w:szCs w:val="28"/>
        </w:rPr>
        <w:t>отбор</w:t>
      </w:r>
      <w:r w:rsidR="00C1424C" w:rsidRPr="006908C8">
        <w:rPr>
          <w:rFonts w:ascii="Times New Roman" w:hAnsi="Times New Roman" w:cs="Times New Roman"/>
          <w:sz w:val="28"/>
          <w:szCs w:val="28"/>
        </w:rPr>
        <w:t xml:space="preserve"> почвенных проб из разных профилей, описание профилей. Пробы исследовались в химической лаборатории анализа почвы</w:t>
      </w:r>
      <w:r w:rsidR="00F91A40" w:rsidRPr="006908C8">
        <w:rPr>
          <w:rFonts w:ascii="Times New Roman" w:hAnsi="Times New Roman" w:cs="Times New Roman"/>
          <w:sz w:val="28"/>
          <w:szCs w:val="28"/>
        </w:rPr>
        <w:t xml:space="preserve"> </w:t>
      </w:r>
      <w:r w:rsidR="00F91A40" w:rsidRPr="006908C8">
        <w:rPr>
          <w:rFonts w:ascii="Times New Roman" w:eastAsia="Calibri" w:hAnsi="Times New Roman" w:cs="Times New Roman"/>
          <w:color w:val="000000"/>
          <w:sz w:val="28"/>
          <w:szCs w:val="28"/>
        </w:rPr>
        <w:t>ФГБУ Центр агрохимической службы «Калининградский»</w:t>
      </w:r>
      <w:r w:rsidR="00F2494D" w:rsidRPr="006908C8">
        <w:rPr>
          <w:rFonts w:ascii="Times New Roman" w:eastAsia="Calibri" w:hAnsi="Times New Roman" w:cs="Times New Roman"/>
          <w:color w:val="000000"/>
          <w:sz w:val="28"/>
          <w:szCs w:val="28"/>
        </w:rPr>
        <w:t xml:space="preserve">. Массовая доля органического вещества (гумуса) проводилась методом Тюрина на спектрофотометре ПЭ 5300 </w:t>
      </w:r>
      <w:r w:rsidR="00810C5B" w:rsidRPr="006908C8">
        <w:rPr>
          <w:rFonts w:ascii="Times New Roman" w:eastAsia="Calibri" w:hAnsi="Times New Roman" w:cs="Times New Roman"/>
          <w:color w:val="000000"/>
          <w:sz w:val="28"/>
          <w:szCs w:val="28"/>
        </w:rPr>
        <w:t>ВИ, рН</w:t>
      </w:r>
      <w:r w:rsidR="00F2494D" w:rsidRPr="006908C8">
        <w:rPr>
          <w:rFonts w:ascii="Times New Roman" w:eastAsia="Calibri" w:hAnsi="Times New Roman" w:cs="Times New Roman"/>
          <w:color w:val="000000"/>
          <w:sz w:val="28"/>
          <w:szCs w:val="28"/>
        </w:rPr>
        <w:t xml:space="preserve"> солевой вытяжки </w:t>
      </w:r>
      <w:r w:rsidR="00F2494D" w:rsidRPr="006908C8">
        <w:rPr>
          <w:rFonts w:ascii="Times New Roman" w:eastAsia="Calibri" w:hAnsi="Times New Roman" w:cs="Times New Roman"/>
          <w:sz w:val="28"/>
          <w:szCs w:val="28"/>
        </w:rPr>
        <w:t xml:space="preserve">ионометрическим методом на ионометре </w:t>
      </w:r>
      <w:r w:rsidR="00F2494D" w:rsidRPr="006908C8">
        <w:rPr>
          <w:rFonts w:ascii="Times New Roman" w:eastAsia="Calibri" w:hAnsi="Times New Roman" w:cs="Times New Roman"/>
          <w:color w:val="000000"/>
          <w:sz w:val="28"/>
          <w:szCs w:val="28"/>
        </w:rPr>
        <w:t xml:space="preserve">И-161.МП, массовая доля подвижного фосфора – методом Кирсанова на фотоколориметре КФК-3-01, калия – на фотометре пламенном </w:t>
      </w:r>
      <w:r w:rsidR="00F2494D" w:rsidRPr="006908C8">
        <w:rPr>
          <w:rFonts w:ascii="Times New Roman" w:eastAsia="Calibri" w:hAnsi="Times New Roman" w:cs="Times New Roman"/>
          <w:color w:val="000000"/>
          <w:sz w:val="28"/>
          <w:szCs w:val="28"/>
          <w:lang w:val="en-US"/>
        </w:rPr>
        <w:t>PFP</w:t>
      </w:r>
      <w:r w:rsidR="00F2494D" w:rsidRPr="006908C8">
        <w:rPr>
          <w:rFonts w:ascii="Times New Roman" w:eastAsia="Calibri" w:hAnsi="Times New Roman" w:cs="Times New Roman"/>
          <w:color w:val="000000"/>
          <w:sz w:val="28"/>
          <w:szCs w:val="28"/>
        </w:rPr>
        <w:t>-7.</w:t>
      </w:r>
    </w:p>
    <w:p w:rsidR="00F76093" w:rsidRPr="006908C8" w:rsidRDefault="00AD5E77" w:rsidP="00A2788C">
      <w:pPr>
        <w:spacing w:after="0" w:line="360" w:lineRule="auto"/>
        <w:ind w:firstLine="709"/>
        <w:jc w:val="center"/>
        <w:rPr>
          <w:rFonts w:ascii="Times New Roman" w:hAnsi="Times New Roman" w:cs="Times New Roman"/>
          <w:b/>
          <w:sz w:val="28"/>
          <w:szCs w:val="28"/>
        </w:rPr>
      </w:pPr>
      <w:r w:rsidRPr="006908C8">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401F335F" wp14:editId="08029DE1">
            <wp:simplePos x="0" y="0"/>
            <wp:positionH relativeFrom="column">
              <wp:posOffset>-432435</wp:posOffset>
            </wp:positionH>
            <wp:positionV relativeFrom="paragraph">
              <wp:posOffset>211455</wp:posOffset>
            </wp:positionV>
            <wp:extent cx="1769110" cy="3324225"/>
            <wp:effectExtent l="0" t="0" r="2540" b="0"/>
            <wp:wrapTight wrapText="bothSides">
              <wp:wrapPolygon edited="0">
                <wp:start x="0" y="0"/>
                <wp:lineTo x="0" y="21414"/>
                <wp:lineTo x="21398" y="21414"/>
                <wp:lineTo x="21398" y="0"/>
                <wp:lineTo x="0" y="0"/>
              </wp:wrapPolygon>
            </wp:wrapTight>
            <wp:docPr id="9" name="Рисунок 1" descr="разрез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рез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9110" cy="3324225"/>
                    </a:xfrm>
                    <a:prstGeom prst="rect">
                      <a:avLst/>
                    </a:prstGeom>
                    <a:noFill/>
                    <a:ln>
                      <a:noFill/>
                    </a:ln>
                  </pic:spPr>
                </pic:pic>
              </a:graphicData>
            </a:graphic>
          </wp:anchor>
        </w:drawing>
      </w:r>
      <w:bookmarkStart w:id="2" w:name="_Hlk152603758"/>
      <w:r w:rsidR="00F76093" w:rsidRPr="006908C8">
        <w:rPr>
          <w:rFonts w:ascii="Times New Roman" w:hAnsi="Times New Roman" w:cs="Times New Roman"/>
          <w:b/>
          <w:sz w:val="28"/>
          <w:szCs w:val="28"/>
        </w:rPr>
        <w:t>Результаты и их обсуждение</w:t>
      </w:r>
      <w:bookmarkEnd w:id="2"/>
    </w:p>
    <w:p w:rsidR="00AD5E77" w:rsidRPr="006908C8" w:rsidRDefault="0096129A"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lastRenderedPageBreak/>
        <w:t>Исследование проводилось на территории Славского района в июле – августе 2023 года. Отбирались участки</w:t>
      </w:r>
      <w:r w:rsidR="00AD5E77" w:rsidRPr="006908C8">
        <w:rPr>
          <w:rFonts w:ascii="Times New Roman" w:hAnsi="Times New Roman" w:cs="Times New Roman"/>
          <w:sz w:val="28"/>
          <w:szCs w:val="28"/>
        </w:rPr>
        <w:t xml:space="preserve"> с разнообразными почвенными характеристиками.</w:t>
      </w:r>
    </w:p>
    <w:p w:rsidR="00B85346" w:rsidRPr="006908C8" w:rsidRDefault="00B85346"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Первы</w:t>
      </w:r>
      <w:r w:rsidR="0092245E" w:rsidRPr="006908C8">
        <w:rPr>
          <w:rFonts w:ascii="Times New Roman" w:hAnsi="Times New Roman" w:cs="Times New Roman"/>
          <w:sz w:val="28"/>
          <w:szCs w:val="28"/>
        </w:rPr>
        <w:t>й</w:t>
      </w:r>
      <w:r w:rsidR="00AF15FF" w:rsidRPr="006908C8">
        <w:rPr>
          <w:rFonts w:ascii="Times New Roman" w:hAnsi="Times New Roman" w:cs="Times New Roman"/>
          <w:sz w:val="28"/>
          <w:szCs w:val="28"/>
        </w:rPr>
        <w:t xml:space="preserve"> разрез </w:t>
      </w:r>
      <w:r w:rsidR="00AD5E77" w:rsidRPr="006908C8">
        <w:rPr>
          <w:rFonts w:ascii="Times New Roman" w:hAnsi="Times New Roman" w:cs="Times New Roman"/>
          <w:sz w:val="28"/>
          <w:szCs w:val="28"/>
        </w:rPr>
        <w:t xml:space="preserve">- </w:t>
      </w:r>
      <w:r w:rsidR="00AF15FF" w:rsidRPr="006908C8">
        <w:rPr>
          <w:rFonts w:ascii="Times New Roman" w:hAnsi="Times New Roman" w:cs="Times New Roman"/>
          <w:sz w:val="28"/>
          <w:szCs w:val="28"/>
        </w:rPr>
        <w:t>на уча</w:t>
      </w:r>
      <w:r w:rsidRPr="006908C8">
        <w:rPr>
          <w:rFonts w:ascii="Times New Roman" w:hAnsi="Times New Roman" w:cs="Times New Roman"/>
          <w:sz w:val="28"/>
          <w:szCs w:val="28"/>
        </w:rPr>
        <w:t>стке</w:t>
      </w:r>
      <w:r w:rsidR="00AF15FF" w:rsidRPr="006908C8">
        <w:rPr>
          <w:rFonts w:ascii="Times New Roman" w:hAnsi="Times New Roman" w:cs="Times New Roman"/>
          <w:sz w:val="28"/>
          <w:szCs w:val="28"/>
        </w:rPr>
        <w:t xml:space="preserve"> </w:t>
      </w:r>
      <w:r w:rsidR="00AD5E77" w:rsidRPr="006908C8">
        <w:rPr>
          <w:rFonts w:ascii="Times New Roman" w:hAnsi="Times New Roman" w:cs="Times New Roman"/>
          <w:sz w:val="28"/>
          <w:szCs w:val="28"/>
        </w:rPr>
        <w:t>№</w:t>
      </w:r>
      <w:r w:rsidR="0092245E" w:rsidRPr="006908C8">
        <w:rPr>
          <w:rFonts w:ascii="Times New Roman" w:hAnsi="Times New Roman" w:cs="Times New Roman"/>
          <w:sz w:val="28"/>
          <w:szCs w:val="28"/>
        </w:rPr>
        <w:t xml:space="preserve"> </w:t>
      </w:r>
      <w:r w:rsidR="00AF15FF" w:rsidRPr="006908C8">
        <w:rPr>
          <w:rFonts w:ascii="Times New Roman" w:hAnsi="Times New Roman" w:cs="Times New Roman"/>
          <w:sz w:val="28"/>
          <w:szCs w:val="28"/>
        </w:rPr>
        <w:t>88</w:t>
      </w:r>
      <w:r w:rsidR="00FC0842" w:rsidRPr="006908C8">
        <w:rPr>
          <w:rFonts w:ascii="Times New Roman" w:hAnsi="Times New Roman" w:cs="Times New Roman"/>
          <w:sz w:val="28"/>
          <w:szCs w:val="28"/>
        </w:rPr>
        <w:t xml:space="preserve"> </w:t>
      </w:r>
      <w:r w:rsidR="00061BBB" w:rsidRPr="006908C8">
        <w:rPr>
          <w:rFonts w:ascii="Times New Roman" w:hAnsi="Times New Roman" w:cs="Times New Roman"/>
          <w:sz w:val="28"/>
          <w:szCs w:val="28"/>
        </w:rPr>
        <w:t>(</w:t>
      </w:r>
      <w:r w:rsidR="0096129A" w:rsidRPr="006908C8">
        <w:rPr>
          <w:rFonts w:ascii="Times New Roman" w:hAnsi="Times New Roman" w:cs="Times New Roman"/>
          <w:sz w:val="28"/>
          <w:szCs w:val="28"/>
        </w:rPr>
        <w:t>П</w:t>
      </w:r>
      <w:r w:rsidR="00061BBB" w:rsidRPr="006908C8">
        <w:rPr>
          <w:rFonts w:ascii="Times New Roman" w:hAnsi="Times New Roman" w:cs="Times New Roman"/>
          <w:sz w:val="28"/>
          <w:szCs w:val="28"/>
        </w:rPr>
        <w:t>риложение 1)</w:t>
      </w:r>
      <w:r w:rsidR="00AF15FF" w:rsidRPr="006908C8">
        <w:rPr>
          <w:rFonts w:ascii="Times New Roman" w:hAnsi="Times New Roman" w:cs="Times New Roman"/>
          <w:sz w:val="28"/>
          <w:szCs w:val="28"/>
        </w:rPr>
        <w:t xml:space="preserve"> (N 54</w:t>
      </w:r>
      <w:r w:rsidR="0092245E" w:rsidRPr="006908C8">
        <w:rPr>
          <w:rFonts w:ascii="Times New Roman" w:hAnsi="Times New Roman" w:cs="Times New Roman"/>
          <w:sz w:val="28"/>
          <w:szCs w:val="28"/>
        </w:rPr>
        <w:t>,</w:t>
      </w:r>
      <w:r w:rsidR="00AF15FF" w:rsidRPr="006908C8">
        <w:rPr>
          <w:rFonts w:ascii="Times New Roman" w:hAnsi="Times New Roman" w:cs="Times New Roman"/>
          <w:sz w:val="28"/>
          <w:szCs w:val="28"/>
        </w:rPr>
        <w:t>58333</w:t>
      </w:r>
      <w:r w:rsidR="0092245E" w:rsidRPr="006908C8">
        <w:rPr>
          <w:rFonts w:ascii="Times New Roman" w:hAnsi="Times New Roman" w:cs="Times New Roman"/>
          <w:sz w:val="28"/>
          <w:szCs w:val="28"/>
        </w:rPr>
        <w:t>;</w:t>
      </w:r>
      <w:r w:rsidR="00AF15FF" w:rsidRPr="006908C8">
        <w:rPr>
          <w:rFonts w:ascii="Times New Roman" w:hAnsi="Times New Roman" w:cs="Times New Roman"/>
          <w:sz w:val="28"/>
          <w:szCs w:val="28"/>
        </w:rPr>
        <w:t xml:space="preserve"> </w:t>
      </w:r>
      <w:r w:rsidR="00AF15FF" w:rsidRPr="006908C8">
        <w:rPr>
          <w:rFonts w:ascii="Times New Roman" w:hAnsi="Times New Roman" w:cs="Times New Roman"/>
          <w:sz w:val="28"/>
          <w:szCs w:val="28"/>
          <w:lang w:val="en-US"/>
        </w:rPr>
        <w:t>E</w:t>
      </w:r>
      <w:r w:rsidR="00AF15FF" w:rsidRPr="006908C8">
        <w:rPr>
          <w:rFonts w:ascii="Times New Roman" w:hAnsi="Times New Roman" w:cs="Times New Roman"/>
          <w:sz w:val="28"/>
          <w:szCs w:val="28"/>
        </w:rPr>
        <w:t xml:space="preserve"> 21</w:t>
      </w:r>
      <w:r w:rsidR="0092245E" w:rsidRPr="006908C8">
        <w:rPr>
          <w:rFonts w:ascii="Times New Roman" w:hAnsi="Times New Roman" w:cs="Times New Roman"/>
          <w:sz w:val="28"/>
          <w:szCs w:val="28"/>
        </w:rPr>
        <w:t>,</w:t>
      </w:r>
      <w:r w:rsidR="00AF15FF" w:rsidRPr="006908C8">
        <w:rPr>
          <w:rFonts w:ascii="Times New Roman" w:hAnsi="Times New Roman" w:cs="Times New Roman"/>
          <w:sz w:val="28"/>
          <w:szCs w:val="28"/>
        </w:rPr>
        <w:t>33434)</w:t>
      </w:r>
      <w:r w:rsidR="00AD5E77" w:rsidRPr="006908C8">
        <w:rPr>
          <w:rFonts w:ascii="Times New Roman" w:hAnsi="Times New Roman" w:cs="Times New Roman"/>
          <w:sz w:val="28"/>
          <w:szCs w:val="28"/>
        </w:rPr>
        <w:t>.</w:t>
      </w:r>
      <w:r w:rsidR="0030020E" w:rsidRPr="006908C8">
        <w:rPr>
          <w:rFonts w:ascii="Times New Roman" w:hAnsi="Times New Roman" w:cs="Times New Roman"/>
          <w:sz w:val="28"/>
          <w:szCs w:val="28"/>
        </w:rPr>
        <w:t xml:space="preserve"> Описание разреза дано в таблице 1.</w:t>
      </w:r>
    </w:p>
    <w:p w:rsidR="00DB72BD" w:rsidRPr="006908C8" w:rsidRDefault="00DB72BD"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Почва</w:t>
      </w:r>
      <w:r w:rsidR="006C07E7" w:rsidRPr="006908C8">
        <w:rPr>
          <w:rFonts w:ascii="Times New Roman" w:hAnsi="Times New Roman" w:cs="Times New Roman"/>
          <w:sz w:val="28"/>
          <w:szCs w:val="28"/>
        </w:rPr>
        <w:t>:</w:t>
      </w:r>
      <w:r w:rsidRPr="006908C8">
        <w:rPr>
          <w:rFonts w:ascii="Times New Roman" w:hAnsi="Times New Roman" w:cs="Times New Roman"/>
          <w:sz w:val="28"/>
          <w:szCs w:val="28"/>
        </w:rPr>
        <w:t xml:space="preserve"> аллювиальная </w:t>
      </w:r>
      <w:r w:rsidR="006C07E7" w:rsidRPr="006908C8">
        <w:rPr>
          <w:rFonts w:ascii="Times New Roman" w:hAnsi="Times New Roman" w:cs="Times New Roman"/>
          <w:sz w:val="28"/>
          <w:szCs w:val="28"/>
        </w:rPr>
        <w:t>дернова</w:t>
      </w:r>
      <w:r w:rsidRPr="006908C8">
        <w:rPr>
          <w:rFonts w:ascii="Times New Roman" w:hAnsi="Times New Roman" w:cs="Times New Roman"/>
          <w:sz w:val="28"/>
          <w:szCs w:val="28"/>
        </w:rPr>
        <w:t xml:space="preserve">я глеевая </w:t>
      </w:r>
      <w:r w:rsidR="006C07E7" w:rsidRPr="006908C8">
        <w:rPr>
          <w:rFonts w:ascii="Times New Roman" w:hAnsi="Times New Roman" w:cs="Times New Roman"/>
          <w:sz w:val="28"/>
          <w:szCs w:val="28"/>
        </w:rPr>
        <w:t>песчаная на аллювиальных песках.</w:t>
      </w:r>
    </w:p>
    <w:p w:rsidR="00DB72BD" w:rsidRPr="006908C8" w:rsidRDefault="00DB72BD"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Рельеф</w:t>
      </w:r>
      <w:r w:rsidR="006C07E7" w:rsidRPr="006908C8">
        <w:rPr>
          <w:rFonts w:ascii="Times New Roman" w:hAnsi="Times New Roman" w:cs="Times New Roman"/>
          <w:sz w:val="28"/>
          <w:szCs w:val="28"/>
        </w:rPr>
        <w:t>:</w:t>
      </w:r>
      <w:r w:rsidRPr="006908C8">
        <w:rPr>
          <w:rFonts w:ascii="Times New Roman" w:hAnsi="Times New Roman" w:cs="Times New Roman"/>
          <w:sz w:val="28"/>
          <w:szCs w:val="28"/>
        </w:rPr>
        <w:t xml:space="preserve"> равнина</w:t>
      </w:r>
      <w:r w:rsidR="00777497" w:rsidRPr="006908C8">
        <w:rPr>
          <w:rFonts w:ascii="Times New Roman" w:hAnsi="Times New Roman" w:cs="Times New Roman"/>
          <w:sz w:val="28"/>
          <w:szCs w:val="28"/>
        </w:rPr>
        <w:t>.</w:t>
      </w:r>
    </w:p>
    <w:p w:rsidR="00DB72BD" w:rsidRPr="006908C8" w:rsidRDefault="00DB72BD"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Растительность: злаковые травы, подмаренник, зверобой, клевер, звездчатка, ива, береза.</w:t>
      </w:r>
    </w:p>
    <w:p w:rsidR="000E1456" w:rsidRPr="006908C8" w:rsidRDefault="00DB72BD"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 xml:space="preserve">На поверхности </w:t>
      </w:r>
      <w:r w:rsidR="00AD5E77" w:rsidRPr="006908C8">
        <w:rPr>
          <w:rFonts w:ascii="Times New Roman" w:hAnsi="Times New Roman" w:cs="Times New Roman"/>
          <w:sz w:val="28"/>
          <w:szCs w:val="28"/>
        </w:rPr>
        <w:t xml:space="preserve">равнины преобладали </w:t>
      </w:r>
      <w:r w:rsidRPr="006908C8">
        <w:rPr>
          <w:rFonts w:ascii="Times New Roman" w:hAnsi="Times New Roman" w:cs="Times New Roman"/>
          <w:sz w:val="28"/>
          <w:szCs w:val="28"/>
        </w:rPr>
        <w:t>сухие растительные остатки, кротовины, муравейник</w:t>
      </w:r>
      <w:r w:rsidR="006C07E7" w:rsidRPr="006908C8">
        <w:rPr>
          <w:rFonts w:ascii="Times New Roman" w:hAnsi="Times New Roman" w:cs="Times New Roman"/>
          <w:sz w:val="28"/>
          <w:szCs w:val="28"/>
        </w:rPr>
        <w:t>.</w:t>
      </w:r>
    </w:p>
    <w:p w:rsidR="00BB5F01" w:rsidRPr="006908C8" w:rsidRDefault="00BB5F01"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Гранул</w:t>
      </w:r>
      <w:r w:rsidR="00FC0842" w:rsidRPr="006908C8">
        <w:rPr>
          <w:rFonts w:ascii="Times New Roman" w:hAnsi="Times New Roman" w:cs="Times New Roman"/>
          <w:sz w:val="28"/>
          <w:szCs w:val="28"/>
        </w:rPr>
        <w:t>ометрически</w:t>
      </w:r>
      <w:r w:rsidRPr="006908C8">
        <w:rPr>
          <w:rFonts w:ascii="Times New Roman" w:hAnsi="Times New Roman" w:cs="Times New Roman"/>
          <w:sz w:val="28"/>
          <w:szCs w:val="28"/>
        </w:rPr>
        <w:t>й состав песчаный по всему профилю</w:t>
      </w:r>
      <w:r w:rsidR="00AD5E77" w:rsidRPr="006908C8">
        <w:rPr>
          <w:rFonts w:ascii="Times New Roman" w:hAnsi="Times New Roman" w:cs="Times New Roman"/>
          <w:sz w:val="28"/>
          <w:szCs w:val="28"/>
        </w:rPr>
        <w:t xml:space="preserve"> (Рис.1).</w:t>
      </w:r>
    </w:p>
    <w:p w:rsidR="00AD5E77" w:rsidRPr="006908C8" w:rsidRDefault="00AD5E77" w:rsidP="00051E30">
      <w:pPr>
        <w:spacing w:after="0" w:line="360" w:lineRule="auto"/>
        <w:jc w:val="both"/>
        <w:rPr>
          <w:rFonts w:ascii="Times New Roman" w:hAnsi="Times New Roman" w:cs="Times New Roman"/>
          <w:sz w:val="28"/>
          <w:szCs w:val="28"/>
        </w:rPr>
      </w:pPr>
      <w:r w:rsidRPr="006908C8">
        <w:rPr>
          <w:rFonts w:ascii="Times New Roman" w:hAnsi="Times New Roman" w:cs="Times New Roman"/>
          <w:sz w:val="28"/>
          <w:szCs w:val="28"/>
        </w:rPr>
        <w:t>Рис.</w:t>
      </w:r>
      <w:r w:rsidR="0092245E" w:rsidRPr="006908C8">
        <w:rPr>
          <w:rFonts w:ascii="Times New Roman" w:hAnsi="Times New Roman" w:cs="Times New Roman"/>
          <w:sz w:val="28"/>
          <w:szCs w:val="28"/>
        </w:rPr>
        <w:t xml:space="preserve"> </w:t>
      </w:r>
      <w:r w:rsidRPr="006908C8">
        <w:rPr>
          <w:rFonts w:ascii="Times New Roman" w:hAnsi="Times New Roman" w:cs="Times New Roman"/>
          <w:sz w:val="28"/>
          <w:szCs w:val="28"/>
        </w:rPr>
        <w:t>1 Разрез участка №</w:t>
      </w:r>
      <w:r w:rsidR="0092245E" w:rsidRPr="006908C8">
        <w:rPr>
          <w:rFonts w:ascii="Times New Roman" w:hAnsi="Times New Roman" w:cs="Times New Roman"/>
          <w:sz w:val="28"/>
          <w:szCs w:val="28"/>
        </w:rPr>
        <w:t xml:space="preserve"> </w:t>
      </w:r>
      <w:r w:rsidRPr="006908C8">
        <w:rPr>
          <w:rFonts w:ascii="Times New Roman" w:hAnsi="Times New Roman" w:cs="Times New Roman"/>
          <w:sz w:val="28"/>
          <w:szCs w:val="28"/>
        </w:rPr>
        <w:t>88</w:t>
      </w:r>
    </w:p>
    <w:p w:rsidR="00C363FE" w:rsidRPr="006908C8" w:rsidRDefault="00810C5B" w:rsidP="008E7AC0">
      <w:pPr>
        <w:spacing w:line="360" w:lineRule="auto"/>
        <w:jc w:val="right"/>
        <w:rPr>
          <w:rFonts w:ascii="Times New Roman" w:hAnsi="Times New Roman" w:cs="Times New Roman"/>
          <w:sz w:val="28"/>
          <w:szCs w:val="28"/>
        </w:rPr>
      </w:pPr>
      <w:r w:rsidRPr="006908C8">
        <w:rPr>
          <w:rFonts w:ascii="Times New Roman" w:hAnsi="Times New Roman" w:cs="Times New Roman"/>
          <w:sz w:val="28"/>
          <w:szCs w:val="28"/>
        </w:rPr>
        <w:t xml:space="preserve">Таблица 1. </w:t>
      </w:r>
      <w:r w:rsidR="00C363FE" w:rsidRPr="006908C8">
        <w:rPr>
          <w:rFonts w:ascii="Times New Roman" w:hAnsi="Times New Roman" w:cs="Times New Roman"/>
          <w:sz w:val="28"/>
          <w:szCs w:val="28"/>
        </w:rPr>
        <w:t>Описание почвенного профиля</w:t>
      </w:r>
    </w:p>
    <w:tbl>
      <w:tblPr>
        <w:tblStyle w:val="a6"/>
        <w:tblW w:w="0" w:type="auto"/>
        <w:tblLook w:val="04A0" w:firstRow="1" w:lastRow="0" w:firstColumn="1" w:lastColumn="0" w:noHBand="0" w:noVBand="1"/>
      </w:tblPr>
      <w:tblGrid>
        <w:gridCol w:w="1413"/>
        <w:gridCol w:w="1701"/>
        <w:gridCol w:w="6231"/>
      </w:tblGrid>
      <w:tr w:rsidR="00C363FE" w:rsidRPr="006908C8" w:rsidTr="00AD5E77">
        <w:tc>
          <w:tcPr>
            <w:tcW w:w="1413" w:type="dxa"/>
            <w:vAlign w:val="center"/>
          </w:tcPr>
          <w:p w:rsidR="00C363FE" w:rsidRPr="006908C8" w:rsidRDefault="00C363FE" w:rsidP="00E5110F">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Горизонт</w:t>
            </w:r>
          </w:p>
        </w:tc>
        <w:tc>
          <w:tcPr>
            <w:tcW w:w="1701" w:type="dxa"/>
            <w:vAlign w:val="center"/>
          </w:tcPr>
          <w:p w:rsidR="00C363FE" w:rsidRPr="006908C8" w:rsidRDefault="00C363FE" w:rsidP="00E5110F">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Мощность, см</w:t>
            </w:r>
          </w:p>
        </w:tc>
        <w:tc>
          <w:tcPr>
            <w:tcW w:w="6231" w:type="dxa"/>
            <w:vAlign w:val="center"/>
          </w:tcPr>
          <w:p w:rsidR="00C363FE" w:rsidRPr="006908C8" w:rsidRDefault="00C363FE" w:rsidP="00E5110F">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Описание</w:t>
            </w:r>
          </w:p>
        </w:tc>
      </w:tr>
      <w:tr w:rsidR="00C363FE" w:rsidRPr="006908C8" w:rsidTr="00AD5E77">
        <w:tc>
          <w:tcPr>
            <w:tcW w:w="1413" w:type="dxa"/>
          </w:tcPr>
          <w:p w:rsidR="00C363FE" w:rsidRPr="006908C8" w:rsidRDefault="00C363FE" w:rsidP="00E5110F">
            <w:pPr>
              <w:spacing w:line="240" w:lineRule="auto"/>
              <w:rPr>
                <w:rFonts w:ascii="Times New Roman" w:hAnsi="Times New Roman" w:cs="Times New Roman"/>
                <w:sz w:val="28"/>
                <w:szCs w:val="28"/>
              </w:rPr>
            </w:pPr>
            <w:r w:rsidRPr="006908C8">
              <w:rPr>
                <w:rFonts w:ascii="Times New Roman" w:hAnsi="Times New Roman" w:cs="Times New Roman"/>
                <w:sz w:val="28"/>
                <w:szCs w:val="28"/>
                <w:lang w:val="en-US"/>
              </w:rPr>
              <w:t>Ad</w:t>
            </w:r>
          </w:p>
        </w:tc>
        <w:tc>
          <w:tcPr>
            <w:tcW w:w="1701" w:type="dxa"/>
          </w:tcPr>
          <w:p w:rsidR="00C363FE" w:rsidRPr="006908C8" w:rsidRDefault="00C363FE" w:rsidP="00E5110F">
            <w:pPr>
              <w:spacing w:line="240" w:lineRule="auto"/>
              <w:rPr>
                <w:rFonts w:ascii="Times New Roman" w:hAnsi="Times New Roman" w:cs="Times New Roman"/>
                <w:sz w:val="28"/>
                <w:szCs w:val="28"/>
              </w:rPr>
            </w:pPr>
            <w:r w:rsidRPr="006908C8">
              <w:rPr>
                <w:rFonts w:ascii="Times New Roman" w:hAnsi="Times New Roman" w:cs="Times New Roman"/>
                <w:sz w:val="28"/>
                <w:szCs w:val="28"/>
              </w:rPr>
              <w:t>0-5</w:t>
            </w:r>
          </w:p>
        </w:tc>
        <w:tc>
          <w:tcPr>
            <w:tcW w:w="6231" w:type="dxa"/>
          </w:tcPr>
          <w:p w:rsidR="00C363FE" w:rsidRPr="006908C8" w:rsidRDefault="00C363FE" w:rsidP="00E5110F">
            <w:pPr>
              <w:spacing w:line="240" w:lineRule="auto"/>
              <w:rPr>
                <w:rFonts w:ascii="Times New Roman" w:hAnsi="Times New Roman" w:cs="Times New Roman"/>
                <w:sz w:val="28"/>
                <w:szCs w:val="28"/>
              </w:rPr>
            </w:pPr>
            <w:r w:rsidRPr="006908C8">
              <w:rPr>
                <w:rFonts w:ascii="Times New Roman" w:hAnsi="Times New Roman" w:cs="Times New Roman"/>
                <w:sz w:val="28"/>
                <w:szCs w:val="28"/>
              </w:rPr>
              <w:t>дернина</w:t>
            </w:r>
          </w:p>
        </w:tc>
      </w:tr>
      <w:tr w:rsidR="00C363FE" w:rsidRPr="006908C8" w:rsidTr="00AD5E77">
        <w:tc>
          <w:tcPr>
            <w:tcW w:w="1413" w:type="dxa"/>
          </w:tcPr>
          <w:p w:rsidR="00C363FE" w:rsidRPr="006908C8" w:rsidRDefault="00C363FE" w:rsidP="00E5110F">
            <w:pPr>
              <w:spacing w:line="240" w:lineRule="auto"/>
              <w:rPr>
                <w:rFonts w:ascii="Times New Roman" w:hAnsi="Times New Roman" w:cs="Times New Roman"/>
                <w:sz w:val="28"/>
                <w:szCs w:val="28"/>
              </w:rPr>
            </w:pPr>
            <w:r w:rsidRPr="006908C8">
              <w:rPr>
                <w:rFonts w:ascii="Times New Roman" w:hAnsi="Times New Roman" w:cs="Times New Roman"/>
                <w:sz w:val="28"/>
                <w:szCs w:val="28"/>
                <w:lang w:val="en-US"/>
              </w:rPr>
              <w:t>A</w:t>
            </w:r>
            <w:r w:rsidRPr="006908C8">
              <w:rPr>
                <w:rFonts w:ascii="Times New Roman" w:hAnsi="Times New Roman" w:cs="Times New Roman"/>
                <w:sz w:val="28"/>
                <w:szCs w:val="28"/>
                <w:vertAlign w:val="subscript"/>
              </w:rPr>
              <w:t>1</w:t>
            </w:r>
          </w:p>
        </w:tc>
        <w:tc>
          <w:tcPr>
            <w:tcW w:w="1701" w:type="dxa"/>
          </w:tcPr>
          <w:p w:rsidR="00C363FE" w:rsidRPr="006908C8" w:rsidRDefault="00C363FE" w:rsidP="00E5110F">
            <w:pPr>
              <w:spacing w:line="240" w:lineRule="auto"/>
              <w:rPr>
                <w:rFonts w:ascii="Times New Roman" w:hAnsi="Times New Roman" w:cs="Times New Roman"/>
                <w:sz w:val="28"/>
                <w:szCs w:val="28"/>
              </w:rPr>
            </w:pPr>
            <w:r w:rsidRPr="006908C8">
              <w:rPr>
                <w:rFonts w:ascii="Times New Roman" w:hAnsi="Times New Roman" w:cs="Times New Roman"/>
                <w:sz w:val="28"/>
                <w:szCs w:val="28"/>
              </w:rPr>
              <w:t>5-20</w:t>
            </w:r>
          </w:p>
        </w:tc>
        <w:tc>
          <w:tcPr>
            <w:tcW w:w="6231" w:type="dxa"/>
          </w:tcPr>
          <w:p w:rsidR="00C363FE" w:rsidRPr="006908C8" w:rsidRDefault="00C363FE" w:rsidP="00E5110F">
            <w:pPr>
              <w:spacing w:line="240" w:lineRule="auto"/>
              <w:rPr>
                <w:rFonts w:ascii="Times New Roman" w:hAnsi="Times New Roman" w:cs="Times New Roman"/>
                <w:sz w:val="28"/>
                <w:szCs w:val="28"/>
              </w:rPr>
            </w:pPr>
            <w:r w:rsidRPr="006908C8">
              <w:rPr>
                <w:rFonts w:ascii="Times New Roman" w:hAnsi="Times New Roman" w:cs="Times New Roman"/>
                <w:sz w:val="28"/>
                <w:szCs w:val="28"/>
              </w:rPr>
              <w:t>т</w:t>
            </w:r>
            <w:r w:rsidR="00CE343B">
              <w:rPr>
                <w:rFonts w:ascii="Times New Roman" w:hAnsi="Times New Roman" w:cs="Times New Roman"/>
                <w:sz w:val="28"/>
                <w:szCs w:val="28"/>
              </w:rPr>
              <w:t>ё</w:t>
            </w:r>
            <w:r w:rsidRPr="006908C8">
              <w:rPr>
                <w:rFonts w:ascii="Times New Roman" w:hAnsi="Times New Roman" w:cs="Times New Roman"/>
                <w:sz w:val="28"/>
                <w:szCs w:val="28"/>
              </w:rPr>
              <w:t>мно-бурый, рыхлый, влажноватый, бесструктурный, песчаный, черви, корни, переход заметный, граница слабоволнистая</w:t>
            </w:r>
          </w:p>
        </w:tc>
      </w:tr>
      <w:tr w:rsidR="00C363FE" w:rsidRPr="006908C8" w:rsidTr="00AD5E77">
        <w:tc>
          <w:tcPr>
            <w:tcW w:w="1413" w:type="dxa"/>
          </w:tcPr>
          <w:p w:rsidR="00C363FE" w:rsidRPr="006908C8" w:rsidRDefault="00C363FE" w:rsidP="00E5110F">
            <w:pPr>
              <w:spacing w:line="240" w:lineRule="auto"/>
              <w:rPr>
                <w:rFonts w:ascii="Times New Roman" w:hAnsi="Times New Roman" w:cs="Times New Roman"/>
                <w:sz w:val="28"/>
                <w:szCs w:val="28"/>
              </w:rPr>
            </w:pPr>
            <w:r w:rsidRPr="006908C8">
              <w:rPr>
                <w:rFonts w:ascii="Times New Roman" w:hAnsi="Times New Roman" w:cs="Times New Roman"/>
                <w:sz w:val="28"/>
                <w:szCs w:val="28"/>
                <w:lang w:val="en-US"/>
              </w:rPr>
              <w:t>AB</w:t>
            </w:r>
          </w:p>
        </w:tc>
        <w:tc>
          <w:tcPr>
            <w:tcW w:w="1701" w:type="dxa"/>
          </w:tcPr>
          <w:p w:rsidR="00C363FE" w:rsidRPr="006908C8" w:rsidRDefault="00C363FE" w:rsidP="00E5110F">
            <w:pPr>
              <w:spacing w:line="240" w:lineRule="auto"/>
              <w:rPr>
                <w:rFonts w:ascii="Times New Roman" w:hAnsi="Times New Roman" w:cs="Times New Roman"/>
                <w:sz w:val="28"/>
                <w:szCs w:val="28"/>
              </w:rPr>
            </w:pPr>
            <w:r w:rsidRPr="006908C8">
              <w:rPr>
                <w:rFonts w:ascii="Times New Roman" w:hAnsi="Times New Roman" w:cs="Times New Roman"/>
                <w:sz w:val="28"/>
                <w:szCs w:val="28"/>
              </w:rPr>
              <w:t>20-30</w:t>
            </w:r>
          </w:p>
        </w:tc>
        <w:tc>
          <w:tcPr>
            <w:tcW w:w="6231" w:type="dxa"/>
          </w:tcPr>
          <w:p w:rsidR="00C363FE" w:rsidRPr="006908C8" w:rsidRDefault="00C363FE" w:rsidP="00E5110F">
            <w:pPr>
              <w:spacing w:line="240" w:lineRule="auto"/>
              <w:rPr>
                <w:rFonts w:ascii="Times New Roman" w:hAnsi="Times New Roman" w:cs="Times New Roman"/>
                <w:sz w:val="28"/>
                <w:szCs w:val="28"/>
              </w:rPr>
            </w:pPr>
            <w:r w:rsidRPr="006908C8">
              <w:rPr>
                <w:rFonts w:ascii="Times New Roman" w:hAnsi="Times New Roman" w:cs="Times New Roman"/>
                <w:sz w:val="28"/>
                <w:szCs w:val="28"/>
              </w:rPr>
              <w:t>светло-серый, рыхлый, бесструктурный, влажный, переход резкий, граница волнистая</w:t>
            </w:r>
          </w:p>
        </w:tc>
      </w:tr>
      <w:tr w:rsidR="00C363FE" w:rsidRPr="006908C8" w:rsidTr="00AD5E77">
        <w:tc>
          <w:tcPr>
            <w:tcW w:w="1413" w:type="dxa"/>
          </w:tcPr>
          <w:p w:rsidR="00C363FE" w:rsidRPr="006908C8" w:rsidRDefault="00C363FE" w:rsidP="00E5110F">
            <w:pPr>
              <w:spacing w:line="240" w:lineRule="auto"/>
              <w:rPr>
                <w:rFonts w:ascii="Times New Roman" w:hAnsi="Times New Roman" w:cs="Times New Roman"/>
                <w:sz w:val="28"/>
                <w:szCs w:val="28"/>
              </w:rPr>
            </w:pPr>
            <w:r w:rsidRPr="006908C8">
              <w:rPr>
                <w:rFonts w:ascii="Times New Roman" w:hAnsi="Times New Roman" w:cs="Times New Roman"/>
                <w:sz w:val="28"/>
                <w:szCs w:val="28"/>
                <w:lang w:val="en-US"/>
              </w:rPr>
              <w:t>B</w:t>
            </w:r>
            <w:r w:rsidRPr="006908C8">
              <w:rPr>
                <w:rFonts w:ascii="Times New Roman" w:hAnsi="Times New Roman" w:cs="Times New Roman"/>
                <w:sz w:val="28"/>
                <w:szCs w:val="28"/>
                <w:vertAlign w:val="subscript"/>
              </w:rPr>
              <w:t>1</w:t>
            </w:r>
          </w:p>
        </w:tc>
        <w:tc>
          <w:tcPr>
            <w:tcW w:w="1701" w:type="dxa"/>
          </w:tcPr>
          <w:p w:rsidR="00C363FE" w:rsidRPr="006908C8" w:rsidRDefault="00C363FE" w:rsidP="00E5110F">
            <w:pPr>
              <w:spacing w:line="240" w:lineRule="auto"/>
              <w:rPr>
                <w:rFonts w:ascii="Times New Roman" w:hAnsi="Times New Roman" w:cs="Times New Roman"/>
                <w:sz w:val="28"/>
                <w:szCs w:val="28"/>
              </w:rPr>
            </w:pPr>
            <w:r w:rsidRPr="006908C8">
              <w:rPr>
                <w:rFonts w:ascii="Times New Roman" w:hAnsi="Times New Roman" w:cs="Times New Roman"/>
                <w:sz w:val="28"/>
                <w:szCs w:val="28"/>
              </w:rPr>
              <w:t>30-46</w:t>
            </w:r>
          </w:p>
        </w:tc>
        <w:tc>
          <w:tcPr>
            <w:tcW w:w="6231" w:type="dxa"/>
          </w:tcPr>
          <w:p w:rsidR="00C363FE" w:rsidRPr="006908C8" w:rsidRDefault="00C363FE" w:rsidP="00E5110F">
            <w:pPr>
              <w:spacing w:line="240" w:lineRule="auto"/>
              <w:rPr>
                <w:rFonts w:ascii="Times New Roman" w:hAnsi="Times New Roman" w:cs="Times New Roman"/>
                <w:sz w:val="28"/>
                <w:szCs w:val="28"/>
              </w:rPr>
            </w:pPr>
            <w:r w:rsidRPr="006908C8">
              <w:rPr>
                <w:rFonts w:ascii="Times New Roman" w:hAnsi="Times New Roman" w:cs="Times New Roman"/>
                <w:sz w:val="28"/>
                <w:szCs w:val="28"/>
              </w:rPr>
              <w:t>ржаво-коричневый с т</w:t>
            </w:r>
            <w:r w:rsidR="00CE343B">
              <w:rPr>
                <w:rFonts w:ascii="Times New Roman" w:hAnsi="Times New Roman" w:cs="Times New Roman"/>
                <w:sz w:val="28"/>
                <w:szCs w:val="28"/>
              </w:rPr>
              <w:t>ё</w:t>
            </w:r>
            <w:r w:rsidRPr="006908C8">
              <w:rPr>
                <w:rFonts w:ascii="Times New Roman" w:hAnsi="Times New Roman" w:cs="Times New Roman"/>
                <w:sz w:val="28"/>
                <w:szCs w:val="28"/>
              </w:rPr>
              <w:t>мно-коричневыми и фиолетово-ч</w:t>
            </w:r>
            <w:r w:rsidR="00537962">
              <w:rPr>
                <w:rFonts w:ascii="Times New Roman" w:hAnsi="Times New Roman" w:cs="Times New Roman"/>
                <w:sz w:val="28"/>
                <w:szCs w:val="28"/>
              </w:rPr>
              <w:t>ё</w:t>
            </w:r>
            <w:r w:rsidRPr="006908C8">
              <w:rPr>
                <w:rFonts w:ascii="Times New Roman" w:hAnsi="Times New Roman" w:cs="Times New Roman"/>
                <w:sz w:val="28"/>
                <w:szCs w:val="28"/>
              </w:rPr>
              <w:t>рными горизонтальными прослойками, слабо-уплотн</w:t>
            </w:r>
            <w:r w:rsidR="00537962">
              <w:rPr>
                <w:rFonts w:ascii="Times New Roman" w:hAnsi="Times New Roman" w:cs="Times New Roman"/>
                <w:sz w:val="28"/>
                <w:szCs w:val="28"/>
              </w:rPr>
              <w:t>ё</w:t>
            </w:r>
            <w:r w:rsidRPr="006908C8">
              <w:rPr>
                <w:rFonts w:ascii="Times New Roman" w:hAnsi="Times New Roman" w:cs="Times New Roman"/>
                <w:sz w:val="28"/>
                <w:szCs w:val="28"/>
              </w:rPr>
              <w:t>нный, влажный, бесструктурный, переход постепенный, граница размытая</w:t>
            </w:r>
          </w:p>
        </w:tc>
      </w:tr>
      <w:tr w:rsidR="00C363FE" w:rsidRPr="006908C8" w:rsidTr="00AD5E77">
        <w:tc>
          <w:tcPr>
            <w:tcW w:w="1413" w:type="dxa"/>
          </w:tcPr>
          <w:p w:rsidR="00C363FE" w:rsidRPr="006908C8" w:rsidRDefault="00C363FE" w:rsidP="00E5110F">
            <w:pPr>
              <w:spacing w:line="240" w:lineRule="auto"/>
              <w:rPr>
                <w:rFonts w:ascii="Times New Roman" w:hAnsi="Times New Roman" w:cs="Times New Roman"/>
                <w:sz w:val="28"/>
                <w:szCs w:val="28"/>
              </w:rPr>
            </w:pPr>
            <w:r w:rsidRPr="006908C8">
              <w:rPr>
                <w:rFonts w:ascii="Times New Roman" w:hAnsi="Times New Roman" w:cs="Times New Roman"/>
                <w:sz w:val="28"/>
                <w:szCs w:val="28"/>
              </w:rPr>
              <w:t>B</w:t>
            </w:r>
            <w:r w:rsidRPr="006908C8">
              <w:rPr>
                <w:rFonts w:ascii="Times New Roman" w:hAnsi="Times New Roman" w:cs="Times New Roman"/>
                <w:sz w:val="28"/>
                <w:szCs w:val="28"/>
                <w:vertAlign w:val="subscript"/>
              </w:rPr>
              <w:t>2</w:t>
            </w:r>
          </w:p>
        </w:tc>
        <w:tc>
          <w:tcPr>
            <w:tcW w:w="1701" w:type="dxa"/>
          </w:tcPr>
          <w:p w:rsidR="00C363FE" w:rsidRPr="006908C8" w:rsidRDefault="00C363FE" w:rsidP="00E5110F">
            <w:pPr>
              <w:spacing w:line="240" w:lineRule="auto"/>
              <w:rPr>
                <w:rFonts w:ascii="Times New Roman" w:hAnsi="Times New Roman" w:cs="Times New Roman"/>
                <w:sz w:val="28"/>
                <w:szCs w:val="28"/>
              </w:rPr>
            </w:pPr>
            <w:r w:rsidRPr="006908C8">
              <w:rPr>
                <w:rFonts w:ascii="Times New Roman" w:hAnsi="Times New Roman" w:cs="Times New Roman"/>
                <w:sz w:val="28"/>
                <w:szCs w:val="28"/>
              </w:rPr>
              <w:t>46-60</w:t>
            </w:r>
          </w:p>
        </w:tc>
        <w:tc>
          <w:tcPr>
            <w:tcW w:w="6231" w:type="dxa"/>
          </w:tcPr>
          <w:p w:rsidR="00C363FE" w:rsidRPr="006908C8" w:rsidRDefault="00C363FE" w:rsidP="00E5110F">
            <w:pPr>
              <w:spacing w:line="240" w:lineRule="auto"/>
              <w:rPr>
                <w:rFonts w:ascii="Times New Roman" w:hAnsi="Times New Roman" w:cs="Times New Roman"/>
                <w:sz w:val="28"/>
                <w:szCs w:val="28"/>
              </w:rPr>
            </w:pPr>
            <w:r w:rsidRPr="006908C8">
              <w:rPr>
                <w:rFonts w:ascii="Times New Roman" w:hAnsi="Times New Roman" w:cs="Times New Roman"/>
                <w:sz w:val="28"/>
                <w:szCs w:val="28"/>
              </w:rPr>
              <w:t>желтовато-светло-коричневый, с горизонтальными коричневыми прослойками и т</w:t>
            </w:r>
            <w:r w:rsidR="00537962">
              <w:rPr>
                <w:rFonts w:ascii="Times New Roman" w:hAnsi="Times New Roman" w:cs="Times New Roman"/>
                <w:sz w:val="28"/>
                <w:szCs w:val="28"/>
              </w:rPr>
              <w:t>ё</w:t>
            </w:r>
            <w:r w:rsidRPr="006908C8">
              <w:rPr>
                <w:rFonts w:ascii="Times New Roman" w:hAnsi="Times New Roman" w:cs="Times New Roman"/>
                <w:sz w:val="28"/>
                <w:szCs w:val="28"/>
              </w:rPr>
              <w:t>мными вертикальными затеками. Слабо уплотн</w:t>
            </w:r>
            <w:r w:rsidR="00537962">
              <w:rPr>
                <w:rFonts w:ascii="Times New Roman" w:hAnsi="Times New Roman" w:cs="Times New Roman"/>
                <w:sz w:val="28"/>
                <w:szCs w:val="28"/>
              </w:rPr>
              <w:t>ё</w:t>
            </w:r>
            <w:r w:rsidRPr="006908C8">
              <w:rPr>
                <w:rFonts w:ascii="Times New Roman" w:hAnsi="Times New Roman" w:cs="Times New Roman"/>
                <w:sz w:val="28"/>
                <w:szCs w:val="28"/>
              </w:rPr>
              <w:t xml:space="preserve">нный, влажный, бесструктурный. </w:t>
            </w:r>
            <w:r w:rsidRPr="006908C8">
              <w:rPr>
                <w:rFonts w:ascii="Times New Roman" w:hAnsi="Times New Roman" w:cs="Times New Roman"/>
                <w:sz w:val="28"/>
                <w:szCs w:val="28"/>
              </w:rPr>
              <w:lastRenderedPageBreak/>
              <w:t>Переход постепенный, граница размытая</w:t>
            </w:r>
          </w:p>
        </w:tc>
      </w:tr>
      <w:tr w:rsidR="00C363FE" w:rsidRPr="006908C8" w:rsidTr="00AD5E77">
        <w:tc>
          <w:tcPr>
            <w:tcW w:w="1413" w:type="dxa"/>
          </w:tcPr>
          <w:p w:rsidR="00C363FE" w:rsidRPr="006908C8" w:rsidRDefault="00C363FE" w:rsidP="00E5110F">
            <w:pPr>
              <w:spacing w:line="240" w:lineRule="auto"/>
              <w:rPr>
                <w:rFonts w:ascii="Times New Roman" w:hAnsi="Times New Roman" w:cs="Times New Roman"/>
                <w:sz w:val="28"/>
                <w:szCs w:val="28"/>
              </w:rPr>
            </w:pPr>
            <w:r w:rsidRPr="006908C8">
              <w:rPr>
                <w:rFonts w:ascii="Times New Roman" w:hAnsi="Times New Roman" w:cs="Times New Roman"/>
                <w:sz w:val="28"/>
                <w:szCs w:val="28"/>
              </w:rPr>
              <w:lastRenderedPageBreak/>
              <w:t>BC</w:t>
            </w:r>
          </w:p>
        </w:tc>
        <w:tc>
          <w:tcPr>
            <w:tcW w:w="1701" w:type="dxa"/>
          </w:tcPr>
          <w:p w:rsidR="00C363FE" w:rsidRPr="006908C8" w:rsidRDefault="00C363FE" w:rsidP="00E5110F">
            <w:pPr>
              <w:spacing w:line="240" w:lineRule="auto"/>
              <w:rPr>
                <w:rFonts w:ascii="Times New Roman" w:hAnsi="Times New Roman" w:cs="Times New Roman"/>
                <w:sz w:val="28"/>
                <w:szCs w:val="28"/>
              </w:rPr>
            </w:pPr>
            <w:r w:rsidRPr="006908C8">
              <w:rPr>
                <w:rFonts w:ascii="Times New Roman" w:hAnsi="Times New Roman" w:cs="Times New Roman"/>
                <w:sz w:val="28"/>
                <w:szCs w:val="28"/>
              </w:rPr>
              <w:t>60-88</w:t>
            </w:r>
          </w:p>
        </w:tc>
        <w:tc>
          <w:tcPr>
            <w:tcW w:w="6231" w:type="dxa"/>
          </w:tcPr>
          <w:p w:rsidR="00C363FE" w:rsidRPr="006908C8" w:rsidRDefault="00C363FE" w:rsidP="00E5110F">
            <w:pPr>
              <w:spacing w:line="240" w:lineRule="auto"/>
              <w:rPr>
                <w:rFonts w:ascii="Times New Roman" w:hAnsi="Times New Roman" w:cs="Times New Roman"/>
                <w:sz w:val="28"/>
                <w:szCs w:val="28"/>
              </w:rPr>
            </w:pPr>
            <w:r w:rsidRPr="006908C8">
              <w:rPr>
                <w:rFonts w:ascii="Times New Roman" w:hAnsi="Times New Roman" w:cs="Times New Roman"/>
                <w:sz w:val="28"/>
                <w:szCs w:val="28"/>
              </w:rPr>
              <w:t>желтовато-серый с т</w:t>
            </w:r>
            <w:r w:rsidR="00537962">
              <w:rPr>
                <w:rFonts w:ascii="Times New Roman" w:hAnsi="Times New Roman" w:cs="Times New Roman"/>
                <w:sz w:val="28"/>
                <w:szCs w:val="28"/>
              </w:rPr>
              <w:t>ё</w:t>
            </w:r>
            <w:r w:rsidRPr="006908C8">
              <w:rPr>
                <w:rFonts w:ascii="Times New Roman" w:hAnsi="Times New Roman" w:cs="Times New Roman"/>
                <w:sz w:val="28"/>
                <w:szCs w:val="28"/>
              </w:rPr>
              <w:t>мными зат</w:t>
            </w:r>
            <w:r w:rsidR="00537962">
              <w:rPr>
                <w:rFonts w:ascii="Times New Roman" w:hAnsi="Times New Roman" w:cs="Times New Roman"/>
                <w:sz w:val="28"/>
                <w:szCs w:val="28"/>
              </w:rPr>
              <w:t>ё</w:t>
            </w:r>
            <w:r w:rsidRPr="006908C8">
              <w:rPr>
                <w:rFonts w:ascii="Times New Roman" w:hAnsi="Times New Roman" w:cs="Times New Roman"/>
                <w:sz w:val="28"/>
                <w:szCs w:val="28"/>
              </w:rPr>
              <w:t>ками и пятнами, слабо уплотн</w:t>
            </w:r>
            <w:r w:rsidR="00537962">
              <w:rPr>
                <w:rFonts w:ascii="Times New Roman" w:hAnsi="Times New Roman" w:cs="Times New Roman"/>
                <w:sz w:val="28"/>
                <w:szCs w:val="28"/>
              </w:rPr>
              <w:t>ё</w:t>
            </w:r>
            <w:r w:rsidRPr="006908C8">
              <w:rPr>
                <w:rFonts w:ascii="Times New Roman" w:hAnsi="Times New Roman" w:cs="Times New Roman"/>
                <w:sz w:val="28"/>
                <w:szCs w:val="28"/>
              </w:rPr>
              <w:t>нный, влажный, бесструктурный. Переход постепенный</w:t>
            </w:r>
          </w:p>
        </w:tc>
      </w:tr>
      <w:tr w:rsidR="00C363FE" w:rsidRPr="006908C8" w:rsidTr="00AD5E77">
        <w:tc>
          <w:tcPr>
            <w:tcW w:w="1413" w:type="dxa"/>
          </w:tcPr>
          <w:p w:rsidR="00C363FE" w:rsidRPr="006908C8" w:rsidRDefault="00C363FE" w:rsidP="00E5110F">
            <w:pPr>
              <w:spacing w:line="240" w:lineRule="auto"/>
              <w:rPr>
                <w:rFonts w:ascii="Times New Roman" w:hAnsi="Times New Roman" w:cs="Times New Roman"/>
                <w:sz w:val="28"/>
                <w:szCs w:val="28"/>
              </w:rPr>
            </w:pPr>
            <w:r w:rsidRPr="006908C8">
              <w:rPr>
                <w:rFonts w:ascii="Times New Roman" w:hAnsi="Times New Roman" w:cs="Times New Roman"/>
                <w:sz w:val="28"/>
                <w:szCs w:val="28"/>
                <w:lang w:val="en-US"/>
              </w:rPr>
              <w:t>C</w:t>
            </w:r>
          </w:p>
        </w:tc>
        <w:tc>
          <w:tcPr>
            <w:tcW w:w="1701" w:type="dxa"/>
          </w:tcPr>
          <w:p w:rsidR="00C363FE" w:rsidRPr="006908C8" w:rsidRDefault="00C363FE" w:rsidP="00E5110F">
            <w:pPr>
              <w:spacing w:line="240" w:lineRule="auto"/>
              <w:rPr>
                <w:rFonts w:ascii="Times New Roman" w:hAnsi="Times New Roman" w:cs="Times New Roman"/>
                <w:sz w:val="28"/>
                <w:szCs w:val="28"/>
              </w:rPr>
            </w:pPr>
            <w:r w:rsidRPr="006908C8">
              <w:rPr>
                <w:rFonts w:ascii="Times New Roman" w:hAnsi="Times New Roman" w:cs="Times New Roman"/>
                <w:sz w:val="28"/>
                <w:szCs w:val="28"/>
              </w:rPr>
              <w:t xml:space="preserve">88-112 и </w:t>
            </w:r>
            <w:r w:rsidR="00AE1032" w:rsidRPr="006908C8">
              <w:rPr>
                <w:rFonts w:ascii="Times New Roman" w:hAnsi="Times New Roman" w:cs="Times New Roman"/>
                <w:sz w:val="28"/>
                <w:szCs w:val="28"/>
              </w:rPr>
              <w:t>глубже</w:t>
            </w:r>
          </w:p>
        </w:tc>
        <w:tc>
          <w:tcPr>
            <w:tcW w:w="6231" w:type="dxa"/>
          </w:tcPr>
          <w:p w:rsidR="00C363FE" w:rsidRPr="006908C8" w:rsidRDefault="00C363FE" w:rsidP="00E5110F">
            <w:pPr>
              <w:spacing w:line="240" w:lineRule="auto"/>
              <w:rPr>
                <w:rFonts w:ascii="Times New Roman" w:hAnsi="Times New Roman" w:cs="Times New Roman"/>
                <w:sz w:val="28"/>
                <w:szCs w:val="28"/>
              </w:rPr>
            </w:pPr>
            <w:r w:rsidRPr="006908C8">
              <w:rPr>
                <w:rFonts w:ascii="Times New Roman" w:hAnsi="Times New Roman" w:cs="Times New Roman"/>
                <w:sz w:val="28"/>
                <w:szCs w:val="28"/>
              </w:rPr>
              <w:t>буровато-серый с т</w:t>
            </w:r>
            <w:r w:rsidR="00537962">
              <w:rPr>
                <w:rFonts w:ascii="Times New Roman" w:hAnsi="Times New Roman" w:cs="Times New Roman"/>
                <w:sz w:val="28"/>
                <w:szCs w:val="28"/>
              </w:rPr>
              <w:t>ё</w:t>
            </w:r>
            <w:r w:rsidRPr="006908C8">
              <w:rPr>
                <w:rFonts w:ascii="Times New Roman" w:hAnsi="Times New Roman" w:cs="Times New Roman"/>
                <w:sz w:val="28"/>
                <w:szCs w:val="28"/>
              </w:rPr>
              <w:t>мными пятнами, слабо уплотн</w:t>
            </w:r>
            <w:r w:rsidR="00537962">
              <w:rPr>
                <w:rFonts w:ascii="Times New Roman" w:hAnsi="Times New Roman" w:cs="Times New Roman"/>
                <w:sz w:val="28"/>
                <w:szCs w:val="28"/>
              </w:rPr>
              <w:t>ё</w:t>
            </w:r>
            <w:r w:rsidRPr="006908C8">
              <w:rPr>
                <w:rFonts w:ascii="Times New Roman" w:hAnsi="Times New Roman" w:cs="Times New Roman"/>
                <w:sz w:val="28"/>
                <w:szCs w:val="28"/>
              </w:rPr>
              <w:t>нный, влажный, бесструктурный</w:t>
            </w:r>
          </w:p>
        </w:tc>
      </w:tr>
    </w:tbl>
    <w:p w:rsidR="00AD5E77" w:rsidRPr="006908C8" w:rsidRDefault="00AD5E77" w:rsidP="00C2260D">
      <w:pPr>
        <w:spacing w:after="0" w:line="360" w:lineRule="auto"/>
        <w:jc w:val="both"/>
        <w:rPr>
          <w:rFonts w:ascii="Times New Roman" w:hAnsi="Times New Roman" w:cs="Times New Roman"/>
          <w:sz w:val="28"/>
          <w:szCs w:val="28"/>
        </w:rPr>
      </w:pPr>
      <w:r w:rsidRPr="006908C8">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05F96E99" wp14:editId="4D148AAF">
            <wp:simplePos x="0" y="0"/>
            <wp:positionH relativeFrom="column">
              <wp:posOffset>4539615</wp:posOffset>
            </wp:positionH>
            <wp:positionV relativeFrom="paragraph">
              <wp:posOffset>132715</wp:posOffset>
            </wp:positionV>
            <wp:extent cx="1363980" cy="2769870"/>
            <wp:effectExtent l="0" t="0" r="7620" b="0"/>
            <wp:wrapTight wrapText="bothSides">
              <wp:wrapPolygon edited="0">
                <wp:start x="0" y="0"/>
                <wp:lineTo x="0" y="21392"/>
                <wp:lineTo x="21419" y="21392"/>
                <wp:lineTo x="21419" y="0"/>
                <wp:lineTo x="0" y="0"/>
              </wp:wrapPolygon>
            </wp:wrapTight>
            <wp:docPr id="8" name="Рисунок 2" descr="4 разр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разрез"/>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3980" cy="2769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2BD" w:rsidRPr="006908C8" w:rsidRDefault="00BB5F01"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Второй разрез</w:t>
      </w:r>
      <w:r w:rsidR="009B181A" w:rsidRPr="006908C8">
        <w:rPr>
          <w:rFonts w:ascii="Times New Roman" w:hAnsi="Times New Roman" w:cs="Times New Roman"/>
          <w:sz w:val="28"/>
          <w:szCs w:val="28"/>
        </w:rPr>
        <w:t xml:space="preserve"> на участке </w:t>
      </w:r>
      <w:r w:rsidR="00AD5E77" w:rsidRPr="006908C8">
        <w:rPr>
          <w:rFonts w:ascii="Times New Roman" w:hAnsi="Times New Roman" w:cs="Times New Roman"/>
          <w:sz w:val="28"/>
          <w:szCs w:val="28"/>
        </w:rPr>
        <w:t>№</w:t>
      </w:r>
      <w:r w:rsidR="0092245E" w:rsidRPr="006908C8">
        <w:rPr>
          <w:rFonts w:ascii="Times New Roman" w:hAnsi="Times New Roman" w:cs="Times New Roman"/>
          <w:sz w:val="28"/>
          <w:szCs w:val="28"/>
        </w:rPr>
        <w:t xml:space="preserve"> </w:t>
      </w:r>
      <w:r w:rsidR="009B181A" w:rsidRPr="006908C8">
        <w:rPr>
          <w:rFonts w:ascii="Times New Roman" w:hAnsi="Times New Roman" w:cs="Times New Roman"/>
          <w:sz w:val="28"/>
          <w:szCs w:val="28"/>
        </w:rPr>
        <w:t>91</w:t>
      </w:r>
      <w:r w:rsidR="00FC0842" w:rsidRPr="006908C8">
        <w:rPr>
          <w:rFonts w:ascii="Times New Roman" w:hAnsi="Times New Roman" w:cs="Times New Roman"/>
          <w:sz w:val="28"/>
          <w:szCs w:val="28"/>
        </w:rPr>
        <w:t xml:space="preserve"> </w:t>
      </w:r>
      <w:r w:rsidR="00061BBB" w:rsidRPr="006908C8">
        <w:rPr>
          <w:rFonts w:ascii="Times New Roman" w:hAnsi="Times New Roman" w:cs="Times New Roman"/>
          <w:sz w:val="28"/>
          <w:szCs w:val="28"/>
        </w:rPr>
        <w:t>(</w:t>
      </w:r>
      <w:r w:rsidR="00AD5E77" w:rsidRPr="006908C8">
        <w:rPr>
          <w:rFonts w:ascii="Times New Roman" w:hAnsi="Times New Roman" w:cs="Times New Roman"/>
          <w:sz w:val="28"/>
          <w:szCs w:val="28"/>
        </w:rPr>
        <w:t>П</w:t>
      </w:r>
      <w:r w:rsidR="00061BBB" w:rsidRPr="006908C8">
        <w:rPr>
          <w:rFonts w:ascii="Times New Roman" w:hAnsi="Times New Roman" w:cs="Times New Roman"/>
          <w:sz w:val="28"/>
          <w:szCs w:val="28"/>
        </w:rPr>
        <w:t xml:space="preserve">риложение 1) </w:t>
      </w:r>
      <w:r w:rsidR="009B181A" w:rsidRPr="006908C8">
        <w:rPr>
          <w:rFonts w:ascii="Times New Roman" w:hAnsi="Times New Roman" w:cs="Times New Roman"/>
          <w:sz w:val="28"/>
          <w:szCs w:val="28"/>
        </w:rPr>
        <w:t>(</w:t>
      </w:r>
      <w:r w:rsidR="009B181A" w:rsidRPr="006908C8">
        <w:rPr>
          <w:rFonts w:ascii="Times New Roman" w:hAnsi="Times New Roman" w:cs="Times New Roman"/>
          <w:sz w:val="28"/>
          <w:szCs w:val="28"/>
          <w:lang w:val="en-US"/>
        </w:rPr>
        <w:t>N</w:t>
      </w:r>
      <w:r w:rsidR="009B181A" w:rsidRPr="006908C8">
        <w:rPr>
          <w:rFonts w:ascii="Times New Roman" w:hAnsi="Times New Roman" w:cs="Times New Roman"/>
          <w:sz w:val="28"/>
          <w:szCs w:val="28"/>
        </w:rPr>
        <w:t xml:space="preserve"> 54</w:t>
      </w:r>
      <w:r w:rsidR="0092245E" w:rsidRPr="006908C8">
        <w:rPr>
          <w:rFonts w:ascii="Times New Roman" w:hAnsi="Times New Roman" w:cs="Times New Roman"/>
          <w:sz w:val="28"/>
          <w:szCs w:val="28"/>
        </w:rPr>
        <w:t>,</w:t>
      </w:r>
      <w:r w:rsidR="009B181A" w:rsidRPr="006908C8">
        <w:rPr>
          <w:rFonts w:ascii="Times New Roman" w:hAnsi="Times New Roman" w:cs="Times New Roman"/>
          <w:sz w:val="28"/>
          <w:szCs w:val="28"/>
        </w:rPr>
        <w:t>58567</w:t>
      </w:r>
      <w:r w:rsidR="0092245E" w:rsidRPr="006908C8">
        <w:rPr>
          <w:rFonts w:ascii="Times New Roman" w:hAnsi="Times New Roman" w:cs="Times New Roman"/>
          <w:sz w:val="28"/>
          <w:szCs w:val="28"/>
        </w:rPr>
        <w:t>;</w:t>
      </w:r>
      <w:r w:rsidR="009B181A" w:rsidRPr="006908C8">
        <w:rPr>
          <w:rFonts w:ascii="Times New Roman" w:hAnsi="Times New Roman" w:cs="Times New Roman"/>
          <w:sz w:val="28"/>
          <w:szCs w:val="28"/>
        </w:rPr>
        <w:t xml:space="preserve"> </w:t>
      </w:r>
      <w:r w:rsidR="009B181A" w:rsidRPr="006908C8">
        <w:rPr>
          <w:rFonts w:ascii="Times New Roman" w:hAnsi="Times New Roman" w:cs="Times New Roman"/>
          <w:sz w:val="28"/>
          <w:szCs w:val="28"/>
          <w:lang w:val="en-US"/>
        </w:rPr>
        <w:t>E</w:t>
      </w:r>
      <w:r w:rsidR="009B181A" w:rsidRPr="006908C8">
        <w:rPr>
          <w:rFonts w:ascii="Times New Roman" w:hAnsi="Times New Roman" w:cs="Times New Roman"/>
          <w:sz w:val="28"/>
          <w:szCs w:val="28"/>
        </w:rPr>
        <w:t xml:space="preserve"> 21</w:t>
      </w:r>
      <w:r w:rsidR="0092245E" w:rsidRPr="006908C8">
        <w:rPr>
          <w:rFonts w:ascii="Times New Roman" w:hAnsi="Times New Roman" w:cs="Times New Roman"/>
          <w:sz w:val="28"/>
          <w:szCs w:val="28"/>
        </w:rPr>
        <w:t>,</w:t>
      </w:r>
      <w:r w:rsidR="009B181A" w:rsidRPr="006908C8">
        <w:rPr>
          <w:rFonts w:ascii="Times New Roman" w:hAnsi="Times New Roman" w:cs="Times New Roman"/>
          <w:sz w:val="28"/>
          <w:szCs w:val="28"/>
        </w:rPr>
        <w:t>34493)</w:t>
      </w:r>
      <w:r w:rsidR="006C07E7" w:rsidRPr="006908C8">
        <w:rPr>
          <w:rFonts w:ascii="Times New Roman" w:hAnsi="Times New Roman" w:cs="Times New Roman"/>
          <w:sz w:val="28"/>
          <w:szCs w:val="28"/>
        </w:rPr>
        <w:t>.</w:t>
      </w:r>
      <w:r w:rsidR="0030020E" w:rsidRPr="006908C8">
        <w:rPr>
          <w:rFonts w:ascii="Times New Roman" w:hAnsi="Times New Roman" w:cs="Times New Roman"/>
          <w:sz w:val="28"/>
          <w:szCs w:val="28"/>
        </w:rPr>
        <w:t xml:space="preserve"> Описание – в таблице 2.</w:t>
      </w:r>
    </w:p>
    <w:p w:rsidR="009B181A" w:rsidRPr="006908C8" w:rsidRDefault="009B181A"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Почва</w:t>
      </w:r>
      <w:r w:rsidR="006C07E7" w:rsidRPr="006908C8">
        <w:rPr>
          <w:rFonts w:ascii="Times New Roman" w:hAnsi="Times New Roman" w:cs="Times New Roman"/>
          <w:sz w:val="28"/>
          <w:szCs w:val="28"/>
        </w:rPr>
        <w:t>:</w:t>
      </w:r>
      <w:r w:rsidRPr="006908C8">
        <w:rPr>
          <w:rFonts w:ascii="Times New Roman" w:hAnsi="Times New Roman" w:cs="Times New Roman"/>
          <w:sz w:val="28"/>
          <w:szCs w:val="28"/>
        </w:rPr>
        <w:t xml:space="preserve"> аллювиальн</w:t>
      </w:r>
      <w:r w:rsidR="00FC0842" w:rsidRPr="006908C8">
        <w:rPr>
          <w:rFonts w:ascii="Times New Roman" w:hAnsi="Times New Roman" w:cs="Times New Roman"/>
          <w:sz w:val="28"/>
          <w:szCs w:val="28"/>
        </w:rPr>
        <w:t>ая</w:t>
      </w:r>
      <w:r w:rsidRPr="006908C8">
        <w:rPr>
          <w:rFonts w:ascii="Times New Roman" w:hAnsi="Times New Roman" w:cs="Times New Roman"/>
          <w:sz w:val="28"/>
          <w:szCs w:val="28"/>
        </w:rPr>
        <w:t xml:space="preserve"> болотн</w:t>
      </w:r>
      <w:r w:rsidR="00FC0842" w:rsidRPr="006908C8">
        <w:rPr>
          <w:rFonts w:ascii="Times New Roman" w:hAnsi="Times New Roman" w:cs="Times New Roman"/>
          <w:sz w:val="28"/>
          <w:szCs w:val="28"/>
        </w:rPr>
        <w:t>ая</w:t>
      </w:r>
      <w:r w:rsidRPr="006908C8">
        <w:rPr>
          <w:rFonts w:ascii="Times New Roman" w:hAnsi="Times New Roman" w:cs="Times New Roman"/>
          <w:sz w:val="28"/>
          <w:szCs w:val="28"/>
        </w:rPr>
        <w:t xml:space="preserve"> иловато-торфянист</w:t>
      </w:r>
      <w:r w:rsidR="00FC0842" w:rsidRPr="006908C8">
        <w:rPr>
          <w:rFonts w:ascii="Times New Roman" w:hAnsi="Times New Roman" w:cs="Times New Roman"/>
          <w:sz w:val="28"/>
          <w:szCs w:val="28"/>
        </w:rPr>
        <w:t>ая</w:t>
      </w:r>
      <w:r w:rsidRPr="006908C8">
        <w:rPr>
          <w:rFonts w:ascii="Times New Roman" w:hAnsi="Times New Roman" w:cs="Times New Roman"/>
          <w:sz w:val="28"/>
          <w:szCs w:val="28"/>
        </w:rPr>
        <w:t xml:space="preserve"> глеев</w:t>
      </w:r>
      <w:r w:rsidR="00FC0842" w:rsidRPr="006908C8">
        <w:rPr>
          <w:rFonts w:ascii="Times New Roman" w:hAnsi="Times New Roman" w:cs="Times New Roman"/>
          <w:sz w:val="28"/>
          <w:szCs w:val="28"/>
        </w:rPr>
        <w:t>ая</w:t>
      </w:r>
      <w:r w:rsidR="00777497" w:rsidRPr="006908C8">
        <w:rPr>
          <w:rFonts w:ascii="Times New Roman" w:hAnsi="Times New Roman" w:cs="Times New Roman"/>
          <w:sz w:val="28"/>
          <w:szCs w:val="28"/>
        </w:rPr>
        <w:t xml:space="preserve"> на аллювиальных песках</w:t>
      </w:r>
      <w:r w:rsidR="006C07E7" w:rsidRPr="006908C8">
        <w:rPr>
          <w:rFonts w:ascii="Times New Roman" w:hAnsi="Times New Roman" w:cs="Times New Roman"/>
          <w:sz w:val="28"/>
          <w:szCs w:val="28"/>
        </w:rPr>
        <w:t>.</w:t>
      </w:r>
    </w:p>
    <w:p w:rsidR="009B181A" w:rsidRPr="006908C8" w:rsidRDefault="009B181A"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Рельеф</w:t>
      </w:r>
      <w:r w:rsidR="006C07E7" w:rsidRPr="006908C8">
        <w:rPr>
          <w:rFonts w:ascii="Times New Roman" w:hAnsi="Times New Roman" w:cs="Times New Roman"/>
          <w:sz w:val="28"/>
          <w:szCs w:val="28"/>
        </w:rPr>
        <w:t>:</w:t>
      </w:r>
      <w:r w:rsidRPr="006908C8">
        <w:rPr>
          <w:rFonts w:ascii="Times New Roman" w:hAnsi="Times New Roman" w:cs="Times New Roman"/>
          <w:sz w:val="28"/>
          <w:szCs w:val="28"/>
        </w:rPr>
        <w:t xml:space="preserve"> равнина</w:t>
      </w:r>
      <w:r w:rsidR="006C07E7" w:rsidRPr="006908C8">
        <w:rPr>
          <w:rFonts w:ascii="Times New Roman" w:hAnsi="Times New Roman" w:cs="Times New Roman"/>
          <w:sz w:val="28"/>
          <w:szCs w:val="28"/>
        </w:rPr>
        <w:t>.</w:t>
      </w:r>
    </w:p>
    <w:p w:rsidR="009B181A" w:rsidRPr="006908C8" w:rsidRDefault="009B181A"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Растительность: тростник, крапива, валериана, бодя</w:t>
      </w:r>
      <w:r w:rsidR="00FC0842" w:rsidRPr="006908C8">
        <w:rPr>
          <w:rFonts w:ascii="Times New Roman" w:hAnsi="Times New Roman" w:cs="Times New Roman"/>
          <w:sz w:val="28"/>
          <w:szCs w:val="28"/>
        </w:rPr>
        <w:t>к</w:t>
      </w:r>
      <w:r w:rsidR="006C07E7" w:rsidRPr="006908C8">
        <w:rPr>
          <w:rFonts w:ascii="Times New Roman" w:hAnsi="Times New Roman" w:cs="Times New Roman"/>
          <w:sz w:val="28"/>
          <w:szCs w:val="28"/>
        </w:rPr>
        <w:t>.</w:t>
      </w:r>
    </w:p>
    <w:p w:rsidR="000E1456" w:rsidRPr="006908C8" w:rsidRDefault="009B181A"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На п</w:t>
      </w:r>
      <w:r w:rsidR="000E1456" w:rsidRPr="006908C8">
        <w:rPr>
          <w:rFonts w:ascii="Times New Roman" w:hAnsi="Times New Roman" w:cs="Times New Roman"/>
          <w:sz w:val="28"/>
          <w:szCs w:val="28"/>
        </w:rPr>
        <w:t xml:space="preserve">оверхности </w:t>
      </w:r>
      <w:r w:rsidR="00AD5E77" w:rsidRPr="006908C8">
        <w:rPr>
          <w:rFonts w:ascii="Times New Roman" w:hAnsi="Times New Roman" w:cs="Times New Roman"/>
          <w:sz w:val="28"/>
          <w:szCs w:val="28"/>
        </w:rPr>
        <w:t xml:space="preserve">- </w:t>
      </w:r>
      <w:r w:rsidR="000E1456" w:rsidRPr="006908C8">
        <w:rPr>
          <w:rFonts w:ascii="Times New Roman" w:hAnsi="Times New Roman" w:cs="Times New Roman"/>
          <w:sz w:val="28"/>
          <w:szCs w:val="28"/>
        </w:rPr>
        <w:t>растительные остатки</w:t>
      </w:r>
      <w:r w:rsidR="00AD5E77" w:rsidRPr="006908C8">
        <w:rPr>
          <w:rFonts w:ascii="Times New Roman" w:hAnsi="Times New Roman" w:cs="Times New Roman"/>
          <w:sz w:val="28"/>
          <w:szCs w:val="28"/>
        </w:rPr>
        <w:t xml:space="preserve"> (Рис.2)</w:t>
      </w:r>
      <w:r w:rsidR="006C07E7" w:rsidRPr="006908C8">
        <w:rPr>
          <w:rFonts w:ascii="Times New Roman" w:hAnsi="Times New Roman" w:cs="Times New Roman"/>
          <w:sz w:val="28"/>
          <w:szCs w:val="28"/>
        </w:rPr>
        <w:t>.</w:t>
      </w:r>
    </w:p>
    <w:p w:rsidR="00BC3F9D" w:rsidRPr="006908C8" w:rsidRDefault="00BC3F9D" w:rsidP="00C2260D">
      <w:pPr>
        <w:spacing w:line="360" w:lineRule="auto"/>
        <w:rPr>
          <w:rFonts w:ascii="Times New Roman" w:hAnsi="Times New Roman" w:cs="Times New Roman"/>
          <w:sz w:val="28"/>
          <w:szCs w:val="28"/>
        </w:rPr>
      </w:pPr>
    </w:p>
    <w:p w:rsidR="00AD5E77" w:rsidRPr="006908C8" w:rsidRDefault="00AD5E77" w:rsidP="00C2260D">
      <w:pPr>
        <w:spacing w:line="360" w:lineRule="auto"/>
        <w:jc w:val="right"/>
        <w:rPr>
          <w:rFonts w:ascii="Times New Roman" w:hAnsi="Times New Roman" w:cs="Times New Roman"/>
          <w:sz w:val="28"/>
          <w:szCs w:val="28"/>
        </w:rPr>
      </w:pPr>
      <w:r w:rsidRPr="006908C8">
        <w:rPr>
          <w:rFonts w:ascii="Times New Roman" w:hAnsi="Times New Roman" w:cs="Times New Roman"/>
          <w:sz w:val="28"/>
          <w:szCs w:val="28"/>
        </w:rPr>
        <w:t>Рис.</w:t>
      </w:r>
      <w:r w:rsidR="00157BAF" w:rsidRPr="006908C8">
        <w:rPr>
          <w:rFonts w:ascii="Times New Roman" w:hAnsi="Times New Roman" w:cs="Times New Roman"/>
          <w:sz w:val="28"/>
          <w:szCs w:val="28"/>
        </w:rPr>
        <w:t xml:space="preserve"> </w:t>
      </w:r>
      <w:r w:rsidRPr="006908C8">
        <w:rPr>
          <w:rFonts w:ascii="Times New Roman" w:hAnsi="Times New Roman" w:cs="Times New Roman"/>
          <w:sz w:val="28"/>
          <w:szCs w:val="28"/>
        </w:rPr>
        <w:t>2</w:t>
      </w:r>
      <w:r w:rsidR="009677D7" w:rsidRPr="006908C8">
        <w:rPr>
          <w:rFonts w:ascii="Times New Roman" w:hAnsi="Times New Roman" w:cs="Times New Roman"/>
          <w:sz w:val="28"/>
          <w:szCs w:val="28"/>
        </w:rPr>
        <w:t xml:space="preserve"> </w:t>
      </w:r>
      <w:r w:rsidR="00157BAF" w:rsidRPr="006908C8">
        <w:rPr>
          <w:rFonts w:ascii="Times New Roman" w:hAnsi="Times New Roman" w:cs="Times New Roman"/>
          <w:sz w:val="28"/>
          <w:szCs w:val="28"/>
        </w:rPr>
        <w:t>Р</w:t>
      </w:r>
      <w:r w:rsidR="009677D7" w:rsidRPr="006908C8">
        <w:rPr>
          <w:rFonts w:ascii="Times New Roman" w:hAnsi="Times New Roman" w:cs="Times New Roman"/>
          <w:sz w:val="28"/>
          <w:szCs w:val="28"/>
        </w:rPr>
        <w:t>азрез</w:t>
      </w:r>
      <w:r w:rsidR="00157BAF" w:rsidRPr="006908C8">
        <w:rPr>
          <w:rFonts w:ascii="Times New Roman" w:hAnsi="Times New Roman" w:cs="Times New Roman"/>
          <w:sz w:val="28"/>
          <w:szCs w:val="28"/>
        </w:rPr>
        <w:t xml:space="preserve"> участка</w:t>
      </w:r>
      <w:r w:rsidR="009677D7" w:rsidRPr="006908C8">
        <w:rPr>
          <w:rFonts w:ascii="Times New Roman" w:hAnsi="Times New Roman" w:cs="Times New Roman"/>
          <w:sz w:val="28"/>
          <w:szCs w:val="28"/>
        </w:rPr>
        <w:t xml:space="preserve"> №</w:t>
      </w:r>
      <w:r w:rsidR="00157BAF" w:rsidRPr="006908C8">
        <w:rPr>
          <w:rFonts w:ascii="Times New Roman" w:hAnsi="Times New Roman" w:cs="Times New Roman"/>
          <w:sz w:val="28"/>
          <w:szCs w:val="28"/>
        </w:rPr>
        <w:t xml:space="preserve"> </w:t>
      </w:r>
      <w:r w:rsidR="009677D7" w:rsidRPr="006908C8">
        <w:rPr>
          <w:rFonts w:ascii="Times New Roman" w:hAnsi="Times New Roman" w:cs="Times New Roman"/>
          <w:sz w:val="28"/>
          <w:szCs w:val="28"/>
        </w:rPr>
        <w:t>91</w:t>
      </w:r>
      <w:r w:rsidRPr="006908C8">
        <w:rPr>
          <w:rFonts w:ascii="Times New Roman" w:hAnsi="Times New Roman" w:cs="Times New Roman"/>
          <w:sz w:val="28"/>
          <w:szCs w:val="28"/>
        </w:rPr>
        <w:t xml:space="preserve"> </w:t>
      </w:r>
    </w:p>
    <w:p w:rsidR="00AE1032" w:rsidRPr="006908C8" w:rsidRDefault="0030020E" w:rsidP="00C2260D">
      <w:pPr>
        <w:spacing w:line="360" w:lineRule="auto"/>
        <w:jc w:val="right"/>
        <w:rPr>
          <w:rFonts w:ascii="Times New Roman" w:hAnsi="Times New Roman" w:cs="Times New Roman"/>
          <w:sz w:val="28"/>
          <w:szCs w:val="28"/>
        </w:rPr>
      </w:pPr>
      <w:r w:rsidRPr="006908C8">
        <w:rPr>
          <w:rFonts w:ascii="Times New Roman" w:hAnsi="Times New Roman" w:cs="Times New Roman"/>
          <w:sz w:val="28"/>
          <w:szCs w:val="28"/>
        </w:rPr>
        <w:t>Таблица 2. Описание</w:t>
      </w:r>
      <w:r w:rsidR="00AD5E77" w:rsidRPr="006908C8">
        <w:rPr>
          <w:rFonts w:ascii="Times New Roman" w:hAnsi="Times New Roman" w:cs="Times New Roman"/>
          <w:sz w:val="28"/>
          <w:szCs w:val="28"/>
        </w:rPr>
        <w:t xml:space="preserve"> почвенного профиля</w:t>
      </w:r>
    </w:p>
    <w:tbl>
      <w:tblPr>
        <w:tblStyle w:val="a6"/>
        <w:tblW w:w="0" w:type="auto"/>
        <w:tblLook w:val="04A0" w:firstRow="1" w:lastRow="0" w:firstColumn="1" w:lastColumn="0" w:noHBand="0" w:noVBand="1"/>
      </w:tblPr>
      <w:tblGrid>
        <w:gridCol w:w="1555"/>
        <w:gridCol w:w="1909"/>
        <w:gridCol w:w="5881"/>
      </w:tblGrid>
      <w:tr w:rsidR="00C363FE" w:rsidRPr="006908C8" w:rsidTr="009677D7">
        <w:tc>
          <w:tcPr>
            <w:tcW w:w="1555" w:type="dxa"/>
            <w:vAlign w:val="center"/>
          </w:tcPr>
          <w:p w:rsidR="00C363FE" w:rsidRPr="006908C8" w:rsidRDefault="00C363FE" w:rsidP="00537962">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Горизонт</w:t>
            </w:r>
          </w:p>
        </w:tc>
        <w:tc>
          <w:tcPr>
            <w:tcW w:w="1909" w:type="dxa"/>
            <w:vAlign w:val="center"/>
          </w:tcPr>
          <w:p w:rsidR="00C363FE" w:rsidRPr="006908C8" w:rsidRDefault="00C363FE" w:rsidP="00537962">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Мощность, см</w:t>
            </w:r>
          </w:p>
        </w:tc>
        <w:tc>
          <w:tcPr>
            <w:tcW w:w="5881" w:type="dxa"/>
            <w:vAlign w:val="center"/>
          </w:tcPr>
          <w:p w:rsidR="00C363FE" w:rsidRPr="006908C8" w:rsidRDefault="00C363FE" w:rsidP="00537962">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Описание</w:t>
            </w:r>
          </w:p>
        </w:tc>
      </w:tr>
      <w:tr w:rsidR="00C363FE" w:rsidRPr="006908C8" w:rsidTr="009677D7">
        <w:tc>
          <w:tcPr>
            <w:tcW w:w="1555" w:type="dxa"/>
          </w:tcPr>
          <w:p w:rsidR="00C363FE" w:rsidRPr="006908C8" w:rsidRDefault="00C363FE" w:rsidP="00537962">
            <w:pPr>
              <w:spacing w:line="240" w:lineRule="auto"/>
              <w:rPr>
                <w:rFonts w:ascii="Times New Roman" w:hAnsi="Times New Roman" w:cs="Times New Roman"/>
                <w:sz w:val="28"/>
                <w:szCs w:val="28"/>
              </w:rPr>
            </w:pPr>
            <w:r w:rsidRPr="006908C8">
              <w:rPr>
                <w:rFonts w:ascii="Times New Roman" w:hAnsi="Times New Roman" w:cs="Times New Roman"/>
                <w:sz w:val="28"/>
                <w:szCs w:val="28"/>
                <w:lang w:val="en-US"/>
              </w:rPr>
              <w:t>Ad</w:t>
            </w:r>
          </w:p>
        </w:tc>
        <w:tc>
          <w:tcPr>
            <w:tcW w:w="1909" w:type="dxa"/>
          </w:tcPr>
          <w:p w:rsidR="00C363FE" w:rsidRPr="006908C8" w:rsidRDefault="00C363FE" w:rsidP="00537962">
            <w:pPr>
              <w:spacing w:line="240" w:lineRule="auto"/>
              <w:rPr>
                <w:rFonts w:ascii="Times New Roman" w:hAnsi="Times New Roman" w:cs="Times New Roman"/>
                <w:sz w:val="28"/>
                <w:szCs w:val="28"/>
              </w:rPr>
            </w:pPr>
            <w:r w:rsidRPr="006908C8">
              <w:rPr>
                <w:rFonts w:ascii="Times New Roman" w:hAnsi="Times New Roman" w:cs="Times New Roman"/>
                <w:sz w:val="28"/>
                <w:szCs w:val="28"/>
              </w:rPr>
              <w:t>0-14</w:t>
            </w:r>
          </w:p>
        </w:tc>
        <w:tc>
          <w:tcPr>
            <w:tcW w:w="5881" w:type="dxa"/>
          </w:tcPr>
          <w:p w:rsidR="00C363FE" w:rsidRPr="006908C8" w:rsidRDefault="00C363FE" w:rsidP="00537962">
            <w:pPr>
              <w:spacing w:line="240" w:lineRule="auto"/>
              <w:rPr>
                <w:rFonts w:ascii="Times New Roman" w:hAnsi="Times New Roman" w:cs="Times New Roman"/>
                <w:sz w:val="28"/>
                <w:szCs w:val="28"/>
              </w:rPr>
            </w:pPr>
            <w:r w:rsidRPr="006908C8">
              <w:rPr>
                <w:rFonts w:ascii="Times New Roman" w:hAnsi="Times New Roman" w:cs="Times New Roman"/>
                <w:sz w:val="28"/>
                <w:szCs w:val="28"/>
              </w:rPr>
              <w:t>дернина</w:t>
            </w:r>
          </w:p>
        </w:tc>
      </w:tr>
      <w:tr w:rsidR="00C363FE" w:rsidRPr="006908C8" w:rsidTr="009677D7">
        <w:tc>
          <w:tcPr>
            <w:tcW w:w="1555" w:type="dxa"/>
          </w:tcPr>
          <w:p w:rsidR="00C363FE" w:rsidRPr="006908C8" w:rsidRDefault="00C363FE" w:rsidP="00537962">
            <w:pPr>
              <w:spacing w:line="240" w:lineRule="auto"/>
              <w:rPr>
                <w:rFonts w:ascii="Times New Roman" w:hAnsi="Times New Roman" w:cs="Times New Roman"/>
                <w:sz w:val="28"/>
                <w:szCs w:val="28"/>
              </w:rPr>
            </w:pPr>
            <w:r w:rsidRPr="006908C8">
              <w:rPr>
                <w:rFonts w:ascii="Times New Roman" w:hAnsi="Times New Roman" w:cs="Times New Roman"/>
                <w:sz w:val="28"/>
                <w:szCs w:val="28"/>
                <w:lang w:val="en-US"/>
              </w:rPr>
              <w:t>A</w:t>
            </w:r>
            <w:r w:rsidRPr="006908C8">
              <w:rPr>
                <w:rFonts w:ascii="Times New Roman" w:hAnsi="Times New Roman" w:cs="Times New Roman"/>
                <w:sz w:val="28"/>
                <w:szCs w:val="28"/>
                <w:vertAlign w:val="subscript"/>
              </w:rPr>
              <w:t>1</w:t>
            </w:r>
          </w:p>
        </w:tc>
        <w:tc>
          <w:tcPr>
            <w:tcW w:w="1909" w:type="dxa"/>
          </w:tcPr>
          <w:p w:rsidR="00C363FE" w:rsidRPr="006908C8" w:rsidRDefault="00C363FE" w:rsidP="00537962">
            <w:pPr>
              <w:spacing w:line="240" w:lineRule="auto"/>
              <w:rPr>
                <w:rFonts w:ascii="Times New Roman" w:hAnsi="Times New Roman" w:cs="Times New Roman"/>
                <w:sz w:val="28"/>
                <w:szCs w:val="28"/>
              </w:rPr>
            </w:pPr>
            <w:r w:rsidRPr="006908C8">
              <w:rPr>
                <w:rFonts w:ascii="Times New Roman" w:hAnsi="Times New Roman" w:cs="Times New Roman"/>
                <w:sz w:val="28"/>
                <w:szCs w:val="28"/>
              </w:rPr>
              <w:t>14-26</w:t>
            </w:r>
          </w:p>
        </w:tc>
        <w:tc>
          <w:tcPr>
            <w:tcW w:w="5881" w:type="dxa"/>
          </w:tcPr>
          <w:p w:rsidR="00C363FE" w:rsidRPr="006908C8" w:rsidRDefault="00C363FE" w:rsidP="00537962">
            <w:pPr>
              <w:spacing w:line="240" w:lineRule="auto"/>
              <w:rPr>
                <w:rFonts w:ascii="Times New Roman" w:hAnsi="Times New Roman" w:cs="Times New Roman"/>
                <w:sz w:val="28"/>
                <w:szCs w:val="28"/>
              </w:rPr>
            </w:pPr>
            <w:r w:rsidRPr="006908C8">
              <w:rPr>
                <w:rFonts w:ascii="Times New Roman" w:hAnsi="Times New Roman" w:cs="Times New Roman"/>
                <w:sz w:val="28"/>
                <w:szCs w:val="28"/>
              </w:rPr>
              <w:t>т</w:t>
            </w:r>
            <w:r w:rsidR="00C6748E">
              <w:rPr>
                <w:rFonts w:ascii="Times New Roman" w:hAnsi="Times New Roman" w:cs="Times New Roman"/>
                <w:sz w:val="28"/>
                <w:szCs w:val="28"/>
              </w:rPr>
              <w:t>ё</w:t>
            </w:r>
            <w:r w:rsidRPr="006908C8">
              <w:rPr>
                <w:rFonts w:ascii="Times New Roman" w:hAnsi="Times New Roman" w:cs="Times New Roman"/>
                <w:sz w:val="28"/>
                <w:szCs w:val="28"/>
              </w:rPr>
              <w:t>мно-бурый, рыхлый, влажный, мелкокомковатый, оторфованный л</w:t>
            </w:r>
            <w:r w:rsidR="00C6748E">
              <w:rPr>
                <w:rFonts w:ascii="Times New Roman" w:hAnsi="Times New Roman" w:cs="Times New Roman"/>
                <w:sz w:val="28"/>
                <w:szCs w:val="28"/>
              </w:rPr>
              <w:t>ё</w:t>
            </w:r>
            <w:r w:rsidRPr="006908C8">
              <w:rPr>
                <w:rFonts w:ascii="Times New Roman" w:hAnsi="Times New Roman" w:cs="Times New Roman"/>
                <w:sz w:val="28"/>
                <w:szCs w:val="28"/>
              </w:rPr>
              <w:t>гкий суглинок, корни частые, граница размытая</w:t>
            </w:r>
          </w:p>
        </w:tc>
      </w:tr>
      <w:tr w:rsidR="00C363FE" w:rsidRPr="006908C8" w:rsidTr="009677D7">
        <w:tc>
          <w:tcPr>
            <w:tcW w:w="1555" w:type="dxa"/>
          </w:tcPr>
          <w:p w:rsidR="00C363FE" w:rsidRPr="006908C8" w:rsidRDefault="00C363FE" w:rsidP="00537962">
            <w:pPr>
              <w:spacing w:line="240" w:lineRule="auto"/>
              <w:rPr>
                <w:rFonts w:ascii="Times New Roman" w:hAnsi="Times New Roman" w:cs="Times New Roman"/>
                <w:sz w:val="28"/>
                <w:szCs w:val="28"/>
              </w:rPr>
            </w:pPr>
            <w:r w:rsidRPr="006908C8">
              <w:rPr>
                <w:rFonts w:ascii="Times New Roman" w:hAnsi="Times New Roman" w:cs="Times New Roman"/>
                <w:sz w:val="28"/>
                <w:szCs w:val="28"/>
                <w:lang w:val="en-US"/>
              </w:rPr>
              <w:t>A</w:t>
            </w:r>
            <w:r w:rsidRPr="006908C8">
              <w:rPr>
                <w:rFonts w:ascii="Times New Roman" w:hAnsi="Times New Roman" w:cs="Times New Roman"/>
                <w:sz w:val="28"/>
                <w:szCs w:val="28"/>
                <w:vertAlign w:val="subscript"/>
              </w:rPr>
              <w:t>2</w:t>
            </w:r>
          </w:p>
        </w:tc>
        <w:tc>
          <w:tcPr>
            <w:tcW w:w="1909" w:type="dxa"/>
          </w:tcPr>
          <w:p w:rsidR="00C363FE" w:rsidRPr="006908C8" w:rsidRDefault="00C363FE" w:rsidP="00537962">
            <w:pPr>
              <w:spacing w:line="240" w:lineRule="auto"/>
              <w:rPr>
                <w:rFonts w:ascii="Times New Roman" w:hAnsi="Times New Roman" w:cs="Times New Roman"/>
                <w:sz w:val="28"/>
                <w:szCs w:val="28"/>
              </w:rPr>
            </w:pPr>
            <w:r w:rsidRPr="006908C8">
              <w:rPr>
                <w:rFonts w:ascii="Times New Roman" w:hAnsi="Times New Roman" w:cs="Times New Roman"/>
                <w:sz w:val="28"/>
                <w:szCs w:val="28"/>
              </w:rPr>
              <w:t>26-39</w:t>
            </w:r>
          </w:p>
        </w:tc>
        <w:tc>
          <w:tcPr>
            <w:tcW w:w="5881" w:type="dxa"/>
          </w:tcPr>
          <w:p w:rsidR="00C363FE" w:rsidRPr="006908C8" w:rsidRDefault="00C363FE" w:rsidP="00537962">
            <w:pPr>
              <w:spacing w:line="240" w:lineRule="auto"/>
              <w:rPr>
                <w:rFonts w:ascii="Times New Roman" w:hAnsi="Times New Roman" w:cs="Times New Roman"/>
                <w:sz w:val="28"/>
                <w:szCs w:val="28"/>
              </w:rPr>
            </w:pPr>
            <w:r w:rsidRPr="006908C8">
              <w:rPr>
                <w:rFonts w:ascii="Times New Roman" w:hAnsi="Times New Roman" w:cs="Times New Roman"/>
                <w:sz w:val="28"/>
                <w:szCs w:val="28"/>
              </w:rPr>
              <w:t>т</w:t>
            </w:r>
            <w:r w:rsidR="00C6748E">
              <w:rPr>
                <w:rFonts w:ascii="Times New Roman" w:hAnsi="Times New Roman" w:cs="Times New Roman"/>
                <w:sz w:val="28"/>
                <w:szCs w:val="28"/>
              </w:rPr>
              <w:t>ё</w:t>
            </w:r>
            <w:r w:rsidRPr="006908C8">
              <w:rPr>
                <w:rFonts w:ascii="Times New Roman" w:hAnsi="Times New Roman" w:cs="Times New Roman"/>
                <w:sz w:val="28"/>
                <w:szCs w:val="28"/>
              </w:rPr>
              <w:t>мно-бурый, слабоуплотн</w:t>
            </w:r>
            <w:r w:rsidR="00C6748E">
              <w:rPr>
                <w:rFonts w:ascii="Times New Roman" w:hAnsi="Times New Roman" w:cs="Times New Roman"/>
                <w:sz w:val="28"/>
                <w:szCs w:val="28"/>
              </w:rPr>
              <w:t>ё</w:t>
            </w:r>
            <w:r w:rsidRPr="006908C8">
              <w:rPr>
                <w:rFonts w:ascii="Times New Roman" w:hAnsi="Times New Roman" w:cs="Times New Roman"/>
                <w:sz w:val="28"/>
                <w:szCs w:val="28"/>
              </w:rPr>
              <w:t xml:space="preserve">нный, сырой, комковатый. Корни, корневище тростника, редкие скопления аморфного </w:t>
            </w:r>
            <w:r w:rsidRPr="006908C8">
              <w:rPr>
                <w:rFonts w:ascii="Times New Roman" w:hAnsi="Times New Roman" w:cs="Times New Roman"/>
                <w:sz w:val="28"/>
                <w:szCs w:val="28"/>
                <w:lang w:val="en-US"/>
              </w:rPr>
              <w:t>Fe</w:t>
            </w:r>
            <w:r w:rsidRPr="006908C8">
              <w:rPr>
                <w:rFonts w:ascii="Times New Roman" w:hAnsi="Times New Roman" w:cs="Times New Roman"/>
                <w:sz w:val="28"/>
                <w:szCs w:val="28"/>
              </w:rPr>
              <w:t>(</w:t>
            </w:r>
            <w:r w:rsidRPr="006908C8">
              <w:rPr>
                <w:rFonts w:ascii="Times New Roman" w:hAnsi="Times New Roman" w:cs="Times New Roman"/>
                <w:sz w:val="28"/>
                <w:szCs w:val="28"/>
                <w:lang w:val="en-US"/>
              </w:rPr>
              <w:t>OH</w:t>
            </w:r>
            <w:r w:rsidRPr="006908C8">
              <w:rPr>
                <w:rFonts w:ascii="Times New Roman" w:hAnsi="Times New Roman" w:cs="Times New Roman"/>
                <w:sz w:val="28"/>
                <w:szCs w:val="28"/>
              </w:rPr>
              <w:t>)</w:t>
            </w:r>
            <w:r w:rsidRPr="006908C8">
              <w:rPr>
                <w:rFonts w:ascii="Times New Roman" w:hAnsi="Times New Roman" w:cs="Times New Roman"/>
                <w:sz w:val="28"/>
                <w:szCs w:val="28"/>
                <w:vertAlign w:val="subscript"/>
              </w:rPr>
              <w:t>3</w:t>
            </w:r>
            <w:r w:rsidRPr="006908C8">
              <w:rPr>
                <w:rFonts w:ascii="Times New Roman" w:hAnsi="Times New Roman" w:cs="Times New Roman"/>
                <w:sz w:val="28"/>
                <w:szCs w:val="28"/>
              </w:rPr>
              <w:t>. Переход заметный, граница размытая</w:t>
            </w:r>
          </w:p>
        </w:tc>
      </w:tr>
      <w:tr w:rsidR="00C363FE" w:rsidRPr="006908C8" w:rsidTr="009677D7">
        <w:tc>
          <w:tcPr>
            <w:tcW w:w="1555" w:type="dxa"/>
          </w:tcPr>
          <w:p w:rsidR="00C363FE" w:rsidRPr="006908C8" w:rsidRDefault="00C363FE" w:rsidP="00537962">
            <w:pPr>
              <w:spacing w:line="240" w:lineRule="auto"/>
              <w:rPr>
                <w:rFonts w:ascii="Times New Roman" w:hAnsi="Times New Roman" w:cs="Times New Roman"/>
                <w:sz w:val="28"/>
                <w:szCs w:val="28"/>
              </w:rPr>
            </w:pPr>
            <w:r w:rsidRPr="006908C8">
              <w:rPr>
                <w:rFonts w:ascii="Times New Roman" w:hAnsi="Times New Roman" w:cs="Times New Roman"/>
                <w:sz w:val="28"/>
                <w:szCs w:val="28"/>
                <w:lang w:val="en-US"/>
              </w:rPr>
              <w:t>B</w:t>
            </w:r>
            <w:r w:rsidRPr="006908C8">
              <w:rPr>
                <w:rFonts w:ascii="Times New Roman" w:hAnsi="Times New Roman" w:cs="Times New Roman"/>
                <w:sz w:val="28"/>
                <w:szCs w:val="28"/>
                <w:vertAlign w:val="subscript"/>
              </w:rPr>
              <w:t>1</w:t>
            </w:r>
            <w:r w:rsidRPr="006908C8">
              <w:rPr>
                <w:rFonts w:ascii="Times New Roman" w:hAnsi="Times New Roman" w:cs="Times New Roman"/>
                <w:sz w:val="28"/>
                <w:szCs w:val="28"/>
                <w:lang w:val="en-US"/>
              </w:rPr>
              <w:t>g</w:t>
            </w:r>
          </w:p>
        </w:tc>
        <w:tc>
          <w:tcPr>
            <w:tcW w:w="1909" w:type="dxa"/>
          </w:tcPr>
          <w:p w:rsidR="00C363FE" w:rsidRPr="006908C8" w:rsidRDefault="00C363FE" w:rsidP="00537962">
            <w:pPr>
              <w:spacing w:line="240" w:lineRule="auto"/>
              <w:rPr>
                <w:rFonts w:ascii="Times New Roman" w:hAnsi="Times New Roman" w:cs="Times New Roman"/>
                <w:sz w:val="28"/>
                <w:szCs w:val="28"/>
              </w:rPr>
            </w:pPr>
            <w:r w:rsidRPr="006908C8">
              <w:rPr>
                <w:rFonts w:ascii="Times New Roman" w:hAnsi="Times New Roman" w:cs="Times New Roman"/>
                <w:sz w:val="28"/>
                <w:szCs w:val="28"/>
              </w:rPr>
              <w:t>39-48</w:t>
            </w:r>
          </w:p>
        </w:tc>
        <w:tc>
          <w:tcPr>
            <w:tcW w:w="5881" w:type="dxa"/>
          </w:tcPr>
          <w:p w:rsidR="00C363FE" w:rsidRPr="006908C8" w:rsidRDefault="00C363FE" w:rsidP="00537962">
            <w:pPr>
              <w:spacing w:line="240" w:lineRule="auto"/>
              <w:rPr>
                <w:rFonts w:ascii="Times New Roman" w:hAnsi="Times New Roman" w:cs="Times New Roman"/>
                <w:sz w:val="28"/>
                <w:szCs w:val="28"/>
              </w:rPr>
            </w:pPr>
            <w:r w:rsidRPr="006908C8">
              <w:rPr>
                <w:rFonts w:ascii="Times New Roman" w:hAnsi="Times New Roman" w:cs="Times New Roman"/>
                <w:sz w:val="28"/>
                <w:szCs w:val="28"/>
              </w:rPr>
              <w:t>т</w:t>
            </w:r>
            <w:r w:rsidR="00C6748E">
              <w:rPr>
                <w:rFonts w:ascii="Times New Roman" w:hAnsi="Times New Roman" w:cs="Times New Roman"/>
                <w:sz w:val="28"/>
                <w:szCs w:val="28"/>
              </w:rPr>
              <w:t>ё</w:t>
            </w:r>
            <w:r w:rsidRPr="006908C8">
              <w:rPr>
                <w:rFonts w:ascii="Times New Roman" w:hAnsi="Times New Roman" w:cs="Times New Roman"/>
                <w:sz w:val="28"/>
                <w:szCs w:val="28"/>
              </w:rPr>
              <w:t>мно- серый, слабо уплотн</w:t>
            </w:r>
            <w:r w:rsidR="00C6748E">
              <w:rPr>
                <w:rFonts w:ascii="Times New Roman" w:hAnsi="Times New Roman" w:cs="Times New Roman"/>
                <w:sz w:val="28"/>
                <w:szCs w:val="28"/>
              </w:rPr>
              <w:t>ё</w:t>
            </w:r>
            <w:r w:rsidRPr="006908C8">
              <w:rPr>
                <w:rFonts w:ascii="Times New Roman" w:hAnsi="Times New Roman" w:cs="Times New Roman"/>
                <w:sz w:val="28"/>
                <w:szCs w:val="28"/>
              </w:rPr>
              <w:t>нный, сырой, бесструктурный, средний суглинок. Переход заметный, граница ровная</w:t>
            </w:r>
          </w:p>
        </w:tc>
      </w:tr>
      <w:tr w:rsidR="00C363FE" w:rsidRPr="006908C8" w:rsidTr="009677D7">
        <w:tc>
          <w:tcPr>
            <w:tcW w:w="1555" w:type="dxa"/>
          </w:tcPr>
          <w:p w:rsidR="00C363FE" w:rsidRPr="006908C8" w:rsidRDefault="00C363FE" w:rsidP="00537962">
            <w:pPr>
              <w:spacing w:line="240" w:lineRule="auto"/>
              <w:rPr>
                <w:rFonts w:ascii="Times New Roman" w:hAnsi="Times New Roman" w:cs="Times New Roman"/>
                <w:sz w:val="28"/>
                <w:szCs w:val="28"/>
              </w:rPr>
            </w:pPr>
            <w:r w:rsidRPr="006908C8">
              <w:rPr>
                <w:rFonts w:ascii="Times New Roman" w:hAnsi="Times New Roman" w:cs="Times New Roman"/>
                <w:sz w:val="28"/>
                <w:szCs w:val="28"/>
                <w:lang w:val="en-US"/>
              </w:rPr>
              <w:lastRenderedPageBreak/>
              <w:t>B</w:t>
            </w:r>
            <w:r w:rsidRPr="006908C8">
              <w:rPr>
                <w:rFonts w:ascii="Times New Roman" w:hAnsi="Times New Roman" w:cs="Times New Roman"/>
                <w:sz w:val="28"/>
                <w:szCs w:val="28"/>
                <w:vertAlign w:val="subscript"/>
              </w:rPr>
              <w:t>2</w:t>
            </w:r>
            <w:r w:rsidRPr="006908C8">
              <w:rPr>
                <w:rFonts w:ascii="Times New Roman" w:hAnsi="Times New Roman" w:cs="Times New Roman"/>
                <w:sz w:val="28"/>
                <w:szCs w:val="28"/>
                <w:lang w:val="en-US"/>
              </w:rPr>
              <w:t>g</w:t>
            </w:r>
          </w:p>
        </w:tc>
        <w:tc>
          <w:tcPr>
            <w:tcW w:w="1909" w:type="dxa"/>
          </w:tcPr>
          <w:p w:rsidR="00C363FE" w:rsidRPr="006908C8" w:rsidRDefault="00C363FE" w:rsidP="00537962">
            <w:pPr>
              <w:spacing w:line="240" w:lineRule="auto"/>
              <w:rPr>
                <w:rFonts w:ascii="Times New Roman" w:hAnsi="Times New Roman" w:cs="Times New Roman"/>
                <w:sz w:val="28"/>
                <w:szCs w:val="28"/>
              </w:rPr>
            </w:pPr>
            <w:r w:rsidRPr="006908C8">
              <w:rPr>
                <w:rFonts w:ascii="Times New Roman" w:hAnsi="Times New Roman" w:cs="Times New Roman"/>
                <w:sz w:val="28"/>
                <w:szCs w:val="28"/>
              </w:rPr>
              <w:t>48-60</w:t>
            </w:r>
          </w:p>
        </w:tc>
        <w:tc>
          <w:tcPr>
            <w:tcW w:w="5881" w:type="dxa"/>
          </w:tcPr>
          <w:p w:rsidR="00C363FE" w:rsidRPr="006908C8" w:rsidRDefault="00C363FE" w:rsidP="00C6748E">
            <w:pPr>
              <w:spacing w:after="0" w:line="240" w:lineRule="auto"/>
              <w:rPr>
                <w:rFonts w:ascii="Times New Roman" w:hAnsi="Times New Roman" w:cs="Times New Roman"/>
                <w:sz w:val="28"/>
                <w:szCs w:val="28"/>
              </w:rPr>
            </w:pPr>
            <w:r w:rsidRPr="006908C8">
              <w:rPr>
                <w:rFonts w:ascii="Times New Roman" w:hAnsi="Times New Roman" w:cs="Times New Roman"/>
                <w:sz w:val="28"/>
                <w:szCs w:val="28"/>
              </w:rPr>
              <w:t>рыхлый, мокрый, бесструктурный, песчаный, палевый</w:t>
            </w:r>
          </w:p>
          <w:p w:rsidR="00C363FE" w:rsidRPr="006908C8" w:rsidRDefault="00C363FE" w:rsidP="00537962">
            <w:pPr>
              <w:spacing w:line="240" w:lineRule="auto"/>
              <w:rPr>
                <w:rFonts w:ascii="Times New Roman" w:hAnsi="Times New Roman" w:cs="Times New Roman"/>
                <w:sz w:val="28"/>
                <w:szCs w:val="28"/>
              </w:rPr>
            </w:pPr>
            <w:r w:rsidRPr="006908C8">
              <w:rPr>
                <w:rFonts w:ascii="Times New Roman" w:hAnsi="Times New Roman" w:cs="Times New Roman"/>
                <w:sz w:val="28"/>
                <w:szCs w:val="28"/>
              </w:rPr>
              <w:t>С глубины 53 см сочится вода</w:t>
            </w:r>
          </w:p>
        </w:tc>
      </w:tr>
    </w:tbl>
    <w:p w:rsidR="00DB72BD" w:rsidRPr="006908C8" w:rsidRDefault="009677D7"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6C5ECAA6" wp14:editId="0B912F67">
            <wp:simplePos x="0" y="0"/>
            <wp:positionH relativeFrom="column">
              <wp:posOffset>4300855</wp:posOffset>
            </wp:positionH>
            <wp:positionV relativeFrom="paragraph">
              <wp:posOffset>3810</wp:posOffset>
            </wp:positionV>
            <wp:extent cx="1851025" cy="2745105"/>
            <wp:effectExtent l="0" t="0" r="0" b="0"/>
            <wp:wrapTight wrapText="bothSides">
              <wp:wrapPolygon edited="0">
                <wp:start x="0" y="0"/>
                <wp:lineTo x="0" y="21435"/>
                <wp:lineTo x="21341" y="21435"/>
                <wp:lineTo x="21341" y="0"/>
                <wp:lineTo x="0" y="0"/>
              </wp:wrapPolygon>
            </wp:wrapTight>
            <wp:docPr id="1" name="Рисунок 1" descr="https://sun9-8.userapi.com/impg/fqKVCoZR9_5SlJNhXLx0Pw4YmE_NiqvNP-aXsA/Wnhp4QYYyo8.jpg?size=736x1600&amp;quality=96&amp;sign=3d02d0e8d7a5798605c7d6088ac1b51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8.userapi.com/impg/fqKVCoZR9_5SlJNhXLx0Pw4YmE_NiqvNP-aXsA/Wnhp4QYYyo8.jpg?size=736x1600&amp;quality=96&amp;sign=3d02d0e8d7a5798605c7d6088ac1b511&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1025" cy="274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A1E" w:rsidRPr="006908C8">
        <w:rPr>
          <w:rFonts w:ascii="Times New Roman" w:hAnsi="Times New Roman" w:cs="Times New Roman"/>
          <w:sz w:val="28"/>
          <w:szCs w:val="28"/>
        </w:rPr>
        <w:t xml:space="preserve">Третий разрез заложен на участке </w:t>
      </w:r>
      <w:r w:rsidRPr="006908C8">
        <w:rPr>
          <w:rFonts w:ascii="Times New Roman" w:hAnsi="Times New Roman" w:cs="Times New Roman"/>
          <w:sz w:val="28"/>
          <w:szCs w:val="28"/>
        </w:rPr>
        <w:t>№</w:t>
      </w:r>
      <w:r w:rsidR="00157BAF" w:rsidRPr="006908C8">
        <w:rPr>
          <w:rFonts w:ascii="Times New Roman" w:hAnsi="Times New Roman" w:cs="Times New Roman"/>
          <w:sz w:val="28"/>
          <w:szCs w:val="28"/>
        </w:rPr>
        <w:t xml:space="preserve"> </w:t>
      </w:r>
      <w:r w:rsidR="00727A1E" w:rsidRPr="006908C8">
        <w:rPr>
          <w:rFonts w:ascii="Times New Roman" w:hAnsi="Times New Roman" w:cs="Times New Roman"/>
          <w:sz w:val="28"/>
          <w:szCs w:val="28"/>
        </w:rPr>
        <w:t>87</w:t>
      </w:r>
      <w:r w:rsidR="00FC0842" w:rsidRPr="006908C8">
        <w:rPr>
          <w:rFonts w:ascii="Times New Roman" w:hAnsi="Times New Roman" w:cs="Times New Roman"/>
          <w:sz w:val="28"/>
          <w:szCs w:val="28"/>
        </w:rPr>
        <w:t xml:space="preserve"> </w:t>
      </w:r>
      <w:r w:rsidR="00061BBB" w:rsidRPr="006908C8">
        <w:rPr>
          <w:rFonts w:ascii="Times New Roman" w:hAnsi="Times New Roman" w:cs="Times New Roman"/>
          <w:sz w:val="28"/>
          <w:szCs w:val="28"/>
        </w:rPr>
        <w:t>(</w:t>
      </w:r>
      <w:r w:rsidRPr="006908C8">
        <w:rPr>
          <w:rFonts w:ascii="Times New Roman" w:hAnsi="Times New Roman" w:cs="Times New Roman"/>
          <w:sz w:val="28"/>
          <w:szCs w:val="28"/>
        </w:rPr>
        <w:t>П</w:t>
      </w:r>
      <w:r w:rsidR="00061BBB" w:rsidRPr="006908C8">
        <w:rPr>
          <w:rFonts w:ascii="Times New Roman" w:hAnsi="Times New Roman" w:cs="Times New Roman"/>
          <w:sz w:val="28"/>
          <w:szCs w:val="28"/>
        </w:rPr>
        <w:t>риложение</w:t>
      </w:r>
      <w:r w:rsidR="00FC0842" w:rsidRPr="006908C8">
        <w:rPr>
          <w:rFonts w:ascii="Times New Roman" w:hAnsi="Times New Roman" w:cs="Times New Roman"/>
          <w:sz w:val="28"/>
          <w:szCs w:val="28"/>
        </w:rPr>
        <w:t xml:space="preserve"> </w:t>
      </w:r>
      <w:r w:rsidR="00061BBB" w:rsidRPr="006908C8">
        <w:rPr>
          <w:rFonts w:ascii="Times New Roman" w:hAnsi="Times New Roman" w:cs="Times New Roman"/>
          <w:sz w:val="28"/>
          <w:szCs w:val="28"/>
        </w:rPr>
        <w:t>1)</w:t>
      </w:r>
      <w:r w:rsidR="00727A1E" w:rsidRPr="006908C8">
        <w:rPr>
          <w:rFonts w:ascii="Times New Roman" w:hAnsi="Times New Roman" w:cs="Times New Roman"/>
          <w:sz w:val="28"/>
          <w:szCs w:val="28"/>
        </w:rPr>
        <w:t xml:space="preserve"> (</w:t>
      </w:r>
      <w:r w:rsidR="00727A1E" w:rsidRPr="006908C8">
        <w:rPr>
          <w:rFonts w:ascii="Times New Roman" w:hAnsi="Times New Roman" w:cs="Times New Roman"/>
          <w:sz w:val="28"/>
          <w:szCs w:val="28"/>
          <w:lang w:val="en-US"/>
        </w:rPr>
        <w:t>N</w:t>
      </w:r>
      <w:r w:rsidR="00727A1E" w:rsidRPr="006908C8">
        <w:rPr>
          <w:rFonts w:ascii="Times New Roman" w:hAnsi="Times New Roman" w:cs="Times New Roman"/>
          <w:sz w:val="28"/>
          <w:szCs w:val="28"/>
        </w:rPr>
        <w:t xml:space="preserve"> 54</w:t>
      </w:r>
      <w:r w:rsidR="00157BAF" w:rsidRPr="006908C8">
        <w:rPr>
          <w:rFonts w:ascii="Times New Roman" w:hAnsi="Times New Roman" w:cs="Times New Roman"/>
          <w:sz w:val="28"/>
          <w:szCs w:val="28"/>
        </w:rPr>
        <w:t>,</w:t>
      </w:r>
      <w:r w:rsidR="00727A1E" w:rsidRPr="006908C8">
        <w:rPr>
          <w:rFonts w:ascii="Times New Roman" w:hAnsi="Times New Roman" w:cs="Times New Roman"/>
          <w:sz w:val="28"/>
          <w:szCs w:val="28"/>
        </w:rPr>
        <w:t>58355</w:t>
      </w:r>
      <w:r w:rsidR="00157BAF" w:rsidRPr="006908C8">
        <w:rPr>
          <w:rFonts w:ascii="Times New Roman" w:hAnsi="Times New Roman" w:cs="Times New Roman"/>
          <w:sz w:val="28"/>
          <w:szCs w:val="28"/>
        </w:rPr>
        <w:t>;</w:t>
      </w:r>
      <w:r w:rsidR="00727A1E" w:rsidRPr="006908C8">
        <w:rPr>
          <w:rFonts w:ascii="Times New Roman" w:hAnsi="Times New Roman" w:cs="Times New Roman"/>
          <w:sz w:val="28"/>
          <w:szCs w:val="28"/>
        </w:rPr>
        <w:t xml:space="preserve"> </w:t>
      </w:r>
      <w:r w:rsidR="00727A1E" w:rsidRPr="006908C8">
        <w:rPr>
          <w:rFonts w:ascii="Times New Roman" w:hAnsi="Times New Roman" w:cs="Times New Roman"/>
          <w:sz w:val="28"/>
          <w:szCs w:val="28"/>
          <w:lang w:val="en-US"/>
        </w:rPr>
        <w:t>E</w:t>
      </w:r>
      <w:r w:rsidR="00727A1E" w:rsidRPr="006908C8">
        <w:rPr>
          <w:rFonts w:ascii="Times New Roman" w:hAnsi="Times New Roman" w:cs="Times New Roman"/>
          <w:sz w:val="28"/>
          <w:szCs w:val="28"/>
        </w:rPr>
        <w:t xml:space="preserve"> 21</w:t>
      </w:r>
      <w:r w:rsidR="00157BAF" w:rsidRPr="006908C8">
        <w:rPr>
          <w:rFonts w:ascii="Times New Roman" w:hAnsi="Times New Roman" w:cs="Times New Roman"/>
          <w:sz w:val="28"/>
          <w:szCs w:val="28"/>
        </w:rPr>
        <w:t>,</w:t>
      </w:r>
      <w:r w:rsidR="00727A1E" w:rsidRPr="006908C8">
        <w:rPr>
          <w:rFonts w:ascii="Times New Roman" w:hAnsi="Times New Roman" w:cs="Times New Roman"/>
          <w:sz w:val="28"/>
          <w:szCs w:val="28"/>
        </w:rPr>
        <w:t>34507)</w:t>
      </w:r>
      <w:r w:rsidR="0030020E" w:rsidRPr="006908C8">
        <w:rPr>
          <w:rFonts w:ascii="Times New Roman" w:hAnsi="Times New Roman" w:cs="Times New Roman"/>
          <w:sz w:val="28"/>
          <w:szCs w:val="28"/>
        </w:rPr>
        <w:t>. Описание – в таблице 3.</w:t>
      </w:r>
    </w:p>
    <w:p w:rsidR="00727A1E" w:rsidRPr="006908C8" w:rsidRDefault="00F00D69"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Почва</w:t>
      </w:r>
      <w:r w:rsidR="00777497" w:rsidRPr="006908C8">
        <w:rPr>
          <w:rFonts w:ascii="Times New Roman" w:hAnsi="Times New Roman" w:cs="Times New Roman"/>
          <w:sz w:val="28"/>
          <w:szCs w:val="28"/>
        </w:rPr>
        <w:t>:</w:t>
      </w:r>
      <w:r w:rsidRPr="006908C8">
        <w:rPr>
          <w:rFonts w:ascii="Times New Roman" w:hAnsi="Times New Roman" w:cs="Times New Roman"/>
          <w:sz w:val="28"/>
          <w:szCs w:val="28"/>
        </w:rPr>
        <w:t xml:space="preserve"> аллювиальн</w:t>
      </w:r>
      <w:r w:rsidR="00FC0842" w:rsidRPr="006908C8">
        <w:rPr>
          <w:rFonts w:ascii="Times New Roman" w:hAnsi="Times New Roman" w:cs="Times New Roman"/>
          <w:sz w:val="28"/>
          <w:szCs w:val="28"/>
        </w:rPr>
        <w:t>ая</w:t>
      </w:r>
      <w:r w:rsidRPr="006908C8">
        <w:rPr>
          <w:rFonts w:ascii="Times New Roman" w:hAnsi="Times New Roman" w:cs="Times New Roman"/>
          <w:sz w:val="28"/>
          <w:szCs w:val="28"/>
        </w:rPr>
        <w:t xml:space="preserve"> болотн</w:t>
      </w:r>
      <w:r w:rsidR="00FC0842" w:rsidRPr="006908C8">
        <w:rPr>
          <w:rFonts w:ascii="Times New Roman" w:hAnsi="Times New Roman" w:cs="Times New Roman"/>
          <w:sz w:val="28"/>
          <w:szCs w:val="28"/>
        </w:rPr>
        <w:t>ая</w:t>
      </w:r>
      <w:r w:rsidRPr="006908C8">
        <w:rPr>
          <w:rFonts w:ascii="Times New Roman" w:hAnsi="Times New Roman" w:cs="Times New Roman"/>
          <w:sz w:val="28"/>
          <w:szCs w:val="28"/>
        </w:rPr>
        <w:t xml:space="preserve"> иловато-перегнойн</w:t>
      </w:r>
      <w:r w:rsidR="00FC0842" w:rsidRPr="006908C8">
        <w:rPr>
          <w:rFonts w:ascii="Times New Roman" w:hAnsi="Times New Roman" w:cs="Times New Roman"/>
          <w:sz w:val="28"/>
          <w:szCs w:val="28"/>
        </w:rPr>
        <w:t>ая</w:t>
      </w:r>
      <w:r w:rsidRPr="006908C8">
        <w:rPr>
          <w:rFonts w:ascii="Times New Roman" w:hAnsi="Times New Roman" w:cs="Times New Roman"/>
          <w:sz w:val="28"/>
          <w:szCs w:val="28"/>
        </w:rPr>
        <w:t>-торфян</w:t>
      </w:r>
      <w:r w:rsidR="00FC0842" w:rsidRPr="006908C8">
        <w:rPr>
          <w:rFonts w:ascii="Times New Roman" w:hAnsi="Times New Roman" w:cs="Times New Roman"/>
          <w:sz w:val="28"/>
          <w:szCs w:val="28"/>
        </w:rPr>
        <w:t>ая</w:t>
      </w:r>
      <w:r w:rsidR="00777497" w:rsidRPr="006908C8">
        <w:rPr>
          <w:rFonts w:ascii="Times New Roman" w:hAnsi="Times New Roman" w:cs="Times New Roman"/>
          <w:sz w:val="28"/>
          <w:szCs w:val="28"/>
        </w:rPr>
        <w:t xml:space="preserve"> на аллювиальных песках.</w:t>
      </w:r>
    </w:p>
    <w:p w:rsidR="00F00D69" w:rsidRPr="006908C8" w:rsidRDefault="00F00D69"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Рельеф равнина</w:t>
      </w:r>
      <w:r w:rsidR="00777497" w:rsidRPr="006908C8">
        <w:rPr>
          <w:rFonts w:ascii="Times New Roman" w:hAnsi="Times New Roman" w:cs="Times New Roman"/>
          <w:sz w:val="28"/>
          <w:szCs w:val="28"/>
        </w:rPr>
        <w:t>.</w:t>
      </w:r>
    </w:p>
    <w:p w:rsidR="00F00D69" w:rsidRPr="006908C8" w:rsidRDefault="00F00D69"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Растительность: ольха, крапива, вьюн</w:t>
      </w:r>
      <w:r w:rsidR="00FC0842" w:rsidRPr="006908C8">
        <w:rPr>
          <w:rFonts w:ascii="Times New Roman" w:hAnsi="Times New Roman" w:cs="Times New Roman"/>
          <w:sz w:val="28"/>
          <w:szCs w:val="28"/>
        </w:rPr>
        <w:t>ок</w:t>
      </w:r>
      <w:r w:rsidRPr="006908C8">
        <w:rPr>
          <w:rFonts w:ascii="Times New Roman" w:hAnsi="Times New Roman" w:cs="Times New Roman"/>
          <w:sz w:val="28"/>
          <w:szCs w:val="28"/>
        </w:rPr>
        <w:t>, хвощ, б</w:t>
      </w:r>
      <w:r w:rsidR="00FC0842" w:rsidRPr="006908C8">
        <w:rPr>
          <w:rFonts w:ascii="Times New Roman" w:hAnsi="Times New Roman" w:cs="Times New Roman"/>
          <w:sz w:val="28"/>
          <w:szCs w:val="28"/>
        </w:rPr>
        <w:t>одяк</w:t>
      </w:r>
      <w:r w:rsidR="00777497" w:rsidRPr="006908C8">
        <w:rPr>
          <w:rFonts w:ascii="Times New Roman" w:hAnsi="Times New Roman" w:cs="Times New Roman"/>
          <w:sz w:val="28"/>
          <w:szCs w:val="28"/>
        </w:rPr>
        <w:t>.</w:t>
      </w:r>
    </w:p>
    <w:p w:rsidR="00777497" w:rsidRPr="006908C8" w:rsidRDefault="00777497"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На поверхности растительные остатки.</w:t>
      </w:r>
    </w:p>
    <w:p w:rsidR="00AE1032" w:rsidRPr="006908C8" w:rsidRDefault="0030020E" w:rsidP="00C2260D">
      <w:pPr>
        <w:spacing w:line="360" w:lineRule="auto"/>
        <w:jc w:val="right"/>
        <w:rPr>
          <w:rFonts w:ascii="Times New Roman" w:hAnsi="Times New Roman" w:cs="Times New Roman"/>
          <w:sz w:val="28"/>
          <w:szCs w:val="28"/>
        </w:rPr>
      </w:pPr>
      <w:r w:rsidRPr="006908C8">
        <w:rPr>
          <w:rFonts w:ascii="Times New Roman" w:hAnsi="Times New Roman" w:cs="Times New Roman"/>
          <w:sz w:val="28"/>
          <w:szCs w:val="28"/>
        </w:rPr>
        <w:t>Таблица 3. Описание</w:t>
      </w:r>
      <w:r w:rsidR="00AE1032" w:rsidRPr="006908C8">
        <w:rPr>
          <w:rFonts w:ascii="Times New Roman" w:hAnsi="Times New Roman" w:cs="Times New Roman"/>
          <w:sz w:val="28"/>
          <w:szCs w:val="28"/>
        </w:rPr>
        <w:t xml:space="preserve"> почвенного профиля</w:t>
      </w:r>
    </w:p>
    <w:tbl>
      <w:tblPr>
        <w:tblStyle w:val="a6"/>
        <w:tblW w:w="0" w:type="auto"/>
        <w:tblLook w:val="04A0" w:firstRow="1" w:lastRow="0" w:firstColumn="1" w:lastColumn="0" w:noHBand="0" w:noVBand="1"/>
      </w:tblPr>
      <w:tblGrid>
        <w:gridCol w:w="1696"/>
        <w:gridCol w:w="1789"/>
        <w:gridCol w:w="5860"/>
      </w:tblGrid>
      <w:tr w:rsidR="00C363FE" w:rsidRPr="006908C8" w:rsidTr="009677D7">
        <w:tc>
          <w:tcPr>
            <w:tcW w:w="1696" w:type="dxa"/>
            <w:vAlign w:val="center"/>
          </w:tcPr>
          <w:p w:rsidR="00C363FE" w:rsidRPr="006908C8" w:rsidRDefault="00C363FE" w:rsidP="00EF6B67">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Горизонт</w:t>
            </w:r>
          </w:p>
        </w:tc>
        <w:tc>
          <w:tcPr>
            <w:tcW w:w="1789" w:type="dxa"/>
            <w:vAlign w:val="center"/>
          </w:tcPr>
          <w:p w:rsidR="00C363FE" w:rsidRPr="006908C8" w:rsidRDefault="00C363FE" w:rsidP="00EF6B67">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Мощность, см</w:t>
            </w:r>
          </w:p>
        </w:tc>
        <w:tc>
          <w:tcPr>
            <w:tcW w:w="5860" w:type="dxa"/>
            <w:vAlign w:val="center"/>
          </w:tcPr>
          <w:p w:rsidR="00C363FE" w:rsidRPr="006908C8" w:rsidRDefault="00C363FE" w:rsidP="00EF6B67">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Описание</w:t>
            </w:r>
          </w:p>
        </w:tc>
      </w:tr>
      <w:tr w:rsidR="000E1456" w:rsidRPr="006908C8" w:rsidTr="009677D7">
        <w:tc>
          <w:tcPr>
            <w:tcW w:w="1696" w:type="dxa"/>
          </w:tcPr>
          <w:p w:rsidR="000E1456" w:rsidRPr="006908C8" w:rsidRDefault="00C363FE" w:rsidP="00EF6B67">
            <w:pPr>
              <w:spacing w:line="240" w:lineRule="auto"/>
              <w:rPr>
                <w:rFonts w:ascii="Times New Roman" w:hAnsi="Times New Roman" w:cs="Times New Roman"/>
                <w:sz w:val="28"/>
                <w:szCs w:val="28"/>
              </w:rPr>
            </w:pPr>
            <w:r w:rsidRPr="006908C8">
              <w:rPr>
                <w:rFonts w:ascii="Times New Roman" w:hAnsi="Times New Roman" w:cs="Times New Roman"/>
                <w:sz w:val="28"/>
                <w:szCs w:val="28"/>
                <w:lang w:val="en-US"/>
              </w:rPr>
              <w:t>Ad</w:t>
            </w:r>
          </w:p>
        </w:tc>
        <w:tc>
          <w:tcPr>
            <w:tcW w:w="1789" w:type="dxa"/>
          </w:tcPr>
          <w:p w:rsidR="000E1456" w:rsidRPr="006908C8" w:rsidRDefault="00C363FE" w:rsidP="00EF6B67">
            <w:pPr>
              <w:spacing w:line="240" w:lineRule="auto"/>
              <w:rPr>
                <w:rFonts w:ascii="Times New Roman" w:hAnsi="Times New Roman" w:cs="Times New Roman"/>
                <w:sz w:val="28"/>
                <w:szCs w:val="28"/>
              </w:rPr>
            </w:pPr>
            <w:r w:rsidRPr="006908C8">
              <w:rPr>
                <w:rFonts w:ascii="Times New Roman" w:hAnsi="Times New Roman" w:cs="Times New Roman"/>
                <w:sz w:val="28"/>
                <w:szCs w:val="28"/>
              </w:rPr>
              <w:t>0-10</w:t>
            </w:r>
          </w:p>
        </w:tc>
        <w:tc>
          <w:tcPr>
            <w:tcW w:w="5860" w:type="dxa"/>
          </w:tcPr>
          <w:p w:rsidR="000E1456" w:rsidRPr="006908C8" w:rsidRDefault="000E1456" w:rsidP="00EF6B67">
            <w:pPr>
              <w:spacing w:line="240" w:lineRule="auto"/>
              <w:rPr>
                <w:rFonts w:ascii="Times New Roman" w:hAnsi="Times New Roman" w:cs="Times New Roman"/>
                <w:sz w:val="28"/>
                <w:szCs w:val="28"/>
              </w:rPr>
            </w:pPr>
            <w:r w:rsidRPr="006908C8">
              <w:rPr>
                <w:rFonts w:ascii="Times New Roman" w:hAnsi="Times New Roman" w:cs="Times New Roman"/>
                <w:sz w:val="28"/>
                <w:szCs w:val="28"/>
              </w:rPr>
              <w:t xml:space="preserve">дернина </w:t>
            </w:r>
          </w:p>
        </w:tc>
      </w:tr>
      <w:tr w:rsidR="003931B0" w:rsidRPr="006908C8" w:rsidTr="009677D7">
        <w:tc>
          <w:tcPr>
            <w:tcW w:w="1696" w:type="dxa"/>
          </w:tcPr>
          <w:p w:rsidR="003931B0" w:rsidRPr="006908C8" w:rsidRDefault="00C363FE" w:rsidP="00EF6B67">
            <w:pPr>
              <w:spacing w:line="240" w:lineRule="auto"/>
              <w:rPr>
                <w:rFonts w:ascii="Times New Roman" w:hAnsi="Times New Roman" w:cs="Times New Roman"/>
                <w:sz w:val="28"/>
                <w:szCs w:val="28"/>
              </w:rPr>
            </w:pPr>
            <w:r w:rsidRPr="006908C8">
              <w:rPr>
                <w:rFonts w:ascii="Times New Roman" w:hAnsi="Times New Roman" w:cs="Times New Roman"/>
                <w:sz w:val="28"/>
                <w:szCs w:val="28"/>
                <w:lang w:val="en-US"/>
              </w:rPr>
              <w:t>A</w:t>
            </w:r>
            <w:r w:rsidRPr="006908C8">
              <w:rPr>
                <w:rFonts w:ascii="Times New Roman" w:hAnsi="Times New Roman" w:cs="Times New Roman"/>
                <w:sz w:val="28"/>
                <w:szCs w:val="28"/>
                <w:vertAlign w:val="subscript"/>
              </w:rPr>
              <w:t>1</w:t>
            </w:r>
          </w:p>
        </w:tc>
        <w:tc>
          <w:tcPr>
            <w:tcW w:w="1789" w:type="dxa"/>
          </w:tcPr>
          <w:p w:rsidR="003931B0" w:rsidRPr="006908C8" w:rsidRDefault="00C363FE" w:rsidP="00EF6B67">
            <w:pPr>
              <w:spacing w:line="240" w:lineRule="auto"/>
              <w:rPr>
                <w:rFonts w:ascii="Times New Roman" w:hAnsi="Times New Roman" w:cs="Times New Roman"/>
                <w:sz w:val="28"/>
                <w:szCs w:val="28"/>
              </w:rPr>
            </w:pPr>
            <w:r w:rsidRPr="006908C8">
              <w:rPr>
                <w:rFonts w:ascii="Times New Roman" w:hAnsi="Times New Roman" w:cs="Times New Roman"/>
                <w:sz w:val="28"/>
                <w:szCs w:val="28"/>
              </w:rPr>
              <w:t>10-37</w:t>
            </w:r>
          </w:p>
        </w:tc>
        <w:tc>
          <w:tcPr>
            <w:tcW w:w="5860" w:type="dxa"/>
          </w:tcPr>
          <w:p w:rsidR="003931B0" w:rsidRPr="006908C8" w:rsidRDefault="000E1456" w:rsidP="00EF6B67">
            <w:pPr>
              <w:spacing w:line="240" w:lineRule="auto"/>
              <w:rPr>
                <w:rFonts w:ascii="Times New Roman" w:hAnsi="Times New Roman" w:cs="Times New Roman"/>
                <w:sz w:val="28"/>
                <w:szCs w:val="28"/>
              </w:rPr>
            </w:pPr>
            <w:r w:rsidRPr="006908C8">
              <w:rPr>
                <w:rFonts w:ascii="Times New Roman" w:hAnsi="Times New Roman" w:cs="Times New Roman"/>
                <w:sz w:val="28"/>
                <w:szCs w:val="28"/>
              </w:rPr>
              <w:t>т</w:t>
            </w:r>
            <w:r w:rsidR="008F195A">
              <w:rPr>
                <w:rFonts w:ascii="Times New Roman" w:hAnsi="Times New Roman" w:cs="Times New Roman"/>
                <w:sz w:val="28"/>
                <w:szCs w:val="28"/>
              </w:rPr>
              <w:t>ё</w:t>
            </w:r>
            <w:r w:rsidRPr="006908C8">
              <w:rPr>
                <w:rFonts w:ascii="Times New Roman" w:hAnsi="Times New Roman" w:cs="Times New Roman"/>
                <w:sz w:val="28"/>
                <w:szCs w:val="28"/>
              </w:rPr>
              <w:t>мно-коричневый, влажноватый, бесструктурный, суглинистый, слабо уплотнённый. Корни, корневищ</w:t>
            </w:r>
            <w:r w:rsidR="00FC0842" w:rsidRPr="006908C8">
              <w:rPr>
                <w:rFonts w:ascii="Times New Roman" w:hAnsi="Times New Roman" w:cs="Times New Roman"/>
                <w:sz w:val="28"/>
                <w:szCs w:val="28"/>
              </w:rPr>
              <w:t>а</w:t>
            </w:r>
            <w:r w:rsidRPr="006908C8">
              <w:rPr>
                <w:rFonts w:ascii="Times New Roman" w:hAnsi="Times New Roman" w:cs="Times New Roman"/>
                <w:sz w:val="28"/>
                <w:szCs w:val="28"/>
              </w:rPr>
              <w:t>. Переход постепенный, граница размытая</w:t>
            </w:r>
          </w:p>
        </w:tc>
      </w:tr>
      <w:tr w:rsidR="003931B0" w:rsidRPr="006908C8" w:rsidTr="009677D7">
        <w:tc>
          <w:tcPr>
            <w:tcW w:w="1696" w:type="dxa"/>
          </w:tcPr>
          <w:p w:rsidR="003931B0" w:rsidRPr="006908C8" w:rsidRDefault="00C363FE" w:rsidP="00EF6B67">
            <w:pPr>
              <w:spacing w:line="240" w:lineRule="auto"/>
              <w:rPr>
                <w:rFonts w:ascii="Times New Roman" w:hAnsi="Times New Roman" w:cs="Times New Roman"/>
                <w:sz w:val="28"/>
                <w:szCs w:val="28"/>
              </w:rPr>
            </w:pPr>
            <w:r w:rsidRPr="006908C8">
              <w:rPr>
                <w:rFonts w:ascii="Times New Roman" w:hAnsi="Times New Roman" w:cs="Times New Roman"/>
                <w:sz w:val="28"/>
                <w:szCs w:val="28"/>
                <w:lang w:val="en-US"/>
              </w:rPr>
              <w:t>AB</w:t>
            </w:r>
          </w:p>
        </w:tc>
        <w:tc>
          <w:tcPr>
            <w:tcW w:w="1789" w:type="dxa"/>
          </w:tcPr>
          <w:p w:rsidR="003931B0" w:rsidRPr="006908C8" w:rsidRDefault="00C363FE" w:rsidP="00EF6B67">
            <w:pPr>
              <w:spacing w:line="240" w:lineRule="auto"/>
              <w:rPr>
                <w:rFonts w:ascii="Times New Roman" w:hAnsi="Times New Roman" w:cs="Times New Roman"/>
                <w:sz w:val="28"/>
                <w:szCs w:val="28"/>
              </w:rPr>
            </w:pPr>
            <w:r w:rsidRPr="006908C8">
              <w:rPr>
                <w:rFonts w:ascii="Times New Roman" w:hAnsi="Times New Roman" w:cs="Times New Roman"/>
                <w:sz w:val="28"/>
                <w:szCs w:val="28"/>
              </w:rPr>
              <w:t>37-69</w:t>
            </w:r>
          </w:p>
        </w:tc>
        <w:tc>
          <w:tcPr>
            <w:tcW w:w="5860" w:type="dxa"/>
          </w:tcPr>
          <w:p w:rsidR="003931B0" w:rsidRPr="006908C8" w:rsidRDefault="000E1456" w:rsidP="00EF6B67">
            <w:pPr>
              <w:spacing w:line="240" w:lineRule="auto"/>
              <w:rPr>
                <w:rFonts w:ascii="Times New Roman" w:hAnsi="Times New Roman" w:cs="Times New Roman"/>
                <w:sz w:val="28"/>
                <w:szCs w:val="28"/>
              </w:rPr>
            </w:pPr>
            <w:r w:rsidRPr="006908C8">
              <w:rPr>
                <w:rFonts w:ascii="Times New Roman" w:hAnsi="Times New Roman" w:cs="Times New Roman"/>
                <w:sz w:val="28"/>
                <w:szCs w:val="28"/>
              </w:rPr>
              <w:t>песчаный, светло-коричневый, влажный, бесструктурный, рыхлый. Т</w:t>
            </w:r>
            <w:r w:rsidR="008F195A">
              <w:rPr>
                <w:rFonts w:ascii="Times New Roman" w:hAnsi="Times New Roman" w:cs="Times New Roman"/>
                <w:sz w:val="28"/>
                <w:szCs w:val="28"/>
              </w:rPr>
              <w:t>ё</w:t>
            </w:r>
            <w:r w:rsidRPr="006908C8">
              <w:rPr>
                <w:rFonts w:ascii="Times New Roman" w:hAnsi="Times New Roman" w:cs="Times New Roman"/>
                <w:sz w:val="28"/>
                <w:szCs w:val="28"/>
              </w:rPr>
              <w:t>мные вкрапления торфа. Корни. Переход заметный, граница размытая.</w:t>
            </w:r>
          </w:p>
        </w:tc>
      </w:tr>
      <w:tr w:rsidR="003931B0" w:rsidRPr="006908C8" w:rsidTr="009677D7">
        <w:tc>
          <w:tcPr>
            <w:tcW w:w="1696" w:type="dxa"/>
          </w:tcPr>
          <w:p w:rsidR="003931B0" w:rsidRPr="006908C8" w:rsidRDefault="00C363FE" w:rsidP="00EF6B67">
            <w:pPr>
              <w:spacing w:line="240" w:lineRule="auto"/>
              <w:rPr>
                <w:rFonts w:ascii="Times New Roman" w:hAnsi="Times New Roman" w:cs="Times New Roman"/>
                <w:sz w:val="28"/>
                <w:szCs w:val="28"/>
              </w:rPr>
            </w:pPr>
            <w:r w:rsidRPr="006908C8">
              <w:rPr>
                <w:rFonts w:ascii="Times New Roman" w:hAnsi="Times New Roman" w:cs="Times New Roman"/>
                <w:sz w:val="28"/>
                <w:szCs w:val="28"/>
                <w:lang w:val="en-US"/>
              </w:rPr>
              <w:t>B</w:t>
            </w:r>
            <w:r w:rsidRPr="006908C8">
              <w:rPr>
                <w:rFonts w:ascii="Times New Roman" w:hAnsi="Times New Roman" w:cs="Times New Roman"/>
                <w:sz w:val="28"/>
                <w:szCs w:val="28"/>
                <w:vertAlign w:val="subscript"/>
              </w:rPr>
              <w:t>1</w:t>
            </w:r>
          </w:p>
        </w:tc>
        <w:tc>
          <w:tcPr>
            <w:tcW w:w="1789" w:type="dxa"/>
          </w:tcPr>
          <w:p w:rsidR="003931B0" w:rsidRPr="006908C8" w:rsidRDefault="00C363FE" w:rsidP="00EF6B67">
            <w:pPr>
              <w:spacing w:line="240" w:lineRule="auto"/>
              <w:rPr>
                <w:rFonts w:ascii="Times New Roman" w:hAnsi="Times New Roman" w:cs="Times New Roman"/>
                <w:sz w:val="28"/>
                <w:szCs w:val="28"/>
              </w:rPr>
            </w:pPr>
            <w:r w:rsidRPr="006908C8">
              <w:rPr>
                <w:rFonts w:ascii="Times New Roman" w:hAnsi="Times New Roman" w:cs="Times New Roman"/>
                <w:sz w:val="28"/>
                <w:szCs w:val="28"/>
              </w:rPr>
              <w:t>69-85</w:t>
            </w:r>
          </w:p>
        </w:tc>
        <w:tc>
          <w:tcPr>
            <w:tcW w:w="5860" w:type="dxa"/>
          </w:tcPr>
          <w:p w:rsidR="003931B0" w:rsidRPr="006908C8" w:rsidRDefault="00C363FE" w:rsidP="00EF6B67">
            <w:pPr>
              <w:spacing w:line="240" w:lineRule="auto"/>
              <w:rPr>
                <w:rFonts w:ascii="Times New Roman" w:hAnsi="Times New Roman" w:cs="Times New Roman"/>
                <w:sz w:val="28"/>
                <w:szCs w:val="28"/>
              </w:rPr>
            </w:pPr>
            <w:r w:rsidRPr="006908C8">
              <w:rPr>
                <w:rFonts w:ascii="Times New Roman" w:hAnsi="Times New Roman" w:cs="Times New Roman"/>
                <w:sz w:val="28"/>
                <w:szCs w:val="28"/>
              </w:rPr>
              <w:t>т</w:t>
            </w:r>
            <w:r w:rsidR="008F195A">
              <w:rPr>
                <w:rFonts w:ascii="Times New Roman" w:hAnsi="Times New Roman" w:cs="Times New Roman"/>
                <w:sz w:val="28"/>
                <w:szCs w:val="28"/>
              </w:rPr>
              <w:t>ё</w:t>
            </w:r>
            <w:r w:rsidRPr="006908C8">
              <w:rPr>
                <w:rFonts w:ascii="Times New Roman" w:hAnsi="Times New Roman" w:cs="Times New Roman"/>
                <w:sz w:val="28"/>
                <w:szCs w:val="28"/>
              </w:rPr>
              <w:t xml:space="preserve">мно-коричневый, </w:t>
            </w:r>
            <w:r w:rsidR="000E1456" w:rsidRPr="006908C8">
              <w:rPr>
                <w:rFonts w:ascii="Times New Roman" w:hAnsi="Times New Roman" w:cs="Times New Roman"/>
                <w:sz w:val="28"/>
                <w:szCs w:val="28"/>
              </w:rPr>
              <w:t>влажный, глина, комковатый, слабо уплотн</w:t>
            </w:r>
            <w:r w:rsidR="008F195A">
              <w:rPr>
                <w:rFonts w:ascii="Times New Roman" w:hAnsi="Times New Roman" w:cs="Times New Roman"/>
                <w:sz w:val="28"/>
                <w:szCs w:val="28"/>
              </w:rPr>
              <w:t>ё</w:t>
            </w:r>
            <w:r w:rsidR="000E1456" w:rsidRPr="006908C8">
              <w:rPr>
                <w:rFonts w:ascii="Times New Roman" w:hAnsi="Times New Roman" w:cs="Times New Roman"/>
                <w:sz w:val="28"/>
                <w:szCs w:val="28"/>
              </w:rPr>
              <w:t>нный. Вкрапления торфа. Переход постепенный, граница размытая</w:t>
            </w:r>
          </w:p>
        </w:tc>
      </w:tr>
      <w:tr w:rsidR="003931B0" w:rsidRPr="006908C8" w:rsidTr="009677D7">
        <w:tc>
          <w:tcPr>
            <w:tcW w:w="1696" w:type="dxa"/>
          </w:tcPr>
          <w:p w:rsidR="003931B0" w:rsidRPr="006908C8" w:rsidRDefault="00C363FE" w:rsidP="00EF6B67">
            <w:pPr>
              <w:spacing w:line="240" w:lineRule="auto"/>
              <w:rPr>
                <w:rFonts w:ascii="Times New Roman" w:hAnsi="Times New Roman" w:cs="Times New Roman"/>
                <w:sz w:val="28"/>
                <w:szCs w:val="28"/>
              </w:rPr>
            </w:pPr>
            <w:r w:rsidRPr="006908C8">
              <w:rPr>
                <w:rFonts w:ascii="Times New Roman" w:hAnsi="Times New Roman" w:cs="Times New Roman"/>
                <w:sz w:val="28"/>
                <w:szCs w:val="28"/>
                <w:lang w:val="en-US"/>
              </w:rPr>
              <w:t>C</w:t>
            </w:r>
          </w:p>
        </w:tc>
        <w:tc>
          <w:tcPr>
            <w:tcW w:w="1789" w:type="dxa"/>
          </w:tcPr>
          <w:p w:rsidR="003931B0" w:rsidRPr="006908C8" w:rsidRDefault="00C363FE" w:rsidP="00EF6B67">
            <w:pPr>
              <w:spacing w:line="240" w:lineRule="auto"/>
              <w:rPr>
                <w:rFonts w:ascii="Times New Roman" w:hAnsi="Times New Roman" w:cs="Times New Roman"/>
                <w:sz w:val="28"/>
                <w:szCs w:val="28"/>
              </w:rPr>
            </w:pPr>
            <w:r w:rsidRPr="006908C8">
              <w:rPr>
                <w:rFonts w:ascii="Times New Roman" w:hAnsi="Times New Roman" w:cs="Times New Roman"/>
                <w:sz w:val="28"/>
                <w:szCs w:val="28"/>
              </w:rPr>
              <w:t>85-100</w:t>
            </w:r>
          </w:p>
        </w:tc>
        <w:tc>
          <w:tcPr>
            <w:tcW w:w="5860" w:type="dxa"/>
          </w:tcPr>
          <w:p w:rsidR="003931B0" w:rsidRPr="006908C8" w:rsidRDefault="00C363FE" w:rsidP="00EF6B67">
            <w:pPr>
              <w:spacing w:line="240" w:lineRule="auto"/>
              <w:rPr>
                <w:rFonts w:ascii="Times New Roman" w:hAnsi="Times New Roman" w:cs="Times New Roman"/>
                <w:sz w:val="28"/>
                <w:szCs w:val="28"/>
              </w:rPr>
            </w:pPr>
            <w:r w:rsidRPr="006908C8">
              <w:rPr>
                <w:rFonts w:ascii="Times New Roman" w:hAnsi="Times New Roman" w:cs="Times New Roman"/>
                <w:sz w:val="28"/>
                <w:szCs w:val="28"/>
              </w:rPr>
              <w:t>т</w:t>
            </w:r>
            <w:r w:rsidR="008F195A">
              <w:rPr>
                <w:rFonts w:ascii="Times New Roman" w:hAnsi="Times New Roman" w:cs="Times New Roman"/>
                <w:sz w:val="28"/>
                <w:szCs w:val="28"/>
              </w:rPr>
              <w:t>ё</w:t>
            </w:r>
            <w:r w:rsidRPr="006908C8">
              <w:rPr>
                <w:rFonts w:ascii="Times New Roman" w:hAnsi="Times New Roman" w:cs="Times New Roman"/>
                <w:sz w:val="28"/>
                <w:szCs w:val="28"/>
              </w:rPr>
              <w:t xml:space="preserve">мно-коричневый, </w:t>
            </w:r>
            <w:r w:rsidR="000E1456" w:rsidRPr="006908C8">
              <w:rPr>
                <w:rFonts w:ascii="Times New Roman" w:hAnsi="Times New Roman" w:cs="Times New Roman"/>
                <w:sz w:val="28"/>
                <w:szCs w:val="28"/>
              </w:rPr>
              <w:t>влажный, рыхлый, суглинок, комковатый. Растительные остатки, вкрапления торфа</w:t>
            </w:r>
          </w:p>
        </w:tc>
      </w:tr>
    </w:tbl>
    <w:p w:rsidR="0030020E" w:rsidRPr="006908C8" w:rsidRDefault="0030020E"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В результате провед</w:t>
      </w:r>
      <w:r w:rsidR="008F195A">
        <w:rPr>
          <w:rFonts w:ascii="Times New Roman" w:hAnsi="Times New Roman" w:cs="Times New Roman"/>
          <w:sz w:val="28"/>
          <w:szCs w:val="28"/>
        </w:rPr>
        <w:t>ё</w:t>
      </w:r>
      <w:r w:rsidRPr="006908C8">
        <w:rPr>
          <w:rFonts w:ascii="Times New Roman" w:hAnsi="Times New Roman" w:cs="Times New Roman"/>
          <w:sz w:val="28"/>
          <w:szCs w:val="28"/>
        </w:rPr>
        <w:t>нных анализов, нами установлен состав почвенных горизонтов по каждому профилю.</w:t>
      </w:r>
    </w:p>
    <w:p w:rsidR="00AE1032" w:rsidRPr="006908C8" w:rsidRDefault="0030020E" w:rsidP="00C2260D">
      <w:pPr>
        <w:spacing w:after="0" w:line="360" w:lineRule="auto"/>
        <w:jc w:val="right"/>
        <w:rPr>
          <w:rFonts w:ascii="Times New Roman" w:hAnsi="Times New Roman" w:cs="Times New Roman"/>
          <w:sz w:val="28"/>
          <w:szCs w:val="28"/>
        </w:rPr>
      </w:pPr>
      <w:r w:rsidRPr="006908C8">
        <w:rPr>
          <w:rFonts w:ascii="Times New Roman" w:hAnsi="Times New Roman" w:cs="Times New Roman"/>
          <w:sz w:val="28"/>
          <w:szCs w:val="28"/>
        </w:rPr>
        <w:lastRenderedPageBreak/>
        <w:t>Таблица 4. Анализ п</w:t>
      </w:r>
      <w:r w:rsidR="005E1D53" w:rsidRPr="006908C8">
        <w:rPr>
          <w:rFonts w:ascii="Times New Roman" w:hAnsi="Times New Roman" w:cs="Times New Roman"/>
          <w:sz w:val="28"/>
          <w:szCs w:val="28"/>
        </w:rPr>
        <w:t>очвенн</w:t>
      </w:r>
      <w:r w:rsidRPr="006908C8">
        <w:rPr>
          <w:rFonts w:ascii="Times New Roman" w:hAnsi="Times New Roman" w:cs="Times New Roman"/>
          <w:sz w:val="28"/>
          <w:szCs w:val="28"/>
        </w:rPr>
        <w:t>ого</w:t>
      </w:r>
      <w:r w:rsidR="005E1D53" w:rsidRPr="006908C8">
        <w:rPr>
          <w:rFonts w:ascii="Times New Roman" w:hAnsi="Times New Roman" w:cs="Times New Roman"/>
          <w:sz w:val="28"/>
          <w:szCs w:val="28"/>
        </w:rPr>
        <w:t xml:space="preserve"> разрез</w:t>
      </w:r>
      <w:r w:rsidRPr="006908C8">
        <w:rPr>
          <w:rFonts w:ascii="Times New Roman" w:hAnsi="Times New Roman" w:cs="Times New Roman"/>
          <w:sz w:val="28"/>
          <w:szCs w:val="28"/>
        </w:rPr>
        <w:t>а</w:t>
      </w:r>
      <w:r w:rsidR="005E1D53" w:rsidRPr="006908C8">
        <w:rPr>
          <w:rFonts w:ascii="Times New Roman" w:hAnsi="Times New Roman" w:cs="Times New Roman"/>
          <w:sz w:val="28"/>
          <w:szCs w:val="28"/>
        </w:rPr>
        <w:t xml:space="preserve"> № 1</w:t>
      </w:r>
    </w:p>
    <w:p w:rsidR="00AE1032" w:rsidRPr="006908C8" w:rsidRDefault="00AE1032" w:rsidP="00C2260D">
      <w:pPr>
        <w:spacing w:line="360" w:lineRule="auto"/>
        <w:jc w:val="center"/>
        <w:rPr>
          <w:rFonts w:ascii="Times New Roman" w:hAnsi="Times New Roman" w:cs="Times New Roman"/>
          <w:sz w:val="28"/>
          <w:szCs w:val="28"/>
        </w:rPr>
      </w:pPr>
      <w:r w:rsidRPr="006908C8">
        <w:rPr>
          <w:rFonts w:ascii="Times New Roman" w:hAnsi="Times New Roman" w:cs="Times New Roman"/>
          <w:sz w:val="28"/>
          <w:szCs w:val="28"/>
        </w:rPr>
        <w:t>Лабораторные анализы при почвенном обследовании</w:t>
      </w:r>
    </w:p>
    <w:tbl>
      <w:tblPr>
        <w:tblStyle w:val="a6"/>
        <w:tblW w:w="8613" w:type="dxa"/>
        <w:tblLook w:val="04A0" w:firstRow="1" w:lastRow="0" w:firstColumn="1" w:lastColumn="0" w:noHBand="0" w:noVBand="1"/>
      </w:tblPr>
      <w:tblGrid>
        <w:gridCol w:w="2745"/>
        <w:gridCol w:w="1467"/>
        <w:gridCol w:w="1467"/>
        <w:gridCol w:w="1467"/>
        <w:gridCol w:w="1467"/>
      </w:tblGrid>
      <w:tr w:rsidR="00AE1032" w:rsidRPr="006908C8" w:rsidTr="008E5EB3">
        <w:trPr>
          <w:trHeight w:val="845"/>
        </w:trPr>
        <w:tc>
          <w:tcPr>
            <w:tcW w:w="2745" w:type="dxa"/>
            <w:vAlign w:val="center"/>
          </w:tcPr>
          <w:p w:rsidR="00AE1032" w:rsidRPr="006908C8" w:rsidRDefault="00AE1032" w:rsidP="000A1F03">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Образец</w:t>
            </w:r>
          </w:p>
        </w:tc>
        <w:tc>
          <w:tcPr>
            <w:tcW w:w="1467" w:type="dxa"/>
            <w:vAlign w:val="center"/>
          </w:tcPr>
          <w:p w:rsidR="00AE1032" w:rsidRPr="006908C8" w:rsidRDefault="00AE1032" w:rsidP="000A1F03">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 1</w:t>
            </w:r>
          </w:p>
          <w:p w:rsidR="00AE1032" w:rsidRPr="006908C8" w:rsidRDefault="00AE1032" w:rsidP="000A1F03">
            <w:pPr>
              <w:spacing w:line="240" w:lineRule="auto"/>
              <w:jc w:val="center"/>
              <w:rPr>
                <w:rFonts w:ascii="Times New Roman" w:hAnsi="Times New Roman" w:cs="Times New Roman"/>
                <w:sz w:val="28"/>
                <w:szCs w:val="28"/>
                <w:lang w:val="en-US"/>
              </w:rPr>
            </w:pPr>
            <w:r w:rsidRPr="006908C8">
              <w:rPr>
                <w:rFonts w:ascii="Times New Roman" w:hAnsi="Times New Roman" w:cs="Times New Roman"/>
                <w:sz w:val="28"/>
                <w:szCs w:val="28"/>
              </w:rPr>
              <w:t>(14-26)</w:t>
            </w:r>
          </w:p>
        </w:tc>
        <w:tc>
          <w:tcPr>
            <w:tcW w:w="1467" w:type="dxa"/>
            <w:vAlign w:val="center"/>
          </w:tcPr>
          <w:p w:rsidR="00AE1032" w:rsidRPr="006908C8" w:rsidRDefault="00AE1032" w:rsidP="000A1F03">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 1</w:t>
            </w:r>
          </w:p>
          <w:p w:rsidR="00AE1032" w:rsidRPr="006908C8" w:rsidRDefault="00AE1032" w:rsidP="000A1F03">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(26-39)</w:t>
            </w:r>
          </w:p>
        </w:tc>
        <w:tc>
          <w:tcPr>
            <w:tcW w:w="1467" w:type="dxa"/>
            <w:vAlign w:val="center"/>
          </w:tcPr>
          <w:p w:rsidR="00AE1032" w:rsidRPr="006908C8" w:rsidRDefault="00AE1032" w:rsidP="000A1F03">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 1</w:t>
            </w:r>
          </w:p>
          <w:p w:rsidR="00AE1032" w:rsidRPr="006908C8" w:rsidRDefault="00AE1032" w:rsidP="000A1F03">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(39-48)</w:t>
            </w:r>
          </w:p>
        </w:tc>
        <w:tc>
          <w:tcPr>
            <w:tcW w:w="1467" w:type="dxa"/>
            <w:vAlign w:val="center"/>
          </w:tcPr>
          <w:p w:rsidR="00AE1032" w:rsidRPr="006908C8" w:rsidRDefault="00AE1032" w:rsidP="000A1F03">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 1</w:t>
            </w:r>
          </w:p>
          <w:p w:rsidR="00AE1032" w:rsidRPr="006908C8" w:rsidRDefault="00AE1032" w:rsidP="000A1F03">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(48-60)</w:t>
            </w:r>
          </w:p>
        </w:tc>
      </w:tr>
      <w:tr w:rsidR="00AE1032" w:rsidRPr="006908C8" w:rsidTr="008E5EB3">
        <w:trPr>
          <w:trHeight w:val="595"/>
        </w:trPr>
        <w:tc>
          <w:tcPr>
            <w:tcW w:w="2745" w:type="dxa"/>
            <w:vAlign w:val="center"/>
          </w:tcPr>
          <w:p w:rsidR="00AE1032" w:rsidRPr="006908C8" w:rsidRDefault="00AE1032" w:rsidP="000A1F03">
            <w:pPr>
              <w:pStyle w:val="a7"/>
              <w:jc w:val="center"/>
              <w:rPr>
                <w:rFonts w:ascii="Times New Roman" w:hAnsi="Times New Roman" w:cs="Times New Roman"/>
                <w:sz w:val="28"/>
                <w:szCs w:val="28"/>
              </w:rPr>
            </w:pPr>
            <w:r w:rsidRPr="006908C8">
              <w:rPr>
                <w:rFonts w:ascii="Times New Roman" w:hAnsi="Times New Roman" w:cs="Times New Roman"/>
                <w:sz w:val="28"/>
                <w:szCs w:val="28"/>
                <w:lang w:val="en-US"/>
              </w:rPr>
              <w:t>pH</w:t>
            </w:r>
            <w:r w:rsidRPr="006908C8">
              <w:rPr>
                <w:rFonts w:ascii="Times New Roman" w:hAnsi="Times New Roman" w:cs="Times New Roman"/>
                <w:sz w:val="28"/>
                <w:szCs w:val="28"/>
              </w:rPr>
              <w:t xml:space="preserve"> солевой</w:t>
            </w:r>
          </w:p>
        </w:tc>
        <w:tc>
          <w:tcPr>
            <w:tcW w:w="1467" w:type="dxa"/>
            <w:vAlign w:val="center"/>
          </w:tcPr>
          <w:p w:rsidR="00AE1032" w:rsidRPr="006908C8" w:rsidRDefault="00AE1032" w:rsidP="000A1F03">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5,7</w:t>
            </w:r>
          </w:p>
        </w:tc>
        <w:tc>
          <w:tcPr>
            <w:tcW w:w="1467" w:type="dxa"/>
            <w:vAlign w:val="center"/>
          </w:tcPr>
          <w:p w:rsidR="00AE1032" w:rsidRPr="006908C8" w:rsidRDefault="00AE1032" w:rsidP="000A1F03">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5,8</w:t>
            </w:r>
          </w:p>
        </w:tc>
        <w:tc>
          <w:tcPr>
            <w:tcW w:w="1467" w:type="dxa"/>
            <w:vAlign w:val="center"/>
          </w:tcPr>
          <w:p w:rsidR="00AE1032" w:rsidRPr="006908C8" w:rsidRDefault="00AE1032" w:rsidP="000A1F03">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6,0</w:t>
            </w:r>
          </w:p>
        </w:tc>
        <w:tc>
          <w:tcPr>
            <w:tcW w:w="1467" w:type="dxa"/>
            <w:vAlign w:val="center"/>
          </w:tcPr>
          <w:p w:rsidR="00AE1032" w:rsidRPr="006908C8" w:rsidRDefault="00AE1032" w:rsidP="000A1F03">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6,3</w:t>
            </w:r>
          </w:p>
        </w:tc>
      </w:tr>
      <w:tr w:rsidR="00AE1032" w:rsidRPr="006908C8" w:rsidTr="008E5EB3">
        <w:trPr>
          <w:trHeight w:val="595"/>
        </w:trPr>
        <w:tc>
          <w:tcPr>
            <w:tcW w:w="2745" w:type="dxa"/>
            <w:vAlign w:val="center"/>
          </w:tcPr>
          <w:p w:rsidR="00AE1032" w:rsidRPr="006908C8" w:rsidRDefault="00AE1032" w:rsidP="000A1F03">
            <w:pPr>
              <w:pStyle w:val="a7"/>
              <w:jc w:val="center"/>
              <w:rPr>
                <w:rFonts w:ascii="Times New Roman" w:hAnsi="Times New Roman" w:cs="Times New Roman"/>
                <w:sz w:val="28"/>
                <w:szCs w:val="28"/>
              </w:rPr>
            </w:pPr>
            <w:r w:rsidRPr="006908C8">
              <w:rPr>
                <w:rFonts w:ascii="Times New Roman" w:hAnsi="Times New Roman" w:cs="Times New Roman"/>
                <w:sz w:val="28"/>
                <w:szCs w:val="28"/>
              </w:rPr>
              <w:t>Гумус,%</w:t>
            </w:r>
          </w:p>
        </w:tc>
        <w:tc>
          <w:tcPr>
            <w:tcW w:w="1467" w:type="dxa"/>
            <w:vAlign w:val="center"/>
          </w:tcPr>
          <w:p w:rsidR="00AE1032" w:rsidRPr="006908C8" w:rsidRDefault="00AE1032" w:rsidP="000A1F03">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34,6</w:t>
            </w:r>
          </w:p>
        </w:tc>
        <w:tc>
          <w:tcPr>
            <w:tcW w:w="1467" w:type="dxa"/>
            <w:vAlign w:val="center"/>
          </w:tcPr>
          <w:p w:rsidR="00AE1032" w:rsidRPr="006908C8" w:rsidRDefault="00AE1032" w:rsidP="000A1F03">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31,7</w:t>
            </w:r>
          </w:p>
        </w:tc>
        <w:tc>
          <w:tcPr>
            <w:tcW w:w="1467" w:type="dxa"/>
            <w:vAlign w:val="center"/>
          </w:tcPr>
          <w:p w:rsidR="00AE1032" w:rsidRPr="006908C8" w:rsidRDefault="00AE1032" w:rsidP="000A1F03">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11,1</w:t>
            </w:r>
          </w:p>
        </w:tc>
        <w:tc>
          <w:tcPr>
            <w:tcW w:w="1467" w:type="dxa"/>
            <w:vAlign w:val="center"/>
          </w:tcPr>
          <w:p w:rsidR="00AE1032" w:rsidRPr="006908C8" w:rsidRDefault="00AE1032" w:rsidP="000A1F03">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2,17</w:t>
            </w:r>
          </w:p>
        </w:tc>
      </w:tr>
      <w:tr w:rsidR="00AE1032" w:rsidRPr="006908C8" w:rsidTr="008E5EB3">
        <w:trPr>
          <w:trHeight w:val="595"/>
        </w:trPr>
        <w:tc>
          <w:tcPr>
            <w:tcW w:w="2745" w:type="dxa"/>
            <w:vAlign w:val="center"/>
          </w:tcPr>
          <w:p w:rsidR="00AE1032" w:rsidRPr="006908C8" w:rsidRDefault="00AE1032" w:rsidP="000A1F03">
            <w:pPr>
              <w:pStyle w:val="a7"/>
              <w:jc w:val="center"/>
              <w:rPr>
                <w:rFonts w:ascii="Times New Roman" w:hAnsi="Times New Roman" w:cs="Times New Roman"/>
                <w:sz w:val="28"/>
                <w:szCs w:val="28"/>
              </w:rPr>
            </w:pPr>
            <w:r w:rsidRPr="006908C8">
              <w:rPr>
                <w:rFonts w:ascii="Times New Roman" w:hAnsi="Times New Roman" w:cs="Times New Roman"/>
                <w:sz w:val="28"/>
                <w:szCs w:val="28"/>
              </w:rPr>
              <w:t xml:space="preserve">Подвижный </w:t>
            </w:r>
            <w:r w:rsidRPr="006908C8">
              <w:rPr>
                <w:rFonts w:ascii="Times New Roman" w:hAnsi="Times New Roman" w:cs="Times New Roman"/>
                <w:sz w:val="28"/>
                <w:szCs w:val="28"/>
                <w:lang w:val="en-US"/>
              </w:rPr>
              <w:t>P</w:t>
            </w:r>
            <w:r w:rsidRPr="006908C8">
              <w:rPr>
                <w:rFonts w:ascii="Times New Roman" w:hAnsi="Times New Roman" w:cs="Times New Roman"/>
                <w:sz w:val="28"/>
                <w:szCs w:val="28"/>
                <w:vertAlign w:val="subscript"/>
              </w:rPr>
              <w:t>2</w:t>
            </w:r>
            <w:r w:rsidRPr="006908C8">
              <w:rPr>
                <w:rFonts w:ascii="Times New Roman" w:hAnsi="Times New Roman" w:cs="Times New Roman"/>
                <w:sz w:val="28"/>
                <w:szCs w:val="28"/>
              </w:rPr>
              <w:t>О</w:t>
            </w:r>
            <w:r w:rsidRPr="006908C8">
              <w:rPr>
                <w:rFonts w:ascii="Times New Roman" w:hAnsi="Times New Roman" w:cs="Times New Roman"/>
                <w:sz w:val="28"/>
                <w:szCs w:val="28"/>
                <w:vertAlign w:val="subscript"/>
              </w:rPr>
              <w:t>5</w:t>
            </w:r>
            <w:r w:rsidRPr="006908C8">
              <w:rPr>
                <w:rFonts w:ascii="Times New Roman" w:hAnsi="Times New Roman" w:cs="Times New Roman"/>
                <w:sz w:val="28"/>
                <w:szCs w:val="28"/>
              </w:rPr>
              <w:t>, мг/кг</w:t>
            </w:r>
          </w:p>
        </w:tc>
        <w:tc>
          <w:tcPr>
            <w:tcW w:w="1467" w:type="dxa"/>
            <w:vAlign w:val="center"/>
          </w:tcPr>
          <w:p w:rsidR="00AE1032" w:rsidRPr="006908C8" w:rsidRDefault="00AE1032" w:rsidP="000A1F03">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283</w:t>
            </w:r>
          </w:p>
        </w:tc>
        <w:tc>
          <w:tcPr>
            <w:tcW w:w="1467" w:type="dxa"/>
            <w:vAlign w:val="center"/>
          </w:tcPr>
          <w:p w:rsidR="00AE1032" w:rsidRPr="006908C8" w:rsidRDefault="00AE1032" w:rsidP="000A1F03">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73</w:t>
            </w:r>
          </w:p>
        </w:tc>
        <w:tc>
          <w:tcPr>
            <w:tcW w:w="1467" w:type="dxa"/>
            <w:vAlign w:val="center"/>
          </w:tcPr>
          <w:p w:rsidR="00AE1032" w:rsidRPr="006908C8" w:rsidRDefault="00AE1032" w:rsidP="000A1F03">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108</w:t>
            </w:r>
          </w:p>
        </w:tc>
        <w:tc>
          <w:tcPr>
            <w:tcW w:w="1467" w:type="dxa"/>
            <w:vAlign w:val="center"/>
          </w:tcPr>
          <w:p w:rsidR="00AE1032" w:rsidRPr="006908C8" w:rsidRDefault="00AE1032" w:rsidP="000A1F03">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392</w:t>
            </w:r>
          </w:p>
        </w:tc>
      </w:tr>
      <w:tr w:rsidR="00AE1032" w:rsidRPr="006908C8" w:rsidTr="008E5EB3">
        <w:trPr>
          <w:trHeight w:val="595"/>
        </w:trPr>
        <w:tc>
          <w:tcPr>
            <w:tcW w:w="2745" w:type="dxa"/>
            <w:vAlign w:val="center"/>
          </w:tcPr>
          <w:p w:rsidR="00AE1032" w:rsidRPr="006908C8" w:rsidRDefault="00AE1032" w:rsidP="000A1F03">
            <w:pPr>
              <w:pStyle w:val="a7"/>
              <w:jc w:val="center"/>
              <w:rPr>
                <w:rFonts w:ascii="Times New Roman" w:hAnsi="Times New Roman" w:cs="Times New Roman"/>
                <w:sz w:val="28"/>
                <w:szCs w:val="28"/>
              </w:rPr>
            </w:pPr>
            <w:r w:rsidRPr="006908C8">
              <w:rPr>
                <w:rFonts w:ascii="Times New Roman" w:hAnsi="Times New Roman" w:cs="Times New Roman"/>
                <w:sz w:val="28"/>
                <w:szCs w:val="28"/>
              </w:rPr>
              <w:t xml:space="preserve">Подвижный </w:t>
            </w:r>
            <w:r w:rsidRPr="006908C8">
              <w:rPr>
                <w:rFonts w:ascii="Times New Roman" w:hAnsi="Times New Roman" w:cs="Times New Roman"/>
                <w:sz w:val="28"/>
                <w:szCs w:val="28"/>
                <w:lang w:val="en-US"/>
              </w:rPr>
              <w:t>K</w:t>
            </w:r>
            <w:r w:rsidRPr="006908C8">
              <w:rPr>
                <w:rFonts w:ascii="Times New Roman" w:hAnsi="Times New Roman" w:cs="Times New Roman"/>
                <w:sz w:val="28"/>
                <w:szCs w:val="28"/>
                <w:vertAlign w:val="subscript"/>
                <w:lang w:val="en-US"/>
              </w:rPr>
              <w:t>2</w:t>
            </w:r>
            <w:r w:rsidRPr="006908C8">
              <w:rPr>
                <w:rFonts w:ascii="Times New Roman" w:hAnsi="Times New Roman" w:cs="Times New Roman"/>
                <w:sz w:val="28"/>
                <w:szCs w:val="28"/>
                <w:lang w:val="en-US"/>
              </w:rPr>
              <w:t>O</w:t>
            </w:r>
            <w:r w:rsidRPr="006908C8">
              <w:rPr>
                <w:rFonts w:ascii="Times New Roman" w:hAnsi="Times New Roman" w:cs="Times New Roman"/>
                <w:sz w:val="28"/>
                <w:szCs w:val="28"/>
              </w:rPr>
              <w:t>, мг/кг</w:t>
            </w:r>
          </w:p>
        </w:tc>
        <w:tc>
          <w:tcPr>
            <w:tcW w:w="1467" w:type="dxa"/>
            <w:vAlign w:val="center"/>
          </w:tcPr>
          <w:p w:rsidR="00AE1032" w:rsidRPr="006908C8" w:rsidRDefault="00AE1032" w:rsidP="000A1F03">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94</w:t>
            </w:r>
          </w:p>
        </w:tc>
        <w:tc>
          <w:tcPr>
            <w:tcW w:w="1467" w:type="dxa"/>
            <w:vAlign w:val="center"/>
          </w:tcPr>
          <w:p w:rsidR="00AE1032" w:rsidRPr="006908C8" w:rsidRDefault="00AE1032" w:rsidP="000A1F03">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50</w:t>
            </w:r>
          </w:p>
        </w:tc>
        <w:tc>
          <w:tcPr>
            <w:tcW w:w="1467" w:type="dxa"/>
            <w:vAlign w:val="center"/>
          </w:tcPr>
          <w:p w:rsidR="00AE1032" w:rsidRPr="006908C8" w:rsidRDefault="00AE1032" w:rsidP="000A1F03">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27</w:t>
            </w:r>
          </w:p>
        </w:tc>
        <w:tc>
          <w:tcPr>
            <w:tcW w:w="1467" w:type="dxa"/>
            <w:vAlign w:val="center"/>
          </w:tcPr>
          <w:p w:rsidR="00AE1032" w:rsidRPr="006908C8" w:rsidRDefault="00AE1032" w:rsidP="000A1F03">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17</w:t>
            </w:r>
          </w:p>
        </w:tc>
      </w:tr>
    </w:tbl>
    <w:p w:rsidR="00AE1032" w:rsidRPr="006908C8" w:rsidRDefault="00AE1032" w:rsidP="00C2260D">
      <w:pPr>
        <w:spacing w:after="0" w:line="360" w:lineRule="auto"/>
        <w:rPr>
          <w:rFonts w:ascii="Times New Roman" w:hAnsi="Times New Roman" w:cs="Times New Roman"/>
          <w:sz w:val="28"/>
          <w:szCs w:val="28"/>
        </w:rPr>
      </w:pPr>
      <w:r w:rsidRPr="006908C8">
        <w:rPr>
          <w:rFonts w:ascii="Times New Roman" w:hAnsi="Times New Roman" w:cs="Times New Roman"/>
          <w:noProof/>
          <w:sz w:val="28"/>
          <w:szCs w:val="28"/>
          <w:lang w:eastAsia="ru-RU"/>
        </w:rPr>
        <w:drawing>
          <wp:inline distT="0" distB="0" distL="0" distR="0" wp14:anchorId="3408CD94" wp14:editId="50C37BA9">
            <wp:extent cx="2531660" cy="2163170"/>
            <wp:effectExtent l="0" t="0" r="2540" b="889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6908C8">
        <w:rPr>
          <w:rFonts w:ascii="Times New Roman" w:hAnsi="Times New Roman" w:cs="Times New Roman"/>
          <w:noProof/>
          <w:sz w:val="28"/>
          <w:szCs w:val="28"/>
          <w:lang w:eastAsia="ru-RU"/>
        </w:rPr>
        <w:drawing>
          <wp:inline distT="0" distB="0" distL="0" distR="0" wp14:anchorId="766BD483" wp14:editId="21C4A8CB">
            <wp:extent cx="2531660" cy="2163170"/>
            <wp:effectExtent l="0" t="0" r="2540" b="889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E1032" w:rsidRPr="006908C8" w:rsidRDefault="00AE1032" w:rsidP="00C2260D">
      <w:pPr>
        <w:spacing w:after="0" w:line="360" w:lineRule="auto"/>
        <w:rPr>
          <w:rFonts w:ascii="Times New Roman" w:hAnsi="Times New Roman" w:cs="Times New Roman"/>
          <w:sz w:val="28"/>
          <w:szCs w:val="28"/>
        </w:rPr>
      </w:pPr>
      <w:r w:rsidRPr="006908C8">
        <w:rPr>
          <w:rFonts w:ascii="Times New Roman" w:hAnsi="Times New Roman" w:cs="Times New Roman"/>
          <w:noProof/>
          <w:sz w:val="28"/>
          <w:szCs w:val="28"/>
          <w:lang w:eastAsia="ru-RU"/>
        </w:rPr>
        <w:drawing>
          <wp:inline distT="0" distB="0" distL="0" distR="0" wp14:anchorId="108C2953" wp14:editId="6C1A03C1">
            <wp:extent cx="2531110" cy="2422250"/>
            <wp:effectExtent l="0" t="0" r="2540" b="1651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6908C8">
        <w:rPr>
          <w:rFonts w:ascii="Times New Roman" w:hAnsi="Times New Roman" w:cs="Times New Roman"/>
          <w:noProof/>
          <w:sz w:val="28"/>
          <w:szCs w:val="28"/>
          <w:lang w:eastAsia="ru-RU"/>
        </w:rPr>
        <w:drawing>
          <wp:inline distT="0" distB="0" distL="0" distR="0" wp14:anchorId="757288C0" wp14:editId="45F52F27">
            <wp:extent cx="2531110" cy="2408830"/>
            <wp:effectExtent l="0" t="0" r="2540" b="1079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E1D53" w:rsidRPr="006908C8" w:rsidRDefault="00810C5B"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При анализе данных. изображенных на</w:t>
      </w:r>
      <w:r w:rsidR="0030020E" w:rsidRPr="006908C8">
        <w:rPr>
          <w:rFonts w:ascii="Times New Roman" w:hAnsi="Times New Roman" w:cs="Times New Roman"/>
          <w:sz w:val="28"/>
          <w:szCs w:val="28"/>
        </w:rPr>
        <w:t xml:space="preserve"> </w:t>
      </w:r>
      <w:r w:rsidRPr="006908C8">
        <w:rPr>
          <w:rFonts w:ascii="Times New Roman" w:hAnsi="Times New Roman" w:cs="Times New Roman"/>
          <w:sz w:val="28"/>
          <w:szCs w:val="28"/>
        </w:rPr>
        <w:t xml:space="preserve">графике, видно, что </w:t>
      </w:r>
      <w:r w:rsidR="005E1D53" w:rsidRPr="006908C8">
        <w:rPr>
          <w:rFonts w:ascii="Times New Roman" w:hAnsi="Times New Roman" w:cs="Times New Roman"/>
          <w:sz w:val="28"/>
          <w:szCs w:val="28"/>
          <w:lang w:val="en-US"/>
        </w:rPr>
        <w:t>pH</w:t>
      </w:r>
      <w:r w:rsidR="00157BAF" w:rsidRPr="006908C8">
        <w:rPr>
          <w:rFonts w:ascii="Times New Roman" w:hAnsi="Times New Roman" w:cs="Times New Roman"/>
          <w:sz w:val="28"/>
          <w:szCs w:val="28"/>
        </w:rPr>
        <w:t xml:space="preserve"> почвы</w:t>
      </w:r>
      <w:r w:rsidR="005E1D53" w:rsidRPr="006908C8">
        <w:rPr>
          <w:rFonts w:ascii="Times New Roman" w:hAnsi="Times New Roman" w:cs="Times New Roman"/>
          <w:sz w:val="28"/>
          <w:szCs w:val="28"/>
        </w:rPr>
        <w:t xml:space="preserve"> увеличивается по мере углубления (</w:t>
      </w:r>
      <w:r w:rsidR="00157BAF" w:rsidRPr="006908C8">
        <w:rPr>
          <w:rFonts w:ascii="Times New Roman" w:hAnsi="Times New Roman" w:cs="Times New Roman"/>
          <w:sz w:val="28"/>
          <w:szCs w:val="28"/>
        </w:rPr>
        <w:t xml:space="preserve">от </w:t>
      </w:r>
      <w:r w:rsidR="005E1D53" w:rsidRPr="006908C8">
        <w:rPr>
          <w:rFonts w:ascii="Times New Roman" w:hAnsi="Times New Roman" w:cs="Times New Roman"/>
          <w:sz w:val="28"/>
          <w:szCs w:val="28"/>
        </w:rPr>
        <w:t>близк</w:t>
      </w:r>
      <w:r w:rsidR="00157BAF" w:rsidRPr="006908C8">
        <w:rPr>
          <w:rFonts w:ascii="Times New Roman" w:hAnsi="Times New Roman" w:cs="Times New Roman"/>
          <w:sz w:val="28"/>
          <w:szCs w:val="28"/>
        </w:rPr>
        <w:t>ого</w:t>
      </w:r>
      <w:r w:rsidR="005E1D53" w:rsidRPr="006908C8">
        <w:rPr>
          <w:rFonts w:ascii="Times New Roman" w:hAnsi="Times New Roman" w:cs="Times New Roman"/>
          <w:sz w:val="28"/>
          <w:szCs w:val="28"/>
        </w:rPr>
        <w:t xml:space="preserve"> к нейтральным</w:t>
      </w:r>
      <w:r w:rsidR="00157BAF" w:rsidRPr="006908C8">
        <w:rPr>
          <w:rFonts w:ascii="Times New Roman" w:hAnsi="Times New Roman" w:cs="Times New Roman"/>
          <w:sz w:val="28"/>
          <w:szCs w:val="28"/>
        </w:rPr>
        <w:t xml:space="preserve"> до нейтрального</w:t>
      </w:r>
      <w:r w:rsidR="005E1D53" w:rsidRPr="006908C8">
        <w:rPr>
          <w:rFonts w:ascii="Times New Roman" w:hAnsi="Times New Roman" w:cs="Times New Roman"/>
          <w:sz w:val="28"/>
          <w:szCs w:val="28"/>
        </w:rPr>
        <w:t xml:space="preserve">). </w:t>
      </w:r>
      <w:r w:rsidR="00157BAF" w:rsidRPr="006908C8">
        <w:rPr>
          <w:rFonts w:ascii="Times New Roman" w:hAnsi="Times New Roman" w:cs="Times New Roman"/>
          <w:sz w:val="28"/>
          <w:szCs w:val="28"/>
        </w:rPr>
        <w:t>С</w:t>
      </w:r>
      <w:r w:rsidR="005E1D53" w:rsidRPr="006908C8">
        <w:rPr>
          <w:rFonts w:ascii="Times New Roman" w:hAnsi="Times New Roman" w:cs="Times New Roman"/>
          <w:sz w:val="28"/>
          <w:szCs w:val="28"/>
        </w:rPr>
        <w:t>одержание гумуса</w:t>
      </w:r>
      <w:r w:rsidR="00157BAF" w:rsidRPr="006908C8">
        <w:rPr>
          <w:rFonts w:ascii="Times New Roman" w:hAnsi="Times New Roman" w:cs="Times New Roman"/>
          <w:sz w:val="28"/>
          <w:szCs w:val="28"/>
        </w:rPr>
        <w:t xml:space="preserve"> в верхних горизонтах </w:t>
      </w:r>
      <w:r w:rsidR="005E1D53" w:rsidRPr="006908C8">
        <w:rPr>
          <w:rFonts w:ascii="Times New Roman" w:hAnsi="Times New Roman" w:cs="Times New Roman"/>
          <w:sz w:val="28"/>
          <w:szCs w:val="28"/>
        </w:rPr>
        <w:t>очень высокое</w:t>
      </w:r>
      <w:r w:rsidR="00157BAF" w:rsidRPr="006908C8">
        <w:rPr>
          <w:rFonts w:ascii="Times New Roman" w:hAnsi="Times New Roman" w:cs="Times New Roman"/>
          <w:sz w:val="28"/>
          <w:szCs w:val="28"/>
        </w:rPr>
        <w:t>, резко снижается с глубины 39 см</w:t>
      </w:r>
      <w:r w:rsidR="005E1D53" w:rsidRPr="006908C8">
        <w:rPr>
          <w:rFonts w:ascii="Times New Roman" w:hAnsi="Times New Roman" w:cs="Times New Roman"/>
          <w:sz w:val="28"/>
          <w:szCs w:val="28"/>
        </w:rPr>
        <w:t xml:space="preserve">. Фосфор распределён по разрезу </w:t>
      </w:r>
      <w:r w:rsidR="005E1D53" w:rsidRPr="006908C8">
        <w:rPr>
          <w:rFonts w:ascii="Times New Roman" w:hAnsi="Times New Roman" w:cs="Times New Roman"/>
          <w:sz w:val="28"/>
          <w:szCs w:val="28"/>
        </w:rPr>
        <w:lastRenderedPageBreak/>
        <w:t>неравномерно</w:t>
      </w:r>
      <w:r w:rsidR="00157BAF" w:rsidRPr="006908C8">
        <w:rPr>
          <w:rFonts w:ascii="Times New Roman" w:hAnsi="Times New Roman" w:cs="Times New Roman"/>
          <w:sz w:val="28"/>
          <w:szCs w:val="28"/>
        </w:rPr>
        <w:t>:</w:t>
      </w:r>
      <w:r w:rsidR="005E1D53" w:rsidRPr="006908C8">
        <w:rPr>
          <w:rFonts w:ascii="Times New Roman" w:hAnsi="Times New Roman" w:cs="Times New Roman"/>
          <w:sz w:val="28"/>
          <w:szCs w:val="28"/>
        </w:rPr>
        <w:t xml:space="preserve"> высокое содержание в верхних и нижних слоях, </w:t>
      </w:r>
      <w:r w:rsidR="00157BAF" w:rsidRPr="006908C8">
        <w:rPr>
          <w:rFonts w:ascii="Times New Roman" w:hAnsi="Times New Roman" w:cs="Times New Roman"/>
          <w:sz w:val="28"/>
          <w:szCs w:val="28"/>
        </w:rPr>
        <w:t>в средней части профиля фосфор интенсивно вымывается.</w:t>
      </w:r>
      <w:r w:rsidR="0011603C" w:rsidRPr="006908C8">
        <w:rPr>
          <w:rFonts w:ascii="Times New Roman" w:hAnsi="Times New Roman" w:cs="Times New Roman"/>
          <w:sz w:val="28"/>
          <w:szCs w:val="28"/>
        </w:rPr>
        <w:t xml:space="preserve"> </w:t>
      </w:r>
      <w:r w:rsidR="00157BAF" w:rsidRPr="006908C8">
        <w:rPr>
          <w:rFonts w:ascii="Times New Roman" w:hAnsi="Times New Roman" w:cs="Times New Roman"/>
          <w:sz w:val="28"/>
          <w:szCs w:val="28"/>
        </w:rPr>
        <w:t>Содержание к</w:t>
      </w:r>
      <w:r w:rsidR="0011603C" w:rsidRPr="006908C8">
        <w:rPr>
          <w:rFonts w:ascii="Times New Roman" w:hAnsi="Times New Roman" w:cs="Times New Roman"/>
          <w:sz w:val="28"/>
          <w:szCs w:val="28"/>
        </w:rPr>
        <w:t>али</w:t>
      </w:r>
      <w:r w:rsidR="00157BAF" w:rsidRPr="006908C8">
        <w:rPr>
          <w:rFonts w:ascii="Times New Roman" w:hAnsi="Times New Roman" w:cs="Times New Roman"/>
          <w:sz w:val="28"/>
          <w:szCs w:val="28"/>
        </w:rPr>
        <w:t>я</w:t>
      </w:r>
      <w:r w:rsidR="0011603C" w:rsidRPr="006908C8">
        <w:rPr>
          <w:rFonts w:ascii="Times New Roman" w:hAnsi="Times New Roman" w:cs="Times New Roman"/>
          <w:sz w:val="28"/>
          <w:szCs w:val="28"/>
        </w:rPr>
        <w:t xml:space="preserve"> уменьшается по мере углубления, в целом содержание очень низкое</w:t>
      </w:r>
      <w:r w:rsidRPr="006908C8">
        <w:rPr>
          <w:rFonts w:ascii="Times New Roman" w:hAnsi="Times New Roman" w:cs="Times New Roman"/>
          <w:sz w:val="28"/>
          <w:szCs w:val="28"/>
        </w:rPr>
        <w:t>.</w:t>
      </w:r>
    </w:p>
    <w:p w:rsidR="005E1D53" w:rsidRPr="006908C8" w:rsidRDefault="005E1D53" w:rsidP="00C2260D">
      <w:pPr>
        <w:spacing w:after="0" w:line="360" w:lineRule="auto"/>
        <w:rPr>
          <w:rFonts w:ascii="Times New Roman" w:hAnsi="Times New Roman" w:cs="Times New Roman"/>
          <w:sz w:val="28"/>
          <w:szCs w:val="28"/>
        </w:rPr>
      </w:pPr>
      <w:r w:rsidRPr="006908C8">
        <w:rPr>
          <w:rFonts w:ascii="Times New Roman" w:hAnsi="Times New Roman" w:cs="Times New Roman"/>
          <w:sz w:val="28"/>
          <w:szCs w:val="28"/>
        </w:rPr>
        <w:t>Почвенный разрез № 2</w:t>
      </w:r>
      <w:r w:rsidR="00BF593E" w:rsidRPr="006908C8">
        <w:rPr>
          <w:rFonts w:ascii="Times New Roman" w:hAnsi="Times New Roman" w:cs="Times New Roman"/>
          <w:sz w:val="28"/>
          <w:szCs w:val="28"/>
        </w:rPr>
        <w:t>.</w:t>
      </w:r>
    </w:p>
    <w:p w:rsidR="005E1D53" w:rsidRPr="006908C8" w:rsidRDefault="0030020E" w:rsidP="00C2260D">
      <w:pPr>
        <w:spacing w:line="360" w:lineRule="auto"/>
        <w:jc w:val="right"/>
        <w:rPr>
          <w:rFonts w:ascii="Times New Roman" w:hAnsi="Times New Roman" w:cs="Times New Roman"/>
          <w:sz w:val="28"/>
          <w:szCs w:val="28"/>
        </w:rPr>
      </w:pPr>
      <w:r w:rsidRPr="006908C8">
        <w:rPr>
          <w:rFonts w:ascii="Times New Roman" w:hAnsi="Times New Roman" w:cs="Times New Roman"/>
          <w:sz w:val="28"/>
          <w:szCs w:val="28"/>
        </w:rPr>
        <w:t>Таблица 5. Анализ почвенного разреза №2</w:t>
      </w:r>
    </w:p>
    <w:tbl>
      <w:tblPr>
        <w:tblStyle w:val="a6"/>
        <w:tblW w:w="8613" w:type="dxa"/>
        <w:tblLook w:val="04A0" w:firstRow="1" w:lastRow="0" w:firstColumn="1" w:lastColumn="0" w:noHBand="0" w:noVBand="1"/>
      </w:tblPr>
      <w:tblGrid>
        <w:gridCol w:w="2745"/>
        <w:gridCol w:w="1467"/>
        <w:gridCol w:w="1467"/>
        <w:gridCol w:w="1467"/>
        <w:gridCol w:w="1467"/>
      </w:tblGrid>
      <w:tr w:rsidR="005E1D53" w:rsidRPr="006908C8" w:rsidTr="00F85BEB">
        <w:trPr>
          <w:trHeight w:val="845"/>
        </w:trPr>
        <w:tc>
          <w:tcPr>
            <w:tcW w:w="2745" w:type="dxa"/>
            <w:vAlign w:val="center"/>
          </w:tcPr>
          <w:p w:rsidR="005E1D53" w:rsidRPr="006908C8" w:rsidRDefault="005E1D53" w:rsidP="00F60E6B">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Образец</w:t>
            </w:r>
          </w:p>
        </w:tc>
        <w:tc>
          <w:tcPr>
            <w:tcW w:w="1467" w:type="dxa"/>
            <w:vAlign w:val="center"/>
          </w:tcPr>
          <w:p w:rsidR="005E1D53" w:rsidRPr="006908C8" w:rsidRDefault="005E1D53" w:rsidP="00F60E6B">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 2</w:t>
            </w:r>
          </w:p>
          <w:p w:rsidR="005E1D53" w:rsidRPr="006908C8" w:rsidRDefault="005E1D53" w:rsidP="00F60E6B">
            <w:pPr>
              <w:spacing w:line="240" w:lineRule="auto"/>
              <w:jc w:val="center"/>
              <w:rPr>
                <w:rFonts w:ascii="Times New Roman" w:hAnsi="Times New Roman" w:cs="Times New Roman"/>
                <w:sz w:val="28"/>
                <w:szCs w:val="28"/>
                <w:lang w:val="en-US"/>
              </w:rPr>
            </w:pPr>
            <w:r w:rsidRPr="006908C8">
              <w:rPr>
                <w:rFonts w:ascii="Times New Roman" w:hAnsi="Times New Roman" w:cs="Times New Roman"/>
                <w:sz w:val="28"/>
                <w:szCs w:val="28"/>
              </w:rPr>
              <w:t>(5-20)</w:t>
            </w:r>
          </w:p>
        </w:tc>
        <w:tc>
          <w:tcPr>
            <w:tcW w:w="1467" w:type="dxa"/>
            <w:vAlign w:val="center"/>
          </w:tcPr>
          <w:p w:rsidR="005E1D53" w:rsidRPr="006908C8" w:rsidRDefault="005E1D53" w:rsidP="00F60E6B">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 2</w:t>
            </w:r>
          </w:p>
          <w:p w:rsidR="005E1D53" w:rsidRPr="006908C8" w:rsidRDefault="005E1D53" w:rsidP="00F60E6B">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(20-30)</w:t>
            </w:r>
          </w:p>
        </w:tc>
        <w:tc>
          <w:tcPr>
            <w:tcW w:w="1467" w:type="dxa"/>
            <w:vAlign w:val="center"/>
          </w:tcPr>
          <w:p w:rsidR="005E1D53" w:rsidRPr="006908C8" w:rsidRDefault="005E1D53" w:rsidP="00F60E6B">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 2</w:t>
            </w:r>
          </w:p>
          <w:p w:rsidR="005E1D53" w:rsidRPr="006908C8" w:rsidRDefault="005E1D53" w:rsidP="00F60E6B">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(30-46)</w:t>
            </w:r>
          </w:p>
        </w:tc>
        <w:tc>
          <w:tcPr>
            <w:tcW w:w="1467" w:type="dxa"/>
            <w:vAlign w:val="center"/>
          </w:tcPr>
          <w:p w:rsidR="005E1D53" w:rsidRPr="006908C8" w:rsidRDefault="005E1D53" w:rsidP="00F60E6B">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 2</w:t>
            </w:r>
          </w:p>
          <w:p w:rsidR="005E1D53" w:rsidRPr="006908C8" w:rsidRDefault="005E1D53" w:rsidP="00F60E6B">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(46-60)</w:t>
            </w:r>
          </w:p>
        </w:tc>
      </w:tr>
      <w:tr w:rsidR="005E1D53" w:rsidRPr="006908C8" w:rsidTr="00F85BEB">
        <w:trPr>
          <w:trHeight w:val="595"/>
        </w:trPr>
        <w:tc>
          <w:tcPr>
            <w:tcW w:w="2745" w:type="dxa"/>
            <w:vAlign w:val="center"/>
          </w:tcPr>
          <w:p w:rsidR="005E1D53" w:rsidRPr="006908C8" w:rsidRDefault="005E1D53" w:rsidP="00F60E6B">
            <w:pPr>
              <w:pStyle w:val="a7"/>
              <w:jc w:val="center"/>
              <w:rPr>
                <w:rFonts w:ascii="Times New Roman" w:hAnsi="Times New Roman" w:cs="Times New Roman"/>
                <w:sz w:val="28"/>
                <w:szCs w:val="28"/>
              </w:rPr>
            </w:pPr>
            <w:r w:rsidRPr="006908C8">
              <w:rPr>
                <w:rFonts w:ascii="Times New Roman" w:hAnsi="Times New Roman" w:cs="Times New Roman"/>
                <w:sz w:val="28"/>
                <w:szCs w:val="28"/>
                <w:lang w:val="en-US"/>
              </w:rPr>
              <w:t>pH</w:t>
            </w:r>
            <w:r w:rsidRPr="006908C8">
              <w:rPr>
                <w:rFonts w:ascii="Times New Roman" w:hAnsi="Times New Roman" w:cs="Times New Roman"/>
                <w:sz w:val="28"/>
                <w:szCs w:val="28"/>
              </w:rPr>
              <w:t xml:space="preserve"> солевой</w:t>
            </w:r>
          </w:p>
        </w:tc>
        <w:tc>
          <w:tcPr>
            <w:tcW w:w="1467" w:type="dxa"/>
            <w:vAlign w:val="center"/>
          </w:tcPr>
          <w:p w:rsidR="005E1D53" w:rsidRPr="006908C8" w:rsidRDefault="005E1D53" w:rsidP="00F60E6B">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5,7</w:t>
            </w:r>
          </w:p>
        </w:tc>
        <w:tc>
          <w:tcPr>
            <w:tcW w:w="1467" w:type="dxa"/>
            <w:vAlign w:val="center"/>
          </w:tcPr>
          <w:p w:rsidR="005E1D53" w:rsidRPr="006908C8" w:rsidRDefault="005E1D53" w:rsidP="00F60E6B">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6,1</w:t>
            </w:r>
          </w:p>
        </w:tc>
        <w:tc>
          <w:tcPr>
            <w:tcW w:w="1467" w:type="dxa"/>
            <w:vAlign w:val="center"/>
          </w:tcPr>
          <w:p w:rsidR="005E1D53" w:rsidRPr="006908C8" w:rsidRDefault="005E1D53" w:rsidP="00F60E6B">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6,2</w:t>
            </w:r>
          </w:p>
        </w:tc>
        <w:tc>
          <w:tcPr>
            <w:tcW w:w="1467" w:type="dxa"/>
            <w:vAlign w:val="center"/>
          </w:tcPr>
          <w:p w:rsidR="005E1D53" w:rsidRPr="006908C8" w:rsidRDefault="005E1D53" w:rsidP="00F60E6B">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6,3</w:t>
            </w:r>
          </w:p>
        </w:tc>
      </w:tr>
      <w:tr w:rsidR="005E1D53" w:rsidRPr="006908C8" w:rsidTr="00F85BEB">
        <w:trPr>
          <w:trHeight w:val="595"/>
        </w:trPr>
        <w:tc>
          <w:tcPr>
            <w:tcW w:w="2745" w:type="dxa"/>
            <w:vAlign w:val="center"/>
          </w:tcPr>
          <w:p w:rsidR="005E1D53" w:rsidRPr="006908C8" w:rsidRDefault="005E1D53" w:rsidP="00F60E6B">
            <w:pPr>
              <w:pStyle w:val="a7"/>
              <w:jc w:val="center"/>
              <w:rPr>
                <w:rFonts w:ascii="Times New Roman" w:hAnsi="Times New Roman" w:cs="Times New Roman"/>
                <w:sz w:val="28"/>
                <w:szCs w:val="28"/>
              </w:rPr>
            </w:pPr>
            <w:r w:rsidRPr="006908C8">
              <w:rPr>
                <w:rFonts w:ascii="Times New Roman" w:hAnsi="Times New Roman" w:cs="Times New Roman"/>
                <w:sz w:val="28"/>
                <w:szCs w:val="28"/>
              </w:rPr>
              <w:t>Гумус,%</w:t>
            </w:r>
          </w:p>
        </w:tc>
        <w:tc>
          <w:tcPr>
            <w:tcW w:w="1467" w:type="dxa"/>
            <w:vAlign w:val="center"/>
          </w:tcPr>
          <w:p w:rsidR="005E1D53" w:rsidRPr="006908C8" w:rsidRDefault="005E1D53" w:rsidP="00F60E6B">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7,96</w:t>
            </w:r>
          </w:p>
        </w:tc>
        <w:tc>
          <w:tcPr>
            <w:tcW w:w="1467" w:type="dxa"/>
            <w:vAlign w:val="center"/>
          </w:tcPr>
          <w:p w:rsidR="005E1D53" w:rsidRPr="006908C8" w:rsidRDefault="005E1D53" w:rsidP="00F60E6B">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0,44</w:t>
            </w:r>
          </w:p>
        </w:tc>
        <w:tc>
          <w:tcPr>
            <w:tcW w:w="1467" w:type="dxa"/>
            <w:vAlign w:val="center"/>
          </w:tcPr>
          <w:p w:rsidR="005E1D53" w:rsidRPr="006908C8" w:rsidRDefault="005E1D53" w:rsidP="00F60E6B">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1,99</w:t>
            </w:r>
          </w:p>
        </w:tc>
        <w:tc>
          <w:tcPr>
            <w:tcW w:w="1467" w:type="dxa"/>
            <w:vAlign w:val="center"/>
          </w:tcPr>
          <w:p w:rsidR="005E1D53" w:rsidRPr="006908C8" w:rsidRDefault="005E1D53" w:rsidP="00F60E6B">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0,46</w:t>
            </w:r>
          </w:p>
        </w:tc>
      </w:tr>
      <w:tr w:rsidR="005E1D53" w:rsidRPr="006908C8" w:rsidTr="00F85BEB">
        <w:trPr>
          <w:trHeight w:val="595"/>
        </w:trPr>
        <w:tc>
          <w:tcPr>
            <w:tcW w:w="2745" w:type="dxa"/>
            <w:vAlign w:val="center"/>
          </w:tcPr>
          <w:p w:rsidR="005E1D53" w:rsidRPr="006908C8" w:rsidRDefault="005E1D53" w:rsidP="00F60E6B">
            <w:pPr>
              <w:pStyle w:val="a7"/>
              <w:jc w:val="center"/>
              <w:rPr>
                <w:rFonts w:ascii="Times New Roman" w:hAnsi="Times New Roman" w:cs="Times New Roman"/>
                <w:sz w:val="28"/>
                <w:szCs w:val="28"/>
              </w:rPr>
            </w:pPr>
            <w:r w:rsidRPr="006908C8">
              <w:rPr>
                <w:rFonts w:ascii="Times New Roman" w:hAnsi="Times New Roman" w:cs="Times New Roman"/>
                <w:sz w:val="28"/>
                <w:szCs w:val="28"/>
              </w:rPr>
              <w:t xml:space="preserve">Подвижный </w:t>
            </w:r>
            <w:r w:rsidRPr="006908C8">
              <w:rPr>
                <w:rFonts w:ascii="Times New Roman" w:hAnsi="Times New Roman" w:cs="Times New Roman"/>
                <w:sz w:val="28"/>
                <w:szCs w:val="28"/>
                <w:lang w:val="en-US"/>
              </w:rPr>
              <w:t>P</w:t>
            </w:r>
            <w:r w:rsidRPr="006908C8">
              <w:rPr>
                <w:rFonts w:ascii="Times New Roman" w:hAnsi="Times New Roman" w:cs="Times New Roman"/>
                <w:sz w:val="28"/>
                <w:szCs w:val="28"/>
                <w:vertAlign w:val="subscript"/>
              </w:rPr>
              <w:t>2</w:t>
            </w:r>
            <w:r w:rsidRPr="006908C8">
              <w:rPr>
                <w:rFonts w:ascii="Times New Roman" w:hAnsi="Times New Roman" w:cs="Times New Roman"/>
                <w:sz w:val="28"/>
                <w:szCs w:val="28"/>
              </w:rPr>
              <w:t>О</w:t>
            </w:r>
            <w:r w:rsidRPr="006908C8">
              <w:rPr>
                <w:rFonts w:ascii="Times New Roman" w:hAnsi="Times New Roman" w:cs="Times New Roman"/>
                <w:sz w:val="28"/>
                <w:szCs w:val="28"/>
                <w:vertAlign w:val="subscript"/>
              </w:rPr>
              <w:t>5</w:t>
            </w:r>
            <w:r w:rsidRPr="006908C8">
              <w:rPr>
                <w:rFonts w:ascii="Times New Roman" w:hAnsi="Times New Roman" w:cs="Times New Roman"/>
                <w:sz w:val="28"/>
                <w:szCs w:val="28"/>
              </w:rPr>
              <w:t>, мг/кг</w:t>
            </w:r>
          </w:p>
        </w:tc>
        <w:tc>
          <w:tcPr>
            <w:tcW w:w="1467" w:type="dxa"/>
            <w:vAlign w:val="center"/>
          </w:tcPr>
          <w:p w:rsidR="005E1D53" w:rsidRPr="006908C8" w:rsidRDefault="005E1D53" w:rsidP="00F60E6B">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117</w:t>
            </w:r>
          </w:p>
        </w:tc>
        <w:tc>
          <w:tcPr>
            <w:tcW w:w="1467" w:type="dxa"/>
            <w:vAlign w:val="center"/>
          </w:tcPr>
          <w:p w:rsidR="005E1D53" w:rsidRPr="006908C8" w:rsidRDefault="005E1D53" w:rsidP="00F60E6B">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21</w:t>
            </w:r>
          </w:p>
        </w:tc>
        <w:tc>
          <w:tcPr>
            <w:tcW w:w="1467" w:type="dxa"/>
            <w:vAlign w:val="center"/>
          </w:tcPr>
          <w:p w:rsidR="005E1D53" w:rsidRPr="006908C8" w:rsidRDefault="005E1D53" w:rsidP="00F60E6B">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81</w:t>
            </w:r>
          </w:p>
        </w:tc>
        <w:tc>
          <w:tcPr>
            <w:tcW w:w="1467" w:type="dxa"/>
            <w:vAlign w:val="center"/>
          </w:tcPr>
          <w:p w:rsidR="005E1D53" w:rsidRPr="006908C8" w:rsidRDefault="005E1D53" w:rsidP="00F60E6B">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258</w:t>
            </w:r>
          </w:p>
        </w:tc>
      </w:tr>
      <w:tr w:rsidR="005E1D53" w:rsidRPr="006908C8" w:rsidTr="00F85BEB">
        <w:trPr>
          <w:trHeight w:val="595"/>
        </w:trPr>
        <w:tc>
          <w:tcPr>
            <w:tcW w:w="2745" w:type="dxa"/>
            <w:vAlign w:val="center"/>
          </w:tcPr>
          <w:p w:rsidR="005E1D53" w:rsidRPr="006908C8" w:rsidRDefault="005E1D53" w:rsidP="00F60E6B">
            <w:pPr>
              <w:pStyle w:val="a7"/>
              <w:jc w:val="center"/>
              <w:rPr>
                <w:rFonts w:ascii="Times New Roman" w:hAnsi="Times New Roman" w:cs="Times New Roman"/>
                <w:sz w:val="28"/>
                <w:szCs w:val="28"/>
              </w:rPr>
            </w:pPr>
            <w:r w:rsidRPr="006908C8">
              <w:rPr>
                <w:rFonts w:ascii="Times New Roman" w:hAnsi="Times New Roman" w:cs="Times New Roman"/>
                <w:sz w:val="28"/>
                <w:szCs w:val="28"/>
              </w:rPr>
              <w:t xml:space="preserve">Подвижный </w:t>
            </w:r>
            <w:r w:rsidRPr="006908C8">
              <w:rPr>
                <w:rFonts w:ascii="Times New Roman" w:hAnsi="Times New Roman" w:cs="Times New Roman"/>
                <w:sz w:val="28"/>
                <w:szCs w:val="28"/>
                <w:lang w:val="en-US"/>
              </w:rPr>
              <w:t>K</w:t>
            </w:r>
            <w:r w:rsidRPr="006908C8">
              <w:rPr>
                <w:rFonts w:ascii="Times New Roman" w:hAnsi="Times New Roman" w:cs="Times New Roman"/>
                <w:sz w:val="28"/>
                <w:szCs w:val="28"/>
                <w:vertAlign w:val="subscript"/>
                <w:lang w:val="en-US"/>
              </w:rPr>
              <w:t>2</w:t>
            </w:r>
            <w:r w:rsidRPr="006908C8">
              <w:rPr>
                <w:rFonts w:ascii="Times New Roman" w:hAnsi="Times New Roman" w:cs="Times New Roman"/>
                <w:sz w:val="28"/>
                <w:szCs w:val="28"/>
                <w:lang w:val="en-US"/>
              </w:rPr>
              <w:t>O</w:t>
            </w:r>
            <w:r w:rsidRPr="006908C8">
              <w:rPr>
                <w:rFonts w:ascii="Times New Roman" w:hAnsi="Times New Roman" w:cs="Times New Roman"/>
                <w:sz w:val="28"/>
                <w:szCs w:val="28"/>
              </w:rPr>
              <w:t>, мг/кг</w:t>
            </w:r>
          </w:p>
        </w:tc>
        <w:tc>
          <w:tcPr>
            <w:tcW w:w="1467" w:type="dxa"/>
            <w:vAlign w:val="center"/>
          </w:tcPr>
          <w:p w:rsidR="005E1D53" w:rsidRPr="006908C8" w:rsidRDefault="005E1D53" w:rsidP="00F60E6B">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83</w:t>
            </w:r>
          </w:p>
        </w:tc>
        <w:tc>
          <w:tcPr>
            <w:tcW w:w="1467" w:type="dxa"/>
            <w:vAlign w:val="center"/>
          </w:tcPr>
          <w:p w:rsidR="005E1D53" w:rsidRPr="006908C8" w:rsidRDefault="005E1D53" w:rsidP="00F60E6B">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17</w:t>
            </w:r>
          </w:p>
        </w:tc>
        <w:tc>
          <w:tcPr>
            <w:tcW w:w="1467" w:type="dxa"/>
            <w:vAlign w:val="center"/>
          </w:tcPr>
          <w:p w:rsidR="005E1D53" w:rsidRPr="006908C8" w:rsidRDefault="005E1D53" w:rsidP="00F60E6B">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13</w:t>
            </w:r>
          </w:p>
        </w:tc>
        <w:tc>
          <w:tcPr>
            <w:tcW w:w="1467" w:type="dxa"/>
            <w:vAlign w:val="center"/>
          </w:tcPr>
          <w:p w:rsidR="005E1D53" w:rsidRPr="006908C8" w:rsidRDefault="005E1D53" w:rsidP="00F60E6B">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13</w:t>
            </w:r>
          </w:p>
        </w:tc>
      </w:tr>
    </w:tbl>
    <w:p w:rsidR="005E1D53" w:rsidRPr="006908C8" w:rsidRDefault="005E1D53" w:rsidP="00C2260D">
      <w:pPr>
        <w:spacing w:line="360" w:lineRule="auto"/>
        <w:rPr>
          <w:rFonts w:ascii="Times New Roman" w:hAnsi="Times New Roman" w:cs="Times New Roman"/>
          <w:sz w:val="28"/>
          <w:szCs w:val="28"/>
        </w:rPr>
      </w:pPr>
      <w:r w:rsidRPr="006908C8">
        <w:rPr>
          <w:rFonts w:ascii="Times New Roman" w:hAnsi="Times New Roman" w:cs="Times New Roman"/>
          <w:noProof/>
          <w:sz w:val="28"/>
          <w:szCs w:val="28"/>
          <w:lang w:eastAsia="ru-RU"/>
        </w:rPr>
        <w:drawing>
          <wp:inline distT="0" distB="0" distL="0" distR="0" wp14:anchorId="4578E914" wp14:editId="4A928FB6">
            <wp:extent cx="2531110" cy="2463421"/>
            <wp:effectExtent l="0" t="0" r="2540" b="1333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6908C8">
        <w:rPr>
          <w:rFonts w:ascii="Times New Roman" w:hAnsi="Times New Roman" w:cs="Times New Roman"/>
          <w:noProof/>
          <w:sz w:val="28"/>
          <w:szCs w:val="28"/>
          <w:lang w:eastAsia="ru-RU"/>
        </w:rPr>
        <w:drawing>
          <wp:inline distT="0" distB="0" distL="0" distR="0" wp14:anchorId="73A02516" wp14:editId="61BBB361">
            <wp:extent cx="2531110" cy="2422250"/>
            <wp:effectExtent l="0" t="0" r="2540" b="1651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E1D53" w:rsidRPr="006908C8" w:rsidRDefault="005E1D53" w:rsidP="00C2260D">
      <w:pPr>
        <w:spacing w:line="360" w:lineRule="auto"/>
        <w:rPr>
          <w:rFonts w:ascii="Times New Roman" w:hAnsi="Times New Roman" w:cs="Times New Roman"/>
          <w:sz w:val="28"/>
          <w:szCs w:val="28"/>
        </w:rPr>
      </w:pPr>
      <w:r w:rsidRPr="006908C8">
        <w:rPr>
          <w:rFonts w:ascii="Times New Roman" w:hAnsi="Times New Roman" w:cs="Times New Roman"/>
          <w:noProof/>
          <w:sz w:val="28"/>
          <w:szCs w:val="28"/>
          <w:lang w:eastAsia="ru-RU"/>
        </w:rPr>
        <w:drawing>
          <wp:inline distT="0" distB="0" distL="0" distR="0" wp14:anchorId="78DD69C6" wp14:editId="612FD374">
            <wp:extent cx="2565779" cy="2258060"/>
            <wp:effectExtent l="0" t="0" r="6350" b="889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6908C8">
        <w:rPr>
          <w:rFonts w:ascii="Times New Roman" w:hAnsi="Times New Roman" w:cs="Times New Roman"/>
          <w:noProof/>
          <w:sz w:val="28"/>
          <w:szCs w:val="28"/>
          <w:lang w:eastAsia="ru-RU"/>
        </w:rPr>
        <w:drawing>
          <wp:inline distT="0" distB="0" distL="0" distR="0" wp14:anchorId="02CFF32B" wp14:editId="7EB06CEB">
            <wp:extent cx="2565779" cy="2258060"/>
            <wp:effectExtent l="0" t="0" r="6350" b="889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E1D53" w:rsidRPr="006908C8" w:rsidRDefault="005E1D53"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lastRenderedPageBreak/>
        <w:t>Показатель кислотности плавно повышается с увеличением глубины почвенного профиля. Содержание гумуса и подвижного калия в верхнем горизонте высокое, начиная со второго горизонта резко снижается. Максимальное содержание подвижного фосфора отмечено в нижних горизонтах профиля.</w:t>
      </w:r>
    </w:p>
    <w:p w:rsidR="00C36ABB" w:rsidRPr="006908C8" w:rsidRDefault="0030020E" w:rsidP="00C2260D">
      <w:pPr>
        <w:spacing w:line="360" w:lineRule="auto"/>
        <w:jc w:val="right"/>
        <w:rPr>
          <w:rFonts w:ascii="Times New Roman" w:hAnsi="Times New Roman" w:cs="Times New Roman"/>
          <w:sz w:val="28"/>
          <w:szCs w:val="28"/>
        </w:rPr>
      </w:pPr>
      <w:r w:rsidRPr="006908C8">
        <w:rPr>
          <w:rFonts w:ascii="Times New Roman" w:hAnsi="Times New Roman" w:cs="Times New Roman"/>
          <w:sz w:val="28"/>
          <w:szCs w:val="28"/>
        </w:rPr>
        <w:t xml:space="preserve">Таблица 6. Анализ почвенного разреза </w:t>
      </w:r>
      <w:r w:rsidR="00C36ABB" w:rsidRPr="006908C8">
        <w:rPr>
          <w:rFonts w:ascii="Times New Roman" w:hAnsi="Times New Roman" w:cs="Times New Roman"/>
          <w:sz w:val="28"/>
          <w:szCs w:val="28"/>
        </w:rPr>
        <w:t>№ 3</w:t>
      </w:r>
    </w:p>
    <w:p w:rsidR="00C36ABB" w:rsidRPr="006908C8" w:rsidRDefault="00C36ABB" w:rsidP="00C2260D">
      <w:pPr>
        <w:spacing w:line="360" w:lineRule="auto"/>
        <w:jc w:val="center"/>
        <w:rPr>
          <w:rFonts w:ascii="Times New Roman" w:hAnsi="Times New Roman" w:cs="Times New Roman"/>
          <w:sz w:val="28"/>
          <w:szCs w:val="28"/>
        </w:rPr>
      </w:pPr>
      <w:r w:rsidRPr="006908C8">
        <w:rPr>
          <w:rFonts w:ascii="Times New Roman" w:hAnsi="Times New Roman" w:cs="Times New Roman"/>
          <w:sz w:val="28"/>
          <w:szCs w:val="28"/>
        </w:rPr>
        <w:t>Лабораторные анализы при почвенном обследовании</w:t>
      </w:r>
    </w:p>
    <w:tbl>
      <w:tblPr>
        <w:tblStyle w:val="a6"/>
        <w:tblW w:w="8613" w:type="dxa"/>
        <w:tblLook w:val="04A0" w:firstRow="1" w:lastRow="0" w:firstColumn="1" w:lastColumn="0" w:noHBand="0" w:noVBand="1"/>
      </w:tblPr>
      <w:tblGrid>
        <w:gridCol w:w="2745"/>
        <w:gridCol w:w="1467"/>
        <w:gridCol w:w="1467"/>
        <w:gridCol w:w="1467"/>
        <w:gridCol w:w="1467"/>
      </w:tblGrid>
      <w:tr w:rsidR="00C36ABB" w:rsidRPr="006908C8" w:rsidTr="00C36ABB">
        <w:trPr>
          <w:trHeight w:val="845"/>
        </w:trPr>
        <w:tc>
          <w:tcPr>
            <w:tcW w:w="2745" w:type="dxa"/>
            <w:vAlign w:val="center"/>
          </w:tcPr>
          <w:p w:rsidR="00C36ABB" w:rsidRPr="006908C8" w:rsidRDefault="00C36ABB" w:rsidP="004E459C">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Образец</w:t>
            </w:r>
          </w:p>
        </w:tc>
        <w:tc>
          <w:tcPr>
            <w:tcW w:w="1467" w:type="dxa"/>
            <w:vAlign w:val="center"/>
          </w:tcPr>
          <w:p w:rsidR="00C36ABB" w:rsidRPr="006908C8" w:rsidRDefault="00C36ABB" w:rsidP="004E459C">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 3</w:t>
            </w:r>
          </w:p>
          <w:p w:rsidR="00C36ABB" w:rsidRPr="006908C8" w:rsidRDefault="00C36ABB" w:rsidP="004E459C">
            <w:pPr>
              <w:spacing w:line="240" w:lineRule="auto"/>
              <w:jc w:val="center"/>
              <w:rPr>
                <w:rFonts w:ascii="Times New Roman" w:hAnsi="Times New Roman" w:cs="Times New Roman"/>
                <w:sz w:val="28"/>
                <w:szCs w:val="28"/>
                <w:lang w:val="en-US"/>
              </w:rPr>
            </w:pPr>
            <w:r w:rsidRPr="006908C8">
              <w:rPr>
                <w:rFonts w:ascii="Times New Roman" w:hAnsi="Times New Roman" w:cs="Times New Roman"/>
                <w:sz w:val="28"/>
                <w:szCs w:val="28"/>
              </w:rPr>
              <w:t>(10-37)</w:t>
            </w:r>
          </w:p>
        </w:tc>
        <w:tc>
          <w:tcPr>
            <w:tcW w:w="1467" w:type="dxa"/>
            <w:vAlign w:val="center"/>
          </w:tcPr>
          <w:p w:rsidR="00C36ABB" w:rsidRPr="006908C8" w:rsidRDefault="00C36ABB" w:rsidP="004E459C">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 3</w:t>
            </w:r>
          </w:p>
          <w:p w:rsidR="00C36ABB" w:rsidRPr="006908C8" w:rsidRDefault="00C36ABB" w:rsidP="004E459C">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(37-69)</w:t>
            </w:r>
          </w:p>
        </w:tc>
        <w:tc>
          <w:tcPr>
            <w:tcW w:w="1467" w:type="dxa"/>
            <w:vAlign w:val="center"/>
          </w:tcPr>
          <w:p w:rsidR="00C36ABB" w:rsidRPr="006908C8" w:rsidRDefault="00C36ABB" w:rsidP="004E459C">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 3</w:t>
            </w:r>
          </w:p>
          <w:p w:rsidR="00C36ABB" w:rsidRPr="006908C8" w:rsidRDefault="00C36ABB" w:rsidP="004E459C">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(69-85)</w:t>
            </w:r>
          </w:p>
        </w:tc>
        <w:tc>
          <w:tcPr>
            <w:tcW w:w="1467" w:type="dxa"/>
            <w:vAlign w:val="center"/>
          </w:tcPr>
          <w:p w:rsidR="00C36ABB" w:rsidRPr="006908C8" w:rsidRDefault="00C36ABB" w:rsidP="004E459C">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 3</w:t>
            </w:r>
          </w:p>
          <w:p w:rsidR="00C36ABB" w:rsidRPr="006908C8" w:rsidRDefault="00C36ABB" w:rsidP="004E459C">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(85-100)</w:t>
            </w:r>
          </w:p>
        </w:tc>
      </w:tr>
      <w:tr w:rsidR="00C36ABB" w:rsidRPr="006908C8" w:rsidTr="00C36ABB">
        <w:trPr>
          <w:trHeight w:val="595"/>
        </w:trPr>
        <w:tc>
          <w:tcPr>
            <w:tcW w:w="2745" w:type="dxa"/>
            <w:vAlign w:val="center"/>
          </w:tcPr>
          <w:p w:rsidR="00C36ABB" w:rsidRPr="006908C8" w:rsidRDefault="00C36ABB" w:rsidP="004E459C">
            <w:pPr>
              <w:pStyle w:val="a7"/>
              <w:jc w:val="center"/>
              <w:rPr>
                <w:rFonts w:ascii="Times New Roman" w:hAnsi="Times New Roman" w:cs="Times New Roman"/>
                <w:sz w:val="28"/>
                <w:szCs w:val="28"/>
              </w:rPr>
            </w:pPr>
            <w:r w:rsidRPr="006908C8">
              <w:rPr>
                <w:rFonts w:ascii="Times New Roman" w:hAnsi="Times New Roman" w:cs="Times New Roman"/>
                <w:sz w:val="28"/>
                <w:szCs w:val="28"/>
                <w:lang w:val="en-US"/>
              </w:rPr>
              <w:t>pH</w:t>
            </w:r>
            <w:r w:rsidRPr="006908C8">
              <w:rPr>
                <w:rFonts w:ascii="Times New Roman" w:hAnsi="Times New Roman" w:cs="Times New Roman"/>
                <w:sz w:val="28"/>
                <w:szCs w:val="28"/>
              </w:rPr>
              <w:t xml:space="preserve"> солевой</w:t>
            </w:r>
          </w:p>
        </w:tc>
        <w:tc>
          <w:tcPr>
            <w:tcW w:w="1467" w:type="dxa"/>
            <w:vAlign w:val="center"/>
          </w:tcPr>
          <w:p w:rsidR="00C36ABB" w:rsidRPr="006908C8" w:rsidRDefault="00C36ABB" w:rsidP="004E459C">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5,6</w:t>
            </w:r>
          </w:p>
        </w:tc>
        <w:tc>
          <w:tcPr>
            <w:tcW w:w="1467" w:type="dxa"/>
            <w:vAlign w:val="center"/>
          </w:tcPr>
          <w:p w:rsidR="00C36ABB" w:rsidRPr="006908C8" w:rsidRDefault="00C36ABB" w:rsidP="004E459C">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5,8</w:t>
            </w:r>
          </w:p>
        </w:tc>
        <w:tc>
          <w:tcPr>
            <w:tcW w:w="1467" w:type="dxa"/>
            <w:vAlign w:val="center"/>
          </w:tcPr>
          <w:p w:rsidR="00C36ABB" w:rsidRPr="006908C8" w:rsidRDefault="00C36ABB" w:rsidP="004E459C">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5,0</w:t>
            </w:r>
          </w:p>
        </w:tc>
        <w:tc>
          <w:tcPr>
            <w:tcW w:w="1467" w:type="dxa"/>
            <w:vAlign w:val="center"/>
          </w:tcPr>
          <w:p w:rsidR="00C36ABB" w:rsidRPr="006908C8" w:rsidRDefault="00C36ABB" w:rsidP="004E459C">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5,0</w:t>
            </w:r>
          </w:p>
        </w:tc>
      </w:tr>
      <w:tr w:rsidR="00C36ABB" w:rsidRPr="006908C8" w:rsidTr="00C36ABB">
        <w:trPr>
          <w:trHeight w:val="595"/>
        </w:trPr>
        <w:tc>
          <w:tcPr>
            <w:tcW w:w="2745" w:type="dxa"/>
            <w:vAlign w:val="center"/>
          </w:tcPr>
          <w:p w:rsidR="00C36ABB" w:rsidRPr="006908C8" w:rsidRDefault="00C36ABB" w:rsidP="004E459C">
            <w:pPr>
              <w:pStyle w:val="a7"/>
              <w:jc w:val="center"/>
              <w:rPr>
                <w:rFonts w:ascii="Times New Roman" w:hAnsi="Times New Roman" w:cs="Times New Roman"/>
                <w:sz w:val="28"/>
                <w:szCs w:val="28"/>
              </w:rPr>
            </w:pPr>
            <w:r w:rsidRPr="006908C8">
              <w:rPr>
                <w:rFonts w:ascii="Times New Roman" w:hAnsi="Times New Roman" w:cs="Times New Roman"/>
                <w:sz w:val="28"/>
                <w:szCs w:val="28"/>
              </w:rPr>
              <w:t>Гумус,%</w:t>
            </w:r>
          </w:p>
        </w:tc>
        <w:tc>
          <w:tcPr>
            <w:tcW w:w="1467" w:type="dxa"/>
            <w:vAlign w:val="center"/>
          </w:tcPr>
          <w:p w:rsidR="00C36ABB" w:rsidRPr="006908C8" w:rsidRDefault="00C36ABB" w:rsidP="004E459C">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3,03</w:t>
            </w:r>
          </w:p>
        </w:tc>
        <w:tc>
          <w:tcPr>
            <w:tcW w:w="1467" w:type="dxa"/>
            <w:vAlign w:val="center"/>
          </w:tcPr>
          <w:p w:rsidR="00C36ABB" w:rsidRPr="006908C8" w:rsidRDefault="00C36ABB" w:rsidP="004E459C">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0,59</w:t>
            </w:r>
          </w:p>
        </w:tc>
        <w:tc>
          <w:tcPr>
            <w:tcW w:w="1467" w:type="dxa"/>
            <w:vAlign w:val="center"/>
          </w:tcPr>
          <w:p w:rsidR="00C36ABB" w:rsidRPr="006908C8" w:rsidRDefault="00C36ABB" w:rsidP="004E459C">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8,99</w:t>
            </w:r>
          </w:p>
        </w:tc>
        <w:tc>
          <w:tcPr>
            <w:tcW w:w="1467" w:type="dxa"/>
            <w:vAlign w:val="center"/>
          </w:tcPr>
          <w:p w:rsidR="00C36ABB" w:rsidRPr="006908C8" w:rsidRDefault="00C36ABB" w:rsidP="004E459C">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25,0</w:t>
            </w:r>
          </w:p>
        </w:tc>
      </w:tr>
      <w:tr w:rsidR="00C36ABB" w:rsidRPr="006908C8" w:rsidTr="00C36ABB">
        <w:trPr>
          <w:trHeight w:val="595"/>
        </w:trPr>
        <w:tc>
          <w:tcPr>
            <w:tcW w:w="2745" w:type="dxa"/>
            <w:vAlign w:val="center"/>
          </w:tcPr>
          <w:p w:rsidR="00C36ABB" w:rsidRPr="006908C8" w:rsidRDefault="00C36ABB" w:rsidP="004E459C">
            <w:pPr>
              <w:pStyle w:val="a7"/>
              <w:jc w:val="center"/>
              <w:rPr>
                <w:rFonts w:ascii="Times New Roman" w:hAnsi="Times New Roman" w:cs="Times New Roman"/>
                <w:sz w:val="28"/>
                <w:szCs w:val="28"/>
              </w:rPr>
            </w:pPr>
            <w:r w:rsidRPr="006908C8">
              <w:rPr>
                <w:rFonts w:ascii="Times New Roman" w:hAnsi="Times New Roman" w:cs="Times New Roman"/>
                <w:sz w:val="28"/>
                <w:szCs w:val="28"/>
              </w:rPr>
              <w:t xml:space="preserve">Подвижный </w:t>
            </w:r>
            <w:r w:rsidRPr="006908C8">
              <w:rPr>
                <w:rFonts w:ascii="Times New Roman" w:hAnsi="Times New Roman" w:cs="Times New Roman"/>
                <w:sz w:val="28"/>
                <w:szCs w:val="28"/>
                <w:lang w:val="en-US"/>
              </w:rPr>
              <w:t>P</w:t>
            </w:r>
            <w:r w:rsidRPr="006908C8">
              <w:rPr>
                <w:rFonts w:ascii="Times New Roman" w:hAnsi="Times New Roman" w:cs="Times New Roman"/>
                <w:sz w:val="28"/>
                <w:szCs w:val="28"/>
                <w:vertAlign w:val="subscript"/>
              </w:rPr>
              <w:t>2</w:t>
            </w:r>
            <w:r w:rsidR="0065454A" w:rsidRPr="006908C8">
              <w:rPr>
                <w:rFonts w:ascii="Times New Roman" w:hAnsi="Times New Roman" w:cs="Times New Roman"/>
                <w:sz w:val="28"/>
                <w:szCs w:val="28"/>
              </w:rPr>
              <w:t>О</w:t>
            </w:r>
            <w:r w:rsidRPr="006908C8">
              <w:rPr>
                <w:rFonts w:ascii="Times New Roman" w:hAnsi="Times New Roman" w:cs="Times New Roman"/>
                <w:sz w:val="28"/>
                <w:szCs w:val="28"/>
                <w:vertAlign w:val="subscript"/>
              </w:rPr>
              <w:t>5</w:t>
            </w:r>
            <w:r w:rsidRPr="006908C8">
              <w:rPr>
                <w:rFonts w:ascii="Times New Roman" w:hAnsi="Times New Roman" w:cs="Times New Roman"/>
                <w:sz w:val="28"/>
                <w:szCs w:val="28"/>
              </w:rPr>
              <w:t>, мг/кг</w:t>
            </w:r>
          </w:p>
        </w:tc>
        <w:tc>
          <w:tcPr>
            <w:tcW w:w="1467" w:type="dxa"/>
            <w:vAlign w:val="center"/>
          </w:tcPr>
          <w:p w:rsidR="00C36ABB" w:rsidRPr="006908C8" w:rsidRDefault="00C36ABB" w:rsidP="004E459C">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67</w:t>
            </w:r>
          </w:p>
        </w:tc>
        <w:tc>
          <w:tcPr>
            <w:tcW w:w="1467" w:type="dxa"/>
            <w:vAlign w:val="center"/>
          </w:tcPr>
          <w:p w:rsidR="00C36ABB" w:rsidRPr="006908C8" w:rsidRDefault="00C36ABB" w:rsidP="004E459C">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75</w:t>
            </w:r>
          </w:p>
        </w:tc>
        <w:tc>
          <w:tcPr>
            <w:tcW w:w="1467" w:type="dxa"/>
            <w:vAlign w:val="center"/>
          </w:tcPr>
          <w:p w:rsidR="00C36ABB" w:rsidRPr="006908C8" w:rsidRDefault="00C36ABB" w:rsidP="004E459C">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88</w:t>
            </w:r>
          </w:p>
        </w:tc>
        <w:tc>
          <w:tcPr>
            <w:tcW w:w="1467" w:type="dxa"/>
            <w:vAlign w:val="center"/>
          </w:tcPr>
          <w:p w:rsidR="00C36ABB" w:rsidRPr="006908C8" w:rsidRDefault="00C36ABB" w:rsidP="004E459C">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42</w:t>
            </w:r>
          </w:p>
        </w:tc>
      </w:tr>
      <w:tr w:rsidR="00C36ABB" w:rsidRPr="006908C8" w:rsidTr="00C36ABB">
        <w:trPr>
          <w:trHeight w:val="595"/>
        </w:trPr>
        <w:tc>
          <w:tcPr>
            <w:tcW w:w="2745" w:type="dxa"/>
            <w:vAlign w:val="center"/>
          </w:tcPr>
          <w:p w:rsidR="00C36ABB" w:rsidRPr="006908C8" w:rsidRDefault="00C36ABB" w:rsidP="004E459C">
            <w:pPr>
              <w:pStyle w:val="a7"/>
              <w:jc w:val="center"/>
              <w:rPr>
                <w:rFonts w:ascii="Times New Roman" w:hAnsi="Times New Roman" w:cs="Times New Roman"/>
                <w:sz w:val="28"/>
                <w:szCs w:val="28"/>
              </w:rPr>
            </w:pPr>
            <w:r w:rsidRPr="006908C8">
              <w:rPr>
                <w:rFonts w:ascii="Times New Roman" w:hAnsi="Times New Roman" w:cs="Times New Roman"/>
                <w:sz w:val="28"/>
                <w:szCs w:val="28"/>
              </w:rPr>
              <w:t xml:space="preserve">Подвижный </w:t>
            </w:r>
            <w:r w:rsidRPr="006908C8">
              <w:rPr>
                <w:rFonts w:ascii="Times New Roman" w:hAnsi="Times New Roman" w:cs="Times New Roman"/>
                <w:sz w:val="28"/>
                <w:szCs w:val="28"/>
                <w:lang w:val="en-US"/>
              </w:rPr>
              <w:t>K</w:t>
            </w:r>
            <w:r w:rsidRPr="006908C8">
              <w:rPr>
                <w:rFonts w:ascii="Times New Roman" w:hAnsi="Times New Roman" w:cs="Times New Roman"/>
                <w:sz w:val="28"/>
                <w:szCs w:val="28"/>
                <w:vertAlign w:val="subscript"/>
                <w:lang w:val="en-US"/>
              </w:rPr>
              <w:t>2</w:t>
            </w:r>
            <w:r w:rsidRPr="006908C8">
              <w:rPr>
                <w:rFonts w:ascii="Times New Roman" w:hAnsi="Times New Roman" w:cs="Times New Roman"/>
                <w:sz w:val="28"/>
                <w:szCs w:val="28"/>
                <w:lang w:val="en-US"/>
              </w:rPr>
              <w:t>O</w:t>
            </w:r>
            <w:r w:rsidRPr="006908C8">
              <w:rPr>
                <w:rFonts w:ascii="Times New Roman" w:hAnsi="Times New Roman" w:cs="Times New Roman"/>
                <w:sz w:val="28"/>
                <w:szCs w:val="28"/>
              </w:rPr>
              <w:t>, мг/кг</w:t>
            </w:r>
          </w:p>
        </w:tc>
        <w:tc>
          <w:tcPr>
            <w:tcW w:w="1467" w:type="dxa"/>
            <w:vAlign w:val="center"/>
          </w:tcPr>
          <w:p w:rsidR="00C36ABB" w:rsidRPr="006908C8" w:rsidRDefault="00C36ABB" w:rsidP="004E459C">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28</w:t>
            </w:r>
          </w:p>
        </w:tc>
        <w:tc>
          <w:tcPr>
            <w:tcW w:w="1467" w:type="dxa"/>
            <w:vAlign w:val="center"/>
          </w:tcPr>
          <w:p w:rsidR="00C36ABB" w:rsidRPr="006908C8" w:rsidRDefault="00C36ABB" w:rsidP="004E459C">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11</w:t>
            </w:r>
          </w:p>
        </w:tc>
        <w:tc>
          <w:tcPr>
            <w:tcW w:w="1467" w:type="dxa"/>
            <w:vAlign w:val="center"/>
          </w:tcPr>
          <w:p w:rsidR="00C36ABB" w:rsidRPr="006908C8" w:rsidRDefault="00C36ABB" w:rsidP="004E459C">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11</w:t>
            </w:r>
          </w:p>
        </w:tc>
        <w:tc>
          <w:tcPr>
            <w:tcW w:w="1467" w:type="dxa"/>
            <w:vAlign w:val="center"/>
          </w:tcPr>
          <w:p w:rsidR="00C36ABB" w:rsidRPr="006908C8" w:rsidRDefault="00C36ABB" w:rsidP="004E459C">
            <w:pPr>
              <w:spacing w:line="240" w:lineRule="auto"/>
              <w:jc w:val="center"/>
              <w:rPr>
                <w:rFonts w:ascii="Times New Roman" w:hAnsi="Times New Roman" w:cs="Times New Roman"/>
                <w:sz w:val="28"/>
                <w:szCs w:val="28"/>
              </w:rPr>
            </w:pPr>
            <w:r w:rsidRPr="006908C8">
              <w:rPr>
                <w:rFonts w:ascii="Times New Roman" w:hAnsi="Times New Roman" w:cs="Times New Roman"/>
                <w:sz w:val="28"/>
                <w:szCs w:val="28"/>
              </w:rPr>
              <w:t>14</w:t>
            </w:r>
          </w:p>
        </w:tc>
      </w:tr>
    </w:tbl>
    <w:p w:rsidR="00C36ABB" w:rsidRPr="006908C8" w:rsidRDefault="00C36ABB" w:rsidP="00C2260D">
      <w:pPr>
        <w:spacing w:line="360" w:lineRule="auto"/>
        <w:rPr>
          <w:rFonts w:ascii="Times New Roman" w:hAnsi="Times New Roman" w:cs="Times New Roman"/>
          <w:sz w:val="28"/>
          <w:szCs w:val="28"/>
        </w:rPr>
      </w:pPr>
      <w:r w:rsidRPr="006908C8">
        <w:rPr>
          <w:rFonts w:ascii="Times New Roman" w:hAnsi="Times New Roman" w:cs="Times New Roman"/>
          <w:noProof/>
          <w:sz w:val="28"/>
          <w:szCs w:val="28"/>
          <w:lang w:eastAsia="ru-RU"/>
        </w:rPr>
        <w:drawing>
          <wp:inline distT="0" distB="0" distL="0" distR="0" wp14:anchorId="55178480" wp14:editId="0242F41A">
            <wp:extent cx="2531110" cy="2463421"/>
            <wp:effectExtent l="0" t="0" r="2540" b="1333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6908C8">
        <w:rPr>
          <w:rFonts w:ascii="Times New Roman" w:hAnsi="Times New Roman" w:cs="Times New Roman"/>
          <w:noProof/>
          <w:sz w:val="28"/>
          <w:szCs w:val="28"/>
          <w:lang w:eastAsia="ru-RU"/>
        </w:rPr>
        <w:drawing>
          <wp:inline distT="0" distB="0" distL="0" distR="0" wp14:anchorId="5D9B3580" wp14:editId="26606837">
            <wp:extent cx="2531110" cy="2463421"/>
            <wp:effectExtent l="0" t="0" r="2540" b="1333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B04BE" w:rsidRPr="006908C8" w:rsidRDefault="005B04BE" w:rsidP="00C2260D">
      <w:pPr>
        <w:spacing w:line="360" w:lineRule="auto"/>
        <w:rPr>
          <w:rFonts w:ascii="Times New Roman" w:hAnsi="Times New Roman" w:cs="Times New Roman"/>
          <w:sz w:val="28"/>
          <w:szCs w:val="28"/>
        </w:rPr>
      </w:pPr>
      <w:r w:rsidRPr="006908C8">
        <w:rPr>
          <w:rFonts w:ascii="Times New Roman" w:hAnsi="Times New Roman" w:cs="Times New Roman"/>
          <w:noProof/>
          <w:sz w:val="28"/>
          <w:szCs w:val="28"/>
          <w:lang w:eastAsia="ru-RU"/>
        </w:rPr>
        <w:lastRenderedPageBreak/>
        <w:drawing>
          <wp:inline distT="0" distB="0" distL="0" distR="0" wp14:anchorId="2F0953D0" wp14:editId="13E12F54">
            <wp:extent cx="2531110" cy="2463421"/>
            <wp:effectExtent l="0" t="0" r="2540" b="1333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6908C8">
        <w:rPr>
          <w:rFonts w:ascii="Times New Roman" w:hAnsi="Times New Roman" w:cs="Times New Roman"/>
          <w:noProof/>
          <w:sz w:val="28"/>
          <w:szCs w:val="28"/>
          <w:lang w:eastAsia="ru-RU"/>
        </w:rPr>
        <w:drawing>
          <wp:inline distT="0" distB="0" distL="0" distR="0" wp14:anchorId="1AA6B25E" wp14:editId="08156D2F">
            <wp:extent cx="2531110" cy="2463421"/>
            <wp:effectExtent l="0" t="0" r="2540" b="1333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1603C" w:rsidRPr="006908C8" w:rsidRDefault="0030020E"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 xml:space="preserve">Анализируя данные, видно, что </w:t>
      </w:r>
      <w:r w:rsidR="0011603C" w:rsidRPr="006908C8">
        <w:rPr>
          <w:rFonts w:ascii="Times New Roman" w:hAnsi="Times New Roman" w:cs="Times New Roman"/>
          <w:sz w:val="28"/>
          <w:szCs w:val="28"/>
          <w:lang w:val="en-US"/>
        </w:rPr>
        <w:t>pH</w:t>
      </w:r>
      <w:r w:rsidR="0011603C" w:rsidRPr="006908C8">
        <w:rPr>
          <w:rFonts w:ascii="Times New Roman" w:hAnsi="Times New Roman" w:cs="Times New Roman"/>
          <w:sz w:val="28"/>
          <w:szCs w:val="28"/>
        </w:rPr>
        <w:t xml:space="preserve"> </w:t>
      </w:r>
      <w:r w:rsidR="00E6603A" w:rsidRPr="006908C8">
        <w:rPr>
          <w:rFonts w:ascii="Times New Roman" w:hAnsi="Times New Roman" w:cs="Times New Roman"/>
          <w:sz w:val="28"/>
          <w:szCs w:val="28"/>
        </w:rPr>
        <w:t>у</w:t>
      </w:r>
      <w:r w:rsidR="0011603C" w:rsidRPr="006908C8">
        <w:rPr>
          <w:rFonts w:ascii="Times New Roman" w:hAnsi="Times New Roman" w:cs="Times New Roman"/>
          <w:sz w:val="28"/>
          <w:szCs w:val="28"/>
        </w:rPr>
        <w:t>меньшается по мере углубления</w:t>
      </w:r>
      <w:r w:rsidR="00E6603A" w:rsidRPr="006908C8">
        <w:rPr>
          <w:rFonts w:ascii="Times New Roman" w:hAnsi="Times New Roman" w:cs="Times New Roman"/>
          <w:sz w:val="28"/>
          <w:szCs w:val="28"/>
        </w:rPr>
        <w:t xml:space="preserve"> </w:t>
      </w:r>
      <w:r w:rsidR="0011603C" w:rsidRPr="006908C8">
        <w:rPr>
          <w:rFonts w:ascii="Times New Roman" w:hAnsi="Times New Roman" w:cs="Times New Roman"/>
          <w:sz w:val="28"/>
          <w:szCs w:val="28"/>
        </w:rPr>
        <w:t>(</w:t>
      </w:r>
      <w:r w:rsidR="00E6603A" w:rsidRPr="006908C8">
        <w:rPr>
          <w:rFonts w:ascii="Times New Roman" w:hAnsi="Times New Roman" w:cs="Times New Roman"/>
          <w:sz w:val="28"/>
          <w:szCs w:val="28"/>
        </w:rPr>
        <w:t xml:space="preserve">от близких к нейтральным до </w:t>
      </w:r>
      <w:r w:rsidR="0011603C" w:rsidRPr="006908C8">
        <w:rPr>
          <w:rFonts w:ascii="Times New Roman" w:hAnsi="Times New Roman" w:cs="Times New Roman"/>
          <w:sz w:val="28"/>
          <w:szCs w:val="28"/>
        </w:rPr>
        <w:t>слабокислы</w:t>
      </w:r>
      <w:r w:rsidR="00E6603A" w:rsidRPr="006908C8">
        <w:rPr>
          <w:rFonts w:ascii="Times New Roman" w:hAnsi="Times New Roman" w:cs="Times New Roman"/>
          <w:sz w:val="28"/>
          <w:szCs w:val="28"/>
        </w:rPr>
        <w:t>х</w:t>
      </w:r>
      <w:r w:rsidR="0011603C" w:rsidRPr="006908C8">
        <w:rPr>
          <w:rFonts w:ascii="Times New Roman" w:hAnsi="Times New Roman" w:cs="Times New Roman"/>
          <w:sz w:val="28"/>
          <w:szCs w:val="28"/>
        </w:rPr>
        <w:t>). Содержание гумуса высокое</w:t>
      </w:r>
      <w:r w:rsidR="00E6603A" w:rsidRPr="006908C8">
        <w:rPr>
          <w:rFonts w:ascii="Times New Roman" w:hAnsi="Times New Roman" w:cs="Times New Roman"/>
          <w:sz w:val="28"/>
          <w:szCs w:val="28"/>
        </w:rPr>
        <w:t xml:space="preserve">, </w:t>
      </w:r>
      <w:r w:rsidR="0011603C" w:rsidRPr="006908C8">
        <w:rPr>
          <w:rFonts w:ascii="Times New Roman" w:hAnsi="Times New Roman" w:cs="Times New Roman"/>
          <w:sz w:val="28"/>
          <w:szCs w:val="28"/>
        </w:rPr>
        <w:t>увеличивается по мере углубления. Фосфор распредел</w:t>
      </w:r>
      <w:r w:rsidR="008F195A">
        <w:rPr>
          <w:rFonts w:ascii="Times New Roman" w:hAnsi="Times New Roman" w:cs="Times New Roman"/>
          <w:sz w:val="28"/>
          <w:szCs w:val="28"/>
        </w:rPr>
        <w:t>ё</w:t>
      </w:r>
      <w:r w:rsidR="0011603C" w:rsidRPr="006908C8">
        <w:rPr>
          <w:rFonts w:ascii="Times New Roman" w:hAnsi="Times New Roman" w:cs="Times New Roman"/>
          <w:sz w:val="28"/>
          <w:szCs w:val="28"/>
        </w:rPr>
        <w:t>н по разрезу равномерно, в целом содержание среднее. Очень низкое содержание калия уменьшается по мере углубления.</w:t>
      </w:r>
    </w:p>
    <w:p w:rsidR="00C36ABB" w:rsidRPr="006908C8" w:rsidRDefault="0030020E" w:rsidP="00C2260D">
      <w:pPr>
        <w:spacing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Нами проведен мониторинг</w:t>
      </w:r>
      <w:r w:rsidR="00FC7D54" w:rsidRPr="006908C8">
        <w:rPr>
          <w:rFonts w:ascii="Times New Roman" w:hAnsi="Times New Roman" w:cs="Times New Roman"/>
          <w:sz w:val="28"/>
          <w:szCs w:val="28"/>
        </w:rPr>
        <w:t xml:space="preserve"> агрохимического обследования </w:t>
      </w:r>
      <w:r w:rsidRPr="006908C8">
        <w:rPr>
          <w:rFonts w:ascii="Times New Roman" w:hAnsi="Times New Roman" w:cs="Times New Roman"/>
          <w:sz w:val="28"/>
          <w:szCs w:val="28"/>
        </w:rPr>
        <w:t>за 1983</w:t>
      </w:r>
      <w:r w:rsidR="00F514B2">
        <w:rPr>
          <w:rFonts w:ascii="Times New Roman" w:hAnsi="Times New Roman" w:cs="Times New Roman"/>
          <w:sz w:val="28"/>
          <w:szCs w:val="28"/>
        </w:rPr>
        <w:t>,</w:t>
      </w:r>
      <w:r w:rsidRPr="006908C8">
        <w:rPr>
          <w:rFonts w:ascii="Times New Roman" w:hAnsi="Times New Roman" w:cs="Times New Roman"/>
          <w:sz w:val="28"/>
          <w:szCs w:val="28"/>
        </w:rPr>
        <w:t xml:space="preserve"> 1989, 1994, 2000 и 2023 годы.</w:t>
      </w:r>
      <w:r w:rsidR="00FC7D54" w:rsidRPr="006908C8">
        <w:rPr>
          <w:rFonts w:ascii="Times New Roman" w:hAnsi="Times New Roman" w:cs="Times New Roman"/>
          <w:sz w:val="28"/>
          <w:szCs w:val="28"/>
        </w:rPr>
        <w:t xml:space="preserve"> </w:t>
      </w:r>
      <w:r w:rsidRPr="006908C8">
        <w:rPr>
          <w:rFonts w:ascii="Times New Roman" w:hAnsi="Times New Roman" w:cs="Times New Roman"/>
          <w:sz w:val="28"/>
          <w:szCs w:val="28"/>
        </w:rPr>
        <w:t>Д</w:t>
      </w:r>
      <w:r w:rsidR="00FC7D54" w:rsidRPr="006908C8">
        <w:rPr>
          <w:rFonts w:ascii="Times New Roman" w:hAnsi="Times New Roman" w:cs="Times New Roman"/>
          <w:sz w:val="28"/>
          <w:szCs w:val="28"/>
        </w:rPr>
        <w:t>инамик</w:t>
      </w:r>
      <w:r w:rsidRPr="006908C8">
        <w:rPr>
          <w:rFonts w:ascii="Times New Roman" w:hAnsi="Times New Roman" w:cs="Times New Roman"/>
          <w:sz w:val="28"/>
          <w:szCs w:val="28"/>
        </w:rPr>
        <w:t>а</w:t>
      </w:r>
      <w:r w:rsidR="00FC7D54" w:rsidRPr="006908C8">
        <w:rPr>
          <w:rFonts w:ascii="Times New Roman" w:hAnsi="Times New Roman" w:cs="Times New Roman"/>
          <w:sz w:val="28"/>
          <w:szCs w:val="28"/>
        </w:rPr>
        <w:t xml:space="preserve"> основных показателей плодородия</w:t>
      </w:r>
      <w:r w:rsidRPr="006908C8">
        <w:rPr>
          <w:rFonts w:ascii="Times New Roman" w:hAnsi="Times New Roman" w:cs="Times New Roman"/>
          <w:sz w:val="28"/>
          <w:szCs w:val="28"/>
        </w:rPr>
        <w:t xml:space="preserve"> представлена на диаграмм</w:t>
      </w:r>
      <w:r w:rsidR="00BF593E" w:rsidRPr="006908C8">
        <w:rPr>
          <w:rFonts w:ascii="Times New Roman" w:hAnsi="Times New Roman" w:cs="Times New Roman"/>
          <w:sz w:val="28"/>
          <w:szCs w:val="28"/>
        </w:rPr>
        <w:t>ах (рисунок 4)</w:t>
      </w:r>
      <w:r w:rsidR="00FC7D54" w:rsidRPr="006908C8">
        <w:rPr>
          <w:rFonts w:ascii="Times New Roman" w:hAnsi="Times New Roman" w:cs="Times New Roman"/>
          <w:sz w:val="28"/>
          <w:szCs w:val="28"/>
        </w:rPr>
        <w:t>.</w:t>
      </w:r>
    </w:p>
    <w:p w:rsidR="001A6C02" w:rsidRDefault="001A6C02" w:rsidP="00C2260D">
      <w:pPr>
        <w:spacing w:line="360" w:lineRule="auto"/>
        <w:jc w:val="right"/>
        <w:rPr>
          <w:rFonts w:ascii="Times New Roman" w:hAnsi="Times New Roman" w:cs="Times New Roman"/>
          <w:sz w:val="28"/>
          <w:szCs w:val="28"/>
        </w:rPr>
      </w:pPr>
    </w:p>
    <w:p w:rsidR="001A6C02" w:rsidRDefault="001A6C02" w:rsidP="00C2260D">
      <w:pPr>
        <w:spacing w:line="360" w:lineRule="auto"/>
        <w:jc w:val="right"/>
        <w:rPr>
          <w:rFonts w:ascii="Times New Roman" w:hAnsi="Times New Roman" w:cs="Times New Roman"/>
          <w:sz w:val="28"/>
          <w:szCs w:val="28"/>
        </w:rPr>
      </w:pPr>
    </w:p>
    <w:p w:rsidR="001A6C02" w:rsidRDefault="001A6C02" w:rsidP="00C2260D">
      <w:pPr>
        <w:spacing w:line="360" w:lineRule="auto"/>
        <w:jc w:val="right"/>
        <w:rPr>
          <w:rFonts w:ascii="Times New Roman" w:hAnsi="Times New Roman" w:cs="Times New Roman"/>
          <w:sz w:val="28"/>
          <w:szCs w:val="28"/>
        </w:rPr>
      </w:pPr>
    </w:p>
    <w:p w:rsidR="00BF593E" w:rsidRPr="006908C8" w:rsidRDefault="00BF593E" w:rsidP="00C2260D">
      <w:pPr>
        <w:spacing w:line="360" w:lineRule="auto"/>
        <w:jc w:val="right"/>
        <w:rPr>
          <w:rFonts w:ascii="Times New Roman" w:hAnsi="Times New Roman" w:cs="Times New Roman"/>
          <w:sz w:val="28"/>
          <w:szCs w:val="28"/>
        </w:rPr>
      </w:pPr>
      <w:r w:rsidRPr="006908C8">
        <w:rPr>
          <w:rFonts w:ascii="Times New Roman" w:hAnsi="Times New Roman" w:cs="Times New Roman"/>
          <w:sz w:val="28"/>
          <w:szCs w:val="28"/>
        </w:rPr>
        <w:t xml:space="preserve">Рисунок 4. </w:t>
      </w:r>
      <w:r w:rsidR="00975469" w:rsidRPr="006908C8">
        <w:rPr>
          <w:rFonts w:ascii="Times New Roman" w:hAnsi="Times New Roman" w:cs="Times New Roman"/>
          <w:sz w:val="28"/>
          <w:szCs w:val="28"/>
        </w:rPr>
        <w:t xml:space="preserve">Динамика показателей </w:t>
      </w:r>
      <w:r w:rsidRPr="006908C8">
        <w:rPr>
          <w:rFonts w:ascii="Times New Roman" w:hAnsi="Times New Roman" w:cs="Times New Roman"/>
          <w:sz w:val="28"/>
          <w:szCs w:val="28"/>
        </w:rPr>
        <w:t>плодородия обследуемых участков</w:t>
      </w:r>
    </w:p>
    <w:p w:rsidR="007F25ED" w:rsidRPr="006908C8" w:rsidRDefault="00BF593E" w:rsidP="00C2260D">
      <w:pPr>
        <w:spacing w:line="360" w:lineRule="auto"/>
        <w:jc w:val="center"/>
        <w:rPr>
          <w:rFonts w:ascii="Times New Roman" w:hAnsi="Times New Roman" w:cs="Times New Roman"/>
          <w:sz w:val="28"/>
          <w:szCs w:val="28"/>
        </w:rPr>
      </w:pPr>
      <w:r w:rsidRPr="006908C8">
        <w:rPr>
          <w:rFonts w:ascii="Times New Roman" w:hAnsi="Times New Roman" w:cs="Times New Roman"/>
          <w:sz w:val="28"/>
          <w:szCs w:val="28"/>
        </w:rPr>
        <w:t>Участок №</w:t>
      </w:r>
      <w:r w:rsidR="00975469" w:rsidRPr="006908C8">
        <w:rPr>
          <w:rFonts w:ascii="Times New Roman" w:hAnsi="Times New Roman" w:cs="Times New Roman"/>
          <w:sz w:val="28"/>
          <w:szCs w:val="28"/>
        </w:rPr>
        <w:t xml:space="preserve"> 88</w:t>
      </w:r>
      <w:r w:rsidR="001773D9" w:rsidRPr="006908C8">
        <w:rPr>
          <w:rFonts w:ascii="Times New Roman" w:hAnsi="Times New Roman" w:cs="Times New Roman"/>
          <w:sz w:val="28"/>
          <w:szCs w:val="28"/>
        </w:rPr>
        <w:t xml:space="preserve"> по годам</w:t>
      </w:r>
      <w:r w:rsidR="009E2BA4" w:rsidRPr="006908C8">
        <w:rPr>
          <w:rFonts w:ascii="Times New Roman" w:hAnsi="Times New Roman" w:cs="Times New Roman"/>
          <w:sz w:val="28"/>
          <w:szCs w:val="28"/>
        </w:rPr>
        <w:t xml:space="preserve"> </w:t>
      </w:r>
      <w:r w:rsidR="00975469" w:rsidRPr="006908C8">
        <w:rPr>
          <w:rFonts w:ascii="Times New Roman" w:hAnsi="Times New Roman" w:cs="Times New Roman"/>
          <w:sz w:val="28"/>
          <w:szCs w:val="28"/>
        </w:rPr>
        <w:t>(см. приложение 1)</w:t>
      </w:r>
    </w:p>
    <w:p w:rsidR="00975469" w:rsidRPr="006908C8" w:rsidRDefault="001773D9" w:rsidP="00C2260D">
      <w:pPr>
        <w:spacing w:line="360" w:lineRule="auto"/>
        <w:rPr>
          <w:rFonts w:ascii="Times New Roman" w:hAnsi="Times New Roman" w:cs="Times New Roman"/>
          <w:sz w:val="28"/>
          <w:szCs w:val="28"/>
        </w:rPr>
      </w:pPr>
      <w:r w:rsidRPr="006908C8">
        <w:rPr>
          <w:rFonts w:ascii="Times New Roman" w:hAnsi="Times New Roman" w:cs="Times New Roman"/>
          <w:noProof/>
          <w:sz w:val="28"/>
          <w:szCs w:val="28"/>
          <w:lang w:eastAsia="ru-RU"/>
        </w:rPr>
        <w:lastRenderedPageBreak/>
        <w:drawing>
          <wp:inline distT="0" distB="0" distL="0" distR="0" wp14:anchorId="0558FD92" wp14:editId="4204884E">
            <wp:extent cx="2954740" cy="2162810"/>
            <wp:effectExtent l="0" t="0" r="17145" b="889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6908C8">
        <w:rPr>
          <w:rFonts w:ascii="Times New Roman" w:hAnsi="Times New Roman" w:cs="Times New Roman"/>
          <w:noProof/>
          <w:sz w:val="28"/>
          <w:szCs w:val="28"/>
          <w:lang w:eastAsia="ru-RU"/>
        </w:rPr>
        <w:drawing>
          <wp:inline distT="0" distB="0" distL="0" distR="0" wp14:anchorId="16B1F6FD" wp14:editId="445CF53E">
            <wp:extent cx="2722728" cy="2162810"/>
            <wp:effectExtent l="0" t="0" r="1905" b="889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B3BE0" w:rsidRPr="006908C8" w:rsidRDefault="00DA5968" w:rsidP="00C2260D">
      <w:pPr>
        <w:spacing w:line="360" w:lineRule="auto"/>
        <w:rPr>
          <w:rFonts w:ascii="Times New Roman" w:hAnsi="Times New Roman" w:cs="Times New Roman"/>
          <w:sz w:val="28"/>
          <w:szCs w:val="28"/>
        </w:rPr>
      </w:pPr>
      <w:r w:rsidRPr="006908C8">
        <w:rPr>
          <w:rFonts w:ascii="Times New Roman" w:hAnsi="Times New Roman" w:cs="Times New Roman"/>
          <w:noProof/>
          <w:sz w:val="28"/>
          <w:szCs w:val="28"/>
          <w:lang w:eastAsia="ru-RU"/>
        </w:rPr>
        <w:drawing>
          <wp:inline distT="0" distB="0" distL="0" distR="0">
            <wp:extent cx="2906973" cy="1808328"/>
            <wp:effectExtent l="0" t="0" r="8255" b="190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6908C8">
        <w:rPr>
          <w:rFonts w:ascii="Times New Roman" w:hAnsi="Times New Roman" w:cs="Times New Roman"/>
          <w:noProof/>
          <w:sz w:val="28"/>
          <w:szCs w:val="28"/>
          <w:lang w:eastAsia="ru-RU"/>
        </w:rPr>
        <w:drawing>
          <wp:inline distT="0" distB="0" distL="0" distR="0" wp14:anchorId="643F0E15" wp14:editId="620C328A">
            <wp:extent cx="2906973" cy="1808328"/>
            <wp:effectExtent l="0" t="0" r="8255" b="190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C7D54" w:rsidRPr="006908C8" w:rsidRDefault="00FC7D54" w:rsidP="00C2260D">
      <w:pPr>
        <w:spacing w:line="360" w:lineRule="auto"/>
        <w:ind w:firstLine="851"/>
        <w:jc w:val="both"/>
        <w:rPr>
          <w:rFonts w:ascii="Times New Roman" w:hAnsi="Times New Roman" w:cs="Times New Roman"/>
          <w:sz w:val="28"/>
          <w:szCs w:val="28"/>
        </w:rPr>
      </w:pPr>
      <w:r w:rsidRPr="006908C8">
        <w:rPr>
          <w:rFonts w:ascii="Times New Roman" w:hAnsi="Times New Roman" w:cs="Times New Roman"/>
          <w:sz w:val="28"/>
          <w:szCs w:val="28"/>
        </w:rPr>
        <w:t>Показатель рН ощутимо изменялся со временем на участках 88 и 91. Очевидно, в 80-е годы прошлого века на поле вносились химические мелиоранты для снижения кислотности (известняковая мука, доломитовая мука, сланцевая зола). На участке 87 кислотность остается стабильной, известь там не вносилась.</w:t>
      </w:r>
    </w:p>
    <w:p w:rsidR="00FC7D54" w:rsidRPr="006908C8" w:rsidRDefault="00FC7D54" w:rsidP="00C2260D">
      <w:pPr>
        <w:spacing w:line="360" w:lineRule="auto"/>
        <w:ind w:firstLine="851"/>
        <w:jc w:val="both"/>
        <w:rPr>
          <w:rFonts w:ascii="Times New Roman" w:hAnsi="Times New Roman" w:cs="Times New Roman"/>
          <w:sz w:val="28"/>
          <w:szCs w:val="28"/>
        </w:rPr>
      </w:pPr>
      <w:r w:rsidRPr="006908C8">
        <w:rPr>
          <w:rFonts w:ascii="Times New Roman" w:hAnsi="Times New Roman" w:cs="Times New Roman"/>
          <w:sz w:val="28"/>
          <w:szCs w:val="28"/>
        </w:rPr>
        <w:t>Небольшой рост содержания гумуса на участках 88 и 87 обусловлен тем, что участок не обрабатывается, что позволяет органическим веществам накапливаться в вер</w:t>
      </w:r>
      <w:r w:rsidR="002D463D" w:rsidRPr="006908C8">
        <w:rPr>
          <w:rFonts w:ascii="Times New Roman" w:hAnsi="Times New Roman" w:cs="Times New Roman"/>
          <w:sz w:val="28"/>
          <w:szCs w:val="28"/>
        </w:rPr>
        <w:t>хнем горизонте почвы.</w:t>
      </w:r>
    </w:p>
    <w:p w:rsidR="00AE1032" w:rsidRPr="006908C8" w:rsidRDefault="00FC7D54" w:rsidP="00C2260D">
      <w:pPr>
        <w:spacing w:line="360" w:lineRule="auto"/>
        <w:ind w:firstLine="851"/>
        <w:jc w:val="both"/>
        <w:rPr>
          <w:rFonts w:ascii="Times New Roman" w:hAnsi="Times New Roman" w:cs="Times New Roman"/>
          <w:sz w:val="28"/>
          <w:szCs w:val="28"/>
        </w:rPr>
      </w:pPr>
      <w:r w:rsidRPr="006908C8">
        <w:rPr>
          <w:rFonts w:ascii="Times New Roman" w:hAnsi="Times New Roman" w:cs="Times New Roman"/>
          <w:sz w:val="28"/>
          <w:szCs w:val="28"/>
        </w:rPr>
        <w:t>Содержание подвижных фосфора и калия</w:t>
      </w:r>
      <w:r w:rsidR="004D321F" w:rsidRPr="006908C8">
        <w:rPr>
          <w:rFonts w:ascii="Times New Roman" w:hAnsi="Times New Roman" w:cs="Times New Roman"/>
          <w:sz w:val="28"/>
          <w:szCs w:val="28"/>
        </w:rPr>
        <w:t xml:space="preserve"> на всех участках</w:t>
      </w:r>
      <w:r w:rsidRPr="006908C8">
        <w:rPr>
          <w:rFonts w:ascii="Times New Roman" w:hAnsi="Times New Roman" w:cs="Times New Roman"/>
          <w:sz w:val="28"/>
          <w:szCs w:val="28"/>
        </w:rPr>
        <w:t xml:space="preserve"> поддерживалось на </w:t>
      </w:r>
      <w:r w:rsidR="002D463D" w:rsidRPr="006908C8">
        <w:rPr>
          <w:rFonts w:ascii="Times New Roman" w:hAnsi="Times New Roman" w:cs="Times New Roman"/>
          <w:sz w:val="28"/>
          <w:szCs w:val="28"/>
        </w:rPr>
        <w:t>одном</w:t>
      </w:r>
      <w:r w:rsidRPr="006908C8">
        <w:rPr>
          <w:rFonts w:ascii="Times New Roman" w:hAnsi="Times New Roman" w:cs="Times New Roman"/>
          <w:sz w:val="28"/>
          <w:szCs w:val="28"/>
        </w:rPr>
        <w:t xml:space="preserve"> уровне внесением минеральных удобрений, однако в последние годы наметилось снижение этих показателей.</w:t>
      </w:r>
    </w:p>
    <w:p w:rsidR="009B3BE0" w:rsidRPr="006908C8" w:rsidRDefault="00BF593E" w:rsidP="00C2260D">
      <w:pPr>
        <w:spacing w:line="360" w:lineRule="auto"/>
        <w:jc w:val="center"/>
        <w:rPr>
          <w:rFonts w:ascii="Times New Roman" w:hAnsi="Times New Roman" w:cs="Times New Roman"/>
          <w:sz w:val="28"/>
          <w:szCs w:val="28"/>
        </w:rPr>
      </w:pPr>
      <w:r w:rsidRPr="006908C8">
        <w:rPr>
          <w:rFonts w:ascii="Times New Roman" w:hAnsi="Times New Roman" w:cs="Times New Roman"/>
          <w:sz w:val="28"/>
          <w:szCs w:val="28"/>
        </w:rPr>
        <w:t>Участок №</w:t>
      </w:r>
      <w:r w:rsidR="009B3BE0" w:rsidRPr="006908C8">
        <w:rPr>
          <w:rFonts w:ascii="Times New Roman" w:hAnsi="Times New Roman" w:cs="Times New Roman"/>
          <w:sz w:val="28"/>
          <w:szCs w:val="28"/>
        </w:rPr>
        <w:t xml:space="preserve"> 91 по годам (см. приложение 1)</w:t>
      </w:r>
    </w:p>
    <w:p w:rsidR="009B3BE0" w:rsidRPr="006908C8" w:rsidRDefault="009B3BE0" w:rsidP="00C2260D">
      <w:pPr>
        <w:spacing w:line="360" w:lineRule="auto"/>
        <w:rPr>
          <w:rFonts w:ascii="Times New Roman" w:hAnsi="Times New Roman" w:cs="Times New Roman"/>
          <w:b/>
          <w:sz w:val="28"/>
          <w:szCs w:val="28"/>
        </w:rPr>
      </w:pPr>
      <w:r w:rsidRPr="006908C8">
        <w:rPr>
          <w:rFonts w:ascii="Times New Roman" w:hAnsi="Times New Roman" w:cs="Times New Roman"/>
          <w:noProof/>
          <w:sz w:val="28"/>
          <w:szCs w:val="28"/>
          <w:lang w:eastAsia="ru-RU"/>
        </w:rPr>
        <w:lastRenderedPageBreak/>
        <w:drawing>
          <wp:inline distT="0" distB="0" distL="0" distR="0" wp14:anchorId="50F80EF6" wp14:editId="5762D1B3">
            <wp:extent cx="2906973" cy="1808328"/>
            <wp:effectExtent l="0" t="0" r="8255" b="190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8532D1" w:rsidRPr="006908C8">
        <w:rPr>
          <w:rFonts w:ascii="Times New Roman" w:hAnsi="Times New Roman" w:cs="Times New Roman"/>
          <w:noProof/>
          <w:sz w:val="28"/>
          <w:szCs w:val="28"/>
          <w:lang w:eastAsia="ru-RU"/>
        </w:rPr>
        <w:drawing>
          <wp:inline distT="0" distB="0" distL="0" distR="0" wp14:anchorId="15EB6D9C" wp14:editId="03D8C8F3">
            <wp:extent cx="2906973" cy="1808328"/>
            <wp:effectExtent l="0" t="0" r="8255" b="190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36ABB" w:rsidRPr="006908C8" w:rsidRDefault="008532D1" w:rsidP="00C2260D">
      <w:pPr>
        <w:spacing w:line="360" w:lineRule="auto"/>
        <w:rPr>
          <w:rFonts w:ascii="Times New Roman" w:hAnsi="Times New Roman" w:cs="Times New Roman"/>
          <w:b/>
          <w:sz w:val="28"/>
          <w:szCs w:val="28"/>
        </w:rPr>
      </w:pPr>
      <w:r w:rsidRPr="006908C8">
        <w:rPr>
          <w:rFonts w:ascii="Times New Roman" w:hAnsi="Times New Roman" w:cs="Times New Roman"/>
          <w:noProof/>
          <w:sz w:val="28"/>
          <w:szCs w:val="28"/>
          <w:lang w:eastAsia="ru-RU"/>
        </w:rPr>
        <w:drawing>
          <wp:inline distT="0" distB="0" distL="0" distR="0" wp14:anchorId="556989C6" wp14:editId="4CD760B9">
            <wp:extent cx="2906973" cy="1808328"/>
            <wp:effectExtent l="0" t="0" r="8255" b="190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EF4719" w:rsidRPr="006908C8">
        <w:rPr>
          <w:rFonts w:ascii="Times New Roman" w:hAnsi="Times New Roman" w:cs="Times New Roman"/>
          <w:noProof/>
          <w:sz w:val="28"/>
          <w:szCs w:val="28"/>
          <w:lang w:eastAsia="ru-RU"/>
        </w:rPr>
        <w:drawing>
          <wp:inline distT="0" distB="0" distL="0" distR="0" wp14:anchorId="24A8A76E" wp14:editId="752BF3E9">
            <wp:extent cx="2906973" cy="1808328"/>
            <wp:effectExtent l="0" t="0" r="8255" b="190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B04BE" w:rsidRPr="006908C8" w:rsidRDefault="00BF593E"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Участок №</w:t>
      </w:r>
      <w:r w:rsidR="005B04BE" w:rsidRPr="006908C8">
        <w:rPr>
          <w:rFonts w:ascii="Times New Roman" w:hAnsi="Times New Roman" w:cs="Times New Roman"/>
          <w:sz w:val="28"/>
          <w:szCs w:val="28"/>
        </w:rPr>
        <w:t xml:space="preserve"> 87 по годам (см. приложение 1)</w:t>
      </w:r>
    </w:p>
    <w:p w:rsidR="005B04BE" w:rsidRPr="006908C8" w:rsidRDefault="005B04BE" w:rsidP="00C2260D">
      <w:pPr>
        <w:spacing w:line="360" w:lineRule="auto"/>
        <w:rPr>
          <w:rFonts w:ascii="Times New Roman" w:hAnsi="Times New Roman" w:cs="Times New Roman"/>
          <w:sz w:val="28"/>
          <w:szCs w:val="28"/>
        </w:rPr>
      </w:pPr>
      <w:r w:rsidRPr="006908C8">
        <w:rPr>
          <w:rFonts w:ascii="Times New Roman" w:hAnsi="Times New Roman" w:cs="Times New Roman"/>
          <w:noProof/>
          <w:sz w:val="28"/>
          <w:szCs w:val="28"/>
          <w:lang w:eastAsia="ru-RU"/>
        </w:rPr>
        <w:drawing>
          <wp:inline distT="0" distB="0" distL="0" distR="0" wp14:anchorId="5C65BFF2" wp14:editId="4681961C">
            <wp:extent cx="2906973" cy="1808328"/>
            <wp:effectExtent l="0" t="0" r="8255" b="190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517177" w:rsidRPr="006908C8">
        <w:rPr>
          <w:rFonts w:ascii="Times New Roman" w:hAnsi="Times New Roman" w:cs="Times New Roman"/>
          <w:noProof/>
          <w:sz w:val="28"/>
          <w:szCs w:val="28"/>
          <w:lang w:eastAsia="ru-RU"/>
        </w:rPr>
        <w:drawing>
          <wp:inline distT="0" distB="0" distL="0" distR="0" wp14:anchorId="69C9DE20" wp14:editId="005B6F49">
            <wp:extent cx="2906973" cy="1808328"/>
            <wp:effectExtent l="0" t="0" r="8255" b="190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F07D8" w:rsidRPr="006908C8" w:rsidRDefault="00517177" w:rsidP="00C2260D">
      <w:pPr>
        <w:spacing w:line="360" w:lineRule="auto"/>
        <w:rPr>
          <w:rFonts w:ascii="Times New Roman" w:hAnsi="Times New Roman" w:cs="Times New Roman"/>
          <w:b/>
          <w:sz w:val="28"/>
          <w:szCs w:val="28"/>
        </w:rPr>
      </w:pPr>
      <w:r w:rsidRPr="006908C8">
        <w:rPr>
          <w:rFonts w:ascii="Times New Roman" w:hAnsi="Times New Roman" w:cs="Times New Roman"/>
          <w:noProof/>
          <w:sz w:val="28"/>
          <w:szCs w:val="28"/>
          <w:lang w:eastAsia="ru-RU"/>
        </w:rPr>
        <w:drawing>
          <wp:inline distT="0" distB="0" distL="0" distR="0" wp14:anchorId="1EA7E3AA" wp14:editId="29D5BEC3">
            <wp:extent cx="2906973" cy="1808328"/>
            <wp:effectExtent l="0" t="0" r="8255" b="190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6908C8">
        <w:rPr>
          <w:rFonts w:ascii="Times New Roman" w:hAnsi="Times New Roman" w:cs="Times New Roman"/>
          <w:noProof/>
          <w:sz w:val="28"/>
          <w:szCs w:val="28"/>
          <w:lang w:eastAsia="ru-RU"/>
        </w:rPr>
        <w:drawing>
          <wp:inline distT="0" distB="0" distL="0" distR="0" wp14:anchorId="18F70D10" wp14:editId="58BCEA6A">
            <wp:extent cx="2906973" cy="1808328"/>
            <wp:effectExtent l="0" t="0" r="8255" b="190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D463D" w:rsidRPr="006908C8" w:rsidRDefault="001F05C4" w:rsidP="00C2260D">
      <w:pPr>
        <w:spacing w:line="360" w:lineRule="auto"/>
        <w:ind w:firstLine="851"/>
        <w:jc w:val="both"/>
        <w:rPr>
          <w:rFonts w:ascii="Times New Roman" w:hAnsi="Times New Roman" w:cs="Times New Roman"/>
          <w:sz w:val="28"/>
          <w:szCs w:val="28"/>
        </w:rPr>
      </w:pPr>
      <w:r w:rsidRPr="006908C8">
        <w:rPr>
          <w:rFonts w:ascii="Times New Roman" w:hAnsi="Times New Roman" w:cs="Times New Roman"/>
          <w:sz w:val="28"/>
          <w:szCs w:val="28"/>
        </w:rPr>
        <w:t xml:space="preserve">На хорошо осушаемых полях исследуемой части совхоза имени Гастелло в 80-90-х годах прошлого века выращивались разнообразные </w:t>
      </w:r>
      <w:r w:rsidRPr="006908C8">
        <w:rPr>
          <w:rFonts w:ascii="Times New Roman" w:hAnsi="Times New Roman" w:cs="Times New Roman"/>
          <w:sz w:val="28"/>
          <w:szCs w:val="28"/>
        </w:rPr>
        <w:lastRenderedPageBreak/>
        <w:t xml:space="preserve">сельскохозяйственные культуры: озимые и яровые зерновые, рапс, силосные мешанки, овощи, картофель. Преобладали сеяные многолетние злаковые травы. На участках, подверженных систематическому подтоплению, проводилась уборка дикорастущих луговых трав на сено. После 2000 года практически все участки перестали возделываться, преобладает сорная травянистая растительность, местами это растительность, </w:t>
      </w:r>
      <w:r w:rsidR="001D1675" w:rsidRPr="006908C8">
        <w:rPr>
          <w:rFonts w:ascii="Times New Roman" w:hAnsi="Times New Roman" w:cs="Times New Roman"/>
          <w:sz w:val="28"/>
          <w:szCs w:val="28"/>
        </w:rPr>
        <w:t>характерная для болот,</w:t>
      </w:r>
      <w:r w:rsidRPr="006908C8">
        <w:rPr>
          <w:rFonts w:ascii="Times New Roman" w:hAnsi="Times New Roman" w:cs="Times New Roman"/>
          <w:sz w:val="28"/>
          <w:szCs w:val="28"/>
        </w:rPr>
        <w:t xml:space="preserve"> отмечается рост кустарников.</w:t>
      </w:r>
    </w:p>
    <w:p w:rsidR="00EF4719" w:rsidRPr="006908C8" w:rsidRDefault="009677D7" w:rsidP="00C2260D">
      <w:pPr>
        <w:spacing w:line="360" w:lineRule="auto"/>
        <w:jc w:val="center"/>
        <w:rPr>
          <w:rFonts w:ascii="Times New Roman" w:hAnsi="Times New Roman" w:cs="Times New Roman"/>
          <w:b/>
          <w:sz w:val="28"/>
          <w:szCs w:val="28"/>
        </w:rPr>
      </w:pPr>
      <w:r w:rsidRPr="006908C8">
        <w:rPr>
          <w:rFonts w:ascii="Times New Roman" w:hAnsi="Times New Roman" w:cs="Times New Roman"/>
          <w:b/>
          <w:sz w:val="28"/>
          <w:szCs w:val="28"/>
        </w:rPr>
        <w:t>Заключени</w:t>
      </w:r>
      <w:r w:rsidR="002332C9" w:rsidRPr="006908C8">
        <w:rPr>
          <w:rFonts w:ascii="Times New Roman" w:hAnsi="Times New Roman" w:cs="Times New Roman"/>
          <w:b/>
          <w:sz w:val="28"/>
          <w:szCs w:val="28"/>
        </w:rPr>
        <w:t>е</w:t>
      </w:r>
      <w:r w:rsidRPr="006908C8">
        <w:rPr>
          <w:rFonts w:ascii="Times New Roman" w:hAnsi="Times New Roman" w:cs="Times New Roman"/>
          <w:b/>
          <w:sz w:val="28"/>
          <w:szCs w:val="28"/>
        </w:rPr>
        <w:t xml:space="preserve"> и выводы</w:t>
      </w:r>
    </w:p>
    <w:p w:rsidR="0030720E" w:rsidRPr="006908C8" w:rsidRDefault="0030720E"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Таким образом, данное исследование показало, что на территории Славского района в поселке Гастеллово возможно выращивание многолетних злаковых трав при условии проведения мелиоративных и агротехнических мероприятий: осушение, известкование кислых почв, внесение минеральных и органических удобрений.</w:t>
      </w:r>
    </w:p>
    <w:p w:rsidR="00782920" w:rsidRPr="006908C8" w:rsidRDefault="00782920"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 xml:space="preserve">1. </w:t>
      </w:r>
      <w:r w:rsidR="0030720E" w:rsidRPr="006908C8">
        <w:rPr>
          <w:rFonts w:ascii="Times New Roman" w:hAnsi="Times New Roman" w:cs="Times New Roman"/>
          <w:sz w:val="28"/>
          <w:szCs w:val="28"/>
        </w:rPr>
        <w:t>При изучении свойств почвенных проб и проведении химического анализа н</w:t>
      </w:r>
      <w:r w:rsidRPr="006908C8">
        <w:rPr>
          <w:rFonts w:ascii="Times New Roman" w:hAnsi="Times New Roman" w:cs="Times New Roman"/>
          <w:sz w:val="28"/>
          <w:szCs w:val="28"/>
        </w:rPr>
        <w:t xml:space="preserve">а всей </w:t>
      </w:r>
      <w:r w:rsidR="0030720E" w:rsidRPr="006908C8">
        <w:rPr>
          <w:rFonts w:ascii="Times New Roman" w:hAnsi="Times New Roman" w:cs="Times New Roman"/>
          <w:sz w:val="28"/>
          <w:szCs w:val="28"/>
        </w:rPr>
        <w:t xml:space="preserve">обследуемой </w:t>
      </w:r>
      <w:r w:rsidRPr="006908C8">
        <w:rPr>
          <w:rFonts w:ascii="Times New Roman" w:hAnsi="Times New Roman" w:cs="Times New Roman"/>
          <w:sz w:val="28"/>
          <w:szCs w:val="28"/>
        </w:rPr>
        <w:t xml:space="preserve">территории </w:t>
      </w:r>
      <w:r w:rsidR="002810BE" w:rsidRPr="006908C8">
        <w:rPr>
          <w:rFonts w:ascii="Times New Roman" w:hAnsi="Times New Roman" w:cs="Times New Roman"/>
          <w:sz w:val="28"/>
          <w:szCs w:val="28"/>
        </w:rPr>
        <w:t>выявлена</w:t>
      </w:r>
      <w:r w:rsidR="0030720E" w:rsidRPr="006908C8">
        <w:rPr>
          <w:rFonts w:ascii="Times New Roman" w:hAnsi="Times New Roman" w:cs="Times New Roman"/>
          <w:sz w:val="28"/>
          <w:szCs w:val="28"/>
        </w:rPr>
        <w:t xml:space="preserve"> </w:t>
      </w:r>
      <w:r w:rsidRPr="006908C8">
        <w:rPr>
          <w:rFonts w:ascii="Times New Roman" w:hAnsi="Times New Roman" w:cs="Times New Roman"/>
          <w:sz w:val="28"/>
          <w:szCs w:val="28"/>
        </w:rPr>
        <w:t>сильная нехватка подвижного калия, следовательно, чтобы вернуть земли в сельскохозяйственный оборот</w:t>
      </w:r>
      <w:r w:rsidR="0065454A" w:rsidRPr="006908C8">
        <w:rPr>
          <w:rFonts w:ascii="Times New Roman" w:hAnsi="Times New Roman" w:cs="Times New Roman"/>
          <w:sz w:val="28"/>
          <w:szCs w:val="28"/>
        </w:rPr>
        <w:t>,</w:t>
      </w:r>
      <w:r w:rsidRPr="006908C8">
        <w:rPr>
          <w:rFonts w:ascii="Times New Roman" w:hAnsi="Times New Roman" w:cs="Times New Roman"/>
          <w:sz w:val="28"/>
          <w:szCs w:val="28"/>
        </w:rPr>
        <w:t xml:space="preserve"> необходимо использование калийных удобрений.</w:t>
      </w:r>
    </w:p>
    <w:p w:rsidR="00782920" w:rsidRPr="006908C8" w:rsidRDefault="00782920"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2.</w:t>
      </w:r>
      <w:r w:rsidR="00270833" w:rsidRPr="006908C8">
        <w:rPr>
          <w:rFonts w:ascii="Times New Roman" w:hAnsi="Times New Roman" w:cs="Times New Roman"/>
          <w:sz w:val="28"/>
          <w:szCs w:val="28"/>
        </w:rPr>
        <w:t xml:space="preserve"> </w:t>
      </w:r>
      <w:r w:rsidR="002810BE" w:rsidRPr="006908C8">
        <w:rPr>
          <w:rFonts w:ascii="Times New Roman" w:hAnsi="Times New Roman" w:cs="Times New Roman"/>
          <w:sz w:val="28"/>
          <w:szCs w:val="28"/>
        </w:rPr>
        <w:t xml:space="preserve">Анализ динамики показателей плодородия почв на обследуемых участках показал </w:t>
      </w:r>
      <w:r w:rsidR="0011603C" w:rsidRPr="006908C8">
        <w:rPr>
          <w:rFonts w:ascii="Times New Roman" w:hAnsi="Times New Roman" w:cs="Times New Roman"/>
          <w:sz w:val="28"/>
          <w:szCs w:val="28"/>
        </w:rPr>
        <w:t>спад содержани</w:t>
      </w:r>
      <w:r w:rsidR="00E6603A" w:rsidRPr="006908C8">
        <w:rPr>
          <w:rFonts w:ascii="Times New Roman" w:hAnsi="Times New Roman" w:cs="Times New Roman"/>
          <w:sz w:val="28"/>
          <w:szCs w:val="28"/>
        </w:rPr>
        <w:t>я</w:t>
      </w:r>
      <w:r w:rsidR="0011603C" w:rsidRPr="006908C8">
        <w:rPr>
          <w:rFonts w:ascii="Times New Roman" w:hAnsi="Times New Roman" w:cs="Times New Roman"/>
          <w:sz w:val="28"/>
          <w:szCs w:val="28"/>
        </w:rPr>
        <w:t xml:space="preserve"> </w:t>
      </w:r>
      <w:r w:rsidR="00E6603A" w:rsidRPr="006908C8">
        <w:rPr>
          <w:rFonts w:ascii="Times New Roman" w:hAnsi="Times New Roman" w:cs="Times New Roman"/>
          <w:sz w:val="28"/>
          <w:szCs w:val="28"/>
        </w:rPr>
        <w:t>основных элементов питания</w:t>
      </w:r>
      <w:r w:rsidR="0011603C" w:rsidRPr="006908C8">
        <w:rPr>
          <w:rFonts w:ascii="Times New Roman" w:hAnsi="Times New Roman" w:cs="Times New Roman"/>
          <w:sz w:val="28"/>
          <w:szCs w:val="28"/>
        </w:rPr>
        <w:t xml:space="preserve"> в доступной фор</w:t>
      </w:r>
      <w:r w:rsidR="00703558" w:rsidRPr="006908C8">
        <w:rPr>
          <w:rFonts w:ascii="Times New Roman" w:hAnsi="Times New Roman" w:cs="Times New Roman"/>
          <w:sz w:val="28"/>
          <w:szCs w:val="28"/>
        </w:rPr>
        <w:t>ме и</w:t>
      </w:r>
      <w:r w:rsidR="00E6603A" w:rsidRPr="006908C8">
        <w:rPr>
          <w:rFonts w:ascii="Times New Roman" w:hAnsi="Times New Roman" w:cs="Times New Roman"/>
          <w:sz w:val="28"/>
          <w:szCs w:val="28"/>
        </w:rPr>
        <w:t xml:space="preserve"> небольшое</w:t>
      </w:r>
      <w:r w:rsidR="00703558" w:rsidRPr="006908C8">
        <w:rPr>
          <w:rFonts w:ascii="Times New Roman" w:hAnsi="Times New Roman" w:cs="Times New Roman"/>
          <w:sz w:val="28"/>
          <w:szCs w:val="28"/>
        </w:rPr>
        <w:t xml:space="preserve"> повышение содержание гумуса</w:t>
      </w:r>
      <w:r w:rsidR="00E6603A" w:rsidRPr="006908C8">
        <w:rPr>
          <w:rFonts w:ascii="Times New Roman" w:hAnsi="Times New Roman" w:cs="Times New Roman"/>
          <w:sz w:val="28"/>
          <w:szCs w:val="28"/>
        </w:rPr>
        <w:t>.</w:t>
      </w:r>
    </w:p>
    <w:p w:rsidR="0019415E" w:rsidRPr="006908C8" w:rsidRDefault="00782920"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 xml:space="preserve">3. </w:t>
      </w:r>
      <w:r w:rsidR="00B519FE" w:rsidRPr="006908C8">
        <w:rPr>
          <w:rFonts w:ascii="Times New Roman" w:hAnsi="Times New Roman" w:cs="Times New Roman"/>
          <w:sz w:val="28"/>
          <w:szCs w:val="28"/>
        </w:rPr>
        <w:t xml:space="preserve">Нами составлены рекомендации по </w:t>
      </w:r>
      <w:r w:rsidR="00E077C6" w:rsidRPr="006908C8">
        <w:rPr>
          <w:rFonts w:ascii="Times New Roman" w:hAnsi="Times New Roman" w:cs="Times New Roman"/>
          <w:sz w:val="28"/>
          <w:szCs w:val="28"/>
        </w:rPr>
        <w:t xml:space="preserve">сохранению и повышению плодородия </w:t>
      </w:r>
      <w:r w:rsidR="0019415E" w:rsidRPr="006908C8">
        <w:rPr>
          <w:rFonts w:ascii="Times New Roman" w:hAnsi="Times New Roman" w:cs="Times New Roman"/>
          <w:sz w:val="28"/>
          <w:szCs w:val="28"/>
        </w:rPr>
        <w:t>польдерных земель:</w:t>
      </w:r>
    </w:p>
    <w:p w:rsidR="0019415E" w:rsidRPr="006908C8" w:rsidRDefault="0019415E"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1)</w:t>
      </w:r>
      <w:r w:rsidR="001A6C02">
        <w:rPr>
          <w:rFonts w:ascii="Times New Roman" w:hAnsi="Times New Roman" w:cs="Times New Roman"/>
          <w:sz w:val="28"/>
          <w:szCs w:val="28"/>
        </w:rPr>
        <w:t xml:space="preserve"> </w:t>
      </w:r>
      <w:r w:rsidRPr="006908C8">
        <w:rPr>
          <w:rFonts w:ascii="Times New Roman" w:hAnsi="Times New Roman" w:cs="Times New Roman"/>
          <w:sz w:val="28"/>
          <w:szCs w:val="28"/>
        </w:rPr>
        <w:t>Из-за нехватки подвижного калия рекомендуем вносить калийные удобрения.</w:t>
      </w:r>
    </w:p>
    <w:p w:rsidR="0019415E" w:rsidRPr="006908C8" w:rsidRDefault="0019415E"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2) На участке, где проводилась закладка</w:t>
      </w:r>
      <w:r w:rsidR="00E6603A" w:rsidRPr="006908C8">
        <w:rPr>
          <w:rFonts w:ascii="Times New Roman" w:hAnsi="Times New Roman" w:cs="Times New Roman"/>
          <w:sz w:val="28"/>
          <w:szCs w:val="28"/>
        </w:rPr>
        <w:t xml:space="preserve"> второго</w:t>
      </w:r>
      <w:r w:rsidRPr="006908C8">
        <w:rPr>
          <w:rFonts w:ascii="Times New Roman" w:hAnsi="Times New Roman" w:cs="Times New Roman"/>
          <w:sz w:val="28"/>
          <w:szCs w:val="28"/>
        </w:rPr>
        <w:t xml:space="preserve"> почвенного разреза</w:t>
      </w:r>
      <w:r w:rsidR="00E6603A" w:rsidRPr="006908C8">
        <w:rPr>
          <w:rFonts w:ascii="Times New Roman" w:hAnsi="Times New Roman" w:cs="Times New Roman"/>
          <w:sz w:val="28"/>
          <w:szCs w:val="28"/>
        </w:rPr>
        <w:t>,</w:t>
      </w:r>
      <w:r w:rsidRPr="006908C8">
        <w:rPr>
          <w:rFonts w:ascii="Times New Roman" w:hAnsi="Times New Roman" w:cs="Times New Roman"/>
          <w:sz w:val="28"/>
          <w:szCs w:val="28"/>
        </w:rPr>
        <w:t xml:space="preserve"> установлено низкое содержание гумуса, поэтому там желательно внесение органических удобрений.</w:t>
      </w:r>
    </w:p>
    <w:p w:rsidR="00782920" w:rsidRPr="006908C8" w:rsidRDefault="0019415E"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lastRenderedPageBreak/>
        <w:t xml:space="preserve">3) </w:t>
      </w:r>
      <w:r w:rsidR="00782920" w:rsidRPr="006908C8">
        <w:rPr>
          <w:rFonts w:ascii="Times New Roman" w:hAnsi="Times New Roman" w:cs="Times New Roman"/>
          <w:sz w:val="28"/>
          <w:szCs w:val="28"/>
        </w:rPr>
        <w:t>Так как территория переувлажнена</w:t>
      </w:r>
      <w:r w:rsidR="0065454A" w:rsidRPr="006908C8">
        <w:rPr>
          <w:rFonts w:ascii="Times New Roman" w:hAnsi="Times New Roman" w:cs="Times New Roman"/>
          <w:sz w:val="28"/>
          <w:szCs w:val="28"/>
        </w:rPr>
        <w:t>,</w:t>
      </w:r>
      <w:r w:rsidR="00782920" w:rsidRPr="006908C8">
        <w:rPr>
          <w:rFonts w:ascii="Times New Roman" w:hAnsi="Times New Roman" w:cs="Times New Roman"/>
          <w:sz w:val="28"/>
          <w:szCs w:val="28"/>
        </w:rPr>
        <w:t xml:space="preserve"> на ней </w:t>
      </w:r>
      <w:r w:rsidR="0065454A" w:rsidRPr="006908C8">
        <w:rPr>
          <w:rFonts w:ascii="Times New Roman" w:hAnsi="Times New Roman" w:cs="Times New Roman"/>
          <w:sz w:val="28"/>
          <w:szCs w:val="28"/>
        </w:rPr>
        <w:t>в первую очередь необходимо обеспечить функционирование дренажной системы</w:t>
      </w:r>
      <w:r w:rsidR="005F79F0" w:rsidRPr="006908C8">
        <w:rPr>
          <w:rFonts w:ascii="Times New Roman" w:hAnsi="Times New Roman" w:cs="Times New Roman"/>
          <w:sz w:val="28"/>
          <w:szCs w:val="28"/>
        </w:rPr>
        <w:t>.</w:t>
      </w:r>
    </w:p>
    <w:p w:rsidR="00E6603A" w:rsidRPr="006908C8" w:rsidRDefault="0019415E" w:rsidP="00C2260D">
      <w:pPr>
        <w:spacing w:after="0" w:line="360" w:lineRule="auto"/>
        <w:ind w:firstLine="709"/>
        <w:jc w:val="both"/>
        <w:rPr>
          <w:rFonts w:ascii="Times New Roman" w:hAnsi="Times New Roman" w:cs="Times New Roman"/>
          <w:sz w:val="28"/>
          <w:szCs w:val="28"/>
        </w:rPr>
      </w:pPr>
      <w:r w:rsidRPr="006908C8">
        <w:rPr>
          <w:rFonts w:ascii="Times New Roman" w:hAnsi="Times New Roman" w:cs="Times New Roman"/>
          <w:sz w:val="28"/>
          <w:szCs w:val="28"/>
        </w:rPr>
        <w:t xml:space="preserve">4. </w:t>
      </w:r>
      <w:r w:rsidR="00E6603A" w:rsidRPr="006908C8">
        <w:rPr>
          <w:rFonts w:ascii="Times New Roman" w:hAnsi="Times New Roman" w:cs="Times New Roman"/>
          <w:sz w:val="28"/>
          <w:szCs w:val="28"/>
        </w:rPr>
        <w:t>На исследованной территории можно рекомендовать выращивание многолетних злаковых трав на корм скоту, таких как ежа, райграс, кост</w:t>
      </w:r>
      <w:r w:rsidR="00DA7CAC">
        <w:rPr>
          <w:rFonts w:ascii="Times New Roman" w:hAnsi="Times New Roman" w:cs="Times New Roman"/>
          <w:sz w:val="28"/>
          <w:szCs w:val="28"/>
        </w:rPr>
        <w:t>ё</w:t>
      </w:r>
      <w:r w:rsidR="00E6603A" w:rsidRPr="006908C8">
        <w:rPr>
          <w:rFonts w:ascii="Times New Roman" w:hAnsi="Times New Roman" w:cs="Times New Roman"/>
          <w:sz w:val="28"/>
          <w:szCs w:val="28"/>
        </w:rPr>
        <w:t xml:space="preserve">р, лисохвост и другие. </w:t>
      </w:r>
    </w:p>
    <w:p w:rsidR="00276F10" w:rsidRPr="00276F10" w:rsidRDefault="00276F10" w:rsidP="00276F10">
      <w:pPr>
        <w:spacing w:after="0" w:line="360" w:lineRule="auto"/>
        <w:ind w:firstLine="709"/>
        <w:jc w:val="center"/>
        <w:rPr>
          <w:rFonts w:ascii="Times New Roman" w:hAnsi="Times New Roman" w:cs="Times New Roman"/>
          <w:b/>
          <w:sz w:val="28"/>
          <w:szCs w:val="28"/>
        </w:rPr>
      </w:pPr>
      <w:r w:rsidRPr="00276F10">
        <w:rPr>
          <w:rFonts w:ascii="Times New Roman" w:hAnsi="Times New Roman" w:cs="Times New Roman"/>
          <w:b/>
          <w:sz w:val="28"/>
          <w:szCs w:val="28"/>
        </w:rPr>
        <w:t>Список используемых источников</w:t>
      </w:r>
    </w:p>
    <w:p w:rsidR="003B2F3A" w:rsidRPr="00DA7CAC" w:rsidRDefault="003B2F3A" w:rsidP="003B2F3A">
      <w:pPr>
        <w:pStyle w:val="ae"/>
        <w:numPr>
          <w:ilvl w:val="0"/>
          <w:numId w:val="1"/>
        </w:numPr>
        <w:shd w:val="clear" w:color="auto" w:fill="FFFFFF"/>
        <w:spacing w:after="120" w:line="240" w:lineRule="auto"/>
        <w:outlineLvl w:val="0"/>
        <w:rPr>
          <w:rFonts w:ascii="Times New Roman" w:eastAsia="Times New Roman" w:hAnsi="Times New Roman" w:cs="Times New Roman"/>
          <w:bCs/>
          <w:color w:val="333333"/>
          <w:kern w:val="36"/>
          <w:sz w:val="28"/>
          <w:szCs w:val="28"/>
          <w:lang w:eastAsia="ru-RU"/>
        </w:rPr>
      </w:pPr>
      <w:r w:rsidRPr="00DA7CAC">
        <w:rPr>
          <w:rFonts w:ascii="Times New Roman" w:eastAsia="Times New Roman" w:hAnsi="Times New Roman" w:cs="Times New Roman"/>
          <w:bCs/>
          <w:color w:val="333333"/>
          <w:kern w:val="36"/>
          <w:sz w:val="28"/>
          <w:szCs w:val="28"/>
          <w:lang w:eastAsia="ru-RU"/>
        </w:rPr>
        <w:t>Агрохимический анализ. Обоснование и интерпретация</w:t>
      </w:r>
      <w:r>
        <w:rPr>
          <w:rFonts w:ascii="Times New Roman" w:eastAsia="Times New Roman" w:hAnsi="Times New Roman" w:cs="Times New Roman"/>
          <w:bCs/>
          <w:color w:val="333333"/>
          <w:kern w:val="36"/>
          <w:sz w:val="28"/>
          <w:szCs w:val="28"/>
          <w:lang w:eastAsia="ru-RU"/>
        </w:rPr>
        <w:t xml:space="preserve"> -</w:t>
      </w:r>
    </w:p>
    <w:p w:rsidR="003B2F3A" w:rsidRPr="00DA7CAC" w:rsidRDefault="003F3ED5" w:rsidP="003B2F3A">
      <w:pPr>
        <w:pStyle w:val="ae"/>
        <w:spacing w:after="0" w:line="360" w:lineRule="auto"/>
        <w:jc w:val="both"/>
        <w:rPr>
          <w:rFonts w:ascii="Times New Roman" w:hAnsi="Times New Roman" w:cs="Times New Roman"/>
          <w:sz w:val="28"/>
          <w:szCs w:val="28"/>
        </w:rPr>
      </w:pPr>
      <w:hyperlink r:id="rId36" w:history="1">
        <w:r w:rsidR="003B2F3A" w:rsidRPr="00CF756C">
          <w:rPr>
            <w:rStyle w:val="a4"/>
            <w:rFonts w:ascii="Times New Roman" w:hAnsi="Times New Roman" w:cs="Times New Roman"/>
            <w:sz w:val="28"/>
            <w:szCs w:val="28"/>
          </w:rPr>
          <w:t>https://www.msulab.ru/knowledge/soil/agrochemical-analysis-justification-and-interpretation/</w:t>
        </w:r>
      </w:hyperlink>
      <w:r w:rsidR="003B2F3A">
        <w:rPr>
          <w:rStyle w:val="a4"/>
          <w:rFonts w:ascii="Times New Roman" w:hAnsi="Times New Roman" w:cs="Times New Roman"/>
          <w:color w:val="auto"/>
          <w:sz w:val="28"/>
          <w:szCs w:val="28"/>
        </w:rPr>
        <w:t xml:space="preserve"> </w:t>
      </w:r>
      <w:bookmarkStart w:id="3" w:name="_Hlk152611198"/>
      <w:r w:rsidR="003B2F3A" w:rsidRPr="00DA7CAC">
        <w:rPr>
          <w:rStyle w:val="a4"/>
          <w:rFonts w:ascii="Times New Roman" w:hAnsi="Times New Roman" w:cs="Times New Roman"/>
          <w:color w:val="auto"/>
          <w:sz w:val="28"/>
          <w:szCs w:val="28"/>
          <w:u w:val="none"/>
        </w:rPr>
        <w:t>(активная точка доступа 04.12.2023)</w:t>
      </w:r>
    </w:p>
    <w:bookmarkEnd w:id="3"/>
    <w:p w:rsidR="00276F10" w:rsidRPr="003B2F3A" w:rsidRDefault="00276F10" w:rsidP="003B2F3A">
      <w:pPr>
        <w:pStyle w:val="ae"/>
        <w:numPr>
          <w:ilvl w:val="0"/>
          <w:numId w:val="1"/>
        </w:numPr>
        <w:spacing w:after="0" w:line="360" w:lineRule="auto"/>
        <w:jc w:val="both"/>
        <w:rPr>
          <w:rFonts w:ascii="Times New Roman" w:hAnsi="Times New Roman" w:cs="Times New Roman"/>
          <w:sz w:val="28"/>
          <w:szCs w:val="28"/>
        </w:rPr>
      </w:pPr>
      <w:r w:rsidRPr="003B2F3A">
        <w:rPr>
          <w:rFonts w:ascii="Times New Roman" w:hAnsi="Times New Roman" w:cs="Times New Roman"/>
          <w:sz w:val="28"/>
          <w:szCs w:val="28"/>
          <w:shd w:val="clear" w:color="auto" w:fill="FFFFFF"/>
        </w:rPr>
        <w:t>Н.М. Кащенко, В.В. Васильев, В.П. Ковал</w:t>
      </w:r>
      <w:r w:rsidR="00073183">
        <w:rPr>
          <w:rFonts w:ascii="Times New Roman" w:hAnsi="Times New Roman" w:cs="Times New Roman"/>
          <w:sz w:val="28"/>
          <w:szCs w:val="28"/>
          <w:shd w:val="clear" w:color="auto" w:fill="FFFFFF"/>
        </w:rPr>
        <w:t>ё</w:t>
      </w:r>
      <w:r w:rsidRPr="003B2F3A">
        <w:rPr>
          <w:rFonts w:ascii="Times New Roman" w:hAnsi="Times New Roman" w:cs="Times New Roman"/>
          <w:sz w:val="28"/>
          <w:szCs w:val="28"/>
          <w:shd w:val="clear" w:color="auto" w:fill="FFFFFF"/>
        </w:rPr>
        <w:t>в – Польдерные системы сельскохозяйственного назначения. Расч</w:t>
      </w:r>
      <w:r w:rsidR="00020D29">
        <w:rPr>
          <w:rFonts w:ascii="Times New Roman" w:hAnsi="Times New Roman" w:cs="Times New Roman"/>
          <w:sz w:val="28"/>
          <w:szCs w:val="28"/>
          <w:shd w:val="clear" w:color="auto" w:fill="FFFFFF"/>
        </w:rPr>
        <w:t>ё</w:t>
      </w:r>
      <w:r w:rsidRPr="003B2F3A">
        <w:rPr>
          <w:rFonts w:ascii="Times New Roman" w:hAnsi="Times New Roman" w:cs="Times New Roman"/>
          <w:sz w:val="28"/>
          <w:szCs w:val="28"/>
          <w:shd w:val="clear" w:color="auto" w:fill="FFFFFF"/>
        </w:rPr>
        <w:t>т параметров реконструируемых систем-</w:t>
      </w:r>
      <w:hyperlink r:id="rId37" w:history="1">
        <w:r w:rsidRPr="003B2F3A">
          <w:rPr>
            <w:rStyle w:val="a4"/>
            <w:rFonts w:ascii="Times New Roman" w:hAnsi="Times New Roman" w:cs="Times New Roman"/>
            <w:sz w:val="28"/>
            <w:szCs w:val="28"/>
            <w:shd w:val="clear" w:color="auto" w:fill="FFFFFF"/>
          </w:rPr>
          <w:t>https://cyberleninka.ru/article/n/poldernye-sistemy-selskohozyaystvennogo-naznacheniya-raschet-parametrov-rekonstruiruemyh-sistem</w:t>
        </w:r>
      </w:hyperlink>
      <w:r w:rsidRPr="003B2F3A">
        <w:rPr>
          <w:rFonts w:ascii="Times New Roman" w:hAnsi="Times New Roman" w:cs="Times New Roman"/>
          <w:sz w:val="28"/>
          <w:szCs w:val="28"/>
        </w:rPr>
        <w:t>) (активная точка доступа – 10.11.2023 г.).</w:t>
      </w:r>
    </w:p>
    <w:p w:rsidR="00276F10" w:rsidRPr="006908C8" w:rsidRDefault="00276F10" w:rsidP="00276F10">
      <w:pPr>
        <w:pStyle w:val="ae"/>
        <w:numPr>
          <w:ilvl w:val="0"/>
          <w:numId w:val="1"/>
        </w:numPr>
        <w:spacing w:after="0" w:line="360" w:lineRule="auto"/>
        <w:ind w:left="0" w:firstLine="709"/>
        <w:jc w:val="both"/>
        <w:rPr>
          <w:rFonts w:ascii="Times New Roman" w:hAnsi="Times New Roman" w:cs="Times New Roman"/>
          <w:sz w:val="28"/>
          <w:szCs w:val="28"/>
        </w:rPr>
      </w:pPr>
      <w:r w:rsidRPr="006908C8">
        <w:rPr>
          <w:rFonts w:ascii="Times New Roman" w:eastAsia="Calibri" w:hAnsi="Times New Roman" w:cs="Times New Roman"/>
          <w:sz w:val="28"/>
          <w:szCs w:val="28"/>
        </w:rPr>
        <w:t>Панасин И. В. Агрохимические свойства почв Калининградской области и применение удобрений</w:t>
      </w:r>
      <w:r w:rsidR="003B564E">
        <w:rPr>
          <w:rFonts w:ascii="Times New Roman" w:eastAsia="Calibri" w:hAnsi="Times New Roman" w:cs="Times New Roman"/>
          <w:sz w:val="28"/>
          <w:szCs w:val="28"/>
        </w:rPr>
        <w:t xml:space="preserve">, </w:t>
      </w:r>
      <w:bookmarkStart w:id="4" w:name="_Hlk152612310"/>
      <w:r w:rsidR="003B564E">
        <w:rPr>
          <w:rFonts w:ascii="Times New Roman" w:eastAsia="Calibri" w:hAnsi="Times New Roman" w:cs="Times New Roman"/>
          <w:sz w:val="28"/>
          <w:szCs w:val="28"/>
        </w:rPr>
        <w:t>Калининград, Кн. Изд-во, 1974 год.</w:t>
      </w:r>
    </w:p>
    <w:bookmarkEnd w:id="4"/>
    <w:p w:rsidR="00276F10" w:rsidRPr="003B564E" w:rsidRDefault="00276F10" w:rsidP="003B564E">
      <w:pPr>
        <w:pStyle w:val="ae"/>
        <w:numPr>
          <w:ilvl w:val="0"/>
          <w:numId w:val="1"/>
        </w:numPr>
        <w:rPr>
          <w:rFonts w:ascii="Times New Roman" w:eastAsia="Calibri" w:hAnsi="Times New Roman" w:cs="Times New Roman"/>
          <w:sz w:val="28"/>
          <w:szCs w:val="28"/>
        </w:rPr>
      </w:pPr>
      <w:r w:rsidRPr="003B564E">
        <w:rPr>
          <w:rFonts w:ascii="Times New Roman" w:eastAsia="Calibri" w:hAnsi="Times New Roman" w:cs="Times New Roman"/>
          <w:sz w:val="28"/>
          <w:szCs w:val="28"/>
        </w:rPr>
        <w:t>Панасин И. В. Польдерные земли Калининградской области - Мелиорация Калининградской области</w:t>
      </w:r>
      <w:r w:rsidR="003B564E" w:rsidRPr="003B564E">
        <w:rPr>
          <w:rFonts w:ascii="Times New Roman" w:eastAsia="Calibri" w:hAnsi="Times New Roman" w:cs="Times New Roman"/>
          <w:sz w:val="28"/>
          <w:szCs w:val="28"/>
        </w:rPr>
        <w:t>, Калининград, Кн. Изд-во, 19</w:t>
      </w:r>
      <w:r w:rsidR="003B564E">
        <w:rPr>
          <w:rFonts w:ascii="Times New Roman" w:eastAsia="Calibri" w:hAnsi="Times New Roman" w:cs="Times New Roman"/>
          <w:sz w:val="28"/>
          <w:szCs w:val="28"/>
        </w:rPr>
        <w:t>69</w:t>
      </w:r>
      <w:r w:rsidR="003B564E" w:rsidRPr="003B564E">
        <w:rPr>
          <w:rFonts w:ascii="Times New Roman" w:eastAsia="Calibri" w:hAnsi="Times New Roman" w:cs="Times New Roman"/>
          <w:sz w:val="28"/>
          <w:szCs w:val="28"/>
        </w:rPr>
        <w:t xml:space="preserve"> год.</w:t>
      </w:r>
    </w:p>
    <w:p w:rsidR="003B2F3A" w:rsidRDefault="00756DEC" w:rsidP="003B2F3A">
      <w:pPr>
        <w:pStyle w:val="ae"/>
        <w:numPr>
          <w:ilvl w:val="0"/>
          <w:numId w:val="1"/>
        </w:numPr>
        <w:spacing w:after="0" w:line="360" w:lineRule="auto"/>
        <w:jc w:val="both"/>
        <w:rPr>
          <w:rFonts w:ascii="Times New Roman" w:eastAsia="Calibri" w:hAnsi="Times New Roman" w:cs="Times New Roman"/>
          <w:sz w:val="28"/>
          <w:szCs w:val="28"/>
        </w:rPr>
      </w:pPr>
      <w:r w:rsidRPr="006908C8">
        <w:rPr>
          <w:rFonts w:ascii="Times New Roman" w:eastAsia="Calibri" w:hAnsi="Times New Roman" w:cs="Times New Roman"/>
          <w:sz w:val="28"/>
          <w:szCs w:val="28"/>
        </w:rPr>
        <w:t>Технический отч</w:t>
      </w:r>
      <w:r>
        <w:rPr>
          <w:rFonts w:ascii="Times New Roman" w:eastAsia="Calibri" w:hAnsi="Times New Roman" w:cs="Times New Roman"/>
          <w:sz w:val="28"/>
          <w:szCs w:val="28"/>
        </w:rPr>
        <w:t>ё</w:t>
      </w:r>
      <w:r w:rsidRPr="006908C8">
        <w:rPr>
          <w:rFonts w:ascii="Times New Roman" w:eastAsia="Calibri" w:hAnsi="Times New Roman" w:cs="Times New Roman"/>
          <w:sz w:val="28"/>
          <w:szCs w:val="28"/>
        </w:rPr>
        <w:t>т по почвенному обследованию АО «Гастеллово» Славского района Калининградской области.</w:t>
      </w:r>
    </w:p>
    <w:p w:rsidR="003B2F3A" w:rsidRPr="003B2F3A" w:rsidRDefault="003F3ED5" w:rsidP="003B2F3A">
      <w:pPr>
        <w:pStyle w:val="ae"/>
        <w:numPr>
          <w:ilvl w:val="0"/>
          <w:numId w:val="1"/>
        </w:numPr>
        <w:spacing w:after="0" w:line="360" w:lineRule="auto"/>
        <w:jc w:val="both"/>
        <w:rPr>
          <w:rStyle w:val="a4"/>
          <w:rFonts w:ascii="Times New Roman" w:hAnsi="Times New Roman" w:cs="Times New Roman"/>
          <w:color w:val="auto"/>
          <w:sz w:val="28"/>
          <w:szCs w:val="28"/>
          <w:u w:val="none"/>
        </w:rPr>
      </w:pPr>
      <w:hyperlink r:id="rId38" w:history="1">
        <w:r w:rsidR="003B2F3A" w:rsidRPr="003B2F3A">
          <w:rPr>
            <w:rStyle w:val="a4"/>
            <w:rFonts w:ascii="Times New Roman" w:hAnsi="Times New Roman" w:cs="Times New Roman"/>
            <w:sz w:val="28"/>
            <w:szCs w:val="28"/>
            <w:shd w:val="clear" w:color="auto" w:fill="FFFFFF"/>
          </w:rPr>
          <w:t>WWW.KALININGRAD.KP.RU</w:t>
        </w:r>
      </w:hyperlink>
      <w:r w:rsidR="00756DEC" w:rsidRPr="003B2F3A">
        <w:rPr>
          <w:rFonts w:ascii="Times New Roman" w:hAnsi="Times New Roman" w:cs="Times New Roman"/>
          <w:sz w:val="28"/>
          <w:szCs w:val="28"/>
          <w:shd w:val="clear" w:color="auto" w:fill="FFFFFF"/>
        </w:rPr>
        <w:t>: </w:t>
      </w:r>
      <w:hyperlink r:id="rId39" w:history="1">
        <w:r w:rsidR="003B2F3A" w:rsidRPr="003B2F3A">
          <w:rPr>
            <w:rFonts w:ascii="Times New Roman" w:hAnsi="Times New Roman" w:cs="Times New Roman"/>
            <w:color w:val="0000FF"/>
            <w:sz w:val="28"/>
            <w:szCs w:val="28"/>
            <w:u w:val="single"/>
          </w:rPr>
          <w:t>"Эти земли не возделывали десятилетиями": в Калининградской области всерь</w:t>
        </w:r>
        <w:r w:rsidR="009F6AC8">
          <w:rPr>
            <w:rFonts w:ascii="Times New Roman" w:hAnsi="Times New Roman" w:cs="Times New Roman"/>
            <w:color w:val="0000FF"/>
            <w:sz w:val="28"/>
            <w:szCs w:val="28"/>
            <w:u w:val="single"/>
          </w:rPr>
          <w:t>ё</w:t>
        </w:r>
        <w:r w:rsidR="003B2F3A" w:rsidRPr="003B2F3A">
          <w:rPr>
            <w:rFonts w:ascii="Times New Roman" w:hAnsi="Times New Roman" w:cs="Times New Roman"/>
            <w:color w:val="0000FF"/>
            <w:sz w:val="28"/>
            <w:szCs w:val="28"/>
            <w:u w:val="single"/>
          </w:rPr>
          <w:t>з занялись польдерами - KP.RU</w:t>
        </w:r>
      </w:hyperlink>
      <w:r w:rsidR="003B2F3A" w:rsidRPr="003B2F3A">
        <w:rPr>
          <w:rFonts w:ascii="Times New Roman" w:hAnsi="Times New Roman" w:cs="Times New Roman"/>
          <w:sz w:val="28"/>
          <w:szCs w:val="28"/>
        </w:rPr>
        <w:t xml:space="preserve"> </w:t>
      </w:r>
      <w:r w:rsidR="003B2F3A" w:rsidRPr="003B2F3A">
        <w:rPr>
          <w:rStyle w:val="a4"/>
          <w:rFonts w:ascii="Times New Roman" w:hAnsi="Times New Roman" w:cs="Times New Roman"/>
          <w:color w:val="auto"/>
          <w:sz w:val="28"/>
          <w:szCs w:val="28"/>
          <w:u w:val="none"/>
          <w:shd w:val="clear" w:color="auto" w:fill="FFFFFF"/>
        </w:rPr>
        <w:t>(активная точка доступа – 10.11.2023 г.).</w:t>
      </w:r>
    </w:p>
    <w:p w:rsidR="00276F10" w:rsidRPr="003B2F3A" w:rsidRDefault="003F3ED5" w:rsidP="003B2F3A">
      <w:pPr>
        <w:pStyle w:val="ae"/>
        <w:numPr>
          <w:ilvl w:val="0"/>
          <w:numId w:val="1"/>
        </w:numPr>
        <w:spacing w:after="0" w:line="360" w:lineRule="auto"/>
        <w:jc w:val="both"/>
        <w:rPr>
          <w:rFonts w:ascii="Times New Roman" w:hAnsi="Times New Roman" w:cs="Times New Roman"/>
          <w:sz w:val="28"/>
          <w:szCs w:val="28"/>
        </w:rPr>
      </w:pPr>
      <w:hyperlink r:id="rId40" w:history="1">
        <w:r w:rsidR="003B2F3A" w:rsidRPr="00CF756C">
          <w:rPr>
            <w:rStyle w:val="a4"/>
            <w:rFonts w:ascii="Times New Roman" w:eastAsia="Calibri" w:hAnsi="Times New Roman" w:cs="Times New Roman"/>
            <w:sz w:val="28"/>
            <w:szCs w:val="28"/>
          </w:rPr>
          <w:t>https://clck.ru/35ATZj</w:t>
        </w:r>
      </w:hyperlink>
      <w:r w:rsidR="00756DEC" w:rsidRPr="003B2F3A">
        <w:rPr>
          <w:rFonts w:ascii="Times New Roman" w:eastAsia="Calibri" w:hAnsi="Times New Roman" w:cs="Times New Roman"/>
          <w:sz w:val="28"/>
          <w:szCs w:val="28"/>
        </w:rPr>
        <w:t xml:space="preserve"> </w:t>
      </w:r>
      <w:r w:rsidR="00756DEC" w:rsidRPr="003B2F3A">
        <w:rPr>
          <w:rFonts w:ascii="Times New Roman" w:hAnsi="Times New Roman" w:cs="Times New Roman"/>
          <w:sz w:val="28"/>
          <w:szCs w:val="28"/>
        </w:rPr>
        <w:t>(активная точка доступа 04.12.2023</w:t>
      </w:r>
      <w:r w:rsidR="003B2F3A">
        <w:rPr>
          <w:rFonts w:ascii="Times New Roman" w:hAnsi="Times New Roman" w:cs="Times New Roman"/>
          <w:sz w:val="28"/>
          <w:szCs w:val="28"/>
          <w:shd w:val="clear" w:color="auto" w:fill="FFFFFF"/>
        </w:rPr>
        <w:t>г.)</w:t>
      </w:r>
    </w:p>
    <w:p w:rsidR="0030720E" w:rsidRPr="006908C8" w:rsidRDefault="0030720E" w:rsidP="00C2260D">
      <w:pPr>
        <w:spacing w:after="0" w:line="360" w:lineRule="auto"/>
        <w:jc w:val="center"/>
        <w:rPr>
          <w:rFonts w:ascii="Times New Roman" w:hAnsi="Times New Roman" w:cs="Times New Roman"/>
          <w:b/>
          <w:sz w:val="28"/>
          <w:szCs w:val="28"/>
        </w:rPr>
      </w:pPr>
    </w:p>
    <w:p w:rsidR="0030720E" w:rsidRPr="006908C8" w:rsidRDefault="0030720E" w:rsidP="00C2260D">
      <w:pPr>
        <w:spacing w:line="360" w:lineRule="auto"/>
        <w:jc w:val="center"/>
        <w:rPr>
          <w:rFonts w:ascii="Times New Roman" w:hAnsi="Times New Roman" w:cs="Times New Roman"/>
          <w:b/>
          <w:sz w:val="28"/>
          <w:szCs w:val="28"/>
        </w:rPr>
      </w:pPr>
    </w:p>
    <w:p w:rsidR="00061BBB" w:rsidRPr="006908C8" w:rsidRDefault="00061BBB" w:rsidP="00C2260D">
      <w:pPr>
        <w:spacing w:line="360" w:lineRule="auto"/>
        <w:jc w:val="center"/>
        <w:rPr>
          <w:rFonts w:ascii="Times New Roman" w:hAnsi="Times New Roman" w:cs="Times New Roman"/>
          <w:b/>
          <w:sz w:val="28"/>
          <w:szCs w:val="28"/>
        </w:rPr>
      </w:pPr>
      <w:r w:rsidRPr="006908C8">
        <w:rPr>
          <w:rFonts w:ascii="Times New Roman" w:hAnsi="Times New Roman" w:cs="Times New Roman"/>
          <w:b/>
          <w:sz w:val="28"/>
          <w:szCs w:val="28"/>
        </w:rPr>
        <w:t>Приложение</w:t>
      </w:r>
    </w:p>
    <w:p w:rsidR="00061BBB" w:rsidRPr="006908C8" w:rsidRDefault="00061BBB"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lastRenderedPageBreak/>
        <w:t>1.</w:t>
      </w:r>
      <w:r w:rsidR="0011325D" w:rsidRPr="006908C8">
        <w:rPr>
          <w:rFonts w:ascii="Times New Roman" w:hAnsi="Times New Roman" w:cs="Times New Roman"/>
          <w:noProof/>
          <w:sz w:val="28"/>
          <w:szCs w:val="28"/>
          <w:lang w:eastAsia="ru-RU"/>
        </w:rPr>
        <w:drawing>
          <wp:inline distT="0" distB="0" distL="0" distR="0">
            <wp:extent cx="5895975" cy="4133850"/>
            <wp:effectExtent l="0" t="0" r="9525" b="0"/>
            <wp:docPr id="7" name="Рисунок 3" descr="номера участ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мера участков"/>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5975" cy="4133850"/>
                    </a:xfrm>
                    <a:prstGeom prst="rect">
                      <a:avLst/>
                    </a:prstGeom>
                    <a:noFill/>
                    <a:ln>
                      <a:noFill/>
                    </a:ln>
                  </pic:spPr>
                </pic:pic>
              </a:graphicData>
            </a:graphic>
          </wp:inline>
        </w:drawing>
      </w:r>
    </w:p>
    <w:p w:rsidR="00064596" w:rsidRPr="006908C8" w:rsidRDefault="00064596"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2.</w:t>
      </w:r>
    </w:p>
    <w:tbl>
      <w:tblPr>
        <w:tblStyle w:val="a6"/>
        <w:tblW w:w="9351" w:type="dxa"/>
        <w:tblLook w:val="04A0" w:firstRow="1" w:lastRow="0" w:firstColumn="1" w:lastColumn="0" w:noHBand="0" w:noVBand="1"/>
      </w:tblPr>
      <w:tblGrid>
        <w:gridCol w:w="2263"/>
        <w:gridCol w:w="2552"/>
        <w:gridCol w:w="2126"/>
        <w:gridCol w:w="2410"/>
      </w:tblGrid>
      <w:tr w:rsidR="000679F8" w:rsidRPr="006908C8" w:rsidTr="000679F8">
        <w:tc>
          <w:tcPr>
            <w:tcW w:w="2263"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b/>
                <w:bCs/>
                <w:color w:val="223A5E"/>
                <w:sz w:val="28"/>
                <w:szCs w:val="28"/>
                <w:shd w:val="clear" w:color="auto" w:fill="D3D8DF"/>
              </w:rPr>
              <w:t>Уровень содержания</w:t>
            </w:r>
          </w:p>
        </w:tc>
        <w:tc>
          <w:tcPr>
            <w:tcW w:w="2552"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b/>
                <w:bCs/>
                <w:color w:val="223A5E"/>
                <w:sz w:val="28"/>
                <w:szCs w:val="28"/>
                <w:shd w:val="clear" w:color="auto" w:fill="D3D8DF"/>
              </w:rPr>
              <w:t>Подвижный фосфор Р</w:t>
            </w:r>
            <w:r w:rsidRPr="006908C8">
              <w:rPr>
                <w:rFonts w:ascii="Times New Roman" w:hAnsi="Times New Roman" w:cs="Times New Roman"/>
                <w:b/>
                <w:bCs/>
                <w:color w:val="223A5E"/>
                <w:sz w:val="28"/>
                <w:szCs w:val="28"/>
                <w:vertAlign w:val="subscript"/>
              </w:rPr>
              <w:t>2</w:t>
            </w:r>
            <w:r w:rsidRPr="006908C8">
              <w:rPr>
                <w:rFonts w:ascii="Times New Roman" w:hAnsi="Times New Roman" w:cs="Times New Roman"/>
                <w:b/>
                <w:bCs/>
                <w:color w:val="223A5E"/>
                <w:sz w:val="28"/>
                <w:szCs w:val="28"/>
                <w:shd w:val="clear" w:color="auto" w:fill="D3D8DF"/>
              </w:rPr>
              <w:t>O</w:t>
            </w:r>
            <w:r w:rsidRPr="006908C8">
              <w:rPr>
                <w:rFonts w:ascii="Times New Roman" w:hAnsi="Times New Roman" w:cs="Times New Roman"/>
                <w:b/>
                <w:bCs/>
                <w:color w:val="223A5E"/>
                <w:sz w:val="28"/>
                <w:szCs w:val="28"/>
                <w:vertAlign w:val="subscript"/>
              </w:rPr>
              <w:t>5</w:t>
            </w:r>
            <w:r w:rsidRPr="006908C8">
              <w:rPr>
                <w:rFonts w:ascii="Times New Roman" w:hAnsi="Times New Roman" w:cs="Times New Roman"/>
                <w:b/>
                <w:bCs/>
                <w:color w:val="223A5E"/>
                <w:sz w:val="28"/>
                <w:szCs w:val="28"/>
                <w:shd w:val="clear" w:color="auto" w:fill="D3D8DF"/>
              </w:rPr>
              <w:t>,</w:t>
            </w:r>
          </w:p>
        </w:tc>
        <w:tc>
          <w:tcPr>
            <w:tcW w:w="2126"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b/>
                <w:bCs/>
                <w:color w:val="223A5E"/>
                <w:sz w:val="28"/>
                <w:szCs w:val="28"/>
                <w:shd w:val="clear" w:color="auto" w:fill="D3D8DF"/>
              </w:rPr>
              <w:t>Обменный калий</w:t>
            </w:r>
            <w:r w:rsidRPr="006908C8">
              <w:rPr>
                <w:rFonts w:ascii="Times New Roman" w:hAnsi="Times New Roman" w:cs="Times New Roman"/>
                <w:b/>
                <w:bCs/>
                <w:color w:val="223A5E"/>
                <w:sz w:val="28"/>
                <w:szCs w:val="28"/>
              </w:rPr>
              <w:br/>
            </w:r>
            <w:r w:rsidRPr="006908C8">
              <w:rPr>
                <w:rFonts w:ascii="Times New Roman" w:hAnsi="Times New Roman" w:cs="Times New Roman"/>
                <w:b/>
                <w:bCs/>
                <w:color w:val="223A5E"/>
                <w:sz w:val="28"/>
                <w:szCs w:val="28"/>
                <w:shd w:val="clear" w:color="auto" w:fill="D3D8DF"/>
              </w:rPr>
              <w:t>К</w:t>
            </w:r>
            <w:r w:rsidRPr="006908C8">
              <w:rPr>
                <w:rFonts w:ascii="Times New Roman" w:hAnsi="Times New Roman" w:cs="Times New Roman"/>
                <w:b/>
                <w:bCs/>
                <w:color w:val="223A5E"/>
                <w:sz w:val="28"/>
                <w:szCs w:val="28"/>
                <w:vertAlign w:val="subscript"/>
              </w:rPr>
              <w:t>2</w:t>
            </w:r>
            <w:r w:rsidRPr="006908C8">
              <w:rPr>
                <w:rFonts w:ascii="Times New Roman" w:hAnsi="Times New Roman" w:cs="Times New Roman"/>
                <w:b/>
                <w:bCs/>
                <w:color w:val="223A5E"/>
                <w:sz w:val="28"/>
                <w:szCs w:val="28"/>
                <w:shd w:val="clear" w:color="auto" w:fill="D3D8DF"/>
              </w:rPr>
              <w:t>O</w:t>
            </w:r>
          </w:p>
        </w:tc>
        <w:tc>
          <w:tcPr>
            <w:tcW w:w="2410"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b/>
                <w:bCs/>
                <w:color w:val="223A5E"/>
                <w:sz w:val="28"/>
                <w:szCs w:val="28"/>
                <w:shd w:val="clear" w:color="auto" w:fill="D3D8DF"/>
              </w:rPr>
              <w:t>Содержание</w:t>
            </w:r>
            <w:r w:rsidRPr="006908C8">
              <w:rPr>
                <w:rFonts w:ascii="Times New Roman" w:hAnsi="Times New Roman" w:cs="Times New Roman"/>
                <w:b/>
                <w:bCs/>
                <w:color w:val="223A5E"/>
                <w:sz w:val="28"/>
                <w:szCs w:val="28"/>
              </w:rPr>
              <w:br/>
            </w:r>
            <w:r w:rsidRPr="006908C8">
              <w:rPr>
                <w:rFonts w:ascii="Times New Roman" w:hAnsi="Times New Roman" w:cs="Times New Roman"/>
                <w:b/>
                <w:bCs/>
                <w:color w:val="223A5E"/>
                <w:sz w:val="28"/>
                <w:szCs w:val="28"/>
                <w:shd w:val="clear" w:color="auto" w:fill="D3D8DF"/>
              </w:rPr>
              <w:t>гумуса</w:t>
            </w:r>
          </w:p>
        </w:tc>
      </w:tr>
      <w:tr w:rsidR="000679F8" w:rsidRPr="006908C8" w:rsidTr="000679F8">
        <w:tc>
          <w:tcPr>
            <w:tcW w:w="2263"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Очень высокий</w:t>
            </w:r>
          </w:p>
        </w:tc>
        <w:tc>
          <w:tcPr>
            <w:tcW w:w="2552"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Более  250</w:t>
            </w:r>
          </w:p>
        </w:tc>
        <w:tc>
          <w:tcPr>
            <w:tcW w:w="2126"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Более 250</w:t>
            </w:r>
          </w:p>
        </w:tc>
        <w:tc>
          <w:tcPr>
            <w:tcW w:w="2410"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Более 10</w:t>
            </w:r>
          </w:p>
        </w:tc>
      </w:tr>
      <w:tr w:rsidR="000679F8" w:rsidRPr="006908C8" w:rsidTr="000679F8">
        <w:tc>
          <w:tcPr>
            <w:tcW w:w="2263"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Высокий</w:t>
            </w:r>
          </w:p>
        </w:tc>
        <w:tc>
          <w:tcPr>
            <w:tcW w:w="2552"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250-150</w:t>
            </w:r>
          </w:p>
        </w:tc>
        <w:tc>
          <w:tcPr>
            <w:tcW w:w="2126"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250-170</w:t>
            </w:r>
          </w:p>
        </w:tc>
        <w:tc>
          <w:tcPr>
            <w:tcW w:w="2410"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6-10</w:t>
            </w:r>
          </w:p>
        </w:tc>
      </w:tr>
      <w:tr w:rsidR="000679F8" w:rsidRPr="006908C8" w:rsidTr="000679F8">
        <w:tc>
          <w:tcPr>
            <w:tcW w:w="2263"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Повышенный</w:t>
            </w:r>
          </w:p>
        </w:tc>
        <w:tc>
          <w:tcPr>
            <w:tcW w:w="2552"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150-100</w:t>
            </w:r>
          </w:p>
        </w:tc>
        <w:tc>
          <w:tcPr>
            <w:tcW w:w="2126"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170-120</w:t>
            </w:r>
          </w:p>
        </w:tc>
        <w:tc>
          <w:tcPr>
            <w:tcW w:w="2410"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w:t>
            </w:r>
          </w:p>
        </w:tc>
      </w:tr>
      <w:tr w:rsidR="000679F8" w:rsidRPr="006908C8" w:rsidTr="000679F8">
        <w:tc>
          <w:tcPr>
            <w:tcW w:w="2263"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Средний</w:t>
            </w:r>
          </w:p>
        </w:tc>
        <w:tc>
          <w:tcPr>
            <w:tcW w:w="2552"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100-50</w:t>
            </w:r>
          </w:p>
        </w:tc>
        <w:tc>
          <w:tcPr>
            <w:tcW w:w="2126"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120-80</w:t>
            </w:r>
          </w:p>
        </w:tc>
        <w:tc>
          <w:tcPr>
            <w:tcW w:w="2410"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6-4</w:t>
            </w:r>
          </w:p>
        </w:tc>
      </w:tr>
      <w:tr w:rsidR="000679F8" w:rsidRPr="006908C8" w:rsidTr="000679F8">
        <w:tc>
          <w:tcPr>
            <w:tcW w:w="2263"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Низкий</w:t>
            </w:r>
          </w:p>
        </w:tc>
        <w:tc>
          <w:tcPr>
            <w:tcW w:w="2552"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50-25</w:t>
            </w:r>
          </w:p>
        </w:tc>
        <w:tc>
          <w:tcPr>
            <w:tcW w:w="2126"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80-40</w:t>
            </w:r>
          </w:p>
        </w:tc>
        <w:tc>
          <w:tcPr>
            <w:tcW w:w="2410"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4-2</w:t>
            </w:r>
          </w:p>
        </w:tc>
      </w:tr>
      <w:tr w:rsidR="000679F8" w:rsidRPr="006908C8" w:rsidTr="000679F8">
        <w:tc>
          <w:tcPr>
            <w:tcW w:w="2263"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Очень низкий</w:t>
            </w:r>
          </w:p>
        </w:tc>
        <w:tc>
          <w:tcPr>
            <w:tcW w:w="2552"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25 и менее</w:t>
            </w:r>
          </w:p>
        </w:tc>
        <w:tc>
          <w:tcPr>
            <w:tcW w:w="2126"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Менее 40</w:t>
            </w:r>
          </w:p>
        </w:tc>
        <w:tc>
          <w:tcPr>
            <w:tcW w:w="2410"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Менее 2</w:t>
            </w:r>
          </w:p>
        </w:tc>
      </w:tr>
    </w:tbl>
    <w:p w:rsidR="00064596" w:rsidRPr="006908C8" w:rsidRDefault="00064596" w:rsidP="00C2260D">
      <w:pPr>
        <w:spacing w:line="360" w:lineRule="auto"/>
        <w:rPr>
          <w:rFonts w:ascii="Times New Roman" w:hAnsi="Times New Roman" w:cs="Times New Roman"/>
          <w:sz w:val="28"/>
          <w:szCs w:val="28"/>
        </w:rPr>
      </w:pPr>
    </w:p>
    <w:tbl>
      <w:tblPr>
        <w:tblStyle w:val="a6"/>
        <w:tblW w:w="0" w:type="auto"/>
        <w:tblLook w:val="04A0" w:firstRow="1" w:lastRow="0" w:firstColumn="1" w:lastColumn="0" w:noHBand="0" w:noVBand="1"/>
      </w:tblPr>
      <w:tblGrid>
        <w:gridCol w:w="4672"/>
        <w:gridCol w:w="4673"/>
      </w:tblGrid>
      <w:tr w:rsidR="000679F8" w:rsidRPr="006908C8" w:rsidTr="000679F8">
        <w:tc>
          <w:tcPr>
            <w:tcW w:w="4672"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b/>
                <w:bCs/>
                <w:color w:val="223A5E"/>
                <w:sz w:val="28"/>
                <w:szCs w:val="28"/>
                <w:shd w:val="clear" w:color="auto" w:fill="D3D8DF"/>
              </w:rPr>
              <w:lastRenderedPageBreak/>
              <w:t>Характеристика почвы</w:t>
            </w:r>
          </w:p>
        </w:tc>
        <w:tc>
          <w:tcPr>
            <w:tcW w:w="4673"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b/>
                <w:bCs/>
                <w:color w:val="223A5E"/>
                <w:sz w:val="28"/>
                <w:szCs w:val="28"/>
                <w:shd w:val="clear" w:color="auto" w:fill="D3D8DF"/>
              </w:rPr>
              <w:t>рН</w:t>
            </w:r>
            <w:r w:rsidRPr="006908C8">
              <w:rPr>
                <w:rFonts w:ascii="Times New Roman" w:hAnsi="Times New Roman" w:cs="Times New Roman"/>
                <w:b/>
                <w:bCs/>
                <w:color w:val="223A5E"/>
                <w:sz w:val="28"/>
                <w:szCs w:val="28"/>
                <w:vertAlign w:val="subscript"/>
              </w:rPr>
              <w:t>KCl</w:t>
            </w:r>
          </w:p>
        </w:tc>
      </w:tr>
      <w:tr w:rsidR="000679F8" w:rsidRPr="006908C8" w:rsidTr="000679F8">
        <w:tc>
          <w:tcPr>
            <w:tcW w:w="4672"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сильнокислые</w:t>
            </w:r>
          </w:p>
        </w:tc>
        <w:tc>
          <w:tcPr>
            <w:tcW w:w="4673" w:type="dxa"/>
          </w:tcPr>
          <w:p w:rsidR="000679F8" w:rsidRPr="006908C8" w:rsidRDefault="00140EE3"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Менее 4,5</w:t>
            </w:r>
          </w:p>
        </w:tc>
      </w:tr>
      <w:tr w:rsidR="000679F8" w:rsidRPr="006908C8" w:rsidTr="000679F8">
        <w:tc>
          <w:tcPr>
            <w:tcW w:w="4672"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среднекислые</w:t>
            </w:r>
          </w:p>
        </w:tc>
        <w:tc>
          <w:tcPr>
            <w:tcW w:w="4673" w:type="dxa"/>
          </w:tcPr>
          <w:p w:rsidR="00140EE3" w:rsidRPr="006908C8" w:rsidRDefault="00140EE3"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4,6-5</w:t>
            </w:r>
          </w:p>
        </w:tc>
      </w:tr>
      <w:tr w:rsidR="000679F8" w:rsidRPr="006908C8" w:rsidTr="000679F8">
        <w:tc>
          <w:tcPr>
            <w:tcW w:w="4672"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слабокислые</w:t>
            </w:r>
          </w:p>
        </w:tc>
        <w:tc>
          <w:tcPr>
            <w:tcW w:w="4673" w:type="dxa"/>
          </w:tcPr>
          <w:p w:rsidR="000679F8" w:rsidRPr="006908C8" w:rsidRDefault="00140EE3"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5,1-5,5</w:t>
            </w:r>
          </w:p>
        </w:tc>
      </w:tr>
      <w:tr w:rsidR="000679F8" w:rsidRPr="006908C8" w:rsidTr="000679F8">
        <w:tc>
          <w:tcPr>
            <w:tcW w:w="4672" w:type="dxa"/>
          </w:tcPr>
          <w:p w:rsidR="000679F8" w:rsidRPr="006908C8" w:rsidRDefault="000679F8"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Близкие к нейтральным</w:t>
            </w:r>
          </w:p>
        </w:tc>
        <w:tc>
          <w:tcPr>
            <w:tcW w:w="4673" w:type="dxa"/>
          </w:tcPr>
          <w:p w:rsidR="000679F8" w:rsidRPr="006908C8" w:rsidRDefault="00140EE3" w:rsidP="00C2260D">
            <w:pPr>
              <w:spacing w:line="360" w:lineRule="auto"/>
              <w:rPr>
                <w:rFonts w:ascii="Times New Roman" w:hAnsi="Times New Roman" w:cs="Times New Roman"/>
                <w:sz w:val="28"/>
                <w:szCs w:val="28"/>
              </w:rPr>
            </w:pPr>
            <w:r w:rsidRPr="006908C8">
              <w:rPr>
                <w:rFonts w:ascii="Times New Roman" w:hAnsi="Times New Roman" w:cs="Times New Roman"/>
                <w:sz w:val="28"/>
                <w:szCs w:val="28"/>
              </w:rPr>
              <w:t>Более 5,6</w:t>
            </w:r>
          </w:p>
        </w:tc>
      </w:tr>
    </w:tbl>
    <w:p w:rsidR="00064596" w:rsidRPr="006908C8" w:rsidRDefault="00064596" w:rsidP="00C2260D">
      <w:pPr>
        <w:spacing w:line="360" w:lineRule="auto"/>
        <w:rPr>
          <w:rFonts w:ascii="Times New Roman" w:hAnsi="Times New Roman" w:cs="Times New Roman"/>
          <w:sz w:val="28"/>
          <w:szCs w:val="28"/>
        </w:rPr>
      </w:pPr>
    </w:p>
    <w:sectPr w:rsidR="00064596" w:rsidRPr="006908C8">
      <w:footerReference w:type="default" r:id="rId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ED5" w:rsidRDefault="003F3ED5" w:rsidP="00AD5E77">
      <w:pPr>
        <w:spacing w:after="0" w:line="240" w:lineRule="auto"/>
      </w:pPr>
      <w:r>
        <w:separator/>
      </w:r>
    </w:p>
  </w:endnote>
  <w:endnote w:type="continuationSeparator" w:id="0">
    <w:p w:rsidR="003F3ED5" w:rsidRDefault="003F3ED5" w:rsidP="00AD5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1277001"/>
      <w:docPartObj>
        <w:docPartGallery w:val="Page Numbers (Bottom of Page)"/>
        <w:docPartUnique/>
      </w:docPartObj>
    </w:sdtPr>
    <w:sdtEndPr/>
    <w:sdtContent>
      <w:p w:rsidR="00EA739C" w:rsidRDefault="00EA739C">
        <w:pPr>
          <w:pStyle w:val="ac"/>
          <w:jc w:val="right"/>
        </w:pPr>
        <w:r>
          <w:fldChar w:fldCharType="begin"/>
        </w:r>
        <w:r>
          <w:instrText>PAGE   \* MERGEFORMAT</w:instrText>
        </w:r>
        <w:r>
          <w:fldChar w:fldCharType="separate"/>
        </w:r>
        <w:r w:rsidR="003B5D64">
          <w:rPr>
            <w:noProof/>
          </w:rPr>
          <w:t>1</w:t>
        </w:r>
        <w:r>
          <w:fldChar w:fldCharType="end"/>
        </w:r>
      </w:p>
    </w:sdtContent>
  </w:sdt>
  <w:p w:rsidR="00EA739C" w:rsidRDefault="00EA739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ED5" w:rsidRDefault="003F3ED5" w:rsidP="00AD5E77">
      <w:pPr>
        <w:spacing w:after="0" w:line="240" w:lineRule="auto"/>
      </w:pPr>
      <w:r>
        <w:separator/>
      </w:r>
    </w:p>
  </w:footnote>
  <w:footnote w:type="continuationSeparator" w:id="0">
    <w:p w:rsidR="003F3ED5" w:rsidRDefault="003F3ED5" w:rsidP="00AD5E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D63962"/>
    <w:multiLevelType w:val="hybridMultilevel"/>
    <w:tmpl w:val="69B4C0AE"/>
    <w:lvl w:ilvl="0" w:tplc="0419000F">
      <w:start w:val="1"/>
      <w:numFmt w:val="decimal"/>
      <w:lvlText w:val="%1."/>
      <w:lvlJc w:val="left"/>
      <w:pPr>
        <w:ind w:left="720" w:hanging="360"/>
      </w:pPr>
    </w:lvl>
    <w:lvl w:ilvl="1" w:tplc="ED0A1B9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08A"/>
    <w:rsid w:val="00000B5F"/>
    <w:rsid w:val="000154E4"/>
    <w:rsid w:val="00020D29"/>
    <w:rsid w:val="00025843"/>
    <w:rsid w:val="00030561"/>
    <w:rsid w:val="00032878"/>
    <w:rsid w:val="00037DA2"/>
    <w:rsid w:val="00051E30"/>
    <w:rsid w:val="00061BBB"/>
    <w:rsid w:val="00064596"/>
    <w:rsid w:val="000673FD"/>
    <w:rsid w:val="000679F8"/>
    <w:rsid w:val="00073183"/>
    <w:rsid w:val="000A1F03"/>
    <w:rsid w:val="000E1456"/>
    <w:rsid w:val="000E55EC"/>
    <w:rsid w:val="0011325D"/>
    <w:rsid w:val="0011603C"/>
    <w:rsid w:val="001324A8"/>
    <w:rsid w:val="00140EE3"/>
    <w:rsid w:val="001514FB"/>
    <w:rsid w:val="00157BAF"/>
    <w:rsid w:val="001641B2"/>
    <w:rsid w:val="001773D9"/>
    <w:rsid w:val="0019415E"/>
    <w:rsid w:val="001A6C02"/>
    <w:rsid w:val="001D1675"/>
    <w:rsid w:val="001F05C4"/>
    <w:rsid w:val="001F07D8"/>
    <w:rsid w:val="001F4CEF"/>
    <w:rsid w:val="002301B7"/>
    <w:rsid w:val="002332C9"/>
    <w:rsid w:val="00270833"/>
    <w:rsid w:val="00276F10"/>
    <w:rsid w:val="002810BE"/>
    <w:rsid w:val="002A5EBA"/>
    <w:rsid w:val="002B6D28"/>
    <w:rsid w:val="002D463D"/>
    <w:rsid w:val="0030020E"/>
    <w:rsid w:val="0030720E"/>
    <w:rsid w:val="00311C90"/>
    <w:rsid w:val="00323480"/>
    <w:rsid w:val="003931B0"/>
    <w:rsid w:val="0039520A"/>
    <w:rsid w:val="003A624E"/>
    <w:rsid w:val="003B2F3A"/>
    <w:rsid w:val="003B45B1"/>
    <w:rsid w:val="003B564E"/>
    <w:rsid w:val="003B5D64"/>
    <w:rsid w:val="003D6DC6"/>
    <w:rsid w:val="003F20A9"/>
    <w:rsid w:val="003F3ED5"/>
    <w:rsid w:val="003F7A85"/>
    <w:rsid w:val="00405F39"/>
    <w:rsid w:val="004420CD"/>
    <w:rsid w:val="00452213"/>
    <w:rsid w:val="004B6412"/>
    <w:rsid w:val="004C3D5A"/>
    <w:rsid w:val="004C4882"/>
    <w:rsid w:val="004D321F"/>
    <w:rsid w:val="004D6C8A"/>
    <w:rsid w:val="004E459C"/>
    <w:rsid w:val="004E708A"/>
    <w:rsid w:val="005027B2"/>
    <w:rsid w:val="00512981"/>
    <w:rsid w:val="00517177"/>
    <w:rsid w:val="00537962"/>
    <w:rsid w:val="00562DFC"/>
    <w:rsid w:val="005B04BE"/>
    <w:rsid w:val="005B3942"/>
    <w:rsid w:val="005E1D53"/>
    <w:rsid w:val="005F60C4"/>
    <w:rsid w:val="005F79F0"/>
    <w:rsid w:val="0063264A"/>
    <w:rsid w:val="006471E3"/>
    <w:rsid w:val="0065454A"/>
    <w:rsid w:val="006652BA"/>
    <w:rsid w:val="006908C8"/>
    <w:rsid w:val="00694A3C"/>
    <w:rsid w:val="006A7CC1"/>
    <w:rsid w:val="006B0F11"/>
    <w:rsid w:val="006B26C5"/>
    <w:rsid w:val="006B5BDC"/>
    <w:rsid w:val="006C07E7"/>
    <w:rsid w:val="006C0940"/>
    <w:rsid w:val="006D1364"/>
    <w:rsid w:val="006D1A04"/>
    <w:rsid w:val="006F7E1B"/>
    <w:rsid w:val="00700ED4"/>
    <w:rsid w:val="00703558"/>
    <w:rsid w:val="00727A1E"/>
    <w:rsid w:val="00736646"/>
    <w:rsid w:val="00742974"/>
    <w:rsid w:val="00756DEC"/>
    <w:rsid w:val="00777497"/>
    <w:rsid w:val="00782920"/>
    <w:rsid w:val="00795BA9"/>
    <w:rsid w:val="007A2708"/>
    <w:rsid w:val="007A3A94"/>
    <w:rsid w:val="007B4D5C"/>
    <w:rsid w:val="007C4EB6"/>
    <w:rsid w:val="007E02C7"/>
    <w:rsid w:val="007F25ED"/>
    <w:rsid w:val="007F7750"/>
    <w:rsid w:val="008056D9"/>
    <w:rsid w:val="00810C5B"/>
    <w:rsid w:val="00850240"/>
    <w:rsid w:val="008532D1"/>
    <w:rsid w:val="008B4078"/>
    <w:rsid w:val="008D3766"/>
    <w:rsid w:val="008E7AC0"/>
    <w:rsid w:val="008F195A"/>
    <w:rsid w:val="0092245E"/>
    <w:rsid w:val="00923363"/>
    <w:rsid w:val="00926D86"/>
    <w:rsid w:val="0096129A"/>
    <w:rsid w:val="009677D7"/>
    <w:rsid w:val="009679B2"/>
    <w:rsid w:val="00971CBF"/>
    <w:rsid w:val="00975469"/>
    <w:rsid w:val="00976DFA"/>
    <w:rsid w:val="00987C0F"/>
    <w:rsid w:val="00993D19"/>
    <w:rsid w:val="009B181A"/>
    <w:rsid w:val="009B3BE0"/>
    <w:rsid w:val="009E2BA4"/>
    <w:rsid w:val="009E3E7E"/>
    <w:rsid w:val="009F6AC8"/>
    <w:rsid w:val="00A21FEC"/>
    <w:rsid w:val="00A24725"/>
    <w:rsid w:val="00A2788C"/>
    <w:rsid w:val="00A37B03"/>
    <w:rsid w:val="00A61162"/>
    <w:rsid w:val="00A73239"/>
    <w:rsid w:val="00A81DE9"/>
    <w:rsid w:val="00AD5E77"/>
    <w:rsid w:val="00AE1032"/>
    <w:rsid w:val="00AF15FF"/>
    <w:rsid w:val="00B10A71"/>
    <w:rsid w:val="00B519FE"/>
    <w:rsid w:val="00B85346"/>
    <w:rsid w:val="00B86830"/>
    <w:rsid w:val="00BB5F01"/>
    <w:rsid w:val="00BC3F9D"/>
    <w:rsid w:val="00BF593E"/>
    <w:rsid w:val="00C01E2F"/>
    <w:rsid w:val="00C1424C"/>
    <w:rsid w:val="00C2260D"/>
    <w:rsid w:val="00C34848"/>
    <w:rsid w:val="00C363FE"/>
    <w:rsid w:val="00C36ABB"/>
    <w:rsid w:val="00C40B9E"/>
    <w:rsid w:val="00C6748E"/>
    <w:rsid w:val="00C729F6"/>
    <w:rsid w:val="00C94609"/>
    <w:rsid w:val="00CC6296"/>
    <w:rsid w:val="00CE343B"/>
    <w:rsid w:val="00CF511C"/>
    <w:rsid w:val="00D85A47"/>
    <w:rsid w:val="00DA384F"/>
    <w:rsid w:val="00DA5968"/>
    <w:rsid w:val="00DA7CAC"/>
    <w:rsid w:val="00DB72BD"/>
    <w:rsid w:val="00DC5478"/>
    <w:rsid w:val="00E04384"/>
    <w:rsid w:val="00E05E12"/>
    <w:rsid w:val="00E077C6"/>
    <w:rsid w:val="00E5110F"/>
    <w:rsid w:val="00E6603A"/>
    <w:rsid w:val="00E72F8F"/>
    <w:rsid w:val="00E94251"/>
    <w:rsid w:val="00EA5875"/>
    <w:rsid w:val="00EA739C"/>
    <w:rsid w:val="00EC4AAC"/>
    <w:rsid w:val="00EF0152"/>
    <w:rsid w:val="00EF4719"/>
    <w:rsid w:val="00EF5A2A"/>
    <w:rsid w:val="00EF6B67"/>
    <w:rsid w:val="00F00D69"/>
    <w:rsid w:val="00F1183A"/>
    <w:rsid w:val="00F12A4A"/>
    <w:rsid w:val="00F2494D"/>
    <w:rsid w:val="00F35012"/>
    <w:rsid w:val="00F3668E"/>
    <w:rsid w:val="00F514B2"/>
    <w:rsid w:val="00F60E6B"/>
    <w:rsid w:val="00F76093"/>
    <w:rsid w:val="00F81232"/>
    <w:rsid w:val="00F84F3D"/>
    <w:rsid w:val="00F91A40"/>
    <w:rsid w:val="00FA4AE6"/>
    <w:rsid w:val="00FC0842"/>
    <w:rsid w:val="00FC7D54"/>
    <w:rsid w:val="00FD46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D5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52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D85A47"/>
    <w:rPr>
      <w:color w:val="0000FF"/>
      <w:u w:val="single"/>
    </w:rPr>
  </w:style>
  <w:style w:type="character" w:styleId="a5">
    <w:name w:val="FollowedHyperlink"/>
    <w:basedOn w:val="a0"/>
    <w:uiPriority w:val="99"/>
    <w:semiHidden/>
    <w:unhideWhenUsed/>
    <w:rsid w:val="00993D19"/>
    <w:rPr>
      <w:color w:val="954F72" w:themeColor="followedHyperlink"/>
      <w:u w:val="single"/>
    </w:rPr>
  </w:style>
  <w:style w:type="table" w:styleId="a6">
    <w:name w:val="Table Grid"/>
    <w:basedOn w:val="a1"/>
    <w:uiPriority w:val="39"/>
    <w:rsid w:val="006D13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6D1364"/>
    <w:pPr>
      <w:spacing w:after="0" w:line="240" w:lineRule="auto"/>
    </w:pPr>
  </w:style>
  <w:style w:type="paragraph" w:styleId="a8">
    <w:name w:val="Balloon Text"/>
    <w:basedOn w:val="a"/>
    <w:link w:val="a9"/>
    <w:uiPriority w:val="99"/>
    <w:semiHidden/>
    <w:unhideWhenUsed/>
    <w:rsid w:val="00FC084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C0842"/>
    <w:rPr>
      <w:rFonts w:ascii="Tahoma" w:hAnsi="Tahoma" w:cs="Tahoma"/>
      <w:sz w:val="16"/>
      <w:szCs w:val="16"/>
    </w:rPr>
  </w:style>
  <w:style w:type="paragraph" w:styleId="aa">
    <w:name w:val="header"/>
    <w:basedOn w:val="a"/>
    <w:link w:val="ab"/>
    <w:uiPriority w:val="99"/>
    <w:unhideWhenUsed/>
    <w:rsid w:val="00AD5E7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D5E77"/>
  </w:style>
  <w:style w:type="paragraph" w:styleId="ac">
    <w:name w:val="footer"/>
    <w:basedOn w:val="a"/>
    <w:link w:val="ad"/>
    <w:uiPriority w:val="99"/>
    <w:unhideWhenUsed/>
    <w:rsid w:val="00AD5E7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D5E77"/>
  </w:style>
  <w:style w:type="character" w:customStyle="1" w:styleId="UnresolvedMention">
    <w:name w:val="Unresolved Mention"/>
    <w:basedOn w:val="a0"/>
    <w:uiPriority w:val="99"/>
    <w:semiHidden/>
    <w:unhideWhenUsed/>
    <w:rsid w:val="00BF593E"/>
    <w:rPr>
      <w:color w:val="605E5C"/>
      <w:shd w:val="clear" w:color="auto" w:fill="E1DFDD"/>
    </w:rPr>
  </w:style>
  <w:style w:type="paragraph" w:styleId="ae">
    <w:name w:val="List Paragraph"/>
    <w:basedOn w:val="a"/>
    <w:uiPriority w:val="34"/>
    <w:qFormat/>
    <w:rsid w:val="00BF59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D5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52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D85A47"/>
    <w:rPr>
      <w:color w:val="0000FF"/>
      <w:u w:val="single"/>
    </w:rPr>
  </w:style>
  <w:style w:type="character" w:styleId="a5">
    <w:name w:val="FollowedHyperlink"/>
    <w:basedOn w:val="a0"/>
    <w:uiPriority w:val="99"/>
    <w:semiHidden/>
    <w:unhideWhenUsed/>
    <w:rsid w:val="00993D19"/>
    <w:rPr>
      <w:color w:val="954F72" w:themeColor="followedHyperlink"/>
      <w:u w:val="single"/>
    </w:rPr>
  </w:style>
  <w:style w:type="table" w:styleId="a6">
    <w:name w:val="Table Grid"/>
    <w:basedOn w:val="a1"/>
    <w:uiPriority w:val="39"/>
    <w:rsid w:val="006D13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6D1364"/>
    <w:pPr>
      <w:spacing w:after="0" w:line="240" w:lineRule="auto"/>
    </w:pPr>
  </w:style>
  <w:style w:type="paragraph" w:styleId="a8">
    <w:name w:val="Balloon Text"/>
    <w:basedOn w:val="a"/>
    <w:link w:val="a9"/>
    <w:uiPriority w:val="99"/>
    <w:semiHidden/>
    <w:unhideWhenUsed/>
    <w:rsid w:val="00FC084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C0842"/>
    <w:rPr>
      <w:rFonts w:ascii="Tahoma" w:hAnsi="Tahoma" w:cs="Tahoma"/>
      <w:sz w:val="16"/>
      <w:szCs w:val="16"/>
    </w:rPr>
  </w:style>
  <w:style w:type="paragraph" w:styleId="aa">
    <w:name w:val="header"/>
    <w:basedOn w:val="a"/>
    <w:link w:val="ab"/>
    <w:uiPriority w:val="99"/>
    <w:unhideWhenUsed/>
    <w:rsid w:val="00AD5E7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D5E77"/>
  </w:style>
  <w:style w:type="paragraph" w:styleId="ac">
    <w:name w:val="footer"/>
    <w:basedOn w:val="a"/>
    <w:link w:val="ad"/>
    <w:uiPriority w:val="99"/>
    <w:unhideWhenUsed/>
    <w:rsid w:val="00AD5E7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D5E77"/>
  </w:style>
  <w:style w:type="character" w:customStyle="1" w:styleId="UnresolvedMention">
    <w:name w:val="Unresolved Mention"/>
    <w:basedOn w:val="a0"/>
    <w:uiPriority w:val="99"/>
    <w:semiHidden/>
    <w:unhideWhenUsed/>
    <w:rsid w:val="00BF593E"/>
    <w:rPr>
      <w:color w:val="605E5C"/>
      <w:shd w:val="clear" w:color="auto" w:fill="E1DFDD"/>
    </w:rPr>
  </w:style>
  <w:style w:type="paragraph" w:styleId="ae">
    <w:name w:val="List Paragraph"/>
    <w:basedOn w:val="a"/>
    <w:uiPriority w:val="34"/>
    <w:qFormat/>
    <w:rsid w:val="00BF59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872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hyperlink" Target="https://www.kaliningrad.kp.ru/daily/26999/4061675/" TargetMode="Externa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hyperlink" Target="http://WWW.KALININGRAD.KP.RU"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hyperlink" Target="https://cyberleninka.ru/article/n/poldernye-sistemy-selskohozyaystvennogo-naznacheniya-raschet-parametrov-rekonstruiruemyh-sistem" TargetMode="External"/><Relationship Id="rId40" Type="http://schemas.openxmlformats.org/officeDocument/2006/relationships/hyperlink" Target="https://clck.ru/35ATZj" TargetMode="Externa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hyperlink" Target="https://www.msulab.ru/knowledge/soil/agrochemical-analysis-justification-and-interpretation/" TargetMode="External"/><Relationship Id="rId10" Type="http://schemas.openxmlformats.org/officeDocument/2006/relationships/image" Target="media/image2.jpeg"/><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cked"/>
        <c:varyColors val="0"/>
        <c:ser>
          <c:idx val="0"/>
          <c:order val="0"/>
          <c:tx>
            <c:strRef>
              <c:f>Лист1!$B$1</c:f>
              <c:strCache>
                <c:ptCount val="1"/>
                <c:pt idx="0">
                  <c:v>pH солевой</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Лист1!$A$2:$A$5</c:f>
              <c:strCache>
                <c:ptCount val="4"/>
                <c:pt idx="0">
                  <c:v>14-26</c:v>
                </c:pt>
                <c:pt idx="1">
                  <c:v>26-39</c:v>
                </c:pt>
                <c:pt idx="2">
                  <c:v>39-48</c:v>
                </c:pt>
                <c:pt idx="3">
                  <c:v>48-60</c:v>
                </c:pt>
              </c:strCache>
            </c:strRef>
          </c:cat>
          <c:val>
            <c:numRef>
              <c:f>Лист1!$B$2:$B$5</c:f>
              <c:numCache>
                <c:formatCode>d\-mmm</c:formatCode>
                <c:ptCount val="4"/>
                <c:pt idx="0" formatCode="General">
                  <c:v>5.7</c:v>
                </c:pt>
                <c:pt idx="1">
                  <c:v>5.8</c:v>
                </c:pt>
                <c:pt idx="2" formatCode="General">
                  <c:v>6</c:v>
                </c:pt>
                <c:pt idx="3" formatCode="General">
                  <c:v>6.3</c:v>
                </c:pt>
              </c:numCache>
            </c:numRef>
          </c:val>
          <c:smooth val="0"/>
          <c:extLst xmlns:c16r2="http://schemas.microsoft.com/office/drawing/2015/06/chart">
            <c:ext xmlns:c16="http://schemas.microsoft.com/office/drawing/2014/chart" uri="{C3380CC4-5D6E-409C-BE32-E72D297353CC}">
              <c16:uniqueId val="{00000000-950C-44F9-A1DF-85A9B3647F60}"/>
            </c:ext>
          </c:extLst>
        </c:ser>
        <c:dLbls>
          <c:showLegendKey val="0"/>
          <c:showVal val="0"/>
          <c:showCatName val="0"/>
          <c:showSerName val="0"/>
          <c:showPercent val="0"/>
          <c:showBubbleSize val="0"/>
        </c:dLbls>
        <c:marker val="1"/>
        <c:smooth val="0"/>
        <c:axId val="276182912"/>
        <c:axId val="252923904"/>
      </c:lineChart>
      <c:catAx>
        <c:axId val="27618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923904"/>
        <c:crosses val="autoZero"/>
        <c:auto val="1"/>
        <c:lblAlgn val="ctr"/>
        <c:lblOffset val="100"/>
        <c:noMultiLvlLbl val="0"/>
      </c:catAx>
      <c:valAx>
        <c:axId val="252923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18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Гумус,%</c:v>
                </c:pt>
              </c:strCache>
            </c:strRef>
          </c:tx>
          <c:spPr>
            <a:ln w="28575" cap="rnd">
              <a:solidFill>
                <a:schemeClr val="accent1"/>
              </a:solidFill>
              <a:round/>
            </a:ln>
            <a:effectLst/>
          </c:spPr>
          <c:marker>
            <c:symbol val="none"/>
          </c:marker>
          <c:cat>
            <c:strRef>
              <c:f>Лист1!$A$2:$A$5</c:f>
              <c:strCache>
                <c:ptCount val="4"/>
                <c:pt idx="0">
                  <c:v>(10-37)</c:v>
                </c:pt>
                <c:pt idx="1">
                  <c:v>(37-69)</c:v>
                </c:pt>
                <c:pt idx="2">
                  <c:v>(69-85)</c:v>
                </c:pt>
                <c:pt idx="3">
                  <c:v>(85-100)</c:v>
                </c:pt>
              </c:strCache>
            </c:strRef>
          </c:cat>
          <c:val>
            <c:numRef>
              <c:f>Лист1!$B$2:$B$5</c:f>
              <c:numCache>
                <c:formatCode>General</c:formatCode>
                <c:ptCount val="4"/>
                <c:pt idx="0">
                  <c:v>3.03</c:v>
                </c:pt>
                <c:pt idx="1">
                  <c:v>0.59</c:v>
                </c:pt>
                <c:pt idx="2">
                  <c:v>8.99</c:v>
                </c:pt>
                <c:pt idx="3">
                  <c:v>25</c:v>
                </c:pt>
              </c:numCache>
            </c:numRef>
          </c:val>
          <c:smooth val="0"/>
          <c:extLst xmlns:c16r2="http://schemas.microsoft.com/office/drawing/2015/06/chart">
            <c:ext xmlns:c16="http://schemas.microsoft.com/office/drawing/2014/chart" uri="{C3380CC4-5D6E-409C-BE32-E72D297353CC}">
              <c16:uniqueId val="{00000000-A2BE-45F2-8BF0-FC784EF291CA}"/>
            </c:ext>
          </c:extLst>
        </c:ser>
        <c:dLbls>
          <c:showLegendKey val="0"/>
          <c:showVal val="0"/>
          <c:showCatName val="0"/>
          <c:showSerName val="0"/>
          <c:showPercent val="0"/>
          <c:showBubbleSize val="0"/>
        </c:dLbls>
        <c:marker val="1"/>
        <c:smooth val="0"/>
        <c:axId val="257482752"/>
        <c:axId val="257484288"/>
      </c:lineChart>
      <c:catAx>
        <c:axId val="25748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484288"/>
        <c:crosses val="autoZero"/>
        <c:auto val="1"/>
        <c:lblAlgn val="ctr"/>
        <c:lblOffset val="100"/>
        <c:noMultiLvlLbl val="0"/>
      </c:catAx>
      <c:valAx>
        <c:axId val="257484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48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Подвижный P2O5, мг/кг</c:v>
                </c:pt>
              </c:strCache>
            </c:strRef>
          </c:tx>
          <c:spPr>
            <a:ln w="28575" cap="rnd">
              <a:solidFill>
                <a:schemeClr val="accent1"/>
              </a:solidFill>
              <a:round/>
            </a:ln>
            <a:effectLst/>
          </c:spPr>
          <c:marker>
            <c:symbol val="none"/>
          </c:marker>
          <c:cat>
            <c:strRef>
              <c:f>Лист1!$A$2:$A$5</c:f>
              <c:strCache>
                <c:ptCount val="4"/>
                <c:pt idx="0">
                  <c:v>(10-37)</c:v>
                </c:pt>
                <c:pt idx="1">
                  <c:v>(37-69)</c:v>
                </c:pt>
                <c:pt idx="2">
                  <c:v>(69-85)</c:v>
                </c:pt>
                <c:pt idx="3">
                  <c:v>(85-100)</c:v>
                </c:pt>
              </c:strCache>
            </c:strRef>
          </c:cat>
          <c:val>
            <c:numRef>
              <c:f>Лист1!$B$2:$B$5</c:f>
              <c:numCache>
                <c:formatCode>General</c:formatCode>
                <c:ptCount val="4"/>
                <c:pt idx="0">
                  <c:v>67</c:v>
                </c:pt>
                <c:pt idx="1">
                  <c:v>75</c:v>
                </c:pt>
                <c:pt idx="2">
                  <c:v>88</c:v>
                </c:pt>
                <c:pt idx="3">
                  <c:v>42</c:v>
                </c:pt>
              </c:numCache>
            </c:numRef>
          </c:val>
          <c:smooth val="0"/>
          <c:extLst xmlns:c16r2="http://schemas.microsoft.com/office/drawing/2015/06/chart">
            <c:ext xmlns:c16="http://schemas.microsoft.com/office/drawing/2014/chart" uri="{C3380CC4-5D6E-409C-BE32-E72D297353CC}">
              <c16:uniqueId val="{00000000-27A8-4F81-A230-E5FCF2344EB3}"/>
            </c:ext>
          </c:extLst>
        </c:ser>
        <c:dLbls>
          <c:showLegendKey val="0"/>
          <c:showVal val="0"/>
          <c:showCatName val="0"/>
          <c:showSerName val="0"/>
          <c:showPercent val="0"/>
          <c:showBubbleSize val="0"/>
        </c:dLbls>
        <c:marker val="1"/>
        <c:smooth val="0"/>
        <c:axId val="258312064"/>
        <c:axId val="258313600"/>
      </c:lineChart>
      <c:catAx>
        <c:axId val="25831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313600"/>
        <c:crosses val="autoZero"/>
        <c:auto val="1"/>
        <c:lblAlgn val="ctr"/>
        <c:lblOffset val="100"/>
        <c:noMultiLvlLbl val="0"/>
      </c:catAx>
      <c:valAx>
        <c:axId val="258313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31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Подвижный K2O, мг/кг</c:v>
                </c:pt>
              </c:strCache>
            </c:strRef>
          </c:tx>
          <c:spPr>
            <a:ln w="28575" cap="rnd">
              <a:solidFill>
                <a:schemeClr val="accent1"/>
              </a:solidFill>
              <a:round/>
            </a:ln>
            <a:effectLst/>
          </c:spPr>
          <c:marker>
            <c:symbol val="none"/>
          </c:marker>
          <c:cat>
            <c:strRef>
              <c:f>Лист1!$A$2:$A$5</c:f>
              <c:strCache>
                <c:ptCount val="4"/>
                <c:pt idx="0">
                  <c:v>(10-37)</c:v>
                </c:pt>
                <c:pt idx="1">
                  <c:v>(37-69)</c:v>
                </c:pt>
                <c:pt idx="2">
                  <c:v>(69-85)</c:v>
                </c:pt>
                <c:pt idx="3">
                  <c:v>(85-100)</c:v>
                </c:pt>
              </c:strCache>
            </c:strRef>
          </c:cat>
          <c:val>
            <c:numRef>
              <c:f>Лист1!$B$2:$B$5</c:f>
              <c:numCache>
                <c:formatCode>General</c:formatCode>
                <c:ptCount val="4"/>
                <c:pt idx="0">
                  <c:v>28</c:v>
                </c:pt>
                <c:pt idx="1">
                  <c:v>11</c:v>
                </c:pt>
                <c:pt idx="2">
                  <c:v>11</c:v>
                </c:pt>
                <c:pt idx="3">
                  <c:v>14</c:v>
                </c:pt>
              </c:numCache>
            </c:numRef>
          </c:val>
          <c:smooth val="0"/>
          <c:extLst xmlns:c16r2="http://schemas.microsoft.com/office/drawing/2015/06/chart">
            <c:ext xmlns:c16="http://schemas.microsoft.com/office/drawing/2014/chart" uri="{C3380CC4-5D6E-409C-BE32-E72D297353CC}">
              <c16:uniqueId val="{00000000-5FCC-4C53-ABDE-2B042DE44826}"/>
            </c:ext>
          </c:extLst>
        </c:ser>
        <c:dLbls>
          <c:showLegendKey val="0"/>
          <c:showVal val="0"/>
          <c:showCatName val="0"/>
          <c:showSerName val="0"/>
          <c:showPercent val="0"/>
          <c:showBubbleSize val="0"/>
        </c:dLbls>
        <c:marker val="1"/>
        <c:smooth val="0"/>
        <c:axId val="258326528"/>
        <c:axId val="258328064"/>
      </c:lineChart>
      <c:catAx>
        <c:axId val="25832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328064"/>
        <c:crosses val="autoZero"/>
        <c:auto val="1"/>
        <c:lblAlgn val="ctr"/>
        <c:lblOffset val="100"/>
        <c:noMultiLvlLbl val="0"/>
      </c:catAx>
      <c:valAx>
        <c:axId val="258328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32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Лист1!$B$1</c:f>
              <c:strCache>
                <c:ptCount val="1"/>
                <c:pt idx="0">
                  <c:v>pH солевой</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Лист1!$A$2:$A$6</c:f>
              <c:numCache>
                <c:formatCode>General</c:formatCode>
                <c:ptCount val="5"/>
                <c:pt idx="0">
                  <c:v>1983</c:v>
                </c:pt>
                <c:pt idx="1">
                  <c:v>1989</c:v>
                </c:pt>
                <c:pt idx="2">
                  <c:v>1994</c:v>
                </c:pt>
                <c:pt idx="3">
                  <c:v>2000</c:v>
                </c:pt>
                <c:pt idx="4">
                  <c:v>2023</c:v>
                </c:pt>
              </c:numCache>
            </c:numRef>
          </c:cat>
          <c:val>
            <c:numRef>
              <c:f>Лист1!$B$2:$B$6</c:f>
              <c:numCache>
                <c:formatCode>d\-mmm</c:formatCode>
                <c:ptCount val="5"/>
                <c:pt idx="0" formatCode="General">
                  <c:v>5.9</c:v>
                </c:pt>
                <c:pt idx="1">
                  <c:v>6</c:v>
                </c:pt>
                <c:pt idx="2" formatCode="General">
                  <c:v>5.6</c:v>
                </c:pt>
                <c:pt idx="3" formatCode="General">
                  <c:v>5.6</c:v>
                </c:pt>
                <c:pt idx="4" formatCode="General">
                  <c:v>5.95</c:v>
                </c:pt>
              </c:numCache>
            </c:numRef>
          </c:val>
          <c:smooth val="0"/>
          <c:extLst xmlns:c16r2="http://schemas.microsoft.com/office/drawing/2015/06/chart">
            <c:ext xmlns:c16="http://schemas.microsoft.com/office/drawing/2014/chart" uri="{C3380CC4-5D6E-409C-BE32-E72D297353CC}">
              <c16:uniqueId val="{00000000-A426-4127-A982-71E8292754E6}"/>
            </c:ext>
          </c:extLst>
        </c:ser>
        <c:dLbls>
          <c:showLegendKey val="0"/>
          <c:showVal val="0"/>
          <c:showCatName val="0"/>
          <c:showSerName val="0"/>
          <c:showPercent val="0"/>
          <c:showBubbleSize val="0"/>
        </c:dLbls>
        <c:marker val="1"/>
        <c:smooth val="0"/>
        <c:axId val="276309504"/>
        <c:axId val="276311424"/>
      </c:lineChart>
      <c:catAx>
        <c:axId val="27630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311424"/>
        <c:crosses val="autoZero"/>
        <c:auto val="1"/>
        <c:lblAlgn val="ctr"/>
        <c:lblOffset val="100"/>
        <c:noMultiLvlLbl val="0"/>
      </c:catAx>
      <c:valAx>
        <c:axId val="276311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30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Лист1!$B$1</c:f>
              <c:strCache>
                <c:ptCount val="1"/>
                <c:pt idx="0">
                  <c:v>Гумус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Лист1!$A$2:$A$6</c:f>
              <c:numCache>
                <c:formatCode>General</c:formatCode>
                <c:ptCount val="5"/>
                <c:pt idx="0">
                  <c:v>1983</c:v>
                </c:pt>
                <c:pt idx="1">
                  <c:v>1989</c:v>
                </c:pt>
                <c:pt idx="2">
                  <c:v>1994</c:v>
                </c:pt>
                <c:pt idx="3">
                  <c:v>2000</c:v>
                </c:pt>
                <c:pt idx="4">
                  <c:v>2023</c:v>
                </c:pt>
              </c:numCache>
            </c:numRef>
          </c:cat>
          <c:val>
            <c:numRef>
              <c:f>Лист1!$B$2:$B$6</c:f>
              <c:numCache>
                <c:formatCode>d\-mmm</c:formatCode>
                <c:ptCount val="5"/>
                <c:pt idx="0" formatCode="General">
                  <c:v>12.54</c:v>
                </c:pt>
                <c:pt idx="1">
                  <c:v>14.06</c:v>
                </c:pt>
                <c:pt idx="2" formatCode="General">
                  <c:v>14.51</c:v>
                </c:pt>
                <c:pt idx="3" formatCode="General">
                  <c:v>14.22</c:v>
                </c:pt>
                <c:pt idx="4" formatCode="General">
                  <c:v>19.899999999999999</c:v>
                </c:pt>
              </c:numCache>
            </c:numRef>
          </c:val>
          <c:smooth val="0"/>
          <c:extLst xmlns:c16r2="http://schemas.microsoft.com/office/drawing/2015/06/chart">
            <c:ext xmlns:c16="http://schemas.microsoft.com/office/drawing/2014/chart" uri="{C3380CC4-5D6E-409C-BE32-E72D297353CC}">
              <c16:uniqueId val="{00000000-F851-4060-B65F-BCFBDFC87590}"/>
            </c:ext>
          </c:extLst>
        </c:ser>
        <c:dLbls>
          <c:showLegendKey val="0"/>
          <c:showVal val="0"/>
          <c:showCatName val="0"/>
          <c:showSerName val="0"/>
          <c:showPercent val="0"/>
          <c:showBubbleSize val="0"/>
        </c:dLbls>
        <c:marker val="1"/>
        <c:smooth val="0"/>
        <c:axId val="276352384"/>
        <c:axId val="276375040"/>
      </c:lineChart>
      <c:catAx>
        <c:axId val="27635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375040"/>
        <c:crosses val="autoZero"/>
        <c:auto val="1"/>
        <c:lblAlgn val="ctr"/>
        <c:lblOffset val="100"/>
        <c:noMultiLvlLbl val="0"/>
      </c:catAx>
      <c:valAx>
        <c:axId val="276375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35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Подвижный P205, мг/кг</c:v>
                </c:pt>
              </c:strCache>
            </c:strRef>
          </c:tx>
          <c:spPr>
            <a:ln w="28575" cap="rnd">
              <a:solidFill>
                <a:schemeClr val="accent1"/>
              </a:solidFill>
              <a:round/>
            </a:ln>
            <a:effectLst/>
          </c:spPr>
          <c:marker>
            <c:symbol val="none"/>
          </c:marker>
          <c:cat>
            <c:numRef>
              <c:f>Лист1!$A$2:$A$6</c:f>
              <c:numCache>
                <c:formatCode>General</c:formatCode>
                <c:ptCount val="5"/>
                <c:pt idx="0">
                  <c:v>1983</c:v>
                </c:pt>
                <c:pt idx="1">
                  <c:v>1989</c:v>
                </c:pt>
                <c:pt idx="2">
                  <c:v>1994</c:v>
                </c:pt>
                <c:pt idx="3">
                  <c:v>2000</c:v>
                </c:pt>
                <c:pt idx="4">
                  <c:v>2023</c:v>
                </c:pt>
              </c:numCache>
            </c:numRef>
          </c:cat>
          <c:val>
            <c:numRef>
              <c:f>Лист1!$B$2:$B$6</c:f>
              <c:numCache>
                <c:formatCode>General</c:formatCode>
                <c:ptCount val="5"/>
                <c:pt idx="0">
                  <c:v>417</c:v>
                </c:pt>
                <c:pt idx="1">
                  <c:v>426</c:v>
                </c:pt>
                <c:pt idx="2">
                  <c:v>414</c:v>
                </c:pt>
                <c:pt idx="3">
                  <c:v>427</c:v>
                </c:pt>
                <c:pt idx="4">
                  <c:v>214</c:v>
                </c:pt>
              </c:numCache>
            </c:numRef>
          </c:val>
          <c:smooth val="0"/>
          <c:extLst xmlns:c16r2="http://schemas.microsoft.com/office/drawing/2015/06/chart">
            <c:ext xmlns:c16="http://schemas.microsoft.com/office/drawing/2014/chart" uri="{C3380CC4-5D6E-409C-BE32-E72D297353CC}">
              <c16:uniqueId val="{00000000-6B18-4970-8108-CEB991A507AE}"/>
            </c:ext>
          </c:extLst>
        </c:ser>
        <c:dLbls>
          <c:showLegendKey val="0"/>
          <c:showVal val="0"/>
          <c:showCatName val="0"/>
          <c:showSerName val="0"/>
          <c:showPercent val="0"/>
          <c:showBubbleSize val="0"/>
        </c:dLbls>
        <c:marker val="1"/>
        <c:smooth val="0"/>
        <c:axId val="276404096"/>
        <c:axId val="276405632"/>
      </c:lineChart>
      <c:catAx>
        <c:axId val="27640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405632"/>
        <c:crosses val="autoZero"/>
        <c:auto val="1"/>
        <c:lblAlgn val="ctr"/>
        <c:lblOffset val="100"/>
        <c:noMultiLvlLbl val="0"/>
      </c:catAx>
      <c:valAx>
        <c:axId val="276405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40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Подвижный K20, мг/кг</c:v>
                </c:pt>
              </c:strCache>
            </c:strRef>
          </c:tx>
          <c:spPr>
            <a:ln w="28575" cap="rnd">
              <a:solidFill>
                <a:schemeClr val="accent1"/>
              </a:solidFill>
              <a:round/>
            </a:ln>
            <a:effectLst/>
          </c:spPr>
          <c:marker>
            <c:symbol val="none"/>
          </c:marker>
          <c:cat>
            <c:numRef>
              <c:f>Лист1!$A$2:$A$6</c:f>
              <c:numCache>
                <c:formatCode>General</c:formatCode>
                <c:ptCount val="5"/>
                <c:pt idx="0">
                  <c:v>1983</c:v>
                </c:pt>
                <c:pt idx="1">
                  <c:v>1989</c:v>
                </c:pt>
                <c:pt idx="2">
                  <c:v>1994</c:v>
                </c:pt>
                <c:pt idx="3">
                  <c:v>2000</c:v>
                </c:pt>
                <c:pt idx="4">
                  <c:v>2023</c:v>
                </c:pt>
              </c:numCache>
            </c:numRef>
          </c:cat>
          <c:val>
            <c:numRef>
              <c:f>Лист1!$B$2:$B$6</c:f>
              <c:numCache>
                <c:formatCode>General</c:formatCode>
                <c:ptCount val="5"/>
                <c:pt idx="0">
                  <c:v>154</c:v>
                </c:pt>
                <c:pt idx="1">
                  <c:v>166</c:v>
                </c:pt>
                <c:pt idx="2">
                  <c:v>169</c:v>
                </c:pt>
                <c:pt idx="3">
                  <c:v>136</c:v>
                </c:pt>
                <c:pt idx="4">
                  <c:v>31.5</c:v>
                </c:pt>
              </c:numCache>
            </c:numRef>
          </c:val>
          <c:smooth val="0"/>
          <c:extLst xmlns:c16r2="http://schemas.microsoft.com/office/drawing/2015/06/chart">
            <c:ext xmlns:c16="http://schemas.microsoft.com/office/drawing/2014/chart" uri="{C3380CC4-5D6E-409C-BE32-E72D297353CC}">
              <c16:uniqueId val="{00000000-C91D-4A85-83E2-4C959DFE1FCE}"/>
            </c:ext>
          </c:extLst>
        </c:ser>
        <c:dLbls>
          <c:showLegendKey val="0"/>
          <c:showVal val="0"/>
          <c:showCatName val="0"/>
          <c:showSerName val="0"/>
          <c:showPercent val="0"/>
          <c:showBubbleSize val="0"/>
        </c:dLbls>
        <c:marker val="1"/>
        <c:smooth val="0"/>
        <c:axId val="276930560"/>
        <c:axId val="276932096"/>
      </c:lineChart>
      <c:catAx>
        <c:axId val="27693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932096"/>
        <c:crosses val="autoZero"/>
        <c:auto val="1"/>
        <c:lblAlgn val="ctr"/>
        <c:lblOffset val="100"/>
        <c:noMultiLvlLbl val="0"/>
      </c:catAx>
      <c:valAx>
        <c:axId val="276932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930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pH солевой</c:v>
                </c:pt>
              </c:strCache>
            </c:strRef>
          </c:tx>
          <c:spPr>
            <a:ln w="28575" cap="rnd">
              <a:solidFill>
                <a:schemeClr val="accent1"/>
              </a:solidFill>
              <a:round/>
            </a:ln>
            <a:effectLst/>
          </c:spPr>
          <c:marker>
            <c:symbol val="none"/>
          </c:marker>
          <c:cat>
            <c:numRef>
              <c:f>Лист1!$A$2:$A$6</c:f>
              <c:numCache>
                <c:formatCode>General</c:formatCode>
                <c:ptCount val="5"/>
                <c:pt idx="0">
                  <c:v>1983</c:v>
                </c:pt>
                <c:pt idx="1">
                  <c:v>1989</c:v>
                </c:pt>
                <c:pt idx="2">
                  <c:v>1994</c:v>
                </c:pt>
                <c:pt idx="3">
                  <c:v>2000</c:v>
                </c:pt>
                <c:pt idx="4">
                  <c:v>2023</c:v>
                </c:pt>
              </c:numCache>
            </c:numRef>
          </c:cat>
          <c:val>
            <c:numRef>
              <c:f>Лист1!$B$2:$B$6</c:f>
              <c:numCache>
                <c:formatCode>General</c:formatCode>
                <c:ptCount val="5"/>
                <c:pt idx="0">
                  <c:v>6</c:v>
                </c:pt>
                <c:pt idx="1">
                  <c:v>6.5</c:v>
                </c:pt>
                <c:pt idx="2">
                  <c:v>6</c:v>
                </c:pt>
                <c:pt idx="3">
                  <c:v>5.9</c:v>
                </c:pt>
                <c:pt idx="4">
                  <c:v>6.0750000000000002</c:v>
                </c:pt>
              </c:numCache>
            </c:numRef>
          </c:val>
          <c:smooth val="0"/>
          <c:extLst xmlns:c16r2="http://schemas.microsoft.com/office/drawing/2015/06/chart">
            <c:ext xmlns:c16="http://schemas.microsoft.com/office/drawing/2014/chart" uri="{C3380CC4-5D6E-409C-BE32-E72D297353CC}">
              <c16:uniqueId val="{00000000-2166-412B-B5AE-6B4EFB40F5DD}"/>
            </c:ext>
          </c:extLst>
        </c:ser>
        <c:dLbls>
          <c:showLegendKey val="0"/>
          <c:showVal val="0"/>
          <c:showCatName val="0"/>
          <c:showSerName val="0"/>
          <c:showPercent val="0"/>
          <c:showBubbleSize val="0"/>
        </c:dLbls>
        <c:marker val="1"/>
        <c:smooth val="0"/>
        <c:axId val="276440960"/>
        <c:axId val="276442496"/>
      </c:lineChart>
      <c:catAx>
        <c:axId val="27644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442496"/>
        <c:crosses val="autoZero"/>
        <c:auto val="1"/>
        <c:lblAlgn val="ctr"/>
        <c:lblOffset val="100"/>
        <c:noMultiLvlLbl val="0"/>
      </c:catAx>
      <c:valAx>
        <c:axId val="276442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44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Гумус %</c:v>
                </c:pt>
              </c:strCache>
            </c:strRef>
          </c:tx>
          <c:spPr>
            <a:ln w="28575" cap="rnd">
              <a:solidFill>
                <a:schemeClr val="accent1"/>
              </a:solidFill>
              <a:round/>
            </a:ln>
            <a:effectLst/>
          </c:spPr>
          <c:marker>
            <c:symbol val="none"/>
          </c:marker>
          <c:cat>
            <c:numRef>
              <c:f>Лист1!$A$2:$A$6</c:f>
              <c:numCache>
                <c:formatCode>General</c:formatCode>
                <c:ptCount val="5"/>
                <c:pt idx="0">
                  <c:v>1983</c:v>
                </c:pt>
                <c:pt idx="1">
                  <c:v>1989</c:v>
                </c:pt>
                <c:pt idx="2">
                  <c:v>1994</c:v>
                </c:pt>
                <c:pt idx="3">
                  <c:v>2000</c:v>
                </c:pt>
                <c:pt idx="4">
                  <c:v>2023</c:v>
                </c:pt>
              </c:numCache>
            </c:numRef>
          </c:cat>
          <c:val>
            <c:numRef>
              <c:f>Лист1!$B$2:$B$6</c:f>
              <c:numCache>
                <c:formatCode>General</c:formatCode>
                <c:ptCount val="5"/>
                <c:pt idx="0">
                  <c:v>7.07</c:v>
                </c:pt>
                <c:pt idx="1">
                  <c:v>6.18</c:v>
                </c:pt>
                <c:pt idx="2">
                  <c:v>6.72</c:v>
                </c:pt>
                <c:pt idx="3">
                  <c:v>6.59</c:v>
                </c:pt>
                <c:pt idx="4">
                  <c:v>2.7124999999999999</c:v>
                </c:pt>
              </c:numCache>
            </c:numRef>
          </c:val>
          <c:smooth val="0"/>
          <c:extLst xmlns:c16r2="http://schemas.microsoft.com/office/drawing/2015/06/chart">
            <c:ext xmlns:c16="http://schemas.microsoft.com/office/drawing/2014/chart" uri="{C3380CC4-5D6E-409C-BE32-E72D297353CC}">
              <c16:uniqueId val="{00000000-6A49-4616-BC32-46CD44B61B80}"/>
            </c:ext>
          </c:extLst>
        </c:ser>
        <c:dLbls>
          <c:showLegendKey val="0"/>
          <c:showVal val="0"/>
          <c:showCatName val="0"/>
          <c:showSerName val="0"/>
          <c:showPercent val="0"/>
          <c:showBubbleSize val="0"/>
        </c:dLbls>
        <c:marker val="1"/>
        <c:smooth val="0"/>
        <c:axId val="276316160"/>
        <c:axId val="276317696"/>
      </c:lineChart>
      <c:catAx>
        <c:axId val="27631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317696"/>
        <c:crosses val="autoZero"/>
        <c:auto val="1"/>
        <c:lblAlgn val="ctr"/>
        <c:lblOffset val="100"/>
        <c:noMultiLvlLbl val="0"/>
      </c:catAx>
      <c:valAx>
        <c:axId val="27631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31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Подвижный P205, мг/кг</c:v>
                </c:pt>
              </c:strCache>
            </c:strRef>
          </c:tx>
          <c:spPr>
            <a:ln w="28575" cap="rnd">
              <a:solidFill>
                <a:schemeClr val="accent1"/>
              </a:solidFill>
              <a:round/>
            </a:ln>
            <a:effectLst/>
          </c:spPr>
          <c:marker>
            <c:symbol val="none"/>
          </c:marker>
          <c:cat>
            <c:numRef>
              <c:f>Лист1!$A$2:$A$6</c:f>
              <c:numCache>
                <c:formatCode>General</c:formatCode>
                <c:ptCount val="5"/>
                <c:pt idx="0">
                  <c:v>1983</c:v>
                </c:pt>
                <c:pt idx="1">
                  <c:v>1989</c:v>
                </c:pt>
                <c:pt idx="2">
                  <c:v>1994</c:v>
                </c:pt>
                <c:pt idx="3">
                  <c:v>2000</c:v>
                </c:pt>
                <c:pt idx="4">
                  <c:v>2023</c:v>
                </c:pt>
              </c:numCache>
            </c:numRef>
          </c:cat>
          <c:val>
            <c:numRef>
              <c:f>Лист1!$B$2:$B$6</c:f>
              <c:numCache>
                <c:formatCode>General</c:formatCode>
                <c:ptCount val="5"/>
                <c:pt idx="0">
                  <c:v>187</c:v>
                </c:pt>
                <c:pt idx="1">
                  <c:v>222</c:v>
                </c:pt>
                <c:pt idx="2">
                  <c:v>213</c:v>
                </c:pt>
                <c:pt idx="3">
                  <c:v>227</c:v>
                </c:pt>
                <c:pt idx="4">
                  <c:v>119.25</c:v>
                </c:pt>
              </c:numCache>
            </c:numRef>
          </c:val>
          <c:smooth val="0"/>
          <c:extLst xmlns:c16r2="http://schemas.microsoft.com/office/drawing/2015/06/chart">
            <c:ext xmlns:c16="http://schemas.microsoft.com/office/drawing/2014/chart" uri="{C3380CC4-5D6E-409C-BE32-E72D297353CC}">
              <c16:uniqueId val="{00000000-DA27-49AE-8042-8819542CD625}"/>
            </c:ext>
          </c:extLst>
        </c:ser>
        <c:dLbls>
          <c:showLegendKey val="0"/>
          <c:showVal val="0"/>
          <c:showCatName val="0"/>
          <c:showSerName val="0"/>
          <c:showPercent val="0"/>
          <c:showBubbleSize val="0"/>
        </c:dLbls>
        <c:marker val="1"/>
        <c:smooth val="0"/>
        <c:axId val="276596608"/>
        <c:axId val="276598144"/>
      </c:lineChart>
      <c:catAx>
        <c:axId val="27659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598144"/>
        <c:crosses val="autoZero"/>
        <c:auto val="1"/>
        <c:lblAlgn val="ctr"/>
        <c:lblOffset val="100"/>
        <c:noMultiLvlLbl val="0"/>
      </c:catAx>
      <c:valAx>
        <c:axId val="276598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59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cked"/>
        <c:varyColors val="0"/>
        <c:ser>
          <c:idx val="0"/>
          <c:order val="0"/>
          <c:tx>
            <c:strRef>
              <c:f>Лист1!$B$1</c:f>
              <c:strCache>
                <c:ptCount val="1"/>
                <c:pt idx="0">
                  <c:v>Гумус,%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Лист1!$A$2:$A$5</c:f>
              <c:strCache>
                <c:ptCount val="4"/>
                <c:pt idx="0">
                  <c:v>14-26</c:v>
                </c:pt>
                <c:pt idx="1">
                  <c:v>26-39</c:v>
                </c:pt>
                <c:pt idx="2">
                  <c:v>39-48</c:v>
                </c:pt>
                <c:pt idx="3">
                  <c:v>48-60</c:v>
                </c:pt>
              </c:strCache>
            </c:strRef>
          </c:cat>
          <c:val>
            <c:numRef>
              <c:f>Лист1!$B$2:$B$5</c:f>
              <c:numCache>
                <c:formatCode>d\-mmm</c:formatCode>
                <c:ptCount val="4"/>
                <c:pt idx="0" formatCode="General">
                  <c:v>34.6</c:v>
                </c:pt>
                <c:pt idx="1">
                  <c:v>31.7</c:v>
                </c:pt>
                <c:pt idx="2" formatCode="General">
                  <c:v>11.1</c:v>
                </c:pt>
                <c:pt idx="3" formatCode="General">
                  <c:v>2.17</c:v>
                </c:pt>
              </c:numCache>
            </c:numRef>
          </c:val>
          <c:smooth val="0"/>
          <c:extLst xmlns:c16r2="http://schemas.microsoft.com/office/drawing/2015/06/chart">
            <c:ext xmlns:c16="http://schemas.microsoft.com/office/drawing/2014/chart" uri="{C3380CC4-5D6E-409C-BE32-E72D297353CC}">
              <c16:uniqueId val="{00000000-E03C-4747-B67A-F4C65746F2F8}"/>
            </c:ext>
          </c:extLst>
        </c:ser>
        <c:dLbls>
          <c:showLegendKey val="0"/>
          <c:showVal val="0"/>
          <c:showCatName val="0"/>
          <c:showSerName val="0"/>
          <c:showPercent val="0"/>
          <c:showBubbleSize val="0"/>
        </c:dLbls>
        <c:marker val="1"/>
        <c:smooth val="0"/>
        <c:axId val="252939264"/>
        <c:axId val="252945536"/>
      </c:lineChart>
      <c:catAx>
        <c:axId val="25293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945536"/>
        <c:crosses val="autoZero"/>
        <c:auto val="1"/>
        <c:lblAlgn val="ctr"/>
        <c:lblOffset val="100"/>
        <c:noMultiLvlLbl val="0"/>
      </c:catAx>
      <c:valAx>
        <c:axId val="25294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939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Подвижный K20, мг/кг</c:v>
                </c:pt>
              </c:strCache>
            </c:strRef>
          </c:tx>
          <c:spPr>
            <a:ln w="28575" cap="rnd">
              <a:solidFill>
                <a:schemeClr val="accent1"/>
              </a:solidFill>
              <a:round/>
            </a:ln>
            <a:effectLst/>
          </c:spPr>
          <c:marker>
            <c:symbol val="none"/>
          </c:marker>
          <c:cat>
            <c:numRef>
              <c:f>Лист1!$A$2:$A$6</c:f>
              <c:numCache>
                <c:formatCode>General</c:formatCode>
                <c:ptCount val="5"/>
                <c:pt idx="0">
                  <c:v>1983</c:v>
                </c:pt>
                <c:pt idx="1">
                  <c:v>1989</c:v>
                </c:pt>
                <c:pt idx="2">
                  <c:v>1994</c:v>
                </c:pt>
                <c:pt idx="3">
                  <c:v>2000</c:v>
                </c:pt>
                <c:pt idx="4">
                  <c:v>2023</c:v>
                </c:pt>
              </c:numCache>
            </c:numRef>
          </c:cat>
          <c:val>
            <c:numRef>
              <c:f>Лист1!$B$2:$B$6</c:f>
              <c:numCache>
                <c:formatCode>General</c:formatCode>
                <c:ptCount val="5"/>
                <c:pt idx="0">
                  <c:v>94</c:v>
                </c:pt>
                <c:pt idx="1">
                  <c:v>104</c:v>
                </c:pt>
                <c:pt idx="2">
                  <c:v>100</c:v>
                </c:pt>
                <c:pt idx="3">
                  <c:v>88</c:v>
                </c:pt>
                <c:pt idx="4">
                  <c:v>31.5</c:v>
                </c:pt>
              </c:numCache>
            </c:numRef>
          </c:val>
          <c:smooth val="0"/>
          <c:extLst xmlns:c16r2="http://schemas.microsoft.com/office/drawing/2015/06/chart">
            <c:ext xmlns:c16="http://schemas.microsoft.com/office/drawing/2014/chart" uri="{C3380CC4-5D6E-409C-BE32-E72D297353CC}">
              <c16:uniqueId val="{00000000-6BFA-4AC5-9EEA-1F43BE0C19CB}"/>
            </c:ext>
          </c:extLst>
        </c:ser>
        <c:dLbls>
          <c:showLegendKey val="0"/>
          <c:showVal val="0"/>
          <c:showCatName val="0"/>
          <c:showSerName val="0"/>
          <c:showPercent val="0"/>
          <c:showBubbleSize val="0"/>
        </c:dLbls>
        <c:marker val="1"/>
        <c:smooth val="0"/>
        <c:axId val="276626816"/>
        <c:axId val="276497536"/>
      </c:lineChart>
      <c:catAx>
        <c:axId val="27662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497536"/>
        <c:crosses val="autoZero"/>
        <c:auto val="1"/>
        <c:lblAlgn val="ctr"/>
        <c:lblOffset val="100"/>
        <c:noMultiLvlLbl val="0"/>
      </c:catAx>
      <c:valAx>
        <c:axId val="276497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62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pH солевой</c:v>
                </c:pt>
              </c:strCache>
            </c:strRef>
          </c:tx>
          <c:spPr>
            <a:ln w="28575" cap="rnd">
              <a:solidFill>
                <a:schemeClr val="accent1"/>
              </a:solidFill>
              <a:round/>
            </a:ln>
            <a:effectLst/>
          </c:spPr>
          <c:marker>
            <c:symbol val="none"/>
          </c:marker>
          <c:cat>
            <c:numRef>
              <c:f>Лист1!$A$2:$A$6</c:f>
              <c:numCache>
                <c:formatCode>General</c:formatCode>
                <c:ptCount val="5"/>
                <c:pt idx="0">
                  <c:v>1983</c:v>
                </c:pt>
                <c:pt idx="1">
                  <c:v>1989</c:v>
                </c:pt>
                <c:pt idx="2">
                  <c:v>1994</c:v>
                </c:pt>
                <c:pt idx="3">
                  <c:v>2000</c:v>
                </c:pt>
                <c:pt idx="4">
                  <c:v>2023</c:v>
                </c:pt>
              </c:numCache>
            </c:numRef>
          </c:cat>
          <c:val>
            <c:numRef>
              <c:f>Лист1!$B$2:$B$6</c:f>
              <c:numCache>
                <c:formatCode>General</c:formatCode>
                <c:ptCount val="5"/>
                <c:pt idx="0">
                  <c:v>6.4</c:v>
                </c:pt>
                <c:pt idx="1">
                  <c:v>6.7</c:v>
                </c:pt>
                <c:pt idx="2">
                  <c:v>6.1</c:v>
                </c:pt>
                <c:pt idx="3">
                  <c:v>5.8</c:v>
                </c:pt>
                <c:pt idx="4">
                  <c:v>5.35</c:v>
                </c:pt>
              </c:numCache>
            </c:numRef>
          </c:val>
          <c:smooth val="0"/>
          <c:extLst xmlns:c16r2="http://schemas.microsoft.com/office/drawing/2015/06/chart">
            <c:ext xmlns:c16="http://schemas.microsoft.com/office/drawing/2014/chart" uri="{C3380CC4-5D6E-409C-BE32-E72D297353CC}">
              <c16:uniqueId val="{00000000-CF7F-44F5-940A-090CAAB40207}"/>
            </c:ext>
          </c:extLst>
        </c:ser>
        <c:dLbls>
          <c:showLegendKey val="0"/>
          <c:showVal val="0"/>
          <c:showCatName val="0"/>
          <c:showSerName val="0"/>
          <c:showPercent val="0"/>
          <c:showBubbleSize val="0"/>
        </c:dLbls>
        <c:marker val="1"/>
        <c:smooth val="0"/>
        <c:axId val="276555264"/>
        <c:axId val="276556800"/>
      </c:lineChart>
      <c:catAx>
        <c:axId val="27655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556800"/>
        <c:crosses val="autoZero"/>
        <c:auto val="1"/>
        <c:lblAlgn val="ctr"/>
        <c:lblOffset val="100"/>
        <c:noMultiLvlLbl val="0"/>
      </c:catAx>
      <c:valAx>
        <c:axId val="27655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55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Гумус, %</c:v>
                </c:pt>
              </c:strCache>
            </c:strRef>
          </c:tx>
          <c:spPr>
            <a:ln w="28575" cap="rnd">
              <a:solidFill>
                <a:schemeClr val="accent1"/>
              </a:solidFill>
              <a:round/>
            </a:ln>
            <a:effectLst/>
          </c:spPr>
          <c:marker>
            <c:symbol val="none"/>
          </c:marker>
          <c:cat>
            <c:numRef>
              <c:f>Лист1!$A$2:$A$6</c:f>
              <c:numCache>
                <c:formatCode>General</c:formatCode>
                <c:ptCount val="5"/>
                <c:pt idx="0">
                  <c:v>1983</c:v>
                </c:pt>
                <c:pt idx="1">
                  <c:v>1989</c:v>
                </c:pt>
                <c:pt idx="2">
                  <c:v>1994</c:v>
                </c:pt>
                <c:pt idx="3">
                  <c:v>2000</c:v>
                </c:pt>
                <c:pt idx="4">
                  <c:v>2023</c:v>
                </c:pt>
              </c:numCache>
            </c:numRef>
          </c:cat>
          <c:val>
            <c:numRef>
              <c:f>Лист1!$B$2:$B$6</c:f>
              <c:numCache>
                <c:formatCode>General</c:formatCode>
                <c:ptCount val="5"/>
                <c:pt idx="0">
                  <c:v>6.32</c:v>
                </c:pt>
                <c:pt idx="1">
                  <c:v>8.17</c:v>
                </c:pt>
                <c:pt idx="2">
                  <c:v>7.98</c:v>
                </c:pt>
                <c:pt idx="3">
                  <c:v>7.82</c:v>
                </c:pt>
                <c:pt idx="4">
                  <c:v>9.4024999999999999</c:v>
                </c:pt>
              </c:numCache>
            </c:numRef>
          </c:val>
          <c:smooth val="0"/>
          <c:extLst xmlns:c16r2="http://schemas.microsoft.com/office/drawing/2015/06/chart">
            <c:ext xmlns:c16="http://schemas.microsoft.com/office/drawing/2014/chart" uri="{C3380CC4-5D6E-409C-BE32-E72D297353CC}">
              <c16:uniqueId val="{00000000-AA74-494D-9A65-FD179BBC38E2}"/>
            </c:ext>
          </c:extLst>
        </c:ser>
        <c:dLbls>
          <c:showLegendKey val="0"/>
          <c:showVal val="0"/>
          <c:showCatName val="0"/>
          <c:showSerName val="0"/>
          <c:showPercent val="0"/>
          <c:showBubbleSize val="0"/>
        </c:dLbls>
        <c:marker val="1"/>
        <c:smooth val="0"/>
        <c:axId val="276962688"/>
        <c:axId val="276972672"/>
      </c:lineChart>
      <c:catAx>
        <c:axId val="27696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972672"/>
        <c:crosses val="autoZero"/>
        <c:auto val="1"/>
        <c:lblAlgn val="ctr"/>
        <c:lblOffset val="100"/>
        <c:noMultiLvlLbl val="0"/>
      </c:catAx>
      <c:valAx>
        <c:axId val="27697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962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Подвижный P205, мг/кг</c:v>
                </c:pt>
              </c:strCache>
            </c:strRef>
          </c:tx>
          <c:spPr>
            <a:ln w="28575" cap="rnd">
              <a:solidFill>
                <a:schemeClr val="accent1"/>
              </a:solidFill>
              <a:round/>
            </a:ln>
            <a:effectLst/>
          </c:spPr>
          <c:marker>
            <c:symbol val="none"/>
          </c:marker>
          <c:cat>
            <c:numRef>
              <c:f>Лист1!$A$2:$A$6</c:f>
              <c:numCache>
                <c:formatCode>General</c:formatCode>
                <c:ptCount val="5"/>
                <c:pt idx="0">
                  <c:v>1983</c:v>
                </c:pt>
                <c:pt idx="1">
                  <c:v>1989</c:v>
                </c:pt>
                <c:pt idx="2">
                  <c:v>1994</c:v>
                </c:pt>
                <c:pt idx="3">
                  <c:v>2000</c:v>
                </c:pt>
                <c:pt idx="4">
                  <c:v>2023</c:v>
                </c:pt>
              </c:numCache>
            </c:numRef>
          </c:cat>
          <c:val>
            <c:numRef>
              <c:f>Лист1!$B$2:$B$6</c:f>
              <c:numCache>
                <c:formatCode>General</c:formatCode>
                <c:ptCount val="5"/>
                <c:pt idx="0">
                  <c:v>257</c:v>
                </c:pt>
                <c:pt idx="1">
                  <c:v>248</c:v>
                </c:pt>
                <c:pt idx="2">
                  <c:v>247</c:v>
                </c:pt>
                <c:pt idx="3">
                  <c:v>237</c:v>
                </c:pt>
                <c:pt idx="4">
                  <c:v>68</c:v>
                </c:pt>
              </c:numCache>
            </c:numRef>
          </c:val>
          <c:smooth val="0"/>
          <c:extLst xmlns:c16r2="http://schemas.microsoft.com/office/drawing/2015/06/chart">
            <c:ext xmlns:c16="http://schemas.microsoft.com/office/drawing/2014/chart" uri="{C3380CC4-5D6E-409C-BE32-E72D297353CC}">
              <c16:uniqueId val="{00000000-D3DA-467D-8332-887B123300AC}"/>
            </c:ext>
          </c:extLst>
        </c:ser>
        <c:dLbls>
          <c:showLegendKey val="0"/>
          <c:showVal val="0"/>
          <c:showCatName val="0"/>
          <c:showSerName val="0"/>
          <c:showPercent val="0"/>
          <c:showBubbleSize val="0"/>
        </c:dLbls>
        <c:marker val="1"/>
        <c:smooth val="0"/>
        <c:axId val="277018112"/>
        <c:axId val="277019648"/>
      </c:lineChart>
      <c:catAx>
        <c:axId val="27701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019648"/>
        <c:crosses val="autoZero"/>
        <c:auto val="1"/>
        <c:lblAlgn val="ctr"/>
        <c:lblOffset val="100"/>
        <c:noMultiLvlLbl val="0"/>
      </c:catAx>
      <c:valAx>
        <c:axId val="277019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01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Подвижный K20, мг/кг</c:v>
                </c:pt>
              </c:strCache>
            </c:strRef>
          </c:tx>
          <c:spPr>
            <a:ln w="28575" cap="rnd">
              <a:solidFill>
                <a:schemeClr val="accent1"/>
              </a:solidFill>
              <a:round/>
            </a:ln>
            <a:effectLst/>
          </c:spPr>
          <c:marker>
            <c:symbol val="none"/>
          </c:marker>
          <c:cat>
            <c:numRef>
              <c:f>Лист1!$A$2:$A$6</c:f>
              <c:numCache>
                <c:formatCode>General</c:formatCode>
                <c:ptCount val="5"/>
                <c:pt idx="0">
                  <c:v>1983</c:v>
                </c:pt>
                <c:pt idx="1">
                  <c:v>1989</c:v>
                </c:pt>
                <c:pt idx="2">
                  <c:v>1994</c:v>
                </c:pt>
                <c:pt idx="3">
                  <c:v>2000</c:v>
                </c:pt>
                <c:pt idx="4">
                  <c:v>2023</c:v>
                </c:pt>
              </c:numCache>
            </c:numRef>
          </c:cat>
          <c:val>
            <c:numRef>
              <c:f>Лист1!$B$2:$B$6</c:f>
              <c:numCache>
                <c:formatCode>General</c:formatCode>
                <c:ptCount val="5"/>
                <c:pt idx="0">
                  <c:v>125</c:v>
                </c:pt>
                <c:pt idx="1">
                  <c:v>114</c:v>
                </c:pt>
                <c:pt idx="2">
                  <c:v>93</c:v>
                </c:pt>
                <c:pt idx="3">
                  <c:v>101</c:v>
                </c:pt>
                <c:pt idx="4">
                  <c:v>16</c:v>
                </c:pt>
              </c:numCache>
            </c:numRef>
          </c:val>
          <c:smooth val="0"/>
          <c:extLst xmlns:c16r2="http://schemas.microsoft.com/office/drawing/2015/06/chart">
            <c:ext xmlns:c16="http://schemas.microsoft.com/office/drawing/2014/chart" uri="{C3380CC4-5D6E-409C-BE32-E72D297353CC}">
              <c16:uniqueId val="{00000000-3508-4460-9850-FA79B203EC1C}"/>
            </c:ext>
          </c:extLst>
        </c:ser>
        <c:dLbls>
          <c:showLegendKey val="0"/>
          <c:showVal val="0"/>
          <c:showCatName val="0"/>
          <c:showSerName val="0"/>
          <c:showPercent val="0"/>
          <c:showBubbleSize val="0"/>
        </c:dLbls>
        <c:marker val="1"/>
        <c:smooth val="0"/>
        <c:axId val="277147008"/>
        <c:axId val="277148800"/>
      </c:lineChart>
      <c:catAx>
        <c:axId val="27714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148800"/>
        <c:crosses val="autoZero"/>
        <c:auto val="1"/>
        <c:lblAlgn val="ctr"/>
        <c:lblOffset val="100"/>
        <c:noMultiLvlLbl val="0"/>
      </c:catAx>
      <c:valAx>
        <c:axId val="27714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14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Подвижный P205, мг/кг</c:v>
                </c:pt>
              </c:strCache>
            </c:strRef>
          </c:tx>
          <c:spPr>
            <a:ln w="28575" cap="rnd">
              <a:solidFill>
                <a:schemeClr val="accent1"/>
              </a:solidFill>
              <a:round/>
            </a:ln>
            <a:effectLst/>
          </c:spPr>
          <c:marker>
            <c:symbol val="none"/>
          </c:marker>
          <c:cat>
            <c:strRef>
              <c:f>Лист1!$A$2:$A$5</c:f>
              <c:strCache>
                <c:ptCount val="4"/>
                <c:pt idx="0">
                  <c:v>14-36</c:v>
                </c:pt>
                <c:pt idx="1">
                  <c:v>26-39</c:v>
                </c:pt>
                <c:pt idx="2">
                  <c:v>39-48</c:v>
                </c:pt>
                <c:pt idx="3">
                  <c:v>48-60</c:v>
                </c:pt>
              </c:strCache>
            </c:strRef>
          </c:cat>
          <c:val>
            <c:numRef>
              <c:f>Лист1!$B$2:$B$5</c:f>
              <c:numCache>
                <c:formatCode>General</c:formatCode>
                <c:ptCount val="4"/>
                <c:pt idx="0">
                  <c:v>283</c:v>
                </c:pt>
                <c:pt idx="1">
                  <c:v>73</c:v>
                </c:pt>
                <c:pt idx="2">
                  <c:v>108</c:v>
                </c:pt>
                <c:pt idx="3">
                  <c:v>392</c:v>
                </c:pt>
              </c:numCache>
            </c:numRef>
          </c:val>
          <c:smooth val="0"/>
          <c:extLst xmlns:c16r2="http://schemas.microsoft.com/office/drawing/2015/06/chart">
            <c:ext xmlns:c16="http://schemas.microsoft.com/office/drawing/2014/chart" uri="{C3380CC4-5D6E-409C-BE32-E72D297353CC}">
              <c16:uniqueId val="{00000000-5C4A-49D6-8C7E-B9DB9C538190}"/>
            </c:ext>
          </c:extLst>
        </c:ser>
        <c:dLbls>
          <c:showLegendKey val="0"/>
          <c:showVal val="0"/>
          <c:showCatName val="0"/>
          <c:showSerName val="0"/>
          <c:showPercent val="0"/>
          <c:showBubbleSize val="0"/>
        </c:dLbls>
        <c:marker val="1"/>
        <c:smooth val="0"/>
        <c:axId val="253986304"/>
        <c:axId val="253987840"/>
      </c:lineChart>
      <c:catAx>
        <c:axId val="25398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987840"/>
        <c:crosses val="autoZero"/>
        <c:auto val="1"/>
        <c:lblAlgn val="ctr"/>
        <c:lblOffset val="100"/>
        <c:noMultiLvlLbl val="0"/>
      </c:catAx>
      <c:valAx>
        <c:axId val="25398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98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4811262737219277"/>
          <c:y val="0.21884200277759902"/>
          <c:w val="0.80166014120287143"/>
          <c:h val="0.56149018810033402"/>
        </c:manualLayout>
      </c:layout>
      <c:lineChart>
        <c:grouping val="standard"/>
        <c:varyColors val="0"/>
        <c:ser>
          <c:idx val="0"/>
          <c:order val="0"/>
          <c:tx>
            <c:strRef>
              <c:f>Лист1!$B$1</c:f>
              <c:strCache>
                <c:ptCount val="1"/>
                <c:pt idx="0">
                  <c:v>Подвижный K2O, мг/кг</c:v>
                </c:pt>
              </c:strCache>
            </c:strRef>
          </c:tx>
          <c:spPr>
            <a:ln w="28575" cap="rnd">
              <a:solidFill>
                <a:schemeClr val="accent1"/>
              </a:solidFill>
              <a:round/>
            </a:ln>
            <a:effectLst/>
          </c:spPr>
          <c:marker>
            <c:symbol val="none"/>
          </c:marker>
          <c:cat>
            <c:strRef>
              <c:f>Лист1!$A$2:$A$5</c:f>
              <c:strCache>
                <c:ptCount val="4"/>
                <c:pt idx="0">
                  <c:v>14-26</c:v>
                </c:pt>
                <c:pt idx="1">
                  <c:v>26-39</c:v>
                </c:pt>
                <c:pt idx="2">
                  <c:v>39-48</c:v>
                </c:pt>
                <c:pt idx="3">
                  <c:v>48-60</c:v>
                </c:pt>
              </c:strCache>
            </c:strRef>
          </c:cat>
          <c:val>
            <c:numRef>
              <c:f>Лист1!$B$2:$B$5</c:f>
              <c:numCache>
                <c:formatCode>General</c:formatCode>
                <c:ptCount val="4"/>
                <c:pt idx="0">
                  <c:v>94</c:v>
                </c:pt>
                <c:pt idx="1">
                  <c:v>50</c:v>
                </c:pt>
                <c:pt idx="2">
                  <c:v>27</c:v>
                </c:pt>
                <c:pt idx="3">
                  <c:v>17</c:v>
                </c:pt>
              </c:numCache>
            </c:numRef>
          </c:val>
          <c:smooth val="0"/>
          <c:extLst xmlns:c16r2="http://schemas.microsoft.com/office/drawing/2015/06/chart">
            <c:ext xmlns:c16="http://schemas.microsoft.com/office/drawing/2014/chart" uri="{C3380CC4-5D6E-409C-BE32-E72D297353CC}">
              <c16:uniqueId val="{00000000-623F-43CB-A6C1-638F9482142A}"/>
            </c:ext>
          </c:extLst>
        </c:ser>
        <c:dLbls>
          <c:showLegendKey val="0"/>
          <c:showVal val="0"/>
          <c:showCatName val="0"/>
          <c:showSerName val="0"/>
          <c:showPercent val="0"/>
          <c:showBubbleSize val="0"/>
        </c:dLbls>
        <c:marker val="1"/>
        <c:smooth val="0"/>
        <c:axId val="253996416"/>
        <c:axId val="254002304"/>
      </c:lineChart>
      <c:catAx>
        <c:axId val="25399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002304"/>
        <c:crosses val="autoZero"/>
        <c:auto val="1"/>
        <c:lblAlgn val="ctr"/>
        <c:lblOffset val="100"/>
        <c:noMultiLvlLbl val="0"/>
      </c:catAx>
      <c:valAx>
        <c:axId val="254002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996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pH солевой</c:v>
                </c:pt>
              </c:strCache>
            </c:strRef>
          </c:tx>
          <c:spPr>
            <a:ln w="28575" cap="rnd">
              <a:solidFill>
                <a:schemeClr val="accent1"/>
              </a:solidFill>
              <a:round/>
            </a:ln>
            <a:effectLst/>
          </c:spPr>
          <c:marker>
            <c:symbol val="none"/>
          </c:marker>
          <c:cat>
            <c:strRef>
              <c:f>Лист1!$A$2:$A$5</c:f>
              <c:strCache>
                <c:ptCount val="4"/>
                <c:pt idx="0">
                  <c:v>(5-20)</c:v>
                </c:pt>
                <c:pt idx="1">
                  <c:v>(20-30)</c:v>
                </c:pt>
                <c:pt idx="2">
                  <c:v>(30-46)</c:v>
                </c:pt>
                <c:pt idx="3">
                  <c:v>(46-60)</c:v>
                </c:pt>
              </c:strCache>
            </c:strRef>
          </c:cat>
          <c:val>
            <c:numRef>
              <c:f>Лист1!$B$2:$B$5</c:f>
              <c:numCache>
                <c:formatCode>General</c:formatCode>
                <c:ptCount val="4"/>
                <c:pt idx="0">
                  <c:v>5.7</c:v>
                </c:pt>
                <c:pt idx="1">
                  <c:v>6.1</c:v>
                </c:pt>
                <c:pt idx="2">
                  <c:v>6.2</c:v>
                </c:pt>
                <c:pt idx="3">
                  <c:v>6.3</c:v>
                </c:pt>
              </c:numCache>
            </c:numRef>
          </c:val>
          <c:smooth val="0"/>
          <c:extLst xmlns:c16r2="http://schemas.microsoft.com/office/drawing/2015/06/chart">
            <c:ext xmlns:c16="http://schemas.microsoft.com/office/drawing/2014/chart" uri="{C3380CC4-5D6E-409C-BE32-E72D297353CC}">
              <c16:uniqueId val="{00000000-636E-4154-AB8C-4580EAFCB177}"/>
            </c:ext>
          </c:extLst>
        </c:ser>
        <c:dLbls>
          <c:showLegendKey val="0"/>
          <c:showVal val="0"/>
          <c:showCatName val="0"/>
          <c:showSerName val="0"/>
          <c:showPercent val="0"/>
          <c:showBubbleSize val="0"/>
        </c:dLbls>
        <c:marker val="1"/>
        <c:smooth val="0"/>
        <c:axId val="258254336"/>
        <c:axId val="258255872"/>
      </c:lineChart>
      <c:catAx>
        <c:axId val="25825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255872"/>
        <c:crosses val="autoZero"/>
        <c:auto val="1"/>
        <c:lblAlgn val="ctr"/>
        <c:lblOffset val="100"/>
        <c:noMultiLvlLbl val="0"/>
      </c:catAx>
      <c:valAx>
        <c:axId val="25825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25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Гумус,%</c:v>
                </c:pt>
              </c:strCache>
            </c:strRef>
          </c:tx>
          <c:spPr>
            <a:ln w="28575" cap="rnd">
              <a:solidFill>
                <a:schemeClr val="accent1"/>
              </a:solidFill>
              <a:round/>
            </a:ln>
            <a:effectLst/>
          </c:spPr>
          <c:marker>
            <c:symbol val="none"/>
          </c:marker>
          <c:cat>
            <c:strRef>
              <c:f>Лист1!$A$2:$A$5</c:f>
              <c:strCache>
                <c:ptCount val="4"/>
                <c:pt idx="0">
                  <c:v>(5-20)</c:v>
                </c:pt>
                <c:pt idx="1">
                  <c:v>(20-30)</c:v>
                </c:pt>
                <c:pt idx="2">
                  <c:v>(30-46)</c:v>
                </c:pt>
                <c:pt idx="3">
                  <c:v>(46-60)</c:v>
                </c:pt>
              </c:strCache>
            </c:strRef>
          </c:cat>
          <c:val>
            <c:numRef>
              <c:f>Лист1!$B$2:$B$5</c:f>
              <c:numCache>
                <c:formatCode>General</c:formatCode>
                <c:ptCount val="4"/>
                <c:pt idx="0">
                  <c:v>7.96</c:v>
                </c:pt>
                <c:pt idx="1">
                  <c:v>0.44</c:v>
                </c:pt>
                <c:pt idx="2">
                  <c:v>1.99</c:v>
                </c:pt>
                <c:pt idx="3">
                  <c:v>0.46</c:v>
                </c:pt>
              </c:numCache>
            </c:numRef>
          </c:val>
          <c:smooth val="0"/>
          <c:extLst xmlns:c16r2="http://schemas.microsoft.com/office/drawing/2015/06/chart">
            <c:ext xmlns:c16="http://schemas.microsoft.com/office/drawing/2014/chart" uri="{C3380CC4-5D6E-409C-BE32-E72D297353CC}">
              <c16:uniqueId val="{00000000-C8CA-4B84-BEF1-D638112FE081}"/>
            </c:ext>
          </c:extLst>
        </c:ser>
        <c:dLbls>
          <c:showLegendKey val="0"/>
          <c:showVal val="0"/>
          <c:showCatName val="0"/>
          <c:showSerName val="0"/>
          <c:showPercent val="0"/>
          <c:showBubbleSize val="0"/>
        </c:dLbls>
        <c:marker val="1"/>
        <c:smooth val="0"/>
        <c:axId val="252841344"/>
        <c:axId val="252892288"/>
      </c:lineChart>
      <c:catAx>
        <c:axId val="25284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892288"/>
        <c:crosses val="autoZero"/>
        <c:auto val="1"/>
        <c:lblAlgn val="ctr"/>
        <c:lblOffset val="100"/>
        <c:noMultiLvlLbl val="0"/>
      </c:catAx>
      <c:valAx>
        <c:axId val="25289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84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Подвижный P205, мг/кг</c:v>
                </c:pt>
              </c:strCache>
            </c:strRef>
          </c:tx>
          <c:spPr>
            <a:ln w="28575" cap="rnd">
              <a:solidFill>
                <a:schemeClr val="accent1"/>
              </a:solidFill>
              <a:round/>
            </a:ln>
            <a:effectLst/>
          </c:spPr>
          <c:marker>
            <c:symbol val="none"/>
          </c:marker>
          <c:cat>
            <c:strRef>
              <c:f>Лист1!$A$2:$A$5</c:f>
              <c:strCache>
                <c:ptCount val="4"/>
                <c:pt idx="0">
                  <c:v>(5-20)</c:v>
                </c:pt>
                <c:pt idx="1">
                  <c:v>(20-30)</c:v>
                </c:pt>
                <c:pt idx="2">
                  <c:v>(30-46)</c:v>
                </c:pt>
                <c:pt idx="3">
                  <c:v>(46-60)</c:v>
                </c:pt>
              </c:strCache>
            </c:strRef>
          </c:cat>
          <c:val>
            <c:numRef>
              <c:f>Лист1!$B$2:$B$5</c:f>
              <c:numCache>
                <c:formatCode>General</c:formatCode>
                <c:ptCount val="4"/>
                <c:pt idx="0">
                  <c:v>117</c:v>
                </c:pt>
                <c:pt idx="1">
                  <c:v>21</c:v>
                </c:pt>
                <c:pt idx="2">
                  <c:v>81</c:v>
                </c:pt>
                <c:pt idx="3">
                  <c:v>258</c:v>
                </c:pt>
              </c:numCache>
            </c:numRef>
          </c:val>
          <c:smooth val="0"/>
          <c:extLst xmlns:c16r2="http://schemas.microsoft.com/office/drawing/2015/06/chart">
            <c:ext xmlns:c16="http://schemas.microsoft.com/office/drawing/2014/chart" uri="{C3380CC4-5D6E-409C-BE32-E72D297353CC}">
              <c16:uniqueId val="{00000000-7025-4C57-9C76-8A7BED76F8EB}"/>
            </c:ext>
          </c:extLst>
        </c:ser>
        <c:dLbls>
          <c:showLegendKey val="0"/>
          <c:showVal val="0"/>
          <c:showCatName val="0"/>
          <c:showSerName val="0"/>
          <c:showPercent val="0"/>
          <c:showBubbleSize val="0"/>
        </c:dLbls>
        <c:marker val="1"/>
        <c:smooth val="0"/>
        <c:axId val="252859904"/>
        <c:axId val="252861440"/>
      </c:lineChart>
      <c:catAx>
        <c:axId val="25285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861440"/>
        <c:crosses val="autoZero"/>
        <c:auto val="1"/>
        <c:lblAlgn val="ctr"/>
        <c:lblOffset val="100"/>
        <c:noMultiLvlLbl val="0"/>
      </c:catAx>
      <c:valAx>
        <c:axId val="252861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85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Подвижный K20, мг/кг</c:v>
                </c:pt>
              </c:strCache>
            </c:strRef>
          </c:tx>
          <c:spPr>
            <a:ln w="28575" cap="rnd">
              <a:solidFill>
                <a:schemeClr val="accent1"/>
              </a:solidFill>
              <a:round/>
            </a:ln>
            <a:effectLst/>
          </c:spPr>
          <c:marker>
            <c:symbol val="none"/>
          </c:marker>
          <c:cat>
            <c:strRef>
              <c:f>Лист1!$A$2:$A$5</c:f>
              <c:strCache>
                <c:ptCount val="4"/>
                <c:pt idx="0">
                  <c:v>(5-20)</c:v>
                </c:pt>
                <c:pt idx="1">
                  <c:v>(20-30)</c:v>
                </c:pt>
                <c:pt idx="2">
                  <c:v>(30-46)</c:v>
                </c:pt>
                <c:pt idx="3">
                  <c:v>(46-60)</c:v>
                </c:pt>
              </c:strCache>
            </c:strRef>
          </c:cat>
          <c:val>
            <c:numRef>
              <c:f>Лист1!$B$2:$B$5</c:f>
              <c:numCache>
                <c:formatCode>General</c:formatCode>
                <c:ptCount val="4"/>
                <c:pt idx="0">
                  <c:v>83</c:v>
                </c:pt>
                <c:pt idx="1">
                  <c:v>17</c:v>
                </c:pt>
                <c:pt idx="2">
                  <c:v>13</c:v>
                </c:pt>
                <c:pt idx="3">
                  <c:v>13</c:v>
                </c:pt>
              </c:numCache>
            </c:numRef>
          </c:val>
          <c:smooth val="0"/>
          <c:extLst xmlns:c16r2="http://schemas.microsoft.com/office/drawing/2015/06/chart">
            <c:ext xmlns:c16="http://schemas.microsoft.com/office/drawing/2014/chart" uri="{C3380CC4-5D6E-409C-BE32-E72D297353CC}">
              <c16:uniqueId val="{00000000-F3AD-4442-94B0-145CC1BB45E9}"/>
            </c:ext>
          </c:extLst>
        </c:ser>
        <c:dLbls>
          <c:showLegendKey val="0"/>
          <c:showVal val="0"/>
          <c:showCatName val="0"/>
          <c:showSerName val="0"/>
          <c:showPercent val="0"/>
          <c:showBubbleSize val="0"/>
        </c:dLbls>
        <c:marker val="1"/>
        <c:smooth val="0"/>
        <c:axId val="258116992"/>
        <c:axId val="258131072"/>
      </c:lineChart>
      <c:catAx>
        <c:axId val="25811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131072"/>
        <c:crosses val="autoZero"/>
        <c:auto val="1"/>
        <c:lblAlgn val="ctr"/>
        <c:lblOffset val="100"/>
        <c:noMultiLvlLbl val="0"/>
      </c:catAx>
      <c:valAx>
        <c:axId val="2581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11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pH солевой</c:v>
                </c:pt>
              </c:strCache>
            </c:strRef>
          </c:tx>
          <c:spPr>
            <a:ln w="28575" cap="rnd">
              <a:solidFill>
                <a:schemeClr val="accent1"/>
              </a:solidFill>
              <a:round/>
            </a:ln>
            <a:effectLst/>
          </c:spPr>
          <c:marker>
            <c:symbol val="none"/>
          </c:marker>
          <c:cat>
            <c:strRef>
              <c:f>Лист1!$A$2:$A$5</c:f>
              <c:strCache>
                <c:ptCount val="4"/>
                <c:pt idx="0">
                  <c:v>(10-37)</c:v>
                </c:pt>
                <c:pt idx="1">
                  <c:v>(37-69)</c:v>
                </c:pt>
                <c:pt idx="2">
                  <c:v>(69-85)</c:v>
                </c:pt>
                <c:pt idx="3">
                  <c:v>(85-100)</c:v>
                </c:pt>
              </c:strCache>
            </c:strRef>
          </c:cat>
          <c:val>
            <c:numRef>
              <c:f>Лист1!$B$2:$B$5</c:f>
              <c:numCache>
                <c:formatCode>General</c:formatCode>
                <c:ptCount val="4"/>
                <c:pt idx="0">
                  <c:v>5.6</c:v>
                </c:pt>
                <c:pt idx="1">
                  <c:v>5.8</c:v>
                </c:pt>
                <c:pt idx="2">
                  <c:v>5</c:v>
                </c:pt>
                <c:pt idx="3">
                  <c:v>5</c:v>
                </c:pt>
              </c:numCache>
            </c:numRef>
          </c:val>
          <c:smooth val="0"/>
          <c:extLst xmlns:c16r2="http://schemas.microsoft.com/office/drawing/2015/06/chart">
            <c:ext xmlns:c16="http://schemas.microsoft.com/office/drawing/2014/chart" uri="{C3380CC4-5D6E-409C-BE32-E72D297353CC}">
              <c16:uniqueId val="{00000000-DD74-4533-BBCB-99799A8CE0A6}"/>
            </c:ext>
          </c:extLst>
        </c:ser>
        <c:dLbls>
          <c:showLegendKey val="0"/>
          <c:showVal val="0"/>
          <c:showCatName val="0"/>
          <c:showSerName val="0"/>
          <c:showPercent val="0"/>
          <c:showBubbleSize val="0"/>
        </c:dLbls>
        <c:marker val="1"/>
        <c:smooth val="0"/>
        <c:axId val="258139648"/>
        <c:axId val="258141184"/>
      </c:lineChart>
      <c:catAx>
        <c:axId val="25813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141184"/>
        <c:crosses val="autoZero"/>
        <c:auto val="1"/>
        <c:lblAlgn val="ctr"/>
        <c:lblOffset val="100"/>
        <c:noMultiLvlLbl val="0"/>
      </c:catAx>
      <c:valAx>
        <c:axId val="258141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139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0F54-6532-4248-B445-C2301CCF6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2432</Words>
  <Characters>13867</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Ecocentr_user</cp:lastModifiedBy>
  <cp:revision>2</cp:revision>
  <dcterms:created xsi:type="dcterms:W3CDTF">2024-01-15T08:58:00Z</dcterms:created>
  <dcterms:modified xsi:type="dcterms:W3CDTF">2024-01-15T08:58:00Z</dcterms:modified>
</cp:coreProperties>
</file>