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B3D" w:rsidRPr="00E53B3D" w:rsidRDefault="003C2E53" w:rsidP="00E53B3D">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E53B3D" w:rsidRPr="00E53B3D">
        <w:rPr>
          <w:rFonts w:ascii="Times New Roman" w:hAnsi="Times New Roman" w:cs="Times New Roman"/>
          <w:sz w:val="28"/>
          <w:szCs w:val="28"/>
        </w:rPr>
        <w:t>Муниципальный этап Всероссийского конкурса юных исследований окружающей среды «Открытия 2030»</w:t>
      </w:r>
    </w:p>
    <w:p w:rsidR="00E53B3D" w:rsidRPr="00E53B3D" w:rsidRDefault="00E53B3D" w:rsidP="00E53B3D">
      <w:pPr>
        <w:spacing w:line="240" w:lineRule="auto"/>
        <w:jc w:val="center"/>
        <w:rPr>
          <w:rFonts w:ascii="Times New Roman" w:hAnsi="Times New Roman" w:cs="Times New Roman"/>
          <w:sz w:val="28"/>
          <w:szCs w:val="28"/>
        </w:rPr>
      </w:pPr>
    </w:p>
    <w:p w:rsidR="00E53B3D" w:rsidRPr="00E53B3D" w:rsidRDefault="00E53B3D" w:rsidP="00E53B3D">
      <w:pPr>
        <w:spacing w:line="240" w:lineRule="auto"/>
        <w:jc w:val="center"/>
        <w:rPr>
          <w:rFonts w:ascii="Times New Roman" w:hAnsi="Times New Roman" w:cs="Times New Roman"/>
          <w:sz w:val="28"/>
          <w:szCs w:val="28"/>
        </w:rPr>
      </w:pPr>
    </w:p>
    <w:p w:rsidR="00E53B3D" w:rsidRPr="00E53B3D" w:rsidRDefault="00E53B3D" w:rsidP="00E53B3D">
      <w:pPr>
        <w:spacing w:line="240" w:lineRule="auto"/>
        <w:jc w:val="center"/>
        <w:rPr>
          <w:rFonts w:ascii="Times New Roman" w:hAnsi="Times New Roman" w:cs="Times New Roman"/>
          <w:b/>
          <w:sz w:val="28"/>
          <w:szCs w:val="28"/>
        </w:rPr>
      </w:pPr>
    </w:p>
    <w:p w:rsidR="00E53B3D" w:rsidRPr="00E53B3D" w:rsidRDefault="00E53B3D" w:rsidP="00E53B3D">
      <w:pPr>
        <w:spacing w:line="240" w:lineRule="auto"/>
        <w:jc w:val="center"/>
        <w:rPr>
          <w:rFonts w:ascii="Times New Roman" w:hAnsi="Times New Roman" w:cs="Times New Roman"/>
          <w:b/>
          <w:sz w:val="28"/>
          <w:szCs w:val="28"/>
        </w:rPr>
      </w:pPr>
    </w:p>
    <w:p w:rsidR="00E53B3D" w:rsidRPr="00E53B3D" w:rsidRDefault="00E53B3D" w:rsidP="00E53B3D">
      <w:pPr>
        <w:spacing w:line="240" w:lineRule="auto"/>
        <w:jc w:val="center"/>
        <w:rPr>
          <w:rFonts w:ascii="Times New Roman" w:hAnsi="Times New Roman" w:cs="Times New Roman"/>
          <w:b/>
          <w:sz w:val="28"/>
          <w:szCs w:val="28"/>
        </w:rPr>
      </w:pPr>
    </w:p>
    <w:p w:rsidR="00E53B3D" w:rsidRDefault="00E53B3D" w:rsidP="00E53B3D">
      <w:pPr>
        <w:spacing w:line="240" w:lineRule="auto"/>
        <w:jc w:val="center"/>
        <w:rPr>
          <w:rFonts w:ascii="Times New Roman" w:hAnsi="Times New Roman" w:cs="Times New Roman"/>
          <w:b/>
          <w:sz w:val="28"/>
          <w:szCs w:val="28"/>
        </w:rPr>
      </w:pPr>
    </w:p>
    <w:p w:rsidR="004C470B" w:rsidRDefault="004C470B" w:rsidP="00E53B3D">
      <w:pPr>
        <w:spacing w:line="240" w:lineRule="auto"/>
        <w:jc w:val="center"/>
        <w:rPr>
          <w:rFonts w:ascii="Times New Roman" w:hAnsi="Times New Roman" w:cs="Times New Roman"/>
          <w:b/>
          <w:sz w:val="28"/>
          <w:szCs w:val="28"/>
        </w:rPr>
      </w:pPr>
    </w:p>
    <w:p w:rsidR="004C470B" w:rsidRPr="00E53B3D" w:rsidRDefault="004C470B" w:rsidP="00E53B3D">
      <w:pPr>
        <w:spacing w:line="240" w:lineRule="auto"/>
        <w:jc w:val="center"/>
        <w:rPr>
          <w:rFonts w:ascii="Times New Roman" w:hAnsi="Times New Roman" w:cs="Times New Roman"/>
          <w:b/>
          <w:sz w:val="28"/>
          <w:szCs w:val="28"/>
        </w:rPr>
      </w:pPr>
    </w:p>
    <w:p w:rsidR="00E53B3D" w:rsidRPr="00E53B3D" w:rsidRDefault="00E53B3D" w:rsidP="00E53B3D">
      <w:pPr>
        <w:spacing w:line="240" w:lineRule="auto"/>
        <w:jc w:val="center"/>
        <w:rPr>
          <w:rFonts w:ascii="Times New Roman" w:hAnsi="Times New Roman" w:cs="Times New Roman"/>
          <w:b/>
          <w:sz w:val="28"/>
          <w:szCs w:val="28"/>
        </w:rPr>
      </w:pPr>
    </w:p>
    <w:p w:rsidR="00E53B3D" w:rsidRPr="002E201A" w:rsidRDefault="00E53B3D" w:rsidP="00E53B3D">
      <w:pPr>
        <w:spacing w:line="240" w:lineRule="auto"/>
        <w:jc w:val="center"/>
        <w:rPr>
          <w:rFonts w:ascii="Times New Roman" w:hAnsi="Times New Roman" w:cs="Times New Roman"/>
          <w:sz w:val="28"/>
          <w:szCs w:val="28"/>
        </w:rPr>
      </w:pPr>
      <w:r w:rsidRPr="002E201A">
        <w:rPr>
          <w:rFonts w:ascii="Times New Roman" w:hAnsi="Times New Roman" w:cs="Times New Roman"/>
          <w:sz w:val="28"/>
          <w:szCs w:val="28"/>
        </w:rPr>
        <w:t>Исследовательская  работа</w:t>
      </w:r>
    </w:p>
    <w:p w:rsidR="00E53B3D" w:rsidRPr="002E201A" w:rsidRDefault="00E53B3D" w:rsidP="00E53B3D">
      <w:pPr>
        <w:spacing w:line="240" w:lineRule="auto"/>
        <w:jc w:val="center"/>
        <w:rPr>
          <w:rFonts w:ascii="Times New Roman" w:hAnsi="Times New Roman" w:cs="Times New Roman"/>
          <w:sz w:val="28"/>
          <w:szCs w:val="28"/>
        </w:rPr>
      </w:pPr>
      <w:r w:rsidRPr="002E201A">
        <w:rPr>
          <w:rFonts w:ascii="Times New Roman" w:hAnsi="Times New Roman" w:cs="Times New Roman"/>
          <w:sz w:val="28"/>
          <w:szCs w:val="28"/>
        </w:rPr>
        <w:t>Тема: «Перспективы водородной энергетики»</w:t>
      </w:r>
    </w:p>
    <w:p w:rsidR="004C470B" w:rsidRDefault="002E201A" w:rsidP="00E53B3D">
      <w:pPr>
        <w:spacing w:line="240" w:lineRule="auto"/>
        <w:jc w:val="center"/>
        <w:rPr>
          <w:rFonts w:ascii="Times New Roman" w:hAnsi="Times New Roman" w:cs="Times New Roman"/>
          <w:sz w:val="28"/>
          <w:szCs w:val="28"/>
        </w:rPr>
      </w:pPr>
      <w:r>
        <w:rPr>
          <w:rFonts w:ascii="Times New Roman" w:hAnsi="Times New Roman" w:cs="Times New Roman"/>
          <w:sz w:val="28"/>
          <w:szCs w:val="28"/>
        </w:rPr>
        <w:t>Номинация «Зеленая энергетика»</w:t>
      </w:r>
    </w:p>
    <w:p w:rsidR="004C470B" w:rsidRDefault="004C470B" w:rsidP="00E53B3D">
      <w:pPr>
        <w:spacing w:line="240" w:lineRule="auto"/>
        <w:jc w:val="center"/>
        <w:rPr>
          <w:rFonts w:ascii="Times New Roman" w:hAnsi="Times New Roman" w:cs="Times New Roman"/>
          <w:sz w:val="28"/>
          <w:szCs w:val="28"/>
        </w:rPr>
      </w:pPr>
      <w:bookmarkStart w:id="0" w:name="_GoBack"/>
      <w:bookmarkEnd w:id="0"/>
    </w:p>
    <w:p w:rsidR="004C470B" w:rsidRDefault="004C470B" w:rsidP="00E53B3D">
      <w:pPr>
        <w:spacing w:line="240" w:lineRule="auto"/>
        <w:jc w:val="center"/>
        <w:rPr>
          <w:rFonts w:ascii="Times New Roman" w:hAnsi="Times New Roman" w:cs="Times New Roman"/>
          <w:sz w:val="28"/>
          <w:szCs w:val="28"/>
        </w:rPr>
      </w:pPr>
    </w:p>
    <w:p w:rsidR="004C470B" w:rsidRDefault="004C470B" w:rsidP="00E53B3D">
      <w:pPr>
        <w:spacing w:line="240" w:lineRule="auto"/>
        <w:jc w:val="center"/>
        <w:rPr>
          <w:rFonts w:ascii="Times New Roman" w:hAnsi="Times New Roman" w:cs="Times New Roman"/>
          <w:sz w:val="28"/>
          <w:szCs w:val="28"/>
        </w:rPr>
      </w:pPr>
    </w:p>
    <w:p w:rsidR="00E53B3D" w:rsidRDefault="00E53B3D" w:rsidP="00E53B3D">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tbl>
      <w:tblPr>
        <w:tblStyle w:val="aa"/>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5"/>
      </w:tblGrid>
      <w:tr w:rsidR="004C470B" w:rsidTr="005B0656">
        <w:tc>
          <w:tcPr>
            <w:tcW w:w="5635" w:type="dxa"/>
          </w:tcPr>
          <w:p w:rsidR="004C470B" w:rsidRDefault="004C470B" w:rsidP="004C470B">
            <w:pPr>
              <w:rPr>
                <w:rFonts w:ascii="Times New Roman" w:hAnsi="Times New Roman" w:cs="Times New Roman"/>
                <w:sz w:val="28"/>
                <w:szCs w:val="28"/>
              </w:rPr>
            </w:pPr>
            <w:r w:rsidRPr="00E53B3D">
              <w:rPr>
                <w:rFonts w:ascii="Times New Roman" w:hAnsi="Times New Roman" w:cs="Times New Roman"/>
                <w:sz w:val="28"/>
                <w:szCs w:val="28"/>
              </w:rPr>
              <w:t>Автор: Краев Матвей Евгеньевич,</w:t>
            </w:r>
          </w:p>
        </w:tc>
      </w:tr>
      <w:tr w:rsidR="004C470B" w:rsidTr="005B0656">
        <w:tc>
          <w:tcPr>
            <w:tcW w:w="5635" w:type="dxa"/>
          </w:tcPr>
          <w:p w:rsidR="004C470B" w:rsidRDefault="004C470B" w:rsidP="004C470B">
            <w:pPr>
              <w:rPr>
                <w:rFonts w:ascii="Times New Roman" w:hAnsi="Times New Roman" w:cs="Times New Roman"/>
                <w:sz w:val="28"/>
                <w:szCs w:val="28"/>
              </w:rPr>
            </w:pPr>
            <w:r w:rsidRPr="00E53B3D">
              <w:rPr>
                <w:rFonts w:ascii="Times New Roman" w:hAnsi="Times New Roman" w:cs="Times New Roman"/>
                <w:sz w:val="28"/>
                <w:szCs w:val="28"/>
              </w:rPr>
              <w:t>9 класс, МАОУ «Лицей № 82 г. Челябинска»</w:t>
            </w:r>
          </w:p>
        </w:tc>
      </w:tr>
      <w:tr w:rsidR="004C470B" w:rsidTr="005B0656">
        <w:tc>
          <w:tcPr>
            <w:tcW w:w="5635" w:type="dxa"/>
          </w:tcPr>
          <w:p w:rsidR="004C470B" w:rsidRDefault="004C470B" w:rsidP="004C470B">
            <w:pPr>
              <w:rPr>
                <w:rFonts w:ascii="Times New Roman" w:hAnsi="Times New Roman" w:cs="Times New Roman"/>
                <w:sz w:val="28"/>
                <w:szCs w:val="28"/>
              </w:rPr>
            </w:pPr>
            <w:r>
              <w:rPr>
                <w:rFonts w:ascii="Times New Roman" w:hAnsi="Times New Roman" w:cs="Times New Roman"/>
                <w:sz w:val="28"/>
                <w:szCs w:val="28"/>
              </w:rPr>
              <w:t>Руководитель</w:t>
            </w:r>
          </w:p>
        </w:tc>
      </w:tr>
      <w:tr w:rsidR="004C470B" w:rsidTr="005B0656">
        <w:tc>
          <w:tcPr>
            <w:tcW w:w="5635" w:type="dxa"/>
          </w:tcPr>
          <w:p w:rsidR="004C470B" w:rsidRDefault="004C470B" w:rsidP="004C470B">
            <w:pPr>
              <w:rPr>
                <w:rFonts w:ascii="Times New Roman" w:hAnsi="Times New Roman" w:cs="Times New Roman"/>
                <w:sz w:val="28"/>
                <w:szCs w:val="28"/>
              </w:rPr>
            </w:pPr>
            <w:r w:rsidRPr="00E53B3D">
              <w:rPr>
                <w:rFonts w:ascii="Times New Roman" w:hAnsi="Times New Roman" w:cs="Times New Roman"/>
                <w:sz w:val="28"/>
                <w:szCs w:val="28"/>
              </w:rPr>
              <w:t>Сергеева Татьяна Васильевна</w:t>
            </w:r>
          </w:p>
        </w:tc>
      </w:tr>
      <w:tr w:rsidR="004C470B" w:rsidTr="005B0656">
        <w:tc>
          <w:tcPr>
            <w:tcW w:w="5635" w:type="dxa"/>
          </w:tcPr>
          <w:p w:rsidR="004C470B" w:rsidRDefault="004C470B" w:rsidP="004C470B">
            <w:pPr>
              <w:rPr>
                <w:rFonts w:ascii="Times New Roman" w:hAnsi="Times New Roman" w:cs="Times New Roman"/>
                <w:sz w:val="28"/>
                <w:szCs w:val="28"/>
              </w:rPr>
            </w:pPr>
            <w:r w:rsidRPr="00E53B3D">
              <w:rPr>
                <w:rFonts w:ascii="Times New Roman" w:hAnsi="Times New Roman" w:cs="Times New Roman"/>
                <w:sz w:val="28"/>
                <w:szCs w:val="28"/>
              </w:rPr>
              <w:t>учитель географии</w:t>
            </w:r>
          </w:p>
        </w:tc>
      </w:tr>
      <w:tr w:rsidR="004C470B" w:rsidTr="005B0656">
        <w:tc>
          <w:tcPr>
            <w:tcW w:w="5635" w:type="dxa"/>
          </w:tcPr>
          <w:p w:rsidR="004C470B" w:rsidRDefault="004C470B" w:rsidP="004C470B">
            <w:pPr>
              <w:rPr>
                <w:rFonts w:ascii="Times New Roman" w:hAnsi="Times New Roman" w:cs="Times New Roman"/>
                <w:sz w:val="28"/>
                <w:szCs w:val="28"/>
              </w:rPr>
            </w:pPr>
            <w:r w:rsidRPr="00E53B3D">
              <w:rPr>
                <w:rFonts w:ascii="Times New Roman" w:hAnsi="Times New Roman" w:cs="Times New Roman"/>
                <w:sz w:val="28"/>
                <w:szCs w:val="28"/>
              </w:rPr>
              <w:t>МАОУ «Лицей № 82 г. Челябинска»</w:t>
            </w:r>
          </w:p>
        </w:tc>
      </w:tr>
      <w:tr w:rsidR="004C470B" w:rsidTr="005B0656">
        <w:tc>
          <w:tcPr>
            <w:tcW w:w="5635" w:type="dxa"/>
          </w:tcPr>
          <w:p w:rsidR="004C470B" w:rsidRDefault="004C470B" w:rsidP="004C470B">
            <w:pPr>
              <w:rPr>
                <w:rFonts w:ascii="Times New Roman" w:hAnsi="Times New Roman" w:cs="Times New Roman"/>
                <w:sz w:val="28"/>
                <w:szCs w:val="28"/>
              </w:rPr>
            </w:pPr>
            <w:r w:rsidRPr="00E53B3D">
              <w:rPr>
                <w:rFonts w:ascii="Times New Roman" w:hAnsi="Times New Roman" w:cs="Times New Roman"/>
                <w:sz w:val="28"/>
                <w:szCs w:val="28"/>
              </w:rPr>
              <w:t>Консультант:</w:t>
            </w:r>
          </w:p>
        </w:tc>
      </w:tr>
      <w:tr w:rsidR="004C470B" w:rsidTr="005B0656">
        <w:tc>
          <w:tcPr>
            <w:tcW w:w="5635" w:type="dxa"/>
          </w:tcPr>
          <w:p w:rsidR="004C470B" w:rsidRDefault="004C470B" w:rsidP="004C470B">
            <w:pPr>
              <w:rPr>
                <w:rFonts w:ascii="Times New Roman" w:hAnsi="Times New Roman" w:cs="Times New Roman"/>
                <w:sz w:val="28"/>
                <w:szCs w:val="28"/>
              </w:rPr>
            </w:pPr>
            <w:r w:rsidRPr="00E53B3D">
              <w:rPr>
                <w:rFonts w:ascii="Times New Roman" w:hAnsi="Times New Roman" w:cs="Times New Roman"/>
                <w:sz w:val="28"/>
                <w:szCs w:val="28"/>
              </w:rPr>
              <w:t>Салихов Семен Павлович,</w:t>
            </w:r>
          </w:p>
        </w:tc>
      </w:tr>
      <w:tr w:rsidR="004C470B" w:rsidTr="005B0656">
        <w:tc>
          <w:tcPr>
            <w:tcW w:w="5635" w:type="dxa"/>
          </w:tcPr>
          <w:p w:rsidR="004C470B" w:rsidRDefault="004C470B" w:rsidP="004C470B">
            <w:pPr>
              <w:rPr>
                <w:rFonts w:ascii="Times New Roman" w:hAnsi="Times New Roman" w:cs="Times New Roman"/>
                <w:sz w:val="28"/>
                <w:szCs w:val="28"/>
              </w:rPr>
            </w:pPr>
            <w:r w:rsidRPr="00E53B3D">
              <w:rPr>
                <w:rFonts w:ascii="Times New Roman" w:hAnsi="Times New Roman" w:cs="Times New Roman"/>
                <w:sz w:val="28"/>
                <w:szCs w:val="28"/>
              </w:rPr>
              <w:t>доцент кафедры пирометаллургических и</w:t>
            </w:r>
          </w:p>
        </w:tc>
      </w:tr>
      <w:tr w:rsidR="004C470B" w:rsidTr="005B0656">
        <w:tc>
          <w:tcPr>
            <w:tcW w:w="5635" w:type="dxa"/>
          </w:tcPr>
          <w:p w:rsidR="004C470B" w:rsidRDefault="004C470B" w:rsidP="004C470B">
            <w:pPr>
              <w:rPr>
                <w:rFonts w:ascii="Times New Roman" w:hAnsi="Times New Roman" w:cs="Times New Roman"/>
                <w:sz w:val="28"/>
                <w:szCs w:val="28"/>
              </w:rPr>
            </w:pPr>
            <w:r w:rsidRPr="00E53B3D">
              <w:rPr>
                <w:rFonts w:ascii="Times New Roman" w:hAnsi="Times New Roman" w:cs="Times New Roman"/>
                <w:sz w:val="28"/>
                <w:szCs w:val="28"/>
              </w:rPr>
              <w:t>литейных технологий ЮУрГУ (НИУ)</w:t>
            </w:r>
          </w:p>
        </w:tc>
      </w:tr>
    </w:tbl>
    <w:p w:rsidR="004C470B" w:rsidRPr="00E53B3D" w:rsidRDefault="004C470B" w:rsidP="00E53B3D">
      <w:pPr>
        <w:spacing w:line="240" w:lineRule="auto"/>
        <w:jc w:val="center"/>
        <w:rPr>
          <w:rFonts w:ascii="Times New Roman" w:hAnsi="Times New Roman" w:cs="Times New Roman"/>
          <w:sz w:val="28"/>
          <w:szCs w:val="28"/>
        </w:rPr>
      </w:pPr>
    </w:p>
    <w:p w:rsidR="00E53B3D" w:rsidRDefault="00E53B3D" w:rsidP="0088336A">
      <w:pPr>
        <w:spacing w:line="240" w:lineRule="auto"/>
        <w:jc w:val="center"/>
        <w:rPr>
          <w:rFonts w:ascii="Times New Roman" w:hAnsi="Times New Roman" w:cs="Times New Roman"/>
          <w:sz w:val="28"/>
          <w:szCs w:val="28"/>
        </w:rPr>
      </w:pPr>
    </w:p>
    <w:p w:rsidR="004C470B" w:rsidRDefault="004C470B" w:rsidP="0088336A">
      <w:pPr>
        <w:spacing w:line="240" w:lineRule="auto"/>
        <w:jc w:val="center"/>
        <w:rPr>
          <w:rFonts w:ascii="Times New Roman" w:hAnsi="Times New Roman" w:cs="Times New Roman"/>
          <w:sz w:val="28"/>
          <w:szCs w:val="28"/>
        </w:rPr>
      </w:pPr>
    </w:p>
    <w:p w:rsidR="005B0656" w:rsidRDefault="005B0656" w:rsidP="0088336A">
      <w:pPr>
        <w:spacing w:line="240" w:lineRule="auto"/>
        <w:jc w:val="center"/>
        <w:rPr>
          <w:rFonts w:ascii="Times New Roman" w:hAnsi="Times New Roman" w:cs="Times New Roman"/>
          <w:sz w:val="28"/>
          <w:szCs w:val="28"/>
        </w:rPr>
      </w:pPr>
    </w:p>
    <w:p w:rsidR="004C470B" w:rsidRPr="00E53B3D" w:rsidRDefault="004C470B" w:rsidP="0088336A">
      <w:pPr>
        <w:spacing w:line="240" w:lineRule="auto"/>
        <w:jc w:val="center"/>
        <w:rPr>
          <w:rFonts w:ascii="Times New Roman" w:hAnsi="Times New Roman" w:cs="Times New Roman"/>
          <w:sz w:val="28"/>
          <w:szCs w:val="28"/>
        </w:rPr>
      </w:pPr>
    </w:p>
    <w:p w:rsidR="00E53B3D" w:rsidRDefault="00E53B3D" w:rsidP="0088336A">
      <w:pPr>
        <w:spacing w:line="240" w:lineRule="auto"/>
        <w:jc w:val="center"/>
        <w:rPr>
          <w:rFonts w:ascii="Times New Roman" w:hAnsi="Times New Roman" w:cs="Times New Roman"/>
          <w:sz w:val="28"/>
          <w:szCs w:val="28"/>
        </w:rPr>
      </w:pPr>
      <w:r w:rsidRPr="00E53B3D">
        <w:rPr>
          <w:rFonts w:ascii="Times New Roman" w:hAnsi="Times New Roman" w:cs="Times New Roman"/>
          <w:sz w:val="28"/>
          <w:szCs w:val="28"/>
        </w:rPr>
        <w:t>Челябинск, 2023</w:t>
      </w:r>
    </w:p>
    <w:p w:rsidR="00B013B8" w:rsidRPr="00E90325" w:rsidRDefault="00B013B8" w:rsidP="00190826">
      <w:pPr>
        <w:spacing w:line="240" w:lineRule="auto"/>
        <w:jc w:val="center"/>
        <w:rPr>
          <w:rFonts w:ascii="Times New Roman" w:hAnsi="Times New Roman" w:cs="Times New Roman"/>
          <w:b/>
          <w:sz w:val="28"/>
          <w:szCs w:val="28"/>
        </w:rPr>
      </w:pPr>
      <w:r w:rsidRPr="00E90325">
        <w:rPr>
          <w:rFonts w:ascii="Times New Roman" w:hAnsi="Times New Roman" w:cs="Times New Roman"/>
          <w:b/>
          <w:sz w:val="28"/>
          <w:szCs w:val="28"/>
        </w:rPr>
        <w:lastRenderedPageBreak/>
        <w:t>ОГЛАВЛЕНИЕ</w:t>
      </w:r>
    </w:p>
    <w:sdt>
      <w:sdtPr>
        <w:rPr>
          <w:rFonts w:ascii="Times New Roman" w:hAnsi="Times New Roman"/>
          <w:sz w:val="28"/>
          <w:szCs w:val="28"/>
        </w:rPr>
        <w:id w:val="1099765131"/>
        <w:docPartObj>
          <w:docPartGallery w:val="Table of Contents"/>
          <w:docPartUnique/>
        </w:docPartObj>
      </w:sdtPr>
      <w:sdtEndPr/>
      <w:sdtContent>
        <w:p w:rsidR="00E31EAC" w:rsidRPr="00E90325" w:rsidRDefault="005D53C6" w:rsidP="00190826">
          <w:pPr>
            <w:pStyle w:val="11"/>
            <w:spacing w:line="240" w:lineRule="auto"/>
            <w:rPr>
              <w:rFonts w:ascii="Times New Roman" w:hAnsi="Times New Roman"/>
              <w:sz w:val="28"/>
              <w:szCs w:val="28"/>
            </w:rPr>
          </w:pPr>
          <w:r>
            <w:rPr>
              <w:rFonts w:ascii="Times New Roman" w:hAnsi="Times New Roman"/>
              <w:b/>
              <w:bCs/>
              <w:sz w:val="28"/>
              <w:szCs w:val="28"/>
            </w:rPr>
            <w:t>ВВЕДЕНИЕ</w:t>
          </w:r>
        </w:p>
        <w:p w:rsidR="00E31EAC" w:rsidRPr="00E90325" w:rsidRDefault="00E31EAC" w:rsidP="00190826">
          <w:pPr>
            <w:pStyle w:val="11"/>
            <w:spacing w:line="240" w:lineRule="auto"/>
            <w:rPr>
              <w:rFonts w:ascii="Times New Roman" w:hAnsi="Times New Roman"/>
              <w:sz w:val="28"/>
              <w:szCs w:val="28"/>
            </w:rPr>
          </w:pPr>
          <w:r w:rsidRPr="00E90325">
            <w:rPr>
              <w:rFonts w:ascii="Times New Roman" w:hAnsi="Times New Roman"/>
              <w:b/>
              <w:bCs/>
              <w:sz w:val="28"/>
              <w:szCs w:val="28"/>
            </w:rPr>
            <w:t>ГЛАВА I. ВОДОРОДНАЯ ЭНЕРГЕТИКА</w:t>
          </w:r>
          <w:r w:rsidRPr="00E90325">
            <w:rPr>
              <w:rFonts w:ascii="Times New Roman" w:hAnsi="Times New Roman"/>
              <w:sz w:val="28"/>
              <w:szCs w:val="28"/>
            </w:rPr>
            <w:ptab w:relativeTo="margin" w:alignment="right" w:leader="dot"/>
          </w:r>
          <w:r w:rsidRPr="00E90325">
            <w:rPr>
              <w:rFonts w:ascii="Times New Roman" w:hAnsi="Times New Roman"/>
              <w:b/>
              <w:bCs/>
              <w:sz w:val="28"/>
              <w:szCs w:val="28"/>
            </w:rPr>
            <w:t>5</w:t>
          </w:r>
        </w:p>
        <w:p w:rsidR="00E31EAC" w:rsidRPr="00E90325" w:rsidRDefault="00AE0BB7" w:rsidP="00190826">
          <w:pPr>
            <w:pStyle w:val="2"/>
            <w:spacing w:line="240" w:lineRule="auto"/>
            <w:ind w:left="216"/>
            <w:rPr>
              <w:rFonts w:ascii="Times New Roman" w:hAnsi="Times New Roman"/>
              <w:sz w:val="28"/>
              <w:szCs w:val="28"/>
            </w:rPr>
          </w:pPr>
          <w:r w:rsidRPr="00E90325">
            <w:rPr>
              <w:rFonts w:ascii="Times New Roman" w:hAnsi="Times New Roman"/>
              <w:sz w:val="28"/>
              <w:szCs w:val="28"/>
            </w:rPr>
            <w:t>1.1. Преимущества водородной энергетики</w:t>
          </w:r>
          <w:r w:rsidR="00E31EAC" w:rsidRPr="00E90325">
            <w:rPr>
              <w:rFonts w:ascii="Times New Roman" w:hAnsi="Times New Roman"/>
              <w:sz w:val="28"/>
              <w:szCs w:val="28"/>
            </w:rPr>
            <w:ptab w:relativeTo="margin" w:alignment="right" w:leader="dot"/>
          </w:r>
          <w:r w:rsidR="00E31EAC" w:rsidRPr="00E90325">
            <w:rPr>
              <w:rFonts w:ascii="Times New Roman" w:hAnsi="Times New Roman"/>
              <w:sz w:val="28"/>
              <w:szCs w:val="28"/>
            </w:rPr>
            <w:t>5</w:t>
          </w:r>
        </w:p>
        <w:p w:rsidR="00E31EAC" w:rsidRPr="00E90325" w:rsidRDefault="00AE0BB7" w:rsidP="00190826">
          <w:pPr>
            <w:pStyle w:val="2"/>
            <w:spacing w:line="240" w:lineRule="auto"/>
            <w:ind w:left="216"/>
            <w:rPr>
              <w:rFonts w:ascii="Times New Roman" w:hAnsi="Times New Roman"/>
              <w:sz w:val="28"/>
              <w:szCs w:val="28"/>
            </w:rPr>
          </w:pPr>
          <w:r w:rsidRPr="00E90325">
            <w:rPr>
              <w:rFonts w:ascii="Times New Roman" w:hAnsi="Times New Roman"/>
              <w:sz w:val="28"/>
              <w:szCs w:val="28"/>
            </w:rPr>
            <w:t>1.2. Недостатки водородной энергетики</w:t>
          </w:r>
          <w:r w:rsidR="00E31EAC" w:rsidRPr="00E90325">
            <w:rPr>
              <w:rFonts w:ascii="Times New Roman" w:hAnsi="Times New Roman"/>
              <w:sz w:val="28"/>
              <w:szCs w:val="28"/>
            </w:rPr>
            <w:ptab w:relativeTo="margin" w:alignment="right" w:leader="dot"/>
          </w:r>
          <w:r w:rsidR="007148BB" w:rsidRPr="00E90325">
            <w:rPr>
              <w:rFonts w:ascii="Times New Roman" w:hAnsi="Times New Roman"/>
              <w:sz w:val="28"/>
              <w:szCs w:val="28"/>
            </w:rPr>
            <w:t>7</w:t>
          </w:r>
        </w:p>
        <w:p w:rsidR="00E31EAC" w:rsidRPr="00E90325" w:rsidRDefault="00AE0BB7" w:rsidP="00190826">
          <w:pPr>
            <w:pStyle w:val="2"/>
            <w:spacing w:line="240" w:lineRule="auto"/>
            <w:ind w:left="216"/>
            <w:rPr>
              <w:rFonts w:ascii="Times New Roman" w:hAnsi="Times New Roman"/>
              <w:b/>
              <w:bCs/>
              <w:sz w:val="28"/>
              <w:szCs w:val="28"/>
            </w:rPr>
          </w:pPr>
          <w:r w:rsidRPr="00E90325">
            <w:rPr>
              <w:rFonts w:ascii="Times New Roman" w:hAnsi="Times New Roman"/>
              <w:sz w:val="28"/>
              <w:szCs w:val="28"/>
            </w:rPr>
            <w:t>1.3. Применение водородных технологий</w:t>
          </w:r>
          <w:r w:rsidR="00E31EAC" w:rsidRPr="00E90325">
            <w:rPr>
              <w:rFonts w:ascii="Times New Roman" w:hAnsi="Times New Roman"/>
              <w:sz w:val="28"/>
              <w:szCs w:val="28"/>
            </w:rPr>
            <w:ptab w:relativeTo="margin" w:alignment="right" w:leader="dot"/>
          </w:r>
          <w:r w:rsidR="007148BB" w:rsidRPr="00E90325">
            <w:rPr>
              <w:rFonts w:ascii="Times New Roman" w:hAnsi="Times New Roman"/>
              <w:sz w:val="28"/>
              <w:szCs w:val="28"/>
            </w:rPr>
            <w:t>9</w:t>
          </w:r>
        </w:p>
        <w:p w:rsidR="00E31EAC" w:rsidRPr="00E90325" w:rsidRDefault="00E31EAC" w:rsidP="00190826">
          <w:pPr>
            <w:pStyle w:val="11"/>
            <w:spacing w:line="240" w:lineRule="auto"/>
            <w:rPr>
              <w:rFonts w:ascii="Times New Roman" w:hAnsi="Times New Roman"/>
              <w:b/>
              <w:bCs/>
              <w:sz w:val="28"/>
              <w:szCs w:val="28"/>
            </w:rPr>
          </w:pPr>
          <w:r w:rsidRPr="00E90325">
            <w:rPr>
              <w:rFonts w:ascii="Times New Roman" w:hAnsi="Times New Roman"/>
              <w:b/>
              <w:bCs/>
              <w:sz w:val="28"/>
              <w:szCs w:val="28"/>
            </w:rPr>
            <w:t>ГЛАВА II. ПРОИЗВОДСТВО ВОДОРОДА</w:t>
          </w:r>
          <w:r w:rsidRPr="00E90325">
            <w:rPr>
              <w:rFonts w:ascii="Times New Roman" w:hAnsi="Times New Roman"/>
              <w:sz w:val="28"/>
              <w:szCs w:val="28"/>
            </w:rPr>
            <w:ptab w:relativeTo="margin" w:alignment="right" w:leader="dot"/>
          </w:r>
          <w:r w:rsidR="005D53C6">
            <w:rPr>
              <w:rFonts w:ascii="Times New Roman" w:hAnsi="Times New Roman"/>
              <w:b/>
              <w:bCs/>
              <w:sz w:val="28"/>
              <w:szCs w:val="28"/>
            </w:rPr>
            <w:t>11</w:t>
          </w:r>
        </w:p>
        <w:p w:rsidR="00E31EAC" w:rsidRPr="00E90325" w:rsidRDefault="00AE0BB7" w:rsidP="00190826">
          <w:pPr>
            <w:pStyle w:val="2"/>
            <w:spacing w:line="240" w:lineRule="auto"/>
            <w:ind w:left="216"/>
            <w:rPr>
              <w:rFonts w:ascii="Times New Roman" w:hAnsi="Times New Roman"/>
              <w:sz w:val="28"/>
              <w:szCs w:val="28"/>
            </w:rPr>
          </w:pPr>
          <w:r w:rsidRPr="00E90325">
            <w:rPr>
              <w:rFonts w:ascii="Times New Roman" w:hAnsi="Times New Roman"/>
              <w:sz w:val="28"/>
              <w:szCs w:val="28"/>
            </w:rPr>
            <w:t>2.1. Основные способы производства водорода</w:t>
          </w:r>
          <w:r w:rsidR="00E31EAC" w:rsidRPr="00E90325">
            <w:rPr>
              <w:rFonts w:ascii="Times New Roman" w:hAnsi="Times New Roman"/>
              <w:sz w:val="28"/>
              <w:szCs w:val="28"/>
            </w:rPr>
            <w:ptab w:relativeTo="margin" w:alignment="right" w:leader="dot"/>
          </w:r>
          <w:r w:rsidR="007148BB" w:rsidRPr="00E90325">
            <w:rPr>
              <w:rFonts w:ascii="Times New Roman" w:hAnsi="Times New Roman"/>
              <w:sz w:val="28"/>
              <w:szCs w:val="28"/>
            </w:rPr>
            <w:t>12</w:t>
          </w:r>
        </w:p>
        <w:p w:rsidR="00E31EAC" w:rsidRPr="00E90325" w:rsidRDefault="007148BB" w:rsidP="00190826">
          <w:pPr>
            <w:pStyle w:val="2"/>
            <w:spacing w:line="240" w:lineRule="auto"/>
            <w:ind w:left="216"/>
            <w:rPr>
              <w:rFonts w:ascii="Times New Roman" w:hAnsi="Times New Roman"/>
              <w:sz w:val="28"/>
              <w:szCs w:val="28"/>
            </w:rPr>
          </w:pPr>
          <w:r w:rsidRPr="00E90325">
            <w:rPr>
              <w:rFonts w:ascii="Times New Roman" w:hAnsi="Times New Roman"/>
              <w:sz w:val="28"/>
              <w:szCs w:val="28"/>
            </w:rPr>
            <w:t>2.2. Эксперимент по получению бирюзового водорода</w:t>
          </w:r>
          <w:r w:rsidR="00E31EAC" w:rsidRPr="00E90325">
            <w:rPr>
              <w:rFonts w:ascii="Times New Roman" w:hAnsi="Times New Roman"/>
              <w:sz w:val="28"/>
              <w:szCs w:val="28"/>
            </w:rPr>
            <w:ptab w:relativeTo="margin" w:alignment="right" w:leader="dot"/>
          </w:r>
          <w:r w:rsidRPr="00E90325">
            <w:rPr>
              <w:rFonts w:ascii="Times New Roman" w:hAnsi="Times New Roman"/>
              <w:sz w:val="28"/>
              <w:szCs w:val="28"/>
            </w:rPr>
            <w:t>13</w:t>
          </w:r>
        </w:p>
        <w:p w:rsidR="00E31EAC" w:rsidRPr="00E90325" w:rsidRDefault="00E31EAC" w:rsidP="00190826">
          <w:pPr>
            <w:pStyle w:val="11"/>
            <w:spacing w:line="240" w:lineRule="auto"/>
            <w:rPr>
              <w:rFonts w:ascii="Times New Roman" w:hAnsi="Times New Roman"/>
              <w:sz w:val="28"/>
              <w:szCs w:val="28"/>
            </w:rPr>
          </w:pPr>
          <w:r w:rsidRPr="00E90325">
            <w:rPr>
              <w:rFonts w:ascii="Times New Roman" w:hAnsi="Times New Roman"/>
              <w:b/>
              <w:bCs/>
              <w:sz w:val="28"/>
              <w:szCs w:val="28"/>
            </w:rPr>
            <w:t>ЗАКЛЮЧЕНИЕ</w:t>
          </w:r>
          <w:r w:rsidRPr="00E90325">
            <w:rPr>
              <w:rFonts w:ascii="Times New Roman" w:hAnsi="Times New Roman"/>
              <w:sz w:val="28"/>
              <w:szCs w:val="28"/>
            </w:rPr>
            <w:ptab w:relativeTo="margin" w:alignment="right" w:leader="dot"/>
          </w:r>
          <w:r w:rsidR="007E7420">
            <w:rPr>
              <w:rFonts w:ascii="Times New Roman" w:hAnsi="Times New Roman"/>
              <w:b/>
              <w:bCs/>
              <w:sz w:val="28"/>
              <w:szCs w:val="28"/>
            </w:rPr>
            <w:t>14</w:t>
          </w:r>
        </w:p>
        <w:p w:rsidR="00E31EAC" w:rsidRPr="00E90325" w:rsidRDefault="00E31EAC" w:rsidP="00190826">
          <w:pPr>
            <w:pStyle w:val="11"/>
            <w:spacing w:line="240" w:lineRule="auto"/>
            <w:rPr>
              <w:rFonts w:ascii="Times New Roman" w:hAnsi="Times New Roman"/>
              <w:sz w:val="28"/>
              <w:szCs w:val="28"/>
            </w:rPr>
          </w:pPr>
          <w:r w:rsidRPr="00E90325">
            <w:rPr>
              <w:rFonts w:ascii="Times New Roman" w:hAnsi="Times New Roman"/>
              <w:b/>
              <w:bCs/>
              <w:sz w:val="28"/>
              <w:szCs w:val="28"/>
            </w:rPr>
            <w:t>СПИСОК ЛИТЕРАТУРЫ</w:t>
          </w:r>
          <w:r w:rsidRPr="00E90325">
            <w:rPr>
              <w:rFonts w:ascii="Times New Roman" w:hAnsi="Times New Roman"/>
              <w:sz w:val="28"/>
              <w:szCs w:val="28"/>
            </w:rPr>
            <w:ptab w:relativeTo="margin" w:alignment="right" w:leader="dot"/>
          </w:r>
          <w:r w:rsidR="007E7420">
            <w:rPr>
              <w:rFonts w:ascii="Times New Roman" w:hAnsi="Times New Roman"/>
              <w:b/>
              <w:bCs/>
              <w:sz w:val="28"/>
              <w:szCs w:val="28"/>
            </w:rPr>
            <w:t>15</w:t>
          </w:r>
        </w:p>
        <w:p w:rsidR="00E31EAC" w:rsidRPr="00E90325" w:rsidRDefault="00E31EAC" w:rsidP="00190826">
          <w:pPr>
            <w:pStyle w:val="11"/>
            <w:spacing w:line="240" w:lineRule="auto"/>
            <w:rPr>
              <w:rFonts w:ascii="Times New Roman" w:hAnsi="Times New Roman"/>
              <w:sz w:val="28"/>
              <w:szCs w:val="28"/>
            </w:rPr>
          </w:pPr>
          <w:r w:rsidRPr="00E90325">
            <w:rPr>
              <w:rFonts w:ascii="Times New Roman" w:hAnsi="Times New Roman"/>
              <w:b/>
              <w:bCs/>
              <w:sz w:val="28"/>
              <w:szCs w:val="28"/>
            </w:rPr>
            <w:t>ПРИЛОЖЕНИЯ</w:t>
          </w:r>
        </w:p>
      </w:sdtContent>
    </w:sdt>
    <w:p w:rsidR="00B013B8" w:rsidRPr="00E90325" w:rsidRDefault="00B013B8" w:rsidP="00E31EAC">
      <w:pPr>
        <w:spacing w:line="240" w:lineRule="auto"/>
        <w:rPr>
          <w:rFonts w:ascii="Times New Roman" w:hAnsi="Times New Roman" w:cs="Times New Roman"/>
          <w:b/>
          <w:sz w:val="28"/>
          <w:szCs w:val="28"/>
        </w:rPr>
      </w:pPr>
    </w:p>
    <w:p w:rsidR="00B013B8" w:rsidRPr="00E90325" w:rsidRDefault="00B013B8" w:rsidP="0088336A">
      <w:pPr>
        <w:spacing w:line="240" w:lineRule="auto"/>
        <w:rPr>
          <w:rFonts w:ascii="Times New Roman" w:hAnsi="Times New Roman" w:cs="Times New Roman"/>
          <w:b/>
          <w:sz w:val="28"/>
          <w:szCs w:val="28"/>
        </w:rPr>
      </w:pPr>
      <w:r w:rsidRPr="00E90325">
        <w:rPr>
          <w:rFonts w:ascii="Times New Roman" w:hAnsi="Times New Roman" w:cs="Times New Roman"/>
          <w:b/>
          <w:sz w:val="28"/>
          <w:szCs w:val="28"/>
        </w:rPr>
        <w:br w:type="page"/>
      </w:r>
    </w:p>
    <w:p w:rsidR="0045163B" w:rsidRPr="00C25F6C" w:rsidRDefault="0045163B" w:rsidP="00190826">
      <w:pPr>
        <w:spacing w:after="0" w:line="240" w:lineRule="auto"/>
        <w:rPr>
          <w:rFonts w:ascii="Times New Roman" w:hAnsi="Times New Roman" w:cs="Times New Roman"/>
          <w:sz w:val="28"/>
          <w:szCs w:val="28"/>
        </w:rPr>
      </w:pPr>
      <w:r w:rsidRPr="00E90325">
        <w:rPr>
          <w:rFonts w:ascii="Times New Roman" w:hAnsi="Times New Roman" w:cs="Times New Roman"/>
          <w:sz w:val="28"/>
          <w:szCs w:val="28"/>
        </w:rPr>
        <w:lastRenderedPageBreak/>
        <w:t>В</w:t>
      </w:r>
      <w:r w:rsidR="00E90325" w:rsidRPr="00E90325">
        <w:rPr>
          <w:rFonts w:ascii="Times New Roman" w:hAnsi="Times New Roman" w:cs="Times New Roman"/>
          <w:sz w:val="28"/>
          <w:szCs w:val="28"/>
        </w:rPr>
        <w:t>ведение</w:t>
      </w:r>
    </w:p>
    <w:p w:rsidR="0045163B" w:rsidRPr="00E90325" w:rsidRDefault="0045163B" w:rsidP="00190826">
      <w:pPr>
        <w:spacing w:after="0" w:line="240" w:lineRule="auto"/>
        <w:ind w:firstLine="567"/>
        <w:jc w:val="both"/>
        <w:rPr>
          <w:rFonts w:ascii="Times New Roman" w:hAnsi="Times New Roman" w:cs="Times New Roman"/>
          <w:sz w:val="28"/>
          <w:szCs w:val="28"/>
        </w:rPr>
      </w:pPr>
      <w:r w:rsidRPr="00E90325">
        <w:rPr>
          <w:rFonts w:ascii="Times New Roman" w:hAnsi="Times New Roman" w:cs="Times New Roman"/>
          <w:sz w:val="28"/>
          <w:szCs w:val="28"/>
        </w:rPr>
        <w:t>Изменение климата является вполне реальной угрозой для будущего человечества. Оно способно вызвать нарушения в различных природных комплексах по всей планете. Таяние ледников и вечной мерзлоты, поднятие уровня мирового океана, волны жары, затяжные дожди и засухи – это лишь небольшая часть последствий глобального потепления, которые можно наблюдать уже сегодня. Некоторые из них будут иметь эффект на протяжении следующих сотен, если не тысяч, лет.</w:t>
      </w:r>
    </w:p>
    <w:p w:rsidR="0045163B" w:rsidRPr="00E90325" w:rsidRDefault="0045163B" w:rsidP="00190826">
      <w:pPr>
        <w:spacing w:after="0" w:line="240" w:lineRule="auto"/>
        <w:ind w:firstLine="567"/>
        <w:jc w:val="both"/>
        <w:rPr>
          <w:rFonts w:ascii="Times New Roman" w:hAnsi="Times New Roman" w:cs="Times New Roman"/>
          <w:sz w:val="28"/>
          <w:szCs w:val="28"/>
        </w:rPr>
      </w:pPr>
      <w:r w:rsidRPr="00E90325">
        <w:rPr>
          <w:rFonts w:ascii="Times New Roman" w:hAnsi="Times New Roman" w:cs="Times New Roman"/>
          <w:sz w:val="28"/>
          <w:szCs w:val="28"/>
        </w:rPr>
        <w:t>В докладах Межправительственной группы экспертов по изменению климата (далее – МГЭИК) утверждается, что уровень глобального потепления уже достиг отметки в + 1,1 °</w:t>
      </w:r>
      <w:r w:rsidRPr="00E90325">
        <w:rPr>
          <w:rFonts w:ascii="Times New Roman" w:hAnsi="Times New Roman" w:cs="Times New Roman"/>
          <w:sz w:val="28"/>
          <w:szCs w:val="28"/>
          <w:lang w:val="en-US"/>
        </w:rPr>
        <w:t>C</w:t>
      </w:r>
      <w:r w:rsidRPr="00E90325">
        <w:rPr>
          <w:rFonts w:ascii="Times New Roman" w:hAnsi="Times New Roman" w:cs="Times New Roman"/>
          <w:sz w:val="28"/>
          <w:szCs w:val="28"/>
        </w:rPr>
        <w:t xml:space="preserve"> по сравнению с доиндустриальным уровнем (с 1850-1900 годов) и продолжает расти из-за антропогенных факторов. Некоторые последствия изменения климата уже не обратимы, но для их смягчения было составлено Парижское соглашение, регулирующее меры по снижению содержания углекислого газа в атмосфере с 2020 года. В нем принимают участие 195 стран мира, которые совместными усилиями должны добиться ограничения глобального потепления до + 1,5 °</w:t>
      </w:r>
      <w:r w:rsidRPr="00E90325">
        <w:rPr>
          <w:rFonts w:ascii="Times New Roman" w:hAnsi="Times New Roman" w:cs="Times New Roman"/>
          <w:sz w:val="28"/>
          <w:szCs w:val="28"/>
          <w:lang w:val="en-US"/>
        </w:rPr>
        <w:t>C</w:t>
      </w:r>
      <w:r w:rsidRPr="00E90325">
        <w:rPr>
          <w:rFonts w:ascii="Times New Roman" w:hAnsi="Times New Roman" w:cs="Times New Roman"/>
          <w:sz w:val="28"/>
          <w:szCs w:val="28"/>
        </w:rPr>
        <w:t xml:space="preserve"> к концу </w:t>
      </w:r>
      <w:r w:rsidRPr="00E90325">
        <w:rPr>
          <w:rFonts w:ascii="Times New Roman" w:hAnsi="Times New Roman" w:cs="Times New Roman"/>
          <w:sz w:val="28"/>
          <w:szCs w:val="28"/>
          <w:lang w:val="en-US"/>
        </w:rPr>
        <w:t>XXI</w:t>
      </w:r>
      <w:r w:rsidRPr="00E90325">
        <w:rPr>
          <w:rFonts w:ascii="Times New Roman" w:hAnsi="Times New Roman" w:cs="Times New Roman"/>
          <w:sz w:val="28"/>
          <w:szCs w:val="28"/>
        </w:rPr>
        <w:t xml:space="preserve"> века.</w:t>
      </w:r>
    </w:p>
    <w:p w:rsidR="0045163B" w:rsidRPr="00E90325" w:rsidRDefault="0045163B" w:rsidP="00190826">
      <w:pPr>
        <w:spacing w:after="0" w:line="240" w:lineRule="auto"/>
        <w:ind w:firstLine="567"/>
        <w:jc w:val="both"/>
        <w:rPr>
          <w:rFonts w:ascii="Times New Roman" w:hAnsi="Times New Roman" w:cs="Times New Roman"/>
          <w:sz w:val="28"/>
          <w:szCs w:val="28"/>
        </w:rPr>
      </w:pPr>
      <w:r w:rsidRPr="00E90325">
        <w:rPr>
          <w:rFonts w:ascii="Times New Roman" w:hAnsi="Times New Roman" w:cs="Times New Roman"/>
          <w:sz w:val="28"/>
          <w:szCs w:val="28"/>
        </w:rPr>
        <w:t>Главными факторами повышения уровня глобального потепления являются выбросы парниковых газов и загрязнителей в атмосферу. Они задерживают отраженное от поверхности Земли инфракрасное излучение, которое дополнительно нагревает планету. Этот процесс называется парниковым эффектом. К парниковым газам относятся: водяной пар (</w:t>
      </w:r>
      <w:r w:rsidRPr="00E90325">
        <w:rPr>
          <w:rFonts w:ascii="Times New Roman" w:hAnsi="Times New Roman" w:cs="Times New Roman"/>
          <w:sz w:val="28"/>
          <w:szCs w:val="28"/>
          <w:lang w:val="en-US"/>
        </w:rPr>
        <w:t>H</w:t>
      </w:r>
      <w:r w:rsidRPr="00E90325">
        <w:rPr>
          <w:rFonts w:ascii="Times New Roman" w:hAnsi="Times New Roman" w:cs="Times New Roman"/>
          <w:sz w:val="28"/>
          <w:szCs w:val="28"/>
          <w:vertAlign w:val="subscript"/>
        </w:rPr>
        <w:t>2</w:t>
      </w:r>
      <w:r w:rsidRPr="00E90325">
        <w:rPr>
          <w:rFonts w:ascii="Times New Roman" w:hAnsi="Times New Roman" w:cs="Times New Roman"/>
          <w:sz w:val="28"/>
          <w:szCs w:val="28"/>
          <w:lang w:val="en-US"/>
        </w:rPr>
        <w:t>O</w:t>
      </w:r>
      <w:r w:rsidRPr="00E90325">
        <w:rPr>
          <w:rFonts w:ascii="Times New Roman" w:hAnsi="Times New Roman" w:cs="Times New Roman"/>
          <w:sz w:val="28"/>
          <w:szCs w:val="28"/>
        </w:rPr>
        <w:t>), двуокись углерода (</w:t>
      </w:r>
      <w:r w:rsidRPr="00E90325">
        <w:rPr>
          <w:rFonts w:ascii="Times New Roman" w:hAnsi="Times New Roman" w:cs="Times New Roman"/>
          <w:sz w:val="28"/>
          <w:szCs w:val="28"/>
          <w:lang w:val="en-US"/>
        </w:rPr>
        <w:t>CO</w:t>
      </w:r>
      <w:r w:rsidRPr="00E90325">
        <w:rPr>
          <w:rFonts w:ascii="Times New Roman" w:hAnsi="Times New Roman" w:cs="Times New Roman"/>
          <w:sz w:val="28"/>
          <w:szCs w:val="28"/>
          <w:vertAlign w:val="subscript"/>
        </w:rPr>
        <w:t>2</w:t>
      </w:r>
      <w:r w:rsidRPr="00E90325">
        <w:rPr>
          <w:rFonts w:ascii="Times New Roman" w:hAnsi="Times New Roman" w:cs="Times New Roman"/>
          <w:sz w:val="28"/>
          <w:szCs w:val="28"/>
        </w:rPr>
        <w:t>), метан (</w:t>
      </w:r>
      <w:r w:rsidRPr="00E90325">
        <w:rPr>
          <w:rFonts w:ascii="Times New Roman" w:hAnsi="Times New Roman" w:cs="Times New Roman"/>
          <w:sz w:val="28"/>
          <w:szCs w:val="28"/>
          <w:lang w:val="en-US"/>
        </w:rPr>
        <w:t>CH</w:t>
      </w:r>
      <w:r w:rsidRPr="00E90325">
        <w:rPr>
          <w:rFonts w:ascii="Times New Roman" w:hAnsi="Times New Roman" w:cs="Times New Roman"/>
          <w:sz w:val="28"/>
          <w:szCs w:val="28"/>
          <w:vertAlign w:val="subscript"/>
        </w:rPr>
        <w:t>4</w:t>
      </w:r>
      <w:r w:rsidRPr="00E90325">
        <w:rPr>
          <w:rFonts w:ascii="Times New Roman" w:hAnsi="Times New Roman" w:cs="Times New Roman"/>
          <w:sz w:val="28"/>
          <w:szCs w:val="28"/>
        </w:rPr>
        <w:t>), закись азота (</w:t>
      </w:r>
      <w:r w:rsidRPr="00E90325">
        <w:rPr>
          <w:rFonts w:ascii="Times New Roman" w:hAnsi="Times New Roman" w:cs="Times New Roman"/>
          <w:sz w:val="28"/>
          <w:szCs w:val="28"/>
          <w:lang w:val="en-US"/>
        </w:rPr>
        <w:t>N</w:t>
      </w:r>
      <w:r w:rsidRPr="00E90325">
        <w:rPr>
          <w:rFonts w:ascii="Times New Roman" w:hAnsi="Times New Roman" w:cs="Times New Roman"/>
          <w:sz w:val="28"/>
          <w:szCs w:val="28"/>
          <w:vertAlign w:val="subscript"/>
        </w:rPr>
        <w:t>2</w:t>
      </w:r>
      <w:r w:rsidRPr="00E90325">
        <w:rPr>
          <w:rFonts w:ascii="Times New Roman" w:hAnsi="Times New Roman" w:cs="Times New Roman"/>
          <w:sz w:val="28"/>
          <w:szCs w:val="28"/>
          <w:lang w:val="en-US"/>
        </w:rPr>
        <w:t>O</w:t>
      </w:r>
      <w:r w:rsidRPr="00E90325">
        <w:rPr>
          <w:rFonts w:ascii="Times New Roman" w:hAnsi="Times New Roman" w:cs="Times New Roman"/>
          <w:sz w:val="28"/>
          <w:szCs w:val="28"/>
        </w:rPr>
        <w:t xml:space="preserve">) и пр. Все они вносят разный вклад в изменение климата. Чтобы определить эффект от выброса парникового газа, необходимо найти его </w:t>
      </w:r>
      <w:r w:rsidRPr="00E90325">
        <w:rPr>
          <w:rFonts w:ascii="Times New Roman" w:hAnsi="Times New Roman" w:cs="Times New Roman"/>
          <w:sz w:val="28"/>
          <w:szCs w:val="28"/>
          <w:lang w:val="en-US"/>
        </w:rPr>
        <w:t>CO</w:t>
      </w:r>
      <w:r w:rsidRPr="00E90325">
        <w:rPr>
          <w:rFonts w:ascii="Times New Roman" w:hAnsi="Times New Roman" w:cs="Times New Roman"/>
          <w:sz w:val="28"/>
          <w:szCs w:val="28"/>
          <w:vertAlign w:val="subscript"/>
        </w:rPr>
        <w:t>2</w:t>
      </w:r>
      <w:r w:rsidRPr="00E90325">
        <w:rPr>
          <w:rFonts w:ascii="Times New Roman" w:hAnsi="Times New Roman" w:cs="Times New Roman"/>
          <w:sz w:val="28"/>
          <w:szCs w:val="28"/>
        </w:rPr>
        <w:t xml:space="preserve">-эквивалент – массу двуокиси углерода, производящую такое же воздействие на климат. Для нахождения </w:t>
      </w:r>
      <w:r w:rsidRPr="00E90325">
        <w:rPr>
          <w:rFonts w:ascii="Times New Roman" w:hAnsi="Times New Roman" w:cs="Times New Roman"/>
          <w:sz w:val="28"/>
          <w:szCs w:val="28"/>
          <w:lang w:val="en-US"/>
        </w:rPr>
        <w:t>CO</w:t>
      </w:r>
      <w:r w:rsidRPr="00E90325">
        <w:rPr>
          <w:rFonts w:ascii="Times New Roman" w:hAnsi="Times New Roman" w:cs="Times New Roman"/>
          <w:sz w:val="28"/>
          <w:szCs w:val="28"/>
          <w:vertAlign w:val="subscript"/>
        </w:rPr>
        <w:t>2</w:t>
      </w:r>
      <w:r w:rsidRPr="00E90325">
        <w:rPr>
          <w:rFonts w:ascii="Times New Roman" w:hAnsi="Times New Roman" w:cs="Times New Roman"/>
          <w:sz w:val="28"/>
          <w:szCs w:val="28"/>
        </w:rPr>
        <w:t xml:space="preserve">-эквивалента необходимо умножить массу газа на его потенциал глобального потепления (далее – ПГП). </w:t>
      </w:r>
      <w:r w:rsidRPr="00E90325">
        <w:rPr>
          <w:rFonts w:ascii="Times New Roman" w:hAnsi="Times New Roman" w:cs="Times New Roman"/>
          <w:color w:val="000000" w:themeColor="text1"/>
          <w:sz w:val="28"/>
          <w:szCs w:val="28"/>
        </w:rPr>
        <w:t xml:space="preserve">ПГП двуокиси углерода принимается за единицу. Коэффициенты других парниковых газов </w:t>
      </w:r>
      <w:r w:rsidR="000F29ED" w:rsidRPr="00E90325">
        <w:rPr>
          <w:rFonts w:ascii="Times New Roman" w:hAnsi="Times New Roman" w:cs="Times New Roman"/>
          <w:color w:val="000000" w:themeColor="text1"/>
          <w:sz w:val="28"/>
          <w:szCs w:val="28"/>
        </w:rPr>
        <w:t xml:space="preserve">и другая информация </w:t>
      </w:r>
      <w:r w:rsidRPr="00E90325">
        <w:rPr>
          <w:rFonts w:ascii="Times New Roman" w:hAnsi="Times New Roman" w:cs="Times New Roman"/>
          <w:color w:val="000000" w:themeColor="text1"/>
          <w:sz w:val="28"/>
          <w:szCs w:val="28"/>
        </w:rPr>
        <w:t>представлен</w:t>
      </w:r>
      <w:r w:rsidR="000F29ED" w:rsidRPr="00E90325">
        <w:rPr>
          <w:rFonts w:ascii="Times New Roman" w:hAnsi="Times New Roman" w:cs="Times New Roman"/>
          <w:color w:val="000000" w:themeColor="text1"/>
          <w:sz w:val="28"/>
          <w:szCs w:val="28"/>
        </w:rPr>
        <w:t>а</w:t>
      </w:r>
      <w:r w:rsidRPr="00E90325">
        <w:rPr>
          <w:rFonts w:ascii="Times New Roman" w:hAnsi="Times New Roman" w:cs="Times New Roman"/>
          <w:color w:val="000000" w:themeColor="text1"/>
          <w:sz w:val="28"/>
          <w:szCs w:val="28"/>
        </w:rPr>
        <w:t xml:space="preserve"> в таблице (</w:t>
      </w:r>
      <w:r w:rsidR="003C592B" w:rsidRPr="00E90325">
        <w:rPr>
          <w:rFonts w:ascii="Times New Roman" w:hAnsi="Times New Roman" w:cs="Times New Roman"/>
          <w:color w:val="000000" w:themeColor="text1"/>
          <w:sz w:val="28"/>
          <w:szCs w:val="28"/>
        </w:rPr>
        <w:t xml:space="preserve">см. </w:t>
      </w:r>
      <w:r w:rsidRPr="00E90325">
        <w:rPr>
          <w:rFonts w:ascii="Times New Roman" w:hAnsi="Times New Roman" w:cs="Times New Roman"/>
          <w:color w:val="000000" w:themeColor="text1"/>
          <w:sz w:val="28"/>
          <w:szCs w:val="28"/>
        </w:rPr>
        <w:t xml:space="preserve">приложение </w:t>
      </w:r>
      <w:r w:rsidR="003C592B" w:rsidRPr="00E90325">
        <w:rPr>
          <w:rFonts w:ascii="Times New Roman" w:hAnsi="Times New Roman" w:cs="Times New Roman"/>
          <w:color w:val="000000" w:themeColor="text1"/>
          <w:sz w:val="28"/>
          <w:szCs w:val="28"/>
        </w:rPr>
        <w:t>3</w:t>
      </w:r>
      <w:r w:rsidRPr="00E90325">
        <w:rPr>
          <w:rFonts w:ascii="Times New Roman" w:hAnsi="Times New Roman" w:cs="Times New Roman"/>
          <w:color w:val="000000" w:themeColor="text1"/>
          <w:sz w:val="28"/>
          <w:szCs w:val="28"/>
        </w:rPr>
        <w:t xml:space="preserve">). </w:t>
      </w:r>
      <w:r w:rsidRPr="00E90325">
        <w:rPr>
          <w:rFonts w:ascii="Times New Roman" w:hAnsi="Times New Roman" w:cs="Times New Roman"/>
          <w:sz w:val="28"/>
          <w:szCs w:val="28"/>
        </w:rPr>
        <w:t>Таким образом, выброс 1 т метана, например, будет равен выбросу 25 т (</w:t>
      </w:r>
      <m:oMath>
        <m:r>
          <w:rPr>
            <w:rFonts w:ascii="Cambria Math" w:hAnsi="Cambria Math" w:cs="Times New Roman"/>
            <w:sz w:val="28"/>
            <w:szCs w:val="28"/>
          </w:rPr>
          <m:t>1 т ∙ 25</m:t>
        </m:r>
      </m:oMath>
      <w:r w:rsidRPr="00E90325">
        <w:rPr>
          <w:rFonts w:ascii="Times New Roman" w:hAnsi="Times New Roman" w:cs="Times New Roman"/>
          <w:sz w:val="28"/>
          <w:szCs w:val="28"/>
        </w:rPr>
        <w:t>) двуокиси углерода. Далее подробнее рассмотрим основные парниковые газы, содержащиеся в атмосфере.</w:t>
      </w:r>
    </w:p>
    <w:p w:rsidR="0045163B" w:rsidRPr="00E90325" w:rsidRDefault="0045163B"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Водяной пар (</w:t>
      </w:r>
      <w:r w:rsidRPr="00E90325">
        <w:rPr>
          <w:rFonts w:ascii="Times New Roman" w:hAnsi="Times New Roman" w:cs="Times New Roman"/>
          <w:color w:val="000000" w:themeColor="text1"/>
          <w:sz w:val="28"/>
          <w:szCs w:val="28"/>
          <w:lang w:val="en-US"/>
        </w:rPr>
        <w:t>H</w:t>
      </w:r>
      <w:r w:rsidRPr="00E90325">
        <w:rPr>
          <w:rFonts w:ascii="Times New Roman" w:hAnsi="Times New Roman" w:cs="Times New Roman"/>
          <w:color w:val="000000" w:themeColor="text1"/>
          <w:sz w:val="28"/>
          <w:szCs w:val="28"/>
          <w:vertAlign w:val="subscript"/>
        </w:rPr>
        <w:t>2</w:t>
      </w:r>
      <w:r w:rsidRPr="00E90325">
        <w:rPr>
          <w:rFonts w:ascii="Times New Roman" w:hAnsi="Times New Roman" w:cs="Times New Roman"/>
          <w:color w:val="000000" w:themeColor="text1"/>
          <w:sz w:val="28"/>
          <w:szCs w:val="28"/>
          <w:lang w:val="en-US"/>
        </w:rPr>
        <w:t>O</w:t>
      </w:r>
      <w:r w:rsidRPr="00E90325">
        <w:rPr>
          <w:rFonts w:ascii="Times New Roman" w:hAnsi="Times New Roman" w:cs="Times New Roman"/>
          <w:color w:val="000000" w:themeColor="text1"/>
          <w:sz w:val="28"/>
          <w:szCs w:val="28"/>
        </w:rPr>
        <w:t xml:space="preserve">) преобладает в атмосфере </w:t>
      </w:r>
      <w:r w:rsidR="00C414D7" w:rsidRPr="00E90325">
        <w:rPr>
          <w:rFonts w:ascii="Times New Roman" w:hAnsi="Times New Roman" w:cs="Times New Roman"/>
          <w:color w:val="000000" w:themeColor="text1"/>
          <w:sz w:val="28"/>
          <w:szCs w:val="28"/>
        </w:rPr>
        <w:t>над</w:t>
      </w:r>
      <w:r w:rsidRPr="00E90325">
        <w:rPr>
          <w:rFonts w:ascii="Times New Roman" w:hAnsi="Times New Roman" w:cs="Times New Roman"/>
          <w:color w:val="000000" w:themeColor="text1"/>
          <w:sz w:val="28"/>
          <w:szCs w:val="28"/>
        </w:rPr>
        <w:t xml:space="preserve"> други</w:t>
      </w:r>
      <w:r w:rsidR="00C414D7" w:rsidRPr="00E90325">
        <w:rPr>
          <w:rFonts w:ascii="Times New Roman" w:hAnsi="Times New Roman" w:cs="Times New Roman"/>
          <w:color w:val="000000" w:themeColor="text1"/>
          <w:sz w:val="28"/>
          <w:szCs w:val="28"/>
        </w:rPr>
        <w:t>ми</w:t>
      </w:r>
      <w:r w:rsidRPr="00E90325">
        <w:rPr>
          <w:rFonts w:ascii="Times New Roman" w:hAnsi="Times New Roman" w:cs="Times New Roman"/>
          <w:color w:val="000000" w:themeColor="text1"/>
          <w:sz w:val="28"/>
          <w:szCs w:val="28"/>
        </w:rPr>
        <w:t xml:space="preserve"> парниковы</w:t>
      </w:r>
      <w:r w:rsidR="00C414D7" w:rsidRPr="00E90325">
        <w:rPr>
          <w:rFonts w:ascii="Times New Roman" w:hAnsi="Times New Roman" w:cs="Times New Roman"/>
          <w:color w:val="000000" w:themeColor="text1"/>
          <w:sz w:val="28"/>
          <w:szCs w:val="28"/>
        </w:rPr>
        <w:t>ми</w:t>
      </w:r>
      <w:r w:rsidRPr="00E90325">
        <w:rPr>
          <w:rFonts w:ascii="Times New Roman" w:hAnsi="Times New Roman" w:cs="Times New Roman"/>
          <w:color w:val="000000" w:themeColor="text1"/>
          <w:sz w:val="28"/>
          <w:szCs w:val="28"/>
        </w:rPr>
        <w:t xml:space="preserve"> газ</w:t>
      </w:r>
      <w:r w:rsidR="00C414D7" w:rsidRPr="00E90325">
        <w:rPr>
          <w:rFonts w:ascii="Times New Roman" w:hAnsi="Times New Roman" w:cs="Times New Roman"/>
          <w:color w:val="000000" w:themeColor="text1"/>
          <w:sz w:val="28"/>
          <w:szCs w:val="28"/>
        </w:rPr>
        <w:t>ами</w:t>
      </w:r>
      <w:r w:rsidRPr="00E90325">
        <w:rPr>
          <w:rFonts w:ascii="Times New Roman" w:hAnsi="Times New Roman" w:cs="Times New Roman"/>
          <w:color w:val="000000" w:themeColor="text1"/>
          <w:sz w:val="28"/>
          <w:szCs w:val="28"/>
        </w:rPr>
        <w:t xml:space="preserve"> (точное количество оценить сложно, т.к. оно постоянно меняется). Однако, обычно его не рассматривают, как одну из причин глобального изменения климата. В первую очередь, это связано с тем, что человек почти не влияет на содержание водяного пара в атмосфере</w:t>
      </w:r>
      <w:r w:rsidR="005B62E4" w:rsidRPr="00E90325">
        <w:rPr>
          <w:rFonts w:ascii="Times New Roman" w:hAnsi="Times New Roman" w:cs="Times New Roman"/>
          <w:color w:val="000000" w:themeColor="text1"/>
          <w:sz w:val="28"/>
          <w:szCs w:val="28"/>
        </w:rPr>
        <w:t>. Во-вторых,</w:t>
      </w:r>
      <w:r w:rsidRPr="00E90325">
        <w:rPr>
          <w:rFonts w:ascii="Times New Roman" w:hAnsi="Times New Roman" w:cs="Times New Roman"/>
          <w:color w:val="000000" w:themeColor="text1"/>
          <w:sz w:val="28"/>
          <w:szCs w:val="28"/>
        </w:rPr>
        <w:t xml:space="preserve"> его количество регулируется в процессе круговорота воды в приро</w:t>
      </w:r>
      <w:r w:rsidR="005B62E4" w:rsidRPr="00E90325">
        <w:rPr>
          <w:rFonts w:ascii="Times New Roman" w:hAnsi="Times New Roman" w:cs="Times New Roman"/>
          <w:color w:val="000000" w:themeColor="text1"/>
          <w:sz w:val="28"/>
          <w:szCs w:val="28"/>
        </w:rPr>
        <w:t>де, а</w:t>
      </w:r>
      <w:r w:rsidRPr="00E90325">
        <w:rPr>
          <w:rFonts w:ascii="Times New Roman" w:hAnsi="Times New Roman" w:cs="Times New Roman"/>
          <w:color w:val="000000" w:themeColor="text1"/>
          <w:sz w:val="28"/>
          <w:szCs w:val="28"/>
        </w:rPr>
        <w:t xml:space="preserve"> большие скопления этого газа образуют облака, приводящие к повышению альбедо Земли (отражающей способности) и</w:t>
      </w:r>
      <w:r w:rsidR="005B62E4" w:rsidRPr="00E90325">
        <w:rPr>
          <w:rFonts w:ascii="Times New Roman" w:hAnsi="Times New Roman" w:cs="Times New Roman"/>
          <w:color w:val="000000" w:themeColor="text1"/>
          <w:sz w:val="28"/>
          <w:szCs w:val="28"/>
        </w:rPr>
        <w:t xml:space="preserve"> </w:t>
      </w:r>
      <w:r w:rsidRPr="00E90325">
        <w:rPr>
          <w:rFonts w:ascii="Times New Roman" w:hAnsi="Times New Roman" w:cs="Times New Roman"/>
          <w:color w:val="000000" w:themeColor="text1"/>
          <w:sz w:val="28"/>
          <w:szCs w:val="28"/>
        </w:rPr>
        <w:t>антипарниковому эффекту.</w:t>
      </w:r>
    </w:p>
    <w:p w:rsidR="000616A7" w:rsidRPr="00E90325" w:rsidRDefault="00534694" w:rsidP="00E90325">
      <w:pPr>
        <w:spacing w:after="0" w:line="240" w:lineRule="auto"/>
        <w:ind w:firstLine="567"/>
        <w:jc w:val="both"/>
        <w:rPr>
          <w:rFonts w:ascii="Times New Roman" w:hAnsi="Times New Roman" w:cs="Times New Roman"/>
          <w:sz w:val="28"/>
          <w:szCs w:val="28"/>
        </w:rPr>
      </w:pPr>
      <w:r w:rsidRPr="00E90325">
        <w:rPr>
          <w:rFonts w:ascii="Times New Roman" w:hAnsi="Times New Roman" w:cs="Times New Roman"/>
          <w:sz w:val="28"/>
          <w:szCs w:val="28"/>
        </w:rPr>
        <w:t>Н</w:t>
      </w:r>
      <w:r w:rsidR="0045163B" w:rsidRPr="00E90325">
        <w:rPr>
          <w:rFonts w:ascii="Times New Roman" w:hAnsi="Times New Roman" w:cs="Times New Roman"/>
          <w:sz w:val="28"/>
          <w:szCs w:val="28"/>
        </w:rPr>
        <w:t>а втором месте по содержанию в атмосфере среди других парниковых газов</w:t>
      </w:r>
      <w:r w:rsidRPr="00E90325">
        <w:rPr>
          <w:rFonts w:ascii="Times New Roman" w:hAnsi="Times New Roman" w:cs="Times New Roman"/>
          <w:sz w:val="28"/>
          <w:szCs w:val="28"/>
        </w:rPr>
        <w:t xml:space="preserve"> (</w:t>
      </w:r>
      <w:r w:rsidRPr="00E90325">
        <w:rPr>
          <w:rFonts w:ascii="Times New Roman" w:hAnsi="Times New Roman" w:cs="Times New Roman"/>
          <w:color w:val="000000" w:themeColor="text1"/>
          <w:sz w:val="28"/>
          <w:szCs w:val="28"/>
        </w:rPr>
        <w:t>0,04%</w:t>
      </w:r>
      <w:r w:rsidRPr="00E90325">
        <w:rPr>
          <w:rFonts w:ascii="Times New Roman" w:hAnsi="Times New Roman" w:cs="Times New Roman"/>
          <w:sz w:val="28"/>
          <w:szCs w:val="28"/>
        </w:rPr>
        <w:t>)</w:t>
      </w:r>
      <w:r w:rsidR="0045163B" w:rsidRPr="00E90325">
        <w:rPr>
          <w:rFonts w:ascii="Times New Roman" w:hAnsi="Times New Roman" w:cs="Times New Roman"/>
          <w:sz w:val="28"/>
          <w:szCs w:val="28"/>
        </w:rPr>
        <w:t xml:space="preserve"> </w:t>
      </w:r>
      <w:r w:rsidRPr="00E90325">
        <w:rPr>
          <w:rFonts w:ascii="Times New Roman" w:hAnsi="Times New Roman" w:cs="Times New Roman"/>
          <w:sz w:val="28"/>
          <w:szCs w:val="28"/>
        </w:rPr>
        <w:t>стоит двуокись углерода (</w:t>
      </w:r>
      <w:r w:rsidRPr="00E90325">
        <w:rPr>
          <w:rFonts w:ascii="Times New Roman" w:hAnsi="Times New Roman" w:cs="Times New Roman"/>
          <w:sz w:val="28"/>
          <w:szCs w:val="28"/>
          <w:lang w:val="en-US"/>
        </w:rPr>
        <w:t>CO</w:t>
      </w:r>
      <w:r w:rsidRPr="00E90325">
        <w:rPr>
          <w:rFonts w:ascii="Times New Roman" w:hAnsi="Times New Roman" w:cs="Times New Roman"/>
          <w:sz w:val="28"/>
          <w:szCs w:val="28"/>
          <w:vertAlign w:val="subscript"/>
        </w:rPr>
        <w:t>2</w:t>
      </w:r>
      <w:r w:rsidRPr="00E90325">
        <w:rPr>
          <w:rFonts w:ascii="Times New Roman" w:hAnsi="Times New Roman" w:cs="Times New Roman"/>
          <w:sz w:val="28"/>
          <w:szCs w:val="28"/>
        </w:rPr>
        <w:t>)</w:t>
      </w:r>
      <w:r w:rsidR="0045163B" w:rsidRPr="00E90325">
        <w:rPr>
          <w:rFonts w:ascii="Times New Roman" w:hAnsi="Times New Roman" w:cs="Times New Roman"/>
          <w:sz w:val="28"/>
          <w:szCs w:val="28"/>
        </w:rPr>
        <w:t xml:space="preserve">. Этот газ попадает в атмосферу в результате вулканических выбросов и жизнедеятельности биосферы, но большее его количество образуется вследствие антропогенных факторов: </w:t>
      </w:r>
      <w:r w:rsidR="0045163B" w:rsidRPr="00E90325">
        <w:rPr>
          <w:rFonts w:ascii="Times New Roman" w:hAnsi="Times New Roman" w:cs="Times New Roman"/>
          <w:sz w:val="28"/>
          <w:szCs w:val="28"/>
        </w:rPr>
        <w:lastRenderedPageBreak/>
        <w:t xml:space="preserve">сжигания ископаемого топлива и биомассы, промышленной деятельности человека. Судя по наблюдениям МГЭИК, выбросы именно двуокиси углерода являются главной причиной широкомасштабного изменения климата. Ее вклад в парниковый эффект составляет </w:t>
      </w:r>
      <w:r w:rsidR="0045163B" w:rsidRPr="00E90325">
        <w:rPr>
          <w:rFonts w:ascii="Times New Roman" w:hAnsi="Times New Roman" w:cs="Times New Roman"/>
          <w:color w:val="000000" w:themeColor="text1"/>
          <w:sz w:val="28"/>
          <w:szCs w:val="28"/>
        </w:rPr>
        <w:t>66%</w:t>
      </w:r>
      <w:r w:rsidR="0045163B" w:rsidRPr="00E90325">
        <w:rPr>
          <w:rFonts w:ascii="Times New Roman" w:hAnsi="Times New Roman" w:cs="Times New Roman"/>
          <w:sz w:val="28"/>
          <w:szCs w:val="28"/>
        </w:rPr>
        <w:t xml:space="preserve"> от общего вклада всех парниковых газов атмосферы.</w:t>
      </w:r>
    </w:p>
    <w:p w:rsidR="0045163B" w:rsidRPr="00E90325" w:rsidRDefault="0045163B" w:rsidP="00E90325">
      <w:pPr>
        <w:spacing w:after="0" w:line="240" w:lineRule="auto"/>
        <w:ind w:firstLine="567"/>
        <w:jc w:val="both"/>
        <w:rPr>
          <w:rFonts w:ascii="Times New Roman" w:hAnsi="Times New Roman" w:cs="Times New Roman"/>
          <w:sz w:val="28"/>
          <w:szCs w:val="28"/>
        </w:rPr>
      </w:pPr>
      <w:r w:rsidRPr="00E90325">
        <w:rPr>
          <w:rFonts w:ascii="Times New Roman" w:hAnsi="Times New Roman" w:cs="Times New Roman"/>
          <w:sz w:val="28"/>
          <w:szCs w:val="28"/>
        </w:rPr>
        <w:t>Метан (</w:t>
      </w:r>
      <w:r w:rsidRPr="00E90325">
        <w:rPr>
          <w:rFonts w:ascii="Times New Roman" w:hAnsi="Times New Roman" w:cs="Times New Roman"/>
          <w:sz w:val="28"/>
          <w:szCs w:val="28"/>
          <w:lang w:val="en-US"/>
        </w:rPr>
        <w:t>CH</w:t>
      </w:r>
      <w:r w:rsidRPr="00E90325">
        <w:rPr>
          <w:rFonts w:ascii="Times New Roman" w:hAnsi="Times New Roman" w:cs="Times New Roman"/>
          <w:sz w:val="28"/>
          <w:szCs w:val="28"/>
          <w:vertAlign w:val="subscript"/>
        </w:rPr>
        <w:t>4</w:t>
      </w:r>
      <w:r w:rsidRPr="00E90325">
        <w:rPr>
          <w:rFonts w:ascii="Times New Roman" w:hAnsi="Times New Roman" w:cs="Times New Roman"/>
          <w:sz w:val="28"/>
          <w:szCs w:val="28"/>
        </w:rPr>
        <w:t>) и закись азота (</w:t>
      </w:r>
      <w:r w:rsidRPr="00E90325">
        <w:rPr>
          <w:rFonts w:ascii="Times New Roman" w:hAnsi="Times New Roman" w:cs="Times New Roman"/>
          <w:sz w:val="28"/>
          <w:szCs w:val="28"/>
          <w:lang w:val="en-US"/>
        </w:rPr>
        <w:t>N</w:t>
      </w:r>
      <w:r w:rsidRPr="00E90325">
        <w:rPr>
          <w:rFonts w:ascii="Times New Roman" w:hAnsi="Times New Roman" w:cs="Times New Roman"/>
          <w:sz w:val="28"/>
          <w:szCs w:val="28"/>
          <w:vertAlign w:val="subscript"/>
        </w:rPr>
        <w:t>2</w:t>
      </w:r>
      <w:r w:rsidRPr="00E90325">
        <w:rPr>
          <w:rFonts w:ascii="Times New Roman" w:hAnsi="Times New Roman" w:cs="Times New Roman"/>
          <w:sz w:val="28"/>
          <w:szCs w:val="28"/>
          <w:lang w:val="en-US"/>
        </w:rPr>
        <w:t>O</w:t>
      </w:r>
      <w:r w:rsidRPr="00E90325">
        <w:rPr>
          <w:rFonts w:ascii="Times New Roman" w:hAnsi="Times New Roman" w:cs="Times New Roman"/>
          <w:sz w:val="28"/>
          <w:szCs w:val="28"/>
        </w:rPr>
        <w:t>) стоят на третьем и четвертом местах по содержанию в атмосфере среди других парниковых газов (</w:t>
      </w:r>
      <w:r w:rsidRPr="00E90325">
        <w:rPr>
          <w:rFonts w:ascii="Times New Roman" w:hAnsi="Times New Roman" w:cs="Times New Roman"/>
          <w:color w:val="000000" w:themeColor="text1"/>
          <w:sz w:val="28"/>
          <w:szCs w:val="28"/>
        </w:rPr>
        <w:t>0,0002% и 0,00003%</w:t>
      </w:r>
      <w:r w:rsidRPr="00E90325">
        <w:rPr>
          <w:rFonts w:ascii="Times New Roman" w:hAnsi="Times New Roman" w:cs="Times New Roman"/>
          <w:sz w:val="28"/>
          <w:szCs w:val="28"/>
        </w:rPr>
        <w:t xml:space="preserve">). ПГП этих газов больше, чем у двуокиси углерода, но их количество в атмосфере намного меньше в процентном соотношении. Из-за этого их </w:t>
      </w:r>
      <w:r w:rsidRPr="00E90325">
        <w:rPr>
          <w:rFonts w:ascii="Times New Roman" w:hAnsi="Times New Roman" w:cs="Times New Roman"/>
          <w:sz w:val="28"/>
          <w:szCs w:val="28"/>
          <w:lang w:val="en-US"/>
        </w:rPr>
        <w:t>CO</w:t>
      </w:r>
      <w:r w:rsidRPr="00E90325">
        <w:rPr>
          <w:rFonts w:ascii="Times New Roman" w:hAnsi="Times New Roman" w:cs="Times New Roman"/>
          <w:sz w:val="28"/>
          <w:szCs w:val="28"/>
          <w:vertAlign w:val="subscript"/>
        </w:rPr>
        <w:t>2</w:t>
      </w:r>
      <w:r w:rsidRPr="00E90325">
        <w:rPr>
          <w:rFonts w:ascii="Times New Roman" w:hAnsi="Times New Roman" w:cs="Times New Roman"/>
          <w:sz w:val="28"/>
          <w:szCs w:val="28"/>
        </w:rPr>
        <w:t xml:space="preserve">-эквиваленты намного меньше, а значит и влияние на изменение климата тоже. Их вклады в общее воздействие парниковых газов составляют </w:t>
      </w:r>
      <w:r w:rsidRPr="00E90325">
        <w:rPr>
          <w:rFonts w:ascii="Times New Roman" w:hAnsi="Times New Roman" w:cs="Times New Roman"/>
          <w:color w:val="000000" w:themeColor="text1"/>
          <w:sz w:val="28"/>
          <w:szCs w:val="28"/>
        </w:rPr>
        <w:t>16% и 7%,</w:t>
      </w:r>
      <w:r w:rsidRPr="00E90325">
        <w:rPr>
          <w:rFonts w:ascii="Times New Roman" w:hAnsi="Times New Roman" w:cs="Times New Roman"/>
          <w:sz w:val="28"/>
          <w:szCs w:val="28"/>
        </w:rPr>
        <w:t xml:space="preserve"> соответственно (в пересчете на </w:t>
      </w:r>
      <w:r w:rsidRPr="00E90325">
        <w:rPr>
          <w:rFonts w:ascii="Times New Roman" w:hAnsi="Times New Roman" w:cs="Times New Roman"/>
          <w:sz w:val="28"/>
          <w:szCs w:val="28"/>
          <w:lang w:val="en-US"/>
        </w:rPr>
        <w:t>CO</w:t>
      </w:r>
      <w:r w:rsidRPr="00E90325">
        <w:rPr>
          <w:rFonts w:ascii="Times New Roman" w:hAnsi="Times New Roman" w:cs="Times New Roman"/>
          <w:sz w:val="28"/>
          <w:szCs w:val="28"/>
          <w:vertAlign w:val="subscript"/>
        </w:rPr>
        <w:t>2</w:t>
      </w:r>
      <w:r w:rsidRPr="00E90325">
        <w:rPr>
          <w:rFonts w:ascii="Times New Roman" w:hAnsi="Times New Roman" w:cs="Times New Roman"/>
          <w:sz w:val="28"/>
          <w:szCs w:val="28"/>
        </w:rPr>
        <w:t>-эквивалент).</w:t>
      </w:r>
    </w:p>
    <w:p w:rsidR="0045163B" w:rsidRPr="00E90325" w:rsidRDefault="0045163B" w:rsidP="00E90325">
      <w:pPr>
        <w:spacing w:after="0" w:line="240" w:lineRule="auto"/>
        <w:ind w:firstLine="567"/>
        <w:jc w:val="both"/>
        <w:rPr>
          <w:rFonts w:ascii="Times New Roman" w:hAnsi="Times New Roman" w:cs="Times New Roman"/>
          <w:sz w:val="28"/>
          <w:szCs w:val="28"/>
        </w:rPr>
      </w:pPr>
      <w:r w:rsidRPr="00E90325">
        <w:rPr>
          <w:rFonts w:ascii="Times New Roman" w:hAnsi="Times New Roman" w:cs="Times New Roman"/>
          <w:sz w:val="28"/>
          <w:szCs w:val="28"/>
        </w:rPr>
        <w:t xml:space="preserve">Кроме вышеперечисленных газов существует множество других искусственных соединений, которые были синтезированы человеком и имеют намного больший ПГП и время существования в атмосфере. К ним относятся хлорфтоуглероды (ХФУ), гидрохлорфторуглероды (ГХФУ) и гидрофторуглероды (ГФУ). Однако их содержание в атмосфере настолько мало, что суммарно их воздействие примерно равно </w:t>
      </w:r>
      <w:r w:rsidRPr="00E90325">
        <w:rPr>
          <w:rFonts w:ascii="Times New Roman" w:hAnsi="Times New Roman" w:cs="Times New Roman"/>
          <w:color w:val="000000" w:themeColor="text1"/>
          <w:sz w:val="28"/>
          <w:szCs w:val="28"/>
        </w:rPr>
        <w:t>11%</w:t>
      </w:r>
      <w:r w:rsidRPr="00E90325">
        <w:rPr>
          <w:rFonts w:ascii="Times New Roman" w:hAnsi="Times New Roman" w:cs="Times New Roman"/>
          <w:sz w:val="28"/>
          <w:szCs w:val="28"/>
        </w:rPr>
        <w:t xml:space="preserve"> от воздействия всех парниковых газов (в пересчете на </w:t>
      </w:r>
      <w:r w:rsidRPr="00E90325">
        <w:rPr>
          <w:rFonts w:ascii="Times New Roman" w:hAnsi="Times New Roman" w:cs="Times New Roman"/>
          <w:sz w:val="28"/>
          <w:szCs w:val="28"/>
          <w:lang w:val="en-US"/>
        </w:rPr>
        <w:t>CO</w:t>
      </w:r>
      <w:r w:rsidRPr="00E90325">
        <w:rPr>
          <w:rFonts w:ascii="Times New Roman" w:hAnsi="Times New Roman" w:cs="Times New Roman"/>
          <w:sz w:val="28"/>
          <w:szCs w:val="28"/>
          <w:vertAlign w:val="subscript"/>
        </w:rPr>
        <w:t>2</w:t>
      </w:r>
      <w:r w:rsidRPr="00E90325">
        <w:rPr>
          <w:rFonts w:ascii="Times New Roman" w:hAnsi="Times New Roman" w:cs="Times New Roman"/>
          <w:sz w:val="28"/>
          <w:szCs w:val="28"/>
        </w:rPr>
        <w:t xml:space="preserve">-эквивалент). Исходя из наблюдений, описанных в бюллетени ВМО по парниковым газам №17 от 25.10.2021, количество выбросов ХФУ сейчас сокращается, в то время как выбросы ГФХУ и ГФУ увеличиваются, но их содержание в атмосфере пока что остается на уровне </w:t>
      </w:r>
      <w:r w:rsidRPr="00E90325">
        <w:rPr>
          <w:rFonts w:ascii="Times New Roman" w:hAnsi="Times New Roman" w:cs="Times New Roman"/>
          <w:color w:val="000000" w:themeColor="text1"/>
          <w:sz w:val="28"/>
          <w:szCs w:val="28"/>
        </w:rPr>
        <w:t>10</w:t>
      </w:r>
      <w:r w:rsidRPr="00E90325">
        <w:rPr>
          <w:rFonts w:ascii="Times New Roman" w:hAnsi="Times New Roman" w:cs="Times New Roman"/>
          <w:color w:val="000000" w:themeColor="text1"/>
          <w:sz w:val="28"/>
          <w:szCs w:val="28"/>
          <w:vertAlign w:val="superscript"/>
        </w:rPr>
        <w:t xml:space="preserve">-10 </w:t>
      </w:r>
      <w:r w:rsidRPr="00E90325">
        <w:rPr>
          <w:rFonts w:ascii="Times New Roman" w:hAnsi="Times New Roman" w:cs="Times New Roman"/>
          <w:color w:val="000000" w:themeColor="text1"/>
          <w:sz w:val="28"/>
          <w:szCs w:val="28"/>
        </w:rPr>
        <w:t>%.</w:t>
      </w:r>
    </w:p>
    <w:p w:rsidR="00C25F6C" w:rsidRDefault="00E76629"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Некоторые страны видят решение проблемы с выбросами в использовании водорода как энергоресурса. Вокруг этой идеи появилась целая отрасль, которая с первого взгляда может показаться идеальным вариантом. </w:t>
      </w:r>
    </w:p>
    <w:p w:rsidR="00C25F6C" w:rsidRDefault="00E76629"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Цель данной работы – выявить возможные перспективы использования водорода для сокращения количества выбросов парниковых газов. </w:t>
      </w:r>
    </w:p>
    <w:p w:rsidR="00E76629" w:rsidRPr="00E90325" w:rsidRDefault="00E76629"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Для ее достижения были поставлены следующие задачи:</w:t>
      </w:r>
    </w:p>
    <w:p w:rsidR="00E76629" w:rsidRPr="00E90325" w:rsidRDefault="00E76629" w:rsidP="00E90325">
      <w:pPr>
        <w:pStyle w:val="a3"/>
        <w:numPr>
          <w:ilvl w:val="0"/>
          <w:numId w:val="15"/>
        </w:numPr>
        <w:spacing w:line="240" w:lineRule="auto"/>
        <w:ind w:left="567" w:firstLine="0"/>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Изучить наименее экологичные отрасли деятельности человека;</w:t>
      </w:r>
    </w:p>
    <w:p w:rsidR="00E76629" w:rsidRPr="00E90325" w:rsidRDefault="00E76629" w:rsidP="00E90325">
      <w:pPr>
        <w:pStyle w:val="a3"/>
        <w:numPr>
          <w:ilvl w:val="0"/>
          <w:numId w:val="15"/>
        </w:numPr>
        <w:spacing w:line="240" w:lineRule="auto"/>
        <w:ind w:left="567" w:firstLine="0"/>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Проанализировать преимущества и недостатки использования водорода в них;</w:t>
      </w:r>
    </w:p>
    <w:p w:rsidR="0045163B" w:rsidRPr="00E90325" w:rsidRDefault="00E76629" w:rsidP="00E90325">
      <w:pPr>
        <w:pStyle w:val="a3"/>
        <w:numPr>
          <w:ilvl w:val="0"/>
          <w:numId w:val="15"/>
        </w:numPr>
        <w:spacing w:line="240" w:lineRule="auto"/>
        <w:ind w:left="567" w:firstLine="0"/>
        <w:jc w:val="both"/>
        <w:rPr>
          <w:rFonts w:ascii="Times New Roman" w:hAnsi="Times New Roman" w:cs="Times New Roman"/>
          <w:color w:val="7030A0"/>
          <w:sz w:val="28"/>
          <w:szCs w:val="28"/>
        </w:rPr>
      </w:pPr>
      <w:r w:rsidRPr="00E90325">
        <w:rPr>
          <w:rFonts w:ascii="Times New Roman" w:hAnsi="Times New Roman" w:cs="Times New Roman"/>
          <w:color w:val="000000" w:themeColor="text1"/>
          <w:sz w:val="28"/>
          <w:szCs w:val="28"/>
        </w:rPr>
        <w:t>Сравнить различные способы производства водорода.</w:t>
      </w:r>
      <w:r w:rsidR="0045163B" w:rsidRPr="00E90325">
        <w:rPr>
          <w:rFonts w:ascii="Times New Roman" w:hAnsi="Times New Roman" w:cs="Times New Roman"/>
          <w:sz w:val="28"/>
          <w:szCs w:val="28"/>
        </w:rPr>
        <w:br w:type="page"/>
      </w:r>
    </w:p>
    <w:p w:rsidR="0045163B" w:rsidRPr="00E90325" w:rsidRDefault="0045163B" w:rsidP="00E90325">
      <w:pPr>
        <w:spacing w:after="0" w:line="240" w:lineRule="auto"/>
        <w:jc w:val="center"/>
        <w:rPr>
          <w:rFonts w:ascii="Times New Roman" w:hAnsi="Times New Roman" w:cs="Times New Roman"/>
          <w:b/>
          <w:sz w:val="28"/>
          <w:szCs w:val="28"/>
        </w:rPr>
      </w:pPr>
      <w:r w:rsidRPr="00E90325">
        <w:rPr>
          <w:rFonts w:ascii="Times New Roman" w:hAnsi="Times New Roman" w:cs="Times New Roman"/>
          <w:b/>
          <w:sz w:val="28"/>
          <w:szCs w:val="28"/>
        </w:rPr>
        <w:lastRenderedPageBreak/>
        <w:t xml:space="preserve">ГЛАВА </w:t>
      </w:r>
      <w:r w:rsidR="00F14B30" w:rsidRPr="00E90325">
        <w:rPr>
          <w:rFonts w:ascii="Times New Roman" w:hAnsi="Times New Roman" w:cs="Times New Roman"/>
          <w:b/>
          <w:sz w:val="28"/>
          <w:szCs w:val="28"/>
          <w:lang w:val="en-US"/>
        </w:rPr>
        <w:t>I</w:t>
      </w:r>
      <w:r w:rsidR="000E064A" w:rsidRPr="00E90325">
        <w:rPr>
          <w:rFonts w:ascii="Times New Roman" w:hAnsi="Times New Roman" w:cs="Times New Roman"/>
          <w:b/>
          <w:sz w:val="28"/>
          <w:szCs w:val="28"/>
        </w:rPr>
        <w:t>. ВОДОРОДНАЯ ЭНЕРГЕТИКА</w:t>
      </w:r>
    </w:p>
    <w:p w:rsidR="0045163B" w:rsidRPr="00E90325" w:rsidRDefault="00852813"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1.1. </w:t>
      </w:r>
      <w:r w:rsidR="00F942C2" w:rsidRPr="00E90325">
        <w:rPr>
          <w:rFonts w:ascii="Times New Roman" w:hAnsi="Times New Roman" w:cs="Times New Roman"/>
          <w:color w:val="000000" w:themeColor="text1"/>
          <w:sz w:val="28"/>
          <w:szCs w:val="28"/>
        </w:rPr>
        <w:t>Преимущества</w:t>
      </w:r>
      <w:r w:rsidR="00C96C29" w:rsidRPr="00E90325">
        <w:rPr>
          <w:rFonts w:ascii="Times New Roman" w:hAnsi="Times New Roman" w:cs="Times New Roman"/>
          <w:color w:val="000000" w:themeColor="text1"/>
          <w:sz w:val="28"/>
          <w:szCs w:val="28"/>
        </w:rPr>
        <w:t xml:space="preserve"> водородной энергетики</w:t>
      </w:r>
    </w:p>
    <w:p w:rsidR="00E03A81" w:rsidRPr="00E90325" w:rsidRDefault="0045163B" w:rsidP="00E90325">
      <w:pPr>
        <w:spacing w:after="0" w:line="240" w:lineRule="auto"/>
        <w:ind w:firstLine="708"/>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Основная часть выбросов парниковых газов приходится на энергетику, а именно на выработку электроэнергии и тепла. На момент 2010 года, например, этот сектор произвел </w:t>
      </w:r>
      <w:r w:rsidR="00F94822" w:rsidRPr="00E90325">
        <w:rPr>
          <w:rFonts w:ascii="Times New Roman" w:hAnsi="Times New Roman" w:cs="Times New Roman"/>
          <w:color w:val="000000" w:themeColor="text1"/>
          <w:sz w:val="28"/>
          <w:szCs w:val="28"/>
        </w:rPr>
        <w:t>около</w:t>
      </w:r>
      <w:r w:rsidRPr="00E90325">
        <w:rPr>
          <w:rFonts w:ascii="Times New Roman" w:hAnsi="Times New Roman" w:cs="Times New Roman"/>
          <w:color w:val="000000" w:themeColor="text1"/>
          <w:sz w:val="28"/>
          <w:szCs w:val="28"/>
        </w:rPr>
        <w:t xml:space="preserve"> трет</w:t>
      </w:r>
      <w:r w:rsidR="00B75DE5" w:rsidRPr="00E90325">
        <w:rPr>
          <w:rFonts w:ascii="Times New Roman" w:hAnsi="Times New Roman" w:cs="Times New Roman"/>
          <w:color w:val="000000" w:themeColor="text1"/>
          <w:sz w:val="28"/>
          <w:szCs w:val="28"/>
        </w:rPr>
        <w:t>и</w:t>
      </w:r>
      <w:r w:rsidRPr="00E90325">
        <w:rPr>
          <w:rFonts w:ascii="Times New Roman" w:hAnsi="Times New Roman" w:cs="Times New Roman"/>
          <w:color w:val="000000" w:themeColor="text1"/>
          <w:sz w:val="28"/>
          <w:szCs w:val="28"/>
        </w:rPr>
        <w:t xml:space="preserve"> от всей массы антропогенных выбросов парниковых газов</w:t>
      </w:r>
      <w:r w:rsidR="008765C9" w:rsidRPr="00E90325">
        <w:rPr>
          <w:rFonts w:ascii="Times New Roman" w:hAnsi="Times New Roman" w:cs="Times New Roman"/>
          <w:color w:val="000000" w:themeColor="text1"/>
          <w:sz w:val="28"/>
          <w:szCs w:val="28"/>
        </w:rPr>
        <w:t xml:space="preserve"> </w:t>
      </w:r>
      <w:r w:rsidRPr="00E90325">
        <w:rPr>
          <w:rFonts w:ascii="Times New Roman" w:hAnsi="Times New Roman" w:cs="Times New Roman"/>
          <w:color w:val="000000" w:themeColor="text1"/>
          <w:sz w:val="28"/>
          <w:szCs w:val="28"/>
        </w:rPr>
        <w:t xml:space="preserve">в пересчете на </w:t>
      </w:r>
      <w:r w:rsidRPr="00E90325">
        <w:rPr>
          <w:rFonts w:ascii="Times New Roman" w:hAnsi="Times New Roman" w:cs="Times New Roman"/>
          <w:color w:val="000000" w:themeColor="text1"/>
          <w:sz w:val="28"/>
          <w:szCs w:val="28"/>
          <w:lang w:val="en-US"/>
        </w:rPr>
        <w:t>CO</w:t>
      </w:r>
      <w:r w:rsidRPr="00E90325">
        <w:rPr>
          <w:rFonts w:ascii="Times New Roman" w:hAnsi="Times New Roman" w:cs="Times New Roman"/>
          <w:color w:val="000000" w:themeColor="text1"/>
          <w:sz w:val="28"/>
          <w:szCs w:val="28"/>
          <w:vertAlign w:val="subscript"/>
        </w:rPr>
        <w:t>2</w:t>
      </w:r>
      <w:r w:rsidRPr="00E90325">
        <w:rPr>
          <w:rFonts w:ascii="Times New Roman" w:hAnsi="Times New Roman" w:cs="Times New Roman"/>
          <w:color w:val="000000" w:themeColor="text1"/>
          <w:sz w:val="28"/>
          <w:szCs w:val="28"/>
        </w:rPr>
        <w:t>-эквивалент</w:t>
      </w:r>
      <w:r w:rsidR="008765C9" w:rsidRPr="00E90325">
        <w:rPr>
          <w:rFonts w:ascii="Times New Roman" w:hAnsi="Times New Roman" w:cs="Times New Roman"/>
          <w:color w:val="000000" w:themeColor="text1"/>
          <w:sz w:val="28"/>
          <w:szCs w:val="28"/>
        </w:rPr>
        <w:t xml:space="preserve"> </w:t>
      </w:r>
      <w:r w:rsidR="008765C9" w:rsidRPr="00E90325">
        <w:rPr>
          <w:rFonts w:ascii="Times New Roman" w:hAnsi="Times New Roman" w:cs="Times New Roman"/>
          <w:sz w:val="28"/>
          <w:szCs w:val="28"/>
        </w:rPr>
        <w:t>(</w:t>
      </w:r>
      <w:r w:rsidR="008765C9" w:rsidRPr="00E90325">
        <w:rPr>
          <w:rFonts w:ascii="Times New Roman" w:hAnsi="Times New Roman" w:cs="Times New Roman"/>
          <w:color w:val="000000" w:themeColor="text1"/>
          <w:sz w:val="28"/>
          <w:szCs w:val="28"/>
        </w:rPr>
        <w:t>см. приложение 4</w:t>
      </w:r>
      <w:r w:rsidR="008765C9" w:rsidRPr="00E90325">
        <w:rPr>
          <w:rFonts w:ascii="Times New Roman" w:hAnsi="Times New Roman" w:cs="Times New Roman"/>
          <w:sz w:val="28"/>
          <w:szCs w:val="28"/>
        </w:rPr>
        <w:t>)</w:t>
      </w:r>
      <w:r w:rsidRPr="00E90325">
        <w:rPr>
          <w:rFonts w:ascii="Times New Roman" w:hAnsi="Times New Roman" w:cs="Times New Roman"/>
          <w:color w:val="000000" w:themeColor="text1"/>
          <w:sz w:val="28"/>
          <w:szCs w:val="28"/>
        </w:rPr>
        <w:t>.</w:t>
      </w:r>
      <w:r w:rsidR="008E3005" w:rsidRPr="00E90325">
        <w:rPr>
          <w:rFonts w:ascii="Times New Roman" w:hAnsi="Times New Roman" w:cs="Times New Roman"/>
          <w:color w:val="000000" w:themeColor="text1"/>
          <w:sz w:val="28"/>
          <w:szCs w:val="28"/>
        </w:rPr>
        <w:t xml:space="preserve"> </w:t>
      </w:r>
      <w:r w:rsidR="00E03A81" w:rsidRPr="00E90325">
        <w:rPr>
          <w:rFonts w:ascii="Times New Roman" w:hAnsi="Times New Roman" w:cs="Times New Roman"/>
          <w:color w:val="000000" w:themeColor="text1"/>
          <w:sz w:val="28"/>
          <w:szCs w:val="28"/>
        </w:rPr>
        <w:t xml:space="preserve">Это связано с активным использованием неэкологичной тепловой электроэнергетики, </w:t>
      </w:r>
      <w:r w:rsidR="00467AFE" w:rsidRPr="00E90325">
        <w:rPr>
          <w:rFonts w:ascii="Times New Roman" w:hAnsi="Times New Roman" w:cs="Times New Roman"/>
          <w:color w:val="000000" w:themeColor="text1"/>
          <w:sz w:val="28"/>
          <w:szCs w:val="28"/>
        </w:rPr>
        <w:t>которая на сегодняшний день преобладает во всем мире</w:t>
      </w:r>
      <w:r w:rsidR="00E03A81" w:rsidRPr="00E90325">
        <w:rPr>
          <w:rFonts w:ascii="Times New Roman" w:hAnsi="Times New Roman" w:cs="Times New Roman"/>
          <w:color w:val="000000" w:themeColor="text1"/>
          <w:sz w:val="28"/>
          <w:szCs w:val="28"/>
        </w:rPr>
        <w:t xml:space="preserve">. </w:t>
      </w:r>
      <w:r w:rsidR="00467AFE" w:rsidRPr="00E90325">
        <w:rPr>
          <w:rFonts w:ascii="Times New Roman" w:hAnsi="Times New Roman" w:cs="Times New Roman"/>
          <w:color w:val="000000" w:themeColor="text1"/>
          <w:sz w:val="28"/>
          <w:szCs w:val="28"/>
        </w:rPr>
        <w:t xml:space="preserve">Многие рассматривают водородную энергетику в качестве экологичной замены, что значительно могло бы сократить выбросы парниковых газов. Для оценки перспектив </w:t>
      </w:r>
      <w:r w:rsidR="001B7049" w:rsidRPr="00E90325">
        <w:rPr>
          <w:rFonts w:ascii="Times New Roman" w:hAnsi="Times New Roman" w:cs="Times New Roman"/>
          <w:color w:val="000000" w:themeColor="text1"/>
          <w:sz w:val="28"/>
          <w:szCs w:val="28"/>
        </w:rPr>
        <w:t xml:space="preserve">постараемся </w:t>
      </w:r>
      <w:r w:rsidR="00467AFE" w:rsidRPr="00E90325">
        <w:rPr>
          <w:rFonts w:ascii="Times New Roman" w:hAnsi="Times New Roman" w:cs="Times New Roman"/>
          <w:color w:val="000000" w:themeColor="text1"/>
          <w:sz w:val="28"/>
          <w:szCs w:val="28"/>
        </w:rPr>
        <w:t>раз</w:t>
      </w:r>
      <w:r w:rsidR="001B7049" w:rsidRPr="00E90325">
        <w:rPr>
          <w:rFonts w:ascii="Times New Roman" w:hAnsi="Times New Roman" w:cs="Times New Roman"/>
          <w:color w:val="000000" w:themeColor="text1"/>
          <w:sz w:val="28"/>
          <w:szCs w:val="28"/>
        </w:rPr>
        <w:t>обрать</w:t>
      </w:r>
      <w:r w:rsidR="00467AFE" w:rsidRPr="00E90325">
        <w:rPr>
          <w:rFonts w:ascii="Times New Roman" w:hAnsi="Times New Roman" w:cs="Times New Roman"/>
          <w:color w:val="000000" w:themeColor="text1"/>
          <w:sz w:val="28"/>
          <w:szCs w:val="28"/>
        </w:rPr>
        <w:t xml:space="preserve"> все плюсы и минусы такого решения.</w:t>
      </w:r>
    </w:p>
    <w:p w:rsidR="0045163B" w:rsidRPr="00E90325" w:rsidRDefault="0045163B"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sz w:val="28"/>
          <w:szCs w:val="28"/>
        </w:rPr>
        <w:t xml:space="preserve">Водородная энергетика – это отрасль, которая основывается на использовании водорода как средства для транспортировки, получения и потребления энергии. Она относится к альтернативной энергетике и может использоваться не только, как более экологичный аналог </w:t>
      </w:r>
      <w:r w:rsidR="00014498" w:rsidRPr="00E90325">
        <w:rPr>
          <w:rFonts w:ascii="Times New Roman" w:hAnsi="Times New Roman" w:cs="Times New Roman"/>
          <w:sz w:val="28"/>
          <w:szCs w:val="28"/>
        </w:rPr>
        <w:t>устоявшимся технологиям</w:t>
      </w:r>
      <w:r w:rsidRPr="00E90325">
        <w:rPr>
          <w:rFonts w:ascii="Times New Roman" w:hAnsi="Times New Roman" w:cs="Times New Roman"/>
          <w:sz w:val="28"/>
          <w:szCs w:val="28"/>
        </w:rPr>
        <w:t>, но и просто прийти на смену не возобновляемы</w:t>
      </w:r>
      <w:r w:rsidR="003A1957" w:rsidRPr="00E90325">
        <w:rPr>
          <w:rFonts w:ascii="Times New Roman" w:hAnsi="Times New Roman" w:cs="Times New Roman"/>
          <w:sz w:val="28"/>
          <w:szCs w:val="28"/>
        </w:rPr>
        <w:t>м</w:t>
      </w:r>
      <w:r w:rsidRPr="00E90325">
        <w:rPr>
          <w:rFonts w:ascii="Times New Roman" w:hAnsi="Times New Roman" w:cs="Times New Roman"/>
          <w:sz w:val="28"/>
          <w:szCs w:val="28"/>
        </w:rPr>
        <w:t xml:space="preserve"> угл</w:t>
      </w:r>
      <w:r w:rsidR="00B241C5" w:rsidRPr="00E90325">
        <w:rPr>
          <w:rFonts w:ascii="Times New Roman" w:hAnsi="Times New Roman" w:cs="Times New Roman"/>
          <w:sz w:val="28"/>
          <w:szCs w:val="28"/>
        </w:rPr>
        <w:t>ю</w:t>
      </w:r>
      <w:r w:rsidRPr="00E90325">
        <w:rPr>
          <w:rFonts w:ascii="Times New Roman" w:hAnsi="Times New Roman" w:cs="Times New Roman"/>
          <w:sz w:val="28"/>
          <w:szCs w:val="28"/>
        </w:rPr>
        <w:t xml:space="preserve"> и углеводород</w:t>
      </w:r>
      <w:r w:rsidR="00B241C5" w:rsidRPr="00E90325">
        <w:rPr>
          <w:rFonts w:ascii="Times New Roman" w:hAnsi="Times New Roman" w:cs="Times New Roman"/>
          <w:sz w:val="28"/>
          <w:szCs w:val="28"/>
        </w:rPr>
        <w:t>ам</w:t>
      </w:r>
      <w:r w:rsidRPr="00E90325">
        <w:rPr>
          <w:rFonts w:ascii="Times New Roman" w:hAnsi="Times New Roman" w:cs="Times New Roman"/>
          <w:sz w:val="28"/>
          <w:szCs w:val="28"/>
        </w:rPr>
        <w:t xml:space="preserve"> (</w:t>
      </w:r>
      <w:r w:rsidR="00961C11" w:rsidRPr="00E90325">
        <w:rPr>
          <w:rFonts w:ascii="Times New Roman" w:hAnsi="Times New Roman" w:cs="Times New Roman"/>
          <w:sz w:val="28"/>
          <w:szCs w:val="28"/>
        </w:rPr>
        <w:t>природн</w:t>
      </w:r>
      <w:r w:rsidR="00B241C5" w:rsidRPr="00E90325">
        <w:rPr>
          <w:rFonts w:ascii="Times New Roman" w:hAnsi="Times New Roman" w:cs="Times New Roman"/>
          <w:sz w:val="28"/>
          <w:szCs w:val="28"/>
        </w:rPr>
        <w:t>ому</w:t>
      </w:r>
      <w:r w:rsidR="00961C11" w:rsidRPr="00E90325">
        <w:rPr>
          <w:rFonts w:ascii="Times New Roman" w:hAnsi="Times New Roman" w:cs="Times New Roman"/>
          <w:sz w:val="28"/>
          <w:szCs w:val="28"/>
        </w:rPr>
        <w:t xml:space="preserve"> газ</w:t>
      </w:r>
      <w:r w:rsidR="00B241C5" w:rsidRPr="00E90325">
        <w:rPr>
          <w:rFonts w:ascii="Times New Roman" w:hAnsi="Times New Roman" w:cs="Times New Roman"/>
          <w:sz w:val="28"/>
          <w:szCs w:val="28"/>
        </w:rPr>
        <w:t>у</w:t>
      </w:r>
      <w:r w:rsidRPr="00E90325">
        <w:rPr>
          <w:rFonts w:ascii="Times New Roman" w:hAnsi="Times New Roman" w:cs="Times New Roman"/>
          <w:sz w:val="28"/>
          <w:szCs w:val="28"/>
        </w:rPr>
        <w:t>).</w:t>
      </w:r>
    </w:p>
    <w:p w:rsidR="001816EB" w:rsidRPr="00E90325" w:rsidRDefault="007A3D62"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sz w:val="28"/>
          <w:szCs w:val="28"/>
        </w:rPr>
        <w:t>В</w:t>
      </w:r>
      <w:r w:rsidR="009B4562" w:rsidRPr="00E90325">
        <w:rPr>
          <w:rFonts w:ascii="Times New Roman" w:hAnsi="Times New Roman" w:cs="Times New Roman"/>
          <w:sz w:val="28"/>
          <w:szCs w:val="28"/>
        </w:rPr>
        <w:t xml:space="preserve"> водородной энергетике предлагается использовать водородные топливные элементы</w:t>
      </w:r>
      <w:r w:rsidRPr="00E90325">
        <w:rPr>
          <w:rFonts w:ascii="Times New Roman" w:hAnsi="Times New Roman" w:cs="Times New Roman"/>
          <w:sz w:val="28"/>
          <w:szCs w:val="28"/>
        </w:rPr>
        <w:t xml:space="preserve"> для получения энергии</w:t>
      </w:r>
      <w:r w:rsidR="009B4562" w:rsidRPr="00E90325">
        <w:rPr>
          <w:rFonts w:ascii="Times New Roman" w:hAnsi="Times New Roman" w:cs="Times New Roman"/>
          <w:sz w:val="28"/>
          <w:szCs w:val="28"/>
        </w:rPr>
        <w:t xml:space="preserve">. </w:t>
      </w:r>
      <w:r w:rsidR="000C7EF8" w:rsidRPr="00E90325">
        <w:rPr>
          <w:rFonts w:ascii="Times New Roman" w:hAnsi="Times New Roman" w:cs="Times New Roman"/>
          <w:sz w:val="28"/>
          <w:szCs w:val="28"/>
        </w:rPr>
        <w:t xml:space="preserve">Топливный элемент (ТЭ) – это устройство, создающее электрический ток благодаря химическим реакциям топлива с окислителем. Первый прототип был сделан случайно в результате экспериментов Уильяма Роберта Грове с электролизером еще в 1839 году. Дальнейшее развитие технология получила уже в СССР и США при разработке космических программ, где топливные элементы использовались на </w:t>
      </w:r>
      <w:r w:rsidR="00D51271" w:rsidRPr="00E90325">
        <w:rPr>
          <w:rFonts w:ascii="Times New Roman" w:hAnsi="Times New Roman" w:cs="Times New Roman"/>
          <w:sz w:val="28"/>
          <w:szCs w:val="28"/>
        </w:rPr>
        <w:t>различных космических</w:t>
      </w:r>
      <w:r w:rsidR="000C7EF8" w:rsidRPr="00E90325">
        <w:rPr>
          <w:rFonts w:ascii="Times New Roman" w:hAnsi="Times New Roman" w:cs="Times New Roman"/>
          <w:sz w:val="28"/>
          <w:szCs w:val="28"/>
        </w:rPr>
        <w:t xml:space="preserve"> аппаратах</w:t>
      </w:r>
      <w:r w:rsidR="00B5551C" w:rsidRPr="00E90325">
        <w:rPr>
          <w:rFonts w:ascii="Times New Roman" w:hAnsi="Times New Roman" w:cs="Times New Roman"/>
          <w:sz w:val="28"/>
          <w:szCs w:val="28"/>
        </w:rPr>
        <w:t>.</w:t>
      </w:r>
      <w:r w:rsidR="000C7EF8" w:rsidRPr="00E90325">
        <w:rPr>
          <w:rFonts w:ascii="Times New Roman" w:hAnsi="Times New Roman" w:cs="Times New Roman"/>
          <w:color w:val="C00000"/>
          <w:sz w:val="28"/>
          <w:szCs w:val="28"/>
        </w:rPr>
        <w:t xml:space="preserve"> </w:t>
      </w:r>
      <w:r w:rsidR="000C7EF8" w:rsidRPr="00E90325">
        <w:rPr>
          <w:rFonts w:ascii="Times New Roman" w:hAnsi="Times New Roman" w:cs="Times New Roman"/>
          <w:sz w:val="28"/>
          <w:szCs w:val="28"/>
        </w:rPr>
        <w:t>Сейчас их можно встретить в некоторых видах общественного транспорта, в роли основных или резервных источников энергии и тепла в жилых домах</w:t>
      </w:r>
      <w:r w:rsidR="00EA4E7E" w:rsidRPr="00E90325">
        <w:rPr>
          <w:rFonts w:ascii="Times New Roman" w:hAnsi="Times New Roman" w:cs="Times New Roman"/>
          <w:sz w:val="28"/>
          <w:szCs w:val="28"/>
        </w:rPr>
        <w:t>.</w:t>
      </w:r>
      <w:r w:rsidR="000C7EF8" w:rsidRPr="00E90325">
        <w:rPr>
          <w:rFonts w:ascii="Times New Roman" w:hAnsi="Times New Roman" w:cs="Times New Roman"/>
          <w:sz w:val="28"/>
          <w:szCs w:val="28"/>
        </w:rPr>
        <w:t xml:space="preserve"> </w:t>
      </w:r>
      <w:r w:rsidR="00EA4E7E" w:rsidRPr="00E90325">
        <w:rPr>
          <w:rFonts w:ascii="Times New Roman" w:hAnsi="Times New Roman" w:cs="Times New Roman"/>
          <w:sz w:val="28"/>
          <w:szCs w:val="28"/>
        </w:rPr>
        <w:t>Б</w:t>
      </w:r>
      <w:r w:rsidR="000C7EF8" w:rsidRPr="00E90325">
        <w:rPr>
          <w:rFonts w:ascii="Times New Roman" w:hAnsi="Times New Roman" w:cs="Times New Roman"/>
          <w:sz w:val="28"/>
          <w:szCs w:val="28"/>
        </w:rPr>
        <w:t>олее п</w:t>
      </w:r>
      <w:r w:rsidR="00EA4E7E" w:rsidRPr="00E90325">
        <w:rPr>
          <w:rFonts w:ascii="Times New Roman" w:hAnsi="Times New Roman" w:cs="Times New Roman"/>
          <w:sz w:val="28"/>
          <w:szCs w:val="28"/>
        </w:rPr>
        <w:t>ор</w:t>
      </w:r>
      <w:r w:rsidR="000C7EF8" w:rsidRPr="00E90325">
        <w:rPr>
          <w:rFonts w:ascii="Times New Roman" w:hAnsi="Times New Roman" w:cs="Times New Roman"/>
          <w:sz w:val="28"/>
          <w:szCs w:val="28"/>
        </w:rPr>
        <w:t xml:space="preserve">тативные версии могут использоваться для питания </w:t>
      </w:r>
      <w:r w:rsidR="00F56743" w:rsidRPr="00E90325">
        <w:rPr>
          <w:rFonts w:ascii="Times New Roman" w:hAnsi="Times New Roman" w:cs="Times New Roman"/>
          <w:sz w:val="28"/>
          <w:szCs w:val="28"/>
        </w:rPr>
        <w:t xml:space="preserve">некоторых </w:t>
      </w:r>
      <w:r w:rsidR="000C7EF8" w:rsidRPr="00E90325">
        <w:rPr>
          <w:rFonts w:ascii="Times New Roman" w:hAnsi="Times New Roman" w:cs="Times New Roman"/>
          <w:sz w:val="28"/>
          <w:szCs w:val="28"/>
        </w:rPr>
        <w:t>электронных устройств</w:t>
      </w:r>
      <w:r w:rsidR="000C7EF8" w:rsidRPr="00E90325">
        <w:rPr>
          <w:rFonts w:ascii="Times New Roman" w:hAnsi="Times New Roman" w:cs="Times New Roman"/>
          <w:color w:val="000000" w:themeColor="text1"/>
          <w:sz w:val="28"/>
          <w:szCs w:val="28"/>
        </w:rPr>
        <w:t>.</w:t>
      </w:r>
      <w:r w:rsidR="00014498" w:rsidRPr="00E90325">
        <w:rPr>
          <w:rFonts w:ascii="Times New Roman" w:hAnsi="Times New Roman" w:cs="Times New Roman"/>
          <w:color w:val="000000" w:themeColor="text1"/>
          <w:sz w:val="28"/>
          <w:szCs w:val="28"/>
        </w:rPr>
        <w:t xml:space="preserve"> </w:t>
      </w:r>
      <w:r w:rsidR="00F56743" w:rsidRPr="00E90325">
        <w:rPr>
          <w:rFonts w:ascii="Times New Roman" w:hAnsi="Times New Roman" w:cs="Times New Roman"/>
          <w:color w:val="000000" w:themeColor="text1"/>
          <w:sz w:val="28"/>
          <w:szCs w:val="28"/>
        </w:rPr>
        <w:t>Для оценки преимуществ ТЭ, сравним их с уже использующимися технологиями.</w:t>
      </w:r>
    </w:p>
    <w:p w:rsidR="000A0537" w:rsidRPr="00E90325" w:rsidRDefault="00721DF1"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В качестве наглядного примера </w:t>
      </w:r>
      <w:r w:rsidR="00D34827" w:rsidRPr="00E90325">
        <w:rPr>
          <w:rFonts w:ascii="Times New Roman" w:hAnsi="Times New Roman" w:cs="Times New Roman"/>
          <w:color w:val="000000" w:themeColor="text1"/>
          <w:sz w:val="28"/>
          <w:szCs w:val="28"/>
        </w:rPr>
        <w:t xml:space="preserve">объекта тепловой электроэнергетики </w:t>
      </w:r>
      <w:r w:rsidRPr="00E90325">
        <w:rPr>
          <w:rFonts w:ascii="Times New Roman" w:hAnsi="Times New Roman" w:cs="Times New Roman"/>
          <w:color w:val="000000" w:themeColor="text1"/>
          <w:sz w:val="28"/>
          <w:szCs w:val="28"/>
        </w:rPr>
        <w:t xml:space="preserve">разберем устройство двигателя внутреннего сгорания (ДВС). </w:t>
      </w:r>
      <w:r w:rsidR="00033EBD" w:rsidRPr="00E90325">
        <w:rPr>
          <w:rFonts w:ascii="Times New Roman" w:hAnsi="Times New Roman" w:cs="Times New Roman"/>
          <w:color w:val="000000" w:themeColor="text1"/>
          <w:sz w:val="28"/>
          <w:szCs w:val="28"/>
        </w:rPr>
        <w:t>Он состоит из нескольких одинаковых камер</w:t>
      </w:r>
      <w:r w:rsidR="00220AD6" w:rsidRPr="00E90325">
        <w:rPr>
          <w:rFonts w:ascii="Times New Roman" w:hAnsi="Times New Roman" w:cs="Times New Roman"/>
          <w:color w:val="000000" w:themeColor="text1"/>
          <w:sz w:val="28"/>
          <w:szCs w:val="28"/>
        </w:rPr>
        <w:t xml:space="preserve"> – цилиндров</w:t>
      </w:r>
      <w:r w:rsidR="00033EBD" w:rsidRPr="00E90325">
        <w:rPr>
          <w:rFonts w:ascii="Times New Roman" w:hAnsi="Times New Roman" w:cs="Times New Roman"/>
          <w:color w:val="000000" w:themeColor="text1"/>
          <w:sz w:val="28"/>
          <w:szCs w:val="28"/>
        </w:rPr>
        <w:t>, в кажд</w:t>
      </w:r>
      <w:r w:rsidR="00220AD6" w:rsidRPr="00E90325">
        <w:rPr>
          <w:rFonts w:ascii="Times New Roman" w:hAnsi="Times New Roman" w:cs="Times New Roman"/>
          <w:color w:val="000000" w:themeColor="text1"/>
          <w:sz w:val="28"/>
          <w:szCs w:val="28"/>
        </w:rPr>
        <w:t>ый</w:t>
      </w:r>
      <w:r w:rsidR="00033EBD" w:rsidRPr="00E90325">
        <w:rPr>
          <w:rFonts w:ascii="Times New Roman" w:hAnsi="Times New Roman" w:cs="Times New Roman"/>
          <w:color w:val="000000" w:themeColor="text1"/>
          <w:sz w:val="28"/>
          <w:szCs w:val="28"/>
        </w:rPr>
        <w:t xml:space="preserve"> из которых через клапан подается топливо. В результате горения, спровоцированного искрой свечи зажигания, его химическая энергия преобразуется в тепловую. Из-за этого воздух внутри камеры сгорания нагревается и расширяется. Под оказываемым на него давлением поршень выдвигается, преобразуя тепловую энергию в механическую.</w:t>
      </w:r>
      <w:r w:rsidR="000A0537" w:rsidRPr="00E90325">
        <w:rPr>
          <w:rFonts w:ascii="Times New Roman" w:hAnsi="Times New Roman" w:cs="Times New Roman"/>
          <w:color w:val="000000" w:themeColor="text1"/>
          <w:sz w:val="28"/>
          <w:szCs w:val="28"/>
        </w:rPr>
        <w:t xml:space="preserve"> </w:t>
      </w:r>
      <w:r w:rsidRPr="00E90325">
        <w:rPr>
          <w:rFonts w:ascii="Times New Roman" w:hAnsi="Times New Roman" w:cs="Times New Roman"/>
          <w:color w:val="000000" w:themeColor="text1"/>
          <w:sz w:val="28"/>
          <w:szCs w:val="28"/>
        </w:rPr>
        <w:t xml:space="preserve">Затем продукты горения отводятся через второй клапан и давление падает, а поршень возвращается в начальное положение. Благодаря цикличному повторению всего процесса создается момент силы, под действием которого вращаются колеса автомобиля. </w:t>
      </w:r>
      <w:r w:rsidR="0034113F" w:rsidRPr="00E90325">
        <w:rPr>
          <w:rFonts w:ascii="Times New Roman" w:hAnsi="Times New Roman" w:cs="Times New Roman"/>
          <w:color w:val="000000" w:themeColor="text1"/>
          <w:sz w:val="28"/>
          <w:szCs w:val="28"/>
        </w:rPr>
        <w:t xml:space="preserve">Основой современной энергетики являются теплоэлектростанции (ТЭС), </w:t>
      </w:r>
      <w:r w:rsidR="00AB5122" w:rsidRPr="00E90325">
        <w:rPr>
          <w:rFonts w:ascii="Times New Roman" w:hAnsi="Times New Roman" w:cs="Times New Roman"/>
          <w:color w:val="000000" w:themeColor="text1"/>
          <w:sz w:val="28"/>
          <w:szCs w:val="28"/>
        </w:rPr>
        <w:t xml:space="preserve">благодаря которым производится 60% всей энергии в мире. </w:t>
      </w:r>
      <w:r w:rsidR="000B20A0" w:rsidRPr="00E90325">
        <w:rPr>
          <w:rFonts w:ascii="Times New Roman" w:hAnsi="Times New Roman" w:cs="Times New Roman"/>
          <w:color w:val="000000" w:themeColor="text1"/>
          <w:sz w:val="28"/>
          <w:szCs w:val="28"/>
        </w:rPr>
        <w:t xml:space="preserve">Они </w:t>
      </w:r>
      <w:r w:rsidR="000A0537" w:rsidRPr="00E90325">
        <w:rPr>
          <w:rFonts w:ascii="Times New Roman" w:hAnsi="Times New Roman" w:cs="Times New Roman"/>
          <w:color w:val="000000" w:themeColor="text1"/>
          <w:sz w:val="28"/>
          <w:szCs w:val="28"/>
        </w:rPr>
        <w:t>работают по схожим с ДВС принципам</w:t>
      </w:r>
      <w:r w:rsidR="000B20A0" w:rsidRPr="00E90325">
        <w:rPr>
          <w:rFonts w:ascii="Times New Roman" w:hAnsi="Times New Roman" w:cs="Times New Roman"/>
          <w:color w:val="000000" w:themeColor="text1"/>
          <w:sz w:val="28"/>
          <w:szCs w:val="28"/>
        </w:rPr>
        <w:t xml:space="preserve">. </w:t>
      </w:r>
      <w:r w:rsidR="00972054" w:rsidRPr="00E90325">
        <w:rPr>
          <w:rFonts w:ascii="Times New Roman" w:hAnsi="Times New Roman" w:cs="Times New Roman"/>
          <w:color w:val="000000" w:themeColor="text1"/>
          <w:sz w:val="28"/>
          <w:szCs w:val="28"/>
        </w:rPr>
        <w:t>З</w:t>
      </w:r>
      <w:r w:rsidR="003E06C6" w:rsidRPr="00E90325">
        <w:rPr>
          <w:rFonts w:ascii="Times New Roman" w:hAnsi="Times New Roman" w:cs="Times New Roman"/>
          <w:color w:val="000000" w:themeColor="text1"/>
          <w:sz w:val="28"/>
          <w:szCs w:val="28"/>
        </w:rPr>
        <w:t>десь</w:t>
      </w:r>
      <w:r w:rsidR="000A0537" w:rsidRPr="00E90325">
        <w:rPr>
          <w:rFonts w:ascii="Times New Roman" w:hAnsi="Times New Roman" w:cs="Times New Roman"/>
          <w:color w:val="000000" w:themeColor="text1"/>
          <w:sz w:val="28"/>
          <w:szCs w:val="28"/>
        </w:rPr>
        <w:t xml:space="preserve"> механическая энергия используется для вращения турбоагрегата – паровой турбины, подсоединенной к генератору</w:t>
      </w:r>
      <w:r w:rsidR="003E06C6" w:rsidRPr="00E90325">
        <w:rPr>
          <w:rFonts w:ascii="Times New Roman" w:hAnsi="Times New Roman" w:cs="Times New Roman"/>
          <w:color w:val="000000" w:themeColor="text1"/>
          <w:sz w:val="28"/>
          <w:szCs w:val="28"/>
        </w:rPr>
        <w:t xml:space="preserve">, </w:t>
      </w:r>
      <w:r w:rsidR="000A0537" w:rsidRPr="00E90325">
        <w:rPr>
          <w:rFonts w:ascii="Times New Roman" w:hAnsi="Times New Roman" w:cs="Times New Roman"/>
          <w:color w:val="000000" w:themeColor="text1"/>
          <w:sz w:val="28"/>
          <w:szCs w:val="28"/>
        </w:rPr>
        <w:t>преобразу</w:t>
      </w:r>
      <w:r w:rsidR="003E06C6" w:rsidRPr="00E90325">
        <w:rPr>
          <w:rFonts w:ascii="Times New Roman" w:hAnsi="Times New Roman" w:cs="Times New Roman"/>
          <w:color w:val="000000" w:themeColor="text1"/>
          <w:sz w:val="28"/>
          <w:szCs w:val="28"/>
        </w:rPr>
        <w:t>ющ</w:t>
      </w:r>
      <w:r w:rsidR="00961C11" w:rsidRPr="00E90325">
        <w:rPr>
          <w:rFonts w:ascii="Times New Roman" w:hAnsi="Times New Roman" w:cs="Times New Roman"/>
          <w:color w:val="000000" w:themeColor="text1"/>
          <w:sz w:val="28"/>
          <w:szCs w:val="28"/>
        </w:rPr>
        <w:t>его</w:t>
      </w:r>
      <w:r w:rsidR="003E06C6" w:rsidRPr="00E90325">
        <w:rPr>
          <w:rFonts w:ascii="Times New Roman" w:hAnsi="Times New Roman" w:cs="Times New Roman"/>
          <w:color w:val="000000" w:themeColor="text1"/>
          <w:sz w:val="28"/>
          <w:szCs w:val="28"/>
        </w:rPr>
        <w:t xml:space="preserve"> </w:t>
      </w:r>
      <w:r w:rsidR="000A0537" w:rsidRPr="00E90325">
        <w:rPr>
          <w:rFonts w:ascii="Times New Roman" w:hAnsi="Times New Roman" w:cs="Times New Roman"/>
          <w:color w:val="000000" w:themeColor="text1"/>
          <w:sz w:val="28"/>
          <w:szCs w:val="28"/>
        </w:rPr>
        <w:t>ее в электричество.</w:t>
      </w:r>
      <w:r w:rsidR="00B87BF7" w:rsidRPr="00E90325">
        <w:rPr>
          <w:rFonts w:ascii="Times New Roman" w:hAnsi="Times New Roman" w:cs="Times New Roman"/>
          <w:color w:val="000000" w:themeColor="text1"/>
          <w:sz w:val="28"/>
          <w:szCs w:val="28"/>
        </w:rPr>
        <w:t xml:space="preserve"> </w:t>
      </w:r>
      <w:r w:rsidR="002A2221" w:rsidRPr="00E90325">
        <w:rPr>
          <w:rFonts w:ascii="Times New Roman" w:hAnsi="Times New Roman" w:cs="Times New Roman"/>
          <w:color w:val="000000" w:themeColor="text1"/>
          <w:sz w:val="28"/>
          <w:szCs w:val="28"/>
        </w:rPr>
        <w:lastRenderedPageBreak/>
        <w:t>Одним из</w:t>
      </w:r>
      <w:r w:rsidR="00B87BF7" w:rsidRPr="00E90325">
        <w:rPr>
          <w:rFonts w:ascii="Times New Roman" w:hAnsi="Times New Roman" w:cs="Times New Roman"/>
          <w:color w:val="000000" w:themeColor="text1"/>
          <w:sz w:val="28"/>
          <w:szCs w:val="28"/>
        </w:rPr>
        <w:t xml:space="preserve"> минус</w:t>
      </w:r>
      <w:r w:rsidR="002A2221" w:rsidRPr="00E90325">
        <w:rPr>
          <w:rFonts w:ascii="Times New Roman" w:hAnsi="Times New Roman" w:cs="Times New Roman"/>
          <w:color w:val="000000" w:themeColor="text1"/>
          <w:sz w:val="28"/>
          <w:szCs w:val="28"/>
        </w:rPr>
        <w:t>ов</w:t>
      </w:r>
      <w:r w:rsidR="003E06C6" w:rsidRPr="00E90325">
        <w:rPr>
          <w:rFonts w:ascii="Times New Roman" w:hAnsi="Times New Roman" w:cs="Times New Roman"/>
          <w:color w:val="000000" w:themeColor="text1"/>
          <w:sz w:val="28"/>
          <w:szCs w:val="28"/>
        </w:rPr>
        <w:t xml:space="preserve"> этой</w:t>
      </w:r>
      <w:r w:rsidR="00B87BF7" w:rsidRPr="00E90325">
        <w:rPr>
          <w:rFonts w:ascii="Times New Roman" w:hAnsi="Times New Roman" w:cs="Times New Roman"/>
          <w:color w:val="000000" w:themeColor="text1"/>
          <w:sz w:val="28"/>
          <w:szCs w:val="28"/>
        </w:rPr>
        <w:t xml:space="preserve"> технологии явля</w:t>
      </w:r>
      <w:r w:rsidR="0008697C" w:rsidRPr="00E90325">
        <w:rPr>
          <w:rFonts w:ascii="Times New Roman" w:hAnsi="Times New Roman" w:cs="Times New Roman"/>
          <w:color w:val="000000" w:themeColor="text1"/>
          <w:sz w:val="28"/>
          <w:szCs w:val="28"/>
        </w:rPr>
        <w:t>ю</w:t>
      </w:r>
      <w:r w:rsidR="00B87BF7" w:rsidRPr="00E90325">
        <w:rPr>
          <w:rFonts w:ascii="Times New Roman" w:hAnsi="Times New Roman" w:cs="Times New Roman"/>
          <w:color w:val="000000" w:themeColor="text1"/>
          <w:sz w:val="28"/>
          <w:szCs w:val="28"/>
        </w:rPr>
        <w:t>тся значительные потери энергии</w:t>
      </w:r>
      <w:r w:rsidR="00D7735D" w:rsidRPr="00E90325">
        <w:rPr>
          <w:rFonts w:ascii="Times New Roman" w:hAnsi="Times New Roman" w:cs="Times New Roman"/>
          <w:color w:val="000000" w:themeColor="text1"/>
          <w:sz w:val="28"/>
          <w:szCs w:val="28"/>
        </w:rPr>
        <w:t xml:space="preserve"> в процессе ее добычи</w:t>
      </w:r>
      <w:r w:rsidR="00B87BF7" w:rsidRPr="00E90325">
        <w:rPr>
          <w:rFonts w:ascii="Times New Roman" w:hAnsi="Times New Roman" w:cs="Times New Roman"/>
          <w:color w:val="000000" w:themeColor="text1"/>
          <w:sz w:val="28"/>
          <w:szCs w:val="28"/>
        </w:rPr>
        <w:t>.</w:t>
      </w:r>
    </w:p>
    <w:p w:rsidR="006D1EE6" w:rsidRPr="00E90325" w:rsidRDefault="007A3D62"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ТЭ</w:t>
      </w:r>
      <w:r w:rsidR="00E91853" w:rsidRPr="00E90325">
        <w:rPr>
          <w:rFonts w:ascii="Times New Roman" w:hAnsi="Times New Roman" w:cs="Times New Roman"/>
          <w:color w:val="000000" w:themeColor="text1"/>
          <w:sz w:val="28"/>
          <w:szCs w:val="28"/>
        </w:rPr>
        <w:t xml:space="preserve"> </w:t>
      </w:r>
      <w:r w:rsidR="00027484" w:rsidRPr="00E90325">
        <w:rPr>
          <w:rFonts w:ascii="Times New Roman" w:hAnsi="Times New Roman" w:cs="Times New Roman"/>
          <w:color w:val="000000" w:themeColor="text1"/>
          <w:sz w:val="28"/>
          <w:szCs w:val="28"/>
        </w:rPr>
        <w:t>называют электрохимическим двигател</w:t>
      </w:r>
      <w:r w:rsidR="00F83DD2" w:rsidRPr="00E90325">
        <w:rPr>
          <w:rFonts w:ascii="Times New Roman" w:hAnsi="Times New Roman" w:cs="Times New Roman"/>
          <w:color w:val="000000" w:themeColor="text1"/>
          <w:sz w:val="28"/>
          <w:szCs w:val="28"/>
        </w:rPr>
        <w:t>ем</w:t>
      </w:r>
      <w:r w:rsidR="00027484" w:rsidRPr="00E90325">
        <w:rPr>
          <w:rFonts w:ascii="Times New Roman" w:hAnsi="Times New Roman" w:cs="Times New Roman"/>
          <w:color w:val="000000" w:themeColor="text1"/>
          <w:sz w:val="28"/>
          <w:szCs w:val="28"/>
        </w:rPr>
        <w:t xml:space="preserve">. </w:t>
      </w:r>
      <w:r w:rsidR="00F83DD2" w:rsidRPr="00E90325">
        <w:rPr>
          <w:rFonts w:ascii="Times New Roman" w:hAnsi="Times New Roman" w:cs="Times New Roman"/>
          <w:color w:val="000000" w:themeColor="text1"/>
          <w:sz w:val="28"/>
          <w:szCs w:val="28"/>
        </w:rPr>
        <w:t xml:space="preserve">В нем </w:t>
      </w:r>
      <w:r w:rsidR="00E91853" w:rsidRPr="00E90325">
        <w:rPr>
          <w:rFonts w:ascii="Times New Roman" w:hAnsi="Times New Roman" w:cs="Times New Roman"/>
          <w:color w:val="000000" w:themeColor="text1"/>
          <w:sz w:val="28"/>
          <w:szCs w:val="28"/>
        </w:rPr>
        <w:t>протекают те же реакции окисления, что и при обычном сжигании топлива. Однако, в отличие от ДВС, химическая энергия здесь напрямую преобразуется в электрический ток.</w:t>
      </w:r>
      <w:r w:rsidR="00F119A9" w:rsidRPr="00E90325">
        <w:rPr>
          <w:rFonts w:ascii="Times New Roman" w:hAnsi="Times New Roman" w:cs="Times New Roman"/>
          <w:color w:val="000000" w:themeColor="text1"/>
          <w:sz w:val="28"/>
          <w:szCs w:val="28"/>
        </w:rPr>
        <w:t xml:space="preserve"> </w:t>
      </w:r>
      <w:r w:rsidR="00596501" w:rsidRPr="00E90325">
        <w:rPr>
          <w:rFonts w:ascii="Times New Roman" w:hAnsi="Times New Roman" w:cs="Times New Roman"/>
          <w:color w:val="000000" w:themeColor="text1"/>
          <w:sz w:val="28"/>
          <w:szCs w:val="28"/>
        </w:rPr>
        <w:t xml:space="preserve">В качестве примера возьмем </w:t>
      </w:r>
      <w:r w:rsidR="000A21A0" w:rsidRPr="00E90325">
        <w:rPr>
          <w:rFonts w:ascii="Times New Roman" w:hAnsi="Times New Roman" w:cs="Times New Roman"/>
          <w:color w:val="000000" w:themeColor="text1"/>
          <w:sz w:val="28"/>
          <w:szCs w:val="28"/>
        </w:rPr>
        <w:t>ТЭ с протонообменной мембраной</w:t>
      </w:r>
      <w:r w:rsidR="00FF662F" w:rsidRPr="00E90325">
        <w:rPr>
          <w:rFonts w:ascii="Times New Roman" w:hAnsi="Times New Roman" w:cs="Times New Roman"/>
          <w:color w:val="000000" w:themeColor="text1"/>
          <w:sz w:val="28"/>
          <w:szCs w:val="28"/>
        </w:rPr>
        <w:t xml:space="preserve"> (см. приложение 4).</w:t>
      </w:r>
      <w:r w:rsidR="00F23211" w:rsidRPr="00E90325">
        <w:rPr>
          <w:rFonts w:ascii="Times New Roman" w:hAnsi="Times New Roman" w:cs="Times New Roman"/>
          <w:color w:val="000000" w:themeColor="text1"/>
          <w:sz w:val="28"/>
          <w:szCs w:val="28"/>
        </w:rPr>
        <w:t xml:space="preserve"> о которых будет подробней рассказано далее</w:t>
      </w:r>
      <w:r w:rsidR="00FF662F" w:rsidRPr="00E90325">
        <w:rPr>
          <w:rFonts w:ascii="Times New Roman" w:hAnsi="Times New Roman" w:cs="Times New Roman"/>
          <w:color w:val="000000" w:themeColor="text1"/>
          <w:sz w:val="28"/>
          <w:szCs w:val="28"/>
        </w:rPr>
        <w:t xml:space="preserve">. </w:t>
      </w:r>
      <w:r w:rsidR="000A21A0" w:rsidRPr="00E90325">
        <w:rPr>
          <w:rFonts w:ascii="Times New Roman" w:hAnsi="Times New Roman" w:cs="Times New Roman"/>
          <w:color w:val="000000" w:themeColor="text1"/>
          <w:sz w:val="28"/>
          <w:szCs w:val="28"/>
        </w:rPr>
        <w:t xml:space="preserve">Он </w:t>
      </w:r>
      <w:r w:rsidR="00F119A9" w:rsidRPr="00E90325">
        <w:rPr>
          <w:rFonts w:ascii="Times New Roman" w:hAnsi="Times New Roman" w:cs="Times New Roman"/>
          <w:color w:val="000000" w:themeColor="text1"/>
          <w:sz w:val="28"/>
          <w:szCs w:val="28"/>
        </w:rPr>
        <w:t>состоит из двух электродов, разделенных электролитом</w:t>
      </w:r>
      <w:r w:rsidR="0009151D" w:rsidRPr="00E90325">
        <w:rPr>
          <w:rFonts w:ascii="Times New Roman" w:hAnsi="Times New Roman" w:cs="Times New Roman"/>
          <w:color w:val="000000" w:themeColor="text1"/>
          <w:sz w:val="28"/>
          <w:szCs w:val="28"/>
        </w:rPr>
        <w:t>: отрицательно заряженного анода и положительно заряженного катода</w:t>
      </w:r>
      <w:r w:rsidR="00F119A9" w:rsidRPr="00E90325">
        <w:rPr>
          <w:rFonts w:ascii="Times New Roman" w:hAnsi="Times New Roman" w:cs="Times New Roman"/>
          <w:color w:val="000000" w:themeColor="text1"/>
          <w:sz w:val="28"/>
          <w:szCs w:val="28"/>
        </w:rPr>
        <w:t xml:space="preserve">. </w:t>
      </w:r>
      <w:r w:rsidR="0009151D" w:rsidRPr="00E90325">
        <w:rPr>
          <w:rFonts w:ascii="Times New Roman" w:hAnsi="Times New Roman" w:cs="Times New Roman"/>
          <w:color w:val="000000" w:themeColor="text1"/>
          <w:sz w:val="28"/>
          <w:szCs w:val="28"/>
        </w:rPr>
        <w:t xml:space="preserve">На </w:t>
      </w:r>
      <w:r w:rsidR="00F119A9" w:rsidRPr="00E90325">
        <w:rPr>
          <w:rFonts w:ascii="Times New Roman" w:hAnsi="Times New Roman" w:cs="Times New Roman"/>
          <w:color w:val="000000" w:themeColor="text1"/>
          <w:sz w:val="28"/>
          <w:szCs w:val="28"/>
        </w:rPr>
        <w:t xml:space="preserve">анод подается </w:t>
      </w:r>
      <w:r w:rsidR="00C4308A" w:rsidRPr="00E90325">
        <w:rPr>
          <w:rFonts w:ascii="Times New Roman" w:hAnsi="Times New Roman" w:cs="Times New Roman"/>
          <w:color w:val="000000" w:themeColor="text1"/>
          <w:sz w:val="28"/>
          <w:szCs w:val="28"/>
        </w:rPr>
        <w:t>топливо</w:t>
      </w:r>
      <w:r w:rsidR="00F06271" w:rsidRPr="00E90325">
        <w:rPr>
          <w:rFonts w:ascii="Times New Roman" w:hAnsi="Times New Roman" w:cs="Times New Roman"/>
          <w:color w:val="000000" w:themeColor="text1"/>
          <w:sz w:val="28"/>
          <w:szCs w:val="28"/>
        </w:rPr>
        <w:t>, в качестве которого выступает</w:t>
      </w:r>
      <w:r w:rsidR="00C4308A" w:rsidRPr="00E90325">
        <w:rPr>
          <w:rFonts w:ascii="Times New Roman" w:hAnsi="Times New Roman" w:cs="Times New Roman"/>
          <w:color w:val="000000" w:themeColor="text1"/>
          <w:sz w:val="28"/>
          <w:szCs w:val="28"/>
        </w:rPr>
        <w:t xml:space="preserve"> водород, а на</w:t>
      </w:r>
      <w:r w:rsidR="0009151D" w:rsidRPr="00E90325">
        <w:rPr>
          <w:rFonts w:ascii="Times New Roman" w:hAnsi="Times New Roman" w:cs="Times New Roman"/>
          <w:color w:val="000000" w:themeColor="text1"/>
          <w:sz w:val="28"/>
          <w:szCs w:val="28"/>
        </w:rPr>
        <w:t xml:space="preserve"> </w:t>
      </w:r>
      <w:r w:rsidR="00C4308A" w:rsidRPr="00E90325">
        <w:rPr>
          <w:rFonts w:ascii="Times New Roman" w:hAnsi="Times New Roman" w:cs="Times New Roman"/>
          <w:color w:val="000000" w:themeColor="text1"/>
          <w:sz w:val="28"/>
          <w:szCs w:val="28"/>
        </w:rPr>
        <w:t xml:space="preserve">катод </w:t>
      </w:r>
      <w:r w:rsidR="0009151D" w:rsidRPr="00E90325">
        <w:rPr>
          <w:rFonts w:ascii="Times New Roman" w:hAnsi="Times New Roman" w:cs="Times New Roman"/>
          <w:color w:val="000000" w:themeColor="text1"/>
          <w:sz w:val="28"/>
          <w:szCs w:val="28"/>
        </w:rPr>
        <w:t>–</w:t>
      </w:r>
      <w:r w:rsidR="00C4308A" w:rsidRPr="00E90325">
        <w:rPr>
          <w:rFonts w:ascii="Times New Roman" w:hAnsi="Times New Roman" w:cs="Times New Roman"/>
          <w:color w:val="000000" w:themeColor="text1"/>
          <w:sz w:val="28"/>
          <w:szCs w:val="28"/>
        </w:rPr>
        <w:t xml:space="preserve"> окислитель</w:t>
      </w:r>
      <w:r w:rsidR="0009151D" w:rsidRPr="00E90325">
        <w:rPr>
          <w:rFonts w:ascii="Times New Roman" w:hAnsi="Times New Roman" w:cs="Times New Roman"/>
          <w:color w:val="000000" w:themeColor="text1"/>
          <w:sz w:val="28"/>
          <w:szCs w:val="28"/>
        </w:rPr>
        <w:t>,</w:t>
      </w:r>
      <w:r w:rsidR="00C4308A" w:rsidRPr="00E90325">
        <w:rPr>
          <w:rFonts w:ascii="Times New Roman" w:hAnsi="Times New Roman" w:cs="Times New Roman"/>
          <w:color w:val="000000" w:themeColor="text1"/>
          <w:sz w:val="28"/>
          <w:szCs w:val="28"/>
        </w:rPr>
        <w:t xml:space="preserve"> кислород. </w:t>
      </w:r>
      <w:r w:rsidR="00E94FE0" w:rsidRPr="00E90325">
        <w:rPr>
          <w:rFonts w:ascii="Times New Roman" w:hAnsi="Times New Roman" w:cs="Times New Roman"/>
          <w:color w:val="000000" w:themeColor="text1"/>
          <w:sz w:val="28"/>
          <w:szCs w:val="28"/>
        </w:rPr>
        <w:t>Благодаря специальному катализатору а</w:t>
      </w:r>
      <w:r w:rsidR="0009151D" w:rsidRPr="00E90325">
        <w:rPr>
          <w:rFonts w:ascii="Times New Roman" w:hAnsi="Times New Roman" w:cs="Times New Roman"/>
          <w:color w:val="000000" w:themeColor="text1"/>
          <w:sz w:val="28"/>
          <w:szCs w:val="28"/>
        </w:rPr>
        <w:t>томы водорода</w:t>
      </w:r>
      <w:r w:rsidR="009B3402" w:rsidRPr="00E90325">
        <w:rPr>
          <w:rFonts w:ascii="Times New Roman" w:hAnsi="Times New Roman" w:cs="Times New Roman"/>
          <w:color w:val="000000" w:themeColor="text1"/>
          <w:sz w:val="28"/>
          <w:szCs w:val="28"/>
        </w:rPr>
        <w:t xml:space="preserve"> теряют свой единственный электрон, становясь положительными ионами:</w:t>
      </w:r>
      <w:r w:rsidRPr="00E90325">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H</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2e</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2H</m:t>
            </m:r>
          </m:e>
          <m:sup>
            <m:r>
              <w:rPr>
                <w:rFonts w:ascii="Cambria Math" w:hAnsi="Cambria Math" w:cs="Times New Roman"/>
                <w:color w:val="000000" w:themeColor="text1"/>
                <w:sz w:val="28"/>
                <w:szCs w:val="28"/>
              </w:rPr>
              <m:t>+</m:t>
            </m:r>
          </m:sup>
        </m:sSup>
      </m:oMath>
      <w:r w:rsidR="009B3402" w:rsidRPr="00E90325">
        <w:rPr>
          <w:rFonts w:ascii="Times New Roman" w:hAnsi="Times New Roman" w:cs="Times New Roman"/>
          <w:color w:val="000000" w:themeColor="text1"/>
          <w:sz w:val="28"/>
          <w:szCs w:val="28"/>
        </w:rPr>
        <w:t>.</w:t>
      </w:r>
      <w:r w:rsidR="00DB3A5F" w:rsidRPr="00E90325">
        <w:rPr>
          <w:rFonts w:ascii="Times New Roman" w:hAnsi="Times New Roman" w:cs="Times New Roman"/>
          <w:color w:val="000000" w:themeColor="text1"/>
          <w:sz w:val="28"/>
          <w:szCs w:val="28"/>
        </w:rPr>
        <w:t xml:space="preserve"> </w:t>
      </w:r>
      <w:r w:rsidR="009B3402" w:rsidRPr="00E90325">
        <w:rPr>
          <w:rFonts w:ascii="Times New Roman" w:hAnsi="Times New Roman" w:cs="Times New Roman"/>
          <w:color w:val="000000" w:themeColor="text1"/>
          <w:sz w:val="28"/>
          <w:szCs w:val="28"/>
        </w:rPr>
        <w:t xml:space="preserve">В это время, атомы </w:t>
      </w:r>
      <w:r w:rsidR="0009151D" w:rsidRPr="00E90325">
        <w:rPr>
          <w:rFonts w:ascii="Times New Roman" w:hAnsi="Times New Roman" w:cs="Times New Roman"/>
          <w:color w:val="000000" w:themeColor="text1"/>
          <w:sz w:val="28"/>
          <w:szCs w:val="28"/>
        </w:rPr>
        <w:t>кислород</w:t>
      </w:r>
      <w:r w:rsidR="009B3402" w:rsidRPr="00E90325">
        <w:rPr>
          <w:rFonts w:ascii="Times New Roman" w:hAnsi="Times New Roman" w:cs="Times New Roman"/>
          <w:color w:val="000000" w:themeColor="text1"/>
          <w:sz w:val="28"/>
          <w:szCs w:val="28"/>
        </w:rPr>
        <w:t>а</w:t>
      </w:r>
      <w:r w:rsidR="0009151D" w:rsidRPr="00E90325">
        <w:rPr>
          <w:rFonts w:ascii="Times New Roman" w:hAnsi="Times New Roman" w:cs="Times New Roman"/>
          <w:color w:val="000000" w:themeColor="text1"/>
          <w:sz w:val="28"/>
          <w:szCs w:val="28"/>
        </w:rPr>
        <w:t xml:space="preserve"> станов</w:t>
      </w:r>
      <w:r w:rsidR="009B3402" w:rsidRPr="00E90325">
        <w:rPr>
          <w:rFonts w:ascii="Times New Roman" w:hAnsi="Times New Roman" w:cs="Times New Roman"/>
          <w:color w:val="000000" w:themeColor="text1"/>
          <w:sz w:val="28"/>
          <w:szCs w:val="28"/>
        </w:rPr>
        <w:t>я</w:t>
      </w:r>
      <w:r w:rsidR="0009151D" w:rsidRPr="00E90325">
        <w:rPr>
          <w:rFonts w:ascii="Times New Roman" w:hAnsi="Times New Roman" w:cs="Times New Roman"/>
          <w:color w:val="000000" w:themeColor="text1"/>
          <w:sz w:val="28"/>
          <w:szCs w:val="28"/>
        </w:rPr>
        <w:t>тся</w:t>
      </w:r>
      <w:r w:rsidR="009B3402" w:rsidRPr="00E90325">
        <w:rPr>
          <w:rFonts w:ascii="Times New Roman" w:hAnsi="Times New Roman" w:cs="Times New Roman"/>
          <w:color w:val="000000" w:themeColor="text1"/>
          <w:sz w:val="28"/>
          <w:szCs w:val="28"/>
        </w:rPr>
        <w:t xml:space="preserve"> </w:t>
      </w:r>
      <w:r w:rsidR="0009151D" w:rsidRPr="00E90325">
        <w:rPr>
          <w:rFonts w:ascii="Times New Roman" w:hAnsi="Times New Roman" w:cs="Times New Roman"/>
          <w:color w:val="000000" w:themeColor="text1"/>
          <w:sz w:val="28"/>
          <w:szCs w:val="28"/>
        </w:rPr>
        <w:t>отрицательно заряженным</w:t>
      </w:r>
      <w:r w:rsidR="009B3402" w:rsidRPr="00E90325">
        <w:rPr>
          <w:rFonts w:ascii="Times New Roman" w:hAnsi="Times New Roman" w:cs="Times New Roman"/>
          <w:color w:val="000000" w:themeColor="text1"/>
          <w:sz w:val="28"/>
          <w:szCs w:val="28"/>
        </w:rPr>
        <w:t>и, приобретая по два электрона от пар атомов водорода</w:t>
      </w:r>
      <w:r w:rsidR="0094626B" w:rsidRPr="00E90325">
        <w:rPr>
          <w:rFonts w:ascii="Times New Roman" w:hAnsi="Times New Roman" w:cs="Times New Roman"/>
          <w:color w:val="000000" w:themeColor="text1"/>
          <w:sz w:val="28"/>
          <w:szCs w:val="28"/>
        </w:rPr>
        <w:t xml:space="preserve"> (до полного заполнения своих электронных оболочек)</w:t>
      </w:r>
      <w:r w:rsidR="009B3402" w:rsidRPr="00E90325">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2e</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2O</m:t>
            </m:r>
          </m:e>
          <m:sup>
            <m:r>
              <w:rPr>
                <w:rFonts w:ascii="Cambria Math" w:hAnsi="Cambria Math" w:cs="Times New Roman"/>
                <w:color w:val="000000" w:themeColor="text1"/>
                <w:sz w:val="28"/>
                <w:szCs w:val="28"/>
              </w:rPr>
              <m:t>-</m:t>
            </m:r>
          </m:sup>
        </m:sSup>
      </m:oMath>
      <w:r w:rsidR="009B3402" w:rsidRPr="00E90325">
        <w:rPr>
          <w:rFonts w:ascii="Times New Roman" w:hAnsi="Times New Roman" w:cs="Times New Roman"/>
          <w:color w:val="000000" w:themeColor="text1"/>
          <w:sz w:val="28"/>
          <w:szCs w:val="28"/>
        </w:rPr>
        <w:t>.</w:t>
      </w:r>
      <w:r w:rsidR="00DB3A5F" w:rsidRPr="00E90325">
        <w:rPr>
          <w:rFonts w:ascii="Times New Roman" w:hAnsi="Times New Roman" w:cs="Times New Roman"/>
          <w:color w:val="000000" w:themeColor="text1"/>
          <w:sz w:val="28"/>
          <w:szCs w:val="28"/>
        </w:rPr>
        <w:t xml:space="preserve"> </w:t>
      </w:r>
      <w:r w:rsidR="009B3402" w:rsidRPr="00E90325">
        <w:rPr>
          <w:rFonts w:ascii="Times New Roman" w:hAnsi="Times New Roman" w:cs="Times New Roman"/>
          <w:color w:val="000000" w:themeColor="text1"/>
          <w:sz w:val="28"/>
          <w:szCs w:val="28"/>
        </w:rPr>
        <w:t xml:space="preserve">В результате этого перехода электронов с анода на катод в цепи возникает электрический ток. </w:t>
      </w:r>
      <w:r w:rsidR="004373ED" w:rsidRPr="00E90325">
        <w:rPr>
          <w:rFonts w:ascii="Times New Roman" w:hAnsi="Times New Roman" w:cs="Times New Roman"/>
          <w:color w:val="000000" w:themeColor="text1"/>
          <w:sz w:val="28"/>
          <w:szCs w:val="28"/>
        </w:rPr>
        <w:t>Проходя через электролит, ионы водорода соединяются</w:t>
      </w:r>
      <w:r w:rsidR="00F71EF7" w:rsidRPr="00E90325">
        <w:rPr>
          <w:rFonts w:ascii="Times New Roman" w:hAnsi="Times New Roman" w:cs="Times New Roman"/>
          <w:color w:val="000000" w:themeColor="text1"/>
          <w:sz w:val="28"/>
          <w:szCs w:val="28"/>
        </w:rPr>
        <w:t xml:space="preserve"> </w:t>
      </w:r>
      <w:r w:rsidR="004373ED" w:rsidRPr="00E90325">
        <w:rPr>
          <w:rFonts w:ascii="Times New Roman" w:hAnsi="Times New Roman" w:cs="Times New Roman"/>
          <w:color w:val="000000" w:themeColor="text1"/>
          <w:sz w:val="28"/>
          <w:szCs w:val="28"/>
        </w:rPr>
        <w:t xml:space="preserve">с ионами кислорода </w:t>
      </w:r>
      <w:r w:rsidR="00F71EF7" w:rsidRPr="00E90325">
        <w:rPr>
          <w:rFonts w:ascii="Times New Roman" w:hAnsi="Times New Roman" w:cs="Times New Roman"/>
          <w:color w:val="000000" w:themeColor="text1"/>
          <w:sz w:val="28"/>
          <w:szCs w:val="28"/>
        </w:rPr>
        <w:t>на катоде</w:t>
      </w:r>
      <w:r w:rsidR="004373ED" w:rsidRPr="00E90325">
        <w:rPr>
          <w:rFonts w:ascii="Times New Roman" w:hAnsi="Times New Roman" w:cs="Times New Roman"/>
          <w:color w:val="000000" w:themeColor="text1"/>
          <w:sz w:val="28"/>
          <w:szCs w:val="28"/>
        </w:rPr>
        <w:t xml:space="preserve"> и </w:t>
      </w:r>
      <w:r w:rsidR="00E91853" w:rsidRPr="00E90325">
        <w:rPr>
          <w:rFonts w:ascii="Times New Roman" w:hAnsi="Times New Roman" w:cs="Times New Roman"/>
          <w:color w:val="000000" w:themeColor="text1"/>
          <w:sz w:val="28"/>
          <w:szCs w:val="28"/>
        </w:rPr>
        <w:t xml:space="preserve">образуют химическую связь, </w:t>
      </w:r>
      <w:r w:rsidR="006403E1" w:rsidRPr="00E90325">
        <w:rPr>
          <w:rFonts w:ascii="Times New Roman" w:hAnsi="Times New Roman" w:cs="Times New Roman"/>
          <w:color w:val="000000" w:themeColor="text1"/>
          <w:sz w:val="28"/>
          <w:szCs w:val="28"/>
        </w:rPr>
        <w:t>а именно</w:t>
      </w:r>
      <w:r w:rsidR="00F71EF7" w:rsidRPr="00E90325">
        <w:rPr>
          <w:rFonts w:ascii="Times New Roman" w:hAnsi="Times New Roman" w:cs="Times New Roman"/>
          <w:color w:val="000000" w:themeColor="text1"/>
          <w:sz w:val="28"/>
          <w:szCs w:val="28"/>
        </w:rPr>
        <w:t xml:space="preserve"> – воду</w:t>
      </w:r>
      <w:r w:rsidR="00684632" w:rsidRPr="00E90325">
        <w:rPr>
          <w:rFonts w:ascii="Times New Roman" w:hAnsi="Times New Roman" w:cs="Times New Roman"/>
          <w:color w:val="000000" w:themeColor="text1"/>
          <w:sz w:val="28"/>
          <w:szCs w:val="28"/>
        </w:rPr>
        <w:t xml:space="preserve">: </w:t>
      </w:r>
      <m:oMath>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2H</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O</m:t>
            </m:r>
          </m:e>
          <m:sup>
            <m:r>
              <w:rPr>
                <w:rFonts w:ascii="Cambria Math" w:hAnsi="Cambria Math" w:cs="Times New Roman"/>
                <w:color w:val="000000" w:themeColor="text1"/>
                <w:sz w:val="28"/>
                <w:szCs w:val="28"/>
              </w:rPr>
              <m:t>-</m:t>
            </m:r>
          </m:sup>
        </m:sSup>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H</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O</m:t>
        </m:r>
      </m:oMath>
      <w:r w:rsidR="00E91853" w:rsidRPr="00E90325">
        <w:rPr>
          <w:rFonts w:ascii="Times New Roman" w:hAnsi="Times New Roman" w:cs="Times New Roman"/>
          <w:color w:val="000000" w:themeColor="text1"/>
          <w:sz w:val="28"/>
          <w:szCs w:val="28"/>
        </w:rPr>
        <w:t>.</w:t>
      </w:r>
      <w:r w:rsidR="00DB3A5F" w:rsidRPr="00E90325">
        <w:rPr>
          <w:rFonts w:ascii="Times New Roman" w:hAnsi="Times New Roman" w:cs="Times New Roman"/>
          <w:color w:val="000000" w:themeColor="text1"/>
          <w:sz w:val="28"/>
          <w:szCs w:val="28"/>
        </w:rPr>
        <w:t xml:space="preserve"> </w:t>
      </w:r>
      <w:r w:rsidR="00C10964" w:rsidRPr="00E90325">
        <w:rPr>
          <w:rFonts w:ascii="Times New Roman" w:hAnsi="Times New Roman" w:cs="Times New Roman"/>
          <w:color w:val="000000" w:themeColor="text1"/>
          <w:sz w:val="28"/>
          <w:szCs w:val="28"/>
        </w:rPr>
        <w:t>Еще одним побочным продуктом ТЭ является тепло, но</w:t>
      </w:r>
      <w:r w:rsidR="00392A1C" w:rsidRPr="00E90325">
        <w:rPr>
          <w:rFonts w:ascii="Times New Roman" w:hAnsi="Times New Roman" w:cs="Times New Roman"/>
          <w:color w:val="000000" w:themeColor="text1"/>
          <w:sz w:val="28"/>
          <w:szCs w:val="28"/>
        </w:rPr>
        <w:t xml:space="preserve"> ему можно найти полезное применение</w:t>
      </w:r>
      <w:r w:rsidRPr="00E90325">
        <w:rPr>
          <w:rFonts w:ascii="Times New Roman" w:hAnsi="Times New Roman" w:cs="Times New Roman"/>
          <w:color w:val="000000" w:themeColor="text1"/>
          <w:sz w:val="28"/>
          <w:szCs w:val="28"/>
        </w:rPr>
        <w:t xml:space="preserve"> (например, для отопления или нагрева той же воды)</w:t>
      </w:r>
      <w:r w:rsidR="00C10964" w:rsidRPr="00E90325">
        <w:rPr>
          <w:rFonts w:ascii="Times New Roman" w:hAnsi="Times New Roman" w:cs="Times New Roman"/>
          <w:color w:val="000000" w:themeColor="text1"/>
          <w:sz w:val="28"/>
          <w:szCs w:val="28"/>
        </w:rPr>
        <w:t>.</w:t>
      </w:r>
    </w:p>
    <w:p w:rsidR="00B960E9" w:rsidRPr="00E90325" w:rsidRDefault="00667CCC"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В тепловой энергетике сейчас используются углеродосодержащие виды топлива (бензин, керосин, дизель и др.). Поэтому в качестве главного побочного продукта ДВС, ТЭС и пр. выступает углекислый газ, который образуется в процессе реакции окисления углерода</w:t>
      </w:r>
      <w:r w:rsidR="0015639F" w:rsidRPr="00E90325">
        <w:rPr>
          <w:rFonts w:ascii="Times New Roman" w:hAnsi="Times New Roman" w:cs="Times New Roman"/>
          <w:color w:val="000000" w:themeColor="text1"/>
          <w:sz w:val="28"/>
          <w:szCs w:val="28"/>
        </w:rPr>
        <w:t>:</w:t>
      </w:r>
      <w:r w:rsidR="00260320" w:rsidRPr="00E90325">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28"/>
            <w:szCs w:val="28"/>
          </w:rPr>
          <m:t>C+</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O</m:t>
            </m:r>
          </m:e>
          <m:sub>
            <m:r>
              <w:rPr>
                <w:rFonts w:ascii="Cambria Math" w:eastAsiaTheme="minorEastAsia" w:hAnsi="Cambria Math" w:cs="Times New Roman"/>
                <w:color w:val="000000" w:themeColor="text1"/>
                <w:sz w:val="28"/>
                <w:szCs w:val="28"/>
              </w:rPr>
              <m:t>2</m:t>
            </m:r>
          </m:sub>
        </m:sSub>
        <m:r>
          <w:rPr>
            <w:rFonts w:ascii="Cambria Math" w:eastAsiaTheme="minorEastAsia" w:hAnsi="Cambria Math" w:cs="Times New Roman"/>
            <w:color w:val="000000" w:themeColor="text1"/>
            <w:sz w:val="28"/>
            <w:szCs w:val="28"/>
          </w:rPr>
          <m:t>→</m:t>
        </m:r>
        <m:r>
          <w:rPr>
            <w:rFonts w:ascii="Cambria Math" w:eastAsiaTheme="minorEastAsia" w:hAnsi="Cambria Math" w:cs="Times New Roman"/>
            <w:color w:val="000000" w:themeColor="text1"/>
            <w:sz w:val="28"/>
            <w:szCs w:val="28"/>
            <w:lang w:val="en-US"/>
          </w:rPr>
          <m:t>C</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O</m:t>
            </m:r>
          </m:e>
          <m:sub>
            <m:r>
              <w:rPr>
                <w:rFonts w:ascii="Cambria Math" w:eastAsiaTheme="minorEastAsia" w:hAnsi="Cambria Math" w:cs="Times New Roman"/>
                <w:color w:val="000000" w:themeColor="text1"/>
                <w:sz w:val="28"/>
                <w:szCs w:val="28"/>
              </w:rPr>
              <m:t>2</m:t>
            </m:r>
          </m:sub>
        </m:sSub>
      </m:oMath>
      <w:r w:rsidR="00260320" w:rsidRPr="00E90325">
        <w:rPr>
          <w:rFonts w:ascii="Times New Roman" w:hAnsi="Times New Roman" w:cs="Times New Roman"/>
          <w:color w:val="000000" w:themeColor="text1"/>
          <w:sz w:val="28"/>
          <w:szCs w:val="28"/>
        </w:rPr>
        <w:t xml:space="preserve">. </w:t>
      </w:r>
      <w:r w:rsidR="006D1EE6" w:rsidRPr="00E90325">
        <w:rPr>
          <w:rFonts w:ascii="Times New Roman" w:hAnsi="Times New Roman" w:cs="Times New Roman"/>
          <w:color w:val="000000" w:themeColor="text1"/>
          <w:sz w:val="28"/>
          <w:szCs w:val="28"/>
        </w:rPr>
        <w:t xml:space="preserve">Таким образом, в отличие от </w:t>
      </w:r>
      <w:r w:rsidRPr="00E90325">
        <w:rPr>
          <w:rFonts w:ascii="Times New Roman" w:hAnsi="Times New Roman" w:cs="Times New Roman"/>
          <w:color w:val="000000" w:themeColor="text1"/>
          <w:sz w:val="28"/>
          <w:szCs w:val="28"/>
        </w:rPr>
        <w:t>объектов современной тепловой энергетики</w:t>
      </w:r>
      <w:r w:rsidR="006D1EE6" w:rsidRPr="00E90325">
        <w:rPr>
          <w:rFonts w:ascii="Times New Roman" w:hAnsi="Times New Roman" w:cs="Times New Roman"/>
          <w:color w:val="000000" w:themeColor="text1"/>
          <w:sz w:val="28"/>
          <w:szCs w:val="28"/>
        </w:rPr>
        <w:t xml:space="preserve">, </w:t>
      </w:r>
      <w:r w:rsidR="009356E4" w:rsidRPr="00E90325">
        <w:rPr>
          <w:rFonts w:ascii="Times New Roman" w:hAnsi="Times New Roman" w:cs="Times New Roman"/>
          <w:color w:val="000000" w:themeColor="text1"/>
          <w:sz w:val="28"/>
          <w:szCs w:val="28"/>
        </w:rPr>
        <w:t xml:space="preserve">водородные </w:t>
      </w:r>
      <w:r w:rsidR="007E0384" w:rsidRPr="00E90325">
        <w:rPr>
          <w:rFonts w:ascii="Times New Roman" w:hAnsi="Times New Roman" w:cs="Times New Roman"/>
          <w:color w:val="000000" w:themeColor="text1"/>
          <w:sz w:val="28"/>
          <w:szCs w:val="28"/>
        </w:rPr>
        <w:t xml:space="preserve">ТЭ могут производить экологически чистую энергию. Кроме того, </w:t>
      </w:r>
      <w:r w:rsidR="006D1EE6" w:rsidRPr="00E90325">
        <w:rPr>
          <w:rFonts w:ascii="Times New Roman" w:hAnsi="Times New Roman" w:cs="Times New Roman"/>
          <w:color w:val="000000" w:themeColor="text1"/>
          <w:sz w:val="28"/>
          <w:szCs w:val="28"/>
        </w:rPr>
        <w:t>химическая энергия топлива</w:t>
      </w:r>
      <w:r w:rsidR="009356E4" w:rsidRPr="00E90325">
        <w:rPr>
          <w:rFonts w:ascii="Times New Roman" w:hAnsi="Times New Roman" w:cs="Times New Roman"/>
          <w:color w:val="000000" w:themeColor="text1"/>
          <w:sz w:val="28"/>
          <w:szCs w:val="28"/>
        </w:rPr>
        <w:t xml:space="preserve"> в нем</w:t>
      </w:r>
      <w:r w:rsidR="006D1EE6" w:rsidRPr="00E90325">
        <w:rPr>
          <w:rFonts w:ascii="Times New Roman" w:hAnsi="Times New Roman" w:cs="Times New Roman"/>
          <w:color w:val="000000" w:themeColor="text1"/>
          <w:sz w:val="28"/>
          <w:szCs w:val="28"/>
        </w:rPr>
        <w:t xml:space="preserve"> напрямую преобразуется в электрический ток</w:t>
      </w:r>
      <w:r w:rsidR="004373ED" w:rsidRPr="00E90325">
        <w:rPr>
          <w:rFonts w:ascii="Times New Roman" w:hAnsi="Times New Roman" w:cs="Times New Roman"/>
          <w:color w:val="000000" w:themeColor="text1"/>
          <w:sz w:val="28"/>
          <w:szCs w:val="28"/>
        </w:rPr>
        <w:t>. Б</w:t>
      </w:r>
      <w:r w:rsidR="006D1EE6" w:rsidRPr="00E90325">
        <w:rPr>
          <w:rFonts w:ascii="Times New Roman" w:hAnsi="Times New Roman" w:cs="Times New Roman"/>
          <w:color w:val="000000" w:themeColor="text1"/>
          <w:sz w:val="28"/>
          <w:szCs w:val="28"/>
        </w:rPr>
        <w:t xml:space="preserve">лагодаря </w:t>
      </w:r>
      <w:r w:rsidR="004373ED" w:rsidRPr="00E90325">
        <w:rPr>
          <w:rFonts w:ascii="Times New Roman" w:hAnsi="Times New Roman" w:cs="Times New Roman"/>
          <w:color w:val="000000" w:themeColor="text1"/>
          <w:sz w:val="28"/>
          <w:szCs w:val="28"/>
        </w:rPr>
        <w:t>этому</w:t>
      </w:r>
      <w:r w:rsidR="006D1EE6" w:rsidRPr="00E90325">
        <w:rPr>
          <w:rFonts w:ascii="Times New Roman" w:hAnsi="Times New Roman" w:cs="Times New Roman"/>
          <w:color w:val="000000" w:themeColor="text1"/>
          <w:sz w:val="28"/>
          <w:szCs w:val="28"/>
        </w:rPr>
        <w:t xml:space="preserve"> достигаются минимальные потери энергии</w:t>
      </w:r>
      <w:r w:rsidR="004373ED" w:rsidRPr="00E90325">
        <w:rPr>
          <w:rFonts w:ascii="Times New Roman" w:hAnsi="Times New Roman" w:cs="Times New Roman"/>
          <w:color w:val="000000" w:themeColor="text1"/>
          <w:sz w:val="28"/>
          <w:szCs w:val="28"/>
        </w:rPr>
        <w:t>, что нельзя сказать о ДВС.</w:t>
      </w:r>
      <w:r w:rsidR="009356E4" w:rsidRPr="00E90325">
        <w:rPr>
          <w:rFonts w:ascii="Times New Roman" w:hAnsi="Times New Roman" w:cs="Times New Roman"/>
          <w:color w:val="000000" w:themeColor="text1"/>
          <w:sz w:val="28"/>
          <w:szCs w:val="28"/>
        </w:rPr>
        <w:t xml:space="preserve"> </w:t>
      </w:r>
      <w:r w:rsidR="004373ED" w:rsidRPr="00E90325">
        <w:rPr>
          <w:rFonts w:ascii="Times New Roman" w:hAnsi="Times New Roman" w:cs="Times New Roman"/>
          <w:color w:val="000000" w:themeColor="text1"/>
          <w:sz w:val="28"/>
          <w:szCs w:val="28"/>
        </w:rPr>
        <w:t>В</w:t>
      </w:r>
      <w:r w:rsidR="009356E4" w:rsidRPr="00E90325">
        <w:rPr>
          <w:rFonts w:ascii="Times New Roman" w:hAnsi="Times New Roman" w:cs="Times New Roman"/>
          <w:color w:val="000000" w:themeColor="text1"/>
          <w:sz w:val="28"/>
          <w:szCs w:val="28"/>
        </w:rPr>
        <w:t xml:space="preserve">месте с тем, что водород является наиболее энергоемким топливом из всех возможных, </w:t>
      </w:r>
      <w:r w:rsidR="00392A1C" w:rsidRPr="00E90325">
        <w:rPr>
          <w:rFonts w:ascii="Times New Roman" w:hAnsi="Times New Roman" w:cs="Times New Roman"/>
          <w:color w:val="000000" w:themeColor="text1"/>
          <w:sz w:val="28"/>
          <w:szCs w:val="28"/>
        </w:rPr>
        <w:t>водородны</w:t>
      </w:r>
      <w:r w:rsidR="00961C11" w:rsidRPr="00E90325">
        <w:rPr>
          <w:rFonts w:ascii="Times New Roman" w:hAnsi="Times New Roman" w:cs="Times New Roman"/>
          <w:color w:val="000000" w:themeColor="text1"/>
          <w:sz w:val="28"/>
          <w:szCs w:val="28"/>
        </w:rPr>
        <w:t>й</w:t>
      </w:r>
      <w:r w:rsidR="00392A1C" w:rsidRPr="00E90325">
        <w:rPr>
          <w:rFonts w:ascii="Times New Roman" w:hAnsi="Times New Roman" w:cs="Times New Roman"/>
          <w:color w:val="000000" w:themeColor="text1"/>
          <w:sz w:val="28"/>
          <w:szCs w:val="28"/>
        </w:rPr>
        <w:t xml:space="preserve"> </w:t>
      </w:r>
      <w:r w:rsidR="009356E4" w:rsidRPr="00E90325">
        <w:rPr>
          <w:rFonts w:ascii="Times New Roman" w:hAnsi="Times New Roman" w:cs="Times New Roman"/>
          <w:color w:val="000000" w:themeColor="text1"/>
          <w:sz w:val="28"/>
          <w:szCs w:val="28"/>
        </w:rPr>
        <w:t xml:space="preserve">ТЭ </w:t>
      </w:r>
      <w:r w:rsidR="00392A1C" w:rsidRPr="00E90325">
        <w:rPr>
          <w:rFonts w:ascii="Times New Roman" w:hAnsi="Times New Roman" w:cs="Times New Roman"/>
          <w:color w:val="000000" w:themeColor="text1"/>
          <w:sz w:val="28"/>
          <w:szCs w:val="28"/>
        </w:rPr>
        <w:t>можно справедливо назват</w:t>
      </w:r>
      <w:r w:rsidR="004373ED" w:rsidRPr="00E90325">
        <w:rPr>
          <w:rFonts w:ascii="Times New Roman" w:hAnsi="Times New Roman" w:cs="Times New Roman"/>
          <w:color w:val="000000" w:themeColor="text1"/>
          <w:sz w:val="28"/>
          <w:szCs w:val="28"/>
        </w:rPr>
        <w:t>ь более прогрессивным двигател</w:t>
      </w:r>
      <w:r w:rsidR="001D78EB" w:rsidRPr="00E90325">
        <w:rPr>
          <w:rFonts w:ascii="Times New Roman" w:hAnsi="Times New Roman" w:cs="Times New Roman"/>
          <w:color w:val="000000" w:themeColor="text1"/>
          <w:sz w:val="28"/>
          <w:szCs w:val="28"/>
        </w:rPr>
        <w:t>ем</w:t>
      </w:r>
      <w:r w:rsidR="009356E4" w:rsidRPr="00E90325">
        <w:rPr>
          <w:rFonts w:ascii="Times New Roman" w:hAnsi="Times New Roman" w:cs="Times New Roman"/>
          <w:color w:val="000000" w:themeColor="text1"/>
          <w:sz w:val="28"/>
          <w:szCs w:val="28"/>
        </w:rPr>
        <w:t>.</w:t>
      </w:r>
    </w:p>
    <w:p w:rsidR="00C96C29" w:rsidRPr="00E90325" w:rsidRDefault="00A70557"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Транспорт – </w:t>
      </w:r>
      <w:r w:rsidR="00137A24" w:rsidRPr="00E90325">
        <w:rPr>
          <w:rFonts w:ascii="Times New Roman" w:hAnsi="Times New Roman" w:cs="Times New Roman"/>
          <w:color w:val="000000" w:themeColor="text1"/>
          <w:sz w:val="28"/>
          <w:szCs w:val="28"/>
        </w:rPr>
        <w:t xml:space="preserve">это </w:t>
      </w:r>
      <w:r w:rsidRPr="00E90325">
        <w:rPr>
          <w:rFonts w:ascii="Times New Roman" w:hAnsi="Times New Roman" w:cs="Times New Roman"/>
          <w:color w:val="000000" w:themeColor="text1"/>
          <w:sz w:val="28"/>
          <w:szCs w:val="28"/>
        </w:rPr>
        <w:t xml:space="preserve">еще одна сфера, </w:t>
      </w:r>
      <w:r w:rsidR="00137A24" w:rsidRPr="00E90325">
        <w:rPr>
          <w:rFonts w:ascii="Times New Roman" w:hAnsi="Times New Roman" w:cs="Times New Roman"/>
          <w:color w:val="000000" w:themeColor="text1"/>
          <w:sz w:val="28"/>
          <w:szCs w:val="28"/>
        </w:rPr>
        <w:t xml:space="preserve">которая рассматривается в разделе водородной энергетики. Сейчас </w:t>
      </w:r>
      <w:r w:rsidR="00D1757E" w:rsidRPr="00E90325">
        <w:rPr>
          <w:rFonts w:ascii="Times New Roman" w:hAnsi="Times New Roman" w:cs="Times New Roman"/>
          <w:color w:val="000000" w:themeColor="text1"/>
          <w:sz w:val="28"/>
          <w:szCs w:val="28"/>
        </w:rPr>
        <w:t xml:space="preserve">она </w:t>
      </w:r>
      <w:r w:rsidR="001B4088" w:rsidRPr="00E90325">
        <w:rPr>
          <w:rFonts w:ascii="Times New Roman" w:hAnsi="Times New Roman" w:cs="Times New Roman"/>
          <w:color w:val="000000" w:themeColor="text1"/>
          <w:sz w:val="28"/>
          <w:szCs w:val="28"/>
        </w:rPr>
        <w:t xml:space="preserve">также </w:t>
      </w:r>
      <w:r w:rsidR="00137A24" w:rsidRPr="00E90325">
        <w:rPr>
          <w:rFonts w:ascii="Times New Roman" w:hAnsi="Times New Roman" w:cs="Times New Roman"/>
          <w:color w:val="000000" w:themeColor="text1"/>
          <w:sz w:val="28"/>
          <w:szCs w:val="28"/>
        </w:rPr>
        <w:t xml:space="preserve">вносит свой немалый вклад в экологическую обстановку. На момент 2010 года он составил 14% от общего вклада всех выбросов парниковых газов </w:t>
      </w:r>
      <w:r w:rsidR="00AB1949" w:rsidRPr="00E90325">
        <w:rPr>
          <w:rFonts w:ascii="Times New Roman" w:hAnsi="Times New Roman" w:cs="Times New Roman"/>
          <w:color w:val="000000" w:themeColor="text1"/>
          <w:sz w:val="28"/>
          <w:szCs w:val="28"/>
        </w:rPr>
        <w:t xml:space="preserve">в </w:t>
      </w:r>
      <w:r w:rsidR="00137A24" w:rsidRPr="00E90325">
        <w:rPr>
          <w:rFonts w:ascii="Times New Roman" w:hAnsi="Times New Roman" w:cs="Times New Roman"/>
          <w:color w:val="000000" w:themeColor="text1"/>
          <w:sz w:val="28"/>
          <w:szCs w:val="28"/>
        </w:rPr>
        <w:t xml:space="preserve">пересчете на </w:t>
      </w:r>
      <w:r w:rsidR="00137A24" w:rsidRPr="00E90325">
        <w:rPr>
          <w:rFonts w:ascii="Times New Roman" w:hAnsi="Times New Roman" w:cs="Times New Roman"/>
          <w:color w:val="000000" w:themeColor="text1"/>
          <w:sz w:val="28"/>
          <w:szCs w:val="28"/>
          <w:lang w:val="en-US"/>
        </w:rPr>
        <w:t>CO</w:t>
      </w:r>
      <w:r w:rsidR="00137A24" w:rsidRPr="00E90325">
        <w:rPr>
          <w:rFonts w:ascii="Times New Roman" w:hAnsi="Times New Roman" w:cs="Times New Roman"/>
          <w:color w:val="000000" w:themeColor="text1"/>
          <w:sz w:val="28"/>
          <w:szCs w:val="28"/>
          <w:vertAlign w:val="subscript"/>
        </w:rPr>
        <w:t>2</w:t>
      </w:r>
      <w:r w:rsidR="00137A24" w:rsidRPr="00E90325">
        <w:rPr>
          <w:rFonts w:ascii="Times New Roman" w:hAnsi="Times New Roman" w:cs="Times New Roman"/>
          <w:color w:val="000000" w:themeColor="text1"/>
          <w:sz w:val="28"/>
          <w:szCs w:val="28"/>
        </w:rPr>
        <w:t>-эквивалент</w:t>
      </w:r>
      <w:r w:rsidR="00AB1949" w:rsidRPr="00E90325">
        <w:rPr>
          <w:rFonts w:ascii="Times New Roman" w:hAnsi="Times New Roman" w:cs="Times New Roman"/>
          <w:color w:val="000000" w:themeColor="text1"/>
          <w:sz w:val="28"/>
          <w:szCs w:val="28"/>
        </w:rPr>
        <w:t xml:space="preserve"> </w:t>
      </w:r>
      <w:r w:rsidR="00AB1949" w:rsidRPr="00E90325">
        <w:rPr>
          <w:rFonts w:ascii="Times New Roman" w:hAnsi="Times New Roman" w:cs="Times New Roman"/>
          <w:sz w:val="28"/>
          <w:szCs w:val="28"/>
        </w:rPr>
        <w:t>(</w:t>
      </w:r>
      <w:r w:rsidR="00AB1949" w:rsidRPr="00E90325">
        <w:rPr>
          <w:rFonts w:ascii="Times New Roman" w:hAnsi="Times New Roman" w:cs="Times New Roman"/>
          <w:color w:val="000000" w:themeColor="text1"/>
          <w:sz w:val="28"/>
          <w:szCs w:val="28"/>
        </w:rPr>
        <w:t>см. приложение 4</w:t>
      </w:r>
      <w:r w:rsidR="00AB1949" w:rsidRPr="00E90325">
        <w:rPr>
          <w:rFonts w:ascii="Times New Roman" w:hAnsi="Times New Roman" w:cs="Times New Roman"/>
          <w:sz w:val="28"/>
          <w:szCs w:val="28"/>
        </w:rPr>
        <w:t>)</w:t>
      </w:r>
      <w:r w:rsidR="00137A24" w:rsidRPr="00E90325">
        <w:rPr>
          <w:rFonts w:ascii="Times New Roman" w:hAnsi="Times New Roman" w:cs="Times New Roman"/>
          <w:color w:val="000000" w:themeColor="text1"/>
          <w:sz w:val="28"/>
          <w:szCs w:val="28"/>
        </w:rPr>
        <w:t>. Но</w:t>
      </w:r>
      <w:r w:rsidR="00D1757E" w:rsidRPr="00E90325">
        <w:rPr>
          <w:rFonts w:ascii="Times New Roman" w:hAnsi="Times New Roman" w:cs="Times New Roman"/>
          <w:color w:val="000000" w:themeColor="text1"/>
          <w:sz w:val="28"/>
          <w:szCs w:val="28"/>
        </w:rPr>
        <w:t xml:space="preserve"> новые типы транспорта, работающего на водороде, могут изменить ситуацию в лучшую сторону.</w:t>
      </w:r>
    </w:p>
    <w:p w:rsidR="00F86267" w:rsidRPr="00E90325" w:rsidRDefault="00F86267"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Хотя водородные автомобили и не так популярны</w:t>
      </w:r>
      <w:r w:rsidR="0067217E" w:rsidRPr="00E90325">
        <w:rPr>
          <w:rFonts w:ascii="Times New Roman" w:hAnsi="Times New Roman" w:cs="Times New Roman"/>
          <w:color w:val="000000" w:themeColor="text1"/>
          <w:sz w:val="28"/>
          <w:szCs w:val="28"/>
        </w:rPr>
        <w:t>, как</w:t>
      </w:r>
      <w:r w:rsidRPr="00E90325">
        <w:rPr>
          <w:rFonts w:ascii="Times New Roman" w:hAnsi="Times New Roman" w:cs="Times New Roman"/>
          <w:color w:val="000000" w:themeColor="text1"/>
          <w:sz w:val="28"/>
          <w:szCs w:val="28"/>
        </w:rPr>
        <w:t xml:space="preserve">, </w:t>
      </w:r>
      <w:r w:rsidR="00AC56A6" w:rsidRPr="00E90325">
        <w:rPr>
          <w:rFonts w:ascii="Times New Roman" w:hAnsi="Times New Roman" w:cs="Times New Roman"/>
          <w:color w:val="000000" w:themeColor="text1"/>
          <w:sz w:val="28"/>
          <w:szCs w:val="28"/>
        </w:rPr>
        <w:t>например,</w:t>
      </w:r>
      <w:r w:rsidRPr="00E90325">
        <w:rPr>
          <w:rFonts w:ascii="Times New Roman" w:hAnsi="Times New Roman" w:cs="Times New Roman"/>
          <w:color w:val="000000" w:themeColor="text1"/>
          <w:sz w:val="28"/>
          <w:szCs w:val="28"/>
        </w:rPr>
        <w:t xml:space="preserve"> электромобили, на самом деле они не являются чем-то новым. Многие компании уже выпускали </w:t>
      </w:r>
      <w:r w:rsidR="003B18D6" w:rsidRPr="00E90325">
        <w:rPr>
          <w:rFonts w:ascii="Times New Roman" w:hAnsi="Times New Roman" w:cs="Times New Roman"/>
          <w:color w:val="000000" w:themeColor="text1"/>
          <w:sz w:val="28"/>
          <w:szCs w:val="28"/>
        </w:rPr>
        <w:t xml:space="preserve">в серийное производство некоторые </w:t>
      </w:r>
      <w:r w:rsidRPr="00E90325">
        <w:rPr>
          <w:rFonts w:ascii="Times New Roman" w:hAnsi="Times New Roman" w:cs="Times New Roman"/>
          <w:color w:val="000000" w:themeColor="text1"/>
          <w:sz w:val="28"/>
          <w:szCs w:val="28"/>
        </w:rPr>
        <w:t xml:space="preserve">модели </w:t>
      </w:r>
      <w:r w:rsidR="003B18D6" w:rsidRPr="00E90325">
        <w:rPr>
          <w:rFonts w:ascii="Times New Roman" w:hAnsi="Times New Roman" w:cs="Times New Roman"/>
          <w:color w:val="000000" w:themeColor="text1"/>
          <w:sz w:val="28"/>
          <w:szCs w:val="28"/>
        </w:rPr>
        <w:t xml:space="preserve">таких </w:t>
      </w:r>
      <w:r w:rsidRPr="00E90325">
        <w:rPr>
          <w:rFonts w:ascii="Times New Roman" w:hAnsi="Times New Roman" w:cs="Times New Roman"/>
          <w:color w:val="000000" w:themeColor="text1"/>
          <w:sz w:val="28"/>
          <w:szCs w:val="28"/>
        </w:rPr>
        <w:t>автомобилей. Пример</w:t>
      </w:r>
      <w:r w:rsidR="009A48A3" w:rsidRPr="00E90325">
        <w:rPr>
          <w:rFonts w:ascii="Times New Roman" w:hAnsi="Times New Roman" w:cs="Times New Roman"/>
          <w:color w:val="000000" w:themeColor="text1"/>
          <w:sz w:val="28"/>
          <w:szCs w:val="28"/>
        </w:rPr>
        <w:t>о</w:t>
      </w:r>
      <w:r w:rsidRPr="00E90325">
        <w:rPr>
          <w:rFonts w:ascii="Times New Roman" w:hAnsi="Times New Roman" w:cs="Times New Roman"/>
          <w:color w:val="000000" w:themeColor="text1"/>
          <w:sz w:val="28"/>
          <w:szCs w:val="28"/>
        </w:rPr>
        <w:t xml:space="preserve">м </w:t>
      </w:r>
      <w:r w:rsidR="00961C11" w:rsidRPr="00E90325">
        <w:rPr>
          <w:rFonts w:ascii="Times New Roman" w:hAnsi="Times New Roman" w:cs="Times New Roman"/>
          <w:color w:val="000000" w:themeColor="text1"/>
          <w:sz w:val="28"/>
          <w:szCs w:val="28"/>
        </w:rPr>
        <w:t>может</w:t>
      </w:r>
      <w:r w:rsidRPr="00E90325">
        <w:rPr>
          <w:rFonts w:ascii="Times New Roman" w:hAnsi="Times New Roman" w:cs="Times New Roman"/>
          <w:color w:val="000000" w:themeColor="text1"/>
          <w:sz w:val="28"/>
          <w:szCs w:val="28"/>
        </w:rPr>
        <w:t xml:space="preserve"> послужить «</w:t>
      </w:r>
      <w:r w:rsidRPr="00E90325">
        <w:rPr>
          <w:rFonts w:ascii="Times New Roman" w:hAnsi="Times New Roman" w:cs="Times New Roman"/>
          <w:color w:val="000000" w:themeColor="text1"/>
          <w:sz w:val="28"/>
          <w:szCs w:val="28"/>
          <w:lang w:val="en-US"/>
        </w:rPr>
        <w:t>BMW</w:t>
      </w:r>
      <w:r w:rsidRPr="00E90325">
        <w:rPr>
          <w:rFonts w:ascii="Times New Roman" w:hAnsi="Times New Roman" w:cs="Times New Roman"/>
          <w:color w:val="000000" w:themeColor="text1"/>
          <w:sz w:val="28"/>
          <w:szCs w:val="28"/>
        </w:rPr>
        <w:t xml:space="preserve"> </w:t>
      </w:r>
      <w:r w:rsidRPr="00E90325">
        <w:rPr>
          <w:rFonts w:ascii="Times New Roman" w:hAnsi="Times New Roman" w:cs="Times New Roman"/>
          <w:color w:val="000000" w:themeColor="text1"/>
          <w:sz w:val="28"/>
          <w:szCs w:val="28"/>
          <w:lang w:val="en-US"/>
        </w:rPr>
        <w:t>Hydrogen</w:t>
      </w:r>
      <w:r w:rsidRPr="00E90325">
        <w:rPr>
          <w:rFonts w:ascii="Times New Roman" w:hAnsi="Times New Roman" w:cs="Times New Roman"/>
          <w:color w:val="000000" w:themeColor="text1"/>
          <w:sz w:val="28"/>
          <w:szCs w:val="28"/>
        </w:rPr>
        <w:t xml:space="preserve"> 7», работающ</w:t>
      </w:r>
      <w:r w:rsidR="004E1949" w:rsidRPr="00E90325">
        <w:rPr>
          <w:rFonts w:ascii="Times New Roman" w:hAnsi="Times New Roman" w:cs="Times New Roman"/>
          <w:color w:val="000000" w:themeColor="text1"/>
          <w:sz w:val="28"/>
          <w:szCs w:val="28"/>
        </w:rPr>
        <w:t>ая</w:t>
      </w:r>
      <w:r w:rsidRPr="00E90325">
        <w:rPr>
          <w:rFonts w:ascii="Times New Roman" w:hAnsi="Times New Roman" w:cs="Times New Roman"/>
          <w:color w:val="000000" w:themeColor="text1"/>
          <w:sz w:val="28"/>
          <w:szCs w:val="28"/>
        </w:rPr>
        <w:t xml:space="preserve"> на водородн</w:t>
      </w:r>
      <w:r w:rsidR="004E1949" w:rsidRPr="00E90325">
        <w:rPr>
          <w:rFonts w:ascii="Times New Roman" w:hAnsi="Times New Roman" w:cs="Times New Roman"/>
          <w:color w:val="000000" w:themeColor="text1"/>
          <w:sz w:val="28"/>
          <w:szCs w:val="28"/>
        </w:rPr>
        <w:t>ом</w:t>
      </w:r>
      <w:r w:rsidRPr="00E90325">
        <w:rPr>
          <w:rFonts w:ascii="Times New Roman" w:hAnsi="Times New Roman" w:cs="Times New Roman"/>
          <w:color w:val="000000" w:themeColor="text1"/>
          <w:sz w:val="28"/>
          <w:szCs w:val="28"/>
        </w:rPr>
        <w:t xml:space="preserve"> ДВС. </w:t>
      </w:r>
      <w:r w:rsidR="006B6A29" w:rsidRPr="00E90325">
        <w:rPr>
          <w:rFonts w:ascii="Times New Roman" w:hAnsi="Times New Roman" w:cs="Times New Roman"/>
          <w:color w:val="000000" w:themeColor="text1"/>
          <w:sz w:val="28"/>
          <w:szCs w:val="28"/>
        </w:rPr>
        <w:t xml:space="preserve">В </w:t>
      </w:r>
      <w:r w:rsidR="00C841F9" w:rsidRPr="00E90325">
        <w:rPr>
          <w:rFonts w:ascii="Times New Roman" w:hAnsi="Times New Roman" w:cs="Times New Roman"/>
          <w:color w:val="000000" w:themeColor="text1"/>
          <w:sz w:val="28"/>
          <w:szCs w:val="28"/>
        </w:rPr>
        <w:t>нем</w:t>
      </w:r>
      <w:r w:rsidRPr="00E90325">
        <w:rPr>
          <w:rFonts w:ascii="Times New Roman" w:hAnsi="Times New Roman" w:cs="Times New Roman"/>
          <w:color w:val="000000" w:themeColor="text1"/>
          <w:sz w:val="28"/>
          <w:szCs w:val="28"/>
        </w:rPr>
        <w:t xml:space="preserve"> также сжигается топливо, просто вместо бензина используется водород. Поэтому и побочным продуктом будут уже не выбросы двуокиси углерода, а водяной пар</w:t>
      </w:r>
      <w:r w:rsidR="009A48A3" w:rsidRPr="00E90325">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2H</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2</m:t>
            </m:r>
          </m:sub>
        </m:sSub>
        <m:r>
          <w:rPr>
            <w:rFonts w:ascii="Cambria Math" w:eastAsiaTheme="minorEastAsia" w:hAnsi="Cambria Math" w:cs="Times New Roman"/>
            <w:color w:val="000000" w:themeColor="text1"/>
            <w:sz w:val="28"/>
            <w:szCs w:val="28"/>
          </w:rPr>
          <m:t>→2</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H</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O</m:t>
        </m:r>
      </m:oMath>
      <w:r w:rsidR="009A48A3" w:rsidRPr="00E90325">
        <w:rPr>
          <w:rFonts w:ascii="Times New Roman" w:eastAsiaTheme="minorEastAsia" w:hAnsi="Times New Roman" w:cs="Times New Roman"/>
          <w:color w:val="000000" w:themeColor="text1"/>
          <w:sz w:val="28"/>
          <w:szCs w:val="28"/>
        </w:rPr>
        <w:t>)</w:t>
      </w:r>
      <w:r w:rsidRPr="00E90325">
        <w:rPr>
          <w:rFonts w:ascii="Times New Roman" w:hAnsi="Times New Roman" w:cs="Times New Roman"/>
          <w:color w:val="000000" w:themeColor="text1"/>
          <w:sz w:val="28"/>
          <w:szCs w:val="28"/>
        </w:rPr>
        <w:t>. Но</w:t>
      </w:r>
      <w:r w:rsidR="006B6A29" w:rsidRPr="00E90325">
        <w:rPr>
          <w:rFonts w:ascii="Times New Roman" w:hAnsi="Times New Roman" w:cs="Times New Roman"/>
          <w:color w:val="000000" w:themeColor="text1"/>
          <w:sz w:val="28"/>
          <w:szCs w:val="28"/>
        </w:rPr>
        <w:t xml:space="preserve"> </w:t>
      </w:r>
      <w:r w:rsidR="003B18D6" w:rsidRPr="00E90325">
        <w:rPr>
          <w:rFonts w:ascii="Times New Roman" w:hAnsi="Times New Roman" w:cs="Times New Roman"/>
          <w:color w:val="000000" w:themeColor="text1"/>
          <w:sz w:val="28"/>
          <w:szCs w:val="28"/>
        </w:rPr>
        <w:t xml:space="preserve">с этим </w:t>
      </w:r>
      <w:r w:rsidR="003B18D6" w:rsidRPr="00E90325">
        <w:rPr>
          <w:rFonts w:ascii="Times New Roman" w:hAnsi="Times New Roman" w:cs="Times New Roman"/>
          <w:color w:val="000000" w:themeColor="text1"/>
          <w:sz w:val="28"/>
          <w:szCs w:val="28"/>
        </w:rPr>
        <w:lastRenderedPageBreak/>
        <w:t>технологическим решением</w:t>
      </w:r>
      <w:r w:rsidR="006B6A29" w:rsidRPr="00E90325">
        <w:rPr>
          <w:rFonts w:ascii="Times New Roman" w:hAnsi="Times New Roman" w:cs="Times New Roman"/>
          <w:color w:val="000000" w:themeColor="text1"/>
          <w:sz w:val="28"/>
          <w:szCs w:val="28"/>
        </w:rPr>
        <w:t xml:space="preserve"> есть две проблемы. В</w:t>
      </w:r>
      <w:r w:rsidRPr="00E90325">
        <w:rPr>
          <w:rFonts w:ascii="Times New Roman" w:hAnsi="Times New Roman" w:cs="Times New Roman"/>
          <w:color w:val="000000" w:themeColor="text1"/>
          <w:sz w:val="28"/>
          <w:szCs w:val="28"/>
        </w:rPr>
        <w:t>о-первых, такое использование водорода будет менее эффективно, чем в ТЭ. Во-вторых, кроме двуокиси углерода</w:t>
      </w:r>
      <w:r w:rsidR="00385A5F" w:rsidRPr="00E90325">
        <w:rPr>
          <w:rFonts w:ascii="Times New Roman" w:hAnsi="Times New Roman" w:cs="Times New Roman"/>
          <w:color w:val="000000" w:themeColor="text1"/>
          <w:sz w:val="28"/>
          <w:szCs w:val="28"/>
        </w:rPr>
        <w:t>,</w:t>
      </w:r>
      <w:r w:rsidRPr="00E90325">
        <w:rPr>
          <w:rFonts w:ascii="Times New Roman" w:hAnsi="Times New Roman" w:cs="Times New Roman"/>
          <w:color w:val="000000" w:themeColor="text1"/>
          <w:sz w:val="28"/>
          <w:szCs w:val="28"/>
        </w:rPr>
        <w:t xml:space="preserve"> побочными продуктами ДВС будут также и оксиды азота. Они образуются при </w:t>
      </w:r>
      <w:r w:rsidR="008B659F" w:rsidRPr="00E90325">
        <w:rPr>
          <w:rFonts w:ascii="Times New Roman" w:hAnsi="Times New Roman" w:cs="Times New Roman"/>
          <w:color w:val="000000" w:themeColor="text1"/>
          <w:sz w:val="28"/>
          <w:szCs w:val="28"/>
        </w:rPr>
        <w:t>нагрев</w:t>
      </w:r>
      <w:r w:rsidR="006B6A29" w:rsidRPr="00E90325">
        <w:rPr>
          <w:rFonts w:ascii="Times New Roman" w:hAnsi="Times New Roman" w:cs="Times New Roman"/>
          <w:color w:val="000000" w:themeColor="text1"/>
          <w:sz w:val="28"/>
          <w:szCs w:val="28"/>
        </w:rPr>
        <w:t>ании</w:t>
      </w:r>
      <w:r w:rsidRPr="00E90325">
        <w:rPr>
          <w:rFonts w:ascii="Times New Roman" w:hAnsi="Times New Roman" w:cs="Times New Roman"/>
          <w:color w:val="000000" w:themeColor="text1"/>
          <w:sz w:val="28"/>
          <w:szCs w:val="28"/>
        </w:rPr>
        <w:t xml:space="preserve"> </w:t>
      </w:r>
      <w:r w:rsidR="008B659F" w:rsidRPr="00E90325">
        <w:rPr>
          <w:rFonts w:ascii="Times New Roman" w:hAnsi="Times New Roman" w:cs="Times New Roman"/>
          <w:color w:val="000000" w:themeColor="text1"/>
          <w:sz w:val="28"/>
          <w:szCs w:val="28"/>
        </w:rPr>
        <w:t xml:space="preserve">атмосферного </w:t>
      </w:r>
      <w:r w:rsidRPr="00E90325">
        <w:rPr>
          <w:rFonts w:ascii="Times New Roman" w:hAnsi="Times New Roman" w:cs="Times New Roman"/>
          <w:color w:val="000000" w:themeColor="text1"/>
          <w:sz w:val="28"/>
          <w:szCs w:val="28"/>
        </w:rPr>
        <w:t>воздух</w:t>
      </w:r>
      <w:r w:rsidR="008B659F" w:rsidRPr="00E90325">
        <w:rPr>
          <w:rFonts w:ascii="Times New Roman" w:hAnsi="Times New Roman" w:cs="Times New Roman"/>
          <w:color w:val="000000" w:themeColor="text1"/>
          <w:sz w:val="28"/>
          <w:szCs w:val="28"/>
        </w:rPr>
        <w:t>а</w:t>
      </w:r>
      <w:r w:rsidRPr="00E90325">
        <w:rPr>
          <w:rFonts w:ascii="Times New Roman" w:hAnsi="Times New Roman" w:cs="Times New Roman"/>
          <w:color w:val="000000" w:themeColor="text1"/>
          <w:sz w:val="28"/>
          <w:szCs w:val="28"/>
        </w:rPr>
        <w:t>,</w:t>
      </w:r>
      <w:r w:rsidR="008B659F" w:rsidRPr="00E90325">
        <w:rPr>
          <w:rFonts w:ascii="Times New Roman" w:hAnsi="Times New Roman" w:cs="Times New Roman"/>
          <w:color w:val="000000" w:themeColor="text1"/>
          <w:sz w:val="28"/>
          <w:szCs w:val="28"/>
        </w:rPr>
        <w:t xml:space="preserve"> преимущественно состоящего из азота</w:t>
      </w:r>
      <w:r w:rsidR="006B6A29" w:rsidRPr="00E90325">
        <w:rPr>
          <w:rFonts w:ascii="Times New Roman" w:hAnsi="Times New Roman" w:cs="Times New Roman"/>
          <w:color w:val="000000" w:themeColor="text1"/>
          <w:sz w:val="28"/>
          <w:szCs w:val="28"/>
        </w:rPr>
        <w:t>, до высоких температур</w:t>
      </w:r>
      <w:r w:rsidR="00E90325">
        <w:rPr>
          <w:rFonts w:ascii="Times New Roman" w:hAnsi="Times New Roman" w:cs="Times New Roman"/>
          <w:color w:val="000000" w:themeColor="text1"/>
          <w:sz w:val="28"/>
          <w:szCs w:val="28"/>
        </w:rPr>
        <w:t>, т.</w:t>
      </w:r>
      <w:r w:rsidR="008B659F" w:rsidRPr="00E90325">
        <w:rPr>
          <w:rFonts w:ascii="Times New Roman" w:hAnsi="Times New Roman" w:cs="Times New Roman"/>
          <w:color w:val="000000" w:themeColor="text1"/>
          <w:sz w:val="28"/>
          <w:szCs w:val="28"/>
        </w:rPr>
        <w:t>е</w:t>
      </w:r>
      <w:r w:rsidR="00E90325">
        <w:rPr>
          <w:rFonts w:ascii="Times New Roman" w:hAnsi="Times New Roman" w:cs="Times New Roman"/>
          <w:color w:val="000000" w:themeColor="text1"/>
          <w:sz w:val="28"/>
          <w:szCs w:val="28"/>
        </w:rPr>
        <w:t>.</w:t>
      </w:r>
      <w:r w:rsidR="008B659F" w:rsidRPr="00E90325">
        <w:rPr>
          <w:rFonts w:ascii="Times New Roman" w:hAnsi="Times New Roman" w:cs="Times New Roman"/>
          <w:color w:val="000000" w:themeColor="text1"/>
          <w:sz w:val="28"/>
          <w:szCs w:val="28"/>
        </w:rPr>
        <w:t xml:space="preserve"> этим будет сопровождаться любой</w:t>
      </w:r>
      <w:r w:rsidR="00961C11" w:rsidRPr="00E90325">
        <w:rPr>
          <w:rFonts w:ascii="Times New Roman" w:hAnsi="Times New Roman" w:cs="Times New Roman"/>
          <w:color w:val="000000" w:themeColor="text1"/>
          <w:sz w:val="28"/>
          <w:szCs w:val="28"/>
        </w:rPr>
        <w:t xml:space="preserve"> </w:t>
      </w:r>
      <w:r w:rsidR="008B659F" w:rsidRPr="00E90325">
        <w:rPr>
          <w:rFonts w:ascii="Times New Roman" w:hAnsi="Times New Roman" w:cs="Times New Roman"/>
          <w:color w:val="000000" w:themeColor="text1"/>
          <w:sz w:val="28"/>
          <w:szCs w:val="28"/>
        </w:rPr>
        <w:t xml:space="preserve">процесс горения в </w:t>
      </w:r>
      <w:r w:rsidR="00961C11" w:rsidRPr="00E90325">
        <w:rPr>
          <w:rFonts w:ascii="Times New Roman" w:hAnsi="Times New Roman" w:cs="Times New Roman"/>
          <w:color w:val="000000" w:themeColor="text1"/>
          <w:sz w:val="28"/>
          <w:szCs w:val="28"/>
        </w:rPr>
        <w:t>атмосферном воздухе</w:t>
      </w:r>
      <w:r w:rsidR="008B659F" w:rsidRPr="00E90325">
        <w:rPr>
          <w:rFonts w:ascii="Times New Roman" w:hAnsi="Times New Roman" w:cs="Times New Roman"/>
          <w:color w:val="000000" w:themeColor="text1"/>
          <w:sz w:val="28"/>
          <w:szCs w:val="28"/>
        </w:rPr>
        <w:t>.</w:t>
      </w:r>
    </w:p>
    <w:p w:rsidR="006548C4" w:rsidRPr="00E90325" w:rsidRDefault="00B555A2" w:rsidP="00E90325">
      <w:pPr>
        <w:spacing w:after="0" w:line="240" w:lineRule="auto"/>
        <w:ind w:firstLine="567"/>
        <w:jc w:val="both"/>
        <w:rPr>
          <w:rFonts w:ascii="Times New Roman" w:hAnsi="Times New Roman" w:cs="Times New Roman"/>
          <w:color w:val="FF0000"/>
          <w:sz w:val="28"/>
          <w:szCs w:val="28"/>
        </w:rPr>
      </w:pPr>
      <w:r w:rsidRPr="00E90325">
        <w:rPr>
          <w:rFonts w:ascii="Times New Roman" w:hAnsi="Times New Roman" w:cs="Times New Roman"/>
          <w:color w:val="000000" w:themeColor="text1"/>
          <w:sz w:val="28"/>
          <w:szCs w:val="28"/>
        </w:rPr>
        <w:t>Поэтому чаще всего рассматриваются водородные электромобили.</w:t>
      </w:r>
      <w:r w:rsidR="00B83370" w:rsidRPr="00E90325">
        <w:rPr>
          <w:rFonts w:ascii="Times New Roman" w:hAnsi="Times New Roman" w:cs="Times New Roman"/>
          <w:color w:val="000000" w:themeColor="text1"/>
          <w:sz w:val="28"/>
          <w:szCs w:val="28"/>
        </w:rPr>
        <w:t xml:space="preserve"> Они могли бы ездить </w:t>
      </w:r>
      <w:r w:rsidR="003B18D6" w:rsidRPr="00E90325">
        <w:rPr>
          <w:rFonts w:ascii="Times New Roman" w:hAnsi="Times New Roman" w:cs="Times New Roman"/>
          <w:color w:val="000000" w:themeColor="text1"/>
          <w:sz w:val="28"/>
          <w:szCs w:val="28"/>
        </w:rPr>
        <w:t>за счет</w:t>
      </w:r>
      <w:r w:rsidR="00B83370" w:rsidRPr="00E90325">
        <w:rPr>
          <w:rFonts w:ascii="Times New Roman" w:hAnsi="Times New Roman" w:cs="Times New Roman"/>
          <w:color w:val="000000" w:themeColor="text1"/>
          <w:sz w:val="28"/>
          <w:szCs w:val="28"/>
        </w:rPr>
        <w:t xml:space="preserve"> электроэнергии, вырабатыв</w:t>
      </w:r>
      <w:r w:rsidR="003B18D6" w:rsidRPr="00E90325">
        <w:rPr>
          <w:rFonts w:ascii="Times New Roman" w:hAnsi="Times New Roman" w:cs="Times New Roman"/>
          <w:color w:val="000000" w:themeColor="text1"/>
          <w:sz w:val="28"/>
          <w:szCs w:val="28"/>
        </w:rPr>
        <w:t>аемой</w:t>
      </w:r>
      <w:r w:rsidR="00B83370" w:rsidRPr="00E90325">
        <w:rPr>
          <w:rFonts w:ascii="Times New Roman" w:hAnsi="Times New Roman" w:cs="Times New Roman"/>
          <w:color w:val="000000" w:themeColor="text1"/>
          <w:sz w:val="28"/>
          <w:szCs w:val="28"/>
        </w:rPr>
        <w:t xml:space="preserve"> водородн</w:t>
      </w:r>
      <w:r w:rsidR="003B18D6" w:rsidRPr="00E90325">
        <w:rPr>
          <w:rFonts w:ascii="Times New Roman" w:hAnsi="Times New Roman" w:cs="Times New Roman"/>
          <w:color w:val="000000" w:themeColor="text1"/>
          <w:sz w:val="28"/>
          <w:szCs w:val="28"/>
        </w:rPr>
        <w:t>ы</w:t>
      </w:r>
      <w:r w:rsidR="00B83370" w:rsidRPr="00E90325">
        <w:rPr>
          <w:rFonts w:ascii="Times New Roman" w:hAnsi="Times New Roman" w:cs="Times New Roman"/>
          <w:color w:val="000000" w:themeColor="text1"/>
          <w:sz w:val="28"/>
          <w:szCs w:val="28"/>
        </w:rPr>
        <w:t>м ТЭ.</w:t>
      </w:r>
      <w:r w:rsidR="004D4AEA" w:rsidRPr="00E90325">
        <w:rPr>
          <w:rFonts w:ascii="Times New Roman" w:hAnsi="Times New Roman" w:cs="Times New Roman"/>
          <w:color w:val="000000" w:themeColor="text1"/>
          <w:sz w:val="28"/>
          <w:szCs w:val="28"/>
        </w:rPr>
        <w:t xml:space="preserve"> </w:t>
      </w:r>
      <w:r w:rsidR="00643844" w:rsidRPr="00E90325">
        <w:rPr>
          <w:rFonts w:ascii="Times New Roman" w:hAnsi="Times New Roman" w:cs="Times New Roman"/>
          <w:color w:val="000000" w:themeColor="text1"/>
          <w:sz w:val="28"/>
          <w:szCs w:val="28"/>
        </w:rPr>
        <w:t xml:space="preserve">В качестве примеров можно рассмотреть модели, представленные </w:t>
      </w:r>
      <w:r w:rsidR="00AB231B" w:rsidRPr="00E90325">
        <w:rPr>
          <w:rFonts w:ascii="Times New Roman" w:hAnsi="Times New Roman" w:cs="Times New Roman"/>
          <w:color w:val="000000" w:themeColor="text1"/>
          <w:sz w:val="28"/>
          <w:szCs w:val="28"/>
        </w:rPr>
        <w:t>на очередной выставке «</w:t>
      </w:r>
      <w:r w:rsidR="00AB231B" w:rsidRPr="00E90325">
        <w:rPr>
          <w:rFonts w:ascii="Times New Roman" w:hAnsi="Times New Roman" w:cs="Times New Roman"/>
          <w:color w:val="000000" w:themeColor="text1"/>
          <w:sz w:val="28"/>
          <w:szCs w:val="28"/>
          <w:lang w:val="en-US"/>
        </w:rPr>
        <w:t>Paris</w:t>
      </w:r>
      <w:r w:rsidR="00AB231B" w:rsidRPr="00E90325">
        <w:rPr>
          <w:rFonts w:ascii="Times New Roman" w:hAnsi="Times New Roman" w:cs="Times New Roman"/>
          <w:color w:val="000000" w:themeColor="text1"/>
          <w:sz w:val="28"/>
          <w:szCs w:val="28"/>
        </w:rPr>
        <w:t xml:space="preserve"> </w:t>
      </w:r>
      <w:r w:rsidR="00AB231B" w:rsidRPr="00E90325">
        <w:rPr>
          <w:rFonts w:ascii="Times New Roman" w:hAnsi="Times New Roman" w:cs="Times New Roman"/>
          <w:color w:val="000000" w:themeColor="text1"/>
          <w:sz w:val="28"/>
          <w:szCs w:val="28"/>
          <w:lang w:val="en-US"/>
        </w:rPr>
        <w:t>motor</w:t>
      </w:r>
      <w:r w:rsidR="00AB231B" w:rsidRPr="00E90325">
        <w:rPr>
          <w:rFonts w:ascii="Times New Roman" w:hAnsi="Times New Roman" w:cs="Times New Roman"/>
          <w:color w:val="000000" w:themeColor="text1"/>
          <w:sz w:val="28"/>
          <w:szCs w:val="28"/>
        </w:rPr>
        <w:t xml:space="preserve"> </w:t>
      </w:r>
      <w:r w:rsidR="00AB231B" w:rsidRPr="00E90325">
        <w:rPr>
          <w:rFonts w:ascii="Times New Roman" w:hAnsi="Times New Roman" w:cs="Times New Roman"/>
          <w:color w:val="000000" w:themeColor="text1"/>
          <w:sz w:val="28"/>
          <w:szCs w:val="28"/>
          <w:lang w:val="en-US"/>
        </w:rPr>
        <w:t>show</w:t>
      </w:r>
      <w:r w:rsidR="00AB231B" w:rsidRPr="00E90325">
        <w:rPr>
          <w:rFonts w:ascii="Times New Roman" w:hAnsi="Times New Roman" w:cs="Times New Roman"/>
          <w:color w:val="000000" w:themeColor="text1"/>
          <w:sz w:val="28"/>
          <w:szCs w:val="28"/>
        </w:rPr>
        <w:t>» в сентябре 2022 года</w:t>
      </w:r>
      <w:r w:rsidR="00643844" w:rsidRPr="00E90325">
        <w:rPr>
          <w:rFonts w:ascii="Times New Roman" w:hAnsi="Times New Roman" w:cs="Times New Roman"/>
          <w:color w:val="000000" w:themeColor="text1"/>
          <w:sz w:val="28"/>
          <w:szCs w:val="28"/>
        </w:rPr>
        <w:t>. На ней присутствовали автомобили от французских стартап-компаний «</w:t>
      </w:r>
      <w:r w:rsidR="00643844" w:rsidRPr="00E90325">
        <w:rPr>
          <w:rFonts w:ascii="Times New Roman" w:hAnsi="Times New Roman" w:cs="Times New Roman"/>
          <w:color w:val="000000" w:themeColor="text1"/>
          <w:sz w:val="28"/>
          <w:szCs w:val="28"/>
          <w:lang w:val="en-US"/>
        </w:rPr>
        <w:t>NamX</w:t>
      </w:r>
      <w:r w:rsidR="00643844" w:rsidRPr="00E90325">
        <w:rPr>
          <w:rFonts w:ascii="Times New Roman" w:hAnsi="Times New Roman" w:cs="Times New Roman"/>
          <w:color w:val="000000" w:themeColor="text1"/>
          <w:sz w:val="28"/>
          <w:szCs w:val="28"/>
        </w:rPr>
        <w:t xml:space="preserve">» и </w:t>
      </w:r>
      <w:bookmarkStart w:id="1" w:name="_Hlk119702112"/>
      <w:r w:rsidR="00643844" w:rsidRPr="00E90325">
        <w:rPr>
          <w:rFonts w:ascii="Times New Roman" w:hAnsi="Times New Roman" w:cs="Times New Roman"/>
          <w:color w:val="000000" w:themeColor="text1"/>
          <w:sz w:val="28"/>
          <w:szCs w:val="28"/>
        </w:rPr>
        <w:t>«</w:t>
      </w:r>
      <w:r w:rsidR="00643844" w:rsidRPr="00E90325">
        <w:rPr>
          <w:rFonts w:ascii="Times New Roman" w:hAnsi="Times New Roman" w:cs="Times New Roman"/>
          <w:color w:val="000000" w:themeColor="text1"/>
          <w:sz w:val="28"/>
          <w:szCs w:val="28"/>
          <w:lang w:val="en-US"/>
        </w:rPr>
        <w:t>Hopium</w:t>
      </w:r>
      <w:r w:rsidR="00643844" w:rsidRPr="00E90325">
        <w:rPr>
          <w:rFonts w:ascii="Times New Roman" w:hAnsi="Times New Roman" w:cs="Times New Roman"/>
          <w:color w:val="000000" w:themeColor="text1"/>
          <w:sz w:val="28"/>
          <w:szCs w:val="28"/>
        </w:rPr>
        <w:t xml:space="preserve"> </w:t>
      </w:r>
      <w:r w:rsidR="00643844" w:rsidRPr="00E90325">
        <w:rPr>
          <w:rFonts w:ascii="Times New Roman" w:hAnsi="Times New Roman" w:cs="Times New Roman"/>
          <w:color w:val="000000" w:themeColor="text1"/>
          <w:sz w:val="28"/>
          <w:szCs w:val="28"/>
          <w:lang w:val="en-US"/>
        </w:rPr>
        <w:t>Machin</w:t>
      </w:r>
      <w:r w:rsidR="009A0248" w:rsidRPr="00E90325">
        <w:rPr>
          <w:rFonts w:ascii="Times New Roman" w:hAnsi="Times New Roman" w:cs="Times New Roman"/>
          <w:color w:val="000000" w:themeColor="text1"/>
          <w:sz w:val="28"/>
          <w:szCs w:val="28"/>
          <w:lang w:val="en-US"/>
        </w:rPr>
        <w:t>a</w:t>
      </w:r>
      <w:r w:rsidR="00643844" w:rsidRPr="00E90325">
        <w:rPr>
          <w:rFonts w:ascii="Times New Roman" w:hAnsi="Times New Roman" w:cs="Times New Roman"/>
          <w:color w:val="000000" w:themeColor="text1"/>
          <w:sz w:val="28"/>
          <w:szCs w:val="28"/>
        </w:rPr>
        <w:t>»</w:t>
      </w:r>
      <w:bookmarkEnd w:id="1"/>
      <w:r w:rsidR="00643844" w:rsidRPr="00E90325">
        <w:rPr>
          <w:rFonts w:ascii="Times New Roman" w:hAnsi="Times New Roman" w:cs="Times New Roman"/>
          <w:color w:val="000000" w:themeColor="text1"/>
          <w:sz w:val="28"/>
          <w:szCs w:val="28"/>
        </w:rPr>
        <w:t>. В первом случае, п</w:t>
      </w:r>
      <w:r w:rsidR="00AB231B" w:rsidRPr="00E90325">
        <w:rPr>
          <w:rFonts w:ascii="Times New Roman" w:hAnsi="Times New Roman" w:cs="Times New Roman"/>
          <w:color w:val="000000" w:themeColor="text1"/>
          <w:sz w:val="28"/>
          <w:szCs w:val="28"/>
        </w:rPr>
        <w:t>омимо основного стационарного резервуара для топлива, машина оснащена семью дополнительными съемными капсулами. По задумке, водитель может не заправлять их, а просто обменивать пустые баллоны на полны</w:t>
      </w:r>
      <w:r w:rsidR="00643844" w:rsidRPr="00E90325">
        <w:rPr>
          <w:rFonts w:ascii="Times New Roman" w:hAnsi="Times New Roman" w:cs="Times New Roman"/>
          <w:color w:val="000000" w:themeColor="text1"/>
          <w:sz w:val="28"/>
          <w:szCs w:val="28"/>
        </w:rPr>
        <w:t>е</w:t>
      </w:r>
      <w:r w:rsidR="00AB231B" w:rsidRPr="00E90325">
        <w:rPr>
          <w:rFonts w:ascii="Times New Roman" w:hAnsi="Times New Roman" w:cs="Times New Roman"/>
          <w:color w:val="000000" w:themeColor="text1"/>
          <w:sz w:val="28"/>
          <w:szCs w:val="28"/>
        </w:rPr>
        <w:t>. Таким образом</w:t>
      </w:r>
      <w:r w:rsidR="001E7957" w:rsidRPr="00E90325">
        <w:rPr>
          <w:rFonts w:ascii="Times New Roman" w:hAnsi="Times New Roman" w:cs="Times New Roman"/>
          <w:color w:val="000000" w:themeColor="text1"/>
          <w:sz w:val="28"/>
          <w:szCs w:val="28"/>
        </w:rPr>
        <w:t xml:space="preserve">, </w:t>
      </w:r>
      <w:r w:rsidR="00AB231B" w:rsidRPr="00E90325">
        <w:rPr>
          <w:rFonts w:ascii="Times New Roman" w:hAnsi="Times New Roman" w:cs="Times New Roman"/>
          <w:color w:val="000000" w:themeColor="text1"/>
          <w:sz w:val="28"/>
          <w:szCs w:val="28"/>
        </w:rPr>
        <w:t>емкости смогут проходить обслуживание специалистами с последующей безопасной эксплуатацией.</w:t>
      </w:r>
      <w:r w:rsidR="004D4AEA" w:rsidRPr="00E90325">
        <w:rPr>
          <w:rFonts w:ascii="Times New Roman" w:hAnsi="Times New Roman" w:cs="Times New Roman"/>
          <w:color w:val="000000" w:themeColor="text1"/>
          <w:sz w:val="28"/>
          <w:szCs w:val="28"/>
        </w:rPr>
        <w:t xml:space="preserve"> </w:t>
      </w:r>
      <w:r w:rsidR="00643844" w:rsidRPr="00E90325">
        <w:rPr>
          <w:rFonts w:ascii="Times New Roman" w:hAnsi="Times New Roman" w:cs="Times New Roman"/>
          <w:color w:val="000000" w:themeColor="text1"/>
          <w:sz w:val="28"/>
          <w:szCs w:val="28"/>
        </w:rPr>
        <w:t xml:space="preserve">В </w:t>
      </w:r>
      <w:r w:rsidR="004D4AEA" w:rsidRPr="00E90325">
        <w:rPr>
          <w:rFonts w:ascii="Times New Roman" w:hAnsi="Times New Roman" w:cs="Times New Roman"/>
          <w:color w:val="000000" w:themeColor="text1"/>
          <w:sz w:val="28"/>
          <w:szCs w:val="28"/>
        </w:rPr>
        <w:t>автомобиле «Hopium Machin</w:t>
      </w:r>
      <w:r w:rsidR="009A0248" w:rsidRPr="00E90325">
        <w:rPr>
          <w:rFonts w:ascii="Times New Roman" w:hAnsi="Times New Roman" w:cs="Times New Roman"/>
          <w:color w:val="000000" w:themeColor="text1"/>
          <w:sz w:val="28"/>
          <w:szCs w:val="28"/>
          <w:lang w:val="en-US"/>
        </w:rPr>
        <w:t>a</w:t>
      </w:r>
      <w:r w:rsidR="004D4AEA" w:rsidRPr="00E90325">
        <w:rPr>
          <w:rFonts w:ascii="Times New Roman" w:hAnsi="Times New Roman" w:cs="Times New Roman"/>
          <w:color w:val="000000" w:themeColor="text1"/>
          <w:sz w:val="28"/>
          <w:szCs w:val="28"/>
        </w:rPr>
        <w:t>»</w:t>
      </w:r>
      <w:r w:rsidR="00643844" w:rsidRPr="00E90325">
        <w:rPr>
          <w:rFonts w:ascii="Times New Roman" w:hAnsi="Times New Roman" w:cs="Times New Roman"/>
          <w:color w:val="000000" w:themeColor="text1"/>
          <w:sz w:val="28"/>
          <w:szCs w:val="28"/>
        </w:rPr>
        <w:t xml:space="preserve"> </w:t>
      </w:r>
      <w:r w:rsidR="004D4AEA" w:rsidRPr="00E90325">
        <w:rPr>
          <w:rFonts w:ascii="Times New Roman" w:hAnsi="Times New Roman" w:cs="Times New Roman"/>
          <w:color w:val="000000" w:themeColor="text1"/>
          <w:sz w:val="28"/>
          <w:szCs w:val="28"/>
        </w:rPr>
        <w:t>просто размещен о</w:t>
      </w:r>
      <w:r w:rsidR="00AB231B" w:rsidRPr="00E90325">
        <w:rPr>
          <w:rFonts w:ascii="Times New Roman" w:hAnsi="Times New Roman" w:cs="Times New Roman"/>
          <w:color w:val="000000" w:themeColor="text1"/>
          <w:sz w:val="28"/>
          <w:szCs w:val="28"/>
        </w:rPr>
        <w:t xml:space="preserve">дин большой стационарный резервуар, выпирающий из-под пола в центре автомобиля. Утверждается, что на </w:t>
      </w:r>
      <w:r w:rsidR="004D4AEA" w:rsidRPr="00E90325">
        <w:rPr>
          <w:rFonts w:ascii="Times New Roman" w:hAnsi="Times New Roman" w:cs="Times New Roman"/>
          <w:color w:val="000000" w:themeColor="text1"/>
          <w:sz w:val="28"/>
          <w:szCs w:val="28"/>
        </w:rPr>
        <w:t xml:space="preserve">его </w:t>
      </w:r>
      <w:r w:rsidR="00AB231B" w:rsidRPr="00E90325">
        <w:rPr>
          <w:rFonts w:ascii="Times New Roman" w:hAnsi="Times New Roman" w:cs="Times New Roman"/>
          <w:color w:val="000000" w:themeColor="text1"/>
          <w:sz w:val="28"/>
          <w:szCs w:val="28"/>
        </w:rPr>
        <w:t xml:space="preserve">полную заправку потребуется всего лишь три минуты, а по скоростным показателям эта модель </w:t>
      </w:r>
      <w:r w:rsidR="001E7957" w:rsidRPr="00E90325">
        <w:rPr>
          <w:rFonts w:ascii="Times New Roman" w:hAnsi="Times New Roman" w:cs="Times New Roman"/>
          <w:color w:val="000000" w:themeColor="text1"/>
          <w:sz w:val="28"/>
          <w:szCs w:val="28"/>
        </w:rPr>
        <w:t>с</w:t>
      </w:r>
      <w:r w:rsidR="00AB231B" w:rsidRPr="00E90325">
        <w:rPr>
          <w:rFonts w:ascii="Times New Roman" w:hAnsi="Times New Roman" w:cs="Times New Roman"/>
          <w:color w:val="000000" w:themeColor="text1"/>
          <w:sz w:val="28"/>
          <w:szCs w:val="28"/>
        </w:rPr>
        <w:t xml:space="preserve">может конкурировать с </w:t>
      </w:r>
      <w:r w:rsidR="00DD341E" w:rsidRPr="00E90325">
        <w:rPr>
          <w:rFonts w:ascii="Times New Roman" w:hAnsi="Times New Roman" w:cs="Times New Roman"/>
          <w:color w:val="000000" w:themeColor="text1"/>
          <w:sz w:val="28"/>
          <w:szCs w:val="28"/>
        </w:rPr>
        <w:t xml:space="preserve">электромобилями </w:t>
      </w:r>
      <w:r w:rsidR="00AB231B" w:rsidRPr="00E90325">
        <w:rPr>
          <w:rFonts w:ascii="Times New Roman" w:hAnsi="Times New Roman" w:cs="Times New Roman"/>
          <w:color w:val="000000" w:themeColor="text1"/>
          <w:sz w:val="28"/>
          <w:szCs w:val="28"/>
        </w:rPr>
        <w:t>«Tesla Model S» и «Porsche Taycan». Даже несмотря на немаленькую цену (свыше 100</w:t>
      </w:r>
      <w:r w:rsidR="0085759A" w:rsidRPr="00E90325">
        <w:rPr>
          <w:rFonts w:ascii="Times New Roman" w:hAnsi="Times New Roman" w:cs="Times New Roman"/>
          <w:color w:val="000000" w:themeColor="text1"/>
          <w:sz w:val="28"/>
          <w:szCs w:val="28"/>
        </w:rPr>
        <w:t xml:space="preserve">`000 </w:t>
      </w:r>
      <w:r w:rsidR="00405250" w:rsidRPr="00E90325">
        <w:rPr>
          <w:rFonts w:ascii="Times New Roman" w:hAnsi="Times New Roman" w:cs="Times New Roman"/>
          <w:color w:val="000000" w:themeColor="text1"/>
          <w:sz w:val="28"/>
          <w:szCs w:val="28"/>
        </w:rPr>
        <w:t>$</w:t>
      </w:r>
      <w:r w:rsidR="00AB231B" w:rsidRPr="00E90325">
        <w:rPr>
          <w:rFonts w:ascii="Times New Roman" w:hAnsi="Times New Roman" w:cs="Times New Roman"/>
          <w:color w:val="000000" w:themeColor="text1"/>
          <w:sz w:val="28"/>
          <w:szCs w:val="28"/>
        </w:rPr>
        <w:t>), уже было сделано около 1</w:t>
      </w:r>
      <w:r w:rsidR="00050D24" w:rsidRPr="00E90325">
        <w:rPr>
          <w:rFonts w:ascii="Times New Roman" w:hAnsi="Times New Roman" w:cs="Times New Roman"/>
          <w:color w:val="000000" w:themeColor="text1"/>
          <w:sz w:val="28"/>
          <w:szCs w:val="28"/>
        </w:rPr>
        <w:t>`</w:t>
      </w:r>
      <w:r w:rsidR="00AB231B" w:rsidRPr="00E90325">
        <w:rPr>
          <w:rFonts w:ascii="Times New Roman" w:hAnsi="Times New Roman" w:cs="Times New Roman"/>
          <w:color w:val="000000" w:themeColor="text1"/>
          <w:sz w:val="28"/>
          <w:szCs w:val="28"/>
        </w:rPr>
        <w:t xml:space="preserve">000 предзаказов. Оба автомобиля </w:t>
      </w:r>
      <w:r w:rsidR="002455F5" w:rsidRPr="00E90325">
        <w:rPr>
          <w:rFonts w:ascii="Times New Roman" w:hAnsi="Times New Roman" w:cs="Times New Roman"/>
          <w:color w:val="000000" w:themeColor="text1"/>
          <w:sz w:val="28"/>
          <w:szCs w:val="28"/>
        </w:rPr>
        <w:t xml:space="preserve">сейчас </w:t>
      </w:r>
      <w:r w:rsidR="00AB231B" w:rsidRPr="00E90325">
        <w:rPr>
          <w:rFonts w:ascii="Times New Roman" w:hAnsi="Times New Roman" w:cs="Times New Roman"/>
          <w:color w:val="000000" w:themeColor="text1"/>
          <w:sz w:val="28"/>
          <w:szCs w:val="28"/>
        </w:rPr>
        <w:t>проходят испытания и должны будут выйти в продажу к 2025 году.</w:t>
      </w:r>
    </w:p>
    <w:p w:rsidR="006548C4" w:rsidRPr="00E90325" w:rsidRDefault="00852813"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1.2. </w:t>
      </w:r>
      <w:r w:rsidR="006346DB" w:rsidRPr="00E90325">
        <w:rPr>
          <w:rFonts w:ascii="Times New Roman" w:hAnsi="Times New Roman" w:cs="Times New Roman"/>
          <w:color w:val="000000" w:themeColor="text1"/>
          <w:sz w:val="28"/>
          <w:szCs w:val="28"/>
        </w:rPr>
        <w:t>Недостатки водородной энергетики</w:t>
      </w:r>
    </w:p>
    <w:p w:rsidR="00CA5C8F" w:rsidRPr="00E90325" w:rsidRDefault="00CA5C8F"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Разобравшись с многочисленными </w:t>
      </w:r>
      <w:r w:rsidR="006F0B45" w:rsidRPr="00E90325">
        <w:rPr>
          <w:rFonts w:ascii="Times New Roman" w:hAnsi="Times New Roman" w:cs="Times New Roman"/>
          <w:color w:val="000000" w:themeColor="text1"/>
          <w:sz w:val="28"/>
          <w:szCs w:val="28"/>
        </w:rPr>
        <w:t>плюсами</w:t>
      </w:r>
      <w:r w:rsidRPr="00E90325">
        <w:rPr>
          <w:rFonts w:ascii="Times New Roman" w:hAnsi="Times New Roman" w:cs="Times New Roman"/>
          <w:color w:val="000000" w:themeColor="text1"/>
          <w:sz w:val="28"/>
          <w:szCs w:val="28"/>
        </w:rPr>
        <w:t xml:space="preserve"> водородной энергетики, </w:t>
      </w:r>
      <w:r w:rsidR="009B58D5" w:rsidRPr="00E90325">
        <w:rPr>
          <w:rFonts w:ascii="Times New Roman" w:hAnsi="Times New Roman" w:cs="Times New Roman"/>
          <w:color w:val="000000" w:themeColor="text1"/>
          <w:sz w:val="28"/>
          <w:szCs w:val="28"/>
        </w:rPr>
        <w:t>перейдем к ее недостаткам</w:t>
      </w:r>
      <w:r w:rsidRPr="00E90325">
        <w:rPr>
          <w:rFonts w:ascii="Times New Roman" w:hAnsi="Times New Roman" w:cs="Times New Roman"/>
          <w:color w:val="000000" w:themeColor="text1"/>
          <w:sz w:val="28"/>
          <w:szCs w:val="28"/>
        </w:rPr>
        <w:t xml:space="preserve">. Идея экологически чистого топлива зародилась еще в </w:t>
      </w:r>
      <w:r w:rsidR="00FF453D" w:rsidRPr="00E90325">
        <w:rPr>
          <w:rFonts w:ascii="Times New Roman" w:hAnsi="Times New Roman" w:cs="Times New Roman"/>
          <w:color w:val="000000" w:themeColor="text1"/>
          <w:sz w:val="28"/>
          <w:szCs w:val="28"/>
        </w:rPr>
        <w:t>1820</w:t>
      </w:r>
      <w:r w:rsidRPr="00E90325">
        <w:rPr>
          <w:rFonts w:ascii="Times New Roman" w:hAnsi="Times New Roman" w:cs="Times New Roman"/>
          <w:color w:val="000000" w:themeColor="text1"/>
          <w:sz w:val="28"/>
          <w:szCs w:val="28"/>
        </w:rPr>
        <w:t xml:space="preserve"> год</w:t>
      </w:r>
      <w:r w:rsidR="00FF453D" w:rsidRPr="00E90325">
        <w:rPr>
          <w:rFonts w:ascii="Times New Roman" w:hAnsi="Times New Roman" w:cs="Times New Roman"/>
          <w:color w:val="000000" w:themeColor="text1"/>
          <w:sz w:val="28"/>
          <w:szCs w:val="28"/>
        </w:rPr>
        <w:t>у</w:t>
      </w:r>
      <w:r w:rsidRPr="00E90325">
        <w:rPr>
          <w:rFonts w:ascii="Times New Roman" w:hAnsi="Times New Roman" w:cs="Times New Roman"/>
          <w:color w:val="000000" w:themeColor="text1"/>
          <w:sz w:val="28"/>
          <w:szCs w:val="28"/>
        </w:rPr>
        <w:t xml:space="preserve">. Многие исследователи прошлого были заинтересованы в использовании водорода и называли его </w:t>
      </w:r>
      <w:r w:rsidR="00734C37" w:rsidRPr="00E90325">
        <w:rPr>
          <w:rFonts w:ascii="Times New Roman" w:hAnsi="Times New Roman" w:cs="Times New Roman"/>
          <w:color w:val="000000" w:themeColor="text1"/>
          <w:sz w:val="28"/>
          <w:szCs w:val="28"/>
        </w:rPr>
        <w:t>«</w:t>
      </w:r>
      <w:r w:rsidRPr="00E90325">
        <w:rPr>
          <w:rFonts w:ascii="Times New Roman" w:hAnsi="Times New Roman" w:cs="Times New Roman"/>
          <w:color w:val="000000" w:themeColor="text1"/>
          <w:sz w:val="28"/>
          <w:szCs w:val="28"/>
        </w:rPr>
        <w:t>топливом будущего</w:t>
      </w:r>
      <w:r w:rsidR="00734C37" w:rsidRPr="00E90325">
        <w:rPr>
          <w:rFonts w:ascii="Times New Roman" w:hAnsi="Times New Roman" w:cs="Times New Roman"/>
          <w:color w:val="000000" w:themeColor="text1"/>
          <w:sz w:val="28"/>
          <w:szCs w:val="28"/>
        </w:rPr>
        <w:t>»</w:t>
      </w:r>
      <w:r w:rsidRPr="00E90325">
        <w:rPr>
          <w:rFonts w:ascii="Times New Roman" w:hAnsi="Times New Roman" w:cs="Times New Roman"/>
          <w:color w:val="000000" w:themeColor="text1"/>
          <w:sz w:val="28"/>
          <w:szCs w:val="28"/>
        </w:rPr>
        <w:t>. Но почему-то, несмотря на все достоинст</w:t>
      </w:r>
      <w:r w:rsidR="006F0B45" w:rsidRPr="00E90325">
        <w:rPr>
          <w:rFonts w:ascii="Times New Roman" w:hAnsi="Times New Roman" w:cs="Times New Roman"/>
          <w:color w:val="000000" w:themeColor="text1"/>
          <w:sz w:val="28"/>
          <w:szCs w:val="28"/>
        </w:rPr>
        <w:t>в</w:t>
      </w:r>
      <w:r w:rsidRPr="00E90325">
        <w:rPr>
          <w:rFonts w:ascii="Times New Roman" w:hAnsi="Times New Roman" w:cs="Times New Roman"/>
          <w:color w:val="000000" w:themeColor="text1"/>
          <w:sz w:val="28"/>
          <w:szCs w:val="28"/>
        </w:rPr>
        <w:t xml:space="preserve">а водородных технологий, они до сих пор не были реализованы в полной мере. В первую очередь, это связано с рядом практических проблем. Для </w:t>
      </w:r>
      <w:r w:rsidR="006F646F" w:rsidRPr="00E90325">
        <w:rPr>
          <w:rFonts w:ascii="Times New Roman" w:hAnsi="Times New Roman" w:cs="Times New Roman"/>
          <w:color w:val="000000" w:themeColor="text1"/>
          <w:sz w:val="28"/>
          <w:szCs w:val="28"/>
        </w:rPr>
        <w:t>объективности</w:t>
      </w:r>
      <w:r w:rsidRPr="00E90325">
        <w:rPr>
          <w:rFonts w:ascii="Times New Roman" w:hAnsi="Times New Roman" w:cs="Times New Roman"/>
          <w:color w:val="000000" w:themeColor="text1"/>
          <w:sz w:val="28"/>
          <w:szCs w:val="28"/>
        </w:rPr>
        <w:t xml:space="preserve"> необходимо рассмотреть их и возможные пути их решения.</w:t>
      </w:r>
    </w:p>
    <w:p w:rsidR="0008566F" w:rsidRPr="00E90325" w:rsidRDefault="0008566F" w:rsidP="00E90325">
      <w:pPr>
        <w:spacing w:after="0" w:line="240" w:lineRule="auto"/>
        <w:ind w:firstLine="567"/>
        <w:jc w:val="both"/>
        <w:rPr>
          <w:rFonts w:ascii="Times New Roman" w:hAnsi="Times New Roman" w:cs="Times New Roman"/>
          <w:color w:val="C00000"/>
          <w:sz w:val="28"/>
          <w:szCs w:val="28"/>
        </w:rPr>
      </w:pPr>
      <w:r w:rsidRPr="00E90325">
        <w:rPr>
          <w:rFonts w:ascii="Times New Roman" w:hAnsi="Times New Roman" w:cs="Times New Roman"/>
          <w:color w:val="000000" w:themeColor="text1"/>
          <w:sz w:val="28"/>
          <w:szCs w:val="28"/>
        </w:rPr>
        <w:t xml:space="preserve">Первая проблема водородной энергетики связана непосредственно с самими ТЭ. </w:t>
      </w:r>
      <w:r w:rsidR="00F256CE" w:rsidRPr="00E90325">
        <w:rPr>
          <w:rFonts w:ascii="Times New Roman" w:hAnsi="Times New Roman" w:cs="Times New Roman"/>
          <w:color w:val="000000" w:themeColor="text1"/>
          <w:sz w:val="28"/>
          <w:szCs w:val="28"/>
        </w:rPr>
        <w:t>Г</w:t>
      </w:r>
      <w:r w:rsidR="00595A7C" w:rsidRPr="00E90325">
        <w:rPr>
          <w:rFonts w:ascii="Times New Roman" w:hAnsi="Times New Roman" w:cs="Times New Roman"/>
          <w:color w:val="000000" w:themeColor="text1"/>
          <w:sz w:val="28"/>
          <w:szCs w:val="28"/>
        </w:rPr>
        <w:t xml:space="preserve">лобально </w:t>
      </w:r>
      <w:r w:rsidR="00F256CE" w:rsidRPr="00E90325">
        <w:rPr>
          <w:rFonts w:ascii="Times New Roman" w:hAnsi="Times New Roman" w:cs="Times New Roman"/>
          <w:color w:val="000000" w:themeColor="text1"/>
          <w:sz w:val="28"/>
          <w:szCs w:val="28"/>
        </w:rPr>
        <w:t xml:space="preserve">они </w:t>
      </w:r>
      <w:r w:rsidR="00595A7C" w:rsidRPr="00E90325">
        <w:rPr>
          <w:rFonts w:ascii="Times New Roman" w:hAnsi="Times New Roman" w:cs="Times New Roman"/>
          <w:color w:val="000000" w:themeColor="text1"/>
          <w:sz w:val="28"/>
          <w:szCs w:val="28"/>
        </w:rPr>
        <w:t>делятся на две группы. В низкотемпературных может использоваться исключительно чистый водород, когда как высокотемпературные ТЭ этого не требуют. Дело в том, что под воздействием высоких температур топливо подвергается конверсии, при которой водородосодержащие соединения сами распадаются на компоненты. То-есть в них можно использовать даже привычные углеводороды (природный газ). Однако, именно из-за высоких температур могут возникнуть сложности с эксплуатацией</w:t>
      </w:r>
      <w:r w:rsidR="00FC56F4" w:rsidRPr="00E90325">
        <w:rPr>
          <w:rFonts w:ascii="Times New Roman" w:hAnsi="Times New Roman" w:cs="Times New Roman"/>
          <w:color w:val="000000" w:themeColor="text1"/>
          <w:sz w:val="28"/>
          <w:szCs w:val="28"/>
        </w:rPr>
        <w:t xml:space="preserve"> </w:t>
      </w:r>
      <w:r w:rsidR="00EF5A79" w:rsidRPr="00E90325">
        <w:rPr>
          <w:rFonts w:ascii="Times New Roman" w:hAnsi="Times New Roman" w:cs="Times New Roman"/>
          <w:color w:val="000000" w:themeColor="text1"/>
          <w:sz w:val="28"/>
          <w:szCs w:val="28"/>
        </w:rPr>
        <w:t>этих</w:t>
      </w:r>
      <w:r w:rsidR="00FC56F4" w:rsidRPr="00E90325">
        <w:rPr>
          <w:rFonts w:ascii="Times New Roman" w:hAnsi="Times New Roman" w:cs="Times New Roman"/>
          <w:color w:val="000000" w:themeColor="text1"/>
          <w:sz w:val="28"/>
          <w:szCs w:val="28"/>
        </w:rPr>
        <w:t xml:space="preserve"> ТЭ</w:t>
      </w:r>
      <w:r w:rsidR="00595A7C" w:rsidRPr="00E90325">
        <w:rPr>
          <w:rFonts w:ascii="Times New Roman" w:hAnsi="Times New Roman" w:cs="Times New Roman"/>
          <w:color w:val="000000" w:themeColor="text1"/>
          <w:sz w:val="28"/>
          <w:szCs w:val="28"/>
        </w:rPr>
        <w:t xml:space="preserve">. </w:t>
      </w:r>
      <w:r w:rsidR="005A3E09" w:rsidRPr="00E90325">
        <w:rPr>
          <w:rFonts w:ascii="Times New Roman" w:hAnsi="Times New Roman" w:cs="Times New Roman"/>
          <w:color w:val="000000" w:themeColor="text1"/>
          <w:sz w:val="28"/>
          <w:szCs w:val="28"/>
        </w:rPr>
        <w:t xml:space="preserve">Ко всему нижеперечисленному можно добавить еще и вопрос об экологичности процесса изготовления их самих, что будет зависеть от используемых материалов и способа производства. </w:t>
      </w:r>
      <w:r w:rsidRPr="00E90325">
        <w:rPr>
          <w:rFonts w:ascii="Times New Roman" w:hAnsi="Times New Roman" w:cs="Times New Roman"/>
          <w:color w:val="000000" w:themeColor="text1"/>
          <w:sz w:val="28"/>
          <w:szCs w:val="28"/>
        </w:rPr>
        <w:t xml:space="preserve">Подробней рассмотрим </w:t>
      </w:r>
      <w:r w:rsidRPr="00E90325">
        <w:rPr>
          <w:rFonts w:ascii="Times New Roman" w:hAnsi="Times New Roman" w:cs="Times New Roman"/>
          <w:color w:val="000000" w:themeColor="text1"/>
          <w:sz w:val="28"/>
          <w:szCs w:val="28"/>
        </w:rPr>
        <w:lastRenderedPageBreak/>
        <w:t>в</w:t>
      </w:r>
      <w:r w:rsidR="00F00C4E" w:rsidRPr="00E90325">
        <w:rPr>
          <w:rFonts w:ascii="Times New Roman" w:hAnsi="Times New Roman" w:cs="Times New Roman"/>
          <w:color w:val="000000" w:themeColor="text1"/>
          <w:sz w:val="28"/>
          <w:szCs w:val="28"/>
        </w:rPr>
        <w:t>озможные</w:t>
      </w:r>
      <w:r w:rsidRPr="00E90325">
        <w:rPr>
          <w:rFonts w:ascii="Times New Roman" w:hAnsi="Times New Roman" w:cs="Times New Roman"/>
          <w:color w:val="000000" w:themeColor="text1"/>
          <w:sz w:val="28"/>
          <w:szCs w:val="28"/>
        </w:rPr>
        <w:t xml:space="preserve"> преимущества и недостатки</w:t>
      </w:r>
      <w:r w:rsidR="00EF5A79" w:rsidRPr="00E90325">
        <w:rPr>
          <w:rFonts w:ascii="Times New Roman" w:hAnsi="Times New Roman" w:cs="Times New Roman"/>
          <w:color w:val="000000" w:themeColor="text1"/>
          <w:sz w:val="28"/>
          <w:szCs w:val="28"/>
        </w:rPr>
        <w:t xml:space="preserve"> </w:t>
      </w:r>
      <w:r w:rsidR="00ED1826" w:rsidRPr="00E90325">
        <w:rPr>
          <w:rFonts w:ascii="Times New Roman" w:hAnsi="Times New Roman" w:cs="Times New Roman"/>
          <w:color w:val="000000" w:themeColor="text1"/>
          <w:sz w:val="28"/>
          <w:szCs w:val="28"/>
        </w:rPr>
        <w:t>разных</w:t>
      </w:r>
      <w:r w:rsidR="00EF5A79" w:rsidRPr="00E90325">
        <w:rPr>
          <w:rFonts w:ascii="Times New Roman" w:hAnsi="Times New Roman" w:cs="Times New Roman"/>
          <w:color w:val="000000" w:themeColor="text1"/>
          <w:sz w:val="28"/>
          <w:szCs w:val="28"/>
        </w:rPr>
        <w:t xml:space="preserve"> типов ТЭ</w:t>
      </w:r>
      <w:r w:rsidR="00F00C4E" w:rsidRPr="00E90325">
        <w:rPr>
          <w:rFonts w:ascii="Times New Roman" w:hAnsi="Times New Roman" w:cs="Times New Roman"/>
          <w:color w:val="000000" w:themeColor="text1"/>
          <w:sz w:val="28"/>
          <w:szCs w:val="28"/>
        </w:rPr>
        <w:t xml:space="preserve"> на </w:t>
      </w:r>
      <w:r w:rsidR="00EF5A79" w:rsidRPr="00E90325">
        <w:rPr>
          <w:rFonts w:ascii="Times New Roman" w:hAnsi="Times New Roman" w:cs="Times New Roman"/>
          <w:color w:val="000000" w:themeColor="text1"/>
          <w:sz w:val="28"/>
          <w:szCs w:val="28"/>
        </w:rPr>
        <w:t xml:space="preserve">двух </w:t>
      </w:r>
      <w:r w:rsidR="00224C51" w:rsidRPr="00E90325">
        <w:rPr>
          <w:rFonts w:ascii="Times New Roman" w:hAnsi="Times New Roman" w:cs="Times New Roman"/>
          <w:color w:val="000000" w:themeColor="text1"/>
          <w:sz w:val="28"/>
          <w:szCs w:val="28"/>
        </w:rPr>
        <w:t xml:space="preserve">наиболее </w:t>
      </w:r>
      <w:r w:rsidR="00450AA0" w:rsidRPr="00E90325">
        <w:rPr>
          <w:rFonts w:ascii="Times New Roman" w:hAnsi="Times New Roman" w:cs="Times New Roman"/>
          <w:color w:val="000000" w:themeColor="text1"/>
          <w:sz w:val="28"/>
          <w:szCs w:val="28"/>
        </w:rPr>
        <w:t>ярких</w:t>
      </w:r>
      <w:r w:rsidR="00EF5A79" w:rsidRPr="00E90325">
        <w:rPr>
          <w:rFonts w:ascii="Times New Roman" w:hAnsi="Times New Roman" w:cs="Times New Roman"/>
          <w:color w:val="000000" w:themeColor="text1"/>
          <w:sz w:val="28"/>
          <w:szCs w:val="28"/>
        </w:rPr>
        <w:t xml:space="preserve"> примерах</w:t>
      </w:r>
      <w:r w:rsidRPr="00E90325">
        <w:rPr>
          <w:rFonts w:ascii="Times New Roman" w:hAnsi="Times New Roman" w:cs="Times New Roman"/>
          <w:color w:val="000000" w:themeColor="text1"/>
          <w:sz w:val="28"/>
          <w:szCs w:val="28"/>
        </w:rPr>
        <w:t>.</w:t>
      </w:r>
    </w:p>
    <w:p w:rsidR="0008566F" w:rsidRPr="00E90325" w:rsidRDefault="0008566F"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Щелочные ТЭ (ЩТЭ) являются низкотемпературными (рабочая температура 50-200°C) и используют в качестве электролита раствор щелочи. Для достижения максимальной эффективности в них</w:t>
      </w:r>
      <w:r w:rsidR="00227B3B" w:rsidRPr="00E90325">
        <w:rPr>
          <w:rFonts w:ascii="Times New Roman" w:hAnsi="Times New Roman" w:cs="Times New Roman"/>
          <w:color w:val="000000" w:themeColor="text1"/>
          <w:sz w:val="28"/>
          <w:szCs w:val="28"/>
        </w:rPr>
        <w:t xml:space="preserve"> должны </w:t>
      </w:r>
      <w:r w:rsidRPr="00E90325">
        <w:rPr>
          <w:rFonts w:ascii="Times New Roman" w:hAnsi="Times New Roman" w:cs="Times New Roman"/>
          <w:color w:val="000000" w:themeColor="text1"/>
          <w:sz w:val="28"/>
          <w:szCs w:val="28"/>
        </w:rPr>
        <w:t>использоваться платиновые или металлические катализаторы из неблагородных металлов, из-за чего снижается срок службы. ЩТЭ считаются не только наиболее эффективными, но и самыми дешевыми в производстве, по сравнению с другими ТЭ. Их КПД может достигать до 65-70%, когда как КПД бензиновых ДВС держится лишь на уровне 20-25% и 40% для дизельных. Главным минусом ЩТЭ выступает проблема отравления, связанная с чувствительностью раствора щелочи к углекислому газу. Поэтому для его работы</w:t>
      </w:r>
      <w:r w:rsidR="004D49FE" w:rsidRPr="00E90325">
        <w:rPr>
          <w:rFonts w:ascii="Times New Roman" w:hAnsi="Times New Roman" w:cs="Times New Roman"/>
          <w:color w:val="000000" w:themeColor="text1"/>
          <w:sz w:val="28"/>
          <w:szCs w:val="28"/>
        </w:rPr>
        <w:t xml:space="preserve"> по</w:t>
      </w:r>
      <w:r w:rsidRPr="00E90325">
        <w:rPr>
          <w:rFonts w:ascii="Times New Roman" w:hAnsi="Times New Roman" w:cs="Times New Roman"/>
          <w:color w:val="000000" w:themeColor="text1"/>
          <w:sz w:val="28"/>
          <w:szCs w:val="28"/>
        </w:rPr>
        <w:t>требуется чистый кислород. Тем не менее</w:t>
      </w:r>
      <w:r w:rsidR="00050D24" w:rsidRPr="00E90325">
        <w:rPr>
          <w:rFonts w:ascii="Times New Roman" w:hAnsi="Times New Roman" w:cs="Times New Roman"/>
          <w:color w:val="000000" w:themeColor="text1"/>
          <w:sz w:val="28"/>
          <w:szCs w:val="28"/>
        </w:rPr>
        <w:t>,</w:t>
      </w:r>
      <w:r w:rsidRPr="00E90325">
        <w:rPr>
          <w:rFonts w:ascii="Times New Roman" w:hAnsi="Times New Roman" w:cs="Times New Roman"/>
          <w:color w:val="000000" w:themeColor="text1"/>
          <w:sz w:val="28"/>
          <w:szCs w:val="28"/>
        </w:rPr>
        <w:t xml:space="preserve"> щелочные ТЭ на водороде часто использовались, например, в </w:t>
      </w:r>
      <w:r w:rsidRPr="00E90325">
        <w:rPr>
          <w:rFonts w:ascii="Times New Roman" w:hAnsi="Times New Roman" w:cs="Times New Roman"/>
          <w:color w:val="000000" w:themeColor="text1"/>
          <w:sz w:val="28"/>
          <w:szCs w:val="28"/>
          <w:lang w:val="en-US"/>
        </w:rPr>
        <w:t>NASA</w:t>
      </w:r>
      <w:r w:rsidRPr="00E90325">
        <w:rPr>
          <w:rFonts w:ascii="Times New Roman" w:hAnsi="Times New Roman" w:cs="Times New Roman"/>
          <w:color w:val="000000" w:themeColor="text1"/>
          <w:sz w:val="28"/>
          <w:szCs w:val="28"/>
        </w:rPr>
        <w:t xml:space="preserve"> в качестве автономного источника электроэнергии, тепла и питьевой воды в серии аппаратов «Аполлон» и «Спейс Шаттл».</w:t>
      </w:r>
    </w:p>
    <w:p w:rsidR="004D49FE" w:rsidRPr="00E90325" w:rsidRDefault="0008566F"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ТЭ с мембраной обмена протонов (МОПТЭ) также являются низкотемпературными (рабочая температура 30-100°C), а в качестве электролита в них выступает тонкая полимерная мембрана. Через нее могут проходить только положительные ионы водорода – одиночные протоны. Использование этого твердотельного электролита дает МОПТЭ массу преимуществ. Они отличаются своей компактностью, долговечностью компонентов и маленькой рабочей температурой, что позволяет быстрее начать эксплуатацию. Их КПД может достигать 35-50%, что все еще выше показателей большинства ДВС. Однако, среди минусов присутствуют чувствительность к низким температурам, высокая стоимость и сложная система подачи воды (для начала работы в ТЭ изначально должно быть стартовое кол-во воды). Впервые МОПТЭ также были использованы </w:t>
      </w:r>
      <w:r w:rsidRPr="00E90325">
        <w:rPr>
          <w:rFonts w:ascii="Times New Roman" w:hAnsi="Times New Roman" w:cs="Times New Roman"/>
          <w:color w:val="000000" w:themeColor="text1"/>
          <w:sz w:val="28"/>
          <w:szCs w:val="28"/>
          <w:lang w:val="en-US"/>
        </w:rPr>
        <w:t>NASA</w:t>
      </w:r>
      <w:r w:rsidRPr="00E90325">
        <w:rPr>
          <w:rFonts w:ascii="Times New Roman" w:hAnsi="Times New Roman" w:cs="Times New Roman"/>
          <w:color w:val="000000" w:themeColor="text1"/>
          <w:sz w:val="28"/>
          <w:szCs w:val="28"/>
        </w:rPr>
        <w:t xml:space="preserve"> в космической программе «Джемини».</w:t>
      </w:r>
    </w:p>
    <w:p w:rsidR="002E123F" w:rsidRPr="00E90325" w:rsidRDefault="0008566F"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Вторая</w:t>
      </w:r>
      <w:r w:rsidR="006548C4" w:rsidRPr="00E90325">
        <w:rPr>
          <w:rFonts w:ascii="Times New Roman" w:hAnsi="Times New Roman" w:cs="Times New Roman"/>
          <w:color w:val="000000" w:themeColor="text1"/>
          <w:sz w:val="28"/>
          <w:szCs w:val="28"/>
        </w:rPr>
        <w:t xml:space="preserve"> проблема</w:t>
      </w:r>
      <w:r w:rsidR="002F3F17" w:rsidRPr="00E90325">
        <w:rPr>
          <w:rFonts w:ascii="Times New Roman" w:hAnsi="Times New Roman" w:cs="Times New Roman"/>
          <w:color w:val="000000" w:themeColor="text1"/>
          <w:sz w:val="28"/>
          <w:szCs w:val="28"/>
        </w:rPr>
        <w:t xml:space="preserve"> отрасли</w:t>
      </w:r>
      <w:r w:rsidR="006548C4" w:rsidRPr="00E90325">
        <w:rPr>
          <w:rFonts w:ascii="Times New Roman" w:hAnsi="Times New Roman" w:cs="Times New Roman"/>
          <w:color w:val="000000" w:themeColor="text1"/>
          <w:sz w:val="28"/>
          <w:szCs w:val="28"/>
        </w:rPr>
        <w:t xml:space="preserve"> связана с трудностями хранения и транспортировки топлива. Во-первых, водород имеет маленькую плотность. Это значит, </w:t>
      </w:r>
      <w:r w:rsidR="00C92FA5" w:rsidRPr="00E90325">
        <w:rPr>
          <w:rFonts w:ascii="Times New Roman" w:hAnsi="Times New Roman" w:cs="Times New Roman"/>
          <w:color w:val="000000" w:themeColor="text1"/>
          <w:sz w:val="28"/>
          <w:szCs w:val="28"/>
        </w:rPr>
        <w:t xml:space="preserve">что </w:t>
      </w:r>
      <w:r w:rsidR="006548C4" w:rsidRPr="00E90325">
        <w:rPr>
          <w:rFonts w:ascii="Times New Roman" w:hAnsi="Times New Roman" w:cs="Times New Roman"/>
          <w:color w:val="000000" w:themeColor="text1"/>
          <w:sz w:val="28"/>
          <w:szCs w:val="28"/>
        </w:rPr>
        <w:t xml:space="preserve">он будет занимать намного больший объем, </w:t>
      </w:r>
      <w:r w:rsidR="000E2BFF" w:rsidRPr="00E90325">
        <w:rPr>
          <w:rFonts w:ascii="Times New Roman" w:hAnsi="Times New Roman" w:cs="Times New Roman"/>
          <w:color w:val="000000" w:themeColor="text1"/>
          <w:sz w:val="28"/>
          <w:szCs w:val="28"/>
        </w:rPr>
        <w:t>по сравнению</w:t>
      </w:r>
      <w:r w:rsidR="006548C4" w:rsidRPr="00E90325">
        <w:rPr>
          <w:rFonts w:ascii="Times New Roman" w:hAnsi="Times New Roman" w:cs="Times New Roman"/>
          <w:color w:val="000000" w:themeColor="text1"/>
          <w:sz w:val="28"/>
          <w:szCs w:val="28"/>
        </w:rPr>
        <w:t xml:space="preserve"> </w:t>
      </w:r>
      <w:r w:rsidR="000E2BFF" w:rsidRPr="00E90325">
        <w:rPr>
          <w:rFonts w:ascii="Times New Roman" w:hAnsi="Times New Roman" w:cs="Times New Roman"/>
          <w:color w:val="000000" w:themeColor="text1"/>
          <w:sz w:val="28"/>
          <w:szCs w:val="28"/>
        </w:rPr>
        <w:t xml:space="preserve">с </w:t>
      </w:r>
      <w:r w:rsidR="006548C4" w:rsidRPr="00E90325">
        <w:rPr>
          <w:rFonts w:ascii="Times New Roman" w:hAnsi="Times New Roman" w:cs="Times New Roman"/>
          <w:color w:val="000000" w:themeColor="text1"/>
          <w:sz w:val="28"/>
          <w:szCs w:val="28"/>
        </w:rPr>
        <w:t>привычны</w:t>
      </w:r>
      <w:r w:rsidR="000E2BFF" w:rsidRPr="00E90325">
        <w:rPr>
          <w:rFonts w:ascii="Times New Roman" w:hAnsi="Times New Roman" w:cs="Times New Roman"/>
          <w:color w:val="000000" w:themeColor="text1"/>
          <w:sz w:val="28"/>
          <w:szCs w:val="28"/>
        </w:rPr>
        <w:t>ми</w:t>
      </w:r>
      <w:r w:rsidR="004A2ABC" w:rsidRPr="00E90325">
        <w:rPr>
          <w:rFonts w:ascii="Times New Roman" w:hAnsi="Times New Roman" w:cs="Times New Roman"/>
          <w:color w:val="000000" w:themeColor="text1"/>
          <w:sz w:val="28"/>
          <w:szCs w:val="28"/>
        </w:rPr>
        <w:t xml:space="preserve"> </w:t>
      </w:r>
      <w:r w:rsidR="006548C4" w:rsidRPr="00E90325">
        <w:rPr>
          <w:rFonts w:ascii="Times New Roman" w:hAnsi="Times New Roman" w:cs="Times New Roman"/>
          <w:color w:val="000000" w:themeColor="text1"/>
          <w:sz w:val="28"/>
          <w:szCs w:val="28"/>
        </w:rPr>
        <w:t>энергоносител</w:t>
      </w:r>
      <w:r w:rsidR="000E2BFF" w:rsidRPr="00E90325">
        <w:rPr>
          <w:rFonts w:ascii="Times New Roman" w:hAnsi="Times New Roman" w:cs="Times New Roman"/>
          <w:color w:val="000000" w:themeColor="text1"/>
          <w:sz w:val="28"/>
          <w:szCs w:val="28"/>
        </w:rPr>
        <w:t>ями</w:t>
      </w:r>
      <w:r w:rsidR="006548C4" w:rsidRPr="00E90325">
        <w:rPr>
          <w:rFonts w:ascii="Times New Roman" w:hAnsi="Times New Roman" w:cs="Times New Roman"/>
          <w:color w:val="000000" w:themeColor="text1"/>
          <w:sz w:val="28"/>
          <w:szCs w:val="28"/>
        </w:rPr>
        <w:t>. Если говорить о хранении</w:t>
      </w:r>
      <w:r w:rsidR="00361AAE" w:rsidRPr="00E90325">
        <w:rPr>
          <w:rFonts w:ascii="Times New Roman" w:hAnsi="Times New Roman" w:cs="Times New Roman"/>
          <w:color w:val="000000" w:themeColor="text1"/>
          <w:sz w:val="28"/>
          <w:szCs w:val="28"/>
        </w:rPr>
        <w:t xml:space="preserve"> водорода</w:t>
      </w:r>
      <w:r w:rsidR="006548C4" w:rsidRPr="00E90325">
        <w:rPr>
          <w:rFonts w:ascii="Times New Roman" w:hAnsi="Times New Roman" w:cs="Times New Roman"/>
          <w:color w:val="000000" w:themeColor="text1"/>
          <w:sz w:val="28"/>
          <w:szCs w:val="28"/>
        </w:rPr>
        <w:t xml:space="preserve"> в сжиженном состоянии, то для этого потребуется </w:t>
      </w:r>
      <w:r w:rsidR="00361AAE" w:rsidRPr="00E90325">
        <w:rPr>
          <w:rFonts w:ascii="Times New Roman" w:hAnsi="Times New Roman" w:cs="Times New Roman"/>
          <w:color w:val="000000" w:themeColor="text1"/>
          <w:sz w:val="28"/>
          <w:szCs w:val="28"/>
        </w:rPr>
        <w:t xml:space="preserve">не только </w:t>
      </w:r>
      <w:r w:rsidR="006548C4" w:rsidRPr="00E90325">
        <w:rPr>
          <w:rFonts w:ascii="Times New Roman" w:hAnsi="Times New Roman" w:cs="Times New Roman"/>
          <w:color w:val="000000" w:themeColor="text1"/>
          <w:sz w:val="28"/>
          <w:szCs w:val="28"/>
        </w:rPr>
        <w:t>охлад</w:t>
      </w:r>
      <w:r w:rsidR="00361AAE" w:rsidRPr="00E90325">
        <w:rPr>
          <w:rFonts w:ascii="Times New Roman" w:hAnsi="Times New Roman" w:cs="Times New Roman"/>
          <w:color w:val="000000" w:themeColor="text1"/>
          <w:sz w:val="28"/>
          <w:szCs w:val="28"/>
        </w:rPr>
        <w:t xml:space="preserve">ить газ до </w:t>
      </w:r>
      <w:r w:rsidR="006548C4" w:rsidRPr="00E90325">
        <w:rPr>
          <w:rFonts w:ascii="Times New Roman" w:hAnsi="Times New Roman" w:cs="Times New Roman"/>
          <w:color w:val="000000" w:themeColor="text1"/>
          <w:sz w:val="28"/>
          <w:szCs w:val="28"/>
        </w:rPr>
        <w:t>температуры -253 °C</w:t>
      </w:r>
      <w:r w:rsidR="00361AAE" w:rsidRPr="00E90325">
        <w:rPr>
          <w:rFonts w:ascii="Times New Roman" w:hAnsi="Times New Roman" w:cs="Times New Roman"/>
          <w:color w:val="000000" w:themeColor="text1"/>
          <w:sz w:val="28"/>
          <w:szCs w:val="28"/>
        </w:rPr>
        <w:t>, но и поддерживать колоссальное давление</w:t>
      </w:r>
      <w:r w:rsidR="006548C4" w:rsidRPr="00E90325">
        <w:rPr>
          <w:rFonts w:ascii="Times New Roman" w:hAnsi="Times New Roman" w:cs="Times New Roman"/>
          <w:color w:val="000000" w:themeColor="text1"/>
          <w:sz w:val="28"/>
          <w:szCs w:val="28"/>
        </w:rPr>
        <w:t>.</w:t>
      </w:r>
      <w:r w:rsidR="00361AAE" w:rsidRPr="00E90325">
        <w:rPr>
          <w:rFonts w:ascii="Times New Roman" w:hAnsi="Times New Roman" w:cs="Times New Roman"/>
          <w:color w:val="000000" w:themeColor="text1"/>
          <w:sz w:val="28"/>
          <w:szCs w:val="28"/>
        </w:rPr>
        <w:t xml:space="preserve"> </w:t>
      </w:r>
      <w:r w:rsidR="00264758" w:rsidRPr="00E90325">
        <w:rPr>
          <w:rFonts w:ascii="Times New Roman" w:hAnsi="Times New Roman" w:cs="Times New Roman"/>
          <w:color w:val="000000" w:themeColor="text1"/>
          <w:sz w:val="28"/>
          <w:szCs w:val="28"/>
        </w:rPr>
        <w:t>Во-вторых,</w:t>
      </w:r>
      <w:r w:rsidR="00361AAE" w:rsidRPr="00E90325">
        <w:rPr>
          <w:rFonts w:ascii="Times New Roman" w:hAnsi="Times New Roman" w:cs="Times New Roman"/>
          <w:color w:val="000000" w:themeColor="text1"/>
          <w:sz w:val="28"/>
          <w:szCs w:val="28"/>
        </w:rPr>
        <w:t xml:space="preserve"> как сам</w:t>
      </w:r>
      <w:r w:rsidR="00264758" w:rsidRPr="00E90325">
        <w:rPr>
          <w:rFonts w:ascii="Times New Roman" w:hAnsi="Times New Roman" w:cs="Times New Roman"/>
          <w:color w:val="000000" w:themeColor="text1"/>
          <w:sz w:val="28"/>
          <w:szCs w:val="28"/>
        </w:rPr>
        <w:t>ый</w:t>
      </w:r>
      <w:r w:rsidR="00361AAE" w:rsidRPr="00E90325">
        <w:rPr>
          <w:rFonts w:ascii="Times New Roman" w:hAnsi="Times New Roman" w:cs="Times New Roman"/>
          <w:color w:val="000000" w:themeColor="text1"/>
          <w:sz w:val="28"/>
          <w:szCs w:val="28"/>
        </w:rPr>
        <w:t xml:space="preserve"> малень</w:t>
      </w:r>
      <w:r w:rsidR="00264758" w:rsidRPr="00E90325">
        <w:rPr>
          <w:rFonts w:ascii="Times New Roman" w:hAnsi="Times New Roman" w:cs="Times New Roman"/>
          <w:color w:val="000000" w:themeColor="text1"/>
          <w:sz w:val="28"/>
          <w:szCs w:val="28"/>
        </w:rPr>
        <w:t>кий</w:t>
      </w:r>
      <w:r w:rsidR="00361AAE" w:rsidRPr="00E90325">
        <w:rPr>
          <w:rFonts w:ascii="Times New Roman" w:hAnsi="Times New Roman" w:cs="Times New Roman"/>
          <w:color w:val="000000" w:themeColor="text1"/>
          <w:sz w:val="28"/>
          <w:szCs w:val="28"/>
        </w:rPr>
        <w:t xml:space="preserve"> элемент,</w:t>
      </w:r>
      <w:r w:rsidR="00264758" w:rsidRPr="00E90325">
        <w:rPr>
          <w:rFonts w:ascii="Times New Roman" w:hAnsi="Times New Roman" w:cs="Times New Roman"/>
          <w:color w:val="000000" w:themeColor="text1"/>
          <w:sz w:val="28"/>
          <w:szCs w:val="28"/>
        </w:rPr>
        <w:t xml:space="preserve"> водород</w:t>
      </w:r>
      <w:r w:rsidR="00361AAE" w:rsidRPr="00E90325">
        <w:rPr>
          <w:rFonts w:ascii="Times New Roman" w:hAnsi="Times New Roman" w:cs="Times New Roman"/>
          <w:color w:val="000000" w:themeColor="text1"/>
          <w:sz w:val="28"/>
          <w:szCs w:val="28"/>
        </w:rPr>
        <w:t xml:space="preserve"> </w:t>
      </w:r>
      <w:r w:rsidR="00264758" w:rsidRPr="00E90325">
        <w:rPr>
          <w:rFonts w:ascii="Times New Roman" w:hAnsi="Times New Roman" w:cs="Times New Roman"/>
          <w:color w:val="000000" w:themeColor="text1"/>
          <w:sz w:val="28"/>
          <w:szCs w:val="28"/>
        </w:rPr>
        <w:t xml:space="preserve">может </w:t>
      </w:r>
      <w:r w:rsidR="00361AAE" w:rsidRPr="00E90325">
        <w:rPr>
          <w:rFonts w:ascii="Times New Roman" w:hAnsi="Times New Roman" w:cs="Times New Roman"/>
          <w:color w:val="000000" w:themeColor="text1"/>
          <w:sz w:val="28"/>
          <w:szCs w:val="28"/>
        </w:rPr>
        <w:t>просачиваться через большинство м</w:t>
      </w:r>
      <w:r w:rsidR="00264758" w:rsidRPr="00E90325">
        <w:rPr>
          <w:rFonts w:ascii="Times New Roman" w:hAnsi="Times New Roman" w:cs="Times New Roman"/>
          <w:color w:val="000000" w:themeColor="text1"/>
          <w:sz w:val="28"/>
          <w:szCs w:val="28"/>
        </w:rPr>
        <w:t>атериалов</w:t>
      </w:r>
      <w:r w:rsidR="00CF552E" w:rsidRPr="00E90325">
        <w:rPr>
          <w:rFonts w:ascii="Times New Roman" w:hAnsi="Times New Roman" w:cs="Times New Roman"/>
          <w:color w:val="000000" w:themeColor="text1"/>
          <w:sz w:val="28"/>
          <w:szCs w:val="28"/>
        </w:rPr>
        <w:t xml:space="preserve"> постепенно разрушая их</w:t>
      </w:r>
      <w:r w:rsidR="00361AAE" w:rsidRPr="00E90325">
        <w:rPr>
          <w:rFonts w:ascii="Times New Roman" w:hAnsi="Times New Roman" w:cs="Times New Roman"/>
          <w:color w:val="000000" w:themeColor="text1"/>
          <w:sz w:val="28"/>
          <w:szCs w:val="28"/>
        </w:rPr>
        <w:t xml:space="preserve"> (никель, медь, железо, палладий, платин</w:t>
      </w:r>
      <w:r w:rsidR="00863575" w:rsidRPr="00E90325">
        <w:rPr>
          <w:rFonts w:ascii="Times New Roman" w:hAnsi="Times New Roman" w:cs="Times New Roman"/>
          <w:color w:val="000000" w:themeColor="text1"/>
          <w:sz w:val="28"/>
          <w:szCs w:val="28"/>
        </w:rPr>
        <w:t>а</w:t>
      </w:r>
      <w:r w:rsidR="00361AAE" w:rsidRPr="00E90325">
        <w:rPr>
          <w:rFonts w:ascii="Times New Roman" w:hAnsi="Times New Roman" w:cs="Times New Roman"/>
          <w:color w:val="000000" w:themeColor="text1"/>
          <w:sz w:val="28"/>
          <w:szCs w:val="28"/>
        </w:rPr>
        <w:t xml:space="preserve"> </w:t>
      </w:r>
      <w:r w:rsidR="00264758" w:rsidRPr="00E90325">
        <w:rPr>
          <w:rFonts w:ascii="Times New Roman" w:hAnsi="Times New Roman" w:cs="Times New Roman"/>
          <w:color w:val="000000" w:themeColor="text1"/>
          <w:sz w:val="28"/>
          <w:szCs w:val="28"/>
        </w:rPr>
        <w:t>в том числе</w:t>
      </w:r>
      <w:r w:rsidR="00361AAE" w:rsidRPr="00E90325">
        <w:rPr>
          <w:rFonts w:ascii="Times New Roman" w:hAnsi="Times New Roman" w:cs="Times New Roman"/>
          <w:color w:val="000000" w:themeColor="text1"/>
          <w:sz w:val="28"/>
          <w:szCs w:val="28"/>
        </w:rPr>
        <w:t>)</w:t>
      </w:r>
      <w:r w:rsidR="00CF552E" w:rsidRPr="00E90325">
        <w:rPr>
          <w:rFonts w:ascii="Times New Roman" w:hAnsi="Times New Roman" w:cs="Times New Roman"/>
          <w:color w:val="000000" w:themeColor="text1"/>
          <w:sz w:val="28"/>
          <w:szCs w:val="28"/>
        </w:rPr>
        <w:t>.</w:t>
      </w:r>
      <w:r w:rsidR="00361AAE" w:rsidRPr="00E90325">
        <w:rPr>
          <w:rFonts w:ascii="Times New Roman" w:hAnsi="Times New Roman" w:cs="Times New Roman"/>
          <w:color w:val="000000" w:themeColor="text1"/>
          <w:sz w:val="28"/>
          <w:szCs w:val="28"/>
        </w:rPr>
        <w:t xml:space="preserve"> </w:t>
      </w:r>
      <w:r w:rsidR="009B3F51" w:rsidRPr="00E90325">
        <w:rPr>
          <w:rFonts w:ascii="Times New Roman" w:hAnsi="Times New Roman" w:cs="Times New Roman"/>
          <w:color w:val="000000" w:themeColor="text1"/>
          <w:sz w:val="28"/>
          <w:szCs w:val="28"/>
        </w:rPr>
        <w:t>Этот процесс называют водородной коррозией. В нефтегазовой и химической промышленности уже приходилось сталкиваться с ней, поэтому данная проблема уже имеет решение. Для хранения водорода используются с</w:t>
      </w:r>
      <w:r w:rsidR="00264758" w:rsidRPr="00E90325">
        <w:rPr>
          <w:rFonts w:ascii="Times New Roman" w:hAnsi="Times New Roman" w:cs="Times New Roman"/>
          <w:color w:val="000000" w:themeColor="text1"/>
          <w:sz w:val="28"/>
          <w:szCs w:val="28"/>
        </w:rPr>
        <w:t>пециализированные емкости</w:t>
      </w:r>
      <w:r w:rsidR="009B3F51" w:rsidRPr="00E90325">
        <w:rPr>
          <w:rFonts w:ascii="Times New Roman" w:hAnsi="Times New Roman" w:cs="Times New Roman"/>
          <w:color w:val="000000" w:themeColor="text1"/>
          <w:sz w:val="28"/>
          <w:szCs w:val="28"/>
        </w:rPr>
        <w:t>,</w:t>
      </w:r>
      <w:r w:rsidR="00264758" w:rsidRPr="00E90325">
        <w:rPr>
          <w:rFonts w:ascii="Times New Roman" w:hAnsi="Times New Roman" w:cs="Times New Roman"/>
          <w:color w:val="000000" w:themeColor="text1"/>
          <w:sz w:val="28"/>
          <w:szCs w:val="28"/>
        </w:rPr>
        <w:t xml:space="preserve"> </w:t>
      </w:r>
      <w:r w:rsidR="009B3F51" w:rsidRPr="00E90325">
        <w:rPr>
          <w:rFonts w:ascii="Times New Roman" w:hAnsi="Times New Roman" w:cs="Times New Roman"/>
          <w:color w:val="000000" w:themeColor="text1"/>
          <w:sz w:val="28"/>
          <w:szCs w:val="28"/>
        </w:rPr>
        <w:t>внутренняя часть которых состоит из композитных материалов, препятствующих коррозии. В качестве основы, выдерживающей большое давление, могут выступать прочные сплавы</w:t>
      </w:r>
      <w:r w:rsidR="000E2BFF" w:rsidRPr="00E90325">
        <w:rPr>
          <w:rFonts w:ascii="Times New Roman" w:hAnsi="Times New Roman" w:cs="Times New Roman"/>
          <w:color w:val="000000" w:themeColor="text1"/>
          <w:sz w:val="28"/>
          <w:szCs w:val="28"/>
        </w:rPr>
        <w:t xml:space="preserve"> стали</w:t>
      </w:r>
      <w:r w:rsidR="009B3F51" w:rsidRPr="00E90325">
        <w:rPr>
          <w:rFonts w:ascii="Times New Roman" w:hAnsi="Times New Roman" w:cs="Times New Roman"/>
          <w:color w:val="000000" w:themeColor="text1"/>
          <w:sz w:val="28"/>
          <w:szCs w:val="28"/>
        </w:rPr>
        <w:t>.</w:t>
      </w:r>
      <w:r w:rsidR="002E123F" w:rsidRPr="00E90325">
        <w:rPr>
          <w:rFonts w:ascii="Times New Roman" w:hAnsi="Times New Roman" w:cs="Times New Roman"/>
          <w:color w:val="000000" w:themeColor="text1"/>
          <w:sz w:val="28"/>
          <w:szCs w:val="28"/>
        </w:rPr>
        <w:t xml:space="preserve"> </w:t>
      </w:r>
    </w:p>
    <w:p w:rsidR="009B3F51" w:rsidRPr="00E90325" w:rsidRDefault="00FC403C"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Во избежание логистических проблем, можно вместо чистого водорода </w:t>
      </w:r>
      <w:r w:rsidR="002728B1" w:rsidRPr="00E90325">
        <w:rPr>
          <w:rFonts w:ascii="Times New Roman" w:hAnsi="Times New Roman" w:cs="Times New Roman"/>
          <w:color w:val="000000" w:themeColor="text1"/>
          <w:sz w:val="28"/>
          <w:szCs w:val="28"/>
        </w:rPr>
        <w:t>транспортировать</w:t>
      </w:r>
      <w:r w:rsidRPr="00E90325">
        <w:rPr>
          <w:rFonts w:ascii="Times New Roman" w:hAnsi="Times New Roman" w:cs="Times New Roman"/>
          <w:color w:val="000000" w:themeColor="text1"/>
          <w:sz w:val="28"/>
          <w:szCs w:val="28"/>
        </w:rPr>
        <w:t xml:space="preserve"> водородосодержащие</w:t>
      </w:r>
      <w:r w:rsidR="002E123F" w:rsidRPr="00E90325">
        <w:rPr>
          <w:rFonts w:ascii="Times New Roman" w:hAnsi="Times New Roman" w:cs="Times New Roman"/>
          <w:color w:val="000000" w:themeColor="text1"/>
          <w:sz w:val="28"/>
          <w:szCs w:val="28"/>
        </w:rPr>
        <w:t xml:space="preserve"> соединения</w:t>
      </w:r>
      <w:r w:rsidRPr="00E90325">
        <w:rPr>
          <w:rFonts w:ascii="Times New Roman" w:hAnsi="Times New Roman" w:cs="Times New Roman"/>
          <w:color w:val="000000" w:themeColor="text1"/>
          <w:sz w:val="28"/>
          <w:szCs w:val="28"/>
        </w:rPr>
        <w:t xml:space="preserve">. Например, </w:t>
      </w:r>
      <w:r w:rsidR="006F0B45" w:rsidRPr="00E90325">
        <w:rPr>
          <w:rFonts w:ascii="Times New Roman" w:hAnsi="Times New Roman" w:cs="Times New Roman"/>
          <w:color w:val="000000" w:themeColor="text1"/>
          <w:sz w:val="28"/>
          <w:szCs w:val="28"/>
        </w:rPr>
        <w:t xml:space="preserve">мы уже </w:t>
      </w:r>
      <w:r w:rsidR="006F0B45" w:rsidRPr="00E90325">
        <w:rPr>
          <w:rFonts w:ascii="Times New Roman" w:hAnsi="Times New Roman" w:cs="Times New Roman"/>
          <w:color w:val="000000" w:themeColor="text1"/>
          <w:sz w:val="28"/>
          <w:szCs w:val="28"/>
        </w:rPr>
        <w:lastRenderedPageBreak/>
        <w:t xml:space="preserve">научились работать </w:t>
      </w:r>
      <w:r w:rsidRPr="00E90325">
        <w:rPr>
          <w:rFonts w:ascii="Times New Roman" w:hAnsi="Times New Roman" w:cs="Times New Roman"/>
          <w:color w:val="000000" w:themeColor="text1"/>
          <w:sz w:val="28"/>
          <w:szCs w:val="28"/>
        </w:rPr>
        <w:t xml:space="preserve">с аммиаком или метаном, которые содержат в своем составе водород. Для их транспортировки могли бы использоваться уже существующие методы: трубопроводы, автоцистерны и суда. Такая технология предполагает </w:t>
      </w:r>
      <w:r w:rsidR="000A7382" w:rsidRPr="00E90325">
        <w:rPr>
          <w:rFonts w:ascii="Times New Roman" w:hAnsi="Times New Roman" w:cs="Times New Roman"/>
          <w:color w:val="000000" w:themeColor="text1"/>
          <w:sz w:val="28"/>
          <w:szCs w:val="28"/>
        </w:rPr>
        <w:t xml:space="preserve">использование высокотемпературных ТЭ или </w:t>
      </w:r>
      <w:r w:rsidRPr="00E90325">
        <w:rPr>
          <w:rFonts w:ascii="Times New Roman" w:hAnsi="Times New Roman" w:cs="Times New Roman"/>
          <w:color w:val="000000" w:themeColor="text1"/>
          <w:sz w:val="28"/>
          <w:szCs w:val="28"/>
        </w:rPr>
        <w:t>получение чистого водорода из его соединений непосредственно на месте использовани</w:t>
      </w:r>
      <w:r w:rsidR="000A7382" w:rsidRPr="00E90325">
        <w:rPr>
          <w:rFonts w:ascii="Times New Roman" w:hAnsi="Times New Roman" w:cs="Times New Roman"/>
          <w:color w:val="000000" w:themeColor="text1"/>
          <w:sz w:val="28"/>
          <w:szCs w:val="28"/>
        </w:rPr>
        <w:t>я</w:t>
      </w:r>
      <w:r w:rsidRPr="00E90325">
        <w:rPr>
          <w:rFonts w:ascii="Times New Roman" w:hAnsi="Times New Roman" w:cs="Times New Roman"/>
          <w:color w:val="000000" w:themeColor="text1"/>
          <w:sz w:val="28"/>
          <w:szCs w:val="28"/>
        </w:rPr>
        <w:t>.</w:t>
      </w:r>
    </w:p>
    <w:p w:rsidR="007A567B" w:rsidRPr="0092730D" w:rsidRDefault="007A567B" w:rsidP="00E90325">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Самой главной проблемой водородной энергетики выступает производство водорода. Более подробно о ней и разных способах ее решения будет рассказано во второй главе. Сейчас необходимо лишь сказать о том, что в отличие от ископаемых видов топлива, водород нельзя встретить на Земле в чистом виде. Зато его можно выделить из некоторых химических соединений, но на это надо будет затратить энергию. Причем, она должна быть меньше той, что выделится при потреблении получившегося количества водорода. Иначе вся цепочка не будет иметь практического смысла. Еще одним, не менее важным критерием является потребительская стоимость водорода.</w:t>
      </w:r>
      <w:r w:rsidRPr="00E90325">
        <w:rPr>
          <w:rFonts w:ascii="Times New Roman" w:hAnsi="Times New Roman" w:cs="Times New Roman"/>
          <w:sz w:val="28"/>
          <w:szCs w:val="28"/>
        </w:rPr>
        <w:t xml:space="preserve"> </w:t>
      </w:r>
      <w:r w:rsidRPr="00E90325">
        <w:rPr>
          <w:rFonts w:ascii="Times New Roman" w:hAnsi="Times New Roman" w:cs="Times New Roman"/>
          <w:color w:val="000000" w:themeColor="text1"/>
          <w:sz w:val="28"/>
          <w:szCs w:val="28"/>
        </w:rPr>
        <w:t xml:space="preserve">Она должна быть достаточно низкой, чтобы такое топливо стало конкурентно способным на рынке. Это будет зависеть не только от стоимости необходимого оборудования, но и от используемого сырья. На деле выходит, что большинство способов производства водорода, обладающих всеми перечисленными критериями, нельзя назвать достаточно экологичными. Из-за этого смысл водородной энергетики теряется, ведь она будет либо неэкологичной, либо недостаточно эффективной или дешевой, чтобы суметь конкурировать </w:t>
      </w:r>
      <w:r w:rsidRPr="0092730D">
        <w:rPr>
          <w:rFonts w:ascii="Times New Roman" w:hAnsi="Times New Roman" w:cs="Times New Roman"/>
          <w:color w:val="000000" w:themeColor="text1"/>
          <w:sz w:val="28"/>
          <w:szCs w:val="28"/>
        </w:rPr>
        <w:t>на рынке.</w:t>
      </w:r>
    </w:p>
    <w:p w:rsidR="00DC2235" w:rsidRPr="00E90325" w:rsidRDefault="00852813" w:rsidP="0092730D">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1.3. </w:t>
      </w:r>
      <w:r w:rsidR="00DC2235" w:rsidRPr="00E90325">
        <w:rPr>
          <w:rFonts w:ascii="Times New Roman" w:hAnsi="Times New Roman" w:cs="Times New Roman"/>
          <w:color w:val="000000" w:themeColor="text1"/>
          <w:sz w:val="28"/>
          <w:szCs w:val="28"/>
        </w:rPr>
        <w:t>Применение водородных технологий</w:t>
      </w:r>
    </w:p>
    <w:p w:rsidR="00DC2235" w:rsidRPr="00E90325" w:rsidRDefault="00DC2235" w:rsidP="0092730D">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На сегодняшний день полный переход на водородную энергетику не представляется возможным из-за многочисленных сложностей, которых только предстоит решить. Но уже сейчас эти технологии могут использоваться менее глобально в некоторых разделах энергетики. В качестве примера разберем конкретный случай успешной реализации одного проекта. Хотя стоит сказать и о том, что подобная деятельность поддерживается различными инвесторами и некоторыми государствами, так что нельзя судить об успешности самих технологий на современном рынке, исходя из подобных демонстрационных случаев.</w:t>
      </w:r>
    </w:p>
    <w:p w:rsidR="00DC2235" w:rsidRPr="00E90325" w:rsidRDefault="00DC2235" w:rsidP="0092730D">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Напомню, что водородные ТЭ – это полностью автономные источники электроэнергии и тепла. Поэтому они часто использовались в различных космических миссиях, как упоминалось выше. Но эта особенность полезна и в более приземленных ситуациях на Земле. ТЭ могут использоваться в качестве резервных источников питания и обеспечивать его в экстренных ситуациях. Именно это было реализовано подразделением японской компании «Toshiba Energy Systems &amp; Solutions». В 2016 году ими была разработана новая система энергоснабжения «</w:t>
      </w:r>
      <w:r w:rsidRPr="00E90325">
        <w:rPr>
          <w:rFonts w:ascii="Times New Roman" w:hAnsi="Times New Roman" w:cs="Times New Roman"/>
          <w:color w:val="000000" w:themeColor="text1"/>
          <w:sz w:val="28"/>
          <w:szCs w:val="28"/>
          <w:lang w:val="en-US"/>
        </w:rPr>
        <w:t>H</w:t>
      </w:r>
      <w:r w:rsidRPr="00E90325">
        <w:rPr>
          <w:rFonts w:ascii="Times New Roman" w:hAnsi="Times New Roman" w:cs="Times New Roman"/>
          <w:color w:val="000000" w:themeColor="text1"/>
          <w:sz w:val="28"/>
          <w:szCs w:val="28"/>
        </w:rPr>
        <w:t>2</w:t>
      </w:r>
      <w:r w:rsidRPr="00E90325">
        <w:rPr>
          <w:rFonts w:ascii="Times New Roman" w:hAnsi="Times New Roman" w:cs="Times New Roman"/>
          <w:color w:val="000000" w:themeColor="text1"/>
          <w:sz w:val="28"/>
          <w:szCs w:val="28"/>
          <w:lang w:val="en-US"/>
        </w:rPr>
        <w:t>One</w:t>
      </w:r>
      <w:r w:rsidRPr="00E90325">
        <w:rPr>
          <w:rFonts w:ascii="Times New Roman" w:hAnsi="Times New Roman" w:cs="Times New Roman"/>
          <w:color w:val="000000" w:themeColor="text1"/>
          <w:sz w:val="28"/>
          <w:szCs w:val="28"/>
        </w:rPr>
        <w:t xml:space="preserve">». Она состоит из </w:t>
      </w:r>
      <w:r w:rsidR="00871C37" w:rsidRPr="00E90325">
        <w:rPr>
          <w:rFonts w:ascii="Times New Roman" w:hAnsi="Times New Roman" w:cs="Times New Roman"/>
          <w:color w:val="000000" w:themeColor="text1"/>
          <w:sz w:val="28"/>
          <w:szCs w:val="28"/>
        </w:rPr>
        <w:t>солнечных батарей</w:t>
      </w:r>
      <w:r w:rsidRPr="00E90325">
        <w:rPr>
          <w:rFonts w:ascii="Times New Roman" w:hAnsi="Times New Roman" w:cs="Times New Roman"/>
          <w:color w:val="000000" w:themeColor="text1"/>
          <w:sz w:val="28"/>
          <w:szCs w:val="28"/>
        </w:rPr>
        <w:t xml:space="preserve">, </w:t>
      </w:r>
      <w:r w:rsidR="00871C37" w:rsidRPr="00E90325">
        <w:rPr>
          <w:rFonts w:ascii="Times New Roman" w:hAnsi="Times New Roman" w:cs="Times New Roman"/>
          <w:color w:val="000000" w:themeColor="text1"/>
          <w:sz w:val="28"/>
          <w:szCs w:val="28"/>
        </w:rPr>
        <w:t>аккумулятора</w:t>
      </w:r>
      <w:r w:rsidRPr="00E90325">
        <w:rPr>
          <w:rFonts w:ascii="Times New Roman" w:hAnsi="Times New Roman" w:cs="Times New Roman"/>
          <w:color w:val="000000" w:themeColor="text1"/>
          <w:sz w:val="28"/>
          <w:szCs w:val="28"/>
        </w:rPr>
        <w:t>, системы электролиза воды, резервуаров для хранения водорода и ТЭ. Для ее транспортировки использовалась пара 4-</w:t>
      </w:r>
      <w:r w:rsidR="00871C37" w:rsidRPr="00E90325">
        <w:rPr>
          <w:rFonts w:ascii="Times New Roman" w:hAnsi="Times New Roman" w:cs="Times New Roman"/>
          <w:color w:val="000000" w:themeColor="text1"/>
          <w:sz w:val="28"/>
          <w:szCs w:val="28"/>
        </w:rPr>
        <w:t xml:space="preserve">х </w:t>
      </w:r>
      <w:r w:rsidRPr="00E90325">
        <w:rPr>
          <w:rFonts w:ascii="Times New Roman" w:hAnsi="Times New Roman" w:cs="Times New Roman"/>
          <w:color w:val="000000" w:themeColor="text1"/>
          <w:sz w:val="28"/>
          <w:szCs w:val="28"/>
        </w:rPr>
        <w:t>тонных грузовиков, однако была и уменьшенная версия «</w:t>
      </w:r>
      <w:r w:rsidRPr="00E90325">
        <w:rPr>
          <w:rFonts w:ascii="Times New Roman" w:hAnsi="Times New Roman" w:cs="Times New Roman"/>
          <w:color w:val="000000" w:themeColor="text1"/>
          <w:sz w:val="28"/>
          <w:szCs w:val="28"/>
          <w:lang w:val="en-US"/>
        </w:rPr>
        <w:t>H</w:t>
      </w:r>
      <w:r w:rsidRPr="00E90325">
        <w:rPr>
          <w:rFonts w:ascii="Times New Roman" w:hAnsi="Times New Roman" w:cs="Times New Roman"/>
          <w:color w:val="000000" w:themeColor="text1"/>
          <w:sz w:val="28"/>
          <w:szCs w:val="28"/>
        </w:rPr>
        <w:t>2</w:t>
      </w:r>
      <w:r w:rsidRPr="00E90325">
        <w:rPr>
          <w:rFonts w:ascii="Times New Roman" w:hAnsi="Times New Roman" w:cs="Times New Roman"/>
          <w:color w:val="000000" w:themeColor="text1"/>
          <w:sz w:val="28"/>
          <w:szCs w:val="28"/>
          <w:lang w:val="en-US"/>
        </w:rPr>
        <w:t>One</w:t>
      </w:r>
      <w:r w:rsidRPr="00E90325">
        <w:rPr>
          <w:rFonts w:ascii="Times New Roman" w:hAnsi="Times New Roman" w:cs="Times New Roman"/>
          <w:color w:val="000000" w:themeColor="text1"/>
          <w:sz w:val="28"/>
          <w:szCs w:val="28"/>
        </w:rPr>
        <w:t xml:space="preserve"> </w:t>
      </w:r>
      <w:r w:rsidRPr="00E90325">
        <w:rPr>
          <w:rFonts w:ascii="Times New Roman" w:hAnsi="Times New Roman" w:cs="Times New Roman"/>
          <w:color w:val="000000" w:themeColor="text1"/>
          <w:sz w:val="28"/>
          <w:szCs w:val="28"/>
          <w:lang w:val="en-US"/>
        </w:rPr>
        <w:t>BCP</w:t>
      </w:r>
      <w:r w:rsidRPr="00E90325">
        <w:rPr>
          <w:rFonts w:ascii="Times New Roman" w:hAnsi="Times New Roman" w:cs="Times New Roman"/>
          <w:color w:val="000000" w:themeColor="text1"/>
          <w:sz w:val="28"/>
          <w:szCs w:val="28"/>
        </w:rPr>
        <w:t xml:space="preserve">». Ее разместили на месте эвакуации при стихийных бедствиях в Кавасаки, где система обеспечивала электроснабжение в экстренных ситуациях. В дальнейшем технология получила свое применение </w:t>
      </w:r>
      <w:r w:rsidRPr="00E90325">
        <w:rPr>
          <w:rFonts w:ascii="Times New Roman" w:hAnsi="Times New Roman" w:cs="Times New Roman"/>
          <w:color w:val="000000" w:themeColor="text1"/>
          <w:sz w:val="28"/>
          <w:szCs w:val="28"/>
        </w:rPr>
        <w:lastRenderedPageBreak/>
        <w:t>на самых разных предприятиях: полностью обеспечивала энергоснабжение нескольких железнодорожных станций, аэропорта и отеля, использовалась на некоторых производствах компаний «</w:t>
      </w:r>
      <w:r w:rsidRPr="00E90325">
        <w:rPr>
          <w:rFonts w:ascii="Times New Roman" w:hAnsi="Times New Roman" w:cs="Times New Roman"/>
          <w:color w:val="000000" w:themeColor="text1"/>
          <w:sz w:val="28"/>
          <w:szCs w:val="28"/>
          <w:lang w:val="en-US"/>
        </w:rPr>
        <w:t>Toyota</w:t>
      </w:r>
      <w:r w:rsidRPr="00E90325">
        <w:rPr>
          <w:rFonts w:ascii="Times New Roman" w:hAnsi="Times New Roman" w:cs="Times New Roman"/>
          <w:color w:val="000000" w:themeColor="text1"/>
          <w:sz w:val="28"/>
          <w:szCs w:val="28"/>
        </w:rPr>
        <w:t>», «</w:t>
      </w:r>
      <w:r w:rsidRPr="00E90325">
        <w:rPr>
          <w:rFonts w:ascii="Times New Roman" w:hAnsi="Times New Roman" w:cs="Times New Roman"/>
          <w:color w:val="000000" w:themeColor="text1"/>
          <w:sz w:val="28"/>
          <w:szCs w:val="28"/>
          <w:lang w:val="en-US"/>
        </w:rPr>
        <w:t>Tokyo</w:t>
      </w:r>
      <w:r w:rsidRPr="00E90325">
        <w:rPr>
          <w:rFonts w:ascii="Times New Roman" w:hAnsi="Times New Roman" w:cs="Times New Roman"/>
          <w:color w:val="000000" w:themeColor="text1"/>
          <w:sz w:val="28"/>
          <w:szCs w:val="28"/>
        </w:rPr>
        <w:t xml:space="preserve"> </w:t>
      </w:r>
      <w:r w:rsidRPr="00E90325">
        <w:rPr>
          <w:rFonts w:ascii="Times New Roman" w:hAnsi="Times New Roman" w:cs="Times New Roman"/>
          <w:color w:val="000000" w:themeColor="text1"/>
          <w:sz w:val="28"/>
          <w:szCs w:val="28"/>
          <w:lang w:val="en-US"/>
        </w:rPr>
        <w:t>Construction</w:t>
      </w:r>
      <w:r w:rsidRPr="00E90325">
        <w:rPr>
          <w:rFonts w:ascii="Times New Roman" w:hAnsi="Times New Roman" w:cs="Times New Roman"/>
          <w:color w:val="000000" w:themeColor="text1"/>
          <w:sz w:val="28"/>
          <w:szCs w:val="28"/>
        </w:rPr>
        <w:t>» и т.д. Причем, компания не собирается останавливаться на достигнутом и до сих пор на их сайте продолжает появляться новая информация. По заявлениям представителей компании, их разработки в сфере водородной энергетики могут внести большой вклад в низкоуглеродное будущее общества, поэтому они будут продолжать оптимистично работать в данном направлении.</w:t>
      </w:r>
    </w:p>
    <w:p w:rsidR="00DC2235" w:rsidRPr="00E90325" w:rsidRDefault="00DC2235" w:rsidP="0092730D">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Еще одно перспективное направление для водородных технологий в современных реалиях – внедрение в атомную электроэнергетику. Реализацией этой идеи в России с 2020 года занимается госкорпорация «Росатом», где был составлен план работы до 2024 года. Здесь водород рассматривается скорее не как топливо для получения электричества, а как энергоноситель для его запасания. Дело в больших излишках энергии, которые вырабатываются на </w:t>
      </w:r>
      <w:r w:rsidR="00871C37" w:rsidRPr="00E90325">
        <w:rPr>
          <w:rFonts w:ascii="Times New Roman" w:hAnsi="Times New Roman" w:cs="Times New Roman"/>
          <w:color w:val="000000" w:themeColor="text1"/>
          <w:sz w:val="28"/>
          <w:szCs w:val="28"/>
        </w:rPr>
        <w:t>атомной электростанции (</w:t>
      </w:r>
      <w:r w:rsidRPr="00E90325">
        <w:rPr>
          <w:rFonts w:ascii="Times New Roman" w:hAnsi="Times New Roman" w:cs="Times New Roman"/>
          <w:color w:val="000000" w:themeColor="text1"/>
          <w:sz w:val="28"/>
          <w:szCs w:val="28"/>
        </w:rPr>
        <w:t>АЭС</w:t>
      </w:r>
      <w:r w:rsidR="00871C37" w:rsidRPr="00E90325">
        <w:rPr>
          <w:rFonts w:ascii="Times New Roman" w:hAnsi="Times New Roman" w:cs="Times New Roman"/>
          <w:color w:val="000000" w:themeColor="text1"/>
          <w:sz w:val="28"/>
          <w:szCs w:val="28"/>
        </w:rPr>
        <w:t>)</w:t>
      </w:r>
      <w:r w:rsidRPr="00E90325">
        <w:rPr>
          <w:rFonts w:ascii="Times New Roman" w:hAnsi="Times New Roman" w:cs="Times New Roman"/>
          <w:color w:val="000000" w:themeColor="text1"/>
          <w:sz w:val="28"/>
          <w:szCs w:val="28"/>
        </w:rPr>
        <w:t xml:space="preserve">. Обычно они должны утилизироваться, но вместо этого ее можно использовать и для производства водорода. Причем, энергия, что мы сможем выделить из него в ТЭ, будет сопоставима с той, что была затрачена. Учитывая то, что обычно она в принципе никак не используется, главная проблема водородной энергетики, связанная с отсутствием большого выигрыша в производстве электричества, не играет никакой роли. Похожая ситуация обстоит и с </w:t>
      </w:r>
      <w:r w:rsidR="00871C37" w:rsidRPr="00E90325">
        <w:rPr>
          <w:rFonts w:ascii="Times New Roman" w:hAnsi="Times New Roman" w:cs="Times New Roman"/>
          <w:color w:val="000000" w:themeColor="text1"/>
          <w:sz w:val="28"/>
          <w:szCs w:val="28"/>
        </w:rPr>
        <w:t>возобновляемыми источниками энергии (</w:t>
      </w:r>
      <w:r w:rsidRPr="00E90325">
        <w:rPr>
          <w:rFonts w:ascii="Times New Roman" w:hAnsi="Times New Roman" w:cs="Times New Roman"/>
          <w:color w:val="000000" w:themeColor="text1"/>
          <w:sz w:val="28"/>
          <w:szCs w:val="28"/>
        </w:rPr>
        <w:t>ВИЭ</w:t>
      </w:r>
      <w:r w:rsidR="00871C37" w:rsidRPr="00E90325">
        <w:rPr>
          <w:rFonts w:ascii="Times New Roman" w:hAnsi="Times New Roman" w:cs="Times New Roman"/>
          <w:color w:val="000000" w:themeColor="text1"/>
          <w:sz w:val="28"/>
          <w:szCs w:val="28"/>
        </w:rPr>
        <w:t>)</w:t>
      </w:r>
      <w:r w:rsidRPr="00E90325">
        <w:rPr>
          <w:rFonts w:ascii="Times New Roman" w:hAnsi="Times New Roman" w:cs="Times New Roman"/>
          <w:color w:val="000000" w:themeColor="text1"/>
          <w:sz w:val="28"/>
          <w:szCs w:val="28"/>
        </w:rPr>
        <w:t>, для работы которых требуются определенные условия (например, дневное время суток для солнечных батарей). Но из-за непостоянства природы их эффективность</w:t>
      </w:r>
      <w:r w:rsidRPr="00E90325">
        <w:rPr>
          <w:rFonts w:ascii="Times New Roman" w:hAnsi="Times New Roman" w:cs="Times New Roman"/>
          <w:color w:val="C00000"/>
          <w:sz w:val="28"/>
          <w:szCs w:val="28"/>
        </w:rPr>
        <w:t xml:space="preserve"> </w:t>
      </w:r>
      <w:r w:rsidRPr="00E90325">
        <w:rPr>
          <w:rFonts w:ascii="Times New Roman" w:hAnsi="Times New Roman" w:cs="Times New Roman"/>
          <w:color w:val="000000" w:themeColor="text1"/>
          <w:sz w:val="28"/>
          <w:szCs w:val="28"/>
        </w:rPr>
        <w:t xml:space="preserve">также нестабильна. В моменты, когда она выше требуемой, для решения этой проблемы можно запасать часть энергии с помощью водорода и использовать его при ее недостатке (например, вырабатывать водород за счет излишков электричества днем и использовать его в ТЭ ночью при низкой эффективности солнечных батарей). </w:t>
      </w:r>
    </w:p>
    <w:p w:rsidR="00E50F9F" w:rsidRPr="00E90325" w:rsidRDefault="00DC2235" w:rsidP="0092730D">
      <w:pPr>
        <w:spacing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Если говорить о водороде отдельно от отрасли энергетики, то он уже сейчас применяется во множестве разных областей человеческой деятельности. Среди них можно выделить сферы нефтепереработки (для очистки сырья в результате гидроочистки), гидрокрекинга (переработка нефтяных фракций, мазута и др. для получения различных видов топлива), в химической промышленности (для производства аммиака, метанола и пластмасс) и даже для сварки. Ну и, конечно же, нельзя обойтись без планов на будущее, ведь существуют еще только развивающиеся направления, такие как водородная металлургия. К слову, она тоже может </w:t>
      </w:r>
      <w:r w:rsidR="00B91682" w:rsidRPr="00E90325">
        <w:rPr>
          <w:rFonts w:ascii="Times New Roman" w:hAnsi="Times New Roman" w:cs="Times New Roman"/>
          <w:color w:val="000000" w:themeColor="text1"/>
          <w:sz w:val="28"/>
          <w:szCs w:val="28"/>
        </w:rPr>
        <w:t xml:space="preserve">помочь </w:t>
      </w:r>
      <w:r w:rsidRPr="00E90325">
        <w:rPr>
          <w:rFonts w:ascii="Times New Roman" w:hAnsi="Times New Roman" w:cs="Times New Roman"/>
          <w:color w:val="000000" w:themeColor="text1"/>
          <w:sz w:val="28"/>
          <w:szCs w:val="28"/>
        </w:rPr>
        <w:t>улучшить экологическую обстановку в мире, поскольку является максимально экологичным аналогом черной металлургии.</w:t>
      </w:r>
    </w:p>
    <w:p w:rsidR="00E50F9F" w:rsidRPr="00E90325" w:rsidRDefault="00E50F9F" w:rsidP="0088336A">
      <w:pPr>
        <w:spacing w:line="240" w:lineRule="auto"/>
        <w:jc w:val="center"/>
        <w:rPr>
          <w:rFonts w:ascii="Times New Roman" w:hAnsi="Times New Roman" w:cs="Times New Roman"/>
          <w:b/>
          <w:sz w:val="28"/>
          <w:szCs w:val="28"/>
        </w:rPr>
      </w:pPr>
      <w:r w:rsidRPr="00E90325">
        <w:rPr>
          <w:rFonts w:ascii="Times New Roman" w:hAnsi="Times New Roman" w:cs="Times New Roman"/>
          <w:color w:val="000000" w:themeColor="text1"/>
          <w:sz w:val="28"/>
          <w:szCs w:val="28"/>
        </w:rPr>
        <w:br w:type="page"/>
      </w:r>
      <w:r w:rsidRPr="00E90325">
        <w:rPr>
          <w:rFonts w:ascii="Times New Roman" w:hAnsi="Times New Roman" w:cs="Times New Roman"/>
          <w:b/>
          <w:sz w:val="28"/>
          <w:szCs w:val="28"/>
        </w:rPr>
        <w:lastRenderedPageBreak/>
        <w:t xml:space="preserve">ГЛАВА </w:t>
      </w:r>
      <w:r w:rsidRPr="00E90325">
        <w:rPr>
          <w:rFonts w:ascii="Times New Roman" w:hAnsi="Times New Roman" w:cs="Times New Roman"/>
          <w:b/>
          <w:sz w:val="28"/>
          <w:szCs w:val="28"/>
          <w:lang w:val="en-US"/>
        </w:rPr>
        <w:t>II</w:t>
      </w:r>
      <w:r w:rsidRPr="00E90325">
        <w:rPr>
          <w:rFonts w:ascii="Times New Roman" w:hAnsi="Times New Roman" w:cs="Times New Roman"/>
          <w:b/>
          <w:sz w:val="28"/>
          <w:szCs w:val="28"/>
        </w:rPr>
        <w:t>. ПРОИЗВОДСТВО ВОДОРОДА</w:t>
      </w:r>
    </w:p>
    <w:p w:rsidR="00E50F9F" w:rsidRPr="0092730D" w:rsidRDefault="00E50F9F" w:rsidP="0092730D">
      <w:pPr>
        <w:spacing w:after="0" w:line="240" w:lineRule="auto"/>
        <w:ind w:firstLine="567"/>
        <w:jc w:val="both"/>
        <w:rPr>
          <w:rFonts w:ascii="Times New Roman" w:hAnsi="Times New Roman" w:cs="Times New Roman"/>
          <w:color w:val="000000" w:themeColor="text1"/>
          <w:sz w:val="28"/>
          <w:szCs w:val="28"/>
        </w:rPr>
      </w:pPr>
      <w:r w:rsidRPr="0092730D">
        <w:rPr>
          <w:rFonts w:ascii="Times New Roman" w:hAnsi="Times New Roman" w:cs="Times New Roman"/>
          <w:color w:val="000000" w:themeColor="text1"/>
          <w:sz w:val="28"/>
          <w:szCs w:val="28"/>
        </w:rPr>
        <w:t>2.1. Основные способы производства водорода</w:t>
      </w:r>
    </w:p>
    <w:p w:rsidR="00E50F9F" w:rsidRPr="00E90325" w:rsidRDefault="00E50F9F" w:rsidP="0092730D">
      <w:pPr>
        <w:spacing w:after="0" w:line="240" w:lineRule="auto"/>
        <w:ind w:firstLine="705"/>
        <w:jc w:val="both"/>
        <w:rPr>
          <w:rFonts w:ascii="Times New Roman" w:hAnsi="Times New Roman" w:cs="Times New Roman"/>
          <w:b/>
          <w:color w:val="000000" w:themeColor="text1"/>
          <w:sz w:val="28"/>
          <w:szCs w:val="28"/>
        </w:rPr>
      </w:pPr>
      <w:r w:rsidRPr="00E90325">
        <w:rPr>
          <w:rFonts w:ascii="Times New Roman" w:hAnsi="Times New Roman" w:cs="Times New Roman"/>
          <w:color w:val="000000" w:themeColor="text1"/>
          <w:sz w:val="28"/>
          <w:szCs w:val="28"/>
        </w:rPr>
        <w:t xml:space="preserve">Как было сказано ранее, водород может применяться и уже применяется во множестве сфер деятельности человека. По оценкам экспертов спрос на него будет только расти. Водород является самым распространенным элементом во Вселенной, но при этом почти не встречается на Земле в чистом виде. Отсюда и появляется проблема с его добычей. Есть множество путей ее решения, и все они основываются на высвобождении водорода из связных состояний (из водородосодержащих соединений). Разные способы получения водорода могут классифицироваться по разным критериям. Самый распространенный из них – это экологичность метода. Такая классификация используется </w:t>
      </w:r>
      <w:r w:rsidR="00E34215" w:rsidRPr="00E90325">
        <w:rPr>
          <w:rFonts w:ascii="Times New Roman" w:hAnsi="Times New Roman" w:cs="Times New Roman"/>
          <w:color w:val="000000" w:themeColor="text1"/>
          <w:sz w:val="28"/>
          <w:szCs w:val="28"/>
        </w:rPr>
        <w:t>ЕС</w:t>
      </w:r>
      <w:r w:rsidRPr="00E90325">
        <w:rPr>
          <w:rFonts w:ascii="Times New Roman" w:hAnsi="Times New Roman" w:cs="Times New Roman"/>
          <w:color w:val="C00000"/>
          <w:sz w:val="28"/>
          <w:szCs w:val="28"/>
        </w:rPr>
        <w:t xml:space="preserve"> </w:t>
      </w:r>
      <w:r w:rsidRPr="00E90325">
        <w:rPr>
          <w:rFonts w:ascii="Times New Roman" w:hAnsi="Times New Roman" w:cs="Times New Roman"/>
          <w:color w:val="000000" w:themeColor="text1"/>
          <w:sz w:val="28"/>
          <w:szCs w:val="28"/>
        </w:rPr>
        <w:t>и включает в себя зеленый, желтый, бирюзовый, серый, голубой и коричневый виды водорода. Для выявления наилучшего, сравним их</w:t>
      </w:r>
      <w:r w:rsidR="00E80FB7" w:rsidRPr="00E90325">
        <w:rPr>
          <w:rFonts w:ascii="Times New Roman" w:hAnsi="Times New Roman" w:cs="Times New Roman"/>
          <w:color w:val="000000" w:themeColor="text1"/>
          <w:sz w:val="28"/>
          <w:szCs w:val="28"/>
        </w:rPr>
        <w:t>.</w:t>
      </w:r>
    </w:p>
    <w:p w:rsidR="00E50F9F" w:rsidRPr="00E90325" w:rsidRDefault="00E50F9F" w:rsidP="0092730D">
      <w:pPr>
        <w:spacing w:after="0" w:line="240" w:lineRule="auto"/>
        <w:ind w:firstLine="567"/>
        <w:jc w:val="both"/>
        <w:rPr>
          <w:rFonts w:ascii="Times New Roman" w:hAnsi="Times New Roman" w:cs="Times New Roman"/>
          <w:color w:val="C00000"/>
          <w:sz w:val="28"/>
          <w:szCs w:val="28"/>
        </w:rPr>
      </w:pPr>
      <w:r w:rsidRPr="00E90325">
        <w:rPr>
          <w:rFonts w:ascii="Times New Roman" w:hAnsi="Times New Roman" w:cs="Times New Roman"/>
          <w:color w:val="000000" w:themeColor="text1"/>
          <w:sz w:val="28"/>
          <w:szCs w:val="28"/>
        </w:rPr>
        <w:t xml:space="preserve">Серый водород – это водород, полученный в результате паровой конверсии углеводородов. Этот способ является наиболее часто используемым по сравнению с другими, что </w:t>
      </w:r>
      <w:bookmarkStart w:id="2" w:name="_Hlk119881679"/>
      <w:r w:rsidRPr="00E90325">
        <w:rPr>
          <w:rFonts w:ascii="Times New Roman" w:hAnsi="Times New Roman" w:cs="Times New Roman"/>
          <w:color w:val="000000" w:themeColor="text1"/>
          <w:sz w:val="28"/>
          <w:szCs w:val="28"/>
        </w:rPr>
        <w:t xml:space="preserve">связано с его относительно низкой стоимостью. При централизованном производстве по прогнозным оценкам она может составить 1,2 – 2,7 $ за 1 кг (73 – 165 ₽) в газообразном и 2,9 – 4,4 $ за 1 кг (176 – 268 ₽) в сжиженном состоянии. </w:t>
      </w:r>
      <w:bookmarkEnd w:id="2"/>
      <w:r w:rsidRPr="00E90325">
        <w:rPr>
          <w:rFonts w:ascii="Times New Roman" w:hAnsi="Times New Roman" w:cs="Times New Roman"/>
          <w:color w:val="000000" w:themeColor="text1"/>
          <w:sz w:val="28"/>
          <w:szCs w:val="28"/>
        </w:rPr>
        <w:t xml:space="preserve">В основном, в качестве исходного сырья здесь используется метан. В результате реакций с водяным паром при 350 – 400°С образуются молекулы водорода и окиси углерода: </w:t>
      </w:r>
      <m:oMath>
        <m:r>
          <w:rPr>
            <w:rFonts w:ascii="Cambria Math" w:hAnsi="Cambria Math" w:cs="Times New Roman"/>
            <w:color w:val="000000" w:themeColor="text1"/>
            <w:sz w:val="28"/>
            <w:szCs w:val="28"/>
          </w:rPr>
          <m:t>С</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H</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 xml:space="preserve"> +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H</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lang w:val="en-US"/>
          </w:rPr>
          <m:t>O</m:t>
        </m:r>
        <m:r>
          <w:rPr>
            <w:rFonts w:ascii="Cambria Math" w:hAnsi="Cambria Math" w:cs="Times New Roman"/>
            <w:color w:val="000000" w:themeColor="text1"/>
            <w:sz w:val="28"/>
            <w:szCs w:val="28"/>
          </w:rPr>
          <m:t xml:space="preserve"> → </m:t>
        </m:r>
        <m:r>
          <w:rPr>
            <w:rFonts w:ascii="Cambria Math" w:hAnsi="Cambria Math" w:cs="Times New Roman"/>
            <w:color w:val="000000" w:themeColor="text1"/>
            <w:sz w:val="28"/>
            <w:szCs w:val="28"/>
            <w:lang w:val="en-US"/>
          </w:rPr>
          <m:t>CO</m:t>
        </m:r>
        <m:r>
          <w:rPr>
            <w:rFonts w:ascii="Cambria Math" w:hAnsi="Cambria Math" w:cs="Times New Roman"/>
            <w:color w:val="000000" w:themeColor="text1"/>
            <w:sz w:val="28"/>
            <w:szCs w:val="28"/>
          </w:rPr>
          <m:t xml:space="preserve"> + 3</m:t>
        </m:r>
        <m:sSub>
          <m:sSubPr>
            <m:ctrlPr>
              <w:rPr>
                <w:rFonts w:ascii="Cambria Math" w:hAnsi="Cambria Math" w:cs="Times New Roman"/>
                <w:i/>
                <w:color w:val="000000" w:themeColor="text1"/>
                <w:sz w:val="28"/>
                <w:szCs w:val="28"/>
                <w:vertAlign w:val="subscript"/>
              </w:rPr>
            </m:ctrlPr>
          </m:sSubPr>
          <m:e>
            <m:r>
              <w:rPr>
                <w:rFonts w:ascii="Cambria Math" w:hAnsi="Cambria Math" w:cs="Times New Roman"/>
                <w:color w:val="000000" w:themeColor="text1"/>
                <w:sz w:val="28"/>
                <w:szCs w:val="28"/>
                <w:vertAlign w:val="subscript"/>
                <w:lang w:val="en-US"/>
              </w:rPr>
              <m:t>H</m:t>
            </m:r>
          </m:e>
          <m:sub>
            <m:r>
              <w:rPr>
                <w:rFonts w:ascii="Cambria Math" w:hAnsi="Cambria Math" w:cs="Times New Roman"/>
                <w:color w:val="000000" w:themeColor="text1"/>
                <w:sz w:val="28"/>
                <w:szCs w:val="28"/>
                <w:vertAlign w:val="subscript"/>
              </w:rPr>
              <m:t>2</m:t>
            </m:r>
          </m:sub>
        </m:sSub>
      </m:oMath>
      <w:r w:rsidRPr="00E90325">
        <w:rPr>
          <w:rFonts w:ascii="Times New Roman" w:hAnsi="Times New Roman" w:cs="Times New Roman"/>
          <w:color w:val="000000" w:themeColor="text1"/>
          <w:sz w:val="28"/>
          <w:szCs w:val="28"/>
        </w:rPr>
        <w:t xml:space="preserve">. При меньших температурах на втором этапе происходят дополнительные химические реакции, образующие большее количество водорода: </w:t>
      </w:r>
      <m:oMath>
        <m:r>
          <w:rPr>
            <w:rFonts w:ascii="Cambria Math" w:hAnsi="Cambria Math" w:cs="Times New Roman"/>
            <w:color w:val="000000" w:themeColor="text1"/>
            <w:sz w:val="28"/>
            <w:szCs w:val="28"/>
          </w:rPr>
          <m:t>CO+3</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H</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H</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O→C</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+4</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H</m:t>
            </m:r>
          </m:e>
          <m:sub>
            <m:r>
              <w:rPr>
                <w:rFonts w:ascii="Cambria Math" w:hAnsi="Cambria Math" w:cs="Times New Roman"/>
                <w:color w:val="000000" w:themeColor="text1"/>
                <w:sz w:val="28"/>
                <w:szCs w:val="28"/>
              </w:rPr>
              <m:t>2</m:t>
            </m:r>
          </m:sub>
        </m:sSub>
      </m:oMath>
      <w:r w:rsidRPr="00E90325">
        <w:rPr>
          <w:rFonts w:ascii="Times New Roman" w:eastAsiaTheme="minorEastAsia" w:hAnsi="Times New Roman" w:cs="Times New Roman"/>
          <w:color w:val="000000" w:themeColor="text1"/>
          <w:sz w:val="28"/>
          <w:szCs w:val="28"/>
        </w:rPr>
        <w:t>.</w:t>
      </w:r>
      <w:r w:rsidRPr="00E90325">
        <w:rPr>
          <w:rFonts w:ascii="Times New Roman" w:hAnsi="Times New Roman" w:cs="Times New Roman"/>
          <w:color w:val="000000" w:themeColor="text1"/>
          <w:sz w:val="28"/>
          <w:szCs w:val="28"/>
        </w:rPr>
        <w:t xml:space="preserve"> Главным минусом паровой конверсии являются выбросы углекислого и угарного газов, что делает его не самым экологичным. Если же они улавливаются, то такой водород называют голубым. Однако в таком случае его стоимость очень сильно возрастает.</w:t>
      </w:r>
    </w:p>
    <w:p w:rsidR="00E50F9F" w:rsidRPr="00E90325" w:rsidRDefault="00E50F9F" w:rsidP="0092730D">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Еще один способ – газификация бурого угля. Он основывается на том, что ископаемое топливо содержит в себе множество различных примесей. В результате процесса газификации образуется синтез-газ, который может содержать в себе оксиды углерода, метан, этилен и водород. Его стоимость по примерным оценкам варьируется в диапазоне 1,9 – 2,3 $ за кг (125 – 152 ₽) в газообразном и 3,8 – 4,1 $ за кг (251 – 271 ₽) в сжиженном состоянии. В добавок к этому, он считается наименее экологичным из-за выбросов остальных примесей и классифицируется как коричневый водород.</w:t>
      </w:r>
    </w:p>
    <w:p w:rsidR="0041580F" w:rsidRPr="00E90325" w:rsidRDefault="0041580F" w:rsidP="0092730D">
      <w:pPr>
        <w:spacing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 xml:space="preserve">Большие надежды сейчас возлагают на пиролиз углеводородов. Во время этого процесса природный газ распадается на углерод и водород под воздействием больших температур (1000 – 1200 °С): </w:t>
      </w:r>
      <m:oMath>
        <m:r>
          <w:rPr>
            <w:rFonts w:ascii="Cambria Math" w:hAnsi="Cambria Math" w:cs="Times New Roman"/>
            <w:color w:val="000000" w:themeColor="text1"/>
            <w:sz w:val="28"/>
            <w:szCs w:val="28"/>
          </w:rPr>
          <m:t>C</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H</m:t>
            </m:r>
          </m:e>
          <m:sub>
            <m:r>
              <w:rPr>
                <w:rFonts w:ascii="Cambria Math" w:hAnsi="Cambria Math" w:cs="Times New Roman"/>
                <w:color w:val="000000" w:themeColor="text1"/>
                <w:sz w:val="28"/>
                <w:szCs w:val="28"/>
              </w:rPr>
              <m:t>4</m:t>
            </m:r>
          </m:sub>
        </m:sSub>
        <m:r>
          <w:rPr>
            <w:rFonts w:ascii="Cambria Math" w:hAnsi="Cambria Math" w:cs="Times New Roman"/>
            <w:color w:val="000000" w:themeColor="text1"/>
            <w:sz w:val="28"/>
            <w:szCs w:val="28"/>
          </w:rPr>
          <m:t>→C+2</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H</m:t>
            </m:r>
          </m:e>
          <m:sub>
            <m:r>
              <w:rPr>
                <w:rFonts w:ascii="Cambria Math" w:hAnsi="Cambria Math" w:cs="Times New Roman"/>
                <w:color w:val="000000" w:themeColor="text1"/>
                <w:sz w:val="28"/>
                <w:szCs w:val="28"/>
              </w:rPr>
              <m:t>2</m:t>
            </m:r>
          </m:sub>
        </m:sSub>
      </m:oMath>
      <w:r w:rsidRPr="00E90325">
        <w:rPr>
          <w:rFonts w:ascii="Times New Roman" w:hAnsi="Times New Roman" w:cs="Times New Roman"/>
          <w:color w:val="000000" w:themeColor="text1"/>
          <w:sz w:val="28"/>
          <w:szCs w:val="28"/>
        </w:rPr>
        <w:t>. Как правило, используется метан, но допускаются другие газы (пропан, бутан) и даже их смеси. Данный способ уже более экологичный, чем предыдущие. Это связано с тем, что в результате него выделяется твердый углерод, а не углекислый газ или другие загрязнители. В системе ЕС такой водород называют бирюзовым.</w:t>
      </w:r>
    </w:p>
    <w:p w:rsidR="009B0FDF" w:rsidRPr="00E90325" w:rsidRDefault="00E50F9F" w:rsidP="0092730D">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lastRenderedPageBreak/>
        <w:t xml:space="preserve">Наиболее противоречивые оценки экспертов складываются вокруг электролиза. В качестве исходного сырья в нем используется вода, которая разлагается на водород и кислород. В электролизере, осуществляющем электролиз, происходят процессы, обратные тем, что протекают в ТЭ. Они не сопровождается выбросами каких-либо вредных веществ и поэтому данный способ считается самым экологичным. Но для работы электролизера необходим электрический ток. Для выработки зеленого водорода используются ВИЭ, а для желтого – АЭС. Стоимость </w:t>
      </w:r>
      <w:r w:rsidR="00742C68" w:rsidRPr="00E90325">
        <w:rPr>
          <w:rFonts w:ascii="Times New Roman" w:hAnsi="Times New Roman" w:cs="Times New Roman"/>
          <w:color w:val="000000" w:themeColor="text1"/>
          <w:sz w:val="28"/>
          <w:szCs w:val="28"/>
        </w:rPr>
        <w:t>первого</w:t>
      </w:r>
      <w:r w:rsidRPr="00E90325">
        <w:rPr>
          <w:rFonts w:ascii="Times New Roman" w:hAnsi="Times New Roman" w:cs="Times New Roman"/>
          <w:color w:val="000000" w:themeColor="text1"/>
          <w:sz w:val="28"/>
          <w:szCs w:val="28"/>
        </w:rPr>
        <w:t xml:space="preserve"> будет зависеть от используемого </w:t>
      </w:r>
      <w:r w:rsidR="00FF35DA" w:rsidRPr="00E90325">
        <w:rPr>
          <w:rFonts w:ascii="Times New Roman" w:hAnsi="Times New Roman" w:cs="Times New Roman"/>
          <w:color w:val="000000" w:themeColor="text1"/>
          <w:sz w:val="28"/>
          <w:szCs w:val="28"/>
        </w:rPr>
        <w:t>источника энергии</w:t>
      </w:r>
      <w:r w:rsidRPr="00E90325">
        <w:rPr>
          <w:rFonts w:ascii="Times New Roman" w:hAnsi="Times New Roman" w:cs="Times New Roman"/>
          <w:color w:val="000000" w:themeColor="text1"/>
          <w:sz w:val="28"/>
          <w:szCs w:val="28"/>
        </w:rPr>
        <w:t>. Так, в случае с солнечными батареями она может составить 7,1 – 50 $ за кг в газообразном (</w:t>
      </w:r>
      <w:r w:rsidR="00237054" w:rsidRPr="00E90325">
        <w:rPr>
          <w:rFonts w:ascii="Times New Roman" w:hAnsi="Times New Roman" w:cs="Times New Roman"/>
          <w:color w:val="000000" w:themeColor="text1"/>
          <w:sz w:val="28"/>
          <w:szCs w:val="28"/>
        </w:rPr>
        <w:t>491 – 3459 ₽</w:t>
      </w:r>
      <w:r w:rsidRPr="00E90325">
        <w:rPr>
          <w:rFonts w:ascii="Times New Roman" w:hAnsi="Times New Roman" w:cs="Times New Roman"/>
          <w:color w:val="000000" w:themeColor="text1"/>
          <w:sz w:val="28"/>
          <w:szCs w:val="28"/>
        </w:rPr>
        <w:t>) и 9,1 – 60 $ за кг (</w:t>
      </w:r>
      <w:r w:rsidR="00DA77A4" w:rsidRPr="00E90325">
        <w:rPr>
          <w:rFonts w:ascii="Times New Roman" w:hAnsi="Times New Roman" w:cs="Times New Roman"/>
          <w:color w:val="000000" w:themeColor="text1"/>
          <w:sz w:val="28"/>
          <w:szCs w:val="28"/>
        </w:rPr>
        <w:t>630 – 4150 ₽</w:t>
      </w:r>
      <w:r w:rsidRPr="00E90325">
        <w:rPr>
          <w:rFonts w:ascii="Times New Roman" w:hAnsi="Times New Roman" w:cs="Times New Roman"/>
          <w:color w:val="000000" w:themeColor="text1"/>
          <w:sz w:val="28"/>
          <w:szCs w:val="28"/>
        </w:rPr>
        <w:t xml:space="preserve">) в сжиженном состоянии.  В то же время, цена желтого водорода на базе </w:t>
      </w:r>
      <w:r w:rsidR="00FF35DA" w:rsidRPr="00E90325">
        <w:rPr>
          <w:rFonts w:ascii="Times New Roman" w:hAnsi="Times New Roman" w:cs="Times New Roman"/>
          <w:color w:val="000000" w:themeColor="text1"/>
          <w:sz w:val="28"/>
          <w:szCs w:val="28"/>
        </w:rPr>
        <w:t>высокотемпературного газоохлаждаемого реактора (</w:t>
      </w:r>
      <w:r w:rsidRPr="00E90325">
        <w:rPr>
          <w:rFonts w:ascii="Times New Roman" w:hAnsi="Times New Roman" w:cs="Times New Roman"/>
          <w:color w:val="000000" w:themeColor="text1"/>
          <w:sz w:val="28"/>
          <w:szCs w:val="28"/>
        </w:rPr>
        <w:t>ВТГР</w:t>
      </w:r>
      <w:r w:rsidR="00FF35DA" w:rsidRPr="00E90325">
        <w:rPr>
          <w:rFonts w:ascii="Times New Roman" w:hAnsi="Times New Roman" w:cs="Times New Roman"/>
          <w:color w:val="000000" w:themeColor="text1"/>
          <w:sz w:val="28"/>
          <w:szCs w:val="28"/>
        </w:rPr>
        <w:t>)</w:t>
      </w:r>
      <w:r w:rsidRPr="00E90325">
        <w:rPr>
          <w:rFonts w:ascii="Times New Roman" w:hAnsi="Times New Roman" w:cs="Times New Roman"/>
          <w:color w:val="000000" w:themeColor="text1"/>
          <w:sz w:val="28"/>
          <w:szCs w:val="28"/>
        </w:rPr>
        <w:t xml:space="preserve"> может составить 3,3 – 7,5 $ за кг (</w:t>
      </w:r>
      <w:r w:rsidR="002C63B1" w:rsidRPr="00E90325">
        <w:rPr>
          <w:rFonts w:ascii="Times New Roman" w:hAnsi="Times New Roman" w:cs="Times New Roman"/>
          <w:color w:val="000000" w:themeColor="text1"/>
          <w:sz w:val="28"/>
          <w:szCs w:val="28"/>
        </w:rPr>
        <w:t>228 – 519 ₽</w:t>
      </w:r>
      <w:r w:rsidRPr="00E90325">
        <w:rPr>
          <w:rFonts w:ascii="Times New Roman" w:hAnsi="Times New Roman" w:cs="Times New Roman"/>
          <w:color w:val="000000" w:themeColor="text1"/>
          <w:sz w:val="28"/>
          <w:szCs w:val="28"/>
        </w:rPr>
        <w:t>) в газообразном и 5,7 – 10,2 $ за кг (</w:t>
      </w:r>
      <w:r w:rsidR="002C63B1" w:rsidRPr="00E90325">
        <w:rPr>
          <w:rFonts w:ascii="Times New Roman" w:hAnsi="Times New Roman" w:cs="Times New Roman"/>
          <w:color w:val="000000" w:themeColor="text1"/>
          <w:sz w:val="28"/>
          <w:szCs w:val="28"/>
        </w:rPr>
        <w:t>394 – 706 ₽</w:t>
      </w:r>
      <w:r w:rsidRPr="00E90325">
        <w:rPr>
          <w:rFonts w:ascii="Times New Roman" w:hAnsi="Times New Roman" w:cs="Times New Roman"/>
          <w:color w:val="000000" w:themeColor="text1"/>
          <w:sz w:val="28"/>
          <w:szCs w:val="28"/>
        </w:rPr>
        <w:t>) в сжиженном состоянии. Вместе с маленькой эффективностью и дорогостоящим оборудованием метод</w:t>
      </w:r>
      <w:r w:rsidR="0068500D" w:rsidRPr="00E90325">
        <w:rPr>
          <w:rFonts w:ascii="Times New Roman" w:hAnsi="Times New Roman" w:cs="Times New Roman"/>
          <w:color w:val="000000" w:themeColor="text1"/>
          <w:sz w:val="28"/>
          <w:szCs w:val="28"/>
        </w:rPr>
        <w:t xml:space="preserve"> электролиза</w:t>
      </w:r>
      <w:r w:rsidRPr="00E90325">
        <w:rPr>
          <w:rFonts w:ascii="Times New Roman" w:hAnsi="Times New Roman" w:cs="Times New Roman"/>
          <w:color w:val="000000" w:themeColor="text1"/>
          <w:sz w:val="28"/>
          <w:szCs w:val="28"/>
        </w:rPr>
        <w:t xml:space="preserve"> выглядит наименее конкурентно способным среди других. Но несмотря на это, многие все-равно рассчитывают на электролиз как на самый экологичный вариант. Хотя изготовление некоторых электролизеров таковым назвать нельзя.</w:t>
      </w:r>
    </w:p>
    <w:p w:rsidR="00EB760C" w:rsidRPr="0092730D" w:rsidRDefault="00EB760C" w:rsidP="0092730D">
      <w:pPr>
        <w:spacing w:after="0" w:line="240" w:lineRule="auto"/>
        <w:ind w:firstLine="567"/>
        <w:jc w:val="both"/>
        <w:rPr>
          <w:rFonts w:ascii="Times New Roman" w:hAnsi="Times New Roman" w:cs="Times New Roman"/>
          <w:color w:val="000000" w:themeColor="text1"/>
          <w:sz w:val="28"/>
          <w:szCs w:val="28"/>
        </w:rPr>
      </w:pPr>
      <w:r w:rsidRPr="0092730D">
        <w:rPr>
          <w:rFonts w:ascii="Times New Roman" w:hAnsi="Times New Roman" w:cs="Times New Roman"/>
          <w:color w:val="000000" w:themeColor="text1"/>
          <w:sz w:val="28"/>
          <w:szCs w:val="28"/>
        </w:rPr>
        <w:t>2.2. Эксперимент по получению бирюзового водорода</w:t>
      </w:r>
    </w:p>
    <w:p w:rsidR="00FB083E" w:rsidRPr="00E90325" w:rsidRDefault="00FB083E" w:rsidP="0092730D">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Как было сказано ранее, на бирюзовый водород сейчас возлагают большие надежды. Это связано с относительно маленьким углеродным следом и стоимостью, сравнимой с дешевыми, но менее экологичными видами водорода. Поэтому для более подробного изучения пиролиза метана было решено провести эксперимент с целью получения бирюзового водорода на практике.</w:t>
      </w:r>
      <w:r w:rsidRPr="00E90325">
        <w:rPr>
          <w:rFonts w:ascii="Times New Roman" w:hAnsi="Times New Roman" w:cs="Times New Roman"/>
          <w:color w:val="C00000"/>
          <w:sz w:val="28"/>
          <w:szCs w:val="28"/>
        </w:rPr>
        <w:t xml:space="preserve"> </w:t>
      </w:r>
      <w:r w:rsidRPr="00E90325">
        <w:rPr>
          <w:rFonts w:ascii="Times New Roman" w:hAnsi="Times New Roman" w:cs="Times New Roman"/>
          <w:color w:val="000000" w:themeColor="text1"/>
          <w:sz w:val="28"/>
          <w:szCs w:val="28"/>
        </w:rPr>
        <w:t xml:space="preserve">Для его проведения в рамках данной исследовательской работы необходимое оборудование было предоставлено Салиховым Семеном Павловичем, доцентом кафедры пирометаллургических и литейных технологий ЮУрГУ (НИУ). </w:t>
      </w:r>
    </w:p>
    <w:p w:rsidR="00FB083E" w:rsidRPr="00E90325" w:rsidRDefault="00FB083E" w:rsidP="0092730D">
      <w:pPr>
        <w:spacing w:after="0" w:line="240" w:lineRule="auto"/>
        <w:ind w:firstLine="567"/>
        <w:jc w:val="both"/>
        <w:rPr>
          <w:rFonts w:ascii="Times New Roman" w:hAnsi="Times New Roman" w:cs="Times New Roman"/>
          <w:color w:val="000000" w:themeColor="text1"/>
          <w:sz w:val="28"/>
          <w:szCs w:val="28"/>
        </w:rPr>
      </w:pPr>
      <w:r w:rsidRPr="0092730D">
        <w:rPr>
          <w:rFonts w:ascii="Times New Roman" w:hAnsi="Times New Roman" w:cs="Times New Roman"/>
          <w:color w:val="000000" w:themeColor="text1"/>
          <w:sz w:val="28"/>
          <w:szCs w:val="28"/>
        </w:rPr>
        <w:t>Оборудование</w:t>
      </w:r>
      <w:r w:rsidR="00116C5C" w:rsidRPr="0092730D">
        <w:rPr>
          <w:rFonts w:ascii="Times New Roman" w:hAnsi="Times New Roman" w:cs="Times New Roman"/>
          <w:color w:val="000000" w:themeColor="text1"/>
          <w:sz w:val="28"/>
          <w:szCs w:val="28"/>
        </w:rPr>
        <w:t xml:space="preserve"> (см. приложение 2)</w:t>
      </w:r>
      <w:r w:rsidRPr="0092730D">
        <w:rPr>
          <w:rFonts w:ascii="Times New Roman" w:hAnsi="Times New Roman" w:cs="Times New Roman"/>
          <w:color w:val="000000" w:themeColor="text1"/>
          <w:sz w:val="28"/>
          <w:szCs w:val="28"/>
        </w:rPr>
        <w:t>.</w:t>
      </w:r>
      <w:r w:rsidRPr="00E90325">
        <w:rPr>
          <w:rFonts w:ascii="Times New Roman" w:hAnsi="Times New Roman" w:cs="Times New Roman"/>
          <w:color w:val="000000" w:themeColor="text1"/>
          <w:sz w:val="28"/>
          <w:szCs w:val="28"/>
        </w:rPr>
        <w:t xml:space="preserve"> В ходе эксперимента для нагрева природного газа использовалась высокотемпературная печь для вертикального режима (</w:t>
      </w:r>
      <w:r w:rsidRPr="00E90325">
        <w:rPr>
          <w:rFonts w:ascii="Times New Roman" w:hAnsi="Times New Roman" w:cs="Times New Roman"/>
          <w:color w:val="000000" w:themeColor="text1"/>
          <w:sz w:val="28"/>
          <w:szCs w:val="28"/>
          <w:lang w:val="en-US"/>
        </w:rPr>
        <w:t>N</w:t>
      </w:r>
      <w:r w:rsidRPr="00E90325">
        <w:rPr>
          <w:rFonts w:ascii="Times New Roman" w:hAnsi="Times New Roman" w:cs="Times New Roman"/>
          <w:color w:val="000000" w:themeColor="text1"/>
          <w:sz w:val="28"/>
          <w:szCs w:val="28"/>
        </w:rPr>
        <w:t>abertherm RHTV 120-300/18</w:t>
      </w:r>
      <w:r w:rsidR="00996D3D" w:rsidRPr="00E90325">
        <w:rPr>
          <w:rFonts w:ascii="Times New Roman" w:hAnsi="Times New Roman" w:cs="Times New Roman"/>
          <w:color w:val="000000" w:themeColor="text1"/>
          <w:sz w:val="28"/>
          <w:szCs w:val="28"/>
        </w:rPr>
        <w:t>, см. приложение 5</w:t>
      </w:r>
      <w:r w:rsidRPr="00E90325">
        <w:rPr>
          <w:rFonts w:ascii="Times New Roman" w:hAnsi="Times New Roman" w:cs="Times New Roman"/>
          <w:color w:val="000000" w:themeColor="text1"/>
          <w:sz w:val="28"/>
          <w:szCs w:val="28"/>
        </w:rPr>
        <w:t>). Ее максимальная температура нагрева составляет 1800 °С, но для пиролиза было достаточно порядка 1000 °С (точные показания составили 999 °С</w:t>
      </w:r>
      <w:r w:rsidR="00501D49" w:rsidRPr="00E90325">
        <w:rPr>
          <w:rFonts w:ascii="Times New Roman" w:hAnsi="Times New Roman" w:cs="Times New Roman"/>
          <w:color w:val="000000" w:themeColor="text1"/>
          <w:sz w:val="28"/>
          <w:szCs w:val="28"/>
        </w:rPr>
        <w:t>, см. приложение</w:t>
      </w:r>
      <w:r w:rsidR="00996D3D" w:rsidRPr="00E90325">
        <w:rPr>
          <w:rFonts w:ascii="Times New Roman" w:hAnsi="Times New Roman" w:cs="Times New Roman"/>
          <w:color w:val="000000" w:themeColor="text1"/>
          <w:sz w:val="28"/>
          <w:szCs w:val="28"/>
        </w:rPr>
        <w:t xml:space="preserve"> 6</w:t>
      </w:r>
      <w:r w:rsidRPr="00E90325">
        <w:rPr>
          <w:rFonts w:ascii="Times New Roman" w:hAnsi="Times New Roman" w:cs="Times New Roman"/>
          <w:color w:val="000000" w:themeColor="text1"/>
          <w:sz w:val="28"/>
          <w:szCs w:val="28"/>
        </w:rPr>
        <w:t xml:space="preserve">). В качестве исходного сырья в эксперименте использовалась смесь разных углеводородов, а не чистый метан (что не играет особой роли, поскольку их молекулы различаются лишь соотношением количества </w:t>
      </w:r>
      <w:r w:rsidR="00132F53" w:rsidRPr="00E90325">
        <w:rPr>
          <w:rFonts w:ascii="Times New Roman" w:hAnsi="Times New Roman" w:cs="Times New Roman"/>
          <w:color w:val="000000" w:themeColor="text1"/>
          <w:sz w:val="28"/>
          <w:szCs w:val="28"/>
        </w:rPr>
        <w:t>атомов</w:t>
      </w:r>
      <w:r w:rsidRPr="00E90325">
        <w:rPr>
          <w:rFonts w:ascii="Times New Roman" w:hAnsi="Times New Roman" w:cs="Times New Roman"/>
          <w:color w:val="000000" w:themeColor="text1"/>
          <w:sz w:val="28"/>
          <w:szCs w:val="28"/>
        </w:rPr>
        <w:t xml:space="preserve"> углерода и водорода). Она подавалась в соединенные друг с другом прозрачные кварцевые стержни, которые были установлены в сквозное отверстие печи. Но перед тем, как поступить туда, газ из баллончика сначала проходил через водяной затвор</w:t>
      </w:r>
      <w:r w:rsidR="006C35EA" w:rsidRPr="00E90325">
        <w:rPr>
          <w:rFonts w:ascii="Times New Roman" w:hAnsi="Times New Roman" w:cs="Times New Roman"/>
          <w:color w:val="000000" w:themeColor="text1"/>
          <w:sz w:val="28"/>
          <w:szCs w:val="28"/>
        </w:rPr>
        <w:t xml:space="preserve"> (см. приложение 7)</w:t>
      </w:r>
      <w:r w:rsidRPr="00E90325">
        <w:rPr>
          <w:rFonts w:ascii="Times New Roman" w:hAnsi="Times New Roman" w:cs="Times New Roman"/>
          <w:color w:val="000000" w:themeColor="text1"/>
          <w:sz w:val="28"/>
          <w:szCs w:val="28"/>
        </w:rPr>
        <w:t xml:space="preserve">. Это предотвращало опасность детонации основного объема смеси углеводородов при обратном распространении пламени по системе в случае возгорания горючих соединений в ней. Кроме того, смотря на количество образующихся пузырьков, можно визуально контролировать расход и качество реакции. Оно также зависит и от количества кругов, пройденных </w:t>
      </w:r>
      <w:r w:rsidRPr="00E90325">
        <w:rPr>
          <w:rFonts w:ascii="Times New Roman" w:hAnsi="Times New Roman" w:cs="Times New Roman"/>
          <w:color w:val="000000" w:themeColor="text1"/>
          <w:sz w:val="28"/>
          <w:szCs w:val="28"/>
        </w:rPr>
        <w:lastRenderedPageBreak/>
        <w:t>природным газом в печи под воздействием больших температур (то есть от количества последовательно соединенных кварцевых стержней).</w:t>
      </w:r>
    </w:p>
    <w:p w:rsidR="00FB083E" w:rsidRPr="00E90325" w:rsidRDefault="00FB083E" w:rsidP="0092730D">
      <w:pPr>
        <w:spacing w:after="0" w:line="240" w:lineRule="auto"/>
        <w:ind w:firstLine="567"/>
        <w:jc w:val="both"/>
        <w:rPr>
          <w:rFonts w:ascii="Times New Roman" w:hAnsi="Times New Roman" w:cs="Times New Roman"/>
          <w:color w:val="000000" w:themeColor="text1"/>
          <w:sz w:val="28"/>
          <w:szCs w:val="28"/>
        </w:rPr>
      </w:pPr>
      <w:r w:rsidRPr="0092730D">
        <w:rPr>
          <w:rFonts w:ascii="Times New Roman" w:hAnsi="Times New Roman" w:cs="Times New Roman"/>
          <w:color w:val="000000" w:themeColor="text1"/>
          <w:sz w:val="28"/>
          <w:szCs w:val="28"/>
        </w:rPr>
        <w:t>Опыт №1. После сборки вышеописанной системы подачи газа и предварительного</w:t>
      </w:r>
      <w:r w:rsidRPr="00E90325">
        <w:rPr>
          <w:rFonts w:ascii="Times New Roman" w:hAnsi="Times New Roman" w:cs="Times New Roman"/>
          <w:color w:val="000000" w:themeColor="text1"/>
          <w:sz w:val="28"/>
          <w:szCs w:val="28"/>
        </w:rPr>
        <w:t xml:space="preserve"> разогрева печи до необходимой температуры, на что ушло около 3-х часов, можно было приступать к основному опыту по получению бирюзового водорода. Для начала процесса пиролиза достаточно было лишь</w:t>
      </w:r>
      <w:r w:rsidRPr="00E90325">
        <w:rPr>
          <w:rFonts w:ascii="Times New Roman" w:hAnsi="Times New Roman" w:cs="Times New Roman"/>
          <w:color w:val="C00000"/>
          <w:sz w:val="28"/>
          <w:szCs w:val="28"/>
        </w:rPr>
        <w:t xml:space="preserve"> </w:t>
      </w:r>
      <w:r w:rsidRPr="00E90325">
        <w:rPr>
          <w:rFonts w:ascii="Times New Roman" w:hAnsi="Times New Roman" w:cs="Times New Roman"/>
          <w:color w:val="000000" w:themeColor="text1"/>
          <w:sz w:val="28"/>
          <w:szCs w:val="28"/>
        </w:rPr>
        <w:t>открыть баллончик со смесью углеводородов. Через некоторое время, когда она прошла через водяной затвор и оба кварцевых стержня, на выходе можно было заметить едва различимый поток газа, выходящий в вытяжку. Сам стержень начал быстро темнеть изнутри и приобретать коричневый, а затем и вовсе черный цвет. Особенно хорошо это было заметно в сравнении с другим стержнем, через который входил природный газ</w:t>
      </w:r>
      <w:r w:rsidR="0008092C" w:rsidRPr="00E90325">
        <w:rPr>
          <w:rFonts w:ascii="Times New Roman" w:hAnsi="Times New Roman" w:cs="Times New Roman"/>
          <w:color w:val="000000" w:themeColor="text1"/>
          <w:sz w:val="28"/>
          <w:szCs w:val="28"/>
        </w:rPr>
        <w:t xml:space="preserve"> (см. приложение 8)</w:t>
      </w:r>
      <w:r w:rsidRPr="00E90325">
        <w:rPr>
          <w:rFonts w:ascii="Times New Roman" w:hAnsi="Times New Roman" w:cs="Times New Roman"/>
          <w:color w:val="000000" w:themeColor="text1"/>
          <w:sz w:val="28"/>
          <w:szCs w:val="28"/>
        </w:rPr>
        <w:t xml:space="preserve">. </w:t>
      </w:r>
    </w:p>
    <w:p w:rsidR="00FB083E" w:rsidRPr="00E90325" w:rsidRDefault="00FB083E" w:rsidP="0092730D">
      <w:pPr>
        <w:spacing w:after="0" w:line="240" w:lineRule="auto"/>
        <w:ind w:firstLine="567"/>
        <w:jc w:val="both"/>
        <w:rPr>
          <w:rFonts w:ascii="Times New Roman" w:hAnsi="Times New Roman" w:cs="Times New Roman"/>
          <w:color w:val="C00000"/>
          <w:sz w:val="28"/>
          <w:szCs w:val="28"/>
        </w:rPr>
      </w:pPr>
      <w:r w:rsidRPr="00E90325">
        <w:rPr>
          <w:rFonts w:ascii="Times New Roman" w:hAnsi="Times New Roman" w:cs="Times New Roman"/>
          <w:color w:val="000000" w:themeColor="text1"/>
          <w:sz w:val="28"/>
          <w:szCs w:val="28"/>
        </w:rPr>
        <w:t>Данные наблюдения можно легко объяснить, поскольку они согласуются с теорией. Потемнение стержня, выходящего из печи, свидетельствовало тому, что на его на стенках оседает саж</w:t>
      </w:r>
      <w:r w:rsidR="00132F53" w:rsidRPr="00E90325">
        <w:rPr>
          <w:rFonts w:ascii="Times New Roman" w:hAnsi="Times New Roman" w:cs="Times New Roman"/>
          <w:color w:val="000000" w:themeColor="text1"/>
          <w:sz w:val="28"/>
          <w:szCs w:val="28"/>
        </w:rPr>
        <w:t>и</w:t>
      </w:r>
      <w:r w:rsidRPr="00E90325">
        <w:rPr>
          <w:rFonts w:ascii="Times New Roman" w:hAnsi="Times New Roman" w:cs="Times New Roman"/>
          <w:color w:val="000000" w:themeColor="text1"/>
          <w:sz w:val="28"/>
          <w:szCs w:val="28"/>
        </w:rPr>
        <w:t xml:space="preserve">стый углерод, выделяющийся в результате термического распада молекул углеводородов. А это значит, что под воздействием больших температур высвобождался и газообразный водород. Правда его нельзя назвать чистым, т.к. на выходе получалась смесь из небольшого количества </w:t>
      </w:r>
      <w:r w:rsidR="0092730D" w:rsidRPr="00E90325">
        <w:rPr>
          <w:rFonts w:ascii="Times New Roman" w:hAnsi="Times New Roman" w:cs="Times New Roman"/>
          <w:color w:val="000000" w:themeColor="text1"/>
          <w:sz w:val="28"/>
          <w:szCs w:val="28"/>
        </w:rPr>
        <w:t>не осевшего</w:t>
      </w:r>
      <w:r w:rsidRPr="00E90325">
        <w:rPr>
          <w:rFonts w:ascii="Times New Roman" w:hAnsi="Times New Roman" w:cs="Times New Roman"/>
          <w:color w:val="000000" w:themeColor="text1"/>
          <w:sz w:val="28"/>
          <w:szCs w:val="28"/>
        </w:rPr>
        <w:t xml:space="preserve"> углерода (благодаря которому можно было заметить поток, уходящий в вытяжку) и, вероятно, нераспавшихся молекул природного газа.</w:t>
      </w:r>
    </w:p>
    <w:p w:rsidR="00FB083E" w:rsidRPr="00E90325" w:rsidRDefault="00FB083E" w:rsidP="0092730D">
      <w:pPr>
        <w:spacing w:after="0" w:line="240" w:lineRule="auto"/>
        <w:ind w:firstLine="567"/>
        <w:jc w:val="both"/>
        <w:rPr>
          <w:rFonts w:ascii="Times New Roman" w:hAnsi="Times New Roman" w:cs="Times New Roman"/>
          <w:color w:val="000000" w:themeColor="text1"/>
          <w:sz w:val="28"/>
          <w:szCs w:val="28"/>
        </w:rPr>
      </w:pPr>
      <w:r w:rsidRPr="0092730D">
        <w:rPr>
          <w:rFonts w:ascii="Times New Roman" w:hAnsi="Times New Roman" w:cs="Times New Roman"/>
          <w:color w:val="000000" w:themeColor="text1"/>
          <w:sz w:val="28"/>
          <w:szCs w:val="28"/>
        </w:rPr>
        <w:t>Опыт №2</w:t>
      </w:r>
      <w:r w:rsidRPr="00E90325">
        <w:rPr>
          <w:rFonts w:ascii="Times New Roman" w:hAnsi="Times New Roman" w:cs="Times New Roman"/>
          <w:i/>
          <w:color w:val="000000" w:themeColor="text1"/>
          <w:sz w:val="28"/>
          <w:szCs w:val="28"/>
        </w:rPr>
        <w:t>.</w:t>
      </w:r>
      <w:r w:rsidRPr="00E90325">
        <w:rPr>
          <w:rFonts w:ascii="Times New Roman" w:hAnsi="Times New Roman" w:cs="Times New Roman"/>
          <w:color w:val="000000" w:themeColor="text1"/>
          <w:sz w:val="28"/>
          <w:szCs w:val="28"/>
        </w:rPr>
        <w:t xml:space="preserve"> В качестве следующего опыта мы подожгли некоторое количество газа, выходящего из печи, чтобы удостовериться в достижении поставленной задачи. Предполагаемый водород дал ярко-желтое пламя</w:t>
      </w:r>
      <w:r w:rsidR="0008092C" w:rsidRPr="00E90325">
        <w:rPr>
          <w:rFonts w:ascii="Times New Roman" w:hAnsi="Times New Roman" w:cs="Times New Roman"/>
          <w:color w:val="000000" w:themeColor="text1"/>
          <w:sz w:val="28"/>
          <w:szCs w:val="28"/>
        </w:rPr>
        <w:t xml:space="preserve"> (см. приложение 9)</w:t>
      </w:r>
      <w:r w:rsidRPr="00E90325">
        <w:rPr>
          <w:rFonts w:ascii="Times New Roman" w:hAnsi="Times New Roman" w:cs="Times New Roman"/>
          <w:color w:val="000000" w:themeColor="text1"/>
          <w:sz w:val="28"/>
          <w:szCs w:val="28"/>
        </w:rPr>
        <w:t>, в то время как углеводороды дали желтое ближе к краям и синее ближе к центру</w:t>
      </w:r>
      <w:r w:rsidR="0008092C" w:rsidRPr="00E90325">
        <w:rPr>
          <w:rFonts w:ascii="Times New Roman" w:hAnsi="Times New Roman" w:cs="Times New Roman"/>
          <w:color w:val="000000" w:themeColor="text1"/>
          <w:sz w:val="28"/>
          <w:szCs w:val="28"/>
        </w:rPr>
        <w:t xml:space="preserve"> (см. приложение 10)</w:t>
      </w:r>
      <w:r w:rsidRPr="00E90325">
        <w:rPr>
          <w:rFonts w:ascii="Times New Roman" w:hAnsi="Times New Roman" w:cs="Times New Roman"/>
          <w:color w:val="000000" w:themeColor="text1"/>
          <w:sz w:val="28"/>
          <w:szCs w:val="28"/>
        </w:rPr>
        <w:t>. Несмотря на загрязнение частицами углерода, которое было хорошо видно при наполнении емкости, результаты опыта сходились с ожидаемы</w:t>
      </w:r>
      <w:r w:rsidR="00F93A5C" w:rsidRPr="00E90325">
        <w:rPr>
          <w:rFonts w:ascii="Times New Roman" w:hAnsi="Times New Roman" w:cs="Times New Roman"/>
          <w:color w:val="000000" w:themeColor="text1"/>
          <w:sz w:val="28"/>
          <w:szCs w:val="28"/>
        </w:rPr>
        <w:t>ми, что подтвердило наличие водорода.</w:t>
      </w:r>
    </w:p>
    <w:p w:rsidR="00EF1456" w:rsidRPr="00E90325" w:rsidRDefault="00FB083E" w:rsidP="0092730D">
      <w:pPr>
        <w:spacing w:after="0" w:line="240" w:lineRule="auto"/>
        <w:ind w:firstLine="567"/>
        <w:jc w:val="both"/>
        <w:rPr>
          <w:rFonts w:ascii="Times New Roman" w:hAnsi="Times New Roman" w:cs="Times New Roman"/>
          <w:color w:val="000000" w:themeColor="text1"/>
          <w:sz w:val="28"/>
          <w:szCs w:val="28"/>
        </w:rPr>
      </w:pPr>
      <w:r w:rsidRPr="0092730D">
        <w:rPr>
          <w:rFonts w:ascii="Times New Roman" w:hAnsi="Times New Roman" w:cs="Times New Roman"/>
          <w:color w:val="000000" w:themeColor="text1"/>
          <w:sz w:val="28"/>
          <w:szCs w:val="28"/>
        </w:rPr>
        <w:t>Вывод.</w:t>
      </w:r>
      <w:r w:rsidRPr="00E90325">
        <w:rPr>
          <w:rFonts w:ascii="Times New Roman" w:hAnsi="Times New Roman" w:cs="Times New Roman"/>
          <w:color w:val="000000" w:themeColor="text1"/>
          <w:sz w:val="28"/>
          <w:szCs w:val="28"/>
        </w:rPr>
        <w:t xml:space="preserve"> Бирюзовый водород, полученный в результате пиролиза метана (или других углеводородов), считается достаточно экологичным. В описанном эксперименте же он был сильно загрязнен саж</w:t>
      </w:r>
      <w:r w:rsidR="00132F53" w:rsidRPr="00E90325">
        <w:rPr>
          <w:rFonts w:ascii="Times New Roman" w:hAnsi="Times New Roman" w:cs="Times New Roman"/>
          <w:color w:val="000000" w:themeColor="text1"/>
          <w:sz w:val="28"/>
          <w:szCs w:val="28"/>
        </w:rPr>
        <w:t>и</w:t>
      </w:r>
      <w:r w:rsidRPr="00E90325">
        <w:rPr>
          <w:rFonts w:ascii="Times New Roman" w:hAnsi="Times New Roman" w:cs="Times New Roman"/>
          <w:color w:val="000000" w:themeColor="text1"/>
          <w:sz w:val="28"/>
          <w:szCs w:val="28"/>
        </w:rPr>
        <w:t>стым углеродом, который выходил из печи вместе с ним. Однако эта проблема легко решается увеличением количества последовательно соединенных кварцевых стержней. В таком случае, большее количество углерода будет оседать при прохождении через них, как уменьшится и количество нераспавшихся соединений углеводородов за счет более длительного теплового воздействия печи. В добавок ко всему, после осмотра кварцевых стержней оказалось, что оседающий на их стенках углерод образовал кристаллы</w:t>
      </w:r>
      <w:r w:rsidR="0008092C" w:rsidRPr="00E90325">
        <w:rPr>
          <w:rFonts w:ascii="Times New Roman" w:hAnsi="Times New Roman" w:cs="Times New Roman"/>
          <w:color w:val="000000" w:themeColor="text1"/>
          <w:sz w:val="28"/>
          <w:szCs w:val="28"/>
        </w:rPr>
        <w:t xml:space="preserve"> (см. приложение 11)</w:t>
      </w:r>
      <w:r w:rsidRPr="00E90325">
        <w:rPr>
          <w:rFonts w:ascii="Times New Roman" w:hAnsi="Times New Roman" w:cs="Times New Roman"/>
          <w:color w:val="000000" w:themeColor="text1"/>
          <w:sz w:val="28"/>
          <w:szCs w:val="28"/>
        </w:rPr>
        <w:t>. К сожалению, достать их в таком состоянии не получилось.</w:t>
      </w:r>
    </w:p>
    <w:p w:rsidR="00190826" w:rsidRDefault="00190826" w:rsidP="0092730D">
      <w:pPr>
        <w:spacing w:line="240" w:lineRule="auto"/>
        <w:jc w:val="center"/>
        <w:rPr>
          <w:rFonts w:ascii="Times New Roman" w:hAnsi="Times New Roman" w:cs="Times New Roman"/>
          <w:b/>
          <w:sz w:val="28"/>
          <w:szCs w:val="28"/>
        </w:rPr>
      </w:pPr>
    </w:p>
    <w:p w:rsidR="00190826" w:rsidRDefault="00190826" w:rsidP="0092730D">
      <w:pPr>
        <w:spacing w:line="240" w:lineRule="auto"/>
        <w:jc w:val="center"/>
        <w:rPr>
          <w:rFonts w:ascii="Times New Roman" w:hAnsi="Times New Roman" w:cs="Times New Roman"/>
          <w:b/>
          <w:sz w:val="28"/>
          <w:szCs w:val="28"/>
        </w:rPr>
      </w:pPr>
    </w:p>
    <w:p w:rsidR="00190826" w:rsidRDefault="00190826" w:rsidP="0092730D">
      <w:pPr>
        <w:spacing w:line="240" w:lineRule="auto"/>
        <w:jc w:val="center"/>
        <w:rPr>
          <w:rFonts w:ascii="Times New Roman" w:hAnsi="Times New Roman" w:cs="Times New Roman"/>
          <w:b/>
          <w:sz w:val="28"/>
          <w:szCs w:val="28"/>
        </w:rPr>
      </w:pPr>
    </w:p>
    <w:p w:rsidR="00190826" w:rsidRDefault="00190826" w:rsidP="0092730D">
      <w:pPr>
        <w:spacing w:line="240" w:lineRule="auto"/>
        <w:jc w:val="center"/>
        <w:rPr>
          <w:rFonts w:ascii="Times New Roman" w:hAnsi="Times New Roman" w:cs="Times New Roman"/>
          <w:b/>
          <w:sz w:val="28"/>
          <w:szCs w:val="28"/>
        </w:rPr>
      </w:pPr>
    </w:p>
    <w:p w:rsidR="0092730D" w:rsidRDefault="00661BF2" w:rsidP="0092730D">
      <w:pPr>
        <w:spacing w:line="240" w:lineRule="auto"/>
        <w:jc w:val="center"/>
        <w:rPr>
          <w:rFonts w:ascii="Times New Roman" w:hAnsi="Times New Roman" w:cs="Times New Roman"/>
          <w:b/>
          <w:sz w:val="28"/>
          <w:szCs w:val="28"/>
        </w:rPr>
      </w:pPr>
      <w:r w:rsidRPr="00E90325">
        <w:rPr>
          <w:rFonts w:ascii="Times New Roman" w:hAnsi="Times New Roman" w:cs="Times New Roman"/>
          <w:b/>
          <w:sz w:val="28"/>
          <w:szCs w:val="28"/>
        </w:rPr>
        <w:lastRenderedPageBreak/>
        <w:t>ЗАКЛЮЧЕНИЕ</w:t>
      </w:r>
    </w:p>
    <w:p w:rsidR="00661BF2" w:rsidRPr="00E90325" w:rsidRDefault="00661BF2" w:rsidP="0092730D">
      <w:pPr>
        <w:spacing w:after="0" w:line="240" w:lineRule="auto"/>
        <w:ind w:firstLine="567"/>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С первого взгляда водородная энергетика имеет лишь одни преимущества, но при более тщательном изучении материала все оказалось не так однозначно. В разных работах часто встречаются радикально противоположные мнения по поводу этой отрасли, из-за чего сложно определить ее конкретные перспективы. И все-таки, можно заключить, что полный переход на водородную энергетику пока что не представляется возможным. Для этого потребуются не только новые технологические решения, но и изменения в мировой экономике. Без них водородная энергетика просто не сможет составить адекватную конкуренцию тепловой на современном рынке. Но несмотря на эти проблемы, сейчас все-равно прилагаются большие усилия для их решения.</w:t>
      </w:r>
    </w:p>
    <w:p w:rsidR="00661BF2" w:rsidRPr="00E90325" w:rsidRDefault="00661BF2" w:rsidP="0092730D">
      <w:pPr>
        <w:spacing w:after="0" w:line="240" w:lineRule="auto"/>
        <w:ind w:firstLine="708"/>
        <w:jc w:val="both"/>
        <w:rPr>
          <w:rFonts w:ascii="Times New Roman" w:hAnsi="Times New Roman" w:cs="Times New Roman"/>
          <w:color w:val="C00000"/>
          <w:sz w:val="28"/>
          <w:szCs w:val="28"/>
        </w:rPr>
      </w:pPr>
      <w:r w:rsidRPr="00E90325">
        <w:rPr>
          <w:rFonts w:ascii="Times New Roman" w:hAnsi="Times New Roman" w:cs="Times New Roman"/>
          <w:color w:val="000000" w:themeColor="text1"/>
          <w:sz w:val="28"/>
          <w:szCs w:val="28"/>
        </w:rPr>
        <w:t>В первую очередь, работа в направлении водородной энергетики наиболее необходима</w:t>
      </w:r>
      <w:r w:rsidRPr="00E90325">
        <w:rPr>
          <w:rFonts w:ascii="Times New Roman" w:hAnsi="Times New Roman" w:cs="Times New Roman"/>
          <w:color w:val="C00000"/>
          <w:sz w:val="28"/>
          <w:szCs w:val="28"/>
        </w:rPr>
        <w:t xml:space="preserve"> </w:t>
      </w:r>
      <w:r w:rsidRPr="00E90325">
        <w:rPr>
          <w:rFonts w:ascii="Times New Roman" w:hAnsi="Times New Roman" w:cs="Times New Roman"/>
          <w:color w:val="000000" w:themeColor="text1"/>
          <w:sz w:val="28"/>
          <w:szCs w:val="28"/>
        </w:rPr>
        <w:t xml:space="preserve">европейским странам, которые на данный момент зависят от поставок нефти и природного газа. Развитие этой отрасли может сделать их более независимыми от импорта ископаемого топлива в энергетическом секторе (что на сегодняшний день стало еще более актуальной проблемой). Однако для достижения целей Парижского соглашения, подобные разработки должны быть уместны и в тех странах, где не стоит вопрос об острой необходимости в поиске альтернативных источников энергии. Например, в России разработками в сфере водородной энергетики сейчас занимаются ведущие научные институты в соответствии с планом на период до 2035 года. </w:t>
      </w:r>
    </w:p>
    <w:p w:rsidR="00661BF2" w:rsidRPr="00E90325" w:rsidRDefault="00661BF2" w:rsidP="0088336A">
      <w:pPr>
        <w:spacing w:line="240" w:lineRule="auto"/>
        <w:ind w:firstLine="708"/>
        <w:jc w:val="both"/>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t>Исследования водорода, его свойств и возможностей использования могут пригодиться не только в энергетической отрасли. Существуют и другие развивающиеся направления, где они будут полезными. Поэтому важно продолжать поддерживать и организовывать подобную деятельность в будущем.</w:t>
      </w:r>
    </w:p>
    <w:p w:rsidR="00575660" w:rsidRPr="00E90325" w:rsidRDefault="00575660" w:rsidP="0088336A">
      <w:pPr>
        <w:spacing w:line="240" w:lineRule="auto"/>
        <w:ind w:firstLine="708"/>
        <w:jc w:val="both"/>
        <w:rPr>
          <w:rFonts w:ascii="Times New Roman" w:hAnsi="Times New Roman" w:cs="Times New Roman"/>
          <w:color w:val="000000" w:themeColor="text1"/>
          <w:sz w:val="28"/>
          <w:szCs w:val="28"/>
        </w:rPr>
      </w:pPr>
    </w:p>
    <w:p w:rsidR="00575660" w:rsidRPr="00E90325" w:rsidRDefault="00575660" w:rsidP="0088336A">
      <w:pPr>
        <w:spacing w:line="240" w:lineRule="auto"/>
        <w:rPr>
          <w:rFonts w:ascii="Times New Roman" w:hAnsi="Times New Roman" w:cs="Times New Roman"/>
          <w:color w:val="000000" w:themeColor="text1"/>
          <w:sz w:val="28"/>
          <w:szCs w:val="28"/>
        </w:rPr>
      </w:pPr>
      <w:r w:rsidRPr="00E90325">
        <w:rPr>
          <w:rFonts w:ascii="Times New Roman" w:hAnsi="Times New Roman" w:cs="Times New Roman"/>
          <w:color w:val="000000" w:themeColor="text1"/>
          <w:sz w:val="28"/>
          <w:szCs w:val="28"/>
        </w:rPr>
        <w:br w:type="page"/>
      </w:r>
    </w:p>
    <w:p w:rsidR="00F554D3" w:rsidRPr="0092730D" w:rsidRDefault="00575660" w:rsidP="00190826">
      <w:pPr>
        <w:spacing w:after="0" w:line="240" w:lineRule="auto"/>
        <w:ind w:left="-567"/>
        <w:jc w:val="center"/>
        <w:rPr>
          <w:rFonts w:ascii="Times New Roman" w:hAnsi="Times New Roman" w:cs="Times New Roman"/>
          <w:b/>
          <w:sz w:val="28"/>
          <w:szCs w:val="28"/>
        </w:rPr>
      </w:pPr>
      <w:r w:rsidRPr="00E90325">
        <w:rPr>
          <w:rFonts w:ascii="Times New Roman" w:hAnsi="Times New Roman" w:cs="Times New Roman"/>
          <w:b/>
          <w:sz w:val="28"/>
          <w:szCs w:val="28"/>
        </w:rPr>
        <w:lastRenderedPageBreak/>
        <w:t>С</w:t>
      </w:r>
      <w:r w:rsidR="0092730D">
        <w:rPr>
          <w:rFonts w:ascii="Times New Roman" w:hAnsi="Times New Roman" w:cs="Times New Roman"/>
          <w:b/>
          <w:sz w:val="28"/>
          <w:szCs w:val="28"/>
        </w:rPr>
        <w:t>писок использованной литературы</w:t>
      </w:r>
    </w:p>
    <w:p w:rsidR="00BC061D" w:rsidRDefault="00BC061D" w:rsidP="00CC53F7">
      <w:pPr>
        <w:spacing w:after="0" w:line="240" w:lineRule="auto"/>
        <w:ind w:left="-567" w:firstLine="708"/>
        <w:rPr>
          <w:rFonts w:ascii="Times New Roman" w:hAnsi="Times New Roman" w:cs="Times New Roman"/>
          <w:sz w:val="28"/>
          <w:szCs w:val="28"/>
        </w:rPr>
      </w:pPr>
      <w:r>
        <w:rPr>
          <w:rFonts w:ascii="Times New Roman" w:hAnsi="Times New Roman" w:cs="Times New Roman"/>
          <w:sz w:val="28"/>
          <w:szCs w:val="28"/>
        </w:rPr>
        <w:t>1</w:t>
      </w:r>
      <w:r w:rsidRPr="00E90325">
        <w:rPr>
          <w:rFonts w:ascii="Times New Roman" w:hAnsi="Times New Roman" w:cs="Times New Roman"/>
          <w:sz w:val="28"/>
          <w:szCs w:val="28"/>
        </w:rPr>
        <w:t xml:space="preserve">. Водородная энергетика / Направления деятельности // «Росатом». – </w:t>
      </w:r>
      <w:hyperlink r:id="rId8" w:history="1">
        <w:r w:rsidRPr="00E90325">
          <w:rPr>
            <w:rStyle w:val="a9"/>
            <w:rFonts w:ascii="Times New Roman" w:hAnsi="Times New Roman" w:cs="Times New Roman"/>
            <w:sz w:val="28"/>
            <w:szCs w:val="28"/>
          </w:rPr>
          <w:t>https://www.rosatom.ru/production/vodorodnaya-energetika/</w:t>
        </w:r>
      </w:hyperlink>
      <w:r w:rsidRPr="00E90325">
        <w:rPr>
          <w:rFonts w:ascii="Times New Roman" w:hAnsi="Times New Roman" w:cs="Times New Roman"/>
          <w:sz w:val="28"/>
          <w:szCs w:val="28"/>
        </w:rPr>
        <w:t>.</w:t>
      </w:r>
    </w:p>
    <w:p w:rsidR="00BC061D" w:rsidRDefault="00BC061D" w:rsidP="00CC53F7">
      <w:pPr>
        <w:spacing w:after="0" w:line="240" w:lineRule="auto"/>
        <w:ind w:left="-567" w:firstLine="708"/>
        <w:rPr>
          <w:rFonts w:ascii="Times New Roman" w:hAnsi="Times New Roman" w:cs="Times New Roman"/>
          <w:sz w:val="28"/>
          <w:szCs w:val="28"/>
        </w:rPr>
      </w:pPr>
      <w:r>
        <w:rPr>
          <w:rFonts w:ascii="Times New Roman" w:hAnsi="Times New Roman" w:cs="Times New Roman"/>
          <w:sz w:val="28"/>
          <w:szCs w:val="28"/>
        </w:rPr>
        <w:t>2</w:t>
      </w:r>
      <w:r w:rsidRPr="00E90325">
        <w:rPr>
          <w:rFonts w:ascii="Times New Roman" w:hAnsi="Times New Roman" w:cs="Times New Roman"/>
          <w:sz w:val="28"/>
          <w:szCs w:val="28"/>
        </w:rPr>
        <w:t>. Иванов, Ю. Первый элемент. Сможет ли водород заменить углеводород? / «</w:t>
      </w:r>
      <w:r w:rsidRPr="00E90325">
        <w:rPr>
          <w:rFonts w:ascii="Times New Roman" w:hAnsi="Times New Roman" w:cs="Times New Roman"/>
          <w:sz w:val="28"/>
          <w:szCs w:val="28"/>
          <w:lang w:val="en-US"/>
        </w:rPr>
        <w:t>N</w:t>
      </w:r>
      <w:r w:rsidRPr="00E90325">
        <w:rPr>
          <w:rFonts w:ascii="Times New Roman" w:hAnsi="Times New Roman" w:cs="Times New Roman"/>
          <w:sz w:val="28"/>
          <w:szCs w:val="28"/>
        </w:rPr>
        <w:t xml:space="preserve">+1». – </w:t>
      </w:r>
      <w:hyperlink r:id="rId9" w:history="1">
        <w:r w:rsidRPr="00E90325">
          <w:rPr>
            <w:rStyle w:val="a9"/>
            <w:rFonts w:ascii="Times New Roman" w:hAnsi="Times New Roman" w:cs="Times New Roman"/>
            <w:sz w:val="28"/>
            <w:szCs w:val="28"/>
          </w:rPr>
          <w:t>https://nplus1.ru/material/2020/09/24/hydrogen-fuel</w:t>
        </w:r>
      </w:hyperlink>
      <w:r w:rsidRPr="00E90325">
        <w:rPr>
          <w:rFonts w:ascii="Times New Roman" w:hAnsi="Times New Roman" w:cs="Times New Roman"/>
          <w:sz w:val="28"/>
          <w:szCs w:val="28"/>
        </w:rPr>
        <w:t>.</w:t>
      </w:r>
    </w:p>
    <w:p w:rsidR="0092730D" w:rsidRDefault="00BC061D" w:rsidP="00CC53F7">
      <w:pPr>
        <w:spacing w:after="0" w:line="240" w:lineRule="auto"/>
        <w:ind w:left="-567" w:firstLine="708"/>
        <w:rPr>
          <w:rFonts w:ascii="Times New Roman" w:hAnsi="Times New Roman" w:cs="Times New Roman"/>
          <w:sz w:val="28"/>
          <w:szCs w:val="28"/>
        </w:rPr>
      </w:pPr>
      <w:r>
        <w:rPr>
          <w:rFonts w:ascii="Times New Roman" w:hAnsi="Times New Roman" w:cs="Times New Roman"/>
          <w:sz w:val="28"/>
          <w:szCs w:val="28"/>
        </w:rPr>
        <w:t>3</w:t>
      </w:r>
      <w:r w:rsidR="0092730D" w:rsidRPr="00E90325">
        <w:rPr>
          <w:rFonts w:ascii="Times New Roman" w:hAnsi="Times New Roman" w:cs="Times New Roman"/>
          <w:sz w:val="28"/>
          <w:szCs w:val="28"/>
        </w:rPr>
        <w:t xml:space="preserve">. Как собирать, хранить и поставлять водород / Блог компании </w:t>
      </w:r>
      <w:r w:rsidR="0092730D" w:rsidRPr="00E90325">
        <w:rPr>
          <w:rFonts w:ascii="Times New Roman" w:hAnsi="Times New Roman" w:cs="Times New Roman"/>
          <w:sz w:val="28"/>
          <w:szCs w:val="28"/>
          <w:lang w:val="en-US"/>
        </w:rPr>
        <w:t>Toshiba</w:t>
      </w:r>
      <w:r w:rsidR="0092730D" w:rsidRPr="00E90325">
        <w:rPr>
          <w:rFonts w:ascii="Times New Roman" w:hAnsi="Times New Roman" w:cs="Times New Roman"/>
          <w:sz w:val="28"/>
          <w:szCs w:val="28"/>
        </w:rPr>
        <w:t xml:space="preserve"> // «Хабр». – </w:t>
      </w:r>
      <w:hyperlink r:id="rId10" w:history="1">
        <w:r w:rsidR="0092730D" w:rsidRPr="00E90325">
          <w:rPr>
            <w:rStyle w:val="a9"/>
            <w:rFonts w:ascii="Times New Roman" w:hAnsi="Times New Roman" w:cs="Times New Roman"/>
            <w:sz w:val="28"/>
            <w:szCs w:val="28"/>
            <w:lang w:val="en-US"/>
          </w:rPr>
          <w:t>https</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habr</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com</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ru</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company</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toshibarus</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blog</w:t>
        </w:r>
        <w:r w:rsidR="0092730D" w:rsidRPr="00E90325">
          <w:rPr>
            <w:rStyle w:val="a9"/>
            <w:rFonts w:ascii="Times New Roman" w:hAnsi="Times New Roman" w:cs="Times New Roman"/>
            <w:sz w:val="28"/>
            <w:szCs w:val="28"/>
          </w:rPr>
          <w:t>/566688/</w:t>
        </w:r>
      </w:hyperlink>
      <w:r w:rsidR="0092730D" w:rsidRPr="00E90325">
        <w:rPr>
          <w:rFonts w:ascii="Times New Roman" w:hAnsi="Times New Roman" w:cs="Times New Roman"/>
          <w:sz w:val="28"/>
          <w:szCs w:val="28"/>
        </w:rPr>
        <w:t>.</w:t>
      </w:r>
    </w:p>
    <w:p w:rsidR="0092730D" w:rsidRDefault="00BC061D" w:rsidP="00CC53F7">
      <w:pPr>
        <w:spacing w:after="0" w:line="240" w:lineRule="auto"/>
        <w:ind w:left="-567" w:firstLine="708"/>
        <w:rPr>
          <w:rFonts w:ascii="Times New Roman" w:hAnsi="Times New Roman" w:cs="Times New Roman"/>
          <w:sz w:val="28"/>
          <w:szCs w:val="28"/>
        </w:rPr>
      </w:pPr>
      <w:r>
        <w:rPr>
          <w:rFonts w:ascii="Times New Roman" w:hAnsi="Times New Roman" w:cs="Times New Roman"/>
          <w:sz w:val="28"/>
          <w:szCs w:val="28"/>
        </w:rPr>
        <w:t>4</w:t>
      </w:r>
      <w:r w:rsidR="0092730D" w:rsidRPr="00E90325">
        <w:rPr>
          <w:rFonts w:ascii="Times New Roman" w:hAnsi="Times New Roman" w:cs="Times New Roman"/>
          <w:sz w:val="28"/>
          <w:szCs w:val="28"/>
        </w:rPr>
        <w:t xml:space="preserve">. Колесова, М. Электрический Jeep, водородный HUV и другие новинки мотор-шоу в Париже / </w:t>
      </w:r>
      <w:r w:rsidR="0092730D" w:rsidRPr="00E90325">
        <w:rPr>
          <w:rFonts w:ascii="Times New Roman" w:hAnsi="Times New Roman" w:cs="Times New Roman"/>
          <w:sz w:val="28"/>
          <w:szCs w:val="28"/>
          <w:lang w:val="en-US"/>
        </w:rPr>
        <w:t>Autonews</w:t>
      </w:r>
      <w:r w:rsidR="0092730D" w:rsidRPr="00E90325">
        <w:rPr>
          <w:rFonts w:ascii="Times New Roman" w:hAnsi="Times New Roman" w:cs="Times New Roman"/>
          <w:sz w:val="28"/>
          <w:szCs w:val="28"/>
        </w:rPr>
        <w:t xml:space="preserve"> // «РБК». – </w:t>
      </w:r>
      <w:hyperlink r:id="rId11" w:history="1">
        <w:r w:rsidR="0092730D" w:rsidRPr="00E90325">
          <w:rPr>
            <w:rStyle w:val="a9"/>
            <w:rFonts w:ascii="Times New Roman" w:hAnsi="Times New Roman" w:cs="Times New Roman"/>
            <w:sz w:val="28"/>
            <w:szCs w:val="28"/>
            <w:lang w:val="en-US"/>
          </w:rPr>
          <w:t>https</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www</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autonews</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ru</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amp</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news</w:t>
        </w:r>
        <w:r w:rsidR="0092730D" w:rsidRPr="00E90325">
          <w:rPr>
            <w:rStyle w:val="a9"/>
            <w:rFonts w:ascii="Times New Roman" w:hAnsi="Times New Roman" w:cs="Times New Roman"/>
            <w:sz w:val="28"/>
            <w:szCs w:val="28"/>
          </w:rPr>
          <w:t>/634</w:t>
        </w:r>
        <w:r w:rsidR="0092730D" w:rsidRPr="00E90325">
          <w:rPr>
            <w:rStyle w:val="a9"/>
            <w:rFonts w:ascii="Times New Roman" w:hAnsi="Times New Roman" w:cs="Times New Roman"/>
            <w:sz w:val="28"/>
            <w:szCs w:val="28"/>
            <w:lang w:val="en-US"/>
          </w:rPr>
          <w:t>db</w:t>
        </w:r>
        <w:r w:rsidR="0092730D" w:rsidRPr="00E90325">
          <w:rPr>
            <w:rStyle w:val="a9"/>
            <w:rFonts w:ascii="Times New Roman" w:hAnsi="Times New Roman" w:cs="Times New Roman"/>
            <w:sz w:val="28"/>
            <w:szCs w:val="28"/>
          </w:rPr>
          <w:t>4</w:t>
        </w:r>
        <w:r w:rsidR="0092730D" w:rsidRPr="00E90325">
          <w:rPr>
            <w:rStyle w:val="a9"/>
            <w:rFonts w:ascii="Times New Roman" w:hAnsi="Times New Roman" w:cs="Times New Roman"/>
            <w:sz w:val="28"/>
            <w:szCs w:val="28"/>
            <w:lang w:val="en-US"/>
          </w:rPr>
          <w:t>f</w:t>
        </w:r>
        <w:r w:rsidR="0092730D" w:rsidRPr="00E90325">
          <w:rPr>
            <w:rStyle w:val="a9"/>
            <w:rFonts w:ascii="Times New Roman" w:hAnsi="Times New Roman" w:cs="Times New Roman"/>
            <w:sz w:val="28"/>
            <w:szCs w:val="28"/>
          </w:rPr>
          <w:t>09</w:t>
        </w:r>
        <w:r w:rsidR="0092730D" w:rsidRPr="00E90325">
          <w:rPr>
            <w:rStyle w:val="a9"/>
            <w:rFonts w:ascii="Times New Roman" w:hAnsi="Times New Roman" w:cs="Times New Roman"/>
            <w:sz w:val="28"/>
            <w:szCs w:val="28"/>
            <w:lang w:val="en-US"/>
          </w:rPr>
          <w:t>a</w:t>
        </w:r>
        <w:r w:rsidR="0092730D" w:rsidRPr="00E90325">
          <w:rPr>
            <w:rStyle w:val="a9"/>
            <w:rFonts w:ascii="Times New Roman" w:hAnsi="Times New Roman" w:cs="Times New Roman"/>
            <w:sz w:val="28"/>
            <w:szCs w:val="28"/>
          </w:rPr>
          <w:t>7947</w:t>
        </w:r>
        <w:r w:rsidR="0092730D" w:rsidRPr="00E90325">
          <w:rPr>
            <w:rStyle w:val="a9"/>
            <w:rFonts w:ascii="Times New Roman" w:hAnsi="Times New Roman" w:cs="Times New Roman"/>
            <w:sz w:val="28"/>
            <w:szCs w:val="28"/>
            <w:lang w:val="en-US"/>
          </w:rPr>
          <w:t>e</w:t>
        </w:r>
        <w:r w:rsidR="0092730D" w:rsidRPr="00E90325">
          <w:rPr>
            <w:rStyle w:val="a9"/>
            <w:rFonts w:ascii="Times New Roman" w:hAnsi="Times New Roman" w:cs="Times New Roman"/>
            <w:sz w:val="28"/>
            <w:szCs w:val="28"/>
          </w:rPr>
          <w:t>4</w:t>
        </w:r>
        <w:r w:rsidR="0092730D" w:rsidRPr="00E90325">
          <w:rPr>
            <w:rStyle w:val="a9"/>
            <w:rFonts w:ascii="Times New Roman" w:hAnsi="Times New Roman" w:cs="Times New Roman"/>
            <w:sz w:val="28"/>
            <w:szCs w:val="28"/>
            <w:lang w:val="en-US"/>
          </w:rPr>
          <w:t>d</w:t>
        </w:r>
        <w:r w:rsidR="0092730D" w:rsidRPr="00E90325">
          <w:rPr>
            <w:rStyle w:val="a9"/>
            <w:rFonts w:ascii="Times New Roman" w:hAnsi="Times New Roman" w:cs="Times New Roman"/>
            <w:sz w:val="28"/>
            <w:szCs w:val="28"/>
          </w:rPr>
          <w:t>9</w:t>
        </w:r>
        <w:r w:rsidR="0092730D" w:rsidRPr="00E90325">
          <w:rPr>
            <w:rStyle w:val="a9"/>
            <w:rFonts w:ascii="Times New Roman" w:hAnsi="Times New Roman" w:cs="Times New Roman"/>
            <w:sz w:val="28"/>
            <w:szCs w:val="28"/>
            <w:lang w:val="en-US"/>
          </w:rPr>
          <w:t>a</w:t>
        </w:r>
        <w:r w:rsidR="0092730D" w:rsidRPr="00E90325">
          <w:rPr>
            <w:rStyle w:val="a9"/>
            <w:rFonts w:ascii="Times New Roman" w:hAnsi="Times New Roman" w:cs="Times New Roman"/>
            <w:sz w:val="28"/>
            <w:szCs w:val="28"/>
          </w:rPr>
          <w:t>3</w:t>
        </w:r>
        <w:r w:rsidR="0092730D" w:rsidRPr="00E90325">
          <w:rPr>
            <w:rStyle w:val="a9"/>
            <w:rFonts w:ascii="Times New Roman" w:hAnsi="Times New Roman" w:cs="Times New Roman"/>
            <w:sz w:val="28"/>
            <w:szCs w:val="28"/>
            <w:lang w:val="en-US"/>
          </w:rPr>
          <w:t>b</w:t>
        </w:r>
        <w:r w:rsidR="0092730D" w:rsidRPr="00E90325">
          <w:rPr>
            <w:rStyle w:val="a9"/>
            <w:rFonts w:ascii="Times New Roman" w:hAnsi="Times New Roman" w:cs="Times New Roman"/>
            <w:sz w:val="28"/>
            <w:szCs w:val="28"/>
          </w:rPr>
          <w:t>4</w:t>
        </w:r>
        <w:r w:rsidR="0092730D" w:rsidRPr="00E90325">
          <w:rPr>
            <w:rStyle w:val="a9"/>
            <w:rFonts w:ascii="Times New Roman" w:hAnsi="Times New Roman" w:cs="Times New Roman"/>
            <w:sz w:val="28"/>
            <w:szCs w:val="28"/>
            <w:lang w:val="en-US"/>
          </w:rPr>
          <w:t>f</w:t>
        </w:r>
        <w:r w:rsidR="0092730D" w:rsidRPr="00E90325">
          <w:rPr>
            <w:rStyle w:val="a9"/>
            <w:rFonts w:ascii="Times New Roman" w:hAnsi="Times New Roman" w:cs="Times New Roman"/>
            <w:sz w:val="28"/>
            <w:szCs w:val="28"/>
          </w:rPr>
          <w:t>3</w:t>
        </w:r>
      </w:hyperlink>
      <w:r w:rsidR="0092730D" w:rsidRPr="00E90325">
        <w:rPr>
          <w:rFonts w:ascii="Times New Roman" w:hAnsi="Times New Roman" w:cs="Times New Roman"/>
          <w:sz w:val="28"/>
          <w:szCs w:val="28"/>
        </w:rPr>
        <w:t>.</w:t>
      </w:r>
    </w:p>
    <w:p w:rsidR="00F554D3" w:rsidRDefault="00BC061D" w:rsidP="00CC53F7">
      <w:pPr>
        <w:spacing w:after="0" w:line="240" w:lineRule="auto"/>
        <w:ind w:left="-567" w:firstLine="708"/>
        <w:rPr>
          <w:rFonts w:ascii="Times New Roman" w:hAnsi="Times New Roman" w:cs="Times New Roman"/>
          <w:sz w:val="28"/>
          <w:szCs w:val="28"/>
        </w:rPr>
      </w:pPr>
      <w:r>
        <w:rPr>
          <w:rFonts w:ascii="Times New Roman" w:hAnsi="Times New Roman" w:cs="Times New Roman"/>
          <w:sz w:val="28"/>
          <w:szCs w:val="28"/>
        </w:rPr>
        <w:t>5</w:t>
      </w:r>
      <w:r w:rsidR="00F554D3" w:rsidRPr="00E90325">
        <w:rPr>
          <w:rFonts w:ascii="Times New Roman" w:hAnsi="Times New Roman" w:cs="Times New Roman"/>
          <w:sz w:val="28"/>
          <w:szCs w:val="28"/>
        </w:rPr>
        <w:t xml:space="preserve">. </w:t>
      </w:r>
      <w:r w:rsidR="00E97E90" w:rsidRPr="00E90325">
        <w:rPr>
          <w:rFonts w:ascii="Times New Roman" w:hAnsi="Times New Roman" w:cs="Times New Roman"/>
          <w:sz w:val="28"/>
          <w:szCs w:val="28"/>
        </w:rPr>
        <w:t xml:space="preserve">Роговая, М. Переход на водород / Наука </w:t>
      </w:r>
      <w:r w:rsidR="00F554D3" w:rsidRPr="00E90325">
        <w:rPr>
          <w:rFonts w:ascii="Times New Roman" w:hAnsi="Times New Roman" w:cs="Times New Roman"/>
          <w:sz w:val="28"/>
          <w:szCs w:val="28"/>
        </w:rPr>
        <w:t>//</w:t>
      </w:r>
      <w:r w:rsidR="00E97E90" w:rsidRPr="00E90325">
        <w:rPr>
          <w:rFonts w:ascii="Times New Roman" w:hAnsi="Times New Roman" w:cs="Times New Roman"/>
          <w:sz w:val="28"/>
          <w:szCs w:val="28"/>
        </w:rPr>
        <w:t xml:space="preserve"> </w:t>
      </w:r>
      <w:r w:rsidR="0092730D" w:rsidRPr="00E90325">
        <w:rPr>
          <w:rFonts w:ascii="Times New Roman" w:hAnsi="Times New Roman" w:cs="Times New Roman"/>
          <w:sz w:val="28"/>
          <w:szCs w:val="28"/>
        </w:rPr>
        <w:t xml:space="preserve">М. Роговая, </w:t>
      </w:r>
      <w:r w:rsidR="00E97E90" w:rsidRPr="00E90325">
        <w:rPr>
          <w:rFonts w:ascii="Times New Roman" w:hAnsi="Times New Roman" w:cs="Times New Roman"/>
          <w:sz w:val="28"/>
          <w:szCs w:val="28"/>
        </w:rPr>
        <w:t>«Коммерсантъ»</w:t>
      </w:r>
      <w:r w:rsidR="00F554D3" w:rsidRPr="00E90325">
        <w:rPr>
          <w:rFonts w:ascii="Times New Roman" w:hAnsi="Times New Roman" w:cs="Times New Roman"/>
          <w:sz w:val="28"/>
          <w:szCs w:val="28"/>
        </w:rPr>
        <w:t xml:space="preserve">. – </w:t>
      </w:r>
      <w:hyperlink r:id="rId12" w:history="1">
        <w:r w:rsidR="00F554D3" w:rsidRPr="00E90325">
          <w:rPr>
            <w:rStyle w:val="a9"/>
            <w:rFonts w:ascii="Times New Roman" w:hAnsi="Times New Roman" w:cs="Times New Roman"/>
            <w:sz w:val="28"/>
            <w:szCs w:val="28"/>
            <w:lang w:val="en-US"/>
          </w:rPr>
          <w:t>https</w:t>
        </w:r>
        <w:r w:rsidR="00F554D3" w:rsidRPr="00E90325">
          <w:rPr>
            <w:rStyle w:val="a9"/>
            <w:rFonts w:ascii="Times New Roman" w:hAnsi="Times New Roman" w:cs="Times New Roman"/>
            <w:sz w:val="28"/>
            <w:szCs w:val="28"/>
          </w:rPr>
          <w:t>://</w:t>
        </w:r>
        <w:r w:rsidR="00F554D3" w:rsidRPr="00E90325">
          <w:rPr>
            <w:rStyle w:val="a9"/>
            <w:rFonts w:ascii="Times New Roman" w:hAnsi="Times New Roman" w:cs="Times New Roman"/>
            <w:sz w:val="28"/>
            <w:szCs w:val="28"/>
            <w:lang w:val="en-US"/>
          </w:rPr>
          <w:t>www</w:t>
        </w:r>
        <w:r w:rsidR="00F554D3" w:rsidRPr="00E90325">
          <w:rPr>
            <w:rStyle w:val="a9"/>
            <w:rFonts w:ascii="Times New Roman" w:hAnsi="Times New Roman" w:cs="Times New Roman"/>
            <w:sz w:val="28"/>
            <w:szCs w:val="28"/>
          </w:rPr>
          <w:t>.</w:t>
        </w:r>
        <w:r w:rsidR="00F554D3" w:rsidRPr="00E90325">
          <w:rPr>
            <w:rStyle w:val="a9"/>
            <w:rFonts w:ascii="Times New Roman" w:hAnsi="Times New Roman" w:cs="Times New Roman"/>
            <w:sz w:val="28"/>
            <w:szCs w:val="28"/>
            <w:lang w:val="en-US"/>
          </w:rPr>
          <w:t>kommersant</w:t>
        </w:r>
        <w:r w:rsidR="00F554D3" w:rsidRPr="00E90325">
          <w:rPr>
            <w:rStyle w:val="a9"/>
            <w:rFonts w:ascii="Times New Roman" w:hAnsi="Times New Roman" w:cs="Times New Roman"/>
            <w:sz w:val="28"/>
            <w:szCs w:val="28"/>
          </w:rPr>
          <w:t>.</w:t>
        </w:r>
        <w:r w:rsidR="00F554D3" w:rsidRPr="00E90325">
          <w:rPr>
            <w:rStyle w:val="a9"/>
            <w:rFonts w:ascii="Times New Roman" w:hAnsi="Times New Roman" w:cs="Times New Roman"/>
            <w:sz w:val="28"/>
            <w:szCs w:val="28"/>
            <w:lang w:val="en-US"/>
          </w:rPr>
          <w:t>ru</w:t>
        </w:r>
        <w:r w:rsidR="00F554D3" w:rsidRPr="00E90325">
          <w:rPr>
            <w:rStyle w:val="a9"/>
            <w:rFonts w:ascii="Times New Roman" w:hAnsi="Times New Roman" w:cs="Times New Roman"/>
            <w:sz w:val="28"/>
            <w:szCs w:val="28"/>
          </w:rPr>
          <w:t>/</w:t>
        </w:r>
        <w:r w:rsidR="00F554D3" w:rsidRPr="00E90325">
          <w:rPr>
            <w:rStyle w:val="a9"/>
            <w:rFonts w:ascii="Times New Roman" w:hAnsi="Times New Roman" w:cs="Times New Roman"/>
            <w:sz w:val="28"/>
            <w:szCs w:val="28"/>
            <w:lang w:val="en-US"/>
          </w:rPr>
          <w:t>doc</w:t>
        </w:r>
        <w:r w:rsidR="00F554D3" w:rsidRPr="00E90325">
          <w:rPr>
            <w:rStyle w:val="a9"/>
            <w:rFonts w:ascii="Times New Roman" w:hAnsi="Times New Roman" w:cs="Times New Roman"/>
            <w:sz w:val="28"/>
            <w:szCs w:val="28"/>
          </w:rPr>
          <w:t>/4867225</w:t>
        </w:r>
      </w:hyperlink>
      <w:r w:rsidR="00F554D3" w:rsidRPr="00E90325">
        <w:rPr>
          <w:rFonts w:ascii="Times New Roman" w:hAnsi="Times New Roman" w:cs="Times New Roman"/>
          <w:sz w:val="28"/>
          <w:szCs w:val="28"/>
        </w:rPr>
        <w:t>.</w:t>
      </w:r>
    </w:p>
    <w:p w:rsidR="0092730D" w:rsidRDefault="00BC061D" w:rsidP="00CC53F7">
      <w:pPr>
        <w:spacing w:after="0" w:line="240" w:lineRule="auto"/>
        <w:ind w:left="-567" w:firstLine="708"/>
        <w:rPr>
          <w:rFonts w:ascii="Times New Roman" w:hAnsi="Times New Roman" w:cs="Times New Roman"/>
          <w:sz w:val="28"/>
          <w:szCs w:val="28"/>
        </w:rPr>
      </w:pPr>
      <w:r>
        <w:rPr>
          <w:rFonts w:ascii="Times New Roman" w:hAnsi="Times New Roman" w:cs="Times New Roman"/>
          <w:sz w:val="28"/>
          <w:szCs w:val="28"/>
        </w:rPr>
        <w:t>6</w:t>
      </w:r>
      <w:r w:rsidR="0092730D" w:rsidRPr="00E90325">
        <w:rPr>
          <w:rFonts w:ascii="Times New Roman" w:hAnsi="Times New Roman" w:cs="Times New Roman"/>
          <w:sz w:val="28"/>
          <w:szCs w:val="28"/>
        </w:rPr>
        <w:t>. Салибгареева, К.В. Мировое производство электроэнергии / // European science. 2016. №12 (22). // «</w:t>
      </w:r>
      <w:r w:rsidR="0092730D" w:rsidRPr="00E90325">
        <w:rPr>
          <w:rFonts w:ascii="Times New Roman" w:hAnsi="Times New Roman" w:cs="Times New Roman"/>
          <w:sz w:val="28"/>
          <w:szCs w:val="28"/>
          <w:lang w:val="en-US"/>
        </w:rPr>
        <w:t>CyberLeninka</w:t>
      </w:r>
      <w:r w:rsidR="0092730D" w:rsidRPr="00E90325">
        <w:rPr>
          <w:rFonts w:ascii="Times New Roman" w:hAnsi="Times New Roman" w:cs="Times New Roman"/>
          <w:sz w:val="28"/>
          <w:szCs w:val="28"/>
        </w:rPr>
        <w:t xml:space="preserve">». – </w:t>
      </w:r>
      <w:hyperlink r:id="rId13" w:history="1">
        <w:r w:rsidR="0092730D" w:rsidRPr="00E90325">
          <w:rPr>
            <w:rStyle w:val="a9"/>
            <w:rFonts w:ascii="Times New Roman" w:hAnsi="Times New Roman" w:cs="Times New Roman"/>
            <w:sz w:val="28"/>
            <w:szCs w:val="28"/>
          </w:rPr>
          <w:t>https://cyberleninka.ru/article/n/mirovoe-proizvodstvo-elektroenergii/</w:t>
        </w:r>
      </w:hyperlink>
      <w:r w:rsidR="0092730D" w:rsidRPr="00E90325">
        <w:rPr>
          <w:rFonts w:ascii="Times New Roman" w:hAnsi="Times New Roman" w:cs="Times New Roman"/>
          <w:sz w:val="28"/>
          <w:szCs w:val="28"/>
        </w:rPr>
        <w:t>.</w:t>
      </w:r>
    </w:p>
    <w:p w:rsidR="0092730D" w:rsidRPr="00E90325" w:rsidRDefault="00BC061D" w:rsidP="00CC53F7">
      <w:pPr>
        <w:spacing w:after="0" w:line="240" w:lineRule="auto"/>
        <w:ind w:left="-567" w:firstLine="708"/>
        <w:rPr>
          <w:rFonts w:ascii="Times New Roman" w:hAnsi="Times New Roman" w:cs="Times New Roman"/>
          <w:sz w:val="28"/>
          <w:szCs w:val="28"/>
        </w:rPr>
      </w:pPr>
      <w:r>
        <w:rPr>
          <w:rFonts w:ascii="Times New Roman" w:hAnsi="Times New Roman" w:cs="Times New Roman"/>
          <w:sz w:val="28"/>
          <w:szCs w:val="28"/>
        </w:rPr>
        <w:t>7</w:t>
      </w:r>
      <w:r w:rsidR="0092730D" w:rsidRPr="00E90325">
        <w:rPr>
          <w:rFonts w:ascii="Times New Roman" w:hAnsi="Times New Roman" w:cs="Times New Roman"/>
          <w:sz w:val="28"/>
          <w:szCs w:val="28"/>
        </w:rPr>
        <w:t xml:space="preserve">. Синяк, Ю.В. Прогнозные оценки стоимости водорода в условиях его централизованного производства / Ю.В. Синяк, В.Ю. Петров // Проблемы прогнозирования. 2008. №3. – </w:t>
      </w:r>
      <w:hyperlink r:id="rId14" w:history="1">
        <w:r w:rsidR="0092730D" w:rsidRPr="00E90325">
          <w:rPr>
            <w:rStyle w:val="a9"/>
            <w:rFonts w:ascii="Times New Roman" w:hAnsi="Times New Roman" w:cs="Times New Roman"/>
            <w:sz w:val="28"/>
            <w:szCs w:val="28"/>
          </w:rPr>
          <w:t>https://cyberleninka.ru/article/n/prognoznye-otsenki-stoimosti-vodoroda-v-usloviyah-ego-tsentralizovannogo-proizvodstva</w:t>
        </w:r>
      </w:hyperlink>
      <w:r w:rsidR="0092730D" w:rsidRPr="00E90325">
        <w:rPr>
          <w:rFonts w:ascii="Times New Roman" w:hAnsi="Times New Roman" w:cs="Times New Roman"/>
          <w:sz w:val="28"/>
          <w:szCs w:val="28"/>
        </w:rPr>
        <w:t>.</w:t>
      </w:r>
    </w:p>
    <w:p w:rsidR="0092730D" w:rsidRDefault="00BC061D" w:rsidP="00CC53F7">
      <w:pPr>
        <w:spacing w:after="0" w:line="240" w:lineRule="auto"/>
        <w:ind w:left="-567" w:firstLine="708"/>
        <w:rPr>
          <w:rFonts w:ascii="Times New Roman" w:hAnsi="Times New Roman" w:cs="Times New Roman"/>
          <w:sz w:val="28"/>
          <w:szCs w:val="28"/>
        </w:rPr>
      </w:pPr>
      <w:r>
        <w:rPr>
          <w:rFonts w:ascii="Times New Roman" w:hAnsi="Times New Roman" w:cs="Times New Roman"/>
          <w:sz w:val="28"/>
          <w:szCs w:val="28"/>
        </w:rPr>
        <w:t>8</w:t>
      </w:r>
      <w:r w:rsidR="0092730D" w:rsidRPr="00E90325">
        <w:rPr>
          <w:rFonts w:ascii="Times New Roman" w:hAnsi="Times New Roman" w:cs="Times New Roman"/>
          <w:sz w:val="28"/>
          <w:szCs w:val="28"/>
        </w:rPr>
        <w:t xml:space="preserve">. Филиппов, С. Топливные элементы и водородная энергетика / С. Филиппов, А. Голодницкий, Кашин А. // «Энергетическая политика». – </w:t>
      </w:r>
      <w:hyperlink r:id="rId15" w:history="1">
        <w:r w:rsidR="0092730D" w:rsidRPr="00E90325">
          <w:rPr>
            <w:rStyle w:val="a9"/>
            <w:rFonts w:ascii="Times New Roman" w:hAnsi="Times New Roman" w:cs="Times New Roman"/>
            <w:sz w:val="28"/>
            <w:szCs w:val="28"/>
            <w:lang w:val="en-US"/>
          </w:rPr>
          <w:t>https</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energypolicy</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ru</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toplivnye</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elementy</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i</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vodorodnaya</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energetika</w:t>
        </w:r>
        <w:r w:rsidR="0092730D" w:rsidRPr="00E90325">
          <w:rPr>
            <w:rStyle w:val="a9"/>
            <w:rFonts w:ascii="Times New Roman" w:hAnsi="Times New Roman" w:cs="Times New Roman"/>
            <w:sz w:val="28"/>
            <w:szCs w:val="28"/>
          </w:rPr>
          <w:t>/</w:t>
        </w:r>
        <w:r w:rsidR="0092730D" w:rsidRPr="00E90325">
          <w:rPr>
            <w:rStyle w:val="a9"/>
            <w:rFonts w:ascii="Times New Roman" w:hAnsi="Times New Roman" w:cs="Times New Roman"/>
            <w:sz w:val="28"/>
            <w:szCs w:val="28"/>
            <w:lang w:val="en-US"/>
          </w:rPr>
          <w:t>energoperehod</w:t>
        </w:r>
        <w:r w:rsidR="0092730D" w:rsidRPr="00E90325">
          <w:rPr>
            <w:rStyle w:val="a9"/>
            <w:rFonts w:ascii="Times New Roman" w:hAnsi="Times New Roman" w:cs="Times New Roman"/>
            <w:sz w:val="28"/>
            <w:szCs w:val="28"/>
          </w:rPr>
          <w:t>/2020/12/17/</w:t>
        </w:r>
      </w:hyperlink>
      <w:r w:rsidR="0092730D" w:rsidRPr="00E90325">
        <w:rPr>
          <w:rFonts w:ascii="Times New Roman" w:hAnsi="Times New Roman" w:cs="Times New Roman"/>
          <w:sz w:val="28"/>
          <w:szCs w:val="28"/>
        </w:rPr>
        <w:t>.</w:t>
      </w:r>
    </w:p>
    <w:p w:rsidR="00E97E90" w:rsidRPr="00E90325" w:rsidRDefault="00BC061D" w:rsidP="00CC53F7">
      <w:pPr>
        <w:spacing w:after="0" w:line="240" w:lineRule="auto"/>
        <w:ind w:left="-567" w:firstLine="708"/>
        <w:rPr>
          <w:rFonts w:ascii="Times New Roman" w:hAnsi="Times New Roman" w:cs="Times New Roman"/>
          <w:sz w:val="28"/>
          <w:szCs w:val="28"/>
        </w:rPr>
      </w:pPr>
      <w:r>
        <w:rPr>
          <w:rFonts w:ascii="Times New Roman" w:hAnsi="Times New Roman" w:cs="Times New Roman"/>
          <w:sz w:val="28"/>
          <w:szCs w:val="28"/>
        </w:rPr>
        <w:t>9</w:t>
      </w:r>
      <w:r w:rsidR="00E97E90" w:rsidRPr="00E90325">
        <w:rPr>
          <w:rFonts w:ascii="Times New Roman" w:hAnsi="Times New Roman" w:cs="Times New Roman"/>
          <w:sz w:val="28"/>
          <w:szCs w:val="28"/>
        </w:rPr>
        <w:t xml:space="preserve">. Электролиз воды в промышленных генераторах водорода / Полезная информация // «Адсорбционные газовые технологии». – </w:t>
      </w:r>
      <w:hyperlink r:id="rId16" w:history="1">
        <w:r w:rsidR="00E97E90" w:rsidRPr="00E90325">
          <w:rPr>
            <w:rStyle w:val="a9"/>
            <w:rFonts w:ascii="Times New Roman" w:hAnsi="Times New Roman" w:cs="Times New Roman"/>
            <w:sz w:val="28"/>
            <w:szCs w:val="28"/>
            <w:lang w:val="en-US"/>
          </w:rPr>
          <w:t>https</w:t>
        </w:r>
        <w:r w:rsidR="00E97E90" w:rsidRPr="00E90325">
          <w:rPr>
            <w:rStyle w:val="a9"/>
            <w:rFonts w:ascii="Times New Roman" w:hAnsi="Times New Roman" w:cs="Times New Roman"/>
            <w:sz w:val="28"/>
            <w:szCs w:val="28"/>
          </w:rPr>
          <w:t>://</w:t>
        </w:r>
        <w:r w:rsidR="00E97E90" w:rsidRPr="00E90325">
          <w:rPr>
            <w:rStyle w:val="a9"/>
            <w:rFonts w:ascii="Times New Roman" w:hAnsi="Times New Roman" w:cs="Times New Roman"/>
            <w:sz w:val="28"/>
            <w:szCs w:val="28"/>
            <w:lang w:val="en-US"/>
          </w:rPr>
          <w:t>agse</w:t>
        </w:r>
        <w:r w:rsidR="00E97E90" w:rsidRPr="00E90325">
          <w:rPr>
            <w:rStyle w:val="a9"/>
            <w:rFonts w:ascii="Times New Roman" w:hAnsi="Times New Roman" w:cs="Times New Roman"/>
            <w:sz w:val="28"/>
            <w:szCs w:val="28"/>
          </w:rPr>
          <w:t>.</w:t>
        </w:r>
        <w:r w:rsidR="00E97E90" w:rsidRPr="00E90325">
          <w:rPr>
            <w:rStyle w:val="a9"/>
            <w:rFonts w:ascii="Times New Roman" w:hAnsi="Times New Roman" w:cs="Times New Roman"/>
            <w:sz w:val="28"/>
            <w:szCs w:val="28"/>
            <w:lang w:val="en-US"/>
          </w:rPr>
          <w:t>ru</w:t>
        </w:r>
        <w:r w:rsidR="00E97E90" w:rsidRPr="00E90325">
          <w:rPr>
            <w:rStyle w:val="a9"/>
            <w:rFonts w:ascii="Times New Roman" w:hAnsi="Times New Roman" w:cs="Times New Roman"/>
            <w:sz w:val="28"/>
            <w:szCs w:val="28"/>
          </w:rPr>
          <w:t>/</w:t>
        </w:r>
        <w:r w:rsidR="00E97E90" w:rsidRPr="00E90325">
          <w:rPr>
            <w:rStyle w:val="a9"/>
            <w:rFonts w:ascii="Times New Roman" w:hAnsi="Times New Roman" w:cs="Times New Roman"/>
            <w:sz w:val="28"/>
            <w:szCs w:val="28"/>
            <w:lang w:val="en-US"/>
          </w:rPr>
          <w:t>info</w:t>
        </w:r>
        <w:r w:rsidR="00E97E90" w:rsidRPr="00E90325">
          <w:rPr>
            <w:rStyle w:val="a9"/>
            <w:rFonts w:ascii="Times New Roman" w:hAnsi="Times New Roman" w:cs="Times New Roman"/>
            <w:sz w:val="28"/>
            <w:szCs w:val="28"/>
          </w:rPr>
          <w:t>/</w:t>
        </w:r>
        <w:r w:rsidR="00E97E90" w:rsidRPr="00E90325">
          <w:rPr>
            <w:rStyle w:val="a9"/>
            <w:rFonts w:ascii="Times New Roman" w:hAnsi="Times New Roman" w:cs="Times New Roman"/>
            <w:sz w:val="28"/>
            <w:szCs w:val="28"/>
            <w:lang w:val="en-US"/>
          </w:rPr>
          <w:t>elektroliz</w:t>
        </w:r>
        <w:r w:rsidR="00E97E90" w:rsidRPr="00E90325">
          <w:rPr>
            <w:rStyle w:val="a9"/>
            <w:rFonts w:ascii="Times New Roman" w:hAnsi="Times New Roman" w:cs="Times New Roman"/>
            <w:sz w:val="28"/>
            <w:szCs w:val="28"/>
          </w:rPr>
          <w:t>-</w:t>
        </w:r>
        <w:r w:rsidR="00E97E90" w:rsidRPr="00E90325">
          <w:rPr>
            <w:rStyle w:val="a9"/>
            <w:rFonts w:ascii="Times New Roman" w:hAnsi="Times New Roman" w:cs="Times New Roman"/>
            <w:sz w:val="28"/>
            <w:szCs w:val="28"/>
            <w:lang w:val="en-US"/>
          </w:rPr>
          <w:t>vody</w:t>
        </w:r>
        <w:r w:rsidR="00E97E90" w:rsidRPr="00E90325">
          <w:rPr>
            <w:rStyle w:val="a9"/>
            <w:rFonts w:ascii="Times New Roman" w:hAnsi="Times New Roman" w:cs="Times New Roman"/>
            <w:sz w:val="28"/>
            <w:szCs w:val="28"/>
          </w:rPr>
          <w:t>-</w:t>
        </w:r>
        <w:r w:rsidR="00E97E90" w:rsidRPr="00E90325">
          <w:rPr>
            <w:rStyle w:val="a9"/>
            <w:rFonts w:ascii="Times New Roman" w:hAnsi="Times New Roman" w:cs="Times New Roman"/>
            <w:sz w:val="28"/>
            <w:szCs w:val="28"/>
            <w:lang w:val="en-US"/>
          </w:rPr>
          <w:t>v</w:t>
        </w:r>
        <w:r w:rsidR="00E97E90" w:rsidRPr="00E90325">
          <w:rPr>
            <w:rStyle w:val="a9"/>
            <w:rFonts w:ascii="Times New Roman" w:hAnsi="Times New Roman" w:cs="Times New Roman"/>
            <w:sz w:val="28"/>
            <w:szCs w:val="28"/>
          </w:rPr>
          <w:t>-</w:t>
        </w:r>
        <w:r w:rsidR="00E97E90" w:rsidRPr="00E90325">
          <w:rPr>
            <w:rStyle w:val="a9"/>
            <w:rFonts w:ascii="Times New Roman" w:hAnsi="Times New Roman" w:cs="Times New Roman"/>
            <w:sz w:val="28"/>
            <w:szCs w:val="28"/>
            <w:lang w:val="en-US"/>
          </w:rPr>
          <w:t>promyshlennykh</w:t>
        </w:r>
        <w:r w:rsidR="00E97E90" w:rsidRPr="00E90325">
          <w:rPr>
            <w:rStyle w:val="a9"/>
            <w:rFonts w:ascii="Times New Roman" w:hAnsi="Times New Roman" w:cs="Times New Roman"/>
            <w:sz w:val="28"/>
            <w:szCs w:val="28"/>
          </w:rPr>
          <w:t>-</w:t>
        </w:r>
        <w:r w:rsidR="00E97E90" w:rsidRPr="00E90325">
          <w:rPr>
            <w:rStyle w:val="a9"/>
            <w:rFonts w:ascii="Times New Roman" w:hAnsi="Times New Roman" w:cs="Times New Roman"/>
            <w:sz w:val="28"/>
            <w:szCs w:val="28"/>
            <w:lang w:val="en-US"/>
          </w:rPr>
          <w:t>generatorakh</w:t>
        </w:r>
        <w:r w:rsidR="00E97E90" w:rsidRPr="00E90325">
          <w:rPr>
            <w:rStyle w:val="a9"/>
            <w:rFonts w:ascii="Times New Roman" w:hAnsi="Times New Roman" w:cs="Times New Roman"/>
            <w:sz w:val="28"/>
            <w:szCs w:val="28"/>
          </w:rPr>
          <w:t>-</w:t>
        </w:r>
        <w:r w:rsidR="00E97E90" w:rsidRPr="00E90325">
          <w:rPr>
            <w:rStyle w:val="a9"/>
            <w:rFonts w:ascii="Times New Roman" w:hAnsi="Times New Roman" w:cs="Times New Roman"/>
            <w:sz w:val="28"/>
            <w:szCs w:val="28"/>
            <w:lang w:val="en-US"/>
          </w:rPr>
          <w:t>vodoroda</w:t>
        </w:r>
        <w:r w:rsidR="00E97E90" w:rsidRPr="00E90325">
          <w:rPr>
            <w:rStyle w:val="a9"/>
            <w:rFonts w:ascii="Times New Roman" w:hAnsi="Times New Roman" w:cs="Times New Roman"/>
            <w:sz w:val="28"/>
            <w:szCs w:val="28"/>
          </w:rPr>
          <w:t>/</w:t>
        </w:r>
      </w:hyperlink>
      <w:r w:rsidR="00E97E90" w:rsidRPr="00E90325">
        <w:rPr>
          <w:rFonts w:ascii="Times New Roman" w:hAnsi="Times New Roman" w:cs="Times New Roman"/>
          <w:sz w:val="28"/>
          <w:szCs w:val="28"/>
        </w:rPr>
        <w:t>.</w:t>
      </w:r>
    </w:p>
    <w:p w:rsidR="0092730D" w:rsidRPr="0092730D" w:rsidRDefault="0092730D" w:rsidP="00CC53F7">
      <w:pPr>
        <w:spacing w:after="0" w:line="240" w:lineRule="auto"/>
        <w:ind w:left="-567" w:firstLine="708"/>
        <w:rPr>
          <w:rFonts w:ascii="Times New Roman" w:hAnsi="Times New Roman" w:cs="Times New Roman"/>
          <w:sz w:val="28"/>
          <w:szCs w:val="28"/>
          <w:lang w:val="en-US"/>
        </w:rPr>
      </w:pPr>
      <w:r w:rsidRPr="00E90325">
        <w:rPr>
          <w:rFonts w:ascii="Times New Roman" w:hAnsi="Times New Roman" w:cs="Times New Roman"/>
          <w:sz w:val="28"/>
          <w:szCs w:val="28"/>
          <w:lang w:val="en-US"/>
        </w:rPr>
        <w:t>1</w:t>
      </w:r>
      <w:r w:rsidR="00BC061D" w:rsidRPr="00BC061D">
        <w:rPr>
          <w:rFonts w:ascii="Times New Roman" w:hAnsi="Times New Roman" w:cs="Times New Roman"/>
          <w:sz w:val="28"/>
          <w:szCs w:val="28"/>
          <w:lang w:val="en-US"/>
        </w:rPr>
        <w:t>0</w:t>
      </w:r>
      <w:r w:rsidRPr="00E90325">
        <w:rPr>
          <w:rFonts w:ascii="Times New Roman" w:hAnsi="Times New Roman" w:cs="Times New Roman"/>
          <w:sz w:val="28"/>
          <w:szCs w:val="28"/>
          <w:lang w:val="en-US"/>
        </w:rPr>
        <w:t xml:space="preserve">. Observed changes / Climate Change 2014 Synthesis Report Fifth Assessment Report. – </w:t>
      </w:r>
      <w:hyperlink r:id="rId17" w:anchor="figure_1_7" w:history="1">
        <w:r w:rsidRPr="00E90325">
          <w:rPr>
            <w:rStyle w:val="a9"/>
            <w:rFonts w:ascii="Times New Roman" w:hAnsi="Times New Roman" w:cs="Times New Roman"/>
            <w:sz w:val="28"/>
            <w:szCs w:val="28"/>
            <w:lang w:val="en-US"/>
          </w:rPr>
          <w:t>https://ar5-syr.ipcc.ch/topic_observedchanges.php#figure_1_7</w:t>
        </w:r>
      </w:hyperlink>
      <w:r w:rsidRPr="00E90325">
        <w:rPr>
          <w:rFonts w:ascii="Times New Roman" w:hAnsi="Times New Roman" w:cs="Times New Roman"/>
          <w:sz w:val="28"/>
          <w:szCs w:val="28"/>
          <w:lang w:val="en-US"/>
        </w:rPr>
        <w:t>.</w:t>
      </w:r>
    </w:p>
    <w:p w:rsidR="0092730D" w:rsidRPr="005B64C1" w:rsidRDefault="00BC061D" w:rsidP="00CC53F7">
      <w:pPr>
        <w:spacing w:after="0" w:line="240" w:lineRule="auto"/>
        <w:ind w:left="-567" w:firstLine="708"/>
        <w:rPr>
          <w:rFonts w:ascii="Times New Roman" w:hAnsi="Times New Roman" w:cs="Times New Roman"/>
          <w:sz w:val="28"/>
          <w:szCs w:val="28"/>
          <w:lang w:val="en-US"/>
        </w:rPr>
      </w:pPr>
      <w:r>
        <w:rPr>
          <w:rFonts w:ascii="Times New Roman" w:hAnsi="Times New Roman" w:cs="Times New Roman"/>
          <w:sz w:val="28"/>
          <w:szCs w:val="28"/>
          <w:lang w:val="en-US"/>
        </w:rPr>
        <w:t>1</w:t>
      </w:r>
      <w:r w:rsidRPr="005B64C1">
        <w:rPr>
          <w:rFonts w:ascii="Times New Roman" w:hAnsi="Times New Roman" w:cs="Times New Roman"/>
          <w:sz w:val="28"/>
          <w:szCs w:val="28"/>
          <w:lang w:val="en-US"/>
        </w:rPr>
        <w:t>1</w:t>
      </w:r>
      <w:r w:rsidR="0092730D" w:rsidRPr="00E90325">
        <w:rPr>
          <w:rFonts w:ascii="Times New Roman" w:hAnsi="Times New Roman" w:cs="Times New Roman"/>
          <w:sz w:val="28"/>
          <w:szCs w:val="28"/>
          <w:lang w:val="en-US"/>
        </w:rPr>
        <w:t xml:space="preserve">. Toshiba releases "H2One™ Truck Model", Hydrogen-Based Autonomous Energy Supply System loaded on Truck / News Release // «Toshiba Energy Systems &amp; Solution Corporation». – </w:t>
      </w:r>
      <w:hyperlink r:id="rId18" w:history="1">
        <w:r w:rsidR="0092730D" w:rsidRPr="00E90325">
          <w:rPr>
            <w:rStyle w:val="a9"/>
            <w:rFonts w:ascii="Times New Roman" w:hAnsi="Times New Roman" w:cs="Times New Roman"/>
            <w:sz w:val="28"/>
            <w:szCs w:val="28"/>
            <w:lang w:val="en-US"/>
          </w:rPr>
          <w:t>https://www.global.toshiba/ww/news/energy/2016/04/news-20160425-01.html</w:t>
        </w:r>
      </w:hyperlink>
      <w:r w:rsidR="0092730D" w:rsidRPr="00E90325">
        <w:rPr>
          <w:rFonts w:ascii="Times New Roman" w:hAnsi="Times New Roman" w:cs="Times New Roman"/>
          <w:sz w:val="28"/>
          <w:szCs w:val="28"/>
          <w:lang w:val="en-US"/>
        </w:rPr>
        <w:t>.</w:t>
      </w:r>
    </w:p>
    <w:p w:rsidR="0092730D" w:rsidRPr="005B64C1" w:rsidRDefault="0092730D" w:rsidP="0092730D">
      <w:pPr>
        <w:spacing w:line="240" w:lineRule="auto"/>
        <w:ind w:firstLine="708"/>
        <w:rPr>
          <w:rFonts w:ascii="Times New Roman" w:hAnsi="Times New Roman" w:cs="Times New Roman"/>
          <w:sz w:val="28"/>
          <w:szCs w:val="28"/>
          <w:lang w:val="en-US"/>
        </w:rPr>
      </w:pPr>
    </w:p>
    <w:p w:rsidR="0092730D" w:rsidRPr="005B64C1" w:rsidRDefault="0092730D" w:rsidP="0092730D">
      <w:pPr>
        <w:spacing w:line="240" w:lineRule="auto"/>
        <w:ind w:firstLine="708"/>
        <w:rPr>
          <w:rFonts w:ascii="Times New Roman" w:hAnsi="Times New Roman" w:cs="Times New Roman"/>
          <w:sz w:val="28"/>
          <w:szCs w:val="28"/>
          <w:lang w:val="en-US"/>
        </w:rPr>
      </w:pPr>
    </w:p>
    <w:p w:rsidR="009422A8" w:rsidRPr="005B64C1" w:rsidRDefault="009422A8" w:rsidP="0088336A">
      <w:pPr>
        <w:spacing w:line="240" w:lineRule="auto"/>
        <w:rPr>
          <w:rFonts w:ascii="Times New Roman" w:hAnsi="Times New Roman" w:cs="Times New Roman"/>
          <w:b/>
          <w:sz w:val="28"/>
          <w:szCs w:val="28"/>
          <w:lang w:val="en-US"/>
        </w:rPr>
      </w:pPr>
    </w:p>
    <w:p w:rsidR="009422A8" w:rsidRPr="005B64C1" w:rsidRDefault="009422A8">
      <w:pPr>
        <w:rPr>
          <w:rFonts w:ascii="Times New Roman" w:hAnsi="Times New Roman" w:cs="Times New Roman"/>
          <w:b/>
          <w:sz w:val="28"/>
          <w:szCs w:val="28"/>
          <w:lang w:val="en-US"/>
        </w:rPr>
      </w:pPr>
      <w:r w:rsidRPr="005B64C1">
        <w:rPr>
          <w:rFonts w:ascii="Times New Roman" w:hAnsi="Times New Roman" w:cs="Times New Roman"/>
          <w:b/>
          <w:sz w:val="28"/>
          <w:szCs w:val="28"/>
          <w:lang w:val="en-US"/>
        </w:rPr>
        <w:br w:type="page"/>
      </w:r>
    </w:p>
    <w:p w:rsidR="005B167E" w:rsidRPr="00E90325" w:rsidRDefault="00190826" w:rsidP="00190826">
      <w:pPr>
        <w:spacing w:line="240" w:lineRule="auto"/>
        <w:jc w:val="right"/>
        <w:rPr>
          <w:rFonts w:ascii="Times New Roman" w:hAnsi="Times New Roman" w:cs="Times New Roman"/>
          <w:b/>
          <w:sz w:val="28"/>
          <w:szCs w:val="28"/>
        </w:rPr>
      </w:pPr>
      <w:r w:rsidRPr="00E90325">
        <w:rPr>
          <w:rFonts w:ascii="Times New Roman" w:hAnsi="Times New Roman" w:cs="Times New Roman"/>
          <w:b/>
          <w:sz w:val="28"/>
          <w:szCs w:val="28"/>
        </w:rPr>
        <w:lastRenderedPageBreak/>
        <w:t>Приложение 1.</w:t>
      </w:r>
    </w:p>
    <w:p w:rsidR="00747FF7" w:rsidRPr="00E90325" w:rsidRDefault="004C677F" w:rsidP="005B167E">
      <w:pPr>
        <w:spacing w:line="240" w:lineRule="auto"/>
        <w:jc w:val="center"/>
        <w:rPr>
          <w:rFonts w:ascii="Times New Roman" w:hAnsi="Times New Roman" w:cs="Times New Roman"/>
          <w:b/>
          <w:sz w:val="28"/>
          <w:szCs w:val="28"/>
        </w:rPr>
      </w:pPr>
      <w:r w:rsidRPr="00E90325">
        <w:rPr>
          <w:rFonts w:ascii="Times New Roman" w:hAnsi="Times New Roman" w:cs="Times New Roman"/>
          <w:b/>
          <w:sz w:val="28"/>
          <w:szCs w:val="28"/>
        </w:rPr>
        <w:t xml:space="preserve">     </w:t>
      </w:r>
      <w:r w:rsidR="00894BF2" w:rsidRPr="00E90325">
        <w:rPr>
          <w:rFonts w:ascii="Times New Roman" w:hAnsi="Times New Roman" w:cs="Times New Roman"/>
          <w:b/>
          <w:noProof/>
          <w:sz w:val="28"/>
          <w:szCs w:val="28"/>
          <w:lang w:eastAsia="ru-RU"/>
        </w:rPr>
        <w:drawing>
          <wp:inline distT="0" distB="0" distL="0" distR="0" wp14:anchorId="4C371B02" wp14:editId="7913FA6F">
            <wp:extent cx="3848100" cy="3175651"/>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61142" cy="3186414"/>
                    </a:xfrm>
                    <a:prstGeom prst="rect">
                      <a:avLst/>
                    </a:prstGeom>
                    <a:noFill/>
                    <a:ln>
                      <a:noFill/>
                    </a:ln>
                  </pic:spPr>
                </pic:pic>
              </a:graphicData>
            </a:graphic>
          </wp:inline>
        </w:drawing>
      </w:r>
    </w:p>
    <w:p w:rsidR="004C677F" w:rsidRPr="00E90325" w:rsidRDefault="002861F7" w:rsidP="00894BF2">
      <w:pPr>
        <w:spacing w:line="240" w:lineRule="auto"/>
        <w:jc w:val="center"/>
        <w:rPr>
          <w:rFonts w:ascii="Times New Roman" w:hAnsi="Times New Roman" w:cs="Times New Roman"/>
          <w:b/>
          <w:sz w:val="28"/>
          <w:szCs w:val="28"/>
        </w:rPr>
      </w:pPr>
      <w:r w:rsidRPr="00E90325">
        <w:rPr>
          <w:rFonts w:ascii="Times New Roman" w:hAnsi="Times New Roman" w:cs="Times New Roman"/>
          <w:b/>
          <w:sz w:val="28"/>
          <w:szCs w:val="28"/>
        </w:rPr>
        <w:t>С</w:t>
      </w:r>
      <w:r w:rsidR="004C677F" w:rsidRPr="00E90325">
        <w:rPr>
          <w:rFonts w:ascii="Times New Roman" w:hAnsi="Times New Roman" w:cs="Times New Roman"/>
          <w:b/>
          <w:sz w:val="28"/>
          <w:szCs w:val="28"/>
        </w:rPr>
        <w:t>хема устройства</w:t>
      </w:r>
      <w:r w:rsidR="00EA3955" w:rsidRPr="00E90325">
        <w:rPr>
          <w:rFonts w:ascii="Times New Roman" w:hAnsi="Times New Roman" w:cs="Times New Roman"/>
          <w:b/>
          <w:sz w:val="28"/>
          <w:szCs w:val="28"/>
        </w:rPr>
        <w:t xml:space="preserve"> </w:t>
      </w:r>
      <w:r w:rsidR="004C677F" w:rsidRPr="00E90325">
        <w:rPr>
          <w:rFonts w:ascii="Times New Roman" w:hAnsi="Times New Roman" w:cs="Times New Roman"/>
          <w:b/>
          <w:sz w:val="28"/>
          <w:szCs w:val="28"/>
        </w:rPr>
        <w:t>МОПТЭ</w:t>
      </w:r>
    </w:p>
    <w:p w:rsidR="005B167E" w:rsidRPr="00E90325" w:rsidRDefault="005B167E" w:rsidP="00894BF2">
      <w:pPr>
        <w:spacing w:line="240" w:lineRule="auto"/>
        <w:jc w:val="center"/>
        <w:rPr>
          <w:rFonts w:ascii="Times New Roman" w:hAnsi="Times New Roman" w:cs="Times New Roman"/>
          <w:b/>
          <w:sz w:val="28"/>
          <w:szCs w:val="28"/>
        </w:rPr>
      </w:pPr>
    </w:p>
    <w:p w:rsidR="005B167E" w:rsidRPr="00E90325" w:rsidRDefault="005B167E" w:rsidP="005B167E">
      <w:pPr>
        <w:spacing w:line="240" w:lineRule="auto"/>
        <w:jc w:val="center"/>
        <w:rPr>
          <w:rFonts w:ascii="Times New Roman" w:hAnsi="Times New Roman" w:cs="Times New Roman"/>
          <w:b/>
          <w:sz w:val="28"/>
          <w:szCs w:val="28"/>
          <w:lang w:val="en-US"/>
        </w:rPr>
      </w:pPr>
      <w:r w:rsidRPr="00E90325">
        <w:rPr>
          <w:rFonts w:ascii="Times New Roman" w:hAnsi="Times New Roman" w:cs="Times New Roman"/>
          <w:b/>
          <w:noProof/>
          <w:sz w:val="28"/>
          <w:szCs w:val="28"/>
          <w:lang w:eastAsia="ru-RU"/>
        </w:rPr>
        <w:drawing>
          <wp:inline distT="0" distB="0" distL="0" distR="0" wp14:anchorId="0E7B64F2" wp14:editId="2EDC4BB1">
            <wp:extent cx="4517409" cy="407884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33383" cy="4093271"/>
                    </a:xfrm>
                    <a:prstGeom prst="rect">
                      <a:avLst/>
                    </a:prstGeom>
                    <a:noFill/>
                    <a:ln>
                      <a:noFill/>
                    </a:ln>
                  </pic:spPr>
                </pic:pic>
              </a:graphicData>
            </a:graphic>
          </wp:inline>
        </w:drawing>
      </w:r>
    </w:p>
    <w:p w:rsidR="00190826" w:rsidRDefault="00190826" w:rsidP="005B167E">
      <w:pPr>
        <w:spacing w:line="240" w:lineRule="auto"/>
        <w:jc w:val="center"/>
        <w:rPr>
          <w:rFonts w:ascii="Times New Roman" w:hAnsi="Times New Roman" w:cs="Times New Roman"/>
          <w:b/>
          <w:sz w:val="28"/>
          <w:szCs w:val="28"/>
        </w:rPr>
      </w:pPr>
    </w:p>
    <w:p w:rsidR="00A555F5" w:rsidRPr="00E90325" w:rsidRDefault="00A555F5" w:rsidP="00DA3A43">
      <w:pPr>
        <w:spacing w:line="240" w:lineRule="auto"/>
        <w:rPr>
          <w:rFonts w:ascii="Times New Roman" w:hAnsi="Times New Roman" w:cs="Times New Roman"/>
          <w:sz w:val="28"/>
          <w:szCs w:val="28"/>
        </w:rPr>
        <w:sectPr w:rsidR="00A555F5" w:rsidRPr="00E90325" w:rsidSect="00B453AC">
          <w:headerReference w:type="even" r:id="rId21"/>
          <w:headerReference w:type="default" r:id="rId22"/>
          <w:footerReference w:type="even" r:id="rId23"/>
          <w:footerReference w:type="default" r:id="rId24"/>
          <w:headerReference w:type="first" r:id="rId25"/>
          <w:footerReference w:type="first" r:id="rId26"/>
          <w:pgSz w:w="11906" w:h="16838" w:code="9"/>
          <w:pgMar w:top="1134" w:right="567" w:bottom="1134" w:left="1134" w:header="709" w:footer="709" w:gutter="567"/>
          <w:cols w:space="708"/>
          <w:titlePg/>
          <w:docGrid w:linePitch="360"/>
        </w:sectPr>
      </w:pPr>
      <w:r w:rsidRPr="00E90325">
        <w:rPr>
          <w:rFonts w:ascii="Times New Roman" w:hAnsi="Times New Roman" w:cs="Times New Roman"/>
          <w:sz w:val="28"/>
          <w:szCs w:val="28"/>
          <w:lang w:val="en-US"/>
        </w:rPr>
        <w:fldChar w:fldCharType="begin"/>
      </w:r>
      <w:r w:rsidRPr="00E90325">
        <w:rPr>
          <w:rFonts w:ascii="Times New Roman" w:hAnsi="Times New Roman" w:cs="Times New Roman"/>
          <w:sz w:val="28"/>
          <w:szCs w:val="28"/>
        </w:rPr>
        <w:instrText xml:space="preserve"> </w:instrText>
      </w:r>
      <w:r w:rsidRPr="00E90325">
        <w:rPr>
          <w:rFonts w:ascii="Times New Roman" w:hAnsi="Times New Roman" w:cs="Times New Roman"/>
          <w:sz w:val="28"/>
          <w:szCs w:val="28"/>
          <w:lang w:val="en-US"/>
        </w:rPr>
        <w:instrText>LINK</w:instrText>
      </w:r>
      <w:r w:rsidRPr="00E90325">
        <w:rPr>
          <w:rFonts w:ascii="Times New Roman" w:hAnsi="Times New Roman" w:cs="Times New Roman"/>
          <w:sz w:val="28"/>
          <w:szCs w:val="28"/>
        </w:rPr>
        <w:instrText xml:space="preserve"> </w:instrText>
      </w:r>
      <w:r w:rsidR="00AE2810" w:rsidRPr="00E90325">
        <w:rPr>
          <w:rFonts w:ascii="Times New Roman" w:hAnsi="Times New Roman" w:cs="Times New Roman"/>
          <w:sz w:val="28"/>
          <w:szCs w:val="28"/>
        </w:rPr>
        <w:instrText xml:space="preserve">Excel.Sheet.12 C:\\Users\\Child\\Documents\\Учеба\\Водород\\Водород.xlsx "Парниковые газы!R1C1:R8C6" </w:instrText>
      </w:r>
      <w:r w:rsidRPr="00E90325">
        <w:rPr>
          <w:rFonts w:ascii="Times New Roman" w:hAnsi="Times New Roman" w:cs="Times New Roman"/>
          <w:sz w:val="28"/>
          <w:szCs w:val="28"/>
        </w:rPr>
        <w:instrText>\</w:instrText>
      </w:r>
      <w:r w:rsidRPr="00E90325">
        <w:rPr>
          <w:rFonts w:ascii="Times New Roman" w:hAnsi="Times New Roman" w:cs="Times New Roman"/>
          <w:sz w:val="28"/>
          <w:szCs w:val="28"/>
          <w:lang w:val="en-US"/>
        </w:rPr>
        <w:instrText>a</w:instrText>
      </w:r>
      <w:r w:rsidRPr="00E90325">
        <w:rPr>
          <w:rFonts w:ascii="Times New Roman" w:hAnsi="Times New Roman" w:cs="Times New Roman"/>
          <w:sz w:val="28"/>
          <w:szCs w:val="28"/>
        </w:rPr>
        <w:instrText xml:space="preserve"> \</w:instrText>
      </w:r>
      <w:r w:rsidRPr="00E90325">
        <w:rPr>
          <w:rFonts w:ascii="Times New Roman" w:hAnsi="Times New Roman" w:cs="Times New Roman"/>
          <w:sz w:val="28"/>
          <w:szCs w:val="28"/>
          <w:lang w:val="en-US"/>
        </w:rPr>
        <w:instrText>f</w:instrText>
      </w:r>
      <w:r w:rsidRPr="00E90325">
        <w:rPr>
          <w:rFonts w:ascii="Times New Roman" w:hAnsi="Times New Roman" w:cs="Times New Roman"/>
          <w:sz w:val="28"/>
          <w:szCs w:val="28"/>
        </w:rPr>
        <w:instrText xml:space="preserve"> 4 \</w:instrText>
      </w:r>
      <w:r w:rsidRPr="00E90325">
        <w:rPr>
          <w:rFonts w:ascii="Times New Roman" w:hAnsi="Times New Roman" w:cs="Times New Roman"/>
          <w:sz w:val="28"/>
          <w:szCs w:val="28"/>
          <w:lang w:val="en-US"/>
        </w:rPr>
        <w:instrText>h</w:instrText>
      </w:r>
      <w:r w:rsidRPr="00E90325">
        <w:rPr>
          <w:rFonts w:ascii="Times New Roman" w:hAnsi="Times New Roman" w:cs="Times New Roman"/>
          <w:sz w:val="28"/>
          <w:szCs w:val="28"/>
        </w:rPr>
        <w:instrText xml:space="preserve"> </w:instrText>
      </w:r>
      <w:r w:rsidR="00A1076B" w:rsidRPr="00E90325">
        <w:rPr>
          <w:rFonts w:ascii="Times New Roman" w:hAnsi="Times New Roman" w:cs="Times New Roman"/>
          <w:sz w:val="28"/>
          <w:szCs w:val="28"/>
        </w:rPr>
        <w:instrText xml:space="preserve"> \* </w:instrText>
      </w:r>
      <w:r w:rsidR="00A1076B" w:rsidRPr="00E90325">
        <w:rPr>
          <w:rFonts w:ascii="Times New Roman" w:hAnsi="Times New Roman" w:cs="Times New Roman"/>
          <w:sz w:val="28"/>
          <w:szCs w:val="28"/>
          <w:lang w:val="en-US"/>
        </w:rPr>
        <w:instrText>MERGEFORMAT</w:instrText>
      </w:r>
      <w:r w:rsidR="00A1076B" w:rsidRPr="00E90325">
        <w:rPr>
          <w:rFonts w:ascii="Times New Roman" w:hAnsi="Times New Roman" w:cs="Times New Roman"/>
          <w:sz w:val="28"/>
          <w:szCs w:val="28"/>
        </w:rPr>
        <w:instrText xml:space="preserve"> </w:instrText>
      </w:r>
      <w:r w:rsidRPr="00E90325">
        <w:rPr>
          <w:rFonts w:ascii="Times New Roman" w:hAnsi="Times New Roman" w:cs="Times New Roman"/>
          <w:sz w:val="28"/>
          <w:szCs w:val="28"/>
          <w:lang w:val="en-US"/>
        </w:rPr>
        <w:fldChar w:fldCharType="separate"/>
      </w:r>
    </w:p>
    <w:tbl>
      <w:tblPr>
        <w:tblpPr w:leftFromText="180" w:rightFromText="180" w:vertAnchor="page" w:horzAnchor="margin" w:tblpY="3218"/>
        <w:tblW w:w="14522" w:type="dxa"/>
        <w:tblLook w:val="04A0" w:firstRow="1" w:lastRow="0" w:firstColumn="1" w:lastColumn="0" w:noHBand="0" w:noVBand="1"/>
      </w:tblPr>
      <w:tblGrid>
        <w:gridCol w:w="3469"/>
        <w:gridCol w:w="1791"/>
        <w:gridCol w:w="2160"/>
        <w:gridCol w:w="2046"/>
        <w:gridCol w:w="2609"/>
        <w:gridCol w:w="2447"/>
      </w:tblGrid>
      <w:tr w:rsidR="00A555F5" w:rsidRPr="00E90325" w:rsidTr="008C30E2">
        <w:trPr>
          <w:trHeight w:val="460"/>
        </w:trPr>
        <w:tc>
          <w:tcPr>
            <w:tcW w:w="1452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b/>
                <w:bCs/>
                <w:color w:val="000000"/>
                <w:sz w:val="28"/>
                <w:szCs w:val="28"/>
                <w:lang w:eastAsia="ru-RU"/>
              </w:rPr>
            </w:pPr>
            <w:r w:rsidRPr="00E90325">
              <w:rPr>
                <w:rFonts w:ascii="Times New Roman" w:eastAsia="Times New Roman" w:hAnsi="Times New Roman" w:cs="Times New Roman"/>
                <w:b/>
                <w:bCs/>
                <w:color w:val="000000"/>
                <w:sz w:val="28"/>
                <w:szCs w:val="28"/>
                <w:lang w:eastAsia="ru-RU"/>
              </w:rPr>
              <w:lastRenderedPageBreak/>
              <w:t>Парниковые газы</w:t>
            </w:r>
          </w:p>
        </w:tc>
      </w:tr>
      <w:tr w:rsidR="00A555F5" w:rsidRPr="00E90325" w:rsidTr="008C30E2">
        <w:trPr>
          <w:trHeight w:val="1253"/>
        </w:trPr>
        <w:tc>
          <w:tcPr>
            <w:tcW w:w="3469" w:type="dxa"/>
            <w:tcBorders>
              <w:top w:val="nil"/>
              <w:left w:val="single" w:sz="4" w:space="0" w:color="auto"/>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b/>
                <w:bCs/>
                <w:color w:val="000000"/>
                <w:sz w:val="28"/>
                <w:szCs w:val="28"/>
                <w:lang w:eastAsia="ru-RU"/>
              </w:rPr>
            </w:pPr>
            <w:r w:rsidRPr="00E90325">
              <w:rPr>
                <w:rFonts w:ascii="Times New Roman" w:eastAsia="Times New Roman" w:hAnsi="Times New Roman" w:cs="Times New Roman"/>
                <w:b/>
                <w:bCs/>
                <w:color w:val="000000"/>
                <w:sz w:val="28"/>
                <w:szCs w:val="28"/>
                <w:lang w:eastAsia="ru-RU"/>
              </w:rPr>
              <w:t>Название газа</w:t>
            </w:r>
          </w:p>
        </w:tc>
        <w:tc>
          <w:tcPr>
            <w:tcW w:w="1791" w:type="dxa"/>
            <w:tcBorders>
              <w:top w:val="nil"/>
              <w:left w:val="nil"/>
              <w:bottom w:val="single" w:sz="4" w:space="0" w:color="auto"/>
              <w:right w:val="single" w:sz="4" w:space="0" w:color="auto"/>
            </w:tcBorders>
            <w:shd w:val="clear" w:color="auto" w:fill="auto"/>
            <w:vAlign w:val="center"/>
            <w:hideMark/>
          </w:tcPr>
          <w:p w:rsidR="00A555F5" w:rsidRPr="00E90325" w:rsidRDefault="00A555F5" w:rsidP="008C30E2">
            <w:pPr>
              <w:spacing w:after="0" w:line="240" w:lineRule="auto"/>
              <w:jc w:val="center"/>
              <w:rPr>
                <w:rFonts w:ascii="Times New Roman" w:eastAsia="Times New Roman" w:hAnsi="Times New Roman" w:cs="Times New Roman"/>
                <w:b/>
                <w:bCs/>
                <w:color w:val="000000"/>
                <w:sz w:val="28"/>
                <w:szCs w:val="28"/>
                <w:lang w:eastAsia="ru-RU"/>
              </w:rPr>
            </w:pPr>
            <w:r w:rsidRPr="00E90325">
              <w:rPr>
                <w:rFonts w:ascii="Times New Roman" w:eastAsia="Times New Roman" w:hAnsi="Times New Roman" w:cs="Times New Roman"/>
                <w:b/>
                <w:bCs/>
                <w:color w:val="000000"/>
                <w:sz w:val="28"/>
                <w:szCs w:val="28"/>
                <w:lang w:eastAsia="ru-RU"/>
              </w:rPr>
              <w:t xml:space="preserve">Химическая </w:t>
            </w:r>
            <w:r w:rsidRPr="00E90325">
              <w:rPr>
                <w:rFonts w:ascii="Times New Roman" w:eastAsia="Times New Roman" w:hAnsi="Times New Roman" w:cs="Times New Roman"/>
                <w:b/>
                <w:bCs/>
                <w:color w:val="000000"/>
                <w:sz w:val="28"/>
                <w:szCs w:val="28"/>
                <w:lang w:eastAsia="ru-RU"/>
              </w:rPr>
              <w:br/>
              <w:t>запись</w:t>
            </w:r>
          </w:p>
        </w:tc>
        <w:tc>
          <w:tcPr>
            <w:tcW w:w="2160" w:type="dxa"/>
            <w:tcBorders>
              <w:top w:val="nil"/>
              <w:left w:val="nil"/>
              <w:bottom w:val="single" w:sz="4" w:space="0" w:color="auto"/>
              <w:right w:val="single" w:sz="4" w:space="0" w:color="auto"/>
            </w:tcBorders>
            <w:shd w:val="clear" w:color="auto" w:fill="auto"/>
            <w:vAlign w:val="center"/>
            <w:hideMark/>
          </w:tcPr>
          <w:p w:rsidR="00A555F5" w:rsidRPr="00E90325" w:rsidRDefault="00A555F5" w:rsidP="008C30E2">
            <w:pPr>
              <w:spacing w:after="0" w:line="240" w:lineRule="auto"/>
              <w:jc w:val="center"/>
              <w:rPr>
                <w:rFonts w:ascii="Times New Roman" w:eastAsia="Times New Roman" w:hAnsi="Times New Roman" w:cs="Times New Roman"/>
                <w:b/>
                <w:bCs/>
                <w:color w:val="000000"/>
                <w:sz w:val="28"/>
                <w:szCs w:val="28"/>
                <w:lang w:eastAsia="ru-RU"/>
              </w:rPr>
            </w:pPr>
            <w:r w:rsidRPr="00E90325">
              <w:rPr>
                <w:rFonts w:ascii="Times New Roman" w:eastAsia="Times New Roman" w:hAnsi="Times New Roman" w:cs="Times New Roman"/>
                <w:b/>
                <w:bCs/>
                <w:color w:val="000000"/>
                <w:sz w:val="28"/>
                <w:szCs w:val="28"/>
                <w:lang w:eastAsia="ru-RU"/>
              </w:rPr>
              <w:t xml:space="preserve">Время существования </w:t>
            </w:r>
            <w:r w:rsidRPr="00E90325">
              <w:rPr>
                <w:rFonts w:ascii="Times New Roman" w:eastAsia="Times New Roman" w:hAnsi="Times New Roman" w:cs="Times New Roman"/>
                <w:b/>
                <w:bCs/>
                <w:color w:val="000000"/>
                <w:sz w:val="28"/>
                <w:szCs w:val="28"/>
                <w:lang w:eastAsia="ru-RU"/>
              </w:rPr>
              <w:br/>
              <w:t>в атмосфере</w:t>
            </w:r>
          </w:p>
        </w:tc>
        <w:tc>
          <w:tcPr>
            <w:tcW w:w="2046" w:type="dxa"/>
            <w:tcBorders>
              <w:top w:val="nil"/>
              <w:left w:val="nil"/>
              <w:bottom w:val="single" w:sz="4" w:space="0" w:color="auto"/>
              <w:right w:val="single" w:sz="4" w:space="0" w:color="auto"/>
            </w:tcBorders>
            <w:shd w:val="clear" w:color="auto" w:fill="auto"/>
            <w:vAlign w:val="center"/>
            <w:hideMark/>
          </w:tcPr>
          <w:p w:rsidR="00A555F5" w:rsidRPr="00E90325" w:rsidRDefault="00A555F5" w:rsidP="008C30E2">
            <w:pPr>
              <w:spacing w:after="0" w:line="240" w:lineRule="auto"/>
              <w:jc w:val="center"/>
              <w:rPr>
                <w:rFonts w:ascii="Times New Roman" w:eastAsia="Times New Roman" w:hAnsi="Times New Roman" w:cs="Times New Roman"/>
                <w:b/>
                <w:bCs/>
                <w:color w:val="000000"/>
                <w:sz w:val="28"/>
                <w:szCs w:val="28"/>
                <w:lang w:eastAsia="ru-RU"/>
              </w:rPr>
            </w:pPr>
            <w:r w:rsidRPr="00E90325">
              <w:rPr>
                <w:rFonts w:ascii="Times New Roman" w:eastAsia="Times New Roman" w:hAnsi="Times New Roman" w:cs="Times New Roman"/>
                <w:b/>
                <w:bCs/>
                <w:color w:val="000000"/>
                <w:sz w:val="28"/>
                <w:szCs w:val="28"/>
                <w:lang w:eastAsia="ru-RU"/>
              </w:rPr>
              <w:t>ПГП</w:t>
            </w:r>
            <w:r w:rsidRPr="00E90325">
              <w:rPr>
                <w:rFonts w:ascii="Times New Roman" w:eastAsia="Times New Roman" w:hAnsi="Times New Roman" w:cs="Times New Roman"/>
                <w:b/>
                <w:bCs/>
                <w:color w:val="000000"/>
                <w:sz w:val="28"/>
                <w:szCs w:val="28"/>
                <w:lang w:eastAsia="ru-RU"/>
              </w:rPr>
              <w:br/>
              <w:t>(на временном горизонте 100 лет)</w:t>
            </w:r>
          </w:p>
        </w:tc>
        <w:tc>
          <w:tcPr>
            <w:tcW w:w="2609" w:type="dxa"/>
            <w:tcBorders>
              <w:top w:val="nil"/>
              <w:left w:val="nil"/>
              <w:bottom w:val="single" w:sz="4" w:space="0" w:color="auto"/>
              <w:right w:val="single" w:sz="4" w:space="0" w:color="auto"/>
            </w:tcBorders>
            <w:shd w:val="clear" w:color="auto" w:fill="auto"/>
            <w:vAlign w:val="center"/>
            <w:hideMark/>
          </w:tcPr>
          <w:p w:rsidR="00A555F5" w:rsidRPr="00E90325" w:rsidRDefault="00A555F5" w:rsidP="008C30E2">
            <w:pPr>
              <w:spacing w:after="0" w:line="240" w:lineRule="auto"/>
              <w:jc w:val="center"/>
              <w:rPr>
                <w:rFonts w:ascii="Times New Roman" w:eastAsia="Times New Roman" w:hAnsi="Times New Roman" w:cs="Times New Roman"/>
                <w:b/>
                <w:bCs/>
                <w:color w:val="000000"/>
                <w:sz w:val="28"/>
                <w:szCs w:val="28"/>
                <w:lang w:eastAsia="ru-RU"/>
              </w:rPr>
            </w:pPr>
            <w:r w:rsidRPr="00E90325">
              <w:rPr>
                <w:rFonts w:ascii="Times New Roman" w:eastAsia="Times New Roman" w:hAnsi="Times New Roman" w:cs="Times New Roman"/>
                <w:b/>
                <w:bCs/>
                <w:color w:val="000000"/>
                <w:sz w:val="28"/>
                <w:szCs w:val="28"/>
                <w:lang w:eastAsia="ru-RU"/>
              </w:rPr>
              <w:t>Содержание в атмосфере (в мольных долях)</w:t>
            </w:r>
          </w:p>
        </w:tc>
        <w:tc>
          <w:tcPr>
            <w:tcW w:w="2447" w:type="dxa"/>
            <w:tcBorders>
              <w:top w:val="nil"/>
              <w:left w:val="nil"/>
              <w:bottom w:val="single" w:sz="4" w:space="0" w:color="auto"/>
              <w:right w:val="single" w:sz="4" w:space="0" w:color="auto"/>
            </w:tcBorders>
            <w:shd w:val="clear" w:color="auto" w:fill="auto"/>
            <w:vAlign w:val="center"/>
            <w:hideMark/>
          </w:tcPr>
          <w:p w:rsidR="00A555F5" w:rsidRPr="00E90325" w:rsidRDefault="00A555F5" w:rsidP="008C30E2">
            <w:pPr>
              <w:spacing w:after="0" w:line="240" w:lineRule="auto"/>
              <w:jc w:val="center"/>
              <w:rPr>
                <w:rFonts w:ascii="Times New Roman" w:eastAsia="Times New Roman" w:hAnsi="Times New Roman" w:cs="Times New Roman"/>
                <w:b/>
                <w:bCs/>
                <w:color w:val="000000"/>
                <w:sz w:val="28"/>
                <w:szCs w:val="28"/>
                <w:lang w:eastAsia="ru-RU"/>
              </w:rPr>
            </w:pPr>
            <w:r w:rsidRPr="00E90325">
              <w:rPr>
                <w:rFonts w:ascii="Times New Roman" w:eastAsia="Times New Roman" w:hAnsi="Times New Roman" w:cs="Times New Roman"/>
                <w:b/>
                <w:bCs/>
                <w:color w:val="000000"/>
                <w:sz w:val="28"/>
                <w:szCs w:val="28"/>
                <w:lang w:eastAsia="ru-RU"/>
              </w:rPr>
              <w:t>CO</w:t>
            </w:r>
            <w:r w:rsidRPr="00E90325">
              <w:rPr>
                <w:rFonts w:ascii="Times New Roman" w:eastAsia="Times New Roman" w:hAnsi="Times New Roman" w:cs="Times New Roman"/>
                <w:b/>
                <w:bCs/>
                <w:color w:val="000000"/>
                <w:sz w:val="28"/>
                <w:szCs w:val="28"/>
                <w:vertAlign w:val="subscript"/>
                <w:lang w:eastAsia="ru-RU"/>
              </w:rPr>
              <w:t>2</w:t>
            </w:r>
            <w:r w:rsidRPr="00E90325">
              <w:rPr>
                <w:rFonts w:ascii="Times New Roman" w:eastAsia="Times New Roman" w:hAnsi="Times New Roman" w:cs="Times New Roman"/>
                <w:b/>
                <w:bCs/>
                <w:color w:val="000000"/>
                <w:sz w:val="28"/>
                <w:szCs w:val="28"/>
                <w:lang w:eastAsia="ru-RU"/>
              </w:rPr>
              <w:t xml:space="preserve">-эквивалент </w:t>
            </w:r>
            <w:r w:rsidRPr="00E90325">
              <w:rPr>
                <w:rFonts w:ascii="Times New Roman" w:eastAsia="Times New Roman" w:hAnsi="Times New Roman" w:cs="Times New Roman"/>
                <w:b/>
                <w:bCs/>
                <w:color w:val="000000"/>
                <w:sz w:val="28"/>
                <w:szCs w:val="28"/>
                <w:lang w:eastAsia="ru-RU"/>
              </w:rPr>
              <w:br/>
              <w:t>(ПГП*объем), % от общего вклада</w:t>
            </w:r>
          </w:p>
        </w:tc>
      </w:tr>
      <w:tr w:rsidR="00A555F5" w:rsidRPr="00E90325" w:rsidTr="008C30E2">
        <w:trPr>
          <w:trHeight w:val="460"/>
        </w:trPr>
        <w:tc>
          <w:tcPr>
            <w:tcW w:w="3469" w:type="dxa"/>
            <w:tcBorders>
              <w:top w:val="nil"/>
              <w:left w:val="single" w:sz="4" w:space="0" w:color="auto"/>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Двуокись углерода</w:t>
            </w:r>
          </w:p>
        </w:tc>
        <w:tc>
          <w:tcPr>
            <w:tcW w:w="1791"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CO</w:t>
            </w:r>
            <w:r w:rsidRPr="00E90325">
              <w:rPr>
                <w:rFonts w:ascii="Times New Roman" w:eastAsia="Times New Roman" w:hAnsi="Times New Roman" w:cs="Times New Roman"/>
                <w:color w:val="000000"/>
                <w:sz w:val="28"/>
                <w:szCs w:val="28"/>
                <w:vertAlign w:val="subscript"/>
                <w:lang w:eastAsia="ru-RU"/>
              </w:rPr>
              <w:t>2</w:t>
            </w:r>
          </w:p>
        </w:tc>
        <w:tc>
          <w:tcPr>
            <w:tcW w:w="2160"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Варьируется</w:t>
            </w:r>
          </w:p>
        </w:tc>
        <w:tc>
          <w:tcPr>
            <w:tcW w:w="2046"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1</w:t>
            </w:r>
          </w:p>
        </w:tc>
        <w:tc>
          <w:tcPr>
            <w:tcW w:w="2609"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413,2 ± 0,2 млн</w:t>
            </w:r>
            <w:r w:rsidRPr="00E90325">
              <w:rPr>
                <w:rFonts w:ascii="Times New Roman" w:eastAsia="Times New Roman" w:hAnsi="Times New Roman" w:cs="Times New Roman"/>
                <w:color w:val="000000"/>
                <w:sz w:val="28"/>
                <w:szCs w:val="28"/>
                <w:vertAlign w:val="superscript"/>
                <w:lang w:eastAsia="ru-RU"/>
              </w:rPr>
              <w:t>−1</w:t>
            </w:r>
          </w:p>
        </w:tc>
        <w:tc>
          <w:tcPr>
            <w:tcW w:w="2447"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66</w:t>
            </w:r>
          </w:p>
        </w:tc>
      </w:tr>
      <w:tr w:rsidR="00A555F5" w:rsidRPr="00E90325" w:rsidTr="008C30E2">
        <w:trPr>
          <w:trHeight w:val="460"/>
        </w:trPr>
        <w:tc>
          <w:tcPr>
            <w:tcW w:w="3469" w:type="dxa"/>
            <w:tcBorders>
              <w:top w:val="nil"/>
              <w:left w:val="single" w:sz="4" w:space="0" w:color="auto"/>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Метан</w:t>
            </w:r>
          </w:p>
        </w:tc>
        <w:tc>
          <w:tcPr>
            <w:tcW w:w="1791"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CH</w:t>
            </w:r>
            <w:r w:rsidRPr="00E90325">
              <w:rPr>
                <w:rFonts w:ascii="Times New Roman" w:eastAsia="Times New Roman" w:hAnsi="Times New Roman" w:cs="Times New Roman"/>
                <w:color w:val="000000"/>
                <w:sz w:val="28"/>
                <w:szCs w:val="28"/>
                <w:vertAlign w:val="subscript"/>
                <w:lang w:eastAsia="ru-RU"/>
              </w:rPr>
              <w:t>4</w:t>
            </w:r>
          </w:p>
        </w:tc>
        <w:tc>
          <w:tcPr>
            <w:tcW w:w="2160"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12 лет</w:t>
            </w:r>
          </w:p>
        </w:tc>
        <w:tc>
          <w:tcPr>
            <w:tcW w:w="2046"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25</w:t>
            </w:r>
          </w:p>
        </w:tc>
        <w:tc>
          <w:tcPr>
            <w:tcW w:w="2609" w:type="dxa"/>
            <w:tcBorders>
              <w:top w:val="nil"/>
              <w:left w:val="nil"/>
              <w:bottom w:val="single" w:sz="4" w:space="0" w:color="auto"/>
              <w:right w:val="single" w:sz="4" w:space="0" w:color="auto"/>
            </w:tcBorders>
            <w:shd w:val="clear" w:color="auto" w:fill="auto"/>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1889 ± 2 млрд</w:t>
            </w:r>
            <w:r w:rsidRPr="00E90325">
              <w:rPr>
                <w:rFonts w:ascii="Times New Roman" w:eastAsia="Times New Roman" w:hAnsi="Times New Roman" w:cs="Times New Roman"/>
                <w:color w:val="000000"/>
                <w:sz w:val="28"/>
                <w:szCs w:val="28"/>
                <w:vertAlign w:val="superscript"/>
                <w:lang w:eastAsia="ru-RU"/>
              </w:rPr>
              <w:t>−1</w:t>
            </w:r>
          </w:p>
        </w:tc>
        <w:tc>
          <w:tcPr>
            <w:tcW w:w="2447"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16</w:t>
            </w:r>
          </w:p>
        </w:tc>
      </w:tr>
      <w:tr w:rsidR="00A555F5" w:rsidRPr="00E90325" w:rsidTr="008C30E2">
        <w:trPr>
          <w:trHeight w:val="460"/>
        </w:trPr>
        <w:tc>
          <w:tcPr>
            <w:tcW w:w="3469" w:type="dxa"/>
            <w:tcBorders>
              <w:top w:val="nil"/>
              <w:left w:val="single" w:sz="4" w:space="0" w:color="auto"/>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Закись азота</w:t>
            </w:r>
          </w:p>
        </w:tc>
        <w:tc>
          <w:tcPr>
            <w:tcW w:w="1791"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N</w:t>
            </w:r>
            <w:r w:rsidRPr="00E90325">
              <w:rPr>
                <w:rFonts w:ascii="Times New Roman" w:eastAsia="Times New Roman" w:hAnsi="Times New Roman" w:cs="Times New Roman"/>
                <w:color w:val="000000"/>
                <w:sz w:val="28"/>
                <w:szCs w:val="28"/>
                <w:vertAlign w:val="subscript"/>
                <w:lang w:eastAsia="ru-RU"/>
              </w:rPr>
              <w:t>2</w:t>
            </w:r>
            <w:r w:rsidRPr="00E90325">
              <w:rPr>
                <w:rFonts w:ascii="Times New Roman" w:eastAsia="Times New Roman" w:hAnsi="Times New Roman" w:cs="Times New Roman"/>
                <w:color w:val="000000"/>
                <w:sz w:val="28"/>
                <w:szCs w:val="28"/>
                <w:lang w:eastAsia="ru-RU"/>
              </w:rPr>
              <w:t>O</w:t>
            </w:r>
          </w:p>
        </w:tc>
        <w:tc>
          <w:tcPr>
            <w:tcW w:w="2160"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114 лет</w:t>
            </w:r>
          </w:p>
        </w:tc>
        <w:tc>
          <w:tcPr>
            <w:tcW w:w="2046"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298</w:t>
            </w:r>
          </w:p>
        </w:tc>
        <w:tc>
          <w:tcPr>
            <w:tcW w:w="2609"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333,2 ± 0,1 млрд</w:t>
            </w:r>
            <w:r w:rsidRPr="00E90325">
              <w:rPr>
                <w:rFonts w:ascii="Times New Roman" w:eastAsia="Times New Roman" w:hAnsi="Times New Roman" w:cs="Times New Roman"/>
                <w:color w:val="000000"/>
                <w:sz w:val="28"/>
                <w:szCs w:val="28"/>
                <w:vertAlign w:val="superscript"/>
                <w:lang w:eastAsia="ru-RU"/>
              </w:rPr>
              <w:t>−1</w:t>
            </w:r>
          </w:p>
        </w:tc>
        <w:tc>
          <w:tcPr>
            <w:tcW w:w="2447"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7</w:t>
            </w:r>
          </w:p>
        </w:tc>
      </w:tr>
      <w:tr w:rsidR="00A555F5" w:rsidRPr="00E90325" w:rsidTr="008C30E2">
        <w:trPr>
          <w:trHeight w:val="460"/>
        </w:trPr>
        <w:tc>
          <w:tcPr>
            <w:tcW w:w="3469" w:type="dxa"/>
            <w:tcBorders>
              <w:top w:val="nil"/>
              <w:left w:val="single" w:sz="4" w:space="0" w:color="auto"/>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Трифторметан (HFC-23)</w:t>
            </w:r>
          </w:p>
        </w:tc>
        <w:tc>
          <w:tcPr>
            <w:tcW w:w="1791"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CHF</w:t>
            </w:r>
            <w:r w:rsidRPr="00E90325">
              <w:rPr>
                <w:rFonts w:ascii="Times New Roman" w:eastAsia="Times New Roman" w:hAnsi="Times New Roman" w:cs="Times New Roman"/>
                <w:color w:val="000000"/>
                <w:sz w:val="28"/>
                <w:szCs w:val="28"/>
                <w:vertAlign w:val="subscript"/>
                <w:lang w:eastAsia="ru-RU"/>
              </w:rPr>
              <w:t>3</w:t>
            </w:r>
          </w:p>
        </w:tc>
        <w:tc>
          <w:tcPr>
            <w:tcW w:w="2160"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270 лет</w:t>
            </w:r>
          </w:p>
        </w:tc>
        <w:tc>
          <w:tcPr>
            <w:tcW w:w="2046"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14 800</w:t>
            </w:r>
          </w:p>
        </w:tc>
        <w:tc>
          <w:tcPr>
            <w:tcW w:w="26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 10 трлн</w:t>
            </w:r>
            <w:r w:rsidRPr="00E90325">
              <w:rPr>
                <w:rFonts w:ascii="Times New Roman" w:eastAsia="Times New Roman" w:hAnsi="Times New Roman" w:cs="Times New Roman"/>
                <w:color w:val="000000"/>
                <w:sz w:val="28"/>
                <w:szCs w:val="28"/>
                <w:vertAlign w:val="superscript"/>
                <w:lang w:eastAsia="ru-RU"/>
              </w:rPr>
              <w:t>-1</w:t>
            </w:r>
          </w:p>
        </w:tc>
        <w:tc>
          <w:tcPr>
            <w:tcW w:w="2447"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8</w:t>
            </w:r>
          </w:p>
        </w:tc>
      </w:tr>
      <w:tr w:rsidR="00A555F5" w:rsidRPr="00E90325" w:rsidTr="008C30E2">
        <w:trPr>
          <w:trHeight w:val="460"/>
        </w:trPr>
        <w:tc>
          <w:tcPr>
            <w:tcW w:w="3469" w:type="dxa"/>
            <w:tcBorders>
              <w:top w:val="nil"/>
              <w:left w:val="single" w:sz="4" w:space="0" w:color="auto"/>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Хлортрифторметан (CFC-13)</w:t>
            </w:r>
          </w:p>
        </w:tc>
        <w:tc>
          <w:tcPr>
            <w:tcW w:w="1791"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CClF</w:t>
            </w:r>
            <w:r w:rsidRPr="00E90325">
              <w:rPr>
                <w:rFonts w:ascii="Times New Roman" w:eastAsia="Times New Roman" w:hAnsi="Times New Roman" w:cs="Times New Roman"/>
                <w:color w:val="000000"/>
                <w:sz w:val="28"/>
                <w:szCs w:val="28"/>
                <w:vertAlign w:val="subscript"/>
                <w:lang w:eastAsia="ru-RU"/>
              </w:rPr>
              <w:t>3</w:t>
            </w:r>
          </w:p>
        </w:tc>
        <w:tc>
          <w:tcPr>
            <w:tcW w:w="2160"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640 лет</w:t>
            </w:r>
          </w:p>
        </w:tc>
        <w:tc>
          <w:tcPr>
            <w:tcW w:w="2046"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14 400</w:t>
            </w:r>
          </w:p>
        </w:tc>
        <w:tc>
          <w:tcPr>
            <w:tcW w:w="2609" w:type="dxa"/>
            <w:vMerge/>
            <w:tcBorders>
              <w:top w:val="nil"/>
              <w:left w:val="single" w:sz="4" w:space="0" w:color="auto"/>
              <w:bottom w:val="single" w:sz="4" w:space="0" w:color="000000"/>
              <w:right w:val="single" w:sz="4" w:space="0" w:color="auto"/>
            </w:tcBorders>
            <w:vAlign w:val="center"/>
            <w:hideMark/>
          </w:tcPr>
          <w:p w:rsidR="00A555F5" w:rsidRPr="00E90325" w:rsidRDefault="00A555F5" w:rsidP="008C30E2">
            <w:pPr>
              <w:spacing w:after="0" w:line="240" w:lineRule="auto"/>
              <w:rPr>
                <w:rFonts w:ascii="Times New Roman" w:eastAsia="Times New Roman" w:hAnsi="Times New Roman" w:cs="Times New Roman"/>
                <w:color w:val="000000"/>
                <w:sz w:val="28"/>
                <w:szCs w:val="28"/>
                <w:lang w:eastAsia="ru-RU"/>
              </w:rPr>
            </w:pPr>
          </w:p>
        </w:tc>
        <w:tc>
          <w:tcPr>
            <w:tcW w:w="2447"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2</w:t>
            </w:r>
          </w:p>
        </w:tc>
      </w:tr>
      <w:tr w:rsidR="00A555F5" w:rsidRPr="00E90325" w:rsidTr="008C30E2">
        <w:trPr>
          <w:trHeight w:val="460"/>
        </w:trPr>
        <w:tc>
          <w:tcPr>
            <w:tcW w:w="3469" w:type="dxa"/>
            <w:tcBorders>
              <w:top w:val="nil"/>
              <w:left w:val="single" w:sz="4" w:space="0" w:color="auto"/>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Гексафторид серы</w:t>
            </w:r>
          </w:p>
        </w:tc>
        <w:tc>
          <w:tcPr>
            <w:tcW w:w="1791"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SF</w:t>
            </w:r>
            <w:r w:rsidRPr="00E90325">
              <w:rPr>
                <w:rFonts w:ascii="Times New Roman" w:eastAsia="Times New Roman" w:hAnsi="Times New Roman" w:cs="Times New Roman"/>
                <w:color w:val="000000"/>
                <w:sz w:val="28"/>
                <w:szCs w:val="28"/>
                <w:vertAlign w:val="subscript"/>
                <w:lang w:eastAsia="ru-RU"/>
              </w:rPr>
              <w:t>6</w:t>
            </w:r>
          </w:p>
        </w:tc>
        <w:tc>
          <w:tcPr>
            <w:tcW w:w="2160"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3 200 лет</w:t>
            </w:r>
          </w:p>
        </w:tc>
        <w:tc>
          <w:tcPr>
            <w:tcW w:w="2046"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22 800</w:t>
            </w:r>
          </w:p>
        </w:tc>
        <w:tc>
          <w:tcPr>
            <w:tcW w:w="2609" w:type="dxa"/>
            <w:vMerge/>
            <w:tcBorders>
              <w:top w:val="nil"/>
              <w:left w:val="single" w:sz="4" w:space="0" w:color="auto"/>
              <w:bottom w:val="single" w:sz="4" w:space="0" w:color="000000"/>
              <w:right w:val="single" w:sz="4" w:space="0" w:color="auto"/>
            </w:tcBorders>
            <w:vAlign w:val="center"/>
            <w:hideMark/>
          </w:tcPr>
          <w:p w:rsidR="00A555F5" w:rsidRPr="00E90325" w:rsidRDefault="00A555F5" w:rsidP="008C30E2">
            <w:pPr>
              <w:spacing w:after="0" w:line="240" w:lineRule="auto"/>
              <w:rPr>
                <w:rFonts w:ascii="Times New Roman" w:eastAsia="Times New Roman" w:hAnsi="Times New Roman" w:cs="Times New Roman"/>
                <w:color w:val="000000"/>
                <w:sz w:val="28"/>
                <w:szCs w:val="28"/>
                <w:lang w:eastAsia="ru-RU"/>
              </w:rPr>
            </w:pPr>
          </w:p>
        </w:tc>
        <w:tc>
          <w:tcPr>
            <w:tcW w:w="2447" w:type="dxa"/>
            <w:tcBorders>
              <w:top w:val="nil"/>
              <w:left w:val="nil"/>
              <w:bottom w:val="single" w:sz="4" w:space="0" w:color="auto"/>
              <w:right w:val="single" w:sz="4" w:space="0" w:color="auto"/>
            </w:tcBorders>
            <w:shd w:val="clear" w:color="auto" w:fill="auto"/>
            <w:noWrap/>
            <w:vAlign w:val="center"/>
            <w:hideMark/>
          </w:tcPr>
          <w:p w:rsidR="00A555F5" w:rsidRPr="00E90325" w:rsidRDefault="00A555F5" w:rsidP="008C30E2">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1</w:t>
            </w:r>
          </w:p>
        </w:tc>
      </w:tr>
    </w:tbl>
    <w:p w:rsidR="008C30E2" w:rsidRDefault="003C0578" w:rsidP="008C30E2">
      <w:pPr>
        <w:jc w:val="right"/>
        <w:rPr>
          <w:rFonts w:ascii="Times New Roman" w:hAnsi="Times New Roman" w:cs="Times New Roman"/>
          <w:b/>
          <w:sz w:val="28"/>
          <w:szCs w:val="28"/>
        </w:rPr>
      </w:pPr>
      <w:r w:rsidRPr="008C30E2">
        <w:tab/>
      </w:r>
      <w:r w:rsidR="008C30E2" w:rsidRPr="008C30E2">
        <w:rPr>
          <w:rFonts w:ascii="Times New Roman" w:hAnsi="Times New Roman" w:cs="Times New Roman"/>
          <w:b/>
          <w:sz w:val="28"/>
          <w:szCs w:val="28"/>
        </w:rPr>
        <w:t>Приложение 2</w:t>
      </w:r>
    </w:p>
    <w:p w:rsidR="003C0578" w:rsidRPr="00E90325" w:rsidRDefault="003C0578" w:rsidP="008C30E2">
      <w:pPr>
        <w:jc w:val="center"/>
        <w:rPr>
          <w:rFonts w:ascii="Times New Roman" w:hAnsi="Times New Roman" w:cs="Times New Roman"/>
          <w:b/>
          <w:sz w:val="28"/>
          <w:szCs w:val="28"/>
        </w:rPr>
      </w:pPr>
      <w:r w:rsidRPr="00E90325">
        <w:rPr>
          <w:rFonts w:ascii="Times New Roman" w:hAnsi="Times New Roman" w:cs="Times New Roman"/>
          <w:b/>
          <w:sz w:val="28"/>
          <w:szCs w:val="28"/>
        </w:rPr>
        <w:t>Схема системы подачи газа для пиролиза метана</w:t>
      </w:r>
    </w:p>
    <w:p w:rsidR="00190826" w:rsidRDefault="00190826" w:rsidP="00DA3A43">
      <w:pPr>
        <w:spacing w:line="240" w:lineRule="auto"/>
        <w:jc w:val="center"/>
        <w:rPr>
          <w:rFonts w:ascii="Times New Roman" w:hAnsi="Times New Roman" w:cs="Times New Roman"/>
          <w:b/>
          <w:sz w:val="28"/>
          <w:szCs w:val="28"/>
        </w:rPr>
      </w:pPr>
    </w:p>
    <w:p w:rsidR="00190826" w:rsidRDefault="003C0578" w:rsidP="003C0578">
      <w:pPr>
        <w:tabs>
          <w:tab w:val="left" w:pos="9492"/>
        </w:tabs>
        <w:spacing w:line="240" w:lineRule="auto"/>
        <w:rPr>
          <w:rFonts w:ascii="Times New Roman" w:hAnsi="Times New Roman" w:cs="Times New Roman"/>
          <w:b/>
          <w:sz w:val="28"/>
          <w:szCs w:val="28"/>
        </w:rPr>
      </w:pPr>
      <w:r>
        <w:rPr>
          <w:rFonts w:ascii="Times New Roman" w:hAnsi="Times New Roman" w:cs="Times New Roman"/>
          <w:b/>
          <w:sz w:val="28"/>
          <w:szCs w:val="28"/>
        </w:rPr>
        <w:tab/>
      </w:r>
    </w:p>
    <w:p w:rsidR="00190826" w:rsidRDefault="00190826" w:rsidP="00DA3A43">
      <w:pPr>
        <w:spacing w:line="240" w:lineRule="auto"/>
        <w:jc w:val="center"/>
        <w:rPr>
          <w:rFonts w:ascii="Times New Roman" w:hAnsi="Times New Roman" w:cs="Times New Roman"/>
          <w:b/>
          <w:sz w:val="28"/>
          <w:szCs w:val="28"/>
        </w:rPr>
      </w:pPr>
    </w:p>
    <w:p w:rsidR="00190826" w:rsidRDefault="00190826" w:rsidP="00DA3A43">
      <w:pPr>
        <w:spacing w:line="240" w:lineRule="auto"/>
        <w:jc w:val="center"/>
        <w:rPr>
          <w:rFonts w:ascii="Times New Roman" w:hAnsi="Times New Roman" w:cs="Times New Roman"/>
          <w:b/>
          <w:sz w:val="28"/>
          <w:szCs w:val="28"/>
        </w:rPr>
      </w:pPr>
    </w:p>
    <w:p w:rsidR="00190826" w:rsidRDefault="00190826" w:rsidP="00DA3A43">
      <w:pPr>
        <w:spacing w:line="240" w:lineRule="auto"/>
        <w:jc w:val="center"/>
        <w:rPr>
          <w:rFonts w:ascii="Times New Roman" w:hAnsi="Times New Roman" w:cs="Times New Roman"/>
          <w:b/>
          <w:sz w:val="28"/>
          <w:szCs w:val="28"/>
        </w:rPr>
      </w:pPr>
    </w:p>
    <w:p w:rsidR="00190826" w:rsidRDefault="00190826" w:rsidP="00DA3A43">
      <w:pPr>
        <w:spacing w:line="240" w:lineRule="auto"/>
        <w:jc w:val="center"/>
        <w:rPr>
          <w:rFonts w:ascii="Times New Roman" w:hAnsi="Times New Roman" w:cs="Times New Roman"/>
          <w:b/>
          <w:sz w:val="28"/>
          <w:szCs w:val="28"/>
        </w:rPr>
      </w:pPr>
    </w:p>
    <w:p w:rsidR="00A1076B" w:rsidRPr="00190826" w:rsidRDefault="00EC1ABD" w:rsidP="003C0578">
      <w:pPr>
        <w:spacing w:line="240" w:lineRule="auto"/>
        <w:jc w:val="right"/>
        <w:rPr>
          <w:rFonts w:ascii="Times New Roman" w:hAnsi="Times New Roman" w:cs="Times New Roman"/>
          <w:sz w:val="28"/>
          <w:szCs w:val="28"/>
        </w:rPr>
      </w:pPr>
      <w:r w:rsidRPr="00E90325">
        <w:rPr>
          <w:rFonts w:ascii="Times New Roman" w:hAnsi="Times New Roman" w:cs="Times New Roman"/>
          <w:b/>
          <w:sz w:val="28"/>
          <w:szCs w:val="28"/>
        </w:rPr>
        <w:lastRenderedPageBreak/>
        <w:t xml:space="preserve">Приложение </w:t>
      </w:r>
      <w:r w:rsidR="003C592B" w:rsidRPr="00E90325">
        <w:rPr>
          <w:rFonts w:ascii="Times New Roman" w:hAnsi="Times New Roman" w:cs="Times New Roman"/>
          <w:b/>
          <w:sz w:val="28"/>
          <w:szCs w:val="28"/>
        </w:rPr>
        <w:t>3</w:t>
      </w:r>
    </w:p>
    <w:p w:rsidR="00A1076B" w:rsidRPr="00E90325" w:rsidRDefault="00A1076B" w:rsidP="00A1076B">
      <w:pPr>
        <w:spacing w:line="240" w:lineRule="auto"/>
        <w:rPr>
          <w:rFonts w:ascii="Times New Roman" w:hAnsi="Times New Roman" w:cs="Times New Roman"/>
          <w:sz w:val="28"/>
          <w:szCs w:val="28"/>
        </w:rPr>
      </w:pPr>
      <w:r w:rsidRPr="00E90325">
        <w:rPr>
          <w:rFonts w:ascii="Times New Roman" w:hAnsi="Times New Roman" w:cs="Times New Roman"/>
          <w:noProof/>
          <w:sz w:val="28"/>
          <w:szCs w:val="28"/>
          <w:lang w:eastAsia="ru-RU"/>
        </w:rPr>
        <w:drawing>
          <wp:anchor distT="0" distB="0" distL="114300" distR="114300" simplePos="0" relativeHeight="251654656" behindDoc="0" locked="0" layoutInCell="1" allowOverlap="1" wp14:anchorId="1E8C2B5F" wp14:editId="0268A77E">
            <wp:simplePos x="0" y="0"/>
            <wp:positionH relativeFrom="margin">
              <wp:posOffset>4375150</wp:posOffset>
            </wp:positionH>
            <wp:positionV relativeFrom="paragraph">
              <wp:posOffset>325755</wp:posOffset>
            </wp:positionV>
            <wp:extent cx="4876800" cy="2660073"/>
            <wp:effectExtent l="0" t="0" r="0" b="6985"/>
            <wp:wrapNone/>
            <wp:docPr id="1" name="Диаграмма 1">
              <a:extLst xmlns:a="http://schemas.openxmlformats.org/drawingml/2006/main">
                <a:ext uri="{FF2B5EF4-FFF2-40B4-BE49-F238E27FC236}">
                  <a16:creationId xmlns:a16="http://schemas.microsoft.com/office/drawing/2014/main" id="{00E772FD-4E41-4AB0-83EB-9C01DF84E8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Pr="00E90325">
        <w:rPr>
          <w:rFonts w:ascii="Times New Roman" w:hAnsi="Times New Roman" w:cs="Times New Roman"/>
          <w:sz w:val="28"/>
          <w:szCs w:val="28"/>
        </w:rPr>
        <w:fldChar w:fldCharType="begin"/>
      </w:r>
      <w:r w:rsidRPr="00E90325">
        <w:rPr>
          <w:rFonts w:ascii="Times New Roman" w:hAnsi="Times New Roman" w:cs="Times New Roman"/>
          <w:sz w:val="28"/>
          <w:szCs w:val="28"/>
        </w:rPr>
        <w:instrText xml:space="preserve"> LINK </w:instrText>
      </w:r>
      <w:r w:rsidR="00AE2810" w:rsidRPr="00E90325">
        <w:rPr>
          <w:rFonts w:ascii="Times New Roman" w:hAnsi="Times New Roman" w:cs="Times New Roman"/>
          <w:sz w:val="28"/>
          <w:szCs w:val="28"/>
        </w:rPr>
        <w:instrText xml:space="preserve">Excel.Sheet.12 C:\\Users\\Child\\Documents\\Учеба\\Водород\\Водород.xlsx "Антропогенные выбросы!R1C1:R7C2" </w:instrText>
      </w:r>
      <w:r w:rsidRPr="00E90325">
        <w:rPr>
          <w:rFonts w:ascii="Times New Roman" w:hAnsi="Times New Roman" w:cs="Times New Roman"/>
          <w:sz w:val="28"/>
          <w:szCs w:val="28"/>
        </w:rPr>
        <w:instrText xml:space="preserve">\a \f 4 \h </w:instrText>
      </w:r>
      <w:r w:rsidR="00DA3A43" w:rsidRPr="00E90325">
        <w:rPr>
          <w:rFonts w:ascii="Times New Roman" w:hAnsi="Times New Roman" w:cs="Times New Roman"/>
          <w:sz w:val="28"/>
          <w:szCs w:val="28"/>
        </w:rPr>
        <w:instrText xml:space="preserve"> \* MERGEFORMAT </w:instrText>
      </w:r>
      <w:r w:rsidRPr="00E90325">
        <w:rPr>
          <w:rFonts w:ascii="Times New Roman" w:hAnsi="Times New Roman" w:cs="Times New Roman"/>
          <w:sz w:val="28"/>
          <w:szCs w:val="28"/>
        </w:rPr>
        <w:fldChar w:fldCharType="separate"/>
      </w:r>
    </w:p>
    <w:tbl>
      <w:tblPr>
        <w:tblW w:w="6818" w:type="dxa"/>
        <w:tblLook w:val="04A0" w:firstRow="1" w:lastRow="0" w:firstColumn="1" w:lastColumn="0" w:noHBand="0" w:noVBand="1"/>
      </w:tblPr>
      <w:tblGrid>
        <w:gridCol w:w="4038"/>
        <w:gridCol w:w="2780"/>
      </w:tblGrid>
      <w:tr w:rsidR="00A1076B" w:rsidRPr="00E90325" w:rsidTr="00DA3A43">
        <w:trPr>
          <w:trHeight w:val="582"/>
        </w:trPr>
        <w:tc>
          <w:tcPr>
            <w:tcW w:w="68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76B" w:rsidRPr="00E90325" w:rsidRDefault="00A1076B" w:rsidP="00A1076B">
            <w:pPr>
              <w:spacing w:after="0" w:line="240" w:lineRule="auto"/>
              <w:jc w:val="center"/>
              <w:rPr>
                <w:rFonts w:ascii="Times New Roman" w:eastAsia="Times New Roman" w:hAnsi="Times New Roman" w:cs="Times New Roman"/>
                <w:b/>
                <w:bCs/>
                <w:color w:val="000000"/>
                <w:sz w:val="28"/>
                <w:szCs w:val="28"/>
                <w:lang w:eastAsia="ru-RU"/>
              </w:rPr>
            </w:pPr>
            <w:r w:rsidRPr="00E90325">
              <w:rPr>
                <w:rFonts w:ascii="Times New Roman" w:eastAsia="Times New Roman" w:hAnsi="Times New Roman" w:cs="Times New Roman"/>
                <w:b/>
                <w:bCs/>
                <w:color w:val="000000"/>
                <w:sz w:val="28"/>
                <w:szCs w:val="28"/>
                <w:lang w:eastAsia="ru-RU"/>
              </w:rPr>
              <w:t>Антропогенные выбросы</w:t>
            </w:r>
          </w:p>
        </w:tc>
      </w:tr>
      <w:tr w:rsidR="00A1076B" w:rsidRPr="00E90325" w:rsidTr="00DA3A43">
        <w:trPr>
          <w:trHeight w:val="1003"/>
        </w:trPr>
        <w:tc>
          <w:tcPr>
            <w:tcW w:w="4038" w:type="dxa"/>
            <w:tcBorders>
              <w:top w:val="nil"/>
              <w:left w:val="single" w:sz="4" w:space="0" w:color="auto"/>
              <w:bottom w:val="single" w:sz="4" w:space="0" w:color="auto"/>
              <w:right w:val="single" w:sz="4" w:space="0" w:color="auto"/>
            </w:tcBorders>
            <w:shd w:val="clear" w:color="auto" w:fill="auto"/>
            <w:noWrap/>
            <w:vAlign w:val="center"/>
            <w:hideMark/>
          </w:tcPr>
          <w:p w:rsidR="00A1076B" w:rsidRPr="00E90325" w:rsidRDefault="00A1076B" w:rsidP="00A1076B">
            <w:pPr>
              <w:spacing w:after="0" w:line="240" w:lineRule="auto"/>
              <w:jc w:val="center"/>
              <w:rPr>
                <w:rFonts w:ascii="Times New Roman" w:eastAsia="Times New Roman" w:hAnsi="Times New Roman" w:cs="Times New Roman"/>
                <w:b/>
                <w:bCs/>
                <w:color w:val="000000"/>
                <w:sz w:val="28"/>
                <w:szCs w:val="28"/>
                <w:lang w:eastAsia="ru-RU"/>
              </w:rPr>
            </w:pPr>
            <w:r w:rsidRPr="00E90325">
              <w:rPr>
                <w:rFonts w:ascii="Times New Roman" w:eastAsia="Times New Roman" w:hAnsi="Times New Roman" w:cs="Times New Roman"/>
                <w:b/>
                <w:bCs/>
                <w:color w:val="000000"/>
                <w:sz w:val="28"/>
                <w:szCs w:val="28"/>
                <w:lang w:eastAsia="ru-RU"/>
              </w:rPr>
              <w:t>Сфера</w:t>
            </w:r>
          </w:p>
        </w:tc>
        <w:tc>
          <w:tcPr>
            <w:tcW w:w="2780" w:type="dxa"/>
            <w:tcBorders>
              <w:top w:val="nil"/>
              <w:left w:val="nil"/>
              <w:bottom w:val="single" w:sz="4" w:space="0" w:color="auto"/>
              <w:right w:val="single" w:sz="4" w:space="0" w:color="auto"/>
            </w:tcBorders>
            <w:shd w:val="clear" w:color="auto" w:fill="auto"/>
            <w:vAlign w:val="center"/>
            <w:hideMark/>
          </w:tcPr>
          <w:p w:rsidR="00A1076B" w:rsidRPr="00E90325" w:rsidRDefault="00A1076B" w:rsidP="00A1076B">
            <w:pPr>
              <w:spacing w:after="0" w:line="240" w:lineRule="auto"/>
              <w:jc w:val="center"/>
              <w:rPr>
                <w:rFonts w:ascii="Times New Roman" w:eastAsia="Times New Roman" w:hAnsi="Times New Roman" w:cs="Times New Roman"/>
                <w:b/>
                <w:bCs/>
                <w:color w:val="000000"/>
                <w:sz w:val="28"/>
                <w:szCs w:val="28"/>
                <w:lang w:eastAsia="ru-RU"/>
              </w:rPr>
            </w:pPr>
            <w:r w:rsidRPr="00E90325">
              <w:rPr>
                <w:rFonts w:ascii="Times New Roman" w:eastAsia="Times New Roman" w:hAnsi="Times New Roman" w:cs="Times New Roman"/>
                <w:b/>
                <w:bCs/>
                <w:color w:val="000000"/>
                <w:sz w:val="28"/>
                <w:szCs w:val="28"/>
                <w:lang w:eastAsia="ru-RU"/>
              </w:rPr>
              <w:t>% от всех антропогенных выбросов</w:t>
            </w:r>
          </w:p>
        </w:tc>
      </w:tr>
      <w:tr w:rsidR="00A1076B" w:rsidRPr="00E90325" w:rsidTr="00DA3A43">
        <w:trPr>
          <w:trHeight w:val="489"/>
        </w:trPr>
        <w:tc>
          <w:tcPr>
            <w:tcW w:w="4038" w:type="dxa"/>
            <w:tcBorders>
              <w:top w:val="nil"/>
              <w:left w:val="single" w:sz="4" w:space="0" w:color="auto"/>
              <w:bottom w:val="single" w:sz="4" w:space="0" w:color="auto"/>
              <w:right w:val="single" w:sz="4" w:space="0" w:color="auto"/>
            </w:tcBorders>
            <w:shd w:val="clear" w:color="auto" w:fill="auto"/>
            <w:noWrap/>
            <w:vAlign w:val="center"/>
            <w:hideMark/>
          </w:tcPr>
          <w:p w:rsidR="00A1076B" w:rsidRPr="00E90325" w:rsidRDefault="00A1076B" w:rsidP="00A1076B">
            <w:pPr>
              <w:spacing w:after="0" w:line="240" w:lineRule="auto"/>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Энергетика</w:t>
            </w:r>
          </w:p>
        </w:tc>
        <w:tc>
          <w:tcPr>
            <w:tcW w:w="2780" w:type="dxa"/>
            <w:tcBorders>
              <w:top w:val="nil"/>
              <w:left w:val="nil"/>
              <w:bottom w:val="single" w:sz="4" w:space="0" w:color="auto"/>
              <w:right w:val="single" w:sz="4" w:space="0" w:color="auto"/>
            </w:tcBorders>
            <w:shd w:val="clear" w:color="auto" w:fill="auto"/>
            <w:vAlign w:val="center"/>
            <w:hideMark/>
          </w:tcPr>
          <w:p w:rsidR="00A1076B" w:rsidRPr="00E90325" w:rsidRDefault="00A1076B" w:rsidP="00A1076B">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35%</w:t>
            </w:r>
          </w:p>
        </w:tc>
      </w:tr>
      <w:tr w:rsidR="00A1076B" w:rsidRPr="00E90325" w:rsidTr="00DA3A43">
        <w:trPr>
          <w:trHeight w:val="489"/>
        </w:trPr>
        <w:tc>
          <w:tcPr>
            <w:tcW w:w="4038" w:type="dxa"/>
            <w:tcBorders>
              <w:top w:val="nil"/>
              <w:left w:val="single" w:sz="4" w:space="0" w:color="auto"/>
              <w:bottom w:val="single" w:sz="4" w:space="0" w:color="auto"/>
              <w:right w:val="single" w:sz="4" w:space="0" w:color="auto"/>
            </w:tcBorders>
            <w:shd w:val="clear" w:color="auto" w:fill="auto"/>
            <w:noWrap/>
            <w:vAlign w:val="center"/>
            <w:hideMark/>
          </w:tcPr>
          <w:p w:rsidR="00A1076B" w:rsidRPr="00E90325" w:rsidRDefault="00A1076B" w:rsidP="00A1076B">
            <w:pPr>
              <w:spacing w:after="0" w:line="240" w:lineRule="auto"/>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СХЛХДВЗ</w:t>
            </w:r>
          </w:p>
        </w:tc>
        <w:tc>
          <w:tcPr>
            <w:tcW w:w="2780" w:type="dxa"/>
            <w:tcBorders>
              <w:top w:val="nil"/>
              <w:left w:val="nil"/>
              <w:bottom w:val="single" w:sz="4" w:space="0" w:color="auto"/>
              <w:right w:val="single" w:sz="4" w:space="0" w:color="auto"/>
            </w:tcBorders>
            <w:shd w:val="clear" w:color="auto" w:fill="auto"/>
            <w:vAlign w:val="center"/>
            <w:hideMark/>
          </w:tcPr>
          <w:p w:rsidR="00A1076B" w:rsidRPr="00E90325" w:rsidRDefault="00A1076B" w:rsidP="00A1076B">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24%</w:t>
            </w:r>
          </w:p>
        </w:tc>
      </w:tr>
      <w:tr w:rsidR="00A1076B" w:rsidRPr="00E90325" w:rsidTr="00DA3A43">
        <w:trPr>
          <w:trHeight w:val="489"/>
        </w:trPr>
        <w:tc>
          <w:tcPr>
            <w:tcW w:w="4038" w:type="dxa"/>
            <w:tcBorders>
              <w:top w:val="nil"/>
              <w:left w:val="single" w:sz="4" w:space="0" w:color="auto"/>
              <w:bottom w:val="single" w:sz="4" w:space="0" w:color="auto"/>
              <w:right w:val="single" w:sz="4" w:space="0" w:color="auto"/>
            </w:tcBorders>
            <w:shd w:val="clear" w:color="auto" w:fill="auto"/>
            <w:noWrap/>
            <w:vAlign w:val="center"/>
            <w:hideMark/>
          </w:tcPr>
          <w:p w:rsidR="00A1076B" w:rsidRPr="00E90325" w:rsidRDefault="00A1076B" w:rsidP="00A1076B">
            <w:pPr>
              <w:spacing w:after="0" w:line="240" w:lineRule="auto"/>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Промышленность</w:t>
            </w:r>
          </w:p>
        </w:tc>
        <w:tc>
          <w:tcPr>
            <w:tcW w:w="2780" w:type="dxa"/>
            <w:tcBorders>
              <w:top w:val="nil"/>
              <w:left w:val="nil"/>
              <w:bottom w:val="single" w:sz="4" w:space="0" w:color="auto"/>
              <w:right w:val="single" w:sz="4" w:space="0" w:color="auto"/>
            </w:tcBorders>
            <w:shd w:val="clear" w:color="auto" w:fill="auto"/>
            <w:vAlign w:val="center"/>
            <w:hideMark/>
          </w:tcPr>
          <w:p w:rsidR="00A1076B" w:rsidRPr="00E90325" w:rsidRDefault="00A1076B" w:rsidP="00A1076B">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21%</w:t>
            </w:r>
          </w:p>
        </w:tc>
      </w:tr>
      <w:tr w:rsidR="00A1076B" w:rsidRPr="00E90325" w:rsidTr="00DA3A43">
        <w:trPr>
          <w:trHeight w:val="489"/>
        </w:trPr>
        <w:tc>
          <w:tcPr>
            <w:tcW w:w="4038" w:type="dxa"/>
            <w:tcBorders>
              <w:top w:val="nil"/>
              <w:left w:val="single" w:sz="4" w:space="0" w:color="auto"/>
              <w:bottom w:val="single" w:sz="4" w:space="0" w:color="auto"/>
              <w:right w:val="single" w:sz="4" w:space="0" w:color="auto"/>
            </w:tcBorders>
            <w:shd w:val="clear" w:color="auto" w:fill="auto"/>
            <w:noWrap/>
            <w:vAlign w:val="center"/>
            <w:hideMark/>
          </w:tcPr>
          <w:p w:rsidR="00A1076B" w:rsidRPr="00E90325" w:rsidRDefault="00A1076B" w:rsidP="00A1076B">
            <w:pPr>
              <w:spacing w:after="0" w:line="240" w:lineRule="auto"/>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Транспорт</w:t>
            </w:r>
          </w:p>
        </w:tc>
        <w:tc>
          <w:tcPr>
            <w:tcW w:w="2780" w:type="dxa"/>
            <w:tcBorders>
              <w:top w:val="nil"/>
              <w:left w:val="nil"/>
              <w:bottom w:val="single" w:sz="4" w:space="0" w:color="auto"/>
              <w:right w:val="single" w:sz="4" w:space="0" w:color="auto"/>
            </w:tcBorders>
            <w:shd w:val="clear" w:color="auto" w:fill="auto"/>
            <w:vAlign w:val="center"/>
            <w:hideMark/>
          </w:tcPr>
          <w:p w:rsidR="00A1076B" w:rsidRPr="00E90325" w:rsidRDefault="00A1076B" w:rsidP="00A1076B">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14%</w:t>
            </w:r>
          </w:p>
        </w:tc>
      </w:tr>
      <w:tr w:rsidR="00A1076B" w:rsidRPr="00E90325" w:rsidTr="00DA3A43">
        <w:trPr>
          <w:trHeight w:val="489"/>
        </w:trPr>
        <w:tc>
          <w:tcPr>
            <w:tcW w:w="4038" w:type="dxa"/>
            <w:tcBorders>
              <w:top w:val="nil"/>
              <w:left w:val="single" w:sz="4" w:space="0" w:color="auto"/>
              <w:bottom w:val="single" w:sz="4" w:space="0" w:color="auto"/>
              <w:right w:val="single" w:sz="4" w:space="0" w:color="auto"/>
            </w:tcBorders>
            <w:shd w:val="clear" w:color="auto" w:fill="auto"/>
            <w:noWrap/>
            <w:vAlign w:val="center"/>
            <w:hideMark/>
          </w:tcPr>
          <w:p w:rsidR="00A1076B" w:rsidRPr="00E90325" w:rsidRDefault="00A1076B" w:rsidP="00A1076B">
            <w:pPr>
              <w:spacing w:after="0" w:line="240" w:lineRule="auto"/>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Производство цемента (стройка)</w:t>
            </w:r>
          </w:p>
        </w:tc>
        <w:tc>
          <w:tcPr>
            <w:tcW w:w="2780" w:type="dxa"/>
            <w:tcBorders>
              <w:top w:val="nil"/>
              <w:left w:val="nil"/>
              <w:bottom w:val="single" w:sz="4" w:space="0" w:color="auto"/>
              <w:right w:val="single" w:sz="4" w:space="0" w:color="auto"/>
            </w:tcBorders>
            <w:shd w:val="clear" w:color="auto" w:fill="auto"/>
            <w:vAlign w:val="center"/>
            <w:hideMark/>
          </w:tcPr>
          <w:p w:rsidR="00A1076B" w:rsidRPr="00E90325" w:rsidRDefault="00A1076B" w:rsidP="00A1076B">
            <w:pPr>
              <w:spacing w:after="0" w:line="240" w:lineRule="auto"/>
              <w:jc w:val="center"/>
              <w:rPr>
                <w:rFonts w:ascii="Times New Roman" w:eastAsia="Times New Roman" w:hAnsi="Times New Roman" w:cs="Times New Roman"/>
                <w:color w:val="000000"/>
                <w:sz w:val="28"/>
                <w:szCs w:val="28"/>
                <w:lang w:eastAsia="ru-RU"/>
              </w:rPr>
            </w:pPr>
            <w:r w:rsidRPr="00E90325">
              <w:rPr>
                <w:rFonts w:ascii="Times New Roman" w:eastAsia="Times New Roman" w:hAnsi="Times New Roman" w:cs="Times New Roman"/>
                <w:color w:val="000000"/>
                <w:sz w:val="28"/>
                <w:szCs w:val="28"/>
                <w:lang w:eastAsia="ru-RU"/>
              </w:rPr>
              <w:t>6%</w:t>
            </w:r>
          </w:p>
        </w:tc>
      </w:tr>
    </w:tbl>
    <w:p w:rsidR="003C0578" w:rsidRDefault="00A1076B" w:rsidP="0097231C">
      <w:pPr>
        <w:spacing w:line="240" w:lineRule="auto"/>
        <w:jc w:val="center"/>
        <w:rPr>
          <w:rFonts w:ascii="Times New Roman" w:hAnsi="Times New Roman" w:cs="Times New Roman"/>
          <w:b/>
          <w:sz w:val="28"/>
          <w:szCs w:val="28"/>
        </w:rPr>
      </w:pPr>
      <w:r w:rsidRPr="00E90325">
        <w:rPr>
          <w:rFonts w:ascii="Times New Roman" w:hAnsi="Times New Roman" w:cs="Times New Roman"/>
          <w:b/>
          <w:sz w:val="28"/>
          <w:szCs w:val="28"/>
        </w:rPr>
        <w:fldChar w:fldCharType="end"/>
      </w:r>
    </w:p>
    <w:p w:rsidR="003C0578" w:rsidRDefault="003C0578" w:rsidP="0097231C">
      <w:pPr>
        <w:spacing w:line="240" w:lineRule="auto"/>
        <w:jc w:val="center"/>
        <w:rPr>
          <w:rFonts w:ascii="Times New Roman" w:hAnsi="Times New Roman" w:cs="Times New Roman"/>
          <w:b/>
          <w:sz w:val="28"/>
          <w:szCs w:val="28"/>
        </w:rPr>
      </w:pPr>
    </w:p>
    <w:p w:rsidR="003C0578" w:rsidRDefault="003C0578" w:rsidP="0097231C">
      <w:pPr>
        <w:spacing w:line="240" w:lineRule="auto"/>
        <w:jc w:val="center"/>
        <w:rPr>
          <w:rFonts w:ascii="Times New Roman" w:hAnsi="Times New Roman" w:cs="Times New Roman"/>
          <w:b/>
          <w:sz w:val="28"/>
          <w:szCs w:val="28"/>
        </w:rPr>
      </w:pPr>
    </w:p>
    <w:p w:rsidR="003C0578" w:rsidRDefault="003C0578" w:rsidP="0097231C">
      <w:pPr>
        <w:spacing w:line="240" w:lineRule="auto"/>
        <w:jc w:val="center"/>
        <w:rPr>
          <w:rFonts w:ascii="Times New Roman" w:hAnsi="Times New Roman" w:cs="Times New Roman"/>
          <w:b/>
          <w:sz w:val="28"/>
          <w:szCs w:val="28"/>
        </w:rPr>
      </w:pPr>
    </w:p>
    <w:p w:rsidR="003C0578" w:rsidRDefault="003C0578" w:rsidP="0097231C">
      <w:pPr>
        <w:spacing w:line="240" w:lineRule="auto"/>
        <w:jc w:val="center"/>
        <w:rPr>
          <w:rFonts w:ascii="Times New Roman" w:hAnsi="Times New Roman" w:cs="Times New Roman"/>
          <w:b/>
          <w:sz w:val="28"/>
          <w:szCs w:val="28"/>
        </w:rPr>
      </w:pPr>
    </w:p>
    <w:p w:rsidR="003C0578" w:rsidRDefault="003C0578" w:rsidP="0097231C">
      <w:pPr>
        <w:spacing w:line="240" w:lineRule="auto"/>
        <w:jc w:val="center"/>
        <w:rPr>
          <w:rFonts w:ascii="Times New Roman" w:hAnsi="Times New Roman" w:cs="Times New Roman"/>
          <w:b/>
          <w:sz w:val="28"/>
          <w:szCs w:val="28"/>
        </w:rPr>
      </w:pPr>
    </w:p>
    <w:p w:rsidR="003C0578" w:rsidRDefault="003C0578" w:rsidP="0097231C">
      <w:pPr>
        <w:spacing w:line="240" w:lineRule="auto"/>
        <w:jc w:val="center"/>
        <w:rPr>
          <w:rFonts w:ascii="Times New Roman" w:hAnsi="Times New Roman" w:cs="Times New Roman"/>
          <w:b/>
          <w:sz w:val="28"/>
          <w:szCs w:val="28"/>
        </w:rPr>
      </w:pPr>
    </w:p>
    <w:p w:rsidR="003C0578" w:rsidRDefault="003C0578" w:rsidP="0097231C">
      <w:pPr>
        <w:spacing w:line="240" w:lineRule="auto"/>
        <w:jc w:val="center"/>
        <w:rPr>
          <w:rFonts w:ascii="Times New Roman" w:hAnsi="Times New Roman" w:cs="Times New Roman"/>
          <w:b/>
          <w:sz w:val="28"/>
          <w:szCs w:val="28"/>
        </w:rPr>
      </w:pPr>
    </w:p>
    <w:p w:rsidR="00A1076B" w:rsidRPr="00E90325" w:rsidRDefault="00A1076B" w:rsidP="00A1076B">
      <w:pPr>
        <w:spacing w:line="240" w:lineRule="auto"/>
        <w:rPr>
          <w:rFonts w:ascii="Times New Roman" w:hAnsi="Times New Roman" w:cs="Times New Roman"/>
          <w:b/>
          <w:sz w:val="28"/>
          <w:szCs w:val="28"/>
        </w:rPr>
        <w:sectPr w:rsidR="00A1076B" w:rsidRPr="00E90325" w:rsidSect="00EC1ABD">
          <w:footerReference w:type="first" r:id="rId28"/>
          <w:pgSz w:w="16838" w:h="11906" w:orient="landscape" w:code="9"/>
          <w:pgMar w:top="1134" w:right="1134" w:bottom="567" w:left="1134" w:header="709" w:footer="709" w:gutter="567"/>
          <w:cols w:space="708"/>
          <w:titlePg/>
          <w:docGrid w:linePitch="360"/>
        </w:sectPr>
      </w:pPr>
    </w:p>
    <w:p w:rsidR="0031608E" w:rsidRPr="00AE2810" w:rsidRDefault="00A555F5" w:rsidP="0031608E">
      <w:pPr>
        <w:spacing w:line="240" w:lineRule="auto"/>
        <w:rPr>
          <w:rFonts w:ascii="Times New Roman" w:hAnsi="Times New Roman" w:cs="Times New Roman"/>
          <w:b/>
          <w:sz w:val="28"/>
          <w:szCs w:val="28"/>
        </w:rPr>
      </w:pPr>
      <w:r w:rsidRPr="00E90325">
        <w:rPr>
          <w:rFonts w:ascii="Times New Roman" w:hAnsi="Times New Roman" w:cs="Times New Roman"/>
          <w:b/>
          <w:sz w:val="28"/>
          <w:szCs w:val="28"/>
          <w:lang w:val="en-US"/>
        </w:rPr>
        <w:lastRenderedPageBreak/>
        <w:fldChar w:fldCharType="end"/>
      </w:r>
    </w:p>
    <w:p w:rsidR="0031608E" w:rsidRPr="00AE2810" w:rsidRDefault="003C0578" w:rsidP="005B167E">
      <w:pPr>
        <w:spacing w:line="240" w:lineRule="auto"/>
        <w:jc w:val="center"/>
        <w:rPr>
          <w:rFonts w:ascii="Times New Roman" w:hAnsi="Times New Roman" w:cs="Times New Roman"/>
          <w:b/>
          <w:sz w:val="28"/>
          <w:szCs w:val="28"/>
        </w:rPr>
      </w:pPr>
      <w:r w:rsidRPr="00E90325">
        <w:rPr>
          <w:rFonts w:ascii="Times New Roman" w:hAnsi="Times New Roman" w:cs="Times New Roman"/>
          <w:b/>
          <w:noProof/>
          <w:sz w:val="28"/>
          <w:szCs w:val="28"/>
          <w:lang w:eastAsia="ru-RU"/>
        </w:rPr>
        <w:drawing>
          <wp:anchor distT="0" distB="0" distL="114300" distR="114300" simplePos="0" relativeHeight="251660800" behindDoc="0" locked="0" layoutInCell="1" allowOverlap="1" wp14:anchorId="162D82CB" wp14:editId="6AFF62A9">
            <wp:simplePos x="0" y="0"/>
            <wp:positionH relativeFrom="margin">
              <wp:posOffset>4330065</wp:posOffset>
            </wp:positionH>
            <wp:positionV relativeFrom="paragraph">
              <wp:posOffset>223520</wp:posOffset>
            </wp:positionV>
            <wp:extent cx="1793240" cy="334137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3240" cy="3341370"/>
                    </a:xfrm>
                    <a:prstGeom prst="rect">
                      <a:avLst/>
                    </a:prstGeom>
                    <a:noFill/>
                    <a:ln>
                      <a:noFill/>
                    </a:ln>
                  </pic:spPr>
                </pic:pic>
              </a:graphicData>
            </a:graphic>
            <wp14:sizeRelV relativeFrom="margin">
              <wp14:pctHeight>0</wp14:pctHeight>
            </wp14:sizeRelV>
          </wp:anchor>
        </w:drawing>
      </w:r>
      <w:r w:rsidRPr="00E90325">
        <w:rPr>
          <w:rFonts w:ascii="Times New Roman" w:hAnsi="Times New Roman" w:cs="Times New Roman"/>
          <w:b/>
          <w:noProof/>
          <w:sz w:val="28"/>
          <w:szCs w:val="28"/>
          <w:lang w:eastAsia="ru-RU"/>
        </w:rPr>
        <w:drawing>
          <wp:anchor distT="0" distB="0" distL="114300" distR="114300" simplePos="0" relativeHeight="251663872" behindDoc="0" locked="0" layoutInCell="1" allowOverlap="1" wp14:anchorId="523EED76" wp14:editId="532898B7">
            <wp:simplePos x="0" y="0"/>
            <wp:positionH relativeFrom="margin">
              <wp:posOffset>2165985</wp:posOffset>
            </wp:positionH>
            <wp:positionV relativeFrom="paragraph">
              <wp:posOffset>269240</wp:posOffset>
            </wp:positionV>
            <wp:extent cx="1795780" cy="331660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95780" cy="3316605"/>
                    </a:xfrm>
                    <a:prstGeom prst="rect">
                      <a:avLst/>
                    </a:prstGeom>
                    <a:noFill/>
                    <a:ln>
                      <a:noFill/>
                    </a:ln>
                  </pic:spPr>
                </pic:pic>
              </a:graphicData>
            </a:graphic>
            <wp14:sizeRelV relativeFrom="margin">
              <wp14:pctHeight>0</wp14:pctHeight>
            </wp14:sizeRelV>
          </wp:anchor>
        </w:drawing>
      </w:r>
      <w:r w:rsidRPr="00E90325">
        <w:rPr>
          <w:rFonts w:ascii="Times New Roman" w:hAnsi="Times New Roman" w:cs="Times New Roman"/>
          <w:b/>
          <w:noProof/>
          <w:sz w:val="28"/>
          <w:szCs w:val="28"/>
          <w:lang w:eastAsia="ru-RU"/>
        </w:rPr>
        <w:drawing>
          <wp:anchor distT="0" distB="0" distL="114300" distR="114300" simplePos="0" relativeHeight="251656704" behindDoc="0" locked="0" layoutInCell="1" allowOverlap="1" wp14:anchorId="187F1EF2" wp14:editId="5FD2DF69">
            <wp:simplePos x="0" y="0"/>
            <wp:positionH relativeFrom="margin">
              <wp:posOffset>1905</wp:posOffset>
            </wp:positionH>
            <wp:positionV relativeFrom="paragraph">
              <wp:posOffset>269240</wp:posOffset>
            </wp:positionV>
            <wp:extent cx="1788160" cy="3303905"/>
            <wp:effectExtent l="0" t="0" r="254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88160" cy="3303905"/>
                    </a:xfrm>
                    <a:prstGeom prst="rect">
                      <a:avLst/>
                    </a:prstGeom>
                    <a:noFill/>
                    <a:ln>
                      <a:noFill/>
                    </a:ln>
                  </pic:spPr>
                </pic:pic>
              </a:graphicData>
            </a:graphic>
            <wp14:sizeRelV relativeFrom="margin">
              <wp14:pctHeight>0</wp14:pctHeight>
            </wp14:sizeRelV>
          </wp:anchor>
        </w:drawing>
      </w:r>
    </w:p>
    <w:p w:rsidR="0031608E" w:rsidRPr="00AE2810" w:rsidRDefault="0031608E" w:rsidP="005B167E">
      <w:pPr>
        <w:spacing w:line="240" w:lineRule="auto"/>
        <w:jc w:val="center"/>
        <w:rPr>
          <w:rFonts w:ascii="Times New Roman" w:hAnsi="Times New Roman" w:cs="Times New Roman"/>
          <w:b/>
          <w:sz w:val="28"/>
          <w:szCs w:val="28"/>
        </w:rPr>
      </w:pPr>
    </w:p>
    <w:p w:rsidR="0031608E" w:rsidRPr="00AE2810" w:rsidRDefault="0031608E" w:rsidP="005B167E">
      <w:pPr>
        <w:spacing w:line="240" w:lineRule="auto"/>
        <w:jc w:val="center"/>
        <w:rPr>
          <w:rFonts w:ascii="Times New Roman" w:hAnsi="Times New Roman" w:cs="Times New Roman"/>
          <w:b/>
          <w:sz w:val="28"/>
          <w:szCs w:val="28"/>
        </w:rPr>
      </w:pPr>
    </w:p>
    <w:p w:rsidR="0031608E" w:rsidRPr="00AE2810" w:rsidRDefault="0031608E" w:rsidP="005B167E">
      <w:pPr>
        <w:spacing w:line="240" w:lineRule="auto"/>
        <w:jc w:val="center"/>
        <w:rPr>
          <w:rFonts w:ascii="Times New Roman" w:hAnsi="Times New Roman" w:cs="Times New Roman"/>
          <w:b/>
          <w:sz w:val="28"/>
          <w:szCs w:val="28"/>
        </w:rPr>
      </w:pPr>
    </w:p>
    <w:p w:rsidR="0031608E" w:rsidRPr="00AE2810" w:rsidRDefault="0031608E" w:rsidP="005B167E">
      <w:pPr>
        <w:spacing w:line="240" w:lineRule="auto"/>
        <w:jc w:val="center"/>
        <w:rPr>
          <w:rFonts w:ascii="Times New Roman" w:hAnsi="Times New Roman" w:cs="Times New Roman"/>
          <w:b/>
          <w:sz w:val="28"/>
          <w:szCs w:val="28"/>
        </w:rPr>
      </w:pPr>
    </w:p>
    <w:p w:rsidR="0031608E" w:rsidRPr="00AE2810" w:rsidRDefault="0031608E" w:rsidP="005B167E">
      <w:pPr>
        <w:spacing w:line="240" w:lineRule="auto"/>
        <w:jc w:val="center"/>
        <w:rPr>
          <w:rFonts w:ascii="Times New Roman" w:hAnsi="Times New Roman" w:cs="Times New Roman"/>
          <w:b/>
          <w:sz w:val="28"/>
          <w:szCs w:val="28"/>
        </w:rPr>
      </w:pPr>
    </w:p>
    <w:p w:rsidR="0031608E" w:rsidRPr="00AE2810" w:rsidRDefault="0031608E" w:rsidP="005B167E">
      <w:pPr>
        <w:spacing w:line="240" w:lineRule="auto"/>
        <w:jc w:val="center"/>
        <w:rPr>
          <w:rFonts w:ascii="Times New Roman" w:hAnsi="Times New Roman" w:cs="Times New Roman"/>
          <w:b/>
          <w:sz w:val="28"/>
          <w:szCs w:val="28"/>
        </w:rPr>
      </w:pPr>
    </w:p>
    <w:p w:rsidR="0031608E" w:rsidRPr="00AE2810" w:rsidRDefault="0031608E" w:rsidP="005B167E">
      <w:pPr>
        <w:spacing w:line="240" w:lineRule="auto"/>
        <w:jc w:val="center"/>
        <w:rPr>
          <w:rFonts w:ascii="Times New Roman" w:hAnsi="Times New Roman" w:cs="Times New Roman"/>
          <w:b/>
          <w:sz w:val="28"/>
          <w:szCs w:val="28"/>
        </w:rPr>
      </w:pPr>
    </w:p>
    <w:p w:rsidR="0031608E" w:rsidRPr="00AE2810" w:rsidRDefault="0031608E" w:rsidP="005B167E">
      <w:pPr>
        <w:spacing w:line="240" w:lineRule="auto"/>
        <w:jc w:val="center"/>
        <w:rPr>
          <w:rFonts w:ascii="Times New Roman" w:hAnsi="Times New Roman" w:cs="Times New Roman"/>
          <w:b/>
          <w:sz w:val="28"/>
          <w:szCs w:val="28"/>
        </w:rPr>
      </w:pPr>
    </w:p>
    <w:p w:rsidR="0031608E" w:rsidRPr="00AE2810" w:rsidRDefault="0031608E" w:rsidP="005B167E">
      <w:pPr>
        <w:spacing w:line="240" w:lineRule="auto"/>
        <w:jc w:val="center"/>
        <w:rPr>
          <w:rFonts w:ascii="Times New Roman" w:hAnsi="Times New Roman" w:cs="Times New Roman"/>
          <w:b/>
          <w:sz w:val="28"/>
          <w:szCs w:val="28"/>
        </w:rPr>
      </w:pPr>
    </w:p>
    <w:p w:rsidR="0031608E" w:rsidRPr="00AE2810" w:rsidRDefault="0031608E" w:rsidP="005B167E">
      <w:pPr>
        <w:spacing w:line="240" w:lineRule="auto"/>
        <w:jc w:val="center"/>
        <w:rPr>
          <w:rFonts w:ascii="Times New Roman" w:hAnsi="Times New Roman" w:cs="Times New Roman"/>
          <w:b/>
          <w:sz w:val="28"/>
          <w:szCs w:val="28"/>
        </w:rPr>
      </w:pPr>
    </w:p>
    <w:p w:rsidR="0031608E" w:rsidRPr="00AE2810" w:rsidRDefault="0031608E" w:rsidP="0031608E">
      <w:pPr>
        <w:spacing w:line="240" w:lineRule="auto"/>
        <w:rPr>
          <w:rFonts w:ascii="Times New Roman" w:hAnsi="Times New Roman" w:cs="Times New Roman"/>
          <w:b/>
          <w:sz w:val="28"/>
          <w:szCs w:val="28"/>
        </w:rPr>
      </w:pPr>
    </w:p>
    <w:p w:rsidR="0031608E" w:rsidRDefault="0031608E" w:rsidP="005B167E">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63360" behindDoc="0" locked="0" layoutInCell="1" allowOverlap="1" wp14:anchorId="2A1DA2C8">
            <wp:simplePos x="0" y="0"/>
            <wp:positionH relativeFrom="margin">
              <wp:posOffset>2094386</wp:posOffset>
            </wp:positionH>
            <wp:positionV relativeFrom="paragraph">
              <wp:posOffset>75888</wp:posOffset>
            </wp:positionV>
            <wp:extent cx="1935119" cy="4304109"/>
            <wp:effectExtent l="0" t="0" r="8255" b="127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42636" cy="43208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8"/>
          <w:szCs w:val="28"/>
          <w:lang w:eastAsia="ru-RU"/>
        </w:rPr>
        <w:drawing>
          <wp:anchor distT="0" distB="0" distL="114300" distR="114300" simplePos="0" relativeHeight="251664384" behindDoc="0" locked="0" layoutInCell="1" allowOverlap="1" wp14:anchorId="2170FB93">
            <wp:simplePos x="0" y="0"/>
            <wp:positionH relativeFrom="margin">
              <wp:align>right</wp:align>
            </wp:positionH>
            <wp:positionV relativeFrom="paragraph">
              <wp:posOffset>72020</wp:posOffset>
            </wp:positionV>
            <wp:extent cx="1941200" cy="4317639"/>
            <wp:effectExtent l="0" t="0" r="1905" b="698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41200" cy="4317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8"/>
          <w:szCs w:val="28"/>
          <w:lang w:eastAsia="ru-RU"/>
        </w:rPr>
        <w:drawing>
          <wp:anchor distT="0" distB="0" distL="114300" distR="114300" simplePos="0" relativeHeight="251662336" behindDoc="0" locked="0" layoutInCell="1" allowOverlap="1" wp14:anchorId="3B068662">
            <wp:simplePos x="0" y="0"/>
            <wp:positionH relativeFrom="margin">
              <wp:align>left</wp:align>
            </wp:positionH>
            <wp:positionV relativeFrom="paragraph">
              <wp:posOffset>84516</wp:posOffset>
            </wp:positionV>
            <wp:extent cx="1946852" cy="433021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46852" cy="43302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608E" w:rsidRDefault="0031608E" w:rsidP="005B167E">
      <w:pPr>
        <w:spacing w:line="240" w:lineRule="auto"/>
        <w:jc w:val="center"/>
        <w:rPr>
          <w:rFonts w:ascii="Times New Roman" w:hAnsi="Times New Roman" w:cs="Times New Roman"/>
          <w:b/>
          <w:sz w:val="28"/>
          <w:szCs w:val="28"/>
        </w:rPr>
      </w:pPr>
    </w:p>
    <w:p w:rsidR="0031608E" w:rsidRDefault="0031608E" w:rsidP="005B167E">
      <w:pPr>
        <w:spacing w:line="240" w:lineRule="auto"/>
        <w:jc w:val="center"/>
        <w:rPr>
          <w:rFonts w:ascii="Times New Roman" w:hAnsi="Times New Roman" w:cs="Times New Roman"/>
          <w:b/>
          <w:sz w:val="28"/>
          <w:szCs w:val="28"/>
        </w:rPr>
      </w:pPr>
    </w:p>
    <w:p w:rsidR="0031608E" w:rsidRDefault="0031608E" w:rsidP="005B167E">
      <w:pPr>
        <w:spacing w:line="240" w:lineRule="auto"/>
        <w:jc w:val="center"/>
        <w:rPr>
          <w:rFonts w:ascii="Times New Roman" w:hAnsi="Times New Roman" w:cs="Times New Roman"/>
          <w:b/>
          <w:sz w:val="28"/>
          <w:szCs w:val="28"/>
        </w:rPr>
      </w:pPr>
    </w:p>
    <w:p w:rsidR="0031608E" w:rsidRDefault="0031608E" w:rsidP="005B167E">
      <w:pPr>
        <w:spacing w:line="240" w:lineRule="auto"/>
        <w:jc w:val="center"/>
        <w:rPr>
          <w:rFonts w:ascii="Times New Roman" w:hAnsi="Times New Roman" w:cs="Times New Roman"/>
          <w:b/>
          <w:sz w:val="28"/>
          <w:szCs w:val="28"/>
        </w:rPr>
      </w:pPr>
    </w:p>
    <w:p w:rsidR="0031608E" w:rsidRDefault="0031608E" w:rsidP="005B167E">
      <w:pPr>
        <w:spacing w:line="240" w:lineRule="auto"/>
        <w:jc w:val="center"/>
        <w:rPr>
          <w:rFonts w:ascii="Times New Roman" w:hAnsi="Times New Roman" w:cs="Times New Roman"/>
          <w:b/>
          <w:sz w:val="28"/>
          <w:szCs w:val="28"/>
        </w:rPr>
      </w:pPr>
    </w:p>
    <w:p w:rsidR="0031608E" w:rsidRDefault="0031608E" w:rsidP="005B167E">
      <w:pPr>
        <w:spacing w:line="240" w:lineRule="auto"/>
        <w:jc w:val="center"/>
        <w:rPr>
          <w:rFonts w:ascii="Times New Roman" w:hAnsi="Times New Roman" w:cs="Times New Roman"/>
          <w:b/>
          <w:sz w:val="28"/>
          <w:szCs w:val="28"/>
        </w:rPr>
      </w:pPr>
    </w:p>
    <w:p w:rsidR="0031608E" w:rsidRDefault="0031608E" w:rsidP="005B167E">
      <w:pPr>
        <w:spacing w:line="240" w:lineRule="auto"/>
        <w:jc w:val="center"/>
        <w:rPr>
          <w:rFonts w:ascii="Times New Roman" w:hAnsi="Times New Roman" w:cs="Times New Roman"/>
          <w:b/>
          <w:sz w:val="28"/>
          <w:szCs w:val="28"/>
        </w:rPr>
      </w:pPr>
    </w:p>
    <w:p w:rsidR="0031608E" w:rsidRDefault="0031608E" w:rsidP="005B167E">
      <w:pPr>
        <w:spacing w:line="240" w:lineRule="auto"/>
        <w:jc w:val="center"/>
        <w:rPr>
          <w:rFonts w:ascii="Times New Roman" w:hAnsi="Times New Roman" w:cs="Times New Roman"/>
          <w:b/>
          <w:sz w:val="28"/>
          <w:szCs w:val="28"/>
        </w:rPr>
      </w:pPr>
    </w:p>
    <w:p w:rsidR="0031608E" w:rsidRDefault="0031608E" w:rsidP="005B167E">
      <w:pPr>
        <w:spacing w:line="240" w:lineRule="auto"/>
        <w:jc w:val="center"/>
        <w:rPr>
          <w:rFonts w:ascii="Times New Roman" w:hAnsi="Times New Roman" w:cs="Times New Roman"/>
          <w:b/>
          <w:sz w:val="28"/>
          <w:szCs w:val="28"/>
        </w:rPr>
      </w:pPr>
    </w:p>
    <w:p w:rsidR="0031608E" w:rsidRDefault="0031608E" w:rsidP="005B167E">
      <w:pPr>
        <w:spacing w:line="240" w:lineRule="auto"/>
        <w:jc w:val="center"/>
        <w:rPr>
          <w:rFonts w:ascii="Times New Roman" w:hAnsi="Times New Roman" w:cs="Times New Roman"/>
          <w:b/>
          <w:sz w:val="28"/>
          <w:szCs w:val="28"/>
        </w:rPr>
      </w:pPr>
    </w:p>
    <w:p w:rsidR="0031608E" w:rsidRDefault="0031608E" w:rsidP="005B167E">
      <w:pPr>
        <w:spacing w:line="240" w:lineRule="auto"/>
        <w:jc w:val="center"/>
        <w:rPr>
          <w:rFonts w:ascii="Times New Roman" w:hAnsi="Times New Roman" w:cs="Times New Roman"/>
          <w:b/>
          <w:sz w:val="28"/>
          <w:szCs w:val="28"/>
        </w:rPr>
      </w:pPr>
    </w:p>
    <w:p w:rsidR="0031608E" w:rsidRDefault="0031608E" w:rsidP="005B167E">
      <w:pPr>
        <w:spacing w:line="240" w:lineRule="auto"/>
        <w:jc w:val="center"/>
        <w:rPr>
          <w:rFonts w:ascii="Times New Roman" w:hAnsi="Times New Roman" w:cs="Times New Roman"/>
          <w:b/>
          <w:sz w:val="28"/>
          <w:szCs w:val="28"/>
        </w:rPr>
      </w:pPr>
    </w:p>
    <w:p w:rsidR="0031608E" w:rsidRDefault="0031608E" w:rsidP="005B167E">
      <w:pPr>
        <w:spacing w:line="240" w:lineRule="auto"/>
        <w:jc w:val="center"/>
        <w:rPr>
          <w:rFonts w:ascii="Times New Roman" w:hAnsi="Times New Roman" w:cs="Times New Roman"/>
          <w:b/>
          <w:sz w:val="28"/>
          <w:szCs w:val="28"/>
        </w:rPr>
      </w:pPr>
    </w:p>
    <w:p w:rsidR="0031608E" w:rsidRDefault="0031608E" w:rsidP="0031608E">
      <w:pPr>
        <w:spacing w:line="240" w:lineRule="auto"/>
        <w:jc w:val="center"/>
        <w:rPr>
          <w:rFonts w:ascii="Times New Roman" w:hAnsi="Times New Roman" w:cs="Times New Roman"/>
          <w:b/>
          <w:sz w:val="28"/>
          <w:szCs w:val="28"/>
        </w:rPr>
      </w:pPr>
    </w:p>
    <w:p w:rsidR="003C0578" w:rsidRDefault="003C0578" w:rsidP="0031608E">
      <w:pPr>
        <w:spacing w:line="240" w:lineRule="auto"/>
        <w:jc w:val="center"/>
        <w:rPr>
          <w:rFonts w:ascii="Times New Roman" w:hAnsi="Times New Roman" w:cs="Times New Roman"/>
          <w:b/>
          <w:sz w:val="28"/>
          <w:szCs w:val="28"/>
        </w:rPr>
      </w:pPr>
    </w:p>
    <w:p w:rsidR="003C0578" w:rsidRDefault="003C0578" w:rsidP="0031608E">
      <w:pPr>
        <w:spacing w:line="240" w:lineRule="auto"/>
        <w:jc w:val="center"/>
        <w:rPr>
          <w:rFonts w:ascii="Times New Roman" w:hAnsi="Times New Roman" w:cs="Times New Roman"/>
          <w:b/>
          <w:sz w:val="28"/>
          <w:szCs w:val="28"/>
        </w:rPr>
      </w:pPr>
    </w:p>
    <w:p w:rsidR="003C0578" w:rsidRDefault="003C0578" w:rsidP="003C0578">
      <w:pPr>
        <w:spacing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5</w:t>
      </w:r>
    </w:p>
    <w:p w:rsidR="003C0578" w:rsidRDefault="003C0578" w:rsidP="0031608E">
      <w:pPr>
        <w:spacing w:line="240" w:lineRule="auto"/>
        <w:jc w:val="center"/>
        <w:rPr>
          <w:rFonts w:ascii="Times New Roman" w:hAnsi="Times New Roman" w:cs="Times New Roman"/>
          <w:b/>
          <w:sz w:val="28"/>
          <w:szCs w:val="28"/>
        </w:rPr>
      </w:pPr>
    </w:p>
    <w:p w:rsidR="004C677F" w:rsidRDefault="00947187" w:rsidP="005B167E">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114415" cy="2756535"/>
            <wp:effectExtent l="0" t="0" r="635"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14415" cy="2756535"/>
                    </a:xfrm>
                    <a:prstGeom prst="rect">
                      <a:avLst/>
                    </a:prstGeom>
                    <a:noFill/>
                    <a:ln>
                      <a:noFill/>
                    </a:ln>
                  </pic:spPr>
                </pic:pic>
              </a:graphicData>
            </a:graphic>
          </wp:inline>
        </w:drawing>
      </w:r>
    </w:p>
    <w:p w:rsidR="004C677F" w:rsidRPr="00747FF7" w:rsidRDefault="004C677F" w:rsidP="004C677F">
      <w:pPr>
        <w:spacing w:line="240" w:lineRule="auto"/>
        <w:jc w:val="center"/>
        <w:rPr>
          <w:rFonts w:ascii="Times New Roman" w:hAnsi="Times New Roman" w:cs="Times New Roman"/>
          <w:b/>
          <w:sz w:val="28"/>
          <w:szCs w:val="28"/>
        </w:rPr>
      </w:pPr>
    </w:p>
    <w:sectPr w:rsidR="004C677F" w:rsidRPr="00747FF7" w:rsidSect="00B453AC">
      <w:headerReference w:type="first" r:id="rId36"/>
      <w:pgSz w:w="11906" w:h="16838" w:code="9"/>
      <w:pgMar w:top="1134" w:right="567" w:bottom="1134"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64A" w:rsidRDefault="0029264A" w:rsidP="00DF61A5">
      <w:pPr>
        <w:spacing w:after="0" w:line="240" w:lineRule="auto"/>
      </w:pPr>
      <w:r>
        <w:separator/>
      </w:r>
    </w:p>
  </w:endnote>
  <w:endnote w:type="continuationSeparator" w:id="0">
    <w:p w:rsidR="0029264A" w:rsidRDefault="0029264A" w:rsidP="00DF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656" w:rsidRDefault="005B0656">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703200"/>
      <w:docPartObj>
        <w:docPartGallery w:val="Page Numbers (Bottom of Page)"/>
        <w:docPartUnique/>
      </w:docPartObj>
    </w:sdtPr>
    <w:sdtEndPr/>
    <w:sdtContent>
      <w:p w:rsidR="00EF1456" w:rsidRDefault="00EF1456">
        <w:pPr>
          <w:pStyle w:val="a7"/>
          <w:jc w:val="center"/>
        </w:pPr>
        <w:r>
          <w:fldChar w:fldCharType="begin"/>
        </w:r>
        <w:r>
          <w:instrText>PAGE   \* MERGEFORMAT</w:instrText>
        </w:r>
        <w:r>
          <w:fldChar w:fldCharType="separate"/>
        </w:r>
        <w:r w:rsidR="002E201A">
          <w:rPr>
            <w:noProof/>
          </w:rPr>
          <w:t>2</w:t>
        </w:r>
        <w:r>
          <w:fldChar w:fldCharType="end"/>
        </w:r>
      </w:p>
    </w:sdtContent>
  </w:sdt>
  <w:p w:rsidR="00EF1456" w:rsidRDefault="00EF1456">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656" w:rsidRDefault="005B0656">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31C" w:rsidRDefault="0029264A">
    <w:pPr>
      <w:pStyle w:val="a7"/>
      <w:jc w:val="center"/>
    </w:pPr>
    <w:sdt>
      <w:sdtPr>
        <w:id w:val="1802803938"/>
        <w:docPartObj>
          <w:docPartGallery w:val="Page Numbers (Bottom of Page)"/>
          <w:docPartUnique/>
        </w:docPartObj>
      </w:sdtPr>
      <w:sdtEndPr/>
      <w:sdtContent>
        <w:r w:rsidR="0097231C">
          <w:fldChar w:fldCharType="begin"/>
        </w:r>
        <w:r w:rsidR="0097231C">
          <w:instrText>PAGE   \* MERGEFORMAT</w:instrText>
        </w:r>
        <w:r w:rsidR="0097231C">
          <w:fldChar w:fldCharType="separate"/>
        </w:r>
        <w:r w:rsidR="002E201A">
          <w:rPr>
            <w:noProof/>
          </w:rPr>
          <w:t>19</w:t>
        </w:r>
        <w:r w:rsidR="0097231C">
          <w:fldChar w:fldCharType="end"/>
        </w:r>
      </w:sdtContent>
    </w:sdt>
  </w:p>
  <w:p w:rsidR="0097231C" w:rsidRDefault="0097231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64A" w:rsidRDefault="0029264A" w:rsidP="00DF61A5">
      <w:pPr>
        <w:spacing w:after="0" w:line="240" w:lineRule="auto"/>
      </w:pPr>
      <w:r>
        <w:separator/>
      </w:r>
    </w:p>
  </w:footnote>
  <w:footnote w:type="continuationSeparator" w:id="0">
    <w:p w:rsidR="0029264A" w:rsidRDefault="0029264A" w:rsidP="00DF6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656" w:rsidRDefault="005B0656">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656" w:rsidRDefault="005B0656">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C6" w:rsidRPr="005B0656" w:rsidRDefault="005D53C6" w:rsidP="005B0656">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8E7" w:rsidRPr="005D53C6" w:rsidRDefault="00F268E7" w:rsidP="005D53C6">
    <w:pPr>
      <w:pStyle w:val="a5"/>
      <w:jc w:val="right"/>
      <w:rPr>
        <w:rFonts w:ascii="Times New Roman" w:hAnsi="Times New Roman" w:cs="Times New Roman"/>
        <w:b/>
        <w:sz w:val="28"/>
        <w:szCs w:val="28"/>
      </w:rPr>
    </w:pPr>
    <w:r w:rsidRPr="005D53C6">
      <w:rPr>
        <w:rFonts w:ascii="Times New Roman" w:hAnsi="Times New Roman" w:cs="Times New Roman"/>
        <w:b/>
        <w:sz w:val="28"/>
        <w:szCs w:val="28"/>
      </w:rPr>
      <w:t xml:space="preserve">Приложение </w:t>
    </w:r>
    <w:r>
      <w:rPr>
        <w:rFonts w:ascii="Times New Roman" w:hAnsi="Times New Roman" w:cs="Times New Roman"/>
        <w:b/>
        <w:sz w:val="28"/>
        <w:szCs w:val="28"/>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437"/>
    <w:multiLevelType w:val="multilevel"/>
    <w:tmpl w:val="BC4AF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51919"/>
    <w:multiLevelType w:val="multilevel"/>
    <w:tmpl w:val="F08249CA"/>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04D6303D"/>
    <w:multiLevelType w:val="hybridMultilevel"/>
    <w:tmpl w:val="2DD6EA6A"/>
    <w:lvl w:ilvl="0" w:tplc="AD0C3170">
      <w:start w:val="1"/>
      <w:numFmt w:val="decimal"/>
      <w:lvlText w:val="%1)"/>
      <w:lvlJc w:val="left"/>
      <w:pPr>
        <w:ind w:left="1068" w:hanging="360"/>
      </w:pPr>
      <w:rPr>
        <w:color w:val="000000" w:themeColor="text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0FF25EA6"/>
    <w:multiLevelType w:val="multilevel"/>
    <w:tmpl w:val="ADF660F2"/>
    <w:lvl w:ilvl="0">
      <w:start w:val="1"/>
      <w:numFmt w:val="decimal"/>
      <w:lvlText w:val="%1."/>
      <w:lvlJc w:val="left"/>
      <w:pPr>
        <w:ind w:left="450" w:hanging="450"/>
      </w:pPr>
      <w:rPr>
        <w:rFonts w:hint="default"/>
      </w:rPr>
    </w:lvl>
    <w:lvl w:ilvl="1">
      <w:start w:val="1"/>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4" w15:restartNumberingAfterBreak="0">
    <w:nsid w:val="1FA94947"/>
    <w:multiLevelType w:val="multilevel"/>
    <w:tmpl w:val="CFA6C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A327B0"/>
    <w:multiLevelType w:val="multilevel"/>
    <w:tmpl w:val="AE404ACE"/>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23511F7C"/>
    <w:multiLevelType w:val="hybridMultilevel"/>
    <w:tmpl w:val="609EF1B0"/>
    <w:lvl w:ilvl="0" w:tplc="0ED20C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50A2A26"/>
    <w:multiLevelType w:val="hybridMultilevel"/>
    <w:tmpl w:val="30A8F500"/>
    <w:lvl w:ilvl="0" w:tplc="87BCB6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8364CAC"/>
    <w:multiLevelType w:val="hybridMultilevel"/>
    <w:tmpl w:val="5F5A5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171786"/>
    <w:multiLevelType w:val="multilevel"/>
    <w:tmpl w:val="52225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E67843"/>
    <w:multiLevelType w:val="hybridMultilevel"/>
    <w:tmpl w:val="86FAA8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03F6881"/>
    <w:multiLevelType w:val="hybridMultilevel"/>
    <w:tmpl w:val="714A9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910245"/>
    <w:multiLevelType w:val="hybridMultilevel"/>
    <w:tmpl w:val="7132F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1D62DF"/>
    <w:multiLevelType w:val="multilevel"/>
    <w:tmpl w:val="848C638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62B50676"/>
    <w:multiLevelType w:val="hybridMultilevel"/>
    <w:tmpl w:val="1BC82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A237F1"/>
    <w:multiLevelType w:val="hybridMultilevel"/>
    <w:tmpl w:val="98B00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DF7E79"/>
    <w:multiLevelType w:val="multilevel"/>
    <w:tmpl w:val="63BA48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14"/>
  </w:num>
  <w:num w:numId="4">
    <w:abstractNumId w:val="12"/>
  </w:num>
  <w:num w:numId="5">
    <w:abstractNumId w:val="8"/>
  </w:num>
  <w:num w:numId="6">
    <w:abstractNumId w:val="15"/>
  </w:num>
  <w:num w:numId="7">
    <w:abstractNumId w:val="9"/>
  </w:num>
  <w:num w:numId="8">
    <w:abstractNumId w:val="11"/>
  </w:num>
  <w:num w:numId="9">
    <w:abstractNumId w:val="4"/>
  </w:num>
  <w:num w:numId="10">
    <w:abstractNumId w:val="16"/>
  </w:num>
  <w:num w:numId="11">
    <w:abstractNumId w:val="1"/>
  </w:num>
  <w:num w:numId="12">
    <w:abstractNumId w:val="0"/>
  </w:num>
  <w:num w:numId="13">
    <w:abstractNumId w:val="7"/>
  </w:num>
  <w:num w:numId="14">
    <w:abstractNumId w:val="1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5D"/>
    <w:rsid w:val="000023E2"/>
    <w:rsid w:val="00014498"/>
    <w:rsid w:val="00014BF1"/>
    <w:rsid w:val="00016818"/>
    <w:rsid w:val="00016CF8"/>
    <w:rsid w:val="00020304"/>
    <w:rsid w:val="00022F02"/>
    <w:rsid w:val="00024922"/>
    <w:rsid w:val="000250DB"/>
    <w:rsid w:val="00027484"/>
    <w:rsid w:val="00033348"/>
    <w:rsid w:val="00033EBD"/>
    <w:rsid w:val="00050D24"/>
    <w:rsid w:val="000559FE"/>
    <w:rsid w:val="000616A7"/>
    <w:rsid w:val="00072133"/>
    <w:rsid w:val="0008092C"/>
    <w:rsid w:val="0008566F"/>
    <w:rsid w:val="0008697C"/>
    <w:rsid w:val="0009151D"/>
    <w:rsid w:val="00094200"/>
    <w:rsid w:val="000A0537"/>
    <w:rsid w:val="000A21A0"/>
    <w:rsid w:val="000A6D75"/>
    <w:rsid w:val="000A7382"/>
    <w:rsid w:val="000B20A0"/>
    <w:rsid w:val="000B7BC5"/>
    <w:rsid w:val="000C00D7"/>
    <w:rsid w:val="000C1E56"/>
    <w:rsid w:val="000C7EF8"/>
    <w:rsid w:val="000E064A"/>
    <w:rsid w:val="000E0774"/>
    <w:rsid w:val="000E2BFF"/>
    <w:rsid w:val="000E4DB8"/>
    <w:rsid w:val="000E5C06"/>
    <w:rsid w:val="000E6E70"/>
    <w:rsid w:val="000F0456"/>
    <w:rsid w:val="000F0B7C"/>
    <w:rsid w:val="000F29ED"/>
    <w:rsid w:val="000F2FCB"/>
    <w:rsid w:val="00107192"/>
    <w:rsid w:val="00112ACD"/>
    <w:rsid w:val="00116C5C"/>
    <w:rsid w:val="00121F10"/>
    <w:rsid w:val="0012377C"/>
    <w:rsid w:val="00126090"/>
    <w:rsid w:val="00132F53"/>
    <w:rsid w:val="0013411C"/>
    <w:rsid w:val="00137A24"/>
    <w:rsid w:val="0014294E"/>
    <w:rsid w:val="00153ECC"/>
    <w:rsid w:val="0015639F"/>
    <w:rsid w:val="00156E30"/>
    <w:rsid w:val="00164CF1"/>
    <w:rsid w:val="00181116"/>
    <w:rsid w:val="001816EB"/>
    <w:rsid w:val="00190826"/>
    <w:rsid w:val="001A0AAD"/>
    <w:rsid w:val="001A3BD1"/>
    <w:rsid w:val="001A5265"/>
    <w:rsid w:val="001B4088"/>
    <w:rsid w:val="001B4216"/>
    <w:rsid w:val="001B7049"/>
    <w:rsid w:val="001C17B0"/>
    <w:rsid w:val="001C367F"/>
    <w:rsid w:val="001C4D5C"/>
    <w:rsid w:val="001C6155"/>
    <w:rsid w:val="001C637B"/>
    <w:rsid w:val="001D78EB"/>
    <w:rsid w:val="001E4A35"/>
    <w:rsid w:val="001E5CC5"/>
    <w:rsid w:val="001E7957"/>
    <w:rsid w:val="001F2046"/>
    <w:rsid w:val="00203BF5"/>
    <w:rsid w:val="00205380"/>
    <w:rsid w:val="00206B02"/>
    <w:rsid w:val="002106A8"/>
    <w:rsid w:val="00211218"/>
    <w:rsid w:val="00220AD6"/>
    <w:rsid w:val="00224786"/>
    <w:rsid w:val="00224C51"/>
    <w:rsid w:val="00227B3B"/>
    <w:rsid w:val="0023118C"/>
    <w:rsid w:val="002340D0"/>
    <w:rsid w:val="00234959"/>
    <w:rsid w:val="00237054"/>
    <w:rsid w:val="002455F5"/>
    <w:rsid w:val="00260320"/>
    <w:rsid w:val="00264758"/>
    <w:rsid w:val="00264D21"/>
    <w:rsid w:val="002701DC"/>
    <w:rsid w:val="002728B1"/>
    <w:rsid w:val="00284594"/>
    <w:rsid w:val="002861F7"/>
    <w:rsid w:val="0029185D"/>
    <w:rsid w:val="0029264A"/>
    <w:rsid w:val="002A2221"/>
    <w:rsid w:val="002A543A"/>
    <w:rsid w:val="002A7818"/>
    <w:rsid w:val="002C63B1"/>
    <w:rsid w:val="002D5C0D"/>
    <w:rsid w:val="002E123F"/>
    <w:rsid w:val="002E1E11"/>
    <w:rsid w:val="002E201A"/>
    <w:rsid w:val="002F231D"/>
    <w:rsid w:val="002F2AE9"/>
    <w:rsid w:val="002F3F17"/>
    <w:rsid w:val="002F4652"/>
    <w:rsid w:val="003013BA"/>
    <w:rsid w:val="003048DE"/>
    <w:rsid w:val="003063FF"/>
    <w:rsid w:val="003107C2"/>
    <w:rsid w:val="003142F2"/>
    <w:rsid w:val="0031432F"/>
    <w:rsid w:val="0031608E"/>
    <w:rsid w:val="00320161"/>
    <w:rsid w:val="00320BCA"/>
    <w:rsid w:val="00321056"/>
    <w:rsid w:val="003309C7"/>
    <w:rsid w:val="00330E5B"/>
    <w:rsid w:val="0034113F"/>
    <w:rsid w:val="00341775"/>
    <w:rsid w:val="00344FA1"/>
    <w:rsid w:val="00345A9F"/>
    <w:rsid w:val="00354DD5"/>
    <w:rsid w:val="00356662"/>
    <w:rsid w:val="00361AAE"/>
    <w:rsid w:val="00370AC1"/>
    <w:rsid w:val="00385A5F"/>
    <w:rsid w:val="0039039E"/>
    <w:rsid w:val="00392A1C"/>
    <w:rsid w:val="003A1957"/>
    <w:rsid w:val="003A6E5F"/>
    <w:rsid w:val="003B18D6"/>
    <w:rsid w:val="003B52FD"/>
    <w:rsid w:val="003B5470"/>
    <w:rsid w:val="003C0578"/>
    <w:rsid w:val="003C2E53"/>
    <w:rsid w:val="003C592B"/>
    <w:rsid w:val="003D07D9"/>
    <w:rsid w:val="003E06C6"/>
    <w:rsid w:val="003E5E4A"/>
    <w:rsid w:val="003F073D"/>
    <w:rsid w:val="003F4A71"/>
    <w:rsid w:val="003F502B"/>
    <w:rsid w:val="003F66F1"/>
    <w:rsid w:val="004019D9"/>
    <w:rsid w:val="00405250"/>
    <w:rsid w:val="004136F6"/>
    <w:rsid w:val="00414248"/>
    <w:rsid w:val="00414504"/>
    <w:rsid w:val="0041580F"/>
    <w:rsid w:val="004269C4"/>
    <w:rsid w:val="00426AC9"/>
    <w:rsid w:val="00431B1E"/>
    <w:rsid w:val="004373ED"/>
    <w:rsid w:val="004451C5"/>
    <w:rsid w:val="00450AA0"/>
    <w:rsid w:val="0045163B"/>
    <w:rsid w:val="004521D4"/>
    <w:rsid w:val="00455036"/>
    <w:rsid w:val="00456443"/>
    <w:rsid w:val="004647B9"/>
    <w:rsid w:val="004667D5"/>
    <w:rsid w:val="00467484"/>
    <w:rsid w:val="00467AFE"/>
    <w:rsid w:val="00472EE4"/>
    <w:rsid w:val="00475AEC"/>
    <w:rsid w:val="00475E7D"/>
    <w:rsid w:val="004765FE"/>
    <w:rsid w:val="00481218"/>
    <w:rsid w:val="00485760"/>
    <w:rsid w:val="0048763B"/>
    <w:rsid w:val="004914DE"/>
    <w:rsid w:val="004A2ABC"/>
    <w:rsid w:val="004A338E"/>
    <w:rsid w:val="004B499A"/>
    <w:rsid w:val="004B62A4"/>
    <w:rsid w:val="004B78B6"/>
    <w:rsid w:val="004C104F"/>
    <w:rsid w:val="004C3426"/>
    <w:rsid w:val="004C470B"/>
    <w:rsid w:val="004C677F"/>
    <w:rsid w:val="004D1B72"/>
    <w:rsid w:val="004D2F4B"/>
    <w:rsid w:val="004D413E"/>
    <w:rsid w:val="004D49FE"/>
    <w:rsid w:val="004D4AEA"/>
    <w:rsid w:val="004D6907"/>
    <w:rsid w:val="004E162E"/>
    <w:rsid w:val="004E1949"/>
    <w:rsid w:val="004E2E8A"/>
    <w:rsid w:val="004E3637"/>
    <w:rsid w:val="004F5BAF"/>
    <w:rsid w:val="004F733B"/>
    <w:rsid w:val="004F7BA3"/>
    <w:rsid w:val="00501D49"/>
    <w:rsid w:val="005030AA"/>
    <w:rsid w:val="00504A35"/>
    <w:rsid w:val="00504FD8"/>
    <w:rsid w:val="0051192D"/>
    <w:rsid w:val="00511938"/>
    <w:rsid w:val="0051400D"/>
    <w:rsid w:val="00520B4B"/>
    <w:rsid w:val="00534694"/>
    <w:rsid w:val="005365AE"/>
    <w:rsid w:val="00540A72"/>
    <w:rsid w:val="00552F6A"/>
    <w:rsid w:val="00561B89"/>
    <w:rsid w:val="00567211"/>
    <w:rsid w:val="005673C2"/>
    <w:rsid w:val="00575660"/>
    <w:rsid w:val="00577CBA"/>
    <w:rsid w:val="005835F3"/>
    <w:rsid w:val="00583E8A"/>
    <w:rsid w:val="00585D8F"/>
    <w:rsid w:val="0058704F"/>
    <w:rsid w:val="00590792"/>
    <w:rsid w:val="00590C4E"/>
    <w:rsid w:val="00595A7C"/>
    <w:rsid w:val="00596501"/>
    <w:rsid w:val="005A06D7"/>
    <w:rsid w:val="005A146A"/>
    <w:rsid w:val="005A3868"/>
    <w:rsid w:val="005A3E09"/>
    <w:rsid w:val="005A61DA"/>
    <w:rsid w:val="005B0656"/>
    <w:rsid w:val="005B167E"/>
    <w:rsid w:val="005B62E4"/>
    <w:rsid w:val="005B64C1"/>
    <w:rsid w:val="005B7EB1"/>
    <w:rsid w:val="005D0FD4"/>
    <w:rsid w:val="005D1B0F"/>
    <w:rsid w:val="005D1B5D"/>
    <w:rsid w:val="005D53C6"/>
    <w:rsid w:val="005D619A"/>
    <w:rsid w:val="005E431C"/>
    <w:rsid w:val="005E52A9"/>
    <w:rsid w:val="005F1C5D"/>
    <w:rsid w:val="005F747B"/>
    <w:rsid w:val="0060254D"/>
    <w:rsid w:val="00611298"/>
    <w:rsid w:val="006153E7"/>
    <w:rsid w:val="00625012"/>
    <w:rsid w:val="00625CE0"/>
    <w:rsid w:val="006346DB"/>
    <w:rsid w:val="00634AA4"/>
    <w:rsid w:val="006356AF"/>
    <w:rsid w:val="00637BAB"/>
    <w:rsid w:val="006403E1"/>
    <w:rsid w:val="00640481"/>
    <w:rsid w:val="00643844"/>
    <w:rsid w:val="00647A0F"/>
    <w:rsid w:val="00650E96"/>
    <w:rsid w:val="0065340B"/>
    <w:rsid w:val="006548C4"/>
    <w:rsid w:val="00655441"/>
    <w:rsid w:val="00661BF2"/>
    <w:rsid w:val="00667CCC"/>
    <w:rsid w:val="0067217E"/>
    <w:rsid w:val="00673EB2"/>
    <w:rsid w:val="00684632"/>
    <w:rsid w:val="0068500D"/>
    <w:rsid w:val="00694E06"/>
    <w:rsid w:val="00696408"/>
    <w:rsid w:val="006A26AF"/>
    <w:rsid w:val="006B5A56"/>
    <w:rsid w:val="006B6A29"/>
    <w:rsid w:val="006C35EA"/>
    <w:rsid w:val="006D0718"/>
    <w:rsid w:val="006D1EE6"/>
    <w:rsid w:val="006D21C5"/>
    <w:rsid w:val="006D3BC8"/>
    <w:rsid w:val="006D4C1A"/>
    <w:rsid w:val="006F0B45"/>
    <w:rsid w:val="006F5E9D"/>
    <w:rsid w:val="006F6098"/>
    <w:rsid w:val="006F646F"/>
    <w:rsid w:val="006F7C3A"/>
    <w:rsid w:val="0070491C"/>
    <w:rsid w:val="007074B4"/>
    <w:rsid w:val="007144EF"/>
    <w:rsid w:val="007148BB"/>
    <w:rsid w:val="007201CF"/>
    <w:rsid w:val="00721DF1"/>
    <w:rsid w:val="00722B1B"/>
    <w:rsid w:val="00725ABD"/>
    <w:rsid w:val="007345DD"/>
    <w:rsid w:val="00734730"/>
    <w:rsid w:val="00734C37"/>
    <w:rsid w:val="0073645E"/>
    <w:rsid w:val="007373E1"/>
    <w:rsid w:val="00741F07"/>
    <w:rsid w:val="00742C68"/>
    <w:rsid w:val="00743BFA"/>
    <w:rsid w:val="007469B6"/>
    <w:rsid w:val="00747546"/>
    <w:rsid w:val="00747FF7"/>
    <w:rsid w:val="00752928"/>
    <w:rsid w:val="00753B2E"/>
    <w:rsid w:val="00760EE0"/>
    <w:rsid w:val="00762BAC"/>
    <w:rsid w:val="00767A8E"/>
    <w:rsid w:val="00770FBE"/>
    <w:rsid w:val="00771A8C"/>
    <w:rsid w:val="00772A50"/>
    <w:rsid w:val="00772FDA"/>
    <w:rsid w:val="0077306D"/>
    <w:rsid w:val="00785D19"/>
    <w:rsid w:val="00791617"/>
    <w:rsid w:val="007A36FF"/>
    <w:rsid w:val="007A3D62"/>
    <w:rsid w:val="007A567B"/>
    <w:rsid w:val="007B44C0"/>
    <w:rsid w:val="007C1A5E"/>
    <w:rsid w:val="007C1A71"/>
    <w:rsid w:val="007C2933"/>
    <w:rsid w:val="007D0158"/>
    <w:rsid w:val="007D1DA1"/>
    <w:rsid w:val="007D4015"/>
    <w:rsid w:val="007D7195"/>
    <w:rsid w:val="007D732E"/>
    <w:rsid w:val="007E0384"/>
    <w:rsid w:val="007E1584"/>
    <w:rsid w:val="007E3F45"/>
    <w:rsid w:val="007E7420"/>
    <w:rsid w:val="007F2160"/>
    <w:rsid w:val="0080215C"/>
    <w:rsid w:val="0081098F"/>
    <w:rsid w:val="00813781"/>
    <w:rsid w:val="008150B1"/>
    <w:rsid w:val="0081570C"/>
    <w:rsid w:val="008167C8"/>
    <w:rsid w:val="008222E7"/>
    <w:rsid w:val="00822895"/>
    <w:rsid w:val="00823A5C"/>
    <w:rsid w:val="00830962"/>
    <w:rsid w:val="008435D6"/>
    <w:rsid w:val="00846A2A"/>
    <w:rsid w:val="00852813"/>
    <w:rsid w:val="008536B4"/>
    <w:rsid w:val="0085759A"/>
    <w:rsid w:val="008608AB"/>
    <w:rsid w:val="00863575"/>
    <w:rsid w:val="0087003B"/>
    <w:rsid w:val="00871C37"/>
    <w:rsid w:val="008765C9"/>
    <w:rsid w:val="0088336A"/>
    <w:rsid w:val="00883BF1"/>
    <w:rsid w:val="0088750B"/>
    <w:rsid w:val="00887F6E"/>
    <w:rsid w:val="00890EE0"/>
    <w:rsid w:val="00894BF2"/>
    <w:rsid w:val="0089604C"/>
    <w:rsid w:val="008A147D"/>
    <w:rsid w:val="008B659F"/>
    <w:rsid w:val="008C30E2"/>
    <w:rsid w:val="008C4FFD"/>
    <w:rsid w:val="008C725F"/>
    <w:rsid w:val="008D1E32"/>
    <w:rsid w:val="008E0FC7"/>
    <w:rsid w:val="008E3005"/>
    <w:rsid w:val="009012A4"/>
    <w:rsid w:val="0090703D"/>
    <w:rsid w:val="0091112D"/>
    <w:rsid w:val="009133E8"/>
    <w:rsid w:val="0091727E"/>
    <w:rsid w:val="00917C24"/>
    <w:rsid w:val="00920FFE"/>
    <w:rsid w:val="00921456"/>
    <w:rsid w:val="0092730D"/>
    <w:rsid w:val="00934146"/>
    <w:rsid w:val="00934681"/>
    <w:rsid w:val="009356E4"/>
    <w:rsid w:val="009422A8"/>
    <w:rsid w:val="0094416C"/>
    <w:rsid w:val="0094626B"/>
    <w:rsid w:val="00946660"/>
    <w:rsid w:val="00947187"/>
    <w:rsid w:val="009517AF"/>
    <w:rsid w:val="00961C11"/>
    <w:rsid w:val="009625AE"/>
    <w:rsid w:val="00965982"/>
    <w:rsid w:val="00966D65"/>
    <w:rsid w:val="00972054"/>
    <w:rsid w:val="0097231C"/>
    <w:rsid w:val="009747FA"/>
    <w:rsid w:val="00974809"/>
    <w:rsid w:val="00977ABA"/>
    <w:rsid w:val="00987718"/>
    <w:rsid w:val="0099593B"/>
    <w:rsid w:val="00996D3D"/>
    <w:rsid w:val="009A0248"/>
    <w:rsid w:val="009A1940"/>
    <w:rsid w:val="009A3A14"/>
    <w:rsid w:val="009A4767"/>
    <w:rsid w:val="009A48A3"/>
    <w:rsid w:val="009B0FDF"/>
    <w:rsid w:val="009B3402"/>
    <w:rsid w:val="009B3F51"/>
    <w:rsid w:val="009B4562"/>
    <w:rsid w:val="009B5822"/>
    <w:rsid w:val="009B58D5"/>
    <w:rsid w:val="009B5E23"/>
    <w:rsid w:val="009B6309"/>
    <w:rsid w:val="009C0479"/>
    <w:rsid w:val="009C0813"/>
    <w:rsid w:val="009C1B25"/>
    <w:rsid w:val="009C556E"/>
    <w:rsid w:val="009E0E14"/>
    <w:rsid w:val="009E1DE2"/>
    <w:rsid w:val="00A052E5"/>
    <w:rsid w:val="00A1076B"/>
    <w:rsid w:val="00A11573"/>
    <w:rsid w:val="00A12FA5"/>
    <w:rsid w:val="00A13288"/>
    <w:rsid w:val="00A238E8"/>
    <w:rsid w:val="00A34565"/>
    <w:rsid w:val="00A35694"/>
    <w:rsid w:val="00A42699"/>
    <w:rsid w:val="00A51A12"/>
    <w:rsid w:val="00A555F5"/>
    <w:rsid w:val="00A56588"/>
    <w:rsid w:val="00A577F5"/>
    <w:rsid w:val="00A67B7F"/>
    <w:rsid w:val="00A70557"/>
    <w:rsid w:val="00A733F6"/>
    <w:rsid w:val="00A813EA"/>
    <w:rsid w:val="00A82ECF"/>
    <w:rsid w:val="00A84E12"/>
    <w:rsid w:val="00A85430"/>
    <w:rsid w:val="00A8701B"/>
    <w:rsid w:val="00A977C3"/>
    <w:rsid w:val="00AA15E0"/>
    <w:rsid w:val="00AA5B0D"/>
    <w:rsid w:val="00AA6CAF"/>
    <w:rsid w:val="00AA7C1B"/>
    <w:rsid w:val="00AB1949"/>
    <w:rsid w:val="00AB231B"/>
    <w:rsid w:val="00AB35ED"/>
    <w:rsid w:val="00AB4E64"/>
    <w:rsid w:val="00AB5122"/>
    <w:rsid w:val="00AC1A9C"/>
    <w:rsid w:val="00AC316D"/>
    <w:rsid w:val="00AC56A6"/>
    <w:rsid w:val="00AD0B9E"/>
    <w:rsid w:val="00AD33F5"/>
    <w:rsid w:val="00AD4ACE"/>
    <w:rsid w:val="00AD51AB"/>
    <w:rsid w:val="00AD60AF"/>
    <w:rsid w:val="00AD7DB4"/>
    <w:rsid w:val="00AE0BB7"/>
    <w:rsid w:val="00AE2810"/>
    <w:rsid w:val="00AF46FB"/>
    <w:rsid w:val="00AF6F1F"/>
    <w:rsid w:val="00B013B8"/>
    <w:rsid w:val="00B07B75"/>
    <w:rsid w:val="00B241C5"/>
    <w:rsid w:val="00B26D4F"/>
    <w:rsid w:val="00B327B0"/>
    <w:rsid w:val="00B35065"/>
    <w:rsid w:val="00B37BD4"/>
    <w:rsid w:val="00B4292E"/>
    <w:rsid w:val="00B453AC"/>
    <w:rsid w:val="00B45FB5"/>
    <w:rsid w:val="00B518DA"/>
    <w:rsid w:val="00B53F39"/>
    <w:rsid w:val="00B5551C"/>
    <w:rsid w:val="00B555A2"/>
    <w:rsid w:val="00B55AAF"/>
    <w:rsid w:val="00B55D4E"/>
    <w:rsid w:val="00B61E07"/>
    <w:rsid w:val="00B65254"/>
    <w:rsid w:val="00B75DE5"/>
    <w:rsid w:val="00B81430"/>
    <w:rsid w:val="00B83370"/>
    <w:rsid w:val="00B84C6D"/>
    <w:rsid w:val="00B87977"/>
    <w:rsid w:val="00B87BF7"/>
    <w:rsid w:val="00B90184"/>
    <w:rsid w:val="00B91682"/>
    <w:rsid w:val="00B960E9"/>
    <w:rsid w:val="00BA2339"/>
    <w:rsid w:val="00BA3E62"/>
    <w:rsid w:val="00BB12E6"/>
    <w:rsid w:val="00BB3FDD"/>
    <w:rsid w:val="00BB5D4A"/>
    <w:rsid w:val="00BC061D"/>
    <w:rsid w:val="00BC1782"/>
    <w:rsid w:val="00BC5082"/>
    <w:rsid w:val="00BC6438"/>
    <w:rsid w:val="00BD2C8F"/>
    <w:rsid w:val="00BD7E25"/>
    <w:rsid w:val="00BE7622"/>
    <w:rsid w:val="00BF28FE"/>
    <w:rsid w:val="00C02FB3"/>
    <w:rsid w:val="00C10009"/>
    <w:rsid w:val="00C108E9"/>
    <w:rsid w:val="00C10964"/>
    <w:rsid w:val="00C13C1E"/>
    <w:rsid w:val="00C17977"/>
    <w:rsid w:val="00C25F6C"/>
    <w:rsid w:val="00C2682F"/>
    <w:rsid w:val="00C32C1E"/>
    <w:rsid w:val="00C35CE1"/>
    <w:rsid w:val="00C414D7"/>
    <w:rsid w:val="00C41628"/>
    <w:rsid w:val="00C42867"/>
    <w:rsid w:val="00C4308A"/>
    <w:rsid w:val="00C4539B"/>
    <w:rsid w:val="00C52F79"/>
    <w:rsid w:val="00C549B5"/>
    <w:rsid w:val="00C60FCD"/>
    <w:rsid w:val="00C64023"/>
    <w:rsid w:val="00C65543"/>
    <w:rsid w:val="00C73067"/>
    <w:rsid w:val="00C841F9"/>
    <w:rsid w:val="00C9035C"/>
    <w:rsid w:val="00C92FA5"/>
    <w:rsid w:val="00C96C29"/>
    <w:rsid w:val="00CA0593"/>
    <w:rsid w:val="00CA5C8F"/>
    <w:rsid w:val="00CB19B7"/>
    <w:rsid w:val="00CB6BAB"/>
    <w:rsid w:val="00CC2CFA"/>
    <w:rsid w:val="00CC53F7"/>
    <w:rsid w:val="00CE433A"/>
    <w:rsid w:val="00CF0CD8"/>
    <w:rsid w:val="00CF4EBA"/>
    <w:rsid w:val="00CF552E"/>
    <w:rsid w:val="00D004E0"/>
    <w:rsid w:val="00D037B8"/>
    <w:rsid w:val="00D0501D"/>
    <w:rsid w:val="00D06F74"/>
    <w:rsid w:val="00D1757E"/>
    <w:rsid w:val="00D34827"/>
    <w:rsid w:val="00D36BD7"/>
    <w:rsid w:val="00D4259C"/>
    <w:rsid w:val="00D463A2"/>
    <w:rsid w:val="00D510C1"/>
    <w:rsid w:val="00D51271"/>
    <w:rsid w:val="00D55D5B"/>
    <w:rsid w:val="00D74765"/>
    <w:rsid w:val="00D7735D"/>
    <w:rsid w:val="00D82451"/>
    <w:rsid w:val="00D83801"/>
    <w:rsid w:val="00D91857"/>
    <w:rsid w:val="00DA3A43"/>
    <w:rsid w:val="00DA48CD"/>
    <w:rsid w:val="00DA6067"/>
    <w:rsid w:val="00DA77A4"/>
    <w:rsid w:val="00DB3A5F"/>
    <w:rsid w:val="00DB7A82"/>
    <w:rsid w:val="00DC08BA"/>
    <w:rsid w:val="00DC0977"/>
    <w:rsid w:val="00DC1692"/>
    <w:rsid w:val="00DC2235"/>
    <w:rsid w:val="00DC43BF"/>
    <w:rsid w:val="00DD0B70"/>
    <w:rsid w:val="00DD341E"/>
    <w:rsid w:val="00DD4EAF"/>
    <w:rsid w:val="00DD6FFD"/>
    <w:rsid w:val="00DF1019"/>
    <w:rsid w:val="00DF47CB"/>
    <w:rsid w:val="00DF4BB7"/>
    <w:rsid w:val="00DF61A5"/>
    <w:rsid w:val="00E01678"/>
    <w:rsid w:val="00E03A81"/>
    <w:rsid w:val="00E04B57"/>
    <w:rsid w:val="00E07F2C"/>
    <w:rsid w:val="00E103F9"/>
    <w:rsid w:val="00E31EAC"/>
    <w:rsid w:val="00E34215"/>
    <w:rsid w:val="00E3691E"/>
    <w:rsid w:val="00E40A17"/>
    <w:rsid w:val="00E42213"/>
    <w:rsid w:val="00E43879"/>
    <w:rsid w:val="00E50F9F"/>
    <w:rsid w:val="00E53B3D"/>
    <w:rsid w:val="00E54055"/>
    <w:rsid w:val="00E55743"/>
    <w:rsid w:val="00E60A28"/>
    <w:rsid w:val="00E64B68"/>
    <w:rsid w:val="00E70C73"/>
    <w:rsid w:val="00E75272"/>
    <w:rsid w:val="00E76629"/>
    <w:rsid w:val="00E80FB7"/>
    <w:rsid w:val="00E86689"/>
    <w:rsid w:val="00E87EF4"/>
    <w:rsid w:val="00E90325"/>
    <w:rsid w:val="00E91853"/>
    <w:rsid w:val="00E91C89"/>
    <w:rsid w:val="00E94FE0"/>
    <w:rsid w:val="00E97E90"/>
    <w:rsid w:val="00EA3955"/>
    <w:rsid w:val="00EA49D5"/>
    <w:rsid w:val="00EA4E7E"/>
    <w:rsid w:val="00EA7F78"/>
    <w:rsid w:val="00EB73C5"/>
    <w:rsid w:val="00EB760C"/>
    <w:rsid w:val="00EC18B4"/>
    <w:rsid w:val="00EC1ABD"/>
    <w:rsid w:val="00EC29CD"/>
    <w:rsid w:val="00EC2CE2"/>
    <w:rsid w:val="00EC398C"/>
    <w:rsid w:val="00EC72FE"/>
    <w:rsid w:val="00ED1826"/>
    <w:rsid w:val="00EE531C"/>
    <w:rsid w:val="00EE649A"/>
    <w:rsid w:val="00EE6852"/>
    <w:rsid w:val="00EF1456"/>
    <w:rsid w:val="00EF5A79"/>
    <w:rsid w:val="00EF6661"/>
    <w:rsid w:val="00EF6780"/>
    <w:rsid w:val="00EF6A2B"/>
    <w:rsid w:val="00F00C4E"/>
    <w:rsid w:val="00F04E90"/>
    <w:rsid w:val="00F05C62"/>
    <w:rsid w:val="00F05F37"/>
    <w:rsid w:val="00F06271"/>
    <w:rsid w:val="00F06E8E"/>
    <w:rsid w:val="00F07E68"/>
    <w:rsid w:val="00F106B8"/>
    <w:rsid w:val="00F119A9"/>
    <w:rsid w:val="00F13636"/>
    <w:rsid w:val="00F13FC7"/>
    <w:rsid w:val="00F14B30"/>
    <w:rsid w:val="00F23211"/>
    <w:rsid w:val="00F256CE"/>
    <w:rsid w:val="00F25B0E"/>
    <w:rsid w:val="00F268E7"/>
    <w:rsid w:val="00F31820"/>
    <w:rsid w:val="00F43EB2"/>
    <w:rsid w:val="00F50E82"/>
    <w:rsid w:val="00F53B2D"/>
    <w:rsid w:val="00F55021"/>
    <w:rsid w:val="00F554D3"/>
    <w:rsid w:val="00F56743"/>
    <w:rsid w:val="00F71AE3"/>
    <w:rsid w:val="00F71EF7"/>
    <w:rsid w:val="00F80573"/>
    <w:rsid w:val="00F8102B"/>
    <w:rsid w:val="00F83DD2"/>
    <w:rsid w:val="00F86267"/>
    <w:rsid w:val="00F87912"/>
    <w:rsid w:val="00F93A5C"/>
    <w:rsid w:val="00F942C2"/>
    <w:rsid w:val="00F94822"/>
    <w:rsid w:val="00F94F1D"/>
    <w:rsid w:val="00FA6890"/>
    <w:rsid w:val="00FB083E"/>
    <w:rsid w:val="00FB08F0"/>
    <w:rsid w:val="00FB110A"/>
    <w:rsid w:val="00FC15F1"/>
    <w:rsid w:val="00FC403C"/>
    <w:rsid w:val="00FC4F48"/>
    <w:rsid w:val="00FC56F4"/>
    <w:rsid w:val="00FD323A"/>
    <w:rsid w:val="00FD6281"/>
    <w:rsid w:val="00FD6E74"/>
    <w:rsid w:val="00FE7F3E"/>
    <w:rsid w:val="00FF35DA"/>
    <w:rsid w:val="00FF453D"/>
    <w:rsid w:val="00FF5160"/>
    <w:rsid w:val="00FF6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7A45C"/>
  <w15:docId w15:val="{BF77B776-96E6-4B1B-A273-B38B6089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08E"/>
  </w:style>
  <w:style w:type="paragraph" w:styleId="1">
    <w:name w:val="heading 1"/>
    <w:basedOn w:val="a"/>
    <w:next w:val="a"/>
    <w:link w:val="10"/>
    <w:uiPriority w:val="9"/>
    <w:qFormat/>
    <w:rsid w:val="00E31E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63B"/>
    <w:pPr>
      <w:ind w:left="720"/>
      <w:contextualSpacing/>
    </w:pPr>
  </w:style>
  <w:style w:type="character" w:styleId="a4">
    <w:name w:val="Placeholder Text"/>
    <w:basedOn w:val="a0"/>
    <w:uiPriority w:val="99"/>
    <w:semiHidden/>
    <w:rsid w:val="0094626B"/>
    <w:rPr>
      <w:color w:val="808080"/>
    </w:rPr>
  </w:style>
  <w:style w:type="paragraph" w:styleId="a5">
    <w:name w:val="header"/>
    <w:basedOn w:val="a"/>
    <w:link w:val="a6"/>
    <w:uiPriority w:val="99"/>
    <w:unhideWhenUsed/>
    <w:rsid w:val="00DF61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61A5"/>
  </w:style>
  <w:style w:type="paragraph" w:styleId="a7">
    <w:name w:val="footer"/>
    <w:basedOn w:val="a"/>
    <w:link w:val="a8"/>
    <w:uiPriority w:val="99"/>
    <w:unhideWhenUsed/>
    <w:rsid w:val="00DF61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61A5"/>
  </w:style>
  <w:style w:type="character" w:styleId="a9">
    <w:name w:val="Hyperlink"/>
    <w:basedOn w:val="a0"/>
    <w:uiPriority w:val="99"/>
    <w:unhideWhenUsed/>
    <w:rsid w:val="00014BF1"/>
    <w:rPr>
      <w:color w:val="0563C1" w:themeColor="hyperlink"/>
      <w:u w:val="single"/>
    </w:rPr>
  </w:style>
  <w:style w:type="character" w:customStyle="1" w:styleId="UnresolvedMention">
    <w:name w:val="Unresolved Mention"/>
    <w:basedOn w:val="a0"/>
    <w:uiPriority w:val="99"/>
    <w:semiHidden/>
    <w:unhideWhenUsed/>
    <w:rsid w:val="00014BF1"/>
    <w:rPr>
      <w:color w:val="605E5C"/>
      <w:shd w:val="clear" w:color="auto" w:fill="E1DFDD"/>
    </w:rPr>
  </w:style>
  <w:style w:type="table" w:styleId="aa">
    <w:name w:val="Table Grid"/>
    <w:basedOn w:val="a1"/>
    <w:uiPriority w:val="39"/>
    <w:rsid w:val="00455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25CE0"/>
    <w:rPr>
      <w:color w:val="954F72" w:themeColor="followedHyperlink"/>
      <w:u w:val="single"/>
    </w:rPr>
  </w:style>
  <w:style w:type="paragraph" w:styleId="ac">
    <w:name w:val="caption"/>
    <w:basedOn w:val="a"/>
    <w:next w:val="a"/>
    <w:uiPriority w:val="35"/>
    <w:semiHidden/>
    <w:unhideWhenUsed/>
    <w:qFormat/>
    <w:rsid w:val="00A555F5"/>
    <w:pPr>
      <w:spacing w:after="200" w:line="240" w:lineRule="auto"/>
    </w:pPr>
    <w:rPr>
      <w:i/>
      <w:iCs/>
      <w:color w:val="44546A" w:themeColor="text2"/>
      <w:sz w:val="18"/>
      <w:szCs w:val="18"/>
    </w:rPr>
  </w:style>
  <w:style w:type="character" w:customStyle="1" w:styleId="10">
    <w:name w:val="Заголовок 1 Знак"/>
    <w:basedOn w:val="a0"/>
    <w:link w:val="1"/>
    <w:uiPriority w:val="9"/>
    <w:rsid w:val="00E31EAC"/>
    <w:rPr>
      <w:rFonts w:asciiTheme="majorHAnsi" w:eastAsiaTheme="majorEastAsia" w:hAnsiTheme="majorHAnsi" w:cstheme="majorBidi"/>
      <w:color w:val="2F5496" w:themeColor="accent1" w:themeShade="BF"/>
      <w:sz w:val="32"/>
      <w:szCs w:val="32"/>
    </w:rPr>
  </w:style>
  <w:style w:type="paragraph" w:styleId="ad">
    <w:name w:val="TOC Heading"/>
    <w:basedOn w:val="1"/>
    <w:next w:val="a"/>
    <w:uiPriority w:val="39"/>
    <w:unhideWhenUsed/>
    <w:qFormat/>
    <w:rsid w:val="00E31EAC"/>
    <w:pPr>
      <w:outlineLvl w:val="9"/>
    </w:pPr>
    <w:rPr>
      <w:lang w:eastAsia="ru-RU"/>
    </w:rPr>
  </w:style>
  <w:style w:type="paragraph" w:styleId="2">
    <w:name w:val="toc 2"/>
    <w:basedOn w:val="a"/>
    <w:next w:val="a"/>
    <w:autoRedefine/>
    <w:uiPriority w:val="39"/>
    <w:unhideWhenUsed/>
    <w:rsid w:val="00E31EAC"/>
    <w:pPr>
      <w:spacing w:after="100"/>
      <w:ind w:left="220"/>
    </w:pPr>
    <w:rPr>
      <w:rFonts w:eastAsiaTheme="minorEastAsia" w:cs="Times New Roman"/>
      <w:lang w:eastAsia="ru-RU"/>
    </w:rPr>
  </w:style>
  <w:style w:type="paragraph" w:styleId="11">
    <w:name w:val="toc 1"/>
    <w:basedOn w:val="a"/>
    <w:next w:val="a"/>
    <w:autoRedefine/>
    <w:uiPriority w:val="39"/>
    <w:unhideWhenUsed/>
    <w:rsid w:val="00E31EAC"/>
    <w:pPr>
      <w:spacing w:after="100"/>
    </w:pPr>
    <w:rPr>
      <w:rFonts w:eastAsiaTheme="minorEastAsia" w:cs="Times New Roman"/>
      <w:lang w:eastAsia="ru-RU"/>
    </w:rPr>
  </w:style>
  <w:style w:type="paragraph" w:styleId="3">
    <w:name w:val="toc 3"/>
    <w:basedOn w:val="a"/>
    <w:next w:val="a"/>
    <w:autoRedefine/>
    <w:uiPriority w:val="39"/>
    <w:unhideWhenUsed/>
    <w:rsid w:val="00E31EAC"/>
    <w:pPr>
      <w:spacing w:after="100"/>
      <w:ind w:left="440"/>
    </w:pPr>
    <w:rPr>
      <w:rFonts w:eastAsiaTheme="minorEastAsia" w:cs="Times New Roman"/>
      <w:lang w:eastAsia="ru-RU"/>
    </w:rPr>
  </w:style>
  <w:style w:type="paragraph" w:styleId="ae">
    <w:name w:val="Balloon Text"/>
    <w:basedOn w:val="a"/>
    <w:link w:val="af"/>
    <w:uiPriority w:val="99"/>
    <w:semiHidden/>
    <w:unhideWhenUsed/>
    <w:rsid w:val="00D8380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83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9952">
      <w:bodyDiv w:val="1"/>
      <w:marLeft w:val="0"/>
      <w:marRight w:val="0"/>
      <w:marTop w:val="0"/>
      <w:marBottom w:val="0"/>
      <w:divBdr>
        <w:top w:val="none" w:sz="0" w:space="0" w:color="auto"/>
        <w:left w:val="none" w:sz="0" w:space="0" w:color="auto"/>
        <w:bottom w:val="none" w:sz="0" w:space="0" w:color="auto"/>
        <w:right w:val="none" w:sz="0" w:space="0" w:color="auto"/>
      </w:divBdr>
    </w:div>
    <w:div w:id="175845910">
      <w:bodyDiv w:val="1"/>
      <w:marLeft w:val="0"/>
      <w:marRight w:val="0"/>
      <w:marTop w:val="0"/>
      <w:marBottom w:val="0"/>
      <w:divBdr>
        <w:top w:val="none" w:sz="0" w:space="0" w:color="auto"/>
        <w:left w:val="none" w:sz="0" w:space="0" w:color="auto"/>
        <w:bottom w:val="none" w:sz="0" w:space="0" w:color="auto"/>
        <w:right w:val="none" w:sz="0" w:space="0" w:color="auto"/>
      </w:divBdr>
    </w:div>
    <w:div w:id="194655114">
      <w:bodyDiv w:val="1"/>
      <w:marLeft w:val="0"/>
      <w:marRight w:val="0"/>
      <w:marTop w:val="0"/>
      <w:marBottom w:val="0"/>
      <w:divBdr>
        <w:top w:val="none" w:sz="0" w:space="0" w:color="auto"/>
        <w:left w:val="none" w:sz="0" w:space="0" w:color="auto"/>
        <w:bottom w:val="none" w:sz="0" w:space="0" w:color="auto"/>
        <w:right w:val="none" w:sz="0" w:space="0" w:color="auto"/>
      </w:divBdr>
    </w:div>
    <w:div w:id="255601924">
      <w:bodyDiv w:val="1"/>
      <w:marLeft w:val="0"/>
      <w:marRight w:val="0"/>
      <w:marTop w:val="0"/>
      <w:marBottom w:val="0"/>
      <w:divBdr>
        <w:top w:val="none" w:sz="0" w:space="0" w:color="auto"/>
        <w:left w:val="none" w:sz="0" w:space="0" w:color="auto"/>
        <w:bottom w:val="none" w:sz="0" w:space="0" w:color="auto"/>
        <w:right w:val="none" w:sz="0" w:space="0" w:color="auto"/>
      </w:divBdr>
    </w:div>
    <w:div w:id="292906978">
      <w:bodyDiv w:val="1"/>
      <w:marLeft w:val="0"/>
      <w:marRight w:val="0"/>
      <w:marTop w:val="0"/>
      <w:marBottom w:val="0"/>
      <w:divBdr>
        <w:top w:val="none" w:sz="0" w:space="0" w:color="auto"/>
        <w:left w:val="none" w:sz="0" w:space="0" w:color="auto"/>
        <w:bottom w:val="none" w:sz="0" w:space="0" w:color="auto"/>
        <w:right w:val="none" w:sz="0" w:space="0" w:color="auto"/>
      </w:divBdr>
    </w:div>
    <w:div w:id="311761212">
      <w:bodyDiv w:val="1"/>
      <w:marLeft w:val="0"/>
      <w:marRight w:val="0"/>
      <w:marTop w:val="0"/>
      <w:marBottom w:val="0"/>
      <w:divBdr>
        <w:top w:val="none" w:sz="0" w:space="0" w:color="auto"/>
        <w:left w:val="none" w:sz="0" w:space="0" w:color="auto"/>
        <w:bottom w:val="none" w:sz="0" w:space="0" w:color="auto"/>
        <w:right w:val="none" w:sz="0" w:space="0" w:color="auto"/>
      </w:divBdr>
    </w:div>
    <w:div w:id="343675952">
      <w:bodyDiv w:val="1"/>
      <w:marLeft w:val="0"/>
      <w:marRight w:val="0"/>
      <w:marTop w:val="0"/>
      <w:marBottom w:val="0"/>
      <w:divBdr>
        <w:top w:val="none" w:sz="0" w:space="0" w:color="auto"/>
        <w:left w:val="none" w:sz="0" w:space="0" w:color="auto"/>
        <w:bottom w:val="none" w:sz="0" w:space="0" w:color="auto"/>
        <w:right w:val="none" w:sz="0" w:space="0" w:color="auto"/>
      </w:divBdr>
    </w:div>
    <w:div w:id="365906643">
      <w:bodyDiv w:val="1"/>
      <w:marLeft w:val="0"/>
      <w:marRight w:val="0"/>
      <w:marTop w:val="0"/>
      <w:marBottom w:val="0"/>
      <w:divBdr>
        <w:top w:val="none" w:sz="0" w:space="0" w:color="auto"/>
        <w:left w:val="none" w:sz="0" w:space="0" w:color="auto"/>
        <w:bottom w:val="none" w:sz="0" w:space="0" w:color="auto"/>
        <w:right w:val="none" w:sz="0" w:space="0" w:color="auto"/>
      </w:divBdr>
    </w:div>
    <w:div w:id="433405372">
      <w:bodyDiv w:val="1"/>
      <w:marLeft w:val="0"/>
      <w:marRight w:val="0"/>
      <w:marTop w:val="0"/>
      <w:marBottom w:val="0"/>
      <w:divBdr>
        <w:top w:val="none" w:sz="0" w:space="0" w:color="auto"/>
        <w:left w:val="none" w:sz="0" w:space="0" w:color="auto"/>
        <w:bottom w:val="none" w:sz="0" w:space="0" w:color="auto"/>
        <w:right w:val="none" w:sz="0" w:space="0" w:color="auto"/>
      </w:divBdr>
    </w:div>
    <w:div w:id="496768279">
      <w:bodyDiv w:val="1"/>
      <w:marLeft w:val="0"/>
      <w:marRight w:val="0"/>
      <w:marTop w:val="0"/>
      <w:marBottom w:val="0"/>
      <w:divBdr>
        <w:top w:val="none" w:sz="0" w:space="0" w:color="auto"/>
        <w:left w:val="none" w:sz="0" w:space="0" w:color="auto"/>
        <w:bottom w:val="none" w:sz="0" w:space="0" w:color="auto"/>
        <w:right w:val="none" w:sz="0" w:space="0" w:color="auto"/>
      </w:divBdr>
    </w:div>
    <w:div w:id="561796420">
      <w:bodyDiv w:val="1"/>
      <w:marLeft w:val="0"/>
      <w:marRight w:val="0"/>
      <w:marTop w:val="0"/>
      <w:marBottom w:val="0"/>
      <w:divBdr>
        <w:top w:val="none" w:sz="0" w:space="0" w:color="auto"/>
        <w:left w:val="none" w:sz="0" w:space="0" w:color="auto"/>
        <w:bottom w:val="none" w:sz="0" w:space="0" w:color="auto"/>
        <w:right w:val="none" w:sz="0" w:space="0" w:color="auto"/>
      </w:divBdr>
    </w:div>
    <w:div w:id="604701397">
      <w:bodyDiv w:val="1"/>
      <w:marLeft w:val="0"/>
      <w:marRight w:val="0"/>
      <w:marTop w:val="0"/>
      <w:marBottom w:val="0"/>
      <w:divBdr>
        <w:top w:val="none" w:sz="0" w:space="0" w:color="auto"/>
        <w:left w:val="none" w:sz="0" w:space="0" w:color="auto"/>
        <w:bottom w:val="none" w:sz="0" w:space="0" w:color="auto"/>
        <w:right w:val="none" w:sz="0" w:space="0" w:color="auto"/>
      </w:divBdr>
    </w:div>
    <w:div w:id="626548385">
      <w:bodyDiv w:val="1"/>
      <w:marLeft w:val="0"/>
      <w:marRight w:val="0"/>
      <w:marTop w:val="0"/>
      <w:marBottom w:val="0"/>
      <w:divBdr>
        <w:top w:val="none" w:sz="0" w:space="0" w:color="auto"/>
        <w:left w:val="none" w:sz="0" w:space="0" w:color="auto"/>
        <w:bottom w:val="none" w:sz="0" w:space="0" w:color="auto"/>
        <w:right w:val="none" w:sz="0" w:space="0" w:color="auto"/>
      </w:divBdr>
    </w:div>
    <w:div w:id="759762080">
      <w:bodyDiv w:val="1"/>
      <w:marLeft w:val="0"/>
      <w:marRight w:val="0"/>
      <w:marTop w:val="0"/>
      <w:marBottom w:val="0"/>
      <w:divBdr>
        <w:top w:val="none" w:sz="0" w:space="0" w:color="auto"/>
        <w:left w:val="none" w:sz="0" w:space="0" w:color="auto"/>
        <w:bottom w:val="none" w:sz="0" w:space="0" w:color="auto"/>
        <w:right w:val="none" w:sz="0" w:space="0" w:color="auto"/>
      </w:divBdr>
    </w:div>
    <w:div w:id="828908991">
      <w:bodyDiv w:val="1"/>
      <w:marLeft w:val="0"/>
      <w:marRight w:val="0"/>
      <w:marTop w:val="0"/>
      <w:marBottom w:val="0"/>
      <w:divBdr>
        <w:top w:val="none" w:sz="0" w:space="0" w:color="auto"/>
        <w:left w:val="none" w:sz="0" w:space="0" w:color="auto"/>
        <w:bottom w:val="none" w:sz="0" w:space="0" w:color="auto"/>
        <w:right w:val="none" w:sz="0" w:space="0" w:color="auto"/>
      </w:divBdr>
    </w:div>
    <w:div w:id="895818078">
      <w:bodyDiv w:val="1"/>
      <w:marLeft w:val="0"/>
      <w:marRight w:val="0"/>
      <w:marTop w:val="0"/>
      <w:marBottom w:val="0"/>
      <w:divBdr>
        <w:top w:val="none" w:sz="0" w:space="0" w:color="auto"/>
        <w:left w:val="none" w:sz="0" w:space="0" w:color="auto"/>
        <w:bottom w:val="none" w:sz="0" w:space="0" w:color="auto"/>
        <w:right w:val="none" w:sz="0" w:space="0" w:color="auto"/>
      </w:divBdr>
    </w:div>
    <w:div w:id="960262784">
      <w:bodyDiv w:val="1"/>
      <w:marLeft w:val="0"/>
      <w:marRight w:val="0"/>
      <w:marTop w:val="0"/>
      <w:marBottom w:val="0"/>
      <w:divBdr>
        <w:top w:val="none" w:sz="0" w:space="0" w:color="auto"/>
        <w:left w:val="none" w:sz="0" w:space="0" w:color="auto"/>
        <w:bottom w:val="none" w:sz="0" w:space="0" w:color="auto"/>
        <w:right w:val="none" w:sz="0" w:space="0" w:color="auto"/>
      </w:divBdr>
    </w:div>
    <w:div w:id="964432761">
      <w:bodyDiv w:val="1"/>
      <w:marLeft w:val="0"/>
      <w:marRight w:val="0"/>
      <w:marTop w:val="0"/>
      <w:marBottom w:val="0"/>
      <w:divBdr>
        <w:top w:val="none" w:sz="0" w:space="0" w:color="auto"/>
        <w:left w:val="none" w:sz="0" w:space="0" w:color="auto"/>
        <w:bottom w:val="none" w:sz="0" w:space="0" w:color="auto"/>
        <w:right w:val="none" w:sz="0" w:space="0" w:color="auto"/>
      </w:divBdr>
    </w:div>
    <w:div w:id="1171725553">
      <w:bodyDiv w:val="1"/>
      <w:marLeft w:val="0"/>
      <w:marRight w:val="0"/>
      <w:marTop w:val="0"/>
      <w:marBottom w:val="0"/>
      <w:divBdr>
        <w:top w:val="none" w:sz="0" w:space="0" w:color="auto"/>
        <w:left w:val="none" w:sz="0" w:space="0" w:color="auto"/>
        <w:bottom w:val="none" w:sz="0" w:space="0" w:color="auto"/>
        <w:right w:val="none" w:sz="0" w:space="0" w:color="auto"/>
      </w:divBdr>
    </w:div>
    <w:div w:id="1181502910">
      <w:bodyDiv w:val="1"/>
      <w:marLeft w:val="0"/>
      <w:marRight w:val="0"/>
      <w:marTop w:val="0"/>
      <w:marBottom w:val="0"/>
      <w:divBdr>
        <w:top w:val="none" w:sz="0" w:space="0" w:color="auto"/>
        <w:left w:val="none" w:sz="0" w:space="0" w:color="auto"/>
        <w:bottom w:val="none" w:sz="0" w:space="0" w:color="auto"/>
        <w:right w:val="none" w:sz="0" w:space="0" w:color="auto"/>
      </w:divBdr>
    </w:div>
    <w:div w:id="1206597650">
      <w:bodyDiv w:val="1"/>
      <w:marLeft w:val="0"/>
      <w:marRight w:val="0"/>
      <w:marTop w:val="0"/>
      <w:marBottom w:val="0"/>
      <w:divBdr>
        <w:top w:val="none" w:sz="0" w:space="0" w:color="auto"/>
        <w:left w:val="none" w:sz="0" w:space="0" w:color="auto"/>
        <w:bottom w:val="none" w:sz="0" w:space="0" w:color="auto"/>
        <w:right w:val="none" w:sz="0" w:space="0" w:color="auto"/>
      </w:divBdr>
    </w:div>
    <w:div w:id="1271664782">
      <w:bodyDiv w:val="1"/>
      <w:marLeft w:val="0"/>
      <w:marRight w:val="0"/>
      <w:marTop w:val="0"/>
      <w:marBottom w:val="0"/>
      <w:divBdr>
        <w:top w:val="none" w:sz="0" w:space="0" w:color="auto"/>
        <w:left w:val="none" w:sz="0" w:space="0" w:color="auto"/>
        <w:bottom w:val="none" w:sz="0" w:space="0" w:color="auto"/>
        <w:right w:val="none" w:sz="0" w:space="0" w:color="auto"/>
      </w:divBdr>
    </w:div>
    <w:div w:id="1367871985">
      <w:bodyDiv w:val="1"/>
      <w:marLeft w:val="0"/>
      <w:marRight w:val="0"/>
      <w:marTop w:val="0"/>
      <w:marBottom w:val="0"/>
      <w:divBdr>
        <w:top w:val="none" w:sz="0" w:space="0" w:color="auto"/>
        <w:left w:val="none" w:sz="0" w:space="0" w:color="auto"/>
        <w:bottom w:val="none" w:sz="0" w:space="0" w:color="auto"/>
        <w:right w:val="none" w:sz="0" w:space="0" w:color="auto"/>
      </w:divBdr>
    </w:div>
    <w:div w:id="1466001267">
      <w:bodyDiv w:val="1"/>
      <w:marLeft w:val="0"/>
      <w:marRight w:val="0"/>
      <w:marTop w:val="0"/>
      <w:marBottom w:val="0"/>
      <w:divBdr>
        <w:top w:val="none" w:sz="0" w:space="0" w:color="auto"/>
        <w:left w:val="none" w:sz="0" w:space="0" w:color="auto"/>
        <w:bottom w:val="none" w:sz="0" w:space="0" w:color="auto"/>
        <w:right w:val="none" w:sz="0" w:space="0" w:color="auto"/>
      </w:divBdr>
    </w:div>
    <w:div w:id="1558934836">
      <w:bodyDiv w:val="1"/>
      <w:marLeft w:val="0"/>
      <w:marRight w:val="0"/>
      <w:marTop w:val="0"/>
      <w:marBottom w:val="0"/>
      <w:divBdr>
        <w:top w:val="none" w:sz="0" w:space="0" w:color="auto"/>
        <w:left w:val="none" w:sz="0" w:space="0" w:color="auto"/>
        <w:bottom w:val="none" w:sz="0" w:space="0" w:color="auto"/>
        <w:right w:val="none" w:sz="0" w:space="0" w:color="auto"/>
      </w:divBdr>
    </w:div>
    <w:div w:id="1570266545">
      <w:bodyDiv w:val="1"/>
      <w:marLeft w:val="0"/>
      <w:marRight w:val="0"/>
      <w:marTop w:val="0"/>
      <w:marBottom w:val="0"/>
      <w:divBdr>
        <w:top w:val="none" w:sz="0" w:space="0" w:color="auto"/>
        <w:left w:val="none" w:sz="0" w:space="0" w:color="auto"/>
        <w:bottom w:val="none" w:sz="0" w:space="0" w:color="auto"/>
        <w:right w:val="none" w:sz="0" w:space="0" w:color="auto"/>
      </w:divBdr>
    </w:div>
    <w:div w:id="1602494977">
      <w:bodyDiv w:val="1"/>
      <w:marLeft w:val="0"/>
      <w:marRight w:val="0"/>
      <w:marTop w:val="0"/>
      <w:marBottom w:val="0"/>
      <w:divBdr>
        <w:top w:val="none" w:sz="0" w:space="0" w:color="auto"/>
        <w:left w:val="none" w:sz="0" w:space="0" w:color="auto"/>
        <w:bottom w:val="none" w:sz="0" w:space="0" w:color="auto"/>
        <w:right w:val="none" w:sz="0" w:space="0" w:color="auto"/>
      </w:divBdr>
    </w:div>
    <w:div w:id="1620450708">
      <w:bodyDiv w:val="1"/>
      <w:marLeft w:val="0"/>
      <w:marRight w:val="0"/>
      <w:marTop w:val="0"/>
      <w:marBottom w:val="0"/>
      <w:divBdr>
        <w:top w:val="none" w:sz="0" w:space="0" w:color="auto"/>
        <w:left w:val="none" w:sz="0" w:space="0" w:color="auto"/>
        <w:bottom w:val="none" w:sz="0" w:space="0" w:color="auto"/>
        <w:right w:val="none" w:sz="0" w:space="0" w:color="auto"/>
      </w:divBdr>
    </w:div>
    <w:div w:id="1714308064">
      <w:bodyDiv w:val="1"/>
      <w:marLeft w:val="0"/>
      <w:marRight w:val="0"/>
      <w:marTop w:val="0"/>
      <w:marBottom w:val="0"/>
      <w:divBdr>
        <w:top w:val="none" w:sz="0" w:space="0" w:color="auto"/>
        <w:left w:val="none" w:sz="0" w:space="0" w:color="auto"/>
        <w:bottom w:val="none" w:sz="0" w:space="0" w:color="auto"/>
        <w:right w:val="none" w:sz="0" w:space="0" w:color="auto"/>
      </w:divBdr>
    </w:div>
    <w:div w:id="1757240070">
      <w:bodyDiv w:val="1"/>
      <w:marLeft w:val="0"/>
      <w:marRight w:val="0"/>
      <w:marTop w:val="0"/>
      <w:marBottom w:val="0"/>
      <w:divBdr>
        <w:top w:val="none" w:sz="0" w:space="0" w:color="auto"/>
        <w:left w:val="none" w:sz="0" w:space="0" w:color="auto"/>
        <w:bottom w:val="none" w:sz="0" w:space="0" w:color="auto"/>
        <w:right w:val="none" w:sz="0" w:space="0" w:color="auto"/>
      </w:divBdr>
    </w:div>
    <w:div w:id="1797288612">
      <w:bodyDiv w:val="1"/>
      <w:marLeft w:val="0"/>
      <w:marRight w:val="0"/>
      <w:marTop w:val="0"/>
      <w:marBottom w:val="0"/>
      <w:divBdr>
        <w:top w:val="none" w:sz="0" w:space="0" w:color="auto"/>
        <w:left w:val="none" w:sz="0" w:space="0" w:color="auto"/>
        <w:bottom w:val="none" w:sz="0" w:space="0" w:color="auto"/>
        <w:right w:val="none" w:sz="0" w:space="0" w:color="auto"/>
      </w:divBdr>
    </w:div>
    <w:div w:id="1799176891">
      <w:bodyDiv w:val="1"/>
      <w:marLeft w:val="0"/>
      <w:marRight w:val="0"/>
      <w:marTop w:val="0"/>
      <w:marBottom w:val="0"/>
      <w:divBdr>
        <w:top w:val="none" w:sz="0" w:space="0" w:color="auto"/>
        <w:left w:val="none" w:sz="0" w:space="0" w:color="auto"/>
        <w:bottom w:val="none" w:sz="0" w:space="0" w:color="auto"/>
        <w:right w:val="none" w:sz="0" w:space="0" w:color="auto"/>
      </w:divBdr>
    </w:div>
    <w:div w:id="1810590596">
      <w:bodyDiv w:val="1"/>
      <w:marLeft w:val="0"/>
      <w:marRight w:val="0"/>
      <w:marTop w:val="0"/>
      <w:marBottom w:val="0"/>
      <w:divBdr>
        <w:top w:val="none" w:sz="0" w:space="0" w:color="auto"/>
        <w:left w:val="none" w:sz="0" w:space="0" w:color="auto"/>
        <w:bottom w:val="none" w:sz="0" w:space="0" w:color="auto"/>
        <w:right w:val="none" w:sz="0" w:space="0" w:color="auto"/>
      </w:divBdr>
    </w:div>
    <w:div w:id="1983580699">
      <w:bodyDiv w:val="1"/>
      <w:marLeft w:val="0"/>
      <w:marRight w:val="0"/>
      <w:marTop w:val="0"/>
      <w:marBottom w:val="0"/>
      <w:divBdr>
        <w:top w:val="none" w:sz="0" w:space="0" w:color="auto"/>
        <w:left w:val="none" w:sz="0" w:space="0" w:color="auto"/>
        <w:bottom w:val="none" w:sz="0" w:space="0" w:color="auto"/>
        <w:right w:val="none" w:sz="0" w:space="0" w:color="auto"/>
      </w:divBdr>
    </w:div>
    <w:div w:id="2018994563">
      <w:bodyDiv w:val="1"/>
      <w:marLeft w:val="0"/>
      <w:marRight w:val="0"/>
      <w:marTop w:val="0"/>
      <w:marBottom w:val="0"/>
      <w:divBdr>
        <w:top w:val="none" w:sz="0" w:space="0" w:color="auto"/>
        <w:left w:val="none" w:sz="0" w:space="0" w:color="auto"/>
        <w:bottom w:val="none" w:sz="0" w:space="0" w:color="auto"/>
        <w:right w:val="none" w:sz="0" w:space="0" w:color="auto"/>
      </w:divBdr>
    </w:div>
    <w:div w:id="210136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yberleninka.ru/article/n/mirovoe-proizvodstvo-elektroenergii/" TargetMode="External"/><Relationship Id="rId18" Type="http://schemas.openxmlformats.org/officeDocument/2006/relationships/hyperlink" Target="https://www.global.toshiba/ww/news/energy/2016/04/news-20160425-01.html" TargetMode="Externa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kommersant.ru/doc/4867225" TargetMode="External"/><Relationship Id="rId17" Type="http://schemas.openxmlformats.org/officeDocument/2006/relationships/hyperlink" Target="https://ar5-syr.ipcc.ch/topic_observedchanges.php" TargetMode="External"/><Relationship Id="rId25" Type="http://schemas.openxmlformats.org/officeDocument/2006/relationships/header" Target="header3.xml"/><Relationship Id="rId33" Type="http://schemas.openxmlformats.org/officeDocument/2006/relationships/image" Target="media/image7.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gse.ru/info/elektroliz-vody-v-promyshlennykh-generatorakh-vodoroda/" TargetMode="External"/><Relationship Id="rId20" Type="http://schemas.openxmlformats.org/officeDocument/2006/relationships/image" Target="media/image2.png"/><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tonews.ru/amp/news/634db4f09a7947e4d9a3b4f3" TargetMode="External"/><Relationship Id="rId24" Type="http://schemas.openxmlformats.org/officeDocument/2006/relationships/footer" Target="footer2.xml"/><Relationship Id="rId32" Type="http://schemas.openxmlformats.org/officeDocument/2006/relationships/image" Target="media/image6.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ergypolicy.ru/toplivnye-elementy-i-vodorodnaya-energetika/energoperehod/2020/12/17/"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eader" Target="header4.xml"/><Relationship Id="rId10" Type="http://schemas.openxmlformats.org/officeDocument/2006/relationships/hyperlink" Target="https://habr.com/ru/company/toshibarus/blog/566688/" TargetMode="External"/><Relationship Id="rId19" Type="http://schemas.openxmlformats.org/officeDocument/2006/relationships/image" Target="media/image1.png"/><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nplus1.ru/material/2020/09/24/hydrogen-fuel" TargetMode="External"/><Relationship Id="rId14" Type="http://schemas.openxmlformats.org/officeDocument/2006/relationships/hyperlink" Target="https://cyberleninka.ru/article/n/prognoznye-otsenki-stoimosti-vodoroda-v-usloviyah-ego-tsentralizovannogo-proizvodstva" TargetMode="External"/><Relationship Id="rId22" Type="http://schemas.openxmlformats.org/officeDocument/2006/relationships/header" Target="header2.xml"/><Relationship Id="rId27" Type="http://schemas.openxmlformats.org/officeDocument/2006/relationships/chart" Target="charts/chart1.xml"/><Relationship Id="rId30" Type="http://schemas.openxmlformats.org/officeDocument/2006/relationships/image" Target="media/image4.jpeg"/><Relationship Id="rId35" Type="http://schemas.openxmlformats.org/officeDocument/2006/relationships/image" Target="media/image9.jpeg"/><Relationship Id="rId8" Type="http://schemas.openxmlformats.org/officeDocument/2006/relationships/hyperlink" Target="https://www.rosatom.ru/production/vodorodnaya-energetika/"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ild\Documents\&#1059;&#1095;&#1077;&#1073;&#1072;\&#1042;&#1086;&#1076;&#1086;&#1088;&#1086;&#1076;\&#1042;&#1086;&#1076;&#1086;&#1088;&#1086;&#107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ru-RU"/>
              <a:t>Антропогенные выбросы (в </a:t>
            </a:r>
            <a:r>
              <a:rPr lang="en-US"/>
              <a:t>CO2-</a:t>
            </a:r>
            <a:r>
              <a:rPr lang="ru-RU"/>
              <a:t>эквиваленте)</a:t>
            </a:r>
          </a:p>
        </c:rich>
      </c:tx>
      <c:layout>
        <c:manualLayout>
          <c:xMode val="edge"/>
          <c:yMode val="edge"/>
          <c:x val="0.12940068291534207"/>
          <c:y val="3.2708342761356764E-2"/>
        </c:manualLayout>
      </c:layout>
      <c:overlay val="0"/>
      <c:spPr>
        <a:noFill/>
        <a:ln>
          <a:noFill/>
        </a:ln>
        <a:effectLst/>
      </c:spPr>
    </c:title>
    <c:autoTitleDeleted val="0"/>
    <c:plotArea>
      <c:layout/>
      <c:pieChart>
        <c:varyColors val="1"/>
        <c:ser>
          <c:idx val="0"/>
          <c:order val="0"/>
          <c:tx>
            <c:strRef>
              <c:f>'Антропогенные выбросы'!$B$2</c:f>
              <c:strCache>
                <c:ptCount val="1"/>
                <c:pt idx="0">
                  <c:v>% от всех антропогенных выбросов</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BFA-488F-A8BC-C9E442F76AD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BFA-488F-A8BC-C9E442F76AD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BFA-488F-A8BC-C9E442F76AD4}"/>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BFA-488F-A8BC-C9E442F76AD4}"/>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ABFA-488F-A8BC-C9E442F76AD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'Антропогенные выбросы'!$A$3:$A$7</c:f>
              <c:strCache>
                <c:ptCount val="5"/>
                <c:pt idx="0">
                  <c:v>Энергетика</c:v>
                </c:pt>
                <c:pt idx="1">
                  <c:v>СХЛХДВЗ</c:v>
                </c:pt>
                <c:pt idx="2">
                  <c:v>Промышленность</c:v>
                </c:pt>
                <c:pt idx="3">
                  <c:v>Транспорт</c:v>
                </c:pt>
                <c:pt idx="4">
                  <c:v>Производство цемента (стройка)</c:v>
                </c:pt>
              </c:strCache>
            </c:strRef>
          </c:cat>
          <c:val>
            <c:numRef>
              <c:f>'Антропогенные выбросы'!$B$3:$B$7</c:f>
              <c:numCache>
                <c:formatCode>0%</c:formatCode>
                <c:ptCount val="5"/>
                <c:pt idx="0">
                  <c:v>0.35</c:v>
                </c:pt>
                <c:pt idx="1">
                  <c:v>0.24</c:v>
                </c:pt>
                <c:pt idx="2">
                  <c:v>0.21</c:v>
                </c:pt>
                <c:pt idx="3">
                  <c:v>0.14000000000000001</c:v>
                </c:pt>
                <c:pt idx="4">
                  <c:v>0.06</c:v>
                </c:pt>
              </c:numCache>
            </c:numRef>
          </c:val>
          <c:extLst>
            <c:ext xmlns:c16="http://schemas.microsoft.com/office/drawing/2014/chart" uri="{C3380CC4-5D6E-409C-BE32-E72D297353CC}">
              <c16:uniqueId val="{0000000A-ABFA-488F-A8BC-C9E442F76AD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B7E2A-301E-47ED-B3AE-F30DC892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20</Pages>
  <Words>5614</Words>
  <Characters>32001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МАОУ лицей № 82 г. Челябинска</Company>
  <LinksUpToDate>false</LinksUpToDate>
  <CharactersWithSpaces>37540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dc:creator>
  <cp:lastModifiedBy>Герль Э. Р.</cp:lastModifiedBy>
  <cp:revision>22</cp:revision>
  <cp:lastPrinted>2023-01-20T03:38:00Z</cp:lastPrinted>
  <dcterms:created xsi:type="dcterms:W3CDTF">2023-01-20T03:20:00Z</dcterms:created>
  <dcterms:modified xsi:type="dcterms:W3CDTF">2023-11-21T09:48:00Z</dcterms:modified>
</cp:coreProperties>
</file>