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EF2C4" w14:textId="77777777" w:rsidR="00794877" w:rsidRPr="00DE6D63" w:rsidRDefault="00794877" w:rsidP="00DE6D63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14:paraId="67343FE3" w14:textId="77777777" w:rsidR="00794877" w:rsidRPr="00DE6D63" w:rsidRDefault="00794877" w:rsidP="00DE6D63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«Лицей №7»</w:t>
      </w:r>
    </w:p>
    <w:p w14:paraId="5A83DCE0" w14:textId="77777777" w:rsidR="00794877" w:rsidRPr="00DE6D63" w:rsidRDefault="00794877" w:rsidP="00DE6D63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г. о. Электросталь Московской области</w:t>
      </w:r>
    </w:p>
    <w:p w14:paraId="0FBD6F6B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449CC65" w14:textId="77777777" w:rsidR="00DE6D63" w:rsidRDefault="009D0B4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14:paraId="78F3EDD3" w14:textId="77777777" w:rsidR="00DE6D63" w:rsidRDefault="00DE6D6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0A1192B" w14:textId="6B96DA4D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Проект на тему:</w:t>
      </w:r>
    </w:p>
    <w:p w14:paraId="2F4F5FC9" w14:textId="15419BF5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6D6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F6DA2" w:rsidRPr="00DE6D63"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Исследование </w:t>
      </w:r>
      <w:r w:rsidRPr="00DE6D63">
        <w:rPr>
          <w:rFonts w:ascii="Times New Roman" w:hAnsi="Times New Roman" w:cs="Times New Roman"/>
          <w:b/>
          <w:bCs/>
          <w:sz w:val="28"/>
          <w:szCs w:val="28"/>
        </w:rPr>
        <w:t>рекреационного потенциала водоёма Западный</w:t>
      </w:r>
    </w:p>
    <w:p w14:paraId="131A81B5" w14:textId="77777777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6D63">
        <w:rPr>
          <w:rFonts w:ascii="Times New Roman" w:hAnsi="Times New Roman" w:cs="Times New Roman"/>
          <w:b/>
          <w:bCs/>
          <w:sz w:val="28"/>
          <w:szCs w:val="28"/>
        </w:rPr>
        <w:t>г.о. Электросталь Московской области»</w:t>
      </w:r>
    </w:p>
    <w:p w14:paraId="7AEEAE81" w14:textId="77777777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09F6CA" w14:textId="36CE0419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A8E082" w14:textId="77777777" w:rsidR="00DE6D63" w:rsidRDefault="0086567A" w:rsidP="00DE6D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9D0B43" w:rsidRPr="00DE6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p w14:paraId="64426E85" w14:textId="77777777" w:rsidR="00DE6D63" w:rsidRDefault="00DE6D63" w:rsidP="00DE6D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B40F9F" w14:textId="77777777" w:rsidR="00DE6D63" w:rsidRDefault="00DE6D63" w:rsidP="00DE6D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C17980C" w14:textId="77777777" w:rsidR="00DE6D63" w:rsidRDefault="00DE6D63" w:rsidP="00DE6D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0514A4" w14:textId="77777777" w:rsidR="001549BA" w:rsidRDefault="00DE6D63" w:rsidP="00DE6D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9D0B43" w:rsidRPr="00DE6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Исполнитель: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Горбунова Каролина</w:t>
      </w:r>
      <w:r w:rsidRPr="00DE6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Викторовна</w:t>
      </w:r>
      <w:r w:rsidR="0086567A" w:rsidRPr="00DE6D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8CCFC46" w14:textId="4BEA3BCD" w:rsidR="00794877" w:rsidRDefault="00DE6D63" w:rsidP="00DE6D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ученица 11 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 МОУ</w:t>
      </w:r>
      <w:r w:rsidR="00154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«Лицей№7»</w:t>
      </w:r>
    </w:p>
    <w:p w14:paraId="52B1527D" w14:textId="77777777" w:rsidR="00DE6D63" w:rsidRPr="00DE6D63" w:rsidRDefault="00DE6D63" w:rsidP="00DE6D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F6BD0E" w14:textId="6FD207A8" w:rsidR="00794877" w:rsidRPr="00DE6D63" w:rsidRDefault="00794877" w:rsidP="00DE6D6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DE6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Руководитель: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Александровна Заворотная,              учитель биологии МОУ«Лицей№7»</w:t>
      </w:r>
    </w:p>
    <w:p w14:paraId="25E05DD1" w14:textId="77777777" w:rsidR="007B6013" w:rsidRPr="00DE6D63" w:rsidRDefault="00794877" w:rsidP="00DE6D63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7B6013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14:paraId="47FD7357" w14:textId="403CA692" w:rsidR="007B6013" w:rsidRDefault="007B6013" w:rsidP="00DE6D63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CF0C79" w14:textId="537CEACB" w:rsidR="00DE6D63" w:rsidRDefault="00DE6D63" w:rsidP="00DE6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FA14A" w14:textId="5F433CC0" w:rsidR="00DE6D63" w:rsidRPr="00DE6D63" w:rsidRDefault="00DE6D63" w:rsidP="00DE6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74256" w14:textId="77777777" w:rsidR="009D0B43" w:rsidRPr="00DE6D63" w:rsidRDefault="003717EE" w:rsidP="00DE6D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г. о. Электросталь</w:t>
      </w:r>
    </w:p>
    <w:p w14:paraId="5A98F57C" w14:textId="6E9BE871" w:rsidR="00DE6D63" w:rsidRPr="00DE6D63" w:rsidRDefault="003717EE" w:rsidP="00DE6D6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E304A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CC11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DE304A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bookmarkStart w:id="0" w:name="_GoBack"/>
      <w:bookmarkEnd w:id="0"/>
      <w:r w:rsidR="00CC11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56A2387" w14:textId="71FD5484" w:rsidR="00DE6D63" w:rsidRPr="00DE6D63" w:rsidRDefault="00DE6D63" w:rsidP="00DE6D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4DB002" w14:textId="77777777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Style w:val="a6"/>
        <w:tblW w:w="9360" w:type="dxa"/>
        <w:tblLook w:val="04A0" w:firstRow="1" w:lastRow="0" w:firstColumn="1" w:lastColumn="0" w:noHBand="0" w:noVBand="1"/>
      </w:tblPr>
      <w:tblGrid>
        <w:gridCol w:w="7792"/>
        <w:gridCol w:w="1568"/>
      </w:tblGrid>
      <w:tr w:rsidR="003C6990" w:rsidRPr="00DE6D63" w14:paraId="7A88FF44" w14:textId="77777777" w:rsidTr="00DE6D63">
        <w:tc>
          <w:tcPr>
            <w:tcW w:w="7792" w:type="dxa"/>
          </w:tcPr>
          <w:p w14:paraId="6C65FB84" w14:textId="77777777" w:rsidR="00794877" w:rsidRPr="00DE6D63" w:rsidRDefault="00794877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68" w:type="dxa"/>
          </w:tcPr>
          <w:p w14:paraId="1F6ED909" w14:textId="77777777" w:rsidR="00794877" w:rsidRPr="00DE6D63" w:rsidRDefault="00794877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Страницы</w:t>
            </w:r>
          </w:p>
        </w:tc>
      </w:tr>
      <w:tr w:rsidR="003C6990" w:rsidRPr="00DE6D63" w14:paraId="43174C4C" w14:textId="77777777" w:rsidTr="00DE6D63">
        <w:tc>
          <w:tcPr>
            <w:tcW w:w="7792" w:type="dxa"/>
          </w:tcPr>
          <w:p w14:paraId="74B5BB1A" w14:textId="77777777" w:rsidR="00794877" w:rsidRPr="00DE6D63" w:rsidRDefault="00794877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68" w:type="dxa"/>
          </w:tcPr>
          <w:p w14:paraId="7AD7C7C2" w14:textId="2E6625A1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3-5</w:t>
            </w:r>
          </w:p>
        </w:tc>
      </w:tr>
      <w:tr w:rsidR="003C6990" w:rsidRPr="00DE6D63" w14:paraId="3659BB00" w14:textId="77777777" w:rsidTr="00DE6D63">
        <w:tc>
          <w:tcPr>
            <w:tcW w:w="7792" w:type="dxa"/>
          </w:tcPr>
          <w:p w14:paraId="6FD6CBF5" w14:textId="77777777" w:rsidR="00794877" w:rsidRPr="00DE6D63" w:rsidRDefault="00794877" w:rsidP="00DE6D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1. </w:t>
            </w:r>
          </w:p>
        </w:tc>
        <w:tc>
          <w:tcPr>
            <w:tcW w:w="1568" w:type="dxa"/>
          </w:tcPr>
          <w:p w14:paraId="1E5B79BB" w14:textId="13646682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6990" w:rsidRPr="00DE6D63" w14:paraId="4CCF4DB7" w14:textId="77777777" w:rsidTr="00DE6D63">
        <w:tc>
          <w:tcPr>
            <w:tcW w:w="7792" w:type="dxa"/>
          </w:tcPr>
          <w:p w14:paraId="2B67AE17" w14:textId="700D8FE9" w:rsidR="00794877" w:rsidRPr="00DE6D63" w:rsidRDefault="00D47CD4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1568" w:type="dxa"/>
          </w:tcPr>
          <w:p w14:paraId="438E7FF2" w14:textId="6421277C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</w:tr>
      <w:tr w:rsidR="003C6990" w:rsidRPr="00DE6D63" w14:paraId="66757A72" w14:textId="77777777" w:rsidTr="00DE6D63">
        <w:tc>
          <w:tcPr>
            <w:tcW w:w="7792" w:type="dxa"/>
          </w:tcPr>
          <w:p w14:paraId="47E54769" w14:textId="77777777" w:rsidR="00794877" w:rsidRPr="00DE6D63" w:rsidRDefault="00794877" w:rsidP="00DE6D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b/>
                <w:sz w:val="28"/>
                <w:szCs w:val="28"/>
              </w:rPr>
              <w:t>Глава 2. Практическая часть</w:t>
            </w:r>
          </w:p>
        </w:tc>
        <w:tc>
          <w:tcPr>
            <w:tcW w:w="1568" w:type="dxa"/>
          </w:tcPr>
          <w:p w14:paraId="41F1707E" w14:textId="77777777" w:rsidR="00794877" w:rsidRPr="00DE6D63" w:rsidRDefault="00794877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6990" w:rsidRPr="00DE6D63" w14:paraId="2DF805D1" w14:textId="77777777" w:rsidTr="00DE6D63">
        <w:tc>
          <w:tcPr>
            <w:tcW w:w="7792" w:type="dxa"/>
          </w:tcPr>
          <w:p w14:paraId="43E75E1A" w14:textId="691BD49A" w:rsidR="00794877" w:rsidRPr="00DE6D63" w:rsidRDefault="00794877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1.1 </w:t>
            </w:r>
            <w:r w:rsidR="00DE6D63" w:rsidRPr="00DE6D63">
              <w:rPr>
                <w:rFonts w:ascii="Times New Roman" w:hAnsi="Times New Roman" w:cs="Times New Roman"/>
                <w:sz w:val="28"/>
                <w:szCs w:val="28"/>
              </w:rPr>
              <w:t>Сбор воды из пруда и изучение ее химических и органолептических свойств.</w:t>
            </w:r>
          </w:p>
        </w:tc>
        <w:tc>
          <w:tcPr>
            <w:tcW w:w="1568" w:type="dxa"/>
          </w:tcPr>
          <w:p w14:paraId="1E11DA7F" w14:textId="24B78667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</w:tc>
      </w:tr>
      <w:tr w:rsidR="007B26CB" w:rsidRPr="00DE6D63" w14:paraId="617E7A08" w14:textId="77777777" w:rsidTr="00DE6D63">
        <w:tc>
          <w:tcPr>
            <w:tcW w:w="7792" w:type="dxa"/>
          </w:tcPr>
          <w:p w14:paraId="3680D1A5" w14:textId="56BB6E10" w:rsidR="007B26CB" w:rsidRPr="00DE6D63" w:rsidRDefault="00DE6D63" w:rsidP="00DE6D63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</w:t>
            </w:r>
            <w:r w:rsidR="007B26CB" w:rsidRPr="00DE6D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7B26CB"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7B26CB" w:rsidRPr="00DE6D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пределение видового биоразнообразия водоема и его территории</w:t>
            </w:r>
          </w:p>
        </w:tc>
        <w:tc>
          <w:tcPr>
            <w:tcW w:w="1568" w:type="dxa"/>
          </w:tcPr>
          <w:p w14:paraId="06F78A3A" w14:textId="5107FB46" w:rsidR="007B26CB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</w:tr>
      <w:tr w:rsidR="007B26CB" w:rsidRPr="00DE6D63" w14:paraId="4C0F8C14" w14:textId="77777777" w:rsidTr="00DE6D63">
        <w:tc>
          <w:tcPr>
            <w:tcW w:w="7792" w:type="dxa"/>
          </w:tcPr>
          <w:p w14:paraId="7A7019DA" w14:textId="697BFCD2" w:rsidR="007B26CB" w:rsidRPr="00DE6D63" w:rsidRDefault="00DE6D63" w:rsidP="00DE6D63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1.3</w:t>
            </w:r>
            <w:r w:rsidR="007B26CB"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7B26CB" w:rsidRPr="00DE6D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Оценка антропогенного влияния на пруд</w:t>
            </w:r>
          </w:p>
        </w:tc>
        <w:tc>
          <w:tcPr>
            <w:tcW w:w="1568" w:type="dxa"/>
          </w:tcPr>
          <w:p w14:paraId="399CB66F" w14:textId="383A50D7" w:rsidR="007B26CB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</w:tr>
      <w:tr w:rsidR="007B26CB" w:rsidRPr="00DE6D63" w14:paraId="5E76A676" w14:textId="77777777" w:rsidTr="00DE6D63">
        <w:tc>
          <w:tcPr>
            <w:tcW w:w="7792" w:type="dxa"/>
          </w:tcPr>
          <w:p w14:paraId="2DA85C4E" w14:textId="0E38126B" w:rsidR="007B26CB" w:rsidRPr="00DE6D63" w:rsidRDefault="007B26CB" w:rsidP="00DE6D63">
            <w:pPr>
              <w:shd w:val="clear" w:color="auto" w:fill="FFFFFF"/>
              <w:spacing w:after="30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Заключение </w:t>
            </w:r>
          </w:p>
        </w:tc>
        <w:tc>
          <w:tcPr>
            <w:tcW w:w="1568" w:type="dxa"/>
          </w:tcPr>
          <w:p w14:paraId="2EE9E804" w14:textId="283F1E23" w:rsidR="007B26CB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C6990" w:rsidRPr="00DE6D63" w14:paraId="621EA882" w14:textId="77777777" w:rsidTr="00DE6D63">
        <w:tc>
          <w:tcPr>
            <w:tcW w:w="7792" w:type="dxa"/>
          </w:tcPr>
          <w:p w14:paraId="7F673321" w14:textId="24F4EEE7" w:rsidR="00794877" w:rsidRPr="00DE6D63" w:rsidRDefault="00794877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  <w:tc>
          <w:tcPr>
            <w:tcW w:w="1568" w:type="dxa"/>
          </w:tcPr>
          <w:p w14:paraId="35218601" w14:textId="3BC1CF9E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</w:tr>
      <w:tr w:rsidR="003C6990" w:rsidRPr="00DE6D63" w14:paraId="43137335" w14:textId="77777777" w:rsidTr="00DE6D63">
        <w:trPr>
          <w:trHeight w:val="127"/>
        </w:trPr>
        <w:tc>
          <w:tcPr>
            <w:tcW w:w="7792" w:type="dxa"/>
          </w:tcPr>
          <w:p w14:paraId="4D335C64" w14:textId="77777777" w:rsidR="00794877" w:rsidRPr="00DE6D63" w:rsidRDefault="00794877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1568" w:type="dxa"/>
          </w:tcPr>
          <w:p w14:paraId="466C4803" w14:textId="14E9C5F4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3C6990" w:rsidRPr="00DE6D63" w14:paraId="15373F96" w14:textId="77777777" w:rsidTr="00DE6D63">
        <w:trPr>
          <w:trHeight w:val="127"/>
        </w:trPr>
        <w:tc>
          <w:tcPr>
            <w:tcW w:w="7792" w:type="dxa"/>
          </w:tcPr>
          <w:p w14:paraId="5C37831B" w14:textId="1903CED2" w:rsidR="00794877" w:rsidRPr="00DE6D63" w:rsidRDefault="00117C8B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568" w:type="dxa"/>
          </w:tcPr>
          <w:p w14:paraId="58AD8E41" w14:textId="3A11EC72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94877" w:rsidRPr="00DE6D63" w14:paraId="60838FEF" w14:textId="77777777" w:rsidTr="00DE6D63">
        <w:trPr>
          <w:trHeight w:val="127"/>
        </w:trPr>
        <w:tc>
          <w:tcPr>
            <w:tcW w:w="7792" w:type="dxa"/>
          </w:tcPr>
          <w:p w14:paraId="038F2D85" w14:textId="6023F715" w:rsidR="00794877" w:rsidRPr="00DE6D63" w:rsidRDefault="00117C8B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568" w:type="dxa"/>
          </w:tcPr>
          <w:p w14:paraId="26D1FA7F" w14:textId="57C871C4" w:rsidR="00794877" w:rsidRPr="00DE6D63" w:rsidRDefault="00DE6D63" w:rsidP="00DE6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14-38</w:t>
            </w:r>
          </w:p>
        </w:tc>
      </w:tr>
    </w:tbl>
    <w:p w14:paraId="3235ADB3" w14:textId="77777777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5578C1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A065DF3" w14:textId="77777777" w:rsidR="00794877" w:rsidRPr="00DE6D63" w:rsidRDefault="00794877" w:rsidP="00DE6D6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14:paraId="614F2B50" w14:textId="2A96028C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Pr="00DE6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7E4" w:rsidRPr="00DE6D63">
        <w:rPr>
          <w:rFonts w:ascii="Times New Roman" w:hAnsi="Times New Roman" w:cs="Times New Roman"/>
          <w:sz w:val="28"/>
          <w:szCs w:val="28"/>
        </w:rPr>
        <w:t>данной</w:t>
      </w:r>
      <w:r w:rsidR="00EB474D" w:rsidRPr="00DE6D63">
        <w:rPr>
          <w:rFonts w:ascii="Times New Roman" w:hAnsi="Times New Roman" w:cs="Times New Roman"/>
          <w:sz w:val="28"/>
          <w:szCs w:val="28"/>
        </w:rPr>
        <w:t xml:space="preserve"> темы заключается в том</w:t>
      </w:r>
      <w:r w:rsidRPr="00DE6D63">
        <w:rPr>
          <w:rFonts w:ascii="Times New Roman" w:hAnsi="Times New Roman" w:cs="Times New Roman"/>
          <w:sz w:val="28"/>
          <w:szCs w:val="28"/>
        </w:rPr>
        <w:t>, что она являетс</w:t>
      </w:r>
      <w:r w:rsidR="00EB474D" w:rsidRPr="00DE6D63">
        <w:rPr>
          <w:rFonts w:ascii="Times New Roman" w:hAnsi="Times New Roman" w:cs="Times New Roman"/>
          <w:sz w:val="28"/>
          <w:szCs w:val="28"/>
        </w:rPr>
        <w:t xml:space="preserve">я вкладом в решение задач 6-ой </w:t>
      </w:r>
      <w:r w:rsidRPr="00DE6D63">
        <w:rPr>
          <w:rFonts w:ascii="Times New Roman" w:hAnsi="Times New Roman" w:cs="Times New Roman"/>
          <w:sz w:val="28"/>
          <w:szCs w:val="28"/>
        </w:rPr>
        <w:t>цели достижения устойчивого</w:t>
      </w:r>
      <w:r w:rsidR="00EB474D" w:rsidRPr="00DE6D63">
        <w:rPr>
          <w:rFonts w:ascii="Times New Roman" w:hAnsi="Times New Roman" w:cs="Times New Roman"/>
          <w:sz w:val="28"/>
          <w:szCs w:val="28"/>
        </w:rPr>
        <w:t xml:space="preserve"> развития, поставленной  ООН, </w:t>
      </w:r>
      <w:r w:rsidRPr="00DE6D63">
        <w:rPr>
          <w:rFonts w:ascii="Times New Roman" w:hAnsi="Times New Roman" w:cs="Times New Roman"/>
          <w:sz w:val="28"/>
          <w:szCs w:val="28"/>
        </w:rPr>
        <w:t>«Обеспечение наличия и рационального использования водных ресурсов и</w:t>
      </w:r>
      <w:r w:rsidR="00EB474D" w:rsidRPr="00DE6D63">
        <w:rPr>
          <w:rFonts w:ascii="Times New Roman" w:hAnsi="Times New Roman" w:cs="Times New Roman"/>
          <w:sz w:val="28"/>
          <w:szCs w:val="28"/>
        </w:rPr>
        <w:t xml:space="preserve"> санитарии для всех». </w:t>
      </w:r>
    </w:p>
    <w:p w14:paraId="353D759A" w14:textId="09A46838" w:rsidR="00794877" w:rsidRPr="00DE6D63" w:rsidRDefault="009776E3" w:rsidP="00DE6D6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hAnsi="Times New Roman" w:cs="Times New Roman"/>
          <w:sz w:val="28"/>
          <w:szCs w:val="28"/>
        </w:rPr>
        <w:t>В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сегодняшнем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обществе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прослеживается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разделение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сообщества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согласно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E538E"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DE6D63">
        <w:rPr>
          <w:rFonts w:ascii="Times New Roman" w:hAnsi="Times New Roman" w:cs="Times New Roman"/>
          <w:sz w:val="28"/>
          <w:szCs w:val="28"/>
        </w:rPr>
        <w:t>вещественному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показателю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многим </w:t>
      </w:r>
      <w:r w:rsidR="00EB474D"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становится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недо</w:t>
      </w:r>
      <w:r w:rsidR="00EB474D" w:rsidRPr="00DE6D63">
        <w:rPr>
          <w:rFonts w:ascii="Times New Roman" w:hAnsi="Times New Roman" w:cs="Times New Roman"/>
          <w:sz w:val="28"/>
          <w:szCs w:val="28"/>
        </w:rPr>
        <w:t>пустимым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D63">
        <w:rPr>
          <w:rFonts w:ascii="Times New Roman" w:hAnsi="Times New Roman" w:cs="Times New Roman"/>
          <w:sz w:val="28"/>
          <w:szCs w:val="28"/>
        </w:rPr>
        <w:t xml:space="preserve">эмиграционная </w:t>
      </w:r>
      <w:r w:rsidRPr="00DE6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D63">
        <w:rPr>
          <w:rFonts w:ascii="Times New Roman" w:hAnsi="Times New Roman" w:cs="Times New Roman"/>
          <w:sz w:val="28"/>
          <w:szCs w:val="28"/>
        </w:rPr>
        <w:t>индустрия</w:t>
      </w:r>
      <w:r w:rsidR="00794877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даже за пределы области, поэтому  важно использование рекреационно-ресурсного потенциала родной природы для удовлетворения социальных потребностей населения в активном отдыхе и восстановлении сил и здоровья. </w:t>
      </w: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имеются противоречия среди потребностей формирования рекреационных 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</w:t>
      </w:r>
      <w:r w:rsidR="002E538E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 городе и неудовлетворительным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уровнем обустроенности и соответствия санитарным нормам воды и территории пруда "Западный"</w:t>
      </w:r>
      <w:bookmarkStart w:id="1" w:name="_Hlk123332007"/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1D5711C" w14:textId="264820C5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eastAsia="Batang" w:hAnsi="Times New Roman" w:cs="Times New Roman"/>
          <w:b/>
          <w:i/>
          <w:sz w:val="28"/>
          <w:szCs w:val="28"/>
          <w:lang w:eastAsia="ru-RU"/>
        </w:rPr>
        <w:t xml:space="preserve">Практическая значимость 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работы состоит в том, что результаты исследования</w:t>
      </w:r>
      <w:r w:rsidR="00EB474D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, 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позволяют вносить коррективы в организацию и проведение работ по благоустройству </w:t>
      </w:r>
      <w:r w:rsidR="00EB474D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пруда «Западный» 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совместно с </w:t>
      </w:r>
      <w:r w:rsidR="00EB474D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администрацией                    </w:t>
      </w:r>
      <w:r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474D" w:rsidRPr="00DE6D63">
        <w:rPr>
          <w:rFonts w:ascii="Times New Roman" w:hAnsi="Times New Roman" w:cs="Times New Roman"/>
          <w:sz w:val="28"/>
          <w:szCs w:val="28"/>
          <w:lang w:eastAsia="ru-RU"/>
        </w:rPr>
        <w:t>города Электросталь.</w:t>
      </w:r>
    </w:p>
    <w:bookmarkEnd w:id="1"/>
    <w:p w14:paraId="446102AF" w14:textId="072051E8" w:rsidR="00794877" w:rsidRPr="00DE6D63" w:rsidRDefault="00794877" w:rsidP="00DE6D63">
      <w:pPr>
        <w:spacing w:line="240" w:lineRule="auto"/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DE6D63">
        <w:rPr>
          <w:rStyle w:val="a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Гипотеза:</w:t>
      </w:r>
      <w:r w:rsidR="009635DF" w:rsidRPr="00DE6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если экологическое состояние пруда соответствует нормам, то на территории пруда можно создать рекреационную зону, обладающую оздоровительным потенциалом для населения.</w:t>
      </w:r>
    </w:p>
    <w:p w14:paraId="58B0C04D" w14:textId="2672F98C" w:rsidR="00794877" w:rsidRPr="00DE6D63" w:rsidRDefault="00794877" w:rsidP="00DE6D63">
      <w:pPr>
        <w:spacing w:line="240" w:lineRule="auto"/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DE6D63">
        <w:rPr>
          <w:rStyle w:val="a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Цель:</w:t>
      </w:r>
      <w:r w:rsidRPr="00DE6D63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9635DF" w:rsidRPr="00DE6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оценить экологическое состояние Западного пруда для определения его рекреационного потенциала.</w:t>
      </w:r>
      <w:r w:rsidR="009635DF" w:rsidRPr="00DE6D6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CE23D1" w14:textId="77777777" w:rsidR="00794877" w:rsidRPr="00DE6D63" w:rsidRDefault="00794877" w:rsidP="00DE6D63">
      <w:pPr>
        <w:spacing w:line="240" w:lineRule="auto"/>
        <w:rPr>
          <w:rStyle w:val="a4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</w:rPr>
      </w:pPr>
      <w:r w:rsidRPr="00DE6D63">
        <w:rPr>
          <w:rStyle w:val="a4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Задачи: </w:t>
      </w:r>
    </w:p>
    <w:p w14:paraId="32F26CE6" w14:textId="18A218AB" w:rsidR="002E538E" w:rsidRPr="00DE6D63" w:rsidRDefault="00B71CE8" w:rsidP="00DE6D63">
      <w:pPr>
        <w:pStyle w:val="a5"/>
        <w:numPr>
          <w:ilvl w:val="0"/>
          <w:numId w:val="22"/>
        </w:numPr>
        <w:spacing w:after="29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Проанали</w:t>
      </w:r>
      <w:r w:rsidR="00EB474D" w:rsidRPr="00DE6D63">
        <w:rPr>
          <w:rFonts w:ascii="Times New Roman" w:hAnsi="Times New Roman" w:cs="Times New Roman"/>
          <w:sz w:val="28"/>
          <w:szCs w:val="28"/>
        </w:rPr>
        <w:t xml:space="preserve">зировать литературные и другие источники </w:t>
      </w:r>
      <w:r w:rsidRPr="00DE6D63">
        <w:rPr>
          <w:rFonts w:ascii="Times New Roman" w:hAnsi="Times New Roman" w:cs="Times New Roman"/>
          <w:sz w:val="28"/>
          <w:szCs w:val="28"/>
        </w:rPr>
        <w:t>по ведению рекреационного хозяйства.</w:t>
      </w:r>
    </w:p>
    <w:p w14:paraId="4A0CAE63" w14:textId="77777777" w:rsidR="00B71CE8" w:rsidRPr="00DE6D63" w:rsidRDefault="00B71CE8" w:rsidP="00DE6D63">
      <w:pPr>
        <w:pStyle w:val="a5"/>
        <w:spacing w:after="29" w:line="240" w:lineRule="auto"/>
        <w:ind w:left="852" w:right="567"/>
        <w:rPr>
          <w:rFonts w:ascii="Times New Roman" w:hAnsi="Times New Roman" w:cs="Times New Roman"/>
          <w:sz w:val="28"/>
          <w:szCs w:val="28"/>
        </w:rPr>
      </w:pPr>
    </w:p>
    <w:p w14:paraId="43115EFD" w14:textId="04E11BC8" w:rsidR="002E538E" w:rsidRPr="00DE6D63" w:rsidRDefault="00B71CE8" w:rsidP="00DE6D63">
      <w:pPr>
        <w:pStyle w:val="a5"/>
        <w:numPr>
          <w:ilvl w:val="0"/>
          <w:numId w:val="22"/>
        </w:numPr>
        <w:spacing w:after="29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Изучить требования воды в рекреационных территориях по химическому составу и органолептическим показателям.</w:t>
      </w:r>
    </w:p>
    <w:p w14:paraId="4AF36BC5" w14:textId="72FE3E2C" w:rsidR="00B71CE8" w:rsidRPr="00DE6D63" w:rsidRDefault="00B71CE8" w:rsidP="00DE6D63">
      <w:pPr>
        <w:spacing w:after="29" w:line="240" w:lineRule="auto"/>
        <w:ind w:right="567"/>
        <w:rPr>
          <w:rFonts w:ascii="Times New Roman" w:hAnsi="Times New Roman" w:cs="Times New Roman"/>
          <w:sz w:val="28"/>
          <w:szCs w:val="28"/>
        </w:rPr>
      </w:pPr>
    </w:p>
    <w:p w14:paraId="487D37D8" w14:textId="43ABD44F" w:rsidR="003C6990" w:rsidRPr="00DE6D63" w:rsidRDefault="002E538E" w:rsidP="00DE6D63">
      <w:pPr>
        <w:pStyle w:val="a5"/>
        <w:numPr>
          <w:ilvl w:val="0"/>
          <w:numId w:val="22"/>
        </w:numPr>
        <w:spacing w:after="29" w:line="24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С</w:t>
      </w:r>
      <w:r w:rsidR="00EB474D" w:rsidRPr="00DE6D63">
        <w:rPr>
          <w:rFonts w:ascii="Times New Roman" w:hAnsi="Times New Roman" w:cs="Times New Roman"/>
          <w:sz w:val="28"/>
          <w:szCs w:val="28"/>
        </w:rPr>
        <w:t>оздать рекомендации п</w:t>
      </w:r>
      <w:r w:rsidR="00794877" w:rsidRPr="00DE6D63">
        <w:rPr>
          <w:rFonts w:ascii="Times New Roman" w:hAnsi="Times New Roman" w:cs="Times New Roman"/>
          <w:sz w:val="28"/>
          <w:szCs w:val="28"/>
        </w:rPr>
        <w:t>о использованию пруда «Зап</w:t>
      </w:r>
      <w:r w:rsidR="00B71CE8" w:rsidRPr="00DE6D63">
        <w:rPr>
          <w:rFonts w:ascii="Times New Roman" w:hAnsi="Times New Roman" w:cs="Times New Roman"/>
          <w:sz w:val="28"/>
          <w:szCs w:val="28"/>
        </w:rPr>
        <w:t>адный» в качестве рекреации.</w:t>
      </w:r>
    </w:p>
    <w:p w14:paraId="5A0B1B61" w14:textId="06D4388E" w:rsidR="00794877" w:rsidRPr="00DE6D63" w:rsidRDefault="00794877" w:rsidP="00DE6D63">
      <w:pPr>
        <w:spacing w:line="240" w:lineRule="auto"/>
        <w:contextualSpacing/>
        <w:jc w:val="both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Для решения поставленных задач использовались следующие </w:t>
      </w:r>
      <w:r w:rsidRPr="00DE6D6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:</w:t>
      </w:r>
      <w:r w:rsidRPr="00DE6D6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</w:t>
      </w:r>
    </w:p>
    <w:p w14:paraId="168A6652" w14:textId="77777777" w:rsidR="003C6990" w:rsidRPr="00DE6D63" w:rsidRDefault="003C6990" w:rsidP="00DE6D63">
      <w:pPr>
        <w:spacing w:line="240" w:lineRule="auto"/>
        <w:contextualSpacing/>
        <w:jc w:val="both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14:paraId="27D4C55C" w14:textId="37F182D5" w:rsidR="00B71CE8" w:rsidRPr="00DE6D63" w:rsidRDefault="002E538E" w:rsidP="00DE6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B474D" w:rsidRPr="00DE6D63">
        <w:rPr>
          <w:rFonts w:ascii="Times New Roman" w:hAnsi="Times New Roman" w:cs="Times New Roman"/>
          <w:sz w:val="28"/>
          <w:szCs w:val="28"/>
          <w:lang w:eastAsia="ru-RU"/>
        </w:rPr>
        <w:t>получение данных с помощью</w:t>
      </w:r>
      <w:r w:rsidR="00794877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 литературны</w:t>
      </w:r>
      <w:r w:rsidR="00EB474D" w:rsidRPr="00DE6D63">
        <w:rPr>
          <w:rFonts w:ascii="Times New Roman" w:hAnsi="Times New Roman" w:cs="Times New Roman"/>
          <w:sz w:val="28"/>
          <w:szCs w:val="28"/>
          <w:lang w:eastAsia="ru-RU"/>
        </w:rPr>
        <w:t>х и других источников</w:t>
      </w:r>
      <w:r w:rsidR="00794877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B474D" w:rsidRPr="00DE6D63">
        <w:rPr>
          <w:rFonts w:ascii="Times New Roman" w:hAnsi="Times New Roman" w:cs="Times New Roman"/>
          <w:sz w:val="28"/>
          <w:szCs w:val="28"/>
          <w:lang w:eastAsia="ru-RU"/>
        </w:rPr>
        <w:t>с целью</w:t>
      </w:r>
      <w:r w:rsidR="00B71CE8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 обоснования</w:t>
      </w:r>
      <w:r w:rsidR="00E67CCF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планируемых исследований;</w:t>
      </w:r>
    </w:p>
    <w:p w14:paraId="3536CCC3" w14:textId="50DDD778" w:rsidR="00B71CE8" w:rsidRPr="00DE6D63" w:rsidRDefault="00794877" w:rsidP="00DE6D63">
      <w:pPr>
        <w:spacing w:line="240" w:lineRule="auto"/>
        <w:ind w:firstLine="708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- анализ литературных </w:t>
      </w:r>
      <w:r w:rsidR="00694461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и других данных для создания 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представ</w:t>
      </w:r>
      <w:r w:rsidR="00E67CCF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лений об объекте исследования; </w:t>
      </w:r>
    </w:p>
    <w:p w14:paraId="018724FE" w14:textId="60CFF1B9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         </w:t>
      </w:r>
      <w:r w:rsidR="00B71CE8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- измерение в воде концентрации химических соединений</w:t>
      </w:r>
      <w:r w:rsidRPr="00DE6D6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</w:p>
    <w:p w14:paraId="3D0D7C16" w14:textId="703510A7" w:rsidR="00B71CE8" w:rsidRPr="00DE6D63" w:rsidRDefault="00794877" w:rsidP="00DE6D63">
      <w:pPr>
        <w:spacing w:line="240" w:lineRule="auto"/>
        <w:ind w:firstLine="708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lastRenderedPageBreak/>
        <w:t xml:space="preserve">- 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анализ полученных дан</w:t>
      </w:r>
      <w:r w:rsidR="00E67CCF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ных для разработки предложений;</w:t>
      </w:r>
    </w:p>
    <w:p w14:paraId="272A5A79" w14:textId="014E3BD3" w:rsidR="00B71CE8" w:rsidRPr="00DE6D63" w:rsidRDefault="00B71CE8" w:rsidP="00DE6D63">
      <w:pPr>
        <w:spacing w:line="240" w:lineRule="auto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        </w:t>
      </w:r>
      <w:r w:rsidR="00794877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- </w:t>
      </w:r>
      <w:r w:rsidR="00E67CCF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анализ и синтез; </w:t>
      </w:r>
    </w:p>
    <w:p w14:paraId="4956C3F1" w14:textId="3AEDDCED" w:rsidR="00794877" w:rsidRPr="00DE6D63" w:rsidRDefault="00794877" w:rsidP="00DE6D63">
      <w:pPr>
        <w:spacing w:line="240" w:lineRule="auto"/>
        <w:ind w:firstLine="708"/>
        <w:contextualSpacing/>
        <w:jc w:val="both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- </w:t>
      </w:r>
      <w:r w:rsidR="00694461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обсуждение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результатов со специалистами </w:t>
      </w:r>
      <w:r w:rsidR="00B71CE8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>в области химии и экологии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 и руководством МОУ "Лицей №7", </w:t>
      </w:r>
      <w:r w:rsidR="00694461"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г. </w:t>
      </w:r>
      <w:r w:rsidRPr="00DE6D63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Электросталь. </w:t>
      </w:r>
    </w:p>
    <w:p w14:paraId="20A7D12A" w14:textId="77777777" w:rsidR="00794877" w:rsidRPr="00DE6D63" w:rsidRDefault="00794877" w:rsidP="00DE6D63">
      <w:pPr>
        <w:spacing w:after="29" w:line="240" w:lineRule="auto"/>
        <w:ind w:left="567" w:right="567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14:paraId="610FFF37" w14:textId="36055A7B" w:rsidR="00794877" w:rsidRPr="00DE6D63" w:rsidRDefault="00794877" w:rsidP="00DE6D63">
      <w:pPr>
        <w:spacing w:line="240" w:lineRule="auto"/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DE6D63">
        <w:rPr>
          <w:rStyle w:val="a4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Объект исследования:</w:t>
      </w:r>
      <w:r w:rsidR="002E538E" w:rsidRPr="00DE6D63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водоём Западный города </w:t>
      </w:r>
      <w:r w:rsidRPr="00DE6D63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Электросталь Московской области.</w:t>
      </w:r>
    </w:p>
    <w:p w14:paraId="3DBEBB58" w14:textId="4F127896" w:rsidR="00794877" w:rsidRPr="00DE6D63" w:rsidRDefault="00794877" w:rsidP="00DE6D63">
      <w:pPr>
        <w:spacing w:line="240" w:lineRule="auto"/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DE6D63">
        <w:rPr>
          <w:rStyle w:val="a4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Предмет исследования:</w:t>
      </w:r>
      <w:r w:rsidR="00694461" w:rsidRPr="00DE6D63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физико-географические</w:t>
      </w:r>
      <w:r w:rsidR="00B71CE8" w:rsidRPr="00DE6D63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и био-химические </w:t>
      </w:r>
      <w:r w:rsidRPr="00DE6D63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показатели водоёма.</w:t>
      </w:r>
    </w:p>
    <w:p w14:paraId="5925FB0E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br w:type="page"/>
      </w:r>
    </w:p>
    <w:p w14:paraId="211D2AFE" w14:textId="77777777" w:rsidR="00794877" w:rsidRPr="00DE6D63" w:rsidRDefault="00794877" w:rsidP="00DE6D63">
      <w:pPr>
        <w:tabs>
          <w:tab w:val="left" w:pos="88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lastRenderedPageBreak/>
        <w:t>Глава 1.</w:t>
      </w:r>
    </w:p>
    <w:p w14:paraId="7707231E" w14:textId="77777777" w:rsidR="00794877" w:rsidRPr="00DE6D63" w:rsidRDefault="00794877" w:rsidP="00DE6D63">
      <w:pPr>
        <w:tabs>
          <w:tab w:val="left" w:pos="888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14:paraId="6E3D61EE" w14:textId="77777777" w:rsidR="00694461" w:rsidRPr="00DE6D63" w:rsidRDefault="00794877" w:rsidP="00DE6D63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Пруд — </w:t>
      </w:r>
      <w:r w:rsidR="003C6990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искусственный водоём для хранения </w:t>
      </w:r>
      <w:r w:rsidR="003C6990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воды с целью водоснабжения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разведения рыбы и водоплавающей птицы, а также для санитарных, противопожа</w:t>
      </w:r>
      <w:r w:rsidR="00694461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рных и спортивных потребностей.</w:t>
      </w:r>
    </w:p>
    <w:p w14:paraId="16254761" w14:textId="48E9A593" w:rsidR="00A43D1D" w:rsidRPr="00DE6D63" w:rsidRDefault="00794877" w:rsidP="00DE6D63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8" w:tooltip="Электростали" w:history="1">
        <w:r w:rsidRPr="00DE6D6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Электростали</w:t>
        </w:r>
      </w:hyperlink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, к сожалению, почти нет водоемов естественного происхождения. Небольшая речка Марьинка и ее микроскопические притоки. Зато есть искусственные пруды, окрестности которых стали излюбленными местами отдыха горожан. К искусственным прудам относится пруд «Западный» и пруд «Юбилейный».</w:t>
      </w:r>
      <w:r w:rsidR="00A43D1D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3D1D" w:rsidRPr="00DE6D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 1950 году был построен парк «Авангард» (Рис.2) (Приложение 6).</w:t>
      </w:r>
      <w:r w:rsidR="00A43D1D" w:rsidRPr="00DE6D63">
        <w:rPr>
          <w:rFonts w:ascii="Times New Roman" w:hAnsi="Times New Roman" w:cs="Times New Roman"/>
          <w:sz w:val="28"/>
          <w:szCs w:val="28"/>
        </w:rPr>
        <w:t xml:space="preserve"> А в 1970 году в этом парке был открыт искусственный пруд «Западный» (Рис.1) (Приложение 6).</w:t>
      </w:r>
      <w:r w:rsidR="00A43D1D" w:rsidRPr="00DE6D63">
        <w:rPr>
          <w:rStyle w:val="a4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14:paraId="5FA8F5E9" w14:textId="2E74FF49" w:rsidR="00794877" w:rsidRPr="00DE6D63" w:rsidRDefault="00794877" w:rsidP="00DE6D63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основном э</w:t>
      </w:r>
      <w:r w:rsidR="00694461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ти пруды используют для купания и рыбалки.</w:t>
      </w: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популярности среди горожан первое место занимает пруд «Западный»</w:t>
      </w:r>
      <w:r w:rsidR="00694461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E6D63">
        <w:rPr>
          <w:rFonts w:ascii="Times New Roman" w:hAnsi="Times New Roman" w:cs="Times New Roman"/>
          <w:sz w:val="28"/>
          <w:szCs w:val="28"/>
        </w:rPr>
        <w:t xml:space="preserve"> Расстояние от водоема до жилой застройки 300 м. Водоем имеет площадь зеркала воды - 3 га, максимальная глубина - 3,5 м. Размер прибрежной зоны 3 га., </w:t>
      </w: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т.к. эт</w:t>
      </w:r>
      <w:r w:rsidR="003717EE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хорошо благоустроенный пруд. </w:t>
      </w:r>
    </w:p>
    <w:p w14:paraId="6FEEE793" w14:textId="4E98F70A" w:rsidR="00794877" w:rsidRPr="00DE6D63" w:rsidRDefault="00694461" w:rsidP="00DE6D63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hAnsi="Times New Roman" w:cs="Times New Roman"/>
          <w:sz w:val="28"/>
          <w:szCs w:val="28"/>
        </w:rPr>
        <w:t>В</w:t>
      </w:r>
      <w:r w:rsidR="00794877" w:rsidRPr="00DE6D63">
        <w:rPr>
          <w:rFonts w:ascii="Times New Roman" w:hAnsi="Times New Roman" w:cs="Times New Roman"/>
          <w:sz w:val="28"/>
          <w:szCs w:val="28"/>
        </w:rPr>
        <w:t>1980 году были приняты требования к водным объектам, используемы</w:t>
      </w:r>
      <w:r w:rsidRPr="00DE6D63">
        <w:rPr>
          <w:rFonts w:ascii="Times New Roman" w:hAnsi="Times New Roman" w:cs="Times New Roman"/>
          <w:sz w:val="28"/>
          <w:szCs w:val="28"/>
        </w:rPr>
        <w:t>м в качестве зон рекреации. Н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еобходимо учитывать качество воды, </w:t>
      </w:r>
      <w:r w:rsidRPr="00DE6D63">
        <w:rPr>
          <w:rFonts w:ascii="Times New Roman" w:hAnsi="Times New Roman" w:cs="Times New Roman"/>
          <w:sz w:val="28"/>
          <w:szCs w:val="28"/>
        </w:rPr>
        <w:t>обустроенность прибрежной зоны,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рельеф, удаленность от транспортных магистралей и т.п</w:t>
      </w:r>
      <w:r w:rsidR="00794877" w:rsidRPr="00DE6D63">
        <w:rPr>
          <w:rFonts w:ascii="Times New Roman" w:hAnsi="Times New Roman" w:cs="Times New Roman"/>
          <w:sz w:val="28"/>
          <w:szCs w:val="28"/>
          <w:vertAlign w:val="subscript"/>
        </w:rPr>
        <w:t>.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</w:t>
      </w:r>
      <w:r w:rsidRPr="00DE6D63">
        <w:rPr>
          <w:rFonts w:ascii="Times New Roman" w:hAnsi="Times New Roman" w:cs="Times New Roman"/>
          <w:sz w:val="28"/>
          <w:szCs w:val="28"/>
        </w:rPr>
        <w:t xml:space="preserve">Но </w:t>
      </w:r>
      <w:r w:rsidR="00794877" w:rsidRPr="00DE6D63">
        <w:rPr>
          <w:rFonts w:ascii="Times New Roman" w:hAnsi="Times New Roman" w:cs="Times New Roman"/>
          <w:sz w:val="28"/>
          <w:szCs w:val="28"/>
        </w:rPr>
        <w:t>в настоящее время не всегда наблюдается соответствие объектов этим требованиям. Так, водоем «Западный», расположенный в западной части города, находится в непосредственной близости от автомобил</w:t>
      </w:r>
      <w:r w:rsidR="002E538E" w:rsidRPr="00DE6D63">
        <w:rPr>
          <w:rFonts w:ascii="Times New Roman" w:hAnsi="Times New Roman" w:cs="Times New Roman"/>
          <w:sz w:val="28"/>
          <w:szCs w:val="28"/>
        </w:rPr>
        <w:t xml:space="preserve">ьной дороги (Фрязевское шоссе) </w:t>
      </w:r>
      <w:r w:rsidR="00794877" w:rsidRPr="00DE6D63">
        <w:rPr>
          <w:rFonts w:ascii="Times New Roman" w:hAnsi="Times New Roman" w:cs="Times New Roman"/>
          <w:sz w:val="28"/>
          <w:szCs w:val="28"/>
        </w:rPr>
        <w:t>с большой загруженностью, что может сказываться на качестве воды и прибрежной территории</w:t>
      </w:r>
      <w:r w:rsidRPr="00DE6D63">
        <w:rPr>
          <w:rFonts w:ascii="Times New Roman" w:hAnsi="Times New Roman" w:cs="Times New Roman"/>
          <w:sz w:val="28"/>
          <w:szCs w:val="28"/>
        </w:rPr>
        <w:t>.</w:t>
      </w:r>
    </w:p>
    <w:p w14:paraId="3B36DCE0" w14:textId="494F5C15" w:rsidR="00794877" w:rsidRPr="00DE6D63" w:rsidRDefault="003C6990" w:rsidP="00DE6D6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 уровень воды в водоёме меняется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94461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Из-за 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зависимость объёма воды от климатических условий</w:t>
      </w:r>
      <w:r w:rsidR="00694461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количества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талого снега и дождевой воды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5D9FB7" w14:textId="5D944901" w:rsidR="00794877" w:rsidRPr="00DE6D63" w:rsidRDefault="00794877" w:rsidP="00DE6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6D6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Рекреа́ция</w:t>
      </w: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это комплекс оздоровительных мероприятий, которые осуществляются с целью восстановления </w:t>
      </w:r>
      <w:r w:rsidR="00694461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хорошего </w:t>
      </w: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самочувствия и работоспособности здоро</w:t>
      </w:r>
      <w:r w:rsidR="00694461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вого, но утомлённого человека. </w:t>
      </w:r>
    </w:p>
    <w:p w14:paraId="3DC51370" w14:textId="6E85D4B8" w:rsidR="00794877" w:rsidRPr="00DE6D63" w:rsidRDefault="00794877" w:rsidP="00DE6D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В настоящее время рекреация выполняет не только эту функцию, также она способствует развитию эстетических и </w:t>
      </w:r>
      <w:r w:rsidR="003064BA" w:rsidRPr="00DE6D63">
        <w:rPr>
          <w:rFonts w:ascii="Times New Roman" w:hAnsi="Times New Roman" w:cs="Times New Roman"/>
          <w:sz w:val="28"/>
          <w:szCs w:val="28"/>
        </w:rPr>
        <w:t>психологических качеств человека</w:t>
      </w:r>
      <w:r w:rsidRPr="00DE6D63">
        <w:rPr>
          <w:rFonts w:ascii="Times New Roman" w:hAnsi="Times New Roman" w:cs="Times New Roman"/>
          <w:sz w:val="28"/>
          <w:szCs w:val="28"/>
        </w:rPr>
        <w:t xml:space="preserve">. Часто в качестве рекреационных зон используют объекты природы, </w:t>
      </w:r>
      <w:r w:rsidR="003064BA" w:rsidRPr="00DE6D63">
        <w:rPr>
          <w:rFonts w:ascii="Times New Roman" w:hAnsi="Times New Roman" w:cs="Times New Roman"/>
          <w:sz w:val="28"/>
          <w:szCs w:val="28"/>
        </w:rPr>
        <w:t>к примеру</w:t>
      </w:r>
      <w:r w:rsidRPr="00DE6D63">
        <w:rPr>
          <w:rFonts w:ascii="Times New Roman" w:hAnsi="Times New Roman" w:cs="Times New Roman"/>
          <w:sz w:val="28"/>
          <w:szCs w:val="28"/>
        </w:rPr>
        <w:t xml:space="preserve">, парки, скверы, водоемы. Важно содержать территории рекреации в </w:t>
      </w:r>
      <w:r w:rsidR="003064BA" w:rsidRPr="00DE6D63">
        <w:rPr>
          <w:rFonts w:ascii="Times New Roman" w:hAnsi="Times New Roman" w:cs="Times New Roman"/>
          <w:sz w:val="28"/>
          <w:szCs w:val="28"/>
        </w:rPr>
        <w:t>надлежащем состоянии</w:t>
      </w:r>
      <w:r w:rsidRPr="00DE6D63">
        <w:rPr>
          <w:rFonts w:ascii="Times New Roman" w:hAnsi="Times New Roman" w:cs="Times New Roman"/>
          <w:sz w:val="28"/>
          <w:szCs w:val="28"/>
        </w:rPr>
        <w:t>, от эстетичности внешнего вида</w:t>
      </w:r>
      <w:r w:rsidR="003064BA" w:rsidRPr="00DE6D63">
        <w:rPr>
          <w:rFonts w:ascii="Times New Roman" w:hAnsi="Times New Roman" w:cs="Times New Roman"/>
          <w:sz w:val="28"/>
          <w:szCs w:val="28"/>
        </w:rPr>
        <w:t xml:space="preserve"> рекреации</w:t>
      </w:r>
      <w:r w:rsidRPr="00DE6D63">
        <w:rPr>
          <w:rFonts w:ascii="Times New Roman" w:hAnsi="Times New Roman" w:cs="Times New Roman"/>
          <w:sz w:val="28"/>
          <w:szCs w:val="28"/>
        </w:rPr>
        <w:t xml:space="preserve"> будет зависеть качество отдыха людей. </w:t>
      </w:r>
    </w:p>
    <w:p w14:paraId="4C878601" w14:textId="60A08FFA" w:rsidR="00794877" w:rsidRPr="00DE6D63" w:rsidRDefault="00794877" w:rsidP="00DE6D63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Для того чтобы произвести исследование по проекту я использовала воду из пруда «Западный». </w:t>
      </w:r>
    </w:p>
    <w:p w14:paraId="51B64D49" w14:textId="77777777" w:rsidR="007B26CB" w:rsidRPr="00DE6D63" w:rsidRDefault="007B26CB" w:rsidP="00DE6D63">
      <w:pPr>
        <w:pStyle w:val="a5"/>
        <w:tabs>
          <w:tab w:val="left" w:pos="888"/>
        </w:tabs>
        <w:spacing w:line="240" w:lineRule="auto"/>
        <w:ind w:left="420"/>
        <w:rPr>
          <w:rFonts w:ascii="Times New Roman" w:hAnsi="Times New Roman" w:cs="Times New Roman"/>
          <w:b/>
          <w:sz w:val="28"/>
          <w:szCs w:val="28"/>
        </w:rPr>
      </w:pPr>
    </w:p>
    <w:p w14:paraId="5F1BFE9A" w14:textId="77777777" w:rsidR="00A47874" w:rsidRPr="00DE6D63" w:rsidRDefault="00A47874" w:rsidP="00DE6D63">
      <w:pPr>
        <w:pStyle w:val="a5"/>
        <w:tabs>
          <w:tab w:val="left" w:pos="888"/>
        </w:tabs>
        <w:spacing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41210A" w14:textId="77777777" w:rsidR="00A47874" w:rsidRPr="00DE6D63" w:rsidRDefault="00A47874" w:rsidP="00DE6D63">
      <w:pPr>
        <w:pStyle w:val="a5"/>
        <w:tabs>
          <w:tab w:val="left" w:pos="888"/>
        </w:tabs>
        <w:spacing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295CA6" w14:textId="667B5A39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</w:p>
    <w:p w14:paraId="35D40241" w14:textId="77777777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21674910" w14:textId="60B37ED5" w:rsidR="00794877" w:rsidRPr="00DE6D63" w:rsidRDefault="00794877" w:rsidP="00DE6D6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рекреационного потенциала и экологического состояния воды пруда были определены: органолептические и химические показатели, видовое разнообразие животных и растений в пруду и его окружении, антропогенная нагрузка на пруд.</w:t>
      </w:r>
    </w:p>
    <w:p w14:paraId="1B18C75C" w14:textId="7BC7A676" w:rsidR="003648E9" w:rsidRPr="00DE6D63" w:rsidRDefault="00A808BE" w:rsidP="00DE6D63">
      <w:pPr>
        <w:shd w:val="clear" w:color="auto" w:fill="FFFFFF"/>
        <w:spacing w:after="30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наблюдения – водоем «Западный» в западной части города выбран с целью частого использования этого пруда, как зоны отдыха и рыбалки.</w:t>
      </w:r>
    </w:p>
    <w:p w14:paraId="21D3D133" w14:textId="227F8EE4" w:rsidR="00794877" w:rsidRPr="00DE6D63" w:rsidRDefault="00794877" w:rsidP="00DE6D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Исследование проводилось с мая по декабрь 2022 года включительно, 15 числа каждого месяца бралась проба воды.</w:t>
      </w:r>
      <w:r w:rsidR="00A808BE" w:rsidRPr="00DE6D63">
        <w:rPr>
          <w:rFonts w:ascii="Times New Roman" w:hAnsi="Times New Roman" w:cs="Times New Roman"/>
          <w:sz w:val="28"/>
          <w:szCs w:val="28"/>
        </w:rPr>
        <w:t xml:space="preserve"> За время проведения моего исследования было выяснено, что качество воды изменяется</w:t>
      </w:r>
      <w:r w:rsidRPr="00DE6D63">
        <w:rPr>
          <w:rFonts w:ascii="Times New Roman" w:hAnsi="Times New Roman" w:cs="Times New Roman"/>
          <w:sz w:val="28"/>
          <w:szCs w:val="28"/>
        </w:rPr>
        <w:t xml:space="preserve"> в зависимости от </w:t>
      </w:r>
      <w:r w:rsidR="009635DF" w:rsidRPr="00DE6D63">
        <w:rPr>
          <w:rFonts w:ascii="Times New Roman" w:hAnsi="Times New Roman" w:cs="Times New Roman"/>
          <w:sz w:val="28"/>
          <w:szCs w:val="28"/>
        </w:rPr>
        <w:t>погодных условий.</w:t>
      </w:r>
      <w:r w:rsidRPr="00DE6D63">
        <w:rPr>
          <w:rFonts w:ascii="Times New Roman" w:hAnsi="Times New Roman" w:cs="Times New Roman"/>
          <w:sz w:val="28"/>
          <w:szCs w:val="28"/>
        </w:rPr>
        <w:t xml:space="preserve"> </w:t>
      </w:r>
      <w:r w:rsidR="00A808BE" w:rsidRPr="00DE6D63">
        <w:rPr>
          <w:rFonts w:ascii="Times New Roman" w:hAnsi="Times New Roman" w:cs="Times New Roman"/>
          <w:sz w:val="28"/>
          <w:szCs w:val="28"/>
        </w:rPr>
        <w:t>Н</w:t>
      </w:r>
      <w:r w:rsidRPr="00DE6D63">
        <w:rPr>
          <w:rFonts w:ascii="Times New Roman" w:hAnsi="Times New Roman" w:cs="Times New Roman"/>
          <w:sz w:val="28"/>
          <w:szCs w:val="28"/>
        </w:rPr>
        <w:t>апример, мутность воды в мае и июле выше по сравнению с другими месяцами</w:t>
      </w:r>
      <w:r w:rsidR="00A808BE" w:rsidRPr="00DE6D63">
        <w:rPr>
          <w:rFonts w:ascii="Times New Roman" w:hAnsi="Times New Roman" w:cs="Times New Roman"/>
          <w:sz w:val="28"/>
          <w:szCs w:val="28"/>
        </w:rPr>
        <w:t xml:space="preserve"> – это  </w:t>
      </w:r>
      <w:r w:rsidRPr="00DE6D63">
        <w:rPr>
          <w:rFonts w:ascii="Times New Roman" w:hAnsi="Times New Roman" w:cs="Times New Roman"/>
          <w:sz w:val="28"/>
          <w:szCs w:val="28"/>
        </w:rPr>
        <w:t xml:space="preserve"> можно объяснить высокой активностью водных обитателей.</w:t>
      </w:r>
    </w:p>
    <w:p w14:paraId="61362002" w14:textId="0E1F1E28" w:rsidR="00D56DFD" w:rsidRPr="00DE6D63" w:rsidRDefault="00D56DFD" w:rsidP="00DE6D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>1.1 Сбор воды из пруда и изучение ее химических и органолептических свойств.</w:t>
      </w:r>
    </w:p>
    <w:p w14:paraId="4FF6BD45" w14:textId="7DAF0056" w:rsidR="00794877" w:rsidRPr="00DE6D63" w:rsidRDefault="00794877" w:rsidP="00DE6D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Каждая проба воды подвергалась анализу по органолептическим показателям (запах, цв</w:t>
      </w:r>
      <w:r w:rsidR="00EB7A16" w:rsidRPr="00DE6D63">
        <w:rPr>
          <w:rFonts w:ascii="Times New Roman" w:hAnsi="Times New Roman" w:cs="Times New Roman"/>
          <w:sz w:val="28"/>
          <w:szCs w:val="28"/>
        </w:rPr>
        <w:t xml:space="preserve">етность, прозрачность), а также </w:t>
      </w:r>
      <w:r w:rsidR="00A808BE" w:rsidRPr="00DE6D63">
        <w:rPr>
          <w:rFonts w:ascii="Times New Roman" w:hAnsi="Times New Roman" w:cs="Times New Roman"/>
          <w:sz w:val="28"/>
          <w:szCs w:val="28"/>
        </w:rPr>
        <w:t>с помощью аквариумного набора НИЛПА.</w:t>
      </w:r>
    </w:p>
    <w:p w14:paraId="47C7D183" w14:textId="15117FCC" w:rsidR="00794877" w:rsidRPr="00DE6D63" w:rsidRDefault="00794877" w:rsidP="00DE6D63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Органолептические свойства воды – </w:t>
      </w:r>
      <w:r w:rsidR="003648E9" w:rsidRPr="00DE6D63">
        <w:rPr>
          <w:rFonts w:ascii="Times New Roman" w:hAnsi="Times New Roman" w:cs="Times New Roman"/>
          <w:sz w:val="28"/>
          <w:szCs w:val="28"/>
        </w:rPr>
        <w:t xml:space="preserve"> это признаки, которые определяют</w:t>
      </w:r>
      <w:r w:rsidRPr="00DE6D63">
        <w:rPr>
          <w:rFonts w:ascii="Times New Roman" w:hAnsi="Times New Roman" w:cs="Times New Roman"/>
          <w:sz w:val="28"/>
          <w:szCs w:val="28"/>
        </w:rPr>
        <w:t xml:space="preserve"> с помощью органов чувств человека.</w:t>
      </w:r>
      <w:r w:rsidRPr="00DE6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0B95"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Мерой прозрачности поверхностных вод служит высота столба воды (глубина), сквозь который уже не виден медленно опускаемый в толщу вод белый или черно-белый диск диаметром 30 см.</w:t>
      </w:r>
    </w:p>
    <w:p w14:paraId="1AE89847" w14:textId="32014942" w:rsidR="00794877" w:rsidRPr="00DE6D63" w:rsidRDefault="002A1DC3" w:rsidP="00DE6D63">
      <w:pPr>
        <w:spacing w:before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bscript"/>
          <w:lang w:val="en-US"/>
        </w:rPr>
      </w:pPr>
      <w:r w:rsidRPr="00DE6D63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6"/>
        <w:tblW w:w="7087" w:type="dxa"/>
        <w:tblInd w:w="988" w:type="dxa"/>
        <w:tblLook w:val="04A0" w:firstRow="1" w:lastRow="0" w:firstColumn="1" w:lastColumn="0" w:noHBand="0" w:noVBand="1"/>
      </w:tblPr>
      <w:tblGrid>
        <w:gridCol w:w="1339"/>
        <w:gridCol w:w="2035"/>
        <w:gridCol w:w="2153"/>
        <w:gridCol w:w="2540"/>
      </w:tblGrid>
      <w:tr w:rsidR="003C6990" w:rsidRPr="00DE6D63" w14:paraId="2EB7FE20" w14:textId="77777777" w:rsidTr="00446ABB">
        <w:trPr>
          <w:trHeight w:val="558"/>
        </w:trPr>
        <w:tc>
          <w:tcPr>
            <w:tcW w:w="1311" w:type="dxa"/>
          </w:tcPr>
          <w:p w14:paraId="6826A66B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989" w:type="dxa"/>
          </w:tcPr>
          <w:p w14:paraId="2DCB53C7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2104" w:type="dxa"/>
          </w:tcPr>
          <w:p w14:paraId="6C59CB43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683" w:type="dxa"/>
          </w:tcPr>
          <w:p w14:paraId="4BD7BE9A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Примечания </w:t>
            </w:r>
          </w:p>
        </w:tc>
      </w:tr>
      <w:tr w:rsidR="003C6990" w:rsidRPr="00DE6D63" w14:paraId="776E532C" w14:textId="77777777" w:rsidTr="00446ABB">
        <w:tc>
          <w:tcPr>
            <w:tcW w:w="1311" w:type="dxa"/>
          </w:tcPr>
          <w:p w14:paraId="639CE5D8" w14:textId="77777777" w:rsidR="00794877" w:rsidRPr="00DE6D63" w:rsidRDefault="00794877" w:rsidP="00DE6D6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9" w:type="dxa"/>
          </w:tcPr>
          <w:p w14:paraId="152A6F9B" w14:textId="4D6AC2FA" w:rsidR="00794877" w:rsidRPr="00DE6D63" w:rsidRDefault="00794877" w:rsidP="00DE6D6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4 балла; классификация запаха – М (затхлый)</w:t>
            </w:r>
            <w:r w:rsidR="00E67CCF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</w:t>
            </w:r>
          </w:p>
        </w:tc>
        <w:tc>
          <w:tcPr>
            <w:tcW w:w="2104" w:type="dxa"/>
          </w:tcPr>
          <w:p w14:paraId="18084283" w14:textId="62B2267C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Окраска обнаруживается в столбе воды в 5 сантиметров</w:t>
            </w:r>
          </w:p>
        </w:tc>
        <w:tc>
          <w:tcPr>
            <w:tcW w:w="1683" w:type="dxa"/>
          </w:tcPr>
          <w:p w14:paraId="0FEC4DB8" w14:textId="0657BFBD" w:rsidR="00794877" w:rsidRPr="00DE6D63" w:rsidRDefault="00794877" w:rsidP="00DE6D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Причины: 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>большое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 скоплени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>е на дне органических веществ и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 микроорганизмов, малое количество кислорода, 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которое приводит 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к процессам гниения; наличие в воде избытка соединений 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фосфора и азота, 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>которые являются продуктами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 жизнедеятельности обитающих в пруду организмов</w:t>
            </w:r>
          </w:p>
        </w:tc>
      </w:tr>
      <w:tr w:rsidR="003C6990" w:rsidRPr="00DE6D63" w14:paraId="35D61E12" w14:textId="77777777" w:rsidTr="00446ABB">
        <w:tc>
          <w:tcPr>
            <w:tcW w:w="1311" w:type="dxa"/>
          </w:tcPr>
          <w:p w14:paraId="5E79BC30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Июнь</w:t>
            </w:r>
          </w:p>
        </w:tc>
        <w:tc>
          <w:tcPr>
            <w:tcW w:w="1989" w:type="dxa"/>
          </w:tcPr>
          <w:p w14:paraId="7F356B5B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  <w:tc>
          <w:tcPr>
            <w:tcW w:w="2104" w:type="dxa"/>
          </w:tcPr>
          <w:p w14:paraId="3F646DCE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8 сантиметров</w:t>
            </w:r>
          </w:p>
        </w:tc>
        <w:tc>
          <w:tcPr>
            <w:tcW w:w="1683" w:type="dxa"/>
          </w:tcPr>
          <w:p w14:paraId="0AD55979" w14:textId="4E432E17" w:rsidR="00794877" w:rsidRPr="00DE6D63" w:rsidRDefault="00794877" w:rsidP="00DE6D6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В воде содержится 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большое 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количество микроорганизмов, таких как одноклеточные водоросли и простейшие</w:t>
            </w:r>
          </w:p>
        </w:tc>
      </w:tr>
      <w:tr w:rsidR="003C6990" w:rsidRPr="00DE6D63" w14:paraId="58568213" w14:textId="77777777" w:rsidTr="00446ABB">
        <w:tc>
          <w:tcPr>
            <w:tcW w:w="1311" w:type="dxa"/>
          </w:tcPr>
          <w:p w14:paraId="724C6B55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1989" w:type="dxa"/>
          </w:tcPr>
          <w:p w14:paraId="78BE9110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4 балла  </w:t>
            </w:r>
          </w:p>
        </w:tc>
        <w:tc>
          <w:tcPr>
            <w:tcW w:w="2104" w:type="dxa"/>
          </w:tcPr>
          <w:p w14:paraId="41D01650" w14:textId="0AA87ED2" w:rsidR="00794877" w:rsidRPr="00DE6D63" w:rsidRDefault="00F851B5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94877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 сантиметров</w:t>
            </w:r>
          </w:p>
        </w:tc>
        <w:tc>
          <w:tcPr>
            <w:tcW w:w="1683" w:type="dxa"/>
          </w:tcPr>
          <w:p w14:paraId="66F4CC82" w14:textId="7D2951B5" w:rsidR="00794877" w:rsidRPr="00DE6D63" w:rsidRDefault="00794877" w:rsidP="00DE6D6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С началом 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купального сезона 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показания органолептических данных незначительно ухудшились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. Это связано с тем, что люди купают в водоеме своих собак и выбрасывают мусор в воду или в прибрежную зону </w:t>
            </w:r>
          </w:p>
        </w:tc>
      </w:tr>
      <w:tr w:rsidR="003C6990" w:rsidRPr="00DE6D63" w14:paraId="7DA95160" w14:textId="77777777" w:rsidTr="00446ABB">
        <w:tc>
          <w:tcPr>
            <w:tcW w:w="1311" w:type="dxa"/>
          </w:tcPr>
          <w:p w14:paraId="09C8ED7F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1989" w:type="dxa"/>
          </w:tcPr>
          <w:p w14:paraId="7C4BC566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4 баллов</w:t>
            </w:r>
          </w:p>
        </w:tc>
        <w:tc>
          <w:tcPr>
            <w:tcW w:w="2104" w:type="dxa"/>
          </w:tcPr>
          <w:p w14:paraId="01E0D6F7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6 сантиметров</w:t>
            </w:r>
          </w:p>
        </w:tc>
        <w:tc>
          <w:tcPr>
            <w:tcW w:w="1683" w:type="dxa"/>
          </w:tcPr>
          <w:p w14:paraId="29A36D6A" w14:textId="4D21223D" w:rsidR="00794877" w:rsidRPr="00DE6D63" w:rsidRDefault="00794877" w:rsidP="00DE6D6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Из-за </w:t>
            </w:r>
            <w:r w:rsidR="00F851B5" w:rsidRPr="00DE6D63">
              <w:rPr>
                <w:rFonts w:ascii="Times New Roman" w:hAnsi="Times New Roman" w:cs="Times New Roman"/>
                <w:sz w:val="28"/>
                <w:szCs w:val="28"/>
              </w:rPr>
              <w:t>высокой температуры и малого количества осадков вода начала зацветать</w:t>
            </w:r>
          </w:p>
        </w:tc>
      </w:tr>
      <w:tr w:rsidR="003C6990" w:rsidRPr="00DE6D63" w14:paraId="1F01C0A4" w14:textId="77777777" w:rsidTr="00446ABB">
        <w:tc>
          <w:tcPr>
            <w:tcW w:w="1311" w:type="dxa"/>
          </w:tcPr>
          <w:p w14:paraId="63A3C6DC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9" w:type="dxa"/>
          </w:tcPr>
          <w:p w14:paraId="1D10D0D9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2104" w:type="dxa"/>
          </w:tcPr>
          <w:p w14:paraId="2928D007" w14:textId="77777777" w:rsidR="00794877" w:rsidRPr="00DE6D63" w:rsidRDefault="00794877" w:rsidP="00DE6D6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Окрас в столбце воды – 8 сантиметров</w:t>
            </w:r>
          </w:p>
        </w:tc>
        <w:tc>
          <w:tcPr>
            <w:tcW w:w="1683" w:type="dxa"/>
          </w:tcPr>
          <w:p w14:paraId="1DC1630E" w14:textId="5BFF5282" w:rsidR="00794877" w:rsidRPr="00DE6D63" w:rsidRDefault="00F851B5" w:rsidP="00DE6D63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Из-за снижения температуры количество кислорода в воде уменьшилось и цветение воды прекратилось</w:t>
            </w:r>
          </w:p>
        </w:tc>
      </w:tr>
      <w:tr w:rsidR="003C6990" w:rsidRPr="00DE6D63" w14:paraId="51E78FF7" w14:textId="77777777" w:rsidTr="00446ABB">
        <w:tc>
          <w:tcPr>
            <w:tcW w:w="1311" w:type="dxa"/>
          </w:tcPr>
          <w:p w14:paraId="21482208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9" w:type="dxa"/>
          </w:tcPr>
          <w:p w14:paraId="674E4733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2104" w:type="dxa"/>
          </w:tcPr>
          <w:p w14:paraId="410E5581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10 сантиметров</w:t>
            </w:r>
          </w:p>
        </w:tc>
        <w:tc>
          <w:tcPr>
            <w:tcW w:w="1683" w:type="dxa"/>
          </w:tcPr>
          <w:p w14:paraId="5DF317DE" w14:textId="6B686BA2" w:rsidR="00794877" w:rsidRPr="00DE6D63" w:rsidRDefault="00E67CCF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уменьшилась 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кислорода </w:t>
            </w:r>
            <w:r w:rsidR="00373F4C" w:rsidRPr="00DE6D63">
              <w:rPr>
                <w:rFonts w:ascii="Times New Roman" w:hAnsi="Times New Roman" w:cs="Times New Roman"/>
                <w:sz w:val="28"/>
                <w:szCs w:val="28"/>
              </w:rPr>
              <w:t>увеличивается</w:t>
            </w:r>
          </w:p>
        </w:tc>
      </w:tr>
      <w:tr w:rsidR="00794877" w:rsidRPr="00DE6D63" w14:paraId="55ABA1A9" w14:textId="77777777" w:rsidTr="00446ABB">
        <w:tc>
          <w:tcPr>
            <w:tcW w:w="1311" w:type="dxa"/>
          </w:tcPr>
          <w:p w14:paraId="3B8ADB49" w14:textId="77777777" w:rsidR="00794877" w:rsidRPr="00DE6D63" w:rsidRDefault="00794877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89" w:type="dxa"/>
          </w:tcPr>
          <w:p w14:paraId="590B5037" w14:textId="2A5B43BF" w:rsidR="00794877" w:rsidRPr="00DE6D63" w:rsidRDefault="00E67CCF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</w:p>
        </w:tc>
        <w:tc>
          <w:tcPr>
            <w:tcW w:w="2104" w:type="dxa"/>
          </w:tcPr>
          <w:p w14:paraId="22113FE0" w14:textId="639DA883" w:rsidR="00794877" w:rsidRPr="00DE6D63" w:rsidRDefault="00E67CCF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10 сантиметров</w:t>
            </w:r>
          </w:p>
        </w:tc>
        <w:tc>
          <w:tcPr>
            <w:tcW w:w="1683" w:type="dxa"/>
          </w:tcPr>
          <w:p w14:paraId="0ACC2B73" w14:textId="37248558" w:rsidR="00794877" w:rsidRPr="00DE6D63" w:rsidRDefault="00373F4C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Повышается прозрачность и повышается содержание кислорода</w:t>
            </w:r>
          </w:p>
        </w:tc>
      </w:tr>
      <w:tr w:rsidR="00F851B5" w:rsidRPr="00DE6D63" w14:paraId="520FE34A" w14:textId="77777777" w:rsidTr="00446ABB">
        <w:tc>
          <w:tcPr>
            <w:tcW w:w="1311" w:type="dxa"/>
          </w:tcPr>
          <w:p w14:paraId="4EC376ED" w14:textId="364D229C" w:rsidR="00F851B5" w:rsidRPr="00DE6D63" w:rsidRDefault="00F851B5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9" w:type="dxa"/>
          </w:tcPr>
          <w:p w14:paraId="3BB64C32" w14:textId="6A6F8576" w:rsidR="00F851B5" w:rsidRPr="00DE6D63" w:rsidRDefault="00E67CCF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 балла</w:t>
            </w:r>
            <w:r w:rsidR="003717EE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4" w:type="dxa"/>
          </w:tcPr>
          <w:p w14:paraId="5B95FBCB" w14:textId="2F98F632" w:rsidR="00F851B5" w:rsidRPr="00DE6D63" w:rsidRDefault="00E67CCF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11 сантиметров</w:t>
            </w:r>
          </w:p>
        </w:tc>
        <w:tc>
          <w:tcPr>
            <w:tcW w:w="1683" w:type="dxa"/>
          </w:tcPr>
          <w:p w14:paraId="23E98E96" w14:textId="4694E30E" w:rsidR="00C43A72" w:rsidRPr="00DE6D63" w:rsidRDefault="00F851B5" w:rsidP="00DE6D63">
            <w:pPr>
              <w:spacing w:before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3F4C" w:rsidRPr="00DE6D63">
              <w:rPr>
                <w:rFonts w:ascii="Times New Roman" w:hAnsi="Times New Roman" w:cs="Times New Roman"/>
                <w:sz w:val="28"/>
                <w:szCs w:val="28"/>
              </w:rPr>
              <w:t>ода п</w:t>
            </w:r>
            <w:r w:rsidR="00D20893" w:rsidRPr="00DE6D63">
              <w:rPr>
                <w:rFonts w:ascii="Times New Roman" w:hAnsi="Times New Roman" w:cs="Times New Roman"/>
                <w:sz w:val="28"/>
                <w:szCs w:val="28"/>
              </w:rPr>
              <w:t xml:space="preserve">розрачная и обогащена кислородом </w:t>
            </w:r>
          </w:p>
        </w:tc>
      </w:tr>
    </w:tbl>
    <w:p w14:paraId="2B71EF63" w14:textId="04E8C8C3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432F329" w14:textId="77777777" w:rsidR="00373F4C" w:rsidRPr="00DE6D63" w:rsidRDefault="00373F4C" w:rsidP="00DE6D63">
      <w:pPr>
        <w:spacing w:before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F97D55" w14:textId="1D4E7C17" w:rsidR="00794877" w:rsidRPr="00DE6D63" w:rsidRDefault="00794877" w:rsidP="00DE6D63">
      <w:pPr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 xml:space="preserve"> Изучение химического состава проб</w:t>
      </w:r>
      <w:r w:rsidR="00B7214C" w:rsidRPr="00DE6D63">
        <w:rPr>
          <w:rFonts w:ascii="Times New Roman" w:hAnsi="Times New Roman" w:cs="Times New Roman"/>
          <w:b/>
          <w:sz w:val="28"/>
          <w:szCs w:val="28"/>
        </w:rPr>
        <w:t>ы</w:t>
      </w:r>
      <w:r w:rsidRPr="00DE6D63">
        <w:rPr>
          <w:rFonts w:ascii="Times New Roman" w:hAnsi="Times New Roman" w:cs="Times New Roman"/>
          <w:b/>
          <w:sz w:val="28"/>
          <w:szCs w:val="28"/>
        </w:rPr>
        <w:t xml:space="preserve"> воды</w:t>
      </w:r>
      <w:r w:rsidRPr="00DE6D63">
        <w:rPr>
          <w:rFonts w:ascii="Times New Roman" w:hAnsi="Times New Roman" w:cs="Times New Roman"/>
          <w:sz w:val="28"/>
          <w:szCs w:val="28"/>
        </w:rPr>
        <w:t>.</w:t>
      </w:r>
    </w:p>
    <w:p w14:paraId="4C44DAD2" w14:textId="1994D198" w:rsidR="00794877" w:rsidRPr="00DE6D63" w:rsidRDefault="00794877" w:rsidP="00DE6D63">
      <w:pPr>
        <w:tabs>
          <w:tab w:val="left" w:pos="88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Последний сбор воды из пруда «Западный» я произвела 7 декабря 2022 года (Рис.3), при этом лёд уже был очень прочный и толстый, прорубить лёд получилось только с помощью бура. В эт</w:t>
      </w:r>
      <w:r w:rsidR="00F851B5" w:rsidRPr="00DE6D63">
        <w:rPr>
          <w:rFonts w:ascii="Times New Roman" w:hAnsi="Times New Roman" w:cs="Times New Roman"/>
          <w:sz w:val="28"/>
          <w:szCs w:val="28"/>
        </w:rPr>
        <w:t>от день температура составляла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         </w:t>
      </w:r>
      <w:r w:rsidR="000261CA" w:rsidRPr="00DE6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−</w:t>
      </w:r>
      <w:r w:rsidRPr="00DE6D63">
        <w:rPr>
          <w:rFonts w:ascii="Times New Roman" w:hAnsi="Times New Roman" w:cs="Times New Roman"/>
          <w:sz w:val="28"/>
          <w:szCs w:val="28"/>
        </w:rPr>
        <w:t>10</w:t>
      </w:r>
      <w:r w:rsidRPr="00DE6D63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DE6D63">
        <w:rPr>
          <w:rFonts w:ascii="Times New Roman" w:hAnsi="Times New Roman" w:cs="Times New Roman"/>
          <w:sz w:val="28"/>
          <w:szCs w:val="28"/>
        </w:rPr>
        <w:t>С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8B90F2" w14:textId="368CF885" w:rsidR="00794877" w:rsidRPr="00DE6D63" w:rsidRDefault="003064BA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        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 В этот же день я провела химический анализ воды с помощью набора тестов для аквариумной воды «НИЛПА» (Рис.4)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и лакмусовой бумажки. рН воды пруда, который я определила с помощью индикатора (Рис.5)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равен 6,5,  рН воды, измеренный с помощью лакмуса равен 7,0. Данный рН соответствует нейтральной среде, что является идеальным значением для воды из искусственного водоёма. В воде пруда «Западный» соединений меди (Рис.6)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, солей нитратов (Рис.7) 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(Приложение 6) </w:t>
      </w:r>
      <w:r w:rsidR="00794877" w:rsidRPr="00DE6D63">
        <w:rPr>
          <w:rFonts w:ascii="Times New Roman" w:hAnsi="Times New Roman" w:cs="Times New Roman"/>
          <w:sz w:val="28"/>
          <w:szCs w:val="28"/>
        </w:rPr>
        <w:t>и нитритов (Рис.8)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794877" w:rsidRPr="00DE6D63">
        <w:rPr>
          <w:rFonts w:ascii="Times New Roman" w:hAnsi="Times New Roman" w:cs="Times New Roman"/>
          <w:sz w:val="28"/>
          <w:szCs w:val="28"/>
        </w:rPr>
        <w:t>, солей фосфатов (Рис.9)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я не обнаружила, но в воде содержатся</w:t>
      </w:r>
      <w:r w:rsidR="000261CA" w:rsidRPr="00DE6D63">
        <w:rPr>
          <w:rFonts w:ascii="Times New Roman" w:hAnsi="Times New Roman" w:cs="Times New Roman"/>
          <w:sz w:val="28"/>
          <w:szCs w:val="28"/>
        </w:rPr>
        <w:t xml:space="preserve"> соединения железа (приложение 5</w:t>
      </w:r>
      <w:r w:rsidR="00794877" w:rsidRPr="00DE6D63">
        <w:rPr>
          <w:rFonts w:ascii="Times New Roman" w:hAnsi="Times New Roman" w:cs="Times New Roman"/>
          <w:sz w:val="28"/>
          <w:szCs w:val="28"/>
        </w:rPr>
        <w:t>) (Рис.10), концентрация которых равна 1 м</w:t>
      </w:r>
      <w:r w:rsidR="000261CA" w:rsidRPr="00DE6D63">
        <w:rPr>
          <w:rFonts w:ascii="Times New Roman" w:hAnsi="Times New Roman" w:cs="Times New Roman"/>
          <w:sz w:val="28"/>
          <w:szCs w:val="28"/>
        </w:rPr>
        <w:t>г/л и соли аммония (приложение 5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) (Рис.11), концентрация которых равна 0,006 мг/л. Данные показатели соответствуют нормам СанПиН. </w:t>
      </w:r>
    </w:p>
    <w:p w14:paraId="0C06A250" w14:textId="1DE3DC86" w:rsidR="00794877" w:rsidRPr="00DE6D63" w:rsidRDefault="00DE6D63" w:rsidP="00DE6D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</w:t>
      </w:r>
      <w:r w:rsidR="007B26CB" w:rsidRPr="00DE6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</w:t>
      </w:r>
      <w:r w:rsidR="00794877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пределение видового биоразнообразия водоема и его территории</w:t>
      </w:r>
    </w:p>
    <w:p w14:paraId="758D8FEE" w14:textId="4EE4F35C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видового биоразнообразия растений и животных в пруду и его пределах, я обош</w:t>
      </w:r>
      <w:r w:rsidR="00D47CD4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пруд вокруг. 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определить обитателей в воде, мною были взяты пробы на разной глубине и на разных участках пруда.</w:t>
      </w:r>
    </w:p>
    <w:p w14:paraId="52D7987E" w14:textId="56BCDD6F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наблюдения мною были увидены растения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7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репейник (Arctium)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одуванчик обыкновенный (Taraxacumofficinale)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.13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тысячелистник обыкновенный (Achilleamillifolium)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Рис.14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клевер луговой (Trifoliumpratense 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мятлик луговой (Poapratensis)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подорожник большой (Plantagomajor)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Рис.17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горец птичий 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(Polygonumaviculare)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Рис.18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камыш (Scirpus)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Рис.19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лапчатка гусиная (Potentillaanserina)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Рис.20</w:t>
      </w:r>
      <w:r w:rsidR="00F0133B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401FD81" w14:textId="5FEEBBA1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Животные 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8):</w:t>
      </w:r>
    </w:p>
    <w:p w14:paraId="4B670EA3" w14:textId="5A80A359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Отряд клопы, или полужёсткокрылые, представители- водомерка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(Рис.21)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A955B6" w14:textId="1C5F4E3E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Отряд жуки, или жесткокрылые, представители - жук-плавунец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(Рис.22)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майский жук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(Рис.23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A4A006F" w14:textId="351F15D0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Отряд Двукрылые, представители: комар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(Рис.24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FF6995" w14:textId="611E0A62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Класс Брюхоногие моллюски, </w:t>
      </w:r>
      <w:r w:rsidR="00A33C29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редставитель: </w:t>
      </w:r>
      <w:r w:rsidR="00A33C29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прудовик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(Рис.25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33C29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824901" w14:textId="4831BAC3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Рыбы, представители: карп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(Рис.26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3776F6" w14:textId="0F924621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Земноводные, представител</w:t>
      </w:r>
      <w:r w:rsidR="00A33C29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ь: лягушка обыкновенная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(Рис.27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A33C29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D4CEF7B" w14:textId="7BF2D475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Класс Птицы, представители: кряква</w:t>
      </w:r>
      <w:r w:rsidR="002155D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(Рис.28</w:t>
      </w:r>
      <w:r w:rsidR="005078CD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67CCF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1161A0" w14:textId="44F8AB78" w:rsidR="007B26CB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Проанализировав биоразнообразие водоёма, мы пришли к выводу, что богатый растительный и животный мир свидетельствует об экологическо</w:t>
      </w:r>
      <w:r w:rsidR="00E67CCF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й чистоте исследуемого объекта.</w:t>
      </w:r>
    </w:p>
    <w:p w14:paraId="2260220B" w14:textId="4FA61CF6" w:rsidR="00794877" w:rsidRPr="00DE6D63" w:rsidRDefault="00DE6D63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</w:t>
      </w:r>
      <w:r w:rsidR="007B26CB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антропогенного влияния на пруд</w:t>
      </w:r>
    </w:p>
    <w:p w14:paraId="5D06CDEC" w14:textId="530EA605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комплексного экологического состояния пруда мы измерили и подсчитали встречающиеся вдоль берега проявления деятельности человека. Ре</w:t>
      </w:r>
      <w:r w:rsidR="002A1DC3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зультаты занесли в таблицу 3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916ACFA" w14:textId="64CF1BD9" w:rsidR="00794877" w:rsidRPr="00DE6D63" w:rsidRDefault="002A1DC3" w:rsidP="00DE6D63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F6CF49" w14:textId="6143FEC2" w:rsidR="00794877" w:rsidRPr="00DE6D63" w:rsidRDefault="007B26CB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Комплексное исследование экологического состояния пруда 2022 году</w:t>
      </w:r>
    </w:p>
    <w:tbl>
      <w:tblPr>
        <w:tblW w:w="9510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6834"/>
        <w:gridCol w:w="2676"/>
      </w:tblGrid>
      <w:tr w:rsidR="003C6990" w:rsidRPr="00DE6D63" w14:paraId="729D39FF" w14:textId="77777777" w:rsidTr="003C6990">
        <w:trPr>
          <w:trHeight w:val="288"/>
        </w:trPr>
        <w:tc>
          <w:tcPr>
            <w:tcW w:w="6780" w:type="dxa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7ADC8B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Признаки экологического состояния</w:t>
            </w:r>
          </w:p>
        </w:tc>
        <w:tc>
          <w:tcPr>
            <w:tcW w:w="2655" w:type="dxa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6B7CBC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в баллах ( от 0 до 10)</w:t>
            </w:r>
          </w:p>
        </w:tc>
      </w:tr>
      <w:tr w:rsidR="003C6990" w:rsidRPr="00DE6D63" w14:paraId="2922E3EB" w14:textId="77777777" w:rsidTr="003C6990">
        <w:trPr>
          <w:trHeight w:val="384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C6D5AA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Свалки отбросов на берегу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FF8F22" w14:textId="159D91FE" w:rsidR="00794877" w:rsidRPr="00DE6D63" w:rsidRDefault="00122478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C6990" w:rsidRPr="00DE6D63" w14:paraId="623BAA1C" w14:textId="77777777" w:rsidTr="003C6990">
        <w:trPr>
          <w:trHeight w:val="312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8E7CAC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кострищ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51A536" w14:textId="2EC704A2" w:rsidR="00794877" w:rsidRPr="00DE6D63" w:rsidRDefault="003648E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6990" w:rsidRPr="00DE6D63" w14:paraId="7C877767" w14:textId="77777777" w:rsidTr="003C6990">
        <w:trPr>
          <w:trHeight w:val="348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F9D56E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Стихийно возникшие пляжи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DADF4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C6990" w:rsidRPr="00DE6D63" w14:paraId="4182A177" w14:textId="77777777" w:rsidTr="003C6990">
        <w:trPr>
          <w:trHeight w:val="312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C9DBB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Места для водопоя крупного рогатого скота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3BFDC1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3C6990" w:rsidRPr="00DE6D63" w14:paraId="07DCE1DF" w14:textId="77777777" w:rsidTr="003C6990">
        <w:trPr>
          <w:trHeight w:val="396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792F97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Радужные и масляные пятна на поверхности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239A23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C6990" w:rsidRPr="00DE6D63" w14:paraId="0D5B5E8F" w14:textId="77777777" w:rsidTr="003C6990">
        <w:trPr>
          <w:trHeight w:val="516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D1E17C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Азотистые и фосфорные соединения за счёт слива удобрений и органических остатков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C428BA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3C6990" w:rsidRPr="00DE6D63" w14:paraId="3C906987" w14:textId="77777777" w:rsidTr="003C6990">
        <w:trPr>
          <w:trHeight w:val="420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475883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сине – зелёных водорослей (цветение воды)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1B54C9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6990" w:rsidRPr="00DE6D63" w14:paraId="4CF6B795" w14:textId="77777777" w:rsidTr="003C6990">
        <w:trPr>
          <w:trHeight w:val="312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2D36F7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ряски в воде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A249D1" w14:textId="68EF1558" w:rsidR="00794877" w:rsidRPr="00DE6D63" w:rsidRDefault="00A33C2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6990" w:rsidRPr="00DE6D63" w14:paraId="1EC451E2" w14:textId="77777777" w:rsidTr="003C6990">
        <w:trPr>
          <w:trHeight w:val="492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EDB51C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повреждения растительности на берегу (вытаптывайте, поломки больше 50%)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D49AED0" w14:textId="0341446F" w:rsidR="00794877" w:rsidRPr="00DE6D63" w:rsidRDefault="00122478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6990" w:rsidRPr="00DE6D63" w14:paraId="65BDD984" w14:textId="77777777" w:rsidTr="003C6990">
        <w:trPr>
          <w:trHeight w:val="348"/>
        </w:trPr>
        <w:tc>
          <w:tcPr>
            <w:tcW w:w="678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86094A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65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1F52F1" w14:textId="0D59CC68" w:rsidR="00794877" w:rsidRPr="00DE6D63" w:rsidRDefault="00122478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</w:tbl>
    <w:p w14:paraId="3F4E816F" w14:textId="47C772CC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бал</w:t>
      </w:r>
      <w:r w:rsidR="002A1DC3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лы сравнили со шкалой (таблица 4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1C8490E" w14:textId="20EF2084" w:rsidR="00794877" w:rsidRPr="00DE6D63" w:rsidRDefault="002A1DC3" w:rsidP="00DE6D63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A76DBC" w14:textId="31F0B9A7" w:rsidR="00794877" w:rsidRPr="00DE6D63" w:rsidRDefault="007B26CB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экологического состояния водоема по количеству баллов</w:t>
      </w:r>
    </w:p>
    <w:tbl>
      <w:tblPr>
        <w:tblW w:w="5000" w:type="pct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3C6990" w:rsidRPr="00DE6D63" w14:paraId="09F01FA8" w14:textId="77777777" w:rsidTr="003C6990">
        <w:tc>
          <w:tcPr>
            <w:tcW w:w="250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29A25C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загрязнения</w:t>
            </w:r>
          </w:p>
        </w:tc>
        <w:tc>
          <w:tcPr>
            <w:tcW w:w="250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466DD3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баллов</w:t>
            </w:r>
          </w:p>
        </w:tc>
      </w:tr>
      <w:tr w:rsidR="003C6990" w:rsidRPr="00DE6D63" w14:paraId="7C35F540" w14:textId="77777777" w:rsidTr="003C6990"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FB2800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сильная</w:t>
            </w:r>
          </w:p>
          <w:p w14:paraId="4D3A7C23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Сильная</w:t>
            </w:r>
          </w:p>
          <w:p w14:paraId="57B93962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  <w:p w14:paraId="77DB494D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Слабая</w:t>
            </w:r>
          </w:p>
        </w:tc>
        <w:tc>
          <w:tcPr>
            <w:tcW w:w="250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9813F9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 – 80</w:t>
            </w:r>
          </w:p>
          <w:p w14:paraId="0F42FAD2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 – 60</w:t>
            </w:r>
          </w:p>
          <w:p w14:paraId="179D0915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21 - 40</w:t>
            </w:r>
          </w:p>
          <w:p w14:paraId="7E722658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1 -20</w:t>
            </w:r>
          </w:p>
        </w:tc>
      </w:tr>
    </w:tbl>
    <w:p w14:paraId="3D0E9F0C" w14:textId="76541D68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По</w:t>
      </w:r>
      <w:r w:rsidR="003648E9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загрязнённости водоём слабо загрязнен</w:t>
      </w:r>
      <w:r w:rsidR="00122478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(12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баллов).</w:t>
      </w:r>
    </w:p>
    <w:p w14:paraId="74F86081" w14:textId="77777777" w:rsidR="00794877" w:rsidRPr="00DE6D63" w:rsidRDefault="00794877" w:rsidP="00DE6D6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рекреационных возможностей</w:t>
      </w:r>
    </w:p>
    <w:p w14:paraId="16AED1C1" w14:textId="77777777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рекреационных ресурсов осуществляли по отдельным факторам, затем все полученные данные суммировали, и выявили соответствие нашего водоёма тому или иному виду туризма.</w:t>
      </w:r>
    </w:p>
    <w:p w14:paraId="4BB189E4" w14:textId="6988B384" w:rsidR="00794877" w:rsidRPr="00DE6D63" w:rsidRDefault="00794877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ресурсной базы применяли балльную систему оценки, где факторы оцениваются как благоприятные для развития того или иного вида туризма (3 балла), относительно благоприятные (2 балла) и неблагоприятные (1 балл). </w:t>
      </w:r>
      <w:r w:rsidR="002A1DC3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отразили в таблице 5.</w:t>
      </w:r>
      <w:r w:rsidR="0060768A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503D32E" w14:textId="1BD8236E" w:rsidR="00794877" w:rsidRPr="00DE6D63" w:rsidRDefault="002A1DC3" w:rsidP="00DE6D63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5</w:t>
      </w:r>
      <w:r w:rsidR="00794877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C9865F" w14:textId="13FF244E" w:rsidR="00794877" w:rsidRPr="00DE6D63" w:rsidRDefault="007B26CB" w:rsidP="00DE6D6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94877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рекреационного потенциала территории</w:t>
      </w:r>
      <w:r w:rsidR="00A33C29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«Западного»</w:t>
      </w:r>
      <w:r w:rsidR="00794877"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пруда</w:t>
      </w:r>
    </w:p>
    <w:tbl>
      <w:tblPr>
        <w:tblW w:w="5000" w:type="pct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578"/>
        <w:gridCol w:w="1777"/>
      </w:tblGrid>
      <w:tr w:rsidR="003C6990" w:rsidRPr="00DE6D63" w14:paraId="7981020E" w14:textId="77777777" w:rsidTr="003C6990">
        <w:tc>
          <w:tcPr>
            <w:tcW w:w="40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34AB54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Фактор</w:t>
            </w:r>
          </w:p>
        </w:tc>
        <w:tc>
          <w:tcPr>
            <w:tcW w:w="9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9D6D8F" w14:textId="77777777" w:rsidR="00794877" w:rsidRPr="00DE6D63" w:rsidRDefault="00794877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Оценка (балл)</w:t>
            </w:r>
          </w:p>
        </w:tc>
      </w:tr>
      <w:tr w:rsidR="003C6990" w:rsidRPr="00DE6D63" w14:paraId="4A71D356" w14:textId="77777777" w:rsidTr="003C6990">
        <w:tc>
          <w:tcPr>
            <w:tcW w:w="4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38BDB5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Рельеф</w:t>
            </w:r>
          </w:p>
        </w:tc>
        <w:tc>
          <w:tcPr>
            <w:tcW w:w="9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D2B4E0" w14:textId="20FE9C81" w:rsidR="00794877" w:rsidRPr="00DE6D63" w:rsidRDefault="003648E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C6990" w:rsidRPr="00DE6D63" w14:paraId="48037AD4" w14:textId="77777777" w:rsidTr="003C6990">
        <w:tc>
          <w:tcPr>
            <w:tcW w:w="40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C55B8B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воды</w:t>
            </w:r>
          </w:p>
        </w:tc>
        <w:tc>
          <w:tcPr>
            <w:tcW w:w="9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59A0C" w14:textId="67E447A6" w:rsidR="00794877" w:rsidRPr="00DE6D63" w:rsidRDefault="003648E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C6990" w:rsidRPr="00DE6D63" w14:paraId="56553D1C" w14:textId="77777777" w:rsidTr="003C6990">
        <w:tc>
          <w:tcPr>
            <w:tcW w:w="4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8BE0E5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Почвенно-растительный покров</w:t>
            </w:r>
          </w:p>
        </w:tc>
        <w:tc>
          <w:tcPr>
            <w:tcW w:w="9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3F8EC7" w14:textId="6B6E5F52" w:rsidR="00794877" w:rsidRPr="00DE6D63" w:rsidRDefault="003648E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6990" w:rsidRPr="00DE6D63" w14:paraId="5E8F18AD" w14:textId="77777777" w:rsidTr="003C6990">
        <w:tc>
          <w:tcPr>
            <w:tcW w:w="40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64CB1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Климат</w:t>
            </w:r>
          </w:p>
        </w:tc>
        <w:tc>
          <w:tcPr>
            <w:tcW w:w="9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88DCE5" w14:textId="32D1B2A1" w:rsidR="00794877" w:rsidRPr="00DE6D63" w:rsidRDefault="00A33C2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6990" w:rsidRPr="00DE6D63" w14:paraId="2A4E17AC" w14:textId="77777777" w:rsidTr="003C6990">
        <w:tc>
          <w:tcPr>
            <w:tcW w:w="40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9F1112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торговля и бытовое обслуживание,</w:t>
            </w:r>
          </w:p>
        </w:tc>
        <w:tc>
          <w:tcPr>
            <w:tcW w:w="9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5EB4E1" w14:textId="6E3B0D15" w:rsidR="00794877" w:rsidRPr="00DE6D63" w:rsidRDefault="003648E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6990" w:rsidRPr="00DE6D63" w14:paraId="23BA0788" w14:textId="77777777" w:rsidTr="003C6990">
        <w:tc>
          <w:tcPr>
            <w:tcW w:w="40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EEE5BF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места размещения и питания,</w:t>
            </w:r>
          </w:p>
        </w:tc>
        <w:tc>
          <w:tcPr>
            <w:tcW w:w="950" w:type="pc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F09612" w14:textId="1E81F930" w:rsidR="00794877" w:rsidRPr="00DE6D63" w:rsidRDefault="003648E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3C6990" w:rsidRPr="00DE6D63" w14:paraId="7D8A4FC9" w14:textId="77777777" w:rsidTr="003C6990">
        <w:tc>
          <w:tcPr>
            <w:tcW w:w="40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BFC1D3" w14:textId="77777777" w:rsidR="00794877" w:rsidRPr="00DE6D63" w:rsidRDefault="00794877" w:rsidP="00DE6D6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50" w:type="pct"/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B9831" w14:textId="6A8A07A5" w:rsidR="00794877" w:rsidRPr="00DE6D63" w:rsidRDefault="003648E9" w:rsidP="00DE6D63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</w:tbl>
    <w:p w14:paraId="61692977" w14:textId="4BBE9628" w:rsidR="00C868F8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полученных данных, считаем, что по каждому водоем имеет богатый ресурсный потенциал создания зоны отдыха. Данный водоём пригоден для спортивного туризма, для рыбалки, для активного семейного туризма, для купально-пляжного отдыха</w:t>
      </w:r>
      <w:r w:rsidR="003648E9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F6E9F9" w14:textId="5CEBE97C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3E7AE1CE" w14:textId="61A51590" w:rsidR="00794877" w:rsidRPr="00DE6D63" w:rsidRDefault="003648E9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Прибрежные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зоны и акватории водных объектов традиционно используются для отдыха населения. В конце </w:t>
      </w:r>
      <w:r w:rsidR="003F785F" w:rsidRPr="00DE6D63">
        <w:rPr>
          <w:rFonts w:ascii="Times New Roman" w:hAnsi="Times New Roman" w:cs="Times New Roman"/>
          <w:sz w:val="28"/>
          <w:szCs w:val="28"/>
        </w:rPr>
        <w:t>90-х годов в связи с высоким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развитием дачных и садово-огородных товариществ отмечалось некоторое снижение рекреационной активности населения. Однако, в последние годы роль водохранилищ в организации отдыха населения опять стала</w:t>
      </w:r>
      <w:r w:rsidR="003F785F" w:rsidRPr="00DE6D63">
        <w:rPr>
          <w:rFonts w:ascii="Times New Roman" w:hAnsi="Times New Roman" w:cs="Times New Roman"/>
          <w:sz w:val="28"/>
          <w:szCs w:val="28"/>
        </w:rPr>
        <w:t xml:space="preserve"> возрастать. Изменение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видов отдыха происходит в сторону значительного увеличения доли кратковременн</w:t>
      </w:r>
      <w:r w:rsidR="003F785F" w:rsidRPr="00DE6D63">
        <w:rPr>
          <w:rFonts w:ascii="Times New Roman" w:hAnsi="Times New Roman" w:cs="Times New Roman"/>
          <w:sz w:val="28"/>
          <w:szCs w:val="28"/>
        </w:rPr>
        <w:t>ого отдыха.</w:t>
      </w:r>
    </w:p>
    <w:p w14:paraId="0B35687E" w14:textId="77777777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</w:p>
    <w:p w14:paraId="1AF65649" w14:textId="77777777" w:rsidR="00794877" w:rsidRPr="00DE6D63" w:rsidRDefault="00794877" w:rsidP="00DE6D63">
      <w:pPr>
        <w:tabs>
          <w:tab w:val="left" w:pos="8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Водоём «Западный» соответствует нормам СанПиН, но иногда на территории пруда можно увидеть загрязнения, поэтому за прудом нужно следить тщательнее. </w:t>
      </w:r>
    </w:p>
    <w:p w14:paraId="0E581B36" w14:textId="495D4E55" w:rsidR="00326A88" w:rsidRPr="00DE6D63" w:rsidRDefault="00794877" w:rsidP="00DE6D63">
      <w:pPr>
        <w:tabs>
          <w:tab w:val="left" w:pos="88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В качестве эффективных мероприятий можно предложить следующие: административно-организационные мероприятия на уровне муниципальной администраций, включающие: контроль за соблюдением режима водоохраной зоны; о</w:t>
      </w:r>
      <w:r w:rsidR="003F785F" w:rsidRPr="00DE6D63">
        <w:rPr>
          <w:rFonts w:ascii="Times New Roman" w:hAnsi="Times New Roman" w:cs="Times New Roman"/>
          <w:sz w:val="28"/>
          <w:szCs w:val="28"/>
        </w:rPr>
        <w:t>тведение мест для самодеятельного</w:t>
      </w:r>
      <w:r w:rsidRPr="00DE6D63">
        <w:rPr>
          <w:rFonts w:ascii="Times New Roman" w:hAnsi="Times New Roman" w:cs="Times New Roman"/>
          <w:sz w:val="28"/>
          <w:szCs w:val="28"/>
        </w:rPr>
        <w:t xml:space="preserve"> отдыха; проведение частичного санитарного обустройства на этих учас</w:t>
      </w:r>
      <w:r w:rsidR="00326A88" w:rsidRPr="00DE6D63">
        <w:rPr>
          <w:rFonts w:ascii="Times New Roman" w:hAnsi="Times New Roman" w:cs="Times New Roman"/>
          <w:sz w:val="28"/>
          <w:szCs w:val="28"/>
        </w:rPr>
        <w:t>тках и организация:</w:t>
      </w:r>
    </w:p>
    <w:p w14:paraId="0776EE4A" w14:textId="17331B6B" w:rsidR="00326A88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- сбора и вывоза мус</w:t>
      </w:r>
      <w:r w:rsidR="00326A88" w:rsidRPr="00DE6D63">
        <w:rPr>
          <w:rFonts w:ascii="Times New Roman" w:hAnsi="Times New Roman" w:cs="Times New Roman"/>
          <w:sz w:val="28"/>
          <w:szCs w:val="28"/>
        </w:rPr>
        <w:t>ора (установка мусоросборников)</w:t>
      </w:r>
    </w:p>
    <w:p w14:paraId="2D5CEDBE" w14:textId="77777777" w:rsidR="00326A88" w:rsidRPr="00DE6D63" w:rsidRDefault="00326A88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 - обустройства туалетных зон</w:t>
      </w:r>
    </w:p>
    <w:p w14:paraId="37813335" w14:textId="22F08123" w:rsidR="00326A88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 - специальных мест для кострищ и предоставлени</w:t>
      </w:r>
      <w:r w:rsidR="00326A88" w:rsidRPr="00DE6D63">
        <w:rPr>
          <w:rFonts w:ascii="Times New Roman" w:hAnsi="Times New Roman" w:cs="Times New Roman"/>
          <w:sz w:val="28"/>
          <w:szCs w:val="28"/>
        </w:rPr>
        <w:t>е топлива (сушняк, угли и т.д.)</w:t>
      </w:r>
    </w:p>
    <w:p w14:paraId="089C59A4" w14:textId="5B6E703E" w:rsidR="00326A88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lastRenderedPageBreak/>
        <w:t xml:space="preserve"> - подвоза </w:t>
      </w:r>
      <w:r w:rsidR="00326A88" w:rsidRPr="00DE6D63">
        <w:rPr>
          <w:rFonts w:ascii="Times New Roman" w:hAnsi="Times New Roman" w:cs="Times New Roman"/>
          <w:sz w:val="28"/>
          <w:szCs w:val="28"/>
        </w:rPr>
        <w:t>и продажи необходимых продуктов</w:t>
      </w:r>
    </w:p>
    <w:p w14:paraId="7758DDF2" w14:textId="72963C83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 - проката необходимого оборудования. </w:t>
      </w:r>
    </w:p>
    <w:p w14:paraId="27478C4B" w14:textId="1F53B4E8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Осуществить мероприятия по очистке воды.</w:t>
      </w:r>
      <w:r w:rsidR="00326A88" w:rsidRPr="00DE6D63">
        <w:rPr>
          <w:rFonts w:ascii="Times New Roman" w:hAnsi="Times New Roman" w:cs="Times New Roman"/>
          <w:sz w:val="28"/>
          <w:szCs w:val="28"/>
        </w:rPr>
        <w:t xml:space="preserve"> </w:t>
      </w:r>
      <w:r w:rsidRPr="00DE6D63">
        <w:rPr>
          <w:rFonts w:ascii="Times New Roman" w:hAnsi="Times New Roman" w:cs="Times New Roman"/>
          <w:sz w:val="28"/>
          <w:szCs w:val="28"/>
        </w:rPr>
        <w:t xml:space="preserve">Перспективным и весьма эффективным средством по обеззараживанию поверхностного стока от микробного загрязнения является создание в береговой зоне водных объектов ботанических барьеров из луговых и пойменных растений. </w:t>
      </w:r>
    </w:p>
    <w:p w14:paraId="7EDDEAFD" w14:textId="7B66E07C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>Вывод:</w:t>
      </w:r>
      <w:r w:rsidRPr="00DE6D63">
        <w:rPr>
          <w:rFonts w:ascii="Times New Roman" w:hAnsi="Times New Roman" w:cs="Times New Roman"/>
          <w:sz w:val="28"/>
          <w:szCs w:val="28"/>
        </w:rPr>
        <w:t xml:space="preserve"> в ходе проведения исследования, результаты свидетельствуют о значительном эколого-рекреационном потенциале водоёма</w:t>
      </w:r>
      <w:r w:rsidR="003064BA" w:rsidRPr="00DE6D63">
        <w:rPr>
          <w:rFonts w:ascii="Times New Roman" w:hAnsi="Times New Roman" w:cs="Times New Roman"/>
          <w:sz w:val="28"/>
          <w:szCs w:val="28"/>
        </w:rPr>
        <w:t xml:space="preserve"> «Западный»</w:t>
      </w:r>
      <w:r w:rsidRPr="00DE6D63">
        <w:rPr>
          <w:rFonts w:ascii="Times New Roman" w:hAnsi="Times New Roman" w:cs="Times New Roman"/>
          <w:sz w:val="28"/>
          <w:szCs w:val="28"/>
        </w:rPr>
        <w:t xml:space="preserve">, позволяющие развивать без ущерба для его экологического состояния основные виды рекреации. </w:t>
      </w:r>
    </w:p>
    <w:p w14:paraId="07CA9E84" w14:textId="5A271E78" w:rsidR="00794877" w:rsidRPr="00DE6D63" w:rsidRDefault="00794877" w:rsidP="00DE6D6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i53189"/>
      <w:r w:rsidRPr="00DE6D63">
        <w:rPr>
          <w:rFonts w:ascii="Times New Roman" w:hAnsi="Times New Roman" w:cs="Times New Roman"/>
          <w:sz w:val="28"/>
          <w:szCs w:val="28"/>
          <w:lang w:eastAsia="ru-RU"/>
        </w:rPr>
        <w:t>Для практической реализации разработанных предложений нужна их широкая огласка и организация рекламно-информационной кампа</w:t>
      </w:r>
      <w:r w:rsidR="00326A88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нии в местные СМИ, поэтому они </w:t>
      </w:r>
      <w:r w:rsidRPr="00DE6D63">
        <w:rPr>
          <w:rFonts w:ascii="Times New Roman" w:hAnsi="Times New Roman" w:cs="Times New Roman"/>
          <w:sz w:val="28"/>
          <w:szCs w:val="28"/>
          <w:lang w:eastAsia="ru-RU"/>
        </w:rPr>
        <w:t>переданы в информа</w:t>
      </w:r>
      <w:r w:rsidR="003F785F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ционный отдел </w:t>
      </w:r>
      <w:r w:rsidR="00326A88" w:rsidRPr="00DE6D63">
        <w:rPr>
          <w:rFonts w:ascii="Times New Roman" w:hAnsi="Times New Roman" w:cs="Times New Roman"/>
          <w:sz w:val="28"/>
          <w:szCs w:val="28"/>
          <w:lang w:eastAsia="ru-RU"/>
        </w:rPr>
        <w:t>администраци</w:t>
      </w:r>
      <w:r w:rsidR="003F785F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3064BA" w:rsidRPr="00DE6D63">
        <w:rPr>
          <w:rFonts w:ascii="Times New Roman" w:hAnsi="Times New Roman" w:cs="Times New Roman"/>
          <w:sz w:val="28"/>
          <w:szCs w:val="28"/>
          <w:lang w:eastAsia="ru-RU"/>
        </w:rPr>
        <w:t xml:space="preserve">города </w:t>
      </w:r>
      <w:r w:rsidRPr="00DE6D63">
        <w:rPr>
          <w:rFonts w:ascii="Times New Roman" w:hAnsi="Times New Roman" w:cs="Times New Roman"/>
          <w:sz w:val="28"/>
          <w:szCs w:val="28"/>
          <w:lang w:eastAsia="ru-RU"/>
        </w:rPr>
        <w:t>Электросталь.</w:t>
      </w:r>
    </w:p>
    <w:p w14:paraId="032FD0F3" w14:textId="77777777" w:rsidR="00794877" w:rsidRPr="00DE6D63" w:rsidRDefault="00794877" w:rsidP="00DE6D63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Намечены следующие перспективы и основные направления дальнейших исследований: </w:t>
      </w:r>
    </w:p>
    <w:p w14:paraId="5C6FA715" w14:textId="77777777" w:rsidR="00794877" w:rsidRPr="00DE6D63" w:rsidRDefault="00794877" w:rsidP="00DE6D63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1) Планируется использование полученных данных для публикации статьи в сборнике материалов международной конференции «</w:t>
      </w:r>
      <w:r w:rsidRPr="00DE6D63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Актуальные проблемы биологической и химической экологии</w:t>
      </w:r>
      <w:r w:rsidRPr="00DE6D63">
        <w:rPr>
          <w:rFonts w:ascii="Times New Roman" w:hAnsi="Times New Roman" w:cs="Times New Roman"/>
          <w:sz w:val="28"/>
          <w:szCs w:val="28"/>
        </w:rPr>
        <w:t>».</w:t>
      </w:r>
    </w:p>
    <w:p w14:paraId="4269C24C" w14:textId="64D4AF05" w:rsidR="00794877" w:rsidRPr="00DE6D63" w:rsidRDefault="003F785F" w:rsidP="00DE6D63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2) В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2023 г. </w:t>
      </w:r>
      <w:r w:rsidRPr="00DE6D63">
        <w:rPr>
          <w:rFonts w:ascii="Times New Roman" w:hAnsi="Times New Roman" w:cs="Times New Roman"/>
          <w:sz w:val="28"/>
          <w:szCs w:val="28"/>
        </w:rPr>
        <w:t>П</w:t>
      </w:r>
      <w:r w:rsidR="00794877" w:rsidRPr="00DE6D63">
        <w:rPr>
          <w:rFonts w:ascii="Times New Roman" w:hAnsi="Times New Roman" w:cs="Times New Roman"/>
          <w:sz w:val="28"/>
          <w:szCs w:val="28"/>
        </w:rPr>
        <w:t>ланируется</w:t>
      </w:r>
      <w:r w:rsidRPr="00DE6D63">
        <w:rPr>
          <w:rFonts w:ascii="Times New Roman" w:hAnsi="Times New Roman" w:cs="Times New Roman"/>
          <w:sz w:val="28"/>
          <w:szCs w:val="28"/>
        </w:rPr>
        <w:t xml:space="preserve"> осуществить мероприятия для обустройства пруда «Западный»</w:t>
      </w:r>
      <w:r w:rsidR="00794877" w:rsidRPr="00DE6D63">
        <w:rPr>
          <w:rFonts w:ascii="Times New Roman" w:hAnsi="Times New Roman" w:cs="Times New Roman"/>
          <w:sz w:val="28"/>
          <w:szCs w:val="28"/>
        </w:rPr>
        <w:t xml:space="preserve"> </w:t>
      </w:r>
      <w:r w:rsidRPr="00DE6D63">
        <w:rPr>
          <w:rFonts w:ascii="Times New Roman" w:hAnsi="Times New Roman" w:cs="Times New Roman"/>
          <w:sz w:val="28"/>
          <w:szCs w:val="28"/>
        </w:rPr>
        <w:t>(создание беседок для культурного отдыха людей; усовершенствование площадки для игры в волейбол</w:t>
      </w:r>
      <w:r w:rsidR="00E825C8" w:rsidRPr="00DE6D63">
        <w:rPr>
          <w:rFonts w:ascii="Times New Roman" w:hAnsi="Times New Roman" w:cs="Times New Roman"/>
          <w:sz w:val="28"/>
          <w:szCs w:val="28"/>
        </w:rPr>
        <w:t>; очистка пруда и прибрежной зоны водоема от мусора)</w:t>
      </w:r>
      <w:r w:rsidR="007D2378" w:rsidRPr="00DE6D63">
        <w:rPr>
          <w:rFonts w:ascii="Times New Roman" w:hAnsi="Times New Roman" w:cs="Times New Roman"/>
          <w:sz w:val="28"/>
          <w:szCs w:val="28"/>
        </w:rPr>
        <w:t>.</w:t>
      </w:r>
    </w:p>
    <w:p w14:paraId="767C08B0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5A8695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50F650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E0E06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444D210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4E8D1A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3109A93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0DF171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EC87FA1" w14:textId="77777777" w:rsidR="00117C8B" w:rsidRPr="00DE6D63" w:rsidRDefault="00117C8B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6CACD9" w14:textId="77777777" w:rsidR="00D84217" w:rsidRPr="00DE6D63" w:rsidRDefault="00D84217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75EA9F2" w14:textId="77777777" w:rsidR="00D84217" w:rsidRPr="00DE6D63" w:rsidRDefault="00D84217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32FF5FF" w14:textId="77777777" w:rsidR="00D84217" w:rsidRPr="00DE6D63" w:rsidRDefault="00D84217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1D8584" w14:textId="77777777" w:rsidR="00D84217" w:rsidRPr="00DE6D63" w:rsidRDefault="00D84217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3AD0D" w14:textId="1E6FD3D0" w:rsidR="00373F4C" w:rsidRPr="00DE6D63" w:rsidRDefault="00373F4C" w:rsidP="00DE6D63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6D63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C</w:t>
      </w:r>
      <w:r w:rsidRPr="00DE6D63">
        <w:rPr>
          <w:rFonts w:ascii="Times New Roman" w:hAnsi="Times New Roman" w:cs="Times New Roman"/>
          <w:b/>
          <w:bCs/>
          <w:sz w:val="28"/>
          <w:szCs w:val="28"/>
        </w:rPr>
        <w:t>писок литературы:</w:t>
      </w:r>
    </w:p>
    <w:p w14:paraId="4E4B471B" w14:textId="53B5F098" w:rsidR="00373F4C" w:rsidRPr="00DE6D63" w:rsidRDefault="00B91FE0" w:rsidP="00DE6D63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Яндекс карты. – Режим доступа: 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https://yandex.ru/profile/210618113657?no-distribution=1&amp;source=wizbiz_new_map_single</w:t>
      </w:r>
      <w:r w:rsidRPr="00DE6D63">
        <w:rPr>
          <w:rFonts w:ascii="Times New Roman" w:hAnsi="Times New Roman" w:cs="Times New Roman"/>
          <w:sz w:val="28"/>
          <w:szCs w:val="28"/>
        </w:rPr>
        <w:t xml:space="preserve"> (Дата обращения 10.12.2022)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br/>
      </w:r>
      <w:r w:rsidRPr="00DE6D63">
        <w:rPr>
          <w:rFonts w:ascii="Times New Roman" w:hAnsi="Times New Roman" w:cs="Times New Roman"/>
          <w:sz w:val="28"/>
          <w:szCs w:val="28"/>
        </w:rPr>
        <w:br/>
      </w:r>
      <w:r w:rsidRPr="00DE6D63">
        <w:rPr>
          <w:rFonts w:ascii="Times New Roman" w:hAnsi="Times New Roman" w:cs="Times New Roman"/>
          <w:sz w:val="28"/>
          <w:szCs w:val="28"/>
          <w:lang w:val="en-US"/>
        </w:rPr>
        <w:t>Wikimapia</w:t>
      </w:r>
      <w:r w:rsidRPr="00DE6D63">
        <w:rPr>
          <w:rFonts w:ascii="Times New Roman" w:hAnsi="Times New Roman" w:cs="Times New Roman"/>
          <w:sz w:val="28"/>
          <w:szCs w:val="28"/>
        </w:rPr>
        <w:t xml:space="preserve"> - многоязычная карта. – Режим доступа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DE6D63">
        <w:rPr>
          <w:rFonts w:ascii="Times New Roman" w:hAnsi="Times New Roman" w:cs="Times New Roman"/>
          <w:sz w:val="28"/>
          <w:szCs w:val="28"/>
          <w:u w:val="single"/>
          <w:lang w:val="en-US"/>
        </w:rPr>
        <w:t>https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://</w:t>
      </w:r>
      <w:r w:rsidRPr="00DE6D63">
        <w:rPr>
          <w:rFonts w:ascii="Times New Roman" w:hAnsi="Times New Roman" w:cs="Times New Roman"/>
          <w:sz w:val="28"/>
          <w:szCs w:val="28"/>
          <w:u w:val="single"/>
          <w:lang w:val="en-US"/>
        </w:rPr>
        <w:t>wikimapia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DE6D63">
        <w:rPr>
          <w:rFonts w:ascii="Times New Roman" w:hAnsi="Times New Roman" w:cs="Times New Roman"/>
          <w:sz w:val="28"/>
          <w:szCs w:val="28"/>
          <w:u w:val="single"/>
          <w:lang w:val="en-US"/>
        </w:rPr>
        <w:t>org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/5018340/</w:t>
      </w:r>
      <w:r w:rsidRPr="00DE6D63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 xml:space="preserve">/Водоём-«Западный» </w:t>
      </w:r>
      <w:r w:rsidRPr="00DE6D63">
        <w:rPr>
          <w:rFonts w:ascii="Times New Roman" w:hAnsi="Times New Roman" w:cs="Times New Roman"/>
          <w:sz w:val="28"/>
          <w:szCs w:val="28"/>
        </w:rPr>
        <w:t>(Дата обращения 13.12.2022)</w:t>
      </w:r>
      <w:r w:rsidRPr="00DE6D63">
        <w:rPr>
          <w:rFonts w:ascii="Times New Roman" w:hAnsi="Times New Roman" w:cs="Times New Roman"/>
          <w:sz w:val="28"/>
          <w:szCs w:val="28"/>
        </w:rPr>
        <w:br/>
      </w:r>
      <w:r w:rsidRPr="00DE6D63">
        <w:rPr>
          <w:rFonts w:ascii="Times New Roman" w:hAnsi="Times New Roman" w:cs="Times New Roman"/>
          <w:sz w:val="28"/>
          <w:szCs w:val="28"/>
        </w:rPr>
        <w:br/>
        <w:t xml:space="preserve">Парки Электростали 2023. – Режим доступа: 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https://park-el.ru/parki/avangard(Дата обращения 02.01.2023)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br/>
      </w:r>
      <w:r w:rsidRPr="00DE6D63">
        <w:rPr>
          <w:rFonts w:ascii="Times New Roman" w:hAnsi="Times New Roman" w:cs="Times New Roman"/>
          <w:sz w:val="28"/>
          <w:szCs w:val="28"/>
        </w:rPr>
        <w:br/>
        <w:t xml:space="preserve">Максим Борисов.//Газета Новости недели. – 2015. - Режим доступа: 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https://elektrostal.bezformata.com/listnews/vodoem-zapadnij-segodnya-naibolee/34815944/ (Дата обращения 13.12.2022)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br/>
      </w:r>
      <w:r w:rsidRPr="00DE6D63">
        <w:rPr>
          <w:rFonts w:ascii="Times New Roman" w:hAnsi="Times New Roman" w:cs="Times New Roman"/>
          <w:sz w:val="28"/>
          <w:szCs w:val="28"/>
        </w:rPr>
        <w:br/>
        <w:t xml:space="preserve">Нормы качества питьевой воды СанПиН 2.1.4.1074-01. – Режим доступа: </w:t>
      </w:r>
      <w:r w:rsidRPr="00DE6D63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https://dpva.ru/Guide/GuideTechnologyDrawings/WaterSupplyWasteWater/WaterInRF/(Дата обращения 27.12.2022)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br/>
      </w:r>
      <w:r w:rsidRPr="00DE6D63">
        <w:rPr>
          <w:rFonts w:ascii="Times New Roman" w:hAnsi="Times New Roman" w:cs="Times New Roman"/>
          <w:sz w:val="28"/>
          <w:szCs w:val="28"/>
        </w:rPr>
        <w:br/>
        <w:t xml:space="preserve">Документ № 50.09.04.000.М.00231.06.21 от 4 июня 2021. Санитарно-эпидемиологическое заключение о соответствии (несоответствии) видов деятельности (работ, услуг) требованиям санитарно-эпидемиологических правил и нормативов. – Режим доступа:  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t>https://e-ecolog.ru/crc/50.09.04.000.М.000231.06.21(Дата обращения 27.12.2022)</w:t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br/>
      </w:r>
      <w:r w:rsidRPr="00DE6D63">
        <w:rPr>
          <w:rFonts w:ascii="Times New Roman" w:hAnsi="Times New Roman" w:cs="Times New Roman"/>
          <w:sz w:val="28"/>
          <w:szCs w:val="28"/>
          <w:u w:val="single"/>
        </w:rPr>
        <w:br/>
        <w:t>Толковый словарь русского языка. Около 100 000 слов, терминов и фразеологических выражений / С.И. Ожегов; Под ред. Проф. Л.И. Скворцова. – 27-е изд., испр. – Москва : Издательство АСТ: «Мир и Образование». 2022. – 1360 с. (Дата обращения 13.12.2022)</w:t>
      </w:r>
    </w:p>
    <w:p w14:paraId="05DBD40F" w14:textId="241F71BF" w:rsidR="00D84217" w:rsidRPr="00DE6D63" w:rsidRDefault="00D84217" w:rsidP="00DE6D63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u w:val="single"/>
        </w:rPr>
      </w:pPr>
    </w:p>
    <w:p w14:paraId="78B9FB38" w14:textId="77777777" w:rsidR="00630FA9" w:rsidRPr="00DE6D63" w:rsidRDefault="00630FA9" w:rsidP="00DE6D63">
      <w:pPr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Евстифеева, T.A.</w:t>
      </w:r>
    </w:p>
    <w:p w14:paraId="655B7703" w14:textId="0ABE8BE6" w:rsidR="00D84217" w:rsidRPr="00DE6D63" w:rsidRDefault="00630FA9" w:rsidP="00DE6D63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E26</w:t>
      </w: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Определение основных органолептических показателей качества питьевой воды: методические указания к лабораторной работе/</w:t>
      </w: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Т.А.Евстифеева, Е.Л. Хвостенко .- Оренбург: ИПК ФГБОУ ОГУ, 2011.- 19 с.</w:t>
      </w:r>
    </w:p>
    <w:p w14:paraId="4B09B68B" w14:textId="5729F564" w:rsidR="00630FA9" w:rsidRPr="00DE6D63" w:rsidRDefault="00630FA9" w:rsidP="00DE6D63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7FB7D13F" w14:textId="3F71C652" w:rsidR="00630FA9" w:rsidRPr="00DE6D63" w:rsidRDefault="00630FA9" w:rsidP="00DE6D63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Радченко H.M.</w:t>
      </w: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</w:rPr>
        <w:br/>
      </w: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Антропогенное воздействие на экосистему озера Кубенское: монография / Н.M. Радченко, А.А. Шабунов. - Вологда: ВоГТУ, 2008. - 84 c.</w:t>
      </w:r>
    </w:p>
    <w:p w14:paraId="0AD20A10" w14:textId="77777777" w:rsidR="00630FA9" w:rsidRPr="00DE6D63" w:rsidRDefault="00630FA9" w:rsidP="00DE6D63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</w:p>
    <w:p w14:paraId="44A8268F" w14:textId="1D980D71" w:rsidR="00630FA9" w:rsidRPr="00DE6D63" w:rsidRDefault="00630FA9" w:rsidP="00DE6D63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u w:val="single"/>
        </w:rPr>
      </w:pPr>
      <w:r w:rsidRPr="00DE6D63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Артем Литвинов «Рекреационный потенциал водных объектов»</w:t>
      </w:r>
    </w:p>
    <w:p w14:paraId="228CF2A2" w14:textId="77777777" w:rsidR="00794877" w:rsidRPr="00DE6D63" w:rsidRDefault="00794877" w:rsidP="00DE6D6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br w:type="page"/>
      </w:r>
    </w:p>
    <w:p w14:paraId="1444FB1C" w14:textId="77777777" w:rsidR="00794877" w:rsidRPr="00DE6D63" w:rsidRDefault="00794877" w:rsidP="00DE6D6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Приложение 1</w:t>
      </w:r>
    </w:p>
    <w:p w14:paraId="356214E0" w14:textId="77777777" w:rsidR="00794877" w:rsidRPr="00DE6D63" w:rsidRDefault="00794877" w:rsidP="00DE6D63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СанПиН (санитарные правила и нормы)</w:t>
      </w:r>
    </w:p>
    <w:p w14:paraId="0EC79598" w14:textId="77777777" w:rsidR="00794877" w:rsidRPr="00DE6D63" w:rsidRDefault="00794877" w:rsidP="00DE6D63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14:paraId="19C28EE2" w14:textId="77777777" w:rsidR="00794877" w:rsidRPr="00DE6D63" w:rsidRDefault="00794877" w:rsidP="00DE6D63">
      <w:pPr>
        <w:keepNext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5. Нормативы качества воды водных объектов</w:t>
      </w:r>
      <w:bookmarkEnd w:id="2"/>
    </w:p>
    <w:p w14:paraId="57F04373" w14:textId="77777777" w:rsidR="00794877" w:rsidRPr="00DE6D63" w:rsidRDefault="00794877" w:rsidP="00DE6D63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Настоящими санитарными правилами установлены гигиенические нормативы состава и свойств воды в водных объектах для двух категорий водопользования.</w:t>
      </w:r>
    </w:p>
    <w:p w14:paraId="37587A54" w14:textId="77777777" w:rsidR="00794877" w:rsidRPr="00DE6D63" w:rsidRDefault="00794877" w:rsidP="00DE6D63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5.1.1. К первой категории водопользования относится использование водных объектов или их участков в качестве источника питьевого и хозяйственно-бытового водопользования, а также для водоснабжения предприятий пищевой промышленности.</w:t>
      </w:r>
    </w:p>
    <w:p w14:paraId="5859C367" w14:textId="77777777" w:rsidR="00794877" w:rsidRPr="00DE6D63" w:rsidRDefault="00794877" w:rsidP="00DE6D63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5.1.2. Ко второй категории водопользования относится использование водных объектов или их участков для рекреационного водопользования. Требования к качеству воды, установленные для второй категории водопользования, распространяются также на все участки водных объектов, находящихся в черте населенных мест (По этим критериям будет оцениваться пруд «Юбилейный»).</w:t>
      </w:r>
    </w:p>
    <w:p w14:paraId="06AA2CEC" w14:textId="77777777" w:rsidR="00794877" w:rsidRPr="00DE6D63" w:rsidRDefault="00794877" w:rsidP="00DE6D63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Качество воды водных объектов должно соответствовать требованиям, указанным в </w:t>
      </w:r>
      <w:r w:rsidRPr="00DE6D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таблице ниже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Содержание химических веществ не должно превышать гигиенические предельно допустимые концентрации и ориентировочные допустимые уровни веществ в воде водных объектов, утвержденные в установленном порядке.</w:t>
      </w:r>
    </w:p>
    <w:p w14:paraId="498A1FCB" w14:textId="77777777" w:rsidR="00794877" w:rsidRPr="00DE6D63" w:rsidRDefault="00794877" w:rsidP="00DE6D63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При отсутствии установленных гигиенических нормативов водопользователь обеспечивает разработку ОДУ (ориентировочные допустимые уровни хим. вещ-в) или ПДК, а также метода определения вещества и/или продуктов его трансформации с нижним пределом измерения </w:t>
      </w:r>
      <w:r w:rsidRPr="00DE6D63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2AB06434" wp14:editId="4C00DCDB">
            <wp:extent cx="133350" cy="152400"/>
            <wp:effectExtent l="19050" t="0" r="0" b="0"/>
            <wp:docPr id="1" name="Рисунок 1" descr="http://files.stroyinf.ru/Data1/8/8514/x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stroyinf.ru/Data1/8/8514/x00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 0,5 ПДК.</w:t>
      </w:r>
    </w:p>
    <w:p w14:paraId="52F28237" w14:textId="77777777" w:rsidR="00794877" w:rsidRPr="00DE6D63" w:rsidRDefault="00794877" w:rsidP="00DE6D63">
      <w:pPr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В случае присутствия в воде объекта двух и более веществ 1 и 2 классов опасности, характеризующихся однонаправленным механизмом токсического действия, в т. ч. канцерогенных, сумма отношений концентраций каждого из них к соответствующим ПДК не должна превышать единицу:</w:t>
      </w:r>
    </w:p>
    <w:p w14:paraId="3C7A5F28" w14:textId="77777777" w:rsidR="00794877" w:rsidRPr="00DE6D63" w:rsidRDefault="00794877" w:rsidP="00DE6D6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58259FB7" wp14:editId="366D075F">
            <wp:extent cx="1981200" cy="666750"/>
            <wp:effectExtent l="0" t="0" r="0" b="0"/>
            <wp:docPr id="2" name="Рисунок 2" descr="http://files.stroyinf.ru/Data1/8/8514/x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stroyinf.ru/Data1/8/8514/x007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</w:t>
      </w:r>
    </w:p>
    <w:p w14:paraId="3DA15FF1" w14:textId="77777777" w:rsidR="00794877" w:rsidRPr="00DE6D63" w:rsidRDefault="00794877" w:rsidP="00DE6D63">
      <w:pPr>
        <w:spacing w:after="0" w:line="240" w:lineRule="auto"/>
        <w:ind w:firstLine="1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,…,С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концентрации n веществ, обнаруживаемые в воде водного объекта;</w:t>
      </w:r>
    </w:p>
    <w:p w14:paraId="72EA754B" w14:textId="77777777" w:rsidR="00794877" w:rsidRPr="00DE6D63" w:rsidRDefault="00794877" w:rsidP="00DE6D63">
      <w:pPr>
        <w:spacing w:after="0" w:line="240" w:lineRule="auto"/>
        <w:ind w:firstLine="1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ПДК1,…, ПДКn - ПДК тех же веществ.</w:t>
      </w:r>
    </w:p>
    <w:p w14:paraId="27A2A8CC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63258FA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-1132"/>
        <w:tblW w:w="525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"/>
        <w:gridCol w:w="6"/>
        <w:gridCol w:w="2672"/>
        <w:gridCol w:w="6"/>
        <w:gridCol w:w="10"/>
        <w:gridCol w:w="3562"/>
        <w:gridCol w:w="8"/>
        <w:gridCol w:w="10"/>
        <w:gridCol w:w="2666"/>
      </w:tblGrid>
      <w:tr w:rsidR="003C6990" w:rsidRPr="00DE6D63" w14:paraId="09DFC01F" w14:textId="77777777" w:rsidTr="003C6990">
        <w:trPr>
          <w:trHeight w:val="180"/>
          <w:tblHeader/>
        </w:trPr>
        <w:tc>
          <w:tcPr>
            <w:tcW w:w="45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8C3181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1363" w:type="pct"/>
            <w:gridSpan w:val="2"/>
            <w:vMerge w:val="restar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1541507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3184" w:type="pct"/>
            <w:gridSpan w:val="5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B78E6D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Категории водопользования</w:t>
            </w:r>
          </w:p>
        </w:tc>
      </w:tr>
      <w:tr w:rsidR="003C6990" w:rsidRPr="00DE6D63" w14:paraId="64476F55" w14:textId="77777777" w:rsidTr="003C6990">
        <w:trPr>
          <w:trHeight w:val="180"/>
          <w:tblHeader/>
        </w:trPr>
        <w:tc>
          <w:tcPr>
            <w:tcW w:w="45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7DA148A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pct"/>
            <w:gridSpan w:val="2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452E393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AF15864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Для питьевого и хозяйственно-бытового водоснабжения, а также для водоснабжения пищевых предприятий</w:t>
            </w:r>
          </w:p>
        </w:tc>
        <w:tc>
          <w:tcPr>
            <w:tcW w:w="1367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D8D3F0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 w:color="FF0000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  <w:u w:val="single" w:color="FF0000"/>
              </w:rPr>
              <w:t>Для рекреационного водопользования, а также в черте населенных мест</w:t>
            </w:r>
          </w:p>
        </w:tc>
      </w:tr>
      <w:tr w:rsidR="003C6990" w:rsidRPr="00DE6D63" w14:paraId="3D16E657" w14:textId="77777777" w:rsidTr="003C6990">
        <w:trPr>
          <w:trHeight w:val="180"/>
          <w:tblHeader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870538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3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DFFA0E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7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488B437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7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76869B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C6990" w:rsidRPr="00DE6D63" w14:paraId="17D5115B" w14:textId="77777777" w:rsidTr="003C6990">
        <w:trPr>
          <w:trHeight w:val="180"/>
        </w:trPr>
        <w:tc>
          <w:tcPr>
            <w:tcW w:w="453" w:type="pct"/>
            <w:gridSpan w:val="2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8F5F2A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3" w:type="pct"/>
            <w:gridSpan w:val="2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4293A4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Взвешенные вещества*</w:t>
            </w:r>
          </w:p>
        </w:tc>
        <w:tc>
          <w:tcPr>
            <w:tcW w:w="3184" w:type="pct"/>
            <w:gridSpan w:val="5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26DC10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При сбросе сточных вод, производстве работ на водном объекте и в прибрежной зоне содержание взвешенных веществ в контрольном створе (пункте) не должно увеличиваться по сравнению с естественными условиями более чем на</w:t>
            </w:r>
          </w:p>
        </w:tc>
      </w:tr>
      <w:tr w:rsidR="003C6990" w:rsidRPr="00DE6D63" w14:paraId="48104673" w14:textId="77777777" w:rsidTr="003C6990">
        <w:trPr>
          <w:trHeight w:val="180"/>
        </w:trPr>
        <w:tc>
          <w:tcPr>
            <w:tcW w:w="453" w:type="pct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40784BB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pct"/>
            <w:gridSpan w:val="2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F7BEE60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7496B1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0,25 мг/дм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67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C5D885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0,75 мг/дм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3C6990" w:rsidRPr="00DE6D63" w14:paraId="0842AE2E" w14:textId="77777777" w:rsidTr="003C6990">
        <w:trPr>
          <w:trHeight w:val="180"/>
        </w:trPr>
        <w:tc>
          <w:tcPr>
            <w:tcW w:w="453" w:type="pct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36B8557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pct"/>
            <w:gridSpan w:val="2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EE73319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4" w:type="pct"/>
            <w:gridSpan w:val="5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6A00D6A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Для водных объектов, содержащих в межень более 30 мг/дм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DE6D6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природных взвешенных веществ, допускается увеличение их содержания в воде в пределах 5 %.</w:t>
            </w:r>
          </w:p>
          <w:p w14:paraId="052F725B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Взвеси со скоростью выпадения более 0,4 мм/с для проточных водоемов и более 0,2 мм/с для водохранилищ к спуску запрещаются</w:t>
            </w:r>
          </w:p>
        </w:tc>
      </w:tr>
      <w:tr w:rsidR="003C6990" w:rsidRPr="00DE6D63" w14:paraId="0FFC8B9C" w14:textId="77777777" w:rsidTr="003C6990">
        <w:trPr>
          <w:trHeight w:val="180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120D921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3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36863A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Плавающие примеси</w:t>
            </w:r>
          </w:p>
        </w:tc>
        <w:tc>
          <w:tcPr>
            <w:tcW w:w="3184" w:type="pct"/>
            <w:gridSpan w:val="5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AC8449A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На поверхности воды не должны обнаруживаться пленки нефтепродуктов, масел, жиров и скопление других примесей</w:t>
            </w:r>
          </w:p>
        </w:tc>
      </w:tr>
      <w:tr w:rsidR="003C6990" w:rsidRPr="00DE6D63" w14:paraId="1E533D93" w14:textId="77777777" w:rsidTr="003C6990">
        <w:trPr>
          <w:trHeight w:val="180"/>
        </w:trPr>
        <w:tc>
          <w:tcPr>
            <w:tcW w:w="453" w:type="pct"/>
            <w:gridSpan w:val="2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8493F8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3" w:type="pct"/>
            <w:gridSpan w:val="2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2D890F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Окраска</w:t>
            </w:r>
          </w:p>
        </w:tc>
        <w:tc>
          <w:tcPr>
            <w:tcW w:w="3184" w:type="pct"/>
            <w:gridSpan w:val="5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EFB081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должна обнаруживаться в столбике</w:t>
            </w:r>
          </w:p>
        </w:tc>
      </w:tr>
      <w:tr w:rsidR="003C6990" w:rsidRPr="00DE6D63" w14:paraId="74F4EA3F" w14:textId="77777777" w:rsidTr="003C6990">
        <w:trPr>
          <w:trHeight w:val="180"/>
        </w:trPr>
        <w:tc>
          <w:tcPr>
            <w:tcW w:w="453" w:type="pct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A6DFBDA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pct"/>
            <w:gridSpan w:val="2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863D706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3CF2B2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20 см</w:t>
            </w:r>
          </w:p>
        </w:tc>
        <w:tc>
          <w:tcPr>
            <w:tcW w:w="1367" w:type="pct"/>
            <w:gridSpan w:val="3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3777A0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10 см</w:t>
            </w:r>
          </w:p>
        </w:tc>
      </w:tr>
      <w:tr w:rsidR="003C6990" w:rsidRPr="00DE6D63" w14:paraId="07F18C6B" w14:textId="77777777" w:rsidTr="003C6990">
        <w:trPr>
          <w:trHeight w:val="180"/>
        </w:trPr>
        <w:tc>
          <w:tcPr>
            <w:tcW w:w="453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CB6AC5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63" w:type="pct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CBF963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Запахи</w:t>
            </w:r>
          </w:p>
        </w:tc>
        <w:tc>
          <w:tcPr>
            <w:tcW w:w="3184" w:type="pct"/>
            <w:gridSpan w:val="5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C2AFB25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Вода не должна приобретать запахи интенсивностью более 2 баллов, обнаруживаемые:</w:t>
            </w:r>
          </w:p>
        </w:tc>
      </w:tr>
      <w:tr w:rsidR="003C6990" w:rsidRPr="00DE6D63" w14:paraId="423398AE" w14:textId="77777777" w:rsidTr="003C6990">
        <w:trPr>
          <w:trHeight w:val="180"/>
        </w:trPr>
        <w:tc>
          <w:tcPr>
            <w:tcW w:w="45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498E8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3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AEF09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00F9E6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непосредственно или при последующем хлорировании или других способах обработки</w:t>
            </w:r>
          </w:p>
        </w:tc>
        <w:tc>
          <w:tcPr>
            <w:tcW w:w="136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E7FA6ED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непосредственно</w:t>
            </w:r>
          </w:p>
        </w:tc>
      </w:tr>
      <w:tr w:rsidR="003C6990" w:rsidRPr="00DE6D63" w14:paraId="453907CE" w14:textId="77777777" w:rsidTr="003C6990">
        <w:trPr>
          <w:trHeight w:val="180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752918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B66E69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Температура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B6932E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Летняя температура воды в результате сброса сточных вод не должна повышаться более чем на 3°С по сравнению со среднемесячной температурой воды самого жаркого месяца года за последние 10 лет</w:t>
            </w:r>
          </w:p>
        </w:tc>
      </w:tr>
      <w:tr w:rsidR="003C6990" w:rsidRPr="00DE6D63" w14:paraId="0AC9B453" w14:textId="77777777" w:rsidTr="003C6990">
        <w:trPr>
          <w:trHeight w:val="180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ED373D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26CEAFD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Водородный показатель (рН)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77FBEDB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должен выходить за пределы 6,5-8,5</w:t>
            </w:r>
          </w:p>
        </w:tc>
      </w:tr>
      <w:tr w:rsidR="003C6990" w:rsidRPr="00DE6D63" w14:paraId="4BCF813B" w14:textId="77777777" w:rsidTr="003C6990">
        <w:trPr>
          <w:trHeight w:val="180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71782AE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BFD45B2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Минерализация воды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679A81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более 1000 мг/дм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, в т. ч.:</w:t>
            </w:r>
          </w:p>
          <w:p w14:paraId="079EFC5E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хлоридов - 350;</w:t>
            </w:r>
          </w:p>
          <w:p w14:paraId="794449C8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сульфатов - 500 мг/дм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3C6990" w:rsidRPr="00DE6D63" w14:paraId="74292EA7" w14:textId="77777777" w:rsidTr="003C6990">
        <w:trPr>
          <w:trHeight w:val="180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9D8CC5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12E67B1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Растворенный кислород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4CAA2D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должен быть менее 4 мг/дм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DE6D6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 любой период года, в пробе, отобранной до 12 часов дня.</w:t>
            </w:r>
          </w:p>
        </w:tc>
      </w:tr>
      <w:tr w:rsidR="003C6990" w:rsidRPr="00DE6D63" w14:paraId="5AA0C042" w14:textId="77777777" w:rsidTr="003C6990">
        <w:trPr>
          <w:trHeight w:val="180"/>
        </w:trPr>
        <w:tc>
          <w:tcPr>
            <w:tcW w:w="453" w:type="pct"/>
            <w:gridSpan w:val="2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AEFA03F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E37A2A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Биохимическое потребление кислорода (БПК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5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D258AE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должно превышать при температуре 20 °С</w:t>
            </w:r>
          </w:p>
        </w:tc>
      </w:tr>
      <w:tr w:rsidR="003C6990" w:rsidRPr="00DE6D63" w14:paraId="00BD693B" w14:textId="77777777" w:rsidTr="003C6990">
        <w:trPr>
          <w:trHeight w:val="180"/>
        </w:trPr>
        <w:tc>
          <w:tcPr>
            <w:tcW w:w="453" w:type="pct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3FC94E5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pct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BE8FBC4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pct"/>
            <w:gridSpan w:val="5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0F8197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2 мг 0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EB7391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4 мг 0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3C6990" w:rsidRPr="00DE6D63" w14:paraId="3BF2C213" w14:textId="77777777" w:rsidTr="003C6990">
        <w:trPr>
          <w:trHeight w:val="180"/>
        </w:trPr>
        <w:tc>
          <w:tcPr>
            <w:tcW w:w="453" w:type="pct"/>
            <w:gridSpan w:val="2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D7AB0F4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60" w:type="pct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E38D81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Химическое потребление кислорода (бихроматная окисляемость), ХПК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B885D3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должно превышать:</w:t>
            </w:r>
          </w:p>
        </w:tc>
      </w:tr>
      <w:tr w:rsidR="003C6990" w:rsidRPr="00DE6D63" w14:paraId="77BDFAB2" w14:textId="77777777" w:rsidTr="003C6990">
        <w:trPr>
          <w:trHeight w:val="180"/>
        </w:trPr>
        <w:tc>
          <w:tcPr>
            <w:tcW w:w="453" w:type="pct"/>
            <w:gridSpan w:val="2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B0C253F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pct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BFDD3A1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pct"/>
            <w:gridSpan w:val="5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3AC9723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15 мг 02/дм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F2EF6C6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30 мг 02/дм</w:t>
            </w:r>
            <w:r w:rsidRPr="00DE6D63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3C6990" w:rsidRPr="00DE6D63" w14:paraId="79F3AE88" w14:textId="77777777" w:rsidTr="003C6990">
        <w:trPr>
          <w:trHeight w:val="936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4766BD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43D460A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Химические вещества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B4BE41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должны содержаться в воде водных объектов в концентрациях, превышающих ПДК или ОДУ</w:t>
            </w:r>
          </w:p>
        </w:tc>
      </w:tr>
      <w:tr w:rsidR="003C6990" w:rsidRPr="00DE6D63" w14:paraId="40DE2A50" w14:textId="77777777" w:rsidTr="003C6990">
        <w:trPr>
          <w:trHeight w:val="953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7B9F54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9C202C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Возбудители кишечных инфекций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18B1CD7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Вода не должна содержать возбудителей кишечных инфекций</w:t>
            </w:r>
          </w:p>
        </w:tc>
      </w:tr>
      <w:tr w:rsidR="003C6990" w:rsidRPr="00DE6D63" w14:paraId="1F54D4BE" w14:textId="77777777" w:rsidTr="003C6990">
        <w:trPr>
          <w:trHeight w:val="2712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0A2079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8C7A87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Жизнеспособные яйца гельминтов (аскарид, власоглав, токсокар, фасциол), онкосферы тениид и жизнеспособные цисты патогенных кишечных простейших</w:t>
            </w:r>
          </w:p>
        </w:tc>
        <w:tc>
          <w:tcPr>
            <w:tcW w:w="3187" w:type="pct"/>
            <w:gridSpan w:val="6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456C34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должны содержаться в 25 л воды</w:t>
            </w:r>
          </w:p>
        </w:tc>
      </w:tr>
      <w:tr w:rsidR="003C6990" w:rsidRPr="00DE6D63" w14:paraId="2E298519" w14:textId="77777777" w:rsidTr="003C6990">
        <w:trPr>
          <w:trHeight w:val="953"/>
        </w:trPr>
        <w:tc>
          <w:tcPr>
            <w:tcW w:w="45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724C4D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E5E030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Термотолерантные колиформные бактерии**</w:t>
            </w:r>
          </w:p>
        </w:tc>
        <w:tc>
          <w:tcPr>
            <w:tcW w:w="1829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0D696D0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более 100КОЕ/100мл**</w:t>
            </w:r>
          </w:p>
        </w:tc>
        <w:tc>
          <w:tcPr>
            <w:tcW w:w="1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3646954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более 100 КОЕ/100мл</w:t>
            </w:r>
          </w:p>
        </w:tc>
      </w:tr>
      <w:tr w:rsidR="003C6990" w:rsidRPr="00DE6D63" w14:paraId="4DE84BEB" w14:textId="77777777" w:rsidTr="003C6990">
        <w:trPr>
          <w:trHeight w:val="598"/>
        </w:trPr>
        <w:tc>
          <w:tcPr>
            <w:tcW w:w="4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E3D1CC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70" w:type="pct"/>
            <w:gridSpan w:val="4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F43E0E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Общие колиформные бактерии **</w:t>
            </w:r>
          </w:p>
        </w:tc>
        <w:tc>
          <w:tcPr>
            <w:tcW w:w="3180" w:type="pct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BFD4260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C6990" w:rsidRPr="00DE6D63" w14:paraId="35F2F6F2" w14:textId="77777777" w:rsidTr="003C6990">
        <w:trPr>
          <w:trHeight w:val="180"/>
        </w:trPr>
        <w:tc>
          <w:tcPr>
            <w:tcW w:w="450" w:type="pct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3B5578D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pct"/>
            <w:gridSpan w:val="4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EECAC9E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A6EE8F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1000 КОЕ/100 мл**</w:t>
            </w:r>
          </w:p>
        </w:tc>
        <w:tc>
          <w:tcPr>
            <w:tcW w:w="1363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1AB086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500 КОЕ/100 мл</w:t>
            </w:r>
          </w:p>
        </w:tc>
      </w:tr>
      <w:tr w:rsidR="003C6990" w:rsidRPr="00DE6D63" w14:paraId="5F15BE92" w14:textId="77777777" w:rsidTr="003C6990">
        <w:trPr>
          <w:trHeight w:val="598"/>
        </w:trPr>
        <w:tc>
          <w:tcPr>
            <w:tcW w:w="450" w:type="pct"/>
            <w:vMerge w:val="restart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F87BD4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70" w:type="pct"/>
            <w:gridSpan w:val="4"/>
            <w:vMerge w:val="restart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B34CA9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Колифаги **</w:t>
            </w:r>
          </w:p>
        </w:tc>
        <w:tc>
          <w:tcPr>
            <w:tcW w:w="3180" w:type="pct"/>
            <w:gridSpan w:val="4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8909E4C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</w:p>
        </w:tc>
      </w:tr>
      <w:tr w:rsidR="003C6990" w:rsidRPr="00DE6D63" w14:paraId="7AD22DF7" w14:textId="77777777" w:rsidTr="003C6990">
        <w:trPr>
          <w:trHeight w:val="180"/>
        </w:trPr>
        <w:tc>
          <w:tcPr>
            <w:tcW w:w="450" w:type="pct"/>
            <w:vMerge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03CD5B5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0" w:type="pct"/>
            <w:gridSpan w:val="4"/>
            <w:vMerge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8DF6576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6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441823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10БОЕ/100мл**</w:t>
            </w:r>
          </w:p>
        </w:tc>
        <w:tc>
          <w:tcPr>
            <w:tcW w:w="1363" w:type="pct"/>
            <w:gridSpan w:val="2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85EE05D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10БОЕ/100мл</w:t>
            </w:r>
          </w:p>
        </w:tc>
      </w:tr>
      <w:tr w:rsidR="003C6990" w:rsidRPr="00DE6D63" w14:paraId="791B5598" w14:textId="77777777" w:rsidTr="003C6990">
        <w:trPr>
          <w:trHeight w:val="1646"/>
        </w:trPr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3A694B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37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7E65929" w14:textId="77777777" w:rsidR="00794877" w:rsidRPr="00DE6D63" w:rsidRDefault="00794877" w:rsidP="00DE6D6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sz w:val="28"/>
                <w:szCs w:val="28"/>
              </w:rPr>
              <w:t>Суммарная объемная активность радионуклидов при совместном присутствии***</w:t>
            </w:r>
          </w:p>
        </w:tc>
        <w:tc>
          <w:tcPr>
            <w:tcW w:w="318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F7378F" w14:textId="77777777" w:rsidR="00794877" w:rsidRPr="00DE6D63" w:rsidRDefault="00794877" w:rsidP="00DE6D6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D6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0FC0A3D4" wp14:editId="6C59A719">
                  <wp:extent cx="1133475" cy="409575"/>
                  <wp:effectExtent l="19050" t="0" r="0" b="0"/>
                  <wp:docPr id="3" name="Рисунок 5" descr="http://files.stroyinf.ru/Data1/8/8514/x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iles.stroyinf.ru/Data1/8/8514/x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990" w:rsidRPr="00DE6D63" w14:paraId="3CBDB14A" w14:textId="77777777" w:rsidTr="003C6990">
        <w:trPr>
          <w:trHeight w:hRule="exact" w:val="19"/>
        </w:trPr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AF90BF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50B1D8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C3B018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74FAE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C87A36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0545B4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4FED4C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4F4D75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B5AF8" w14:textId="77777777" w:rsidR="00794877" w:rsidRPr="00DE6D63" w:rsidRDefault="00794877" w:rsidP="00DE6D6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472B83" w14:textId="77777777" w:rsidR="00794877" w:rsidRPr="00DE6D63" w:rsidRDefault="00794877" w:rsidP="00DE6D63">
      <w:pPr>
        <w:pStyle w:val="2"/>
        <w:spacing w:before="120" w:after="120" w:line="240" w:lineRule="auto"/>
        <w:rPr>
          <w:rFonts w:ascii="Times New Roman" w:hAnsi="Times New Roman" w:cs="Times New Roman"/>
          <w:b w:val="0"/>
          <w:bCs w:val="0"/>
          <w:i/>
          <w:iCs/>
          <w:color w:val="auto"/>
          <w:sz w:val="28"/>
          <w:szCs w:val="28"/>
        </w:rPr>
      </w:pPr>
    </w:p>
    <w:p w14:paraId="495D334E" w14:textId="77777777" w:rsidR="00794877" w:rsidRPr="00DE6D63" w:rsidRDefault="00794877" w:rsidP="00DE6D63">
      <w:pPr>
        <w:spacing w:before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b/>
          <w:bCs/>
          <w:sz w:val="28"/>
          <w:szCs w:val="28"/>
        </w:rPr>
        <w:t>Примечания.</w:t>
      </w:r>
    </w:p>
    <w:p w14:paraId="178614B3" w14:textId="77777777" w:rsidR="00794877" w:rsidRPr="00DE6D63" w:rsidRDefault="00794877" w:rsidP="00DE6D63">
      <w:pPr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*</w:t>
      </w:r>
      <w:r w:rsidRPr="00DE6D6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6D63">
        <w:rPr>
          <w:rFonts w:ascii="Times New Roman" w:hAnsi="Times New Roman" w:cs="Times New Roman"/>
          <w:iCs/>
          <w:sz w:val="28"/>
          <w:szCs w:val="28"/>
        </w:rPr>
        <w:t>Содержание в воде взвешенных веществ неприродного происхождения (хлопья гидроксидов металлов, образующихся при обработке сточных вод, частички асбеста, стекловолокна, базальта, капрона, лавсана и т. д.) не допускается.</w:t>
      </w:r>
    </w:p>
    <w:p w14:paraId="0DD4D6F2" w14:textId="77777777" w:rsidR="00794877" w:rsidRPr="00DE6D63" w:rsidRDefault="00794877" w:rsidP="00DE6D63">
      <w:pPr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iCs/>
          <w:sz w:val="28"/>
          <w:szCs w:val="28"/>
        </w:rPr>
        <w:t>** Для централизованного водоснабжения; при нецентрализованном питьевом водоснабжении вода подлежит обеззараживанию.</w:t>
      </w:r>
    </w:p>
    <w:p w14:paraId="3946B311" w14:textId="77777777" w:rsidR="00794877" w:rsidRPr="00DE6D63" w:rsidRDefault="00794877" w:rsidP="00DE6D63">
      <w:pPr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***</w:t>
      </w:r>
      <w:r w:rsidRPr="00DE6D6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DE6D63">
        <w:rPr>
          <w:rFonts w:ascii="Times New Roman" w:hAnsi="Times New Roman" w:cs="Times New Roman"/>
          <w:iCs/>
          <w:sz w:val="28"/>
          <w:szCs w:val="28"/>
        </w:rPr>
        <w:t>В случае превышения указанных уровней радиоактивного загрязнения контролируемой воды проводится дополнительный контроль радионуклидного загрязнения в соответствии с действующими нормами радиационной безопасности;</w:t>
      </w:r>
    </w:p>
    <w:p w14:paraId="68507302" w14:textId="77777777" w:rsidR="00794877" w:rsidRPr="00DE6D63" w:rsidRDefault="00794877" w:rsidP="00DE6D63">
      <w:pPr>
        <w:spacing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iCs/>
          <w:sz w:val="28"/>
          <w:szCs w:val="28"/>
        </w:rPr>
        <w:t>Ai</w:t>
      </w:r>
      <w:r w:rsidRPr="00DE6D63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DE6D63">
        <w:rPr>
          <w:rFonts w:ascii="Times New Roman" w:hAnsi="Times New Roman" w:cs="Times New Roman"/>
          <w:iCs/>
          <w:sz w:val="28"/>
          <w:szCs w:val="28"/>
        </w:rPr>
        <w:t>- удельная активность 1-го радионуклида в воде;</w:t>
      </w:r>
    </w:p>
    <w:p w14:paraId="7158F9C7" w14:textId="77777777" w:rsidR="00794877" w:rsidRPr="00DE6D63" w:rsidRDefault="00794877" w:rsidP="00DE6D63">
      <w:pPr>
        <w:spacing w:line="240" w:lineRule="auto"/>
        <w:ind w:firstLine="28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E6D63">
        <w:rPr>
          <w:rFonts w:ascii="Times New Roman" w:hAnsi="Times New Roman" w:cs="Times New Roman"/>
          <w:iCs/>
          <w:sz w:val="28"/>
          <w:szCs w:val="28"/>
        </w:rPr>
        <w:t>YBi</w:t>
      </w:r>
      <w:r w:rsidRPr="00DE6D63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DE6D63">
        <w:rPr>
          <w:rFonts w:ascii="Times New Roman" w:hAnsi="Times New Roman" w:cs="Times New Roman"/>
          <w:iCs/>
          <w:sz w:val="28"/>
          <w:szCs w:val="28"/>
        </w:rPr>
        <w:t>- соответствующий уровень вмешательства для 1-го радионуклида (приложение П-2</w:t>
      </w:r>
      <w:r w:rsidRPr="00DE6D63">
        <w:rPr>
          <w:rStyle w:val="apple-converted-space"/>
          <w:rFonts w:ascii="Times New Roman" w:hAnsi="Times New Roman" w:cs="Times New Roman"/>
          <w:iCs/>
          <w:sz w:val="28"/>
          <w:szCs w:val="28"/>
        </w:rPr>
        <w:t> </w:t>
      </w:r>
      <w:r w:rsidRPr="00DE6D63">
        <w:rPr>
          <w:rFonts w:ascii="Times New Roman" w:hAnsi="Times New Roman" w:cs="Times New Roman"/>
          <w:b/>
          <w:bCs/>
          <w:sz w:val="28"/>
          <w:szCs w:val="28"/>
        </w:rPr>
        <w:t>НРБ-99</w:t>
      </w:r>
      <w:r w:rsidRPr="00DE6D63">
        <w:rPr>
          <w:rFonts w:ascii="Times New Roman" w:hAnsi="Times New Roman" w:cs="Times New Roman"/>
          <w:iCs/>
          <w:sz w:val="28"/>
          <w:szCs w:val="28"/>
        </w:rPr>
        <w:t xml:space="preserve"> (НОРМЫ РАДИАЦИОННОЙ БЕЗОПАСНОСТИ 1999 г.)).</w:t>
      </w:r>
      <w:r w:rsidRPr="00DE6D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7D733044" w14:textId="77777777" w:rsidR="00794877" w:rsidRPr="00DE6D63" w:rsidRDefault="00794877" w:rsidP="00DE6D63">
      <w:pPr>
        <w:spacing w:line="240" w:lineRule="auto"/>
        <w:ind w:firstLine="283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E6D63">
        <w:rPr>
          <w:rFonts w:ascii="Times New Roman" w:hAnsi="Times New Roman" w:cs="Times New Roman"/>
          <w:b/>
          <w:iCs/>
          <w:sz w:val="28"/>
          <w:szCs w:val="28"/>
        </w:rPr>
        <w:t>Приложение 2</w:t>
      </w:r>
    </w:p>
    <w:tbl>
      <w:tblPr>
        <w:tblpPr w:leftFromText="180" w:rightFromText="180" w:vertAnchor="text" w:horzAnchor="margin" w:tblpXSpec="center" w:tblpY="202"/>
        <w:tblW w:w="1095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2"/>
        <w:gridCol w:w="4106"/>
        <w:gridCol w:w="5132"/>
      </w:tblGrid>
      <w:tr w:rsidR="003C6990" w:rsidRPr="00DE6D63" w14:paraId="6F63B415" w14:textId="77777777" w:rsidTr="003C6990">
        <w:trPr>
          <w:tblHeader/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14:paraId="470F8CF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Сокращение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14:paraId="3AA0186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Классификация запаха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14:paraId="2AD603FC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Примеры или возможный источник происхождения запаха</w:t>
            </w:r>
          </w:p>
        </w:tc>
      </w:tr>
      <w:tr w:rsidR="003C6990" w:rsidRPr="00DE6D63" w14:paraId="7637DED3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F008C27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30D9E31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ароматный или пряный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C7A9877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камфара, гвоздика, лаванда, лимон</w:t>
            </w:r>
          </w:p>
        </w:tc>
      </w:tr>
      <w:tr w:rsidR="003C6990" w:rsidRPr="00DE6D63" w14:paraId="6413A7CD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86C3D70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B7DC40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огуречный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2D658A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Senura</w:t>
            </w:r>
          </w:p>
        </w:tc>
      </w:tr>
      <w:tr w:rsidR="003C6990" w:rsidRPr="00DE6D63" w14:paraId="7D8188FB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11958F5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476A804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бальзамический или цветочный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7186257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герань, ирис, ваниль</w:t>
            </w:r>
          </w:p>
        </w:tc>
      </w:tr>
      <w:tr w:rsidR="003C6990" w:rsidRPr="00DE6D63" w14:paraId="361BBF8F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D70FC3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289C87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гераниевый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ADD47E4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Asterionella</w:t>
            </w:r>
          </w:p>
        </w:tc>
      </w:tr>
      <w:tr w:rsidR="003C6990" w:rsidRPr="00DE6D63" w14:paraId="3F61C5F8" w14:textId="77777777" w:rsidTr="003C699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190A09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46DEAA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настурциевый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7CF865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Aphanizomaenon</w:t>
            </w:r>
          </w:p>
        </w:tc>
      </w:tr>
      <w:tr w:rsidR="003C6990" w:rsidRPr="00DE6D63" w14:paraId="5E2EA86F" w14:textId="77777777" w:rsidTr="003C699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4F4996E" w14:textId="77777777" w:rsidR="00794877" w:rsidRPr="00DE6D63" w:rsidRDefault="00794877" w:rsidP="00DE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6AEDEBC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сладковатый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DA3C0F8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Coelosphaerium</w:t>
            </w:r>
          </w:p>
        </w:tc>
      </w:tr>
      <w:tr w:rsidR="003C6990" w:rsidRPr="00DE6D63" w14:paraId="3222AD66" w14:textId="77777777" w:rsidTr="003C699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F0088F6" w14:textId="77777777" w:rsidR="00794877" w:rsidRPr="00DE6D63" w:rsidRDefault="00794877" w:rsidP="00DE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29308A8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фиалковый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DBFCCDB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Mallomonas</w:t>
            </w:r>
          </w:p>
        </w:tc>
      </w:tr>
      <w:tr w:rsidR="003C6990" w:rsidRPr="00DE6D63" w14:paraId="40B4F5AC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762F29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A01E1E7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химический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5441A62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промышленные сточные воды или химическая обработка</w:t>
            </w:r>
          </w:p>
        </w:tc>
      </w:tr>
      <w:tr w:rsidR="003C6990" w:rsidRPr="00DE6D63" w14:paraId="057F458B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94199AD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4B18C03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хлорный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A554D33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свободный хлор</w:t>
            </w:r>
          </w:p>
        </w:tc>
      </w:tr>
      <w:tr w:rsidR="003C6990" w:rsidRPr="00DE6D63" w14:paraId="195C2010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E9B98D2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2429A64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углеводородный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029A99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стоки нефтеочистительных заводов</w:t>
            </w:r>
          </w:p>
        </w:tc>
      </w:tr>
      <w:tr w:rsidR="003C6990" w:rsidRPr="00DE6D63" w14:paraId="08493710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E46B23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930E9B5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лекарственный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482C840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фенолы и иодоформ</w:t>
            </w:r>
          </w:p>
        </w:tc>
      </w:tr>
      <w:tr w:rsidR="003C6990" w:rsidRPr="00DE6D63" w14:paraId="7ECD6EF1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BD2254B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7EDAF33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неприятный или сильно выраженный неприятный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467023C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сероводород</w:t>
            </w:r>
          </w:p>
        </w:tc>
      </w:tr>
      <w:tr w:rsidR="003C6990" w:rsidRPr="00DE6D63" w14:paraId="1B01AFD2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A2607C4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004B98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04F3DC7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Uroglenopis and Dinobryon</w:t>
            </w:r>
          </w:p>
        </w:tc>
      </w:tr>
      <w:tr w:rsidR="003C6990" w:rsidRPr="00DE6D63" w14:paraId="69F107B2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AC2CB6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E03010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навозный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44AF04A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Anabaena</w:t>
            </w:r>
          </w:p>
        </w:tc>
      </w:tr>
      <w:tr w:rsidR="003C6990" w:rsidRPr="00DE6D63" w14:paraId="4821777D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EC11612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Dз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078ABA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гнилостный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05DC37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застоявшиеся сточные воды</w:t>
            </w:r>
          </w:p>
        </w:tc>
      </w:tr>
      <w:tr w:rsidR="003C6990" w:rsidRPr="00DE6D63" w14:paraId="0069A04D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6F1D18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5FFD6B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землистый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2DD5745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сырая земля</w:t>
            </w:r>
          </w:p>
        </w:tc>
      </w:tr>
      <w:tr w:rsidR="003C6990" w:rsidRPr="00DE6D63" w14:paraId="5D58D8EE" w14:textId="77777777" w:rsidTr="003C6990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F376038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A7348AA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торфяной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3B762D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торф</w:t>
            </w:r>
          </w:p>
        </w:tc>
      </w:tr>
      <w:tr w:rsidR="003C6990" w:rsidRPr="00DE6D63" w14:paraId="44297E86" w14:textId="77777777" w:rsidTr="003C6990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4870D16" w14:textId="77777777" w:rsidR="00794877" w:rsidRPr="00DE6D63" w:rsidRDefault="00794877" w:rsidP="00DE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C0DCAAD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травянистый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82525D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лежалая трава</w:t>
            </w:r>
          </w:p>
        </w:tc>
      </w:tr>
      <w:tr w:rsidR="003C6990" w:rsidRPr="00DE6D63" w14:paraId="7A15F17F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6E7B738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26C9F5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затхлый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C295E5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преющая солома</w:t>
            </w:r>
          </w:p>
        </w:tc>
      </w:tr>
      <w:tr w:rsidR="003C6990" w:rsidRPr="00DE6D63" w14:paraId="5A6C5A94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6DE9291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3A9A137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плесневый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D9A7AF7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сырой подвал</w:t>
            </w:r>
          </w:p>
        </w:tc>
      </w:tr>
      <w:tr w:rsidR="003C6990" w:rsidRPr="00DE6D63" w14:paraId="44FA18E6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9DBBB8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DB6FD9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овощной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02C77BC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корни овощей</w:t>
            </w:r>
          </w:p>
        </w:tc>
      </w:tr>
    </w:tbl>
    <w:p w14:paraId="562897E1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BA2534B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87C9724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16F154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DF92B0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0FA1B6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4EA792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50E26A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C8A8CB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068CAB" w14:textId="77777777" w:rsidR="002A1DC3" w:rsidRPr="00DE6D63" w:rsidRDefault="002A1DC3" w:rsidP="00DE6D63">
      <w:pPr>
        <w:spacing w:before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9A12D6" w14:textId="4D00493D" w:rsidR="00794877" w:rsidRPr="00DE6D63" w:rsidRDefault="00794877" w:rsidP="00DE6D63">
      <w:pPr>
        <w:spacing w:before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интенсивности запаха воды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6D17775" w14:textId="77777777" w:rsidR="00794877" w:rsidRPr="00DE6D63" w:rsidRDefault="00794877" w:rsidP="00DE6D63">
      <w:pPr>
        <w:spacing w:before="12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41"/>
        <w:tblW w:w="1095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4"/>
        <w:gridCol w:w="2193"/>
        <w:gridCol w:w="5983"/>
      </w:tblGrid>
      <w:tr w:rsidR="003C6990" w:rsidRPr="00DE6D63" w14:paraId="427948A4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14:paraId="1CE08392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Интенсивность запаха, балл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14:paraId="6C243720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FFCC"/>
            <w:vAlign w:val="center"/>
            <w:hideMark/>
          </w:tcPr>
          <w:p w14:paraId="4463C494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Признаки появления запаха</w:t>
            </w:r>
          </w:p>
        </w:tc>
      </w:tr>
      <w:tr w:rsidR="003C6990" w:rsidRPr="00DE6D63" w14:paraId="767BB798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1E4A47A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B86C18C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никакого запаха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7BBC00E8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ощутимого запаха</w:t>
            </w:r>
          </w:p>
        </w:tc>
      </w:tr>
      <w:tr w:rsidR="003C6990" w:rsidRPr="00DE6D63" w14:paraId="126FB991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33F310B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A4918FD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слабый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515058E9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запах, не замечаемый потребителем, но обнаруживаемый специалистом</w:t>
            </w:r>
          </w:p>
        </w:tc>
      </w:tr>
      <w:tr w:rsidR="003C6990" w:rsidRPr="00DE6D63" w14:paraId="0D62448B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632E97C3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D80F480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730921E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запах, обнаруживаемый потребителем, если обратить на это внимание</w:t>
            </w:r>
          </w:p>
        </w:tc>
      </w:tr>
      <w:tr w:rsidR="003C6990" w:rsidRPr="00DE6D63" w14:paraId="224DEC4C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DEC5274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E23EA55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заметный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2E18F95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запах, легко обнаруживаемый, может быть причиной того, что вода неприятна для питья</w:t>
            </w:r>
          </w:p>
        </w:tc>
      </w:tr>
      <w:tr w:rsidR="003C6990" w:rsidRPr="00DE6D63" w14:paraId="77229131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26ED6B0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112ED57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отчетливый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4CBFDA32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запах, обращающий на себя внимание; может заставить воздержаться от питья</w:t>
            </w:r>
          </w:p>
        </w:tc>
      </w:tr>
      <w:tr w:rsidR="003C6990" w:rsidRPr="00DE6D63" w14:paraId="7A8AF7B7" w14:textId="77777777" w:rsidTr="003C6990">
        <w:trPr>
          <w:tblCellSpacing w:w="15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04290DA0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35FC5A50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сильный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14:paraId="2D2188D4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запах, настолько сильный, что делает воду непригодной для питья</w:t>
            </w:r>
          </w:p>
        </w:tc>
      </w:tr>
    </w:tbl>
    <w:p w14:paraId="6CEAAE8F" w14:textId="77777777" w:rsidR="00794877" w:rsidRPr="00DE6D63" w:rsidRDefault="00794877" w:rsidP="00DE6D63">
      <w:pPr>
        <w:spacing w:before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37873C" w14:textId="77777777" w:rsidR="00794877" w:rsidRPr="00DE6D63" w:rsidRDefault="00794877" w:rsidP="00DE6D63">
      <w:pPr>
        <w:spacing w:before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BAFD6" w14:textId="77777777" w:rsidR="00794877" w:rsidRPr="00DE6D63" w:rsidRDefault="00794877" w:rsidP="00DE6D63">
      <w:pPr>
        <w:spacing w:before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D63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14:paraId="1DA57093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Приложение</w:t>
      </w:r>
    </w:p>
    <w:p w14:paraId="6EDC7AFC" w14:textId="77777777" w:rsidR="00794877" w:rsidRPr="00DE6D63" w:rsidRDefault="00794877" w:rsidP="00DE6D63">
      <w:pPr>
        <w:shd w:val="clear" w:color="auto" w:fill="FFFFFF"/>
        <w:spacing w:before="120" w:after="12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pacing w:val="120"/>
          <w:sz w:val="28"/>
          <w:szCs w:val="28"/>
          <w:lang w:eastAsia="ru-RU"/>
        </w:rPr>
        <w:t>МЕЖГОСУДАРСТВЕННЫЙ СТАНДАРТ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5"/>
        <w:gridCol w:w="2900"/>
      </w:tblGrid>
      <w:tr w:rsidR="003C6990" w:rsidRPr="00DE6D63" w14:paraId="3543619D" w14:textId="77777777" w:rsidTr="003C6990">
        <w:trPr>
          <w:jc w:val="center"/>
        </w:trPr>
        <w:tc>
          <w:tcPr>
            <w:tcW w:w="3450" w:type="pct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70F9C" w14:textId="77777777" w:rsidR="00794877" w:rsidRPr="00DE6D63" w:rsidRDefault="00794877" w:rsidP="00DE6D6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Охрана природы</w:t>
            </w:r>
          </w:p>
          <w:p w14:paraId="5BCE831A" w14:textId="77777777" w:rsidR="00794877" w:rsidRPr="00DE6D63" w:rsidRDefault="00794877" w:rsidP="00DE6D6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ГИДРОСФЕРА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885576" w14:textId="77777777" w:rsidR="00794877" w:rsidRPr="00DE6D63" w:rsidRDefault="00794877" w:rsidP="00DE6D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ГОСТ </w:t>
            </w: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17.1.5.02-80</w:t>
            </w:r>
          </w:p>
        </w:tc>
      </w:tr>
      <w:tr w:rsidR="003C6990" w:rsidRPr="00DE6D63" w14:paraId="4310DE50" w14:textId="77777777" w:rsidTr="003C6990">
        <w:trPr>
          <w:jc w:val="center"/>
        </w:trPr>
        <w:tc>
          <w:tcPr>
            <w:tcW w:w="345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4A464" w14:textId="77777777" w:rsidR="00794877" w:rsidRPr="00DE6D63" w:rsidRDefault="00794877" w:rsidP="00DE6D6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Гигиенические требования к зонам рекреации водных объектов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2380CC" w14:textId="77777777" w:rsidR="00794877" w:rsidRPr="00DE6D63" w:rsidRDefault="00794877" w:rsidP="00DE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990" w:rsidRPr="00DE304A" w14:paraId="62DFAA84" w14:textId="77777777" w:rsidTr="003C6990">
        <w:trPr>
          <w:jc w:val="center"/>
        </w:trPr>
        <w:tc>
          <w:tcPr>
            <w:tcW w:w="3450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D727C" w14:textId="77777777" w:rsidR="00794877" w:rsidRPr="00DE6D63" w:rsidRDefault="00794877" w:rsidP="00DE6D6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Nature protection. Hydrosphere. Hygienic requirements for recreation areas at water objects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8DED91" w14:textId="77777777" w:rsidR="00794877" w:rsidRPr="00DE6D63" w:rsidRDefault="00794877" w:rsidP="00DE6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14:paraId="399D77CC" w14:textId="77777777" w:rsidR="00794877" w:rsidRPr="00DE6D63" w:rsidRDefault="00794877" w:rsidP="00DE6D63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Постановлением Государственного комитета СССР по стандартам от 25 декабря 1980 г. № 1713 дата введения установлена</w:t>
      </w:r>
    </w:p>
    <w:p w14:paraId="6909B1E3" w14:textId="77777777" w:rsidR="00794877" w:rsidRPr="00DE6D63" w:rsidRDefault="00794877" w:rsidP="00DE6D63">
      <w:pPr>
        <w:spacing w:before="120"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01.07.82</w:t>
      </w:r>
    </w:p>
    <w:p w14:paraId="33FA3712" w14:textId="77777777" w:rsidR="00794877" w:rsidRPr="00DE6D63" w:rsidRDefault="00794877" w:rsidP="00DE6D63">
      <w:pPr>
        <w:shd w:val="clear" w:color="auto" w:fill="FFFFFF"/>
        <w:spacing w:before="120" w:after="12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Переиздание 2004 г.</w:t>
      </w:r>
    </w:p>
    <w:p w14:paraId="211F6CB5" w14:textId="77777777" w:rsidR="00794877" w:rsidRPr="00DE6D63" w:rsidRDefault="00794877" w:rsidP="00DE6D63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3C6990" w:rsidRPr="00DE6D63" w14:paraId="2400BEBD" w14:textId="77777777" w:rsidTr="003C6990">
        <w:trPr>
          <w:jc w:val="center"/>
        </w:trPr>
        <w:tc>
          <w:tcPr>
            <w:tcW w:w="985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A13F3" w14:textId="77777777" w:rsidR="00794877" w:rsidRPr="00DE6D63" w:rsidRDefault="00027DD5" w:rsidP="00DE6D6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anchor="i16894" w:history="1">
              <w:r w:rsidR="00794877" w:rsidRPr="00DE6D6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1. ТРЕБОВАНИЯ К ВЫБОРУ ЗОН РЕКРЕАЦИИ</w:t>
              </w:r>
            </w:hyperlink>
          </w:p>
          <w:p w14:paraId="2AFC33F6" w14:textId="77777777" w:rsidR="00794877" w:rsidRPr="00DE6D63" w:rsidRDefault="00027DD5" w:rsidP="00DE6D6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anchor="i26059" w:history="1">
              <w:r w:rsidR="00794877" w:rsidRPr="00DE6D6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2. ТРЕБОВАНИЯ К БЛАГОУСТРОЙСТВУ ЗОН РЕКРЕАЦИИ</w:t>
              </w:r>
            </w:hyperlink>
          </w:p>
          <w:p w14:paraId="28622050" w14:textId="77777777" w:rsidR="00794877" w:rsidRPr="00DE6D63" w:rsidRDefault="00027DD5" w:rsidP="00DE6D6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4" w:anchor="i38964" w:history="1">
              <w:r w:rsidR="00794877" w:rsidRPr="00DE6D6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3. ТРЕБОВАНИЯ К КАЧЕСТВУ ВОДЫ ВОДНЫХ ОБЪЕКТОВ, ИСПОЛЬЗУЕМЫХ ДЛЯ РЕКРЕАЦИИ</w:t>
              </w:r>
            </w:hyperlink>
          </w:p>
          <w:p w14:paraId="577E5C87" w14:textId="77777777" w:rsidR="00794877" w:rsidRPr="00DE6D63" w:rsidRDefault="00027DD5" w:rsidP="00DE6D6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5" w:anchor="i53931" w:history="1">
              <w:r w:rsidR="00794877" w:rsidRPr="00DE6D6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4. САНИТАРНАЯ ОХРАНА ЗОН РЕКРЕАЦИИ</w:t>
              </w:r>
            </w:hyperlink>
          </w:p>
          <w:p w14:paraId="25B07B1D" w14:textId="77777777" w:rsidR="00794877" w:rsidRPr="00DE6D63" w:rsidRDefault="00027DD5" w:rsidP="00DE6D6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6" w:anchor="i61380" w:history="1">
              <w:r w:rsidR="00794877" w:rsidRPr="00DE6D6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5. КОНТРОЛЬ САНИТАРНОГО СОСТОЯНИЯ ЗОН РЕКРЕАЦИИ</w:t>
              </w:r>
            </w:hyperlink>
          </w:p>
          <w:p w14:paraId="7E6FD9BA" w14:textId="77777777" w:rsidR="00794877" w:rsidRPr="00DE6D63" w:rsidRDefault="00027DD5" w:rsidP="00DE6D63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7" w:anchor="i75867" w:history="1">
              <w:r w:rsidR="00794877" w:rsidRPr="00DE6D63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u w:val="single"/>
                  <w:lang w:eastAsia="ru-RU"/>
                </w:rPr>
                <w:t>ПРИЛОЖЕНИЕ</w:t>
              </w:r>
            </w:hyperlink>
            <w:r w:rsidR="00794877" w:rsidRPr="00DE6D6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hyperlink r:id="rId18" w:anchor="i85649" w:history="1">
              <w:r w:rsidR="00794877" w:rsidRPr="00DE6D63">
                <w:rPr>
                  <w:rFonts w:ascii="Times New Roman" w:eastAsia="Times New Roman" w:hAnsi="Times New Roman" w:cs="Times New Roman"/>
                  <w:i/>
                  <w:iCs/>
                  <w:sz w:val="28"/>
                  <w:szCs w:val="28"/>
                  <w:u w:val="single"/>
                  <w:lang w:eastAsia="ru-RU"/>
                </w:rPr>
                <w:t>Справочное</w:t>
              </w:r>
            </w:hyperlink>
            <w:r w:rsidR="00794877" w:rsidRPr="00DE6D6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hyperlink r:id="rId19" w:anchor="i91909" w:history="1">
              <w:r w:rsidR="00794877" w:rsidRPr="00DE6D63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ПОЯСНЕНИЯ К ТЕРМИНАМ, ПРИМЕНЯЕМЫМ В СТАНДАРТЕ</w:t>
              </w:r>
            </w:hyperlink>
          </w:p>
        </w:tc>
      </w:tr>
    </w:tbl>
    <w:p w14:paraId="4BA23067" w14:textId="77777777" w:rsidR="00794877" w:rsidRPr="00DE6D63" w:rsidRDefault="00794877" w:rsidP="00DE6D63">
      <w:pPr>
        <w:shd w:val="clear" w:color="auto" w:fill="FFFFFF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Настоящий стандарт устанавливает гигиенические требования к зонам рекреации водных объектов, используемых для организованного массового отдыха и купания.</w:t>
      </w:r>
    </w:p>
    <w:p w14:paraId="2827ADCB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стандарта обязательны при организации, проектировании и эксплуатации зон рекреации и реорганизации уже существующих.</w:t>
      </w:r>
    </w:p>
    <w:p w14:paraId="15431E70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Стандарт не распространяется на водные объекты и участки их берегов неорганизованного, неконтролируемого рекреационного использования, а также лечебные пляжи курортов и санаториев.</w:t>
      </w:r>
    </w:p>
    <w:p w14:paraId="4AF3726C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Термины, применяемые в стандарте, и пояснения к ним приведены в приложении.</w:t>
      </w:r>
    </w:p>
    <w:p w14:paraId="78797ADD" w14:textId="77777777" w:rsidR="00794877" w:rsidRPr="00DE6D63" w:rsidRDefault="00794877" w:rsidP="00DE6D63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3" w:name="i16894"/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1. ТРЕБОВАНИЯ К ВЫБОРУ ЗОН РЕКРЕАЦИИ</w:t>
      </w:r>
      <w:bookmarkEnd w:id="3"/>
    </w:p>
    <w:p w14:paraId="676B641F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Для организации зон рекреации используют водные объекты и их берега, выбор которых согласовывается в установленном порядке.</w:t>
      </w:r>
    </w:p>
    <w:p w14:paraId="1DECF293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К зонам рекреации водных объектов предъявляются следующие требования:</w:t>
      </w:r>
    </w:p>
    <w:p w14:paraId="2622A7CD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качества воды водного объекта и санитарного состояния территории требованиям настоящего стандарта;</w:t>
      </w:r>
    </w:p>
    <w:p w14:paraId="1A8C385E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или возможность устройства удобных и безопасных подходов к воде;</w:t>
      </w:r>
    </w:p>
    <w:p w14:paraId="105B4046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подъездных путей в зону рекреации;</w:t>
      </w:r>
    </w:p>
    <w:p w14:paraId="17BD73E8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безопасный рельеф дна (отсутствие ям, зарослей водных растений, острых камней и пр.);</w:t>
      </w:r>
    </w:p>
    <w:p w14:paraId="5A1440C7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благоприятный гидравлический режим (отсутствие водоворотов, течений более 0,5 м/с, резких колебаний уровня воды);</w:t>
      </w:r>
    </w:p>
    <w:p w14:paraId="560606A8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возможности неблагоприятных и опасных процессов (оползней, обвалов, селей, лавин).</w:t>
      </w:r>
    </w:p>
    <w:p w14:paraId="403A383E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Зона рекреации с учетом местных условий должна быть удалена от портов и портовых сооружений, шлюзов, гидроэлектростанций, от мест сброса сточных вод, стойбищ и водопоя скота, а также других источников загрязнения.</w:t>
      </w:r>
    </w:p>
    <w:p w14:paraId="148C7ADE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Зона рекреации должна быть размещена за пределами санитарно-защитных зон промышленных предприятий и с наветренной стороны по отношению к источникам загрязнения окружающей среды и источникам шума.</w:t>
      </w:r>
    </w:p>
    <w:p w14:paraId="6C52500B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1.5. Расстояние от автомобильных дорог общей сети до зон рекреации следует принимать в соответствии с главой СНиП по планировке и застройке городов, поселков и населенных пунктов как до границ санитарно-курортных учреждений и домов отдыха.</w:t>
      </w:r>
    </w:p>
    <w:p w14:paraId="2CD59515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1.6. Оборудование зоны рекреации и обеспечение безопасности использования водоема и пляжа осуществляются организациями и 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предприятиями, в ведении которых находится или будет находиться зона рекреации.</w:t>
      </w:r>
    </w:p>
    <w:p w14:paraId="18C50D70" w14:textId="77777777" w:rsidR="00794877" w:rsidRPr="00DE6D63" w:rsidRDefault="00794877" w:rsidP="00DE6D63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4" w:name="i26059"/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2. ТРЕБОВАНИЯ К БЛАГОУСТРОЙСТВУ ЗОН РЕКРЕАЦИИ</w:t>
      </w:r>
      <w:bookmarkEnd w:id="4"/>
    </w:p>
    <w:p w14:paraId="5AA14E1D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При расчете необходимой площади территории пляжа следует исходить из норм не менее 5 м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морского пляжа и не менее 8 м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пляжа на водотоках и водоемах на одного человека.</w:t>
      </w:r>
    </w:p>
    <w:p w14:paraId="793E92DC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расчете площади детского сектора следует исходить из норм не менее 4 м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одного человека.</w:t>
      </w:r>
    </w:p>
    <w:p w14:paraId="70950A70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Граница зоны купания должна быть обозначена опознавательными знаками.</w:t>
      </w:r>
    </w:p>
    <w:p w14:paraId="20BE6918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Зона купания в детском секторе должна иметь дно с пологим уклоном, с преобладающей глубиной 40-50 см, но не более 70 см.</w:t>
      </w:r>
    </w:p>
    <w:p w14:paraId="43D281AE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2.4. На территории пляжа должны быть выделены следующие функциональные зоны:</w:t>
      </w:r>
    </w:p>
    <w:p w14:paraId="7DC5C061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40-60 % - зона отдыха (аэрарий, солярий, теневые навесы).</w:t>
      </w:r>
    </w:p>
    <w:p w14:paraId="26725714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Затенение отдельных участков пляжа должно обеспечиваться теневыми навесами, зонтами, тентами с учетом пользования последними до 40 % отдыхающих на пляже;</w:t>
      </w:r>
    </w:p>
    <w:p w14:paraId="0B836E44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5-8 % - зона обслуживания (гардеробные, здание проката, буфеты, киоски и пр.);</w:t>
      </w:r>
    </w:p>
    <w:p w14:paraId="4C29CB91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10 % - спортивная зона (площадки для настольного тенниса, волейбола, бадминтона, вышки для прыжков в воду, лодочная станция и т.п.);</w:t>
      </w:r>
    </w:p>
    <w:p w14:paraId="7A736199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20-40 % - зона озеленения;</w:t>
      </w:r>
    </w:p>
    <w:p w14:paraId="37742850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5-7 % - детский сектор. Для детей до 8-летнего возраста с игровыми сооружениями (песочницы, качели и пр.);</w:t>
      </w:r>
    </w:p>
    <w:p w14:paraId="7E3B571B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3-5 % - пешеходные дороги.</w:t>
      </w:r>
    </w:p>
    <w:p w14:paraId="4589A30A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Количество кабин для переодевания, душевых установок, питьевых фонтанчиков, туалетов и урн должно соответствовать требованиям СНиП II-71-79.</w:t>
      </w:r>
    </w:p>
    <w:p w14:paraId="4C4096C4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Зона рекреации должна быть обеспечена питьевой водой, соответствующей требованиям </w:t>
      </w:r>
      <w:hyperlink r:id="rId20" w:tooltip="Вода питьевая. Гигиенические требования и контроль за качеством" w:history="1">
        <w:r w:rsidRPr="00DE6D6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ГОСТ 2874-82*</w:t>
        </w:r>
      </w:hyperlink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E4B8C3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В душевые установки должна подаваться питьевая вода.</w:t>
      </w:r>
    </w:p>
    <w:p w14:paraId="35910FB2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При устройстве туалетов должно быть предусмотрено канализование с отводом сточных вод на очистные сооружения. При отсутствии канализации необходимо устройство водонепроницаемых выгребов.</w:t>
      </w:r>
    </w:p>
    <w:p w14:paraId="1913E700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На пляже должно быть предусмотрено помещение медицинского пункта и спасательной станции с наблюдательной вышкой.</w:t>
      </w:r>
    </w:p>
    <w:p w14:paraId="2B919B7B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Контейнеры для мусора должны располагаться на бетонированных площадках с удобными подъездными путями. Вывоз мусора следует осуществлять ежедневно.</w:t>
      </w:r>
    </w:p>
    <w:p w14:paraId="0C06852B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Вблизи зоны рекреации должно быть предусмотрено устройство открытых автостоянок личного и общественного транспорта. Площадь автостоянок должна соответствовать требованиям СНиП II-71-79 и выделяться дополнительно к площади земельного участка зоны рекреации.</w:t>
      </w:r>
    </w:p>
    <w:p w14:paraId="712F8109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Открытые автостоянки вместимостью до 30 автомашин должны быть удалены от границ зоны рекреации на расстоянии не менее 50 м, вместимостью до 100 автомашин - не менее 100 м, вместимостью свыше 100 автомашин - не менее 200 м.</w:t>
      </w:r>
    </w:p>
    <w:p w14:paraId="46761BDF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Санитарно-защитные разрывы от зоны рекреации до открытых автостоянок должны быть озеленены.</w:t>
      </w:r>
    </w:p>
    <w:p w14:paraId="3C181F8A" w14:textId="77777777" w:rsidR="00794877" w:rsidRPr="00DE6D63" w:rsidRDefault="00794877" w:rsidP="00DE6D63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5" w:name="i38964"/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3. ТРЕБОВАНИЯ К КАЧЕСТВУ ВОДЫ ВОДНЫХ ОБЪЕКТОВ, ИСПОЛЬЗУЕМЫХ ДЛЯ РЕКРЕАЦИИ</w:t>
      </w:r>
      <w:bookmarkEnd w:id="5"/>
    </w:p>
    <w:p w14:paraId="047ECFB2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i48316"/>
      <w:bookmarkEnd w:id="6"/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Состав и свойства воды водного объекта должны соответствовать требованиям и нормам, приведенным в таблице.</w:t>
      </w:r>
    </w:p>
    <w:p w14:paraId="0FF29BFC" w14:textId="77777777" w:rsidR="00794877" w:rsidRPr="00DE6D63" w:rsidRDefault="00794877" w:rsidP="00DE6D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</w:p>
    <w:p w14:paraId="6956CE7D" w14:textId="77777777" w:rsidR="00794877" w:rsidRPr="00DE6D63" w:rsidRDefault="00794877" w:rsidP="00DE6D63">
      <w:pPr>
        <w:shd w:val="clear" w:color="auto" w:fill="FFFFFF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Российской Федерации действует </w:t>
      </w:r>
      <w:hyperlink r:id="rId21" w:tooltip="Вода питьевая. Общие требования к организации и методам контроля качества" w:history="1">
        <w:r w:rsidRPr="00DE6D6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ГОСТ Р 51232-98</w:t>
        </w:r>
      </w:hyperlink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3"/>
        <w:gridCol w:w="4716"/>
      </w:tblGrid>
      <w:tr w:rsidR="003C6990" w:rsidRPr="00DE6D63" w14:paraId="233530A2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23C773D" w14:textId="77777777" w:rsidR="00794877" w:rsidRPr="00DE6D63" w:rsidRDefault="00794877" w:rsidP="00DE6D63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50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B7333B" w14:textId="77777777" w:rsidR="00794877" w:rsidRPr="00DE6D63" w:rsidRDefault="00794877" w:rsidP="00DE6D63">
            <w:pPr>
              <w:shd w:val="clear" w:color="auto" w:fill="FFFFFF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Требование и норма</w:t>
            </w:r>
          </w:p>
        </w:tc>
      </w:tr>
      <w:tr w:rsidR="003C6990" w:rsidRPr="00DE6D63" w14:paraId="73781048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97744B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Плавающие примеси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F5538FD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на поверхности воды плавающих пленок, пятен минеральных масел и скопления других примесей</w:t>
            </w:r>
          </w:p>
        </w:tc>
      </w:tr>
      <w:tr w:rsidR="003C6990" w:rsidRPr="00DE6D63" w14:paraId="53DAB732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0159A35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Посторонний запах, баллы, не более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7C9CD6E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6990" w:rsidRPr="00DE6D63" w14:paraId="6B13BDBB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8B2E8E3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Привкусы (исключая морскую воду), не более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9CF945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6990" w:rsidRPr="00DE6D63" w14:paraId="7E3059AF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629DD3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Окраска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54DA143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должна обнаруживаться в столбике 10 см</w:t>
            </w:r>
          </w:p>
        </w:tc>
      </w:tr>
      <w:tr w:rsidR="003C6990" w:rsidRPr="00DE6D63" w14:paraId="102B7CF7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FED8051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5607312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6,5-8,5</w:t>
            </w:r>
          </w:p>
        </w:tc>
      </w:tr>
      <w:tr w:rsidR="003C6990" w:rsidRPr="00DE6D63" w14:paraId="481B58F6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6F65DA48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Растворенный кислород, мг/дм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менее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173F218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6990" w:rsidRPr="00DE6D63" w14:paraId="7E93B8A8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C30B1D4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Биохимическая потребность в кислороде (БПК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5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мг/дм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более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322F166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6990" w:rsidRPr="00DE6D63" w14:paraId="681D1AAA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42006BC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Токсические химические вещества (исключая солевой состав морской воды)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BAF1DF5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должны превышать норм, установленных Министерством Здравоохранения СССР</w:t>
            </w:r>
          </w:p>
        </w:tc>
      </w:tr>
      <w:tr w:rsidR="003C6990" w:rsidRPr="00DE6D63" w14:paraId="2C3EEF0D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F94E3B8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лактозоположительных кишечных палочек (ЛКП) в 1 дм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не более, при использовании водного объекта: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DF0DC44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C6990" w:rsidRPr="00DE6D63" w14:paraId="52C6500A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565911B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купания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47C61F2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3C6990" w:rsidRPr="00DE6D63" w14:paraId="6C65FC5F" w14:textId="77777777" w:rsidTr="003C6990">
        <w:trPr>
          <w:trHeight w:val="20"/>
          <w:jc w:val="center"/>
        </w:trPr>
        <w:tc>
          <w:tcPr>
            <w:tcW w:w="245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1CF96248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лодочно-паруспого спорта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63C250C" w14:textId="77777777" w:rsidR="00794877" w:rsidRPr="00DE6D63" w:rsidRDefault="00794877" w:rsidP="00DE6D63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10000</w:t>
            </w:r>
          </w:p>
        </w:tc>
      </w:tr>
    </w:tbl>
    <w:p w14:paraId="1F8FBF80" w14:textId="77777777" w:rsidR="00794877" w:rsidRPr="00DE6D63" w:rsidRDefault="00794877" w:rsidP="00DE6D63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eastAsia="ru-RU"/>
        </w:rPr>
        <w:lastRenderedPageBreak/>
        <w:t>Примечания:</w:t>
      </w:r>
    </w:p>
    <w:p w14:paraId="68B2560F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Допускается увеличение БПК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обусловленное «цветением» водоема.</w:t>
      </w:r>
    </w:p>
    <w:p w14:paraId="1C9C5F02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Выбор исследуемых токсических веществ при контроле качества воды определяется органами санитарно-эпидемиологической службы с учетом местных условий.</w:t>
      </w:r>
    </w:p>
    <w:p w14:paraId="35F5963C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случае превышения числа ЛКП при использовании водного объекта для купания для решения вопроса о необходимости проведения оздоровительных мероприятий или закрытия пляжа проводят дополнительные исследования на наличие сальмонелл, шигелл, энеровирусов и стафилококков. При отсутствии в исследуемых пробах сальмонелл тифа и паратифов, шигелл и при благоприятной эпидемической ситуации по согласованию с органами санитарно-эпидемиологической службы может быть продолжена эксплуатация водного объекта, если число ЛКП не будет превышать 10000 в 1 дм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9152B7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уточнения характера и установления источника микробного загрязнения проводятся исследования воды на содержание E.coli, энтерококков, фагов кишечных палочек.</w:t>
      </w:r>
    </w:p>
    <w:p w14:paraId="471F04EE" w14:textId="77777777" w:rsidR="00794877" w:rsidRPr="00DE6D63" w:rsidRDefault="00794877" w:rsidP="00DE6D63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7" w:name="i53931"/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 САНИТАРНАЯ ОХРАНА ЗОН РЕКРЕАЦИИ</w:t>
      </w:r>
      <w:bookmarkEnd w:id="7"/>
    </w:p>
    <w:p w14:paraId="0C0CFF1F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Водные объекты и их берега, используемые для рекреации, должны быть защищены от систематического и случайного загрязнения.</w:t>
      </w:r>
    </w:p>
    <w:p w14:paraId="69A407E0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границах зон рекреации и в непроточных водоемах площадью до 10 км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используемых для рекреационных целей, не допускаются сброс сточных вод и разведение водоплавающей птицы.</w:t>
      </w:r>
    </w:p>
    <w:p w14:paraId="54CEFE61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При необходимости отведения сточных вод в водные объекты, используемые для рекреации, сброс сточных вод может быть разрешен при соблюдении правил охраны поверхностных вод от загрязнения сточными водами.</w:t>
      </w:r>
    </w:p>
    <w:p w14:paraId="2401BF8F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Сброс сточных вод с судов в море осуществляется в соответствии с требованиями Международной Конвенции по предотвращению загрязнения с судов и Конвенции по защите морской среды в районе Балтийского моря, а также перечня веществ, вредных для здоровья людей и для живых ресурсов моря, сброс которых запрещается, и норм предельно допустимых концентраций этих веществ в сбрасываемых смесях.</w:t>
      </w:r>
    </w:p>
    <w:p w14:paraId="721E8F23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В зону купания не должны допускаться транспортные средства (лодки, катера, суда), за исключением средств спасательной службы.</w:t>
      </w:r>
    </w:p>
    <w:p w14:paraId="196628C7" w14:textId="77777777" w:rsidR="00794877" w:rsidRPr="00DE6D63" w:rsidRDefault="00794877" w:rsidP="00DE6D63">
      <w:pPr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8" w:name="i61380"/>
      <w:r w:rsidRPr="00DE6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5. КОНТРОЛЬ САНИТАРНОГО СОСТОЯНИЯ ЗОН РЕКРЕАЦИИ</w:t>
      </w:r>
      <w:bookmarkEnd w:id="8"/>
    </w:p>
    <w:p w14:paraId="7F3725E4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Организации и предприятия, в ведении которых находится водный объект или его участок, используемый для рекреации, перед каждым купальным сезоном должны получить разрешение органов санитарно-эпидемиологической службы на его эксплуатацию.</w:t>
      </w:r>
    </w:p>
    <w:p w14:paraId="01B5A699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Контроль санитарного состояния водного объекта, берегов и сооружений проводится в установленном порядке.</w:t>
      </w:r>
    </w:p>
    <w:p w14:paraId="30C4FE58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 Контроль качества воды водных объектов проводится по показателям, указанным в </w:t>
      </w:r>
      <w:hyperlink r:id="rId22" w:anchor="i48316" w:tooltip="пункт 3.1. " w:history="1">
        <w:r w:rsidRPr="00DE6D63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п. 3.1</w:t>
        </w:r>
      </w:hyperlink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05E49BF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перед началом купального сезона на расстоянии 1 км вверх по течению от зоны купания на водотоках и на расстоянии 0,1 - 1,0 км в обе стороны от нее на водоемах и в море, а также в границах зоны купания;</w:t>
      </w:r>
    </w:p>
    <w:p w14:paraId="0C3FCB5A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купального сезона не менее чем в двух точках, выбранных в соответствии с характером, протяженностью и интенсивностью использования зоны купания.</w:t>
      </w:r>
    </w:p>
    <w:p w14:paraId="0669008F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отбора проб устанавливается в каждом конкретном случае местными органами санитарно-эпидемиологической службы, но не менее двух раз по всем показателям до начала купального сезона и не менее двух раз в месяц в период купального сезона.</w:t>
      </w:r>
    </w:p>
    <w:p w14:paraId="05471EA8" w14:textId="77777777" w:rsidR="00794877" w:rsidRPr="00DE6D63" w:rsidRDefault="00794877" w:rsidP="00DE6D6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установления числа лактозоположительных кишечных палочек в 1 дм</w:t>
      </w:r>
      <w:r w:rsidRPr="00DE6D6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использовании водного объекта для купания в период купального сезона пробы необходимо отбирать не менее четырех раз в месяц.</w:t>
      </w:r>
    </w:p>
    <w:p w14:paraId="5F807B2B" w14:textId="11C4F312" w:rsidR="00794877" w:rsidRPr="00DE6D63" w:rsidRDefault="00794877" w:rsidP="00DE6D6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DB136" w14:textId="61743CE2" w:rsidR="009422DA" w:rsidRPr="00DE6D63" w:rsidRDefault="009422DA" w:rsidP="00DE6D6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FA4D4A" w14:textId="7C4DEFBA" w:rsidR="009422DA" w:rsidRPr="00DE6D63" w:rsidRDefault="009422DA" w:rsidP="00DE6D6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67350D" w14:textId="77777777" w:rsidR="009422DA" w:rsidRPr="00DE6D63" w:rsidRDefault="009422DA" w:rsidP="00DE6D6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0200FA" w14:textId="594F37FD" w:rsidR="00794877" w:rsidRPr="00DE6D63" w:rsidRDefault="009422DA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  <w:r w:rsidR="002A1DC3"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050E7F" w14:textId="590D8C46" w:rsidR="009422DA" w:rsidRPr="00DE6D63" w:rsidRDefault="009422DA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1</w:t>
      </w:r>
    </w:p>
    <w:p w14:paraId="6AEC6749" w14:textId="77777777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C54EE" wp14:editId="45030933">
            <wp:extent cx="5166360" cy="3200400"/>
            <wp:effectExtent l="0" t="0" r="1524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B7A58B8" w14:textId="013DC307" w:rsidR="009422DA" w:rsidRPr="00DE6D63" w:rsidRDefault="009422DA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Диаграмма 2 </w:t>
      </w:r>
    </w:p>
    <w:p w14:paraId="5314918B" w14:textId="4DCFACB6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84C218" wp14:editId="2016E105">
            <wp:extent cx="5166360" cy="3200400"/>
            <wp:effectExtent l="0" t="0" r="1524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7207423" w14:textId="77777777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14391C" w14:textId="77777777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DFAB36" w14:textId="77777777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7E765" w14:textId="77777777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D5AF4E" w14:textId="06636006" w:rsidR="00794877" w:rsidRPr="00DE6D63" w:rsidRDefault="00794877" w:rsidP="00DE6D6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677204" w14:textId="409D92CE" w:rsidR="009422DA" w:rsidRPr="00DE6D63" w:rsidRDefault="009422DA" w:rsidP="00DE6D6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3</w:t>
      </w:r>
    </w:p>
    <w:p w14:paraId="3AB32F62" w14:textId="7815BF86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34F8A" wp14:editId="67CF28FD">
            <wp:extent cx="4983480" cy="3200400"/>
            <wp:effectExtent l="0" t="0" r="762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617DF3" w14:textId="08139431" w:rsidR="009422DA" w:rsidRPr="00DE6D63" w:rsidRDefault="009422DA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Диаграмма 4</w:t>
      </w:r>
    </w:p>
    <w:p w14:paraId="7B6A31A2" w14:textId="77777777" w:rsidR="00794877" w:rsidRPr="00DE6D63" w:rsidRDefault="00794877" w:rsidP="00DE6D63">
      <w:pPr>
        <w:pStyle w:val="a5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D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64532C" wp14:editId="50D7699E">
            <wp:extent cx="4983480" cy="3200400"/>
            <wp:effectExtent l="0" t="0" r="762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3FF16C1" w14:textId="77777777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</w:p>
    <w:p w14:paraId="5C18AA2D" w14:textId="77777777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</w:p>
    <w:p w14:paraId="394565CD" w14:textId="77777777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</w:p>
    <w:p w14:paraId="24AFD0EE" w14:textId="77777777" w:rsidR="009422DA" w:rsidRPr="00DE6D63" w:rsidRDefault="009422DA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</w:p>
    <w:p w14:paraId="76AEC4E3" w14:textId="77777777" w:rsidR="009422DA" w:rsidRPr="00DE6D63" w:rsidRDefault="009422DA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</w:p>
    <w:p w14:paraId="269FB77C" w14:textId="77777777" w:rsidR="009422DA" w:rsidRPr="00DE6D63" w:rsidRDefault="009422DA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</w:p>
    <w:p w14:paraId="2B0FBF68" w14:textId="4F23C3C5" w:rsidR="009422DA" w:rsidRPr="00DE6D63" w:rsidRDefault="009422DA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Приложение 5</w:t>
      </w:r>
      <w:r w:rsidR="002A1DC3" w:rsidRPr="00DE6D63">
        <w:rPr>
          <w:rFonts w:ascii="Times New Roman" w:hAnsi="Times New Roman" w:cs="Times New Roman"/>
          <w:sz w:val="28"/>
          <w:szCs w:val="28"/>
        </w:rPr>
        <w:t>.</w:t>
      </w:r>
    </w:p>
    <w:p w14:paraId="365F4111" w14:textId="4B91950C" w:rsidR="00794877" w:rsidRPr="00DE6D63" w:rsidRDefault="009422DA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Таблица 1</w:t>
      </w:r>
    </w:p>
    <w:p w14:paraId="37C20DF8" w14:textId="27F978BF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BB9CC" wp14:editId="3E13BA6D">
            <wp:extent cx="4640580" cy="3200400"/>
            <wp:effectExtent l="0" t="0" r="762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A9EA628" w14:textId="77777777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846"/>
        <w:rPr>
          <w:rFonts w:ascii="Times New Roman" w:hAnsi="Times New Roman" w:cs="Times New Roman"/>
          <w:sz w:val="28"/>
          <w:szCs w:val="28"/>
        </w:rPr>
      </w:pPr>
    </w:p>
    <w:p w14:paraId="235915D0" w14:textId="5272E4E0" w:rsidR="00794877" w:rsidRPr="00DE6D63" w:rsidRDefault="009422DA" w:rsidP="00DE6D63">
      <w:pPr>
        <w:pStyle w:val="a5"/>
        <w:tabs>
          <w:tab w:val="left" w:pos="888"/>
        </w:tabs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Таблица 2</w:t>
      </w:r>
    </w:p>
    <w:p w14:paraId="0512EEB6" w14:textId="100628BB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E3B00E" wp14:editId="6643E2BA">
            <wp:extent cx="4686300" cy="2948940"/>
            <wp:effectExtent l="0" t="0" r="0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25C7CA1" w14:textId="77777777" w:rsidR="00794877" w:rsidRPr="00DE6D63" w:rsidRDefault="00794877" w:rsidP="00DE6D63">
      <w:pPr>
        <w:pStyle w:val="a5"/>
        <w:tabs>
          <w:tab w:val="left" w:pos="888"/>
        </w:tabs>
        <w:spacing w:line="240" w:lineRule="auto"/>
        <w:ind w:left="420"/>
        <w:rPr>
          <w:rFonts w:ascii="Times New Roman" w:hAnsi="Times New Roman" w:cs="Times New Roman"/>
          <w:sz w:val="28"/>
          <w:szCs w:val="28"/>
        </w:rPr>
      </w:pPr>
    </w:p>
    <w:p w14:paraId="4A66C84C" w14:textId="77777777" w:rsidR="002A1DC3" w:rsidRPr="00DE6D63" w:rsidRDefault="002A1DC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5AA72C" w14:textId="77777777" w:rsidR="002A1DC3" w:rsidRPr="00DE6D63" w:rsidRDefault="002A1DC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77AC54" w14:textId="3A0EC7D7" w:rsidR="00F0133B" w:rsidRPr="00DE6D63" w:rsidRDefault="00F0133B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Приложение 6.</w:t>
      </w:r>
    </w:p>
    <w:p w14:paraId="71261563" w14:textId="0F716D38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Рис.1 </w:t>
      </w:r>
    </w:p>
    <w:p w14:paraId="5D0F5C31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7272E" wp14:editId="64E6D3BE">
            <wp:extent cx="3185160" cy="3299460"/>
            <wp:effectExtent l="0" t="0" r="0" b="0"/>
            <wp:docPr id="2050" name="Picture 2" descr="https://photos.wikimapia.org/p/00/01/98/88/76_bi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photos.wikimapia.org/p/00/01/98/88/76_big.jpg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15" cy="332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6D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B261E2" w14:textId="77777777" w:rsidR="007B6013" w:rsidRPr="00DE6D63" w:rsidRDefault="007B601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50ACED" w14:textId="6829EE93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Рис.2 </w:t>
      </w:r>
    </w:p>
    <w:p w14:paraId="7F06D3DD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61D88" wp14:editId="30B7A766">
            <wp:extent cx="3253740" cy="3429000"/>
            <wp:effectExtent l="0" t="0" r="3810" b="0"/>
            <wp:docPr id="2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826" cy="343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C856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7AF358" w14:textId="77777777" w:rsidR="002A1DC3" w:rsidRPr="00DE6D63" w:rsidRDefault="002A1DC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6E4593F" w14:textId="3ACC0F7D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Рис.3 </w:t>
      </w:r>
    </w:p>
    <w:p w14:paraId="01407CBD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 </w:t>
      </w: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DC85A" wp14:editId="101BE570">
            <wp:extent cx="3268980" cy="3177540"/>
            <wp:effectExtent l="0" t="0" r="7620" b="3810"/>
            <wp:docPr id="21" name="Рисунок 21" descr="C:\Users\Ольга\Desktop\Во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Вода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12" cy="31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65E3C" w14:textId="24D65501" w:rsidR="007B6013" w:rsidRPr="00DE6D63" w:rsidRDefault="007B601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AD11CFA" w14:textId="3D194FC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Рис.4 (набор НИЛПА)</w:t>
      </w:r>
    </w:p>
    <w:p w14:paraId="3351670B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3DAAC5" wp14:editId="6DCCFA11">
            <wp:extent cx="2964180" cy="3528060"/>
            <wp:effectExtent l="0" t="0" r="7620" b="0"/>
            <wp:docPr id="23" name="Рисунок 23" descr="C:\Users\Ольга\Desktop\photo167198019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photo1671980197 (2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AE660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94DD1C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F35071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861CDA7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Рис.5 (рН)</w:t>
      </w:r>
    </w:p>
    <w:p w14:paraId="7B1B47E5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24859" wp14:editId="687ECD43">
            <wp:extent cx="2560320" cy="2705100"/>
            <wp:effectExtent l="0" t="0" r="0" b="0"/>
            <wp:docPr id="16" name="Рисунок 16" descr="C:\Users\Ольга\Desktop\pH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pH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D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A2204A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6BD99B7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Рис.6 (медь)</w:t>
      </w:r>
    </w:p>
    <w:p w14:paraId="72BECB5B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2881F" wp14:editId="44AD09A5">
            <wp:extent cx="2514600" cy="2849880"/>
            <wp:effectExtent l="0" t="0" r="0" b="7620"/>
            <wp:docPr id="24" name="Рисунок 24" descr="C:\Users\Ольга\Desktop\C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Cu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42" cy="28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C6603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1322F9F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59B8E3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09AFC47" w14:textId="77777777" w:rsidR="002A1DC3" w:rsidRPr="00DE6D63" w:rsidRDefault="002A1DC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61692F0" w14:textId="4D87DFA1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Рис.7 (нитрат)</w:t>
      </w:r>
    </w:p>
    <w:p w14:paraId="6B0FDD0C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57C680" wp14:editId="6B66E1E2">
            <wp:extent cx="2377440" cy="3223260"/>
            <wp:effectExtent l="0" t="0" r="3810" b="0"/>
            <wp:docPr id="25" name="Рисунок 25" descr="C:\Users\Ольга\Desktop\pH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pH (2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D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9107B" w14:textId="77777777" w:rsidR="007B6013" w:rsidRPr="00DE6D63" w:rsidRDefault="007B6013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AA009B9" w14:textId="11BD844C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Рис.8 (нитрит)</w:t>
      </w:r>
    </w:p>
    <w:p w14:paraId="48A1DB7E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F47C95" wp14:editId="125C461C">
            <wp:extent cx="2369820" cy="3192780"/>
            <wp:effectExtent l="0" t="0" r="0" b="7620"/>
            <wp:docPr id="26" name="Рисунок 26" descr="C:\Users\Ольга\Desktop\N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NO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5016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2C93777" w14:textId="32E66A50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C61CDE2" w14:textId="77777777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Рис.9 (фосфат)</w:t>
      </w:r>
    </w:p>
    <w:p w14:paraId="62D49DFB" w14:textId="534530E9" w:rsidR="007B6013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A5BD0" wp14:editId="37A12AE1">
            <wp:extent cx="2217420" cy="2956560"/>
            <wp:effectExtent l="0" t="0" r="0" b="0"/>
            <wp:docPr id="28" name="Рисунок 28" descr="C:\Users\Ольга\Desktop\F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Fe (2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75EE0" w14:textId="0358056B" w:rsidR="00794877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Рис.10 (железо)</w:t>
      </w:r>
    </w:p>
    <w:p w14:paraId="41C9A994" w14:textId="4FE03B8E" w:rsidR="008767B0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F6DE5E" wp14:editId="2396D05A">
            <wp:extent cx="2217420" cy="2804160"/>
            <wp:effectExtent l="0" t="0" r="0" b="0"/>
            <wp:docPr id="8" name="Рисунок 8" descr="C:\Users\Ольга\Desktop\F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Fe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49776" w14:textId="4058FCD8" w:rsidR="008767B0" w:rsidRPr="00DE6D63" w:rsidRDefault="00794877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 Рис.11 (аммоний)</w:t>
      </w:r>
    </w:p>
    <w:p w14:paraId="30E8BDF1" w14:textId="316A351B" w:rsidR="002155D8" w:rsidRPr="00DE6D63" w:rsidRDefault="002155D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40C59" wp14:editId="597B3BC0">
            <wp:extent cx="1844040" cy="1790700"/>
            <wp:effectExtent l="0" t="0" r="3810" b="0"/>
            <wp:docPr id="12" name="Рисунок 12" descr="C:\Users\Ольга\Desktop\NH3NH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NH3NH4 (1)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81" cy="179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2728" w14:textId="48F85180" w:rsidR="00F0133B" w:rsidRPr="00DE6D63" w:rsidRDefault="00F0133B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Приложение 7.</w:t>
      </w:r>
    </w:p>
    <w:p w14:paraId="131673CC" w14:textId="76382D67" w:rsidR="00F0133B" w:rsidRPr="00DE6D63" w:rsidRDefault="00F0133B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</w:t>
      </w:r>
      <w:r w:rsidR="00054D58" w:rsidRPr="00DE6D63">
        <w:rPr>
          <w:rFonts w:ascii="Times New Roman" w:hAnsi="Times New Roman" w:cs="Times New Roman"/>
          <w:sz w:val="28"/>
          <w:szCs w:val="28"/>
        </w:rPr>
        <w:t>.12</w:t>
      </w:r>
    </w:p>
    <w:p w14:paraId="74F1BDE0" w14:textId="77777777" w:rsidR="00F0133B" w:rsidRPr="00DE6D63" w:rsidRDefault="00F0133B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18E77" wp14:editId="5E68AAAD">
            <wp:extent cx="2057400" cy="1950720"/>
            <wp:effectExtent l="0" t="0" r="0" b="0"/>
            <wp:docPr id="14" name="Рисунок 14" descr="https://kiberis.ru/img_full/p/38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beris.ru/img_full/p/3855_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79" cy="19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765D" w14:textId="28051D11" w:rsidR="00F0133B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Рис.13</w:t>
      </w:r>
    </w:p>
    <w:p w14:paraId="4FCAFE98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2870DC" wp14:editId="743EA6FF">
            <wp:extent cx="2842260" cy="1912620"/>
            <wp:effectExtent l="0" t="0" r="0" b="0"/>
            <wp:docPr id="17" name="Рисунок 17" descr="https://upload.wikimedia.org/wikipedia/commons/0/0a/Paardenblo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0/0a/Paardenbloeme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AEE9" w14:textId="022FEF25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Рис.14</w:t>
      </w:r>
    </w:p>
    <w:p w14:paraId="3661AA01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473E02" wp14:editId="23A1D22B">
            <wp:extent cx="2842260" cy="1866900"/>
            <wp:effectExtent l="0" t="0" r="0" b="0"/>
            <wp:docPr id="18" name="Рисунок 18" descr="https://mykaleidoscope.ru/uploads/posts/2020-08/1596560342_7-p-tisyachelistnik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kaleidoscope.ru/uploads/posts/2020-08/1596560342_7-p-tisyachelistnik-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17" cy="186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690D0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br w:type="page"/>
      </w:r>
    </w:p>
    <w:p w14:paraId="5F61F279" w14:textId="18CDF68C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lastRenderedPageBreak/>
        <w:t>Рис.15</w:t>
      </w:r>
    </w:p>
    <w:p w14:paraId="0D6ECEEF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778B1" wp14:editId="521D551D">
            <wp:extent cx="2849880" cy="1874520"/>
            <wp:effectExtent l="0" t="0" r="7620" b="0"/>
            <wp:docPr id="22" name="Рисунок 22" descr="https://gazontrava.com/wp-content/uploads/post_5d471429ca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zontrava.com/wp-content/uploads/post_5d471429ca86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24" cy="18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9D7A" w14:textId="1C8A4CFD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Рис.16</w:t>
      </w:r>
    </w:p>
    <w:p w14:paraId="619C8871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03F33" wp14:editId="43A16ACC">
            <wp:extent cx="2667000" cy="2948940"/>
            <wp:effectExtent l="0" t="0" r="0" b="3810"/>
            <wp:docPr id="29" name="Рисунок 29" descr="https://fleuramour.ru/wp-content/uploads/7/d/b/7db76eaa62a27072f66714d098a03a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leuramour.ru/wp-content/uploads/7/d/b/7db76eaa62a27072f66714d098a03a5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72" cy="29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C7C8C" w14:textId="3A55D58A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Рис.17</w:t>
      </w:r>
    </w:p>
    <w:p w14:paraId="0C9B2748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258B1" wp14:editId="0AB97974">
            <wp:extent cx="3307080" cy="1722120"/>
            <wp:effectExtent l="0" t="0" r="7620" b="0"/>
            <wp:docPr id="30" name="Рисунок 30" descr="https://zelleto.ru/uploads/posts/2022-08/16604693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elleto.ru/uploads/posts/2022-08/1660469308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07" cy="17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CD6F3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br w:type="page"/>
      </w:r>
    </w:p>
    <w:p w14:paraId="14207A08" w14:textId="7253DEFC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lastRenderedPageBreak/>
        <w:t>Рис.18</w:t>
      </w:r>
    </w:p>
    <w:p w14:paraId="51FB8F27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31131" wp14:editId="575AA3EF">
            <wp:extent cx="3208020" cy="2118360"/>
            <wp:effectExtent l="0" t="0" r="0" b="0"/>
            <wp:docPr id="31" name="Рисунок 31" descr="https://pro-dachnikov.com/uploads/posts/2021-11/1637995776_28-pro-dachnikov-com-p-gorets-ptichii-foto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-dachnikov.com/uploads/posts/2021-11/1637995776_28-pro-dachnikov-com-p-gorets-ptichii-foto-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37" cy="21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6F4A" w14:textId="562EB97C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Рис.19</w:t>
      </w:r>
    </w:p>
    <w:p w14:paraId="7CCF97F8" w14:textId="77777777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701A5" wp14:editId="638A08A1">
            <wp:extent cx="3596640" cy="1935480"/>
            <wp:effectExtent l="0" t="0" r="3810" b="7620"/>
            <wp:docPr id="2048" name="Рисунок 2048" descr="https://prorastet.ru/wp-content/uploads/2019/06/s12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rastet.ru/wp-content/uploads/2019/06/s1200-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973" cy="193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2F0B" w14:textId="63A0A914" w:rsidR="00054D58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Рис.20</w:t>
      </w:r>
    </w:p>
    <w:p w14:paraId="56660387" w14:textId="77777777" w:rsidR="005078CD" w:rsidRPr="00DE6D63" w:rsidRDefault="00054D58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E6DE5" wp14:editId="253E6025">
            <wp:extent cx="3458289" cy="1882140"/>
            <wp:effectExtent l="0" t="0" r="8890" b="3810"/>
            <wp:docPr id="2049" name="Рисунок 2049" descr="https://flo.discus-club.ru/images/stories/lapchatka/lapchat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lo.discus-club.ru/images/stories/lapchatka/lapchatka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69" cy="189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0746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br w:type="page"/>
      </w:r>
    </w:p>
    <w:p w14:paraId="5E8F252F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lastRenderedPageBreak/>
        <w:t>Рис.21</w:t>
      </w:r>
    </w:p>
    <w:p w14:paraId="7968D01F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83D22" wp14:editId="7B307C1A">
            <wp:extent cx="3177540" cy="1783080"/>
            <wp:effectExtent l="0" t="0" r="3810" b="7620"/>
            <wp:docPr id="2051" name="Рисунок 2051" descr="https://animalzoom.ru/sites/default/files/field/image/nasekomie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nimalzoom.ru/sites/default/files/field/image/nasekomie-8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82" cy="17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5C9B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Рис.22</w:t>
      </w:r>
    </w:p>
    <w:p w14:paraId="67F7D095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E2D90" wp14:editId="0D84C315">
            <wp:extent cx="3345180" cy="2217420"/>
            <wp:effectExtent l="0" t="0" r="7620" b="0"/>
            <wp:docPr id="2052" name="Рисунок 2052" descr="https://dogzy.ru/wp-content/uploads/7031b08cbbb7b75ba0978f4914e28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ogzy.ru/wp-content/uploads/7031b08cbbb7b75ba0978f4914e285e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40" cy="221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B8F1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Рис.23</w:t>
      </w:r>
    </w:p>
    <w:p w14:paraId="025AC021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224CB" wp14:editId="36AD6927">
            <wp:extent cx="2567940" cy="1516328"/>
            <wp:effectExtent l="0" t="0" r="3810" b="8255"/>
            <wp:docPr id="2053" name="Рисунок 2053" descr="http://rasfokus.ru/images/photos/medium/0b001f47b324187b3d18932270036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sfokus.ru/images/photos/medium/0b001f47b324187b3d189322700368f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75" cy="15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B821B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B85027B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B16DEA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B0EFA1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102B5AE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BB4771D" w14:textId="69E5D3FE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Рис.24</w:t>
      </w:r>
    </w:p>
    <w:p w14:paraId="49266184" w14:textId="054FBDC6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4DA8BC" wp14:editId="0C15B8D0">
            <wp:extent cx="2621273" cy="1508760"/>
            <wp:effectExtent l="0" t="0" r="8255" b="0"/>
            <wp:docPr id="2054" name="Рисунок 2054" descr="https://cdn.profile.ru/wp-content/uploads/2019/08/shutterstock_137800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profile.ru/wp-content/uploads/2019/08/shutterstock_13780019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05" cy="15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7180D" w14:textId="5B3ECF41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Рис.25</w:t>
      </w:r>
    </w:p>
    <w:p w14:paraId="48438A27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EAF48A" wp14:editId="0B7D92A9">
            <wp:extent cx="2987040" cy="1737360"/>
            <wp:effectExtent l="0" t="0" r="3810" b="0"/>
            <wp:docPr id="2056" name="Рисунок 2056" descr="https://proulitok.ru/wp-content/uploads/2019/10/Ulitka-prudo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ulitok.ru/wp-content/uploads/2019/10/Ulitka-prudovik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18" cy="173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6A6A8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Рис.26</w:t>
      </w:r>
    </w:p>
    <w:p w14:paraId="1A669FDA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2C458" wp14:editId="75DFEAEC">
            <wp:extent cx="2987040" cy="1981200"/>
            <wp:effectExtent l="0" t="0" r="3810" b="0"/>
            <wp:docPr id="2057" name="Рисунок 2057" descr="https://ribxoz.ru/wp-content/uploads/img3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ibxoz.ru/wp-content/uploads/img377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59" cy="19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1D45B" w14:textId="5554E064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>Рис.27</w:t>
      </w:r>
    </w:p>
    <w:p w14:paraId="6ECE0C96" w14:textId="1480AEB9" w:rsidR="005078CD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FAAD2" wp14:editId="684C2722">
            <wp:extent cx="3389630" cy="1676400"/>
            <wp:effectExtent l="0" t="0" r="1270" b="0"/>
            <wp:docPr id="2061" name="Рисунок 2061" descr="https://pro-dachnikov.com/uploads/posts/2021-11/1637346124_28-pro-dachnikov-com-p-chesnochnitsa-chereshchataya-foto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-dachnikov.com/uploads/posts/2021-11/1637346124_28-pro-dachnikov-com-p-chesnochnitsa-chereshchataya-foto-5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553" cy="168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6EF45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sz w:val="28"/>
          <w:szCs w:val="28"/>
        </w:rPr>
        <w:t xml:space="preserve">Рис.28 </w:t>
      </w:r>
    </w:p>
    <w:p w14:paraId="1F7A423B" w14:textId="77777777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6D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206FA2" wp14:editId="28EB1B57">
            <wp:extent cx="3078480" cy="1882140"/>
            <wp:effectExtent l="0" t="0" r="7620" b="3810"/>
            <wp:docPr id="2059" name="Рисунок 2059" descr="https://celes.club/uploads/posts/2021-12/1640039989_19-celes-club-p-kryakva-samets-i-samka-zhivotnie-krasivo-f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eles.club/uploads/posts/2021-12/1640039989_19-celes-club-p-kryakva-samets-i-samka-zhivotnie-krasivo-f-2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25" cy="188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C6A89" w14:textId="0D5CF359" w:rsidR="005078CD" w:rsidRPr="00DE6D63" w:rsidRDefault="005078CD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F05C6C" w14:textId="3D1672D3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13FEF75" w14:textId="2CD21713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CBF6E4" w14:textId="35CB4B24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0E7467" w14:textId="6C9462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3926146" w14:textId="71AA7F96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ED906F" w14:textId="18CABE61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4F650BA" w14:textId="6883BFF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168631D" w14:textId="3CAF1718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415B91B" w14:textId="706AFBED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4F9900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E0D0D0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B18B20F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88B93EF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047D9CC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4C28F9C" w14:textId="77777777" w:rsidR="000261CA" w:rsidRPr="00DE6D63" w:rsidRDefault="000261CA" w:rsidP="00DE6D63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D9E5E86" w14:textId="77777777" w:rsidR="00794877" w:rsidRPr="00DE6D63" w:rsidRDefault="00794877" w:rsidP="00DE6D63">
      <w:pPr>
        <w:tabs>
          <w:tab w:val="left" w:pos="8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BCBEA7B" w14:textId="77777777" w:rsidR="003236E9" w:rsidRPr="00DE6D63" w:rsidRDefault="003236E9" w:rsidP="00DE6D6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236E9" w:rsidRPr="00DE6D63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82522A" w14:textId="77777777" w:rsidR="00027DD5" w:rsidRDefault="00027DD5" w:rsidP="00F0133B">
      <w:pPr>
        <w:spacing w:after="0" w:line="240" w:lineRule="auto"/>
      </w:pPr>
      <w:r>
        <w:separator/>
      </w:r>
    </w:p>
  </w:endnote>
  <w:endnote w:type="continuationSeparator" w:id="0">
    <w:p w14:paraId="55BF1909" w14:textId="77777777" w:rsidR="00027DD5" w:rsidRDefault="00027DD5" w:rsidP="00F01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0EDC1" w14:textId="77777777" w:rsidR="00F129D1" w:rsidRDefault="00F129D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8318176"/>
      <w:docPartObj>
        <w:docPartGallery w:val="Page Numbers (Bottom of Page)"/>
        <w:docPartUnique/>
      </w:docPartObj>
    </w:sdtPr>
    <w:sdtEndPr/>
    <w:sdtContent>
      <w:p w14:paraId="6D2764FC" w14:textId="634462AB" w:rsidR="00F129D1" w:rsidRDefault="00F129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04A">
          <w:rPr>
            <w:noProof/>
          </w:rPr>
          <w:t>2</w:t>
        </w:r>
        <w:r>
          <w:fldChar w:fldCharType="end"/>
        </w:r>
      </w:p>
    </w:sdtContent>
  </w:sdt>
  <w:p w14:paraId="52484FD0" w14:textId="77777777" w:rsidR="00F129D1" w:rsidRDefault="00F129D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B6466" w14:textId="77777777" w:rsidR="00F129D1" w:rsidRDefault="00F129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595848" w14:textId="77777777" w:rsidR="00027DD5" w:rsidRDefault="00027DD5" w:rsidP="00F0133B">
      <w:pPr>
        <w:spacing w:after="0" w:line="240" w:lineRule="auto"/>
      </w:pPr>
      <w:r>
        <w:separator/>
      </w:r>
    </w:p>
  </w:footnote>
  <w:footnote w:type="continuationSeparator" w:id="0">
    <w:p w14:paraId="08957448" w14:textId="77777777" w:rsidR="00027DD5" w:rsidRDefault="00027DD5" w:rsidP="00F01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83251" w14:textId="77777777" w:rsidR="00F129D1" w:rsidRDefault="00F129D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BD026" w14:textId="77777777" w:rsidR="00F129D1" w:rsidRDefault="00F129D1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30A9A" w14:textId="77777777" w:rsidR="00F129D1" w:rsidRDefault="00F129D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375"/>
    <w:multiLevelType w:val="multilevel"/>
    <w:tmpl w:val="A45CE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4A03EB"/>
    <w:multiLevelType w:val="hybridMultilevel"/>
    <w:tmpl w:val="509E16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C6945"/>
    <w:multiLevelType w:val="hybridMultilevel"/>
    <w:tmpl w:val="0AFA7A3A"/>
    <w:lvl w:ilvl="0" w:tplc="E24E70C0">
      <w:start w:val="1"/>
      <w:numFmt w:val="decimal"/>
      <w:lvlText w:val="%1."/>
      <w:lvlJc w:val="left"/>
      <w:pPr>
        <w:ind w:left="85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72" w:hanging="360"/>
      </w:pPr>
    </w:lvl>
    <w:lvl w:ilvl="2" w:tplc="0419001B" w:tentative="1">
      <w:start w:val="1"/>
      <w:numFmt w:val="lowerRoman"/>
      <w:lvlText w:val="%3."/>
      <w:lvlJc w:val="right"/>
      <w:pPr>
        <w:ind w:left="2292" w:hanging="180"/>
      </w:pPr>
    </w:lvl>
    <w:lvl w:ilvl="3" w:tplc="0419000F" w:tentative="1">
      <w:start w:val="1"/>
      <w:numFmt w:val="decimal"/>
      <w:lvlText w:val="%4."/>
      <w:lvlJc w:val="left"/>
      <w:pPr>
        <w:ind w:left="3012" w:hanging="360"/>
      </w:pPr>
    </w:lvl>
    <w:lvl w:ilvl="4" w:tplc="04190019" w:tentative="1">
      <w:start w:val="1"/>
      <w:numFmt w:val="lowerLetter"/>
      <w:lvlText w:val="%5."/>
      <w:lvlJc w:val="left"/>
      <w:pPr>
        <w:ind w:left="3732" w:hanging="360"/>
      </w:pPr>
    </w:lvl>
    <w:lvl w:ilvl="5" w:tplc="0419001B" w:tentative="1">
      <w:start w:val="1"/>
      <w:numFmt w:val="lowerRoman"/>
      <w:lvlText w:val="%6."/>
      <w:lvlJc w:val="right"/>
      <w:pPr>
        <w:ind w:left="4452" w:hanging="180"/>
      </w:pPr>
    </w:lvl>
    <w:lvl w:ilvl="6" w:tplc="0419000F" w:tentative="1">
      <w:start w:val="1"/>
      <w:numFmt w:val="decimal"/>
      <w:lvlText w:val="%7."/>
      <w:lvlJc w:val="left"/>
      <w:pPr>
        <w:ind w:left="5172" w:hanging="360"/>
      </w:pPr>
    </w:lvl>
    <w:lvl w:ilvl="7" w:tplc="04190019" w:tentative="1">
      <w:start w:val="1"/>
      <w:numFmt w:val="lowerLetter"/>
      <w:lvlText w:val="%8."/>
      <w:lvlJc w:val="left"/>
      <w:pPr>
        <w:ind w:left="5892" w:hanging="360"/>
      </w:pPr>
    </w:lvl>
    <w:lvl w:ilvl="8" w:tplc="041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 w15:restartNumberingAfterBreak="0">
    <w:nsid w:val="16241AE8"/>
    <w:multiLevelType w:val="multilevel"/>
    <w:tmpl w:val="84B8F8E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25A0E0B"/>
    <w:multiLevelType w:val="multilevel"/>
    <w:tmpl w:val="FCA8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86682B"/>
    <w:multiLevelType w:val="multilevel"/>
    <w:tmpl w:val="16F40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38673C"/>
    <w:multiLevelType w:val="hybridMultilevel"/>
    <w:tmpl w:val="7DD4C9B4"/>
    <w:lvl w:ilvl="0" w:tplc="13B0C0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404433B"/>
    <w:multiLevelType w:val="hybridMultilevel"/>
    <w:tmpl w:val="E014F146"/>
    <w:lvl w:ilvl="0" w:tplc="727EB91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74913"/>
    <w:multiLevelType w:val="hybridMultilevel"/>
    <w:tmpl w:val="60F06430"/>
    <w:lvl w:ilvl="0" w:tplc="22C2F6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222222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35A4"/>
    <w:multiLevelType w:val="multilevel"/>
    <w:tmpl w:val="5D7A933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8B0518E"/>
    <w:multiLevelType w:val="multilevel"/>
    <w:tmpl w:val="172A1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224A7C"/>
    <w:multiLevelType w:val="multilevel"/>
    <w:tmpl w:val="6FBA8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C96EEC"/>
    <w:multiLevelType w:val="multilevel"/>
    <w:tmpl w:val="523C1D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56F674E5"/>
    <w:multiLevelType w:val="multilevel"/>
    <w:tmpl w:val="68282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F6166D"/>
    <w:multiLevelType w:val="multilevel"/>
    <w:tmpl w:val="7716299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5" w15:restartNumberingAfterBreak="0">
    <w:nsid w:val="61CF1917"/>
    <w:multiLevelType w:val="hybridMultilevel"/>
    <w:tmpl w:val="70029BD6"/>
    <w:lvl w:ilvl="0" w:tplc="EB0843F8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0D68892E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4BD0DB08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4F827FD4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4BEA9F5A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CE61380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6E807EA8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81CA8A5A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232257B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6" w15:restartNumberingAfterBreak="0">
    <w:nsid w:val="6E824A1A"/>
    <w:multiLevelType w:val="multilevel"/>
    <w:tmpl w:val="FFF4D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3596224"/>
    <w:multiLevelType w:val="multilevel"/>
    <w:tmpl w:val="AD564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9940515"/>
    <w:multiLevelType w:val="multilevel"/>
    <w:tmpl w:val="684C8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EF0023"/>
    <w:multiLevelType w:val="multilevel"/>
    <w:tmpl w:val="7716299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0" w15:restartNumberingAfterBreak="0">
    <w:nsid w:val="7E4E385C"/>
    <w:multiLevelType w:val="multilevel"/>
    <w:tmpl w:val="D5A46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9264E8"/>
    <w:multiLevelType w:val="multilevel"/>
    <w:tmpl w:val="AF96A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4"/>
  </w:num>
  <w:num w:numId="5">
    <w:abstractNumId w:val="7"/>
  </w:num>
  <w:num w:numId="6">
    <w:abstractNumId w:val="6"/>
  </w:num>
  <w:num w:numId="7">
    <w:abstractNumId w:val="15"/>
  </w:num>
  <w:num w:numId="8">
    <w:abstractNumId w:val="0"/>
  </w:num>
  <w:num w:numId="9">
    <w:abstractNumId w:val="5"/>
  </w:num>
  <w:num w:numId="10">
    <w:abstractNumId w:val="21"/>
  </w:num>
  <w:num w:numId="11">
    <w:abstractNumId w:val="18"/>
  </w:num>
  <w:num w:numId="12">
    <w:abstractNumId w:val="17"/>
  </w:num>
  <w:num w:numId="13">
    <w:abstractNumId w:val="11"/>
  </w:num>
  <w:num w:numId="14">
    <w:abstractNumId w:val="13"/>
  </w:num>
  <w:num w:numId="15">
    <w:abstractNumId w:val="20"/>
  </w:num>
  <w:num w:numId="16">
    <w:abstractNumId w:val="16"/>
  </w:num>
  <w:num w:numId="17">
    <w:abstractNumId w:val="4"/>
  </w:num>
  <w:num w:numId="18">
    <w:abstractNumId w:val="10"/>
  </w:num>
  <w:num w:numId="19">
    <w:abstractNumId w:val="8"/>
  </w:num>
  <w:num w:numId="20">
    <w:abstractNumId w:val="19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F2"/>
    <w:rsid w:val="00012294"/>
    <w:rsid w:val="000261CA"/>
    <w:rsid w:val="00027DD5"/>
    <w:rsid w:val="00054D58"/>
    <w:rsid w:val="00087944"/>
    <w:rsid w:val="00117C8B"/>
    <w:rsid w:val="00122478"/>
    <w:rsid w:val="001549BA"/>
    <w:rsid w:val="001C62B1"/>
    <w:rsid w:val="001F6DA2"/>
    <w:rsid w:val="002155D8"/>
    <w:rsid w:val="002A159B"/>
    <w:rsid w:val="002A1DC3"/>
    <w:rsid w:val="002B5E9D"/>
    <w:rsid w:val="002D427D"/>
    <w:rsid w:val="002E538E"/>
    <w:rsid w:val="003064BA"/>
    <w:rsid w:val="003236E9"/>
    <w:rsid w:val="00326A88"/>
    <w:rsid w:val="003648E9"/>
    <w:rsid w:val="003717EE"/>
    <w:rsid w:val="00373F4C"/>
    <w:rsid w:val="0037499E"/>
    <w:rsid w:val="003C6990"/>
    <w:rsid w:val="003F785F"/>
    <w:rsid w:val="00446ABB"/>
    <w:rsid w:val="004C3680"/>
    <w:rsid w:val="005078CD"/>
    <w:rsid w:val="005521D8"/>
    <w:rsid w:val="0060768A"/>
    <w:rsid w:val="00630FA9"/>
    <w:rsid w:val="00651612"/>
    <w:rsid w:val="00694461"/>
    <w:rsid w:val="006B378C"/>
    <w:rsid w:val="00702D16"/>
    <w:rsid w:val="00727E6B"/>
    <w:rsid w:val="007722C2"/>
    <w:rsid w:val="00794877"/>
    <w:rsid w:val="007B26CB"/>
    <w:rsid w:val="007B6013"/>
    <w:rsid w:val="007D2378"/>
    <w:rsid w:val="007D5CF2"/>
    <w:rsid w:val="007D675C"/>
    <w:rsid w:val="0086567A"/>
    <w:rsid w:val="008767B0"/>
    <w:rsid w:val="008B4E5F"/>
    <w:rsid w:val="008D259A"/>
    <w:rsid w:val="00915FD2"/>
    <w:rsid w:val="009422DA"/>
    <w:rsid w:val="009635DF"/>
    <w:rsid w:val="009776E3"/>
    <w:rsid w:val="009D0B43"/>
    <w:rsid w:val="00A33C29"/>
    <w:rsid w:val="00A43D1D"/>
    <w:rsid w:val="00A47874"/>
    <w:rsid w:val="00A808BE"/>
    <w:rsid w:val="00AA6793"/>
    <w:rsid w:val="00AC3313"/>
    <w:rsid w:val="00B71CE8"/>
    <w:rsid w:val="00B7214C"/>
    <w:rsid w:val="00B91FE0"/>
    <w:rsid w:val="00C02960"/>
    <w:rsid w:val="00C43A72"/>
    <w:rsid w:val="00C868F8"/>
    <w:rsid w:val="00CA0B95"/>
    <w:rsid w:val="00CC113B"/>
    <w:rsid w:val="00CC3E7F"/>
    <w:rsid w:val="00CE1EAF"/>
    <w:rsid w:val="00D20893"/>
    <w:rsid w:val="00D417E4"/>
    <w:rsid w:val="00D47CD4"/>
    <w:rsid w:val="00D56DFD"/>
    <w:rsid w:val="00D628B4"/>
    <w:rsid w:val="00D723B3"/>
    <w:rsid w:val="00D80EAD"/>
    <w:rsid w:val="00D84217"/>
    <w:rsid w:val="00D858C0"/>
    <w:rsid w:val="00DC76DA"/>
    <w:rsid w:val="00DE304A"/>
    <w:rsid w:val="00DE6D63"/>
    <w:rsid w:val="00E67CCF"/>
    <w:rsid w:val="00E806B2"/>
    <w:rsid w:val="00E825C8"/>
    <w:rsid w:val="00EB474D"/>
    <w:rsid w:val="00EB7A16"/>
    <w:rsid w:val="00EF0D2D"/>
    <w:rsid w:val="00EF60F2"/>
    <w:rsid w:val="00F0133B"/>
    <w:rsid w:val="00F07A41"/>
    <w:rsid w:val="00F129D1"/>
    <w:rsid w:val="00F21C75"/>
    <w:rsid w:val="00F4747F"/>
    <w:rsid w:val="00F51479"/>
    <w:rsid w:val="00F851B5"/>
    <w:rsid w:val="00F95B2B"/>
    <w:rsid w:val="00FA5CE8"/>
    <w:rsid w:val="00FA638B"/>
    <w:rsid w:val="00FB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1677C"/>
  <w15:chartTrackingRefBased/>
  <w15:docId w15:val="{773E4928-00B4-42A0-8778-D2E55C20F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87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877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79487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794877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794877"/>
    <w:rPr>
      <w:i/>
      <w:iCs/>
    </w:rPr>
  </w:style>
  <w:style w:type="paragraph" w:styleId="a5">
    <w:name w:val="List Paragraph"/>
    <w:basedOn w:val="a"/>
    <w:uiPriority w:val="34"/>
    <w:qFormat/>
    <w:rsid w:val="00794877"/>
    <w:pPr>
      <w:ind w:left="720"/>
      <w:contextualSpacing/>
    </w:pPr>
  </w:style>
  <w:style w:type="table" w:styleId="a6">
    <w:name w:val="Table Grid"/>
    <w:basedOn w:val="a1"/>
    <w:uiPriority w:val="59"/>
    <w:rsid w:val="00794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9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4877"/>
  </w:style>
  <w:style w:type="paragraph" w:styleId="a9">
    <w:name w:val="footer"/>
    <w:basedOn w:val="a"/>
    <w:link w:val="aa"/>
    <w:uiPriority w:val="99"/>
    <w:unhideWhenUsed/>
    <w:rsid w:val="00794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4877"/>
  </w:style>
  <w:style w:type="character" w:customStyle="1" w:styleId="myxfac">
    <w:name w:val="myxfac"/>
    <w:basedOn w:val="a0"/>
    <w:rsid w:val="00794877"/>
  </w:style>
  <w:style w:type="character" w:customStyle="1" w:styleId="bxtddb">
    <w:name w:val="bxtddb"/>
    <w:basedOn w:val="a0"/>
    <w:rsid w:val="00794877"/>
  </w:style>
  <w:style w:type="character" w:customStyle="1" w:styleId="npefkd">
    <w:name w:val="npefkd"/>
    <w:basedOn w:val="a0"/>
    <w:rsid w:val="00794877"/>
  </w:style>
  <w:style w:type="paragraph" w:styleId="ab">
    <w:name w:val="Balloon Text"/>
    <w:basedOn w:val="a"/>
    <w:link w:val="ac"/>
    <w:uiPriority w:val="99"/>
    <w:semiHidden/>
    <w:unhideWhenUsed/>
    <w:rsid w:val="0079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948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94877"/>
  </w:style>
  <w:style w:type="character" w:styleId="ad">
    <w:name w:val="FollowedHyperlink"/>
    <w:basedOn w:val="a0"/>
    <w:uiPriority w:val="99"/>
    <w:semiHidden/>
    <w:unhideWhenUsed/>
    <w:rsid w:val="00373F4C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73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orm-load.ru/SNiP/Data1/21/21074/index.htm" TargetMode="External"/><Relationship Id="rId18" Type="http://schemas.openxmlformats.org/officeDocument/2006/relationships/hyperlink" Target="http://www.norm-load.ru/SNiP/Data1/21/21074/index.htm" TargetMode="External"/><Relationship Id="rId26" Type="http://schemas.openxmlformats.org/officeDocument/2006/relationships/chart" Target="charts/chart4.xml"/><Relationship Id="rId39" Type="http://schemas.openxmlformats.org/officeDocument/2006/relationships/image" Target="media/image14.jpeg"/><Relationship Id="rId21" Type="http://schemas.openxmlformats.org/officeDocument/2006/relationships/hyperlink" Target="http://www.norm-load.ru/SNiP/Data1/6/6109/index.htm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norm-load.ru/SNiP/Data1/21/21074/index.htm" TargetMode="External"/><Relationship Id="rId29" Type="http://schemas.openxmlformats.org/officeDocument/2006/relationships/image" Target="media/image4.jpeg"/><Relationship Id="rId11" Type="http://schemas.openxmlformats.org/officeDocument/2006/relationships/image" Target="media/image3.gif"/><Relationship Id="rId24" Type="http://schemas.openxmlformats.org/officeDocument/2006/relationships/chart" Target="charts/chart2.xm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hyperlink" Target="http://www.norm-load.ru/SNiP/Data1/21/21074/index.htm" TargetMode="External"/><Relationship Id="rId14" Type="http://schemas.openxmlformats.org/officeDocument/2006/relationships/hyperlink" Target="http://www.norm-load.ru/SNiP/Data1/21/21074/index.htm" TargetMode="External"/><Relationship Id="rId22" Type="http://schemas.openxmlformats.org/officeDocument/2006/relationships/hyperlink" Target="http://www.norm-load.ru/SNiP/Data1/21/21074/index.htm" TargetMode="External"/><Relationship Id="rId27" Type="http://schemas.openxmlformats.org/officeDocument/2006/relationships/chart" Target="charts/chart5.xml"/><Relationship Id="rId30" Type="http://schemas.openxmlformats.org/officeDocument/2006/relationships/image" Target="media/image5.pn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theme" Target="theme/theme1.xml"/><Relationship Id="rId8" Type="http://schemas.openxmlformats.org/officeDocument/2006/relationships/hyperlink" Target="https://elektrostal.bezformata.com/word/elektrostali/50641/" TargetMode="Externa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://www.norm-load.ru/SNiP/Data1/21/21074/index.htm" TargetMode="External"/><Relationship Id="rId17" Type="http://schemas.openxmlformats.org/officeDocument/2006/relationships/hyperlink" Target="http://www.norm-load.ru/SNiP/Data1/21/21074/index.htm" TargetMode="External"/><Relationship Id="rId25" Type="http://schemas.openxmlformats.org/officeDocument/2006/relationships/chart" Target="charts/chart3.xm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footer" Target="footer1.xml"/><Relationship Id="rId20" Type="http://schemas.openxmlformats.org/officeDocument/2006/relationships/hyperlink" Target="http://www.norm-load.ru/SNiP/Data1/8/8351/index.htm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norm-load.ru/SNiP/Data1/21/21074/index.htm" TargetMode="External"/><Relationship Id="rId23" Type="http://schemas.openxmlformats.org/officeDocument/2006/relationships/chart" Target="charts/chart1.xml"/><Relationship Id="rId28" Type="http://schemas.openxmlformats.org/officeDocument/2006/relationships/chart" Target="charts/chart6.xml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header" Target="header1.xml"/><Relationship Id="rId10" Type="http://schemas.openxmlformats.org/officeDocument/2006/relationships/image" Target="media/image2.gif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E3-422D-89F5-EDD2942E41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E3-422D-89F5-EDD2942E419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94.7</c:v>
                </c:pt>
                <c:pt idx="1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E3-422D-89F5-EDD2942E4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B5E-490C-BDAB-F47BD7D1B09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B5E-490C-BDAB-F47BD7D1B09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B5E-490C-BDAB-F47BD7D1B09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B5E-490C-BDAB-F47BD7D1B0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Да, но очень давно</c:v>
                </c:pt>
                <c:pt idx="3">
                  <c:v>Никогда там не был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78.900000000000006</c:v>
                </c:pt>
                <c:pt idx="1">
                  <c:v>10.5</c:v>
                </c:pt>
                <c:pt idx="2">
                  <c:v>10.5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B5E-490C-BDAB-F47BD7D1B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667-447F-9844-E05F717896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667-447F-9844-E05F717896E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57.9</c:v>
                </c:pt>
                <c:pt idx="1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67-447F-9844-E05F717896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F73-441F-8F16-5A856716117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F73-441F-8F16-5A85671611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я бы ещё вернулся</c:v>
                </c:pt>
                <c:pt idx="1">
                  <c:v>Нет, никогда больше туда не вернусь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78.900000000000006</c:v>
                </c:pt>
                <c:pt idx="1">
                  <c:v>21.1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F73-441F-8F16-5A85671611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Fe</c:v>
                </c:pt>
              </c:strCache>
            </c:strRef>
          </c:tx>
          <c:spPr>
            <a:noFill/>
            <a:ln w="9525" cap="flat" cmpd="sng" algn="ctr">
              <a:solidFill>
                <a:schemeClr val="accent1"/>
              </a:solidFill>
              <a:miter lim="800000"/>
            </a:ln>
            <a:effectLst>
              <a:glow rad="63500">
                <a:schemeClr val="accent1">
                  <a:satMod val="175000"/>
                  <a:alpha val="25000"/>
                </a:schemeClr>
              </a:glow>
            </a:effectLst>
          </c:spPr>
          <c:invertIfNegative val="0"/>
          <c:errBars>
            <c:errBarType val="both"/>
            <c:errValType val="percentage"/>
            <c:noEndCap val="0"/>
            <c:val val="5"/>
            <c:spPr>
              <a:noFill/>
              <a:ln w="9525">
                <a:solidFill>
                  <a:schemeClr val="lt1">
                    <a:lumMod val="50000"/>
                  </a:schemeClr>
                </a:solidFill>
                <a:round/>
              </a:ln>
              <a:effectLst/>
            </c:spPr>
          </c:errBars>
          <c:cat>
            <c:strRef>
              <c:f>Лист1!$A$2:$A$3</c:f>
              <c:strCache>
                <c:ptCount val="2"/>
                <c:pt idx="0">
                  <c:v>Fe(в воде пруда)</c:v>
                </c:pt>
                <c:pt idx="1">
                  <c:v>Fe(по нормам САнПиН)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20-44F5-9C42-9A575DAE4D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overlap val="-40"/>
        <c:axId val="419636560"/>
        <c:axId val="419637216"/>
      </c:barChart>
      <c:catAx>
        <c:axId val="41963656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637216"/>
        <c:crosses val="autoZero"/>
        <c:auto val="1"/>
        <c:lblAlgn val="ctr"/>
        <c:lblOffset val="100"/>
        <c:noMultiLvlLbl val="0"/>
      </c:catAx>
      <c:valAx>
        <c:axId val="419637216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мг/л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636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NH3/NH4</c:v>
                </c:pt>
              </c:strCache>
            </c:strRef>
          </c:tx>
          <c:spPr>
            <a:noFill/>
            <a:ln w="9525" cap="flat" cmpd="sng" algn="ctr">
              <a:solidFill>
                <a:schemeClr val="accent1"/>
              </a:solidFill>
              <a:miter lim="800000"/>
            </a:ln>
            <a:effectLst>
              <a:glow rad="63500">
                <a:schemeClr val="accent1">
                  <a:satMod val="175000"/>
                  <a:alpha val="25000"/>
                </a:schemeClr>
              </a:glow>
            </a:effectLst>
          </c:spPr>
          <c:invertIfNegative val="0"/>
          <c:errBars>
            <c:errBarType val="both"/>
            <c:errValType val="percentage"/>
            <c:noEndCap val="0"/>
            <c:val val="5"/>
            <c:spPr>
              <a:noFill/>
              <a:ln w="9525">
                <a:solidFill>
                  <a:schemeClr val="lt1">
                    <a:lumMod val="50000"/>
                  </a:schemeClr>
                </a:solidFill>
                <a:round/>
              </a:ln>
              <a:effectLst/>
            </c:spPr>
          </c:errBars>
          <c:cat>
            <c:strRef>
              <c:f>Лист1!$A$2:$A$3</c:f>
              <c:strCache>
                <c:ptCount val="2"/>
                <c:pt idx="0">
                  <c:v>NH3/NH4(в воде пруда)</c:v>
                </c:pt>
                <c:pt idx="1">
                  <c:v>NH3/NH4(по нормам САнПИН)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6.0000000000000001E-3</c:v>
                </c:pt>
                <c:pt idx="1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19-4725-A3A6-B2A61490DF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5"/>
        <c:overlap val="-40"/>
        <c:axId val="424330296"/>
        <c:axId val="424321112"/>
      </c:barChart>
      <c:catAx>
        <c:axId val="4243302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4321112"/>
        <c:crosses val="autoZero"/>
        <c:auto val="1"/>
        <c:lblAlgn val="ctr"/>
        <c:lblOffset val="100"/>
        <c:noMultiLvlLbl val="0"/>
      </c:catAx>
      <c:valAx>
        <c:axId val="424321112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75000"/>
                      <a:lumOff val="25000"/>
                    </a:schemeClr>
                  </a:gs>
                  <a:gs pos="0">
                    <a:schemeClr val="dk1">
                      <a:lumMod val="65000"/>
                      <a:lumOff val="3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МГ/Л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lt1">
                      <a:lumMod val="7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4330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dk1">
        <a:lumMod val="75000"/>
        <a:lumOff val="25000"/>
      </a:schemeClr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3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3">
  <cs:axisTitle>
    <cs:lnRef idx="0"/>
    <cs:fillRef idx="0"/>
    <cs:effectRef idx="0"/>
    <cs:fontRef idx="minor">
      <a:schemeClr val="lt1">
        <a:lumMod val="75000"/>
      </a:schemeClr>
    </cs:fontRef>
    <cs:defRPr sz="900" b="1" kern="1200"/>
  </cs:axisTitle>
  <cs:categoryAxis>
    <cs:lnRef idx="0"/>
    <cs:fillRef idx="0"/>
    <cs:effectRef idx="0"/>
    <cs:fontRef idx="minor">
      <a:schemeClr val="lt1">
        <a:lumMod val="7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>
        <a:lumMod val="7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15000"/>
        <a:lumOff val="85000"/>
      </a:schemeClr>
    </cs:fontRef>
    <cs:spPr>
      <a:solidFill>
        <a:schemeClr val="dk1">
          <a:lumMod val="65000"/>
          <a:lumOff val="3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9525" cap="flat" cmpd="sng" algn="ctr">
        <a:solidFill>
          <a:schemeClr val="phClr"/>
        </a:solidFill>
        <a:miter lim="800000"/>
      </a:ln>
      <a:effectLst>
        <a:glow rad="63500">
          <a:schemeClr val="phClr">
            <a:satMod val="175000"/>
            <a:alpha val="25000"/>
          </a:schemeClr>
        </a:glow>
      </a:effectLst>
    </cs:spPr>
  </cs:dataPoint3D>
  <cs:dataPointLine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ln w="22225" cap="rnd">
        <a:solidFill>
          <a:schemeClr val="phClr"/>
        </a:solidFill>
      </a:ln>
      <a:effectLst>
        <a:glow rad="139700">
          <a:schemeClr val="phClr">
            <a:satMod val="175000"/>
            <a:alpha val="14000"/>
          </a:schemeClr>
        </a:glow>
      </a:effectLst>
    </cs:spPr>
  </cs:dataPointLine>
  <cs:dataPointMarker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lumMod val="60000"/>
          <a:lumOff val="40000"/>
        </a:schemeClr>
      </a:solidFill>
      <a:effectLst>
        <a:glow rad="63500">
          <a:schemeClr val="phClr">
            <a:satMod val="175000"/>
            <a:alpha val="25000"/>
          </a:schemeClr>
        </a:glow>
      </a:effectLst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75000"/>
      </a:schemeClr>
    </cs:fontRef>
    <cs:spPr>
      <a:ln w="9525">
        <a:solidFill>
          <a:schemeClr val="dk1">
            <a:lumMod val="50000"/>
            <a:lumOff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</a:schemeClr>
            </a:gs>
            <a:gs pos="0">
              <a:schemeClr val="dk1">
                <a:lumMod val="65000"/>
                <a:lumOff val="3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75000"/>
                <a:lumOff val="25000"/>
                <a:alpha val="25000"/>
              </a:schemeClr>
            </a:gs>
            <a:gs pos="0">
              <a:schemeClr val="dk1">
                <a:lumMod val="65000"/>
                <a:lumOff val="35000"/>
                <a:alpha val="2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7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lt1">
        <a:lumMod val="7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85000"/>
      </a:schemeClr>
    </cs:fontRef>
    <cs:defRPr sz="1400" b="1" kern="1200" cap="none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25400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7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E925A-29F7-45E5-A8E9-9776C22EE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5187</Words>
  <Characters>29570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Дьячков</dc:creator>
  <cp:keywords/>
  <dc:description/>
  <cp:lastModifiedBy>Заворотная</cp:lastModifiedBy>
  <cp:revision>2</cp:revision>
  <dcterms:created xsi:type="dcterms:W3CDTF">2023-12-15T13:36:00Z</dcterms:created>
  <dcterms:modified xsi:type="dcterms:W3CDTF">2023-12-15T13:36:00Z</dcterms:modified>
</cp:coreProperties>
</file>