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8CB" w:rsidRDefault="00E438CB" w:rsidP="00E438CB">
      <w:pPr>
        <w:tabs>
          <w:tab w:val="left" w:pos="68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E438CB" w:rsidRDefault="00E438CB" w:rsidP="00E438CB">
      <w:pPr>
        <w:tabs>
          <w:tab w:val="left" w:pos="68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«Дьяконовская средняя школа</w:t>
      </w:r>
    </w:p>
    <w:p w:rsidR="00E438CB" w:rsidRDefault="00E438CB" w:rsidP="00E438CB">
      <w:pPr>
        <w:tabs>
          <w:tab w:val="left" w:pos="68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Урюпинского муниципального района Волгоградской области»</w:t>
      </w:r>
    </w:p>
    <w:p w:rsidR="00E438CB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Урюпинский муниципальный район Волгоградской области</w:t>
      </w:r>
    </w:p>
    <w:p w:rsidR="00E438CB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4FB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</w:t>
      </w:r>
      <w:r w:rsidR="00D454FB">
        <w:rPr>
          <w:rFonts w:ascii="Times New Roman" w:hAnsi="Times New Roman" w:cs="Times New Roman"/>
          <w:b/>
          <w:sz w:val="28"/>
          <w:szCs w:val="28"/>
        </w:rPr>
        <w:t>ий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 юных исследователей окружающей среды </w:t>
      </w:r>
    </w:p>
    <w:p w:rsidR="00E438CB" w:rsidRPr="0085574C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имени Б.В. Всесвятского (с международным участием)</w:t>
      </w:r>
    </w:p>
    <w:p w:rsidR="00E438CB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CB" w:rsidRPr="002B7FE2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7FE2">
        <w:rPr>
          <w:rFonts w:ascii="Times New Roman" w:hAnsi="Times New Roman" w:cs="Times New Roman"/>
          <w:i/>
          <w:sz w:val="28"/>
          <w:szCs w:val="28"/>
        </w:rPr>
        <w:t>Кружок «Агрошкола»</w:t>
      </w:r>
    </w:p>
    <w:p w:rsidR="00E438CB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CB" w:rsidRDefault="00E438CB" w:rsidP="00E438CB">
      <w:pPr>
        <w:tabs>
          <w:tab w:val="left" w:pos="684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38CB" w:rsidRPr="007636B3" w:rsidRDefault="00E438CB" w:rsidP="00E438CB">
      <w:pPr>
        <w:tabs>
          <w:tab w:val="left" w:pos="684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36B3">
        <w:rPr>
          <w:rFonts w:ascii="Times New Roman" w:hAnsi="Times New Roman" w:cs="Times New Roman"/>
          <w:b/>
          <w:i/>
          <w:sz w:val="28"/>
          <w:szCs w:val="28"/>
        </w:rPr>
        <w:t>Номинация «Ландшафтная экология и почвоведение»</w:t>
      </w:r>
    </w:p>
    <w:p w:rsidR="00E438CB" w:rsidRDefault="00E438CB" w:rsidP="00E438CB">
      <w:pPr>
        <w:tabs>
          <w:tab w:val="left" w:pos="68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CB" w:rsidRDefault="00E438CB" w:rsidP="00E438CB">
      <w:pPr>
        <w:tabs>
          <w:tab w:val="left" w:pos="68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CB" w:rsidRPr="0099010F" w:rsidRDefault="00E438CB" w:rsidP="00E438CB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КОМПЛЕКСНОЕ ИССЛЕДОВАНИЕ ПОЧВ И СОСНОВОГО БОРА КАК КОМПОНЕНТОВ ЛАНДШАФТА х</w:t>
      </w:r>
      <w:r w:rsidRPr="0099010F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9010F">
        <w:rPr>
          <w:rFonts w:ascii="Times New Roman" w:hAnsi="Times New Roman" w:cs="Times New Roman"/>
          <w:b/>
          <w:sz w:val="40"/>
          <w:szCs w:val="40"/>
        </w:rPr>
        <w:t xml:space="preserve">ДЬЯКОНОВСКОГО </w:t>
      </w:r>
      <w:r>
        <w:rPr>
          <w:rFonts w:ascii="Times New Roman" w:hAnsi="Times New Roman" w:cs="Times New Roman"/>
          <w:b/>
          <w:sz w:val="40"/>
          <w:szCs w:val="40"/>
        </w:rPr>
        <w:t>2-</w:t>
      </w:r>
      <w:r w:rsidRPr="0099010F">
        <w:rPr>
          <w:rFonts w:ascii="Times New Roman" w:hAnsi="Times New Roman" w:cs="Times New Roman"/>
          <w:b/>
          <w:sz w:val="40"/>
          <w:szCs w:val="40"/>
        </w:rPr>
        <w:t>го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E438CB" w:rsidRPr="0099010F" w:rsidRDefault="00E438CB" w:rsidP="00E438CB">
      <w:pPr>
        <w:tabs>
          <w:tab w:val="left" w:pos="68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38CB" w:rsidRPr="0099010F" w:rsidRDefault="00E438CB" w:rsidP="00E438CB">
      <w:pPr>
        <w:tabs>
          <w:tab w:val="left" w:pos="4536"/>
          <w:tab w:val="left" w:pos="4678"/>
        </w:tabs>
        <w:spacing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99010F">
        <w:rPr>
          <w:rFonts w:ascii="Times New Roman" w:hAnsi="Times New Roman" w:cs="Times New Roman"/>
          <w:b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90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10F">
        <w:rPr>
          <w:rFonts w:ascii="Times New Roman" w:hAnsi="Times New Roman" w:cs="Times New Roman"/>
          <w:sz w:val="28"/>
          <w:szCs w:val="28"/>
        </w:rPr>
        <w:t>обучающ</w:t>
      </w:r>
      <w:r>
        <w:rPr>
          <w:rFonts w:ascii="Times New Roman" w:hAnsi="Times New Roman" w:cs="Times New Roman"/>
          <w:sz w:val="28"/>
          <w:szCs w:val="28"/>
        </w:rPr>
        <w:t>аяся 10</w:t>
      </w:r>
      <w:r w:rsidRPr="0099010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438CB" w:rsidRPr="0099010F" w:rsidRDefault="00E438CB" w:rsidP="00E438CB">
      <w:pPr>
        <w:tabs>
          <w:tab w:val="left" w:pos="4536"/>
          <w:tab w:val="left" w:pos="4678"/>
          <w:tab w:val="left" w:pos="6840"/>
        </w:tabs>
        <w:spacing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99010F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99010F">
        <w:rPr>
          <w:rFonts w:ascii="Times New Roman" w:hAnsi="Times New Roman" w:cs="Times New Roman"/>
          <w:sz w:val="28"/>
          <w:szCs w:val="28"/>
        </w:rPr>
        <w:t>Дьяконовской</w:t>
      </w:r>
      <w:proofErr w:type="spellEnd"/>
      <w:r w:rsidRPr="0099010F">
        <w:rPr>
          <w:rFonts w:ascii="Times New Roman" w:hAnsi="Times New Roman" w:cs="Times New Roman"/>
          <w:sz w:val="28"/>
          <w:szCs w:val="28"/>
        </w:rPr>
        <w:t xml:space="preserve"> СШ</w:t>
      </w:r>
    </w:p>
    <w:p w:rsidR="00E438CB" w:rsidRPr="0099010F" w:rsidRDefault="00E438CB" w:rsidP="00E438CB">
      <w:pPr>
        <w:tabs>
          <w:tab w:val="left" w:pos="4536"/>
          <w:tab w:val="left" w:pos="4678"/>
          <w:tab w:val="left" w:pos="6840"/>
        </w:tabs>
        <w:spacing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Барнакова Виктория Евгеньевна</w:t>
      </w:r>
    </w:p>
    <w:p w:rsidR="00E438CB" w:rsidRPr="0099010F" w:rsidRDefault="00E438CB" w:rsidP="00E438CB">
      <w:pPr>
        <w:tabs>
          <w:tab w:val="left" w:pos="4536"/>
          <w:tab w:val="left" w:pos="4678"/>
          <w:tab w:val="left" w:pos="6840"/>
        </w:tabs>
        <w:spacing w:line="240" w:lineRule="auto"/>
        <w:ind w:left="46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10F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E438CB" w:rsidRPr="0099010F" w:rsidRDefault="00E438CB" w:rsidP="00E438CB">
      <w:pPr>
        <w:tabs>
          <w:tab w:val="left" w:pos="3686"/>
        </w:tabs>
        <w:spacing w:line="240" w:lineRule="auto"/>
        <w:ind w:left="46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10F">
        <w:rPr>
          <w:rFonts w:ascii="Times New Roman" w:hAnsi="Times New Roman" w:cs="Times New Roman"/>
          <w:sz w:val="28"/>
          <w:szCs w:val="28"/>
        </w:rPr>
        <w:t>Барнакова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010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010F">
        <w:rPr>
          <w:rFonts w:ascii="Times New Roman" w:hAnsi="Times New Roman" w:cs="Times New Roman"/>
          <w:sz w:val="28"/>
          <w:szCs w:val="28"/>
        </w:rPr>
        <w:t>,</w:t>
      </w:r>
    </w:p>
    <w:p w:rsidR="00E438CB" w:rsidRDefault="00E438CB" w:rsidP="00E438CB">
      <w:pPr>
        <w:tabs>
          <w:tab w:val="left" w:pos="4678"/>
        </w:tabs>
        <w:spacing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99010F">
        <w:rPr>
          <w:rFonts w:ascii="Times New Roman" w:hAnsi="Times New Roman" w:cs="Times New Roman"/>
          <w:sz w:val="28"/>
          <w:szCs w:val="28"/>
        </w:rPr>
        <w:t xml:space="preserve">учитель биологии и химии </w:t>
      </w:r>
    </w:p>
    <w:p w:rsidR="00E438CB" w:rsidRPr="0099010F" w:rsidRDefault="00E438CB" w:rsidP="00E438CB">
      <w:pPr>
        <w:tabs>
          <w:tab w:val="left" w:pos="4678"/>
        </w:tabs>
        <w:spacing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010F">
        <w:rPr>
          <w:rFonts w:ascii="Times New Roman" w:hAnsi="Times New Roman" w:cs="Times New Roman"/>
          <w:sz w:val="28"/>
          <w:szCs w:val="28"/>
        </w:rPr>
        <w:t xml:space="preserve">МКОУ  </w:t>
      </w:r>
      <w:proofErr w:type="spellStart"/>
      <w:r w:rsidRPr="0099010F">
        <w:rPr>
          <w:rFonts w:ascii="Times New Roman" w:hAnsi="Times New Roman" w:cs="Times New Roman"/>
          <w:sz w:val="28"/>
          <w:szCs w:val="28"/>
        </w:rPr>
        <w:t>Дьяконовской</w:t>
      </w:r>
      <w:proofErr w:type="spellEnd"/>
      <w:proofErr w:type="gramEnd"/>
      <w:r w:rsidRPr="0099010F">
        <w:rPr>
          <w:rFonts w:ascii="Times New Roman" w:hAnsi="Times New Roman" w:cs="Times New Roman"/>
          <w:sz w:val="28"/>
          <w:szCs w:val="28"/>
        </w:rPr>
        <w:t xml:space="preserve"> СШ</w:t>
      </w:r>
    </w:p>
    <w:p w:rsidR="00E438CB" w:rsidRDefault="00E438CB" w:rsidP="00E438CB">
      <w:pPr>
        <w:tabs>
          <w:tab w:val="left" w:pos="684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4FB" w:rsidRDefault="00D454FB" w:rsidP="00E438CB">
      <w:pPr>
        <w:tabs>
          <w:tab w:val="left" w:pos="68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CB" w:rsidRPr="00F97871" w:rsidRDefault="00E438CB" w:rsidP="00E438CB">
      <w:pPr>
        <w:tabs>
          <w:tab w:val="left" w:pos="68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388620</wp:posOffset>
                </wp:positionV>
                <wp:extent cx="1114425" cy="638175"/>
                <wp:effectExtent l="0" t="0" r="9525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238EF" id="Прямоугольник 20" o:spid="_x0000_s1026" style="position:absolute;margin-left:208.95pt;margin-top:30.6pt;width:87.75pt;height:5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" fillcolor="white [3201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х. Дьяконовский 2-й, </w:t>
      </w:r>
      <w:r w:rsidRPr="00F97871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E438CB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6"/>
        <w:gridCol w:w="1349"/>
      </w:tblGrid>
      <w:tr w:rsidR="00E438CB" w:rsidTr="00E438CB">
        <w:tc>
          <w:tcPr>
            <w:tcW w:w="8188" w:type="dxa"/>
          </w:tcPr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383" w:type="dxa"/>
          </w:tcPr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438CB" w:rsidTr="00E438CB">
        <w:tc>
          <w:tcPr>
            <w:tcW w:w="8188" w:type="dxa"/>
          </w:tcPr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ind w:left="1134" w:hanging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3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FF63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Исторический аспект изучения почвы и растительности 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Дьяконовского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2-го. </w:t>
            </w:r>
            <w:r w:rsidRPr="00840CAC">
              <w:rPr>
                <w:rFonts w:ascii="Times New Roman" w:hAnsi="Times New Roman" w:cs="Times New Roman"/>
                <w:sz w:val="28"/>
                <w:szCs w:val="28"/>
              </w:rPr>
              <w:t>Изучение почв</w:t>
            </w:r>
          </w:p>
        </w:tc>
        <w:tc>
          <w:tcPr>
            <w:tcW w:w="1383" w:type="dxa"/>
          </w:tcPr>
          <w:p w:rsidR="00F51A7D" w:rsidRDefault="00F51A7D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438CB" w:rsidTr="00E438CB">
        <w:tc>
          <w:tcPr>
            <w:tcW w:w="8188" w:type="dxa"/>
          </w:tcPr>
          <w:p w:rsidR="00E438CB" w:rsidRPr="00FF635A" w:rsidRDefault="00E438CB" w:rsidP="00E438CB">
            <w:pPr>
              <w:tabs>
                <w:tab w:val="left" w:pos="6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3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FF63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Комплексное исследование почв 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Дьяконовского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2-го</w:t>
            </w:r>
          </w:p>
        </w:tc>
        <w:tc>
          <w:tcPr>
            <w:tcW w:w="1383" w:type="dxa"/>
          </w:tcPr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8CB" w:rsidTr="00E438CB">
        <w:tc>
          <w:tcPr>
            <w:tcW w:w="8188" w:type="dxa"/>
          </w:tcPr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ind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2.1.Физико-химическое исследование почвы</w:t>
            </w:r>
          </w:p>
        </w:tc>
        <w:tc>
          <w:tcPr>
            <w:tcW w:w="1383" w:type="dxa"/>
          </w:tcPr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438CB" w:rsidTr="00E438CB">
        <w:tc>
          <w:tcPr>
            <w:tcW w:w="8188" w:type="dxa"/>
          </w:tcPr>
          <w:p w:rsidR="00E438CB" w:rsidRPr="005A73E3" w:rsidRDefault="00E438CB" w:rsidP="00E438CB">
            <w:pPr>
              <w:spacing w:line="360" w:lineRule="auto"/>
              <w:ind w:left="1560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Изменение механических свойств почвы под влиянием деятельности человека</w:t>
            </w:r>
            <w:r w:rsidRPr="00FF6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3" w:type="dxa"/>
          </w:tcPr>
          <w:p w:rsidR="00E438CB" w:rsidRDefault="00E438CB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8CB" w:rsidRPr="005A73E3" w:rsidRDefault="00F51A7D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438CB" w:rsidTr="00E438CB">
        <w:tc>
          <w:tcPr>
            <w:tcW w:w="8188" w:type="dxa"/>
          </w:tcPr>
          <w:p w:rsidR="00E438CB" w:rsidRDefault="00E438CB" w:rsidP="00E438CB">
            <w:pPr>
              <w:tabs>
                <w:tab w:val="left" w:pos="6840"/>
              </w:tabs>
              <w:spacing w:line="360" w:lineRule="auto"/>
              <w:ind w:left="1276" w:hanging="1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3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FF63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5367">
              <w:rPr>
                <w:rFonts w:ascii="Times New Roman" w:hAnsi="Times New Roman" w:cs="Times New Roman"/>
                <w:sz w:val="28"/>
                <w:szCs w:val="28"/>
              </w:rPr>
              <w:t>Описание соснового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бора 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Дьяконовского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2-го как типичного фитоценоза</w:t>
            </w:r>
          </w:p>
        </w:tc>
        <w:tc>
          <w:tcPr>
            <w:tcW w:w="1383" w:type="dxa"/>
          </w:tcPr>
          <w:p w:rsidR="00E438CB" w:rsidRDefault="00E438CB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8CB" w:rsidRPr="005A73E3" w:rsidRDefault="00E438CB" w:rsidP="00F51A7D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1A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38CB" w:rsidTr="00E438CB">
        <w:tc>
          <w:tcPr>
            <w:tcW w:w="8188" w:type="dxa"/>
          </w:tcPr>
          <w:p w:rsidR="00E438CB" w:rsidRPr="00E15367" w:rsidRDefault="00E438CB" w:rsidP="00D16E16">
            <w:pPr>
              <w:tabs>
                <w:tab w:val="left" w:pos="6840"/>
              </w:tabs>
              <w:spacing w:line="360" w:lineRule="auto"/>
              <w:ind w:left="1313" w:hanging="13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оценка антропогенной нагрузки на местность</w:t>
            </w:r>
          </w:p>
        </w:tc>
        <w:tc>
          <w:tcPr>
            <w:tcW w:w="1383" w:type="dxa"/>
          </w:tcPr>
          <w:p w:rsidR="00E438CB" w:rsidRPr="005A73E3" w:rsidRDefault="00E438CB" w:rsidP="00F51A7D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1A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38CB" w:rsidTr="00E438CB">
        <w:tc>
          <w:tcPr>
            <w:tcW w:w="8188" w:type="dxa"/>
          </w:tcPr>
          <w:p w:rsidR="00E438CB" w:rsidRDefault="00E438CB" w:rsidP="00E438CB">
            <w:pPr>
              <w:tabs>
                <w:tab w:val="left" w:pos="6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383" w:type="dxa"/>
          </w:tcPr>
          <w:p w:rsidR="00E438CB" w:rsidRPr="005A73E3" w:rsidRDefault="00F16877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438CB" w:rsidTr="00E438CB">
        <w:tc>
          <w:tcPr>
            <w:tcW w:w="8188" w:type="dxa"/>
          </w:tcPr>
          <w:p w:rsidR="00E438CB" w:rsidRDefault="00E438CB" w:rsidP="00E438CB">
            <w:pPr>
              <w:tabs>
                <w:tab w:val="left" w:pos="6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383" w:type="dxa"/>
          </w:tcPr>
          <w:p w:rsidR="00E438CB" w:rsidRPr="005A73E3" w:rsidRDefault="00E438CB" w:rsidP="00F16877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68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bookmarkStart w:id="0" w:name="_GoBack"/>
            <w:bookmarkEnd w:id="0"/>
          </w:p>
        </w:tc>
      </w:tr>
      <w:tr w:rsidR="00E438CB" w:rsidTr="00E438CB">
        <w:tc>
          <w:tcPr>
            <w:tcW w:w="8188" w:type="dxa"/>
          </w:tcPr>
          <w:p w:rsidR="00E438CB" w:rsidRDefault="00E438CB" w:rsidP="00E438CB">
            <w:pPr>
              <w:tabs>
                <w:tab w:val="left" w:pos="68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383" w:type="dxa"/>
          </w:tcPr>
          <w:p w:rsidR="00E438CB" w:rsidRPr="005A73E3" w:rsidRDefault="00E438CB" w:rsidP="00E438CB">
            <w:pPr>
              <w:tabs>
                <w:tab w:val="left" w:pos="68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38CB" w:rsidRDefault="00E438CB" w:rsidP="00E438CB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CB" w:rsidRDefault="00E438CB" w:rsidP="00E438CB"/>
    <w:p w:rsidR="00E438CB" w:rsidRDefault="00E438CB" w:rsidP="00626990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5D7B16" wp14:editId="1247EC83">
                <wp:simplePos x="0" y="0"/>
                <wp:positionH relativeFrom="margin">
                  <wp:align>center</wp:align>
                </wp:positionH>
                <wp:positionV relativeFrom="paragraph">
                  <wp:posOffset>3838575</wp:posOffset>
                </wp:positionV>
                <wp:extent cx="1114425" cy="638175"/>
                <wp:effectExtent l="0" t="0" r="9525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0377C" id="Прямоугольник 21" o:spid="_x0000_s1026" style="position:absolute;margin-left:0;margin-top:302.25pt;width:87.75pt;height:50.25pt;z-index:2517125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" fillcolor="window" stroked="f" strokeweight="2pt">
                <w10:wrap anchorx="margin"/>
              </v:rect>
            </w:pict>
          </mc:Fallback>
        </mc:AlternateContent>
      </w:r>
    </w:p>
    <w:p w:rsidR="00E438CB" w:rsidRDefault="00E438CB" w:rsidP="00626990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438CB" w:rsidSect="001C0FEC">
          <w:footerReference w:type="default" r:id="rId8"/>
          <w:footnotePr>
            <w:numRestart w:val="eachPage"/>
          </w:footnotePr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626990" w:rsidRPr="004053C0" w:rsidRDefault="00626990" w:rsidP="00626990">
      <w:pPr>
        <w:tabs>
          <w:tab w:val="left" w:pos="684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26990" w:rsidRPr="004053C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405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исследование почвы</w:t>
      </w:r>
      <w:r w:rsidR="00BC2C50">
        <w:rPr>
          <w:rFonts w:ascii="Times New Roman" w:hAnsi="Times New Roman" w:cs="Times New Roman"/>
          <w:sz w:val="28"/>
          <w:szCs w:val="28"/>
        </w:rPr>
        <w:t>, изучение лесных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F8B">
        <w:rPr>
          <w:rFonts w:ascii="Times New Roman" w:hAnsi="Times New Roman" w:cs="Times New Roman"/>
          <w:sz w:val="28"/>
          <w:szCs w:val="28"/>
        </w:rPr>
        <w:t xml:space="preserve">и описание фитоценоза соснового бора 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2-го Урюпинского муниципального района Волгоградской области </w:t>
      </w:r>
    </w:p>
    <w:p w:rsidR="0062699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i/>
          <w:sz w:val="28"/>
          <w:szCs w:val="28"/>
        </w:rPr>
        <w:t>Объект</w:t>
      </w:r>
      <w:r w:rsidR="00BC2C50">
        <w:rPr>
          <w:rFonts w:ascii="Times New Roman" w:hAnsi="Times New Roman" w:cs="Times New Roman"/>
          <w:i/>
          <w:sz w:val="28"/>
          <w:szCs w:val="28"/>
        </w:rPr>
        <w:t>ами</w:t>
      </w:r>
      <w:r w:rsidRPr="004053C0">
        <w:rPr>
          <w:rFonts w:ascii="Times New Roman" w:hAnsi="Times New Roman" w:cs="Times New Roman"/>
          <w:sz w:val="28"/>
          <w:szCs w:val="28"/>
        </w:rPr>
        <w:t xml:space="preserve"> настоящего исследования явля</w:t>
      </w:r>
      <w:r w:rsidR="00BC2C50">
        <w:rPr>
          <w:rFonts w:ascii="Times New Roman" w:hAnsi="Times New Roman" w:cs="Times New Roman"/>
          <w:sz w:val="28"/>
          <w:szCs w:val="28"/>
        </w:rPr>
        <w:t>ю</w:t>
      </w:r>
      <w:r w:rsidRPr="004053C0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образцы почв, взятые в различных местах хутора</w:t>
      </w:r>
      <w:r w:rsidR="00BC2C50">
        <w:rPr>
          <w:rFonts w:ascii="Times New Roman" w:hAnsi="Times New Roman" w:cs="Times New Roman"/>
          <w:sz w:val="28"/>
          <w:szCs w:val="28"/>
        </w:rPr>
        <w:t xml:space="preserve"> и сосновый бор как типичная экосистема</w:t>
      </w:r>
      <w:r w:rsidRPr="004053C0">
        <w:rPr>
          <w:rFonts w:ascii="Times New Roman" w:hAnsi="Times New Roman" w:cs="Times New Roman"/>
          <w:sz w:val="28"/>
          <w:szCs w:val="28"/>
        </w:rPr>
        <w:t>.</w:t>
      </w:r>
      <w:r w:rsidRPr="00BA4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990" w:rsidRPr="004053C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Исследование проводилось в Урюпинском районе</w:t>
      </w:r>
      <w:r w:rsidRPr="004053C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053C0">
        <w:rPr>
          <w:rFonts w:ascii="Times New Roman" w:hAnsi="Times New Roman" w:cs="Times New Roman"/>
          <w:sz w:val="28"/>
          <w:szCs w:val="28"/>
        </w:rPr>
        <w:t xml:space="preserve">хуторе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2-м (</w:t>
      </w:r>
      <w:hyperlink w:anchor="_Приложение_№_1" w:history="1">
        <w:r w:rsidRPr="0068104B">
          <w:rPr>
            <w:rStyle w:val="a8"/>
            <w:rFonts w:ascii="Times New Roman" w:hAnsi="Times New Roman" w:cs="Times New Roman"/>
            <w:i/>
            <w:sz w:val="28"/>
            <w:szCs w:val="28"/>
          </w:rPr>
          <w:t>см. Приложение № 1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Pr="004053C0">
        <w:rPr>
          <w:rFonts w:ascii="Times New Roman" w:hAnsi="Times New Roman" w:cs="Times New Roman"/>
          <w:sz w:val="28"/>
          <w:szCs w:val="28"/>
        </w:rPr>
        <w:t xml:space="preserve">. Время наблюдения, учета и сбора материалов – с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4053C0">
        <w:rPr>
          <w:rFonts w:ascii="Times New Roman" w:hAnsi="Times New Roman" w:cs="Times New Roman"/>
          <w:sz w:val="28"/>
          <w:szCs w:val="28"/>
        </w:rPr>
        <w:t xml:space="preserve"> по октябрь 20</w:t>
      </w:r>
      <w:r w:rsidR="00BD076C" w:rsidRPr="00BD076C">
        <w:rPr>
          <w:rFonts w:ascii="Times New Roman" w:hAnsi="Times New Roman" w:cs="Times New Roman"/>
          <w:sz w:val="28"/>
          <w:szCs w:val="28"/>
        </w:rPr>
        <w:t>2</w:t>
      </w:r>
      <w:r w:rsidR="000A6D75">
        <w:rPr>
          <w:rFonts w:ascii="Times New Roman" w:hAnsi="Times New Roman" w:cs="Times New Roman"/>
          <w:sz w:val="28"/>
          <w:szCs w:val="28"/>
        </w:rPr>
        <w:t>2</w:t>
      </w:r>
      <w:r w:rsidRPr="004053C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26990" w:rsidRDefault="00626990" w:rsidP="00F51A7D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53C0">
        <w:rPr>
          <w:rFonts w:ascii="Times New Roman" w:hAnsi="Times New Roman" w:cs="Times New Roman"/>
          <w:i/>
          <w:sz w:val="28"/>
          <w:szCs w:val="28"/>
        </w:rPr>
        <w:t>Задачи</w:t>
      </w:r>
      <w:r w:rsidR="00BC2C50">
        <w:rPr>
          <w:rFonts w:ascii="Times New Roman" w:hAnsi="Times New Roman" w:cs="Times New Roman"/>
          <w:i/>
          <w:sz w:val="28"/>
          <w:szCs w:val="28"/>
        </w:rPr>
        <w:t>:</w:t>
      </w:r>
    </w:p>
    <w:p w:rsidR="00BC2C50" w:rsidRPr="00F04DEE" w:rsidRDefault="00BC2C50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 xml:space="preserve">Изучить механический состав почвы х. </w:t>
      </w:r>
      <w:proofErr w:type="spellStart"/>
      <w:r w:rsidRPr="00F04DEE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 w:rsidRPr="00F04DEE">
        <w:rPr>
          <w:rFonts w:ascii="Times New Roman" w:hAnsi="Times New Roman" w:cs="Times New Roman"/>
          <w:sz w:val="28"/>
          <w:szCs w:val="28"/>
        </w:rPr>
        <w:t xml:space="preserve"> 2-го;</w:t>
      </w:r>
    </w:p>
    <w:p w:rsidR="00BC2C50" w:rsidRPr="00F04DEE" w:rsidRDefault="00BC2C50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Определить гранулометрический состав почвы методом М.М</w:t>
      </w:r>
      <w:r w:rsidR="00DC2F27" w:rsidRPr="00F04DEE">
        <w:rPr>
          <w:rFonts w:ascii="Times New Roman" w:hAnsi="Times New Roman" w:cs="Times New Roman"/>
          <w:sz w:val="28"/>
          <w:szCs w:val="28"/>
        </w:rPr>
        <w:t>.</w:t>
      </w:r>
      <w:r w:rsidRPr="00F04DEE">
        <w:rPr>
          <w:rFonts w:ascii="Times New Roman" w:hAnsi="Times New Roman" w:cs="Times New Roman"/>
          <w:sz w:val="28"/>
          <w:szCs w:val="28"/>
        </w:rPr>
        <w:t xml:space="preserve"> Филатова и ее водопроницаемость;</w:t>
      </w:r>
    </w:p>
    <w:p w:rsidR="00BC2C50" w:rsidRPr="00F04DEE" w:rsidRDefault="00BC2C50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Провести химический анализ почвы;</w:t>
      </w:r>
    </w:p>
    <w:p w:rsidR="00BC2C50" w:rsidRPr="00F04DEE" w:rsidRDefault="00BC2C50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Провести комплексную оценка антропогенной нагрузки на почву;</w:t>
      </w:r>
    </w:p>
    <w:p w:rsidR="00BC2C50" w:rsidRPr="00F04DEE" w:rsidRDefault="00BC2C50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Изучить динамику изменения механических свойств почвы под влиянием деятельности человека.</w:t>
      </w:r>
    </w:p>
    <w:p w:rsidR="00BC2C50" w:rsidRPr="00F04DEE" w:rsidRDefault="00BC2C50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Овладеть навыками проведения полевых и лабораторных исследований почвенных образцов;</w:t>
      </w:r>
    </w:p>
    <w:p w:rsidR="006D089F" w:rsidRPr="00F04DEE" w:rsidRDefault="006D089F" w:rsidP="00F51A7D">
      <w:pPr>
        <w:pStyle w:val="a3"/>
        <w:numPr>
          <w:ilvl w:val="0"/>
          <w:numId w:val="25"/>
        </w:numPr>
        <w:tabs>
          <w:tab w:val="left" w:pos="6840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Определить видовое разнообразие растений лесного фитоценоза данного региона и охарактеризовать основные виды растений;</w:t>
      </w:r>
    </w:p>
    <w:p w:rsidR="00C94CB4" w:rsidRPr="00F04DEE" w:rsidRDefault="00C94CB4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Освоить методику описания лесного фитоценоза;</w:t>
      </w:r>
    </w:p>
    <w:p w:rsidR="00C94CB4" w:rsidRPr="00F04DEE" w:rsidRDefault="00C94CB4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Определить степень антропогенного воздействия на местность;</w:t>
      </w:r>
    </w:p>
    <w:p w:rsidR="00BC2C50" w:rsidRPr="00F04DEE" w:rsidRDefault="00BC2C50" w:rsidP="00F51A7D">
      <w:pPr>
        <w:pStyle w:val="a3"/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04DEE">
        <w:rPr>
          <w:rFonts w:ascii="Times New Roman" w:hAnsi="Times New Roman" w:cs="Times New Roman"/>
          <w:sz w:val="28"/>
          <w:szCs w:val="28"/>
        </w:rPr>
        <w:t>Сделать литературный обзор источников по теме.</w:t>
      </w:r>
    </w:p>
    <w:p w:rsidR="00BC2C50" w:rsidRDefault="00BC2C5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33E">
        <w:rPr>
          <w:rFonts w:ascii="Times New Roman" w:hAnsi="Times New Roman" w:cs="Times New Roman"/>
          <w:sz w:val="28"/>
          <w:szCs w:val="28"/>
        </w:rPr>
        <w:t xml:space="preserve">В доступной нам литературе по данному вопросу не удалось обнаружить достаточно большого количества информации. </w:t>
      </w:r>
      <w:r>
        <w:rPr>
          <w:rFonts w:ascii="Times New Roman" w:hAnsi="Times New Roman" w:cs="Times New Roman"/>
          <w:sz w:val="28"/>
          <w:szCs w:val="28"/>
        </w:rPr>
        <w:t>Структурой и свойствами почв</w:t>
      </w:r>
      <w:r w:rsidRPr="0000233E">
        <w:rPr>
          <w:rFonts w:ascii="Times New Roman" w:hAnsi="Times New Roman" w:cs="Times New Roman"/>
          <w:sz w:val="28"/>
          <w:szCs w:val="28"/>
        </w:rPr>
        <w:t xml:space="preserve"> данной местности еще никто не занимался, но по Волгоградской области опубликованы серии работ по </w:t>
      </w:r>
      <w:r>
        <w:rPr>
          <w:rFonts w:ascii="Times New Roman" w:hAnsi="Times New Roman" w:cs="Times New Roman"/>
          <w:sz w:val="28"/>
          <w:szCs w:val="28"/>
        </w:rPr>
        <w:t xml:space="preserve">изучению природных условий и ресурсов. </w:t>
      </w:r>
      <w:proofErr w:type="spellStart"/>
      <w:r w:rsidRPr="00C94CB4">
        <w:rPr>
          <w:rFonts w:ascii="Times New Roman" w:hAnsi="Times New Roman" w:cs="Times New Roman"/>
          <w:sz w:val="28"/>
          <w:szCs w:val="28"/>
        </w:rPr>
        <w:t>Брылев</w:t>
      </w:r>
      <w:proofErr w:type="spellEnd"/>
      <w:r w:rsidRPr="00C94CB4">
        <w:rPr>
          <w:rFonts w:ascii="Times New Roman" w:hAnsi="Times New Roman" w:cs="Times New Roman"/>
          <w:sz w:val="28"/>
          <w:szCs w:val="28"/>
        </w:rPr>
        <w:t xml:space="preserve"> В.А. в</w:t>
      </w:r>
      <w:r>
        <w:rPr>
          <w:rFonts w:ascii="Times New Roman" w:hAnsi="Times New Roman" w:cs="Times New Roman"/>
          <w:sz w:val="28"/>
          <w:szCs w:val="28"/>
        </w:rPr>
        <w:t xml:space="preserve"> своей книге «Природные условия и ресурсы Волгоградской области»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описывает основные моменты изучения природных условий и ресурсов и их освоение на протяжении нескольких веков. Современное состояние природы нашей местности, к сожалению, раскрыто недостаточно.</w:t>
      </w:r>
    </w:p>
    <w:p w:rsidR="00BC2C50" w:rsidRPr="0000233E" w:rsidRDefault="00BC2C5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другом источнике того же автора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присутствуют экологические аспекты изучения природных условий, отмечено экологическое состояние некоторых территорий, приведены «Памятники природы Волгоградской области», описаны методики проведения экологических исследований.</w:t>
      </w:r>
    </w:p>
    <w:p w:rsidR="00BC2C50" w:rsidRDefault="00BC2C5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Как видно из цитированной нами литературы</w:t>
      </w:r>
      <w:r w:rsidR="00C94CB4">
        <w:rPr>
          <w:rFonts w:ascii="Times New Roman" w:hAnsi="Times New Roman" w:cs="Times New Roman"/>
          <w:sz w:val="28"/>
          <w:szCs w:val="28"/>
        </w:rPr>
        <w:t xml:space="preserve"> данная </w:t>
      </w:r>
      <w:r w:rsidRPr="004053C0">
        <w:rPr>
          <w:rFonts w:ascii="Times New Roman" w:hAnsi="Times New Roman" w:cs="Times New Roman"/>
          <w:sz w:val="28"/>
          <w:szCs w:val="28"/>
        </w:rPr>
        <w:t xml:space="preserve">тема освещена </w:t>
      </w:r>
      <w:r w:rsidRPr="0000233E">
        <w:rPr>
          <w:rFonts w:ascii="Times New Roman" w:hAnsi="Times New Roman" w:cs="Times New Roman"/>
          <w:sz w:val="28"/>
          <w:szCs w:val="28"/>
        </w:rPr>
        <w:t>недостаточно, пропущены интересующие нас вопросы</w:t>
      </w:r>
      <w:r w:rsidRPr="0077619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C2C50" w:rsidRPr="00B04386" w:rsidRDefault="00BC2C50" w:rsidP="00F51A7D">
      <w:pPr>
        <w:pStyle w:val="a3"/>
        <w:numPr>
          <w:ilvl w:val="0"/>
          <w:numId w:val="11"/>
        </w:numPr>
        <w:tabs>
          <w:tab w:val="left" w:pos="684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04386">
        <w:rPr>
          <w:rFonts w:ascii="Times New Roman" w:hAnsi="Times New Roman" w:cs="Times New Roman"/>
          <w:sz w:val="28"/>
          <w:szCs w:val="28"/>
        </w:rPr>
        <w:lastRenderedPageBreak/>
        <w:t xml:space="preserve">Каковы особенности состава, строения, структуры почвы в 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2-м </w:t>
      </w:r>
      <w:r w:rsidRPr="00B04386">
        <w:rPr>
          <w:rFonts w:ascii="Times New Roman" w:hAnsi="Times New Roman" w:cs="Times New Roman"/>
          <w:sz w:val="28"/>
          <w:szCs w:val="28"/>
        </w:rPr>
        <w:t xml:space="preserve">сосновом лесу искусственного происхождения в окрестностях хутора </w:t>
      </w:r>
      <w:proofErr w:type="spellStart"/>
      <w:r w:rsidRPr="00B04386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 w:rsidRPr="00B04386">
        <w:rPr>
          <w:rFonts w:ascii="Times New Roman" w:hAnsi="Times New Roman" w:cs="Times New Roman"/>
          <w:sz w:val="28"/>
          <w:szCs w:val="28"/>
        </w:rPr>
        <w:t>?</w:t>
      </w:r>
    </w:p>
    <w:p w:rsidR="00BC2C50" w:rsidRPr="00C263CF" w:rsidRDefault="00BC2C50" w:rsidP="00F51A7D">
      <w:pPr>
        <w:pStyle w:val="a3"/>
        <w:numPr>
          <w:ilvl w:val="0"/>
          <w:numId w:val="11"/>
        </w:numPr>
        <w:tabs>
          <w:tab w:val="left" w:pos="684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4386">
        <w:rPr>
          <w:rFonts w:ascii="Times New Roman" w:hAnsi="Times New Roman" w:cs="Times New Roman"/>
          <w:sz w:val="28"/>
          <w:szCs w:val="28"/>
        </w:rPr>
        <w:t xml:space="preserve">Имеются ли различия в </w:t>
      </w:r>
      <w:r>
        <w:rPr>
          <w:rFonts w:ascii="Times New Roman" w:hAnsi="Times New Roman" w:cs="Times New Roman"/>
          <w:sz w:val="28"/>
          <w:szCs w:val="28"/>
        </w:rPr>
        <w:t xml:space="preserve">свойствах почвы </w:t>
      </w:r>
      <w:r w:rsidRPr="00B04386">
        <w:rPr>
          <w:rFonts w:ascii="Times New Roman" w:hAnsi="Times New Roman" w:cs="Times New Roman"/>
          <w:sz w:val="28"/>
          <w:szCs w:val="28"/>
        </w:rPr>
        <w:t xml:space="preserve">двух биотопов разного возраста и местоположения от хутора </w:t>
      </w:r>
    </w:p>
    <w:p w:rsidR="00BC2C50" w:rsidRPr="00C94CB4" w:rsidRDefault="00BC2C50" w:rsidP="00F51A7D">
      <w:pPr>
        <w:pStyle w:val="a3"/>
        <w:numPr>
          <w:ilvl w:val="0"/>
          <w:numId w:val="11"/>
        </w:numPr>
        <w:tabs>
          <w:tab w:val="left" w:pos="684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Какова динамика изменения механических свойств почвы в зависимости от </w:t>
      </w:r>
      <w:r w:rsidRPr="00B04386">
        <w:rPr>
          <w:rFonts w:ascii="Times New Roman" w:hAnsi="Times New Roman" w:cs="Times New Roman"/>
          <w:sz w:val="28"/>
          <w:szCs w:val="28"/>
        </w:rPr>
        <w:t>антропогенно</w:t>
      </w:r>
      <w:r>
        <w:rPr>
          <w:rFonts w:ascii="Times New Roman" w:hAnsi="Times New Roman" w:cs="Times New Roman"/>
          <w:sz w:val="28"/>
          <w:szCs w:val="28"/>
        </w:rPr>
        <w:t>го влияния</w:t>
      </w:r>
      <w:r w:rsidRPr="00B04386">
        <w:rPr>
          <w:rFonts w:ascii="Times New Roman" w:hAnsi="Times New Roman" w:cs="Times New Roman"/>
          <w:sz w:val="28"/>
          <w:szCs w:val="28"/>
        </w:rPr>
        <w:t>?</w:t>
      </w:r>
    </w:p>
    <w:p w:rsidR="00C94CB4" w:rsidRPr="00C94CB4" w:rsidRDefault="00C94CB4" w:rsidP="00F51A7D">
      <w:pPr>
        <w:pStyle w:val="a3"/>
        <w:numPr>
          <w:ilvl w:val="0"/>
          <w:numId w:val="11"/>
        </w:numPr>
        <w:tabs>
          <w:tab w:val="left" w:pos="684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Каковы особенности лесного фитоценоза?</w:t>
      </w:r>
    </w:p>
    <w:p w:rsidR="00C94CB4" w:rsidRPr="00B04386" w:rsidRDefault="00C94CB4" w:rsidP="00F51A7D">
      <w:pPr>
        <w:pStyle w:val="a3"/>
        <w:numPr>
          <w:ilvl w:val="0"/>
          <w:numId w:val="11"/>
        </w:numPr>
        <w:tabs>
          <w:tab w:val="left" w:pos="684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Каково экологическое состояние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2-го?</w:t>
      </w:r>
    </w:p>
    <w:p w:rsidR="00BC2C50" w:rsidRPr="00B04386" w:rsidRDefault="00BC2C50" w:rsidP="00F51A7D">
      <w:pPr>
        <w:tabs>
          <w:tab w:val="left" w:pos="6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386">
        <w:rPr>
          <w:rFonts w:ascii="Times New Roman" w:hAnsi="Times New Roman" w:cs="Times New Roman"/>
          <w:sz w:val="28"/>
          <w:szCs w:val="28"/>
        </w:rPr>
        <w:t xml:space="preserve">Изложенные выше факты и противоречия определили тему </w:t>
      </w:r>
      <w:r>
        <w:rPr>
          <w:rFonts w:ascii="Times New Roman" w:hAnsi="Times New Roman" w:cs="Times New Roman"/>
          <w:sz w:val="28"/>
          <w:szCs w:val="28"/>
        </w:rPr>
        <w:t>нашего</w:t>
      </w:r>
      <w:r w:rsidRPr="00B04386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0FEC" w:rsidRDefault="00BC2C5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Взятие образцов почвы и простейшие исследования проводились в полевых условиях. Лабораторные исследования велись в кабинете биологии </w:t>
      </w:r>
    </w:p>
    <w:p w:rsidR="00BC2C50" w:rsidRDefault="00BC2C50" w:rsidP="00F51A7D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C2C50" w:rsidSect="001C0FEC">
          <w:footnotePr>
            <w:numRestart w:val="eachPage"/>
          </w:footnotePr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СШ.</w:t>
      </w:r>
    </w:p>
    <w:p w:rsidR="00BC2C50" w:rsidRDefault="00BC2C50" w:rsidP="00F51A7D">
      <w:pPr>
        <w:tabs>
          <w:tab w:val="left" w:pos="6840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BC2C5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C2C50">
        <w:rPr>
          <w:rFonts w:ascii="Times New Roman" w:hAnsi="Times New Roman" w:cs="Times New Roman"/>
          <w:b/>
          <w:sz w:val="28"/>
          <w:szCs w:val="28"/>
        </w:rPr>
        <w:t xml:space="preserve"> Исторический аспект изучения почвы и растительности </w:t>
      </w:r>
    </w:p>
    <w:p w:rsidR="000579C0" w:rsidRPr="00BC2C50" w:rsidRDefault="00BC2C50" w:rsidP="00F51A7D">
      <w:pPr>
        <w:tabs>
          <w:tab w:val="left" w:pos="6840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50">
        <w:rPr>
          <w:rFonts w:ascii="Times New Roman" w:hAnsi="Times New Roman" w:cs="Times New Roman"/>
          <w:b/>
          <w:sz w:val="28"/>
          <w:szCs w:val="28"/>
        </w:rPr>
        <w:t xml:space="preserve">х. </w:t>
      </w:r>
      <w:proofErr w:type="spellStart"/>
      <w:r w:rsidRPr="00BC2C50">
        <w:rPr>
          <w:rFonts w:ascii="Times New Roman" w:hAnsi="Times New Roman" w:cs="Times New Roman"/>
          <w:b/>
          <w:sz w:val="28"/>
          <w:szCs w:val="28"/>
        </w:rPr>
        <w:t>Дьяконовского</w:t>
      </w:r>
      <w:proofErr w:type="spellEnd"/>
      <w:r w:rsidRPr="00BC2C50">
        <w:rPr>
          <w:rFonts w:ascii="Times New Roman" w:hAnsi="Times New Roman" w:cs="Times New Roman"/>
          <w:b/>
          <w:sz w:val="28"/>
          <w:szCs w:val="28"/>
        </w:rPr>
        <w:t xml:space="preserve"> 2-го</w:t>
      </w:r>
      <w:r w:rsidR="00BB3F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579C0">
        <w:rPr>
          <w:rFonts w:ascii="Times New Roman" w:hAnsi="Times New Roman" w:cs="Times New Roman"/>
          <w:b/>
          <w:sz w:val="28"/>
          <w:szCs w:val="28"/>
        </w:rPr>
        <w:t>Изучение почв</w:t>
      </w:r>
    </w:p>
    <w:p w:rsidR="00BC2C50" w:rsidRDefault="00383818" w:rsidP="00F51A7D">
      <w:pPr>
        <w:tabs>
          <w:tab w:val="left" w:pos="684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Тимощенков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о почве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2-го пишет следующее: п</w:t>
      </w:r>
      <w:r w:rsidR="00BC2C50">
        <w:rPr>
          <w:rFonts w:ascii="Times New Roman" w:hAnsi="Times New Roman" w:cs="Times New Roman"/>
          <w:sz w:val="28"/>
          <w:szCs w:val="28"/>
        </w:rPr>
        <w:t>очва в юрте разнообразная: черноземная, песчаная и глинистая. Чернозему можно положить ¾ всего юрта</w:t>
      </w:r>
      <w:r w:rsidR="00BC2C50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="00BC2C50">
        <w:rPr>
          <w:rFonts w:ascii="Times New Roman" w:hAnsi="Times New Roman" w:cs="Times New Roman"/>
          <w:sz w:val="28"/>
          <w:szCs w:val="28"/>
        </w:rPr>
        <w:t xml:space="preserve">, а остальная песчаная и глинистая. </w:t>
      </w:r>
    </w:p>
    <w:p w:rsidR="00BC2C50" w:rsidRDefault="00BC2C50" w:rsidP="00F51A7D">
      <w:pPr>
        <w:tabs>
          <w:tab w:val="left" w:pos="684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818">
        <w:rPr>
          <w:rFonts w:ascii="Times New Roman" w:hAnsi="Times New Roman" w:cs="Times New Roman"/>
          <w:sz w:val="28"/>
          <w:szCs w:val="28"/>
        </w:rPr>
        <w:t>Данные по Станиц</w:t>
      </w:r>
      <w:r w:rsidR="00383818">
        <w:rPr>
          <w:rFonts w:ascii="Times New Roman" w:hAnsi="Times New Roman" w:cs="Times New Roman"/>
          <w:sz w:val="28"/>
          <w:szCs w:val="28"/>
        </w:rPr>
        <w:t>е</w:t>
      </w:r>
      <w:r w:rsidRPr="00383818">
        <w:rPr>
          <w:rFonts w:ascii="Times New Roman" w:hAnsi="Times New Roman" w:cs="Times New Roman"/>
          <w:sz w:val="28"/>
          <w:szCs w:val="28"/>
        </w:rPr>
        <w:t xml:space="preserve"> Урюпинской (х. Дьяконовский </w:t>
      </w:r>
      <w:r w:rsidR="00383818">
        <w:rPr>
          <w:rFonts w:ascii="Times New Roman" w:hAnsi="Times New Roman" w:cs="Times New Roman"/>
          <w:sz w:val="28"/>
          <w:szCs w:val="28"/>
        </w:rPr>
        <w:t xml:space="preserve">2-й </w:t>
      </w:r>
      <w:r w:rsidRPr="00383818">
        <w:rPr>
          <w:rFonts w:ascii="Times New Roman" w:hAnsi="Times New Roman" w:cs="Times New Roman"/>
          <w:sz w:val="28"/>
          <w:szCs w:val="28"/>
        </w:rPr>
        <w:t>входил в ее состав) за 1877-1907 год</w:t>
      </w:r>
      <w:r w:rsidR="00383818" w:rsidRPr="00383818">
        <w:rPr>
          <w:rFonts w:ascii="Times New Roman" w:hAnsi="Times New Roman" w:cs="Times New Roman"/>
          <w:sz w:val="28"/>
          <w:szCs w:val="28"/>
        </w:rPr>
        <w:t>:</w:t>
      </w:r>
      <w:r w:rsidR="00383818" w:rsidRPr="00383818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  <w:r w:rsidRPr="00800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Средне - удобная земля в станице Урюпинской составляет: выгон поселения станиц с хуторами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Акишиным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Ольшанским и запасной землей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Горскаго</w:t>
      </w:r>
      <w:proofErr w:type="spellEnd"/>
      <w:r>
        <w:rPr>
          <w:rFonts w:ascii="Times New Roman" w:hAnsi="Times New Roman" w:cs="Times New Roman"/>
          <w:sz w:val="28"/>
          <w:szCs w:val="28"/>
        </w:rPr>
        <w:t>; образец №2 взят на выгоне поселения станицы Урюпинской: глубина темноокрашенного слоя ¾ аршина, переходный слой – ¼ аршина.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C2C50" w:rsidRDefault="00BB3F02" w:rsidP="00F51A7D">
      <w:pPr>
        <w:tabs>
          <w:tab w:val="left" w:pos="684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73660</wp:posOffset>
            </wp:positionV>
            <wp:extent cx="3632200" cy="2724150"/>
            <wp:effectExtent l="0" t="457200" r="0" b="438150"/>
            <wp:wrapTight wrapText="bothSides">
              <wp:wrapPolygon edited="0">
                <wp:start x="21619" y="25"/>
                <wp:lineTo x="94" y="25"/>
                <wp:lineTo x="94" y="21474"/>
                <wp:lineTo x="21619" y="21474"/>
                <wp:lineTo x="21619" y="25"/>
              </wp:wrapPolygon>
            </wp:wrapTight>
            <wp:docPr id="5" name="Рисунок 5" descr="G:\фото для Мирознай\IMGA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Мирознай\IMGA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C50">
        <w:rPr>
          <w:rFonts w:ascii="Times New Roman" w:hAnsi="Times New Roman" w:cs="Times New Roman"/>
          <w:sz w:val="28"/>
          <w:szCs w:val="28"/>
        </w:rPr>
        <w:t>К мало - удобной земле станицы Урюпинской принадлежат балки, солонцы, которые разбросаны по всему юрту. Образцы взяты следующие: №5 на водотоке балки Паники; глубина чернозема 1 ¼ аршин, глубина переходного слоя 3 вершка</w:t>
      </w:r>
      <w:r w:rsidR="00BC2C50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="00BC2C50">
        <w:rPr>
          <w:rFonts w:ascii="Times New Roman" w:hAnsi="Times New Roman" w:cs="Times New Roman"/>
          <w:sz w:val="28"/>
          <w:szCs w:val="28"/>
        </w:rPr>
        <w:t xml:space="preserve">, от поверхности земли до воды 1 ½ аршина; образец №6 взят на склоне балки Паники; глубина чернозема до переходного слоя 10 вершков, чернозем имеет строение мелкозернистое, пронизан корнями до переходного слоя; образец №7 взят на вершине балки Паники: глубина чернозема 3 вершка, глубина переходного слоя 7 вершков; образец №8 взят на балке Каменке близ хутора </w:t>
      </w:r>
      <w:proofErr w:type="spellStart"/>
      <w:r w:rsidR="00BC2C50">
        <w:rPr>
          <w:rFonts w:ascii="Times New Roman" w:hAnsi="Times New Roman" w:cs="Times New Roman"/>
          <w:sz w:val="28"/>
          <w:szCs w:val="28"/>
        </w:rPr>
        <w:t>Акишина</w:t>
      </w:r>
      <w:proofErr w:type="spellEnd"/>
      <w:r w:rsidR="00BC2C50">
        <w:rPr>
          <w:rFonts w:ascii="Times New Roman" w:hAnsi="Times New Roman" w:cs="Times New Roman"/>
          <w:sz w:val="28"/>
          <w:szCs w:val="28"/>
        </w:rPr>
        <w:t xml:space="preserve">: глубина чернозема 4 вершка, глубина переходного слоя 5 вершков. </w:t>
      </w:r>
      <w:proofErr w:type="gramStart"/>
      <w:r w:rsidR="00BC2C50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="00BC2C50">
        <w:rPr>
          <w:rFonts w:ascii="Times New Roman" w:hAnsi="Times New Roman" w:cs="Times New Roman"/>
          <w:sz w:val="28"/>
          <w:szCs w:val="28"/>
        </w:rPr>
        <w:t xml:space="preserve"> рассмотрены вертикальные разрезы почвы: 1) на балке Каменке по водотоку чернозем песчаный ½ аршина, переходный слой ½ аршина, глубже глина. 2) на балке Каменный пруд: глубина чернозема 1 ½ вершка, глубина переходного слоя 2 вершка, и затем </w:t>
      </w:r>
      <w:proofErr w:type="spellStart"/>
      <w:r w:rsidR="00BC2C50">
        <w:rPr>
          <w:rFonts w:ascii="Times New Roman" w:hAnsi="Times New Roman" w:cs="Times New Roman"/>
          <w:sz w:val="28"/>
          <w:szCs w:val="28"/>
        </w:rPr>
        <w:t>желтокрасная</w:t>
      </w:r>
      <w:proofErr w:type="spellEnd"/>
      <w:r w:rsidR="00BC2C50">
        <w:rPr>
          <w:rFonts w:ascii="Times New Roman" w:hAnsi="Times New Roman" w:cs="Times New Roman"/>
          <w:sz w:val="28"/>
          <w:szCs w:val="28"/>
        </w:rPr>
        <w:t xml:space="preserve"> глина. 4) </w:t>
      </w:r>
      <w:r w:rsidR="00BC2C50">
        <w:rPr>
          <w:rFonts w:ascii="Times New Roman" w:hAnsi="Times New Roman" w:cs="Times New Roman"/>
          <w:sz w:val="28"/>
          <w:szCs w:val="28"/>
        </w:rPr>
        <w:lastRenderedPageBreak/>
        <w:t xml:space="preserve">На балке в хутор </w:t>
      </w:r>
      <w:proofErr w:type="spellStart"/>
      <w:r w:rsidR="00BC2C50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BC2C50">
        <w:rPr>
          <w:rFonts w:ascii="Times New Roman" w:hAnsi="Times New Roman" w:cs="Times New Roman"/>
          <w:sz w:val="28"/>
          <w:szCs w:val="28"/>
        </w:rPr>
        <w:t xml:space="preserve">: чернозем ½ </w:t>
      </w:r>
      <w:r w:rsidR="00F51A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616118CB" wp14:editId="65011A5B">
            <wp:simplePos x="0" y="0"/>
            <wp:positionH relativeFrom="column">
              <wp:posOffset>3453765</wp:posOffset>
            </wp:positionH>
            <wp:positionV relativeFrom="paragraph">
              <wp:posOffset>209550</wp:posOffset>
            </wp:positionV>
            <wp:extent cx="2667000" cy="2000250"/>
            <wp:effectExtent l="19050" t="0" r="0" b="0"/>
            <wp:wrapTight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ight>
            <wp:docPr id="8" name="Рисунок 6" descr="G:\камера\исследования\IMGA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мера\исследования\IMGA0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C50">
        <w:rPr>
          <w:rFonts w:ascii="Times New Roman" w:hAnsi="Times New Roman" w:cs="Times New Roman"/>
          <w:sz w:val="28"/>
          <w:szCs w:val="28"/>
        </w:rPr>
        <w:t xml:space="preserve">аршина, переходный 2 вершка, глубже глина. </w:t>
      </w:r>
    </w:p>
    <w:p w:rsidR="00BB3F02" w:rsidRDefault="00BC2C50" w:rsidP="00F51A7D">
      <w:pPr>
        <w:tabs>
          <w:tab w:val="left" w:pos="684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Песков по разделу 1893 года около 600 десятин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, из них около 200 десятин около хутора Дьяконова засажено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красносталом</w:t>
      </w:r>
      <w:proofErr w:type="spellEnd"/>
      <w:r>
        <w:rPr>
          <w:rStyle w:val="a7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, между которым песок задернел; кроме того, благодаря посадкам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красностала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невпуску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скота задернело около 300 десятин песка, так что собственно сыпучего песку около 130 десятин, главным образом, близ поселения станицы.</w:t>
      </w:r>
    </w:p>
    <w:p w:rsidR="00BC2C50" w:rsidRPr="00BB2FCD" w:rsidRDefault="00BB3F02" w:rsidP="00F51A7D">
      <w:pPr>
        <w:tabs>
          <w:tab w:val="left" w:pos="6840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00DFBB5" wp14:editId="537E2419">
            <wp:extent cx="3314700" cy="1851066"/>
            <wp:effectExtent l="0" t="0" r="0" b="0"/>
            <wp:docPr id="6" name="Рисунок 5" descr="G:\камера\исследования\IMGA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мера\исследования\IMGA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68" cy="186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C50" w:rsidRDefault="00BC2C50" w:rsidP="00F51A7D">
      <w:pPr>
        <w:tabs>
          <w:tab w:val="left" w:pos="684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BC2C50" w:rsidSect="00626990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0A5F" w:rsidRDefault="00FF2A3D" w:rsidP="00F51A7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b"/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>
        <w:rPr>
          <w:rStyle w:val="ab"/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Style w:val="ab"/>
          <w:rFonts w:ascii="Times New Roman" w:hAnsi="Times New Roman" w:cs="Times New Roman"/>
          <w:sz w:val="28"/>
          <w:szCs w:val="28"/>
        </w:rPr>
        <w:t>. Комплексное и</w:t>
      </w:r>
      <w:r w:rsidRPr="00E26514">
        <w:rPr>
          <w:rStyle w:val="ab"/>
          <w:rFonts w:ascii="Times New Roman" w:hAnsi="Times New Roman" w:cs="Times New Roman"/>
          <w:sz w:val="28"/>
          <w:szCs w:val="28"/>
        </w:rPr>
        <w:t>сследование почв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х. </w:t>
      </w:r>
      <w:proofErr w:type="spellStart"/>
      <w:r>
        <w:rPr>
          <w:rStyle w:val="ab"/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Style w:val="ab"/>
          <w:rFonts w:ascii="Times New Roman" w:hAnsi="Times New Roman" w:cs="Times New Roman"/>
          <w:sz w:val="28"/>
          <w:szCs w:val="28"/>
        </w:rPr>
        <w:t xml:space="preserve"> 2-го</w:t>
      </w:r>
      <w:r w:rsidRPr="00E26514">
        <w:rPr>
          <w:rStyle w:val="ab"/>
          <w:rFonts w:ascii="Times New Roman" w:hAnsi="Times New Roman" w:cs="Times New Roman"/>
          <w:sz w:val="28"/>
          <w:szCs w:val="28"/>
        </w:rPr>
        <w:t>.</w:t>
      </w:r>
      <w:r w:rsidRPr="00FF635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1A7D" w:rsidRDefault="00F51A7D" w:rsidP="00F51A7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A5F" w:rsidRDefault="00AA0A5F" w:rsidP="00F51A7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5F">
        <w:rPr>
          <w:rFonts w:ascii="Times New Roman" w:hAnsi="Times New Roman" w:cs="Times New Roman"/>
          <w:b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sz w:val="28"/>
          <w:szCs w:val="28"/>
        </w:rPr>
        <w:t xml:space="preserve">Физико-химическое исследование </w:t>
      </w:r>
      <w:r w:rsidRPr="00AA0A5F">
        <w:rPr>
          <w:rFonts w:ascii="Times New Roman" w:hAnsi="Times New Roman" w:cs="Times New Roman"/>
          <w:b/>
          <w:sz w:val="28"/>
          <w:szCs w:val="28"/>
        </w:rPr>
        <w:t>почвы</w:t>
      </w:r>
    </w:p>
    <w:p w:rsidR="00F51A7D" w:rsidRPr="00AA0A5F" w:rsidRDefault="00F51A7D" w:rsidP="00F51A7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A3D" w:rsidRDefault="00FF2A3D" w:rsidP="00F51A7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 работы: </w:t>
      </w:r>
      <w:r w:rsidRPr="00161E74">
        <w:rPr>
          <w:rFonts w:ascii="Times New Roman" w:hAnsi="Times New Roman" w:cs="Times New Roman"/>
          <w:sz w:val="28"/>
          <w:szCs w:val="28"/>
        </w:rPr>
        <w:t>научиться брать образцы почвы, делать химический анализ подготовленных образцов, познакомиться с методами определения гранулометрического состава почвы и ее водопроницаемости.</w:t>
      </w:r>
    </w:p>
    <w:p w:rsidR="00F51A7D" w:rsidRPr="00161E74" w:rsidRDefault="00F51A7D" w:rsidP="00F51A7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smallCaps/>
          <w:spacing w:val="5"/>
          <w:sz w:val="28"/>
          <w:szCs w:val="28"/>
        </w:rPr>
      </w:pPr>
    </w:p>
    <w:p w:rsidR="00FF2A3D" w:rsidRDefault="00C77466" w:rsidP="00F51A7D">
      <w:pPr>
        <w:pStyle w:val="a3"/>
        <w:tabs>
          <w:tab w:val="left" w:pos="2835"/>
          <w:tab w:val="left" w:pos="7230"/>
        </w:tabs>
        <w:spacing w:line="240" w:lineRule="auto"/>
        <w:ind w:left="0"/>
        <w:jc w:val="center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noProof/>
          <w:spacing w:val="5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34290</wp:posOffset>
            </wp:positionV>
            <wp:extent cx="1933575" cy="2324100"/>
            <wp:effectExtent l="19050" t="0" r="9525" b="0"/>
            <wp:wrapTopAndBottom/>
            <wp:docPr id="4" name="Рисунок 10" descr="C:\Documents and Settings\Женя\Рабочий стол\Фото экосистема\IMGA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Женя\Рабочий стол\Фото экосистема\IMGA0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mallCaps/>
          <w:noProof/>
          <w:spacing w:val="5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62865</wp:posOffset>
            </wp:positionV>
            <wp:extent cx="2124710" cy="2266950"/>
            <wp:effectExtent l="19050" t="0" r="8890" b="0"/>
            <wp:wrapTopAndBottom/>
            <wp:docPr id="3" name="Рисунок 12" descr="C:\Documents and Settings\Женя\Рабочий стол\Фото экосистема\IMGA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Женя\Рабочий стол\Фото экосистема\IMGA0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A3D" w:rsidRDefault="00FF2A3D" w:rsidP="00F51A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23413">
        <w:rPr>
          <w:rFonts w:ascii="Times New Roman" w:hAnsi="Times New Roman" w:cs="Times New Roman"/>
          <w:i/>
          <w:sz w:val="28"/>
          <w:szCs w:val="28"/>
        </w:rPr>
        <w:t>Изучение почвы</w:t>
      </w:r>
      <w:r w:rsidRPr="00723413">
        <w:rPr>
          <w:rFonts w:ascii="Times New Roman" w:hAnsi="Times New Roman" w:cs="Times New Roman"/>
          <w:sz w:val="28"/>
          <w:szCs w:val="28"/>
        </w:rPr>
        <w:t xml:space="preserve"> исследуемой местности велось в несколько этапов. </w:t>
      </w:r>
    </w:p>
    <w:p w:rsidR="00FF2A3D" w:rsidRPr="00723413" w:rsidRDefault="00FF2A3D" w:rsidP="00F51A7D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23413">
        <w:rPr>
          <w:rFonts w:ascii="Times New Roman" w:hAnsi="Times New Roman" w:cs="Times New Roman"/>
          <w:sz w:val="28"/>
          <w:szCs w:val="28"/>
        </w:rPr>
        <w:t>На первом – взятие образцов почвы и подготовка ее к химическому анализу (упаковка, перевязка, изготовление этикетки, просушка).</w:t>
      </w:r>
    </w:p>
    <w:p w:rsidR="00FF2A3D" w:rsidRDefault="00FF2A3D" w:rsidP="00F51A7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2A3D" w:rsidRPr="00723413" w:rsidRDefault="00FF2A3D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870585</wp:posOffset>
            </wp:positionV>
            <wp:extent cx="2809875" cy="2106930"/>
            <wp:effectExtent l="19050" t="0" r="9525" b="0"/>
            <wp:wrapSquare wrapText="bothSides"/>
            <wp:docPr id="25" name="Рисунок 11" descr="C:\Documents and Settings\Женя\Рабочий стол\Фото экосистема\IMGA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Женя\Рабочий стол\Фото экосистема\IMGA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413">
        <w:rPr>
          <w:rFonts w:ascii="Times New Roman" w:hAnsi="Times New Roman" w:cs="Times New Roman"/>
          <w:i/>
          <w:sz w:val="28"/>
          <w:szCs w:val="28"/>
        </w:rPr>
        <w:t>Определение особенностей химического состава почвы по видовому разнообразию растений</w:t>
      </w:r>
      <w:r w:rsidRPr="00723413">
        <w:rPr>
          <w:rFonts w:ascii="Times New Roman" w:hAnsi="Times New Roman" w:cs="Times New Roman"/>
          <w:sz w:val="28"/>
          <w:szCs w:val="28"/>
        </w:rPr>
        <w:t xml:space="preserve"> указывает на то, что почва исследуемого района на двух пробных площадках </w:t>
      </w:r>
      <w:r>
        <w:rPr>
          <w:rFonts w:ascii="Times New Roman" w:hAnsi="Times New Roman" w:cs="Times New Roman"/>
          <w:sz w:val="28"/>
          <w:szCs w:val="28"/>
        </w:rPr>
        <w:t>песчаная</w:t>
      </w:r>
      <w:r w:rsidRPr="00723413">
        <w:rPr>
          <w:rFonts w:ascii="Times New Roman" w:hAnsi="Times New Roman" w:cs="Times New Roman"/>
          <w:sz w:val="28"/>
          <w:szCs w:val="28"/>
        </w:rPr>
        <w:t xml:space="preserve"> (встречается коровяк обыкновенный) и сухая (полынь горькая, полынь равнинная). </w:t>
      </w:r>
    </w:p>
    <w:p w:rsidR="00FF2A3D" w:rsidRPr="00723413" w:rsidRDefault="00FF2A3D" w:rsidP="00F51A7D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723413">
        <w:rPr>
          <w:rFonts w:ascii="Times New Roman" w:hAnsi="Times New Roman" w:cs="Times New Roman"/>
          <w:sz w:val="28"/>
          <w:szCs w:val="28"/>
        </w:rPr>
        <w:t xml:space="preserve"> разных участках почва имеет различную </w:t>
      </w:r>
      <w:r w:rsidRPr="009F2667">
        <w:rPr>
          <w:rFonts w:ascii="Times New Roman" w:hAnsi="Times New Roman" w:cs="Times New Roman"/>
          <w:i/>
          <w:sz w:val="28"/>
          <w:szCs w:val="28"/>
        </w:rPr>
        <w:t>кислотность</w:t>
      </w:r>
      <w:r w:rsidRPr="00723413">
        <w:rPr>
          <w:rFonts w:ascii="Times New Roman" w:hAnsi="Times New Roman" w:cs="Times New Roman"/>
          <w:sz w:val="28"/>
          <w:szCs w:val="28"/>
        </w:rPr>
        <w:t xml:space="preserve">, которая меняется год от года. Для определения кислотности почвы используется методика </w:t>
      </w:r>
      <w:proofErr w:type="spellStart"/>
      <w:r w:rsidRPr="00723413">
        <w:rPr>
          <w:rFonts w:ascii="Times New Roman" w:hAnsi="Times New Roman" w:cs="Times New Roman"/>
          <w:sz w:val="28"/>
          <w:szCs w:val="28"/>
        </w:rPr>
        <w:t>Г.А.Кизима</w:t>
      </w:r>
      <w:proofErr w:type="spellEnd"/>
      <w:r>
        <w:rPr>
          <w:rStyle w:val="a7"/>
          <w:rFonts w:ascii="Times New Roman" w:hAnsi="Times New Roman" w:cs="Times New Roman"/>
          <w:sz w:val="28"/>
          <w:szCs w:val="28"/>
        </w:rPr>
        <w:footnoteReference w:id="10"/>
      </w:r>
      <w:r w:rsidRPr="00723413">
        <w:rPr>
          <w:rFonts w:ascii="Times New Roman" w:hAnsi="Times New Roman" w:cs="Times New Roman"/>
          <w:sz w:val="28"/>
          <w:szCs w:val="28"/>
        </w:rPr>
        <w:t>: опу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23413">
        <w:rPr>
          <w:rFonts w:ascii="Times New Roman" w:hAnsi="Times New Roman" w:cs="Times New Roman"/>
          <w:sz w:val="28"/>
          <w:szCs w:val="28"/>
        </w:rPr>
        <w:t xml:space="preserve">тить 3-4 листика черемухи </w:t>
      </w:r>
      <w:r>
        <w:rPr>
          <w:rFonts w:ascii="Times New Roman" w:hAnsi="Times New Roman" w:cs="Times New Roman"/>
          <w:sz w:val="28"/>
          <w:szCs w:val="28"/>
        </w:rPr>
        <w:t xml:space="preserve">в стакан, </w:t>
      </w:r>
      <w:r w:rsidRPr="00723413">
        <w:rPr>
          <w:rFonts w:ascii="Times New Roman" w:hAnsi="Times New Roman" w:cs="Times New Roman"/>
          <w:sz w:val="28"/>
          <w:szCs w:val="28"/>
        </w:rPr>
        <w:t>заварить кипятком, остудить и опустить в нее кусочек почвы. Если вода приобретает красноватый цвет - реакция среды кислая. Есл</w:t>
      </w:r>
      <w:r>
        <w:rPr>
          <w:rFonts w:ascii="Times New Roman" w:hAnsi="Times New Roman" w:cs="Times New Roman"/>
          <w:sz w:val="28"/>
          <w:szCs w:val="28"/>
        </w:rPr>
        <w:t>и зеленоватый – слабо</w:t>
      </w:r>
      <w:r w:rsidRPr="00723413">
        <w:rPr>
          <w:rFonts w:ascii="Times New Roman" w:hAnsi="Times New Roman" w:cs="Times New Roman"/>
          <w:sz w:val="28"/>
          <w:szCs w:val="28"/>
        </w:rPr>
        <w:t xml:space="preserve">кислая. Если синеватый - нейтральная. </w:t>
      </w:r>
    </w:p>
    <w:p w:rsidR="00F51A7D" w:rsidRDefault="00F51A7D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2A3D" w:rsidRDefault="00F51A7D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4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2830DA37" wp14:editId="75302926">
            <wp:simplePos x="0" y="0"/>
            <wp:positionH relativeFrom="column">
              <wp:posOffset>4577715</wp:posOffset>
            </wp:positionH>
            <wp:positionV relativeFrom="paragraph">
              <wp:posOffset>0</wp:posOffset>
            </wp:positionV>
            <wp:extent cx="1558925" cy="1170940"/>
            <wp:effectExtent l="0" t="0" r="3175" b="0"/>
            <wp:wrapSquare wrapText="bothSides"/>
            <wp:docPr id="26" name="Рисунок 3" descr="C:\Documents and Settings\Женя\Рабочий стол\Фото экосистема\IMGA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еня\Рабочий стол\Фото экосистема\IMGA0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3D">
        <w:rPr>
          <w:rFonts w:ascii="Times New Roman" w:hAnsi="Times New Roman" w:cs="Times New Roman"/>
          <w:sz w:val="28"/>
          <w:szCs w:val="28"/>
        </w:rPr>
        <w:t>Результаты работы по определению кислотности почвы данным методом показывают, что почва исследуемого участка имеет слабокислую реакцию.</w:t>
      </w:r>
    </w:p>
    <w:p w:rsidR="00FF2A3D" w:rsidRDefault="00FF2A3D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Индикатором нейтральной почвы участка № 1 </w:t>
      </w:r>
      <w:hyperlink w:anchor="_Приложение_№2" w:history="1">
        <w:r w:rsidRPr="008C4E89">
          <w:rPr>
            <w:rStyle w:val="a8"/>
            <w:rFonts w:ascii="Times New Roman" w:hAnsi="Times New Roman" w:cs="Times New Roman"/>
            <w:sz w:val="28"/>
            <w:szCs w:val="28"/>
          </w:rPr>
          <w:t>(</w:t>
        </w:r>
        <w:r w:rsidRPr="008C4E89">
          <w:rPr>
            <w:rStyle w:val="a8"/>
            <w:rFonts w:ascii="Times New Roman" w:hAnsi="Times New Roman" w:cs="Times New Roman"/>
            <w:i/>
            <w:sz w:val="28"/>
            <w:szCs w:val="28"/>
          </w:rPr>
          <w:t>см. Приложение №2</w:t>
        </w:r>
        <w:r w:rsidRPr="008C4E89">
          <w:rPr>
            <w:rStyle w:val="a8"/>
            <w:rFonts w:ascii="Times New Roman" w:hAnsi="Times New Roman" w:cs="Times New Roman"/>
            <w:sz w:val="28"/>
            <w:szCs w:val="28"/>
          </w:rPr>
          <w:t>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является лебеда раскидистая.</w:t>
      </w:r>
    </w:p>
    <w:p w:rsidR="00FF2A3D" w:rsidRDefault="00FF2A3D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Щелочную реакцию почвы участка №2, №3 </w:t>
      </w:r>
      <w:hyperlink w:anchor="_Приложение_№2" w:history="1">
        <w:r w:rsidRPr="008C4E89">
          <w:rPr>
            <w:rStyle w:val="a8"/>
            <w:rFonts w:ascii="Times New Roman" w:hAnsi="Times New Roman" w:cs="Times New Roman"/>
            <w:sz w:val="28"/>
            <w:szCs w:val="28"/>
          </w:rPr>
          <w:t>(</w:t>
        </w:r>
        <w:r w:rsidRPr="008C4E89">
          <w:rPr>
            <w:rStyle w:val="a8"/>
            <w:rFonts w:ascii="Times New Roman" w:hAnsi="Times New Roman" w:cs="Times New Roman"/>
            <w:i/>
            <w:sz w:val="28"/>
            <w:szCs w:val="28"/>
          </w:rPr>
          <w:t>см.</w:t>
        </w:r>
        <w:r>
          <w:rPr>
            <w:rStyle w:val="a8"/>
            <w:rFonts w:ascii="Times New Roman" w:hAnsi="Times New Roman" w:cs="Times New Roman"/>
            <w:i/>
            <w:sz w:val="28"/>
            <w:szCs w:val="28"/>
          </w:rPr>
          <w:t xml:space="preserve"> </w:t>
        </w:r>
        <w:r w:rsidRPr="008C4E89">
          <w:rPr>
            <w:rStyle w:val="a8"/>
            <w:rFonts w:ascii="Times New Roman" w:hAnsi="Times New Roman" w:cs="Times New Roman"/>
            <w:i/>
            <w:sz w:val="28"/>
            <w:szCs w:val="28"/>
          </w:rPr>
          <w:t>Приложение №2</w:t>
        </w:r>
        <w:r w:rsidRPr="008C4E89">
          <w:rPr>
            <w:rStyle w:val="a8"/>
            <w:rFonts w:ascii="Times New Roman" w:hAnsi="Times New Roman" w:cs="Times New Roman"/>
            <w:sz w:val="28"/>
            <w:szCs w:val="28"/>
          </w:rPr>
          <w:t>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подтверждает растущий на участке вьюнок полевой.</w:t>
      </w:r>
    </w:p>
    <w:p w:rsidR="00FF2A3D" w:rsidRDefault="00FF2A3D" w:rsidP="00F51A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29">
        <w:rPr>
          <w:rFonts w:ascii="Times New Roman" w:hAnsi="Times New Roman" w:cs="Times New Roman"/>
          <w:i/>
          <w:sz w:val="28"/>
          <w:szCs w:val="28"/>
        </w:rPr>
        <w:t>Химический анализ</w:t>
      </w:r>
      <w:r>
        <w:rPr>
          <w:rFonts w:ascii="Times New Roman" w:hAnsi="Times New Roman" w:cs="Times New Roman"/>
          <w:sz w:val="28"/>
          <w:szCs w:val="28"/>
        </w:rPr>
        <w:t xml:space="preserve"> почвы проводится в лабораторных условиях.</w:t>
      </w:r>
      <w:r w:rsidRPr="007A0B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F2A3D" w:rsidRDefault="00C77466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678180</wp:posOffset>
            </wp:positionV>
            <wp:extent cx="4771390" cy="2057400"/>
            <wp:effectExtent l="0" t="0" r="0" b="0"/>
            <wp:wrapSquare wrapText="bothSides"/>
            <wp:docPr id="29" name="Рисунок 7" descr="C:\Documents and Settings\Женя\Рабочий стол\Фото экосистема\IMGA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Женя\Рабочий стол\Фото экосистема\IMGA0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156" r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3D">
        <w:rPr>
          <w:rFonts w:ascii="Times New Roman" w:hAnsi="Times New Roman" w:cs="Times New Roman"/>
          <w:sz w:val="28"/>
          <w:szCs w:val="28"/>
        </w:rPr>
        <w:t xml:space="preserve">При </w:t>
      </w:r>
      <w:r w:rsidR="00FF2A3D" w:rsidRPr="009F2667">
        <w:rPr>
          <w:rFonts w:ascii="Times New Roman" w:hAnsi="Times New Roman" w:cs="Times New Roman"/>
          <w:i/>
          <w:sz w:val="28"/>
          <w:szCs w:val="28"/>
        </w:rPr>
        <w:t>определении гранулометрического состава</w:t>
      </w:r>
      <w:r w:rsidR="00FF2A3D">
        <w:rPr>
          <w:rFonts w:ascii="Times New Roman" w:hAnsi="Times New Roman" w:cs="Times New Roman"/>
          <w:sz w:val="28"/>
          <w:szCs w:val="28"/>
        </w:rPr>
        <w:t xml:space="preserve"> исследуемой почвы нами были получены следующие данные:</w:t>
      </w:r>
      <w:r w:rsidR="00FF2A3D" w:rsidRPr="00AE2B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2A3D" w:rsidRDefault="00FF2A3D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2A3D" w:rsidRDefault="001B6B5A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9440" behindDoc="0" locked="0" layoutInCell="1" allowOverlap="1" wp14:anchorId="18A05D8E" wp14:editId="5B31DCC9">
            <wp:simplePos x="0" y="0"/>
            <wp:positionH relativeFrom="column">
              <wp:posOffset>643890</wp:posOffset>
            </wp:positionH>
            <wp:positionV relativeFrom="paragraph">
              <wp:posOffset>10160</wp:posOffset>
            </wp:positionV>
            <wp:extent cx="2665095" cy="4020820"/>
            <wp:effectExtent l="46038" t="49212" r="47942" b="47943"/>
            <wp:wrapSquare wrapText="bothSides"/>
            <wp:docPr id="32" name="Рисунок 13" descr="C:\Documents and Settings\Женя\Рабочий стол\Фото экосистема\IMGA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Женя\Рабочий стол\Фото экосистема\IMGA07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0205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66509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z="76200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A3D" w:rsidRPr="00AE2BBE" w:rsidRDefault="00FF2A3D" w:rsidP="00F51A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page" w:horzAnchor="margin" w:tblpY="2341"/>
        <w:tblW w:w="0" w:type="auto"/>
        <w:tblLayout w:type="fixed"/>
        <w:tblLook w:val="04A0" w:firstRow="1" w:lastRow="0" w:firstColumn="1" w:lastColumn="0" w:noHBand="0" w:noVBand="1"/>
      </w:tblPr>
      <w:tblGrid>
        <w:gridCol w:w="1300"/>
        <w:gridCol w:w="1036"/>
        <w:gridCol w:w="945"/>
        <w:gridCol w:w="785"/>
        <w:gridCol w:w="1299"/>
        <w:gridCol w:w="980"/>
        <w:gridCol w:w="1197"/>
        <w:gridCol w:w="2029"/>
      </w:tblGrid>
      <w:tr w:rsidR="00FF2A3D" w:rsidTr="00C77466">
        <w:trPr>
          <w:cantSplit/>
          <w:trHeight w:val="1134"/>
        </w:trPr>
        <w:tc>
          <w:tcPr>
            <w:tcW w:w="1300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почвы, взятой для определения глины</w:t>
            </w:r>
          </w:p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1036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почвы в цилиндре через 30 мин.,</w:t>
            </w:r>
          </w:p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945" w:type="dxa"/>
            <w:vAlign w:val="center"/>
          </w:tcPr>
          <w:p w:rsidR="00FF2A3D" w:rsidRPr="003C7EBA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Прирост объема почвы мл, 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785" w:type="dxa"/>
            <w:textDirection w:val="btLr"/>
            <w:vAlign w:val="center"/>
          </w:tcPr>
          <w:p w:rsidR="00FF2A3D" w:rsidRDefault="00FF2A3D" w:rsidP="00F51A7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Глина, %</w:t>
            </w:r>
          </w:p>
        </w:tc>
        <w:tc>
          <w:tcPr>
            <w:tcW w:w="129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почвы, взятой для определения песка,</w:t>
            </w:r>
          </w:p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980" w:type="dxa"/>
            <w:textDirection w:val="btLr"/>
            <w:vAlign w:val="center"/>
          </w:tcPr>
          <w:p w:rsidR="00FF2A3D" w:rsidRDefault="00FF2A3D" w:rsidP="00F51A7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Песок, %</w:t>
            </w:r>
          </w:p>
        </w:tc>
        <w:tc>
          <w:tcPr>
            <w:tcW w:w="1197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Соотношение глины и песка</w:t>
            </w:r>
          </w:p>
        </w:tc>
        <w:tc>
          <w:tcPr>
            <w:tcW w:w="202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Гранулометрический состав почвы</w:t>
            </w:r>
          </w:p>
        </w:tc>
      </w:tr>
      <w:tr w:rsidR="00FF2A3D" w:rsidTr="00C77466">
        <w:tc>
          <w:tcPr>
            <w:tcW w:w="1300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6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5,12</w:t>
            </w:r>
          </w:p>
        </w:tc>
        <w:tc>
          <w:tcPr>
            <w:tcW w:w="945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785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2,72</w:t>
            </w:r>
          </w:p>
        </w:tc>
        <w:tc>
          <w:tcPr>
            <w:tcW w:w="129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97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02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Супесчаная</w:t>
            </w:r>
          </w:p>
        </w:tc>
      </w:tr>
      <w:tr w:rsidR="00FF2A3D" w:rsidTr="00C77466">
        <w:tc>
          <w:tcPr>
            <w:tcW w:w="1300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6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945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785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29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97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202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Супесчаная</w:t>
            </w:r>
          </w:p>
        </w:tc>
      </w:tr>
      <w:tr w:rsidR="00FF2A3D" w:rsidTr="00C77466">
        <w:tc>
          <w:tcPr>
            <w:tcW w:w="1300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6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5,15</w:t>
            </w:r>
          </w:p>
        </w:tc>
        <w:tc>
          <w:tcPr>
            <w:tcW w:w="945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785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2,72</w:t>
            </w:r>
          </w:p>
        </w:tc>
        <w:tc>
          <w:tcPr>
            <w:tcW w:w="129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97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02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Супесчаная</w:t>
            </w:r>
          </w:p>
        </w:tc>
      </w:tr>
      <w:tr w:rsidR="00FF2A3D" w:rsidTr="00C77466">
        <w:tc>
          <w:tcPr>
            <w:tcW w:w="1300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36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5,12</w:t>
            </w:r>
          </w:p>
        </w:tc>
        <w:tc>
          <w:tcPr>
            <w:tcW w:w="945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0,12</w:t>
            </w:r>
          </w:p>
        </w:tc>
        <w:tc>
          <w:tcPr>
            <w:tcW w:w="785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2,26</w:t>
            </w:r>
          </w:p>
        </w:tc>
        <w:tc>
          <w:tcPr>
            <w:tcW w:w="1299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80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63,33</w:t>
            </w:r>
          </w:p>
        </w:tc>
        <w:tc>
          <w:tcPr>
            <w:tcW w:w="1197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0,04</w:t>
            </w:r>
          </w:p>
        </w:tc>
        <w:tc>
          <w:tcPr>
            <w:tcW w:w="2029" w:type="dxa"/>
            <w:vAlign w:val="center"/>
          </w:tcPr>
          <w:p w:rsidR="00FF2A3D" w:rsidRPr="0016266E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66E">
              <w:rPr>
                <w:rFonts w:ascii="Times New Roman" w:hAnsi="Times New Roman" w:cs="Times New Roman"/>
                <w:b/>
                <w:sz w:val="28"/>
                <w:szCs w:val="28"/>
              </w:rPr>
              <w:t>Супесчаная</w:t>
            </w:r>
          </w:p>
        </w:tc>
      </w:tr>
    </w:tbl>
    <w:p w:rsidR="00C77466" w:rsidRPr="0094589A" w:rsidRDefault="00C77466" w:rsidP="00F51A7D">
      <w:pPr>
        <w:pStyle w:val="ac"/>
        <w:keepNext/>
        <w:rPr>
          <w:sz w:val="24"/>
          <w:szCs w:val="24"/>
        </w:rPr>
      </w:pPr>
      <w:r w:rsidRPr="0094589A">
        <w:rPr>
          <w:sz w:val="24"/>
          <w:szCs w:val="24"/>
        </w:rPr>
        <w:t xml:space="preserve">Таблица </w:t>
      </w:r>
      <w:r w:rsidR="00552BBB" w:rsidRPr="0094589A">
        <w:rPr>
          <w:sz w:val="24"/>
          <w:szCs w:val="24"/>
        </w:rPr>
        <w:fldChar w:fldCharType="begin"/>
      </w:r>
      <w:r w:rsidRPr="0094589A">
        <w:rPr>
          <w:sz w:val="24"/>
          <w:szCs w:val="24"/>
        </w:rPr>
        <w:instrText xml:space="preserve"> SEQ Таблица \* ARABIC </w:instrText>
      </w:r>
      <w:r w:rsidR="00552BBB" w:rsidRPr="0094589A">
        <w:rPr>
          <w:sz w:val="24"/>
          <w:szCs w:val="24"/>
        </w:rPr>
        <w:fldChar w:fldCharType="separate"/>
      </w:r>
      <w:r w:rsidR="00E438CB">
        <w:rPr>
          <w:noProof/>
          <w:sz w:val="24"/>
          <w:szCs w:val="24"/>
        </w:rPr>
        <w:t>1</w:t>
      </w:r>
      <w:r w:rsidR="00552BBB" w:rsidRPr="0094589A">
        <w:rPr>
          <w:sz w:val="24"/>
          <w:szCs w:val="24"/>
        </w:rPr>
        <w:fldChar w:fldCharType="end"/>
      </w:r>
    </w:p>
    <w:p w:rsidR="00FF2A3D" w:rsidRDefault="00FF2A3D" w:rsidP="00F51A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Таблицы для промежуточных расчетов </w:t>
      </w:r>
      <w:hyperlink w:anchor="_Приложение_№2" w:history="1">
        <w:r w:rsidRPr="008C4E89">
          <w:rPr>
            <w:rStyle w:val="a8"/>
            <w:rFonts w:ascii="Times New Roman" w:hAnsi="Times New Roman" w:cs="Times New Roman"/>
            <w:sz w:val="28"/>
            <w:szCs w:val="28"/>
          </w:rPr>
          <w:t>(</w:t>
        </w:r>
        <w:r w:rsidRPr="008C4E89">
          <w:rPr>
            <w:rStyle w:val="a8"/>
            <w:rFonts w:ascii="Times New Roman" w:hAnsi="Times New Roman" w:cs="Times New Roman"/>
            <w:i/>
            <w:sz w:val="28"/>
            <w:szCs w:val="28"/>
          </w:rPr>
          <w:t>см. Приложение № 2</w:t>
        </w:r>
        <w:r w:rsidRPr="008C4E89">
          <w:rPr>
            <w:rStyle w:val="a8"/>
            <w:rFonts w:ascii="Times New Roman" w:hAnsi="Times New Roman" w:cs="Times New Roman"/>
            <w:sz w:val="28"/>
            <w:szCs w:val="28"/>
          </w:rPr>
          <w:t>).</w:t>
        </w:r>
      </w:hyperlink>
    </w:p>
    <w:p w:rsidR="00FF2A3D" w:rsidRDefault="00FF2A3D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Целью дальнейшего исследования было </w:t>
      </w:r>
      <w:r w:rsidRPr="009F2667">
        <w:rPr>
          <w:rFonts w:ascii="Times New Roman" w:hAnsi="Times New Roman" w:cs="Times New Roman"/>
          <w:i/>
          <w:sz w:val="28"/>
          <w:szCs w:val="28"/>
        </w:rPr>
        <w:t>изучение водопроницаемости почвы</w:t>
      </w:r>
      <w:r>
        <w:rPr>
          <w:rFonts w:ascii="Times New Roman" w:hAnsi="Times New Roman" w:cs="Times New Roman"/>
          <w:sz w:val="28"/>
          <w:szCs w:val="28"/>
        </w:rPr>
        <w:t xml:space="preserve">. Методика практической работы </w:t>
      </w:r>
      <w:hyperlink w:anchor="_Приложение_№2" w:history="1">
        <w:r w:rsidRPr="00C41178">
          <w:rPr>
            <w:rStyle w:val="a8"/>
            <w:rFonts w:ascii="Times New Roman" w:hAnsi="Times New Roman" w:cs="Times New Roman"/>
            <w:sz w:val="28"/>
            <w:szCs w:val="28"/>
          </w:rPr>
          <w:t>(</w:t>
        </w:r>
        <w:r w:rsidRPr="00C41178">
          <w:rPr>
            <w:rStyle w:val="a8"/>
            <w:rFonts w:ascii="Times New Roman" w:hAnsi="Times New Roman" w:cs="Times New Roman"/>
            <w:i/>
            <w:sz w:val="28"/>
            <w:szCs w:val="28"/>
          </w:rPr>
          <w:t>см. Приложение № 2)</w:t>
        </w:r>
      </w:hyperlink>
      <w:r w:rsidR="00C77466" w:rsidRPr="00C774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7466" w:rsidRDefault="00C77466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33020</wp:posOffset>
            </wp:positionV>
            <wp:extent cx="1924050" cy="2562225"/>
            <wp:effectExtent l="19050" t="0" r="0" b="0"/>
            <wp:wrapSquare wrapText="bothSides"/>
            <wp:docPr id="37" name="Рисунок 9" descr="C:\Documents and Settings\Женя\Рабочий стол\Фото экосистема\IMGA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Женя\Рабочий стол\Фото экосистема\IMGA07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466" w:rsidRDefault="00C77466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77466" w:rsidRDefault="009F7983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27241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49" y="21500"/>
                <wp:lineTo x="21449" y="0"/>
                <wp:lineTo x="0" y="0"/>
              </wp:wrapPolygon>
            </wp:wrapTight>
            <wp:docPr id="58" name="Рисунок 9" descr="D:\школа\жена\конкурсы\Фото экосистема\IMGA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жена\конкурсы\Фото экосистема\IMGA07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466" w:rsidRDefault="00C77466" w:rsidP="00F51A7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7663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220345</wp:posOffset>
            </wp:positionV>
            <wp:extent cx="2038350" cy="1525905"/>
            <wp:effectExtent l="19050" t="0" r="0" b="0"/>
            <wp:wrapSquare wrapText="bothSides"/>
            <wp:docPr id="35" name="Рисунок 10" descr="C:\Documents and Settings\Женя\Рабочий стол\Фото экосистема\IMGA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Женя\Рабочий стол\Фото экосистема\IMGA07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466" w:rsidRPr="00C77466" w:rsidRDefault="00C77466" w:rsidP="00F51A7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2A3D" w:rsidRPr="00443AB0" w:rsidRDefault="00FF2A3D" w:rsidP="00F51A7D">
      <w:pPr>
        <w:pStyle w:val="ac"/>
        <w:keepNext/>
        <w:ind w:firstLine="1418"/>
        <w:jc w:val="both"/>
        <w:rPr>
          <w:sz w:val="24"/>
          <w:szCs w:val="24"/>
        </w:rPr>
      </w:pPr>
      <w:r w:rsidRPr="00443AB0">
        <w:rPr>
          <w:sz w:val="24"/>
          <w:szCs w:val="24"/>
        </w:rPr>
        <w:t xml:space="preserve">Таблица </w:t>
      </w:r>
      <w:r w:rsidR="00552BBB" w:rsidRPr="00443AB0">
        <w:rPr>
          <w:sz w:val="24"/>
          <w:szCs w:val="24"/>
        </w:rPr>
        <w:fldChar w:fldCharType="begin"/>
      </w:r>
      <w:r w:rsidRPr="00443AB0">
        <w:rPr>
          <w:sz w:val="24"/>
          <w:szCs w:val="24"/>
        </w:rPr>
        <w:instrText xml:space="preserve"> SEQ Таблица \* ARABIC </w:instrText>
      </w:r>
      <w:r w:rsidR="00552BBB" w:rsidRPr="00443AB0">
        <w:rPr>
          <w:sz w:val="24"/>
          <w:szCs w:val="24"/>
        </w:rPr>
        <w:fldChar w:fldCharType="separate"/>
      </w:r>
      <w:r w:rsidR="00E438CB">
        <w:rPr>
          <w:noProof/>
          <w:sz w:val="24"/>
          <w:szCs w:val="24"/>
        </w:rPr>
        <w:t>2</w:t>
      </w:r>
      <w:r w:rsidR="00552BBB" w:rsidRPr="00443AB0">
        <w:rPr>
          <w:sz w:val="24"/>
          <w:szCs w:val="24"/>
        </w:rPr>
        <w:fldChar w:fldCharType="end"/>
      </w:r>
    </w:p>
    <w:tbl>
      <w:tblPr>
        <w:tblStyle w:val="a4"/>
        <w:tblW w:w="0" w:type="auto"/>
        <w:tblInd w:w="1584" w:type="dxa"/>
        <w:tblLook w:val="04A0" w:firstRow="1" w:lastRow="0" w:firstColumn="1" w:lastColumn="0" w:noHBand="0" w:noVBand="1"/>
      </w:tblPr>
      <w:tblGrid>
        <w:gridCol w:w="1933"/>
        <w:gridCol w:w="1783"/>
        <w:gridCol w:w="2749"/>
      </w:tblGrid>
      <w:tr w:rsidR="00C77466" w:rsidTr="00B91E9A">
        <w:tc>
          <w:tcPr>
            <w:tcW w:w="1933" w:type="dxa"/>
            <w:vAlign w:val="center"/>
          </w:tcPr>
          <w:p w:rsidR="00FF2A3D" w:rsidRPr="009F2667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667">
              <w:rPr>
                <w:rFonts w:ascii="Times New Roman" w:hAnsi="Times New Roman" w:cs="Times New Roman"/>
                <w:b/>
                <w:sz w:val="28"/>
                <w:szCs w:val="28"/>
              </w:rPr>
              <w:t>Номер почвенной пробы</w:t>
            </w:r>
          </w:p>
        </w:tc>
        <w:tc>
          <w:tcPr>
            <w:tcW w:w="1783" w:type="dxa"/>
            <w:vAlign w:val="center"/>
          </w:tcPr>
          <w:p w:rsidR="00FF2A3D" w:rsidRPr="009F2667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667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начала опыта</w:t>
            </w:r>
          </w:p>
        </w:tc>
        <w:tc>
          <w:tcPr>
            <w:tcW w:w="2749" w:type="dxa"/>
            <w:vAlign w:val="center"/>
          </w:tcPr>
          <w:p w:rsidR="00FF2A3D" w:rsidRPr="009F2667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667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 водопроницаемости</w:t>
            </w:r>
          </w:p>
        </w:tc>
      </w:tr>
      <w:tr w:rsidR="00C77466" w:rsidTr="00B91E9A">
        <w:trPr>
          <w:trHeight w:val="647"/>
        </w:trPr>
        <w:tc>
          <w:tcPr>
            <w:tcW w:w="1933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3" w:type="dxa"/>
            <w:vAlign w:val="center"/>
          </w:tcPr>
          <w:p w:rsidR="00FF2A3D" w:rsidRPr="009F2667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274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7466" w:rsidTr="00B91E9A">
        <w:tc>
          <w:tcPr>
            <w:tcW w:w="1933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3" w:type="dxa"/>
            <w:vAlign w:val="center"/>
          </w:tcPr>
          <w:p w:rsidR="00FF2A3D" w:rsidRPr="009F2667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39</w:t>
            </w:r>
          </w:p>
        </w:tc>
        <w:tc>
          <w:tcPr>
            <w:tcW w:w="274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7466" w:rsidTr="00B91E9A">
        <w:tc>
          <w:tcPr>
            <w:tcW w:w="1933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3" w:type="dxa"/>
            <w:vAlign w:val="center"/>
          </w:tcPr>
          <w:p w:rsidR="00FF2A3D" w:rsidRPr="009F2667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49</w:t>
            </w:r>
          </w:p>
        </w:tc>
        <w:tc>
          <w:tcPr>
            <w:tcW w:w="2749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51A7D" w:rsidRDefault="00F51A7D" w:rsidP="00F51A7D">
      <w:pPr>
        <w:pStyle w:val="a3"/>
        <w:spacing w:after="0" w:line="240" w:lineRule="auto"/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AA0A5F" w:rsidRDefault="00AA0A5F" w:rsidP="00F51A7D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5F">
        <w:rPr>
          <w:rFonts w:ascii="Times New Roman" w:hAnsi="Times New Roman" w:cs="Times New Roman"/>
          <w:b/>
          <w:sz w:val="28"/>
          <w:szCs w:val="28"/>
        </w:rPr>
        <w:t>Изменение механических свойств почвы под</w:t>
      </w:r>
      <w:r w:rsidR="00F51A7D">
        <w:rPr>
          <w:rFonts w:ascii="Times New Roman" w:hAnsi="Times New Roman" w:cs="Times New Roman"/>
          <w:b/>
          <w:sz w:val="28"/>
          <w:szCs w:val="28"/>
        </w:rPr>
        <w:t xml:space="preserve"> влиянием деятельности человека</w:t>
      </w:r>
    </w:p>
    <w:p w:rsidR="00F51A7D" w:rsidRPr="00AA0A5F" w:rsidRDefault="00F51A7D" w:rsidP="00F51A7D">
      <w:pPr>
        <w:pStyle w:val="a3"/>
        <w:spacing w:after="0" w:line="240" w:lineRule="auto"/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FF2A3D" w:rsidRPr="00D34140" w:rsidRDefault="00FF2A3D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C53">
        <w:rPr>
          <w:rFonts w:ascii="Times New Roman" w:hAnsi="Times New Roman" w:cs="Times New Roman"/>
          <w:i/>
          <w:sz w:val="28"/>
          <w:szCs w:val="28"/>
        </w:rPr>
        <w:t>Цель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7C53">
        <w:rPr>
          <w:rFonts w:ascii="Times New Roman" w:hAnsi="Times New Roman" w:cs="Times New Roman"/>
          <w:sz w:val="28"/>
          <w:szCs w:val="28"/>
        </w:rPr>
        <w:t>по изменению механических свойств почвы под влиянием деятельности человека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34140">
        <w:rPr>
          <w:rFonts w:ascii="Times New Roman" w:hAnsi="Times New Roman" w:cs="Times New Roman"/>
          <w:sz w:val="28"/>
          <w:szCs w:val="28"/>
        </w:rPr>
        <w:t xml:space="preserve"> исследовать структуру почвы и ее плотность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34140">
        <w:rPr>
          <w:rFonts w:ascii="Times New Roman" w:hAnsi="Times New Roman" w:cs="Times New Roman"/>
          <w:sz w:val="28"/>
          <w:szCs w:val="28"/>
        </w:rPr>
        <w:t xml:space="preserve"> оценить влияние человека на механическую структу</w:t>
      </w:r>
      <w:r>
        <w:rPr>
          <w:rFonts w:ascii="Times New Roman" w:hAnsi="Times New Roman" w:cs="Times New Roman"/>
          <w:sz w:val="28"/>
          <w:szCs w:val="28"/>
        </w:rPr>
        <w:t>ру почвы</w:t>
      </w:r>
      <w:r w:rsidRPr="00D34140">
        <w:rPr>
          <w:rFonts w:ascii="Times New Roman" w:hAnsi="Times New Roman" w:cs="Times New Roman"/>
          <w:sz w:val="28"/>
          <w:szCs w:val="28"/>
        </w:rPr>
        <w:t>.</w:t>
      </w:r>
    </w:p>
    <w:p w:rsidR="00FF2A3D" w:rsidRPr="00D34140" w:rsidRDefault="00FF2A3D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4140">
        <w:rPr>
          <w:rFonts w:ascii="Times New Roman" w:hAnsi="Times New Roman" w:cs="Times New Roman"/>
          <w:sz w:val="28"/>
          <w:szCs w:val="28"/>
        </w:rPr>
        <w:t xml:space="preserve">Чтобы оценить степень антропогенного влияния на механическую структуру почвы, </w:t>
      </w:r>
      <w:r>
        <w:rPr>
          <w:rFonts w:ascii="Times New Roman" w:hAnsi="Times New Roman" w:cs="Times New Roman"/>
          <w:sz w:val="28"/>
          <w:szCs w:val="28"/>
        </w:rPr>
        <w:t>нами было проведено</w:t>
      </w:r>
      <w:r w:rsidRPr="00D34140">
        <w:rPr>
          <w:rFonts w:ascii="Times New Roman" w:hAnsi="Times New Roman" w:cs="Times New Roman"/>
          <w:sz w:val="28"/>
          <w:szCs w:val="28"/>
        </w:rPr>
        <w:t xml:space="preserve"> сравнит</w:t>
      </w:r>
      <w:r>
        <w:rPr>
          <w:rFonts w:ascii="Times New Roman" w:hAnsi="Times New Roman" w:cs="Times New Roman"/>
          <w:sz w:val="28"/>
          <w:szCs w:val="28"/>
        </w:rPr>
        <w:t>ельное исследование разных почв. Д</w:t>
      </w:r>
      <w:r w:rsidRPr="00D34140">
        <w:rPr>
          <w:rFonts w:ascii="Times New Roman" w:hAnsi="Times New Roman" w:cs="Times New Roman"/>
          <w:sz w:val="28"/>
          <w:szCs w:val="28"/>
        </w:rPr>
        <w:t xml:space="preserve">ля анализа </w:t>
      </w:r>
      <w:r>
        <w:rPr>
          <w:rFonts w:ascii="Times New Roman" w:hAnsi="Times New Roman" w:cs="Times New Roman"/>
          <w:sz w:val="28"/>
          <w:szCs w:val="28"/>
        </w:rPr>
        <w:t xml:space="preserve">были взяты </w:t>
      </w:r>
      <w:r w:rsidRPr="00D34140">
        <w:rPr>
          <w:rFonts w:ascii="Times New Roman" w:hAnsi="Times New Roman" w:cs="Times New Roman"/>
          <w:sz w:val="28"/>
          <w:szCs w:val="28"/>
        </w:rPr>
        <w:t xml:space="preserve">пробы из центральной части леса, </w:t>
      </w:r>
      <w:r>
        <w:rPr>
          <w:rFonts w:ascii="Times New Roman" w:hAnsi="Times New Roman" w:cs="Times New Roman"/>
          <w:sz w:val="28"/>
          <w:szCs w:val="28"/>
        </w:rPr>
        <w:t>его опушек, с придорожных</w:t>
      </w:r>
      <w:r w:rsidRPr="00D34140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34140">
        <w:rPr>
          <w:rFonts w:ascii="Times New Roman" w:hAnsi="Times New Roman" w:cs="Times New Roman"/>
          <w:sz w:val="28"/>
          <w:szCs w:val="28"/>
        </w:rPr>
        <w:t>.</w:t>
      </w:r>
    </w:p>
    <w:p w:rsidR="00FF2A3D" w:rsidRDefault="00FF2A3D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Определили</w:t>
      </w:r>
      <w:r w:rsidRPr="00D34140">
        <w:rPr>
          <w:rFonts w:ascii="Times New Roman" w:hAnsi="Times New Roman" w:cs="Times New Roman"/>
          <w:sz w:val="28"/>
          <w:szCs w:val="28"/>
        </w:rPr>
        <w:t xml:space="preserve">, какая почва сохранила свою, комковатую структуру, а какая стала бесструктурной. </w:t>
      </w:r>
      <w:r>
        <w:rPr>
          <w:rFonts w:ascii="Times New Roman" w:hAnsi="Times New Roman" w:cs="Times New Roman"/>
          <w:sz w:val="28"/>
          <w:szCs w:val="28"/>
        </w:rPr>
        <w:t>Диагностировать структуру почвы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1"/>
      </w:r>
      <w:r>
        <w:rPr>
          <w:rFonts w:ascii="Times New Roman" w:hAnsi="Times New Roman" w:cs="Times New Roman"/>
          <w:sz w:val="28"/>
          <w:szCs w:val="28"/>
        </w:rPr>
        <w:t xml:space="preserve"> очень легко: если несколько часов подряд идет дождь, а на поверхности почвы не образуются лужи, это значит, что почва обладает хорошей структурой. Если после дождя и просыхания на почве образуется корка – почва обладает плохой структурой. </w:t>
      </w:r>
    </w:p>
    <w:p w:rsidR="00FF2A3D" w:rsidRDefault="00FF2A3D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4140">
        <w:rPr>
          <w:rFonts w:ascii="Times New Roman" w:hAnsi="Times New Roman" w:cs="Times New Roman"/>
          <w:sz w:val="28"/>
          <w:szCs w:val="28"/>
        </w:rPr>
        <w:t>Плотность почвы оценива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D34140">
        <w:rPr>
          <w:rFonts w:ascii="Times New Roman" w:hAnsi="Times New Roman" w:cs="Times New Roman"/>
          <w:sz w:val="28"/>
          <w:szCs w:val="28"/>
        </w:rPr>
        <w:t xml:space="preserve"> на разных участках, на той же глубине (например, на глубине проникновения л</w:t>
      </w:r>
      <w:r>
        <w:rPr>
          <w:rFonts w:ascii="Times New Roman" w:hAnsi="Times New Roman" w:cs="Times New Roman"/>
          <w:sz w:val="28"/>
          <w:szCs w:val="28"/>
        </w:rPr>
        <w:t>опаты). Опытным путем определили</w:t>
      </w:r>
      <w:r w:rsidRPr="00D34140">
        <w:rPr>
          <w:rFonts w:ascii="Times New Roman" w:hAnsi="Times New Roman" w:cs="Times New Roman"/>
          <w:sz w:val="28"/>
          <w:szCs w:val="28"/>
        </w:rPr>
        <w:t xml:space="preserve">, </w:t>
      </w:r>
      <w:r w:rsidRPr="00D34140">
        <w:rPr>
          <w:rFonts w:ascii="Times New Roman" w:hAnsi="Times New Roman" w:cs="Times New Roman"/>
          <w:sz w:val="28"/>
          <w:szCs w:val="28"/>
        </w:rPr>
        <w:lastRenderedPageBreak/>
        <w:t>на какой из пробных площадок почва более плотная</w:t>
      </w:r>
      <w:r>
        <w:rPr>
          <w:rFonts w:ascii="Times New Roman" w:hAnsi="Times New Roman" w:cs="Times New Roman"/>
          <w:sz w:val="28"/>
          <w:szCs w:val="28"/>
        </w:rPr>
        <w:t xml:space="preserve">, рыхлая, обладающая лучшей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 – воздухопроницаемостью</w:t>
      </w:r>
      <w:r w:rsidRPr="00D341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A3D" w:rsidRDefault="00FF2A3D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70F">
        <w:rPr>
          <w:rFonts w:ascii="Times New Roman" w:hAnsi="Times New Roman" w:cs="Times New Roman"/>
          <w:i/>
          <w:sz w:val="28"/>
          <w:szCs w:val="28"/>
        </w:rPr>
        <w:t>Плотность почвы</w:t>
      </w:r>
      <w:r>
        <w:rPr>
          <w:rFonts w:ascii="Times New Roman" w:hAnsi="Times New Roman" w:cs="Times New Roman"/>
          <w:sz w:val="28"/>
          <w:szCs w:val="28"/>
        </w:rPr>
        <w:t xml:space="preserve"> определялась по пятибалльной шкале: 1-нормальная плотность почвы; 2-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уплотненная незначительно; 3-почва уплотненная; 4-почва сильно уплотненная; 5–почва очень плотная.</w:t>
      </w:r>
    </w:p>
    <w:p w:rsidR="00FF2A3D" w:rsidRDefault="00FF2A3D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70F">
        <w:rPr>
          <w:rFonts w:ascii="Times New Roman" w:hAnsi="Times New Roman" w:cs="Times New Roman"/>
          <w:i/>
          <w:sz w:val="28"/>
          <w:szCs w:val="28"/>
        </w:rPr>
        <w:t>Рыхлость почвы</w:t>
      </w:r>
      <w:r>
        <w:rPr>
          <w:rFonts w:ascii="Times New Roman" w:hAnsi="Times New Roman" w:cs="Times New Roman"/>
          <w:sz w:val="28"/>
          <w:szCs w:val="28"/>
        </w:rPr>
        <w:t xml:space="preserve"> определялась по пятибалльной шкале: 1-нормальная рыхлость почвы; 2-почва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малорыхлая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3-почва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нерыхлая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(не рассыпается); 4-почва при сжатии образует плотный комок; 5-почва с трудом размельчается.</w:t>
      </w:r>
    </w:p>
    <w:p w:rsidR="00FF2A3D" w:rsidRDefault="00FF2A3D" w:rsidP="00F51A7D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270F">
        <w:rPr>
          <w:rFonts w:ascii="Times New Roman" w:hAnsi="Times New Roman" w:cs="Times New Roman"/>
          <w:i/>
          <w:sz w:val="28"/>
          <w:szCs w:val="28"/>
        </w:rPr>
        <w:t>Воздухопроницаемость</w:t>
      </w:r>
      <w:r>
        <w:rPr>
          <w:rFonts w:ascii="Times New Roman" w:hAnsi="Times New Roman" w:cs="Times New Roman"/>
          <w:sz w:val="28"/>
          <w:szCs w:val="28"/>
        </w:rPr>
        <w:t xml:space="preserve"> определялась путем смешивания образца почвы с небольшим количеством воды. Наличие пузырьков воздуха подтверждает ее воздухопроницаемость (%).</w:t>
      </w:r>
    </w:p>
    <w:p w:rsidR="00FF2A3D" w:rsidRDefault="00FF2A3D" w:rsidP="00F51A7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заполнили таблицу:</w:t>
      </w:r>
    </w:p>
    <w:p w:rsidR="00FF2A3D" w:rsidRPr="00443AB0" w:rsidRDefault="00FF2A3D" w:rsidP="00F51A7D">
      <w:pPr>
        <w:pStyle w:val="ac"/>
        <w:keepNext/>
        <w:ind w:hanging="142"/>
        <w:jc w:val="both"/>
        <w:rPr>
          <w:sz w:val="24"/>
          <w:szCs w:val="24"/>
        </w:rPr>
      </w:pPr>
      <w:r w:rsidRPr="00443AB0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3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864"/>
        <w:gridCol w:w="1440"/>
        <w:gridCol w:w="2086"/>
        <w:gridCol w:w="680"/>
        <w:gridCol w:w="1417"/>
        <w:gridCol w:w="1559"/>
        <w:gridCol w:w="1525"/>
      </w:tblGrid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11480" cy="240030"/>
                  <wp:effectExtent l="19050" t="0" r="26670" b="7620"/>
                  <wp:docPr id="43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 w:rsidRPr="009535E1">
              <w:rPr>
                <w:rFonts w:ascii="Times New Roman" w:hAnsi="Times New Roman" w:cs="Times New Roman"/>
                <w:b/>
                <w:sz w:val="28"/>
                <w:szCs w:val="28"/>
              </w:rPr>
              <w:t>№ образца</w:t>
            </w:r>
          </w:p>
        </w:tc>
        <w:tc>
          <w:tcPr>
            <w:tcW w:w="144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b/>
                <w:sz w:val="28"/>
                <w:szCs w:val="28"/>
              </w:rPr>
              <w:t>Механический состав</w:t>
            </w:r>
            <w:r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  <w:footnoteReference w:id="12"/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структуры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b/>
                <w:sz w:val="28"/>
                <w:szCs w:val="28"/>
              </w:rPr>
              <w:t>Рыхлость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(балл)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b/>
                <w:sz w:val="28"/>
                <w:szCs w:val="28"/>
              </w:rPr>
              <w:t>Водопроницаемость</w:t>
            </w:r>
            <w:r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  <w:footnoteReference w:id="13"/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b/>
                <w:sz w:val="28"/>
                <w:szCs w:val="28"/>
              </w:rPr>
              <w:t>Воздухопроницаемость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(%)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бесструктурная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комковатая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бесструктурная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комковатая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5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бесструктурная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бесструктурная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комковатая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бесструктурная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бесструктурная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F2A3D" w:rsidTr="001B6B5A">
        <w:tc>
          <w:tcPr>
            <w:tcW w:w="864" w:type="dxa"/>
            <w:vAlign w:val="center"/>
          </w:tcPr>
          <w:p w:rsidR="00FF2A3D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:rsidR="00FF2A3D" w:rsidRPr="009535E1" w:rsidRDefault="00FF2A3D" w:rsidP="00F51A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Супесь </w:t>
            </w:r>
          </w:p>
        </w:tc>
        <w:tc>
          <w:tcPr>
            <w:tcW w:w="2086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бесструктурная</w:t>
            </w:r>
          </w:p>
        </w:tc>
        <w:tc>
          <w:tcPr>
            <w:tcW w:w="680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25" w:type="dxa"/>
            <w:vAlign w:val="center"/>
          </w:tcPr>
          <w:p w:rsidR="00FF2A3D" w:rsidRPr="009535E1" w:rsidRDefault="00FF2A3D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F2A3D" w:rsidRDefault="00FF2A3D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F2A3D" w:rsidSect="001A4D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976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3525" cy="3333750"/>
            <wp:effectExtent l="19050" t="0" r="9525" b="0"/>
            <wp:docPr id="4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F2A3D" w:rsidRDefault="00FF2A3D" w:rsidP="00F51A7D">
      <w:pPr>
        <w:spacing w:after="0" w:line="240" w:lineRule="auto"/>
        <w:ind w:right="-21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F2A3D" w:rsidRDefault="00FF2A3D" w:rsidP="00F51A7D">
      <w:pPr>
        <w:spacing w:after="0" w:line="240" w:lineRule="auto"/>
        <w:ind w:right="-213"/>
        <w:jc w:val="both"/>
        <w:rPr>
          <w:rFonts w:ascii="Times New Roman" w:hAnsi="Times New Roman" w:cs="Times New Roman"/>
          <w:sz w:val="28"/>
          <w:szCs w:val="28"/>
        </w:rPr>
        <w:sectPr w:rsidR="00FF2A3D" w:rsidSect="005A73E3">
          <w:type w:val="continuous"/>
          <w:pgSz w:w="11906" w:h="16838"/>
          <w:pgMar w:top="1134" w:right="850" w:bottom="1135" w:left="1701" w:header="708" w:footer="708" w:gutter="0"/>
          <w:cols w:space="283"/>
          <w:docGrid w:linePitch="360"/>
        </w:sectPr>
      </w:pPr>
    </w:p>
    <w:p w:rsidR="00FF2A3D" w:rsidRDefault="00FF2A3D" w:rsidP="00F51A7D">
      <w:pPr>
        <w:spacing w:after="0" w:line="240" w:lineRule="auto"/>
        <w:ind w:right="-213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lastRenderedPageBreak/>
        <w:t>№ 1</w:t>
      </w:r>
      <w:r>
        <w:rPr>
          <w:rFonts w:ascii="Times New Roman" w:hAnsi="Times New Roman" w:cs="Times New Roman"/>
          <w:sz w:val="28"/>
          <w:szCs w:val="28"/>
        </w:rPr>
        <w:t xml:space="preserve"> – почва под тропой в лесу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Угол)</w:t>
      </w:r>
    </w:p>
    <w:p w:rsidR="00FF2A3D" w:rsidRDefault="00FF2A3D" w:rsidP="00F51A7D">
      <w:pPr>
        <w:spacing w:after="0" w:line="240" w:lineRule="auto"/>
        <w:ind w:right="-213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 xml:space="preserve"> – почва в глубине леса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Угол)</w:t>
      </w:r>
    </w:p>
    <w:p w:rsidR="00FF2A3D" w:rsidRDefault="00FF2A3D" w:rsidP="00F51A7D">
      <w:pPr>
        <w:spacing w:after="0" w:line="240" w:lineRule="auto"/>
        <w:ind w:right="-213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3</w:t>
      </w:r>
      <w:r>
        <w:rPr>
          <w:rFonts w:ascii="Times New Roman" w:hAnsi="Times New Roman" w:cs="Times New Roman"/>
          <w:sz w:val="28"/>
          <w:szCs w:val="28"/>
        </w:rPr>
        <w:t xml:space="preserve"> – почва на опушке леса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Угол)</w:t>
      </w:r>
    </w:p>
    <w:p w:rsidR="00FF2A3D" w:rsidRDefault="00FF2A3D" w:rsidP="00F51A7D">
      <w:pPr>
        <w:spacing w:after="0" w:line="240" w:lineRule="auto"/>
        <w:ind w:right="-213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4</w:t>
      </w:r>
      <w:r>
        <w:rPr>
          <w:rFonts w:ascii="Times New Roman" w:hAnsi="Times New Roman" w:cs="Times New Roman"/>
          <w:sz w:val="28"/>
          <w:szCs w:val="28"/>
        </w:rPr>
        <w:t xml:space="preserve"> – почва на опушке лес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Угол)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lastRenderedPageBreak/>
        <w:t>№ 5</w:t>
      </w:r>
      <w:r>
        <w:rPr>
          <w:rFonts w:ascii="Times New Roman" w:hAnsi="Times New Roman" w:cs="Times New Roman"/>
          <w:sz w:val="28"/>
          <w:szCs w:val="28"/>
        </w:rPr>
        <w:t xml:space="preserve"> – почва под дорогой в лесу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Угол)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6</w:t>
      </w:r>
      <w:r>
        <w:rPr>
          <w:rFonts w:ascii="Times New Roman" w:hAnsi="Times New Roman" w:cs="Times New Roman"/>
          <w:sz w:val="28"/>
          <w:szCs w:val="28"/>
        </w:rPr>
        <w:t xml:space="preserve"> – почва под тропой в лесу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7</w:t>
      </w:r>
      <w:r>
        <w:rPr>
          <w:rFonts w:ascii="Times New Roman" w:hAnsi="Times New Roman" w:cs="Times New Roman"/>
          <w:sz w:val="28"/>
          <w:szCs w:val="28"/>
        </w:rPr>
        <w:t xml:space="preserve"> – почва в глубине леса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8</w:t>
      </w:r>
      <w:r>
        <w:rPr>
          <w:rFonts w:ascii="Times New Roman" w:hAnsi="Times New Roman" w:cs="Times New Roman"/>
          <w:sz w:val="28"/>
          <w:szCs w:val="28"/>
        </w:rPr>
        <w:t xml:space="preserve"> – почва на опушке леса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9</w:t>
      </w:r>
      <w:r>
        <w:rPr>
          <w:rFonts w:ascii="Times New Roman" w:hAnsi="Times New Roman" w:cs="Times New Roman"/>
          <w:sz w:val="28"/>
          <w:szCs w:val="28"/>
        </w:rPr>
        <w:t xml:space="preserve"> – почва на опушке лес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F2A3D" w:rsidSect="00FF2A3D">
          <w:type w:val="continuous"/>
          <w:pgSz w:w="11906" w:h="16838"/>
          <w:pgMar w:top="1134" w:right="850" w:bottom="1135" w:left="1701" w:header="708" w:footer="708" w:gutter="0"/>
          <w:cols w:num="2" w:space="709"/>
          <w:docGrid w:linePitch="360"/>
        </w:sectPr>
      </w:pPr>
      <w:r w:rsidRPr="00C41178">
        <w:rPr>
          <w:rFonts w:ascii="Times New Roman" w:hAnsi="Times New Roman" w:cs="Times New Roman"/>
          <w:b/>
          <w:i/>
          <w:sz w:val="28"/>
          <w:szCs w:val="28"/>
        </w:rPr>
        <w:t>№ 10</w:t>
      </w:r>
      <w:r>
        <w:rPr>
          <w:rFonts w:ascii="Times New Roman" w:hAnsi="Times New Roman" w:cs="Times New Roman"/>
          <w:sz w:val="28"/>
          <w:szCs w:val="28"/>
        </w:rPr>
        <w:t xml:space="preserve"> – почва под дорогой в лесу</w:t>
      </w:r>
    </w:p>
    <w:p w:rsidR="00FF2A3D" w:rsidRDefault="00FF2A3D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Проанализировав полученные в ходе исследования данные, можно сделать вывод о том, что почва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угла обладает лучшими свойствами (меньшая плотность, хорошая рыхлость,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- воздухопроницаемость), по сравнению с почвой другого биотопа. Почва на участках № 2, № 4, № 7 обладает комковатой структурой, остальные почвы не имеют структуры. Участки, на которых самые лучшие показатели почвы - № 2 и № 4. Самая плохая водопроницаемость почвы отмечена на участках № 6, № 9, № 10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Отличия основных свойств почвы в различных биотопах, возможно, объясняются разным возрастом леса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 - молод), менее удобным местоположение для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поселения и приезжающих отдыхать горожан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 находится дальше от хутора). Этот лес менее подвержен антропогенному воздействию.</w:t>
      </w: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A3D" w:rsidRDefault="00FF2A3D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F2A3D" w:rsidSect="00FF2A3D">
          <w:type w:val="continuous"/>
          <w:pgSz w:w="11906" w:h="16838"/>
          <w:pgMar w:top="1134" w:right="850" w:bottom="1135" w:left="1701" w:header="708" w:footer="708" w:gutter="0"/>
          <w:cols w:space="283"/>
          <w:docGrid w:linePitch="360"/>
        </w:sectPr>
      </w:pPr>
    </w:p>
    <w:p w:rsidR="00AA0A5F" w:rsidRDefault="00AC3B1E" w:rsidP="00F51A7D">
      <w:pPr>
        <w:tabs>
          <w:tab w:val="left" w:pos="684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B1E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AA0A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A5F" w:rsidRPr="00AC3B1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C3B1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F7983">
        <w:rPr>
          <w:rFonts w:ascii="Times New Roman" w:hAnsi="Times New Roman" w:cs="Times New Roman"/>
          <w:b/>
          <w:sz w:val="28"/>
          <w:szCs w:val="28"/>
        </w:rPr>
        <w:t>.</w:t>
      </w:r>
      <w:r w:rsidRPr="00AC3B1E">
        <w:rPr>
          <w:rFonts w:ascii="Times New Roman" w:hAnsi="Times New Roman" w:cs="Times New Roman"/>
          <w:b/>
          <w:sz w:val="28"/>
          <w:szCs w:val="28"/>
        </w:rPr>
        <w:t xml:space="preserve"> Описание </w:t>
      </w:r>
      <w:r w:rsidR="00AA0A5F">
        <w:rPr>
          <w:rFonts w:ascii="Times New Roman" w:hAnsi="Times New Roman" w:cs="Times New Roman"/>
          <w:b/>
          <w:sz w:val="28"/>
          <w:szCs w:val="28"/>
        </w:rPr>
        <w:t xml:space="preserve">соснового бора х. </w:t>
      </w:r>
      <w:proofErr w:type="spellStart"/>
      <w:r w:rsidR="00AA0A5F">
        <w:rPr>
          <w:rFonts w:ascii="Times New Roman" w:hAnsi="Times New Roman" w:cs="Times New Roman"/>
          <w:b/>
          <w:sz w:val="28"/>
          <w:szCs w:val="28"/>
        </w:rPr>
        <w:t>Дьяконовского</w:t>
      </w:r>
      <w:proofErr w:type="spellEnd"/>
      <w:r w:rsidR="00AA0A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2A3D" w:rsidRDefault="00AA0A5F" w:rsidP="00F51A7D">
      <w:pPr>
        <w:tabs>
          <w:tab w:val="left" w:pos="684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типичного </w:t>
      </w:r>
      <w:r w:rsidR="00AC3B1E" w:rsidRPr="00AC3B1E">
        <w:rPr>
          <w:rFonts w:ascii="Times New Roman" w:hAnsi="Times New Roman" w:cs="Times New Roman"/>
          <w:b/>
          <w:sz w:val="28"/>
          <w:szCs w:val="28"/>
        </w:rPr>
        <w:t>фитоценоза</w:t>
      </w:r>
    </w:p>
    <w:p w:rsidR="00F51A7D" w:rsidRPr="00AC3B1E" w:rsidRDefault="00F51A7D" w:rsidP="00F51A7D">
      <w:pPr>
        <w:tabs>
          <w:tab w:val="left" w:pos="684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9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 работы: </w:t>
      </w:r>
      <w:r w:rsidRPr="00C076A0">
        <w:rPr>
          <w:rFonts w:ascii="Times New Roman" w:hAnsi="Times New Roman" w:cs="Times New Roman"/>
          <w:sz w:val="28"/>
          <w:szCs w:val="28"/>
        </w:rPr>
        <w:t>изучить видовой состав лесных растений, освоить методику описания фитоценоза соснового леса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6990" w:rsidRPr="001A4D02" w:rsidRDefault="001A4D02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91440</wp:posOffset>
            </wp:positionV>
            <wp:extent cx="2741930" cy="1685925"/>
            <wp:effectExtent l="19050" t="0" r="1270" b="0"/>
            <wp:wrapTight wrapText="bothSides">
              <wp:wrapPolygon edited="0">
                <wp:start x="-150" y="0"/>
                <wp:lineTo x="-150" y="21478"/>
                <wp:lineTo x="21610" y="21478"/>
                <wp:lineTo x="21610" y="0"/>
                <wp:lineTo x="-150" y="0"/>
              </wp:wrapPolygon>
            </wp:wrapTight>
            <wp:docPr id="12" name="Рисунок 11" descr="D:\школа\жена\Воспитание\Фото\фикус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жена\Воспитание\Фото\фикус 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990" w:rsidRPr="004053C0">
        <w:rPr>
          <w:rFonts w:ascii="Times New Roman" w:hAnsi="Times New Roman" w:cs="Times New Roman"/>
          <w:i/>
          <w:sz w:val="28"/>
          <w:szCs w:val="28"/>
        </w:rPr>
        <w:t xml:space="preserve">Описание лесного фитоценоза </w:t>
      </w:r>
      <w:r w:rsidR="00626990" w:rsidRPr="004053C0">
        <w:rPr>
          <w:rFonts w:ascii="Times New Roman" w:hAnsi="Times New Roman" w:cs="Times New Roman"/>
          <w:sz w:val="28"/>
          <w:szCs w:val="28"/>
        </w:rPr>
        <w:t>опиралось на методику Ильина М. М. и Ларина И. В.</w:t>
      </w:r>
      <w:r w:rsidR="00626990" w:rsidRPr="004053C0">
        <w:rPr>
          <w:rStyle w:val="a7"/>
          <w:rFonts w:ascii="Times New Roman" w:hAnsi="Times New Roman" w:cs="Times New Roman"/>
          <w:sz w:val="28"/>
          <w:szCs w:val="28"/>
        </w:rPr>
        <w:footnoteReference w:id="14"/>
      </w:r>
      <w:r w:rsidR="00626990" w:rsidRPr="004053C0">
        <w:rPr>
          <w:rFonts w:ascii="Times New Roman" w:hAnsi="Times New Roman" w:cs="Times New Roman"/>
          <w:sz w:val="28"/>
          <w:szCs w:val="28"/>
        </w:rPr>
        <w:t xml:space="preserve">). Она состоит в том, что закладывается ряд пробных площадок, определенной площади. При изучении конкретной флоры (под </w:t>
      </w:r>
      <w:r w:rsidR="00626990" w:rsidRPr="004053C0">
        <w:rPr>
          <w:rFonts w:ascii="Times New Roman" w:hAnsi="Times New Roman" w:cs="Times New Roman"/>
          <w:b/>
          <w:sz w:val="28"/>
          <w:szCs w:val="28"/>
        </w:rPr>
        <w:t xml:space="preserve">флорой </w:t>
      </w:r>
      <w:r w:rsidR="00626990" w:rsidRPr="004053C0">
        <w:rPr>
          <w:rFonts w:ascii="Times New Roman" w:hAnsi="Times New Roman" w:cs="Times New Roman"/>
          <w:sz w:val="28"/>
          <w:szCs w:val="28"/>
        </w:rPr>
        <w:t>понимается совокупность видов растений на определенной территории) необходимо выбирать не произвольно выделенный регион, а территорию с однородным географическим ландшафтом и площадью, которая достаточна, чтобы эта флора была выявлена. Следовательно, пробные площадки закладывались на одинаковом расстоянии друг от друга, к тому же, характер растительности должен быть наиболее типичным для этого участка. Все эти критерии обеспечивают получение более достоверной информации о видовом разнообразии региона.</w:t>
      </w:r>
      <w:r w:rsidRPr="001A4D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6990" w:rsidRPr="004053C0" w:rsidRDefault="001A4D02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1204595</wp:posOffset>
            </wp:positionV>
            <wp:extent cx="2741930" cy="1714500"/>
            <wp:effectExtent l="19050" t="0" r="1270" b="0"/>
            <wp:wrapTight wrapText="bothSides">
              <wp:wrapPolygon edited="0">
                <wp:start x="-150" y="0"/>
                <wp:lineTo x="-150" y="21360"/>
                <wp:lineTo x="21610" y="21360"/>
                <wp:lineTo x="21610" y="0"/>
                <wp:lineTo x="-150" y="0"/>
              </wp:wrapPolygon>
            </wp:wrapTight>
            <wp:docPr id="9" name="Рисунок 10" descr="D:\школа\жена\Воспитание\Фото\ЛЕС 27.05.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жена\Воспитание\Фото\ЛЕС 27.05. (2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990" w:rsidRPr="004053C0">
        <w:rPr>
          <w:rFonts w:ascii="Times New Roman" w:hAnsi="Times New Roman" w:cs="Times New Roman"/>
          <w:spacing w:val="-2"/>
          <w:sz w:val="28"/>
          <w:szCs w:val="28"/>
        </w:rPr>
        <w:t xml:space="preserve">Для изучения лесного фитоценоза было заложено четыре площадки, которые закладывались </w:t>
      </w:r>
      <w:r w:rsidR="00626990" w:rsidRPr="004053C0">
        <w:rPr>
          <w:rFonts w:ascii="Times New Roman" w:hAnsi="Times New Roman" w:cs="Times New Roman"/>
          <w:sz w:val="28"/>
          <w:szCs w:val="28"/>
        </w:rPr>
        <w:t xml:space="preserve">на одном элементе рельефа (равнинный с </w:t>
      </w:r>
      <w:proofErr w:type="spellStart"/>
      <w:r w:rsidR="00626990" w:rsidRPr="004053C0">
        <w:rPr>
          <w:rFonts w:ascii="Times New Roman" w:hAnsi="Times New Roman" w:cs="Times New Roman"/>
          <w:sz w:val="28"/>
          <w:szCs w:val="28"/>
        </w:rPr>
        <w:t>микропонижениями</w:t>
      </w:r>
      <w:proofErr w:type="spellEnd"/>
      <w:r w:rsidR="00626990" w:rsidRPr="004053C0">
        <w:rPr>
          <w:rFonts w:ascii="Times New Roman" w:hAnsi="Times New Roman" w:cs="Times New Roman"/>
          <w:sz w:val="28"/>
          <w:szCs w:val="28"/>
        </w:rPr>
        <w:t xml:space="preserve"> или пологий с уклоном), включали наиболее характерные виды и находились на некотором расстоянии от троп и дорог.</w:t>
      </w:r>
      <w:r w:rsidR="00626990" w:rsidRPr="004053C0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Для сравнения было исследовано два биотопа</w:t>
      </w:r>
      <w:r w:rsidR="00626990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(</w:t>
      </w:r>
      <w:proofErr w:type="spellStart"/>
      <w:r w:rsidR="00626990">
        <w:rPr>
          <w:rFonts w:ascii="Times New Roman" w:hAnsi="Times New Roman" w:cs="Times New Roman"/>
          <w:iCs/>
          <w:spacing w:val="-2"/>
          <w:sz w:val="28"/>
          <w:szCs w:val="28"/>
        </w:rPr>
        <w:t>Шульпеков</w:t>
      </w:r>
      <w:proofErr w:type="spellEnd"/>
      <w:r w:rsidR="00626990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угол и лес искусственного происхождения без названия)</w:t>
      </w:r>
      <w:r w:rsidR="00626990" w:rsidRPr="004053C0">
        <w:rPr>
          <w:rFonts w:ascii="Times New Roman" w:hAnsi="Times New Roman" w:cs="Times New Roman"/>
          <w:iCs/>
          <w:spacing w:val="-2"/>
          <w:sz w:val="28"/>
          <w:szCs w:val="28"/>
        </w:rPr>
        <w:t>. В</w:t>
      </w:r>
      <w:r w:rsidR="00626990" w:rsidRPr="004053C0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="00626990" w:rsidRPr="004053C0">
        <w:rPr>
          <w:rFonts w:ascii="Times New Roman" w:hAnsi="Times New Roman" w:cs="Times New Roman"/>
          <w:spacing w:val="-2"/>
          <w:sz w:val="28"/>
          <w:szCs w:val="28"/>
        </w:rPr>
        <w:t>каждом биотопе было заложено по 2 пробные площадки размером 20</w:t>
      </w:r>
      <w:r w:rsidR="00626990" w:rsidRPr="004053C0">
        <w:rPr>
          <w:rFonts w:ascii="Times New Roman" w:hAnsi="Times New Roman" w:cs="Times New Roman"/>
          <w:sz w:val="28"/>
          <w:szCs w:val="28"/>
        </w:rPr>
        <w:t>×</w:t>
      </w:r>
      <w:r w:rsidR="00626990" w:rsidRPr="004053C0">
        <w:rPr>
          <w:rFonts w:ascii="Times New Roman" w:hAnsi="Times New Roman" w:cs="Times New Roman"/>
          <w:spacing w:val="-2"/>
          <w:sz w:val="28"/>
          <w:szCs w:val="28"/>
        </w:rPr>
        <w:t xml:space="preserve">50 м. </w:t>
      </w:r>
      <w:r w:rsidR="00626990" w:rsidRPr="004053C0">
        <w:rPr>
          <w:rFonts w:ascii="Times New Roman" w:hAnsi="Times New Roman" w:cs="Times New Roman"/>
          <w:sz w:val="28"/>
          <w:szCs w:val="28"/>
        </w:rPr>
        <w:t xml:space="preserve">Размер площадки – субъективный фактор, влияющий на оценку видового богатства изучаемой территории, поскольку ее размер исследователь выбирает сам. </w:t>
      </w:r>
    </w:p>
    <w:p w:rsidR="00626990" w:rsidRPr="004053C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и число площадок </w:t>
      </w:r>
      <w:r w:rsidRPr="004053C0">
        <w:rPr>
          <w:rFonts w:ascii="Times New Roman" w:hAnsi="Times New Roman" w:cs="Times New Roman"/>
          <w:sz w:val="28"/>
          <w:szCs w:val="28"/>
        </w:rPr>
        <w:t>- фактор, зависимый от величины растений на данном участке. Важно отметить, что на одной пробной площадке должно быть не менее пятнадцати растений одного вида.</w:t>
      </w:r>
    </w:p>
    <w:p w:rsidR="00626990" w:rsidRPr="004053C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Для данного конкретного исследования достаточно было четыре</w:t>
      </w:r>
      <w:r>
        <w:rPr>
          <w:rFonts w:ascii="Times New Roman" w:hAnsi="Times New Roman" w:cs="Times New Roman"/>
          <w:sz w:val="28"/>
          <w:szCs w:val="28"/>
        </w:rPr>
        <w:t xml:space="preserve"> площадки, размером</w:t>
      </w:r>
      <w:r w:rsidRPr="004053C0">
        <w:rPr>
          <w:rFonts w:ascii="Times New Roman" w:hAnsi="Times New Roman" w:cs="Times New Roman"/>
          <w:sz w:val="28"/>
          <w:szCs w:val="28"/>
        </w:rPr>
        <w:t xml:space="preserve"> 20 </w:t>
      </w:r>
      <w:r w:rsidRPr="004053C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053C0">
        <w:rPr>
          <w:rFonts w:ascii="Times New Roman" w:hAnsi="Times New Roman" w:cs="Times New Roman"/>
          <w:sz w:val="28"/>
          <w:szCs w:val="28"/>
        </w:rPr>
        <w:t xml:space="preserve"> 50 м</w:t>
      </w:r>
      <w:r>
        <w:rPr>
          <w:rFonts w:ascii="Times New Roman" w:hAnsi="Times New Roman" w:cs="Times New Roman"/>
          <w:sz w:val="28"/>
          <w:szCs w:val="28"/>
        </w:rPr>
        <w:t xml:space="preserve"> каждая</w:t>
      </w:r>
      <w:r w:rsidRPr="004053C0">
        <w:rPr>
          <w:rFonts w:ascii="Times New Roman" w:hAnsi="Times New Roman" w:cs="Times New Roman"/>
          <w:sz w:val="28"/>
          <w:szCs w:val="28"/>
        </w:rPr>
        <w:t>, т. е. общая площадь составила 4000 м</w:t>
      </w:r>
      <w:r w:rsidRPr="004053C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053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6990" w:rsidRPr="004053C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Необходимо отметить, что в пределах своего распространения отдельные виды растений часто очень неравномерно распределены. В какой – то части своего ареала из – </w:t>
      </w:r>
      <w:proofErr w:type="gramStart"/>
      <w:r w:rsidRPr="004053C0">
        <w:rPr>
          <w:rFonts w:ascii="Times New Roman" w:hAnsi="Times New Roman" w:cs="Times New Roman"/>
          <w:sz w:val="28"/>
          <w:szCs w:val="28"/>
        </w:rPr>
        <w:t>за определенных благоприятных условий</w:t>
      </w:r>
      <w:proofErr w:type="gramEnd"/>
      <w:r w:rsidRPr="004053C0">
        <w:rPr>
          <w:rFonts w:ascii="Times New Roman" w:hAnsi="Times New Roman" w:cs="Times New Roman"/>
          <w:sz w:val="28"/>
          <w:szCs w:val="28"/>
        </w:rPr>
        <w:t xml:space="preserve"> (климатических, </w:t>
      </w:r>
      <w:r w:rsidRPr="004053C0">
        <w:rPr>
          <w:rFonts w:ascii="Times New Roman" w:hAnsi="Times New Roman" w:cs="Times New Roman"/>
          <w:sz w:val="28"/>
          <w:szCs w:val="28"/>
        </w:rPr>
        <w:lastRenderedPageBreak/>
        <w:t>почвенных и др.) данный вид растений встречается часто и обильно, а в других районах, обычно ближе к границам ареала, с трудом можно найти несколько экземпляров, да и то очень редко.</w:t>
      </w:r>
    </w:p>
    <w:p w:rsidR="00626990" w:rsidRDefault="00626990" w:rsidP="00F51A7D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53C0">
        <w:rPr>
          <w:rFonts w:ascii="Times New Roman" w:hAnsi="Times New Roman" w:cs="Times New Roman"/>
          <w:spacing w:val="-12"/>
          <w:sz w:val="28"/>
          <w:szCs w:val="28"/>
        </w:rPr>
        <w:t xml:space="preserve">Для оценки </w:t>
      </w:r>
      <w:r w:rsidRPr="004053C0">
        <w:rPr>
          <w:rFonts w:ascii="Times New Roman" w:hAnsi="Times New Roman" w:cs="Times New Roman"/>
          <w:spacing w:val="-13"/>
          <w:sz w:val="28"/>
          <w:szCs w:val="28"/>
        </w:rPr>
        <w:t xml:space="preserve">всех признаков </w:t>
      </w:r>
      <w:r>
        <w:rPr>
          <w:rFonts w:ascii="Times New Roman" w:hAnsi="Times New Roman" w:cs="Times New Roman"/>
          <w:spacing w:val="-13"/>
          <w:sz w:val="28"/>
          <w:szCs w:val="28"/>
        </w:rPr>
        <w:t>ис</w:t>
      </w:r>
      <w:r w:rsidRPr="004053C0">
        <w:rPr>
          <w:rFonts w:ascii="Times New Roman" w:hAnsi="Times New Roman" w:cs="Times New Roman"/>
          <w:spacing w:val="-13"/>
          <w:sz w:val="28"/>
          <w:szCs w:val="28"/>
        </w:rPr>
        <w:t>пользовали количе</w:t>
      </w:r>
      <w:r w:rsidRPr="004053C0">
        <w:rPr>
          <w:rFonts w:ascii="Times New Roman" w:hAnsi="Times New Roman" w:cs="Times New Roman"/>
          <w:spacing w:val="-12"/>
          <w:sz w:val="28"/>
          <w:szCs w:val="28"/>
        </w:rPr>
        <w:t>ственные показатели, что значительно облегчает сравнение описаний проб</w:t>
      </w:r>
      <w:r w:rsidRPr="004053C0">
        <w:rPr>
          <w:rFonts w:ascii="Times New Roman" w:hAnsi="Times New Roman" w:cs="Times New Roman"/>
          <w:sz w:val="28"/>
          <w:szCs w:val="28"/>
        </w:rPr>
        <w:t>ных площадок между собой. В ходе работы были получены следующие результаты:</w:t>
      </w:r>
    </w:p>
    <w:p w:rsidR="00626990" w:rsidRPr="004053C0" w:rsidRDefault="00626990" w:rsidP="00F51A7D">
      <w:pPr>
        <w:tabs>
          <w:tab w:val="left" w:pos="6840"/>
        </w:tabs>
        <w:spacing w:after="0" w:line="240" w:lineRule="auto"/>
        <w:ind w:firstLine="340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53C0">
        <w:rPr>
          <w:rFonts w:ascii="Times New Roman" w:hAnsi="Times New Roman" w:cs="Times New Roman"/>
          <w:b/>
          <w:i/>
          <w:sz w:val="28"/>
          <w:szCs w:val="28"/>
        </w:rPr>
        <w:t>Этапы исследования:</w:t>
      </w:r>
    </w:p>
    <w:p w:rsidR="00626990" w:rsidRPr="004053C0" w:rsidRDefault="00626990" w:rsidP="00F51A7D">
      <w:pPr>
        <w:numPr>
          <w:ilvl w:val="0"/>
          <w:numId w:val="14"/>
        </w:numPr>
        <w:tabs>
          <w:tab w:val="clear" w:pos="720"/>
          <w:tab w:val="num" w:pos="426"/>
          <w:tab w:val="left" w:pos="684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303530</wp:posOffset>
            </wp:positionV>
            <wp:extent cx="2021840" cy="1514475"/>
            <wp:effectExtent l="19050" t="0" r="0" b="0"/>
            <wp:wrapSquare wrapText="bothSides"/>
            <wp:docPr id="11" name="Рисунок 8" descr="C:\Documents and Settings\Женя\Рабочий стол\Фото экосистема\IMGA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Женя\Рабочий стол\Фото экосистема\IMGA05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3C0">
        <w:rPr>
          <w:rFonts w:ascii="Times New Roman" w:hAnsi="Times New Roman" w:cs="Times New Roman"/>
          <w:sz w:val="28"/>
          <w:szCs w:val="28"/>
        </w:rPr>
        <w:t>Разметка пробных участков с помощью веревки и колышков.</w:t>
      </w:r>
      <w:r w:rsidRPr="004053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626990" w:rsidRPr="004053C0" w:rsidRDefault="00626990" w:rsidP="00F51A7D">
      <w:pPr>
        <w:numPr>
          <w:ilvl w:val="0"/>
          <w:numId w:val="14"/>
        </w:numPr>
        <w:tabs>
          <w:tab w:val="clear" w:pos="720"/>
          <w:tab w:val="num" w:pos="426"/>
          <w:tab w:val="left" w:pos="684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Описание лесного фитоценоза по плану</w:t>
      </w:r>
      <w:r w:rsidRPr="004053C0"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  <w:r w:rsidRPr="004053C0">
        <w:rPr>
          <w:rFonts w:ascii="Times New Roman" w:hAnsi="Times New Roman" w:cs="Times New Roman"/>
          <w:sz w:val="28"/>
          <w:szCs w:val="28"/>
        </w:rPr>
        <w:t>:</w:t>
      </w:r>
    </w:p>
    <w:p w:rsidR="00626990" w:rsidRPr="004053C0" w:rsidRDefault="00626990" w:rsidP="00F51A7D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Дата</w:t>
      </w:r>
    </w:p>
    <w:p w:rsidR="00626990" w:rsidRPr="0089547C" w:rsidRDefault="00626990" w:rsidP="00F51A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sz w:val="28"/>
          <w:szCs w:val="28"/>
        </w:rPr>
        <w:t>Номер пробной площадки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Название ассоциации (ассоциация является элементарной классификационной единицей растительности. По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В.Н.Сукачеву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>: «</w:t>
      </w:r>
      <w:r w:rsidRPr="004053C0">
        <w:rPr>
          <w:rFonts w:ascii="Times New Roman" w:hAnsi="Times New Roman" w:cs="Times New Roman"/>
          <w:i/>
          <w:sz w:val="28"/>
          <w:szCs w:val="28"/>
        </w:rPr>
        <w:t>ассоциация</w:t>
      </w:r>
      <w:r w:rsidRPr="004053C0">
        <w:rPr>
          <w:rFonts w:ascii="Times New Roman" w:hAnsi="Times New Roman" w:cs="Times New Roman"/>
          <w:sz w:val="28"/>
          <w:szCs w:val="28"/>
        </w:rPr>
        <w:t xml:space="preserve"> это однородные участки растительности с общей физиономией и доминантами во всех ярусах»)</w:t>
      </w:r>
      <w:r w:rsidRPr="004053C0">
        <w:rPr>
          <w:rStyle w:val="a7"/>
          <w:rFonts w:ascii="Times New Roman" w:hAnsi="Times New Roman" w:cs="Times New Roman"/>
          <w:sz w:val="28"/>
          <w:szCs w:val="28"/>
        </w:rPr>
        <w:footnoteReference w:id="16"/>
      </w:r>
    </w:p>
    <w:p w:rsidR="00626990" w:rsidRPr="004053C0" w:rsidRDefault="00626990" w:rsidP="00F51A7D">
      <w:pPr>
        <w:pStyle w:val="a3"/>
        <w:numPr>
          <w:ilvl w:val="0"/>
          <w:numId w:val="12"/>
        </w:numPr>
        <w:tabs>
          <w:tab w:val="num" w:pos="426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Географическое положение 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Рельеф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Почва</w:t>
      </w:r>
      <w:r w:rsidRPr="004053C0">
        <w:rPr>
          <w:rStyle w:val="a7"/>
          <w:rFonts w:ascii="Times New Roman" w:hAnsi="Times New Roman" w:cs="Times New Roman"/>
          <w:sz w:val="28"/>
          <w:szCs w:val="28"/>
        </w:rPr>
        <w:footnoteReference w:id="17"/>
      </w:r>
    </w:p>
    <w:p w:rsidR="00626990" w:rsidRPr="004053C0" w:rsidRDefault="00F51A7D" w:rsidP="00F51A7D">
      <w:pPr>
        <w:pStyle w:val="a3"/>
        <w:numPr>
          <w:ilvl w:val="0"/>
          <w:numId w:val="12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F38086A" wp14:editId="73A77763">
            <wp:simplePos x="0" y="0"/>
            <wp:positionH relativeFrom="margin">
              <wp:posOffset>3511550</wp:posOffset>
            </wp:positionH>
            <wp:positionV relativeFrom="paragraph">
              <wp:posOffset>6350</wp:posOffset>
            </wp:positionV>
            <wp:extent cx="2552700" cy="1619250"/>
            <wp:effectExtent l="0" t="0" r="0" b="0"/>
            <wp:wrapSquare wrapText="bothSides"/>
            <wp:docPr id="10" name="Рисунок 5" descr="C:\Documents and Settings\Женя\Рабочий стол\Фото экосистема\сомкнут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еня\Рабочий стол\Фото экосистема\сомкнутост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990" w:rsidRPr="004053C0">
        <w:rPr>
          <w:rFonts w:ascii="Times New Roman" w:hAnsi="Times New Roman" w:cs="Times New Roman"/>
          <w:sz w:val="28"/>
          <w:szCs w:val="28"/>
        </w:rPr>
        <w:t>Площадь ассоциации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Окружающая растительность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Происхождение леса (естественный, искусственный)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tabs>
          <w:tab w:val="left" w:pos="851"/>
        </w:tabs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Вид, интенсивность использования, состояние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Степень сомкнутости крон</w:t>
      </w:r>
      <w:r w:rsidRPr="004053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6990" w:rsidRPr="004053C0" w:rsidRDefault="00626990" w:rsidP="00F51A7D">
      <w:pPr>
        <w:pStyle w:val="a3"/>
        <w:numPr>
          <w:ilvl w:val="0"/>
          <w:numId w:val="13"/>
        </w:numPr>
        <w:tabs>
          <w:tab w:val="left" w:pos="1843"/>
        </w:tabs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общая;</w:t>
      </w:r>
    </w:p>
    <w:p w:rsidR="00626990" w:rsidRPr="004053C0" w:rsidRDefault="00626990" w:rsidP="00F51A7D">
      <w:pPr>
        <w:pStyle w:val="a3"/>
        <w:numPr>
          <w:ilvl w:val="0"/>
          <w:numId w:val="13"/>
        </w:numPr>
        <w:tabs>
          <w:tab w:val="left" w:pos="1843"/>
        </w:tabs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древесного яруса;</w:t>
      </w:r>
    </w:p>
    <w:p w:rsidR="00626990" w:rsidRPr="004053C0" w:rsidRDefault="00626990" w:rsidP="00F51A7D">
      <w:pPr>
        <w:pStyle w:val="a3"/>
        <w:numPr>
          <w:ilvl w:val="0"/>
          <w:numId w:val="13"/>
        </w:numPr>
        <w:tabs>
          <w:tab w:val="left" w:pos="1843"/>
        </w:tabs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подлеска</w:t>
      </w:r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Высота древостоя, подлеска, доминантов</w:t>
      </w:r>
      <w:r w:rsidRPr="004053C0">
        <w:rPr>
          <w:rStyle w:val="a7"/>
          <w:rFonts w:ascii="Times New Roman" w:hAnsi="Times New Roman" w:cs="Times New Roman"/>
          <w:sz w:val="28"/>
          <w:szCs w:val="28"/>
        </w:rPr>
        <w:footnoteReference w:id="18"/>
      </w:r>
      <w:r w:rsidRPr="004053C0">
        <w:rPr>
          <w:rFonts w:ascii="Times New Roman" w:hAnsi="Times New Roman" w:cs="Times New Roman"/>
          <w:sz w:val="28"/>
          <w:szCs w:val="28"/>
        </w:rPr>
        <w:t>, формула древостоя</w:t>
      </w:r>
      <w:r w:rsidRPr="004053C0">
        <w:rPr>
          <w:rStyle w:val="a7"/>
          <w:rFonts w:ascii="Times New Roman" w:hAnsi="Times New Roman" w:cs="Times New Roman"/>
          <w:sz w:val="28"/>
          <w:szCs w:val="28"/>
        </w:rPr>
        <w:footnoteReference w:id="19"/>
      </w:r>
    </w:p>
    <w:p w:rsidR="00626990" w:rsidRPr="004053C0" w:rsidRDefault="00626990" w:rsidP="00F51A7D">
      <w:pPr>
        <w:pStyle w:val="a3"/>
        <w:tabs>
          <w:tab w:val="left" w:pos="68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Определение высоты деревьев доминантов проводилось по известной и широко распространенной методике</w:t>
      </w:r>
      <w:r>
        <w:rPr>
          <w:rFonts w:ascii="Times New Roman" w:hAnsi="Times New Roman" w:cs="Times New Roman"/>
          <w:sz w:val="28"/>
          <w:szCs w:val="28"/>
        </w:rPr>
        <w:t xml:space="preserve"> В.В Алехина</w:t>
      </w:r>
      <w:r w:rsidRPr="004053C0">
        <w:rPr>
          <w:rFonts w:ascii="Times New Roman" w:hAnsi="Times New Roman" w:cs="Times New Roman"/>
          <w:sz w:val="28"/>
          <w:szCs w:val="28"/>
        </w:rPr>
        <w:t>:</w:t>
      </w:r>
    </w:p>
    <w:p w:rsidR="00626990" w:rsidRDefault="00626990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F51A7D" w:rsidRDefault="00F51A7D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F51A7D" w:rsidRDefault="00F51A7D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F51A7D" w:rsidRDefault="00F51A7D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9B346A" wp14:editId="0C36BEC5">
                <wp:simplePos x="0" y="0"/>
                <wp:positionH relativeFrom="column">
                  <wp:posOffset>5749290</wp:posOffset>
                </wp:positionH>
                <wp:positionV relativeFrom="paragraph">
                  <wp:posOffset>-16510</wp:posOffset>
                </wp:positionV>
                <wp:extent cx="0" cy="1171575"/>
                <wp:effectExtent l="85725" t="82550" r="85725" b="8890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noFill/>
                        <a:ln w="1651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A0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452.7pt;margin-top:-1.3pt;width:0;height:9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" strokecolor="#974706 [1609]" strokeweight="13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0B2158" wp14:editId="740AE28A">
                <wp:simplePos x="0" y="0"/>
                <wp:positionH relativeFrom="column">
                  <wp:posOffset>5338445</wp:posOffset>
                </wp:positionH>
                <wp:positionV relativeFrom="paragraph">
                  <wp:posOffset>-485140</wp:posOffset>
                </wp:positionV>
                <wp:extent cx="829945" cy="1072515"/>
                <wp:effectExtent l="8255" t="0" r="19050" b="32385"/>
                <wp:wrapNone/>
                <wp:docPr id="1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1072515"/>
                        </a:xfrm>
                        <a:custGeom>
                          <a:avLst/>
                          <a:gdLst>
                            <a:gd name="T0" fmla="*/ 555 w 1307"/>
                            <a:gd name="T1" fmla="*/ 1405 h 1689"/>
                            <a:gd name="T2" fmla="*/ 540 w 1307"/>
                            <a:gd name="T3" fmla="*/ 1630 h 1689"/>
                            <a:gd name="T4" fmla="*/ 495 w 1307"/>
                            <a:gd name="T5" fmla="*/ 1675 h 1689"/>
                            <a:gd name="T6" fmla="*/ 255 w 1307"/>
                            <a:gd name="T7" fmla="*/ 1660 h 1689"/>
                            <a:gd name="T8" fmla="*/ 195 w 1307"/>
                            <a:gd name="T9" fmla="*/ 1630 h 1689"/>
                            <a:gd name="T10" fmla="*/ 165 w 1307"/>
                            <a:gd name="T11" fmla="*/ 1585 h 1689"/>
                            <a:gd name="T12" fmla="*/ 120 w 1307"/>
                            <a:gd name="T13" fmla="*/ 1555 h 1689"/>
                            <a:gd name="T14" fmla="*/ 180 w 1307"/>
                            <a:gd name="T15" fmla="*/ 1195 h 1689"/>
                            <a:gd name="T16" fmla="*/ 75 w 1307"/>
                            <a:gd name="T17" fmla="*/ 985 h 1689"/>
                            <a:gd name="T18" fmla="*/ 0 w 1307"/>
                            <a:gd name="T19" fmla="*/ 850 h 1689"/>
                            <a:gd name="T20" fmla="*/ 225 w 1307"/>
                            <a:gd name="T21" fmla="*/ 625 h 1689"/>
                            <a:gd name="T22" fmla="*/ 270 w 1307"/>
                            <a:gd name="T23" fmla="*/ 325 h 1689"/>
                            <a:gd name="T24" fmla="*/ 300 w 1307"/>
                            <a:gd name="T25" fmla="*/ 280 h 1689"/>
                            <a:gd name="T26" fmla="*/ 495 w 1307"/>
                            <a:gd name="T27" fmla="*/ 85 h 1689"/>
                            <a:gd name="T28" fmla="*/ 630 w 1307"/>
                            <a:gd name="T29" fmla="*/ 25 h 1689"/>
                            <a:gd name="T30" fmla="*/ 645 w 1307"/>
                            <a:gd name="T31" fmla="*/ 175 h 1689"/>
                            <a:gd name="T32" fmla="*/ 870 w 1307"/>
                            <a:gd name="T33" fmla="*/ 250 h 1689"/>
                            <a:gd name="T34" fmla="*/ 960 w 1307"/>
                            <a:gd name="T35" fmla="*/ 280 h 1689"/>
                            <a:gd name="T36" fmla="*/ 1005 w 1307"/>
                            <a:gd name="T37" fmla="*/ 295 h 1689"/>
                            <a:gd name="T38" fmla="*/ 1020 w 1307"/>
                            <a:gd name="T39" fmla="*/ 475 h 1689"/>
                            <a:gd name="T40" fmla="*/ 1035 w 1307"/>
                            <a:gd name="T41" fmla="*/ 520 h 1689"/>
                            <a:gd name="T42" fmla="*/ 1155 w 1307"/>
                            <a:gd name="T43" fmla="*/ 550 h 1689"/>
                            <a:gd name="T44" fmla="*/ 1245 w 1307"/>
                            <a:gd name="T45" fmla="*/ 685 h 1689"/>
                            <a:gd name="T46" fmla="*/ 1230 w 1307"/>
                            <a:gd name="T47" fmla="*/ 925 h 1689"/>
                            <a:gd name="T48" fmla="*/ 1140 w 1307"/>
                            <a:gd name="T49" fmla="*/ 985 h 1689"/>
                            <a:gd name="T50" fmla="*/ 1155 w 1307"/>
                            <a:gd name="T51" fmla="*/ 1030 h 1689"/>
                            <a:gd name="T52" fmla="*/ 1200 w 1307"/>
                            <a:gd name="T53" fmla="*/ 1060 h 1689"/>
                            <a:gd name="T54" fmla="*/ 1260 w 1307"/>
                            <a:gd name="T55" fmla="*/ 1195 h 1689"/>
                            <a:gd name="T56" fmla="*/ 1275 w 1307"/>
                            <a:gd name="T57" fmla="*/ 1570 h 1689"/>
                            <a:gd name="T58" fmla="*/ 1185 w 1307"/>
                            <a:gd name="T59" fmla="*/ 1675 h 1689"/>
                            <a:gd name="T60" fmla="*/ 825 w 1307"/>
                            <a:gd name="T61" fmla="*/ 1660 h 1689"/>
                            <a:gd name="T62" fmla="*/ 735 w 1307"/>
                            <a:gd name="T63" fmla="*/ 1510 h 16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307" h="1689">
                              <a:moveTo>
                                <a:pt x="555" y="1405"/>
                              </a:moveTo>
                              <a:cubicBezTo>
                                <a:pt x="550" y="1480"/>
                                <a:pt x="556" y="1557"/>
                                <a:pt x="540" y="1630"/>
                              </a:cubicBezTo>
                              <a:cubicBezTo>
                                <a:pt x="535" y="1651"/>
                                <a:pt x="516" y="1673"/>
                                <a:pt x="495" y="1675"/>
                              </a:cubicBezTo>
                              <a:cubicBezTo>
                                <a:pt x="415" y="1683"/>
                                <a:pt x="335" y="1665"/>
                                <a:pt x="255" y="1660"/>
                              </a:cubicBezTo>
                              <a:cubicBezTo>
                                <a:pt x="235" y="1650"/>
                                <a:pt x="212" y="1644"/>
                                <a:pt x="195" y="1630"/>
                              </a:cubicBezTo>
                              <a:cubicBezTo>
                                <a:pt x="181" y="1618"/>
                                <a:pt x="178" y="1598"/>
                                <a:pt x="165" y="1585"/>
                              </a:cubicBezTo>
                              <a:cubicBezTo>
                                <a:pt x="152" y="1572"/>
                                <a:pt x="135" y="1565"/>
                                <a:pt x="120" y="1555"/>
                              </a:cubicBezTo>
                              <a:cubicBezTo>
                                <a:pt x="78" y="1428"/>
                                <a:pt x="53" y="1279"/>
                                <a:pt x="180" y="1195"/>
                              </a:cubicBezTo>
                              <a:cubicBezTo>
                                <a:pt x="212" y="1099"/>
                                <a:pt x="152" y="1036"/>
                                <a:pt x="75" y="985"/>
                              </a:cubicBezTo>
                              <a:cubicBezTo>
                                <a:pt x="45" y="940"/>
                                <a:pt x="30" y="895"/>
                                <a:pt x="0" y="850"/>
                              </a:cubicBezTo>
                              <a:cubicBezTo>
                                <a:pt x="29" y="735"/>
                                <a:pt x="113" y="662"/>
                                <a:pt x="225" y="625"/>
                              </a:cubicBezTo>
                              <a:cubicBezTo>
                                <a:pt x="309" y="499"/>
                                <a:pt x="222" y="646"/>
                                <a:pt x="270" y="325"/>
                              </a:cubicBezTo>
                              <a:cubicBezTo>
                                <a:pt x="273" y="307"/>
                                <a:pt x="292" y="296"/>
                                <a:pt x="300" y="280"/>
                              </a:cubicBezTo>
                              <a:cubicBezTo>
                                <a:pt x="341" y="198"/>
                                <a:pt x="405" y="115"/>
                                <a:pt x="495" y="85"/>
                              </a:cubicBezTo>
                              <a:cubicBezTo>
                                <a:pt x="548" y="32"/>
                                <a:pt x="554" y="0"/>
                                <a:pt x="630" y="25"/>
                              </a:cubicBezTo>
                              <a:cubicBezTo>
                                <a:pt x="635" y="75"/>
                                <a:pt x="623" y="130"/>
                                <a:pt x="645" y="175"/>
                              </a:cubicBezTo>
                              <a:cubicBezTo>
                                <a:pt x="683" y="250"/>
                                <a:pt x="812" y="244"/>
                                <a:pt x="870" y="250"/>
                              </a:cubicBezTo>
                              <a:cubicBezTo>
                                <a:pt x="900" y="260"/>
                                <a:pt x="930" y="270"/>
                                <a:pt x="960" y="280"/>
                              </a:cubicBezTo>
                              <a:cubicBezTo>
                                <a:pt x="975" y="285"/>
                                <a:pt x="1005" y="295"/>
                                <a:pt x="1005" y="295"/>
                              </a:cubicBezTo>
                              <a:cubicBezTo>
                                <a:pt x="1010" y="355"/>
                                <a:pt x="1012" y="415"/>
                                <a:pt x="1020" y="475"/>
                              </a:cubicBezTo>
                              <a:cubicBezTo>
                                <a:pt x="1022" y="491"/>
                                <a:pt x="1022" y="511"/>
                                <a:pt x="1035" y="520"/>
                              </a:cubicBezTo>
                              <a:cubicBezTo>
                                <a:pt x="1069" y="543"/>
                                <a:pt x="1116" y="537"/>
                                <a:pt x="1155" y="550"/>
                              </a:cubicBezTo>
                              <a:cubicBezTo>
                                <a:pt x="1188" y="599"/>
                                <a:pt x="1226" y="629"/>
                                <a:pt x="1245" y="685"/>
                              </a:cubicBezTo>
                              <a:cubicBezTo>
                                <a:pt x="1240" y="765"/>
                                <a:pt x="1256" y="849"/>
                                <a:pt x="1230" y="925"/>
                              </a:cubicBezTo>
                              <a:cubicBezTo>
                                <a:pt x="1218" y="959"/>
                                <a:pt x="1140" y="985"/>
                                <a:pt x="1140" y="985"/>
                              </a:cubicBezTo>
                              <a:cubicBezTo>
                                <a:pt x="1145" y="1000"/>
                                <a:pt x="1145" y="1018"/>
                                <a:pt x="1155" y="1030"/>
                              </a:cubicBezTo>
                              <a:cubicBezTo>
                                <a:pt x="1166" y="1044"/>
                                <a:pt x="1193" y="1044"/>
                                <a:pt x="1200" y="1060"/>
                              </a:cubicBezTo>
                              <a:cubicBezTo>
                                <a:pt x="1270" y="1218"/>
                                <a:pt x="1159" y="1127"/>
                                <a:pt x="1260" y="1195"/>
                              </a:cubicBezTo>
                              <a:cubicBezTo>
                                <a:pt x="1307" y="1335"/>
                                <a:pt x="1293" y="1385"/>
                                <a:pt x="1275" y="1570"/>
                              </a:cubicBezTo>
                              <a:cubicBezTo>
                                <a:pt x="1269" y="1629"/>
                                <a:pt x="1236" y="1658"/>
                                <a:pt x="1185" y="1675"/>
                              </a:cubicBezTo>
                              <a:cubicBezTo>
                                <a:pt x="1065" y="1670"/>
                                <a:pt x="942" y="1689"/>
                                <a:pt x="825" y="1660"/>
                              </a:cubicBezTo>
                              <a:cubicBezTo>
                                <a:pt x="770" y="1646"/>
                                <a:pt x="769" y="1544"/>
                                <a:pt x="735" y="1510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EB380" id="Freeform 11" o:spid="_x0000_s1026" style="position:absolute;margin-left:420.35pt;margin-top:-38.2pt;width:65.35pt;height:8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7,1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" path="m555,1405v-5,75,1,152,-15,225c535,1651,516,1673,495,1675v-80,8,-160,-10,-240,-15c235,1650,212,1644,195,1630v-14,-12,-17,-32,-30,-45c152,1572,135,1565,120,1555,78,1428,53,1279,180,1195,212,1099,152,1036,75,985,45,940,30,895,,850,29,735,113,662,225,625v84,-126,-3,21,45,-300c273,307,292,296,300,280,341,198,405,115,495,85,548,32,554,,630,25v5,50,-7,105,15,150c683,250,812,244,870,250v30,10,60,20,90,30c975,285,1005,295,1005,295v5,60,7,120,15,180c1022,491,1022,511,1035,520v34,23,81,17,120,30c1188,599,1226,629,1245,685v-5,80,11,164,-15,240c1218,959,1140,985,1140,985v5,15,5,33,15,45c1166,1044,1193,1044,1200,1060v70,158,-41,67,60,135c1307,1335,1293,1385,1275,1570v-6,59,-39,88,-90,105c1065,1670,942,1689,825,1660v-55,-14,-56,-116,-90,-150e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path arrowok="t" o:connecttype="custom" o:connectlocs="352425,892175;342900,1035050;314325,1063625;161925,1054100;123825,1035050;104775,1006475;76200,987425;114300,758825;47625,625475;0,539750;142875,396875;171450,206375;190500,177800;314325,53975;400050,15875;409575,111125;552450,158750;609600,177800;638175,187325;647700,301625;657225,330200;733425,349250;790575,434975;781050,587375;723900,625475;733425,654050;762000,673100;800100,758825;809625,996950;752475,1063625;523875,1054100;466725,958850" o:connectangles="0,0,0,0,0,0,0,0,0,0,0,0,0,0,0,0,0,0,0,0,0,0,0,0,0,0,0,0,0,0,0,0"/>
              </v:shape>
            </w:pict>
          </mc:Fallback>
        </mc:AlternateContent>
      </w:r>
    </w:p>
    <w:p w:rsidR="00F51A7D" w:rsidRPr="004053C0" w:rsidRDefault="00F51A7D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626990" w:rsidRPr="004053C0" w:rsidRDefault="00F51A7D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1C377" wp14:editId="38D48579">
                <wp:simplePos x="0" y="0"/>
                <wp:positionH relativeFrom="column">
                  <wp:posOffset>62865</wp:posOffset>
                </wp:positionH>
                <wp:positionV relativeFrom="paragraph">
                  <wp:posOffset>-871855</wp:posOffset>
                </wp:positionV>
                <wp:extent cx="5657850" cy="1597025"/>
                <wp:effectExtent l="9525" t="9525" r="9525" b="1270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57850" cy="159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D8224" id="AutoShape 4" o:spid="_x0000_s1026" type="#_x0000_t32" style="position:absolute;margin-left:4.95pt;margin-top:-68.65pt;width:445.5pt;height:125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"/>
            </w:pict>
          </mc:Fallback>
        </mc:AlternateContent>
      </w:r>
      <w:r w:rsidR="00BB3F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86995</wp:posOffset>
                </wp:positionV>
                <wp:extent cx="299720" cy="342900"/>
                <wp:effectExtent l="10160" t="6350" r="13970" b="1270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F27" w:rsidRPr="00176916" w:rsidRDefault="00DC2F27" w:rsidP="00626990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176916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66.25pt;margin-top:6.85pt;width:23.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" strokecolor="white [3212]">
                <v:textbox>
                  <w:txbxContent>
                    <w:p w:rsidR="00DC2F27" w:rsidRPr="00176916" w:rsidRDefault="00DC2F27" w:rsidP="00626990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176916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6"/>
                          <w:szCs w:val="3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BB3F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86995</wp:posOffset>
                </wp:positionV>
                <wp:extent cx="9525" cy="952500"/>
                <wp:effectExtent l="9525" t="6350" r="9525" b="1270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D6F5" id="AutoShape 5" o:spid="_x0000_s1026" type="#_x0000_t32" style="position:absolute;margin-left:5.7pt;margin-top:6.85pt;width: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"/>
            </w:pict>
          </mc:Fallback>
        </mc:AlternateContent>
      </w:r>
    </w:p>
    <w:p w:rsidR="00626990" w:rsidRPr="004053C0" w:rsidRDefault="00BB3F02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34290</wp:posOffset>
                </wp:positionV>
                <wp:extent cx="0" cy="533400"/>
                <wp:effectExtent l="5080" t="12700" r="13970" b="6350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2665" id="AutoShape 10" o:spid="_x0000_s1026" type="#_x0000_t32" style="position:absolute;margin-left:182.35pt;margin-top:2.7pt;width:0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">
                <v:stroke dashstyle="dash"/>
              </v:shape>
            </w:pict>
          </mc:Fallback>
        </mc:AlternateContent>
      </w:r>
    </w:p>
    <w:p w:rsidR="00626990" w:rsidRPr="004053C0" w:rsidRDefault="00BB3F02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73025</wp:posOffset>
                </wp:positionV>
                <wp:extent cx="1824355" cy="241300"/>
                <wp:effectExtent l="9525" t="12700" r="13970" b="31750"/>
                <wp:wrapNone/>
                <wp:docPr id="1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4355" cy="241300"/>
                        </a:xfrm>
                        <a:custGeom>
                          <a:avLst/>
                          <a:gdLst>
                            <a:gd name="T0" fmla="*/ 22 w 3045"/>
                            <a:gd name="T1" fmla="*/ 365 h 380"/>
                            <a:gd name="T2" fmla="*/ 112 w 3045"/>
                            <a:gd name="T3" fmla="*/ 305 h 380"/>
                            <a:gd name="T4" fmla="*/ 157 w 3045"/>
                            <a:gd name="T5" fmla="*/ 290 h 380"/>
                            <a:gd name="T6" fmla="*/ 247 w 3045"/>
                            <a:gd name="T7" fmla="*/ 245 h 380"/>
                            <a:gd name="T8" fmla="*/ 652 w 3045"/>
                            <a:gd name="T9" fmla="*/ 260 h 380"/>
                            <a:gd name="T10" fmla="*/ 697 w 3045"/>
                            <a:gd name="T11" fmla="*/ 350 h 380"/>
                            <a:gd name="T12" fmla="*/ 757 w 3045"/>
                            <a:gd name="T13" fmla="*/ 365 h 380"/>
                            <a:gd name="T14" fmla="*/ 832 w 3045"/>
                            <a:gd name="T15" fmla="*/ 350 h 380"/>
                            <a:gd name="T16" fmla="*/ 862 w 3045"/>
                            <a:gd name="T17" fmla="*/ 305 h 380"/>
                            <a:gd name="T18" fmla="*/ 952 w 3045"/>
                            <a:gd name="T19" fmla="*/ 260 h 380"/>
                            <a:gd name="T20" fmla="*/ 1177 w 3045"/>
                            <a:gd name="T21" fmla="*/ 245 h 380"/>
                            <a:gd name="T22" fmla="*/ 1297 w 3045"/>
                            <a:gd name="T23" fmla="*/ 290 h 380"/>
                            <a:gd name="T24" fmla="*/ 1312 w 3045"/>
                            <a:gd name="T25" fmla="*/ 335 h 380"/>
                            <a:gd name="T26" fmla="*/ 1447 w 3045"/>
                            <a:gd name="T27" fmla="*/ 365 h 380"/>
                            <a:gd name="T28" fmla="*/ 1732 w 3045"/>
                            <a:gd name="T29" fmla="*/ 380 h 380"/>
                            <a:gd name="T30" fmla="*/ 1927 w 3045"/>
                            <a:gd name="T31" fmla="*/ 230 h 380"/>
                            <a:gd name="T32" fmla="*/ 2947 w 3045"/>
                            <a:gd name="T33" fmla="*/ 200 h 380"/>
                            <a:gd name="T34" fmla="*/ 2962 w 3045"/>
                            <a:gd name="T35" fmla="*/ 65 h 380"/>
                            <a:gd name="T36" fmla="*/ 3037 w 3045"/>
                            <a:gd name="T37" fmla="*/ 80 h 380"/>
                            <a:gd name="T38" fmla="*/ 3037 w 3045"/>
                            <a:gd name="T39" fmla="*/ 335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045" h="380">
                              <a:moveTo>
                                <a:pt x="22" y="365"/>
                              </a:moveTo>
                              <a:cubicBezTo>
                                <a:pt x="129" y="329"/>
                                <a:pt x="0" y="380"/>
                                <a:pt x="112" y="305"/>
                              </a:cubicBezTo>
                              <a:cubicBezTo>
                                <a:pt x="125" y="296"/>
                                <a:pt x="143" y="297"/>
                                <a:pt x="157" y="290"/>
                              </a:cubicBezTo>
                              <a:cubicBezTo>
                                <a:pt x="273" y="232"/>
                                <a:pt x="134" y="283"/>
                                <a:pt x="247" y="245"/>
                              </a:cubicBezTo>
                              <a:cubicBezTo>
                                <a:pt x="382" y="250"/>
                                <a:pt x="518" y="242"/>
                                <a:pt x="652" y="260"/>
                              </a:cubicBezTo>
                              <a:cubicBezTo>
                                <a:pt x="689" y="265"/>
                                <a:pt x="677" y="334"/>
                                <a:pt x="697" y="350"/>
                              </a:cubicBezTo>
                              <a:cubicBezTo>
                                <a:pt x="713" y="363"/>
                                <a:pt x="737" y="360"/>
                                <a:pt x="757" y="365"/>
                              </a:cubicBezTo>
                              <a:cubicBezTo>
                                <a:pt x="782" y="360"/>
                                <a:pt x="810" y="363"/>
                                <a:pt x="832" y="350"/>
                              </a:cubicBezTo>
                              <a:cubicBezTo>
                                <a:pt x="848" y="341"/>
                                <a:pt x="849" y="318"/>
                                <a:pt x="862" y="305"/>
                              </a:cubicBezTo>
                              <a:cubicBezTo>
                                <a:pt x="881" y="286"/>
                                <a:pt x="925" y="263"/>
                                <a:pt x="952" y="260"/>
                              </a:cubicBezTo>
                              <a:cubicBezTo>
                                <a:pt x="1027" y="252"/>
                                <a:pt x="1102" y="250"/>
                                <a:pt x="1177" y="245"/>
                              </a:cubicBezTo>
                              <a:cubicBezTo>
                                <a:pt x="1218" y="253"/>
                                <a:pt x="1268" y="253"/>
                                <a:pt x="1297" y="290"/>
                              </a:cubicBezTo>
                              <a:cubicBezTo>
                                <a:pt x="1307" y="302"/>
                                <a:pt x="1301" y="324"/>
                                <a:pt x="1312" y="335"/>
                              </a:cubicBezTo>
                              <a:cubicBezTo>
                                <a:pt x="1345" y="368"/>
                                <a:pt x="1401" y="361"/>
                                <a:pt x="1447" y="365"/>
                              </a:cubicBezTo>
                              <a:cubicBezTo>
                                <a:pt x="1542" y="373"/>
                                <a:pt x="1637" y="375"/>
                                <a:pt x="1732" y="380"/>
                              </a:cubicBezTo>
                              <a:cubicBezTo>
                                <a:pt x="1872" y="345"/>
                                <a:pt x="1755" y="237"/>
                                <a:pt x="1927" y="230"/>
                              </a:cubicBezTo>
                              <a:cubicBezTo>
                                <a:pt x="2267" y="216"/>
                                <a:pt x="2607" y="210"/>
                                <a:pt x="2947" y="200"/>
                              </a:cubicBezTo>
                              <a:cubicBezTo>
                                <a:pt x="2952" y="155"/>
                                <a:pt x="2947" y="108"/>
                                <a:pt x="2962" y="65"/>
                              </a:cubicBezTo>
                              <a:cubicBezTo>
                                <a:pt x="2986" y="0"/>
                                <a:pt x="3033" y="45"/>
                                <a:pt x="3037" y="80"/>
                              </a:cubicBezTo>
                              <a:cubicBezTo>
                                <a:pt x="3045" y="165"/>
                                <a:pt x="3037" y="250"/>
                                <a:pt x="3037" y="33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316C" id="Freeform 7" o:spid="_x0000_s1026" style="position:absolute;margin-left:38.7pt;margin-top:5.75pt;width:143.65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5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" path="m22,365c129,329,,380,112,305v13,-9,31,-8,45,-15c273,232,134,283,247,245v135,5,271,-3,405,15c689,265,677,334,697,350v16,13,40,10,60,15c782,360,810,363,832,350v16,-9,17,-32,30,-45c881,286,925,263,952,260v75,-8,150,-10,225,-15c1218,253,1268,253,1297,290v10,12,4,34,15,45c1345,368,1401,361,1447,365v95,8,190,10,285,15c1872,345,1755,237,1927,230v340,-14,680,-20,1020,-30c2952,155,2947,108,2962,65v24,-65,71,-20,75,15c3045,165,3037,250,3037,335e" fillcolor="#fabf8f [1945]" strokecolor="#fabf8f [1945]" strokeweight="1pt">
                <v:fill color2="#fde9d9 [665]" angle="135" focus="50%" type="gradient"/>
                <v:stroke dashstyle="dash"/>
                <v:shadow on="t" color="#974706 [1609]" opacity=".5" offset="1pt"/>
                <v:path arrowok="t" o:connecttype="custom" o:connectlocs="13181,231775;67103,193675;94064,184150;147985,155575;390634,165100;417595,222250;453542,231775;498477,222250;516451,193675;570373,165100;705178,155575;777073,184150;786060,212725;866943,231775;1037696,241300;1154526,146050;1765640,127000;1774627,41275;1819562,50800;1819562,212725" o:connectangles="0,0,0,0,0,0,0,0,0,0,0,0,0,0,0,0,0,0,0,0"/>
              </v:shape>
            </w:pict>
          </mc:Fallback>
        </mc:AlternateContent>
      </w:r>
    </w:p>
    <w:p w:rsidR="00626990" w:rsidRPr="004053C0" w:rsidRDefault="00BB3F02" w:rsidP="00F51A7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119380</wp:posOffset>
                </wp:positionV>
                <wp:extent cx="5800725" cy="0"/>
                <wp:effectExtent l="9525" t="6350" r="9525" b="1270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0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C525" id="AutoShape 6" o:spid="_x0000_s1026" type="#_x0000_t32" style="position:absolute;margin-left:5.7pt;margin-top:9.4pt;width:456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"/>
            </w:pict>
          </mc:Fallback>
        </mc:AlternateContent>
      </w:r>
    </w:p>
    <w:p w:rsidR="00626990" w:rsidRPr="004053C0" w:rsidRDefault="00626990" w:rsidP="00F51A7D">
      <w:pPr>
        <w:tabs>
          <w:tab w:val="left" w:pos="6840"/>
        </w:tabs>
        <w:spacing w:after="0" w:line="240" w:lineRule="auto"/>
        <w:ind w:firstLine="1843"/>
        <w:jc w:val="both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4053C0"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val="en-US"/>
        </w:rPr>
        <w:t>h</w:t>
      </w:r>
      <w:r w:rsidRPr="004053C0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                                          А</w:t>
      </w:r>
    </w:p>
    <w:p w:rsidR="00626990" w:rsidRPr="004053C0" w:rsidRDefault="00626990" w:rsidP="00F51A7D">
      <w:pPr>
        <w:spacing w:line="240" w:lineRule="auto"/>
        <w:ind w:left="2410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А </w:t>
      </w:r>
      <w:r w:rsidRPr="004053C0">
        <w:rPr>
          <w:rFonts w:ascii="Times New Roman" w:hAnsi="Times New Roman" w:cs="Times New Roman"/>
          <w:sz w:val="28"/>
          <w:szCs w:val="28"/>
        </w:rPr>
        <w:t>– расстояние от глаз наблюдателя до ствола дерева</w:t>
      </w:r>
    </w:p>
    <w:p w:rsidR="00626990" w:rsidRPr="004053C0" w:rsidRDefault="00626990" w:rsidP="00F51A7D">
      <w:pPr>
        <w:spacing w:line="240" w:lineRule="auto"/>
        <w:ind w:left="284" w:firstLine="1559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b/>
          <w:color w:val="000099"/>
          <w:sz w:val="28"/>
          <w:szCs w:val="28"/>
        </w:rPr>
        <w:t>В</w:t>
      </w:r>
      <w:r w:rsidRPr="004053C0">
        <w:rPr>
          <w:rFonts w:ascii="Times New Roman" w:hAnsi="Times New Roman" w:cs="Times New Roman"/>
          <w:sz w:val="28"/>
          <w:szCs w:val="28"/>
        </w:rPr>
        <w:t xml:space="preserve"> – длина палки (1 м)</w:t>
      </w:r>
    </w:p>
    <w:p w:rsidR="00626990" w:rsidRPr="004053C0" w:rsidRDefault="00626990" w:rsidP="00F51A7D">
      <w:pPr>
        <w:spacing w:line="240" w:lineRule="auto"/>
        <w:ind w:left="284" w:firstLine="155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"/>
          </m:rPr>
          <w:rPr>
            <w:rFonts w:ascii="Cambria Math" w:hAnsi="Cambria Math" w:cs="Times New Roman"/>
            <w:color w:val="000099"/>
            <w:sz w:val="28"/>
            <w:szCs w:val="28"/>
            <w:lang w:val="en-US"/>
          </w:rPr>
          <m:t>X</m:t>
        </m:r>
      </m:oMath>
      <w:r w:rsidRPr="004053C0">
        <w:rPr>
          <w:rFonts w:ascii="Times New Roman" w:hAnsi="Times New Roman" w:cs="Times New Roman"/>
          <w:sz w:val="28"/>
          <w:szCs w:val="28"/>
        </w:rPr>
        <w:t xml:space="preserve"> – высота дерева</w:t>
      </w:r>
    </w:p>
    <w:p w:rsidR="00626990" w:rsidRPr="004053C0" w:rsidRDefault="00626990" w:rsidP="00F51A7D">
      <w:pPr>
        <w:spacing w:line="240" w:lineRule="auto"/>
        <w:ind w:left="2835" w:hanging="992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b/>
          <w:color w:val="000099"/>
          <w:sz w:val="28"/>
          <w:szCs w:val="28"/>
          <w:lang w:val="en-US"/>
        </w:rPr>
        <w:t>h</w:t>
      </w:r>
      <w:r w:rsidRPr="004053C0">
        <w:rPr>
          <w:rFonts w:ascii="Times New Roman" w:hAnsi="Times New Roman" w:cs="Times New Roman"/>
          <w:sz w:val="28"/>
          <w:szCs w:val="28"/>
        </w:rPr>
        <w:t xml:space="preserve"> – рост наблюдателя</w:t>
      </w:r>
    </w:p>
    <w:p w:rsidR="00626990" w:rsidRPr="00ED5F53" w:rsidRDefault="00626990" w:rsidP="00F51A7D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 w:cs="Times New Roman"/>
              <w:color w:val="000099"/>
              <w:sz w:val="28"/>
              <w:szCs w:val="28"/>
              <w:lang w:val="en-US"/>
            </w:rPr>
            <m:t>X</m:t>
          </m:r>
          <m:r>
            <m:rPr>
              <m:sty m:val="b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color w:val="000099"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Times New Roman" w:hAnsi="Times New Roman" w:cs="Times New Roman"/>
                  <w:color w:val="000099"/>
                  <w:sz w:val="28"/>
                  <w:szCs w:val="28"/>
                </w:rPr>
                <m:t>А×В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color w:val="000099"/>
                  <w:sz w:val="28"/>
                  <w:szCs w:val="28"/>
                  <w:lang w:val="en-US"/>
                </w:rPr>
                <m:t>h</m:t>
              </m:r>
            </m:den>
          </m:f>
        </m:oMath>
      </m:oMathPara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Средний диаметр стволов доминантов древостоя</w:t>
      </w:r>
      <w:r w:rsidRPr="004053C0">
        <w:rPr>
          <w:rStyle w:val="a7"/>
          <w:rFonts w:ascii="Times New Roman" w:hAnsi="Times New Roman" w:cs="Times New Roman"/>
          <w:sz w:val="28"/>
          <w:szCs w:val="28"/>
        </w:rPr>
        <w:footnoteReference w:id="20"/>
      </w:r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Число стволов доминантов на площадке</w:t>
      </w:r>
    </w:p>
    <w:p w:rsidR="0062699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деревьев и кустарников:</w:t>
      </w:r>
    </w:p>
    <w:p w:rsidR="00626990" w:rsidRPr="004053C0" w:rsidRDefault="00626990" w:rsidP="00F51A7D">
      <w:pPr>
        <w:pStyle w:val="a3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367"/>
        <w:gridCol w:w="683"/>
        <w:gridCol w:w="1136"/>
        <w:gridCol w:w="915"/>
        <w:gridCol w:w="1368"/>
        <w:gridCol w:w="1368"/>
      </w:tblGrid>
      <w:tr w:rsidR="00626990" w:rsidRPr="0089547C" w:rsidTr="00626990">
        <w:trPr>
          <w:trHeight w:val="331"/>
        </w:trPr>
        <w:tc>
          <w:tcPr>
            <w:tcW w:w="959" w:type="dxa"/>
            <w:vMerge w:val="restart"/>
            <w:vAlign w:val="center"/>
          </w:tcPr>
          <w:p w:rsidR="00626990" w:rsidRPr="0089547C" w:rsidRDefault="00626990" w:rsidP="00F51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626990" w:rsidRPr="0089547C" w:rsidRDefault="00626990" w:rsidP="00F51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1367" w:type="dxa"/>
            <w:vMerge w:val="restart"/>
            <w:vAlign w:val="center"/>
          </w:tcPr>
          <w:p w:rsidR="00626990" w:rsidRPr="0089547C" w:rsidRDefault="00626990" w:rsidP="00F51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</w:t>
            </w:r>
            <w:r w:rsidRPr="0089547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21"/>
            </w: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19" w:type="dxa"/>
            <w:gridSpan w:val="2"/>
            <w:vAlign w:val="center"/>
          </w:tcPr>
          <w:p w:rsidR="00626990" w:rsidRPr="0089547C" w:rsidRDefault="00626990" w:rsidP="00F51A7D">
            <w:pPr>
              <w:ind w:firstLine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  <w:r w:rsidRPr="0089547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22"/>
            </w:r>
          </w:p>
        </w:tc>
        <w:tc>
          <w:tcPr>
            <w:tcW w:w="915" w:type="dxa"/>
            <w:vMerge w:val="restart"/>
            <w:vAlign w:val="center"/>
          </w:tcPr>
          <w:p w:rsidR="00626990" w:rsidRPr="0089547C" w:rsidRDefault="00626990" w:rsidP="00F51A7D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368" w:type="dxa"/>
            <w:vMerge w:val="restart"/>
            <w:vAlign w:val="center"/>
          </w:tcPr>
          <w:p w:rsidR="00626990" w:rsidRPr="0089547C" w:rsidRDefault="00626990" w:rsidP="00F51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1368" w:type="dxa"/>
            <w:vMerge w:val="restart"/>
            <w:vAlign w:val="center"/>
          </w:tcPr>
          <w:p w:rsidR="00626990" w:rsidRPr="0089547C" w:rsidRDefault="00626990" w:rsidP="00F51A7D">
            <w:pPr>
              <w:ind w:firstLine="1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26990" w:rsidRPr="0089547C" w:rsidTr="00626990">
        <w:trPr>
          <w:trHeight w:val="967"/>
        </w:trPr>
        <w:tc>
          <w:tcPr>
            <w:tcW w:w="959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626990" w:rsidRPr="0089547C" w:rsidRDefault="00626990" w:rsidP="00F51A7D">
            <w:pPr>
              <w:ind w:firstLine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6" w:type="dxa"/>
            <w:vAlign w:val="center"/>
          </w:tcPr>
          <w:p w:rsidR="00626990" w:rsidRPr="0089547C" w:rsidRDefault="00626990" w:rsidP="00F51A7D">
            <w:pPr>
              <w:ind w:firstLine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15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990" w:rsidRPr="0089547C" w:rsidTr="00626990">
        <w:tc>
          <w:tcPr>
            <w:tcW w:w="959" w:type="dxa"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gridSpan w:val="2"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990" w:rsidRPr="004053C0" w:rsidRDefault="00626990" w:rsidP="00F51A7D">
      <w:pPr>
        <w:pStyle w:val="a3"/>
        <w:spacing w:after="0" w:line="240" w:lineRule="auto"/>
        <w:ind w:left="993" w:firstLine="414"/>
        <w:jc w:val="both"/>
        <w:rPr>
          <w:rFonts w:ascii="Times New Roman" w:hAnsi="Times New Roman" w:cs="Times New Roman"/>
          <w:sz w:val="28"/>
          <w:szCs w:val="28"/>
        </w:rPr>
      </w:pPr>
    </w:p>
    <w:p w:rsidR="00626990" w:rsidRPr="004053C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1985" w:hanging="578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подроста, высота, покрытие, обилие, состояние</w:t>
      </w:r>
    </w:p>
    <w:p w:rsidR="00626990" w:rsidRDefault="00626990" w:rsidP="00F51A7D">
      <w:pPr>
        <w:pStyle w:val="a3"/>
        <w:numPr>
          <w:ilvl w:val="0"/>
          <w:numId w:val="12"/>
        </w:numPr>
        <w:spacing w:after="0" w:line="240" w:lineRule="auto"/>
        <w:ind w:left="993" w:firstLine="41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травянистого покрова и его характеристика</w:t>
      </w:r>
    </w:p>
    <w:p w:rsidR="00626990" w:rsidRPr="004053C0" w:rsidRDefault="00626990" w:rsidP="00F51A7D">
      <w:pPr>
        <w:pStyle w:val="a3"/>
        <w:spacing w:after="0" w:line="240" w:lineRule="auto"/>
        <w:ind w:left="140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683"/>
        <w:gridCol w:w="1136"/>
        <w:gridCol w:w="1368"/>
        <w:gridCol w:w="1368"/>
        <w:gridCol w:w="1158"/>
        <w:gridCol w:w="1159"/>
      </w:tblGrid>
      <w:tr w:rsidR="00626990" w:rsidRPr="0089547C" w:rsidTr="00626990">
        <w:trPr>
          <w:trHeight w:val="331"/>
        </w:trPr>
        <w:tc>
          <w:tcPr>
            <w:tcW w:w="959" w:type="dxa"/>
            <w:vMerge w:val="restart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1819" w:type="dxa"/>
            <w:gridSpan w:val="2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1368" w:type="dxa"/>
            <w:vMerge w:val="restart"/>
            <w:vAlign w:val="center"/>
          </w:tcPr>
          <w:p w:rsidR="00626990" w:rsidRPr="0089547C" w:rsidRDefault="00626990" w:rsidP="00F51A7D">
            <w:pPr>
              <w:ind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1368" w:type="dxa"/>
            <w:vMerge w:val="restart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2317" w:type="dxa"/>
            <w:gridSpan w:val="2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</w:t>
            </w:r>
          </w:p>
        </w:tc>
      </w:tr>
      <w:tr w:rsidR="00626990" w:rsidRPr="0089547C" w:rsidTr="00626990">
        <w:trPr>
          <w:trHeight w:val="622"/>
        </w:trPr>
        <w:tc>
          <w:tcPr>
            <w:tcW w:w="959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626990" w:rsidRPr="0089547C" w:rsidRDefault="00626990" w:rsidP="00F51A7D">
            <w:pPr>
              <w:ind w:righ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6" w:type="dxa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368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vAlign w:val="center"/>
          </w:tcPr>
          <w:p w:rsidR="00626990" w:rsidRPr="0089547C" w:rsidRDefault="00626990" w:rsidP="00F51A7D">
            <w:pPr>
              <w:ind w:firstLine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159" w:type="dxa"/>
            <w:vAlign w:val="center"/>
          </w:tcPr>
          <w:p w:rsidR="00626990" w:rsidRPr="0089547C" w:rsidRDefault="00626990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26990" w:rsidRPr="0089547C" w:rsidTr="00626990">
        <w:trPr>
          <w:trHeight w:val="300"/>
        </w:trPr>
        <w:tc>
          <w:tcPr>
            <w:tcW w:w="959" w:type="dxa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gridSpan w:val="2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gridSpan w:val="2"/>
          </w:tcPr>
          <w:p w:rsidR="00626990" w:rsidRPr="0089547C" w:rsidRDefault="00626990" w:rsidP="00F51A7D">
            <w:pPr>
              <w:ind w:firstLine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990" w:rsidRPr="004053C0" w:rsidRDefault="00626990" w:rsidP="00F51A7D">
      <w:pPr>
        <w:pStyle w:val="1"/>
        <w:spacing w:line="240" w:lineRule="auto"/>
        <w:rPr>
          <w:rFonts w:ascii="Times New Roman" w:hAnsi="Times New Roman" w:cs="Times New Roman"/>
          <w:b w:val="0"/>
        </w:rPr>
        <w:sectPr w:rsidR="00626990" w:rsidRPr="004053C0" w:rsidSect="00626990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547C">
        <w:rPr>
          <w:rFonts w:ascii="Times New Roman" w:hAnsi="Times New Roman" w:cs="Times New Roman"/>
          <w:b/>
          <w:sz w:val="28"/>
          <w:szCs w:val="28"/>
        </w:rPr>
        <w:lastRenderedPageBreak/>
        <w:t>Балльная оценка обилия (по Н.С. Камышеву)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FF0000"/>
          <w:sz w:val="28"/>
          <w:szCs w:val="28"/>
        </w:rPr>
        <w:lastRenderedPageBreak/>
        <w:t>5 баллов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 на 1 м</w:t>
      </w:r>
      <w:proofErr w:type="gramStart"/>
      <w:r w:rsidRPr="0089547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89547C">
        <w:rPr>
          <w:rFonts w:ascii="Times New Roman" w:hAnsi="Times New Roman" w:cs="Times New Roman"/>
          <w:sz w:val="28"/>
          <w:szCs w:val="28"/>
        </w:rPr>
        <w:t xml:space="preserve"> более</w:t>
      </w:r>
      <w:proofErr w:type="gramEnd"/>
      <w:r w:rsidRPr="0089547C">
        <w:rPr>
          <w:rFonts w:ascii="Times New Roman" w:hAnsi="Times New Roman" w:cs="Times New Roman"/>
          <w:sz w:val="28"/>
          <w:szCs w:val="28"/>
        </w:rPr>
        <w:t xml:space="preserve"> 100 особей данного вида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FF0000"/>
          <w:sz w:val="28"/>
          <w:szCs w:val="28"/>
        </w:rPr>
        <w:t>4 балла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 от 50 до 100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FF0000"/>
          <w:sz w:val="28"/>
          <w:szCs w:val="28"/>
        </w:rPr>
        <w:t>3 балла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 от 11 до 50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FF0000"/>
          <w:sz w:val="28"/>
          <w:szCs w:val="28"/>
        </w:rPr>
        <w:t>2 балла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 от 1 до 10</w:t>
      </w:r>
    </w:p>
    <w:p w:rsidR="00626990" w:rsidRPr="0089547C" w:rsidRDefault="00626990" w:rsidP="00F51A7D">
      <w:pPr>
        <w:spacing w:after="0" w:line="240" w:lineRule="auto"/>
        <w:ind w:right="-72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FF0000"/>
          <w:sz w:val="28"/>
          <w:szCs w:val="28"/>
        </w:rPr>
        <w:t>1 балл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–среднее количество менее 1.</w:t>
      </w:r>
    </w:p>
    <w:p w:rsidR="0089547C" w:rsidRDefault="0089547C" w:rsidP="00F51A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547C" w:rsidRDefault="0089547C" w:rsidP="00F51A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9547C" w:rsidSect="0089547C">
          <w:type w:val="continuous"/>
          <w:pgSz w:w="11906" w:h="16838"/>
          <w:pgMar w:top="1134" w:right="850" w:bottom="1135" w:left="1701" w:header="708" w:footer="708" w:gutter="0"/>
          <w:cols w:space="709"/>
          <w:docGrid w:linePitch="360"/>
        </w:sectPr>
      </w:pPr>
    </w:p>
    <w:p w:rsidR="000A6D75" w:rsidRDefault="000A6D75" w:rsidP="00F51A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D75" w:rsidRDefault="000A6D75" w:rsidP="00F51A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547C">
        <w:rPr>
          <w:rFonts w:ascii="Times New Roman" w:hAnsi="Times New Roman" w:cs="Times New Roman"/>
          <w:b/>
          <w:sz w:val="28"/>
          <w:szCs w:val="28"/>
        </w:rPr>
        <w:t>Шкала обилия (по О. Друде)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9547C">
        <w:rPr>
          <w:rFonts w:ascii="Times New Roman" w:hAnsi="Times New Roman" w:cs="Times New Roman"/>
          <w:color w:val="00B050"/>
          <w:sz w:val="28"/>
          <w:szCs w:val="28"/>
          <w:lang w:val="en-US"/>
        </w:rPr>
        <w:t>Sociales</w:t>
      </w:r>
      <w:proofErr w:type="spellEnd"/>
      <w:r w:rsidRPr="0089547C">
        <w:rPr>
          <w:rFonts w:ascii="Times New Roman" w:hAnsi="Times New Roman" w:cs="Times New Roman"/>
          <w:sz w:val="28"/>
          <w:szCs w:val="28"/>
        </w:rPr>
        <w:t xml:space="preserve"> – растения смыкаются надземными частями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00B050"/>
          <w:sz w:val="28"/>
          <w:szCs w:val="28"/>
          <w:lang w:val="en-US"/>
        </w:rPr>
        <w:t>Cop</w:t>
      </w:r>
      <w:r w:rsidRPr="0089547C">
        <w:rPr>
          <w:rFonts w:ascii="Times New Roman" w:hAnsi="Times New Roman" w:cs="Times New Roman"/>
          <w:color w:val="00B050"/>
          <w:sz w:val="28"/>
          <w:szCs w:val="28"/>
        </w:rPr>
        <w:t>.3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 растения очень обильны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00B050"/>
          <w:sz w:val="28"/>
          <w:szCs w:val="28"/>
          <w:lang w:val="en-US"/>
        </w:rPr>
        <w:lastRenderedPageBreak/>
        <w:t>Cop</w:t>
      </w:r>
      <w:r w:rsidRPr="0089547C">
        <w:rPr>
          <w:rFonts w:ascii="Times New Roman" w:hAnsi="Times New Roman" w:cs="Times New Roman"/>
          <w:color w:val="00B050"/>
          <w:sz w:val="28"/>
          <w:szCs w:val="28"/>
        </w:rPr>
        <w:t>.2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 растения довольно обильны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00B050"/>
          <w:sz w:val="28"/>
          <w:szCs w:val="28"/>
          <w:lang w:val="en-US"/>
        </w:rPr>
        <w:t>Cop</w:t>
      </w:r>
      <w:r w:rsidRPr="0089547C">
        <w:rPr>
          <w:rFonts w:ascii="Times New Roman" w:hAnsi="Times New Roman" w:cs="Times New Roman"/>
          <w:color w:val="00B050"/>
          <w:sz w:val="28"/>
          <w:szCs w:val="28"/>
        </w:rPr>
        <w:t>.1</w:t>
      </w:r>
      <w:r w:rsidRPr="0089547C">
        <w:rPr>
          <w:rFonts w:ascii="Times New Roman" w:hAnsi="Times New Roman" w:cs="Times New Roman"/>
          <w:sz w:val="28"/>
          <w:szCs w:val="28"/>
        </w:rPr>
        <w:t xml:space="preserve"> – растения обильны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9547C">
        <w:rPr>
          <w:rFonts w:ascii="Times New Roman" w:hAnsi="Times New Roman" w:cs="Times New Roman"/>
          <w:color w:val="00B050"/>
          <w:sz w:val="28"/>
          <w:szCs w:val="28"/>
          <w:lang w:val="en-US"/>
        </w:rPr>
        <w:t>Sp</w:t>
      </w:r>
      <w:proofErr w:type="spellEnd"/>
      <w:r w:rsidRPr="0089547C"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r w:rsidRPr="0089547C">
        <w:rPr>
          <w:rFonts w:ascii="Times New Roman" w:hAnsi="Times New Roman" w:cs="Times New Roman"/>
          <w:sz w:val="28"/>
          <w:szCs w:val="28"/>
        </w:rPr>
        <w:t>– растения редки</w:t>
      </w:r>
    </w:p>
    <w:p w:rsidR="00626990" w:rsidRPr="0089547C" w:rsidRDefault="00626990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00B050"/>
          <w:sz w:val="28"/>
          <w:szCs w:val="28"/>
          <w:lang w:val="en-US"/>
        </w:rPr>
        <w:t>Sol</w:t>
      </w:r>
      <w:r w:rsidRPr="0089547C">
        <w:rPr>
          <w:rFonts w:ascii="Times New Roman" w:hAnsi="Times New Roman" w:cs="Times New Roman"/>
          <w:sz w:val="28"/>
          <w:szCs w:val="28"/>
        </w:rPr>
        <w:t xml:space="preserve">. </w:t>
      </w:r>
      <w:r w:rsidR="0089547C" w:rsidRPr="0089547C">
        <w:rPr>
          <w:rFonts w:ascii="Times New Roman" w:hAnsi="Times New Roman" w:cs="Times New Roman"/>
          <w:sz w:val="28"/>
          <w:szCs w:val="28"/>
        </w:rPr>
        <w:t>–</w:t>
      </w:r>
      <w:r w:rsidRPr="0089547C">
        <w:rPr>
          <w:rFonts w:ascii="Times New Roman" w:hAnsi="Times New Roman" w:cs="Times New Roman"/>
          <w:sz w:val="28"/>
          <w:szCs w:val="28"/>
        </w:rPr>
        <w:t xml:space="preserve"> единственны</w:t>
      </w:r>
      <w:r w:rsidR="0089547C" w:rsidRPr="0089547C">
        <w:rPr>
          <w:rFonts w:ascii="Times New Roman" w:hAnsi="Times New Roman" w:cs="Times New Roman"/>
          <w:sz w:val="28"/>
          <w:szCs w:val="28"/>
        </w:rPr>
        <w:t xml:space="preserve">.  </w:t>
      </w:r>
      <w:r w:rsidRPr="0089547C">
        <w:rPr>
          <w:rFonts w:ascii="Times New Roman" w:hAnsi="Times New Roman" w:cs="Times New Roman"/>
          <w:color w:val="00B050"/>
          <w:sz w:val="28"/>
          <w:szCs w:val="28"/>
          <w:lang w:val="en-US"/>
        </w:rPr>
        <w:t>Un</w:t>
      </w:r>
      <w:r w:rsidRPr="0089547C">
        <w:rPr>
          <w:rFonts w:ascii="Times New Roman" w:hAnsi="Times New Roman" w:cs="Times New Roman"/>
          <w:sz w:val="28"/>
          <w:szCs w:val="28"/>
        </w:rPr>
        <w:t>. – единственная особь</w:t>
      </w:r>
    </w:p>
    <w:p w:rsidR="00B67898" w:rsidRPr="0089547C" w:rsidRDefault="00B67898" w:rsidP="00F51A7D">
      <w:pPr>
        <w:spacing w:after="0" w:line="240" w:lineRule="auto"/>
        <w:ind w:left="851" w:hanging="1"/>
        <w:rPr>
          <w:rFonts w:ascii="Times New Roman" w:hAnsi="Times New Roman" w:cs="Times New Roman"/>
          <w:b/>
          <w:sz w:val="28"/>
          <w:szCs w:val="28"/>
        </w:rPr>
        <w:sectPr w:rsidR="00B67898" w:rsidRPr="0089547C" w:rsidSect="00626990">
          <w:type w:val="continuous"/>
          <w:pgSz w:w="11906" w:h="16838"/>
          <w:pgMar w:top="1134" w:right="850" w:bottom="1135" w:left="1701" w:header="708" w:footer="708" w:gutter="0"/>
          <w:cols w:num="2" w:space="709"/>
          <w:docGrid w:linePitch="360"/>
        </w:sectPr>
      </w:pPr>
    </w:p>
    <w:p w:rsidR="0089547C" w:rsidRDefault="0089547C" w:rsidP="00F51A7D">
      <w:pPr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AC3B1E" w:rsidRPr="0089547C" w:rsidRDefault="00AC3B1E" w:rsidP="00F51A7D">
      <w:pPr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  <w:r w:rsidRPr="0089547C">
        <w:rPr>
          <w:rFonts w:ascii="Times New Roman" w:hAnsi="Times New Roman" w:cs="Times New Roman"/>
          <w:b/>
          <w:sz w:val="28"/>
          <w:szCs w:val="28"/>
        </w:rPr>
        <w:t>Проективное покрытие</w:t>
      </w:r>
    </w:p>
    <w:p w:rsidR="00AC3B1E" w:rsidRPr="0089547C" w:rsidRDefault="00AC3B1E" w:rsidP="00F51A7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sz w:val="28"/>
          <w:szCs w:val="28"/>
        </w:rPr>
        <w:t>В баллах по шкале проективного покрытия «+» - незначительное участие в фитоценозе (единичные особи)</w:t>
      </w:r>
    </w:p>
    <w:p w:rsidR="00AC3B1E" w:rsidRPr="0089547C" w:rsidRDefault="00AC3B1E" w:rsidP="00F51A7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7030A0"/>
          <w:sz w:val="28"/>
          <w:szCs w:val="28"/>
        </w:rPr>
        <w:t>«1 балл»</w:t>
      </w:r>
      <w:r w:rsidRPr="0089547C">
        <w:rPr>
          <w:rFonts w:ascii="Times New Roman" w:hAnsi="Times New Roman" w:cs="Times New Roman"/>
          <w:sz w:val="28"/>
          <w:szCs w:val="28"/>
        </w:rPr>
        <w:t xml:space="preserve"> - проективное покрытие 5%</w:t>
      </w:r>
    </w:p>
    <w:p w:rsidR="00AC3B1E" w:rsidRPr="0089547C" w:rsidRDefault="00AC3B1E" w:rsidP="00F51A7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7030A0"/>
          <w:sz w:val="28"/>
          <w:szCs w:val="28"/>
        </w:rPr>
        <w:t>«2 балла»</w:t>
      </w:r>
      <w:r w:rsidRPr="0089547C">
        <w:rPr>
          <w:rFonts w:ascii="Times New Roman" w:hAnsi="Times New Roman" w:cs="Times New Roman"/>
          <w:sz w:val="28"/>
          <w:szCs w:val="28"/>
        </w:rPr>
        <w:t xml:space="preserve"> - 6-15%</w:t>
      </w:r>
    </w:p>
    <w:p w:rsidR="00AC3B1E" w:rsidRPr="0089547C" w:rsidRDefault="00AC3B1E" w:rsidP="00F51A7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7030A0"/>
          <w:sz w:val="28"/>
          <w:szCs w:val="28"/>
        </w:rPr>
        <w:t>«3 балла»</w:t>
      </w:r>
      <w:r w:rsidRPr="0089547C">
        <w:rPr>
          <w:rFonts w:ascii="Times New Roman" w:hAnsi="Times New Roman" w:cs="Times New Roman"/>
          <w:sz w:val="28"/>
          <w:szCs w:val="28"/>
        </w:rPr>
        <w:t xml:space="preserve"> - 6-25%</w:t>
      </w:r>
    </w:p>
    <w:p w:rsidR="00AC3B1E" w:rsidRPr="0089547C" w:rsidRDefault="00AC3B1E" w:rsidP="00F51A7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7030A0"/>
          <w:sz w:val="28"/>
          <w:szCs w:val="28"/>
        </w:rPr>
        <w:t>«4 балла»</w:t>
      </w:r>
      <w:r w:rsidRPr="0089547C">
        <w:rPr>
          <w:rFonts w:ascii="Times New Roman" w:hAnsi="Times New Roman" w:cs="Times New Roman"/>
          <w:sz w:val="28"/>
          <w:szCs w:val="28"/>
        </w:rPr>
        <w:t xml:space="preserve"> - 26-50%</w:t>
      </w:r>
    </w:p>
    <w:p w:rsidR="00AC3B1E" w:rsidRPr="0089547C" w:rsidRDefault="00AC3B1E" w:rsidP="00F51A7D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89547C">
        <w:rPr>
          <w:rFonts w:ascii="Times New Roman" w:hAnsi="Times New Roman" w:cs="Times New Roman"/>
          <w:color w:val="7030A0"/>
          <w:sz w:val="28"/>
          <w:szCs w:val="28"/>
        </w:rPr>
        <w:t xml:space="preserve">«5 баллов» </w:t>
      </w:r>
      <w:r w:rsidRPr="0089547C">
        <w:rPr>
          <w:rFonts w:ascii="Times New Roman" w:hAnsi="Times New Roman" w:cs="Times New Roman"/>
          <w:sz w:val="28"/>
          <w:szCs w:val="28"/>
        </w:rPr>
        <w:t>- 51-100%</w:t>
      </w:r>
    </w:p>
    <w:p w:rsidR="00B67898" w:rsidRPr="0089547C" w:rsidRDefault="00B67898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67898" w:rsidRPr="0089547C" w:rsidSect="00B67898">
          <w:type w:val="continuous"/>
          <w:pgSz w:w="11906" w:h="16838"/>
          <w:pgMar w:top="1134" w:right="850" w:bottom="1135" w:left="1701" w:header="708" w:footer="708" w:gutter="0"/>
          <w:cols w:space="709"/>
          <w:docGrid w:linePitch="360"/>
        </w:sectPr>
      </w:pPr>
    </w:p>
    <w:p w:rsidR="00AC3B1E" w:rsidRDefault="000A6D75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полученные в ходе исследования (</w:t>
      </w:r>
      <w:r w:rsidRPr="000A6D75">
        <w:rPr>
          <w:rFonts w:ascii="Times New Roman" w:hAnsi="Times New Roman" w:cs="Times New Roman"/>
          <w:i/>
          <w:sz w:val="28"/>
          <w:szCs w:val="28"/>
        </w:rPr>
        <w:t>см. Приложение №3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A6D75" w:rsidRDefault="000A6D75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A6D75" w:rsidSect="000A6D75">
          <w:type w:val="continuous"/>
          <w:pgSz w:w="11906" w:h="16838"/>
          <w:pgMar w:top="1134" w:right="850" w:bottom="1135" w:left="1701" w:header="708" w:footer="708" w:gutter="0"/>
          <w:cols w:space="709"/>
          <w:docGrid w:linePitch="360"/>
        </w:sectPr>
      </w:pPr>
    </w:p>
    <w:p w:rsidR="000A6D75" w:rsidRDefault="000A6D75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75" w:rsidRPr="0089547C" w:rsidRDefault="000A6D75" w:rsidP="00F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990" w:rsidRPr="004053C0" w:rsidRDefault="00626990" w:rsidP="00F51A7D">
      <w:pPr>
        <w:spacing w:after="0" w:line="240" w:lineRule="auto"/>
        <w:ind w:left="851" w:hanging="1"/>
        <w:rPr>
          <w:rFonts w:ascii="Times New Roman" w:hAnsi="Times New Roman" w:cs="Times New Roman"/>
          <w:b/>
          <w:sz w:val="28"/>
          <w:szCs w:val="28"/>
        </w:rPr>
        <w:sectPr w:rsidR="00626990" w:rsidRPr="004053C0" w:rsidSect="00626990">
          <w:type w:val="continuous"/>
          <w:pgSz w:w="11906" w:h="16838"/>
          <w:pgMar w:top="1134" w:right="850" w:bottom="1135" w:left="1701" w:header="708" w:footer="708" w:gutter="0"/>
          <w:cols w:num="2" w:space="709"/>
          <w:docGrid w:linePitch="360"/>
        </w:sectPr>
      </w:pPr>
    </w:p>
    <w:p w:rsidR="00CC68EB" w:rsidRDefault="00CC68EB" w:rsidP="00F51A7D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>
        <w:rPr>
          <w:rStyle w:val="ab"/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. </w:t>
      </w:r>
      <w:r w:rsidR="00AC3B1E" w:rsidRPr="0026145B">
        <w:rPr>
          <w:rStyle w:val="ab"/>
          <w:rFonts w:ascii="Times New Roman" w:hAnsi="Times New Roman" w:cs="Times New Roman"/>
          <w:sz w:val="28"/>
          <w:szCs w:val="28"/>
        </w:rPr>
        <w:t xml:space="preserve">Комплексная оценка антропогенной нагрузки </w:t>
      </w:r>
    </w:p>
    <w:p w:rsidR="00AC3B1E" w:rsidRDefault="00AC3B1E" w:rsidP="00F51A7D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</w:rPr>
      </w:pPr>
      <w:r w:rsidRPr="0026145B">
        <w:rPr>
          <w:rStyle w:val="ab"/>
          <w:rFonts w:ascii="Times New Roman" w:hAnsi="Times New Roman" w:cs="Times New Roman"/>
          <w:sz w:val="28"/>
          <w:szCs w:val="28"/>
        </w:rPr>
        <w:t>на местность</w:t>
      </w:r>
    </w:p>
    <w:p w:rsidR="00F51A7D" w:rsidRPr="0026145B" w:rsidRDefault="00F51A7D" w:rsidP="00F51A7D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</w:rPr>
      </w:pPr>
    </w:p>
    <w:p w:rsidR="00AC3B1E" w:rsidRPr="004053C0" w:rsidRDefault="00AC3B1E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i/>
          <w:sz w:val="28"/>
          <w:szCs w:val="28"/>
        </w:rPr>
        <w:t xml:space="preserve">Целью </w:t>
      </w:r>
      <w:proofErr w:type="gramStart"/>
      <w:r w:rsidRPr="004053C0">
        <w:rPr>
          <w:rFonts w:ascii="Times New Roman" w:hAnsi="Times New Roman" w:cs="Times New Roman"/>
          <w:i/>
          <w:sz w:val="28"/>
          <w:szCs w:val="28"/>
        </w:rPr>
        <w:t xml:space="preserve">работы </w:t>
      </w:r>
      <w:r w:rsidRPr="006B6C6C">
        <w:rPr>
          <w:rFonts w:ascii="Times New Roman" w:hAnsi="Times New Roman" w:cs="Times New Roman"/>
          <w:sz w:val="28"/>
          <w:szCs w:val="28"/>
        </w:rPr>
        <w:t>по</w:t>
      </w:r>
      <w:r w:rsidRPr="004053C0">
        <w:rPr>
          <w:rFonts w:ascii="Times New Roman" w:hAnsi="Times New Roman" w:cs="Times New Roman"/>
          <w:sz w:val="28"/>
          <w:szCs w:val="28"/>
        </w:rPr>
        <w:t xml:space="preserve"> комплексной оценке</w:t>
      </w:r>
      <w:proofErr w:type="gramEnd"/>
      <w:r w:rsidRPr="004053C0">
        <w:rPr>
          <w:rFonts w:ascii="Times New Roman" w:hAnsi="Times New Roman" w:cs="Times New Roman"/>
          <w:sz w:val="28"/>
          <w:szCs w:val="28"/>
        </w:rPr>
        <w:t xml:space="preserve"> антропогенной нагрузки на местность было познакомиться со способами количественной оценки антропогенных воздействий на местность.</w:t>
      </w:r>
    </w:p>
    <w:p w:rsidR="00AC3B1E" w:rsidRPr="00947C88" w:rsidRDefault="00AC3B1E" w:rsidP="00F51A7D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C88">
        <w:rPr>
          <w:rFonts w:ascii="Times New Roman" w:hAnsi="Times New Roman" w:cs="Times New Roman"/>
          <w:sz w:val="28"/>
          <w:szCs w:val="28"/>
        </w:rPr>
        <w:t>На первом этапе работы важно познакомиться с типами антропогенного воздействия на природу.</w:t>
      </w:r>
    </w:p>
    <w:p w:rsidR="00AC3B1E" w:rsidRDefault="00AC3B1E" w:rsidP="00F51A7D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Произвести маршрутный уче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053C0">
        <w:rPr>
          <w:rFonts w:ascii="Times New Roman" w:hAnsi="Times New Roman" w:cs="Times New Roman"/>
          <w:sz w:val="28"/>
          <w:szCs w:val="28"/>
        </w:rPr>
        <w:t xml:space="preserve"> (т.е. измерить или подсчитать) антропоген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4053C0">
        <w:rPr>
          <w:rFonts w:ascii="Times New Roman" w:hAnsi="Times New Roman" w:cs="Times New Roman"/>
          <w:sz w:val="28"/>
          <w:szCs w:val="28"/>
        </w:rPr>
        <w:t>объектов.</w:t>
      </w:r>
    </w:p>
    <w:p w:rsidR="00AC3B1E" w:rsidRPr="00FA71F5" w:rsidRDefault="00AC3B1E" w:rsidP="00F51A7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noProof/>
        </w:rPr>
        <w:drawing>
          <wp:inline distT="0" distB="0" distL="0" distR="0" wp14:anchorId="372E5780" wp14:editId="07DF89B8">
            <wp:extent cx="6096000" cy="2514600"/>
            <wp:effectExtent l="0" t="0" r="0" b="57150"/>
            <wp:docPr id="4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C3B1E" w:rsidRPr="004053C0" w:rsidRDefault="00AC3B1E" w:rsidP="00F51A7D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Рассчитать суммарную протяженность антропогенных измеряемых объектов на единицу длины учетного маршрута (1 км), а также плотность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неизмеряемых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 и точечных объектов на единицу площади (1 км</w:t>
      </w:r>
      <w:r w:rsidRPr="004053C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053C0">
        <w:rPr>
          <w:rFonts w:ascii="Times New Roman" w:hAnsi="Times New Roman" w:cs="Times New Roman"/>
          <w:sz w:val="28"/>
          <w:szCs w:val="28"/>
        </w:rPr>
        <w:t>).</w:t>
      </w:r>
    </w:p>
    <w:p w:rsidR="00AC3B1E" w:rsidRDefault="00AC3B1E" w:rsidP="00F51A7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Был произведен маршрутный учет (т.е. измерение или подсчет) антропогенных объектов на определенной территории. В ходе исследования были получены следующие результаты:</w:t>
      </w:r>
    </w:p>
    <w:p w:rsidR="00AC3B1E" w:rsidRPr="00443AB0" w:rsidRDefault="00AC3B1E" w:rsidP="00F51A7D">
      <w:pPr>
        <w:pStyle w:val="ac"/>
        <w:keepNext/>
        <w:jc w:val="both"/>
        <w:rPr>
          <w:sz w:val="24"/>
          <w:szCs w:val="24"/>
        </w:rPr>
      </w:pPr>
      <w:r w:rsidRPr="00443AB0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5</w:t>
      </w:r>
    </w:p>
    <w:tbl>
      <w:tblPr>
        <w:tblStyle w:val="-2"/>
        <w:tblW w:w="960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276"/>
        <w:gridCol w:w="1275"/>
        <w:gridCol w:w="1418"/>
        <w:gridCol w:w="1134"/>
        <w:gridCol w:w="1134"/>
        <w:gridCol w:w="1842"/>
      </w:tblGrid>
      <w:tr w:rsidR="00AC3B1E" w:rsidRPr="0026145B" w:rsidTr="00B91E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extDirection w:val="btLr"/>
            <w:vAlign w:val="center"/>
          </w:tcPr>
          <w:p w:rsidR="00AC3B1E" w:rsidRPr="0026145B" w:rsidRDefault="00AC3B1E" w:rsidP="00F51A7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№ площадки</w:t>
            </w:r>
          </w:p>
        </w:tc>
        <w:tc>
          <w:tcPr>
            <w:tcW w:w="9071" w:type="dxa"/>
            <w:gridSpan w:val="7"/>
            <w:vAlign w:val="center"/>
          </w:tcPr>
          <w:p w:rsidR="00AC3B1E" w:rsidRPr="0026145B" w:rsidRDefault="00AC3B1E" w:rsidP="00F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Тип антропогенного воздействия на местность</w:t>
            </w:r>
          </w:p>
        </w:tc>
      </w:tr>
      <w:tr w:rsidR="00AC3B1E" w:rsidRPr="0026145B" w:rsidTr="00B91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vAlign w:val="center"/>
          </w:tcPr>
          <w:p w:rsidR="00AC3B1E" w:rsidRPr="0026145B" w:rsidRDefault="00AC3B1E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Ширина дорог, троп</w:t>
            </w:r>
          </w:p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(см)</w:t>
            </w:r>
          </w:p>
        </w:tc>
        <w:tc>
          <w:tcPr>
            <w:tcW w:w="1276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Площадь вытоптанных участков</w:t>
            </w:r>
          </w:p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(см)</w:t>
            </w:r>
          </w:p>
        </w:tc>
        <w:tc>
          <w:tcPr>
            <w:tcW w:w="1275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Площадь кострища</w:t>
            </w:r>
          </w:p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r w:rsidRPr="002614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Площадь участка, загрязненного мусором (м</w:t>
            </w:r>
            <w:r w:rsidRPr="002614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Количество больных деревьев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Количество пней</w:t>
            </w:r>
          </w:p>
        </w:tc>
        <w:tc>
          <w:tcPr>
            <w:tcW w:w="184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Количество мусора из пластика и целлофана</w:t>
            </w:r>
          </w:p>
        </w:tc>
      </w:tr>
      <w:tr w:rsidR="00AC3B1E" w:rsidRPr="0026145B" w:rsidTr="00B91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AC3B1E" w:rsidRPr="0026145B" w:rsidRDefault="00AC3B1E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202 205</w:t>
            </w:r>
          </w:p>
        </w:tc>
        <w:tc>
          <w:tcPr>
            <w:tcW w:w="1276" w:type="dxa"/>
            <w:vAlign w:val="center"/>
          </w:tcPr>
          <w:p w:rsidR="00AC3B1E" w:rsidRPr="0026145B" w:rsidRDefault="00AC3B1E" w:rsidP="00F51A7D">
            <w:pPr>
              <w:ind w:left="-108" w:right="-108" w:firstLine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C3B1E" w:rsidRPr="0026145B" w:rsidRDefault="00AC3B1E" w:rsidP="00F51A7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3362</w:t>
            </w:r>
          </w:p>
          <w:p w:rsidR="00AC3B1E" w:rsidRPr="0026145B" w:rsidRDefault="00AC3B1E" w:rsidP="00F51A7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3942</w:t>
            </w:r>
          </w:p>
        </w:tc>
        <w:tc>
          <w:tcPr>
            <w:tcW w:w="1418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9,515</w:t>
            </w:r>
          </w:p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175,45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AC3B1E" w:rsidRPr="0026145B" w:rsidTr="00B91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AC3B1E" w:rsidRPr="0026145B" w:rsidRDefault="00AC3B1E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  <w:tc>
          <w:tcPr>
            <w:tcW w:w="1276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C3B1E" w:rsidRPr="0026145B" w:rsidRDefault="00AC3B1E" w:rsidP="00F51A7D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27522</w:t>
            </w:r>
          </w:p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3546</w:t>
            </w:r>
          </w:p>
        </w:tc>
        <w:tc>
          <w:tcPr>
            <w:tcW w:w="1418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C3B1E" w:rsidRPr="0026145B" w:rsidTr="00B91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AC3B1E" w:rsidRPr="0026145B" w:rsidRDefault="00AC3B1E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276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3B1E" w:rsidRPr="0026145B" w:rsidTr="00B91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AC3B1E" w:rsidRPr="0026145B" w:rsidRDefault="00AC3B1E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C3B1E" w:rsidRPr="0026145B" w:rsidRDefault="00AC3B1E" w:rsidP="00F51A7D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292500</w:t>
            </w:r>
          </w:p>
        </w:tc>
        <w:tc>
          <w:tcPr>
            <w:tcW w:w="1275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3B1E" w:rsidRPr="0026145B" w:rsidTr="00B91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AC3B1E" w:rsidRPr="0026145B" w:rsidRDefault="00AC3B1E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AC3B1E" w:rsidRPr="0026145B" w:rsidRDefault="00AC3B1E" w:rsidP="00F51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3B1E" w:rsidRPr="0026145B" w:rsidTr="00B91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AC3B1E" w:rsidRPr="0026145B" w:rsidRDefault="00AC3B1E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AC3B1E" w:rsidRPr="0026145B" w:rsidRDefault="00AC3B1E" w:rsidP="00F51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C3B1E" w:rsidRDefault="00AC3B1E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B1E" w:rsidRPr="004053C0" w:rsidRDefault="00AC3B1E" w:rsidP="00F51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2480" cy="2293620"/>
            <wp:effectExtent l="57150" t="38100" r="64770" b="68580"/>
            <wp:docPr id="4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C3B1E" w:rsidRDefault="00AC3B1E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Участки, на которых максимальное число больных деревьев - № 1 и № 4, наибольшее количество пней отмечено на участке № 3 и № 4, участки, с преобладающим количеством мусора - № 1 и № 2. </w:t>
      </w:r>
    </w:p>
    <w:p w:rsidR="00AC3B1E" w:rsidRDefault="00AC3B1E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благополучная по антропогенной нагрузке площадка № 6.</w:t>
      </w:r>
    </w:p>
    <w:p w:rsidR="00AC3B1E" w:rsidRDefault="0026145B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2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1CBA9CE3" wp14:editId="3E216DE8">
            <wp:simplePos x="0" y="0"/>
            <wp:positionH relativeFrom="margin">
              <wp:align>right</wp:align>
            </wp:positionH>
            <wp:positionV relativeFrom="paragraph">
              <wp:posOffset>720090</wp:posOffset>
            </wp:positionV>
            <wp:extent cx="3634740" cy="2308860"/>
            <wp:effectExtent l="0" t="0" r="3810" b="15240"/>
            <wp:wrapTight wrapText="bothSides">
              <wp:wrapPolygon edited="0">
                <wp:start x="0" y="0"/>
                <wp:lineTo x="0" y="21564"/>
                <wp:lineTo x="21509" y="21564"/>
                <wp:lineTo x="21509" y="0"/>
                <wp:lineTo x="0" y="0"/>
              </wp:wrapPolygon>
            </wp:wrapTight>
            <wp:docPr id="5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B1E">
        <w:rPr>
          <w:rFonts w:ascii="Times New Roman" w:hAnsi="Times New Roman" w:cs="Times New Roman"/>
          <w:sz w:val="28"/>
          <w:szCs w:val="28"/>
        </w:rPr>
        <w:t>Наибольшему человеческому влиянию (разжигание костров) подвержен участок № 5. На его территорию приходится максимальные площади кострищ. На участке № 2 –они также значительны, № 3 – размер относительно невелик, на № 1, № 4, № 6 – площади кострищ незначительны.</w:t>
      </w:r>
    </w:p>
    <w:p w:rsidR="00AC3B1E" w:rsidRDefault="00AC3B1E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Графическое отображение всех остальных результатов работы </w:t>
      </w:r>
    </w:p>
    <w:p w:rsidR="00F51A7D" w:rsidRDefault="00AC3B1E" w:rsidP="00F51A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5140" cy="1988820"/>
            <wp:effectExtent l="0" t="0" r="3810" b="11430"/>
            <wp:docPr id="5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82128" w:rsidRPr="00243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000853" wp14:editId="224C2BC7">
            <wp:extent cx="2865120" cy="1950720"/>
            <wp:effectExtent l="0" t="0" r="11430" b="11430"/>
            <wp:docPr id="53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51A7D" w:rsidRDefault="00F51A7D" w:rsidP="00F51A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A5F" w:rsidRDefault="00AA0A5F" w:rsidP="00F51A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128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51A7D" w:rsidRPr="00F82128" w:rsidRDefault="00F51A7D" w:rsidP="00F51A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A5F" w:rsidRDefault="00AA0A5F" w:rsidP="00F51A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результаты проведенного исследования можно сделать следующие выводы:</w:t>
      </w:r>
      <w:r w:rsidRPr="00DF2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A5F" w:rsidRPr="007C587E" w:rsidRDefault="00AA0A5F" w:rsidP="00F51A7D">
      <w:pPr>
        <w:pStyle w:val="a3"/>
        <w:numPr>
          <w:ilvl w:val="0"/>
          <w:numId w:val="23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587E">
        <w:rPr>
          <w:rFonts w:ascii="Times New Roman" w:hAnsi="Times New Roman" w:cs="Times New Roman"/>
          <w:sz w:val="28"/>
          <w:szCs w:val="28"/>
        </w:rPr>
        <w:t xml:space="preserve">Почва исследуемой местности по гранулометрическому составу – супесь; растения индикаторы определяют, что на двух площадках почва песчаная (коровяк обыкновенный) и сухая (полынь горькая и полынь равнинная). Реакция среды почвы на большинстве участках - слабокислая. Средняя водопроницаемость равна – 8.3. Почва </w:t>
      </w:r>
      <w:proofErr w:type="spellStart"/>
      <w:r w:rsidRPr="007C587E">
        <w:rPr>
          <w:rFonts w:ascii="Times New Roman" w:hAnsi="Times New Roman" w:cs="Times New Roman"/>
          <w:sz w:val="28"/>
          <w:szCs w:val="28"/>
        </w:rPr>
        <w:t>Шульпекова</w:t>
      </w:r>
      <w:proofErr w:type="spellEnd"/>
      <w:r w:rsidRPr="007C587E">
        <w:rPr>
          <w:rFonts w:ascii="Times New Roman" w:hAnsi="Times New Roman" w:cs="Times New Roman"/>
          <w:sz w:val="28"/>
          <w:szCs w:val="28"/>
        </w:rPr>
        <w:t xml:space="preserve"> угла обладает лучшими свойствами (меньшая плотность, хорошая рыхлость, </w:t>
      </w:r>
      <w:proofErr w:type="spellStart"/>
      <w:r w:rsidRPr="007C587E"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 w:rsidRPr="007C587E">
        <w:rPr>
          <w:rFonts w:ascii="Times New Roman" w:hAnsi="Times New Roman" w:cs="Times New Roman"/>
          <w:sz w:val="28"/>
          <w:szCs w:val="28"/>
        </w:rPr>
        <w:t xml:space="preserve"> – и - воздухопроницаемость), по сравнению с почвой другого биотопа. </w:t>
      </w:r>
    </w:p>
    <w:p w:rsidR="00AA0A5F" w:rsidRDefault="00AA0A5F" w:rsidP="00F51A7D">
      <w:pPr>
        <w:pStyle w:val="a3"/>
        <w:numPr>
          <w:ilvl w:val="0"/>
          <w:numId w:val="23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Видовой состав растений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ярус - сосна обыкновенная;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ярус – почти не выражен и представлен одиночными экземплярами боярышника кроваво-красного, клена американского, черемухи обыкновенной и смородины черной.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– коровяк обыкновенный, полынь горькая, полынь равнинная, лебеда раскидистая, мятлик луговой, тысячелистник обыкновенный, чистотел большой, одуванчик лекарственный, икотник серо-зеленый.</w:t>
      </w:r>
    </w:p>
    <w:p w:rsidR="00B91E9A" w:rsidRPr="00F82128" w:rsidRDefault="00AA0A5F" w:rsidP="00F51A7D">
      <w:pPr>
        <w:pStyle w:val="a3"/>
        <w:numPr>
          <w:ilvl w:val="0"/>
          <w:numId w:val="23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  <w:sectPr w:rsidR="00B91E9A" w:rsidRPr="00F82128" w:rsidSect="005A73E3">
          <w:footerReference w:type="default" r:id="rId3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82128">
        <w:rPr>
          <w:rFonts w:ascii="Times New Roman" w:hAnsi="Times New Roman" w:cs="Times New Roman"/>
          <w:sz w:val="28"/>
          <w:szCs w:val="28"/>
        </w:rPr>
        <w:t xml:space="preserve">Участки, на которых максимальное число больных деревьев - № 1 и № 4, наибольшее количество пней отмечено на участке № 3 и № 4, участки, с преобладающим количеством мусора - № 1 и № 2. самая благополучная по антропогенной нагрузке площадка № 6. Наибольшему человеческому влиянию (разжигание костров) подвержен участок № 5. </w:t>
      </w:r>
      <w:r w:rsidR="00B91E9A" w:rsidRPr="00F82128">
        <w:rPr>
          <w:rFonts w:ascii="Times New Roman" w:hAnsi="Times New Roman" w:cs="Times New Roman"/>
          <w:sz w:val="28"/>
          <w:szCs w:val="28"/>
        </w:rPr>
        <w:t>.</w:t>
      </w:r>
    </w:p>
    <w:p w:rsidR="00AA0A5F" w:rsidRDefault="00AA0A5F" w:rsidP="00F51A7D">
      <w:pPr>
        <w:pStyle w:val="1"/>
        <w:spacing w:before="0" w:line="240" w:lineRule="auto"/>
        <w:jc w:val="center"/>
        <w:rPr>
          <w:color w:val="auto"/>
        </w:rPr>
      </w:pPr>
      <w:bookmarkStart w:id="1" w:name="_Приложение_№1"/>
      <w:bookmarkEnd w:id="1"/>
      <w:r w:rsidRPr="00F25AF4">
        <w:rPr>
          <w:color w:val="auto"/>
        </w:rPr>
        <w:lastRenderedPageBreak/>
        <w:t>Заключение</w:t>
      </w:r>
    </w:p>
    <w:p w:rsidR="00F51A7D" w:rsidRPr="00F51A7D" w:rsidRDefault="00F51A7D" w:rsidP="00F51A7D"/>
    <w:p w:rsidR="00AA0A5F" w:rsidRDefault="00AA0A5F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полученные в ходе работы данные можно однозначно ответить, что исследованн</w:t>
      </w:r>
      <w:r w:rsidR="00B91E9A">
        <w:rPr>
          <w:rFonts w:ascii="Times New Roman" w:hAnsi="Times New Roman" w:cs="Times New Roman"/>
          <w:sz w:val="28"/>
          <w:szCs w:val="28"/>
        </w:rPr>
        <w:t>ые нами объекты ландшафта</w:t>
      </w:r>
      <w:r>
        <w:rPr>
          <w:rFonts w:ascii="Times New Roman" w:hAnsi="Times New Roman" w:cs="Times New Roman"/>
          <w:sz w:val="28"/>
          <w:szCs w:val="28"/>
        </w:rPr>
        <w:t xml:space="preserve"> нужда</w:t>
      </w:r>
      <w:r w:rsidR="00B91E9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в охране. Особо поразили результаты, полученные в ходе изучения антропогенной нагрузки на местность обоих биотопов.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Шульпеков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 пока менее подвержен загрязнению, но уже сейчас необходимы меры по профилактике и предотвращению его загрязнения. Иначе можно нанести огромный урон сложившейся экосистеме. Даже незначительные изменения ведут к необратимым негативным последствиям.</w:t>
      </w:r>
    </w:p>
    <w:p w:rsidR="00AA0A5F" w:rsidRDefault="00AA0A5F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в ходе исследования материал может использоваться на уроках природоведения (5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биологии (6 –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краеведения (6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географии с краеведческой направленностью. Полученные данные можно применять в работе кружка «Юный натуралист», подготовке различных мероприятий биологической и экологической тематики. </w:t>
      </w:r>
    </w:p>
    <w:p w:rsidR="00AA0A5F" w:rsidRDefault="00AA0A5F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B3D">
        <w:rPr>
          <w:rFonts w:ascii="Times New Roman" w:hAnsi="Times New Roman" w:cs="Times New Roman"/>
          <w:sz w:val="28"/>
          <w:szCs w:val="28"/>
        </w:rPr>
        <w:t xml:space="preserve">Данная работа будет продолжаться в нескольких направлениях: </w:t>
      </w:r>
    </w:p>
    <w:p w:rsidR="00AA0A5F" w:rsidRPr="00BF7B3D" w:rsidRDefault="00AA0A5F" w:rsidP="00F51A7D">
      <w:pPr>
        <w:pStyle w:val="a3"/>
        <w:numPr>
          <w:ilvl w:val="0"/>
          <w:numId w:val="2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F7B3D">
        <w:rPr>
          <w:rFonts w:ascii="Times New Roman" w:hAnsi="Times New Roman" w:cs="Times New Roman"/>
          <w:sz w:val="28"/>
          <w:szCs w:val="28"/>
        </w:rPr>
        <w:t>Проведение массово-разъяснительной работы по пропаганде правильного поведения в природе и предотвращению загрязнения природных экосистем.</w:t>
      </w:r>
    </w:p>
    <w:p w:rsidR="00AA0A5F" w:rsidRDefault="00AA0A5F" w:rsidP="00F51A7D">
      <w:pPr>
        <w:pStyle w:val="a3"/>
        <w:numPr>
          <w:ilvl w:val="0"/>
          <w:numId w:val="2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участие в работах по охране растений и животных, природоохранных мероприятиях в школе, поселке.</w:t>
      </w:r>
    </w:p>
    <w:p w:rsidR="00AA0A5F" w:rsidRPr="00BF7B3D" w:rsidRDefault="00AA0A5F" w:rsidP="00F51A7D">
      <w:pPr>
        <w:pStyle w:val="a3"/>
        <w:numPr>
          <w:ilvl w:val="0"/>
          <w:numId w:val="24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F7B3D">
        <w:rPr>
          <w:rFonts w:ascii="Times New Roman" w:hAnsi="Times New Roman" w:cs="Times New Roman"/>
          <w:sz w:val="28"/>
          <w:szCs w:val="28"/>
        </w:rPr>
        <w:t>зготовление наглядной агитации и их размещение на территории хутора.</w:t>
      </w:r>
    </w:p>
    <w:p w:rsidR="00AA0A5F" w:rsidRPr="0061507D" w:rsidRDefault="00AA0A5F" w:rsidP="00F51A7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нами планируется продолжение исследования </w:t>
      </w:r>
      <w:r w:rsidR="004F79DE">
        <w:rPr>
          <w:rFonts w:ascii="Times New Roman" w:hAnsi="Times New Roman" w:cs="Times New Roman"/>
          <w:sz w:val="28"/>
          <w:szCs w:val="28"/>
        </w:rPr>
        <w:t xml:space="preserve">родного хутора в различные сезоны </w:t>
      </w:r>
      <w:r>
        <w:rPr>
          <w:rFonts w:ascii="Times New Roman" w:hAnsi="Times New Roman" w:cs="Times New Roman"/>
          <w:sz w:val="28"/>
          <w:szCs w:val="28"/>
        </w:rPr>
        <w:t xml:space="preserve">года. </w:t>
      </w:r>
    </w:p>
    <w:p w:rsidR="00AA0A5F" w:rsidRDefault="00AA0A5F" w:rsidP="00F51A7D">
      <w:pPr>
        <w:spacing w:line="240" w:lineRule="auto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AA0A5F" w:rsidRPr="00FF0B8F" w:rsidRDefault="00AA0A5F" w:rsidP="00F51A7D">
      <w:pPr>
        <w:pStyle w:val="1"/>
        <w:spacing w:line="240" w:lineRule="auto"/>
        <w:jc w:val="center"/>
        <w:rPr>
          <w:color w:val="auto"/>
        </w:rPr>
      </w:pPr>
      <w:r w:rsidRPr="00FF0B8F">
        <w:rPr>
          <w:color w:val="auto"/>
        </w:rPr>
        <w:lastRenderedPageBreak/>
        <w:t>Литература</w:t>
      </w:r>
    </w:p>
    <w:p w:rsidR="00AA0A5F" w:rsidRPr="00C621ED" w:rsidRDefault="00C621ED" w:rsidP="00F51A7D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C621ED">
        <w:rPr>
          <w:rFonts w:ascii="Times New Roman" w:hAnsi="Times New Roman" w:cs="Times New Roman"/>
          <w:sz w:val="26"/>
          <w:szCs w:val="26"/>
        </w:rPr>
        <w:t>Агроклиматические ресурсы и уровень урожайности зерновых культур в Волгоградской области</w:t>
      </w:r>
      <w:r w:rsidRPr="00C621ED">
        <w:rPr>
          <w:rFonts w:ascii="Times New Roman" w:hAnsi="Times New Roman" w:cs="Times New Roman"/>
          <w:sz w:val="26"/>
          <w:szCs w:val="26"/>
        </w:rPr>
        <w:t xml:space="preserve">. // </w:t>
      </w:r>
      <w:r w:rsidRPr="00C621ED">
        <w:rPr>
          <w:rFonts w:ascii="Times New Roman" w:hAnsi="Times New Roman" w:cs="Times New Roman"/>
          <w:sz w:val="26"/>
          <w:szCs w:val="26"/>
        </w:rPr>
        <w:t>«Сельское хозяйство, лесное хозяйство, рыбное хозяйство»</w:t>
      </w:r>
      <w:r w:rsidRPr="00C621ED">
        <w:rPr>
          <w:rFonts w:ascii="Times New Roman" w:hAnsi="Times New Roman" w:cs="Times New Roman"/>
          <w:sz w:val="26"/>
          <w:szCs w:val="26"/>
        </w:rPr>
        <w:t xml:space="preserve"> </w:t>
      </w:r>
      <w:r w:rsidRPr="00C621ED">
        <w:rPr>
          <w:rFonts w:ascii="Times New Roman" w:hAnsi="Times New Roman" w:cs="Times New Roman"/>
          <w:sz w:val="26"/>
          <w:szCs w:val="26"/>
        </w:rPr>
        <w:t>Кононов В.М.</w:t>
      </w:r>
      <w:r w:rsidRPr="00C621E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621ED">
        <w:rPr>
          <w:rFonts w:ascii="Times New Roman" w:hAnsi="Times New Roman" w:cs="Times New Roman"/>
          <w:sz w:val="26"/>
          <w:szCs w:val="26"/>
        </w:rPr>
        <w:t>Шевяхова</w:t>
      </w:r>
      <w:proofErr w:type="spellEnd"/>
      <w:r w:rsidRPr="00C621ED">
        <w:rPr>
          <w:rFonts w:ascii="Times New Roman" w:hAnsi="Times New Roman" w:cs="Times New Roman"/>
          <w:sz w:val="26"/>
          <w:szCs w:val="26"/>
        </w:rPr>
        <w:t xml:space="preserve"> Е.А.</w:t>
      </w:r>
      <w:r w:rsidRPr="00C621E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621ED">
        <w:rPr>
          <w:rFonts w:ascii="Times New Roman" w:hAnsi="Times New Roman" w:cs="Times New Roman"/>
          <w:sz w:val="26"/>
          <w:szCs w:val="26"/>
        </w:rPr>
        <w:t>Зибаров</w:t>
      </w:r>
      <w:proofErr w:type="spellEnd"/>
      <w:r w:rsidRPr="00C621ED">
        <w:rPr>
          <w:rFonts w:ascii="Times New Roman" w:hAnsi="Times New Roman" w:cs="Times New Roman"/>
          <w:sz w:val="26"/>
          <w:szCs w:val="26"/>
        </w:rPr>
        <w:t xml:space="preserve"> А.А.</w:t>
      </w:r>
      <w:r w:rsidRPr="00C621ED">
        <w:rPr>
          <w:rFonts w:ascii="Times New Roman" w:hAnsi="Times New Roman" w:cs="Times New Roman"/>
          <w:sz w:val="26"/>
          <w:szCs w:val="26"/>
        </w:rPr>
        <w:t xml:space="preserve">  https://cyberleninka.ru/article/n/agroklimaticheskie-resursy-i-uroven-urozhaynosti-zernovyh-kultur-v-volgogradskoy-oblasti?ysclid=lqxkavs2fu753902834</w:t>
      </w:r>
    </w:p>
    <w:p w:rsidR="00AA0A5F" w:rsidRPr="00410734" w:rsidRDefault="00AA0A5F" w:rsidP="00F51A7D">
      <w:pPr>
        <w:pStyle w:val="a5"/>
        <w:numPr>
          <w:ilvl w:val="0"/>
          <w:numId w:val="22"/>
        </w:num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410734">
        <w:rPr>
          <w:rFonts w:ascii="Times New Roman" w:hAnsi="Times New Roman" w:cs="Times New Roman"/>
          <w:sz w:val="26"/>
          <w:szCs w:val="26"/>
        </w:rPr>
        <w:t xml:space="preserve">Боголюбов А.Л. Атлас-определитель </w:t>
      </w:r>
      <w:r w:rsidR="00C621ED" w:rsidRPr="00C621ED">
        <w:rPr>
          <w:rFonts w:ascii="Times New Roman" w:hAnsi="Times New Roman" w:cs="Times New Roman"/>
          <w:sz w:val="26"/>
          <w:szCs w:val="26"/>
        </w:rPr>
        <w:t xml:space="preserve">деревянистых растений средней полосы Европейской части России в весенне-летний период, Боголюбов </w:t>
      </w:r>
      <w:proofErr w:type="gramStart"/>
      <w:r w:rsidR="00C621ED" w:rsidRPr="00C621ED">
        <w:rPr>
          <w:rFonts w:ascii="Times New Roman" w:hAnsi="Times New Roman" w:cs="Times New Roman"/>
          <w:sz w:val="26"/>
          <w:szCs w:val="26"/>
        </w:rPr>
        <w:t>А.С.</w:t>
      </w:r>
      <w:r w:rsidRPr="0041073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10734">
        <w:rPr>
          <w:rFonts w:ascii="Times New Roman" w:hAnsi="Times New Roman" w:cs="Times New Roman"/>
          <w:sz w:val="26"/>
          <w:szCs w:val="26"/>
        </w:rPr>
        <w:t xml:space="preserve"> Экологический центр «Экосистема». 200</w:t>
      </w:r>
      <w:r w:rsidR="00C621ED">
        <w:rPr>
          <w:rFonts w:ascii="Times New Roman" w:hAnsi="Times New Roman" w:cs="Times New Roman"/>
          <w:sz w:val="26"/>
          <w:szCs w:val="26"/>
        </w:rPr>
        <w:t>6</w:t>
      </w:r>
      <w:r w:rsidRPr="00410734">
        <w:rPr>
          <w:rFonts w:ascii="Times New Roman" w:hAnsi="Times New Roman" w:cs="Times New Roman"/>
          <w:sz w:val="26"/>
          <w:szCs w:val="26"/>
        </w:rPr>
        <w:t>.</w:t>
      </w:r>
    </w:p>
    <w:p w:rsidR="00AA0A5F" w:rsidRPr="00410734" w:rsidRDefault="00AA0A5F" w:rsidP="00F51A7D">
      <w:pPr>
        <w:pStyle w:val="a5"/>
        <w:numPr>
          <w:ilvl w:val="0"/>
          <w:numId w:val="22"/>
        </w:num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410734">
        <w:rPr>
          <w:rFonts w:ascii="Times New Roman" w:hAnsi="Times New Roman" w:cs="Times New Roman"/>
          <w:sz w:val="26"/>
          <w:szCs w:val="26"/>
        </w:rPr>
        <w:t xml:space="preserve">Ботаника с основами экологии. / </w:t>
      </w:r>
      <w:proofErr w:type="spellStart"/>
      <w:r w:rsidRPr="00410734">
        <w:rPr>
          <w:rFonts w:ascii="Times New Roman" w:hAnsi="Times New Roman" w:cs="Times New Roman"/>
          <w:sz w:val="26"/>
          <w:szCs w:val="26"/>
        </w:rPr>
        <w:t>Л.В.Кудряшев</w:t>
      </w:r>
      <w:proofErr w:type="spellEnd"/>
      <w:r w:rsidRPr="004107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10734">
        <w:rPr>
          <w:rFonts w:ascii="Times New Roman" w:hAnsi="Times New Roman" w:cs="Times New Roman"/>
          <w:sz w:val="26"/>
          <w:szCs w:val="26"/>
        </w:rPr>
        <w:t>М.А.Гуленкова</w:t>
      </w:r>
      <w:proofErr w:type="spellEnd"/>
      <w:r w:rsidRPr="00410734">
        <w:rPr>
          <w:rFonts w:ascii="Times New Roman" w:hAnsi="Times New Roman" w:cs="Times New Roman"/>
          <w:sz w:val="26"/>
          <w:szCs w:val="26"/>
        </w:rPr>
        <w:t xml:space="preserve"> и др. - М.: Просвещение, 1990.</w:t>
      </w:r>
    </w:p>
    <w:p w:rsidR="00387160" w:rsidRDefault="00387160" w:rsidP="00F51A7D">
      <w:pPr>
        <w:pStyle w:val="a5"/>
        <w:numPr>
          <w:ilvl w:val="0"/>
          <w:numId w:val="22"/>
        </w:num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387160">
        <w:rPr>
          <w:rFonts w:ascii="Times New Roman" w:hAnsi="Times New Roman" w:cs="Times New Roman"/>
          <w:sz w:val="26"/>
          <w:szCs w:val="26"/>
        </w:rPr>
        <w:t>География и экология Волгоградской области: учеб.</w:t>
      </w:r>
      <w:r w:rsidRPr="00387160">
        <w:rPr>
          <w:rFonts w:ascii="Times New Roman" w:hAnsi="Times New Roman" w:cs="Times New Roman"/>
          <w:sz w:val="26"/>
          <w:szCs w:val="26"/>
        </w:rPr>
        <w:t xml:space="preserve"> </w:t>
      </w:r>
      <w:r w:rsidRPr="00387160">
        <w:rPr>
          <w:rFonts w:ascii="Times New Roman" w:hAnsi="Times New Roman" w:cs="Times New Roman"/>
          <w:sz w:val="26"/>
          <w:szCs w:val="26"/>
        </w:rPr>
        <w:t xml:space="preserve">пособие для ср. </w:t>
      </w:r>
      <w:proofErr w:type="spellStart"/>
      <w:r w:rsidRPr="00387160">
        <w:rPr>
          <w:rFonts w:ascii="Times New Roman" w:hAnsi="Times New Roman" w:cs="Times New Roman"/>
          <w:sz w:val="26"/>
          <w:szCs w:val="26"/>
        </w:rPr>
        <w:t>шк</w:t>
      </w:r>
      <w:proofErr w:type="spellEnd"/>
      <w:r w:rsidRPr="00387160">
        <w:rPr>
          <w:rFonts w:ascii="Times New Roman" w:hAnsi="Times New Roman" w:cs="Times New Roman"/>
          <w:sz w:val="26"/>
          <w:szCs w:val="26"/>
        </w:rPr>
        <w:t xml:space="preserve">. — 2-е изд., </w:t>
      </w:r>
      <w:proofErr w:type="spellStart"/>
      <w:r w:rsidRPr="00387160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proofErr w:type="gramStart"/>
      <w:r w:rsidRPr="0038716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87160">
        <w:rPr>
          <w:rFonts w:ascii="Times New Roman" w:hAnsi="Times New Roman" w:cs="Times New Roman"/>
          <w:sz w:val="26"/>
          <w:szCs w:val="26"/>
        </w:rPr>
        <w:t xml:space="preserve"> и доп. / авт. кол.;</w:t>
      </w:r>
      <w:r w:rsidRPr="00387160">
        <w:rPr>
          <w:rFonts w:ascii="Times New Roman" w:hAnsi="Times New Roman" w:cs="Times New Roman"/>
          <w:sz w:val="26"/>
          <w:szCs w:val="26"/>
        </w:rPr>
        <w:t xml:space="preserve"> </w:t>
      </w:r>
      <w:r w:rsidRPr="00387160">
        <w:rPr>
          <w:rFonts w:ascii="Times New Roman" w:hAnsi="Times New Roman" w:cs="Times New Roman"/>
          <w:sz w:val="26"/>
          <w:szCs w:val="26"/>
        </w:rPr>
        <w:t xml:space="preserve">под общ. ред. проф. В. А. </w:t>
      </w:r>
      <w:proofErr w:type="spellStart"/>
      <w:r w:rsidRPr="00387160">
        <w:rPr>
          <w:rFonts w:ascii="Times New Roman" w:hAnsi="Times New Roman" w:cs="Times New Roman"/>
          <w:sz w:val="26"/>
          <w:szCs w:val="26"/>
        </w:rPr>
        <w:t>Брылева</w:t>
      </w:r>
      <w:proofErr w:type="spellEnd"/>
      <w:r w:rsidRPr="00387160">
        <w:rPr>
          <w:rFonts w:ascii="Times New Roman" w:hAnsi="Times New Roman" w:cs="Times New Roman"/>
          <w:sz w:val="26"/>
          <w:szCs w:val="26"/>
        </w:rPr>
        <w:t>. — Волгоград: Перемена,</w:t>
      </w:r>
      <w:r w:rsidRPr="00387160">
        <w:rPr>
          <w:rFonts w:ascii="Times New Roman" w:hAnsi="Times New Roman" w:cs="Times New Roman"/>
          <w:sz w:val="26"/>
          <w:szCs w:val="26"/>
        </w:rPr>
        <w:t xml:space="preserve"> </w:t>
      </w:r>
      <w:r w:rsidRPr="00387160">
        <w:rPr>
          <w:rFonts w:ascii="Times New Roman" w:hAnsi="Times New Roman" w:cs="Times New Roman"/>
          <w:sz w:val="26"/>
          <w:szCs w:val="26"/>
        </w:rPr>
        <w:t>2005. — 260 с.</w:t>
      </w:r>
      <w:r w:rsidRPr="00387160">
        <w:rPr>
          <w:rFonts w:ascii="Times New Roman" w:hAnsi="Times New Roman" w:cs="Times New Roman"/>
          <w:sz w:val="26"/>
          <w:szCs w:val="26"/>
        </w:rPr>
        <w:t xml:space="preserve"> </w:t>
      </w:r>
      <w:r w:rsidRPr="00387160">
        <w:rPr>
          <w:rFonts w:ascii="Times New Roman" w:hAnsi="Times New Roman" w:cs="Times New Roman"/>
          <w:sz w:val="26"/>
          <w:szCs w:val="26"/>
        </w:rPr>
        <w:t>ISBN 5-88234-746-7</w:t>
      </w:r>
      <w:r w:rsidRPr="0038716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A0A5F" w:rsidRPr="00410734" w:rsidRDefault="00AA0A5F" w:rsidP="00F51A7D">
      <w:pPr>
        <w:pStyle w:val="a5"/>
        <w:numPr>
          <w:ilvl w:val="0"/>
          <w:numId w:val="22"/>
        </w:num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410734">
        <w:rPr>
          <w:rFonts w:ascii="Times New Roman" w:hAnsi="Times New Roman" w:cs="Times New Roman"/>
          <w:sz w:val="26"/>
          <w:szCs w:val="26"/>
        </w:rPr>
        <w:t>Ильин М. М. и Ларин</w:t>
      </w:r>
      <w:r w:rsidR="00F82128">
        <w:rPr>
          <w:rFonts w:ascii="Times New Roman" w:hAnsi="Times New Roman" w:cs="Times New Roman"/>
          <w:sz w:val="26"/>
          <w:szCs w:val="26"/>
        </w:rPr>
        <w:t>,</w:t>
      </w:r>
      <w:r w:rsidRPr="00410734">
        <w:rPr>
          <w:rFonts w:ascii="Times New Roman" w:hAnsi="Times New Roman" w:cs="Times New Roman"/>
          <w:sz w:val="26"/>
          <w:szCs w:val="26"/>
        </w:rPr>
        <w:t xml:space="preserve"> И. В. // </w:t>
      </w:r>
      <w:r w:rsidR="00E073C9" w:rsidRPr="00E073C9">
        <w:rPr>
          <w:rFonts w:ascii="Times New Roman" w:hAnsi="Times New Roman" w:cs="Times New Roman"/>
          <w:sz w:val="26"/>
          <w:szCs w:val="26"/>
        </w:rPr>
        <w:t xml:space="preserve">Методика полевого исследования сырьевых растений [Текст]: [Сборник статей] / Гл. ред. д-р биол. наук проф. М. М. Ильин; Отв. ред. д-р биол. наук проф. А. А. </w:t>
      </w:r>
      <w:proofErr w:type="gramStart"/>
      <w:r w:rsidR="00E073C9" w:rsidRPr="00E073C9">
        <w:rPr>
          <w:rFonts w:ascii="Times New Roman" w:hAnsi="Times New Roman" w:cs="Times New Roman"/>
          <w:sz w:val="26"/>
          <w:szCs w:val="26"/>
        </w:rPr>
        <w:t>Федоров ;</w:t>
      </w:r>
      <w:proofErr w:type="gramEnd"/>
      <w:r w:rsidR="00E073C9" w:rsidRPr="00E073C9">
        <w:rPr>
          <w:rFonts w:ascii="Times New Roman" w:hAnsi="Times New Roman" w:cs="Times New Roman"/>
          <w:sz w:val="26"/>
          <w:szCs w:val="26"/>
        </w:rPr>
        <w:t xml:space="preserve"> Акад. наук СССР. </w:t>
      </w:r>
      <w:proofErr w:type="spellStart"/>
      <w:r w:rsidR="00E073C9" w:rsidRPr="00E073C9">
        <w:rPr>
          <w:rFonts w:ascii="Times New Roman" w:hAnsi="Times New Roman" w:cs="Times New Roman"/>
          <w:sz w:val="26"/>
          <w:szCs w:val="26"/>
        </w:rPr>
        <w:t>Ботан</w:t>
      </w:r>
      <w:proofErr w:type="spellEnd"/>
      <w:r w:rsidR="00E073C9" w:rsidRPr="00E073C9">
        <w:rPr>
          <w:rFonts w:ascii="Times New Roman" w:hAnsi="Times New Roman" w:cs="Times New Roman"/>
          <w:sz w:val="26"/>
          <w:szCs w:val="26"/>
        </w:rPr>
        <w:t xml:space="preserve">. ин-т им. В. Л. Комарова. Отд. растит. ресурсов. - </w:t>
      </w:r>
      <w:proofErr w:type="gramStart"/>
      <w:r w:rsidR="00E073C9" w:rsidRPr="00E073C9">
        <w:rPr>
          <w:rFonts w:ascii="Times New Roman" w:hAnsi="Times New Roman" w:cs="Times New Roman"/>
          <w:sz w:val="26"/>
          <w:szCs w:val="26"/>
        </w:rPr>
        <w:t>Москва ;</w:t>
      </w:r>
      <w:proofErr w:type="gramEnd"/>
      <w:r w:rsidR="00E073C9" w:rsidRPr="00E073C9">
        <w:rPr>
          <w:rFonts w:ascii="Times New Roman" w:hAnsi="Times New Roman" w:cs="Times New Roman"/>
          <w:sz w:val="26"/>
          <w:szCs w:val="26"/>
        </w:rPr>
        <w:t xml:space="preserve"> Ленинград : Изд-во Акад. наук СССР, 1948 (Ленинград : Тип. "</w:t>
      </w:r>
      <w:proofErr w:type="spellStart"/>
      <w:r w:rsidR="00E073C9" w:rsidRPr="00E073C9">
        <w:rPr>
          <w:rFonts w:ascii="Times New Roman" w:hAnsi="Times New Roman" w:cs="Times New Roman"/>
          <w:sz w:val="26"/>
          <w:szCs w:val="26"/>
        </w:rPr>
        <w:t>Печ</w:t>
      </w:r>
      <w:proofErr w:type="spellEnd"/>
      <w:r w:rsidR="00E073C9" w:rsidRPr="00E073C9">
        <w:rPr>
          <w:rFonts w:ascii="Times New Roman" w:hAnsi="Times New Roman" w:cs="Times New Roman"/>
          <w:sz w:val="26"/>
          <w:szCs w:val="26"/>
        </w:rPr>
        <w:t xml:space="preserve">. двор"). - 252 </w:t>
      </w:r>
      <w:proofErr w:type="gramStart"/>
      <w:r w:rsidR="00E073C9" w:rsidRPr="00E073C9">
        <w:rPr>
          <w:rFonts w:ascii="Times New Roman" w:hAnsi="Times New Roman" w:cs="Times New Roman"/>
          <w:sz w:val="26"/>
          <w:szCs w:val="26"/>
        </w:rPr>
        <w:t>с. :</w:t>
      </w:r>
      <w:proofErr w:type="gramEnd"/>
      <w:r w:rsidR="00E073C9" w:rsidRPr="00E073C9">
        <w:rPr>
          <w:rFonts w:ascii="Times New Roman" w:hAnsi="Times New Roman" w:cs="Times New Roman"/>
          <w:sz w:val="26"/>
          <w:szCs w:val="26"/>
        </w:rPr>
        <w:t xml:space="preserve"> ил.; 27 см. </w:t>
      </w:r>
    </w:p>
    <w:p w:rsidR="00AA0A5F" w:rsidRPr="00410734" w:rsidRDefault="00AA0A5F" w:rsidP="00F51A7D">
      <w:pPr>
        <w:pStyle w:val="a5"/>
        <w:numPr>
          <w:ilvl w:val="0"/>
          <w:numId w:val="22"/>
        </w:num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10734">
        <w:rPr>
          <w:rFonts w:ascii="Times New Roman" w:hAnsi="Times New Roman" w:cs="Times New Roman"/>
          <w:sz w:val="26"/>
          <w:szCs w:val="26"/>
        </w:rPr>
        <w:t>Кизима</w:t>
      </w:r>
      <w:proofErr w:type="spellEnd"/>
      <w:r w:rsidRPr="00410734">
        <w:rPr>
          <w:rFonts w:ascii="Times New Roman" w:hAnsi="Times New Roman" w:cs="Times New Roman"/>
          <w:sz w:val="26"/>
          <w:szCs w:val="26"/>
        </w:rPr>
        <w:t xml:space="preserve"> Г.А. Как посадишь, так и поешь. Агротехника на шести сотках. – М.: АСТ: </w:t>
      </w:r>
      <w:proofErr w:type="spellStart"/>
      <w:r w:rsidRPr="00410734">
        <w:rPr>
          <w:rFonts w:ascii="Times New Roman" w:hAnsi="Times New Roman" w:cs="Times New Roman"/>
          <w:sz w:val="26"/>
          <w:szCs w:val="26"/>
        </w:rPr>
        <w:t>Астрель</w:t>
      </w:r>
      <w:proofErr w:type="spellEnd"/>
      <w:r w:rsidRPr="00410734">
        <w:rPr>
          <w:rFonts w:ascii="Times New Roman" w:hAnsi="Times New Roman" w:cs="Times New Roman"/>
          <w:sz w:val="26"/>
          <w:szCs w:val="26"/>
        </w:rPr>
        <w:t>, 2007</w:t>
      </w:r>
    </w:p>
    <w:p w:rsidR="00AA0A5F" w:rsidRPr="00410734" w:rsidRDefault="00AA0A5F" w:rsidP="00F51A7D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410734">
        <w:rPr>
          <w:rFonts w:ascii="Times New Roman" w:hAnsi="Times New Roman" w:cs="Times New Roman"/>
          <w:sz w:val="26"/>
          <w:szCs w:val="26"/>
        </w:rPr>
        <w:t>Ковда В.А. Почвенный покров. Его изучение, использование и охрана. Изд-во «Наука». – М.: 1981.</w:t>
      </w:r>
    </w:p>
    <w:p w:rsidR="00AA0A5F" w:rsidRPr="00410734" w:rsidRDefault="00AA0A5F" w:rsidP="00F51A7D">
      <w:pPr>
        <w:pStyle w:val="a3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10734">
        <w:rPr>
          <w:rFonts w:ascii="Times New Roman" w:hAnsi="Times New Roman" w:cs="Times New Roman"/>
          <w:sz w:val="26"/>
          <w:szCs w:val="26"/>
        </w:rPr>
        <w:t>Коробкин</w:t>
      </w:r>
      <w:proofErr w:type="spellEnd"/>
      <w:r w:rsidRPr="00410734">
        <w:rPr>
          <w:rFonts w:ascii="Times New Roman" w:hAnsi="Times New Roman" w:cs="Times New Roman"/>
          <w:sz w:val="26"/>
          <w:szCs w:val="26"/>
        </w:rPr>
        <w:t xml:space="preserve"> В.И., </w:t>
      </w:r>
      <w:proofErr w:type="spellStart"/>
      <w:r w:rsidRPr="00410734">
        <w:rPr>
          <w:rFonts w:ascii="Times New Roman" w:hAnsi="Times New Roman" w:cs="Times New Roman"/>
          <w:sz w:val="26"/>
          <w:szCs w:val="26"/>
        </w:rPr>
        <w:t>Предельский</w:t>
      </w:r>
      <w:proofErr w:type="spellEnd"/>
      <w:r w:rsidR="00F82128">
        <w:rPr>
          <w:rFonts w:ascii="Times New Roman" w:hAnsi="Times New Roman" w:cs="Times New Roman"/>
          <w:sz w:val="26"/>
          <w:szCs w:val="26"/>
        </w:rPr>
        <w:t>,</w:t>
      </w:r>
      <w:r w:rsidRPr="00410734">
        <w:rPr>
          <w:rFonts w:ascii="Times New Roman" w:hAnsi="Times New Roman" w:cs="Times New Roman"/>
          <w:sz w:val="26"/>
          <w:szCs w:val="26"/>
        </w:rPr>
        <w:t xml:space="preserve"> Л.В. Экология. – Ростов-на-Дону. Изд-во «Феникс» 2001.</w:t>
      </w:r>
    </w:p>
    <w:p w:rsidR="00AA0A5F" w:rsidRPr="00410734" w:rsidRDefault="00AA0A5F" w:rsidP="00F51A7D">
      <w:pPr>
        <w:pStyle w:val="a5"/>
        <w:numPr>
          <w:ilvl w:val="0"/>
          <w:numId w:val="22"/>
        </w:numPr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410734">
        <w:rPr>
          <w:rFonts w:ascii="Times New Roman" w:hAnsi="Times New Roman" w:cs="Times New Roman"/>
          <w:sz w:val="26"/>
          <w:szCs w:val="26"/>
        </w:rPr>
        <w:t>Новиков В.С., Губанов</w:t>
      </w:r>
      <w:r w:rsidR="00F82128">
        <w:rPr>
          <w:rFonts w:ascii="Times New Roman" w:hAnsi="Times New Roman" w:cs="Times New Roman"/>
          <w:sz w:val="26"/>
          <w:szCs w:val="26"/>
        </w:rPr>
        <w:t>,</w:t>
      </w:r>
      <w:r w:rsidRPr="00410734">
        <w:rPr>
          <w:rFonts w:ascii="Times New Roman" w:hAnsi="Times New Roman" w:cs="Times New Roman"/>
          <w:sz w:val="26"/>
          <w:szCs w:val="26"/>
        </w:rPr>
        <w:t xml:space="preserve"> И.А. Школьный атлас – определитель высших растений: Кн. для учащихся. – М.: Просвещение, 1991.</w:t>
      </w:r>
    </w:p>
    <w:p w:rsidR="00AA0A5F" w:rsidRPr="00410734" w:rsidRDefault="00AA0A5F" w:rsidP="00F51A7D">
      <w:pPr>
        <w:pStyle w:val="a3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6"/>
          <w:szCs w:val="26"/>
        </w:rPr>
      </w:pPr>
      <w:r w:rsidRPr="00410734">
        <w:rPr>
          <w:rFonts w:ascii="Times New Roman" w:hAnsi="Times New Roman" w:cs="Times New Roman"/>
          <w:sz w:val="26"/>
          <w:szCs w:val="26"/>
        </w:rPr>
        <w:t>Охрана окружающей среды. Справочник.</w:t>
      </w:r>
      <w:r w:rsidR="00E073C9">
        <w:rPr>
          <w:rFonts w:ascii="Times New Roman" w:hAnsi="Times New Roman" w:cs="Times New Roman"/>
          <w:sz w:val="26"/>
          <w:szCs w:val="26"/>
        </w:rPr>
        <w:t xml:space="preserve"> </w:t>
      </w:r>
      <w:r w:rsidRPr="00410734">
        <w:rPr>
          <w:rFonts w:ascii="Times New Roman" w:hAnsi="Times New Roman" w:cs="Times New Roman"/>
          <w:sz w:val="26"/>
          <w:szCs w:val="26"/>
        </w:rPr>
        <w:t>/</w:t>
      </w:r>
      <w:r w:rsidR="00E073C9">
        <w:rPr>
          <w:rFonts w:ascii="Times New Roman" w:hAnsi="Times New Roman" w:cs="Times New Roman"/>
          <w:sz w:val="26"/>
          <w:szCs w:val="26"/>
        </w:rPr>
        <w:t xml:space="preserve"> </w:t>
      </w:r>
      <w:r w:rsidRPr="00410734">
        <w:rPr>
          <w:rFonts w:ascii="Times New Roman" w:hAnsi="Times New Roman" w:cs="Times New Roman"/>
          <w:sz w:val="26"/>
          <w:szCs w:val="26"/>
        </w:rPr>
        <w:t>Сост. Л.П. Шариков. – М.: Просвещение, 1995.</w:t>
      </w:r>
    </w:p>
    <w:p w:rsidR="00AC3B1E" w:rsidRPr="00E073C9" w:rsidRDefault="00AA0A5F" w:rsidP="00F51A7D">
      <w:pPr>
        <w:pStyle w:val="a5"/>
        <w:numPr>
          <w:ilvl w:val="0"/>
          <w:numId w:val="22"/>
        </w:numPr>
        <w:ind w:left="567" w:hanging="567"/>
        <w:jc w:val="both"/>
        <w:rPr>
          <w:rFonts w:ascii="Times New Roman" w:hAnsi="Times New Roman" w:cs="Times New Roman"/>
          <w:sz w:val="26"/>
          <w:szCs w:val="26"/>
        </w:rPr>
        <w:sectPr w:rsidR="00AC3B1E" w:rsidRPr="00E073C9" w:rsidSect="005A73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10734">
        <w:rPr>
          <w:rFonts w:ascii="Times New Roman" w:hAnsi="Times New Roman" w:cs="Times New Roman"/>
          <w:sz w:val="26"/>
          <w:szCs w:val="26"/>
        </w:rPr>
        <w:t>Природные условия и ресурсы Волгоградской области</w:t>
      </w:r>
      <w:r w:rsidR="00E073C9">
        <w:rPr>
          <w:rFonts w:ascii="Times New Roman" w:hAnsi="Times New Roman" w:cs="Times New Roman"/>
          <w:sz w:val="26"/>
          <w:szCs w:val="26"/>
        </w:rPr>
        <w:t xml:space="preserve">. </w:t>
      </w:r>
      <w:r w:rsidR="00E073C9" w:rsidRPr="00E073C9">
        <w:rPr>
          <w:rFonts w:ascii="Times New Roman" w:hAnsi="Times New Roman" w:cs="Times New Roman"/>
          <w:sz w:val="26"/>
          <w:szCs w:val="26"/>
        </w:rPr>
        <w:t xml:space="preserve">Учебное пособие 4-е издание, переработанное и дополненное. </w:t>
      </w:r>
      <w:r w:rsidRPr="00410734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410734">
        <w:rPr>
          <w:rFonts w:ascii="Times New Roman" w:hAnsi="Times New Roman" w:cs="Times New Roman"/>
          <w:sz w:val="26"/>
          <w:szCs w:val="26"/>
        </w:rPr>
        <w:t>В.А.Бр</w:t>
      </w:r>
      <w:r w:rsidR="00E073C9">
        <w:rPr>
          <w:rFonts w:ascii="Times New Roman" w:hAnsi="Times New Roman" w:cs="Times New Roman"/>
          <w:sz w:val="26"/>
          <w:szCs w:val="26"/>
        </w:rPr>
        <w:t>ылев</w:t>
      </w:r>
      <w:proofErr w:type="spellEnd"/>
      <w:r w:rsidR="00E073C9">
        <w:rPr>
          <w:rFonts w:ascii="Times New Roman" w:hAnsi="Times New Roman" w:cs="Times New Roman"/>
          <w:sz w:val="26"/>
          <w:szCs w:val="26"/>
        </w:rPr>
        <w:t>. – Волгоград: «Перемена», 2019</w:t>
      </w:r>
      <w:r w:rsidRPr="00410734">
        <w:rPr>
          <w:rFonts w:ascii="Times New Roman" w:hAnsi="Times New Roman" w:cs="Times New Roman"/>
          <w:sz w:val="26"/>
          <w:szCs w:val="26"/>
        </w:rPr>
        <w:t>.</w:t>
      </w:r>
      <w:r w:rsidR="00E073C9">
        <w:rPr>
          <w:rFonts w:ascii="Times New Roman" w:hAnsi="Times New Roman" w:cs="Times New Roman"/>
          <w:sz w:val="26"/>
          <w:szCs w:val="26"/>
        </w:rPr>
        <w:t xml:space="preserve"> - 192 с. ил.</w:t>
      </w:r>
      <w:r w:rsidR="00E073C9" w:rsidRPr="00E073C9">
        <w:t xml:space="preserve"> </w:t>
      </w:r>
      <w:r w:rsidR="00E073C9">
        <w:t xml:space="preserve">  </w:t>
      </w:r>
      <w:r w:rsidR="00E073C9" w:rsidRPr="00387160">
        <w:rPr>
          <w:rFonts w:ascii="Times New Roman" w:hAnsi="Times New Roman" w:cs="Times New Roman"/>
          <w:sz w:val="26"/>
          <w:szCs w:val="26"/>
        </w:rPr>
        <w:t>ISBN</w:t>
      </w:r>
      <w:r w:rsidR="00E073C9" w:rsidRPr="00E073C9">
        <w:rPr>
          <w:rFonts w:ascii="Times New Roman" w:hAnsi="Times New Roman" w:cs="Times New Roman"/>
          <w:sz w:val="26"/>
          <w:szCs w:val="26"/>
        </w:rPr>
        <w:t xml:space="preserve"> </w:t>
      </w:r>
      <w:r w:rsidR="00E073C9">
        <w:rPr>
          <w:rFonts w:ascii="Times New Roman" w:hAnsi="Times New Roman" w:cs="Times New Roman"/>
          <w:sz w:val="26"/>
          <w:szCs w:val="26"/>
        </w:rPr>
        <w:t xml:space="preserve"> </w:t>
      </w:r>
      <w:r w:rsidR="00E073C9" w:rsidRPr="00E073C9">
        <w:rPr>
          <w:rFonts w:ascii="Times New Roman" w:hAnsi="Times New Roman" w:cs="Times New Roman"/>
          <w:sz w:val="26"/>
          <w:szCs w:val="26"/>
        </w:rPr>
        <w:t>978-5-907109-08-7</w:t>
      </w:r>
      <w:r w:rsidR="00E073C9">
        <w:rPr>
          <w:rFonts w:ascii="Times New Roman" w:hAnsi="Times New Roman" w:cs="Times New Roman"/>
          <w:sz w:val="26"/>
          <w:szCs w:val="26"/>
        </w:rPr>
        <w:t>.</w:t>
      </w:r>
    </w:p>
    <w:p w:rsidR="00AC3B1E" w:rsidRDefault="00AC3B1E" w:rsidP="00F51A7D">
      <w:pPr>
        <w:pStyle w:val="1"/>
        <w:spacing w:before="0" w:line="240" w:lineRule="auto"/>
        <w:jc w:val="right"/>
      </w:pPr>
      <w:r>
        <w:lastRenderedPageBreak/>
        <w:t>Приложение №1</w:t>
      </w:r>
    </w:p>
    <w:p w:rsidR="00C674C9" w:rsidRDefault="00C674C9" w:rsidP="00F51A7D">
      <w:pPr>
        <w:spacing w:line="240" w:lineRule="auto"/>
      </w:pPr>
      <w:r>
        <w:rPr>
          <w:noProof/>
        </w:rPr>
        <w:drawing>
          <wp:inline distT="0" distB="0" distL="0" distR="0">
            <wp:extent cx="5940425" cy="8871140"/>
            <wp:effectExtent l="19050" t="0" r="3175" b="0"/>
            <wp:docPr id="59" name="Рисунок 10" descr="D:\школа\жена\конкурсы\Фото экосистема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жена\конкурсы\Фото экосистема\Карт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1E" w:rsidRDefault="00AC3B1E" w:rsidP="00F51A7D">
      <w:pPr>
        <w:pStyle w:val="1"/>
        <w:spacing w:line="240" w:lineRule="auto"/>
        <w:jc w:val="right"/>
        <w:sectPr w:rsidR="00AC3B1E" w:rsidSect="005A73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7AA4" w:rsidRDefault="00BC7AA4" w:rsidP="00F51A7D">
      <w:pPr>
        <w:pStyle w:val="1"/>
        <w:spacing w:before="0" w:line="240" w:lineRule="auto"/>
        <w:jc w:val="right"/>
      </w:pPr>
      <w:r w:rsidRPr="00CF45B2">
        <w:lastRenderedPageBreak/>
        <w:t>Приложение №2</w:t>
      </w:r>
    </w:p>
    <w:p w:rsidR="00D35CFC" w:rsidRPr="004053C0" w:rsidRDefault="00D35CFC" w:rsidP="00F51A7D">
      <w:pPr>
        <w:spacing w:after="0" w:line="240" w:lineRule="auto"/>
        <w:ind w:left="851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>Механический состав почвы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6163"/>
        <w:gridCol w:w="3040"/>
      </w:tblGrid>
      <w:tr w:rsidR="00D35CFC" w:rsidRPr="004053C0" w:rsidTr="005A73E3">
        <w:tc>
          <w:tcPr>
            <w:tcW w:w="6345" w:type="dxa"/>
            <w:vAlign w:val="center"/>
          </w:tcPr>
          <w:p w:rsidR="00D35CFC" w:rsidRPr="004053C0" w:rsidRDefault="00D35CFC" w:rsidP="00F51A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комочков почвы</w:t>
            </w:r>
          </w:p>
        </w:tc>
        <w:tc>
          <w:tcPr>
            <w:tcW w:w="3084" w:type="dxa"/>
            <w:vAlign w:val="center"/>
          </w:tcPr>
          <w:p w:rsidR="00D35CFC" w:rsidRPr="004053C0" w:rsidRDefault="00D35CFC" w:rsidP="00F51A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Механический состав</w:t>
            </w:r>
          </w:p>
        </w:tc>
      </w:tr>
      <w:tr w:rsidR="00D35CFC" w:rsidRPr="004053C0" w:rsidTr="005A73E3">
        <w:tc>
          <w:tcPr>
            <w:tcW w:w="6345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Не скатывается в шарик</w:t>
            </w:r>
          </w:p>
        </w:tc>
        <w:tc>
          <w:tcPr>
            <w:tcW w:w="3084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Песчаный</w:t>
            </w:r>
          </w:p>
        </w:tc>
      </w:tr>
      <w:tr w:rsidR="00D35CFC" w:rsidRPr="004053C0" w:rsidTr="005A73E3">
        <w:tc>
          <w:tcPr>
            <w:tcW w:w="6345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Скатывается в шарик</w:t>
            </w:r>
          </w:p>
        </w:tc>
        <w:tc>
          <w:tcPr>
            <w:tcW w:w="3084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Супесь</w:t>
            </w:r>
          </w:p>
        </w:tc>
      </w:tr>
      <w:tr w:rsidR="00D35CFC" w:rsidRPr="004053C0" w:rsidTr="005A73E3">
        <w:tc>
          <w:tcPr>
            <w:tcW w:w="6345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Скатывается в шнур с толстым кончиком, легко ломается при изгибе</w:t>
            </w:r>
          </w:p>
        </w:tc>
        <w:tc>
          <w:tcPr>
            <w:tcW w:w="3084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Легкий суглинок</w:t>
            </w:r>
          </w:p>
        </w:tc>
      </w:tr>
      <w:tr w:rsidR="00D35CFC" w:rsidRPr="004053C0" w:rsidTr="005A73E3">
        <w:tc>
          <w:tcPr>
            <w:tcW w:w="6345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Скатывается в шнур с толстым кончиком, при сворачивании в кольцо ломается</w:t>
            </w:r>
          </w:p>
        </w:tc>
        <w:tc>
          <w:tcPr>
            <w:tcW w:w="3084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Суглинок</w:t>
            </w:r>
          </w:p>
        </w:tc>
      </w:tr>
      <w:tr w:rsidR="00D35CFC" w:rsidRPr="004053C0" w:rsidTr="005A73E3">
        <w:tc>
          <w:tcPr>
            <w:tcW w:w="6345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Скатывается в шнур с тонким острым кончиком, легко сгибается в кольцо</w:t>
            </w:r>
          </w:p>
        </w:tc>
        <w:tc>
          <w:tcPr>
            <w:tcW w:w="3084" w:type="dxa"/>
          </w:tcPr>
          <w:p w:rsidR="00D35CFC" w:rsidRPr="004053C0" w:rsidRDefault="00D35CFC" w:rsidP="00F51A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Тяжелый суглинок</w:t>
            </w:r>
          </w:p>
        </w:tc>
      </w:tr>
    </w:tbl>
    <w:p w:rsidR="00BC7AA4" w:rsidRPr="00EF6C26" w:rsidRDefault="00BC7AA4" w:rsidP="00F51A7D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EF6C26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Процентное содержание глины в почве по приросту ее объема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2917"/>
        <w:gridCol w:w="1827"/>
        <w:gridCol w:w="2949"/>
        <w:gridCol w:w="1794"/>
      </w:tblGrid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Прирост в пересчете на 1 см</w:t>
            </w:r>
            <w:r w:rsidRPr="004053C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Глина, %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Прирост в пересчете на 1 см</w:t>
            </w:r>
            <w:r w:rsidRPr="004053C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Глина, %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90,70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39,63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85,08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79,36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29,34</w:t>
            </w:r>
          </w:p>
        </w:tc>
      </w:tr>
      <w:tr w:rsidR="00BC7AA4" w:rsidRPr="004053C0" w:rsidTr="005A73E3">
        <w:trPr>
          <w:trHeight w:val="70"/>
        </w:trPr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73,67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22,67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67,01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62,86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11,33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56,67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5,66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51,01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2,72</w:t>
            </w:r>
          </w:p>
        </w:tc>
      </w:tr>
      <w:tr w:rsidR="00BC7AA4" w:rsidRPr="004053C0" w:rsidTr="005A73E3">
        <w:tc>
          <w:tcPr>
            <w:tcW w:w="2944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43,35</w:t>
            </w:r>
          </w:p>
        </w:tc>
        <w:tc>
          <w:tcPr>
            <w:tcW w:w="297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808" w:type="dxa"/>
            <w:vAlign w:val="center"/>
          </w:tcPr>
          <w:p w:rsidR="00BC7AA4" w:rsidRPr="004053C0" w:rsidRDefault="00BC7AA4" w:rsidP="00F51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</w:tr>
    </w:tbl>
    <w:p w:rsidR="00BC7AA4" w:rsidRPr="00EF6C26" w:rsidRDefault="00BC7AA4" w:rsidP="00F51A7D">
      <w:pPr>
        <w:pStyle w:val="a3"/>
        <w:shd w:val="clear" w:color="auto" w:fill="FFFFFF"/>
        <w:tabs>
          <w:tab w:val="left" w:pos="142"/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EF6C26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Гранулометрический состав почвы по соотношению песка на каждую часть глины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2"/>
        <w:gridCol w:w="4703"/>
      </w:tblGrid>
      <w:tr w:rsidR="00BC7AA4" w:rsidRPr="004053C0" w:rsidTr="005A73E3">
        <w:tc>
          <w:tcPr>
            <w:tcW w:w="4785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Песок, часть</w:t>
            </w:r>
          </w:p>
        </w:tc>
        <w:tc>
          <w:tcPr>
            <w:tcW w:w="4786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b/>
                <w:sz w:val="28"/>
                <w:szCs w:val="28"/>
              </w:rPr>
              <w:t>Разновидность почвы</w:t>
            </w:r>
          </w:p>
        </w:tc>
      </w:tr>
      <w:tr w:rsidR="00BC7AA4" w:rsidRPr="004053C0" w:rsidTr="005A73E3">
        <w:tc>
          <w:tcPr>
            <w:tcW w:w="4785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4786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 w:firstLine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Глинистая</w:t>
            </w:r>
          </w:p>
        </w:tc>
      </w:tr>
      <w:tr w:rsidR="00BC7AA4" w:rsidRPr="004053C0" w:rsidTr="005A73E3">
        <w:tc>
          <w:tcPr>
            <w:tcW w:w="4785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 w:firstLine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Тяжелая суглинистая</w:t>
            </w:r>
          </w:p>
        </w:tc>
      </w:tr>
      <w:tr w:rsidR="00BC7AA4" w:rsidRPr="004053C0" w:rsidTr="005A73E3">
        <w:tc>
          <w:tcPr>
            <w:tcW w:w="4785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 w:firstLine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Средняя суглинистая</w:t>
            </w:r>
          </w:p>
        </w:tc>
      </w:tr>
      <w:tr w:rsidR="00BC7AA4" w:rsidRPr="004053C0" w:rsidTr="005A73E3">
        <w:tc>
          <w:tcPr>
            <w:tcW w:w="4785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4786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 w:firstLine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Легкая суглинистая</w:t>
            </w:r>
          </w:p>
        </w:tc>
      </w:tr>
      <w:tr w:rsidR="00BC7AA4" w:rsidRPr="004053C0" w:rsidTr="005A73E3">
        <w:tc>
          <w:tcPr>
            <w:tcW w:w="4785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  <w:tc>
          <w:tcPr>
            <w:tcW w:w="4786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 w:firstLine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Супесчаная</w:t>
            </w:r>
          </w:p>
        </w:tc>
      </w:tr>
      <w:tr w:rsidR="00BC7AA4" w:rsidRPr="004053C0" w:rsidTr="005A73E3">
        <w:tc>
          <w:tcPr>
            <w:tcW w:w="4785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Более 10</w:t>
            </w:r>
          </w:p>
        </w:tc>
        <w:tc>
          <w:tcPr>
            <w:tcW w:w="4786" w:type="dxa"/>
            <w:vAlign w:val="center"/>
          </w:tcPr>
          <w:p w:rsidR="00BC7AA4" w:rsidRPr="004053C0" w:rsidRDefault="00BC7AA4" w:rsidP="00F51A7D">
            <w:pPr>
              <w:pStyle w:val="a3"/>
              <w:tabs>
                <w:tab w:val="left" w:pos="142"/>
                <w:tab w:val="left" w:pos="284"/>
              </w:tabs>
              <w:ind w:left="0" w:firstLine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3C0">
              <w:rPr>
                <w:rFonts w:ascii="Times New Roman" w:hAnsi="Times New Roman" w:cs="Times New Roman"/>
                <w:sz w:val="28"/>
                <w:szCs w:val="28"/>
              </w:rPr>
              <w:t>Песчаная</w:t>
            </w:r>
          </w:p>
        </w:tc>
      </w:tr>
    </w:tbl>
    <w:p w:rsidR="00BC7AA4" w:rsidRPr="004053C0" w:rsidRDefault="00BC7AA4" w:rsidP="00F51A7D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>Определение водопроницаемости почвы.</w:t>
      </w:r>
    </w:p>
    <w:p w:rsidR="00BC7AA4" w:rsidRPr="004053C0" w:rsidRDefault="00BC7AA4" w:rsidP="00F51A7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053C0">
        <w:rPr>
          <w:rFonts w:ascii="Times New Roman" w:hAnsi="Times New Roman" w:cs="Times New Roman"/>
          <w:sz w:val="28"/>
          <w:szCs w:val="28"/>
        </w:rPr>
        <w:t xml:space="preserve"> научиться определять водопроницаемость почвы.</w:t>
      </w:r>
    </w:p>
    <w:p w:rsidR="00BC7AA4" w:rsidRPr="004053C0" w:rsidRDefault="00BC7AA4" w:rsidP="00F51A7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4053C0">
        <w:rPr>
          <w:rFonts w:ascii="Times New Roman" w:hAnsi="Times New Roman" w:cs="Times New Roman"/>
          <w:sz w:val="28"/>
          <w:szCs w:val="28"/>
        </w:rPr>
        <w:t xml:space="preserve"> образцы почвы, просеянные через сито с ячейками 2 мм, стеклянные трубки, стаканы, штатив для трубок, марля, картон, часы.</w:t>
      </w:r>
    </w:p>
    <w:p w:rsidR="00BC7AA4" w:rsidRPr="004053C0" w:rsidRDefault="00BC7AA4" w:rsidP="00F51A7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C7AA4" w:rsidRPr="004053C0" w:rsidRDefault="00BC7AA4" w:rsidP="00F51A7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Стеклянные трубки снизу обвязать марлей.</w:t>
      </w:r>
    </w:p>
    <w:p w:rsidR="00BC7AA4" w:rsidRPr="004053C0" w:rsidRDefault="00BC7AA4" w:rsidP="00F51A7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Насыпать в нее на высоту 20 см образец почвы, слегка уплотнить.</w:t>
      </w:r>
    </w:p>
    <w:p w:rsidR="00BC7AA4" w:rsidRPr="004053C0" w:rsidRDefault="00BC7AA4" w:rsidP="00F51A7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Положить на почву картонный кружочек с отверстиями, чтобы предохранить ее от размыва.</w:t>
      </w:r>
    </w:p>
    <w:p w:rsidR="00BC7AA4" w:rsidRPr="004053C0" w:rsidRDefault="00BC7AA4" w:rsidP="00F51A7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Закрепить трубку в штативе и подставить под нее стакан.</w:t>
      </w:r>
    </w:p>
    <w:p w:rsidR="00BC7AA4" w:rsidRPr="004053C0" w:rsidRDefault="00BC7AA4" w:rsidP="00F51A7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lastRenderedPageBreak/>
        <w:t>Налить в трубку воды на высоту 5 см, за</w:t>
      </w:r>
      <w:r>
        <w:rPr>
          <w:rFonts w:ascii="Times New Roman" w:hAnsi="Times New Roman" w:cs="Times New Roman"/>
          <w:sz w:val="28"/>
          <w:szCs w:val="28"/>
        </w:rPr>
        <w:t>сеч</w:t>
      </w:r>
      <w:r w:rsidRPr="004053C0">
        <w:rPr>
          <w:rFonts w:ascii="Times New Roman" w:hAnsi="Times New Roman" w:cs="Times New Roman"/>
          <w:sz w:val="28"/>
          <w:szCs w:val="28"/>
        </w:rPr>
        <w:t xml:space="preserve">ь время и, долевая воду, поддерживать </w:t>
      </w:r>
      <w:r>
        <w:rPr>
          <w:rFonts w:ascii="Times New Roman" w:hAnsi="Times New Roman" w:cs="Times New Roman"/>
          <w:sz w:val="28"/>
          <w:szCs w:val="28"/>
        </w:rPr>
        <w:t xml:space="preserve">пятисантиметровый </w:t>
      </w:r>
      <w:r w:rsidRPr="004053C0">
        <w:rPr>
          <w:rFonts w:ascii="Times New Roman" w:hAnsi="Times New Roman" w:cs="Times New Roman"/>
          <w:sz w:val="28"/>
          <w:szCs w:val="28"/>
        </w:rPr>
        <w:t xml:space="preserve">столб воды </w:t>
      </w:r>
      <w:r>
        <w:rPr>
          <w:rFonts w:ascii="Times New Roman" w:hAnsi="Times New Roman" w:cs="Times New Roman"/>
          <w:sz w:val="28"/>
          <w:szCs w:val="28"/>
        </w:rPr>
        <w:t xml:space="preserve">высотой </w:t>
      </w:r>
      <w:r w:rsidRPr="004053C0">
        <w:rPr>
          <w:rFonts w:ascii="Times New Roman" w:hAnsi="Times New Roman" w:cs="Times New Roman"/>
          <w:sz w:val="28"/>
          <w:szCs w:val="28"/>
        </w:rPr>
        <w:t>до тех пор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053C0">
        <w:rPr>
          <w:rFonts w:ascii="Times New Roman" w:hAnsi="Times New Roman" w:cs="Times New Roman"/>
          <w:sz w:val="28"/>
          <w:szCs w:val="28"/>
        </w:rPr>
        <w:t xml:space="preserve"> пока она не пройдет через весь столб почвы.</w:t>
      </w:r>
    </w:p>
    <w:p w:rsidR="00BC7AA4" w:rsidRPr="004053C0" w:rsidRDefault="00BC7AA4" w:rsidP="00F51A7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Высчитать время, за которое вода прошла слой почвы в трубке, это и будет показатель водопроницаемости.</w:t>
      </w:r>
    </w:p>
    <w:p w:rsidR="00BC7AA4" w:rsidRPr="004053C0" w:rsidRDefault="00BC7AA4" w:rsidP="00F51A7D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 xml:space="preserve">Определение особенностей химического состава почвы </w:t>
      </w:r>
    </w:p>
    <w:p w:rsidR="00BC7AA4" w:rsidRPr="004053C0" w:rsidRDefault="00BC7AA4" w:rsidP="00F51A7D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>по видимому разнообразию растений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4053C0">
        <w:rPr>
          <w:rFonts w:ascii="Times New Roman" w:hAnsi="Times New Roman" w:cs="Times New Roman"/>
          <w:sz w:val="28"/>
          <w:szCs w:val="28"/>
        </w:rPr>
        <w:t>определить особенности химического состава почвы по видовому разнообразию растений.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4053C0">
        <w:rPr>
          <w:rFonts w:ascii="Times New Roman" w:hAnsi="Times New Roman" w:cs="Times New Roman"/>
          <w:sz w:val="28"/>
          <w:szCs w:val="28"/>
        </w:rPr>
        <w:t>атласы-определители древесных, кустарниковых и травянистых растений.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На разных типах почвы обитают различные экологические группы растений.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песчаных почвах </w:t>
      </w:r>
      <w:r w:rsidRPr="004053C0">
        <w:rPr>
          <w:rFonts w:ascii="Times New Roman" w:hAnsi="Times New Roman" w:cs="Times New Roman"/>
          <w:sz w:val="28"/>
          <w:szCs w:val="28"/>
        </w:rPr>
        <w:t>встречается мокрица (звездчатка средняя), коровяк.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глинистых, суглинистых почвах </w:t>
      </w:r>
      <w:r w:rsidRPr="004053C0">
        <w:rPr>
          <w:rFonts w:ascii="Times New Roman" w:hAnsi="Times New Roman" w:cs="Times New Roman"/>
          <w:sz w:val="28"/>
          <w:szCs w:val="28"/>
        </w:rPr>
        <w:t>- пырей ползучий, лютик ползучий.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сухих почвах </w:t>
      </w:r>
      <w:r w:rsidRPr="004053C0">
        <w:rPr>
          <w:rFonts w:ascii="Times New Roman" w:hAnsi="Times New Roman" w:cs="Times New Roman"/>
          <w:sz w:val="28"/>
          <w:szCs w:val="28"/>
        </w:rPr>
        <w:t xml:space="preserve">чаще растут полынь и ромашка, а 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влажных </w:t>
      </w:r>
      <w:r w:rsidRPr="004053C0">
        <w:rPr>
          <w:rFonts w:ascii="Times New Roman" w:hAnsi="Times New Roman" w:cs="Times New Roman"/>
          <w:sz w:val="28"/>
          <w:szCs w:val="28"/>
        </w:rPr>
        <w:t>– мята, щавель, хвощ.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На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 кислых почвах</w:t>
      </w:r>
      <w:r w:rsidRPr="004053C0">
        <w:rPr>
          <w:rFonts w:ascii="Times New Roman" w:hAnsi="Times New Roman" w:cs="Times New Roman"/>
          <w:sz w:val="28"/>
          <w:szCs w:val="28"/>
        </w:rPr>
        <w:t xml:space="preserve"> – щавель кислый,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молиния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BC7AA4" w:rsidRPr="004053C0" w:rsidRDefault="00BC7AA4" w:rsidP="00F51A7D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>известковых</w:t>
      </w:r>
      <w:r w:rsidRPr="004053C0">
        <w:rPr>
          <w:rFonts w:ascii="Times New Roman" w:hAnsi="Times New Roman" w:cs="Times New Roman"/>
          <w:sz w:val="28"/>
          <w:szCs w:val="28"/>
        </w:rPr>
        <w:t xml:space="preserve"> – горчица, молочай, люцерна, льнянка.</w:t>
      </w:r>
    </w:p>
    <w:p w:rsidR="00BC7AA4" w:rsidRPr="004053C0" w:rsidRDefault="00BC7AA4" w:rsidP="00F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>богатых азотом почвах</w:t>
      </w:r>
      <w:r w:rsidRPr="004053C0">
        <w:rPr>
          <w:rFonts w:ascii="Times New Roman" w:hAnsi="Times New Roman" w:cs="Times New Roman"/>
          <w:sz w:val="28"/>
          <w:szCs w:val="28"/>
        </w:rPr>
        <w:t xml:space="preserve"> – крапива двудомная, марь белая, пастушья сумка, мокрица, крапива жгучая, нотка белая.</w:t>
      </w:r>
    </w:p>
    <w:p w:rsidR="00BC7AA4" w:rsidRPr="004053C0" w:rsidRDefault="00BC7AA4" w:rsidP="00F51A7D">
      <w:pPr>
        <w:spacing w:after="0" w:line="240" w:lineRule="auto"/>
        <w:ind w:left="1985" w:hanging="19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C0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C7AA4" w:rsidRPr="004053C0" w:rsidRDefault="00BC7AA4" w:rsidP="00F51A7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Выберите два или несколько примерно одинаковых по площади</w:t>
      </w:r>
      <w:r>
        <w:rPr>
          <w:rFonts w:ascii="Times New Roman" w:hAnsi="Times New Roman" w:cs="Times New Roman"/>
          <w:sz w:val="28"/>
          <w:szCs w:val="28"/>
        </w:rPr>
        <w:t xml:space="preserve"> участка для исследования</w:t>
      </w:r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BC7AA4" w:rsidRPr="004053C0" w:rsidRDefault="00BC7AA4" w:rsidP="00F51A7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Определите с помощью определителя, какие растения растут на каждом из участков. Запишите названия этих растений.</w:t>
      </w:r>
    </w:p>
    <w:p w:rsidR="00BC7AA4" w:rsidRPr="004053C0" w:rsidRDefault="00BC7AA4" w:rsidP="00F51A7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Проанализируйте свои записи. Выясните, не встречаются ли на этих участках растения, предпочитающие только тот или иной тип почв.</w:t>
      </w:r>
    </w:p>
    <w:p w:rsidR="00BC7AA4" w:rsidRPr="004053C0" w:rsidRDefault="00BC7AA4" w:rsidP="00F51A7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Сделайте вывод о химическом составе и влажности почвы на каждом участке.</w:t>
      </w:r>
    </w:p>
    <w:p w:rsidR="00BC7AA4" w:rsidRPr="004053C0" w:rsidRDefault="00BC7AA4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Признаком сильно кислой почвы (рН меньше 4) является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зазеленение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 ее поверхности, т. е. покрытие зеленым бархатным налетом. Однако зазеленеть может даже слабокислая почва, если она постоянно находится в тени.</w:t>
      </w:r>
    </w:p>
    <w:p w:rsidR="00BC7AA4" w:rsidRPr="004053C0" w:rsidRDefault="00BC7AA4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>кислой почве (рН 4,1-5,0)</w:t>
      </w:r>
      <w:r w:rsidRPr="004053C0">
        <w:rPr>
          <w:rFonts w:ascii="Times New Roman" w:hAnsi="Times New Roman" w:cs="Times New Roman"/>
          <w:sz w:val="28"/>
          <w:szCs w:val="28"/>
        </w:rPr>
        <w:t xml:space="preserve"> растут трехцветная фиалка, дикий щавель, подорожник, хвощ, щавель кислый,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молиния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, дикая мята. </w:t>
      </w:r>
    </w:p>
    <w:p w:rsidR="00BC7AA4" w:rsidRPr="004053C0" w:rsidRDefault="00BC7AA4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>слабокислой почве (рН 5,1-6)</w:t>
      </w:r>
      <w:r w:rsidRPr="004053C0">
        <w:rPr>
          <w:rFonts w:ascii="Times New Roman" w:hAnsi="Times New Roman" w:cs="Times New Roman"/>
          <w:sz w:val="28"/>
          <w:szCs w:val="28"/>
        </w:rPr>
        <w:t xml:space="preserve"> растут мать-и-мачеха, пырей, одуванчик, ромашка, сныть, клевер, папоротники. </w:t>
      </w:r>
    </w:p>
    <w:p w:rsidR="00BC7AA4" w:rsidRPr="004053C0" w:rsidRDefault="00BC7AA4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>нейтральной почве (рН 6,1-7)</w:t>
      </w:r>
      <w:r w:rsidRPr="004053C0">
        <w:rPr>
          <w:rFonts w:ascii="Times New Roman" w:hAnsi="Times New Roman" w:cs="Times New Roman"/>
          <w:sz w:val="28"/>
          <w:szCs w:val="28"/>
        </w:rPr>
        <w:t xml:space="preserve"> растут пастушья сумка, лебеда, крапи</w:t>
      </w:r>
      <w:r>
        <w:rPr>
          <w:rFonts w:ascii="Times New Roman" w:hAnsi="Times New Roman" w:cs="Times New Roman"/>
          <w:sz w:val="28"/>
          <w:szCs w:val="28"/>
        </w:rPr>
        <w:t>ва, мокрица.</w:t>
      </w:r>
      <w:r w:rsidRPr="00405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AA4" w:rsidRPr="004053C0" w:rsidRDefault="00BC7AA4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>щелочной (известковой) почве (рН выше 7)</w:t>
      </w:r>
      <w:r w:rsidRPr="004053C0">
        <w:rPr>
          <w:rFonts w:ascii="Times New Roman" w:hAnsi="Times New Roman" w:cs="Times New Roman"/>
          <w:sz w:val="28"/>
          <w:szCs w:val="28"/>
        </w:rPr>
        <w:t xml:space="preserve"> растут мак, вьюнок, дрема белая, горчица, молочай, люцерна, льнянка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7AA4" w:rsidRPr="004053C0" w:rsidRDefault="00BC7AA4" w:rsidP="00F51A7D">
      <w:pPr>
        <w:spacing w:after="0" w:line="240" w:lineRule="auto"/>
        <w:ind w:left="1985" w:hanging="1418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песчаных почвах </w:t>
      </w:r>
      <w:r w:rsidRPr="004053C0">
        <w:rPr>
          <w:rFonts w:ascii="Times New Roman" w:hAnsi="Times New Roman" w:cs="Times New Roman"/>
          <w:sz w:val="28"/>
          <w:szCs w:val="28"/>
        </w:rPr>
        <w:t>встречается мокрица (звездчатка средняя), коровяк.</w:t>
      </w:r>
    </w:p>
    <w:p w:rsidR="00BC7AA4" w:rsidRPr="004053C0" w:rsidRDefault="00BC7AA4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Одуванчик, мать-и-мачеха являются индикаторами </w:t>
      </w:r>
      <w:r w:rsidRPr="004053C0">
        <w:rPr>
          <w:rFonts w:ascii="Times New Roman" w:hAnsi="Times New Roman" w:cs="Times New Roman"/>
          <w:i/>
          <w:sz w:val="28"/>
          <w:szCs w:val="28"/>
        </w:rPr>
        <w:t>влажных глинистых почв</w:t>
      </w:r>
      <w:r w:rsidRPr="004053C0">
        <w:rPr>
          <w:rFonts w:ascii="Times New Roman" w:hAnsi="Times New Roman" w:cs="Times New Roman"/>
          <w:sz w:val="28"/>
          <w:szCs w:val="28"/>
        </w:rPr>
        <w:t xml:space="preserve">, а мокрица, лебеда, крапива двудомная, марь белая, пастушья сумка, </w:t>
      </w:r>
      <w:r w:rsidRPr="004053C0">
        <w:rPr>
          <w:rFonts w:ascii="Times New Roman" w:hAnsi="Times New Roman" w:cs="Times New Roman"/>
          <w:sz w:val="28"/>
          <w:szCs w:val="28"/>
        </w:rPr>
        <w:lastRenderedPageBreak/>
        <w:t xml:space="preserve">мокрица, крапива жгучая, нотка белая - показатели </w:t>
      </w:r>
      <w:r w:rsidRPr="004053C0">
        <w:rPr>
          <w:rFonts w:ascii="Times New Roman" w:hAnsi="Times New Roman" w:cs="Times New Roman"/>
          <w:i/>
          <w:sz w:val="28"/>
          <w:szCs w:val="28"/>
        </w:rPr>
        <w:t>плодородной,</w:t>
      </w:r>
      <w:r w:rsidRPr="004053C0">
        <w:rPr>
          <w:rFonts w:ascii="Times New Roman" w:hAnsi="Times New Roman" w:cs="Times New Roman"/>
          <w:sz w:val="28"/>
          <w:szCs w:val="28"/>
        </w:rPr>
        <w:t xml:space="preserve"> </w:t>
      </w:r>
      <w:r w:rsidRPr="004053C0">
        <w:rPr>
          <w:rFonts w:ascii="Times New Roman" w:hAnsi="Times New Roman" w:cs="Times New Roman"/>
          <w:i/>
          <w:sz w:val="28"/>
          <w:szCs w:val="28"/>
        </w:rPr>
        <w:t>богатой азотом почвы</w:t>
      </w:r>
      <w:r w:rsidRPr="004053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AA4" w:rsidRPr="004053C0" w:rsidRDefault="00BC7AA4" w:rsidP="00F51A7D">
      <w:pPr>
        <w:spacing w:after="0" w:line="240" w:lineRule="auto"/>
        <w:ind w:left="1985" w:hanging="1418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глинистых, суглинистых почвах </w:t>
      </w:r>
      <w:r w:rsidRPr="004053C0">
        <w:rPr>
          <w:rFonts w:ascii="Times New Roman" w:hAnsi="Times New Roman" w:cs="Times New Roman"/>
          <w:sz w:val="28"/>
          <w:szCs w:val="28"/>
        </w:rPr>
        <w:t>- пырей ползучий, лютик ползучий.</w:t>
      </w:r>
    </w:p>
    <w:p w:rsidR="00BC7AA4" w:rsidRPr="004053C0" w:rsidRDefault="00BC7AA4" w:rsidP="00F51A7D">
      <w:pPr>
        <w:spacing w:after="0" w:line="240" w:lineRule="auto"/>
        <w:ind w:left="1985" w:hanging="1418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сухих почвах </w:t>
      </w:r>
      <w:r w:rsidRPr="004053C0">
        <w:rPr>
          <w:rFonts w:ascii="Times New Roman" w:hAnsi="Times New Roman" w:cs="Times New Roman"/>
          <w:sz w:val="28"/>
          <w:szCs w:val="28"/>
        </w:rPr>
        <w:t xml:space="preserve">чаще растут полынь и ромашка, а на </w:t>
      </w:r>
      <w:r w:rsidRPr="004053C0">
        <w:rPr>
          <w:rFonts w:ascii="Times New Roman" w:hAnsi="Times New Roman" w:cs="Times New Roman"/>
          <w:i/>
          <w:sz w:val="28"/>
          <w:szCs w:val="28"/>
        </w:rPr>
        <w:t xml:space="preserve">влажных </w:t>
      </w:r>
      <w:r w:rsidRPr="004053C0">
        <w:rPr>
          <w:rFonts w:ascii="Times New Roman" w:hAnsi="Times New Roman" w:cs="Times New Roman"/>
          <w:sz w:val="28"/>
          <w:szCs w:val="28"/>
        </w:rPr>
        <w:t>– мята, щавель, хвощ.</w:t>
      </w:r>
    </w:p>
    <w:p w:rsidR="000A6D75" w:rsidRDefault="00BC7AA4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На </w:t>
      </w:r>
      <w:r w:rsidRPr="004053C0">
        <w:rPr>
          <w:rFonts w:ascii="Times New Roman" w:hAnsi="Times New Roman" w:cs="Times New Roman"/>
          <w:i/>
          <w:sz w:val="28"/>
          <w:szCs w:val="28"/>
        </w:rPr>
        <w:t>кислых торфяниках</w:t>
      </w:r>
      <w:r w:rsidRPr="004053C0">
        <w:rPr>
          <w:rFonts w:ascii="Times New Roman" w:hAnsi="Times New Roman" w:cs="Times New Roman"/>
          <w:sz w:val="28"/>
          <w:szCs w:val="28"/>
        </w:rPr>
        <w:t xml:space="preserve"> растут хвощ, вереск, багульник, голубика, клюква. На разных типах почвы обитают различные экологические группы растений.</w:t>
      </w:r>
      <w:r w:rsidR="000A6D75">
        <w:rPr>
          <w:rFonts w:ascii="Times New Roman" w:hAnsi="Times New Roman" w:cs="Times New Roman"/>
          <w:sz w:val="28"/>
          <w:szCs w:val="28"/>
        </w:rPr>
        <w:br w:type="page"/>
      </w:r>
    </w:p>
    <w:p w:rsidR="00BC7AA4" w:rsidRDefault="000A6D75" w:rsidP="00F51A7D">
      <w:pPr>
        <w:pStyle w:val="1"/>
        <w:spacing w:line="240" w:lineRule="auto"/>
        <w:jc w:val="right"/>
      </w:pPr>
      <w:r>
        <w:lastRenderedPageBreak/>
        <w:t>Приложение №3</w:t>
      </w:r>
    </w:p>
    <w:p w:rsidR="000A6D75" w:rsidRPr="004053C0" w:rsidRDefault="000A6D75" w:rsidP="00F51A7D">
      <w:pPr>
        <w:pStyle w:val="af0"/>
        <w:spacing w:line="240" w:lineRule="auto"/>
        <w:jc w:val="center"/>
        <w:rPr>
          <w:rFonts w:ascii="Times New Roman" w:hAnsi="Times New Roman" w:cs="Times New Roman"/>
        </w:rPr>
      </w:pPr>
      <w:r w:rsidRPr="004053C0">
        <w:rPr>
          <w:rFonts w:ascii="Times New Roman" w:hAnsi="Times New Roman" w:cs="Times New Roman"/>
        </w:rPr>
        <w:t>Участок № 1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19.09.2</w:t>
      </w:r>
      <w:r w:rsidRPr="004053C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53C0">
        <w:rPr>
          <w:rFonts w:ascii="Times New Roman" w:hAnsi="Times New Roman" w:cs="Times New Roman"/>
          <w:sz w:val="28"/>
          <w:szCs w:val="28"/>
        </w:rPr>
        <w:t>г.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№ </w:t>
      </w:r>
      <w:r w:rsidRPr="004053C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Pinus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sylvestris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Poa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pratensis</w:t>
      </w:r>
      <w:proofErr w:type="spellEnd"/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Левый берег р.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Хопра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, близ х.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2-го</w:t>
      </w:r>
      <w:r w:rsidRPr="004053C0">
        <w:rPr>
          <w:rFonts w:ascii="Times New Roman" w:hAnsi="Times New Roman" w:cs="Times New Roman"/>
          <w:sz w:val="28"/>
          <w:szCs w:val="28"/>
        </w:rPr>
        <w:t xml:space="preserve">, на северо-западе от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Дьяконовской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СШ</w:t>
      </w:r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Рельеф покатый, с уклоном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Супесь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20×50 м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Сосна обыкновенная, лебеда раскидистая, тысячелистник обыкновенный, мятлик луговой,</w:t>
      </w:r>
      <w:r w:rsidRPr="004053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053C0">
        <w:rPr>
          <w:rFonts w:ascii="Times New Roman" w:hAnsi="Times New Roman" w:cs="Times New Roman"/>
          <w:sz w:val="28"/>
          <w:szCs w:val="28"/>
        </w:rPr>
        <w:t>коровяк обыкновенный.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Искусственное происхождение леса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Рекреационная нагрузка, деградирующее состояние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Сомкнутость крон:</w:t>
      </w:r>
    </w:p>
    <w:p w:rsidR="000A6D75" w:rsidRPr="004053C0" w:rsidRDefault="000A6D75" w:rsidP="00F51A7D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общая - 40%</w:t>
      </w:r>
    </w:p>
    <w:p w:rsidR="000A6D75" w:rsidRPr="004053C0" w:rsidRDefault="000A6D75" w:rsidP="00F51A7D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древесного яруса – 45%</w:t>
      </w:r>
    </w:p>
    <w:p w:rsidR="000A6D75" w:rsidRPr="004053C0" w:rsidRDefault="000A6D75" w:rsidP="00F51A7D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подлеска --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 Высота древостоя 17,4 + 10,0 + 13,7 = 41,1 м, средняя высота 13,7 м; 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Диаметр стволов доминантов древостоя (сосны обыкновенной):20,0 см, 13,3 см, 17,1см, 19,8 см, 24,0 см = 94,2 см/5 = 18,8 см.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Число стволов доминантов на площадке – 116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деревьев и кустарников:</w:t>
      </w:r>
    </w:p>
    <w:tbl>
      <w:tblPr>
        <w:tblStyle w:val="a4"/>
        <w:tblW w:w="9573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367"/>
        <w:gridCol w:w="1110"/>
        <w:gridCol w:w="596"/>
        <w:gridCol w:w="709"/>
        <w:gridCol w:w="1276"/>
        <w:gridCol w:w="1781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1367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 %</w:t>
            </w:r>
          </w:p>
        </w:tc>
        <w:tc>
          <w:tcPr>
            <w:tcW w:w="1706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70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276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178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A6D75" w:rsidRPr="0089547C" w:rsidTr="00E438CB">
        <w:trPr>
          <w:trHeight w:val="967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596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70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Сор 2</w:t>
            </w:r>
          </w:p>
        </w:tc>
        <w:tc>
          <w:tcPr>
            <w:tcW w:w="596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78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Подлесок не выражен, обедненный состав травяного покрова</w:t>
            </w:r>
          </w:p>
        </w:tc>
      </w:tr>
      <w:tr w:rsidR="000A6D75" w:rsidRPr="0089547C" w:rsidTr="00E438CB">
        <w:trPr>
          <w:trHeight w:val="905"/>
        </w:trPr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Клен американский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596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78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D75" w:rsidRPr="004053C0" w:rsidRDefault="000A6D75" w:rsidP="00F51A7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Видовой состав подроста: клен американский, клена – 1,94 м; </w:t>
      </w:r>
    </w:p>
    <w:p w:rsidR="000A6D75" w:rsidRPr="004053C0" w:rsidRDefault="000A6D75" w:rsidP="00F51A7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травянистого покрова и его характеристика: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627"/>
        <w:gridCol w:w="879"/>
        <w:gridCol w:w="1814"/>
        <w:gridCol w:w="992"/>
        <w:gridCol w:w="1560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2506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1814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560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</w:t>
            </w:r>
          </w:p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A6D75" w:rsidRPr="0089547C" w:rsidTr="00E438CB">
        <w:trPr>
          <w:trHeight w:val="622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87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814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Лебеда раскидистая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87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Тысячелистник обыкновенный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87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Мятлик луговой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Сор 1</w:t>
            </w:r>
          </w:p>
        </w:tc>
        <w:tc>
          <w:tcPr>
            <w:tcW w:w="87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Коровяк обыкновенный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87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Плодоносящая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A6D75" w:rsidRPr="004053C0" w:rsidRDefault="000A6D75" w:rsidP="00F51A7D">
      <w:pPr>
        <w:pStyle w:val="af0"/>
        <w:spacing w:line="240" w:lineRule="auto"/>
        <w:jc w:val="center"/>
      </w:pPr>
      <w:r w:rsidRPr="004053C0">
        <w:t>Участок № 2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19.09.20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53C0">
        <w:rPr>
          <w:rFonts w:ascii="Times New Roman" w:hAnsi="Times New Roman" w:cs="Times New Roman"/>
          <w:sz w:val="28"/>
          <w:szCs w:val="28"/>
        </w:rPr>
        <w:t>г.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№ 2.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Pinus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sylvestris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Poa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pratensis</w:t>
      </w:r>
      <w:proofErr w:type="spellEnd"/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Левый берег р.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Хопра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, близ х.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2-го</w:t>
      </w:r>
      <w:r w:rsidRPr="004053C0">
        <w:rPr>
          <w:rFonts w:ascii="Times New Roman" w:hAnsi="Times New Roman" w:cs="Times New Roman"/>
          <w:sz w:val="28"/>
          <w:szCs w:val="28"/>
        </w:rPr>
        <w:t xml:space="preserve">, на северо-западе от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Дьяконовской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СШ</w:t>
      </w:r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Рельеф покатый, с уклоном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Супесь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20×50 м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Сосна обыкновенная, боярышник кроваво-красный, лебеда раскидистая, тысячелистник обыкновенный, полынь горькая, полынь равнинная,</w:t>
      </w:r>
      <w:r w:rsidRPr="004053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053C0">
        <w:rPr>
          <w:rFonts w:ascii="Times New Roman" w:hAnsi="Times New Roman" w:cs="Times New Roman"/>
          <w:sz w:val="28"/>
          <w:szCs w:val="28"/>
        </w:rPr>
        <w:t>мятлик луговой, коровяк обыкновенный.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Искусственное происхождение леса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Рекреационная нагрузка, деградирующее состояние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Сомкнутость крон:</w:t>
      </w:r>
    </w:p>
    <w:p w:rsidR="000A6D75" w:rsidRPr="004053C0" w:rsidRDefault="000A6D75" w:rsidP="00F51A7D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общая - 30%</w:t>
      </w:r>
    </w:p>
    <w:p w:rsidR="000A6D75" w:rsidRPr="004053C0" w:rsidRDefault="000A6D75" w:rsidP="00F51A7D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древесного яруса – 40%</w:t>
      </w:r>
    </w:p>
    <w:p w:rsidR="000A6D75" w:rsidRPr="004053C0" w:rsidRDefault="000A6D75" w:rsidP="00F51A7D">
      <w:pPr>
        <w:pStyle w:val="a3"/>
        <w:numPr>
          <w:ilvl w:val="0"/>
          <w:numId w:val="16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подлеска --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 Высота древостоя 16,3 + 13,0 + 9,7 = 39,0 м, средняя высота 13,0 м; 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Диаметр стволов доминантов древостоя (сосны обыкновенной):18,0 см, 9,5 см, 14,1см, 25 см, 19 см = 85,6 см/5 = 17,12 см.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Число стволов доминантов на площадке – 251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деревьев и кустарников:</w:t>
      </w:r>
    </w:p>
    <w:tbl>
      <w:tblPr>
        <w:tblStyle w:val="a4"/>
        <w:tblW w:w="9573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367"/>
        <w:gridCol w:w="1110"/>
        <w:gridCol w:w="1134"/>
        <w:gridCol w:w="851"/>
        <w:gridCol w:w="1134"/>
        <w:gridCol w:w="1243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1367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 %</w:t>
            </w:r>
          </w:p>
        </w:tc>
        <w:tc>
          <w:tcPr>
            <w:tcW w:w="2244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85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134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1243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A6D75" w:rsidRPr="0089547C" w:rsidTr="00E438CB">
        <w:trPr>
          <w:trHeight w:val="967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5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rPr>
          <w:trHeight w:val="679"/>
        </w:trPr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Сор 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Подлесок не выражен, обедненный состав травяного покрова</w:t>
            </w:r>
          </w:p>
        </w:tc>
      </w:tr>
      <w:tr w:rsidR="000A6D75" w:rsidRPr="0089547C" w:rsidTr="00E438CB">
        <w:trPr>
          <w:trHeight w:val="845"/>
        </w:trPr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Боярышник кроваво-красный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Плодоносящая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rPr>
          <w:trHeight w:val="1026"/>
        </w:trPr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Черемуха обыкновенная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Смородина черная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D75" w:rsidRPr="004053C0" w:rsidRDefault="000A6D75" w:rsidP="00F51A7D">
      <w:pPr>
        <w:tabs>
          <w:tab w:val="left" w:pos="709"/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6D75" w:rsidRPr="004053C0" w:rsidRDefault="000A6D75" w:rsidP="00F51A7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подроста: черемуха обыкновенная, клен американский, смородина черная; высота черемухи – 2,35 м; клена – 2,75 м; смородины – 1,97 м.</w:t>
      </w:r>
    </w:p>
    <w:p w:rsidR="000A6D75" w:rsidRPr="004053C0" w:rsidRDefault="000A6D75" w:rsidP="00F51A7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травянистого покрова и его характеристика: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627"/>
        <w:gridCol w:w="1134"/>
        <w:gridCol w:w="1559"/>
        <w:gridCol w:w="992"/>
        <w:gridCol w:w="1560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2761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15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560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</w:t>
            </w:r>
          </w:p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A6D75" w:rsidRPr="0089547C" w:rsidTr="00E438CB">
        <w:trPr>
          <w:trHeight w:val="622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Икотник серо-зеленый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Цветущая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Одуванчик лекарственный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Вьюнок полевой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Чистотел большой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Ювенильная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Полынь серебристая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Сор 1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Ювенильная</w:t>
            </w:r>
          </w:p>
        </w:tc>
        <w:tc>
          <w:tcPr>
            <w:tcW w:w="992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A6D75" w:rsidRPr="004053C0" w:rsidRDefault="000A6D75" w:rsidP="00F51A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6D75" w:rsidRPr="004053C0" w:rsidRDefault="000A6D75" w:rsidP="00F51A7D">
      <w:pPr>
        <w:pStyle w:val="af0"/>
        <w:spacing w:line="240" w:lineRule="auto"/>
        <w:jc w:val="center"/>
        <w:rPr>
          <w:rFonts w:ascii="Times New Roman" w:hAnsi="Times New Roman" w:cs="Times New Roman"/>
        </w:rPr>
      </w:pPr>
      <w:r w:rsidRPr="004053C0">
        <w:rPr>
          <w:rFonts w:ascii="Times New Roman" w:hAnsi="Times New Roman" w:cs="Times New Roman"/>
        </w:rPr>
        <w:t>Участок № 3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21.09.20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53C0">
        <w:rPr>
          <w:rFonts w:ascii="Times New Roman" w:hAnsi="Times New Roman" w:cs="Times New Roman"/>
          <w:sz w:val="28"/>
          <w:szCs w:val="28"/>
        </w:rPr>
        <w:t>г.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№ 3.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Pinus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sylvestris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Crataegus</w:t>
      </w:r>
      <w:proofErr w:type="spellEnd"/>
      <w:r w:rsidRPr="00405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53C0">
        <w:rPr>
          <w:rFonts w:ascii="Times New Roman" w:hAnsi="Times New Roman" w:cs="Times New Roman"/>
          <w:sz w:val="28"/>
          <w:szCs w:val="28"/>
          <w:lang w:val="en-US"/>
        </w:rPr>
        <w:t>sanguinea</w:t>
      </w:r>
      <w:proofErr w:type="spellEnd"/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Левый берег р.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Хопра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, близ х.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2-го</w:t>
      </w:r>
      <w:r w:rsidRPr="004053C0">
        <w:rPr>
          <w:rFonts w:ascii="Times New Roman" w:hAnsi="Times New Roman" w:cs="Times New Roman"/>
          <w:sz w:val="28"/>
          <w:szCs w:val="28"/>
        </w:rPr>
        <w:t xml:space="preserve">, на северо-востоке от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Дьяконовской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Рельеф равнинный, без склонов, плоский с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микропонижениями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Супесь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20×50 м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Сосна обыкновенная, клен американский, черемуха обыкновенная,</w:t>
      </w:r>
      <w:r w:rsidRPr="004053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053C0">
        <w:rPr>
          <w:rFonts w:ascii="Times New Roman" w:hAnsi="Times New Roman" w:cs="Times New Roman"/>
          <w:sz w:val="28"/>
          <w:szCs w:val="28"/>
        </w:rPr>
        <w:t>боярышник кроваво-красный, смородина черная,</w:t>
      </w:r>
      <w:r w:rsidRPr="004053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053C0">
        <w:rPr>
          <w:rFonts w:ascii="Times New Roman" w:hAnsi="Times New Roman" w:cs="Times New Roman"/>
          <w:sz w:val="28"/>
          <w:szCs w:val="28"/>
        </w:rPr>
        <w:t>икотник серо-зеленый, чистотел большой, вьюнок полевой, лебеда раскидистая, тысячелистник обыкновенный, одуванчик лекарственный, полынь горькая, полынь равнин, мятлик луговой.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Искусственное происхождение леса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Вытаптывание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>; умеренная интенсивность использования; хорошее состояние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Сомкнутость крон:</w:t>
      </w:r>
    </w:p>
    <w:p w:rsidR="000A6D75" w:rsidRPr="004053C0" w:rsidRDefault="000A6D75" w:rsidP="00F51A7D">
      <w:pPr>
        <w:pStyle w:val="a3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общая - 49,6%</w:t>
      </w:r>
    </w:p>
    <w:p w:rsidR="000A6D75" w:rsidRPr="004053C0" w:rsidRDefault="000A6D75" w:rsidP="00F51A7D">
      <w:pPr>
        <w:pStyle w:val="a3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древесного яруса - 36,6%</w:t>
      </w:r>
    </w:p>
    <w:p w:rsidR="000A6D75" w:rsidRPr="004053C0" w:rsidRDefault="000A6D75" w:rsidP="00F51A7D">
      <w:pPr>
        <w:pStyle w:val="a3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подлеска - --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 Высота древостоя 6,6 + 3,8 + 8,1 = 9,8 м, средняя высота 6,2 м; подлеска: черемуха – 2,4 м; клен – 2,8 м; смородина – 2,0м.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Диаметр стволов доминантов древостоя (сосны обыкновенной):18,0 см, 9,5 см, 14,1см, 25,0 см, 19,0 см = 85,6 см/5 = 17,1 см.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Число стволов доминантов на площадке – 251</w:t>
      </w:r>
    </w:p>
    <w:p w:rsidR="000A6D75" w:rsidRPr="004053C0" w:rsidRDefault="000A6D75" w:rsidP="00F51A7D">
      <w:pPr>
        <w:pStyle w:val="a3"/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деревьев и кустарников:</w:t>
      </w:r>
    </w:p>
    <w:tbl>
      <w:tblPr>
        <w:tblStyle w:val="a4"/>
        <w:tblW w:w="9573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367"/>
        <w:gridCol w:w="1110"/>
        <w:gridCol w:w="1134"/>
        <w:gridCol w:w="851"/>
        <w:gridCol w:w="1134"/>
        <w:gridCol w:w="1243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1367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 %</w:t>
            </w:r>
          </w:p>
        </w:tc>
        <w:tc>
          <w:tcPr>
            <w:tcW w:w="2244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85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134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1243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A6D75" w:rsidRPr="0089547C" w:rsidTr="00E438CB">
        <w:trPr>
          <w:trHeight w:val="967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5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Сор 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Подлесок не выражен, обедненный состав травяного покрова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Боярышник кроваво-красный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Плодоносящая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Черемуха обыкновенная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Смородина черная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D75" w:rsidRPr="004053C0" w:rsidRDefault="000A6D75" w:rsidP="00F51A7D">
      <w:pPr>
        <w:tabs>
          <w:tab w:val="left" w:pos="709"/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6D75" w:rsidRPr="004053C0" w:rsidRDefault="000A6D75" w:rsidP="00F51A7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подроста: черемуха обыкновенная, клен американский, смородина черная; высота черемухи – 2,35 м; клена – 2,75 м; смородины – 1,97 м.</w:t>
      </w:r>
    </w:p>
    <w:p w:rsidR="000A6D75" w:rsidRDefault="000A6D75" w:rsidP="00F51A7D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травянистого покрова и его характеристика: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627"/>
        <w:gridCol w:w="1134"/>
        <w:gridCol w:w="1871"/>
        <w:gridCol w:w="680"/>
        <w:gridCol w:w="1560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2761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187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680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560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</w:t>
            </w:r>
          </w:p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A6D75" w:rsidRPr="0089547C" w:rsidTr="00E438CB">
        <w:trPr>
          <w:trHeight w:val="622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87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Икотник серо-зеленый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Цветущая</w:t>
            </w:r>
          </w:p>
        </w:tc>
        <w:tc>
          <w:tcPr>
            <w:tcW w:w="68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Одуванчик лекарственный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68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Вьюнок полевой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68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Чистотел большой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Ювенильная</w:t>
            </w:r>
          </w:p>
        </w:tc>
        <w:tc>
          <w:tcPr>
            <w:tcW w:w="68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Полынь равнинная</w:t>
            </w:r>
          </w:p>
        </w:tc>
        <w:tc>
          <w:tcPr>
            <w:tcW w:w="162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Сор 1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Ювенильная</w:t>
            </w:r>
          </w:p>
        </w:tc>
        <w:tc>
          <w:tcPr>
            <w:tcW w:w="68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A6D75" w:rsidRDefault="000A6D75" w:rsidP="00F51A7D">
      <w:pPr>
        <w:pStyle w:val="af0"/>
        <w:spacing w:line="240" w:lineRule="auto"/>
        <w:jc w:val="center"/>
      </w:pPr>
    </w:p>
    <w:p w:rsidR="000A6D75" w:rsidRPr="004053C0" w:rsidRDefault="000A6D75" w:rsidP="00F51A7D">
      <w:pPr>
        <w:pStyle w:val="af0"/>
        <w:spacing w:line="240" w:lineRule="auto"/>
        <w:jc w:val="center"/>
      </w:pPr>
      <w:r w:rsidRPr="004053C0">
        <w:t>Участок № 4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21.09.20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053C0">
        <w:rPr>
          <w:rFonts w:ascii="Times New Roman" w:hAnsi="Times New Roman" w:cs="Times New Roman"/>
          <w:sz w:val="28"/>
          <w:szCs w:val="28"/>
        </w:rPr>
        <w:t>г.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№ 4.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Сосновый лес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Левый берег р.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Хопра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, близ х.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2-го</w:t>
      </w:r>
      <w:r w:rsidRPr="004053C0">
        <w:rPr>
          <w:rFonts w:ascii="Times New Roman" w:hAnsi="Times New Roman" w:cs="Times New Roman"/>
          <w:sz w:val="28"/>
          <w:szCs w:val="28"/>
        </w:rPr>
        <w:t xml:space="preserve">, на северо-востоке от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Дьяконовской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СШ</w:t>
      </w:r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Рельеф плоский с </w:t>
      </w:r>
      <w:proofErr w:type="spellStart"/>
      <w:r w:rsidRPr="004053C0">
        <w:rPr>
          <w:rFonts w:ascii="Times New Roman" w:hAnsi="Times New Roman" w:cs="Times New Roman"/>
          <w:sz w:val="28"/>
          <w:szCs w:val="28"/>
        </w:rPr>
        <w:t>микропонижениями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>.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Супесь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20×50 м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Сосна обыкновенная, клен остролистный, акация обыкновенная, икотник серо-зеленый, чистотел большой, лебеда раскидистая, тысячелистник обыкновенный, одуванчик лекарственный,</w:t>
      </w:r>
      <w:r w:rsidRPr="004053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053C0">
        <w:rPr>
          <w:rFonts w:ascii="Times New Roman" w:hAnsi="Times New Roman" w:cs="Times New Roman"/>
          <w:sz w:val="28"/>
          <w:szCs w:val="28"/>
        </w:rPr>
        <w:t>мятлик луговой.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Искусственное происхождение леса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C0">
        <w:rPr>
          <w:rFonts w:ascii="Times New Roman" w:hAnsi="Times New Roman" w:cs="Times New Roman"/>
          <w:sz w:val="28"/>
          <w:szCs w:val="28"/>
        </w:rPr>
        <w:lastRenderedPageBreak/>
        <w:t>Вытаптывание</w:t>
      </w:r>
      <w:proofErr w:type="spellEnd"/>
      <w:r w:rsidRPr="004053C0">
        <w:rPr>
          <w:rFonts w:ascii="Times New Roman" w:hAnsi="Times New Roman" w:cs="Times New Roman"/>
          <w:sz w:val="28"/>
          <w:szCs w:val="28"/>
        </w:rPr>
        <w:t>; умеренная интенсивность использования; хорошее состояние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Сомкнутость крон:</w:t>
      </w:r>
    </w:p>
    <w:p w:rsidR="000A6D75" w:rsidRPr="004053C0" w:rsidRDefault="000A6D75" w:rsidP="00F51A7D">
      <w:pPr>
        <w:pStyle w:val="a3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общая - 43,6%</w:t>
      </w:r>
    </w:p>
    <w:p w:rsidR="000A6D75" w:rsidRPr="004053C0" w:rsidRDefault="000A6D75" w:rsidP="00F51A7D">
      <w:pPr>
        <w:pStyle w:val="a3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древесного яруса - 36,6%</w:t>
      </w:r>
    </w:p>
    <w:p w:rsidR="000A6D75" w:rsidRPr="004053C0" w:rsidRDefault="000A6D75" w:rsidP="00F51A7D">
      <w:pPr>
        <w:pStyle w:val="a3"/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подлеска - ---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 xml:space="preserve"> Высота древостоя 6,3 + 6,9 + 4,4 = 17,6 м, средняя высота = 5,9м; подлеска: акация – 1,4 м, клен – 2,4 м; 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Диаметр стволов доминантов древостоя (сосны обыкновенной):48,0 см, 53,0 см, 56,0 см, 28,0 см, 66,0 см = 251 см/5 = 50,2 см.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Число стволов доминантов на площадке – 173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деревьев и кустарников:</w:t>
      </w:r>
    </w:p>
    <w:tbl>
      <w:tblPr>
        <w:tblStyle w:val="a4"/>
        <w:tblW w:w="9573" w:type="dxa"/>
        <w:tblLayout w:type="fixed"/>
        <w:tblLook w:val="04A0" w:firstRow="1" w:lastRow="0" w:firstColumn="1" w:lastColumn="0" w:noHBand="0" w:noVBand="1"/>
      </w:tblPr>
      <w:tblGrid>
        <w:gridCol w:w="959"/>
        <w:gridCol w:w="1775"/>
        <w:gridCol w:w="1367"/>
        <w:gridCol w:w="1110"/>
        <w:gridCol w:w="1134"/>
        <w:gridCol w:w="851"/>
        <w:gridCol w:w="1134"/>
        <w:gridCol w:w="1243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1775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1367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 %</w:t>
            </w:r>
          </w:p>
        </w:tc>
        <w:tc>
          <w:tcPr>
            <w:tcW w:w="2244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85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134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1243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A6D75" w:rsidRPr="0089547C" w:rsidTr="00E438CB">
        <w:trPr>
          <w:trHeight w:val="967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5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rPr>
          <w:trHeight w:val="714"/>
        </w:trPr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Сор 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Подлесок не выражен, обедненный состав травянистого покрова</w:t>
            </w:r>
          </w:p>
        </w:tc>
      </w:tr>
      <w:tr w:rsidR="000A6D75" w:rsidRPr="0089547C" w:rsidTr="00E438CB">
        <w:trPr>
          <w:trHeight w:val="696"/>
        </w:trPr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Акация обыкновенная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rPr>
          <w:trHeight w:val="723"/>
        </w:trPr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75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Клен американский</w:t>
            </w:r>
          </w:p>
        </w:tc>
        <w:tc>
          <w:tcPr>
            <w:tcW w:w="1367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0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124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D75" w:rsidRPr="004053C0" w:rsidRDefault="000A6D75" w:rsidP="00F51A7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подроста: клен американский, высота акации обыкновенной – 2,2 м; клена – 1,28 м.</w:t>
      </w:r>
    </w:p>
    <w:p w:rsidR="000A6D75" w:rsidRPr="004053C0" w:rsidRDefault="000A6D75" w:rsidP="00F51A7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C0">
        <w:rPr>
          <w:rFonts w:ascii="Times New Roman" w:hAnsi="Times New Roman" w:cs="Times New Roman"/>
          <w:sz w:val="28"/>
          <w:szCs w:val="28"/>
        </w:rPr>
        <w:t>Видовой состав травянистого покрова и его характеристика: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2013"/>
        <w:gridCol w:w="1389"/>
        <w:gridCol w:w="1134"/>
        <w:gridCol w:w="1871"/>
        <w:gridCol w:w="851"/>
        <w:gridCol w:w="1389"/>
      </w:tblGrid>
      <w:tr w:rsidR="000A6D75" w:rsidRPr="0089547C" w:rsidTr="00E438CB">
        <w:trPr>
          <w:trHeight w:val="331"/>
        </w:trPr>
        <w:tc>
          <w:tcPr>
            <w:tcW w:w="95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№ этикетки</w:t>
            </w:r>
          </w:p>
        </w:tc>
        <w:tc>
          <w:tcPr>
            <w:tcW w:w="2013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2523" w:type="dxa"/>
            <w:gridSpan w:val="2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Обилие</w:t>
            </w:r>
          </w:p>
        </w:tc>
        <w:tc>
          <w:tcPr>
            <w:tcW w:w="187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Фенофаза</w:t>
            </w:r>
            <w:proofErr w:type="spellEnd"/>
          </w:p>
        </w:tc>
        <w:tc>
          <w:tcPr>
            <w:tcW w:w="851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Ярус</w:t>
            </w:r>
          </w:p>
        </w:tc>
        <w:tc>
          <w:tcPr>
            <w:tcW w:w="1389" w:type="dxa"/>
            <w:vMerge w:val="restart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Проективное покрытие</w:t>
            </w:r>
          </w:p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A6D75" w:rsidRPr="0089547C" w:rsidTr="00E438CB">
        <w:trPr>
          <w:trHeight w:val="622"/>
        </w:trPr>
        <w:tc>
          <w:tcPr>
            <w:tcW w:w="95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По Друде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87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13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Тысячелистник обыкновенный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13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Одуванчик лекарственный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3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Чистотел большой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Ювенильная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6D75" w:rsidRPr="0089547C" w:rsidTr="00E438CB">
        <w:tc>
          <w:tcPr>
            <w:tcW w:w="95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13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Икотник серо-зеленый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95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134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Вегетирующая</w:t>
            </w:r>
          </w:p>
        </w:tc>
        <w:tc>
          <w:tcPr>
            <w:tcW w:w="851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vAlign w:val="center"/>
          </w:tcPr>
          <w:p w:rsidR="000A6D75" w:rsidRPr="0089547C" w:rsidRDefault="000A6D75" w:rsidP="00F5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0A6D75" w:rsidRDefault="000A6D75" w:rsidP="00F51A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A6D75" w:rsidSect="0038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8FE" w:rsidRDefault="009D18FE" w:rsidP="00BC7AA4">
      <w:pPr>
        <w:spacing w:after="0" w:line="240" w:lineRule="auto"/>
      </w:pPr>
      <w:r>
        <w:separator/>
      </w:r>
    </w:p>
  </w:endnote>
  <w:endnote w:type="continuationSeparator" w:id="0">
    <w:p w:rsidR="009D18FE" w:rsidRDefault="009D18FE" w:rsidP="00BC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11554443"/>
      <w:docPartObj>
        <w:docPartGallery w:val="Page Numbers (Bottom of Page)"/>
        <w:docPartUnique/>
      </w:docPartObj>
    </w:sdtPr>
    <w:sdtContent>
      <w:p w:rsidR="00DC2F27" w:rsidRDefault="00DC2F27">
        <w:pPr>
          <w:pStyle w:val="a9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F16877" w:rsidRPr="00F16877">
          <w:rPr>
            <w:rFonts w:asciiTheme="majorHAnsi" w:hAnsiTheme="majorHAnsi"/>
            <w:noProof/>
            <w:sz w:val="28"/>
            <w:szCs w:val="28"/>
          </w:rPr>
          <w:t>3</w:t>
        </w:r>
        <w:r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DC2F27" w:rsidRDefault="00DC2F2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409507096"/>
      <w:docPartObj>
        <w:docPartGallery w:val="Page Numbers (Bottom of Page)"/>
        <w:docPartUnique/>
      </w:docPartObj>
    </w:sdtPr>
    <w:sdtContent>
      <w:p w:rsidR="00DC2F27" w:rsidRDefault="00DC2F27">
        <w:pPr>
          <w:pStyle w:val="a9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F16877" w:rsidRPr="00F16877">
          <w:rPr>
            <w:rFonts w:asciiTheme="majorHAnsi" w:hAnsiTheme="majorHAnsi"/>
            <w:noProof/>
            <w:sz w:val="28"/>
            <w:szCs w:val="28"/>
          </w:rPr>
          <w:t>29</w:t>
        </w:r>
        <w:r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DC2F27" w:rsidRDefault="00DC2F2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8FE" w:rsidRDefault="009D18FE" w:rsidP="00BC7AA4">
      <w:pPr>
        <w:spacing w:after="0" w:line="240" w:lineRule="auto"/>
      </w:pPr>
      <w:r>
        <w:separator/>
      </w:r>
    </w:p>
  </w:footnote>
  <w:footnote w:type="continuationSeparator" w:id="0">
    <w:p w:rsidR="009D18FE" w:rsidRDefault="009D18FE" w:rsidP="00BC7AA4">
      <w:pPr>
        <w:spacing w:after="0" w:line="240" w:lineRule="auto"/>
      </w:pPr>
      <w:r>
        <w:continuationSeparator/>
      </w:r>
    </w:p>
  </w:footnote>
  <w:footnote w:id="1">
    <w:p w:rsidR="00DC2F27" w:rsidRPr="004B71EA" w:rsidRDefault="00DC2F27" w:rsidP="00BC2C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4B71EA">
        <w:rPr>
          <w:rFonts w:ascii="Times New Roman" w:hAnsi="Times New Roman" w:cs="Times New Roman"/>
          <w:sz w:val="24"/>
          <w:szCs w:val="24"/>
        </w:rPr>
        <w:t>Природные условия и ресурсы Волгоградской области/</w:t>
      </w:r>
      <w:proofErr w:type="spellStart"/>
      <w:r w:rsidRPr="004B71EA">
        <w:rPr>
          <w:rFonts w:ascii="Times New Roman" w:hAnsi="Times New Roman" w:cs="Times New Roman"/>
          <w:sz w:val="24"/>
          <w:szCs w:val="24"/>
        </w:rPr>
        <w:t>Под.ред</w:t>
      </w:r>
      <w:proofErr w:type="spellEnd"/>
      <w:r w:rsidRPr="004B71EA">
        <w:rPr>
          <w:rFonts w:ascii="Times New Roman" w:hAnsi="Times New Roman" w:cs="Times New Roman"/>
          <w:sz w:val="24"/>
          <w:szCs w:val="24"/>
        </w:rPr>
        <w:t xml:space="preserve">. В.А. </w:t>
      </w:r>
      <w:proofErr w:type="spellStart"/>
      <w:r w:rsidRPr="004B71EA">
        <w:rPr>
          <w:rFonts w:ascii="Times New Roman" w:hAnsi="Times New Roman" w:cs="Times New Roman"/>
          <w:sz w:val="24"/>
          <w:szCs w:val="24"/>
        </w:rPr>
        <w:t>Брылева</w:t>
      </w:r>
      <w:proofErr w:type="spellEnd"/>
      <w:r w:rsidRPr="004B71EA">
        <w:rPr>
          <w:rFonts w:ascii="Times New Roman" w:hAnsi="Times New Roman" w:cs="Times New Roman"/>
          <w:sz w:val="24"/>
          <w:szCs w:val="24"/>
        </w:rPr>
        <w:t>. – Волгоград</w:t>
      </w:r>
      <w:r>
        <w:rPr>
          <w:rFonts w:ascii="Times New Roman" w:hAnsi="Times New Roman" w:cs="Times New Roman"/>
          <w:sz w:val="24"/>
          <w:szCs w:val="24"/>
        </w:rPr>
        <w:t>. «</w:t>
      </w:r>
      <w:r w:rsidRPr="004B71EA">
        <w:rPr>
          <w:rFonts w:ascii="Times New Roman" w:hAnsi="Times New Roman" w:cs="Times New Roman"/>
          <w:sz w:val="24"/>
          <w:szCs w:val="24"/>
        </w:rPr>
        <w:t>Перемена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B71EA">
        <w:rPr>
          <w:rFonts w:ascii="Times New Roman" w:hAnsi="Times New Roman" w:cs="Times New Roman"/>
          <w:sz w:val="24"/>
          <w:szCs w:val="24"/>
        </w:rPr>
        <w:t>, 1995</w:t>
      </w:r>
    </w:p>
  </w:footnote>
  <w:footnote w:id="2">
    <w:p w:rsidR="00DC2F27" w:rsidRPr="007202A5" w:rsidRDefault="00DC2F27" w:rsidP="00BC2C5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proofErr w:type="spellStart"/>
      <w:r w:rsidRPr="00A91D03">
        <w:rPr>
          <w:rFonts w:ascii="Times New Roman" w:hAnsi="Times New Roman" w:cs="Times New Roman"/>
          <w:sz w:val="24"/>
          <w:szCs w:val="24"/>
        </w:rPr>
        <w:t>Брылев</w:t>
      </w:r>
      <w:proofErr w:type="spellEnd"/>
      <w:r w:rsidRPr="00A91D03">
        <w:rPr>
          <w:rFonts w:ascii="Times New Roman" w:hAnsi="Times New Roman" w:cs="Times New Roman"/>
          <w:sz w:val="24"/>
          <w:szCs w:val="24"/>
        </w:rPr>
        <w:t xml:space="preserve"> В.А.</w:t>
      </w:r>
      <w:r>
        <w:t xml:space="preserve"> </w:t>
      </w:r>
      <w:r w:rsidRPr="007202A5">
        <w:rPr>
          <w:rFonts w:ascii="Times New Roman" w:hAnsi="Times New Roman" w:cs="Times New Roman"/>
          <w:sz w:val="24"/>
          <w:szCs w:val="24"/>
        </w:rPr>
        <w:t>География и экология Волгоградской области. Учебное пособие для средней школы. Волгоград. «Перемена» 2005</w:t>
      </w:r>
    </w:p>
  </w:footnote>
  <w:footnote w:id="3">
    <w:p w:rsidR="00DC2F27" w:rsidRPr="00383818" w:rsidRDefault="00DC2F27" w:rsidP="0038381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3818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83818">
        <w:rPr>
          <w:rFonts w:ascii="Times New Roman" w:hAnsi="Times New Roman" w:cs="Times New Roman"/>
          <w:sz w:val="24"/>
          <w:szCs w:val="24"/>
        </w:rPr>
        <w:t xml:space="preserve"> И. Тимощенков. Урюпинская станица и прилегающие к ней местности. Инв.№10749</w:t>
      </w:r>
    </w:p>
  </w:footnote>
  <w:footnote w:id="4">
    <w:p w:rsidR="00DC2F27" w:rsidRPr="00383818" w:rsidRDefault="00DC2F27" w:rsidP="0038381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3818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83818">
        <w:rPr>
          <w:rFonts w:ascii="Times New Roman" w:hAnsi="Times New Roman" w:cs="Times New Roman"/>
          <w:sz w:val="24"/>
          <w:szCs w:val="24"/>
        </w:rPr>
        <w:t xml:space="preserve"> </w:t>
      </w:r>
      <w:r w:rsidRPr="001A4D02">
        <w:rPr>
          <w:rFonts w:ascii="Times New Roman" w:hAnsi="Times New Roman" w:cs="Times New Roman"/>
          <w:b/>
          <w:sz w:val="24"/>
          <w:szCs w:val="24"/>
        </w:rPr>
        <w:t>Юрт</w:t>
      </w:r>
      <w:r w:rsidRPr="00383818">
        <w:rPr>
          <w:rFonts w:ascii="Times New Roman" w:hAnsi="Times New Roman" w:cs="Times New Roman"/>
          <w:sz w:val="24"/>
          <w:szCs w:val="24"/>
        </w:rPr>
        <w:t xml:space="preserve"> – территориальные границы станицы Урюпинской</w:t>
      </w:r>
    </w:p>
  </w:footnote>
  <w:footnote w:id="5">
    <w:p w:rsidR="00DC2F27" w:rsidRPr="00383818" w:rsidRDefault="00DC2F27" w:rsidP="00383818">
      <w:pPr>
        <w:tabs>
          <w:tab w:val="left" w:pos="6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818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83818">
        <w:rPr>
          <w:rFonts w:ascii="Times New Roman" w:hAnsi="Times New Roman" w:cs="Times New Roman"/>
          <w:sz w:val="24"/>
          <w:szCs w:val="24"/>
        </w:rPr>
        <w:t xml:space="preserve"> Экономическое обследование </w:t>
      </w:r>
      <w:proofErr w:type="spellStart"/>
      <w:r w:rsidRPr="00383818">
        <w:rPr>
          <w:rFonts w:ascii="Times New Roman" w:hAnsi="Times New Roman" w:cs="Times New Roman"/>
          <w:sz w:val="24"/>
          <w:szCs w:val="24"/>
        </w:rPr>
        <w:t>казачих</w:t>
      </w:r>
      <w:proofErr w:type="spellEnd"/>
      <w:r w:rsidRPr="00383818">
        <w:rPr>
          <w:rFonts w:ascii="Times New Roman" w:hAnsi="Times New Roman" w:cs="Times New Roman"/>
          <w:sz w:val="24"/>
          <w:szCs w:val="24"/>
        </w:rPr>
        <w:t xml:space="preserve"> станиц ОВД с 1877 по 1907 год (Станицы </w:t>
      </w:r>
      <w:proofErr w:type="spellStart"/>
      <w:r w:rsidRPr="00383818">
        <w:rPr>
          <w:rFonts w:ascii="Times New Roman" w:hAnsi="Times New Roman" w:cs="Times New Roman"/>
          <w:sz w:val="24"/>
          <w:szCs w:val="24"/>
        </w:rPr>
        <w:t>Хоперского</w:t>
      </w:r>
      <w:proofErr w:type="spellEnd"/>
      <w:r w:rsidRPr="00383818">
        <w:rPr>
          <w:rFonts w:ascii="Times New Roman" w:hAnsi="Times New Roman" w:cs="Times New Roman"/>
          <w:sz w:val="24"/>
          <w:szCs w:val="24"/>
        </w:rPr>
        <w:t xml:space="preserve"> округа)</w:t>
      </w:r>
    </w:p>
  </w:footnote>
  <w:footnote w:id="6">
    <w:p w:rsidR="00DC2F27" w:rsidRPr="00383818" w:rsidRDefault="00DC2F27" w:rsidP="00BB3F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703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AF3703">
        <w:rPr>
          <w:rFonts w:ascii="Times New Roman" w:hAnsi="Times New Roman" w:cs="Times New Roman"/>
          <w:sz w:val="24"/>
          <w:szCs w:val="24"/>
        </w:rPr>
        <w:t xml:space="preserve"> </w:t>
      </w:r>
      <w:r w:rsidRPr="00AF3703">
        <w:rPr>
          <w:rFonts w:ascii="Times New Roman" w:hAnsi="Times New Roman" w:cs="Times New Roman"/>
          <w:b/>
          <w:sz w:val="24"/>
          <w:szCs w:val="24"/>
        </w:rPr>
        <w:t>Аршин</w:t>
      </w:r>
      <w:r w:rsidRPr="00AF3703">
        <w:rPr>
          <w:rFonts w:ascii="Times New Roman" w:hAnsi="Times New Roman" w:cs="Times New Roman"/>
          <w:sz w:val="24"/>
          <w:szCs w:val="24"/>
        </w:rPr>
        <w:t xml:space="preserve"> -</w:t>
      </w:r>
      <w:r w:rsidRPr="00AF3703">
        <w:rPr>
          <w:rFonts w:ascii="Times New Roman" w:hAnsi="Times New Roman" w:cs="Times New Roman"/>
          <w:color w:val="202122"/>
          <w:sz w:val="24"/>
          <w:szCs w:val="24"/>
        </w:rPr>
        <w:t xml:space="preserve"> </w:t>
      </w:r>
      <w:hyperlink r:id="rId1" w:tooltip="Русь" w:history="1">
        <w:r w:rsidRPr="00AF3703">
          <w:rPr>
            <w:rFonts w:ascii="Times New Roman" w:hAnsi="Times New Roman" w:cs="Times New Roman"/>
            <w:sz w:val="24"/>
            <w:szCs w:val="24"/>
          </w:rPr>
          <w:t>старорусская</w:t>
        </w:r>
      </w:hyperlink>
      <w:r w:rsidRPr="00AF3703">
        <w:rPr>
          <w:rFonts w:ascii="Times New Roman" w:hAnsi="Times New Roman" w:cs="Times New Roman"/>
          <w:sz w:val="24"/>
          <w:szCs w:val="24"/>
        </w:rPr>
        <w:t> </w:t>
      </w:r>
      <w:hyperlink r:id="rId2" w:tooltip="Единица измерения" w:history="1">
        <w:r w:rsidRPr="00AF3703">
          <w:rPr>
            <w:rFonts w:ascii="Times New Roman" w:hAnsi="Times New Roman" w:cs="Times New Roman"/>
            <w:sz w:val="24"/>
            <w:szCs w:val="24"/>
          </w:rPr>
          <w:t>единица измерения</w:t>
        </w:r>
      </w:hyperlink>
      <w:r w:rsidRPr="00AF3703">
        <w:rPr>
          <w:rFonts w:ascii="Times New Roman" w:hAnsi="Times New Roman" w:cs="Times New Roman"/>
          <w:sz w:val="24"/>
          <w:szCs w:val="24"/>
        </w:rPr>
        <w:t> длины. 1 аршин = 1/3 </w:t>
      </w:r>
      <w:hyperlink r:id="rId3" w:tooltip="Сажень" w:history="1">
        <w:r w:rsidRPr="00AF3703">
          <w:rPr>
            <w:rFonts w:ascii="Times New Roman" w:hAnsi="Times New Roman" w:cs="Times New Roman"/>
            <w:sz w:val="24"/>
            <w:szCs w:val="24"/>
          </w:rPr>
          <w:t>сажени</w:t>
        </w:r>
      </w:hyperlink>
      <w:r w:rsidRPr="00AF3703">
        <w:rPr>
          <w:rFonts w:ascii="Times New Roman" w:hAnsi="Times New Roman" w:cs="Times New Roman"/>
          <w:sz w:val="24"/>
          <w:szCs w:val="24"/>
        </w:rPr>
        <w:t> = 4 </w:t>
      </w:r>
      <w:hyperlink r:id="rId4" w:tooltip="Четверть (единица длины)" w:history="1">
        <w:r w:rsidRPr="00AF3703">
          <w:rPr>
            <w:rFonts w:ascii="Times New Roman" w:hAnsi="Times New Roman" w:cs="Times New Roman"/>
            <w:sz w:val="24"/>
            <w:szCs w:val="24"/>
          </w:rPr>
          <w:t>четверти</w:t>
        </w:r>
      </w:hyperlink>
      <w:r w:rsidRPr="00AF3703">
        <w:rPr>
          <w:rFonts w:ascii="Times New Roman" w:hAnsi="Times New Roman" w:cs="Times New Roman"/>
          <w:sz w:val="24"/>
          <w:szCs w:val="24"/>
        </w:rPr>
        <w:t> = 16 </w:t>
      </w:r>
      <w:hyperlink r:id="rId5" w:tooltip="Вершок" w:history="1">
        <w:r w:rsidRPr="00AF3703">
          <w:rPr>
            <w:rFonts w:ascii="Times New Roman" w:hAnsi="Times New Roman" w:cs="Times New Roman"/>
            <w:sz w:val="24"/>
            <w:szCs w:val="24"/>
          </w:rPr>
          <w:t>вершков</w:t>
        </w:r>
      </w:hyperlink>
      <w:r w:rsidRPr="00AF3703">
        <w:rPr>
          <w:rFonts w:ascii="Times New Roman" w:hAnsi="Times New Roman" w:cs="Times New Roman"/>
          <w:sz w:val="24"/>
          <w:szCs w:val="24"/>
        </w:rPr>
        <w:t> = 28 </w:t>
      </w:r>
      <w:hyperlink r:id="rId6" w:tooltip="Дюйм" w:history="1">
        <w:r w:rsidRPr="00AF3703">
          <w:rPr>
            <w:rFonts w:ascii="Times New Roman" w:hAnsi="Times New Roman" w:cs="Times New Roman"/>
            <w:sz w:val="24"/>
            <w:szCs w:val="24"/>
          </w:rPr>
          <w:t>дюймов</w:t>
        </w:r>
      </w:hyperlink>
      <w:r w:rsidRPr="00AF3703">
        <w:rPr>
          <w:rFonts w:ascii="Times New Roman" w:hAnsi="Times New Roman" w:cs="Times New Roman"/>
          <w:sz w:val="24"/>
          <w:szCs w:val="24"/>
        </w:rPr>
        <w:t> = 0,7112 </w:t>
      </w:r>
      <w:hyperlink r:id="rId7" w:tooltip="Метр" w:history="1">
        <w:r w:rsidRPr="00AF3703">
          <w:rPr>
            <w:rFonts w:ascii="Times New Roman" w:hAnsi="Times New Roman" w:cs="Times New Roman"/>
            <w:sz w:val="24"/>
            <w:szCs w:val="24"/>
          </w:rPr>
          <w:t>м</w:t>
        </w:r>
      </w:hyperlink>
      <w:r w:rsidRPr="00AF3703">
        <w:rPr>
          <w:rFonts w:ascii="Times New Roman" w:hAnsi="Times New Roman" w:cs="Times New Roman"/>
          <w:sz w:val="24"/>
          <w:szCs w:val="24"/>
        </w:rPr>
        <w:t>; https://ru.wikipedia.org/wiki/Аршин</w:t>
      </w:r>
      <w:r w:rsidRPr="00AF3703">
        <w:rPr>
          <w:rFonts w:ascii="Times New Roman" w:hAnsi="Times New Roman" w:cs="Times New Roman"/>
          <w:color w:val="202122"/>
          <w:sz w:val="24"/>
          <w:szCs w:val="24"/>
        </w:rPr>
        <w:t>.</w:t>
      </w:r>
    </w:p>
  </w:footnote>
  <w:footnote w:id="7">
    <w:p w:rsidR="00DC2F27" w:rsidRPr="00383818" w:rsidRDefault="00DC2F27" w:rsidP="0038381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3818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83818">
        <w:rPr>
          <w:rFonts w:ascii="Times New Roman" w:hAnsi="Times New Roman" w:cs="Times New Roman"/>
          <w:sz w:val="24"/>
          <w:szCs w:val="24"/>
        </w:rPr>
        <w:t xml:space="preserve"> </w:t>
      </w:r>
      <w:r w:rsidRPr="001A4D02">
        <w:rPr>
          <w:rFonts w:ascii="Times New Roman" w:hAnsi="Times New Roman" w:cs="Times New Roman"/>
          <w:b/>
          <w:sz w:val="24"/>
          <w:szCs w:val="24"/>
        </w:rPr>
        <w:t>Вершок</w:t>
      </w:r>
      <w:r w:rsidRPr="00383818">
        <w:rPr>
          <w:rFonts w:ascii="Times New Roman" w:hAnsi="Times New Roman" w:cs="Times New Roman"/>
          <w:sz w:val="24"/>
          <w:szCs w:val="24"/>
        </w:rPr>
        <w:t xml:space="preserve"> –</w:t>
      </w:r>
      <w:r w:rsidRPr="00BB3F02">
        <w:rPr>
          <w:rFonts w:ascii="Times New Roman" w:hAnsi="Times New Roman" w:cs="Times New Roman"/>
          <w:sz w:val="24"/>
          <w:szCs w:val="24"/>
        </w:rPr>
        <w:t>это старорусская единица длины, первоначально равнялась длине основной фаланги указательного пальца. https://ru.wikipedia.org/wiki/Вершок</w:t>
      </w:r>
    </w:p>
  </w:footnote>
  <w:footnote w:id="8">
    <w:p w:rsidR="00DC2F27" w:rsidRPr="00383818" w:rsidRDefault="00DC2F27" w:rsidP="00BB3F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1A4D02">
        <w:rPr>
          <w:rFonts w:ascii="Times New Roman" w:hAnsi="Times New Roman" w:cs="Times New Roman"/>
          <w:b/>
          <w:sz w:val="24"/>
          <w:szCs w:val="24"/>
        </w:rPr>
        <w:t xml:space="preserve">Десятина </w:t>
      </w:r>
      <w:r w:rsidRPr="00383818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D26BB7">
        <w:rPr>
          <w:rFonts w:ascii="Times New Roman" w:hAnsi="Times New Roman" w:cs="Times New Roman"/>
          <w:sz w:val="24"/>
          <w:szCs w:val="24"/>
        </w:rPr>
        <w:t>(по Ожегову)- старая русская мера земельной площади, равная 2400 квадратным саженям или 1 09 гектара</w:t>
      </w:r>
      <w:r>
        <w:rPr>
          <w:rFonts w:ascii="Times New Roman" w:hAnsi="Times New Roman" w:cs="Times New Roman"/>
          <w:sz w:val="24"/>
          <w:szCs w:val="24"/>
        </w:rPr>
        <w:t>.</w:t>
      </w:r>
    </w:p>
  </w:footnote>
  <w:footnote w:id="9">
    <w:p w:rsidR="00DC2F27" w:rsidRPr="00383818" w:rsidRDefault="00DC2F27" w:rsidP="00BB3F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3818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83818">
        <w:rPr>
          <w:rFonts w:ascii="Times New Roman" w:hAnsi="Times New Roman" w:cs="Times New Roman"/>
          <w:sz w:val="24"/>
          <w:szCs w:val="24"/>
        </w:rPr>
        <w:t xml:space="preserve"> </w:t>
      </w:r>
      <w:r w:rsidRPr="001A4D02">
        <w:rPr>
          <w:rFonts w:ascii="Times New Roman" w:hAnsi="Times New Roman" w:cs="Times New Roman"/>
          <w:b/>
          <w:sz w:val="24"/>
          <w:szCs w:val="24"/>
        </w:rPr>
        <w:t xml:space="preserve">Краснотал </w:t>
      </w:r>
      <w:r w:rsidRPr="00383818">
        <w:rPr>
          <w:rFonts w:ascii="Times New Roman" w:hAnsi="Times New Roman" w:cs="Times New Roman"/>
          <w:sz w:val="24"/>
          <w:szCs w:val="24"/>
        </w:rPr>
        <w:t>–</w:t>
      </w:r>
      <w:r w:rsidRPr="00D26BB7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E25BB">
        <w:rPr>
          <w:rFonts w:ascii="Times New Roman" w:hAnsi="Times New Roman" w:cs="Times New Roman"/>
          <w:sz w:val="24"/>
          <w:szCs w:val="24"/>
        </w:rPr>
        <w:t>устарник или дерево из рода ив, с красно-бурыми побегами, способствующими закреплению песков; красная верба, шелюга.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5BB">
        <w:rPr>
          <w:rFonts w:ascii="Times New Roman" w:hAnsi="Times New Roman" w:cs="Times New Roman"/>
          <w:sz w:val="24"/>
          <w:szCs w:val="24"/>
        </w:rPr>
        <w:t xml:space="preserve">Словарь русского языка: </w:t>
      </w:r>
      <w:proofErr w:type="gramStart"/>
      <w:r w:rsidRPr="009E25B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E25BB">
        <w:rPr>
          <w:rFonts w:ascii="Times New Roman" w:hAnsi="Times New Roman" w:cs="Times New Roman"/>
          <w:sz w:val="24"/>
          <w:szCs w:val="24"/>
        </w:rPr>
        <w:t xml:space="preserve"> 4-х т. / РАН, Ин-т </w:t>
      </w:r>
      <w:proofErr w:type="spellStart"/>
      <w:r w:rsidRPr="009E25BB">
        <w:rPr>
          <w:rFonts w:ascii="Times New Roman" w:hAnsi="Times New Roman" w:cs="Times New Roman"/>
          <w:sz w:val="24"/>
          <w:szCs w:val="24"/>
        </w:rPr>
        <w:t>лингвистич</w:t>
      </w:r>
      <w:proofErr w:type="spellEnd"/>
      <w:r w:rsidRPr="009E25BB">
        <w:rPr>
          <w:rFonts w:ascii="Times New Roman" w:hAnsi="Times New Roman" w:cs="Times New Roman"/>
          <w:sz w:val="24"/>
          <w:szCs w:val="24"/>
        </w:rPr>
        <w:t xml:space="preserve">. исследований; Под ред. А. П. Евгеньевой. — 4-е изд., стер. — М.: Рус. яз.; </w:t>
      </w:r>
      <w:proofErr w:type="spellStart"/>
      <w:r w:rsidRPr="009E25BB">
        <w:rPr>
          <w:rFonts w:ascii="Times New Roman" w:hAnsi="Times New Roman" w:cs="Times New Roman"/>
          <w:sz w:val="24"/>
          <w:szCs w:val="24"/>
        </w:rPr>
        <w:t>Полиграфресурсы</w:t>
      </w:r>
      <w:proofErr w:type="spellEnd"/>
      <w:r w:rsidRPr="009E25BB">
        <w:rPr>
          <w:rFonts w:ascii="Times New Roman" w:hAnsi="Times New Roman" w:cs="Times New Roman"/>
          <w:sz w:val="24"/>
          <w:szCs w:val="24"/>
        </w:rPr>
        <w:t>, 1999; (электронная версия): Фундаментальная электронная библиотека</w:t>
      </w:r>
    </w:p>
  </w:footnote>
  <w:footnote w:id="10">
    <w:p w:rsidR="00DC2F27" w:rsidRDefault="00DC2F27" w:rsidP="00FF2A3D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proofErr w:type="spellStart"/>
      <w:r w:rsidRPr="006B6748">
        <w:rPr>
          <w:rFonts w:ascii="Times New Roman" w:hAnsi="Times New Roman" w:cs="Times New Roman"/>
          <w:sz w:val="24"/>
          <w:szCs w:val="24"/>
        </w:rPr>
        <w:t>Кизима</w:t>
      </w:r>
      <w:proofErr w:type="spellEnd"/>
      <w:r w:rsidRPr="006B6748">
        <w:rPr>
          <w:rFonts w:ascii="Times New Roman" w:hAnsi="Times New Roman" w:cs="Times New Roman"/>
          <w:sz w:val="24"/>
          <w:szCs w:val="24"/>
        </w:rPr>
        <w:t xml:space="preserve"> Г.А. Как посадишь, так и поешь. Агротехника на шести сотках. – М.: АСТ: </w:t>
      </w:r>
      <w:proofErr w:type="spellStart"/>
      <w:r w:rsidRPr="006B6748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6B6748">
        <w:rPr>
          <w:rFonts w:ascii="Times New Roman" w:hAnsi="Times New Roman" w:cs="Times New Roman"/>
          <w:sz w:val="24"/>
          <w:szCs w:val="24"/>
        </w:rPr>
        <w:t>, 2007</w:t>
      </w:r>
    </w:p>
  </w:footnote>
  <w:footnote w:id="11">
    <w:p w:rsidR="00DC2F27" w:rsidRPr="006B6748" w:rsidRDefault="00DC2F27" w:rsidP="00FF2A3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6B6748">
        <w:rPr>
          <w:rFonts w:ascii="Times New Roman" w:hAnsi="Times New Roman" w:cs="Times New Roman"/>
          <w:b/>
          <w:sz w:val="24"/>
          <w:szCs w:val="24"/>
        </w:rPr>
        <w:t>Структура почвы</w:t>
      </w:r>
      <w:r w:rsidRPr="006B6748">
        <w:rPr>
          <w:rFonts w:ascii="Times New Roman" w:hAnsi="Times New Roman" w:cs="Times New Roman"/>
          <w:sz w:val="24"/>
          <w:szCs w:val="24"/>
        </w:rPr>
        <w:t xml:space="preserve"> – это ее способность распадаться на комочки.</w:t>
      </w:r>
    </w:p>
  </w:footnote>
  <w:footnote w:id="12">
    <w:p w:rsidR="00DC2F27" w:rsidRPr="003E70C5" w:rsidRDefault="00DC2F27" w:rsidP="00FF2A3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3E70C5">
        <w:rPr>
          <w:rFonts w:ascii="Times New Roman" w:hAnsi="Times New Roman" w:cs="Times New Roman"/>
          <w:sz w:val="24"/>
          <w:szCs w:val="24"/>
        </w:rPr>
        <w:t>Определение механического состава почвы (</w:t>
      </w:r>
      <w:r w:rsidRPr="003E70C5">
        <w:rPr>
          <w:rFonts w:ascii="Times New Roman" w:hAnsi="Times New Roman" w:cs="Times New Roman"/>
          <w:i/>
          <w:sz w:val="24"/>
          <w:szCs w:val="24"/>
        </w:rPr>
        <w:t xml:space="preserve">см Приложение №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3E70C5">
        <w:rPr>
          <w:rFonts w:ascii="Times New Roman" w:hAnsi="Times New Roman" w:cs="Times New Roman"/>
          <w:sz w:val="24"/>
          <w:szCs w:val="24"/>
        </w:rPr>
        <w:t>)</w:t>
      </w:r>
    </w:p>
  </w:footnote>
  <w:footnote w:id="13">
    <w:p w:rsidR="00DC2F27" w:rsidRPr="00BE6EC1" w:rsidRDefault="00DC2F27" w:rsidP="00FF2A3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BE6EC1">
        <w:rPr>
          <w:rFonts w:ascii="Times New Roman" w:hAnsi="Times New Roman" w:cs="Times New Roman"/>
          <w:sz w:val="24"/>
          <w:szCs w:val="24"/>
        </w:rPr>
        <w:t xml:space="preserve">Определение водопроницаемости </w:t>
      </w:r>
      <w:r>
        <w:rPr>
          <w:rFonts w:ascii="Times New Roman" w:hAnsi="Times New Roman" w:cs="Times New Roman"/>
          <w:sz w:val="24"/>
          <w:szCs w:val="24"/>
        </w:rPr>
        <w:t>почвы (</w:t>
      </w:r>
      <w:r w:rsidRPr="00F06207">
        <w:rPr>
          <w:rFonts w:ascii="Times New Roman" w:hAnsi="Times New Roman" w:cs="Times New Roman"/>
          <w:i/>
          <w:sz w:val="24"/>
          <w:szCs w:val="24"/>
        </w:rPr>
        <w:t>см. Приложение № 2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4">
    <w:p w:rsidR="00DC2F27" w:rsidRPr="001B3DD1" w:rsidRDefault="00DC2F27" w:rsidP="00626990">
      <w:pPr>
        <w:pStyle w:val="a5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Ильин</w:t>
      </w:r>
      <w:r w:rsidRPr="001B3DD1">
        <w:rPr>
          <w:rFonts w:ascii="Times New Roman" w:hAnsi="Times New Roman" w:cs="Times New Roman"/>
          <w:sz w:val="24"/>
          <w:szCs w:val="24"/>
        </w:rPr>
        <w:t xml:space="preserve"> М. М. и Лари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B3DD1">
        <w:rPr>
          <w:rFonts w:ascii="Times New Roman" w:hAnsi="Times New Roman" w:cs="Times New Roman"/>
          <w:sz w:val="24"/>
          <w:szCs w:val="24"/>
        </w:rPr>
        <w:t xml:space="preserve"> И.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B3DD1">
        <w:rPr>
          <w:rFonts w:ascii="Times New Roman" w:hAnsi="Times New Roman" w:cs="Times New Roman"/>
          <w:sz w:val="24"/>
          <w:szCs w:val="24"/>
        </w:rPr>
        <w:t xml:space="preserve"> // Методики полевого исследования сырьевых растений. – М. А., 1948г.</w:t>
      </w:r>
      <w:r w:rsidRPr="001B3DD1">
        <w:rPr>
          <w:rFonts w:ascii="Times New Roman" w:hAnsi="Times New Roman" w:cs="Times New Roman"/>
          <w:sz w:val="28"/>
          <w:szCs w:val="28"/>
        </w:rPr>
        <w:t xml:space="preserve"> </w:t>
      </w:r>
    </w:p>
  </w:footnote>
  <w:footnote w:id="15">
    <w:p w:rsidR="00DC2F27" w:rsidRPr="00230143" w:rsidRDefault="00DC2F27" w:rsidP="006269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rPr>
          <w:rStyle w:val="a7"/>
        </w:rPr>
        <w:footnoteRef/>
      </w:r>
      <w:r>
        <w:t xml:space="preserve"> </w:t>
      </w:r>
      <w:r w:rsidRPr="00230143">
        <w:rPr>
          <w:rFonts w:ascii="Times New Roman" w:hAnsi="Times New Roman" w:cs="Times New Roman"/>
          <w:sz w:val="24"/>
          <w:szCs w:val="24"/>
        </w:rPr>
        <w:t>Хомякова И.М. Лесные травы. Определитель по вегетативным признакам. – Воронеж, 1974.</w:t>
      </w:r>
    </w:p>
  </w:footnote>
  <w:footnote w:id="16">
    <w:p w:rsidR="00DC2F27" w:rsidRDefault="00DC2F27" w:rsidP="00626990">
      <w:pPr>
        <w:pStyle w:val="a5"/>
      </w:pPr>
      <w:r>
        <w:rPr>
          <w:rStyle w:val="a7"/>
        </w:rPr>
        <w:footnoteRef/>
      </w:r>
      <w:r>
        <w:t xml:space="preserve"> </w:t>
      </w:r>
      <w:r w:rsidRPr="00E83787">
        <w:rPr>
          <w:rFonts w:ascii="Times New Roman" w:hAnsi="Times New Roman" w:cs="Times New Roman"/>
          <w:sz w:val="24"/>
          <w:szCs w:val="24"/>
        </w:rPr>
        <w:t>Название ассоциации дается со знаком «+» все доминанты на латинском языке</w:t>
      </w:r>
    </w:p>
  </w:footnote>
  <w:footnote w:id="17">
    <w:p w:rsidR="00DC2F27" w:rsidRPr="001C72A7" w:rsidRDefault="00DC2F27" w:rsidP="006269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1C72A7">
        <w:rPr>
          <w:rFonts w:ascii="Times New Roman" w:hAnsi="Times New Roman" w:cs="Times New Roman"/>
          <w:sz w:val="24"/>
          <w:szCs w:val="24"/>
        </w:rPr>
        <w:t>Механический состав почвы определяется по таблице (</w:t>
      </w:r>
      <w:r w:rsidRPr="002B7477">
        <w:rPr>
          <w:rFonts w:ascii="Times New Roman" w:hAnsi="Times New Roman" w:cs="Times New Roman"/>
          <w:i/>
          <w:sz w:val="24"/>
          <w:szCs w:val="24"/>
        </w:rPr>
        <w:t>см. Приложение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№ 5</w:t>
      </w:r>
      <w:r w:rsidRPr="001C72A7">
        <w:rPr>
          <w:rFonts w:ascii="Times New Roman" w:hAnsi="Times New Roman" w:cs="Times New Roman"/>
          <w:sz w:val="24"/>
          <w:szCs w:val="24"/>
          <w:u w:val="single"/>
        </w:rPr>
        <w:t>)</w:t>
      </w:r>
    </w:p>
  </w:footnote>
  <w:footnote w:id="18">
    <w:p w:rsidR="00DC2F27" w:rsidRDefault="00DC2F27" w:rsidP="00626990">
      <w:pPr>
        <w:pStyle w:val="a5"/>
      </w:pPr>
      <w:r>
        <w:rPr>
          <w:rStyle w:val="a7"/>
        </w:rPr>
        <w:footnoteRef/>
      </w:r>
      <w:r>
        <w:t xml:space="preserve"> </w:t>
      </w:r>
      <w:r w:rsidRPr="00016EB8">
        <w:rPr>
          <w:rFonts w:ascii="Times New Roman" w:hAnsi="Times New Roman" w:cs="Times New Roman"/>
          <w:b/>
          <w:sz w:val="24"/>
          <w:szCs w:val="24"/>
        </w:rPr>
        <w:t>Доминанты</w:t>
      </w:r>
      <w:r>
        <w:rPr>
          <w:rFonts w:ascii="Times New Roman" w:hAnsi="Times New Roman" w:cs="Times New Roman"/>
          <w:sz w:val="24"/>
          <w:szCs w:val="24"/>
        </w:rPr>
        <w:t xml:space="preserve"> лесного фитоценоза</w:t>
      </w:r>
      <w:r w:rsidRPr="00016EB8">
        <w:rPr>
          <w:rFonts w:ascii="Times New Roman" w:hAnsi="Times New Roman" w:cs="Times New Roman"/>
          <w:sz w:val="24"/>
          <w:szCs w:val="24"/>
        </w:rPr>
        <w:t xml:space="preserve"> - виды, проективное покрытие которых составляет не менее 20% от общего проективного покрытия</w:t>
      </w:r>
      <w:r>
        <w:t>.</w:t>
      </w:r>
    </w:p>
  </w:footnote>
  <w:footnote w:id="19">
    <w:p w:rsidR="00DC2F27" w:rsidRDefault="00DC2F27" w:rsidP="00626990">
      <w:pPr>
        <w:pStyle w:val="a5"/>
      </w:pPr>
      <w:r>
        <w:rPr>
          <w:rStyle w:val="a7"/>
        </w:rPr>
        <w:footnoteRef/>
      </w:r>
      <w:r>
        <w:t xml:space="preserve"> </w:t>
      </w:r>
      <w:r w:rsidRPr="008E64D9">
        <w:rPr>
          <w:rFonts w:ascii="Times New Roman" w:hAnsi="Times New Roman" w:cs="Times New Roman"/>
          <w:i/>
          <w:sz w:val="24"/>
          <w:szCs w:val="24"/>
        </w:rPr>
        <w:t>Формула древостоя</w:t>
      </w:r>
      <w:r w:rsidRPr="00016EB8">
        <w:rPr>
          <w:rFonts w:ascii="Times New Roman" w:hAnsi="Times New Roman" w:cs="Times New Roman"/>
          <w:sz w:val="24"/>
          <w:szCs w:val="24"/>
        </w:rPr>
        <w:t xml:space="preserve"> отражает участие в нем видов. Весь древостоя принимается за 10 единиц, участие каждого вида в долях от 10</w:t>
      </w:r>
      <w:r>
        <w:t>.</w:t>
      </w:r>
    </w:p>
  </w:footnote>
  <w:footnote w:id="20">
    <w:p w:rsidR="00DC2F27" w:rsidRPr="008E64D9" w:rsidRDefault="00DC2F27" w:rsidP="00AC3B1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8E64D9">
        <w:rPr>
          <w:rFonts w:ascii="Times New Roman" w:hAnsi="Times New Roman" w:cs="Times New Roman"/>
          <w:i/>
          <w:sz w:val="24"/>
          <w:szCs w:val="24"/>
        </w:rPr>
        <w:t>Диаметр стволов</w:t>
      </w:r>
      <w:r w:rsidRPr="008E64D9">
        <w:rPr>
          <w:rFonts w:ascii="Times New Roman" w:hAnsi="Times New Roman" w:cs="Times New Roman"/>
          <w:sz w:val="24"/>
          <w:szCs w:val="24"/>
        </w:rPr>
        <w:t xml:space="preserve"> определяется на высоте груди (1,5 м)</w:t>
      </w:r>
    </w:p>
  </w:footnote>
  <w:footnote w:id="21">
    <w:p w:rsidR="00DC2F27" w:rsidRPr="00F13CDB" w:rsidRDefault="00DC2F27" w:rsidP="00AC3B1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F13CDB">
        <w:rPr>
          <w:rFonts w:ascii="Times New Roman" w:hAnsi="Times New Roman" w:cs="Times New Roman"/>
          <w:b/>
          <w:sz w:val="24"/>
          <w:szCs w:val="24"/>
        </w:rPr>
        <w:t>Проективное покрытие</w:t>
      </w:r>
      <w:r w:rsidRPr="00F13CDB">
        <w:rPr>
          <w:rFonts w:ascii="Times New Roman" w:hAnsi="Times New Roman" w:cs="Times New Roman"/>
          <w:sz w:val="24"/>
          <w:szCs w:val="24"/>
        </w:rPr>
        <w:t xml:space="preserve"> – площадь горизонтальной проекции надземных органов растений на поверхность почвы (определение проективного покрытия </w:t>
      </w:r>
      <w:r w:rsidRPr="00171EC5">
        <w:rPr>
          <w:rFonts w:ascii="Times New Roman" w:hAnsi="Times New Roman" w:cs="Times New Roman"/>
          <w:i/>
          <w:sz w:val="24"/>
          <w:szCs w:val="24"/>
        </w:rPr>
        <w:t>см. Приложение № 5</w:t>
      </w:r>
      <w:r w:rsidRPr="00F13CDB">
        <w:rPr>
          <w:rFonts w:ascii="Times New Roman" w:hAnsi="Times New Roman" w:cs="Times New Roman"/>
          <w:sz w:val="24"/>
          <w:szCs w:val="24"/>
        </w:rPr>
        <w:t>)</w:t>
      </w:r>
    </w:p>
  </w:footnote>
  <w:footnote w:id="22">
    <w:p w:rsidR="00DC2F27" w:rsidRPr="00F13CDB" w:rsidRDefault="00DC2F27" w:rsidP="00AC3B1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F13CDB">
        <w:rPr>
          <w:rFonts w:ascii="Times New Roman" w:hAnsi="Times New Roman" w:cs="Times New Roman"/>
          <w:b/>
          <w:sz w:val="24"/>
          <w:szCs w:val="24"/>
        </w:rPr>
        <w:t>Обилие</w:t>
      </w:r>
      <w:r w:rsidRPr="00F13CDB">
        <w:rPr>
          <w:rFonts w:ascii="Times New Roman" w:hAnsi="Times New Roman" w:cs="Times New Roman"/>
          <w:sz w:val="24"/>
          <w:szCs w:val="24"/>
        </w:rPr>
        <w:t xml:space="preserve"> – число ос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13CDB">
        <w:rPr>
          <w:rFonts w:ascii="Times New Roman" w:hAnsi="Times New Roman" w:cs="Times New Roman"/>
          <w:sz w:val="24"/>
          <w:szCs w:val="24"/>
        </w:rPr>
        <w:t>бей на единицу площади (</w:t>
      </w:r>
      <w:r w:rsidRPr="00171EC5">
        <w:rPr>
          <w:rFonts w:ascii="Times New Roman" w:hAnsi="Times New Roman" w:cs="Times New Roman"/>
          <w:sz w:val="24"/>
          <w:szCs w:val="24"/>
        </w:rPr>
        <w:t>бальная</w:t>
      </w:r>
      <w:r w:rsidRPr="00F13CDB">
        <w:rPr>
          <w:rFonts w:ascii="Times New Roman" w:hAnsi="Times New Roman" w:cs="Times New Roman"/>
          <w:sz w:val="24"/>
          <w:szCs w:val="24"/>
        </w:rPr>
        <w:t xml:space="preserve"> оценка и шкала обилия </w:t>
      </w:r>
      <w:r w:rsidRPr="00171EC5">
        <w:rPr>
          <w:rFonts w:ascii="Times New Roman" w:hAnsi="Times New Roman" w:cs="Times New Roman"/>
          <w:i/>
          <w:sz w:val="24"/>
          <w:szCs w:val="24"/>
        </w:rPr>
        <w:t>см. Приложение № 5</w:t>
      </w:r>
      <w:r w:rsidRPr="00F13CDB">
        <w:rPr>
          <w:rFonts w:ascii="Times New Roman" w:hAnsi="Times New Roman" w:cs="Times New Roman"/>
          <w:sz w:val="24"/>
          <w:szCs w:val="24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138" type="#_x0000_t75" style="width:11.25pt;height:11.25pt" o:bullet="t">
        <v:imagedata r:id="rId2" o:title="BD21421_"/>
      </v:shape>
    </w:pict>
  </w:numPicBullet>
  <w:numPicBullet w:numPicBulletId="2">
    <w:pict>
      <v:shape id="_x0000_i1139" type="#_x0000_t75" style="width:11.25pt;height:11.25pt" o:bullet="t">
        <v:imagedata r:id="rId3" o:title="BD14579_"/>
      </v:shape>
    </w:pict>
  </w:numPicBullet>
  <w:abstractNum w:abstractNumId="0" w15:restartNumberingAfterBreak="0">
    <w:nsid w:val="06BE6A59"/>
    <w:multiLevelType w:val="multilevel"/>
    <w:tmpl w:val="2C96CB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 w15:restartNumberingAfterBreak="0">
    <w:nsid w:val="0B206E87"/>
    <w:multiLevelType w:val="multilevel"/>
    <w:tmpl w:val="126C34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0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2" w15:restartNumberingAfterBreak="0">
    <w:nsid w:val="0CF71205"/>
    <w:multiLevelType w:val="hybridMultilevel"/>
    <w:tmpl w:val="DE46D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447EF"/>
    <w:multiLevelType w:val="hybridMultilevel"/>
    <w:tmpl w:val="F2463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B4A4E"/>
    <w:multiLevelType w:val="hybridMultilevel"/>
    <w:tmpl w:val="519C62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B3919"/>
    <w:multiLevelType w:val="hybridMultilevel"/>
    <w:tmpl w:val="81482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C5FBF"/>
    <w:multiLevelType w:val="hybridMultilevel"/>
    <w:tmpl w:val="EFAC32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E21D1"/>
    <w:multiLevelType w:val="hybridMultilevel"/>
    <w:tmpl w:val="EB7EEC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1128D2"/>
    <w:multiLevelType w:val="hybridMultilevel"/>
    <w:tmpl w:val="423A33A0"/>
    <w:lvl w:ilvl="0" w:tplc="6B4A85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40CE1"/>
    <w:multiLevelType w:val="hybridMultilevel"/>
    <w:tmpl w:val="6DF02D9A"/>
    <w:lvl w:ilvl="0" w:tplc="E28004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37B77"/>
    <w:multiLevelType w:val="hybridMultilevel"/>
    <w:tmpl w:val="401E13E2"/>
    <w:lvl w:ilvl="0" w:tplc="135C226A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56B15E9"/>
    <w:multiLevelType w:val="hybridMultilevel"/>
    <w:tmpl w:val="7598E7E2"/>
    <w:lvl w:ilvl="0" w:tplc="135C226A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901C4F"/>
    <w:multiLevelType w:val="hybridMultilevel"/>
    <w:tmpl w:val="3B26A62C"/>
    <w:lvl w:ilvl="0" w:tplc="EFDEB6E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F2697"/>
    <w:multiLevelType w:val="hybridMultilevel"/>
    <w:tmpl w:val="32DE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0136C"/>
    <w:multiLevelType w:val="hybridMultilevel"/>
    <w:tmpl w:val="B3DA50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A5168F"/>
    <w:multiLevelType w:val="hybridMultilevel"/>
    <w:tmpl w:val="1F2EA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736981"/>
    <w:multiLevelType w:val="hybridMultilevel"/>
    <w:tmpl w:val="A216D42C"/>
    <w:lvl w:ilvl="0" w:tplc="6B4A8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30952"/>
    <w:multiLevelType w:val="hybridMultilevel"/>
    <w:tmpl w:val="401E13E2"/>
    <w:lvl w:ilvl="0" w:tplc="135C226A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546091C"/>
    <w:multiLevelType w:val="hybridMultilevel"/>
    <w:tmpl w:val="6612452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67C02BB"/>
    <w:multiLevelType w:val="hybridMultilevel"/>
    <w:tmpl w:val="BA607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DA4EFA"/>
    <w:multiLevelType w:val="hybridMultilevel"/>
    <w:tmpl w:val="401E13E2"/>
    <w:lvl w:ilvl="0" w:tplc="135C226A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C0004D9"/>
    <w:multiLevelType w:val="hybridMultilevel"/>
    <w:tmpl w:val="F2463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FE2882"/>
    <w:multiLevelType w:val="hybridMultilevel"/>
    <w:tmpl w:val="F2463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D2F6E"/>
    <w:multiLevelType w:val="multilevel"/>
    <w:tmpl w:val="05A028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 w15:restartNumberingAfterBreak="0">
    <w:nsid w:val="7D7838F1"/>
    <w:multiLevelType w:val="hybridMultilevel"/>
    <w:tmpl w:val="F2463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5"/>
  </w:num>
  <w:num w:numId="4">
    <w:abstractNumId w:val="15"/>
  </w:num>
  <w:num w:numId="5">
    <w:abstractNumId w:val="8"/>
  </w:num>
  <w:num w:numId="6">
    <w:abstractNumId w:val="16"/>
  </w:num>
  <w:num w:numId="7">
    <w:abstractNumId w:val="1"/>
  </w:num>
  <w:num w:numId="8">
    <w:abstractNumId w:val="0"/>
  </w:num>
  <w:num w:numId="9">
    <w:abstractNumId w:val="7"/>
  </w:num>
  <w:num w:numId="10">
    <w:abstractNumId w:val="9"/>
  </w:num>
  <w:num w:numId="11">
    <w:abstractNumId w:val="18"/>
  </w:num>
  <w:num w:numId="12">
    <w:abstractNumId w:val="4"/>
  </w:num>
  <w:num w:numId="13">
    <w:abstractNumId w:val="11"/>
  </w:num>
  <w:num w:numId="14">
    <w:abstractNumId w:val="19"/>
  </w:num>
  <w:num w:numId="15">
    <w:abstractNumId w:val="24"/>
  </w:num>
  <w:num w:numId="16">
    <w:abstractNumId w:val="20"/>
  </w:num>
  <w:num w:numId="17">
    <w:abstractNumId w:val="21"/>
  </w:num>
  <w:num w:numId="18">
    <w:abstractNumId w:val="3"/>
  </w:num>
  <w:num w:numId="19">
    <w:abstractNumId w:val="10"/>
  </w:num>
  <w:num w:numId="20">
    <w:abstractNumId w:val="17"/>
  </w:num>
  <w:num w:numId="21">
    <w:abstractNumId w:val="22"/>
  </w:num>
  <w:num w:numId="22">
    <w:abstractNumId w:val="6"/>
  </w:num>
  <w:num w:numId="23">
    <w:abstractNumId w:val="12"/>
  </w:num>
  <w:num w:numId="24">
    <w:abstractNumId w:val="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AA4"/>
    <w:rsid w:val="000068F5"/>
    <w:rsid w:val="000579C0"/>
    <w:rsid w:val="00063663"/>
    <w:rsid w:val="000A6D75"/>
    <w:rsid w:val="001323CD"/>
    <w:rsid w:val="001A4D02"/>
    <w:rsid w:val="001B6B5A"/>
    <w:rsid w:val="001C0FEC"/>
    <w:rsid w:val="00252CD0"/>
    <w:rsid w:val="0026145B"/>
    <w:rsid w:val="003348D2"/>
    <w:rsid w:val="00383818"/>
    <w:rsid w:val="00386E6E"/>
    <w:rsid w:val="00387160"/>
    <w:rsid w:val="003B5039"/>
    <w:rsid w:val="003E1ED8"/>
    <w:rsid w:val="0043299F"/>
    <w:rsid w:val="00475656"/>
    <w:rsid w:val="0048581D"/>
    <w:rsid w:val="004D6D9B"/>
    <w:rsid w:val="004E70C7"/>
    <w:rsid w:val="004F79DE"/>
    <w:rsid w:val="00552BBB"/>
    <w:rsid w:val="00566BD8"/>
    <w:rsid w:val="005A73E3"/>
    <w:rsid w:val="005C30DF"/>
    <w:rsid w:val="00626990"/>
    <w:rsid w:val="00663628"/>
    <w:rsid w:val="006700EF"/>
    <w:rsid w:val="006A3D9D"/>
    <w:rsid w:val="006D089F"/>
    <w:rsid w:val="007447E2"/>
    <w:rsid w:val="007A31DB"/>
    <w:rsid w:val="0080086D"/>
    <w:rsid w:val="00811ACE"/>
    <w:rsid w:val="0089547C"/>
    <w:rsid w:val="009562ED"/>
    <w:rsid w:val="009B426B"/>
    <w:rsid w:val="009D18FE"/>
    <w:rsid w:val="009F7983"/>
    <w:rsid w:val="00AA0A5F"/>
    <w:rsid w:val="00AA16FD"/>
    <w:rsid w:val="00AC3B1E"/>
    <w:rsid w:val="00AF16ED"/>
    <w:rsid w:val="00B309ED"/>
    <w:rsid w:val="00B67898"/>
    <w:rsid w:val="00B74E86"/>
    <w:rsid w:val="00B91E9A"/>
    <w:rsid w:val="00BB3F02"/>
    <w:rsid w:val="00BC2C50"/>
    <w:rsid w:val="00BC4687"/>
    <w:rsid w:val="00BC7AA4"/>
    <w:rsid w:val="00BD076C"/>
    <w:rsid w:val="00BE7F8B"/>
    <w:rsid w:val="00C263CF"/>
    <w:rsid w:val="00C621ED"/>
    <w:rsid w:val="00C674C9"/>
    <w:rsid w:val="00C77466"/>
    <w:rsid w:val="00C94CB4"/>
    <w:rsid w:val="00CC68EB"/>
    <w:rsid w:val="00D16E16"/>
    <w:rsid w:val="00D311A3"/>
    <w:rsid w:val="00D35CFC"/>
    <w:rsid w:val="00D454FB"/>
    <w:rsid w:val="00DB6AF2"/>
    <w:rsid w:val="00DC2F27"/>
    <w:rsid w:val="00DC4D9E"/>
    <w:rsid w:val="00DD3A2E"/>
    <w:rsid w:val="00E073C9"/>
    <w:rsid w:val="00E438CB"/>
    <w:rsid w:val="00E873A2"/>
    <w:rsid w:val="00EA6922"/>
    <w:rsid w:val="00F04DEE"/>
    <w:rsid w:val="00F0530B"/>
    <w:rsid w:val="00F1654D"/>
    <w:rsid w:val="00F16877"/>
    <w:rsid w:val="00F16C95"/>
    <w:rsid w:val="00F51A7D"/>
    <w:rsid w:val="00F82128"/>
    <w:rsid w:val="00FF2A3D"/>
    <w:rsid w:val="00FF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04809"/>
  <w15:docId w15:val="{BAE70DB3-844A-48C8-B7DE-306F2FCC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AA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7A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AA4"/>
    <w:pPr>
      <w:ind w:left="720"/>
      <w:contextualSpacing/>
    </w:pPr>
  </w:style>
  <w:style w:type="table" w:styleId="a4">
    <w:name w:val="Table Grid"/>
    <w:basedOn w:val="a1"/>
    <w:uiPriority w:val="59"/>
    <w:rsid w:val="00BC7AA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note text"/>
    <w:basedOn w:val="a"/>
    <w:link w:val="a6"/>
    <w:uiPriority w:val="99"/>
    <w:unhideWhenUsed/>
    <w:rsid w:val="00BC7AA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C7AA4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BC7AA4"/>
    <w:rPr>
      <w:vertAlign w:val="superscript"/>
    </w:rPr>
  </w:style>
  <w:style w:type="character" w:styleId="a8">
    <w:name w:val="Hyperlink"/>
    <w:basedOn w:val="a0"/>
    <w:uiPriority w:val="99"/>
    <w:unhideWhenUsed/>
    <w:rsid w:val="00BC7AA4"/>
    <w:rPr>
      <w:color w:val="0000FF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BC7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7AA4"/>
    <w:rPr>
      <w:rFonts w:eastAsiaTheme="minorEastAsia"/>
      <w:lang w:eastAsia="ru-RU"/>
    </w:rPr>
  </w:style>
  <w:style w:type="character" w:styleId="ab">
    <w:name w:val="Book Title"/>
    <w:basedOn w:val="a0"/>
    <w:uiPriority w:val="33"/>
    <w:qFormat/>
    <w:rsid w:val="00BC7AA4"/>
    <w:rPr>
      <w:b/>
      <w:bCs/>
      <w:smallCaps/>
      <w:spacing w:val="5"/>
    </w:rPr>
  </w:style>
  <w:style w:type="paragraph" w:styleId="ac">
    <w:name w:val="caption"/>
    <w:basedOn w:val="a"/>
    <w:next w:val="a"/>
    <w:uiPriority w:val="35"/>
    <w:unhideWhenUsed/>
    <w:qFormat/>
    <w:rsid w:val="00BC7A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BC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7AA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C7A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2">
    <w:name w:val="Light Shading Accent 2"/>
    <w:basedOn w:val="a1"/>
    <w:uiPriority w:val="60"/>
    <w:rsid w:val="00D35CFC"/>
    <w:pPr>
      <w:spacing w:after="0" w:line="240" w:lineRule="auto"/>
    </w:pPr>
    <w:rPr>
      <w:rFonts w:eastAsiaTheme="minorEastAsia"/>
      <w:color w:val="943634" w:themeColor="accent2" w:themeShade="BF"/>
      <w:lang w:eastAsia="ru-RU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f">
    <w:name w:val="No Spacing"/>
    <w:uiPriority w:val="1"/>
    <w:qFormat/>
    <w:rsid w:val="00F0530B"/>
    <w:pPr>
      <w:spacing w:after="0" w:line="240" w:lineRule="auto"/>
    </w:pPr>
    <w:rPr>
      <w:rFonts w:eastAsiaTheme="minorEastAsia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6269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6269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BC2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BC2C50"/>
    <w:rPr>
      <w:rFonts w:eastAsiaTheme="minorEastAsia"/>
      <w:lang w:eastAsia="ru-RU"/>
    </w:rPr>
  </w:style>
  <w:style w:type="paragraph" w:styleId="af4">
    <w:name w:val="Title"/>
    <w:basedOn w:val="a"/>
    <w:next w:val="a"/>
    <w:link w:val="af5"/>
    <w:uiPriority w:val="10"/>
    <w:qFormat/>
    <w:rsid w:val="00AA0A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AA0A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chart" Target="charts/chart1.xml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chart" Target="charts/chart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chart" Target="charts/chart3.xml"/><Relationship Id="rId37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diagramLayout" Target="diagrams/layout1.xml"/><Relationship Id="rId36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2.xm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chart" Target="charts/chart6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A1%D0%B0%D0%B6%D0%B5%D0%BD%D1%8C" TargetMode="External"/><Relationship Id="rId7" Type="http://schemas.openxmlformats.org/officeDocument/2006/relationships/hyperlink" Target="https://ru.wikipedia.org/wiki/%D0%9C%D0%B5%D1%82%D1%80" TargetMode="External"/><Relationship Id="rId2" Type="http://schemas.openxmlformats.org/officeDocument/2006/relationships/hyperlink" Target="https://ru.wikipedia.org/wiki/%D0%95%D0%B4%D0%B8%D0%BD%D0%B8%D1%86%D0%B0_%D0%B8%D0%B7%D0%BC%D0%B5%D1%80%D0%B5%D0%BD%D0%B8%D1%8F" TargetMode="External"/><Relationship Id="rId1" Type="http://schemas.openxmlformats.org/officeDocument/2006/relationships/hyperlink" Target="https://ru.wikipedia.org/wiki/%D0%A0%D1%83%D1%81%D1%8C" TargetMode="External"/><Relationship Id="rId6" Type="http://schemas.openxmlformats.org/officeDocument/2006/relationships/hyperlink" Target="https://ru.wikipedia.org/wiki/%D0%94%D1%8E%D0%B9%D0%BC" TargetMode="External"/><Relationship Id="rId5" Type="http://schemas.openxmlformats.org/officeDocument/2006/relationships/hyperlink" Target="https://ru.wikipedia.org/wiki/%D0%92%D0%B5%D1%80%D1%88%D0%BE%D0%BA" TargetMode="External"/><Relationship Id="rId4" Type="http://schemas.openxmlformats.org/officeDocument/2006/relationships/hyperlink" Target="https://ru.wikipedia.org/wiki/%D0%A7%D0%B5%D1%82%D0%B2%D0%B5%D1%80%D1%82%D1%8C_(%D0%B5%D0%B4%D0%B8%D0%BD%D0%B8%D1%86%D0%B0_%D0%B4%D0%BB%D0%B8%D0%BD%D1%8B)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Плотность (балл)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0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</c:v>
                </c:pt>
                <c:pt idx="5">
                  <c:v>Участок 6</c:v>
                </c:pt>
                <c:pt idx="6">
                  <c:v>Участок 7</c:v>
                </c:pt>
                <c:pt idx="7">
                  <c:v>Участок 8</c:v>
                </c:pt>
                <c:pt idx="8">
                  <c:v>Участок 9</c:v>
                </c:pt>
                <c:pt idx="9">
                  <c:v>Участок 10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FD-4E3F-8773-263916DC2E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Рыхлость (балл)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0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</c:v>
                </c:pt>
                <c:pt idx="5">
                  <c:v>Участок 6</c:v>
                </c:pt>
                <c:pt idx="6">
                  <c:v>Участок 7</c:v>
                </c:pt>
                <c:pt idx="7">
                  <c:v>Участок 8</c:v>
                </c:pt>
                <c:pt idx="8">
                  <c:v>Участок 9</c:v>
                </c:pt>
                <c:pt idx="9">
                  <c:v>Участок 10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FD-4E3F-8773-263916DC2E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Водопроницаемость[1]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0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</c:v>
                </c:pt>
                <c:pt idx="5">
                  <c:v>Участок 6</c:v>
                </c:pt>
                <c:pt idx="6">
                  <c:v>Участок 7</c:v>
                </c:pt>
                <c:pt idx="7">
                  <c:v>Участок 8</c:v>
                </c:pt>
                <c:pt idx="8">
                  <c:v>Участок 9</c:v>
                </c:pt>
                <c:pt idx="9">
                  <c:v>Участок 10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  <c:pt idx="4">
                  <c:v>8</c:v>
                </c:pt>
                <c:pt idx="5">
                  <c:v>11</c:v>
                </c:pt>
                <c:pt idx="6">
                  <c:v>8</c:v>
                </c:pt>
                <c:pt idx="7">
                  <c:v>8</c:v>
                </c:pt>
                <c:pt idx="8">
                  <c:v>11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FD-4E3F-8773-263916DC2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084416"/>
        <c:axId val="87090304"/>
        <c:axId val="0"/>
      </c:bar3DChart>
      <c:catAx>
        <c:axId val="87084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090304"/>
        <c:crosses val="autoZero"/>
        <c:auto val="1"/>
        <c:lblAlgn val="ctr"/>
        <c:lblOffset val="100"/>
        <c:noMultiLvlLbl val="0"/>
      </c:catAx>
      <c:valAx>
        <c:axId val="8709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7084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>
                <a:solidFill>
                  <a:schemeClr val="accent2">
                    <a:lumMod val="50000"/>
                  </a:schemeClr>
                </a:solidFill>
              </a:defRPr>
            </a:pPr>
            <a:r>
              <a:rPr lang="ru-RU">
                <a:solidFill>
                  <a:schemeClr val="accent2">
                    <a:lumMod val="50000"/>
                  </a:schemeClr>
                </a:solidFill>
              </a:rPr>
              <a:t>Основные свойства почвы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sideWall>
    <c:backWall>
      <c:thickness val="0"/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backWall>
    <c:plotArea>
      <c:layout>
        <c:manualLayout>
          <c:layoutTarget val="inner"/>
          <c:xMode val="edge"/>
          <c:yMode val="edge"/>
          <c:x val="6.2693174589131512E-2"/>
          <c:y val="0.16542502387774594"/>
          <c:w val="0.93730682541086852"/>
          <c:h val="0.618319758740759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Плотность(балл)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</c:v>
                </c:pt>
                <c:pt idx="5">
                  <c:v>Участок 6</c:v>
                </c:pt>
                <c:pt idx="6">
                  <c:v>Участок 7</c:v>
                </c:pt>
                <c:pt idx="7">
                  <c:v>Участок 8</c:v>
                </c:pt>
                <c:pt idx="8">
                  <c:v>Участок 9</c:v>
                </c:pt>
                <c:pt idx="9">
                  <c:v>Участок 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54-4D2D-8AC2-702BB869E9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Рыхлость (балл)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</c:v>
                </c:pt>
                <c:pt idx="5">
                  <c:v>Участок 6</c:v>
                </c:pt>
                <c:pt idx="6">
                  <c:v>Участок 7</c:v>
                </c:pt>
                <c:pt idx="7">
                  <c:v>Участок 8</c:v>
                </c:pt>
                <c:pt idx="8">
                  <c:v>Участок 9</c:v>
                </c:pt>
                <c:pt idx="9">
                  <c:v>Участок 10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54-4D2D-8AC2-702BB869E9E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Водопроницаемость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</c:v>
                </c:pt>
                <c:pt idx="5">
                  <c:v>Участок 6</c:v>
                </c:pt>
                <c:pt idx="6">
                  <c:v>Участок 7</c:v>
                </c:pt>
                <c:pt idx="7">
                  <c:v>Участок 8</c:v>
                </c:pt>
                <c:pt idx="8">
                  <c:v>Участок 9</c:v>
                </c:pt>
                <c:pt idx="9">
                  <c:v>Участок 10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  <c:pt idx="4">
                  <c:v>8</c:v>
                </c:pt>
                <c:pt idx="5">
                  <c:v>11</c:v>
                </c:pt>
                <c:pt idx="6">
                  <c:v>8</c:v>
                </c:pt>
                <c:pt idx="7">
                  <c:v>8</c:v>
                </c:pt>
                <c:pt idx="8">
                  <c:v>11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54-4D2D-8AC2-702BB869E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139072"/>
        <c:axId val="87140608"/>
        <c:axId val="0"/>
      </c:bar3DChart>
      <c:catAx>
        <c:axId val="87139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7140608"/>
        <c:crosses val="autoZero"/>
        <c:auto val="1"/>
        <c:lblAlgn val="ctr"/>
        <c:lblOffset val="100"/>
        <c:noMultiLvlLbl val="0"/>
      </c:catAx>
      <c:valAx>
        <c:axId val="87140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noFill/>
          <a:ln w="38100" cap="flat" cmpd="sng" algn="ctr">
            <a:solidFill>
              <a:schemeClr val="accent2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txPr>
          <a:bodyPr/>
          <a:lstStyle/>
          <a:p>
            <a:pPr>
              <a:defRPr sz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13907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>
              <a:solidFill>
                <a:srgbClr val="0070C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DCEBF5"/>
        </a:gs>
        <a:gs pos="8000">
          <a:srgbClr val="83A7C3"/>
        </a:gs>
        <a:gs pos="13000">
          <a:srgbClr val="768FB9"/>
        </a:gs>
        <a:gs pos="21001">
          <a:srgbClr val="83A7C3"/>
        </a:gs>
        <a:gs pos="52000">
          <a:srgbClr val="FFFFFF"/>
        </a:gs>
        <a:gs pos="56000">
          <a:srgbClr val="9C6563"/>
        </a:gs>
        <a:gs pos="58000">
          <a:srgbClr val="80302D"/>
        </a:gs>
        <a:gs pos="71001">
          <a:srgbClr val="C0524E"/>
        </a:gs>
        <a:gs pos="94000">
          <a:srgbClr val="EBDAD4"/>
        </a:gs>
        <a:gs pos="100000">
          <a:srgbClr val="55261C"/>
        </a:gs>
      </a:gsLst>
      <a:lin ang="5400000" scaled="0"/>
      <a:tileRect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Антропогенное влияние на лес 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Участок1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больных деревьев</c:v>
                </c:pt>
                <c:pt idx="1">
                  <c:v>Количество пней</c:v>
                </c:pt>
                <c:pt idx="2">
                  <c:v>Количество мусора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59-41D5-9BC6-6CB9B50EC6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Участок2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больных деревьев</c:v>
                </c:pt>
                <c:pt idx="1">
                  <c:v>Количество пней</c:v>
                </c:pt>
                <c:pt idx="2">
                  <c:v>Количество мусора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59-41D5-9BC6-6CB9B50EC6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Участок3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больных деревьев</c:v>
                </c:pt>
                <c:pt idx="1">
                  <c:v>Количество пней</c:v>
                </c:pt>
                <c:pt idx="2">
                  <c:v>Количество мусора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59-41D5-9BC6-6CB9B50EC6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Участок4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больных деревьев</c:v>
                </c:pt>
                <c:pt idx="1">
                  <c:v>Количество пней</c:v>
                </c:pt>
                <c:pt idx="2">
                  <c:v>Количество мусора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59-41D5-9BC6-6CB9B50EC64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Участок5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больных деревьев</c:v>
                </c:pt>
                <c:pt idx="1">
                  <c:v>Количество пней</c:v>
                </c:pt>
                <c:pt idx="2">
                  <c:v>Количество мусора 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59-41D5-9BC6-6CB9B50EC64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Участок6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Количество больных деревьев</c:v>
                </c:pt>
                <c:pt idx="1">
                  <c:v>Количество пней</c:v>
                </c:pt>
                <c:pt idx="2">
                  <c:v>Количество мусора 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59-41D5-9BC6-6CB9B50EC6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93438720"/>
        <c:axId val="93440256"/>
        <c:axId val="0"/>
      </c:bar3DChart>
      <c:catAx>
        <c:axId val="93438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3440256"/>
        <c:crosses val="autoZero"/>
        <c:auto val="1"/>
        <c:lblAlgn val="ctr"/>
        <c:lblOffset val="100"/>
        <c:noMultiLvlLbl val="0"/>
      </c:catAx>
      <c:valAx>
        <c:axId val="934402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3438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 b="1" cap="all" spc="0">
          <a:ln w="9000" cmpd="sng">
            <a:solidFill>
              <a:schemeClr val="accent4">
                <a:shade val="50000"/>
                <a:satMod val="120000"/>
              </a:schemeClr>
            </a:solidFill>
            <a:prstDash val="solid"/>
          </a:ln>
          <a:gradFill>
            <a:gsLst>
              <a:gs pos="0">
                <a:schemeClr val="accent4">
                  <a:shade val="20000"/>
                  <a:satMod val="245000"/>
                </a:schemeClr>
              </a:gs>
              <a:gs pos="43000">
                <a:schemeClr val="accent4">
                  <a:satMod val="255000"/>
                </a:schemeClr>
              </a:gs>
              <a:gs pos="48000">
                <a:schemeClr val="accent4">
                  <a:shade val="85000"/>
                  <a:satMod val="255000"/>
                </a:schemeClr>
              </a:gs>
              <a:gs pos="100000">
                <a:schemeClr val="accent4">
                  <a:shade val="20000"/>
                  <a:satMod val="245000"/>
                </a:schemeClr>
              </a:gs>
            </a:gsLst>
            <a:lin ang="5400000"/>
          </a:gradFill>
          <a:effectLst>
            <a:reflection blurRad="12700" stA="28000" endPos="45000" dist="1000" dir="5400000" sy="-100000" algn="bl" rotWithShape="0"/>
          </a:effectLst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000"/>
            </a:pPr>
            <a:r>
              <a:rPr lang="ru-RU" sz="2000"/>
              <a:t>Площадь кострищ (см</a:t>
            </a:r>
            <a:r>
              <a:rPr lang="ru-RU" sz="2000" baseline="30000"/>
              <a:t>2</a:t>
            </a:r>
            <a:r>
              <a:rPr lang="ru-RU" sz="2000"/>
              <a:t>)</a:t>
            </a:r>
          </a:p>
        </c:rich>
      </c:tx>
      <c:layout>
        <c:manualLayout>
          <c:xMode val="edge"/>
          <c:yMode val="edge"/>
          <c:x val="0.1923914777948354"/>
          <c:y val="4.9504950495049507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Размер кострищ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Участок № 1</c:v>
                </c:pt>
                <c:pt idx="1">
                  <c:v>Участок № 2</c:v>
                </c:pt>
                <c:pt idx="2">
                  <c:v>Участок № 3</c:v>
                </c:pt>
                <c:pt idx="3">
                  <c:v>Участок № 4</c:v>
                </c:pt>
                <c:pt idx="4">
                  <c:v>Участок № 5</c:v>
                </c:pt>
                <c:pt idx="5">
                  <c:v>Участок №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7304</c:v>
                </c:pt>
                <c:pt idx="1">
                  <c:v>3566.8</c:v>
                </c:pt>
                <c:pt idx="2">
                  <c:v>120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CC-4D4D-9BF5-BD31BD8FC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80024621922259764"/>
          <c:w val="0.99272674249052262"/>
          <c:h val="0.17594425696788127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FBE4AE"/>
        </a:gs>
        <a:gs pos="13000">
          <a:srgbClr val="BD922A"/>
        </a:gs>
        <a:gs pos="21001">
          <a:srgbClr val="BD922A"/>
        </a:gs>
        <a:gs pos="63000">
          <a:srgbClr val="FBE4AE"/>
        </a:gs>
        <a:gs pos="67000">
          <a:srgbClr val="BD922A"/>
        </a:gs>
        <a:gs pos="69000">
          <a:srgbClr val="835E17"/>
        </a:gs>
        <a:gs pos="82001">
          <a:srgbClr val="A28949"/>
        </a:gs>
        <a:gs pos="100000">
          <a:srgbClr val="FAE3B7"/>
        </a:gs>
      </a:gsLst>
      <a:lin ang="2700000" scaled="1"/>
      <a:tileRect/>
    </a:gradFill>
  </c:spPr>
  <c:txPr>
    <a:bodyPr/>
    <a:lstStyle/>
    <a:p>
      <a:pPr>
        <a:defRPr b="1" cap="none" spc="0">
          <a:ln w="12700">
            <a:solidFill>
              <a:schemeClr val="tx2">
                <a:satMod val="155000"/>
              </a:schemeClr>
            </a:solidFill>
            <a:prstDash val="solid"/>
          </a:ln>
          <a:solidFill>
            <a:schemeClr val="bg2">
              <a:tint val="85000"/>
              <a:satMod val="155000"/>
            </a:schemeClr>
          </a:solidFill>
          <a:effectLst>
            <a:outerShdw blurRad="41275" dist="20320" dir="1800000" algn="tl" rotWithShape="0">
              <a:srgbClr val="000000">
                <a:alpha val="40000"/>
              </a:srgbClr>
            </a:outerShdw>
          </a:effectLst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cap="none" spc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defRPr>
            </a:pPr>
            <a:r>
              <a:rPr lang="ru-RU" sz="1600" b="1" cap="none" spc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rPr>
              <a:t>Антропогенное влияние на лес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E9-40E0-B270-1C51625E71F3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Участок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Лист1!$B$2</c:f>
              <c:numCache>
                <c:formatCode>General</c:formatCode>
                <c:ptCount val="1"/>
                <c:pt idx="0">
                  <c:v>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E9-40E0-B270-1C51625E71F3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Участок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Лист1!$C$2</c:f>
              <c:numCache>
                <c:formatCode>General</c:formatCode>
                <c:ptCount val="1"/>
                <c:pt idx="0">
                  <c:v>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E9-40E0-B270-1C51625E71F3}"/>
            </c:ext>
          </c:extLst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Участок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Лист1!$D$2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E9-40E0-B270-1C51625E71F3}"/>
            </c:ext>
          </c:extLst>
        </c:ser>
        <c:ser>
          <c:idx val="4"/>
          <c:order val="4"/>
          <c:tx>
            <c:strRef>
              <c:f>Лист1!$E$1</c:f>
              <c:strCache>
                <c:ptCount val="1"/>
                <c:pt idx="0">
                  <c:v>Участок 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Лист1!$E$2</c:f>
              <c:numCache>
                <c:formatCode>General</c:formatCode>
                <c:ptCount val="1"/>
                <c:pt idx="0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E9-40E0-B270-1C51625E71F3}"/>
            </c:ext>
          </c:extLst>
        </c:ser>
        <c:ser>
          <c:idx val="5"/>
          <c:order val="5"/>
          <c:tx>
            <c:strRef>
              <c:f>Лист1!$F$1</c:f>
              <c:strCache>
                <c:ptCount val="1"/>
                <c:pt idx="0">
                  <c:v>Участок 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E9-40E0-B270-1C51625E71F3}"/>
            </c:ext>
          </c:extLst>
        </c:ser>
        <c:ser>
          <c:idx val="6"/>
          <c:order val="6"/>
          <c:tx>
            <c:strRef>
              <c:f>Лист1!$G$1</c:f>
              <c:strCache>
                <c:ptCount val="1"/>
                <c:pt idx="0">
                  <c:v>Участок 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E9-40E0-B270-1C51625E71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93674496"/>
        <c:axId val="93688960"/>
        <c:axId val="0"/>
      </c:bar3DChart>
      <c:catAx>
        <c:axId val="936744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 b="1" cap="none" spc="0">
                    <a:ln w="12700">
                      <a:solidFill>
                        <a:schemeClr val="tx2">
                          <a:satMod val="155000"/>
                        </a:schemeClr>
                      </a:solidFill>
                      <a:prstDash val="solid"/>
                    </a:ln>
                    <a:solidFill>
                      <a:schemeClr val="bg2">
                        <a:tint val="85000"/>
                        <a:satMod val="155000"/>
                      </a:schemeClr>
                    </a:solidFill>
                    <a:effectLst>
                      <a:outerShdw blurRad="41275" dist="20320" dir="1800000" algn="tl" rotWithShape="0">
                        <a:srgbClr val="000000">
                          <a:alpha val="40000"/>
                        </a:srgbClr>
                      </a:outerShdw>
                    </a:effectLst>
                  </a:defRPr>
                </a:pPr>
                <a:r>
                  <a:rPr lang="ru-RU" sz="1400" b="1" cap="none" spc="0">
                    <a:ln w="12700">
                      <a:solidFill>
                        <a:schemeClr val="tx2">
                          <a:satMod val="155000"/>
                        </a:schemeClr>
                      </a:solidFill>
                      <a:prstDash val="solid"/>
                    </a:ln>
                    <a:solidFill>
                      <a:schemeClr val="bg2">
                        <a:tint val="85000"/>
                        <a:satMod val="155000"/>
                      </a:schemeClr>
                    </a:solidFill>
                    <a:effectLst>
                      <a:outerShdw blurRad="41275" dist="20320" dir="1800000" algn="tl" rotWithShape="0">
                        <a:srgbClr val="000000">
                          <a:alpha val="40000"/>
                        </a:srgbClr>
                      </a:outerShdw>
                    </a:effectLst>
                  </a:rPr>
                  <a:t>Площадь дорог и  троп </a:t>
                </a:r>
              </a:p>
            </c:rich>
          </c:tx>
          <c:overlay val="0"/>
        </c:title>
        <c:majorTickMark val="none"/>
        <c:minorTickMark val="none"/>
        <c:tickLblPos val="nextTo"/>
        <c:crossAx val="93688960"/>
        <c:crosses val="autoZero"/>
        <c:auto val="1"/>
        <c:lblAlgn val="ctr"/>
        <c:lblOffset val="100"/>
        <c:noMultiLvlLbl val="0"/>
      </c:catAx>
      <c:valAx>
        <c:axId val="936889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1" cap="none" spc="0">
                    <a:ln w="12700">
                      <a:solidFill>
                        <a:schemeClr val="tx2">
                          <a:satMod val="155000"/>
                        </a:schemeClr>
                      </a:solidFill>
                      <a:prstDash val="solid"/>
                    </a:ln>
                    <a:solidFill>
                      <a:schemeClr val="bg2">
                        <a:tint val="85000"/>
                        <a:satMod val="155000"/>
                      </a:schemeClr>
                    </a:solidFill>
                    <a:effectLst>
                      <a:outerShdw blurRad="41275" dist="20320" dir="1800000" algn="tl" rotWithShape="0">
                        <a:srgbClr val="000000">
                          <a:alpha val="40000"/>
                        </a:srgbClr>
                      </a:outerShdw>
                    </a:effectLst>
                  </a:defRPr>
                </a:pPr>
                <a:r>
                  <a:rPr lang="ru-RU" sz="1600" b="1" cap="none" spc="0">
                    <a:ln w="12700">
                      <a:solidFill>
                        <a:schemeClr val="tx2">
                          <a:satMod val="155000"/>
                        </a:schemeClr>
                      </a:solidFill>
                      <a:prstDash val="solid"/>
                    </a:ln>
                    <a:solidFill>
                      <a:schemeClr val="bg2">
                        <a:tint val="85000"/>
                        <a:satMod val="155000"/>
                      </a:schemeClr>
                    </a:solidFill>
                    <a:effectLst>
                      <a:outerShdw blurRad="41275" dist="20320" dir="1800000" algn="tl" rotWithShape="0">
                        <a:srgbClr val="000000">
                          <a:alpha val="40000"/>
                        </a:srgbClr>
                      </a:outerShdw>
                    </a:effectLst>
                  </a:rPr>
                  <a:t>см</a:t>
                </a:r>
                <a:r>
                  <a:rPr lang="ru-RU" sz="1600" b="1" cap="none" spc="0" baseline="30000">
                    <a:ln w="12700">
                      <a:solidFill>
                        <a:schemeClr val="tx2">
                          <a:satMod val="155000"/>
                        </a:schemeClr>
                      </a:solidFill>
                      <a:prstDash val="solid"/>
                    </a:ln>
                    <a:solidFill>
                      <a:schemeClr val="bg2">
                        <a:tint val="85000"/>
                        <a:satMod val="155000"/>
                      </a:schemeClr>
                    </a:solidFill>
                    <a:effectLst>
                      <a:outerShdw blurRad="41275" dist="20320" dir="1800000" algn="tl" rotWithShape="0">
                        <a:srgbClr val="000000">
                          <a:alpha val="40000"/>
                        </a:srgbClr>
                      </a:outerShdw>
                    </a:effectLst>
                  </a:rPr>
                  <a:t>2</a:t>
                </a:r>
                <a:endParaRPr lang="ru-RU" sz="1600" b="1" cap="none" spc="0">
                  <a:ln w="12700">
                    <a:solidFill>
                      <a:schemeClr val="tx2">
                        <a:satMod val="155000"/>
                      </a:schemeClr>
                    </a:solidFill>
                    <a:prstDash val="solid"/>
                  </a:ln>
                  <a:solidFill>
                    <a:schemeClr val="bg2">
                      <a:tint val="85000"/>
                      <a:satMod val="155000"/>
                    </a:schemeClr>
                  </a:solidFill>
                  <a:effectLst>
                    <a:outerShdw blurRad="41275" dist="20320" dir="1800000" algn="tl" rotWithShape="0">
                      <a:srgbClr val="000000">
                        <a:alpha val="40000"/>
                      </a:srgbClr>
                    </a:outerShdw>
                  </a:effectLst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3674496"/>
        <c:crosses val="autoZero"/>
        <c:crossBetween val="between"/>
      </c:valAx>
      <c:spPr>
        <a:gradFill flip="none" rotWithShape="1">
          <a:gsLst>
            <a:gs pos="0">
              <a:srgbClr val="8488C4">
                <a:alpha val="75000"/>
              </a:srgbClr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path path="shape">
            <a:fillToRect l="50000" t="50000" r="50000" b="50000"/>
          </a:path>
          <a:tileRect/>
        </a:gradFill>
      </c:spPr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Площадь участка, загрязненного мусором (м</a:t>
            </a:r>
            <a:r>
              <a:rPr lang="ru-RU" sz="1400" baseline="30000"/>
              <a:t>2</a:t>
            </a:r>
            <a:r>
              <a:rPr lang="ru-RU" sz="1400"/>
              <a:t>)</a:t>
            </a:r>
          </a:p>
        </c:rich>
      </c:tx>
      <c:layout>
        <c:manualLayout>
          <c:xMode val="edge"/>
          <c:yMode val="edge"/>
          <c:x val="0.12045129775444735"/>
          <c:y val="3.5714285714285712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82E-2"/>
          <c:y val="0.23742063492063492"/>
          <c:w val="0.97453703703703709"/>
          <c:h val="0.5462814023247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участка, загрязненного мусором</c:v>
                </c:pt>
              </c:strCache>
            </c:strRef>
          </c:tx>
          <c:explosion val="41"/>
          <c:dLbls>
            <c:dLbl>
              <c:idx val="2"/>
              <c:layout>
                <c:manualLayout>
                  <c:x val="-3.4722222222222224E-2"/>
                  <c:y val="-2.38095238095238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D5-467A-BBF6-46AEF9C1315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D5-467A-BBF6-46AEF9C13153}"/>
                </c:ext>
              </c:extLst>
            </c:dLbl>
            <c:dLbl>
              <c:idx val="4"/>
              <c:layout>
                <c:manualLayout>
                  <c:x val="4.6296296296296858E-3"/>
                  <c:y val="-4.76190476190475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D5-467A-BBF6-46AEF9C131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Участок № 1</c:v>
                </c:pt>
                <c:pt idx="1">
                  <c:v>Участок № 2</c:v>
                </c:pt>
                <c:pt idx="2">
                  <c:v>Участок № 3</c:v>
                </c:pt>
                <c:pt idx="3">
                  <c:v>Участок № 4</c:v>
                </c:pt>
                <c:pt idx="4">
                  <c:v>Участок № 5</c:v>
                </c:pt>
                <c:pt idx="5">
                  <c:v>Участок №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185.2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D5-467A-BBF6-46AEF9C131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81941632295962374"/>
          <c:w val="1"/>
          <c:h val="0.156774153230846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C0504D">
            <a:lumMod val="60000"/>
            <a:lumOff val="40000"/>
            <a:tint val="66000"/>
            <a:satMod val="160000"/>
          </a:srgbClr>
        </a:gs>
        <a:gs pos="50000">
          <a:srgbClr val="C0504D">
            <a:lumMod val="60000"/>
            <a:lumOff val="40000"/>
            <a:tint val="44500"/>
            <a:satMod val="160000"/>
          </a:srgbClr>
        </a:gs>
        <a:gs pos="100000">
          <a:srgbClr val="C0504D">
            <a:lumMod val="60000"/>
            <a:lumOff val="40000"/>
            <a:tint val="23500"/>
            <a:satMod val="160000"/>
          </a:srgbClr>
        </a:gs>
      </a:gsLst>
      <a:lin ang="13500000" scaled="1"/>
      <a:tileRect/>
    </a:gradFill>
  </c:spPr>
  <c:txPr>
    <a:bodyPr/>
    <a:lstStyle/>
    <a:p>
      <a:pPr>
        <a:defRPr b="1" cap="none" spc="0">
          <a:ln w="1905"/>
          <a:gradFill>
            <a:gsLst>
              <a:gs pos="0">
                <a:schemeClr val="accent6">
                  <a:shade val="20000"/>
                  <a:satMod val="200000"/>
                </a:schemeClr>
              </a:gs>
              <a:gs pos="78000">
                <a:schemeClr val="accent6">
                  <a:tint val="90000"/>
                  <a:shade val="89000"/>
                  <a:satMod val="220000"/>
                </a:schemeClr>
              </a:gs>
              <a:gs pos="100000">
                <a:schemeClr val="accent6">
                  <a:tint val="12000"/>
                  <a:satMod val="255000"/>
                </a:schemeClr>
              </a:gs>
            </a:gsLst>
            <a:lin ang="5400000"/>
          </a:gradFill>
          <a:effectLst>
            <a:innerShdw blurRad="69850" dist="43180" dir="5400000">
              <a:srgbClr val="000000">
                <a:alpha val="65000"/>
              </a:srgbClr>
            </a:innerShdw>
          </a:effectLst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B878D3-A5E6-4697-BA45-E6A76C5177E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E96DAC4-D669-4AD9-AD1F-CA302B101C26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Антропогенные воздействия</a:t>
          </a:r>
        </a:p>
      </dgm:t>
    </dgm:pt>
    <dgm:pt modelId="{26C6581F-5C0D-410A-AA88-22F034D575BF}" type="parTrans" cxnId="{C7844B4F-0A77-45E7-BB23-45CE1FF79AFA}">
      <dgm:prSet/>
      <dgm:spPr/>
      <dgm:t>
        <a:bodyPr/>
        <a:lstStyle/>
        <a:p>
          <a:pPr algn="ctr"/>
          <a:endParaRPr lang="ru-RU"/>
        </a:p>
      </dgm:t>
    </dgm:pt>
    <dgm:pt modelId="{B4CD3F27-FF5E-45C2-851B-E8E003BE05F1}" type="sibTrans" cxnId="{C7844B4F-0A77-45E7-BB23-45CE1FF79AFA}">
      <dgm:prSet/>
      <dgm:spPr/>
      <dgm:t>
        <a:bodyPr/>
        <a:lstStyle/>
        <a:p>
          <a:pPr algn="ctr"/>
          <a:endParaRPr lang="ru-RU"/>
        </a:p>
      </dgm:t>
    </dgm:pt>
    <dgm:pt modelId="{F1B48373-2B70-4B46-9259-1359DF5139C1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Измеряемые</a:t>
          </a:r>
        </a:p>
      </dgm:t>
    </dgm:pt>
    <dgm:pt modelId="{60DF02ED-0F92-445B-90DE-BDC3288FE7D9}" type="parTrans" cxnId="{D50808EC-7527-44DC-81AB-30937F8A1417}">
      <dgm:prSet/>
      <dgm:spPr/>
      <dgm:t>
        <a:bodyPr/>
        <a:lstStyle/>
        <a:p>
          <a:pPr algn="ctr"/>
          <a:endParaRPr lang="ru-RU"/>
        </a:p>
      </dgm:t>
    </dgm:pt>
    <dgm:pt modelId="{561C119F-5BAE-475D-826C-31A7A8D56605}" type="sibTrans" cxnId="{D50808EC-7527-44DC-81AB-30937F8A1417}">
      <dgm:prSet/>
      <dgm:spPr/>
      <dgm:t>
        <a:bodyPr/>
        <a:lstStyle/>
        <a:p>
          <a:pPr algn="ctr"/>
          <a:endParaRPr lang="ru-RU"/>
        </a:p>
      </dgm:t>
    </dgm:pt>
    <dgm:pt modelId="{8FC206E3-A49A-4226-9418-7BE1966A7EAF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тропы, дороги,вытоптанные участки, просеки, вырубки, гари и др.</a:t>
          </a:r>
        </a:p>
      </dgm:t>
    </dgm:pt>
    <dgm:pt modelId="{391BA688-FF09-4CA9-8CD7-25217482F4C6}" type="parTrans" cxnId="{98224E09-7287-4487-96A6-83328F844A60}">
      <dgm:prSet/>
      <dgm:spPr/>
      <dgm:t>
        <a:bodyPr/>
        <a:lstStyle/>
        <a:p>
          <a:pPr algn="ctr"/>
          <a:endParaRPr lang="ru-RU"/>
        </a:p>
      </dgm:t>
    </dgm:pt>
    <dgm:pt modelId="{D3902239-0D90-4772-909C-DC5976E37A25}" type="sibTrans" cxnId="{98224E09-7287-4487-96A6-83328F844A60}">
      <dgm:prSet/>
      <dgm:spPr/>
      <dgm:t>
        <a:bodyPr/>
        <a:lstStyle/>
        <a:p>
          <a:pPr algn="ctr"/>
          <a:endParaRPr lang="ru-RU"/>
        </a:p>
      </dgm:t>
    </dgm:pt>
    <dgm:pt modelId="{7356B752-D2EE-4992-94DB-994A49BE2071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Неизмеряемые</a:t>
          </a:r>
        </a:p>
      </dgm:t>
    </dgm:pt>
    <dgm:pt modelId="{DCBAD621-C436-42F3-B038-AB8FFD47D107}" type="parTrans" cxnId="{9EE30D89-9964-4B63-B71E-BE756E7DF1D7}">
      <dgm:prSet/>
      <dgm:spPr/>
      <dgm:t>
        <a:bodyPr/>
        <a:lstStyle/>
        <a:p>
          <a:pPr algn="ctr"/>
          <a:endParaRPr lang="ru-RU"/>
        </a:p>
      </dgm:t>
    </dgm:pt>
    <dgm:pt modelId="{A7C0DF36-0141-4315-8386-A15255C43C53}" type="sibTrans" cxnId="{9EE30D89-9964-4B63-B71E-BE756E7DF1D7}">
      <dgm:prSet/>
      <dgm:spPr/>
      <dgm:t>
        <a:bodyPr/>
        <a:lstStyle/>
        <a:p>
          <a:pPr algn="ctr"/>
          <a:endParaRPr lang="ru-RU"/>
        </a:p>
      </dgm:t>
    </dgm:pt>
    <dgm:pt modelId="{8F5B944D-178F-46E2-8533-5537AB0DE7B6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ЛЭП</a:t>
          </a:r>
          <a:r>
            <a:rPr lang="ru-RU" sz="7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газопроводы</a:t>
          </a:r>
        </a:p>
      </dgm:t>
    </dgm:pt>
    <dgm:pt modelId="{F9F4D13E-2AEE-4F7C-B156-464586763311}" type="parTrans" cxnId="{386D8652-B785-4BAE-98DE-93962294ADBC}">
      <dgm:prSet/>
      <dgm:spPr/>
      <dgm:t>
        <a:bodyPr/>
        <a:lstStyle/>
        <a:p>
          <a:pPr algn="ctr"/>
          <a:endParaRPr lang="ru-RU"/>
        </a:p>
      </dgm:t>
    </dgm:pt>
    <dgm:pt modelId="{9C4C779D-C46A-4C10-AE9C-957C0AE482D4}" type="sibTrans" cxnId="{386D8652-B785-4BAE-98DE-93962294ADBC}">
      <dgm:prSet/>
      <dgm:spPr/>
      <dgm:t>
        <a:bodyPr/>
        <a:lstStyle/>
        <a:p>
          <a:pPr algn="ctr"/>
          <a:endParaRPr lang="ru-RU"/>
        </a:p>
      </dgm:t>
    </dgm:pt>
    <dgm:pt modelId="{67C07732-5AB2-4BB4-9339-894803CDBE90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Точечные</a:t>
          </a:r>
        </a:p>
      </dgm:t>
    </dgm:pt>
    <dgm:pt modelId="{FADA0D79-A66D-46E5-BF8E-2B85C1A0BFD1}" type="parTrans" cxnId="{9056D5A4-AAA4-435C-8122-4B3659B18F0F}">
      <dgm:prSet/>
      <dgm:spPr/>
      <dgm:t>
        <a:bodyPr/>
        <a:lstStyle/>
        <a:p>
          <a:pPr algn="ctr"/>
          <a:endParaRPr lang="ru-RU"/>
        </a:p>
      </dgm:t>
    </dgm:pt>
    <dgm:pt modelId="{F7D29AD2-70C5-4791-A2A2-2E71E764FCBC}" type="sibTrans" cxnId="{9056D5A4-AAA4-435C-8122-4B3659B18F0F}">
      <dgm:prSet/>
      <dgm:spPr/>
      <dgm:t>
        <a:bodyPr/>
        <a:lstStyle/>
        <a:p>
          <a:pPr algn="ctr"/>
          <a:endParaRPr lang="ru-RU"/>
        </a:p>
      </dgm:t>
    </dgm:pt>
    <dgm:pt modelId="{6889860A-F78B-4BCA-B1A9-9757C9247AD9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мусор, кострища, больные и погибшие деревья, пни, синантропные виды животных - вороны, собаки, кошки и др.</a:t>
          </a:r>
        </a:p>
      </dgm:t>
    </dgm:pt>
    <dgm:pt modelId="{C765DB46-6786-470F-A1A3-24D690B2CA2B}" type="parTrans" cxnId="{36A35B70-31AA-4303-8B28-57D0E622CE51}">
      <dgm:prSet/>
      <dgm:spPr/>
      <dgm:t>
        <a:bodyPr/>
        <a:lstStyle/>
        <a:p>
          <a:pPr algn="ctr"/>
          <a:endParaRPr lang="ru-RU"/>
        </a:p>
      </dgm:t>
    </dgm:pt>
    <dgm:pt modelId="{CDBC16F2-92EE-4F59-BE33-76C5B74387EC}" type="sibTrans" cxnId="{36A35B70-31AA-4303-8B28-57D0E622CE51}">
      <dgm:prSet/>
      <dgm:spPr/>
      <dgm:t>
        <a:bodyPr/>
        <a:lstStyle/>
        <a:p>
          <a:pPr algn="ctr"/>
          <a:endParaRPr lang="ru-RU"/>
        </a:p>
      </dgm:t>
    </dgm:pt>
    <dgm:pt modelId="{3D8C2F04-8721-402E-AE2E-602272F9DB80}" type="pres">
      <dgm:prSet presAssocID="{D2B878D3-A5E6-4697-BA45-E6A76C5177E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27B0B3B-A6B4-48DA-A038-A1910641BB9C}" type="pres">
      <dgm:prSet presAssocID="{0E96DAC4-D669-4AD9-AD1F-CA302B101C26}" presName="hierRoot1" presStyleCnt="0"/>
      <dgm:spPr/>
    </dgm:pt>
    <dgm:pt modelId="{CF0BC22E-B9DF-4086-BC8E-5B5865D56035}" type="pres">
      <dgm:prSet presAssocID="{0E96DAC4-D669-4AD9-AD1F-CA302B101C26}" presName="composite" presStyleCnt="0"/>
      <dgm:spPr/>
    </dgm:pt>
    <dgm:pt modelId="{CC3ECBF6-1615-4EA1-8604-CF6CDA027BF8}" type="pres">
      <dgm:prSet presAssocID="{0E96DAC4-D669-4AD9-AD1F-CA302B101C26}" presName="background" presStyleLbl="node0" presStyleIdx="0" presStyleCnt="1"/>
      <dgm:spPr/>
    </dgm:pt>
    <dgm:pt modelId="{61EE52A8-FD6B-4960-B71E-4509C6AFE6F0}" type="pres">
      <dgm:prSet presAssocID="{0E96DAC4-D669-4AD9-AD1F-CA302B101C26}" presName="text" presStyleLbl="fgAcc0" presStyleIdx="0" presStyleCnt="1" custScaleX="1324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85813DC-62FA-44F1-A605-5959C740C2D3}" type="pres">
      <dgm:prSet presAssocID="{0E96DAC4-D669-4AD9-AD1F-CA302B101C26}" presName="hierChild2" presStyleCnt="0"/>
      <dgm:spPr/>
    </dgm:pt>
    <dgm:pt modelId="{950DDC9F-B1D9-4B4B-B790-392922DE1E90}" type="pres">
      <dgm:prSet presAssocID="{60DF02ED-0F92-445B-90DE-BDC3288FE7D9}" presName="Name10" presStyleLbl="parChTrans1D2" presStyleIdx="0" presStyleCnt="3"/>
      <dgm:spPr/>
      <dgm:t>
        <a:bodyPr/>
        <a:lstStyle/>
        <a:p>
          <a:endParaRPr lang="ru-RU"/>
        </a:p>
      </dgm:t>
    </dgm:pt>
    <dgm:pt modelId="{C84E0892-9DB8-4093-9126-41C1EF4D1170}" type="pres">
      <dgm:prSet presAssocID="{F1B48373-2B70-4B46-9259-1359DF5139C1}" presName="hierRoot2" presStyleCnt="0"/>
      <dgm:spPr/>
    </dgm:pt>
    <dgm:pt modelId="{9AE2C2C4-AFF8-4C0B-9DBB-6A3304A4472B}" type="pres">
      <dgm:prSet presAssocID="{F1B48373-2B70-4B46-9259-1359DF5139C1}" presName="composite2" presStyleCnt="0"/>
      <dgm:spPr/>
    </dgm:pt>
    <dgm:pt modelId="{AA6FBB8A-A17F-4E76-8E07-5E796E8781E0}" type="pres">
      <dgm:prSet presAssocID="{F1B48373-2B70-4B46-9259-1359DF5139C1}" presName="background2" presStyleLbl="node2" presStyleIdx="0" presStyleCnt="3"/>
      <dgm:spPr/>
    </dgm:pt>
    <dgm:pt modelId="{C2C1D151-9A9A-4AD0-964D-3CF3D2666C9E}" type="pres">
      <dgm:prSet presAssocID="{F1B48373-2B70-4B46-9259-1359DF5139C1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A85017-C95C-47E4-86EB-872E2910E56B}" type="pres">
      <dgm:prSet presAssocID="{F1B48373-2B70-4B46-9259-1359DF5139C1}" presName="hierChild3" presStyleCnt="0"/>
      <dgm:spPr/>
    </dgm:pt>
    <dgm:pt modelId="{59579241-56BE-4780-9C3F-AD2AB06402E6}" type="pres">
      <dgm:prSet presAssocID="{391BA688-FF09-4CA9-8CD7-25217482F4C6}" presName="Name17" presStyleLbl="parChTrans1D3" presStyleIdx="0" presStyleCnt="3"/>
      <dgm:spPr/>
      <dgm:t>
        <a:bodyPr/>
        <a:lstStyle/>
        <a:p>
          <a:endParaRPr lang="ru-RU"/>
        </a:p>
      </dgm:t>
    </dgm:pt>
    <dgm:pt modelId="{1A9C8FF6-D815-4A8E-B762-367D9E356A4A}" type="pres">
      <dgm:prSet presAssocID="{8FC206E3-A49A-4226-9418-7BE1966A7EAF}" presName="hierRoot3" presStyleCnt="0"/>
      <dgm:spPr/>
    </dgm:pt>
    <dgm:pt modelId="{8D42F77B-224C-405D-9801-D7B3E750032D}" type="pres">
      <dgm:prSet presAssocID="{8FC206E3-A49A-4226-9418-7BE1966A7EAF}" presName="composite3" presStyleCnt="0"/>
      <dgm:spPr/>
    </dgm:pt>
    <dgm:pt modelId="{3048B779-2464-4034-A671-0FEEC276F9D4}" type="pres">
      <dgm:prSet presAssocID="{8FC206E3-A49A-4226-9418-7BE1966A7EAF}" presName="background3" presStyleLbl="node3" presStyleIdx="0" presStyleCnt="3"/>
      <dgm:spPr/>
    </dgm:pt>
    <dgm:pt modelId="{447AAD7F-C727-4BA6-B6C9-7E41DC306EC0}" type="pres">
      <dgm:prSet presAssocID="{8FC206E3-A49A-4226-9418-7BE1966A7EAF}" presName="text3" presStyleLbl="fgAcc3" presStyleIdx="0" presStyleCnt="3" custScaleX="201740" custScaleY="1243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41D89F-F8D9-4F13-816D-53074DF8D041}" type="pres">
      <dgm:prSet presAssocID="{8FC206E3-A49A-4226-9418-7BE1966A7EAF}" presName="hierChild4" presStyleCnt="0"/>
      <dgm:spPr/>
    </dgm:pt>
    <dgm:pt modelId="{471FF316-C078-4694-96A2-BCB0ABD57883}" type="pres">
      <dgm:prSet presAssocID="{DCBAD621-C436-42F3-B038-AB8FFD47D107}" presName="Name10" presStyleLbl="parChTrans1D2" presStyleIdx="1" presStyleCnt="3"/>
      <dgm:spPr/>
      <dgm:t>
        <a:bodyPr/>
        <a:lstStyle/>
        <a:p>
          <a:endParaRPr lang="ru-RU"/>
        </a:p>
      </dgm:t>
    </dgm:pt>
    <dgm:pt modelId="{8E396E32-D1F4-4DCA-B77E-19C191357768}" type="pres">
      <dgm:prSet presAssocID="{7356B752-D2EE-4992-94DB-994A49BE2071}" presName="hierRoot2" presStyleCnt="0"/>
      <dgm:spPr/>
    </dgm:pt>
    <dgm:pt modelId="{E985F0CD-E072-42A4-A3D9-D8D4488D88B6}" type="pres">
      <dgm:prSet presAssocID="{7356B752-D2EE-4992-94DB-994A49BE2071}" presName="composite2" presStyleCnt="0"/>
      <dgm:spPr/>
    </dgm:pt>
    <dgm:pt modelId="{9DAB4CB2-80D4-4C61-B4BC-9CB6919E3AB7}" type="pres">
      <dgm:prSet presAssocID="{7356B752-D2EE-4992-94DB-994A49BE2071}" presName="background2" presStyleLbl="node2" presStyleIdx="1" presStyleCnt="3"/>
      <dgm:spPr/>
    </dgm:pt>
    <dgm:pt modelId="{650E24D5-C897-4DAB-A34D-ECCF41859C82}" type="pres">
      <dgm:prSet presAssocID="{7356B752-D2EE-4992-94DB-994A49BE2071}" presName="text2" presStyleLbl="fgAcc2" presStyleIdx="1" presStyleCnt="3" custScaleX="113023" custLinFactNeighborX="-1518" custLinFactNeighborY="11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2DD6CC-75D4-4FFB-BAE9-D641F86E9D17}" type="pres">
      <dgm:prSet presAssocID="{7356B752-D2EE-4992-94DB-994A49BE2071}" presName="hierChild3" presStyleCnt="0"/>
      <dgm:spPr/>
    </dgm:pt>
    <dgm:pt modelId="{1232F9F6-5FD0-427D-A2AD-F99111ABBDC2}" type="pres">
      <dgm:prSet presAssocID="{F9F4D13E-2AEE-4F7C-B156-464586763311}" presName="Name17" presStyleLbl="parChTrans1D3" presStyleIdx="1" presStyleCnt="3"/>
      <dgm:spPr/>
      <dgm:t>
        <a:bodyPr/>
        <a:lstStyle/>
        <a:p>
          <a:endParaRPr lang="ru-RU"/>
        </a:p>
      </dgm:t>
    </dgm:pt>
    <dgm:pt modelId="{C55DD504-A149-4D1A-A3BD-D72EE97ACCFB}" type="pres">
      <dgm:prSet presAssocID="{8F5B944D-178F-46E2-8533-5537AB0DE7B6}" presName="hierRoot3" presStyleCnt="0"/>
      <dgm:spPr/>
    </dgm:pt>
    <dgm:pt modelId="{FBF98233-3F79-4CBC-BA5F-EBBF5AA8E495}" type="pres">
      <dgm:prSet presAssocID="{8F5B944D-178F-46E2-8533-5537AB0DE7B6}" presName="composite3" presStyleCnt="0"/>
      <dgm:spPr/>
    </dgm:pt>
    <dgm:pt modelId="{9AA818D7-987C-4B16-9265-068C9B98A463}" type="pres">
      <dgm:prSet presAssocID="{8F5B944D-178F-46E2-8533-5537AB0DE7B6}" presName="background3" presStyleLbl="node3" presStyleIdx="1" presStyleCnt="3"/>
      <dgm:spPr/>
    </dgm:pt>
    <dgm:pt modelId="{25DFD52E-6745-4764-80D7-7E4F720F32E7}" type="pres">
      <dgm:prSet presAssocID="{8F5B944D-178F-46E2-8533-5537AB0DE7B6}" presName="text3" presStyleLbl="fgAcc3" presStyleIdx="1" presStyleCnt="3" custScaleX="119971" custScaleY="110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C1D549F-F055-4D26-9495-191BD39267C6}" type="pres">
      <dgm:prSet presAssocID="{8F5B944D-178F-46E2-8533-5537AB0DE7B6}" presName="hierChild4" presStyleCnt="0"/>
      <dgm:spPr/>
    </dgm:pt>
    <dgm:pt modelId="{83A73D4F-B0BF-4535-9908-5EF860EE99CF}" type="pres">
      <dgm:prSet presAssocID="{FADA0D79-A66D-46E5-BF8E-2B85C1A0BFD1}" presName="Name10" presStyleLbl="parChTrans1D2" presStyleIdx="2" presStyleCnt="3"/>
      <dgm:spPr/>
      <dgm:t>
        <a:bodyPr/>
        <a:lstStyle/>
        <a:p>
          <a:endParaRPr lang="ru-RU"/>
        </a:p>
      </dgm:t>
    </dgm:pt>
    <dgm:pt modelId="{34DB5C30-9CF8-4967-A292-CB4BB5FBDBC5}" type="pres">
      <dgm:prSet presAssocID="{67C07732-5AB2-4BB4-9339-894803CDBE90}" presName="hierRoot2" presStyleCnt="0"/>
      <dgm:spPr/>
    </dgm:pt>
    <dgm:pt modelId="{7DB62F5D-04FD-41BE-9386-9A0E3A5695F9}" type="pres">
      <dgm:prSet presAssocID="{67C07732-5AB2-4BB4-9339-894803CDBE90}" presName="composite2" presStyleCnt="0"/>
      <dgm:spPr/>
    </dgm:pt>
    <dgm:pt modelId="{8F6FCDE7-F606-4794-A49A-92BC2541C9E5}" type="pres">
      <dgm:prSet presAssocID="{67C07732-5AB2-4BB4-9339-894803CDBE90}" presName="background2" presStyleLbl="node2" presStyleIdx="2" presStyleCnt="3"/>
      <dgm:spPr/>
    </dgm:pt>
    <dgm:pt modelId="{60514D05-252D-4257-B998-5C7A214970C9}" type="pres">
      <dgm:prSet presAssocID="{67C07732-5AB2-4BB4-9339-894803CDBE90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63DD0C-3FF5-4C4C-BCBE-E45E92AFDA97}" type="pres">
      <dgm:prSet presAssocID="{67C07732-5AB2-4BB4-9339-894803CDBE90}" presName="hierChild3" presStyleCnt="0"/>
      <dgm:spPr/>
    </dgm:pt>
    <dgm:pt modelId="{B7B8B8BA-0E8E-478F-ABDB-EBE3F64DA72E}" type="pres">
      <dgm:prSet presAssocID="{C765DB46-6786-470F-A1A3-24D690B2CA2B}" presName="Name17" presStyleLbl="parChTrans1D3" presStyleIdx="2" presStyleCnt="3"/>
      <dgm:spPr/>
      <dgm:t>
        <a:bodyPr/>
        <a:lstStyle/>
        <a:p>
          <a:endParaRPr lang="ru-RU"/>
        </a:p>
      </dgm:t>
    </dgm:pt>
    <dgm:pt modelId="{ACFB9D74-BDE3-4F66-8136-2DABB6B03AF6}" type="pres">
      <dgm:prSet presAssocID="{6889860A-F78B-4BCA-B1A9-9757C9247AD9}" presName="hierRoot3" presStyleCnt="0"/>
      <dgm:spPr/>
    </dgm:pt>
    <dgm:pt modelId="{C0CCF72C-CF5A-47CD-9D24-7C709BA181CF}" type="pres">
      <dgm:prSet presAssocID="{6889860A-F78B-4BCA-B1A9-9757C9247AD9}" presName="composite3" presStyleCnt="0"/>
      <dgm:spPr/>
    </dgm:pt>
    <dgm:pt modelId="{AD7E58FE-2BF4-4F67-BB07-70DEE164FDF7}" type="pres">
      <dgm:prSet presAssocID="{6889860A-F78B-4BCA-B1A9-9757C9247AD9}" presName="background3" presStyleLbl="node3" presStyleIdx="2" presStyleCnt="3"/>
      <dgm:spPr/>
    </dgm:pt>
    <dgm:pt modelId="{1BCE3217-6FA4-4C03-8994-3E80D2E9B5FA}" type="pres">
      <dgm:prSet presAssocID="{6889860A-F78B-4BCA-B1A9-9757C9247AD9}" presName="text3" presStyleLbl="fgAcc3" presStyleIdx="2" presStyleCnt="3" custScaleX="224412" custScaleY="1489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5BF389-6A41-47BF-8EF8-426A15D3BA13}" type="pres">
      <dgm:prSet presAssocID="{6889860A-F78B-4BCA-B1A9-9757C9247AD9}" presName="hierChild4" presStyleCnt="0"/>
      <dgm:spPr/>
    </dgm:pt>
  </dgm:ptLst>
  <dgm:cxnLst>
    <dgm:cxn modelId="{F3614B8E-45B3-4ED5-B74D-8D314E187A93}" type="presOf" srcId="{391BA688-FF09-4CA9-8CD7-25217482F4C6}" destId="{59579241-56BE-4780-9C3F-AD2AB06402E6}" srcOrd="0" destOrd="0" presId="urn:microsoft.com/office/officeart/2005/8/layout/hierarchy1"/>
    <dgm:cxn modelId="{63C21E91-28BB-4D31-BBA6-E2E78528D383}" type="presOf" srcId="{D2B878D3-A5E6-4697-BA45-E6A76C5177E4}" destId="{3D8C2F04-8721-402E-AE2E-602272F9DB80}" srcOrd="0" destOrd="0" presId="urn:microsoft.com/office/officeart/2005/8/layout/hierarchy1"/>
    <dgm:cxn modelId="{AF00E4E8-27BB-4876-9638-AADAC8123EA5}" type="presOf" srcId="{C765DB46-6786-470F-A1A3-24D690B2CA2B}" destId="{B7B8B8BA-0E8E-478F-ABDB-EBE3F64DA72E}" srcOrd="0" destOrd="0" presId="urn:microsoft.com/office/officeart/2005/8/layout/hierarchy1"/>
    <dgm:cxn modelId="{628CF58D-5524-4B84-9A71-553573DC08B1}" type="presOf" srcId="{F1B48373-2B70-4B46-9259-1359DF5139C1}" destId="{C2C1D151-9A9A-4AD0-964D-3CF3D2666C9E}" srcOrd="0" destOrd="0" presId="urn:microsoft.com/office/officeart/2005/8/layout/hierarchy1"/>
    <dgm:cxn modelId="{8FBA89BF-E1A9-466E-BFD8-21A8FEB7C4C0}" type="presOf" srcId="{FADA0D79-A66D-46E5-BF8E-2B85C1A0BFD1}" destId="{83A73D4F-B0BF-4535-9908-5EF860EE99CF}" srcOrd="0" destOrd="0" presId="urn:microsoft.com/office/officeart/2005/8/layout/hierarchy1"/>
    <dgm:cxn modelId="{AD48C2FD-2C22-442E-A5F2-F57E801660AD}" type="presOf" srcId="{0E96DAC4-D669-4AD9-AD1F-CA302B101C26}" destId="{61EE52A8-FD6B-4960-B71E-4509C6AFE6F0}" srcOrd="0" destOrd="0" presId="urn:microsoft.com/office/officeart/2005/8/layout/hierarchy1"/>
    <dgm:cxn modelId="{9EE30D89-9964-4B63-B71E-BE756E7DF1D7}" srcId="{0E96DAC4-D669-4AD9-AD1F-CA302B101C26}" destId="{7356B752-D2EE-4992-94DB-994A49BE2071}" srcOrd="1" destOrd="0" parTransId="{DCBAD621-C436-42F3-B038-AB8FFD47D107}" sibTransId="{A7C0DF36-0141-4315-8386-A15255C43C53}"/>
    <dgm:cxn modelId="{07B2883D-779F-4A4F-B9D0-54D4B3E20D60}" type="presOf" srcId="{7356B752-D2EE-4992-94DB-994A49BE2071}" destId="{650E24D5-C897-4DAB-A34D-ECCF41859C82}" srcOrd="0" destOrd="0" presId="urn:microsoft.com/office/officeart/2005/8/layout/hierarchy1"/>
    <dgm:cxn modelId="{D50808EC-7527-44DC-81AB-30937F8A1417}" srcId="{0E96DAC4-D669-4AD9-AD1F-CA302B101C26}" destId="{F1B48373-2B70-4B46-9259-1359DF5139C1}" srcOrd="0" destOrd="0" parTransId="{60DF02ED-0F92-445B-90DE-BDC3288FE7D9}" sibTransId="{561C119F-5BAE-475D-826C-31A7A8D56605}"/>
    <dgm:cxn modelId="{9056D5A4-AAA4-435C-8122-4B3659B18F0F}" srcId="{0E96DAC4-D669-4AD9-AD1F-CA302B101C26}" destId="{67C07732-5AB2-4BB4-9339-894803CDBE90}" srcOrd="2" destOrd="0" parTransId="{FADA0D79-A66D-46E5-BF8E-2B85C1A0BFD1}" sibTransId="{F7D29AD2-70C5-4791-A2A2-2E71E764FCBC}"/>
    <dgm:cxn modelId="{386D8652-B785-4BAE-98DE-93962294ADBC}" srcId="{7356B752-D2EE-4992-94DB-994A49BE2071}" destId="{8F5B944D-178F-46E2-8533-5537AB0DE7B6}" srcOrd="0" destOrd="0" parTransId="{F9F4D13E-2AEE-4F7C-B156-464586763311}" sibTransId="{9C4C779D-C46A-4C10-AE9C-957C0AE482D4}"/>
    <dgm:cxn modelId="{86AAAB20-0F72-4136-8B8A-DFAC65623C0E}" type="presOf" srcId="{8FC206E3-A49A-4226-9418-7BE1966A7EAF}" destId="{447AAD7F-C727-4BA6-B6C9-7E41DC306EC0}" srcOrd="0" destOrd="0" presId="urn:microsoft.com/office/officeart/2005/8/layout/hierarchy1"/>
    <dgm:cxn modelId="{C7844B4F-0A77-45E7-BB23-45CE1FF79AFA}" srcId="{D2B878D3-A5E6-4697-BA45-E6A76C5177E4}" destId="{0E96DAC4-D669-4AD9-AD1F-CA302B101C26}" srcOrd="0" destOrd="0" parTransId="{26C6581F-5C0D-410A-AA88-22F034D575BF}" sibTransId="{B4CD3F27-FF5E-45C2-851B-E8E003BE05F1}"/>
    <dgm:cxn modelId="{36A35B70-31AA-4303-8B28-57D0E622CE51}" srcId="{67C07732-5AB2-4BB4-9339-894803CDBE90}" destId="{6889860A-F78B-4BCA-B1A9-9757C9247AD9}" srcOrd="0" destOrd="0" parTransId="{C765DB46-6786-470F-A1A3-24D690B2CA2B}" sibTransId="{CDBC16F2-92EE-4F59-BE33-76C5B74387EC}"/>
    <dgm:cxn modelId="{F71BF7E3-8D80-47D2-A8AA-F4199CB575ED}" type="presOf" srcId="{67C07732-5AB2-4BB4-9339-894803CDBE90}" destId="{60514D05-252D-4257-B998-5C7A214970C9}" srcOrd="0" destOrd="0" presId="urn:microsoft.com/office/officeart/2005/8/layout/hierarchy1"/>
    <dgm:cxn modelId="{25C6E79E-32E8-4917-A3DB-168AF9AD4E83}" type="presOf" srcId="{6889860A-F78B-4BCA-B1A9-9757C9247AD9}" destId="{1BCE3217-6FA4-4C03-8994-3E80D2E9B5FA}" srcOrd="0" destOrd="0" presId="urn:microsoft.com/office/officeart/2005/8/layout/hierarchy1"/>
    <dgm:cxn modelId="{D9A99438-7966-4D63-BDE7-8130B19B7ECB}" type="presOf" srcId="{8F5B944D-178F-46E2-8533-5537AB0DE7B6}" destId="{25DFD52E-6745-4764-80D7-7E4F720F32E7}" srcOrd="0" destOrd="0" presId="urn:microsoft.com/office/officeart/2005/8/layout/hierarchy1"/>
    <dgm:cxn modelId="{061FE500-D1BE-4F7C-89A2-D370AD5E45C7}" type="presOf" srcId="{DCBAD621-C436-42F3-B038-AB8FFD47D107}" destId="{471FF316-C078-4694-96A2-BCB0ABD57883}" srcOrd="0" destOrd="0" presId="urn:microsoft.com/office/officeart/2005/8/layout/hierarchy1"/>
    <dgm:cxn modelId="{DFD50D40-540F-4D33-A590-073103C326C0}" type="presOf" srcId="{F9F4D13E-2AEE-4F7C-B156-464586763311}" destId="{1232F9F6-5FD0-427D-A2AD-F99111ABBDC2}" srcOrd="0" destOrd="0" presId="urn:microsoft.com/office/officeart/2005/8/layout/hierarchy1"/>
    <dgm:cxn modelId="{CD519302-CE3A-41D8-A8A4-E0728C3D2E18}" type="presOf" srcId="{60DF02ED-0F92-445B-90DE-BDC3288FE7D9}" destId="{950DDC9F-B1D9-4B4B-B790-392922DE1E90}" srcOrd="0" destOrd="0" presId="urn:microsoft.com/office/officeart/2005/8/layout/hierarchy1"/>
    <dgm:cxn modelId="{98224E09-7287-4487-96A6-83328F844A60}" srcId="{F1B48373-2B70-4B46-9259-1359DF5139C1}" destId="{8FC206E3-A49A-4226-9418-7BE1966A7EAF}" srcOrd="0" destOrd="0" parTransId="{391BA688-FF09-4CA9-8CD7-25217482F4C6}" sibTransId="{D3902239-0D90-4772-909C-DC5976E37A25}"/>
    <dgm:cxn modelId="{9035D24D-9F33-4460-9E7F-95DDB34FE076}" type="presParOf" srcId="{3D8C2F04-8721-402E-AE2E-602272F9DB80}" destId="{627B0B3B-A6B4-48DA-A038-A1910641BB9C}" srcOrd="0" destOrd="0" presId="urn:microsoft.com/office/officeart/2005/8/layout/hierarchy1"/>
    <dgm:cxn modelId="{4AF7FF68-E37F-456A-A02C-D84D879541EB}" type="presParOf" srcId="{627B0B3B-A6B4-48DA-A038-A1910641BB9C}" destId="{CF0BC22E-B9DF-4086-BC8E-5B5865D56035}" srcOrd="0" destOrd="0" presId="urn:microsoft.com/office/officeart/2005/8/layout/hierarchy1"/>
    <dgm:cxn modelId="{A2B5766E-9B05-4769-89FA-B59A3587C6D6}" type="presParOf" srcId="{CF0BC22E-B9DF-4086-BC8E-5B5865D56035}" destId="{CC3ECBF6-1615-4EA1-8604-CF6CDA027BF8}" srcOrd="0" destOrd="0" presId="urn:microsoft.com/office/officeart/2005/8/layout/hierarchy1"/>
    <dgm:cxn modelId="{556DFC52-0AD8-4915-A100-C88F14FBF2AD}" type="presParOf" srcId="{CF0BC22E-B9DF-4086-BC8E-5B5865D56035}" destId="{61EE52A8-FD6B-4960-B71E-4509C6AFE6F0}" srcOrd="1" destOrd="0" presId="urn:microsoft.com/office/officeart/2005/8/layout/hierarchy1"/>
    <dgm:cxn modelId="{4DB93126-934E-4865-A56E-7EC51A181576}" type="presParOf" srcId="{627B0B3B-A6B4-48DA-A038-A1910641BB9C}" destId="{185813DC-62FA-44F1-A605-5959C740C2D3}" srcOrd="1" destOrd="0" presId="urn:microsoft.com/office/officeart/2005/8/layout/hierarchy1"/>
    <dgm:cxn modelId="{E16F8999-68C8-435D-8A08-D21CECA07388}" type="presParOf" srcId="{185813DC-62FA-44F1-A605-5959C740C2D3}" destId="{950DDC9F-B1D9-4B4B-B790-392922DE1E90}" srcOrd="0" destOrd="0" presId="urn:microsoft.com/office/officeart/2005/8/layout/hierarchy1"/>
    <dgm:cxn modelId="{87EE3DBB-C959-4A6F-B5AC-3CAB0F49D598}" type="presParOf" srcId="{185813DC-62FA-44F1-A605-5959C740C2D3}" destId="{C84E0892-9DB8-4093-9126-41C1EF4D1170}" srcOrd="1" destOrd="0" presId="urn:microsoft.com/office/officeart/2005/8/layout/hierarchy1"/>
    <dgm:cxn modelId="{A8610BEA-A157-4C1B-A425-343ED52158DC}" type="presParOf" srcId="{C84E0892-9DB8-4093-9126-41C1EF4D1170}" destId="{9AE2C2C4-AFF8-4C0B-9DBB-6A3304A4472B}" srcOrd="0" destOrd="0" presId="urn:microsoft.com/office/officeart/2005/8/layout/hierarchy1"/>
    <dgm:cxn modelId="{C05BEA55-54BE-4629-A95C-D981A682A0E8}" type="presParOf" srcId="{9AE2C2C4-AFF8-4C0B-9DBB-6A3304A4472B}" destId="{AA6FBB8A-A17F-4E76-8E07-5E796E8781E0}" srcOrd="0" destOrd="0" presId="urn:microsoft.com/office/officeart/2005/8/layout/hierarchy1"/>
    <dgm:cxn modelId="{27D22D67-0E53-4703-BEE8-DD69170931C0}" type="presParOf" srcId="{9AE2C2C4-AFF8-4C0B-9DBB-6A3304A4472B}" destId="{C2C1D151-9A9A-4AD0-964D-3CF3D2666C9E}" srcOrd="1" destOrd="0" presId="urn:microsoft.com/office/officeart/2005/8/layout/hierarchy1"/>
    <dgm:cxn modelId="{068714E8-46FB-4B5D-94DA-6555777C5631}" type="presParOf" srcId="{C84E0892-9DB8-4093-9126-41C1EF4D1170}" destId="{7BA85017-C95C-47E4-86EB-872E2910E56B}" srcOrd="1" destOrd="0" presId="urn:microsoft.com/office/officeart/2005/8/layout/hierarchy1"/>
    <dgm:cxn modelId="{6D4FE1B7-14AA-43D2-B63C-0FDAF99E7BAD}" type="presParOf" srcId="{7BA85017-C95C-47E4-86EB-872E2910E56B}" destId="{59579241-56BE-4780-9C3F-AD2AB06402E6}" srcOrd="0" destOrd="0" presId="urn:microsoft.com/office/officeart/2005/8/layout/hierarchy1"/>
    <dgm:cxn modelId="{C5F9343F-5117-46E1-918B-4173B9BD3241}" type="presParOf" srcId="{7BA85017-C95C-47E4-86EB-872E2910E56B}" destId="{1A9C8FF6-D815-4A8E-B762-367D9E356A4A}" srcOrd="1" destOrd="0" presId="urn:microsoft.com/office/officeart/2005/8/layout/hierarchy1"/>
    <dgm:cxn modelId="{DD512726-C171-4349-B40C-D8309B01043E}" type="presParOf" srcId="{1A9C8FF6-D815-4A8E-B762-367D9E356A4A}" destId="{8D42F77B-224C-405D-9801-D7B3E750032D}" srcOrd="0" destOrd="0" presId="urn:microsoft.com/office/officeart/2005/8/layout/hierarchy1"/>
    <dgm:cxn modelId="{A3D37AE8-0732-44AE-8F51-BBACE7BF827A}" type="presParOf" srcId="{8D42F77B-224C-405D-9801-D7B3E750032D}" destId="{3048B779-2464-4034-A671-0FEEC276F9D4}" srcOrd="0" destOrd="0" presId="urn:microsoft.com/office/officeart/2005/8/layout/hierarchy1"/>
    <dgm:cxn modelId="{CBE7C2FE-8A29-4904-B4AD-F63170FABDA2}" type="presParOf" srcId="{8D42F77B-224C-405D-9801-D7B3E750032D}" destId="{447AAD7F-C727-4BA6-B6C9-7E41DC306EC0}" srcOrd="1" destOrd="0" presId="urn:microsoft.com/office/officeart/2005/8/layout/hierarchy1"/>
    <dgm:cxn modelId="{65C8A098-A564-47DB-A79B-6FFF1280C1B1}" type="presParOf" srcId="{1A9C8FF6-D815-4A8E-B762-367D9E356A4A}" destId="{9B41D89F-F8D9-4F13-816D-53074DF8D041}" srcOrd="1" destOrd="0" presId="urn:microsoft.com/office/officeart/2005/8/layout/hierarchy1"/>
    <dgm:cxn modelId="{B1769AA8-EE68-42BE-9F3B-F0B61C8C3B71}" type="presParOf" srcId="{185813DC-62FA-44F1-A605-5959C740C2D3}" destId="{471FF316-C078-4694-96A2-BCB0ABD57883}" srcOrd="2" destOrd="0" presId="urn:microsoft.com/office/officeart/2005/8/layout/hierarchy1"/>
    <dgm:cxn modelId="{1E931A0F-3E1D-4C3B-9364-E8DBB2075F6B}" type="presParOf" srcId="{185813DC-62FA-44F1-A605-5959C740C2D3}" destId="{8E396E32-D1F4-4DCA-B77E-19C191357768}" srcOrd="3" destOrd="0" presId="urn:microsoft.com/office/officeart/2005/8/layout/hierarchy1"/>
    <dgm:cxn modelId="{A0218F55-1FD9-4603-A060-1E585F32D63F}" type="presParOf" srcId="{8E396E32-D1F4-4DCA-B77E-19C191357768}" destId="{E985F0CD-E072-42A4-A3D9-D8D4488D88B6}" srcOrd="0" destOrd="0" presId="urn:microsoft.com/office/officeart/2005/8/layout/hierarchy1"/>
    <dgm:cxn modelId="{1F0ED099-FB41-4C4A-8DFE-4F725A1CFA0D}" type="presParOf" srcId="{E985F0CD-E072-42A4-A3D9-D8D4488D88B6}" destId="{9DAB4CB2-80D4-4C61-B4BC-9CB6919E3AB7}" srcOrd="0" destOrd="0" presId="urn:microsoft.com/office/officeart/2005/8/layout/hierarchy1"/>
    <dgm:cxn modelId="{61E1D0B6-0A78-49AA-96C4-6CC1A4D150A4}" type="presParOf" srcId="{E985F0CD-E072-42A4-A3D9-D8D4488D88B6}" destId="{650E24D5-C897-4DAB-A34D-ECCF41859C82}" srcOrd="1" destOrd="0" presId="urn:microsoft.com/office/officeart/2005/8/layout/hierarchy1"/>
    <dgm:cxn modelId="{8157BA24-6D4F-4AD7-91B6-C302B6AF90C0}" type="presParOf" srcId="{8E396E32-D1F4-4DCA-B77E-19C191357768}" destId="{832DD6CC-75D4-4FFB-BAE9-D641F86E9D17}" srcOrd="1" destOrd="0" presId="urn:microsoft.com/office/officeart/2005/8/layout/hierarchy1"/>
    <dgm:cxn modelId="{BCCF3013-DFD2-411C-A539-4D0BFB1398E5}" type="presParOf" srcId="{832DD6CC-75D4-4FFB-BAE9-D641F86E9D17}" destId="{1232F9F6-5FD0-427D-A2AD-F99111ABBDC2}" srcOrd="0" destOrd="0" presId="urn:microsoft.com/office/officeart/2005/8/layout/hierarchy1"/>
    <dgm:cxn modelId="{649FD12F-080C-4FF3-823C-39BAA4AFF31F}" type="presParOf" srcId="{832DD6CC-75D4-4FFB-BAE9-D641F86E9D17}" destId="{C55DD504-A149-4D1A-A3BD-D72EE97ACCFB}" srcOrd="1" destOrd="0" presId="urn:microsoft.com/office/officeart/2005/8/layout/hierarchy1"/>
    <dgm:cxn modelId="{F5738159-2C14-4193-9E35-47F7F73DE88D}" type="presParOf" srcId="{C55DD504-A149-4D1A-A3BD-D72EE97ACCFB}" destId="{FBF98233-3F79-4CBC-BA5F-EBBF5AA8E495}" srcOrd="0" destOrd="0" presId="urn:microsoft.com/office/officeart/2005/8/layout/hierarchy1"/>
    <dgm:cxn modelId="{C8992F8F-320F-4211-8A43-78C4845FE4C5}" type="presParOf" srcId="{FBF98233-3F79-4CBC-BA5F-EBBF5AA8E495}" destId="{9AA818D7-987C-4B16-9265-068C9B98A463}" srcOrd="0" destOrd="0" presId="urn:microsoft.com/office/officeart/2005/8/layout/hierarchy1"/>
    <dgm:cxn modelId="{65F0F531-3C25-4F8C-8089-F9029FCBFC03}" type="presParOf" srcId="{FBF98233-3F79-4CBC-BA5F-EBBF5AA8E495}" destId="{25DFD52E-6745-4764-80D7-7E4F720F32E7}" srcOrd="1" destOrd="0" presId="urn:microsoft.com/office/officeart/2005/8/layout/hierarchy1"/>
    <dgm:cxn modelId="{FC56B898-8C68-487F-8262-A929D32072EB}" type="presParOf" srcId="{C55DD504-A149-4D1A-A3BD-D72EE97ACCFB}" destId="{3C1D549F-F055-4D26-9495-191BD39267C6}" srcOrd="1" destOrd="0" presId="urn:microsoft.com/office/officeart/2005/8/layout/hierarchy1"/>
    <dgm:cxn modelId="{B11E4232-3FC4-4109-BA47-6677635A7116}" type="presParOf" srcId="{185813DC-62FA-44F1-A605-5959C740C2D3}" destId="{83A73D4F-B0BF-4535-9908-5EF860EE99CF}" srcOrd="4" destOrd="0" presId="urn:microsoft.com/office/officeart/2005/8/layout/hierarchy1"/>
    <dgm:cxn modelId="{B1223C02-4190-44F2-B6DA-B72D4FA60B75}" type="presParOf" srcId="{185813DC-62FA-44F1-A605-5959C740C2D3}" destId="{34DB5C30-9CF8-4967-A292-CB4BB5FBDBC5}" srcOrd="5" destOrd="0" presId="urn:microsoft.com/office/officeart/2005/8/layout/hierarchy1"/>
    <dgm:cxn modelId="{3B67B63B-F57C-43D9-882A-D1B4B7AAC4A7}" type="presParOf" srcId="{34DB5C30-9CF8-4967-A292-CB4BB5FBDBC5}" destId="{7DB62F5D-04FD-41BE-9386-9A0E3A5695F9}" srcOrd="0" destOrd="0" presId="urn:microsoft.com/office/officeart/2005/8/layout/hierarchy1"/>
    <dgm:cxn modelId="{EDB51F40-9A16-47E2-B6EA-19FE9D99AA80}" type="presParOf" srcId="{7DB62F5D-04FD-41BE-9386-9A0E3A5695F9}" destId="{8F6FCDE7-F606-4794-A49A-92BC2541C9E5}" srcOrd="0" destOrd="0" presId="urn:microsoft.com/office/officeart/2005/8/layout/hierarchy1"/>
    <dgm:cxn modelId="{F916BEB1-99AB-443B-90D7-0A4B8EC55046}" type="presParOf" srcId="{7DB62F5D-04FD-41BE-9386-9A0E3A5695F9}" destId="{60514D05-252D-4257-B998-5C7A214970C9}" srcOrd="1" destOrd="0" presId="urn:microsoft.com/office/officeart/2005/8/layout/hierarchy1"/>
    <dgm:cxn modelId="{E9D4D4CF-840D-4D9E-AA25-17052084320B}" type="presParOf" srcId="{34DB5C30-9CF8-4967-A292-CB4BB5FBDBC5}" destId="{A963DD0C-3FF5-4C4C-BCBE-E45E92AFDA97}" srcOrd="1" destOrd="0" presId="urn:microsoft.com/office/officeart/2005/8/layout/hierarchy1"/>
    <dgm:cxn modelId="{C56A0A31-FFB0-4D70-8951-083175E7E367}" type="presParOf" srcId="{A963DD0C-3FF5-4C4C-BCBE-E45E92AFDA97}" destId="{B7B8B8BA-0E8E-478F-ABDB-EBE3F64DA72E}" srcOrd="0" destOrd="0" presId="urn:microsoft.com/office/officeart/2005/8/layout/hierarchy1"/>
    <dgm:cxn modelId="{A6A3B5E9-070D-4BD6-8E47-6CF8E6E212FD}" type="presParOf" srcId="{A963DD0C-3FF5-4C4C-BCBE-E45E92AFDA97}" destId="{ACFB9D74-BDE3-4F66-8136-2DABB6B03AF6}" srcOrd="1" destOrd="0" presId="urn:microsoft.com/office/officeart/2005/8/layout/hierarchy1"/>
    <dgm:cxn modelId="{0DF53C7D-4CB1-4E37-8098-13CEF13B8B4D}" type="presParOf" srcId="{ACFB9D74-BDE3-4F66-8136-2DABB6B03AF6}" destId="{C0CCF72C-CF5A-47CD-9D24-7C709BA181CF}" srcOrd="0" destOrd="0" presId="urn:microsoft.com/office/officeart/2005/8/layout/hierarchy1"/>
    <dgm:cxn modelId="{C987DDEE-DB98-48BC-9CC2-961B65FFA85E}" type="presParOf" srcId="{C0CCF72C-CF5A-47CD-9D24-7C709BA181CF}" destId="{AD7E58FE-2BF4-4F67-BB07-70DEE164FDF7}" srcOrd="0" destOrd="0" presId="urn:microsoft.com/office/officeart/2005/8/layout/hierarchy1"/>
    <dgm:cxn modelId="{6EF0E87B-6B79-4FCA-B1EF-4EE89E3BC820}" type="presParOf" srcId="{C0CCF72C-CF5A-47CD-9D24-7C709BA181CF}" destId="{1BCE3217-6FA4-4C03-8994-3E80D2E9B5FA}" srcOrd="1" destOrd="0" presId="urn:microsoft.com/office/officeart/2005/8/layout/hierarchy1"/>
    <dgm:cxn modelId="{6E287913-E8F3-4C19-8694-55C7CB72CA85}" type="presParOf" srcId="{ACFB9D74-BDE3-4F66-8136-2DABB6B03AF6}" destId="{415BF389-6A41-47BF-8EF8-426A15D3BA1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B8B8BA-0E8E-478F-ABDB-EBE3F64DA72E}">
      <dsp:nvSpPr>
        <dsp:cNvPr id="0" name=""/>
        <dsp:cNvSpPr/>
      </dsp:nvSpPr>
      <dsp:spPr>
        <a:xfrm>
          <a:off x="4538355" y="1351927"/>
          <a:ext cx="91440" cy="2516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6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A73D4F-B0BF-4535-9908-5EF860EE99CF}">
      <dsp:nvSpPr>
        <dsp:cNvPr id="0" name=""/>
        <dsp:cNvSpPr/>
      </dsp:nvSpPr>
      <dsp:spPr>
        <a:xfrm>
          <a:off x="2950884" y="550816"/>
          <a:ext cx="1633191" cy="25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495"/>
              </a:lnTo>
              <a:lnTo>
                <a:pt x="1633191" y="171495"/>
              </a:lnTo>
              <a:lnTo>
                <a:pt x="1633191" y="2516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32F9F6-5FD0-427D-A2AD-F99111ABBDC2}">
      <dsp:nvSpPr>
        <dsp:cNvPr id="0" name=""/>
        <dsp:cNvSpPr/>
      </dsp:nvSpPr>
      <dsp:spPr>
        <a:xfrm>
          <a:off x="2842984" y="1358098"/>
          <a:ext cx="91440" cy="2454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324"/>
              </a:lnTo>
              <a:lnTo>
                <a:pt x="58855" y="165324"/>
              </a:lnTo>
              <a:lnTo>
                <a:pt x="58855" y="2454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1FF316-C078-4694-96A2-BCB0ABD57883}">
      <dsp:nvSpPr>
        <dsp:cNvPr id="0" name=""/>
        <dsp:cNvSpPr/>
      </dsp:nvSpPr>
      <dsp:spPr>
        <a:xfrm>
          <a:off x="2842984" y="550816"/>
          <a:ext cx="91440" cy="257824"/>
        </a:xfrm>
        <a:custGeom>
          <a:avLst/>
          <a:gdLst/>
          <a:ahLst/>
          <a:cxnLst/>
          <a:rect l="0" t="0" r="0" b="0"/>
          <a:pathLst>
            <a:path>
              <a:moveTo>
                <a:pt x="107899" y="0"/>
              </a:moveTo>
              <a:lnTo>
                <a:pt x="107899" y="177665"/>
              </a:lnTo>
              <a:lnTo>
                <a:pt x="45720" y="177665"/>
              </a:lnTo>
              <a:lnTo>
                <a:pt x="45720" y="2578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579241-56BE-4780-9C3F-AD2AB06402E6}">
      <dsp:nvSpPr>
        <dsp:cNvPr id="0" name=""/>
        <dsp:cNvSpPr/>
      </dsp:nvSpPr>
      <dsp:spPr>
        <a:xfrm>
          <a:off x="1271972" y="1351927"/>
          <a:ext cx="91440" cy="2516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6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0DDC9F-B1D9-4B4B-B790-392922DE1E90}">
      <dsp:nvSpPr>
        <dsp:cNvPr id="0" name=""/>
        <dsp:cNvSpPr/>
      </dsp:nvSpPr>
      <dsp:spPr>
        <a:xfrm>
          <a:off x="1317692" y="550816"/>
          <a:ext cx="1633191" cy="251654"/>
        </a:xfrm>
        <a:custGeom>
          <a:avLst/>
          <a:gdLst/>
          <a:ahLst/>
          <a:cxnLst/>
          <a:rect l="0" t="0" r="0" b="0"/>
          <a:pathLst>
            <a:path>
              <a:moveTo>
                <a:pt x="1633191" y="0"/>
              </a:moveTo>
              <a:lnTo>
                <a:pt x="1633191" y="171495"/>
              </a:lnTo>
              <a:lnTo>
                <a:pt x="0" y="171495"/>
              </a:lnTo>
              <a:lnTo>
                <a:pt x="0" y="2516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3ECBF6-1615-4EA1-8604-CF6CDA027BF8}">
      <dsp:nvSpPr>
        <dsp:cNvPr id="0" name=""/>
        <dsp:cNvSpPr/>
      </dsp:nvSpPr>
      <dsp:spPr>
        <a:xfrm>
          <a:off x="2377947" y="1359"/>
          <a:ext cx="1145873" cy="5494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EE52A8-FD6B-4960-B71E-4509C6AFE6F0}">
      <dsp:nvSpPr>
        <dsp:cNvPr id="0" name=""/>
        <dsp:cNvSpPr/>
      </dsp:nvSpPr>
      <dsp:spPr>
        <a:xfrm>
          <a:off x="2474090" y="92695"/>
          <a:ext cx="1145873" cy="5494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Антропогенные воздействия</a:t>
          </a:r>
        </a:p>
      </dsp:txBody>
      <dsp:txXfrm>
        <a:off x="2490183" y="108788"/>
        <a:ext cx="1113687" cy="517271"/>
      </dsp:txXfrm>
    </dsp:sp>
    <dsp:sp modelId="{AA6FBB8A-A17F-4E76-8E07-5E796E8781E0}">
      <dsp:nvSpPr>
        <dsp:cNvPr id="0" name=""/>
        <dsp:cNvSpPr/>
      </dsp:nvSpPr>
      <dsp:spPr>
        <a:xfrm>
          <a:off x="885049" y="802470"/>
          <a:ext cx="865286" cy="5494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C1D151-9A9A-4AD0-964D-3CF3D2666C9E}">
      <dsp:nvSpPr>
        <dsp:cNvPr id="0" name=""/>
        <dsp:cNvSpPr/>
      </dsp:nvSpPr>
      <dsp:spPr>
        <a:xfrm>
          <a:off x="981192" y="893806"/>
          <a:ext cx="865286" cy="5494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Измеряемые</a:t>
          </a:r>
        </a:p>
      </dsp:txBody>
      <dsp:txXfrm>
        <a:off x="997285" y="909899"/>
        <a:ext cx="833100" cy="517271"/>
      </dsp:txXfrm>
    </dsp:sp>
    <dsp:sp modelId="{3048B779-2464-4034-A671-0FEEC276F9D4}">
      <dsp:nvSpPr>
        <dsp:cNvPr id="0" name=""/>
        <dsp:cNvSpPr/>
      </dsp:nvSpPr>
      <dsp:spPr>
        <a:xfrm>
          <a:off x="444877" y="1603581"/>
          <a:ext cx="1745629" cy="6833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7AAD7F-C727-4BA6-B6C9-7E41DC306EC0}">
      <dsp:nvSpPr>
        <dsp:cNvPr id="0" name=""/>
        <dsp:cNvSpPr/>
      </dsp:nvSpPr>
      <dsp:spPr>
        <a:xfrm>
          <a:off x="541020" y="1694917"/>
          <a:ext cx="1745629" cy="6833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тропы, дороги,вытоптанные участки, просеки, вырубки, гари и др.</a:t>
          </a:r>
        </a:p>
      </dsp:txBody>
      <dsp:txXfrm>
        <a:off x="561033" y="1714930"/>
        <a:ext cx="1705603" cy="643284"/>
      </dsp:txXfrm>
    </dsp:sp>
    <dsp:sp modelId="{9DAB4CB2-80D4-4C61-B4BC-9CB6919E3AB7}">
      <dsp:nvSpPr>
        <dsp:cNvPr id="0" name=""/>
        <dsp:cNvSpPr/>
      </dsp:nvSpPr>
      <dsp:spPr>
        <a:xfrm>
          <a:off x="2399718" y="808641"/>
          <a:ext cx="977973" cy="5494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0E24D5-C897-4DAB-A34D-ECCF41859C82}">
      <dsp:nvSpPr>
        <dsp:cNvPr id="0" name=""/>
        <dsp:cNvSpPr/>
      </dsp:nvSpPr>
      <dsp:spPr>
        <a:xfrm>
          <a:off x="2495861" y="899976"/>
          <a:ext cx="977973" cy="5494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Неизмеряемые</a:t>
          </a:r>
        </a:p>
      </dsp:txBody>
      <dsp:txXfrm>
        <a:off x="2511954" y="916069"/>
        <a:ext cx="945787" cy="517271"/>
      </dsp:txXfrm>
    </dsp:sp>
    <dsp:sp modelId="{9AA818D7-987C-4B16-9265-068C9B98A463}">
      <dsp:nvSpPr>
        <dsp:cNvPr id="0" name=""/>
        <dsp:cNvSpPr/>
      </dsp:nvSpPr>
      <dsp:spPr>
        <a:xfrm>
          <a:off x="2382793" y="1603581"/>
          <a:ext cx="1038093" cy="6081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DFD52E-6745-4764-80D7-7E4F720F32E7}">
      <dsp:nvSpPr>
        <dsp:cNvPr id="0" name=""/>
        <dsp:cNvSpPr/>
      </dsp:nvSpPr>
      <dsp:spPr>
        <a:xfrm>
          <a:off x="2478936" y="1694917"/>
          <a:ext cx="1038093" cy="6081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ЛЭП</a:t>
          </a:r>
          <a:r>
            <a:rPr lang="ru-RU" sz="700" kern="12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газопроводы</a:t>
          </a:r>
        </a:p>
      </dsp:txBody>
      <dsp:txXfrm>
        <a:off x="2496747" y="1712728"/>
        <a:ext cx="1002471" cy="572478"/>
      </dsp:txXfrm>
    </dsp:sp>
    <dsp:sp modelId="{8F6FCDE7-F606-4794-A49A-92BC2541C9E5}">
      <dsp:nvSpPr>
        <dsp:cNvPr id="0" name=""/>
        <dsp:cNvSpPr/>
      </dsp:nvSpPr>
      <dsp:spPr>
        <a:xfrm>
          <a:off x="4151432" y="802470"/>
          <a:ext cx="865286" cy="5494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514D05-252D-4257-B998-5C7A214970C9}">
      <dsp:nvSpPr>
        <dsp:cNvPr id="0" name=""/>
        <dsp:cNvSpPr/>
      </dsp:nvSpPr>
      <dsp:spPr>
        <a:xfrm>
          <a:off x="4247575" y="893806"/>
          <a:ext cx="865286" cy="5494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Точечные</a:t>
          </a:r>
        </a:p>
      </dsp:txBody>
      <dsp:txXfrm>
        <a:off x="4263668" y="909899"/>
        <a:ext cx="833100" cy="517271"/>
      </dsp:txXfrm>
    </dsp:sp>
    <dsp:sp modelId="{AD7E58FE-2BF4-4F67-BB07-70DEE164FDF7}">
      <dsp:nvSpPr>
        <dsp:cNvPr id="0" name=""/>
        <dsp:cNvSpPr/>
      </dsp:nvSpPr>
      <dsp:spPr>
        <a:xfrm>
          <a:off x="3613172" y="1603581"/>
          <a:ext cx="1941807" cy="8183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CE3217-6FA4-4C03-8994-3E80D2E9B5FA}">
      <dsp:nvSpPr>
        <dsp:cNvPr id="0" name=""/>
        <dsp:cNvSpPr/>
      </dsp:nvSpPr>
      <dsp:spPr>
        <a:xfrm>
          <a:off x="3709315" y="1694917"/>
          <a:ext cx="1941807" cy="8183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мусор, кострища, больные и погибшие деревья, пни, синантропные виды животных - вороны, собаки, кошки и др.</a:t>
          </a:r>
        </a:p>
      </dsp:txBody>
      <dsp:txXfrm>
        <a:off x="3733283" y="1718885"/>
        <a:ext cx="1893871" cy="7703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5C87B-C352-44B1-8652-AD387076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4976</Words>
  <Characters>28368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Компьютер</cp:lastModifiedBy>
  <cp:revision>3</cp:revision>
  <dcterms:created xsi:type="dcterms:W3CDTF">2024-01-03T09:53:00Z</dcterms:created>
  <dcterms:modified xsi:type="dcterms:W3CDTF">2024-01-03T10:14:00Z</dcterms:modified>
</cp:coreProperties>
</file>