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2D2" w:rsidRPr="000B32D2" w:rsidRDefault="000B32D2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>Государственное бюджетное учреждение дополнительного образования</w:t>
      </w:r>
    </w:p>
    <w:p w:rsidR="000B32D2" w:rsidRPr="000B32D2" w:rsidRDefault="000B32D2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>«Белгородский областной детский эколого-биологический центр»</w:t>
      </w:r>
    </w:p>
    <w:p w:rsidR="002E29F5" w:rsidRPr="000B32D2" w:rsidRDefault="000B32D2" w:rsidP="000B32D2">
      <w:pPr>
        <w:pStyle w:val="a3"/>
        <w:jc w:val="center"/>
        <w:rPr>
          <w:iCs/>
          <w:szCs w:val="28"/>
        </w:rPr>
      </w:pPr>
      <w:r w:rsidRPr="000B32D2">
        <w:rPr>
          <w:iCs/>
          <w:szCs w:val="28"/>
        </w:rPr>
        <w:t>г. Белгород</w:t>
      </w:r>
    </w:p>
    <w:p w:rsidR="002E29F5" w:rsidRPr="000B32D2" w:rsidRDefault="002E29F5" w:rsidP="000B32D2">
      <w:pPr>
        <w:pStyle w:val="a3"/>
        <w:jc w:val="center"/>
        <w:rPr>
          <w:iCs/>
          <w:szCs w:val="28"/>
        </w:rPr>
      </w:pPr>
    </w:p>
    <w:p w:rsidR="002E29F5" w:rsidRPr="000B32D2" w:rsidRDefault="002E29F5" w:rsidP="000B32D2">
      <w:pPr>
        <w:pStyle w:val="a3"/>
        <w:jc w:val="center"/>
        <w:rPr>
          <w:iCs/>
          <w:szCs w:val="28"/>
        </w:rPr>
      </w:pPr>
    </w:p>
    <w:p w:rsidR="002E29F5" w:rsidRPr="000B32D2" w:rsidRDefault="002E29F5" w:rsidP="000B32D2">
      <w:pPr>
        <w:pStyle w:val="a3"/>
        <w:jc w:val="center"/>
        <w:rPr>
          <w:iCs/>
          <w:szCs w:val="28"/>
        </w:rPr>
      </w:pPr>
    </w:p>
    <w:p w:rsidR="002E29F5" w:rsidRPr="000B32D2" w:rsidRDefault="002E29F5" w:rsidP="000B32D2">
      <w:pPr>
        <w:pStyle w:val="a3"/>
        <w:jc w:val="center"/>
        <w:rPr>
          <w:iCs/>
          <w:szCs w:val="28"/>
        </w:rPr>
      </w:pPr>
    </w:p>
    <w:p w:rsidR="002E29F5" w:rsidRPr="000B32D2" w:rsidRDefault="002E29F5" w:rsidP="000B32D2">
      <w:pPr>
        <w:pStyle w:val="a3"/>
        <w:jc w:val="center"/>
        <w:rPr>
          <w:iCs/>
          <w:szCs w:val="28"/>
        </w:rPr>
      </w:pPr>
    </w:p>
    <w:p w:rsidR="002E29F5" w:rsidRPr="000B32D2" w:rsidRDefault="002E29F5" w:rsidP="000B32D2">
      <w:pPr>
        <w:pStyle w:val="a3"/>
        <w:jc w:val="center"/>
        <w:rPr>
          <w:iCs/>
          <w:szCs w:val="28"/>
        </w:rPr>
      </w:pPr>
    </w:p>
    <w:p w:rsidR="002E29F5" w:rsidRPr="000B32D2" w:rsidRDefault="000B32D2" w:rsidP="000B32D2">
      <w:pPr>
        <w:pStyle w:val="a3"/>
        <w:jc w:val="center"/>
        <w:rPr>
          <w:b/>
          <w:szCs w:val="28"/>
        </w:rPr>
      </w:pPr>
      <w:r w:rsidRPr="000B32D2">
        <w:rPr>
          <w:b/>
          <w:szCs w:val="28"/>
        </w:rPr>
        <w:t>0</w:t>
      </w:r>
    </w:p>
    <w:p w:rsidR="005778D8" w:rsidRPr="000B32D2" w:rsidRDefault="005778D8" w:rsidP="000B32D2">
      <w:pPr>
        <w:pStyle w:val="a3"/>
        <w:jc w:val="center"/>
        <w:rPr>
          <w:b/>
          <w:i/>
          <w:szCs w:val="28"/>
        </w:rPr>
      </w:pPr>
    </w:p>
    <w:p w:rsidR="00AA1D0B" w:rsidRPr="000B32D2" w:rsidRDefault="00AA1D0B" w:rsidP="000B32D2">
      <w:pPr>
        <w:pStyle w:val="a3"/>
        <w:jc w:val="center"/>
        <w:rPr>
          <w:b/>
          <w:szCs w:val="28"/>
        </w:rPr>
      </w:pPr>
    </w:p>
    <w:p w:rsidR="00AA1D0B" w:rsidRPr="000B32D2" w:rsidRDefault="00AA1D0B" w:rsidP="000B32D2">
      <w:pPr>
        <w:pStyle w:val="a3"/>
        <w:jc w:val="center"/>
        <w:rPr>
          <w:b/>
          <w:szCs w:val="28"/>
        </w:rPr>
      </w:pPr>
    </w:p>
    <w:p w:rsidR="00AA1D0B" w:rsidRPr="000B32D2" w:rsidRDefault="00AA1D0B" w:rsidP="000B32D2">
      <w:pPr>
        <w:pStyle w:val="a3"/>
        <w:jc w:val="center"/>
        <w:rPr>
          <w:b/>
          <w:szCs w:val="28"/>
        </w:rPr>
      </w:pPr>
    </w:p>
    <w:p w:rsidR="00E54C8E" w:rsidRPr="000B32D2" w:rsidRDefault="00E54C8E" w:rsidP="000B32D2">
      <w:pPr>
        <w:pStyle w:val="a3"/>
        <w:jc w:val="center"/>
        <w:rPr>
          <w:szCs w:val="28"/>
        </w:rPr>
      </w:pPr>
      <w:r w:rsidRPr="000B32D2">
        <w:rPr>
          <w:b/>
          <w:bCs/>
          <w:szCs w:val="28"/>
        </w:rPr>
        <w:t>ДИНАМИКА ЗАПАСОВ ОСНОВНЫХ ЭЛЕМЕНТОВ ПИТАНИЯ В ПОЧВЕ В УСЛОВИЯХ  НЕОДНОРОДНОГО РЕЛЬЕФА</w:t>
      </w:r>
    </w:p>
    <w:p w:rsidR="00690D82" w:rsidRPr="000B32D2" w:rsidRDefault="00690D82" w:rsidP="000B32D2">
      <w:pPr>
        <w:pStyle w:val="a3"/>
        <w:jc w:val="left"/>
        <w:rPr>
          <w:b/>
          <w:szCs w:val="28"/>
        </w:rPr>
      </w:pPr>
    </w:p>
    <w:p w:rsidR="00690D82" w:rsidRPr="000B32D2" w:rsidRDefault="00690D82" w:rsidP="000B32D2">
      <w:pPr>
        <w:pStyle w:val="a3"/>
        <w:jc w:val="left"/>
        <w:rPr>
          <w:b/>
          <w:szCs w:val="28"/>
        </w:rPr>
      </w:pPr>
    </w:p>
    <w:p w:rsidR="00690D82" w:rsidRPr="000B32D2" w:rsidRDefault="00690D82" w:rsidP="000B32D2">
      <w:pPr>
        <w:pStyle w:val="a3"/>
        <w:jc w:val="left"/>
        <w:rPr>
          <w:b/>
          <w:szCs w:val="28"/>
        </w:rPr>
      </w:pPr>
    </w:p>
    <w:p w:rsidR="00690D82" w:rsidRPr="000B32D2" w:rsidRDefault="00690D82" w:rsidP="000B32D2">
      <w:pPr>
        <w:pStyle w:val="a3"/>
        <w:jc w:val="left"/>
        <w:rPr>
          <w:b/>
          <w:szCs w:val="28"/>
        </w:rPr>
      </w:pPr>
    </w:p>
    <w:p w:rsidR="000B32D2" w:rsidRPr="000B32D2" w:rsidRDefault="000B32D2" w:rsidP="000B32D2">
      <w:pPr>
        <w:pStyle w:val="a3"/>
        <w:jc w:val="right"/>
        <w:rPr>
          <w:szCs w:val="28"/>
        </w:rPr>
      </w:pPr>
    </w:p>
    <w:p w:rsidR="000B32D2" w:rsidRPr="000B32D2" w:rsidRDefault="000B32D2" w:rsidP="000B32D2">
      <w:pPr>
        <w:pStyle w:val="a3"/>
        <w:jc w:val="right"/>
        <w:rPr>
          <w:szCs w:val="28"/>
        </w:rPr>
      </w:pPr>
    </w:p>
    <w:p w:rsidR="00690D82" w:rsidRPr="000B32D2" w:rsidRDefault="000B32D2" w:rsidP="000B32D2">
      <w:pPr>
        <w:pStyle w:val="a3"/>
        <w:ind w:left="5670"/>
        <w:rPr>
          <w:szCs w:val="28"/>
        </w:rPr>
      </w:pPr>
      <w:r w:rsidRPr="000B32D2">
        <w:rPr>
          <w:b/>
          <w:szCs w:val="28"/>
        </w:rPr>
        <w:t>Автор:</w:t>
      </w:r>
      <w:r w:rsidRPr="000B32D2">
        <w:rPr>
          <w:szCs w:val="28"/>
        </w:rPr>
        <w:t xml:space="preserve"> </w:t>
      </w:r>
      <w:r w:rsidR="002E29F5" w:rsidRPr="000B32D2">
        <w:rPr>
          <w:szCs w:val="28"/>
        </w:rPr>
        <w:t>Серегин Глеб Дмитриевич,</w:t>
      </w:r>
      <w:r w:rsidRPr="000B32D2">
        <w:rPr>
          <w:szCs w:val="28"/>
        </w:rPr>
        <w:t xml:space="preserve"> обучающийся объединения «Исследователь» ГБУ ДО </w:t>
      </w:r>
      <w:proofErr w:type="spellStart"/>
      <w:r w:rsidRPr="000B32D2">
        <w:rPr>
          <w:szCs w:val="28"/>
        </w:rPr>
        <w:t>БелОДЭБЦ</w:t>
      </w:r>
      <w:proofErr w:type="spellEnd"/>
      <w:r w:rsidRPr="000B32D2">
        <w:rPr>
          <w:szCs w:val="28"/>
        </w:rPr>
        <w:t>, 9 класс</w:t>
      </w:r>
    </w:p>
    <w:p w:rsidR="002E29F5" w:rsidRPr="000B32D2" w:rsidRDefault="002E29F5" w:rsidP="000B32D2">
      <w:pPr>
        <w:pStyle w:val="a3"/>
        <w:ind w:left="5670"/>
        <w:jc w:val="right"/>
        <w:rPr>
          <w:szCs w:val="28"/>
        </w:rPr>
      </w:pPr>
    </w:p>
    <w:p w:rsidR="00690D82" w:rsidRPr="000B32D2" w:rsidRDefault="000B32D2" w:rsidP="000B32D2">
      <w:pPr>
        <w:pStyle w:val="a3"/>
        <w:ind w:left="5670"/>
        <w:jc w:val="left"/>
        <w:rPr>
          <w:szCs w:val="28"/>
        </w:rPr>
      </w:pPr>
      <w:r w:rsidRPr="000B32D2">
        <w:rPr>
          <w:b/>
          <w:szCs w:val="28"/>
        </w:rPr>
        <w:t>Р</w:t>
      </w:r>
      <w:r w:rsidR="002E29F5" w:rsidRPr="000B32D2">
        <w:rPr>
          <w:b/>
          <w:szCs w:val="28"/>
        </w:rPr>
        <w:t>уково</w:t>
      </w:r>
      <w:r w:rsidR="00C34537" w:rsidRPr="000B32D2">
        <w:rPr>
          <w:b/>
          <w:szCs w:val="28"/>
        </w:rPr>
        <w:t>дитель:</w:t>
      </w:r>
      <w:r w:rsidR="00C34537" w:rsidRPr="000B32D2">
        <w:rPr>
          <w:szCs w:val="28"/>
        </w:rPr>
        <w:t xml:space="preserve"> </w:t>
      </w:r>
      <w:r w:rsidRPr="000B32D2">
        <w:rPr>
          <w:szCs w:val="28"/>
        </w:rPr>
        <w:t xml:space="preserve">Боброва О.Ф., педагог дополнительного образования ГБУ ДО </w:t>
      </w:r>
      <w:proofErr w:type="spellStart"/>
      <w:r w:rsidRPr="000B32D2">
        <w:rPr>
          <w:szCs w:val="28"/>
        </w:rPr>
        <w:t>БелОДЭБЦ</w:t>
      </w:r>
      <w:proofErr w:type="spellEnd"/>
    </w:p>
    <w:p w:rsidR="00690D82" w:rsidRPr="000B32D2" w:rsidRDefault="00690D82" w:rsidP="000B32D2">
      <w:pPr>
        <w:pStyle w:val="a3"/>
        <w:jc w:val="left"/>
        <w:rPr>
          <w:szCs w:val="28"/>
        </w:rPr>
      </w:pPr>
    </w:p>
    <w:p w:rsidR="005778D8" w:rsidRPr="000B32D2" w:rsidRDefault="005778D8" w:rsidP="000B32D2">
      <w:pPr>
        <w:pStyle w:val="a3"/>
        <w:jc w:val="center"/>
        <w:rPr>
          <w:b/>
          <w:szCs w:val="28"/>
        </w:rPr>
      </w:pPr>
    </w:p>
    <w:p w:rsidR="00A50A85" w:rsidRPr="000B32D2" w:rsidRDefault="00A50A85" w:rsidP="000B32D2">
      <w:pPr>
        <w:pStyle w:val="a3"/>
        <w:jc w:val="center"/>
        <w:rPr>
          <w:szCs w:val="28"/>
        </w:rPr>
      </w:pPr>
    </w:p>
    <w:p w:rsidR="00690D82" w:rsidRPr="000B32D2" w:rsidRDefault="00690D82" w:rsidP="000B32D2">
      <w:pPr>
        <w:pStyle w:val="a3"/>
        <w:rPr>
          <w:szCs w:val="28"/>
        </w:rPr>
      </w:pPr>
    </w:p>
    <w:p w:rsidR="00690D82" w:rsidRPr="000B32D2" w:rsidRDefault="00690D82" w:rsidP="000B32D2">
      <w:pPr>
        <w:pStyle w:val="a3"/>
        <w:rPr>
          <w:szCs w:val="28"/>
        </w:rPr>
      </w:pPr>
    </w:p>
    <w:p w:rsidR="007A614F" w:rsidRPr="000B32D2" w:rsidRDefault="007A614F" w:rsidP="000B32D2">
      <w:pPr>
        <w:pStyle w:val="a3"/>
        <w:ind w:firstLine="709"/>
        <w:jc w:val="center"/>
        <w:rPr>
          <w:b/>
          <w:szCs w:val="28"/>
        </w:rPr>
      </w:pPr>
    </w:p>
    <w:p w:rsidR="007A614F" w:rsidRPr="000B32D2" w:rsidRDefault="007A614F" w:rsidP="000B32D2">
      <w:pPr>
        <w:pStyle w:val="a3"/>
        <w:ind w:firstLine="709"/>
        <w:jc w:val="center"/>
        <w:rPr>
          <w:b/>
          <w:szCs w:val="28"/>
        </w:rPr>
      </w:pPr>
    </w:p>
    <w:p w:rsidR="007B4EDF" w:rsidRDefault="007B4EDF" w:rsidP="000B32D2">
      <w:pPr>
        <w:pStyle w:val="a3"/>
        <w:ind w:firstLine="709"/>
        <w:jc w:val="center"/>
        <w:rPr>
          <w:b/>
          <w:szCs w:val="28"/>
        </w:rPr>
      </w:pPr>
    </w:p>
    <w:p w:rsidR="000B32D2" w:rsidRDefault="000B32D2" w:rsidP="000B32D2">
      <w:pPr>
        <w:pStyle w:val="a3"/>
        <w:ind w:firstLine="709"/>
        <w:jc w:val="center"/>
        <w:rPr>
          <w:b/>
          <w:szCs w:val="28"/>
        </w:rPr>
      </w:pPr>
    </w:p>
    <w:p w:rsidR="000B32D2" w:rsidRDefault="000B32D2" w:rsidP="000B32D2">
      <w:pPr>
        <w:pStyle w:val="a3"/>
        <w:ind w:firstLine="709"/>
        <w:jc w:val="center"/>
        <w:rPr>
          <w:b/>
          <w:szCs w:val="28"/>
        </w:rPr>
      </w:pPr>
    </w:p>
    <w:p w:rsidR="000B32D2" w:rsidRDefault="000B32D2" w:rsidP="000B32D2">
      <w:pPr>
        <w:pStyle w:val="a3"/>
        <w:ind w:firstLine="709"/>
        <w:jc w:val="center"/>
        <w:rPr>
          <w:b/>
          <w:szCs w:val="28"/>
        </w:rPr>
      </w:pPr>
    </w:p>
    <w:p w:rsidR="000B32D2" w:rsidRPr="000B32D2" w:rsidRDefault="000B32D2" w:rsidP="000B32D2">
      <w:pPr>
        <w:pStyle w:val="a3"/>
        <w:ind w:firstLine="709"/>
        <w:jc w:val="center"/>
        <w:rPr>
          <w:b/>
          <w:szCs w:val="28"/>
        </w:rPr>
      </w:pPr>
    </w:p>
    <w:p w:rsidR="007B4EDF" w:rsidRPr="000B32D2" w:rsidRDefault="007B4EDF" w:rsidP="000B32D2">
      <w:pPr>
        <w:pStyle w:val="a3"/>
        <w:ind w:firstLine="709"/>
        <w:jc w:val="center"/>
        <w:rPr>
          <w:b/>
          <w:szCs w:val="28"/>
        </w:rPr>
      </w:pPr>
    </w:p>
    <w:p w:rsidR="007B4EDF" w:rsidRPr="000B32D2" w:rsidRDefault="007B4EDF" w:rsidP="000B32D2">
      <w:pPr>
        <w:pStyle w:val="a3"/>
        <w:ind w:firstLine="709"/>
        <w:jc w:val="center"/>
        <w:rPr>
          <w:b/>
          <w:szCs w:val="28"/>
        </w:rPr>
      </w:pPr>
    </w:p>
    <w:p w:rsidR="006A1A5B" w:rsidRPr="000B32D2" w:rsidRDefault="006A1A5B" w:rsidP="000B32D2">
      <w:pPr>
        <w:pStyle w:val="a3"/>
        <w:ind w:firstLine="709"/>
        <w:jc w:val="center"/>
        <w:rPr>
          <w:b/>
          <w:szCs w:val="28"/>
        </w:rPr>
      </w:pPr>
      <w:r w:rsidRPr="000B32D2">
        <w:rPr>
          <w:b/>
          <w:szCs w:val="28"/>
        </w:rPr>
        <w:t>202</w:t>
      </w:r>
      <w:r w:rsidR="00D05439" w:rsidRPr="000B32D2">
        <w:rPr>
          <w:b/>
          <w:szCs w:val="28"/>
        </w:rPr>
        <w:t>3</w:t>
      </w:r>
    </w:p>
    <w:p w:rsidR="00E54C8E" w:rsidRPr="000B32D2" w:rsidRDefault="00E54C8E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b/>
          <w:bCs/>
          <w:sz w:val="28"/>
          <w:szCs w:val="28"/>
        </w:rPr>
        <w:lastRenderedPageBreak/>
        <w:t>ОГЛАВЛЕНИЕ</w:t>
      </w:r>
    </w:p>
    <w:p w:rsidR="00E54C8E" w:rsidRPr="000B32D2" w:rsidRDefault="00E54C8E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9582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78"/>
        <w:gridCol w:w="1004"/>
      </w:tblGrid>
      <w:tr w:rsidR="000B32D2" w:rsidRPr="000B32D2" w:rsidTr="00355AB4">
        <w:tc>
          <w:tcPr>
            <w:tcW w:w="8578" w:type="dxa"/>
            <w:tcBorders>
              <w:top w:val="nil"/>
              <w:left w:val="nil"/>
              <w:bottom w:val="nil"/>
              <w:right w:val="nil"/>
            </w:tcBorders>
          </w:tcPr>
          <w:p w:rsidR="00E54C8E" w:rsidRPr="000B32D2" w:rsidRDefault="00E54C8E" w:rsidP="000B32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ГЛАВА 1. Основные элементы минерального питания зерновых растений (Обзор литературы)</w:t>
            </w:r>
          </w:p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ГЛАВА 2. Характеристика  условий проведения исследований, объекты и методы</w:t>
            </w:r>
          </w:p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2.1. Объекты исследования</w:t>
            </w:r>
          </w:p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2.2.</w:t>
            </w:r>
            <w:r w:rsidR="007B4EDF" w:rsidRPr="000B32D2">
              <w:rPr>
                <w:rFonts w:ascii="Times New Roman" w:hAnsi="Times New Roman"/>
                <w:sz w:val="28"/>
                <w:szCs w:val="28"/>
              </w:rPr>
              <w:t xml:space="preserve"> Методы и методики исследования</w:t>
            </w:r>
          </w:p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ГЛАВА 3. Оценка запасов элементов питания   в почве в зависимости от типа рельефа</w:t>
            </w:r>
          </w:p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3.1. Характеристика почвенного покрова в условиях изучаемых</w:t>
            </w:r>
          </w:p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агроландшафтов</w:t>
            </w:r>
          </w:p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3.2. Влияние орографических условий на динамику запасов азота, фосфора и калия под посевами озимой  пшеницы</w:t>
            </w:r>
          </w:p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ВЫВОДЫ</w:t>
            </w:r>
          </w:p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</w:p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ПРИЛОЖЕНИЯ</w:t>
            </w:r>
          </w:p>
          <w:p w:rsidR="00E54C8E" w:rsidRPr="000B32D2" w:rsidRDefault="00E54C8E" w:rsidP="000B32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</w:tcPr>
          <w:p w:rsidR="00E54C8E" w:rsidRPr="000B32D2" w:rsidRDefault="00E54C8E" w:rsidP="000B32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2E29F5" w:rsidRPr="000B32D2" w:rsidRDefault="002E29F5" w:rsidP="000B32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538D6" w:rsidRPr="000B32D2" w:rsidRDefault="002E29F5" w:rsidP="000B32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E54C8E" w:rsidRPr="000B32D2" w:rsidRDefault="00E54C8E" w:rsidP="000B32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4EDF" w:rsidRPr="000B32D2" w:rsidRDefault="007B4EDF" w:rsidP="000B32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E54C8E" w:rsidRPr="000B32D2" w:rsidRDefault="007B4EDF" w:rsidP="000B32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E54C8E" w:rsidRPr="000B32D2" w:rsidRDefault="007B4EDF" w:rsidP="000B32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E54C8E" w:rsidRPr="000B32D2" w:rsidRDefault="00E54C8E" w:rsidP="000B32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54C8E" w:rsidRPr="000B32D2" w:rsidRDefault="007B4EDF" w:rsidP="000B32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E54C8E" w:rsidRPr="000B32D2" w:rsidRDefault="00E54C8E" w:rsidP="000B32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54C8E" w:rsidRPr="000B32D2" w:rsidRDefault="007B4EDF" w:rsidP="000B32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1538D6" w:rsidRPr="000B32D2" w:rsidRDefault="001538D6" w:rsidP="000B32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54C8E" w:rsidRPr="000B32D2" w:rsidRDefault="00D94F19" w:rsidP="000B32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1</w:t>
            </w:r>
            <w:r w:rsidR="007825B2"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E54C8E" w:rsidRPr="000B32D2" w:rsidRDefault="00D94F19" w:rsidP="000B32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1</w:t>
            </w:r>
            <w:r w:rsidR="007825B2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E54C8E" w:rsidRPr="000B32D2" w:rsidRDefault="00E54C8E" w:rsidP="000B32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1</w:t>
            </w:r>
            <w:r w:rsidR="007B4EDF" w:rsidRPr="000B32D2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1538D6" w:rsidRPr="000B32D2" w:rsidRDefault="00D94F19" w:rsidP="000B32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1</w:t>
            </w:r>
            <w:r w:rsidR="007825B2">
              <w:rPr>
                <w:rFonts w:ascii="Times New Roman" w:hAnsi="Times New Roman"/>
                <w:sz w:val="28"/>
                <w:szCs w:val="28"/>
              </w:rPr>
              <w:t>6</w:t>
            </w:r>
            <w:bookmarkStart w:id="0" w:name="_GoBack"/>
            <w:bookmarkEnd w:id="0"/>
          </w:p>
          <w:p w:rsidR="00E54C8E" w:rsidRPr="000B32D2" w:rsidRDefault="00E54C8E" w:rsidP="000B32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54C8E" w:rsidRPr="000B32D2" w:rsidRDefault="00E54C8E" w:rsidP="000B32D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4C8E" w:rsidRDefault="00E54C8E" w:rsidP="000B32D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B32D2" w:rsidRDefault="000B32D2" w:rsidP="000B32D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B32D2" w:rsidRDefault="000B32D2" w:rsidP="000B32D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B32D2" w:rsidRDefault="000B32D2" w:rsidP="000B32D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B32D2" w:rsidRDefault="000B32D2" w:rsidP="000B32D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B32D2" w:rsidRDefault="000B32D2" w:rsidP="000B32D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B32D2" w:rsidRDefault="000B32D2" w:rsidP="000B32D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B32D2" w:rsidRDefault="000B32D2" w:rsidP="000B32D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B32D2" w:rsidRDefault="000B32D2" w:rsidP="000B32D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B32D2" w:rsidRPr="000B32D2" w:rsidRDefault="000B32D2" w:rsidP="000B32D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E29F5" w:rsidRPr="000B32D2" w:rsidRDefault="002E29F5" w:rsidP="000B32D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B4EDF" w:rsidRPr="000B32D2" w:rsidRDefault="007B4EDF" w:rsidP="000B32D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4C8E" w:rsidRDefault="00E54C8E" w:rsidP="000B32D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0B32D2">
        <w:rPr>
          <w:rFonts w:ascii="Times New Roman" w:hAnsi="Times New Roman"/>
          <w:b/>
          <w:bCs/>
          <w:sz w:val="28"/>
          <w:szCs w:val="28"/>
        </w:rPr>
        <w:lastRenderedPageBreak/>
        <w:t>ВВЕДЕНИЕ</w:t>
      </w:r>
    </w:p>
    <w:p w:rsidR="000B32D2" w:rsidRPr="000B32D2" w:rsidRDefault="000B32D2" w:rsidP="000B32D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 xml:space="preserve">Основа земледелия - это правильное воспроизводство почвенного плодородия и производство продовольственной продукции во взаимодополняющем друг друга комплексе. </w:t>
      </w:r>
      <w:r w:rsidR="00BD69AF" w:rsidRPr="000B32D2">
        <w:rPr>
          <w:rFonts w:ascii="Times New Roman" w:hAnsi="Times New Roman"/>
          <w:sz w:val="28"/>
          <w:szCs w:val="28"/>
        </w:rPr>
        <w:t>Суть этого процесса заключает</w:t>
      </w:r>
      <w:r w:rsidR="00A0559C" w:rsidRPr="000B32D2">
        <w:rPr>
          <w:rFonts w:ascii="Times New Roman" w:hAnsi="Times New Roman"/>
          <w:sz w:val="28"/>
          <w:szCs w:val="28"/>
        </w:rPr>
        <w:t>ся в перемещении энергетических компонентов в системе почва-растение, этот процесс может происходить в постоянном или периодическом режиме.</w:t>
      </w:r>
      <w:r w:rsidRPr="000B32D2">
        <w:rPr>
          <w:rFonts w:ascii="Times New Roman" w:hAnsi="Times New Roman"/>
          <w:sz w:val="28"/>
          <w:szCs w:val="28"/>
        </w:rPr>
        <w:t xml:space="preserve"> </w:t>
      </w:r>
      <w:r w:rsidR="00A0559C" w:rsidRPr="000B32D2">
        <w:rPr>
          <w:rFonts w:ascii="Times New Roman" w:hAnsi="Times New Roman"/>
          <w:sz w:val="28"/>
          <w:szCs w:val="28"/>
        </w:rPr>
        <w:t>Часть энергии и элементов</w:t>
      </w:r>
      <w:r w:rsidRPr="000B32D2">
        <w:rPr>
          <w:rFonts w:ascii="Times New Roman" w:hAnsi="Times New Roman"/>
          <w:sz w:val="28"/>
          <w:szCs w:val="28"/>
        </w:rPr>
        <w:t xml:space="preserve"> выводятся из оборота с урожаями зерновых, пропашных и многолетних сельскохозяйственных культур, а также теряются за счет климатических, орографических и эдафических факторов. </w:t>
      </w:r>
      <w:r w:rsidR="004A52A2" w:rsidRPr="000B32D2">
        <w:rPr>
          <w:rFonts w:ascii="Times New Roman" w:hAnsi="Times New Roman"/>
          <w:sz w:val="28"/>
          <w:szCs w:val="28"/>
        </w:rPr>
        <w:t xml:space="preserve">На плодородные характеристики почв оказывают влияние содержащиеся в них биогенные вещества. Их падение вызывает снижение плодородия почв, следовательно, и спад производства сельскохозяйственной продукции, а также ее качества </w:t>
      </w:r>
      <w:r w:rsidRPr="000B32D2">
        <w:rPr>
          <w:rFonts w:ascii="Times New Roman" w:hAnsi="Times New Roman"/>
          <w:sz w:val="28"/>
          <w:szCs w:val="28"/>
        </w:rPr>
        <w:t xml:space="preserve">[1]. </w:t>
      </w:r>
    </w:p>
    <w:p w:rsidR="00E54C8E" w:rsidRPr="000B32D2" w:rsidRDefault="004A52A2" w:rsidP="000B32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 xml:space="preserve">Основу питания </w:t>
      </w:r>
      <w:r w:rsidR="00E54C8E" w:rsidRPr="000B32D2">
        <w:rPr>
          <w:rFonts w:ascii="Times New Roman" w:hAnsi="Times New Roman"/>
          <w:sz w:val="28"/>
          <w:szCs w:val="28"/>
        </w:rPr>
        <w:t xml:space="preserve"> сельскохозяйственных растений в </w:t>
      </w:r>
      <w:r w:rsidRPr="000B32D2">
        <w:rPr>
          <w:rFonts w:ascii="Times New Roman" w:hAnsi="Times New Roman"/>
          <w:sz w:val="28"/>
          <w:szCs w:val="28"/>
        </w:rPr>
        <w:t>агробиоценозе составляют такие элементы, как азот, фосфор и калий</w:t>
      </w:r>
      <w:r w:rsidR="00E54C8E" w:rsidRPr="000B32D2">
        <w:rPr>
          <w:rFonts w:ascii="Times New Roman" w:hAnsi="Times New Roman"/>
          <w:sz w:val="28"/>
          <w:szCs w:val="28"/>
        </w:rPr>
        <w:t xml:space="preserve">. Их содержание в почве обуславливает </w:t>
      </w:r>
      <w:r w:rsidRPr="000B32D2">
        <w:rPr>
          <w:rFonts w:ascii="Times New Roman" w:hAnsi="Times New Roman"/>
          <w:sz w:val="28"/>
          <w:szCs w:val="28"/>
        </w:rPr>
        <w:t xml:space="preserve">ее </w:t>
      </w:r>
      <w:r w:rsidR="00E54C8E" w:rsidRPr="000B32D2">
        <w:rPr>
          <w:rFonts w:ascii="Times New Roman" w:hAnsi="Times New Roman"/>
          <w:sz w:val="28"/>
          <w:szCs w:val="28"/>
        </w:rPr>
        <w:t xml:space="preserve">плодородие, от </w:t>
      </w:r>
      <w:r w:rsidRPr="000B32D2">
        <w:rPr>
          <w:rFonts w:ascii="Times New Roman" w:hAnsi="Times New Roman"/>
          <w:sz w:val="28"/>
          <w:szCs w:val="28"/>
        </w:rPr>
        <w:t>них</w:t>
      </w:r>
      <w:r w:rsidR="00E54C8E" w:rsidRPr="000B32D2">
        <w:rPr>
          <w:rFonts w:ascii="Times New Roman" w:hAnsi="Times New Roman"/>
          <w:sz w:val="28"/>
          <w:szCs w:val="28"/>
        </w:rPr>
        <w:t xml:space="preserve"> зависит нормальное развитие растений и их урожайность.</w:t>
      </w:r>
    </w:p>
    <w:p w:rsidR="00E54C8E" w:rsidRPr="000B32D2" w:rsidRDefault="00E54C8E" w:rsidP="000B32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b/>
          <w:bCs/>
          <w:sz w:val="28"/>
          <w:szCs w:val="28"/>
        </w:rPr>
        <w:t>Цель работы</w:t>
      </w:r>
      <w:r w:rsidRPr="000B32D2">
        <w:rPr>
          <w:rFonts w:ascii="Times New Roman" w:hAnsi="Times New Roman"/>
          <w:sz w:val="28"/>
          <w:szCs w:val="28"/>
        </w:rPr>
        <w:t xml:space="preserve"> – провести сравнительную оценку изменения запасов основных элементов питания в почве под посевами озимой пшеницы в условиях склона.</w:t>
      </w:r>
    </w:p>
    <w:p w:rsidR="00E54C8E" w:rsidRPr="000B32D2" w:rsidRDefault="00E54C8E" w:rsidP="000B32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b/>
          <w:bCs/>
          <w:sz w:val="28"/>
          <w:szCs w:val="28"/>
        </w:rPr>
        <w:t>Задачи</w:t>
      </w:r>
      <w:r w:rsidRPr="000B32D2">
        <w:rPr>
          <w:rFonts w:ascii="Times New Roman" w:hAnsi="Times New Roman"/>
          <w:sz w:val="28"/>
          <w:szCs w:val="28"/>
        </w:rPr>
        <w:t xml:space="preserve"> исследования:</w:t>
      </w:r>
    </w:p>
    <w:p w:rsidR="00E54C8E" w:rsidRPr="000B32D2" w:rsidRDefault="00E54C8E" w:rsidP="000B32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>1. Определить особенности почвенного покрова в условиях неоднородного рельефа.</w:t>
      </w:r>
    </w:p>
    <w:p w:rsidR="00E54C8E" w:rsidRPr="000B32D2" w:rsidRDefault="00E54C8E" w:rsidP="000B32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 xml:space="preserve">2. Выявить изменение  азотного режима почвы на </w:t>
      </w:r>
      <w:proofErr w:type="gramStart"/>
      <w:r w:rsidRPr="000B32D2">
        <w:rPr>
          <w:rFonts w:ascii="Times New Roman" w:hAnsi="Times New Roman"/>
          <w:sz w:val="28"/>
          <w:szCs w:val="28"/>
        </w:rPr>
        <w:t>склоновых</w:t>
      </w:r>
      <w:proofErr w:type="gramEnd"/>
      <w:r w:rsidRPr="000B32D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B32D2">
        <w:rPr>
          <w:rFonts w:ascii="Times New Roman" w:hAnsi="Times New Roman"/>
          <w:sz w:val="28"/>
          <w:szCs w:val="28"/>
        </w:rPr>
        <w:t>агроландшафтах</w:t>
      </w:r>
      <w:proofErr w:type="spellEnd"/>
      <w:r w:rsidRPr="000B32D2">
        <w:rPr>
          <w:rFonts w:ascii="Times New Roman" w:hAnsi="Times New Roman"/>
          <w:sz w:val="28"/>
          <w:szCs w:val="28"/>
        </w:rPr>
        <w:t>.</w:t>
      </w:r>
    </w:p>
    <w:p w:rsidR="00E54C8E" w:rsidRPr="000B32D2" w:rsidRDefault="00E54C8E" w:rsidP="000B32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>3. Определить характер влияния орографических условий на содержание и  запасы фосфора и калия под посевами озимой  пшеницы.</w:t>
      </w:r>
    </w:p>
    <w:p w:rsidR="00E54C8E" w:rsidRPr="000B32D2" w:rsidRDefault="00E54C8E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b/>
          <w:bCs/>
          <w:sz w:val="28"/>
          <w:szCs w:val="28"/>
        </w:rPr>
        <w:t>Объект исследования:</w:t>
      </w:r>
      <w:r w:rsidRPr="000B32D2">
        <w:rPr>
          <w:rFonts w:ascii="Times New Roman" w:hAnsi="Times New Roman"/>
          <w:sz w:val="28"/>
          <w:szCs w:val="28"/>
        </w:rPr>
        <w:t xml:space="preserve"> почва </w:t>
      </w:r>
      <w:proofErr w:type="gramStart"/>
      <w:r w:rsidRPr="000B32D2">
        <w:rPr>
          <w:rFonts w:ascii="Times New Roman" w:hAnsi="Times New Roman"/>
          <w:sz w:val="28"/>
          <w:szCs w:val="28"/>
        </w:rPr>
        <w:t>склоновых</w:t>
      </w:r>
      <w:proofErr w:type="gramEnd"/>
      <w:r w:rsidRPr="000B32D2">
        <w:rPr>
          <w:rFonts w:ascii="Times New Roman" w:hAnsi="Times New Roman"/>
          <w:sz w:val="28"/>
          <w:szCs w:val="28"/>
        </w:rPr>
        <w:t xml:space="preserve"> агроландшафтов.</w:t>
      </w:r>
    </w:p>
    <w:p w:rsidR="00E54C8E" w:rsidRPr="000B32D2" w:rsidRDefault="00E54C8E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b/>
          <w:bCs/>
          <w:sz w:val="28"/>
          <w:szCs w:val="28"/>
        </w:rPr>
        <w:t xml:space="preserve">Предмет исследования: </w:t>
      </w:r>
      <w:r w:rsidRPr="000B32D2">
        <w:rPr>
          <w:rFonts w:ascii="Times New Roman" w:hAnsi="Times New Roman"/>
          <w:sz w:val="28"/>
          <w:szCs w:val="28"/>
        </w:rPr>
        <w:t>динамика запасов основных элементов питания.</w:t>
      </w:r>
    </w:p>
    <w:p w:rsidR="00E54C8E" w:rsidRPr="000B32D2" w:rsidRDefault="00E54C8E" w:rsidP="000B32D2">
      <w:pPr>
        <w:tabs>
          <w:tab w:val="left" w:pos="165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 xml:space="preserve">В качестве </w:t>
      </w:r>
      <w:r w:rsidRPr="000B32D2">
        <w:rPr>
          <w:rFonts w:ascii="Times New Roman" w:hAnsi="Times New Roman"/>
          <w:b/>
          <w:bCs/>
          <w:sz w:val="28"/>
          <w:szCs w:val="28"/>
        </w:rPr>
        <w:t>гипотезы исследования</w:t>
      </w:r>
      <w:r w:rsidRPr="000B32D2">
        <w:rPr>
          <w:rFonts w:ascii="Times New Roman" w:hAnsi="Times New Roman"/>
          <w:sz w:val="28"/>
          <w:szCs w:val="28"/>
        </w:rPr>
        <w:t xml:space="preserve"> выдвинуто предположение о том, что неоднородные условия рельефа (от ровной поверхности до склона крутизной 5º) приводят к неравномерному распределению содержания в почве основных элементов питания растений и, соответственно, к разному формированию их запасов.</w:t>
      </w:r>
    </w:p>
    <w:p w:rsidR="00C168FB" w:rsidRPr="000B32D2" w:rsidRDefault="00C168FB" w:rsidP="000B32D2">
      <w:pPr>
        <w:tabs>
          <w:tab w:val="left" w:pos="165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 xml:space="preserve">Работа выполнена на базе </w:t>
      </w:r>
      <w:r w:rsidR="00B86D66" w:rsidRPr="000B32D2">
        <w:rPr>
          <w:rFonts w:ascii="Times New Roman" w:hAnsi="Times New Roman"/>
          <w:sz w:val="28"/>
          <w:szCs w:val="28"/>
        </w:rPr>
        <w:t xml:space="preserve">лаборатории адаптивного растениеводства и агроэкологии </w:t>
      </w:r>
      <w:r w:rsidR="004A52A2" w:rsidRPr="000B32D2">
        <w:rPr>
          <w:rFonts w:ascii="Times New Roman" w:hAnsi="Times New Roman"/>
          <w:sz w:val="28"/>
          <w:szCs w:val="28"/>
        </w:rPr>
        <w:t>ФГБНУ «</w:t>
      </w:r>
      <w:proofErr w:type="gramStart"/>
      <w:r w:rsidRPr="000B32D2">
        <w:rPr>
          <w:rFonts w:ascii="Times New Roman" w:hAnsi="Times New Roman"/>
          <w:sz w:val="28"/>
          <w:szCs w:val="28"/>
        </w:rPr>
        <w:t>Белгородск</w:t>
      </w:r>
      <w:r w:rsidR="004A52A2" w:rsidRPr="000B32D2">
        <w:rPr>
          <w:rFonts w:ascii="Times New Roman" w:hAnsi="Times New Roman"/>
          <w:sz w:val="28"/>
          <w:szCs w:val="28"/>
        </w:rPr>
        <w:t>ий</w:t>
      </w:r>
      <w:proofErr w:type="gramEnd"/>
      <w:r w:rsidRPr="000B32D2">
        <w:rPr>
          <w:rFonts w:ascii="Times New Roman" w:hAnsi="Times New Roman"/>
          <w:sz w:val="28"/>
          <w:szCs w:val="28"/>
        </w:rPr>
        <w:t xml:space="preserve"> Ф</w:t>
      </w:r>
      <w:r w:rsidR="004A52A2" w:rsidRPr="000B32D2">
        <w:rPr>
          <w:rFonts w:ascii="Times New Roman" w:hAnsi="Times New Roman"/>
          <w:sz w:val="28"/>
          <w:szCs w:val="28"/>
        </w:rPr>
        <w:t>АНЦ</w:t>
      </w:r>
      <w:r w:rsidR="005D3CD1" w:rsidRPr="000B32D2">
        <w:rPr>
          <w:rFonts w:ascii="Times New Roman" w:hAnsi="Times New Roman"/>
          <w:sz w:val="28"/>
          <w:szCs w:val="28"/>
        </w:rPr>
        <w:t xml:space="preserve"> Р</w:t>
      </w:r>
      <w:r w:rsidR="004A52A2" w:rsidRPr="000B32D2">
        <w:rPr>
          <w:rFonts w:ascii="Times New Roman" w:hAnsi="Times New Roman"/>
          <w:sz w:val="28"/>
          <w:szCs w:val="28"/>
        </w:rPr>
        <w:t>АН»</w:t>
      </w:r>
      <w:r w:rsidR="005D3CD1" w:rsidRPr="000B32D2">
        <w:rPr>
          <w:rFonts w:ascii="Times New Roman" w:hAnsi="Times New Roman"/>
          <w:sz w:val="28"/>
          <w:szCs w:val="28"/>
        </w:rPr>
        <w:t>.</w:t>
      </w:r>
    </w:p>
    <w:p w:rsidR="006A1A5B" w:rsidRPr="000B32D2" w:rsidRDefault="006A1A5B" w:rsidP="000B32D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E29F5" w:rsidRDefault="002E29F5" w:rsidP="000B32D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B32D2" w:rsidRDefault="000B32D2" w:rsidP="000B32D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B32D2" w:rsidRDefault="000B32D2" w:rsidP="000B32D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B32D2" w:rsidRDefault="000B32D2" w:rsidP="000B32D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B32D2" w:rsidRDefault="000B32D2" w:rsidP="000B32D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B32D2" w:rsidRDefault="000B32D2" w:rsidP="000B32D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B32D2" w:rsidRPr="000B32D2" w:rsidRDefault="000B32D2" w:rsidP="000B32D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E29F5" w:rsidRPr="000B32D2" w:rsidRDefault="002E29F5" w:rsidP="000B32D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E29F5" w:rsidRPr="000B32D2" w:rsidRDefault="002E29F5" w:rsidP="000B32D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4C8E" w:rsidRDefault="00E54C8E" w:rsidP="000B32D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0B32D2">
        <w:rPr>
          <w:rFonts w:ascii="Times New Roman" w:hAnsi="Times New Roman"/>
          <w:b/>
          <w:bCs/>
          <w:sz w:val="28"/>
          <w:szCs w:val="28"/>
        </w:rPr>
        <w:lastRenderedPageBreak/>
        <w:t xml:space="preserve">ГЛАВА 1. ОСНОВНЫЕ ЭЛЕМЕНТЫ МИНЕРАЛЬНОГО ПИТАНИЯ ЗЕРНОВЫХ РАСТЕНИЙ </w:t>
      </w:r>
    </w:p>
    <w:p w:rsidR="000B32D2" w:rsidRPr="000B32D2" w:rsidRDefault="000B32D2" w:rsidP="000B32D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54C8E" w:rsidRPr="000B32D2" w:rsidRDefault="00DD0699" w:rsidP="000B32D2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32D2">
        <w:rPr>
          <w:rStyle w:val="a8"/>
          <w:b w:val="0"/>
          <w:sz w:val="28"/>
          <w:szCs w:val="28"/>
        </w:rPr>
        <w:t>Элементы питания, которые доступны растения</w:t>
      </w:r>
      <w:r w:rsidR="00BD69AF" w:rsidRPr="000B32D2">
        <w:rPr>
          <w:rStyle w:val="a8"/>
          <w:b w:val="0"/>
          <w:sz w:val="28"/>
          <w:szCs w:val="28"/>
        </w:rPr>
        <w:t>м</w:t>
      </w:r>
      <w:r w:rsidRPr="000B32D2">
        <w:rPr>
          <w:rStyle w:val="a8"/>
          <w:b w:val="0"/>
          <w:sz w:val="28"/>
          <w:szCs w:val="28"/>
        </w:rPr>
        <w:t xml:space="preserve"> для развития, находятся в различных земных сферах – атмосфере, почвенной среде, гидросфере. Безусловно, почвенная среда служит для растений важным источником таких элементов, как азот, фосфор, калий, кальций, железо, магний, сера и других. Кроме тех элементов, которые содержатся в почве в естественном </w:t>
      </w:r>
      <w:r w:rsidR="00877EEA" w:rsidRPr="000B32D2">
        <w:rPr>
          <w:rStyle w:val="a8"/>
          <w:b w:val="0"/>
          <w:sz w:val="28"/>
          <w:szCs w:val="28"/>
        </w:rPr>
        <w:t>состоянии, растения могут потреб</w:t>
      </w:r>
      <w:r w:rsidRPr="000B32D2">
        <w:rPr>
          <w:rStyle w:val="a8"/>
          <w:b w:val="0"/>
          <w:sz w:val="28"/>
          <w:szCs w:val="28"/>
        </w:rPr>
        <w:t xml:space="preserve">лять </w:t>
      </w:r>
      <w:r w:rsidR="00877EEA" w:rsidRPr="000B32D2">
        <w:rPr>
          <w:rStyle w:val="a8"/>
          <w:b w:val="0"/>
          <w:sz w:val="28"/>
          <w:szCs w:val="28"/>
        </w:rPr>
        <w:t>элементы в виде минеральных удобрений</w:t>
      </w:r>
      <w:r w:rsidR="00877EEA" w:rsidRPr="000B32D2">
        <w:rPr>
          <w:rStyle w:val="a8"/>
          <w:sz w:val="28"/>
          <w:szCs w:val="28"/>
        </w:rPr>
        <w:t xml:space="preserve"> </w:t>
      </w:r>
      <w:r w:rsidR="00E54C8E" w:rsidRPr="000B32D2">
        <w:rPr>
          <w:sz w:val="28"/>
          <w:szCs w:val="28"/>
        </w:rPr>
        <w:t>[13].</w:t>
      </w:r>
    </w:p>
    <w:p w:rsidR="004E0DD9" w:rsidRPr="000B32D2" w:rsidRDefault="004E0DD9" w:rsidP="000B32D2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32D2">
        <w:rPr>
          <w:sz w:val="28"/>
          <w:szCs w:val="28"/>
        </w:rPr>
        <w:t xml:space="preserve">Все процессы поступления, перемещения основных элементов питания в системе почва-растение, корректировка способов улучшения питания растительных организмов изучаются физиологией растений, агрохимией. Если рассматривать регулирование режима питания почвы, то этот процесс можно изучить в земледелии. </w:t>
      </w:r>
    </w:p>
    <w:p w:rsidR="00E54C8E" w:rsidRPr="000B32D2" w:rsidRDefault="004E0DD9" w:rsidP="000B32D2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32D2">
        <w:rPr>
          <w:sz w:val="28"/>
          <w:szCs w:val="28"/>
        </w:rPr>
        <w:t>Почвенный покров представлен различными типами</w:t>
      </w:r>
      <w:r w:rsidR="00E54C8E" w:rsidRPr="000B32D2">
        <w:rPr>
          <w:sz w:val="28"/>
          <w:szCs w:val="28"/>
        </w:rPr>
        <w:t xml:space="preserve"> почв</w:t>
      </w:r>
      <w:r w:rsidRPr="000B32D2">
        <w:rPr>
          <w:sz w:val="28"/>
          <w:szCs w:val="28"/>
        </w:rPr>
        <w:t>, которые имеют черты различий в составе</w:t>
      </w:r>
      <w:r w:rsidR="00E54C8E" w:rsidRPr="000B32D2">
        <w:rPr>
          <w:sz w:val="28"/>
          <w:szCs w:val="28"/>
        </w:rPr>
        <w:t xml:space="preserve"> мин</w:t>
      </w:r>
      <w:r w:rsidRPr="000B32D2">
        <w:rPr>
          <w:sz w:val="28"/>
          <w:szCs w:val="28"/>
        </w:rPr>
        <w:t xml:space="preserve">еральной части, </w:t>
      </w:r>
      <w:r w:rsidR="00826DF1" w:rsidRPr="000B32D2">
        <w:rPr>
          <w:sz w:val="28"/>
          <w:szCs w:val="28"/>
        </w:rPr>
        <w:t>обогащении гумусом</w:t>
      </w:r>
      <w:r w:rsidR="00E54C8E" w:rsidRPr="000B32D2">
        <w:rPr>
          <w:sz w:val="28"/>
          <w:szCs w:val="28"/>
        </w:rPr>
        <w:t xml:space="preserve">. </w:t>
      </w:r>
      <w:r w:rsidR="00826DF1" w:rsidRPr="000B32D2">
        <w:rPr>
          <w:sz w:val="28"/>
          <w:szCs w:val="28"/>
        </w:rPr>
        <w:t>Вследствие этого происходит неоднородное распределение элементов питания в почвенном профиле</w:t>
      </w:r>
      <w:r w:rsidR="00E54C8E" w:rsidRPr="000B32D2">
        <w:rPr>
          <w:sz w:val="28"/>
          <w:szCs w:val="28"/>
        </w:rPr>
        <w:t xml:space="preserve"> [3,4].</w:t>
      </w:r>
    </w:p>
    <w:p w:rsidR="00E54C8E" w:rsidRPr="000B32D2" w:rsidRDefault="00826DF1" w:rsidP="000B32D2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32D2">
        <w:rPr>
          <w:sz w:val="28"/>
          <w:szCs w:val="28"/>
        </w:rPr>
        <w:t>Существует положительная сильная связь между общим</w:t>
      </w:r>
      <w:r w:rsidR="00E54C8E" w:rsidRPr="000B32D2">
        <w:rPr>
          <w:sz w:val="28"/>
          <w:szCs w:val="28"/>
        </w:rPr>
        <w:t xml:space="preserve"> содержание</w:t>
      </w:r>
      <w:r w:rsidRPr="000B32D2">
        <w:rPr>
          <w:sz w:val="28"/>
          <w:szCs w:val="28"/>
        </w:rPr>
        <w:t>м</w:t>
      </w:r>
      <w:r w:rsidR="00E54C8E" w:rsidRPr="000B32D2">
        <w:rPr>
          <w:sz w:val="28"/>
          <w:szCs w:val="28"/>
        </w:rPr>
        <w:t xml:space="preserve"> азота </w:t>
      </w:r>
      <w:r w:rsidRPr="000B32D2">
        <w:rPr>
          <w:sz w:val="28"/>
          <w:szCs w:val="28"/>
        </w:rPr>
        <w:t xml:space="preserve">и фосфора </w:t>
      </w:r>
      <w:r w:rsidR="00E54C8E" w:rsidRPr="000B32D2">
        <w:rPr>
          <w:sz w:val="28"/>
          <w:szCs w:val="28"/>
        </w:rPr>
        <w:t>в почвах от количества гумуса</w:t>
      </w:r>
      <w:r w:rsidRPr="000B32D2">
        <w:rPr>
          <w:sz w:val="28"/>
          <w:szCs w:val="28"/>
        </w:rPr>
        <w:t xml:space="preserve">. </w:t>
      </w:r>
      <w:r w:rsidR="00E54C8E" w:rsidRPr="000B32D2">
        <w:rPr>
          <w:sz w:val="28"/>
          <w:szCs w:val="28"/>
        </w:rPr>
        <w:t xml:space="preserve"> </w:t>
      </w:r>
      <w:r w:rsidRPr="000B32D2">
        <w:rPr>
          <w:sz w:val="28"/>
          <w:szCs w:val="28"/>
        </w:rPr>
        <w:t xml:space="preserve">Однако </w:t>
      </w:r>
      <w:r w:rsidR="00E54C8E" w:rsidRPr="000B32D2">
        <w:rPr>
          <w:sz w:val="28"/>
          <w:szCs w:val="28"/>
        </w:rPr>
        <w:t xml:space="preserve"> </w:t>
      </w:r>
      <w:r w:rsidRPr="000B32D2">
        <w:rPr>
          <w:sz w:val="28"/>
          <w:szCs w:val="28"/>
        </w:rPr>
        <w:t xml:space="preserve">концентрация </w:t>
      </w:r>
      <w:r w:rsidR="00E54C8E" w:rsidRPr="000B32D2">
        <w:rPr>
          <w:sz w:val="28"/>
          <w:szCs w:val="28"/>
        </w:rPr>
        <w:t xml:space="preserve">калия </w:t>
      </w:r>
      <w:r w:rsidRPr="000B32D2">
        <w:rPr>
          <w:sz w:val="28"/>
          <w:szCs w:val="28"/>
        </w:rPr>
        <w:t>обусловлена</w:t>
      </w:r>
      <w:r w:rsidR="00E54C8E" w:rsidRPr="000B32D2">
        <w:rPr>
          <w:sz w:val="28"/>
          <w:szCs w:val="28"/>
        </w:rPr>
        <w:t xml:space="preserve"> в основном механическим составом минеральной части почвы.</w:t>
      </w:r>
    </w:p>
    <w:p w:rsidR="00D06DCB" w:rsidRPr="000B32D2" w:rsidRDefault="00D06DCB" w:rsidP="000B32D2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32D2">
        <w:rPr>
          <w:sz w:val="28"/>
          <w:szCs w:val="28"/>
        </w:rPr>
        <w:t xml:space="preserve">С урожаем готовой продукции выносится  определенное количество элементов питания, но все равно в почве остается </w:t>
      </w:r>
      <w:proofErr w:type="gramStart"/>
      <w:r w:rsidRPr="000B32D2">
        <w:rPr>
          <w:sz w:val="28"/>
          <w:szCs w:val="28"/>
        </w:rPr>
        <w:t>значительно большая</w:t>
      </w:r>
      <w:proofErr w:type="gramEnd"/>
      <w:r w:rsidRPr="000B32D2">
        <w:rPr>
          <w:sz w:val="28"/>
          <w:szCs w:val="28"/>
        </w:rPr>
        <w:t xml:space="preserve">  их часть. Но имеют место отрицательные моменты накопления элементов – это недоступность или малодоступность их для растений. Содержание азота представляется в основном в форме  сложных органических веществ, фосфор  главным образом составляет  труднорастворимые минеральные соединения и органические вещества, калий входит  в нерастворимые алюмосиликатные минералы.</w:t>
      </w:r>
    </w:p>
    <w:p w:rsidR="00E54C8E" w:rsidRPr="000B32D2" w:rsidRDefault="00D06DCB" w:rsidP="000B32D2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32D2">
        <w:rPr>
          <w:sz w:val="28"/>
          <w:szCs w:val="28"/>
        </w:rPr>
        <w:t xml:space="preserve"> </w:t>
      </w:r>
      <w:r w:rsidR="00D32B55" w:rsidRPr="000B32D2">
        <w:rPr>
          <w:sz w:val="28"/>
          <w:szCs w:val="28"/>
        </w:rPr>
        <w:t xml:space="preserve">Зная общее содержание и </w:t>
      </w:r>
      <w:r w:rsidR="00E54C8E" w:rsidRPr="000B32D2">
        <w:rPr>
          <w:sz w:val="28"/>
          <w:szCs w:val="28"/>
        </w:rPr>
        <w:t xml:space="preserve">запас </w:t>
      </w:r>
      <w:r w:rsidR="00D32B55" w:rsidRPr="000B32D2">
        <w:rPr>
          <w:sz w:val="28"/>
          <w:szCs w:val="28"/>
        </w:rPr>
        <w:t xml:space="preserve">элементов питания </w:t>
      </w:r>
      <w:r w:rsidR="00E54C8E" w:rsidRPr="000B32D2">
        <w:rPr>
          <w:sz w:val="28"/>
          <w:szCs w:val="28"/>
        </w:rPr>
        <w:t xml:space="preserve"> в почве </w:t>
      </w:r>
      <w:r w:rsidR="00D32B55" w:rsidRPr="000B32D2">
        <w:rPr>
          <w:sz w:val="28"/>
          <w:szCs w:val="28"/>
        </w:rPr>
        <w:t xml:space="preserve">можно  дать характеристику ее </w:t>
      </w:r>
      <w:r w:rsidR="00BD69AF" w:rsidRPr="000B32D2">
        <w:rPr>
          <w:sz w:val="28"/>
          <w:szCs w:val="28"/>
        </w:rPr>
        <w:t>услов</w:t>
      </w:r>
      <w:r w:rsidR="00D32B55" w:rsidRPr="000B32D2">
        <w:rPr>
          <w:sz w:val="28"/>
          <w:szCs w:val="28"/>
        </w:rPr>
        <w:t>ному плодородию</w:t>
      </w:r>
      <w:r w:rsidR="00E54C8E" w:rsidRPr="000B32D2">
        <w:rPr>
          <w:sz w:val="28"/>
          <w:szCs w:val="28"/>
        </w:rPr>
        <w:t xml:space="preserve">. </w:t>
      </w:r>
      <w:r w:rsidR="00D32B55" w:rsidRPr="000B32D2">
        <w:rPr>
          <w:sz w:val="28"/>
          <w:szCs w:val="28"/>
        </w:rPr>
        <w:t>Оценка активного</w:t>
      </w:r>
      <w:r w:rsidR="00E54C8E" w:rsidRPr="000B32D2">
        <w:rPr>
          <w:sz w:val="28"/>
          <w:szCs w:val="28"/>
        </w:rPr>
        <w:t xml:space="preserve"> плодородия, </w:t>
      </w:r>
      <w:r w:rsidR="00D32B55" w:rsidRPr="000B32D2">
        <w:rPr>
          <w:sz w:val="28"/>
          <w:szCs w:val="28"/>
        </w:rPr>
        <w:t>эффективной</w:t>
      </w:r>
      <w:r w:rsidR="00E54C8E" w:rsidRPr="000B32D2">
        <w:rPr>
          <w:sz w:val="28"/>
          <w:szCs w:val="28"/>
        </w:rPr>
        <w:t xml:space="preserve"> способности почвы обеспечивать высокие урожаи сельскохозяйственных культур </w:t>
      </w:r>
      <w:r w:rsidR="00D32B55" w:rsidRPr="000B32D2">
        <w:rPr>
          <w:sz w:val="28"/>
          <w:szCs w:val="28"/>
        </w:rPr>
        <w:t>обусловлена доступностью форм  содержащихся</w:t>
      </w:r>
      <w:r w:rsidR="00E54C8E" w:rsidRPr="000B32D2">
        <w:rPr>
          <w:sz w:val="28"/>
          <w:szCs w:val="28"/>
        </w:rPr>
        <w:t xml:space="preserve"> в ней питательных веществ</w:t>
      </w:r>
      <w:r w:rsidR="00D32B55" w:rsidRPr="000B32D2">
        <w:rPr>
          <w:sz w:val="28"/>
          <w:szCs w:val="28"/>
        </w:rPr>
        <w:t>. Наиболее усваиваемые вещества поступают в растения</w:t>
      </w:r>
      <w:r w:rsidR="00E54C8E" w:rsidRPr="000B32D2">
        <w:rPr>
          <w:sz w:val="28"/>
          <w:szCs w:val="28"/>
        </w:rPr>
        <w:t xml:space="preserve"> в форме соединений, растворимых в воде и слабых кислотах, а также в обменно-поглощенном состоянии [13]. </w:t>
      </w:r>
    </w:p>
    <w:p w:rsidR="00E54C8E" w:rsidRPr="000B32D2" w:rsidRDefault="00E54C8E" w:rsidP="000B32D2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32D2">
        <w:rPr>
          <w:sz w:val="28"/>
          <w:szCs w:val="28"/>
        </w:rPr>
        <w:t>Рассмотрим роль в минеральном питании зерновых культур по азоту, фосфору и калию [2].</w:t>
      </w:r>
    </w:p>
    <w:p w:rsidR="00E54C8E" w:rsidRPr="000B32D2" w:rsidRDefault="00E54C8E" w:rsidP="000B32D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0B32D2">
        <w:rPr>
          <w:rFonts w:ascii="Times New Roman" w:hAnsi="Times New Roman"/>
          <w:b/>
          <w:bCs/>
          <w:sz w:val="28"/>
          <w:szCs w:val="28"/>
        </w:rPr>
        <w:t>Азот</w:t>
      </w:r>
    </w:p>
    <w:p w:rsidR="00E54C8E" w:rsidRPr="000B32D2" w:rsidRDefault="00E54C8E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>Азот вносит особый вклад в минеральное питание растений: этот элемент составляет структуру белков, нуклеиновых кислот, а также разных простых и сложных молекул</w:t>
      </w:r>
      <w:r w:rsidR="00D32B55" w:rsidRPr="000B32D2">
        <w:rPr>
          <w:rFonts w:ascii="Times New Roman" w:hAnsi="Times New Roman"/>
          <w:sz w:val="28"/>
          <w:szCs w:val="28"/>
        </w:rPr>
        <w:t>. Именно эти структуры выстраивают растительные организмы</w:t>
      </w:r>
      <w:r w:rsidRPr="000B32D2">
        <w:rPr>
          <w:rFonts w:ascii="Times New Roman" w:hAnsi="Times New Roman"/>
          <w:sz w:val="28"/>
          <w:szCs w:val="28"/>
        </w:rPr>
        <w:t xml:space="preserve"> [13]. </w:t>
      </w:r>
      <w:r w:rsidR="00D656D4" w:rsidRPr="000B32D2">
        <w:rPr>
          <w:rFonts w:ascii="Times New Roman" w:hAnsi="Times New Roman"/>
          <w:sz w:val="28"/>
          <w:szCs w:val="28"/>
        </w:rPr>
        <w:t xml:space="preserve">Значительное содержание </w:t>
      </w:r>
      <w:r w:rsidRPr="000B32D2">
        <w:rPr>
          <w:rFonts w:ascii="Times New Roman" w:hAnsi="Times New Roman"/>
          <w:sz w:val="28"/>
          <w:szCs w:val="28"/>
        </w:rPr>
        <w:t xml:space="preserve"> азота в</w:t>
      </w:r>
      <w:r w:rsidR="00D656D4" w:rsidRPr="000B32D2">
        <w:rPr>
          <w:rFonts w:ascii="Times New Roman" w:hAnsi="Times New Roman"/>
          <w:sz w:val="28"/>
          <w:szCs w:val="28"/>
        </w:rPr>
        <w:t xml:space="preserve"> атмосфере, почвенной среде,</w:t>
      </w:r>
      <w:r w:rsidRPr="000B32D2">
        <w:rPr>
          <w:rFonts w:ascii="Times New Roman" w:hAnsi="Times New Roman"/>
          <w:sz w:val="28"/>
          <w:szCs w:val="28"/>
        </w:rPr>
        <w:t xml:space="preserve"> </w:t>
      </w:r>
      <w:r w:rsidRPr="000B32D2">
        <w:rPr>
          <w:rFonts w:ascii="Times New Roman" w:hAnsi="Times New Roman"/>
          <w:sz w:val="28"/>
          <w:szCs w:val="28"/>
        </w:rPr>
        <w:lastRenderedPageBreak/>
        <w:t>формирующегося органическим путем</w:t>
      </w:r>
      <w:r w:rsidR="009F32F5" w:rsidRPr="000B32D2">
        <w:rPr>
          <w:rFonts w:ascii="Times New Roman" w:hAnsi="Times New Roman"/>
          <w:sz w:val="28"/>
          <w:szCs w:val="28"/>
        </w:rPr>
        <w:t xml:space="preserve"> (100% общего аз</w:t>
      </w:r>
      <w:r w:rsidR="00D656D4" w:rsidRPr="000B32D2">
        <w:rPr>
          <w:rFonts w:ascii="Times New Roman" w:hAnsi="Times New Roman"/>
          <w:sz w:val="28"/>
          <w:szCs w:val="28"/>
        </w:rPr>
        <w:t>ота)</w:t>
      </w:r>
      <w:r w:rsidRPr="000B32D2">
        <w:rPr>
          <w:rFonts w:ascii="Times New Roman" w:hAnsi="Times New Roman"/>
          <w:sz w:val="28"/>
          <w:szCs w:val="28"/>
        </w:rPr>
        <w:t xml:space="preserve">, напрямую </w:t>
      </w:r>
      <w:proofErr w:type="gramStart"/>
      <w:r w:rsidRPr="000B32D2">
        <w:rPr>
          <w:rFonts w:ascii="Times New Roman" w:hAnsi="Times New Roman"/>
          <w:sz w:val="28"/>
          <w:szCs w:val="28"/>
        </w:rPr>
        <w:t>недоступны</w:t>
      </w:r>
      <w:proofErr w:type="gramEnd"/>
      <w:r w:rsidRPr="000B32D2">
        <w:rPr>
          <w:rFonts w:ascii="Times New Roman" w:hAnsi="Times New Roman"/>
          <w:sz w:val="28"/>
          <w:szCs w:val="28"/>
        </w:rPr>
        <w:t xml:space="preserve"> растениям. </w:t>
      </w:r>
      <w:r w:rsidR="00D656D4" w:rsidRPr="000B32D2">
        <w:rPr>
          <w:rFonts w:ascii="Times New Roman" w:hAnsi="Times New Roman"/>
          <w:sz w:val="28"/>
          <w:szCs w:val="28"/>
        </w:rPr>
        <w:t>Азот доступен для раст</w:t>
      </w:r>
      <w:r w:rsidRPr="000B32D2">
        <w:rPr>
          <w:rFonts w:ascii="Times New Roman" w:hAnsi="Times New Roman"/>
          <w:sz w:val="28"/>
          <w:szCs w:val="28"/>
        </w:rPr>
        <w:t>е</w:t>
      </w:r>
      <w:r w:rsidR="00D656D4" w:rsidRPr="000B32D2">
        <w:rPr>
          <w:rFonts w:ascii="Times New Roman" w:hAnsi="Times New Roman"/>
          <w:sz w:val="28"/>
          <w:szCs w:val="28"/>
        </w:rPr>
        <w:t>ний исключительно в форме</w:t>
      </w:r>
      <w:r w:rsidRPr="000B32D2">
        <w:rPr>
          <w:rFonts w:ascii="Times New Roman" w:hAnsi="Times New Roman"/>
          <w:sz w:val="28"/>
          <w:szCs w:val="28"/>
        </w:rPr>
        <w:t xml:space="preserve"> минеральных нитратных и аммонийных соединений [12]. </w:t>
      </w:r>
      <w:r w:rsidR="006E0A14" w:rsidRPr="000B32D2">
        <w:rPr>
          <w:rFonts w:ascii="Times New Roman" w:hAnsi="Times New Roman"/>
          <w:sz w:val="28"/>
          <w:szCs w:val="28"/>
        </w:rPr>
        <w:t>Многие авторы подтверждают своими исследованиями, что главным источником</w:t>
      </w:r>
      <w:r w:rsidRPr="000B32D2">
        <w:rPr>
          <w:rFonts w:ascii="Times New Roman" w:hAnsi="Times New Roman"/>
          <w:sz w:val="28"/>
          <w:szCs w:val="28"/>
        </w:rPr>
        <w:t xml:space="preserve"> азота в питании растений являются почвенный, биологический и </w:t>
      </w:r>
      <w:r w:rsidR="006E0A14" w:rsidRPr="000B32D2">
        <w:rPr>
          <w:rFonts w:ascii="Times New Roman" w:hAnsi="Times New Roman"/>
          <w:sz w:val="28"/>
          <w:szCs w:val="28"/>
        </w:rPr>
        <w:t>минеральный</w:t>
      </w:r>
      <w:r w:rsidRPr="000B32D2">
        <w:rPr>
          <w:rFonts w:ascii="Times New Roman" w:hAnsi="Times New Roman"/>
          <w:sz w:val="28"/>
          <w:szCs w:val="28"/>
        </w:rPr>
        <w:t xml:space="preserve"> азот.</w:t>
      </w:r>
    </w:p>
    <w:p w:rsidR="00E54C8E" w:rsidRPr="000B32D2" w:rsidRDefault="00E54C8E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 xml:space="preserve">На землях сельскохозяйственного назначения часто наблюдается снижение содержания азота. Главным источником его потерь в определенных биоценозах является вынос растений из почвы. </w:t>
      </w:r>
    </w:p>
    <w:p w:rsidR="00E54C8E" w:rsidRPr="000B32D2" w:rsidRDefault="00E54C8E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 xml:space="preserve">Опираясь на многочисленные исследования, можно выделить еще один источник потерь почвы - эрозионные процессы [12]. Особенно четко, как уже говорилось выше, это прослеживается в условиях склона. Так, почвенный профиль на нижних участках склона крутизной 3-5° менее мощный и менее </w:t>
      </w:r>
      <w:proofErr w:type="spellStart"/>
      <w:r w:rsidRPr="000B32D2">
        <w:rPr>
          <w:rFonts w:ascii="Times New Roman" w:hAnsi="Times New Roman"/>
          <w:sz w:val="28"/>
          <w:szCs w:val="28"/>
        </w:rPr>
        <w:t>гумусный</w:t>
      </w:r>
      <w:proofErr w:type="spellEnd"/>
      <w:r w:rsidRPr="000B32D2">
        <w:rPr>
          <w:rFonts w:ascii="Times New Roman" w:hAnsi="Times New Roman"/>
          <w:sz w:val="28"/>
          <w:szCs w:val="28"/>
        </w:rPr>
        <w:t xml:space="preserve">, чем на верхнем участке 1-3°. Наблюдается дифференциация коэффициентов противоэрозионной стойкости (КПЭС). </w:t>
      </w:r>
      <w:proofErr w:type="gramStart"/>
      <w:r w:rsidRPr="000B32D2">
        <w:rPr>
          <w:rFonts w:ascii="Times New Roman" w:hAnsi="Times New Roman"/>
          <w:sz w:val="28"/>
          <w:szCs w:val="28"/>
        </w:rPr>
        <w:t>Наибольший</w:t>
      </w:r>
      <w:proofErr w:type="gramEnd"/>
      <w:r w:rsidRPr="000B32D2">
        <w:rPr>
          <w:rFonts w:ascii="Times New Roman" w:hAnsi="Times New Roman"/>
          <w:sz w:val="28"/>
          <w:szCs w:val="28"/>
        </w:rPr>
        <w:t xml:space="preserve"> КПЭС выделяется на почвах склона крутизной 1-3° (1,60), а наименьший на нижней части склона крутизной 3-5° (1,09). В основном на интенсивность смыва почвы влияет температура воздуха в весенний период снеготаяния [13].</w:t>
      </w:r>
    </w:p>
    <w:p w:rsidR="00E54C8E" w:rsidRPr="000B32D2" w:rsidRDefault="00E54C8E" w:rsidP="000B32D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0B32D2">
        <w:rPr>
          <w:rFonts w:ascii="Times New Roman" w:hAnsi="Times New Roman"/>
          <w:b/>
          <w:bCs/>
          <w:sz w:val="28"/>
          <w:szCs w:val="28"/>
        </w:rPr>
        <w:t xml:space="preserve">Фосфор </w:t>
      </w:r>
    </w:p>
    <w:p w:rsidR="00E54C8E" w:rsidRPr="000B32D2" w:rsidRDefault="00E54C8E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 xml:space="preserve">Известно, что фосфорное питание необходимо для растений и достаточно важно. Наличие этого элемента увеличивает скорость развития растений, повышает стимуляцию цветения и плодоношения, способствует интенсивному разрастанию корневой системы. </w:t>
      </w:r>
      <w:r w:rsidR="00353102" w:rsidRPr="000B32D2">
        <w:rPr>
          <w:rFonts w:ascii="Times New Roman" w:hAnsi="Times New Roman"/>
          <w:sz w:val="28"/>
          <w:szCs w:val="28"/>
        </w:rPr>
        <w:t xml:space="preserve">Фосфор имеет непосредственное отношение к процессам энергетического обмена в клетках растений. </w:t>
      </w:r>
      <w:r w:rsidR="00154F8E" w:rsidRPr="000B32D2">
        <w:rPr>
          <w:rFonts w:ascii="Times New Roman" w:hAnsi="Times New Roman"/>
          <w:sz w:val="28"/>
          <w:szCs w:val="28"/>
        </w:rPr>
        <w:t>В процессе фотосинтеза происходит накопление получаемой солнечной энергии в тканях растений. Это аккумулирование представлено</w:t>
      </w:r>
      <w:r w:rsidRPr="000B32D2">
        <w:rPr>
          <w:rFonts w:ascii="Times New Roman" w:hAnsi="Times New Roman"/>
          <w:sz w:val="28"/>
          <w:szCs w:val="28"/>
        </w:rPr>
        <w:t xml:space="preserve"> </w:t>
      </w:r>
      <w:r w:rsidR="00154F8E" w:rsidRPr="000B32D2">
        <w:rPr>
          <w:rFonts w:ascii="Times New Roman" w:hAnsi="Times New Roman"/>
          <w:sz w:val="28"/>
          <w:szCs w:val="28"/>
        </w:rPr>
        <w:t>в виде энергии фосфатных связей у уникальных макроэргических соединений. Главным</w:t>
      </w:r>
      <w:r w:rsidRPr="000B32D2">
        <w:rPr>
          <w:rFonts w:ascii="Times New Roman" w:hAnsi="Times New Roman"/>
          <w:sz w:val="28"/>
          <w:szCs w:val="28"/>
        </w:rPr>
        <w:t xml:space="preserve"> из них является аденозинтрифосфорная кислота (АТФ). </w:t>
      </w:r>
      <w:r w:rsidR="00154F8E" w:rsidRPr="000B32D2">
        <w:rPr>
          <w:rFonts w:ascii="Times New Roman" w:hAnsi="Times New Roman"/>
          <w:sz w:val="28"/>
          <w:szCs w:val="28"/>
        </w:rPr>
        <w:t xml:space="preserve">Трансформация фосфора в процессе </w:t>
      </w:r>
      <w:proofErr w:type="spellStart"/>
      <w:r w:rsidR="00154F8E" w:rsidRPr="000B32D2">
        <w:rPr>
          <w:rFonts w:ascii="Times New Roman" w:hAnsi="Times New Roman"/>
          <w:sz w:val="28"/>
          <w:szCs w:val="28"/>
        </w:rPr>
        <w:t>окислительно</w:t>
      </w:r>
      <w:proofErr w:type="spellEnd"/>
      <w:r w:rsidR="00154F8E" w:rsidRPr="000B32D2">
        <w:rPr>
          <w:rFonts w:ascii="Times New Roman" w:hAnsi="Times New Roman"/>
          <w:sz w:val="28"/>
          <w:szCs w:val="28"/>
        </w:rPr>
        <w:t>-восстановительных преобразований, выража</w:t>
      </w:r>
      <w:r w:rsidR="004B3530" w:rsidRPr="000B32D2">
        <w:rPr>
          <w:rFonts w:ascii="Times New Roman" w:hAnsi="Times New Roman"/>
          <w:sz w:val="28"/>
          <w:szCs w:val="28"/>
        </w:rPr>
        <w:t>ет</w:t>
      </w:r>
      <w:r w:rsidR="00154F8E" w:rsidRPr="000B32D2">
        <w:rPr>
          <w:rFonts w:ascii="Times New Roman" w:hAnsi="Times New Roman"/>
          <w:sz w:val="28"/>
          <w:szCs w:val="28"/>
        </w:rPr>
        <w:t>ся в а</w:t>
      </w:r>
      <w:r w:rsidR="004B3530" w:rsidRPr="000B32D2">
        <w:rPr>
          <w:rFonts w:ascii="Times New Roman" w:hAnsi="Times New Roman"/>
          <w:sz w:val="28"/>
          <w:szCs w:val="28"/>
        </w:rPr>
        <w:t xml:space="preserve">ккумуляции энергии, которая может использоваться </w:t>
      </w:r>
      <w:r w:rsidRPr="000B32D2">
        <w:rPr>
          <w:rFonts w:ascii="Times New Roman" w:hAnsi="Times New Roman"/>
          <w:sz w:val="28"/>
          <w:szCs w:val="28"/>
        </w:rPr>
        <w:t>для всех жизненных процессов роста и развития растений, синтеза органических соединений, поглощения питательных веществ из почвы,  транспорта веществ [</w:t>
      </w:r>
      <w:r w:rsidR="005D37F9" w:rsidRPr="000B32D2">
        <w:rPr>
          <w:rFonts w:ascii="Times New Roman" w:hAnsi="Times New Roman"/>
          <w:sz w:val="28"/>
          <w:szCs w:val="28"/>
        </w:rPr>
        <w:t>12</w:t>
      </w:r>
      <w:r w:rsidRPr="000B32D2">
        <w:rPr>
          <w:rFonts w:ascii="Times New Roman" w:hAnsi="Times New Roman"/>
          <w:sz w:val="28"/>
          <w:szCs w:val="28"/>
        </w:rPr>
        <w:t>].</w:t>
      </w:r>
    </w:p>
    <w:p w:rsidR="00E54C8E" w:rsidRPr="000B32D2" w:rsidRDefault="00E54C8E" w:rsidP="000B32D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0B32D2">
        <w:rPr>
          <w:rFonts w:ascii="Times New Roman" w:hAnsi="Times New Roman"/>
          <w:b/>
          <w:bCs/>
          <w:sz w:val="28"/>
          <w:szCs w:val="28"/>
        </w:rPr>
        <w:t>Калий</w:t>
      </w:r>
    </w:p>
    <w:p w:rsidR="00E54C8E" w:rsidRPr="000B32D2" w:rsidRDefault="00E54C8E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 xml:space="preserve">Из многочисленных литературных источников известно [10, 11], что подвижное содержание калия в почвах </w:t>
      </w:r>
      <w:proofErr w:type="gramStart"/>
      <w:r w:rsidRPr="000B32D2">
        <w:rPr>
          <w:rFonts w:ascii="Times New Roman" w:hAnsi="Times New Roman"/>
          <w:sz w:val="28"/>
          <w:szCs w:val="28"/>
        </w:rPr>
        <w:t>существенно высокое</w:t>
      </w:r>
      <w:proofErr w:type="gramEnd"/>
      <w:r w:rsidRPr="000B32D2">
        <w:rPr>
          <w:rFonts w:ascii="Times New Roman" w:hAnsi="Times New Roman"/>
          <w:sz w:val="28"/>
          <w:szCs w:val="28"/>
        </w:rPr>
        <w:t xml:space="preserve">, в сравнении с азотом и фосфором. Судя по всему, дефицит калия в почвах отмечается редко. Но, нельзя преуменьшать потребности калия в питании растений. </w:t>
      </w:r>
    </w:p>
    <w:p w:rsidR="00E54C8E" w:rsidRPr="000B32D2" w:rsidRDefault="004B3530" w:rsidP="000B32D2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32D2">
        <w:rPr>
          <w:sz w:val="28"/>
          <w:szCs w:val="28"/>
        </w:rPr>
        <w:t xml:space="preserve">Трансформация калийных соединений в доступные формы для растений из труднорастворимых происходит в непрекращающемся режиме из-за действия почвенных организмов и других физических и химических процессов. Активизация доступности питательных элементов неоднородна в зависимости от разновидности почв. Кроме того, </w:t>
      </w:r>
      <w:r w:rsidR="00E54C8E" w:rsidRPr="000B32D2">
        <w:rPr>
          <w:sz w:val="28"/>
          <w:szCs w:val="28"/>
        </w:rPr>
        <w:t xml:space="preserve"> </w:t>
      </w:r>
      <w:r w:rsidRPr="000B32D2">
        <w:rPr>
          <w:sz w:val="28"/>
          <w:szCs w:val="28"/>
        </w:rPr>
        <w:t>м</w:t>
      </w:r>
      <w:r w:rsidR="00E54C8E" w:rsidRPr="000B32D2">
        <w:rPr>
          <w:sz w:val="28"/>
          <w:szCs w:val="28"/>
        </w:rPr>
        <w:t>обил</w:t>
      </w:r>
      <w:r w:rsidRPr="000B32D2">
        <w:rPr>
          <w:sz w:val="28"/>
          <w:szCs w:val="28"/>
        </w:rPr>
        <w:t>ьность</w:t>
      </w:r>
      <w:r w:rsidR="00E54C8E" w:rsidRPr="000B32D2">
        <w:rPr>
          <w:sz w:val="28"/>
          <w:szCs w:val="28"/>
        </w:rPr>
        <w:t xml:space="preserve"> элементов питания зависит от климатических условий, свойств почвы и уровня агротехники. </w:t>
      </w:r>
      <w:r w:rsidR="00BC1B17" w:rsidRPr="000B32D2">
        <w:rPr>
          <w:sz w:val="28"/>
          <w:szCs w:val="28"/>
        </w:rPr>
        <w:t xml:space="preserve">Чтобы получить высокий урожай недостаточно тех доступных элементов, образующихся в природной среде </w:t>
      </w:r>
      <w:r w:rsidR="00BC1B17" w:rsidRPr="000B32D2">
        <w:rPr>
          <w:sz w:val="28"/>
          <w:szCs w:val="28"/>
        </w:rPr>
        <w:lastRenderedPageBreak/>
        <w:t>естественным путем, поэтому необходимо вносить минеральные удобрения. Отсюда видна их важность в повышении плодородия почвы.</w:t>
      </w:r>
    </w:p>
    <w:p w:rsidR="00E54C8E" w:rsidRPr="000B32D2" w:rsidRDefault="004959EA" w:rsidP="000B32D2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32D2">
        <w:rPr>
          <w:sz w:val="28"/>
          <w:szCs w:val="28"/>
        </w:rPr>
        <w:t>Варьирование содержания доступных форм основных элементов питания имеет высокий размах</w:t>
      </w:r>
      <w:r w:rsidR="00C40CCD" w:rsidRPr="000B32D2">
        <w:rPr>
          <w:sz w:val="28"/>
          <w:szCs w:val="28"/>
        </w:rPr>
        <w:t xml:space="preserve">. На него влияют многие факторы тип почв, степень ее возделывания, предшественники культур, дозы вносимых удобрений и прочие. Стоит отметить, что даже в пределах одного </w:t>
      </w:r>
      <w:r w:rsidR="00633C3E" w:rsidRPr="000B32D2">
        <w:rPr>
          <w:sz w:val="28"/>
          <w:szCs w:val="28"/>
        </w:rPr>
        <w:t>хозяйства поля могут иметь  различные показатели.</w:t>
      </w:r>
      <w:r w:rsidR="00E54C8E" w:rsidRPr="000B32D2">
        <w:rPr>
          <w:sz w:val="28"/>
          <w:szCs w:val="28"/>
        </w:rPr>
        <w:t xml:space="preserve"> Поэтому </w:t>
      </w:r>
      <w:r w:rsidR="00633C3E" w:rsidRPr="000B32D2">
        <w:rPr>
          <w:sz w:val="28"/>
          <w:szCs w:val="28"/>
        </w:rPr>
        <w:t>необходимо к</w:t>
      </w:r>
      <w:r w:rsidR="0002161B" w:rsidRPr="000B32D2">
        <w:rPr>
          <w:sz w:val="28"/>
          <w:szCs w:val="28"/>
        </w:rPr>
        <w:t>ачественно обследовать почву по ряду агрохимических характеристик с целью определения рациональных и правильных доз удобрений, чтобы не навредить почве и растениям.</w:t>
      </w:r>
      <w:r w:rsidR="00E54C8E" w:rsidRPr="000B32D2">
        <w:rPr>
          <w:sz w:val="28"/>
          <w:szCs w:val="28"/>
        </w:rPr>
        <w:t xml:space="preserve"> </w:t>
      </w:r>
    </w:p>
    <w:p w:rsidR="00E54C8E" w:rsidRPr="000B32D2" w:rsidRDefault="0002161B" w:rsidP="000B32D2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32D2">
        <w:rPr>
          <w:rStyle w:val="a8"/>
          <w:b w:val="0"/>
          <w:sz w:val="28"/>
          <w:szCs w:val="28"/>
        </w:rPr>
        <w:t>Питание растений в системе почва-растение подвергается влиянию ряда факторов. Наиболее легко усваиваются растениями азотные соединения. Это связано с тем, что азот при условии хорошего увлажнения легко переходит в форму почвенного раствора, доступного растениям. Однако состав почвенного раствора постоянно меняется из-за</w:t>
      </w:r>
      <w:r w:rsidRPr="000B32D2">
        <w:rPr>
          <w:rStyle w:val="a8"/>
          <w:sz w:val="28"/>
          <w:szCs w:val="28"/>
        </w:rPr>
        <w:t xml:space="preserve"> </w:t>
      </w:r>
      <w:proofErr w:type="spellStart"/>
      <w:r w:rsidR="00921846" w:rsidRPr="000B32D2">
        <w:rPr>
          <w:rStyle w:val="a8"/>
          <w:b w:val="0"/>
          <w:sz w:val="28"/>
          <w:szCs w:val="28"/>
        </w:rPr>
        <w:t>микробиогенной</w:t>
      </w:r>
      <w:proofErr w:type="spellEnd"/>
      <w:r w:rsidR="00E54C8E" w:rsidRPr="000B32D2">
        <w:rPr>
          <w:b/>
          <w:sz w:val="28"/>
          <w:szCs w:val="28"/>
        </w:rPr>
        <w:t xml:space="preserve"> </w:t>
      </w:r>
      <w:r w:rsidR="00E54C8E" w:rsidRPr="000B32D2">
        <w:rPr>
          <w:sz w:val="28"/>
          <w:szCs w:val="28"/>
        </w:rPr>
        <w:t xml:space="preserve">деятельности, </w:t>
      </w:r>
      <w:r w:rsidR="00921846" w:rsidRPr="000B32D2">
        <w:rPr>
          <w:sz w:val="28"/>
          <w:szCs w:val="28"/>
        </w:rPr>
        <w:t>антропогенного фактора</w:t>
      </w:r>
      <w:r w:rsidR="00E54C8E" w:rsidRPr="000B32D2">
        <w:rPr>
          <w:sz w:val="28"/>
          <w:szCs w:val="28"/>
        </w:rPr>
        <w:t>, а также гидротермических условий и различных процессов.</w:t>
      </w:r>
    </w:p>
    <w:p w:rsidR="00294E37" w:rsidRPr="000B32D2" w:rsidRDefault="00534822" w:rsidP="000B32D2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32D2">
        <w:rPr>
          <w:sz w:val="28"/>
          <w:szCs w:val="28"/>
        </w:rPr>
        <w:t xml:space="preserve">Помимо почвенного раствора </w:t>
      </w:r>
      <w:r w:rsidR="00E54C8E" w:rsidRPr="000B32D2">
        <w:rPr>
          <w:sz w:val="28"/>
          <w:szCs w:val="28"/>
        </w:rPr>
        <w:t xml:space="preserve">питание растений </w:t>
      </w:r>
      <w:r w:rsidRPr="000B32D2">
        <w:rPr>
          <w:sz w:val="28"/>
          <w:szCs w:val="28"/>
        </w:rPr>
        <w:t>зависит от кислотности почвы</w:t>
      </w:r>
      <w:r w:rsidR="00294E37" w:rsidRPr="000B32D2">
        <w:rPr>
          <w:sz w:val="28"/>
          <w:szCs w:val="28"/>
        </w:rPr>
        <w:t>, также влияют физиологические процессы в самом растении.</w:t>
      </w:r>
    </w:p>
    <w:p w:rsidR="00294E37" w:rsidRPr="000B32D2" w:rsidRDefault="00294E37" w:rsidP="000B32D2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32D2">
        <w:rPr>
          <w:sz w:val="28"/>
          <w:szCs w:val="28"/>
        </w:rPr>
        <w:t xml:space="preserve"> Выделяют 3 </w:t>
      </w:r>
      <w:proofErr w:type="gramStart"/>
      <w:r w:rsidRPr="000B32D2">
        <w:rPr>
          <w:sz w:val="28"/>
          <w:szCs w:val="28"/>
        </w:rPr>
        <w:t>микробиологических</w:t>
      </w:r>
      <w:proofErr w:type="gramEnd"/>
      <w:r w:rsidRPr="000B32D2">
        <w:rPr>
          <w:sz w:val="28"/>
          <w:szCs w:val="28"/>
        </w:rPr>
        <w:t xml:space="preserve"> процесса разложения органического вещества:</w:t>
      </w:r>
    </w:p>
    <w:p w:rsidR="00294E37" w:rsidRPr="000B32D2" w:rsidRDefault="00294E37" w:rsidP="000B32D2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32D2">
        <w:rPr>
          <w:sz w:val="28"/>
          <w:szCs w:val="28"/>
        </w:rPr>
        <w:t>1. Аммонификация</w:t>
      </w:r>
    </w:p>
    <w:p w:rsidR="00294E37" w:rsidRPr="000B32D2" w:rsidRDefault="00294E37" w:rsidP="000B32D2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32D2">
        <w:rPr>
          <w:sz w:val="28"/>
          <w:szCs w:val="28"/>
        </w:rPr>
        <w:t>2. Нитрификация</w:t>
      </w:r>
    </w:p>
    <w:p w:rsidR="00294E37" w:rsidRPr="000B32D2" w:rsidRDefault="00294E37" w:rsidP="000B32D2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32D2">
        <w:rPr>
          <w:sz w:val="28"/>
          <w:szCs w:val="28"/>
        </w:rPr>
        <w:t>3. Денитрификация</w:t>
      </w:r>
    </w:p>
    <w:p w:rsidR="00E54C8E" w:rsidRPr="000B32D2" w:rsidRDefault="00921846" w:rsidP="000B32D2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32D2">
        <w:rPr>
          <w:sz w:val="28"/>
          <w:szCs w:val="28"/>
        </w:rPr>
        <w:t>Д</w:t>
      </w:r>
      <w:r w:rsidR="00E54C8E" w:rsidRPr="000B32D2">
        <w:rPr>
          <w:sz w:val="28"/>
          <w:szCs w:val="28"/>
        </w:rPr>
        <w:t xml:space="preserve">ва </w:t>
      </w:r>
      <w:r w:rsidRPr="000B32D2">
        <w:rPr>
          <w:sz w:val="28"/>
          <w:szCs w:val="28"/>
        </w:rPr>
        <w:t xml:space="preserve">первых </w:t>
      </w:r>
      <w:r w:rsidR="00E54C8E" w:rsidRPr="000B32D2">
        <w:rPr>
          <w:sz w:val="28"/>
          <w:szCs w:val="28"/>
        </w:rPr>
        <w:t>процесса, протекающи</w:t>
      </w:r>
      <w:r w:rsidRPr="000B32D2">
        <w:rPr>
          <w:sz w:val="28"/>
          <w:szCs w:val="28"/>
        </w:rPr>
        <w:t>х</w:t>
      </w:r>
      <w:r w:rsidR="00E54C8E" w:rsidRPr="000B32D2">
        <w:rPr>
          <w:sz w:val="28"/>
          <w:szCs w:val="28"/>
        </w:rPr>
        <w:t xml:space="preserve"> при </w:t>
      </w:r>
      <w:r w:rsidR="00294E37" w:rsidRPr="000B32D2">
        <w:rPr>
          <w:sz w:val="28"/>
          <w:szCs w:val="28"/>
        </w:rPr>
        <w:t>оптимальных условиях</w:t>
      </w:r>
      <w:r w:rsidR="00E54C8E" w:rsidRPr="000B32D2">
        <w:rPr>
          <w:sz w:val="28"/>
          <w:szCs w:val="28"/>
        </w:rPr>
        <w:t xml:space="preserve"> имеют положительное значение, поскольку </w:t>
      </w:r>
      <w:r w:rsidR="00294E37" w:rsidRPr="000B32D2">
        <w:rPr>
          <w:sz w:val="28"/>
          <w:szCs w:val="28"/>
        </w:rPr>
        <w:t xml:space="preserve">в результате </w:t>
      </w:r>
      <w:r w:rsidR="00E54C8E" w:rsidRPr="000B32D2">
        <w:rPr>
          <w:sz w:val="28"/>
          <w:szCs w:val="28"/>
        </w:rPr>
        <w:t>образуются соли аммония и азотной кисло</w:t>
      </w:r>
      <w:r w:rsidR="00E54C8E" w:rsidRPr="000B32D2">
        <w:rPr>
          <w:sz w:val="28"/>
          <w:szCs w:val="28"/>
        </w:rPr>
        <w:softHyphen/>
        <w:t>ты.</w:t>
      </w:r>
    </w:p>
    <w:p w:rsidR="00E54C8E" w:rsidRPr="000B32D2" w:rsidRDefault="00921846" w:rsidP="000B32D2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32D2">
        <w:rPr>
          <w:sz w:val="28"/>
          <w:szCs w:val="28"/>
        </w:rPr>
        <w:t>Отрицательно сказывается д</w:t>
      </w:r>
      <w:r w:rsidR="00E54C8E" w:rsidRPr="000B32D2">
        <w:rPr>
          <w:sz w:val="28"/>
          <w:szCs w:val="28"/>
        </w:rPr>
        <w:t>енитрификация на дина</w:t>
      </w:r>
      <w:r w:rsidR="00E54C8E" w:rsidRPr="000B32D2">
        <w:rPr>
          <w:sz w:val="28"/>
          <w:szCs w:val="28"/>
        </w:rPr>
        <w:softHyphen/>
        <w:t xml:space="preserve">мике азота в почве. </w:t>
      </w:r>
      <w:r w:rsidR="00294E37" w:rsidRPr="000B32D2">
        <w:rPr>
          <w:sz w:val="28"/>
          <w:szCs w:val="28"/>
        </w:rPr>
        <w:t>Негативное снижение азота происходит при поглощении</w:t>
      </w:r>
      <w:r w:rsidR="00E54C8E" w:rsidRPr="000B32D2">
        <w:rPr>
          <w:sz w:val="28"/>
          <w:szCs w:val="28"/>
        </w:rPr>
        <w:t xml:space="preserve"> его из нитратов </w:t>
      </w:r>
      <w:proofErr w:type="spellStart"/>
      <w:r w:rsidR="00E54C8E" w:rsidRPr="000B32D2">
        <w:rPr>
          <w:sz w:val="28"/>
          <w:szCs w:val="28"/>
        </w:rPr>
        <w:t>целлюлозо</w:t>
      </w:r>
      <w:proofErr w:type="spellEnd"/>
      <w:r w:rsidR="00E54C8E" w:rsidRPr="000B32D2">
        <w:rPr>
          <w:sz w:val="28"/>
          <w:szCs w:val="28"/>
        </w:rPr>
        <w:t>-разлагающими бактериями.</w:t>
      </w:r>
    </w:p>
    <w:p w:rsidR="00A72D8E" w:rsidRPr="000B32D2" w:rsidRDefault="00A72D8E" w:rsidP="000B32D2">
      <w:pPr>
        <w:pStyle w:val="a7"/>
        <w:spacing w:before="0" w:beforeAutospacing="0" w:after="0" w:afterAutospacing="0"/>
        <w:ind w:firstLine="709"/>
        <w:jc w:val="both"/>
        <w:rPr>
          <w:rStyle w:val="a8"/>
          <w:b w:val="0"/>
          <w:sz w:val="28"/>
          <w:szCs w:val="28"/>
        </w:rPr>
      </w:pPr>
      <w:r w:rsidRPr="000B32D2">
        <w:rPr>
          <w:rStyle w:val="a8"/>
          <w:b w:val="0"/>
          <w:sz w:val="28"/>
          <w:szCs w:val="28"/>
        </w:rPr>
        <w:t xml:space="preserve">Режим питания растений состоит из целого комплекса мероприятий, которые направлены на предотвращение низких показателей азота и фосфора в почве. К ним относятся налаживание водного режима почвы, ее аэрация, применение микробиологических компонентов, модернизация технологии возделывания. </w:t>
      </w:r>
    </w:p>
    <w:p w:rsidR="00E54C8E" w:rsidRPr="000B32D2" w:rsidRDefault="00A72D8E" w:rsidP="000B32D2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32D2">
        <w:rPr>
          <w:sz w:val="28"/>
          <w:szCs w:val="28"/>
        </w:rPr>
        <w:t xml:space="preserve">Все хозяйственные предприятия, которые грамотно управляют технологией возделывания сельскохозяйственных культур, производят мероприятия по улучшению режима питания. </w:t>
      </w:r>
      <w:r w:rsidR="00951E84" w:rsidRPr="000B32D2">
        <w:rPr>
          <w:sz w:val="28"/>
          <w:szCs w:val="28"/>
        </w:rPr>
        <w:t xml:space="preserve">К этим мероприятиям относят: качественная механическая культивация почвы, внесение удобрений (это должно </w:t>
      </w:r>
      <w:proofErr w:type="spellStart"/>
      <w:r w:rsidR="00951E84" w:rsidRPr="000B32D2">
        <w:rPr>
          <w:sz w:val="28"/>
          <w:szCs w:val="28"/>
        </w:rPr>
        <w:t>мобилизировать</w:t>
      </w:r>
      <w:proofErr w:type="spellEnd"/>
      <w:r w:rsidR="00951E84" w:rsidRPr="000B32D2">
        <w:rPr>
          <w:sz w:val="28"/>
          <w:szCs w:val="28"/>
        </w:rPr>
        <w:t xml:space="preserve"> запасы питательных элементов), </w:t>
      </w:r>
      <w:r w:rsidR="00E54C8E" w:rsidRPr="000B32D2">
        <w:rPr>
          <w:sz w:val="28"/>
          <w:szCs w:val="28"/>
        </w:rPr>
        <w:t xml:space="preserve"> </w:t>
      </w:r>
      <w:r w:rsidR="00951E84" w:rsidRPr="000B32D2">
        <w:rPr>
          <w:sz w:val="28"/>
          <w:szCs w:val="28"/>
        </w:rPr>
        <w:t xml:space="preserve">формирование </w:t>
      </w:r>
      <w:r w:rsidR="00E54C8E" w:rsidRPr="000B32D2">
        <w:rPr>
          <w:sz w:val="28"/>
          <w:szCs w:val="28"/>
        </w:rPr>
        <w:t>глубокого культурного пахотного слоя почвы</w:t>
      </w:r>
      <w:r w:rsidR="00951E84" w:rsidRPr="000B32D2">
        <w:rPr>
          <w:sz w:val="28"/>
          <w:szCs w:val="28"/>
        </w:rPr>
        <w:t xml:space="preserve">, построение рациональных севооборотов, </w:t>
      </w:r>
      <w:r w:rsidR="00E54C8E" w:rsidRPr="000B32D2">
        <w:rPr>
          <w:sz w:val="28"/>
          <w:szCs w:val="28"/>
        </w:rPr>
        <w:t xml:space="preserve"> </w:t>
      </w:r>
      <w:r w:rsidR="00951E84" w:rsidRPr="000B32D2">
        <w:rPr>
          <w:sz w:val="28"/>
          <w:szCs w:val="28"/>
        </w:rPr>
        <w:t xml:space="preserve">устранение кислотности почвы путем известкования, посев </w:t>
      </w:r>
      <w:proofErr w:type="spellStart"/>
      <w:r w:rsidR="00E54C8E" w:rsidRPr="000B32D2">
        <w:rPr>
          <w:sz w:val="28"/>
          <w:szCs w:val="28"/>
        </w:rPr>
        <w:t>сидеральных</w:t>
      </w:r>
      <w:proofErr w:type="spellEnd"/>
      <w:r w:rsidR="00951E84" w:rsidRPr="000B32D2">
        <w:rPr>
          <w:sz w:val="28"/>
          <w:szCs w:val="28"/>
        </w:rPr>
        <w:t xml:space="preserve"> культур, регу</w:t>
      </w:r>
      <w:r w:rsidR="00951E84" w:rsidRPr="000B32D2">
        <w:rPr>
          <w:sz w:val="28"/>
          <w:szCs w:val="28"/>
        </w:rPr>
        <w:softHyphen/>
        <w:t xml:space="preserve">лирование водного режима почвы, </w:t>
      </w:r>
      <w:r w:rsidR="00E035D0" w:rsidRPr="000B32D2">
        <w:rPr>
          <w:sz w:val="28"/>
          <w:szCs w:val="28"/>
        </w:rPr>
        <w:t>внесение гербицидов</w:t>
      </w:r>
      <w:r w:rsidR="00E54C8E" w:rsidRPr="000B32D2">
        <w:rPr>
          <w:sz w:val="28"/>
          <w:szCs w:val="28"/>
        </w:rPr>
        <w:t>.</w:t>
      </w:r>
    </w:p>
    <w:p w:rsidR="00E035D0" w:rsidRPr="000B32D2" w:rsidRDefault="00E035D0" w:rsidP="000B32D2">
      <w:pPr>
        <w:pStyle w:val="a7"/>
        <w:spacing w:before="0" w:beforeAutospacing="0" w:after="0" w:afterAutospacing="0"/>
        <w:ind w:firstLine="709"/>
        <w:jc w:val="both"/>
        <w:rPr>
          <w:rStyle w:val="a8"/>
          <w:b w:val="0"/>
          <w:sz w:val="28"/>
          <w:szCs w:val="28"/>
        </w:rPr>
      </w:pPr>
      <w:r w:rsidRPr="000B32D2">
        <w:rPr>
          <w:rStyle w:val="a8"/>
          <w:b w:val="0"/>
          <w:sz w:val="28"/>
          <w:szCs w:val="28"/>
        </w:rPr>
        <w:t>Регулирование режима питания почвы можно разделить на 4 группы мероприятий:</w:t>
      </w:r>
    </w:p>
    <w:p w:rsidR="00E035D0" w:rsidRPr="000B32D2" w:rsidRDefault="00E54C8E" w:rsidP="000B32D2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32D2">
        <w:rPr>
          <w:sz w:val="28"/>
          <w:szCs w:val="28"/>
        </w:rPr>
        <w:t xml:space="preserve">1) </w:t>
      </w:r>
      <w:r w:rsidR="00921846" w:rsidRPr="000B32D2">
        <w:rPr>
          <w:sz w:val="28"/>
          <w:szCs w:val="28"/>
        </w:rPr>
        <w:t>увеличение</w:t>
      </w:r>
      <w:r w:rsidRPr="000B32D2">
        <w:rPr>
          <w:sz w:val="28"/>
          <w:szCs w:val="28"/>
        </w:rPr>
        <w:t xml:space="preserve"> запасов питатель</w:t>
      </w:r>
      <w:r w:rsidRPr="000B32D2">
        <w:rPr>
          <w:sz w:val="28"/>
          <w:szCs w:val="28"/>
        </w:rPr>
        <w:softHyphen/>
        <w:t xml:space="preserve">ных веществ в почве; </w:t>
      </w:r>
    </w:p>
    <w:p w:rsidR="00E035D0" w:rsidRPr="000B32D2" w:rsidRDefault="00E54C8E" w:rsidP="000B32D2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32D2">
        <w:rPr>
          <w:sz w:val="28"/>
          <w:szCs w:val="28"/>
        </w:rPr>
        <w:lastRenderedPageBreak/>
        <w:t xml:space="preserve">2) </w:t>
      </w:r>
      <w:r w:rsidR="00921846" w:rsidRPr="000B32D2">
        <w:rPr>
          <w:sz w:val="28"/>
          <w:szCs w:val="28"/>
        </w:rPr>
        <w:t xml:space="preserve">преобразование </w:t>
      </w:r>
      <w:r w:rsidRPr="000B32D2">
        <w:rPr>
          <w:sz w:val="28"/>
          <w:szCs w:val="28"/>
        </w:rPr>
        <w:t>элементов питания из недо</w:t>
      </w:r>
      <w:r w:rsidRPr="000B32D2">
        <w:rPr>
          <w:sz w:val="28"/>
          <w:szCs w:val="28"/>
        </w:rPr>
        <w:softHyphen/>
        <w:t xml:space="preserve">ступной формы в </w:t>
      </w:r>
      <w:proofErr w:type="gramStart"/>
      <w:r w:rsidR="00E035D0" w:rsidRPr="000B32D2">
        <w:rPr>
          <w:sz w:val="28"/>
          <w:szCs w:val="28"/>
        </w:rPr>
        <w:t>доступную</w:t>
      </w:r>
      <w:proofErr w:type="gramEnd"/>
      <w:r w:rsidRPr="000B32D2">
        <w:rPr>
          <w:sz w:val="28"/>
          <w:szCs w:val="28"/>
        </w:rPr>
        <w:t xml:space="preserve"> растениям; </w:t>
      </w:r>
    </w:p>
    <w:p w:rsidR="00E035D0" w:rsidRPr="000B32D2" w:rsidRDefault="00E54C8E" w:rsidP="000B32D2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32D2">
        <w:rPr>
          <w:sz w:val="28"/>
          <w:szCs w:val="28"/>
        </w:rPr>
        <w:t xml:space="preserve">3) </w:t>
      </w:r>
      <w:r w:rsidR="00921846" w:rsidRPr="000B32D2">
        <w:rPr>
          <w:sz w:val="28"/>
          <w:szCs w:val="28"/>
        </w:rPr>
        <w:t>формирование</w:t>
      </w:r>
      <w:r w:rsidRPr="000B32D2">
        <w:rPr>
          <w:sz w:val="28"/>
          <w:szCs w:val="28"/>
        </w:rPr>
        <w:t xml:space="preserve"> условий для лучшего использования растениями пи</w:t>
      </w:r>
      <w:r w:rsidRPr="000B32D2">
        <w:rPr>
          <w:sz w:val="28"/>
          <w:szCs w:val="28"/>
        </w:rPr>
        <w:softHyphen/>
        <w:t xml:space="preserve">тательных веществ; </w:t>
      </w:r>
    </w:p>
    <w:p w:rsidR="00E54C8E" w:rsidRPr="000B32D2" w:rsidRDefault="00E54C8E" w:rsidP="000B32D2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32D2">
        <w:rPr>
          <w:sz w:val="28"/>
          <w:szCs w:val="28"/>
        </w:rPr>
        <w:t>4) борьба с потерями питательных веществ из почвы.</w:t>
      </w:r>
    </w:p>
    <w:p w:rsidR="00E54C8E" w:rsidRPr="000B32D2" w:rsidRDefault="00E54C8E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35D0" w:rsidRPr="000B32D2" w:rsidRDefault="00E035D0" w:rsidP="000B32D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4C8E" w:rsidRDefault="00E54C8E" w:rsidP="000B32D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0B32D2">
        <w:rPr>
          <w:rFonts w:ascii="Times New Roman" w:hAnsi="Times New Roman"/>
          <w:b/>
          <w:bCs/>
          <w:sz w:val="28"/>
          <w:szCs w:val="28"/>
        </w:rPr>
        <w:t>ГЛАВА 2. ХАРАКТЕРИСТИКА УСЛОВИЙ ПРОВЕДЕНИЯ  ИССЛЕДОВАНИЙ, ОБЪЕКТЫ И МЕТОДЫ</w:t>
      </w:r>
    </w:p>
    <w:p w:rsidR="007359D3" w:rsidRPr="000B32D2" w:rsidRDefault="007359D3" w:rsidP="000B32D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4C8E" w:rsidRDefault="00E54C8E" w:rsidP="000B32D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B32D2">
        <w:rPr>
          <w:rFonts w:ascii="Times New Roman" w:hAnsi="Times New Roman"/>
          <w:b/>
          <w:bCs/>
          <w:sz w:val="28"/>
          <w:szCs w:val="28"/>
        </w:rPr>
        <w:t>2.1. Объекты исследования</w:t>
      </w:r>
    </w:p>
    <w:p w:rsidR="007359D3" w:rsidRPr="000B32D2" w:rsidRDefault="007359D3" w:rsidP="000B32D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 xml:space="preserve">Район исследования </w:t>
      </w:r>
      <w:r w:rsidR="0034043B" w:rsidRPr="000B32D2">
        <w:rPr>
          <w:rFonts w:ascii="Times New Roman" w:hAnsi="Times New Roman"/>
          <w:sz w:val="28"/>
          <w:szCs w:val="28"/>
        </w:rPr>
        <w:t>относится к</w:t>
      </w:r>
      <w:r w:rsidR="00AA4E4A" w:rsidRPr="000B32D2">
        <w:rPr>
          <w:rFonts w:ascii="Times New Roman" w:hAnsi="Times New Roman"/>
          <w:sz w:val="28"/>
          <w:szCs w:val="28"/>
        </w:rPr>
        <w:t xml:space="preserve"> лесостеп</w:t>
      </w:r>
      <w:r w:rsidR="0034043B" w:rsidRPr="000B32D2">
        <w:rPr>
          <w:rFonts w:ascii="Times New Roman" w:hAnsi="Times New Roman"/>
          <w:sz w:val="28"/>
          <w:szCs w:val="28"/>
        </w:rPr>
        <w:t xml:space="preserve">и, так как общая характеристика </w:t>
      </w:r>
      <w:r w:rsidR="00AA4E4A" w:rsidRPr="000B32D2">
        <w:rPr>
          <w:rFonts w:ascii="Times New Roman" w:hAnsi="Times New Roman"/>
          <w:sz w:val="28"/>
          <w:szCs w:val="28"/>
        </w:rPr>
        <w:t xml:space="preserve">природной зоны обусловлена наличием лесов (около 10%), степей (около 20% занимают уникальные участки), </w:t>
      </w:r>
      <w:r w:rsidRPr="000B32D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A4E4A" w:rsidRPr="000B32D2">
        <w:rPr>
          <w:rFonts w:ascii="Times New Roman" w:hAnsi="Times New Roman"/>
          <w:sz w:val="28"/>
          <w:szCs w:val="28"/>
        </w:rPr>
        <w:t>на остальной части территории</w:t>
      </w:r>
      <w:proofErr w:type="gramEnd"/>
      <w:r w:rsidR="00AA4E4A" w:rsidRPr="000B32D2">
        <w:rPr>
          <w:rFonts w:ascii="Times New Roman" w:hAnsi="Times New Roman"/>
          <w:sz w:val="28"/>
          <w:szCs w:val="28"/>
        </w:rPr>
        <w:t xml:space="preserve"> располагаются </w:t>
      </w:r>
      <w:proofErr w:type="spellStart"/>
      <w:r w:rsidRPr="000B32D2">
        <w:rPr>
          <w:rFonts w:ascii="Times New Roman" w:hAnsi="Times New Roman"/>
          <w:sz w:val="28"/>
          <w:szCs w:val="28"/>
        </w:rPr>
        <w:t>агроценозы</w:t>
      </w:r>
      <w:proofErr w:type="spellEnd"/>
      <w:r w:rsidR="00AA4E4A" w:rsidRPr="000B32D2">
        <w:rPr>
          <w:rFonts w:ascii="Times New Roman" w:hAnsi="Times New Roman"/>
          <w:sz w:val="28"/>
          <w:szCs w:val="28"/>
        </w:rPr>
        <w:t xml:space="preserve"> (</w:t>
      </w:r>
      <w:r w:rsidRPr="000B32D2">
        <w:rPr>
          <w:rFonts w:ascii="Times New Roman" w:hAnsi="Times New Roman"/>
          <w:sz w:val="28"/>
          <w:szCs w:val="28"/>
        </w:rPr>
        <w:t>около 70 %</w:t>
      </w:r>
      <w:r w:rsidR="00AA4E4A" w:rsidRPr="000B32D2">
        <w:rPr>
          <w:rFonts w:ascii="Times New Roman" w:hAnsi="Times New Roman"/>
          <w:sz w:val="28"/>
          <w:szCs w:val="28"/>
        </w:rPr>
        <w:t>). Исследуемые</w:t>
      </w:r>
      <w:r w:rsidRPr="000B32D2">
        <w:rPr>
          <w:rFonts w:ascii="Times New Roman" w:hAnsi="Times New Roman"/>
          <w:sz w:val="28"/>
          <w:szCs w:val="28"/>
        </w:rPr>
        <w:t xml:space="preserve"> </w:t>
      </w:r>
      <w:r w:rsidR="00AA4E4A" w:rsidRPr="000B32D2">
        <w:rPr>
          <w:rFonts w:ascii="Times New Roman" w:hAnsi="Times New Roman"/>
          <w:sz w:val="28"/>
          <w:szCs w:val="28"/>
        </w:rPr>
        <w:t>участки</w:t>
      </w:r>
      <w:r w:rsidRPr="000B32D2">
        <w:rPr>
          <w:rFonts w:ascii="Times New Roman" w:hAnsi="Times New Roman"/>
          <w:sz w:val="28"/>
          <w:szCs w:val="28"/>
        </w:rPr>
        <w:t xml:space="preserve"> </w:t>
      </w:r>
      <w:r w:rsidR="00AA4E4A" w:rsidRPr="000B32D2">
        <w:rPr>
          <w:rFonts w:ascii="Times New Roman" w:hAnsi="Times New Roman"/>
          <w:sz w:val="28"/>
          <w:szCs w:val="28"/>
        </w:rPr>
        <w:t xml:space="preserve">приурочены к югу Среднерусской возвышенности. По всей территории достаточно развита овражно-балочная сеть </w:t>
      </w:r>
      <w:proofErr w:type="gramStart"/>
      <w:r w:rsidR="00AA4E4A" w:rsidRPr="000B32D2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AA4E4A" w:rsidRPr="000B32D2">
        <w:rPr>
          <w:rFonts w:ascii="Times New Roman" w:hAnsi="Times New Roman"/>
          <w:sz w:val="28"/>
          <w:szCs w:val="28"/>
        </w:rPr>
        <w:t>более 1 км/км</w:t>
      </w:r>
      <w:r w:rsidR="00AA4E4A" w:rsidRPr="000B32D2">
        <w:rPr>
          <w:rFonts w:ascii="Times New Roman" w:hAnsi="Times New Roman"/>
          <w:sz w:val="28"/>
          <w:szCs w:val="28"/>
          <w:vertAlign w:val="superscript"/>
        </w:rPr>
        <w:t>2</w:t>
      </w:r>
      <w:r w:rsidR="00AA4E4A" w:rsidRPr="000B32D2">
        <w:rPr>
          <w:rFonts w:ascii="Times New Roman" w:hAnsi="Times New Roman"/>
          <w:sz w:val="28"/>
          <w:szCs w:val="28"/>
        </w:rPr>
        <w:t>).  Высота над уровнем моря находится в пределах 230 м.</w:t>
      </w:r>
    </w:p>
    <w:p w:rsidR="00E54C8E" w:rsidRPr="000B32D2" w:rsidRDefault="00AA4E4A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 xml:space="preserve">Исследуемый район является частью </w:t>
      </w:r>
      <w:proofErr w:type="spellStart"/>
      <w:r w:rsidRPr="000B32D2">
        <w:rPr>
          <w:rFonts w:ascii="Times New Roman" w:hAnsi="Times New Roman"/>
          <w:sz w:val="28"/>
          <w:szCs w:val="28"/>
        </w:rPr>
        <w:t>агроценоза</w:t>
      </w:r>
      <w:proofErr w:type="spellEnd"/>
      <w:r w:rsidRPr="000B32D2">
        <w:rPr>
          <w:rFonts w:ascii="Times New Roman" w:hAnsi="Times New Roman"/>
          <w:sz w:val="28"/>
          <w:szCs w:val="28"/>
        </w:rPr>
        <w:t xml:space="preserve">, </w:t>
      </w:r>
      <w:r w:rsidR="00EB2CCC" w:rsidRPr="000B32D2">
        <w:rPr>
          <w:rFonts w:ascii="Times New Roman" w:hAnsi="Times New Roman"/>
          <w:sz w:val="28"/>
          <w:szCs w:val="28"/>
        </w:rPr>
        <w:t>который входит в состав землепользования ФГБНУ «Белгородский ФАНЦ РАН». В данном участке землепользования используются зернопропашные и зернотравяные севообороты с учетом эколого-ландшафтного подхода.</w:t>
      </w:r>
      <w:r w:rsidR="00E54C8E" w:rsidRPr="000B32D2">
        <w:rPr>
          <w:rFonts w:ascii="Times New Roman" w:hAnsi="Times New Roman"/>
          <w:sz w:val="28"/>
          <w:szCs w:val="28"/>
        </w:rPr>
        <w:t xml:space="preserve"> </w:t>
      </w:r>
      <w:r w:rsidR="00EB2CCC" w:rsidRPr="000B32D2">
        <w:rPr>
          <w:rFonts w:ascii="Times New Roman" w:hAnsi="Times New Roman"/>
          <w:sz w:val="28"/>
          <w:szCs w:val="28"/>
        </w:rPr>
        <w:t>Для данного конкретного района характерен</w:t>
      </w:r>
      <w:r w:rsidR="00E54C8E" w:rsidRPr="000B32D2">
        <w:rPr>
          <w:rFonts w:ascii="Times New Roman" w:hAnsi="Times New Roman"/>
          <w:sz w:val="28"/>
          <w:szCs w:val="28"/>
        </w:rPr>
        <w:t xml:space="preserve"> новый эрозионный ландшафт распаханной возвышенности</w:t>
      </w:r>
      <w:r w:rsidR="00EB2CCC" w:rsidRPr="000B32D2">
        <w:rPr>
          <w:rFonts w:ascii="Times New Roman" w:hAnsi="Times New Roman"/>
          <w:sz w:val="28"/>
          <w:szCs w:val="28"/>
        </w:rPr>
        <w:t>.</w:t>
      </w:r>
    </w:p>
    <w:p w:rsidR="00E54C8E" w:rsidRPr="000B32D2" w:rsidRDefault="00063E36" w:rsidP="000B32D2">
      <w:pPr>
        <w:pStyle w:val="1"/>
        <w:ind w:firstLine="709"/>
        <w:jc w:val="both"/>
      </w:pPr>
      <w:r w:rsidRPr="000B32D2">
        <w:t>В связи с тем, что большая часть исследуемой территории сформировалась в четвертичный период, для нее характерны такие поч</w:t>
      </w:r>
      <w:r w:rsidR="00E54C8E" w:rsidRPr="000B32D2">
        <w:t>вообразующие породы</w:t>
      </w:r>
      <w:r w:rsidRPr="000B32D2">
        <w:t>, как</w:t>
      </w:r>
      <w:r w:rsidR="00E54C8E" w:rsidRPr="000B32D2">
        <w:t xml:space="preserve"> суглинистые и супесчаные аллювиально-делювиальные отложени</w:t>
      </w:r>
      <w:r w:rsidRPr="000B32D2">
        <w:t xml:space="preserve">я, </w:t>
      </w:r>
      <w:r w:rsidR="00E54C8E" w:rsidRPr="000B32D2">
        <w:t xml:space="preserve">лёссовидные суглинки и глины. </w:t>
      </w:r>
      <w:r w:rsidRPr="000B32D2">
        <w:t xml:space="preserve">Деятельность животных и организмов, живущих миллионы лет назад, привела к формированию мощных пластов известняков, меловых отложений, </w:t>
      </w:r>
      <w:proofErr w:type="spellStart"/>
      <w:r w:rsidRPr="000B32D2">
        <w:t>мергелевых</w:t>
      </w:r>
      <w:proofErr w:type="spellEnd"/>
      <w:r w:rsidRPr="000B32D2">
        <w:t xml:space="preserve"> пород.</w:t>
      </w:r>
      <w:r w:rsidR="00CF69E6" w:rsidRPr="000B32D2">
        <w:t xml:space="preserve"> Доминирующим почвообразующим процессом является </w:t>
      </w:r>
      <w:proofErr w:type="spellStart"/>
      <w:r w:rsidR="00CF69E6" w:rsidRPr="000B32D2">
        <w:t>гумусообразование</w:t>
      </w:r>
      <w:proofErr w:type="spellEnd"/>
      <w:r w:rsidR="00CF69E6" w:rsidRPr="000B32D2">
        <w:t>.</w:t>
      </w:r>
    </w:p>
    <w:p w:rsidR="00E54C8E" w:rsidRPr="000B32D2" w:rsidRDefault="00E54C8E" w:rsidP="000B32D2">
      <w:pPr>
        <w:pStyle w:val="1"/>
        <w:ind w:firstLine="709"/>
        <w:jc w:val="both"/>
      </w:pPr>
      <w:r w:rsidRPr="000B32D2">
        <w:t xml:space="preserve">Климат умеренно континентальный. </w:t>
      </w:r>
      <w:r w:rsidR="00CF69E6" w:rsidRPr="000B32D2">
        <w:t xml:space="preserve">Для данной зоны характерно относительно холодная  и влажная зима, жаркое лето. </w:t>
      </w:r>
      <w:r w:rsidRPr="000B32D2">
        <w:t xml:space="preserve">Средняя температура января </w:t>
      </w:r>
      <w:r w:rsidR="00CF69E6" w:rsidRPr="000B32D2">
        <w:t>составляет – 8</w:t>
      </w:r>
      <w:proofErr w:type="gramStart"/>
      <w:r w:rsidR="00CF69E6" w:rsidRPr="000B32D2">
        <w:t>°С</w:t>
      </w:r>
      <w:proofErr w:type="gramEnd"/>
      <w:r w:rsidRPr="000B32D2">
        <w:t>, июля +</w:t>
      </w:r>
      <w:r w:rsidR="00CF69E6" w:rsidRPr="000B32D2">
        <w:t>25°С</w:t>
      </w:r>
      <w:r w:rsidRPr="000B32D2">
        <w:t xml:space="preserve">. За год выпадает менее </w:t>
      </w:r>
      <w:r w:rsidR="00CF69E6" w:rsidRPr="000B32D2">
        <w:t>500</w:t>
      </w:r>
      <w:r w:rsidRPr="000B32D2">
        <w:t xml:space="preserve"> мм осадков. </w:t>
      </w:r>
      <w:r w:rsidR="00CF69E6" w:rsidRPr="000B32D2">
        <w:t>Годовой</w:t>
      </w:r>
      <w:r w:rsidRPr="000B32D2">
        <w:t xml:space="preserve"> минимум осадков приходится на февраль-март. Максимум осадков выпадает в июле-августе. </w:t>
      </w:r>
    </w:p>
    <w:p w:rsidR="00E54C8E" w:rsidRPr="000B32D2" w:rsidRDefault="00E54C8E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>Влияние рельефа и климата на динамику основных элементов питания в почве изучали в полевом опыте. Его общая площадь составляет 112 га. Располагается участок в Белгородском районе, на территории села Ерик, расстояние до города около 12 км. Он состоит из 3 участков: 1 – ровный участок местности</w:t>
      </w:r>
      <w:r w:rsidR="00CF69E6" w:rsidRPr="000B32D2">
        <w:rPr>
          <w:rFonts w:ascii="Times New Roman" w:hAnsi="Times New Roman"/>
          <w:sz w:val="28"/>
          <w:szCs w:val="28"/>
        </w:rPr>
        <w:t xml:space="preserve"> (Координаты: 50.716458, 36.524600)</w:t>
      </w:r>
      <w:r w:rsidRPr="000B32D2">
        <w:rPr>
          <w:rFonts w:ascii="Times New Roman" w:hAnsi="Times New Roman"/>
          <w:sz w:val="28"/>
          <w:szCs w:val="28"/>
        </w:rPr>
        <w:t>; 2 – участок склона крутизной 1-3°</w:t>
      </w:r>
      <w:r w:rsidR="00CF69E6" w:rsidRPr="000B32D2">
        <w:rPr>
          <w:rFonts w:ascii="Times New Roman" w:hAnsi="Times New Roman"/>
          <w:sz w:val="28"/>
          <w:szCs w:val="28"/>
        </w:rPr>
        <w:t xml:space="preserve"> (Координаты: 50.715409, 36.522803)</w:t>
      </w:r>
      <w:r w:rsidRPr="000B32D2">
        <w:rPr>
          <w:rFonts w:ascii="Times New Roman" w:hAnsi="Times New Roman"/>
          <w:sz w:val="28"/>
          <w:szCs w:val="28"/>
        </w:rPr>
        <w:t xml:space="preserve">; 3- участок склона крутизной 3-5° </w:t>
      </w:r>
      <w:r w:rsidR="00CF69E6" w:rsidRPr="000B32D2">
        <w:rPr>
          <w:rFonts w:ascii="Times New Roman" w:hAnsi="Times New Roman"/>
          <w:sz w:val="28"/>
          <w:szCs w:val="28"/>
        </w:rPr>
        <w:t>(Координаты: 50.713787, 36.521231)</w:t>
      </w:r>
      <w:r w:rsidR="007825B2">
        <w:rPr>
          <w:rFonts w:ascii="Times New Roman" w:hAnsi="Times New Roman"/>
          <w:sz w:val="28"/>
          <w:szCs w:val="28"/>
        </w:rPr>
        <w:t xml:space="preserve"> </w:t>
      </w:r>
      <w:r w:rsidRPr="000B32D2">
        <w:rPr>
          <w:rFonts w:ascii="Times New Roman" w:hAnsi="Times New Roman"/>
          <w:sz w:val="28"/>
          <w:szCs w:val="28"/>
        </w:rPr>
        <w:t xml:space="preserve">(рис. 1). </w:t>
      </w:r>
    </w:p>
    <w:p w:rsidR="00CF69E6" w:rsidRDefault="00E54C8E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lastRenderedPageBreak/>
        <w:t xml:space="preserve">Исследуемый склон занимает южную экспозицию. Почвенный покров участка представлен черноземом типичным. </w:t>
      </w:r>
    </w:p>
    <w:p w:rsidR="007825B2" w:rsidRPr="000B32D2" w:rsidRDefault="007825B2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4C8E" w:rsidRPr="000B32D2" w:rsidRDefault="00EB2CCC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343EC9" wp14:editId="0C596DC7">
                <wp:simplePos x="0" y="0"/>
                <wp:positionH relativeFrom="column">
                  <wp:posOffset>4381500</wp:posOffset>
                </wp:positionH>
                <wp:positionV relativeFrom="paragraph">
                  <wp:posOffset>551180</wp:posOffset>
                </wp:positionV>
                <wp:extent cx="716280" cy="281940"/>
                <wp:effectExtent l="0" t="0" r="0" b="3810"/>
                <wp:wrapNone/>
                <wp:docPr id="36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4C8E" w:rsidRPr="00E54C8E" w:rsidRDefault="00E54C8E" w:rsidP="00E54C8E">
                            <w:pPr>
                              <w:rPr>
                                <w:color w:val="FFFFFF"/>
                              </w:rPr>
                            </w:pPr>
                            <w:proofErr w:type="spellStart"/>
                            <w:r w:rsidRPr="00E54C8E">
                              <w:rPr>
                                <w:rFonts w:ascii="Times New Roman" w:hAnsi="Times New Roman"/>
                                <w:color w:val="FFFFFF"/>
                                <w:sz w:val="20"/>
                                <w:szCs w:val="20"/>
                              </w:rPr>
                              <w:t>Пла</w:t>
                            </w:r>
                            <w:r w:rsidRPr="00E54C8E">
                              <w:rPr>
                                <w:color w:val="FFFFFF"/>
                              </w:rPr>
                              <w:t>кор</w:t>
                            </w:r>
                            <w:proofErr w:type="spellEnd"/>
                          </w:p>
                          <w:p w:rsidR="00E54C8E" w:rsidRDefault="00E54C8E" w:rsidP="00E54C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7" o:spid="_x0000_s1026" type="#_x0000_t202" style="position:absolute;left:0;text-align:left;margin-left:345pt;margin-top:43.4pt;width:56.4pt;height:2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" filled="f" stroked="f" strokeweight=".5pt">
                <v:path arrowok="t"/>
                <v:textbox>
                  <w:txbxContent>
                    <w:p w:rsidR="00E54C8E" w:rsidRPr="00E54C8E" w:rsidRDefault="00E54C8E" w:rsidP="00E54C8E">
                      <w:pPr>
                        <w:rPr>
                          <w:color w:val="FFFFFF"/>
                        </w:rPr>
                      </w:pPr>
                      <w:proofErr w:type="spellStart"/>
                      <w:r w:rsidRPr="00E54C8E">
                        <w:rPr>
                          <w:rFonts w:ascii="Times New Roman" w:hAnsi="Times New Roman"/>
                          <w:color w:val="FFFFFF"/>
                          <w:sz w:val="20"/>
                          <w:szCs w:val="20"/>
                        </w:rPr>
                        <w:t>Пла</w:t>
                      </w:r>
                      <w:r w:rsidRPr="00E54C8E">
                        <w:rPr>
                          <w:color w:val="FFFFFF"/>
                        </w:rPr>
                        <w:t>кор</w:t>
                      </w:r>
                      <w:proofErr w:type="spellEnd"/>
                    </w:p>
                    <w:p w:rsidR="00E54C8E" w:rsidRDefault="00E54C8E" w:rsidP="00E54C8E"/>
                  </w:txbxContent>
                </v:textbox>
              </v:shape>
            </w:pict>
          </mc:Fallback>
        </mc:AlternateContent>
      </w:r>
      <w:r w:rsidRPr="000B32D2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FD46016" wp14:editId="3176E863">
                <wp:simplePos x="0" y="0"/>
                <wp:positionH relativeFrom="column">
                  <wp:posOffset>3896995</wp:posOffset>
                </wp:positionH>
                <wp:positionV relativeFrom="paragraph">
                  <wp:posOffset>1153160</wp:posOffset>
                </wp:positionV>
                <wp:extent cx="485775" cy="219710"/>
                <wp:effectExtent l="0" t="0" r="0" b="8890"/>
                <wp:wrapNone/>
                <wp:docPr id="3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4C8E" w:rsidRPr="0053786F" w:rsidRDefault="00E54C8E" w:rsidP="00E54C8E">
                            <w:pPr>
                              <w:rPr>
                                <w:rFonts w:ascii="Times New Roman" w:hAnsi="Times New Roman"/>
                                <w:color w:val="FFFFFF"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/>
                                <w:sz w:val="20"/>
                                <w:szCs w:val="20"/>
                              </w:rPr>
                              <w:t>1-3</w:t>
                            </w:r>
                            <w:r w:rsidRPr="0053786F">
                              <w:rPr>
                                <w:rFonts w:ascii="Times New Roman" w:hAnsi="Times New Roman"/>
                                <w:color w:val="FFFFFF"/>
                                <w:sz w:val="20"/>
                                <w:szCs w:val="20"/>
                                <w:vertAlign w:val="superscript"/>
                              </w:rPr>
                              <w:t>0</w:t>
                            </w:r>
                          </w:p>
                          <w:p w:rsidR="00E54C8E" w:rsidRDefault="00E54C8E" w:rsidP="00E54C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27" type="#_x0000_t202" style="position:absolute;left:0;text-align:left;margin-left:306.85pt;margin-top:90.8pt;width:38.25pt;height:17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zuQuwIAAME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" filled="f" stroked="f">
                <v:textbox>
                  <w:txbxContent>
                    <w:p w:rsidR="00E54C8E" w:rsidRPr="0053786F" w:rsidRDefault="00E54C8E" w:rsidP="00E54C8E">
                      <w:pPr>
                        <w:rPr>
                          <w:rFonts w:ascii="Times New Roman" w:hAnsi="Times New Roman"/>
                          <w:color w:val="FFFFFF"/>
                          <w:sz w:val="20"/>
                          <w:szCs w:val="20"/>
                          <w:vertAlign w:val="superscript"/>
                        </w:rPr>
                      </w:pPr>
                      <w:r>
                        <w:rPr>
                          <w:rFonts w:ascii="Times New Roman" w:hAnsi="Times New Roman"/>
                          <w:color w:val="FFFFFF"/>
                          <w:sz w:val="20"/>
                          <w:szCs w:val="20"/>
                        </w:rPr>
                        <w:t>1-3</w:t>
                      </w:r>
                      <w:r w:rsidRPr="0053786F">
                        <w:rPr>
                          <w:rFonts w:ascii="Times New Roman" w:hAnsi="Times New Roman"/>
                          <w:color w:val="FFFFFF"/>
                          <w:sz w:val="20"/>
                          <w:szCs w:val="20"/>
                          <w:vertAlign w:val="superscript"/>
                        </w:rPr>
                        <w:t>0</w:t>
                      </w:r>
                    </w:p>
                    <w:p w:rsidR="00E54C8E" w:rsidRDefault="00E54C8E" w:rsidP="00E54C8E"/>
                  </w:txbxContent>
                </v:textbox>
              </v:shape>
            </w:pict>
          </mc:Fallback>
        </mc:AlternateContent>
      </w:r>
      <w:r w:rsidRPr="000B32D2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79E10F6" wp14:editId="05FDAD59">
                <wp:simplePos x="0" y="0"/>
                <wp:positionH relativeFrom="column">
                  <wp:posOffset>3706495</wp:posOffset>
                </wp:positionH>
                <wp:positionV relativeFrom="paragraph">
                  <wp:posOffset>1640840</wp:posOffset>
                </wp:positionV>
                <wp:extent cx="485775" cy="219710"/>
                <wp:effectExtent l="0" t="0" r="0" b="889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4C8E" w:rsidRPr="0053786F" w:rsidRDefault="00E54C8E" w:rsidP="00E54C8E">
                            <w:pPr>
                              <w:rPr>
                                <w:rFonts w:ascii="Times New Roman" w:hAnsi="Times New Roman"/>
                                <w:color w:val="FFFFFF"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 w:rsidRPr="0053786F">
                              <w:rPr>
                                <w:rFonts w:ascii="Times New Roman" w:hAnsi="Times New Roman"/>
                                <w:color w:val="FFFFFF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z w:val="20"/>
                                <w:szCs w:val="20"/>
                              </w:rPr>
                              <w:t>-</w:t>
                            </w:r>
                            <w:r w:rsidRPr="0053786F">
                              <w:rPr>
                                <w:rFonts w:ascii="Times New Roman" w:hAnsi="Times New Roman"/>
                                <w:color w:val="FFFFFF"/>
                                <w:sz w:val="20"/>
                                <w:szCs w:val="20"/>
                              </w:rPr>
                              <w:t>5</w:t>
                            </w:r>
                            <w:r w:rsidRPr="0053786F">
                              <w:rPr>
                                <w:rFonts w:ascii="Times New Roman" w:hAnsi="Times New Roman"/>
                                <w:color w:val="FFFFFF"/>
                                <w:sz w:val="20"/>
                                <w:szCs w:val="20"/>
                                <w:vertAlign w:val="superscript"/>
                              </w:rPr>
                              <w:t>0</w:t>
                            </w:r>
                          </w:p>
                          <w:p w:rsidR="00E54C8E" w:rsidRDefault="00E54C8E" w:rsidP="00E54C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8" type="#_x0000_t202" style="position:absolute;left:0;text-align:left;margin-left:291.85pt;margin-top:129.2pt;width:38.25pt;height:17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" filled="f" stroked="f">
                <v:textbox>
                  <w:txbxContent>
                    <w:p w:rsidR="00E54C8E" w:rsidRPr="0053786F" w:rsidRDefault="00E54C8E" w:rsidP="00E54C8E">
                      <w:pPr>
                        <w:rPr>
                          <w:rFonts w:ascii="Times New Roman" w:hAnsi="Times New Roman"/>
                          <w:color w:val="FFFFFF"/>
                          <w:sz w:val="20"/>
                          <w:szCs w:val="20"/>
                          <w:vertAlign w:val="superscript"/>
                        </w:rPr>
                      </w:pPr>
                      <w:r w:rsidRPr="0053786F">
                        <w:rPr>
                          <w:rFonts w:ascii="Times New Roman" w:hAnsi="Times New Roman"/>
                          <w:color w:val="FFFFFF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color w:val="FFFFFF"/>
                          <w:sz w:val="20"/>
                          <w:szCs w:val="20"/>
                        </w:rPr>
                        <w:t>-</w:t>
                      </w:r>
                      <w:r w:rsidRPr="0053786F">
                        <w:rPr>
                          <w:rFonts w:ascii="Times New Roman" w:hAnsi="Times New Roman"/>
                          <w:color w:val="FFFFFF"/>
                          <w:sz w:val="20"/>
                          <w:szCs w:val="20"/>
                        </w:rPr>
                        <w:t>5</w:t>
                      </w:r>
                      <w:r w:rsidRPr="0053786F">
                        <w:rPr>
                          <w:rFonts w:ascii="Times New Roman" w:hAnsi="Times New Roman"/>
                          <w:color w:val="FFFFFF"/>
                          <w:sz w:val="20"/>
                          <w:szCs w:val="20"/>
                          <w:vertAlign w:val="superscript"/>
                        </w:rPr>
                        <w:t>0</w:t>
                      </w:r>
                    </w:p>
                    <w:p w:rsidR="00E54C8E" w:rsidRDefault="00E54C8E" w:rsidP="00E54C8E"/>
                  </w:txbxContent>
                </v:textbox>
              </v:shape>
            </w:pict>
          </mc:Fallback>
        </mc:AlternateContent>
      </w:r>
      <w:r w:rsidRPr="000B32D2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24160D5" wp14:editId="012CBED9">
                <wp:simplePos x="0" y="0"/>
                <wp:positionH relativeFrom="column">
                  <wp:posOffset>4110355</wp:posOffset>
                </wp:positionH>
                <wp:positionV relativeFrom="paragraph">
                  <wp:posOffset>321310</wp:posOffset>
                </wp:positionV>
                <wp:extent cx="205740" cy="326390"/>
                <wp:effectExtent l="114300" t="57150" r="41910" b="54610"/>
                <wp:wrapNone/>
                <wp:docPr id="22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444952">
                          <a:off x="0" y="0"/>
                          <a:ext cx="205740" cy="3263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323.65pt;margin-top:25.3pt;width:16.2pt;height:25.7pt;rotation:2670540fd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" filled="f" strokecolor="red" strokeweight="2.25pt"/>
            </w:pict>
          </mc:Fallback>
        </mc:AlternateContent>
      </w:r>
      <w:r w:rsidRPr="000B32D2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6B61473" wp14:editId="723B668A">
            <wp:extent cx="4298950" cy="2719705"/>
            <wp:effectExtent l="0" t="0" r="6350" b="4445"/>
            <wp:docPr id="1" name="Рисунок 30033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03302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C8E" w:rsidRPr="007825B2" w:rsidRDefault="00E54C8E" w:rsidP="007825B2">
      <w:pPr>
        <w:spacing w:after="0" w:line="240" w:lineRule="auto"/>
        <w:ind w:firstLine="567"/>
        <w:jc w:val="center"/>
        <w:rPr>
          <w:rFonts w:ascii="Times New Roman" w:hAnsi="Times New Roman"/>
          <w:bCs/>
          <w:sz w:val="28"/>
          <w:szCs w:val="28"/>
        </w:rPr>
      </w:pPr>
      <w:r w:rsidRPr="007825B2">
        <w:rPr>
          <w:rFonts w:ascii="Times New Roman" w:hAnsi="Times New Roman"/>
          <w:bCs/>
          <w:sz w:val="28"/>
          <w:szCs w:val="28"/>
        </w:rPr>
        <w:t>Рис. 1 Карта-схема расположения исследуемых участков</w:t>
      </w:r>
    </w:p>
    <w:p w:rsidR="006A1A5B" w:rsidRPr="000B32D2" w:rsidRDefault="00E54C8E" w:rsidP="000B32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ab/>
      </w:r>
    </w:p>
    <w:p w:rsidR="00E54C8E" w:rsidRDefault="00E54C8E" w:rsidP="000B32D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B32D2">
        <w:rPr>
          <w:rFonts w:ascii="Times New Roman" w:hAnsi="Times New Roman"/>
          <w:b/>
          <w:bCs/>
          <w:sz w:val="28"/>
          <w:szCs w:val="28"/>
        </w:rPr>
        <w:t>2.2.</w:t>
      </w:r>
      <w:r w:rsidR="007B4EDF" w:rsidRPr="000B32D2">
        <w:rPr>
          <w:rFonts w:ascii="Times New Roman" w:hAnsi="Times New Roman"/>
          <w:b/>
          <w:bCs/>
          <w:sz w:val="28"/>
          <w:szCs w:val="28"/>
        </w:rPr>
        <w:t xml:space="preserve"> Методы и методики исследования</w:t>
      </w:r>
    </w:p>
    <w:p w:rsidR="007359D3" w:rsidRPr="000B32D2" w:rsidRDefault="007359D3" w:rsidP="000B32D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4C8E" w:rsidRPr="000B32D2" w:rsidRDefault="00745A64" w:rsidP="000B32D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>Исследования проводили в 2023</w:t>
      </w:r>
      <w:r w:rsidR="00E54C8E" w:rsidRPr="000B32D2">
        <w:rPr>
          <w:rFonts w:ascii="Times New Roman" w:hAnsi="Times New Roman"/>
          <w:sz w:val="28"/>
          <w:szCs w:val="28"/>
        </w:rPr>
        <w:t xml:space="preserve"> г. </w:t>
      </w:r>
      <w:proofErr w:type="spellStart"/>
      <w:r w:rsidR="00E54C8E" w:rsidRPr="000B32D2">
        <w:rPr>
          <w:rFonts w:ascii="Times New Roman" w:hAnsi="Times New Roman"/>
          <w:sz w:val="28"/>
          <w:szCs w:val="28"/>
        </w:rPr>
        <w:t>Ионометрический</w:t>
      </w:r>
      <w:proofErr w:type="spellEnd"/>
      <w:r w:rsidR="00E54C8E" w:rsidRPr="000B32D2">
        <w:rPr>
          <w:rFonts w:ascii="Times New Roman" w:hAnsi="Times New Roman"/>
          <w:sz w:val="28"/>
          <w:szCs w:val="28"/>
        </w:rPr>
        <w:t xml:space="preserve"> метод лежал в основе определения нитратного азота, который проводили по ГОСТу 26951-86 [</w:t>
      </w:r>
      <w:r w:rsidR="005D37F9" w:rsidRPr="000B32D2">
        <w:rPr>
          <w:rFonts w:ascii="Times New Roman" w:hAnsi="Times New Roman"/>
          <w:sz w:val="28"/>
          <w:szCs w:val="28"/>
        </w:rPr>
        <w:t>7</w:t>
      </w:r>
      <w:r w:rsidR="00E54C8E" w:rsidRPr="000B32D2">
        <w:rPr>
          <w:rFonts w:ascii="Times New Roman" w:hAnsi="Times New Roman"/>
          <w:sz w:val="28"/>
          <w:szCs w:val="28"/>
        </w:rPr>
        <w:t xml:space="preserve">]. </w:t>
      </w:r>
      <w:r w:rsidR="00FF4ADB" w:rsidRPr="000B32D2">
        <w:rPr>
          <w:rFonts w:ascii="Times New Roman" w:hAnsi="Times New Roman"/>
          <w:sz w:val="28"/>
          <w:szCs w:val="28"/>
        </w:rPr>
        <w:t>Первый этап анализа</w:t>
      </w:r>
      <w:r w:rsidR="00E54C8E" w:rsidRPr="000B32D2">
        <w:rPr>
          <w:rFonts w:ascii="Times New Roman" w:hAnsi="Times New Roman"/>
          <w:sz w:val="28"/>
          <w:szCs w:val="28"/>
        </w:rPr>
        <w:t xml:space="preserve"> заключается в пров</w:t>
      </w:r>
      <w:r w:rsidR="00432634" w:rsidRPr="000B32D2">
        <w:rPr>
          <w:rFonts w:ascii="Times New Roman" w:hAnsi="Times New Roman"/>
          <w:sz w:val="28"/>
          <w:szCs w:val="28"/>
        </w:rPr>
        <w:t>едении изъятия</w:t>
      </w:r>
      <w:r w:rsidR="00E54C8E" w:rsidRPr="000B32D2">
        <w:rPr>
          <w:rFonts w:ascii="Times New Roman" w:hAnsi="Times New Roman"/>
          <w:sz w:val="28"/>
          <w:szCs w:val="28"/>
        </w:rPr>
        <w:t xml:space="preserve"> нитратов с помощью раствора алюмокалиевых квасцов </w:t>
      </w:r>
      <w:r w:rsidR="00432634" w:rsidRPr="000B32D2">
        <w:rPr>
          <w:rFonts w:ascii="Times New Roman" w:hAnsi="Times New Roman"/>
          <w:sz w:val="28"/>
          <w:szCs w:val="28"/>
        </w:rPr>
        <w:t>(ώ=</w:t>
      </w:r>
      <w:r w:rsidR="00E54C8E" w:rsidRPr="000B32D2">
        <w:rPr>
          <w:rFonts w:ascii="Times New Roman" w:hAnsi="Times New Roman"/>
          <w:sz w:val="28"/>
          <w:szCs w:val="28"/>
        </w:rPr>
        <w:t xml:space="preserve"> 1%</w:t>
      </w:r>
      <w:r w:rsidR="00432634" w:rsidRPr="000B32D2">
        <w:rPr>
          <w:rFonts w:ascii="Times New Roman" w:hAnsi="Times New Roman"/>
          <w:sz w:val="28"/>
          <w:szCs w:val="28"/>
        </w:rPr>
        <w:t>). Второй этап анализа - использование</w:t>
      </w:r>
      <w:r w:rsidR="00E54C8E" w:rsidRPr="000B32D2">
        <w:rPr>
          <w:rFonts w:ascii="Times New Roman" w:hAnsi="Times New Roman"/>
          <w:sz w:val="28"/>
          <w:szCs w:val="28"/>
        </w:rPr>
        <w:t xml:space="preserve"> </w:t>
      </w:r>
      <w:r w:rsidR="00432634" w:rsidRPr="000B32D2">
        <w:rPr>
          <w:rFonts w:ascii="Times New Roman" w:hAnsi="Times New Roman"/>
          <w:sz w:val="28"/>
          <w:szCs w:val="28"/>
        </w:rPr>
        <w:t>ионоселективного электрода для определения</w:t>
      </w:r>
      <w:r w:rsidR="00E54C8E" w:rsidRPr="000B32D2">
        <w:rPr>
          <w:rFonts w:ascii="Times New Roman" w:hAnsi="Times New Roman"/>
          <w:sz w:val="28"/>
          <w:szCs w:val="28"/>
        </w:rPr>
        <w:t xml:space="preserve"> нитратов в вытяжке</w:t>
      </w:r>
      <w:r w:rsidR="00432634" w:rsidRPr="000B32D2">
        <w:rPr>
          <w:rFonts w:ascii="Times New Roman" w:hAnsi="Times New Roman"/>
          <w:sz w:val="28"/>
          <w:szCs w:val="28"/>
        </w:rPr>
        <w:t>.</w:t>
      </w:r>
      <w:r w:rsidR="00E54C8E" w:rsidRPr="000B32D2">
        <w:rPr>
          <w:rFonts w:ascii="Times New Roman" w:hAnsi="Times New Roman"/>
          <w:sz w:val="28"/>
          <w:szCs w:val="28"/>
        </w:rPr>
        <w:t xml:space="preserve"> Подвижный фосфор и подвижный калий определяли по </w:t>
      </w:r>
      <w:proofErr w:type="spellStart"/>
      <w:r w:rsidR="00E54C8E" w:rsidRPr="000B32D2">
        <w:rPr>
          <w:rFonts w:ascii="Times New Roman" w:hAnsi="Times New Roman"/>
          <w:sz w:val="28"/>
          <w:szCs w:val="28"/>
        </w:rPr>
        <w:t>Чирикову</w:t>
      </w:r>
      <w:proofErr w:type="spellEnd"/>
      <w:r w:rsidR="00E54C8E" w:rsidRPr="000B32D2">
        <w:rPr>
          <w:rFonts w:ascii="Times New Roman" w:hAnsi="Times New Roman"/>
          <w:sz w:val="28"/>
          <w:szCs w:val="28"/>
        </w:rPr>
        <w:t xml:space="preserve"> (ГОСТ 26204-91) [</w:t>
      </w:r>
      <w:r w:rsidR="005D37F9" w:rsidRPr="000B32D2">
        <w:rPr>
          <w:rFonts w:ascii="Times New Roman" w:hAnsi="Times New Roman"/>
          <w:sz w:val="28"/>
          <w:szCs w:val="28"/>
        </w:rPr>
        <w:t>8</w:t>
      </w:r>
      <w:r w:rsidR="00E54C8E" w:rsidRPr="000B32D2">
        <w:rPr>
          <w:rFonts w:ascii="Times New Roman" w:hAnsi="Times New Roman"/>
          <w:sz w:val="28"/>
          <w:szCs w:val="28"/>
        </w:rPr>
        <w:t xml:space="preserve">]. </w:t>
      </w:r>
      <w:r w:rsidR="00432634" w:rsidRPr="000B32D2">
        <w:rPr>
          <w:rFonts w:ascii="Times New Roman" w:hAnsi="Times New Roman"/>
          <w:sz w:val="28"/>
          <w:szCs w:val="28"/>
        </w:rPr>
        <w:t>Сущность</w:t>
      </w:r>
      <w:r w:rsidR="00E54C8E" w:rsidRPr="000B32D2">
        <w:rPr>
          <w:rFonts w:ascii="Times New Roman" w:hAnsi="Times New Roman"/>
          <w:sz w:val="28"/>
          <w:szCs w:val="28"/>
        </w:rPr>
        <w:t xml:space="preserve"> метода </w:t>
      </w:r>
      <w:r w:rsidR="00432634" w:rsidRPr="000B32D2">
        <w:rPr>
          <w:rFonts w:ascii="Times New Roman" w:hAnsi="Times New Roman"/>
          <w:sz w:val="28"/>
          <w:szCs w:val="28"/>
        </w:rPr>
        <w:t xml:space="preserve">заключается в </w:t>
      </w:r>
      <w:r w:rsidR="00E54C8E" w:rsidRPr="000B32D2">
        <w:rPr>
          <w:rFonts w:ascii="Times New Roman" w:hAnsi="Times New Roman"/>
          <w:sz w:val="28"/>
          <w:szCs w:val="28"/>
        </w:rPr>
        <w:t>извлечени</w:t>
      </w:r>
      <w:r w:rsidR="001857CA" w:rsidRPr="000B32D2">
        <w:rPr>
          <w:rFonts w:ascii="Times New Roman" w:hAnsi="Times New Roman"/>
          <w:sz w:val="28"/>
          <w:szCs w:val="28"/>
        </w:rPr>
        <w:t>и</w:t>
      </w:r>
      <w:r w:rsidR="00E54C8E" w:rsidRPr="000B32D2">
        <w:rPr>
          <w:rFonts w:ascii="Times New Roman" w:hAnsi="Times New Roman"/>
          <w:sz w:val="28"/>
          <w:szCs w:val="28"/>
        </w:rPr>
        <w:t xml:space="preserve"> подвижных </w:t>
      </w:r>
      <w:r w:rsidR="001857CA" w:rsidRPr="000B32D2">
        <w:rPr>
          <w:rFonts w:ascii="Times New Roman" w:hAnsi="Times New Roman"/>
          <w:sz w:val="28"/>
          <w:szCs w:val="28"/>
        </w:rPr>
        <w:t>форм</w:t>
      </w:r>
      <w:r w:rsidR="00E54C8E" w:rsidRPr="000B32D2">
        <w:rPr>
          <w:rFonts w:ascii="Times New Roman" w:hAnsi="Times New Roman"/>
          <w:sz w:val="28"/>
          <w:szCs w:val="28"/>
        </w:rPr>
        <w:t xml:space="preserve"> фосфора или калия из почвы раствором уксусной кислоты (</w:t>
      </w:r>
      <w:r w:rsidR="00E54C8E" w:rsidRPr="000B32D2">
        <w:rPr>
          <w:rFonts w:ascii="Times New Roman" w:hAnsi="Times New Roman"/>
          <w:sz w:val="28"/>
          <w:szCs w:val="28"/>
          <w:lang w:val="en-US"/>
        </w:rPr>
        <w:t>CH</w:t>
      </w:r>
      <w:r w:rsidR="00E54C8E" w:rsidRPr="000B32D2">
        <w:rPr>
          <w:rFonts w:ascii="Times New Roman" w:hAnsi="Times New Roman"/>
          <w:sz w:val="28"/>
          <w:szCs w:val="28"/>
          <w:vertAlign w:val="subscript"/>
        </w:rPr>
        <w:t>3</w:t>
      </w:r>
      <w:r w:rsidR="00E54C8E" w:rsidRPr="000B32D2">
        <w:rPr>
          <w:rFonts w:ascii="Times New Roman" w:hAnsi="Times New Roman"/>
          <w:sz w:val="28"/>
          <w:szCs w:val="28"/>
          <w:lang w:val="en-US"/>
        </w:rPr>
        <w:t>COOH</w:t>
      </w:r>
      <w:r w:rsidR="00E54C8E" w:rsidRPr="000B32D2">
        <w:rPr>
          <w:rFonts w:ascii="Times New Roman" w:hAnsi="Times New Roman"/>
          <w:sz w:val="28"/>
          <w:szCs w:val="28"/>
        </w:rPr>
        <w:t>) концентрацией 0,5 моль/дм</w:t>
      </w:r>
      <w:r w:rsidR="00E54C8E" w:rsidRPr="000B32D2">
        <w:rPr>
          <w:rFonts w:ascii="Times New Roman" w:hAnsi="Times New Roman"/>
          <w:sz w:val="28"/>
          <w:szCs w:val="28"/>
          <w:vertAlign w:val="superscript"/>
        </w:rPr>
        <w:t>3</w:t>
      </w:r>
      <w:r w:rsidR="00E54C8E" w:rsidRPr="000B32D2">
        <w:rPr>
          <w:rFonts w:ascii="Times New Roman" w:hAnsi="Times New Roman"/>
          <w:sz w:val="28"/>
          <w:szCs w:val="28"/>
        </w:rPr>
        <w:t xml:space="preserve"> при отношении почвы к раствору 1:25</w:t>
      </w:r>
      <w:r w:rsidR="001857CA" w:rsidRPr="000B32D2">
        <w:rPr>
          <w:rFonts w:ascii="Times New Roman" w:hAnsi="Times New Roman"/>
          <w:sz w:val="28"/>
          <w:szCs w:val="28"/>
        </w:rPr>
        <w:t xml:space="preserve">. Затем производится </w:t>
      </w:r>
      <w:r w:rsidR="00E54C8E" w:rsidRPr="000B32D2">
        <w:rPr>
          <w:rFonts w:ascii="Times New Roman" w:hAnsi="Times New Roman"/>
          <w:sz w:val="28"/>
          <w:szCs w:val="28"/>
        </w:rPr>
        <w:t xml:space="preserve"> определение </w:t>
      </w:r>
      <w:r w:rsidR="001857CA" w:rsidRPr="000B32D2">
        <w:rPr>
          <w:rFonts w:ascii="Times New Roman" w:hAnsi="Times New Roman"/>
          <w:sz w:val="28"/>
          <w:szCs w:val="28"/>
        </w:rPr>
        <w:t xml:space="preserve">значений </w:t>
      </w:r>
      <w:r w:rsidR="00E54C8E" w:rsidRPr="000B32D2">
        <w:rPr>
          <w:rFonts w:ascii="Times New Roman" w:hAnsi="Times New Roman"/>
          <w:sz w:val="28"/>
          <w:szCs w:val="28"/>
        </w:rPr>
        <w:t xml:space="preserve">фосфора и калия на спектрофотометре. </w:t>
      </w:r>
    </w:p>
    <w:p w:rsidR="00E54C8E" w:rsidRPr="000B32D2" w:rsidRDefault="00E54C8E" w:rsidP="000B32D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>Спектрофотометр – это прибор</w:t>
      </w:r>
      <w:r w:rsidR="002F4130" w:rsidRPr="000B32D2">
        <w:rPr>
          <w:rFonts w:ascii="Times New Roman" w:hAnsi="Times New Roman"/>
          <w:sz w:val="28"/>
          <w:szCs w:val="28"/>
        </w:rPr>
        <w:t xml:space="preserve"> высокого класса</w:t>
      </w:r>
      <w:r w:rsidRPr="000B32D2">
        <w:rPr>
          <w:rFonts w:ascii="Times New Roman" w:hAnsi="Times New Roman"/>
          <w:sz w:val="28"/>
          <w:szCs w:val="28"/>
        </w:rPr>
        <w:t>, необходимый для измерения спектральной зависимости степени поглощения, пропускания, оптической плотности и концентрации растворов, веществ посредством различных видов электромагнитного излучения: видимого</w:t>
      </w:r>
      <w:r w:rsidR="002F4130" w:rsidRPr="000B32D2">
        <w:rPr>
          <w:rFonts w:ascii="Times New Roman" w:hAnsi="Times New Roman"/>
          <w:sz w:val="28"/>
          <w:szCs w:val="28"/>
        </w:rPr>
        <w:t xml:space="preserve"> (400-700 </w:t>
      </w:r>
      <w:proofErr w:type="spellStart"/>
      <w:r w:rsidR="002F4130" w:rsidRPr="000B32D2">
        <w:rPr>
          <w:rFonts w:ascii="Times New Roman" w:hAnsi="Times New Roman"/>
          <w:sz w:val="28"/>
          <w:szCs w:val="28"/>
        </w:rPr>
        <w:t>нм</w:t>
      </w:r>
      <w:proofErr w:type="spellEnd"/>
      <w:r w:rsidR="002F4130" w:rsidRPr="000B32D2">
        <w:rPr>
          <w:rFonts w:ascii="Times New Roman" w:hAnsi="Times New Roman"/>
          <w:sz w:val="28"/>
          <w:szCs w:val="28"/>
        </w:rPr>
        <w:t>)</w:t>
      </w:r>
      <w:r w:rsidRPr="000B32D2">
        <w:rPr>
          <w:rFonts w:ascii="Times New Roman" w:hAnsi="Times New Roman"/>
          <w:sz w:val="28"/>
          <w:szCs w:val="28"/>
        </w:rPr>
        <w:t>, инфракрасного</w:t>
      </w:r>
      <w:r w:rsidR="002F4130" w:rsidRPr="000B32D2">
        <w:rPr>
          <w:rFonts w:ascii="Times New Roman" w:hAnsi="Times New Roman"/>
          <w:sz w:val="28"/>
          <w:szCs w:val="28"/>
        </w:rPr>
        <w:t xml:space="preserve"> (700-30000 </w:t>
      </w:r>
      <w:proofErr w:type="spellStart"/>
      <w:r w:rsidR="002F4130" w:rsidRPr="000B32D2">
        <w:rPr>
          <w:rFonts w:ascii="Times New Roman" w:hAnsi="Times New Roman"/>
          <w:sz w:val="28"/>
          <w:szCs w:val="28"/>
        </w:rPr>
        <w:t>нм</w:t>
      </w:r>
      <w:proofErr w:type="spellEnd"/>
      <w:r w:rsidR="002F4130" w:rsidRPr="000B32D2">
        <w:rPr>
          <w:rFonts w:ascii="Times New Roman" w:hAnsi="Times New Roman"/>
          <w:sz w:val="28"/>
          <w:szCs w:val="28"/>
        </w:rPr>
        <w:t>)</w:t>
      </w:r>
      <w:r w:rsidRPr="000B32D2">
        <w:rPr>
          <w:rFonts w:ascii="Times New Roman" w:hAnsi="Times New Roman"/>
          <w:sz w:val="28"/>
          <w:szCs w:val="28"/>
        </w:rPr>
        <w:t>, ультрафиолетового</w:t>
      </w:r>
      <w:r w:rsidR="002F4130" w:rsidRPr="000B32D2">
        <w:rPr>
          <w:rFonts w:ascii="Times New Roman" w:hAnsi="Times New Roman"/>
          <w:sz w:val="28"/>
          <w:szCs w:val="28"/>
        </w:rPr>
        <w:t xml:space="preserve"> (190-400 </w:t>
      </w:r>
      <w:proofErr w:type="spellStart"/>
      <w:r w:rsidR="002F4130" w:rsidRPr="000B32D2">
        <w:rPr>
          <w:rFonts w:ascii="Times New Roman" w:hAnsi="Times New Roman"/>
          <w:sz w:val="28"/>
          <w:szCs w:val="28"/>
        </w:rPr>
        <w:t>нм</w:t>
      </w:r>
      <w:proofErr w:type="spellEnd"/>
      <w:r w:rsidR="002F4130" w:rsidRPr="000B32D2">
        <w:rPr>
          <w:rFonts w:ascii="Times New Roman" w:hAnsi="Times New Roman"/>
          <w:sz w:val="28"/>
          <w:szCs w:val="28"/>
        </w:rPr>
        <w:t xml:space="preserve">) </w:t>
      </w:r>
      <w:r w:rsidRPr="000B32D2">
        <w:rPr>
          <w:rFonts w:ascii="Times New Roman" w:hAnsi="Times New Roman"/>
          <w:sz w:val="28"/>
          <w:szCs w:val="28"/>
        </w:rPr>
        <w:t xml:space="preserve"> [</w:t>
      </w:r>
      <w:r w:rsidR="005D37F9" w:rsidRPr="000B32D2">
        <w:rPr>
          <w:rFonts w:ascii="Times New Roman" w:hAnsi="Times New Roman"/>
          <w:sz w:val="28"/>
          <w:szCs w:val="28"/>
        </w:rPr>
        <w:t>15</w:t>
      </w:r>
      <w:r w:rsidRPr="000B32D2">
        <w:rPr>
          <w:rFonts w:ascii="Times New Roman" w:hAnsi="Times New Roman"/>
          <w:sz w:val="28"/>
          <w:szCs w:val="28"/>
        </w:rPr>
        <w:t>].</w:t>
      </w:r>
    </w:p>
    <w:p w:rsidR="00E54C8E" w:rsidRPr="000B32D2" w:rsidRDefault="00E54C8E" w:rsidP="000B32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 xml:space="preserve">Запасы элементов в почве рассчитывали по формуле: </w:t>
      </w:r>
    </w:p>
    <w:p w:rsidR="00E54C8E" w:rsidRPr="000B32D2" w:rsidRDefault="00E54C8E" w:rsidP="000B32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i/>
          <w:iCs/>
          <w:sz w:val="28"/>
          <w:szCs w:val="28"/>
        </w:rPr>
        <w:t>Запасы = N × h × d × 0,1,</w:t>
      </w:r>
      <w:r w:rsidRPr="000B32D2">
        <w:rPr>
          <w:rFonts w:ascii="Times New Roman" w:hAnsi="Times New Roman"/>
          <w:sz w:val="28"/>
          <w:szCs w:val="28"/>
        </w:rPr>
        <w:t xml:space="preserve"> где                                                          </w:t>
      </w:r>
    </w:p>
    <w:p w:rsidR="00E54C8E" w:rsidRPr="000B32D2" w:rsidRDefault="00E54C8E" w:rsidP="000B32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 xml:space="preserve">N – содержание элемента в почве, мг/кг; </w:t>
      </w:r>
    </w:p>
    <w:p w:rsidR="00E54C8E" w:rsidRPr="000B32D2" w:rsidRDefault="00E54C8E" w:rsidP="000B32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 xml:space="preserve">h – глубина исследуемого слоя почвы, </w:t>
      </w:r>
      <w:proofErr w:type="gramStart"/>
      <w:r w:rsidRPr="000B32D2">
        <w:rPr>
          <w:rFonts w:ascii="Times New Roman" w:hAnsi="Times New Roman"/>
          <w:sz w:val="28"/>
          <w:szCs w:val="28"/>
        </w:rPr>
        <w:t>см</w:t>
      </w:r>
      <w:proofErr w:type="gramEnd"/>
      <w:r w:rsidRPr="000B32D2">
        <w:rPr>
          <w:rFonts w:ascii="Times New Roman" w:hAnsi="Times New Roman"/>
          <w:sz w:val="28"/>
          <w:szCs w:val="28"/>
        </w:rPr>
        <w:t xml:space="preserve">; </w:t>
      </w:r>
    </w:p>
    <w:p w:rsidR="00E54C8E" w:rsidRPr="000B32D2" w:rsidRDefault="00E54C8E" w:rsidP="000B32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 xml:space="preserve">d – объемная масса, </w:t>
      </w:r>
      <w:proofErr w:type="gramStart"/>
      <w:r w:rsidRPr="000B32D2">
        <w:rPr>
          <w:rFonts w:ascii="Times New Roman" w:hAnsi="Times New Roman"/>
          <w:sz w:val="28"/>
          <w:szCs w:val="28"/>
        </w:rPr>
        <w:t>г</w:t>
      </w:r>
      <w:proofErr w:type="gramEnd"/>
      <w:r w:rsidRPr="000B32D2">
        <w:rPr>
          <w:rFonts w:ascii="Times New Roman" w:hAnsi="Times New Roman"/>
          <w:sz w:val="28"/>
          <w:szCs w:val="28"/>
        </w:rPr>
        <w:t>/см</w:t>
      </w:r>
      <w:r w:rsidRPr="000B32D2">
        <w:rPr>
          <w:rFonts w:ascii="Times New Roman" w:hAnsi="Times New Roman"/>
          <w:sz w:val="28"/>
          <w:szCs w:val="28"/>
          <w:vertAlign w:val="superscript"/>
        </w:rPr>
        <w:t>3</w:t>
      </w:r>
      <w:r w:rsidRPr="000B32D2">
        <w:rPr>
          <w:rFonts w:ascii="Times New Roman" w:hAnsi="Times New Roman"/>
          <w:sz w:val="28"/>
          <w:szCs w:val="28"/>
        </w:rPr>
        <w:t>.</w:t>
      </w:r>
    </w:p>
    <w:p w:rsidR="00E54C8E" w:rsidRPr="000B32D2" w:rsidRDefault="007A0235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>Определение г</w:t>
      </w:r>
      <w:r w:rsidR="00E54C8E" w:rsidRPr="000B32D2">
        <w:rPr>
          <w:rFonts w:ascii="Times New Roman" w:hAnsi="Times New Roman"/>
          <w:sz w:val="28"/>
          <w:szCs w:val="28"/>
        </w:rPr>
        <w:t>умус</w:t>
      </w:r>
      <w:r w:rsidRPr="000B32D2">
        <w:rPr>
          <w:rFonts w:ascii="Times New Roman" w:hAnsi="Times New Roman"/>
          <w:sz w:val="28"/>
          <w:szCs w:val="28"/>
        </w:rPr>
        <w:t xml:space="preserve">а проводили </w:t>
      </w:r>
      <w:r w:rsidR="00E54C8E" w:rsidRPr="000B32D2">
        <w:rPr>
          <w:rFonts w:ascii="Times New Roman" w:hAnsi="Times New Roman"/>
          <w:sz w:val="28"/>
          <w:szCs w:val="28"/>
        </w:rPr>
        <w:t xml:space="preserve"> по Тюрину (ГОСТ 26213-93). </w:t>
      </w:r>
      <w:r w:rsidR="00594C7B" w:rsidRPr="000B32D2">
        <w:rPr>
          <w:rFonts w:ascii="Times New Roman" w:hAnsi="Times New Roman"/>
          <w:sz w:val="28"/>
          <w:szCs w:val="28"/>
        </w:rPr>
        <w:t xml:space="preserve">Сначала проводится </w:t>
      </w:r>
      <w:r w:rsidR="00E55224" w:rsidRPr="000B32D2">
        <w:rPr>
          <w:rFonts w:ascii="Times New Roman" w:hAnsi="Times New Roman"/>
          <w:sz w:val="28"/>
          <w:szCs w:val="28"/>
        </w:rPr>
        <w:t xml:space="preserve">взаимодействие </w:t>
      </w:r>
      <w:r w:rsidR="00E54C8E" w:rsidRPr="000B32D2">
        <w:rPr>
          <w:rFonts w:ascii="Times New Roman" w:hAnsi="Times New Roman"/>
          <w:sz w:val="28"/>
          <w:szCs w:val="28"/>
        </w:rPr>
        <w:t xml:space="preserve">хромовой кислотой </w:t>
      </w:r>
      <w:r w:rsidR="00E55224" w:rsidRPr="000B32D2">
        <w:rPr>
          <w:rFonts w:ascii="Times New Roman" w:hAnsi="Times New Roman"/>
          <w:sz w:val="28"/>
          <w:szCs w:val="28"/>
        </w:rPr>
        <w:t xml:space="preserve">на органическое вещество почвы </w:t>
      </w:r>
      <w:r w:rsidR="00E54C8E" w:rsidRPr="000B32D2">
        <w:rPr>
          <w:rFonts w:ascii="Times New Roman" w:hAnsi="Times New Roman"/>
          <w:sz w:val="28"/>
          <w:szCs w:val="28"/>
        </w:rPr>
        <w:t xml:space="preserve">до образования углекислоты. </w:t>
      </w:r>
      <w:r w:rsidR="00E55224" w:rsidRPr="000B32D2">
        <w:rPr>
          <w:rFonts w:ascii="Times New Roman" w:hAnsi="Times New Roman"/>
          <w:sz w:val="28"/>
          <w:szCs w:val="28"/>
        </w:rPr>
        <w:t>Затем производится вычисление затраченного количества</w:t>
      </w:r>
      <w:r w:rsidR="00E54C8E" w:rsidRPr="000B32D2">
        <w:rPr>
          <w:rFonts w:ascii="Times New Roman" w:hAnsi="Times New Roman"/>
          <w:sz w:val="28"/>
          <w:szCs w:val="28"/>
        </w:rPr>
        <w:t xml:space="preserve"> </w:t>
      </w:r>
      <w:r w:rsidR="00E54C8E" w:rsidRPr="000B32D2">
        <w:rPr>
          <w:rFonts w:ascii="Times New Roman" w:hAnsi="Times New Roman"/>
          <w:sz w:val="28"/>
          <w:szCs w:val="28"/>
        </w:rPr>
        <w:lastRenderedPageBreak/>
        <w:t>кислорода на окисление органического углерода</w:t>
      </w:r>
      <w:r w:rsidR="00E55224" w:rsidRPr="000B32D2">
        <w:rPr>
          <w:rFonts w:ascii="Times New Roman" w:hAnsi="Times New Roman"/>
          <w:sz w:val="28"/>
          <w:szCs w:val="28"/>
        </w:rPr>
        <w:t>. Его</w:t>
      </w:r>
      <w:r w:rsidR="00E54C8E" w:rsidRPr="000B32D2">
        <w:rPr>
          <w:rFonts w:ascii="Times New Roman" w:hAnsi="Times New Roman"/>
          <w:sz w:val="28"/>
          <w:szCs w:val="28"/>
        </w:rPr>
        <w:t xml:space="preserve"> определяют по разности между количеством хромовой кислоты, взятой для окисления, и </w:t>
      </w:r>
      <w:r w:rsidR="00E55224" w:rsidRPr="000B32D2">
        <w:rPr>
          <w:rFonts w:ascii="Times New Roman" w:hAnsi="Times New Roman"/>
          <w:sz w:val="28"/>
          <w:szCs w:val="28"/>
        </w:rPr>
        <w:t xml:space="preserve">оставшимся </w:t>
      </w:r>
      <w:r w:rsidR="00E54C8E" w:rsidRPr="000B32D2">
        <w:rPr>
          <w:rFonts w:ascii="Times New Roman" w:hAnsi="Times New Roman"/>
          <w:sz w:val="28"/>
          <w:szCs w:val="28"/>
        </w:rPr>
        <w:t>её</w:t>
      </w:r>
      <w:r w:rsidR="00E55224" w:rsidRPr="000B32D2">
        <w:rPr>
          <w:rFonts w:ascii="Times New Roman" w:hAnsi="Times New Roman"/>
          <w:sz w:val="28"/>
          <w:szCs w:val="28"/>
        </w:rPr>
        <w:t xml:space="preserve"> количеством</w:t>
      </w:r>
      <w:r w:rsidR="00E54C8E" w:rsidRPr="000B32D2">
        <w:rPr>
          <w:rFonts w:ascii="Times New Roman" w:hAnsi="Times New Roman"/>
          <w:sz w:val="28"/>
          <w:szCs w:val="28"/>
        </w:rPr>
        <w:t>.</w:t>
      </w:r>
    </w:p>
    <w:p w:rsidR="00E54C8E" w:rsidRPr="000B32D2" w:rsidRDefault="00E54C8E" w:rsidP="000B32D2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>Массовую долю органического вещества (X) в процентах вычисляют по уравнению:</w:t>
      </w:r>
    </w:p>
    <w:p w:rsidR="00E54C8E" w:rsidRPr="000B32D2" w:rsidRDefault="00EB2CCC" w:rsidP="000B32D2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X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m*K*100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m1</m:t>
              </m:r>
            </m:den>
          </m:f>
        </m:oMath>
      </m:oMathPara>
    </w:p>
    <w:p w:rsidR="00E54C8E" w:rsidRPr="000B32D2" w:rsidRDefault="00E54C8E" w:rsidP="000B32D2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>где m - масса органического вещества в анализируемой пробе, мг;</w:t>
      </w:r>
    </w:p>
    <w:p w:rsidR="00E54C8E" w:rsidRPr="000B32D2" w:rsidRDefault="00E54C8E" w:rsidP="000B32D2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0B32D2">
        <w:rPr>
          <w:rFonts w:ascii="Times New Roman" w:hAnsi="Times New Roman"/>
          <w:sz w:val="28"/>
          <w:szCs w:val="28"/>
        </w:rPr>
        <w:t>К</w:t>
      </w:r>
      <w:proofErr w:type="gramEnd"/>
      <w:r w:rsidRPr="000B32D2">
        <w:rPr>
          <w:rFonts w:ascii="Times New Roman" w:hAnsi="Times New Roman"/>
          <w:sz w:val="28"/>
          <w:szCs w:val="28"/>
        </w:rPr>
        <w:t xml:space="preserve"> - </w:t>
      </w:r>
      <w:proofErr w:type="gramStart"/>
      <w:r w:rsidRPr="000B32D2">
        <w:rPr>
          <w:rFonts w:ascii="Times New Roman" w:hAnsi="Times New Roman"/>
          <w:sz w:val="28"/>
          <w:szCs w:val="28"/>
        </w:rPr>
        <w:t>коэффициент</w:t>
      </w:r>
      <w:proofErr w:type="gramEnd"/>
      <w:r w:rsidRPr="000B32D2">
        <w:rPr>
          <w:rFonts w:ascii="Times New Roman" w:hAnsi="Times New Roman"/>
          <w:sz w:val="28"/>
          <w:szCs w:val="28"/>
        </w:rPr>
        <w:t xml:space="preserve"> поправки концентрации восстановителя;</w:t>
      </w:r>
    </w:p>
    <w:p w:rsidR="00E54C8E" w:rsidRPr="000B32D2" w:rsidRDefault="00E54C8E" w:rsidP="000B32D2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  <w:lang w:val="en-US"/>
        </w:rPr>
        <w:t>m</w:t>
      </w:r>
      <w:r w:rsidRPr="000B32D2">
        <w:rPr>
          <w:rFonts w:ascii="Times New Roman" w:hAnsi="Times New Roman"/>
          <w:sz w:val="28"/>
          <w:szCs w:val="28"/>
        </w:rPr>
        <w:t>1 - масса пробы, мг;</w:t>
      </w:r>
    </w:p>
    <w:p w:rsidR="00E54C8E" w:rsidRPr="000B32D2" w:rsidRDefault="00E54C8E" w:rsidP="000B32D2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>100 - коэффициент пересчета в проценты.</w:t>
      </w:r>
    </w:p>
    <w:p w:rsidR="00E54C8E" w:rsidRPr="000B32D2" w:rsidRDefault="00E54C8E" w:rsidP="000B32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54C8E" w:rsidRDefault="00E54C8E" w:rsidP="000B32D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B32D2">
        <w:rPr>
          <w:rFonts w:ascii="Times New Roman" w:hAnsi="Times New Roman"/>
          <w:b/>
          <w:bCs/>
          <w:sz w:val="28"/>
          <w:szCs w:val="28"/>
        </w:rPr>
        <w:t>ГЛАВА 3. ОЦЕНКА ЗАПАСОВ ЭЛЕМЕНТОВ ПИТАНИЯ  В ПОЧВЕ В ЗАВИСИМОСТИ ОТ ТИПА РЕЛЬЕФА</w:t>
      </w:r>
    </w:p>
    <w:p w:rsidR="007359D3" w:rsidRPr="000B32D2" w:rsidRDefault="007359D3" w:rsidP="000B32D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4C8E" w:rsidRDefault="00E54C8E" w:rsidP="000B32D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B32D2">
        <w:rPr>
          <w:rFonts w:ascii="Times New Roman" w:hAnsi="Times New Roman"/>
          <w:b/>
          <w:bCs/>
          <w:sz w:val="28"/>
          <w:szCs w:val="28"/>
        </w:rPr>
        <w:t xml:space="preserve">3.1. Характеристика почвенного покрова в условиях изучаемых </w:t>
      </w:r>
      <w:proofErr w:type="spellStart"/>
      <w:r w:rsidRPr="000B32D2">
        <w:rPr>
          <w:rFonts w:ascii="Times New Roman" w:hAnsi="Times New Roman"/>
          <w:b/>
          <w:bCs/>
          <w:sz w:val="28"/>
          <w:szCs w:val="28"/>
        </w:rPr>
        <w:t>агроландшафтов</w:t>
      </w:r>
      <w:proofErr w:type="spellEnd"/>
    </w:p>
    <w:p w:rsidR="007359D3" w:rsidRPr="000B32D2" w:rsidRDefault="007359D3" w:rsidP="000B32D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4C8E" w:rsidRPr="000B32D2" w:rsidRDefault="00487C76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>Первым делом нами был</w:t>
      </w:r>
      <w:r w:rsidR="00E54C8E" w:rsidRPr="000B32D2">
        <w:rPr>
          <w:rFonts w:ascii="Times New Roman" w:hAnsi="Times New Roman"/>
          <w:sz w:val="28"/>
          <w:szCs w:val="28"/>
        </w:rPr>
        <w:t xml:space="preserve"> </w:t>
      </w:r>
      <w:r w:rsidRPr="000B32D2">
        <w:rPr>
          <w:rFonts w:ascii="Times New Roman" w:hAnsi="Times New Roman"/>
          <w:sz w:val="28"/>
          <w:szCs w:val="28"/>
        </w:rPr>
        <w:t>исследован почвенный покров</w:t>
      </w:r>
      <w:r w:rsidR="00E54C8E" w:rsidRPr="000B32D2">
        <w:rPr>
          <w:rFonts w:ascii="Times New Roman" w:hAnsi="Times New Roman"/>
          <w:sz w:val="28"/>
          <w:szCs w:val="28"/>
        </w:rPr>
        <w:t xml:space="preserve"> опытного участка. </w:t>
      </w:r>
      <w:r w:rsidRPr="000B32D2">
        <w:rPr>
          <w:rFonts w:ascii="Times New Roman" w:hAnsi="Times New Roman"/>
          <w:sz w:val="28"/>
          <w:szCs w:val="28"/>
        </w:rPr>
        <w:t>Места скважин и их количество выбирали</w:t>
      </w:r>
      <w:r w:rsidR="00E54C8E" w:rsidRPr="000B32D2">
        <w:rPr>
          <w:rFonts w:ascii="Times New Roman" w:hAnsi="Times New Roman"/>
          <w:sz w:val="28"/>
          <w:szCs w:val="28"/>
        </w:rPr>
        <w:t xml:space="preserve"> с таким условием, чтобы полученные результаты можно было обработать статистическими методами. На </w:t>
      </w:r>
      <w:r w:rsidRPr="000B32D2">
        <w:rPr>
          <w:rFonts w:ascii="Times New Roman" w:hAnsi="Times New Roman"/>
          <w:sz w:val="28"/>
          <w:szCs w:val="28"/>
        </w:rPr>
        <w:t xml:space="preserve">трех </w:t>
      </w:r>
      <w:r w:rsidR="00E54C8E" w:rsidRPr="000B32D2">
        <w:rPr>
          <w:rFonts w:ascii="Times New Roman" w:hAnsi="Times New Roman"/>
          <w:sz w:val="28"/>
          <w:szCs w:val="28"/>
        </w:rPr>
        <w:t>исследуем</w:t>
      </w:r>
      <w:r w:rsidRPr="000B32D2">
        <w:rPr>
          <w:rFonts w:ascii="Times New Roman" w:hAnsi="Times New Roman"/>
          <w:sz w:val="28"/>
          <w:szCs w:val="28"/>
        </w:rPr>
        <w:t>ых</w:t>
      </w:r>
      <w:r w:rsidR="00E54C8E" w:rsidRPr="000B32D2">
        <w:rPr>
          <w:rFonts w:ascii="Times New Roman" w:hAnsi="Times New Roman"/>
          <w:sz w:val="28"/>
          <w:szCs w:val="28"/>
        </w:rPr>
        <w:t xml:space="preserve"> участк</w:t>
      </w:r>
      <w:r w:rsidRPr="000B32D2">
        <w:rPr>
          <w:rFonts w:ascii="Times New Roman" w:hAnsi="Times New Roman"/>
          <w:sz w:val="28"/>
          <w:szCs w:val="28"/>
        </w:rPr>
        <w:t>ах</w:t>
      </w:r>
      <w:r w:rsidR="00E54C8E" w:rsidRPr="000B32D2">
        <w:rPr>
          <w:rFonts w:ascii="Times New Roman" w:hAnsi="Times New Roman"/>
          <w:sz w:val="28"/>
          <w:szCs w:val="28"/>
        </w:rPr>
        <w:t xml:space="preserve"> пробур</w:t>
      </w:r>
      <w:r w:rsidRPr="000B32D2">
        <w:rPr>
          <w:rFonts w:ascii="Times New Roman" w:hAnsi="Times New Roman"/>
          <w:sz w:val="28"/>
          <w:szCs w:val="28"/>
        </w:rPr>
        <w:t>или</w:t>
      </w:r>
      <w:r w:rsidR="00E54C8E" w:rsidRPr="000B32D2">
        <w:rPr>
          <w:rFonts w:ascii="Times New Roman" w:hAnsi="Times New Roman"/>
          <w:sz w:val="28"/>
          <w:szCs w:val="28"/>
        </w:rPr>
        <w:t xml:space="preserve"> по 2 скважины</w:t>
      </w:r>
      <w:r w:rsidRPr="000B32D2">
        <w:rPr>
          <w:rFonts w:ascii="Times New Roman" w:hAnsi="Times New Roman"/>
          <w:sz w:val="28"/>
          <w:szCs w:val="28"/>
        </w:rPr>
        <w:t xml:space="preserve"> (всего 6)</w:t>
      </w:r>
      <w:r w:rsidR="00E54C8E" w:rsidRPr="000B32D2">
        <w:rPr>
          <w:rFonts w:ascii="Times New Roman" w:hAnsi="Times New Roman"/>
          <w:sz w:val="28"/>
          <w:szCs w:val="28"/>
        </w:rPr>
        <w:t xml:space="preserve">, из которых </w:t>
      </w:r>
      <w:r w:rsidRPr="000B32D2">
        <w:rPr>
          <w:rFonts w:ascii="Times New Roman" w:hAnsi="Times New Roman"/>
          <w:sz w:val="28"/>
          <w:szCs w:val="28"/>
        </w:rPr>
        <w:t xml:space="preserve">было </w:t>
      </w:r>
      <w:r w:rsidR="00E54C8E" w:rsidRPr="000B32D2">
        <w:rPr>
          <w:rFonts w:ascii="Times New Roman" w:hAnsi="Times New Roman"/>
          <w:sz w:val="28"/>
          <w:szCs w:val="28"/>
        </w:rPr>
        <w:t xml:space="preserve">отобрано 18 почвенных образцов. В </w:t>
      </w:r>
      <w:r w:rsidRPr="000B32D2">
        <w:rPr>
          <w:rFonts w:ascii="Times New Roman" w:hAnsi="Times New Roman"/>
          <w:sz w:val="28"/>
          <w:szCs w:val="28"/>
        </w:rPr>
        <w:t>качестве статистическ</w:t>
      </w:r>
      <w:r w:rsidR="00525E2C" w:rsidRPr="000B32D2">
        <w:rPr>
          <w:rFonts w:ascii="Times New Roman" w:hAnsi="Times New Roman"/>
          <w:sz w:val="28"/>
          <w:szCs w:val="28"/>
        </w:rPr>
        <w:t>ого показателя для определения достоверности полученных данных мы</w:t>
      </w:r>
      <w:r w:rsidR="00E54C8E" w:rsidRPr="000B32D2">
        <w:rPr>
          <w:rFonts w:ascii="Times New Roman" w:hAnsi="Times New Roman"/>
          <w:sz w:val="28"/>
          <w:szCs w:val="28"/>
        </w:rPr>
        <w:t xml:space="preserve"> использовали </w:t>
      </w:r>
      <w:r w:rsidR="00525E2C" w:rsidRPr="000B32D2">
        <w:rPr>
          <w:rFonts w:ascii="Times New Roman" w:hAnsi="Times New Roman"/>
          <w:sz w:val="28"/>
          <w:szCs w:val="28"/>
        </w:rPr>
        <w:t xml:space="preserve">расчет </w:t>
      </w:r>
      <w:r w:rsidR="00E54C8E" w:rsidRPr="000B32D2">
        <w:rPr>
          <w:rFonts w:ascii="Times New Roman" w:hAnsi="Times New Roman"/>
          <w:sz w:val="28"/>
          <w:szCs w:val="28"/>
        </w:rPr>
        <w:t>наименее существенн</w:t>
      </w:r>
      <w:r w:rsidR="00525E2C" w:rsidRPr="000B32D2">
        <w:rPr>
          <w:rFonts w:ascii="Times New Roman" w:hAnsi="Times New Roman"/>
          <w:sz w:val="28"/>
          <w:szCs w:val="28"/>
        </w:rPr>
        <w:t>ой</w:t>
      </w:r>
      <w:r w:rsidR="00E54C8E" w:rsidRPr="000B32D2">
        <w:rPr>
          <w:rFonts w:ascii="Times New Roman" w:hAnsi="Times New Roman"/>
          <w:sz w:val="28"/>
          <w:szCs w:val="28"/>
        </w:rPr>
        <w:t xml:space="preserve"> разницы с вероятностью 95% </w:t>
      </w:r>
      <w:r w:rsidR="00525E2C" w:rsidRPr="000B32D2">
        <w:rPr>
          <w:rFonts w:ascii="Times New Roman" w:hAnsi="Times New Roman"/>
          <w:sz w:val="28"/>
          <w:szCs w:val="28"/>
        </w:rPr>
        <w:t>(НСР</w:t>
      </w:r>
      <w:r w:rsidR="00525E2C" w:rsidRPr="000B32D2">
        <w:rPr>
          <w:rFonts w:ascii="Times New Roman" w:hAnsi="Times New Roman"/>
          <w:sz w:val="28"/>
          <w:szCs w:val="28"/>
          <w:vertAlign w:val="subscript"/>
        </w:rPr>
        <w:t>95</w:t>
      </w:r>
      <w:r w:rsidR="00525E2C" w:rsidRPr="000B32D2">
        <w:rPr>
          <w:rFonts w:ascii="Times New Roman" w:hAnsi="Times New Roman"/>
          <w:sz w:val="28"/>
          <w:szCs w:val="28"/>
        </w:rPr>
        <w:t xml:space="preserve">) </w:t>
      </w:r>
      <w:r w:rsidR="00E54C8E" w:rsidRPr="000B32D2">
        <w:rPr>
          <w:rFonts w:ascii="Times New Roman" w:hAnsi="Times New Roman"/>
          <w:sz w:val="28"/>
          <w:szCs w:val="28"/>
        </w:rPr>
        <w:t>[</w:t>
      </w:r>
      <w:r w:rsidR="005D37F9" w:rsidRPr="000B32D2">
        <w:rPr>
          <w:rFonts w:ascii="Times New Roman" w:hAnsi="Times New Roman"/>
          <w:sz w:val="28"/>
          <w:szCs w:val="28"/>
        </w:rPr>
        <w:t>9</w:t>
      </w:r>
      <w:r w:rsidR="00E54C8E" w:rsidRPr="000B32D2">
        <w:rPr>
          <w:rFonts w:ascii="Times New Roman" w:hAnsi="Times New Roman"/>
          <w:sz w:val="28"/>
          <w:szCs w:val="28"/>
        </w:rPr>
        <w:t xml:space="preserve">].  </w:t>
      </w:r>
    </w:p>
    <w:p w:rsidR="00E54C8E" w:rsidRPr="000B32D2" w:rsidRDefault="00525E2C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 xml:space="preserve">Далее нами проводилось </w:t>
      </w:r>
      <w:r w:rsidR="00E54C8E" w:rsidRPr="000B32D2">
        <w:rPr>
          <w:rFonts w:ascii="Times New Roman" w:hAnsi="Times New Roman"/>
          <w:sz w:val="28"/>
          <w:szCs w:val="28"/>
        </w:rPr>
        <w:t xml:space="preserve"> описани</w:t>
      </w:r>
      <w:r w:rsidRPr="000B32D2">
        <w:rPr>
          <w:rFonts w:ascii="Times New Roman" w:hAnsi="Times New Roman"/>
          <w:sz w:val="28"/>
          <w:szCs w:val="28"/>
        </w:rPr>
        <w:t>е почвенного профиля. Для этого</w:t>
      </w:r>
      <w:r w:rsidR="00E54C8E" w:rsidRPr="000B32D2">
        <w:rPr>
          <w:rFonts w:ascii="Times New Roman" w:hAnsi="Times New Roman"/>
          <w:sz w:val="28"/>
          <w:szCs w:val="28"/>
        </w:rPr>
        <w:t xml:space="preserve"> был вырыт почвенный разрез, расчищен и определена материнская порода. Почвенный разрез имел размер 0,8/1,5/2,0 м, обращен лицевой стороной в солнечном направлении (прил. 2). </w:t>
      </w:r>
    </w:p>
    <w:p w:rsidR="00E54C8E" w:rsidRDefault="00E54C8E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>Изменение почвенного покрова ландшафтно-полевого участка в зависимости от орографических условий представлено ниже:</w:t>
      </w:r>
    </w:p>
    <w:p w:rsidR="00A85CF1" w:rsidRPr="000B32D2" w:rsidRDefault="00A85CF1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5153" w:type="pct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43"/>
        <w:gridCol w:w="1419"/>
        <w:gridCol w:w="2268"/>
        <w:gridCol w:w="1559"/>
        <w:gridCol w:w="1983"/>
        <w:gridCol w:w="1968"/>
      </w:tblGrid>
      <w:tr w:rsidR="000B32D2" w:rsidRPr="00A85CF1" w:rsidTr="00A85CF1">
        <w:trPr>
          <w:jc w:val="center"/>
        </w:trPr>
        <w:tc>
          <w:tcPr>
            <w:tcW w:w="718" w:type="pct"/>
          </w:tcPr>
          <w:p w:rsidR="00525E2C" w:rsidRPr="00A85CF1" w:rsidRDefault="00157174" w:rsidP="00E23A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85CF1">
              <w:rPr>
                <w:rFonts w:ascii="Times New Roman" w:hAnsi="Times New Roman"/>
                <w:b/>
                <w:sz w:val="26"/>
                <w:szCs w:val="26"/>
              </w:rPr>
              <w:t>Участок</w:t>
            </w:r>
          </w:p>
        </w:tc>
        <w:tc>
          <w:tcPr>
            <w:tcW w:w="660" w:type="pct"/>
          </w:tcPr>
          <w:p w:rsidR="00525E2C" w:rsidRPr="00A85CF1" w:rsidRDefault="00157174" w:rsidP="00E23A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85CF1">
              <w:rPr>
                <w:rFonts w:ascii="Times New Roman" w:hAnsi="Times New Roman"/>
                <w:b/>
                <w:sz w:val="26"/>
                <w:szCs w:val="26"/>
              </w:rPr>
              <w:t>Тип почвы</w:t>
            </w:r>
          </w:p>
        </w:tc>
        <w:tc>
          <w:tcPr>
            <w:tcW w:w="1056" w:type="pct"/>
          </w:tcPr>
          <w:p w:rsidR="00525E2C" w:rsidRPr="00A85CF1" w:rsidRDefault="00157174" w:rsidP="00E23A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85CF1">
              <w:rPr>
                <w:rFonts w:ascii="Times New Roman" w:hAnsi="Times New Roman"/>
                <w:b/>
                <w:sz w:val="26"/>
                <w:szCs w:val="26"/>
              </w:rPr>
              <w:t>Гумус</w:t>
            </w:r>
          </w:p>
        </w:tc>
        <w:tc>
          <w:tcPr>
            <w:tcW w:w="726" w:type="pct"/>
          </w:tcPr>
          <w:p w:rsidR="00525E2C" w:rsidRPr="00A85CF1" w:rsidRDefault="00157174" w:rsidP="00E23A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85CF1">
              <w:rPr>
                <w:rFonts w:ascii="Times New Roman" w:hAnsi="Times New Roman"/>
                <w:b/>
                <w:sz w:val="26"/>
                <w:szCs w:val="26"/>
              </w:rPr>
              <w:t>Мощность слоя</w:t>
            </w:r>
          </w:p>
        </w:tc>
        <w:tc>
          <w:tcPr>
            <w:tcW w:w="923" w:type="pct"/>
          </w:tcPr>
          <w:p w:rsidR="00525E2C" w:rsidRPr="00A85CF1" w:rsidRDefault="00157174" w:rsidP="00E23A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85CF1">
              <w:rPr>
                <w:rFonts w:ascii="Times New Roman" w:hAnsi="Times New Roman"/>
                <w:b/>
                <w:sz w:val="26"/>
                <w:szCs w:val="26"/>
              </w:rPr>
              <w:t>Эрозия</w:t>
            </w:r>
          </w:p>
        </w:tc>
        <w:tc>
          <w:tcPr>
            <w:tcW w:w="916" w:type="pct"/>
          </w:tcPr>
          <w:p w:rsidR="00525E2C" w:rsidRPr="00A85CF1" w:rsidRDefault="00157174" w:rsidP="00E23A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85CF1">
              <w:rPr>
                <w:rFonts w:ascii="Times New Roman" w:hAnsi="Times New Roman"/>
                <w:b/>
                <w:sz w:val="26"/>
                <w:szCs w:val="26"/>
              </w:rPr>
              <w:t>Мех</w:t>
            </w:r>
            <w:proofErr w:type="gramStart"/>
            <w:r w:rsidRPr="00A85CF1">
              <w:rPr>
                <w:rFonts w:ascii="Times New Roman" w:hAnsi="Times New Roman"/>
                <w:b/>
                <w:sz w:val="26"/>
                <w:szCs w:val="26"/>
              </w:rPr>
              <w:t>.</w:t>
            </w:r>
            <w:proofErr w:type="gramEnd"/>
            <w:r w:rsidRPr="00A85CF1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gramStart"/>
            <w:r w:rsidRPr="00A85CF1">
              <w:rPr>
                <w:rFonts w:ascii="Times New Roman" w:hAnsi="Times New Roman"/>
                <w:b/>
                <w:sz w:val="26"/>
                <w:szCs w:val="26"/>
              </w:rPr>
              <w:t>с</w:t>
            </w:r>
            <w:proofErr w:type="gramEnd"/>
            <w:r w:rsidRPr="00A85CF1">
              <w:rPr>
                <w:rFonts w:ascii="Times New Roman" w:hAnsi="Times New Roman"/>
                <w:b/>
                <w:sz w:val="26"/>
                <w:szCs w:val="26"/>
              </w:rPr>
              <w:t>остав</w:t>
            </w:r>
          </w:p>
        </w:tc>
      </w:tr>
      <w:tr w:rsidR="000B32D2" w:rsidRPr="00A85CF1" w:rsidTr="00A85CF1">
        <w:trPr>
          <w:jc w:val="center"/>
        </w:trPr>
        <w:tc>
          <w:tcPr>
            <w:tcW w:w="718" w:type="pct"/>
          </w:tcPr>
          <w:p w:rsidR="00157174" w:rsidRPr="00A85CF1" w:rsidRDefault="00157174" w:rsidP="000B32D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A85CF1">
              <w:rPr>
                <w:rFonts w:ascii="Times New Roman" w:hAnsi="Times New Roman"/>
                <w:sz w:val="26"/>
                <w:szCs w:val="26"/>
              </w:rPr>
              <w:t>Плакор</w:t>
            </w:r>
            <w:proofErr w:type="spellEnd"/>
          </w:p>
        </w:tc>
        <w:tc>
          <w:tcPr>
            <w:tcW w:w="660" w:type="pct"/>
            <w:vMerge w:val="restart"/>
          </w:tcPr>
          <w:p w:rsidR="00157174" w:rsidRPr="00A85CF1" w:rsidRDefault="00157174" w:rsidP="000B32D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157174" w:rsidRPr="00A85CF1" w:rsidRDefault="00157174" w:rsidP="007825B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85CF1">
              <w:rPr>
                <w:rFonts w:ascii="Times New Roman" w:hAnsi="Times New Roman"/>
                <w:sz w:val="26"/>
                <w:szCs w:val="26"/>
              </w:rPr>
              <w:t>Чернозем типичный</w:t>
            </w:r>
          </w:p>
        </w:tc>
        <w:tc>
          <w:tcPr>
            <w:tcW w:w="1056" w:type="pct"/>
          </w:tcPr>
          <w:p w:rsidR="00157174" w:rsidRPr="00A85CF1" w:rsidRDefault="00157174" w:rsidP="000B32D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A85CF1">
              <w:rPr>
                <w:rFonts w:ascii="Times New Roman" w:hAnsi="Times New Roman"/>
                <w:sz w:val="26"/>
                <w:szCs w:val="26"/>
              </w:rPr>
              <w:t>Среднегумусный</w:t>
            </w:r>
            <w:proofErr w:type="spellEnd"/>
          </w:p>
        </w:tc>
        <w:tc>
          <w:tcPr>
            <w:tcW w:w="726" w:type="pct"/>
          </w:tcPr>
          <w:p w:rsidR="00157174" w:rsidRPr="00A85CF1" w:rsidRDefault="00157174" w:rsidP="00E23AC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A85CF1">
              <w:rPr>
                <w:rFonts w:ascii="Times New Roman" w:hAnsi="Times New Roman"/>
                <w:sz w:val="26"/>
                <w:szCs w:val="26"/>
              </w:rPr>
              <w:t>Средне-мощный</w:t>
            </w:r>
            <w:proofErr w:type="gramEnd"/>
          </w:p>
        </w:tc>
        <w:tc>
          <w:tcPr>
            <w:tcW w:w="923" w:type="pct"/>
          </w:tcPr>
          <w:p w:rsidR="00157174" w:rsidRPr="00A85CF1" w:rsidRDefault="00157174" w:rsidP="000B32D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5CF1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916" w:type="pct"/>
          </w:tcPr>
          <w:p w:rsidR="00157174" w:rsidRPr="00A85CF1" w:rsidRDefault="00157174" w:rsidP="000B32D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85CF1">
              <w:rPr>
                <w:rFonts w:ascii="Times New Roman" w:hAnsi="Times New Roman"/>
                <w:sz w:val="26"/>
                <w:szCs w:val="26"/>
              </w:rPr>
              <w:t>Глинистый</w:t>
            </w:r>
          </w:p>
        </w:tc>
      </w:tr>
      <w:tr w:rsidR="000B32D2" w:rsidRPr="00A85CF1" w:rsidTr="00A85CF1">
        <w:trPr>
          <w:jc w:val="center"/>
        </w:trPr>
        <w:tc>
          <w:tcPr>
            <w:tcW w:w="718" w:type="pct"/>
          </w:tcPr>
          <w:p w:rsidR="00157174" w:rsidRPr="00A85CF1" w:rsidRDefault="00157174" w:rsidP="000B32D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85CF1">
              <w:rPr>
                <w:rFonts w:ascii="Times New Roman" w:hAnsi="Times New Roman"/>
                <w:sz w:val="26"/>
                <w:szCs w:val="26"/>
              </w:rPr>
              <w:t>Склон 1-3°</w:t>
            </w:r>
          </w:p>
        </w:tc>
        <w:tc>
          <w:tcPr>
            <w:tcW w:w="660" w:type="pct"/>
            <w:vMerge/>
          </w:tcPr>
          <w:p w:rsidR="00157174" w:rsidRPr="00A85CF1" w:rsidRDefault="00157174" w:rsidP="000B32D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56" w:type="pct"/>
          </w:tcPr>
          <w:p w:rsidR="00157174" w:rsidRPr="00A85CF1" w:rsidRDefault="00EF4392" w:rsidP="00A85CF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A85CF1">
              <w:rPr>
                <w:rFonts w:ascii="Times New Roman" w:hAnsi="Times New Roman"/>
                <w:sz w:val="26"/>
                <w:szCs w:val="26"/>
              </w:rPr>
              <w:t>Малогумусный</w:t>
            </w:r>
            <w:proofErr w:type="spellEnd"/>
            <w:r w:rsidRPr="00A85CF1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726" w:type="pct"/>
          </w:tcPr>
          <w:p w:rsidR="00157174" w:rsidRPr="00A85CF1" w:rsidRDefault="00EF4392" w:rsidP="00E23AC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A85CF1">
              <w:rPr>
                <w:rFonts w:ascii="Times New Roman" w:hAnsi="Times New Roman"/>
                <w:sz w:val="26"/>
                <w:szCs w:val="26"/>
              </w:rPr>
              <w:t>Средне-мощный</w:t>
            </w:r>
            <w:proofErr w:type="gramEnd"/>
          </w:p>
        </w:tc>
        <w:tc>
          <w:tcPr>
            <w:tcW w:w="923" w:type="pct"/>
          </w:tcPr>
          <w:p w:rsidR="00157174" w:rsidRPr="00A85CF1" w:rsidRDefault="00157174" w:rsidP="000B32D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85CF1">
              <w:rPr>
                <w:rFonts w:ascii="Times New Roman" w:hAnsi="Times New Roman"/>
                <w:sz w:val="26"/>
                <w:szCs w:val="26"/>
              </w:rPr>
              <w:t xml:space="preserve">Слабосмытый </w:t>
            </w:r>
          </w:p>
        </w:tc>
        <w:tc>
          <w:tcPr>
            <w:tcW w:w="916" w:type="pct"/>
          </w:tcPr>
          <w:p w:rsidR="00157174" w:rsidRPr="00A85CF1" w:rsidRDefault="00157174" w:rsidP="00A85CF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A85CF1">
              <w:rPr>
                <w:rFonts w:ascii="Times New Roman" w:hAnsi="Times New Roman"/>
                <w:sz w:val="26"/>
                <w:szCs w:val="26"/>
              </w:rPr>
              <w:t>Тяжело</w:t>
            </w:r>
            <w:r w:rsidR="00A85CF1">
              <w:rPr>
                <w:rFonts w:ascii="Times New Roman" w:hAnsi="Times New Roman"/>
                <w:sz w:val="26"/>
                <w:szCs w:val="26"/>
              </w:rPr>
              <w:t>-</w:t>
            </w:r>
            <w:r w:rsidRPr="00A85CF1">
              <w:rPr>
                <w:rFonts w:ascii="Times New Roman" w:hAnsi="Times New Roman"/>
                <w:sz w:val="26"/>
                <w:szCs w:val="26"/>
              </w:rPr>
              <w:t>суглинистый</w:t>
            </w:r>
            <w:proofErr w:type="gramEnd"/>
            <w:r w:rsidRPr="00A85CF1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0B32D2" w:rsidRPr="00A85CF1" w:rsidTr="00A85CF1">
        <w:trPr>
          <w:jc w:val="center"/>
        </w:trPr>
        <w:tc>
          <w:tcPr>
            <w:tcW w:w="718" w:type="pct"/>
          </w:tcPr>
          <w:p w:rsidR="00157174" w:rsidRPr="00A85CF1" w:rsidRDefault="00157174" w:rsidP="000B32D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85CF1">
              <w:rPr>
                <w:rFonts w:ascii="Times New Roman" w:hAnsi="Times New Roman"/>
                <w:sz w:val="26"/>
                <w:szCs w:val="26"/>
              </w:rPr>
              <w:t>Склон 3-5°</w:t>
            </w:r>
          </w:p>
        </w:tc>
        <w:tc>
          <w:tcPr>
            <w:tcW w:w="660" w:type="pct"/>
            <w:vMerge/>
          </w:tcPr>
          <w:p w:rsidR="00157174" w:rsidRPr="00A85CF1" w:rsidRDefault="00157174" w:rsidP="000B32D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56" w:type="pct"/>
          </w:tcPr>
          <w:p w:rsidR="00157174" w:rsidRPr="00A85CF1" w:rsidRDefault="00EF4392" w:rsidP="00A85CF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A85CF1">
              <w:rPr>
                <w:rFonts w:ascii="Times New Roman" w:hAnsi="Times New Roman"/>
                <w:sz w:val="26"/>
                <w:szCs w:val="26"/>
              </w:rPr>
              <w:t>Малогумусный</w:t>
            </w:r>
            <w:proofErr w:type="spellEnd"/>
            <w:r w:rsidRPr="00A85CF1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726" w:type="pct"/>
          </w:tcPr>
          <w:p w:rsidR="00A85CF1" w:rsidRPr="00A85CF1" w:rsidRDefault="00157174" w:rsidP="00E23AC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5CF1">
              <w:rPr>
                <w:rFonts w:ascii="Times New Roman" w:hAnsi="Times New Roman"/>
                <w:sz w:val="26"/>
                <w:szCs w:val="26"/>
              </w:rPr>
              <w:t>Мало-</w:t>
            </w:r>
          </w:p>
          <w:p w:rsidR="00157174" w:rsidRPr="00A85CF1" w:rsidRDefault="00157174" w:rsidP="00E23AC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5CF1">
              <w:rPr>
                <w:rFonts w:ascii="Times New Roman" w:hAnsi="Times New Roman"/>
                <w:sz w:val="26"/>
                <w:szCs w:val="26"/>
              </w:rPr>
              <w:t>мощный</w:t>
            </w:r>
          </w:p>
        </w:tc>
        <w:tc>
          <w:tcPr>
            <w:tcW w:w="923" w:type="pct"/>
          </w:tcPr>
          <w:p w:rsidR="00157174" w:rsidRPr="00A85CF1" w:rsidRDefault="00157174" w:rsidP="000B32D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85CF1">
              <w:rPr>
                <w:rFonts w:ascii="Times New Roman" w:hAnsi="Times New Roman"/>
                <w:sz w:val="26"/>
                <w:szCs w:val="26"/>
              </w:rPr>
              <w:t xml:space="preserve">Среднесмытый </w:t>
            </w:r>
          </w:p>
        </w:tc>
        <w:tc>
          <w:tcPr>
            <w:tcW w:w="916" w:type="pct"/>
          </w:tcPr>
          <w:p w:rsidR="00157174" w:rsidRPr="00A85CF1" w:rsidRDefault="00A85CF1" w:rsidP="000B32D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A85CF1">
              <w:rPr>
                <w:rFonts w:ascii="Times New Roman" w:hAnsi="Times New Roman"/>
                <w:sz w:val="26"/>
                <w:szCs w:val="26"/>
              </w:rPr>
              <w:t>Тяжело</w:t>
            </w:r>
            <w:r>
              <w:rPr>
                <w:rFonts w:ascii="Times New Roman" w:hAnsi="Times New Roman"/>
                <w:sz w:val="26"/>
                <w:szCs w:val="26"/>
              </w:rPr>
              <w:t>-</w:t>
            </w:r>
            <w:r w:rsidRPr="00A85CF1">
              <w:rPr>
                <w:rFonts w:ascii="Times New Roman" w:hAnsi="Times New Roman"/>
                <w:sz w:val="26"/>
                <w:szCs w:val="26"/>
              </w:rPr>
              <w:t>суглинистый</w:t>
            </w:r>
            <w:proofErr w:type="gramEnd"/>
          </w:p>
        </w:tc>
      </w:tr>
    </w:tbl>
    <w:p w:rsidR="006F4BC9" w:rsidRPr="000B32D2" w:rsidRDefault="006F4BC9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5E2C" w:rsidRPr="000B32D2" w:rsidRDefault="006F4BC9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 xml:space="preserve">Почвенный покров участка представлен черноземом типичным. Между вариантами существуют различия  по содержанию гумуса, мощности плодородного </w:t>
      </w:r>
      <w:r w:rsidRPr="000B32D2">
        <w:rPr>
          <w:rFonts w:ascii="Times New Roman" w:hAnsi="Times New Roman"/>
          <w:sz w:val="28"/>
          <w:szCs w:val="28"/>
        </w:rPr>
        <w:lastRenderedPageBreak/>
        <w:t>слоя, механическому составу почвы. С увеличением крутизны происходит ухудшение показателей и утяжеление гранулометрического состава.</w:t>
      </w:r>
    </w:p>
    <w:p w:rsidR="00850B23" w:rsidRDefault="00525E2C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>Агрохимическая характеристика</w:t>
      </w:r>
      <w:r w:rsidR="00E54C8E" w:rsidRPr="000B32D2">
        <w:rPr>
          <w:rFonts w:ascii="Times New Roman" w:hAnsi="Times New Roman"/>
          <w:sz w:val="28"/>
          <w:szCs w:val="28"/>
        </w:rPr>
        <w:t xml:space="preserve"> исследуемых </w:t>
      </w:r>
      <w:r w:rsidRPr="000B32D2">
        <w:rPr>
          <w:rFonts w:ascii="Times New Roman" w:hAnsi="Times New Roman"/>
          <w:sz w:val="28"/>
          <w:szCs w:val="28"/>
        </w:rPr>
        <w:t>образцов почвы пахотного слоя</w:t>
      </w:r>
      <w:r w:rsidR="00E54C8E" w:rsidRPr="000B32D2">
        <w:rPr>
          <w:rFonts w:ascii="Times New Roman" w:hAnsi="Times New Roman"/>
          <w:sz w:val="28"/>
          <w:szCs w:val="28"/>
        </w:rPr>
        <w:t>:</w:t>
      </w:r>
    </w:p>
    <w:p w:rsidR="00A85CF1" w:rsidRPr="000B32D2" w:rsidRDefault="00A85CF1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18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59"/>
        <w:gridCol w:w="1710"/>
        <w:gridCol w:w="2835"/>
        <w:gridCol w:w="2883"/>
      </w:tblGrid>
      <w:tr w:rsidR="000B32D2" w:rsidRPr="000B32D2" w:rsidTr="00A85CF1">
        <w:trPr>
          <w:jc w:val="center"/>
        </w:trPr>
        <w:tc>
          <w:tcPr>
            <w:tcW w:w="1759" w:type="dxa"/>
          </w:tcPr>
          <w:p w:rsidR="00E54C8E" w:rsidRPr="000B32D2" w:rsidRDefault="00525E2C" w:rsidP="000B32D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B32D2">
              <w:rPr>
                <w:rFonts w:ascii="Times New Roman" w:hAnsi="Times New Roman"/>
                <w:b/>
                <w:bCs/>
                <w:sz w:val="28"/>
                <w:szCs w:val="28"/>
              </w:rPr>
              <w:t>Участок</w:t>
            </w:r>
          </w:p>
        </w:tc>
        <w:tc>
          <w:tcPr>
            <w:tcW w:w="1710" w:type="dxa"/>
          </w:tcPr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B32D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Гумус </w:t>
            </w:r>
          </w:p>
        </w:tc>
        <w:tc>
          <w:tcPr>
            <w:tcW w:w="2835" w:type="dxa"/>
          </w:tcPr>
          <w:p w:rsidR="00A85CF1" w:rsidRDefault="00D9107B" w:rsidP="00A85CF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</w:rPr>
            </w:pPr>
            <w:r w:rsidRPr="000B32D2">
              <w:rPr>
                <w:rFonts w:ascii="Times New Roman" w:hAnsi="Times New Roman"/>
                <w:b/>
                <w:bCs/>
                <w:sz w:val="28"/>
                <w:szCs w:val="28"/>
              </w:rPr>
              <w:t>→ Р</w:t>
            </w:r>
            <w:r w:rsidRPr="000B32D2"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</w:rPr>
              <w:t>2</w:t>
            </w:r>
            <w:r w:rsidRPr="000B32D2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  <w:r w:rsidRPr="000B32D2"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</w:rPr>
              <w:t>5</w:t>
            </w:r>
          </w:p>
          <w:p w:rsidR="00E54C8E" w:rsidRPr="000B32D2" w:rsidRDefault="00E54C8E" w:rsidP="00A85CF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B32D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(по </w:t>
            </w:r>
            <w:proofErr w:type="spellStart"/>
            <w:r w:rsidRPr="000B32D2">
              <w:rPr>
                <w:rFonts w:ascii="Times New Roman" w:hAnsi="Times New Roman"/>
                <w:b/>
                <w:bCs/>
                <w:sz w:val="28"/>
                <w:szCs w:val="28"/>
              </w:rPr>
              <w:t>Чирикову</w:t>
            </w:r>
            <w:proofErr w:type="spellEnd"/>
            <w:r w:rsidRPr="000B32D2">
              <w:rPr>
                <w:rFonts w:ascii="Times New Roman" w:hAnsi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883" w:type="dxa"/>
          </w:tcPr>
          <w:p w:rsidR="00A85CF1" w:rsidRDefault="00D9107B" w:rsidP="00A85CF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B32D2">
              <w:rPr>
                <w:rFonts w:ascii="Times New Roman" w:hAnsi="Times New Roman"/>
                <w:b/>
                <w:bCs/>
                <w:sz w:val="28"/>
                <w:szCs w:val="28"/>
              </w:rPr>
              <w:t>→ К</w:t>
            </w:r>
            <w:r w:rsidRPr="000B32D2"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</w:rPr>
              <w:t>2</w:t>
            </w:r>
            <w:r w:rsidRPr="000B32D2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</w:p>
          <w:p w:rsidR="00E54C8E" w:rsidRPr="000B32D2" w:rsidRDefault="00E54C8E" w:rsidP="00A85CF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B32D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(по </w:t>
            </w:r>
            <w:proofErr w:type="spellStart"/>
            <w:r w:rsidRPr="000B32D2">
              <w:rPr>
                <w:rFonts w:ascii="Times New Roman" w:hAnsi="Times New Roman"/>
                <w:b/>
                <w:bCs/>
                <w:sz w:val="28"/>
                <w:szCs w:val="28"/>
              </w:rPr>
              <w:t>Чирикову</w:t>
            </w:r>
            <w:proofErr w:type="spellEnd"/>
            <w:r w:rsidRPr="000B32D2">
              <w:rPr>
                <w:rFonts w:ascii="Times New Roman" w:hAnsi="Times New Roman"/>
                <w:b/>
                <w:bCs/>
                <w:sz w:val="28"/>
                <w:szCs w:val="28"/>
              </w:rPr>
              <w:t>)</w:t>
            </w:r>
          </w:p>
        </w:tc>
      </w:tr>
      <w:tr w:rsidR="000B32D2" w:rsidRPr="000B32D2" w:rsidTr="00A85CF1">
        <w:trPr>
          <w:jc w:val="center"/>
        </w:trPr>
        <w:tc>
          <w:tcPr>
            <w:tcW w:w="1759" w:type="dxa"/>
          </w:tcPr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B32D2">
              <w:rPr>
                <w:rFonts w:ascii="Times New Roman" w:hAnsi="Times New Roman"/>
                <w:sz w:val="28"/>
                <w:szCs w:val="28"/>
              </w:rPr>
              <w:t>Плакор</w:t>
            </w:r>
            <w:proofErr w:type="spellEnd"/>
            <w:r w:rsidRPr="000B32D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9107B" w:rsidRPr="000B32D2">
              <w:rPr>
                <w:rFonts w:ascii="Times New Roman" w:hAnsi="Times New Roman"/>
                <w:sz w:val="28"/>
                <w:szCs w:val="28"/>
              </w:rPr>
              <w:t>(ровный)</w:t>
            </w:r>
          </w:p>
        </w:tc>
        <w:tc>
          <w:tcPr>
            <w:tcW w:w="1710" w:type="dxa"/>
          </w:tcPr>
          <w:p w:rsidR="00E54C8E" w:rsidRPr="000B32D2" w:rsidRDefault="00E54C8E" w:rsidP="00A85C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6,4%</w:t>
            </w:r>
          </w:p>
        </w:tc>
        <w:tc>
          <w:tcPr>
            <w:tcW w:w="2835" w:type="dxa"/>
          </w:tcPr>
          <w:p w:rsidR="00E54C8E" w:rsidRPr="000B32D2" w:rsidRDefault="00E54C8E" w:rsidP="00A85C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8,3 мг/100 г почвы</w:t>
            </w:r>
          </w:p>
        </w:tc>
        <w:tc>
          <w:tcPr>
            <w:tcW w:w="2883" w:type="dxa"/>
          </w:tcPr>
          <w:p w:rsidR="00E54C8E" w:rsidRPr="000B32D2" w:rsidRDefault="00E54C8E" w:rsidP="00A85C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11,6 мг/100 г почвы</w:t>
            </w:r>
          </w:p>
        </w:tc>
      </w:tr>
      <w:tr w:rsidR="000B32D2" w:rsidRPr="000B32D2" w:rsidTr="00A85CF1">
        <w:trPr>
          <w:jc w:val="center"/>
        </w:trPr>
        <w:tc>
          <w:tcPr>
            <w:tcW w:w="1759" w:type="dxa"/>
          </w:tcPr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Склон 1-3°</w:t>
            </w:r>
          </w:p>
        </w:tc>
        <w:tc>
          <w:tcPr>
            <w:tcW w:w="1710" w:type="dxa"/>
          </w:tcPr>
          <w:p w:rsidR="00E54C8E" w:rsidRPr="000B32D2" w:rsidRDefault="00E54C8E" w:rsidP="00A85C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5,9%</w:t>
            </w:r>
          </w:p>
        </w:tc>
        <w:tc>
          <w:tcPr>
            <w:tcW w:w="2835" w:type="dxa"/>
          </w:tcPr>
          <w:p w:rsidR="00E54C8E" w:rsidRPr="000B32D2" w:rsidRDefault="00E54C8E" w:rsidP="00A85C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11,6 мг/100 г почвы</w:t>
            </w:r>
          </w:p>
        </w:tc>
        <w:tc>
          <w:tcPr>
            <w:tcW w:w="2883" w:type="dxa"/>
          </w:tcPr>
          <w:p w:rsidR="00E54C8E" w:rsidRPr="000B32D2" w:rsidRDefault="00E54C8E" w:rsidP="00A85C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26,4 мг/ 100 г почвы</w:t>
            </w:r>
          </w:p>
        </w:tc>
      </w:tr>
      <w:tr w:rsidR="00E54C8E" w:rsidRPr="000B32D2" w:rsidTr="00A85CF1">
        <w:trPr>
          <w:jc w:val="center"/>
        </w:trPr>
        <w:tc>
          <w:tcPr>
            <w:tcW w:w="1759" w:type="dxa"/>
          </w:tcPr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Склон 3-5°</w:t>
            </w:r>
          </w:p>
        </w:tc>
        <w:tc>
          <w:tcPr>
            <w:tcW w:w="1710" w:type="dxa"/>
          </w:tcPr>
          <w:p w:rsidR="00E54C8E" w:rsidRPr="000B32D2" w:rsidRDefault="00E54C8E" w:rsidP="00A85C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4,2%</w:t>
            </w:r>
          </w:p>
        </w:tc>
        <w:tc>
          <w:tcPr>
            <w:tcW w:w="2835" w:type="dxa"/>
          </w:tcPr>
          <w:p w:rsidR="00E54C8E" w:rsidRPr="000B32D2" w:rsidRDefault="00E54C8E" w:rsidP="00A85C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9,9 мг/100 г почвы</w:t>
            </w:r>
          </w:p>
        </w:tc>
        <w:tc>
          <w:tcPr>
            <w:tcW w:w="2883" w:type="dxa"/>
          </w:tcPr>
          <w:p w:rsidR="00E54C8E" w:rsidRPr="000B32D2" w:rsidRDefault="00E54C8E" w:rsidP="00A85C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99 мг/кг</w:t>
            </w:r>
          </w:p>
        </w:tc>
      </w:tr>
    </w:tbl>
    <w:p w:rsidR="002E29F5" w:rsidRPr="000B32D2" w:rsidRDefault="002E29F5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4C8E" w:rsidRPr="000B32D2" w:rsidRDefault="00D9107B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>В соответствии с</w:t>
      </w:r>
      <w:r w:rsidR="00E54C8E" w:rsidRPr="000B32D2">
        <w:rPr>
          <w:rFonts w:ascii="Times New Roman" w:hAnsi="Times New Roman"/>
          <w:sz w:val="28"/>
          <w:szCs w:val="28"/>
        </w:rPr>
        <w:t xml:space="preserve"> агрохимической </w:t>
      </w:r>
      <w:r w:rsidRPr="000B32D2">
        <w:rPr>
          <w:rFonts w:ascii="Times New Roman" w:hAnsi="Times New Roman"/>
          <w:sz w:val="28"/>
          <w:szCs w:val="28"/>
        </w:rPr>
        <w:t>оценкой</w:t>
      </w:r>
      <w:r w:rsidR="00E54C8E" w:rsidRPr="000B32D2">
        <w:rPr>
          <w:rFonts w:ascii="Times New Roman" w:hAnsi="Times New Roman"/>
          <w:sz w:val="28"/>
          <w:szCs w:val="28"/>
        </w:rPr>
        <w:t xml:space="preserve">, в почвах </w:t>
      </w:r>
      <w:r w:rsidRPr="000B32D2">
        <w:rPr>
          <w:rFonts w:ascii="Times New Roman" w:hAnsi="Times New Roman"/>
          <w:sz w:val="28"/>
          <w:szCs w:val="28"/>
        </w:rPr>
        <w:t>пахотного слоя</w:t>
      </w:r>
      <w:r w:rsidR="00E54C8E" w:rsidRPr="000B32D2">
        <w:rPr>
          <w:rFonts w:ascii="Times New Roman" w:hAnsi="Times New Roman"/>
          <w:sz w:val="28"/>
          <w:szCs w:val="28"/>
        </w:rPr>
        <w:t xml:space="preserve"> на </w:t>
      </w:r>
      <w:r w:rsidRPr="000B32D2">
        <w:rPr>
          <w:rFonts w:ascii="Times New Roman" w:hAnsi="Times New Roman"/>
          <w:sz w:val="28"/>
          <w:szCs w:val="28"/>
        </w:rPr>
        <w:t xml:space="preserve">ровном участке отмечается наибольшее </w:t>
      </w:r>
      <w:r w:rsidR="00E54C8E" w:rsidRPr="000B32D2">
        <w:rPr>
          <w:rFonts w:ascii="Times New Roman" w:hAnsi="Times New Roman"/>
          <w:sz w:val="28"/>
          <w:szCs w:val="28"/>
        </w:rPr>
        <w:t xml:space="preserve"> содержание гумуса </w:t>
      </w:r>
      <w:proofErr w:type="gramStart"/>
      <w:r w:rsidRPr="000B32D2">
        <w:rPr>
          <w:rFonts w:ascii="Times New Roman" w:hAnsi="Times New Roman"/>
          <w:sz w:val="28"/>
          <w:szCs w:val="28"/>
        </w:rPr>
        <w:t>(</w:t>
      </w:r>
      <w:r w:rsidR="00E54C8E" w:rsidRPr="000B32D2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="00E54C8E" w:rsidRPr="000B32D2">
        <w:rPr>
          <w:rFonts w:ascii="Times New Roman" w:hAnsi="Times New Roman"/>
          <w:sz w:val="28"/>
          <w:szCs w:val="28"/>
        </w:rPr>
        <w:t>6,4%</w:t>
      </w:r>
      <w:r w:rsidRPr="000B32D2">
        <w:rPr>
          <w:rFonts w:ascii="Times New Roman" w:hAnsi="Times New Roman"/>
          <w:sz w:val="28"/>
          <w:szCs w:val="28"/>
        </w:rPr>
        <w:t>)</w:t>
      </w:r>
      <w:r w:rsidR="00E54C8E" w:rsidRPr="000B32D2">
        <w:rPr>
          <w:rFonts w:ascii="Times New Roman" w:hAnsi="Times New Roman"/>
          <w:sz w:val="28"/>
          <w:szCs w:val="28"/>
        </w:rPr>
        <w:t xml:space="preserve">; </w:t>
      </w:r>
      <w:r w:rsidRPr="000B32D2">
        <w:rPr>
          <w:rFonts w:ascii="Times New Roman" w:hAnsi="Times New Roman"/>
          <w:sz w:val="28"/>
          <w:szCs w:val="28"/>
        </w:rPr>
        <w:t xml:space="preserve">затем его  количество снижается (5,9 и 4,2% соответственно). Подвижный фосфор на </w:t>
      </w:r>
      <w:proofErr w:type="spellStart"/>
      <w:r w:rsidRPr="000B32D2">
        <w:rPr>
          <w:rFonts w:ascii="Times New Roman" w:hAnsi="Times New Roman"/>
          <w:sz w:val="28"/>
          <w:szCs w:val="28"/>
        </w:rPr>
        <w:t>плакоре</w:t>
      </w:r>
      <w:proofErr w:type="spellEnd"/>
      <w:r w:rsidRPr="000B32D2">
        <w:rPr>
          <w:rFonts w:ascii="Times New Roman" w:hAnsi="Times New Roman"/>
          <w:sz w:val="28"/>
          <w:szCs w:val="28"/>
        </w:rPr>
        <w:t xml:space="preserve"> расходуется активнее, поэтому его содержание ниже</w:t>
      </w:r>
      <w:r w:rsidR="00E54C8E" w:rsidRPr="000B32D2">
        <w:rPr>
          <w:rFonts w:ascii="Times New Roman" w:hAnsi="Times New Roman"/>
          <w:sz w:val="28"/>
          <w:szCs w:val="28"/>
        </w:rPr>
        <w:t xml:space="preserve"> </w:t>
      </w:r>
      <w:r w:rsidRPr="000B32D2">
        <w:rPr>
          <w:rFonts w:ascii="Times New Roman" w:hAnsi="Times New Roman"/>
          <w:sz w:val="28"/>
          <w:szCs w:val="28"/>
        </w:rPr>
        <w:t>(</w:t>
      </w:r>
      <w:r w:rsidR="00E54C8E" w:rsidRPr="000B32D2">
        <w:rPr>
          <w:rFonts w:ascii="Times New Roman" w:hAnsi="Times New Roman"/>
          <w:sz w:val="28"/>
          <w:szCs w:val="28"/>
        </w:rPr>
        <w:t>8,3 мг/100 г почвы</w:t>
      </w:r>
      <w:r w:rsidRPr="000B32D2">
        <w:rPr>
          <w:rFonts w:ascii="Times New Roman" w:hAnsi="Times New Roman"/>
          <w:sz w:val="28"/>
          <w:szCs w:val="28"/>
        </w:rPr>
        <w:t xml:space="preserve">) по сравнению со склоновыми участками (11,6 и 9,9 мг/100 г почвы). Содержание подвижного калия </w:t>
      </w:r>
      <w:r w:rsidR="00386F45" w:rsidRPr="000B32D2">
        <w:rPr>
          <w:rFonts w:ascii="Times New Roman" w:hAnsi="Times New Roman"/>
          <w:sz w:val="28"/>
          <w:szCs w:val="28"/>
        </w:rPr>
        <w:t>имеет максимальное значение в нижней части склона (99 мг/кг)</w:t>
      </w:r>
      <w:r w:rsidR="00E54C8E" w:rsidRPr="000B32D2">
        <w:rPr>
          <w:rFonts w:ascii="Times New Roman" w:hAnsi="Times New Roman"/>
          <w:sz w:val="28"/>
          <w:szCs w:val="28"/>
        </w:rPr>
        <w:t>.</w:t>
      </w:r>
    </w:p>
    <w:p w:rsidR="00E54C8E" w:rsidRPr="000B32D2" w:rsidRDefault="00E54C8E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4C8E" w:rsidRDefault="00E54C8E" w:rsidP="000B32D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B32D2">
        <w:rPr>
          <w:rFonts w:ascii="Times New Roman" w:hAnsi="Times New Roman"/>
          <w:b/>
          <w:bCs/>
          <w:sz w:val="28"/>
          <w:szCs w:val="28"/>
        </w:rPr>
        <w:t>3.2. Влияние орографических условий на динамику запасов азота, фосфора и калия под посевами озимой  пшеницы</w:t>
      </w:r>
    </w:p>
    <w:p w:rsidR="007359D3" w:rsidRPr="000B32D2" w:rsidRDefault="007359D3" w:rsidP="000B32D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 xml:space="preserve">Отбор почвенных образцов производили в период полной спелости сортов озимой пшеницы, чтобы выяснить какое количество элементов остается в почве и происходит ли их накопление.  Полученные данные показали, что в период полной спелости растения стали меньше потреблять нитратный азот. Поэтому его содержание на </w:t>
      </w:r>
      <w:proofErr w:type="spellStart"/>
      <w:r w:rsidRPr="000B32D2">
        <w:rPr>
          <w:rFonts w:ascii="Times New Roman" w:hAnsi="Times New Roman"/>
          <w:sz w:val="28"/>
          <w:szCs w:val="28"/>
        </w:rPr>
        <w:t>плакоре</w:t>
      </w:r>
      <w:proofErr w:type="spellEnd"/>
      <w:r w:rsidRPr="000B32D2">
        <w:rPr>
          <w:rFonts w:ascii="Times New Roman" w:hAnsi="Times New Roman"/>
          <w:sz w:val="28"/>
          <w:szCs w:val="28"/>
        </w:rPr>
        <w:t xml:space="preserve"> составило 11,3-19,2 мг/кг, в верхней части склона крутизной 1-3° - 5,5-8,1 мг/кг, в </w:t>
      </w:r>
      <w:proofErr w:type="spellStart"/>
      <w:r w:rsidRPr="000B32D2">
        <w:rPr>
          <w:rFonts w:ascii="Times New Roman" w:hAnsi="Times New Roman"/>
          <w:sz w:val="28"/>
          <w:szCs w:val="28"/>
        </w:rPr>
        <w:t>микрозоне</w:t>
      </w:r>
      <w:proofErr w:type="spellEnd"/>
      <w:r w:rsidRPr="000B32D2">
        <w:rPr>
          <w:rFonts w:ascii="Times New Roman" w:hAnsi="Times New Roman"/>
          <w:sz w:val="28"/>
          <w:szCs w:val="28"/>
        </w:rPr>
        <w:t xml:space="preserve"> склона крутизной 3-5° - 3,2-5,6 мг/кг. </w:t>
      </w:r>
    </w:p>
    <w:p w:rsidR="00E54C8E" w:rsidRPr="000B32D2" w:rsidRDefault="00D45D0E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 xml:space="preserve">Исследования показали, что </w:t>
      </w:r>
      <w:r w:rsidR="00E54C8E" w:rsidRPr="000B32D2">
        <w:rPr>
          <w:rFonts w:ascii="Times New Roman" w:hAnsi="Times New Roman"/>
          <w:sz w:val="28"/>
          <w:szCs w:val="28"/>
        </w:rPr>
        <w:t>запас</w:t>
      </w:r>
      <w:r w:rsidRPr="000B32D2">
        <w:rPr>
          <w:rFonts w:ascii="Times New Roman" w:hAnsi="Times New Roman"/>
          <w:sz w:val="28"/>
          <w:szCs w:val="28"/>
        </w:rPr>
        <w:t>ы</w:t>
      </w:r>
      <w:r w:rsidR="00E54C8E" w:rsidRPr="000B32D2">
        <w:rPr>
          <w:rFonts w:ascii="Times New Roman" w:hAnsi="Times New Roman"/>
          <w:sz w:val="28"/>
          <w:szCs w:val="28"/>
        </w:rPr>
        <w:t xml:space="preserve"> нитратного азота в</w:t>
      </w:r>
      <w:r w:rsidRPr="000B32D2">
        <w:rPr>
          <w:rFonts w:ascii="Times New Roman" w:hAnsi="Times New Roman"/>
          <w:sz w:val="28"/>
          <w:szCs w:val="28"/>
        </w:rPr>
        <w:t xml:space="preserve"> поверхностном</w:t>
      </w:r>
      <w:r w:rsidR="00E54C8E" w:rsidRPr="000B32D2">
        <w:rPr>
          <w:rFonts w:ascii="Times New Roman" w:hAnsi="Times New Roman"/>
          <w:sz w:val="28"/>
          <w:szCs w:val="28"/>
        </w:rPr>
        <w:t xml:space="preserve"> слое</w:t>
      </w:r>
      <w:r w:rsidRPr="000B32D2">
        <w:rPr>
          <w:rFonts w:ascii="Times New Roman" w:hAnsi="Times New Roman"/>
          <w:sz w:val="28"/>
          <w:szCs w:val="28"/>
        </w:rPr>
        <w:t xml:space="preserve"> </w:t>
      </w:r>
      <w:r w:rsidR="00E54C8E" w:rsidRPr="000B32D2">
        <w:rPr>
          <w:rFonts w:ascii="Times New Roman" w:hAnsi="Times New Roman"/>
          <w:sz w:val="28"/>
          <w:szCs w:val="28"/>
        </w:rPr>
        <w:t xml:space="preserve">почвы </w:t>
      </w:r>
      <w:r w:rsidRPr="000B32D2">
        <w:rPr>
          <w:rFonts w:ascii="Times New Roman" w:hAnsi="Times New Roman"/>
          <w:sz w:val="28"/>
          <w:szCs w:val="28"/>
        </w:rPr>
        <w:t>были неоднородны на разных участках</w:t>
      </w:r>
      <w:r w:rsidR="0055053D" w:rsidRPr="000B32D2">
        <w:rPr>
          <w:rFonts w:ascii="Times New Roman" w:hAnsi="Times New Roman"/>
          <w:sz w:val="28"/>
          <w:szCs w:val="28"/>
        </w:rPr>
        <w:t>. Оптимальной дозой для нормального развития растений</w:t>
      </w:r>
      <w:r w:rsidR="00E54C8E" w:rsidRPr="000B32D2">
        <w:rPr>
          <w:rFonts w:ascii="Times New Roman" w:hAnsi="Times New Roman"/>
          <w:sz w:val="28"/>
          <w:szCs w:val="28"/>
        </w:rPr>
        <w:t xml:space="preserve"> озимой мягкой пшеницы </w:t>
      </w:r>
      <w:r w:rsidR="0055053D" w:rsidRPr="000B32D2">
        <w:rPr>
          <w:rFonts w:ascii="Times New Roman" w:hAnsi="Times New Roman"/>
          <w:sz w:val="28"/>
          <w:szCs w:val="28"/>
        </w:rPr>
        <w:t>считается</w:t>
      </w:r>
      <w:r w:rsidR="00E54C8E" w:rsidRPr="000B32D2">
        <w:rPr>
          <w:rFonts w:ascii="Times New Roman" w:hAnsi="Times New Roman"/>
          <w:sz w:val="28"/>
          <w:szCs w:val="28"/>
        </w:rPr>
        <w:t xml:space="preserve"> 50 кг/га азота [</w:t>
      </w:r>
      <w:r w:rsidR="005D37F9" w:rsidRPr="000B32D2">
        <w:rPr>
          <w:rFonts w:ascii="Times New Roman" w:hAnsi="Times New Roman"/>
          <w:sz w:val="28"/>
          <w:szCs w:val="28"/>
        </w:rPr>
        <w:t>5</w:t>
      </w:r>
      <w:r w:rsidR="00E54C8E" w:rsidRPr="000B32D2">
        <w:rPr>
          <w:rFonts w:ascii="Times New Roman" w:hAnsi="Times New Roman"/>
          <w:sz w:val="28"/>
          <w:szCs w:val="28"/>
        </w:rPr>
        <w:t xml:space="preserve">]. </w:t>
      </w:r>
      <w:r w:rsidR="00157174" w:rsidRPr="000B32D2">
        <w:rPr>
          <w:rFonts w:ascii="Times New Roman" w:hAnsi="Times New Roman"/>
          <w:sz w:val="28"/>
          <w:szCs w:val="28"/>
        </w:rPr>
        <w:t>В ходе и</w:t>
      </w:r>
      <w:r w:rsidR="00E54C8E" w:rsidRPr="000B32D2">
        <w:rPr>
          <w:rFonts w:ascii="Times New Roman" w:hAnsi="Times New Roman"/>
          <w:sz w:val="28"/>
          <w:szCs w:val="28"/>
        </w:rPr>
        <w:t xml:space="preserve">сследования </w:t>
      </w:r>
      <w:r w:rsidR="00157174" w:rsidRPr="000B32D2">
        <w:rPr>
          <w:rFonts w:ascii="Times New Roman" w:hAnsi="Times New Roman"/>
          <w:sz w:val="28"/>
          <w:szCs w:val="28"/>
        </w:rPr>
        <w:t xml:space="preserve">выявлена слабая интенсивность </w:t>
      </w:r>
      <w:proofErr w:type="spellStart"/>
      <w:r w:rsidR="00157174" w:rsidRPr="000B32D2">
        <w:rPr>
          <w:rFonts w:ascii="Times New Roman" w:hAnsi="Times New Roman"/>
          <w:sz w:val="28"/>
          <w:szCs w:val="28"/>
        </w:rPr>
        <w:t>нитрификаторов</w:t>
      </w:r>
      <w:proofErr w:type="spellEnd"/>
      <w:r w:rsidR="00157174" w:rsidRPr="000B32D2">
        <w:rPr>
          <w:rFonts w:ascii="Times New Roman" w:hAnsi="Times New Roman"/>
          <w:sz w:val="28"/>
          <w:szCs w:val="28"/>
        </w:rPr>
        <w:t xml:space="preserve">, </w:t>
      </w:r>
      <w:r w:rsidR="00E54C8E" w:rsidRPr="000B32D2">
        <w:rPr>
          <w:rFonts w:ascii="Times New Roman" w:hAnsi="Times New Roman"/>
          <w:sz w:val="28"/>
          <w:szCs w:val="28"/>
        </w:rPr>
        <w:t xml:space="preserve"> что</w:t>
      </w:r>
      <w:r w:rsidR="00157174" w:rsidRPr="000B32D2">
        <w:rPr>
          <w:rFonts w:ascii="Times New Roman" w:hAnsi="Times New Roman"/>
          <w:sz w:val="28"/>
          <w:szCs w:val="28"/>
        </w:rPr>
        <w:t xml:space="preserve"> отразилось на запасах</w:t>
      </w:r>
      <w:r w:rsidR="00E54C8E" w:rsidRPr="000B32D2">
        <w:rPr>
          <w:rFonts w:ascii="Times New Roman" w:hAnsi="Times New Roman"/>
          <w:sz w:val="28"/>
          <w:szCs w:val="28"/>
        </w:rPr>
        <w:t xml:space="preserve"> нитратного азота в </w:t>
      </w:r>
      <w:r w:rsidR="00157174" w:rsidRPr="000B32D2">
        <w:rPr>
          <w:rFonts w:ascii="Times New Roman" w:hAnsi="Times New Roman"/>
          <w:sz w:val="28"/>
          <w:szCs w:val="28"/>
        </w:rPr>
        <w:t>верхнем</w:t>
      </w:r>
      <w:r w:rsidR="00E54C8E" w:rsidRPr="000B32D2">
        <w:rPr>
          <w:rFonts w:ascii="Times New Roman" w:hAnsi="Times New Roman"/>
          <w:sz w:val="28"/>
          <w:szCs w:val="28"/>
        </w:rPr>
        <w:t xml:space="preserve"> слое почвы</w:t>
      </w:r>
      <w:r w:rsidR="00157174" w:rsidRPr="000B32D2">
        <w:rPr>
          <w:rFonts w:ascii="Times New Roman" w:hAnsi="Times New Roman"/>
          <w:sz w:val="28"/>
          <w:szCs w:val="28"/>
        </w:rPr>
        <w:t xml:space="preserve">, которые имели среднее значение. Это замедление деятельности микроорганизмов связано </w:t>
      </w:r>
      <w:r w:rsidR="00E54C8E" w:rsidRPr="000B32D2">
        <w:rPr>
          <w:rFonts w:ascii="Times New Roman" w:hAnsi="Times New Roman"/>
          <w:sz w:val="28"/>
          <w:szCs w:val="28"/>
        </w:rPr>
        <w:t xml:space="preserve"> с нарушением оптимальных условий, необходимых для ее протекания (29,1-35,3 кг/га) (табл. 1, рис. 2.). </w:t>
      </w:r>
    </w:p>
    <w:p w:rsidR="007825B2" w:rsidRDefault="00E54C8E" w:rsidP="007825B2">
      <w:pPr>
        <w:spacing w:after="0" w:line="240" w:lineRule="auto"/>
        <w:ind w:left="7788" w:firstLine="708"/>
        <w:jc w:val="center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>Таблица 1.</w:t>
      </w:r>
      <w:r w:rsidR="00157174" w:rsidRPr="000B32D2">
        <w:rPr>
          <w:rFonts w:ascii="Times New Roman" w:hAnsi="Times New Roman"/>
          <w:sz w:val="28"/>
          <w:szCs w:val="28"/>
        </w:rPr>
        <w:t xml:space="preserve"> </w:t>
      </w:r>
    </w:p>
    <w:p w:rsidR="00E54C8E" w:rsidRPr="000B32D2" w:rsidRDefault="00157174" w:rsidP="000B32D2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b/>
          <w:bCs/>
          <w:sz w:val="28"/>
          <w:szCs w:val="28"/>
        </w:rPr>
        <w:t>Достоверность различий между вариантами</w:t>
      </w:r>
      <w:r w:rsidR="005166A1" w:rsidRPr="000B32D2">
        <w:rPr>
          <w:rFonts w:ascii="Times New Roman" w:hAnsi="Times New Roman"/>
          <w:b/>
          <w:bCs/>
          <w:sz w:val="28"/>
          <w:szCs w:val="28"/>
        </w:rPr>
        <w:t xml:space="preserve"> по запасам азота</w:t>
      </w:r>
      <w:r w:rsidR="006A1A5B" w:rsidRPr="000B32D2">
        <w:rPr>
          <w:rFonts w:ascii="Times New Roman" w:hAnsi="Times New Roman"/>
          <w:b/>
          <w:bCs/>
          <w:sz w:val="28"/>
          <w:szCs w:val="28"/>
        </w:rPr>
        <w:t xml:space="preserve">, </w:t>
      </w:r>
      <w:proofErr w:type="gramStart"/>
      <w:r w:rsidR="006A1A5B" w:rsidRPr="000B32D2">
        <w:rPr>
          <w:rFonts w:ascii="Times New Roman" w:hAnsi="Times New Roman"/>
          <w:b/>
          <w:bCs/>
          <w:sz w:val="28"/>
          <w:szCs w:val="28"/>
        </w:rPr>
        <w:t>кг</w:t>
      </w:r>
      <w:proofErr w:type="gramEnd"/>
      <w:r w:rsidR="006A1A5B" w:rsidRPr="000B32D2">
        <w:rPr>
          <w:rFonts w:ascii="Times New Roman" w:hAnsi="Times New Roman"/>
          <w:b/>
          <w:bCs/>
          <w:sz w:val="28"/>
          <w:szCs w:val="28"/>
        </w:rPr>
        <w:t>/га (202</w:t>
      </w:r>
      <w:r w:rsidR="00745A64" w:rsidRPr="000B32D2">
        <w:rPr>
          <w:rFonts w:ascii="Times New Roman" w:hAnsi="Times New Roman"/>
          <w:b/>
          <w:bCs/>
          <w:sz w:val="28"/>
          <w:szCs w:val="28"/>
        </w:rPr>
        <w:t>3</w:t>
      </w:r>
      <w:r w:rsidR="00E54C8E" w:rsidRPr="000B32D2">
        <w:rPr>
          <w:rFonts w:ascii="Times New Roman" w:hAnsi="Times New Roman"/>
          <w:b/>
          <w:bCs/>
          <w:sz w:val="28"/>
          <w:szCs w:val="28"/>
        </w:rPr>
        <w:t xml:space="preserve"> г.)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28"/>
        <w:gridCol w:w="2168"/>
        <w:gridCol w:w="1551"/>
        <w:gridCol w:w="1290"/>
        <w:gridCol w:w="2084"/>
      </w:tblGrid>
      <w:tr w:rsidR="000B32D2" w:rsidRPr="000B32D2" w:rsidTr="0098192C">
        <w:trPr>
          <w:jc w:val="center"/>
        </w:trPr>
        <w:tc>
          <w:tcPr>
            <w:tcW w:w="1597" w:type="pct"/>
          </w:tcPr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Варианты</w:t>
            </w:r>
          </w:p>
        </w:tc>
        <w:tc>
          <w:tcPr>
            <w:tcW w:w="1040" w:type="pct"/>
          </w:tcPr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Запасы NO</w:t>
            </w:r>
            <w:r w:rsidRPr="000B32D2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744" w:type="pct"/>
          </w:tcPr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Разница</w:t>
            </w:r>
          </w:p>
        </w:tc>
        <w:tc>
          <w:tcPr>
            <w:tcW w:w="619" w:type="pct"/>
          </w:tcPr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НСР</w:t>
            </w:r>
            <w:r w:rsidRPr="000B32D2">
              <w:rPr>
                <w:rFonts w:ascii="Times New Roman" w:hAnsi="Times New Roman"/>
                <w:sz w:val="28"/>
                <w:szCs w:val="28"/>
                <w:vertAlign w:val="subscript"/>
              </w:rPr>
              <w:t>95</w:t>
            </w:r>
          </w:p>
        </w:tc>
        <w:tc>
          <w:tcPr>
            <w:tcW w:w="1000" w:type="pct"/>
          </w:tcPr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Различия</w:t>
            </w:r>
          </w:p>
        </w:tc>
      </w:tr>
      <w:tr w:rsidR="000B32D2" w:rsidRPr="000B32D2" w:rsidTr="0098192C">
        <w:trPr>
          <w:jc w:val="center"/>
        </w:trPr>
        <w:tc>
          <w:tcPr>
            <w:tcW w:w="1597" w:type="pct"/>
          </w:tcPr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B32D2">
              <w:rPr>
                <w:rFonts w:ascii="Times New Roman" w:hAnsi="Times New Roman"/>
                <w:sz w:val="28"/>
                <w:szCs w:val="28"/>
              </w:rPr>
              <w:t>Плакор</w:t>
            </w:r>
            <w:proofErr w:type="spellEnd"/>
            <w:r w:rsidRPr="000B32D2">
              <w:rPr>
                <w:rFonts w:ascii="Times New Roman" w:hAnsi="Times New Roman"/>
                <w:sz w:val="28"/>
                <w:szCs w:val="28"/>
              </w:rPr>
              <w:t>/Склон 1-3</w:t>
            </w:r>
          </w:p>
        </w:tc>
        <w:tc>
          <w:tcPr>
            <w:tcW w:w="1040" w:type="pct"/>
          </w:tcPr>
          <w:p w:rsidR="00E54C8E" w:rsidRPr="000B32D2" w:rsidRDefault="00E54C8E" w:rsidP="00A85C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43,3/35,3</w:t>
            </w:r>
          </w:p>
        </w:tc>
        <w:tc>
          <w:tcPr>
            <w:tcW w:w="744" w:type="pct"/>
          </w:tcPr>
          <w:p w:rsidR="00E54C8E" w:rsidRPr="000B32D2" w:rsidRDefault="00E54C8E" w:rsidP="00EF43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19" w:type="pct"/>
          </w:tcPr>
          <w:p w:rsidR="00E54C8E" w:rsidRPr="000B32D2" w:rsidRDefault="00E54C8E" w:rsidP="00EF43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6,7</w:t>
            </w:r>
          </w:p>
        </w:tc>
        <w:tc>
          <w:tcPr>
            <w:tcW w:w="1000" w:type="pct"/>
          </w:tcPr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Существ.</w:t>
            </w:r>
          </w:p>
        </w:tc>
      </w:tr>
      <w:tr w:rsidR="000B32D2" w:rsidRPr="000B32D2" w:rsidTr="0098192C">
        <w:trPr>
          <w:jc w:val="center"/>
        </w:trPr>
        <w:tc>
          <w:tcPr>
            <w:tcW w:w="1597" w:type="pct"/>
          </w:tcPr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B32D2">
              <w:rPr>
                <w:rFonts w:ascii="Times New Roman" w:hAnsi="Times New Roman"/>
                <w:sz w:val="28"/>
                <w:szCs w:val="28"/>
              </w:rPr>
              <w:t>Плакор</w:t>
            </w:r>
            <w:proofErr w:type="spellEnd"/>
            <w:r w:rsidRPr="000B32D2">
              <w:rPr>
                <w:rFonts w:ascii="Times New Roman" w:hAnsi="Times New Roman"/>
                <w:sz w:val="28"/>
                <w:szCs w:val="28"/>
              </w:rPr>
              <w:t>/Склон 3-5</w:t>
            </w:r>
          </w:p>
        </w:tc>
        <w:tc>
          <w:tcPr>
            <w:tcW w:w="1040" w:type="pct"/>
          </w:tcPr>
          <w:p w:rsidR="00E54C8E" w:rsidRPr="000B32D2" w:rsidRDefault="00E54C8E" w:rsidP="00A85C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43,3/29,1</w:t>
            </w:r>
          </w:p>
        </w:tc>
        <w:tc>
          <w:tcPr>
            <w:tcW w:w="744" w:type="pct"/>
          </w:tcPr>
          <w:p w:rsidR="00E54C8E" w:rsidRPr="000B32D2" w:rsidRDefault="00E54C8E" w:rsidP="00EF43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14,2</w:t>
            </w:r>
          </w:p>
        </w:tc>
        <w:tc>
          <w:tcPr>
            <w:tcW w:w="619" w:type="pct"/>
          </w:tcPr>
          <w:p w:rsidR="00E54C8E" w:rsidRPr="000B32D2" w:rsidRDefault="00E54C8E" w:rsidP="00EF43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11,5</w:t>
            </w:r>
          </w:p>
        </w:tc>
        <w:tc>
          <w:tcPr>
            <w:tcW w:w="1000" w:type="pct"/>
          </w:tcPr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Существ.</w:t>
            </w:r>
          </w:p>
        </w:tc>
      </w:tr>
      <w:tr w:rsidR="00E54C8E" w:rsidRPr="000B32D2" w:rsidTr="0098192C">
        <w:trPr>
          <w:jc w:val="center"/>
        </w:trPr>
        <w:tc>
          <w:tcPr>
            <w:tcW w:w="1597" w:type="pct"/>
          </w:tcPr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Склон 1-3/ Склон 3-5</w:t>
            </w:r>
          </w:p>
        </w:tc>
        <w:tc>
          <w:tcPr>
            <w:tcW w:w="1040" w:type="pct"/>
          </w:tcPr>
          <w:p w:rsidR="00E54C8E" w:rsidRPr="000B32D2" w:rsidRDefault="00E54C8E" w:rsidP="00A85C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35,3/29,1</w:t>
            </w:r>
          </w:p>
        </w:tc>
        <w:tc>
          <w:tcPr>
            <w:tcW w:w="744" w:type="pct"/>
          </w:tcPr>
          <w:p w:rsidR="00E54C8E" w:rsidRPr="000B32D2" w:rsidRDefault="00E54C8E" w:rsidP="00EF43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6,2</w:t>
            </w:r>
          </w:p>
        </w:tc>
        <w:tc>
          <w:tcPr>
            <w:tcW w:w="619" w:type="pct"/>
          </w:tcPr>
          <w:p w:rsidR="00E54C8E" w:rsidRPr="000B32D2" w:rsidRDefault="00E54C8E" w:rsidP="00EF43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7,4</w:t>
            </w:r>
          </w:p>
        </w:tc>
        <w:tc>
          <w:tcPr>
            <w:tcW w:w="1000" w:type="pct"/>
          </w:tcPr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B32D2">
              <w:rPr>
                <w:rFonts w:ascii="Times New Roman" w:hAnsi="Times New Roman"/>
                <w:sz w:val="28"/>
                <w:szCs w:val="28"/>
              </w:rPr>
              <w:t>Несуществ</w:t>
            </w:r>
            <w:proofErr w:type="spellEnd"/>
            <w:r w:rsidRPr="000B32D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E54C8E" w:rsidRPr="000B32D2" w:rsidRDefault="00E54C8E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4C8E" w:rsidRPr="000B32D2" w:rsidRDefault="00EB2CCC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61E1833" wp14:editId="1B93188C">
            <wp:extent cx="5546090" cy="2838450"/>
            <wp:effectExtent l="0" t="0" r="0" b="0"/>
            <wp:docPr id="3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54C8E" w:rsidRPr="000B32D2" w:rsidRDefault="00E54C8E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>Х</w:t>
      </w:r>
      <w:proofErr w:type="gramStart"/>
      <w:r w:rsidRPr="000B32D2">
        <w:rPr>
          <w:rFonts w:ascii="Times New Roman" w:hAnsi="Times New Roman"/>
          <w:sz w:val="28"/>
          <w:szCs w:val="28"/>
          <w:vertAlign w:val="subscript"/>
        </w:rPr>
        <w:t>1</w:t>
      </w:r>
      <w:proofErr w:type="gramEnd"/>
      <w:r w:rsidRPr="000B32D2">
        <w:rPr>
          <w:rFonts w:ascii="Times New Roman" w:hAnsi="Times New Roman"/>
          <w:sz w:val="28"/>
          <w:szCs w:val="28"/>
        </w:rPr>
        <w:t xml:space="preserve"> и Х</w:t>
      </w:r>
      <w:r w:rsidRPr="000B32D2">
        <w:rPr>
          <w:rFonts w:ascii="Times New Roman" w:hAnsi="Times New Roman"/>
          <w:sz w:val="28"/>
          <w:szCs w:val="28"/>
          <w:vertAlign w:val="subscript"/>
        </w:rPr>
        <w:t>2</w:t>
      </w:r>
      <w:r w:rsidRPr="000B32D2">
        <w:rPr>
          <w:rFonts w:ascii="Times New Roman" w:hAnsi="Times New Roman"/>
          <w:sz w:val="28"/>
          <w:szCs w:val="28"/>
        </w:rPr>
        <w:t xml:space="preserve"> – запасы нитратного азота (кг/га) </w:t>
      </w:r>
    </w:p>
    <w:p w:rsidR="00A85CF1" w:rsidRDefault="00A85CF1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 xml:space="preserve">Рис. 2. </w:t>
      </w:r>
      <w:r w:rsidR="005166A1" w:rsidRPr="000B32D2">
        <w:rPr>
          <w:rFonts w:ascii="Times New Roman" w:hAnsi="Times New Roman"/>
          <w:sz w:val="28"/>
          <w:szCs w:val="28"/>
        </w:rPr>
        <w:t>Достоверность различий между вариантами по запасам азота</w:t>
      </w:r>
      <w:r w:rsidR="006A1A5B" w:rsidRPr="000B32D2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6A1A5B" w:rsidRPr="000B32D2">
        <w:rPr>
          <w:rFonts w:ascii="Times New Roman" w:hAnsi="Times New Roman"/>
          <w:sz w:val="28"/>
          <w:szCs w:val="28"/>
        </w:rPr>
        <w:t>кг</w:t>
      </w:r>
      <w:proofErr w:type="gramEnd"/>
      <w:r w:rsidR="006A1A5B" w:rsidRPr="000B32D2">
        <w:rPr>
          <w:rFonts w:ascii="Times New Roman" w:hAnsi="Times New Roman"/>
          <w:sz w:val="28"/>
          <w:szCs w:val="28"/>
        </w:rPr>
        <w:t>/га (202</w:t>
      </w:r>
      <w:r w:rsidR="00745A64" w:rsidRPr="000B32D2">
        <w:rPr>
          <w:rFonts w:ascii="Times New Roman" w:hAnsi="Times New Roman"/>
          <w:sz w:val="28"/>
          <w:szCs w:val="28"/>
        </w:rPr>
        <w:t>3</w:t>
      </w:r>
      <w:r w:rsidRPr="000B32D2">
        <w:rPr>
          <w:rFonts w:ascii="Times New Roman" w:hAnsi="Times New Roman"/>
          <w:sz w:val="28"/>
          <w:szCs w:val="28"/>
        </w:rPr>
        <w:t xml:space="preserve"> г.)</w:t>
      </w:r>
    </w:p>
    <w:p w:rsidR="00A85CF1" w:rsidRDefault="00A85CF1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>Для определения достоверности полученных данных применяли статистический показатель НСР</w:t>
      </w:r>
      <w:r w:rsidRPr="000B32D2">
        <w:rPr>
          <w:rFonts w:ascii="Times New Roman" w:hAnsi="Times New Roman"/>
          <w:sz w:val="28"/>
          <w:szCs w:val="28"/>
          <w:vertAlign w:val="subscript"/>
        </w:rPr>
        <w:t>95</w:t>
      </w:r>
      <w:r w:rsidRPr="000B32D2">
        <w:rPr>
          <w:rFonts w:ascii="Times New Roman" w:hAnsi="Times New Roman"/>
          <w:sz w:val="28"/>
          <w:szCs w:val="28"/>
        </w:rPr>
        <w:t xml:space="preserve"> - наименее существенная разница с вероятностью 95%. Зная выборку двух сравниваемых вариантов можно рассчитать этот показатель в специальной программе NIRSMAN. Затем высчитывается фактическая разница между сравниваемыми вариантами. Если фактическая разница больше показателя НСР, то данные считаются достоверными, если разница меньше показателя НСР - то несущественными. </w:t>
      </w:r>
    </w:p>
    <w:p w:rsidR="00E54C8E" w:rsidRPr="000B32D2" w:rsidRDefault="005166A1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>Оценка данных в соответствии со статистическим показателем НСР</w:t>
      </w:r>
      <w:r w:rsidRPr="000B32D2">
        <w:rPr>
          <w:rFonts w:ascii="Times New Roman" w:hAnsi="Times New Roman"/>
          <w:sz w:val="28"/>
          <w:szCs w:val="28"/>
          <w:vertAlign w:val="subscript"/>
        </w:rPr>
        <w:t>95</w:t>
      </w:r>
      <w:r w:rsidR="00E54C8E" w:rsidRPr="000B32D2">
        <w:rPr>
          <w:rFonts w:ascii="Times New Roman" w:hAnsi="Times New Roman"/>
          <w:sz w:val="28"/>
          <w:szCs w:val="28"/>
        </w:rPr>
        <w:t xml:space="preserve"> выявила, что достоверно наибольшее их количество зафиксировано на </w:t>
      </w:r>
      <w:proofErr w:type="spellStart"/>
      <w:r w:rsidR="00E54C8E" w:rsidRPr="000B32D2">
        <w:rPr>
          <w:rFonts w:ascii="Times New Roman" w:hAnsi="Times New Roman"/>
          <w:sz w:val="28"/>
          <w:szCs w:val="28"/>
        </w:rPr>
        <w:t>плакоре</w:t>
      </w:r>
      <w:proofErr w:type="spellEnd"/>
      <w:r w:rsidR="00E54C8E" w:rsidRPr="000B32D2">
        <w:rPr>
          <w:rFonts w:ascii="Times New Roman" w:hAnsi="Times New Roman"/>
          <w:sz w:val="28"/>
          <w:szCs w:val="28"/>
        </w:rPr>
        <w:t xml:space="preserve"> (43,3 кг/га), а наименьшее – в </w:t>
      </w:r>
      <w:proofErr w:type="spellStart"/>
      <w:r w:rsidR="00E54C8E" w:rsidRPr="000B32D2">
        <w:rPr>
          <w:rFonts w:ascii="Times New Roman" w:hAnsi="Times New Roman"/>
          <w:sz w:val="28"/>
          <w:szCs w:val="28"/>
        </w:rPr>
        <w:t>микрозоне</w:t>
      </w:r>
      <w:proofErr w:type="spellEnd"/>
      <w:r w:rsidR="00E54C8E" w:rsidRPr="000B32D2">
        <w:rPr>
          <w:rFonts w:ascii="Times New Roman" w:hAnsi="Times New Roman"/>
          <w:sz w:val="28"/>
          <w:szCs w:val="28"/>
        </w:rPr>
        <w:t xml:space="preserve"> склона крутизной 3-5° (29,1 кг/га). Соответственно существенные различия отмечались между </w:t>
      </w:r>
      <w:proofErr w:type="spellStart"/>
      <w:r w:rsidR="00E54C8E" w:rsidRPr="000B32D2">
        <w:rPr>
          <w:rFonts w:ascii="Times New Roman" w:hAnsi="Times New Roman"/>
          <w:sz w:val="28"/>
          <w:szCs w:val="28"/>
        </w:rPr>
        <w:t>плакором</w:t>
      </w:r>
      <w:proofErr w:type="spellEnd"/>
      <w:r w:rsidR="00E54C8E" w:rsidRPr="000B32D2">
        <w:rPr>
          <w:rFonts w:ascii="Times New Roman" w:hAnsi="Times New Roman"/>
          <w:sz w:val="28"/>
          <w:szCs w:val="28"/>
        </w:rPr>
        <w:t xml:space="preserve"> и склоновыми участками, в то время как между </w:t>
      </w:r>
      <w:proofErr w:type="spellStart"/>
      <w:r w:rsidR="00E54C8E" w:rsidRPr="000B32D2">
        <w:rPr>
          <w:rFonts w:ascii="Times New Roman" w:hAnsi="Times New Roman"/>
          <w:sz w:val="28"/>
          <w:szCs w:val="28"/>
        </w:rPr>
        <w:t>микрозонами</w:t>
      </w:r>
      <w:proofErr w:type="spellEnd"/>
      <w:r w:rsidR="00E54C8E" w:rsidRPr="000B32D2">
        <w:rPr>
          <w:rFonts w:ascii="Times New Roman" w:hAnsi="Times New Roman"/>
          <w:sz w:val="28"/>
          <w:szCs w:val="28"/>
        </w:rPr>
        <w:t xml:space="preserve"> склона достоверных различий не выявлено.</w:t>
      </w:r>
    </w:p>
    <w:p w:rsidR="00E54C8E" w:rsidRPr="000B32D2" w:rsidRDefault="00E54C8E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 xml:space="preserve">В ходе исследования выявлено значительное снижение содержания фосфора в период полной спелости, его значения варьировали в пределах 63,5-98,6 мг/кг в зависимости от орографических условий. </w:t>
      </w:r>
      <w:r w:rsidR="005166A1" w:rsidRPr="000B32D2">
        <w:rPr>
          <w:rFonts w:ascii="Times New Roman" w:hAnsi="Times New Roman"/>
          <w:sz w:val="28"/>
          <w:szCs w:val="28"/>
        </w:rPr>
        <w:t>Такое содержание фосфора</w:t>
      </w:r>
      <w:r w:rsidRPr="000B32D2">
        <w:rPr>
          <w:rFonts w:ascii="Times New Roman" w:hAnsi="Times New Roman"/>
          <w:sz w:val="28"/>
          <w:szCs w:val="28"/>
        </w:rPr>
        <w:t xml:space="preserve"> связано его </w:t>
      </w:r>
      <w:r w:rsidR="005166A1" w:rsidRPr="000B32D2">
        <w:rPr>
          <w:rFonts w:ascii="Times New Roman" w:hAnsi="Times New Roman"/>
          <w:sz w:val="28"/>
          <w:szCs w:val="28"/>
        </w:rPr>
        <w:t>активным участием в  усвоении</w:t>
      </w:r>
      <w:r w:rsidRPr="000B32D2">
        <w:rPr>
          <w:rFonts w:ascii="Times New Roman" w:hAnsi="Times New Roman"/>
          <w:sz w:val="28"/>
          <w:szCs w:val="28"/>
        </w:rPr>
        <w:t xml:space="preserve"> растениями для полноценного развития </w:t>
      </w:r>
      <w:r w:rsidR="005166A1" w:rsidRPr="000B32D2">
        <w:rPr>
          <w:rFonts w:ascii="Times New Roman" w:hAnsi="Times New Roman"/>
          <w:sz w:val="28"/>
          <w:szCs w:val="28"/>
        </w:rPr>
        <w:t>плодов (</w:t>
      </w:r>
      <w:r w:rsidRPr="000B32D2">
        <w:rPr>
          <w:rFonts w:ascii="Times New Roman" w:hAnsi="Times New Roman"/>
          <w:sz w:val="28"/>
          <w:szCs w:val="28"/>
        </w:rPr>
        <w:t>зерновок</w:t>
      </w:r>
      <w:r w:rsidR="005166A1" w:rsidRPr="000B32D2">
        <w:rPr>
          <w:rFonts w:ascii="Times New Roman" w:hAnsi="Times New Roman"/>
          <w:sz w:val="28"/>
          <w:szCs w:val="28"/>
        </w:rPr>
        <w:t>)</w:t>
      </w:r>
      <w:r w:rsidRPr="000B32D2">
        <w:rPr>
          <w:rFonts w:ascii="Times New Roman" w:hAnsi="Times New Roman"/>
          <w:sz w:val="28"/>
          <w:szCs w:val="28"/>
        </w:rPr>
        <w:t>.</w:t>
      </w:r>
    </w:p>
    <w:p w:rsidR="00E54C8E" w:rsidRPr="000B32D2" w:rsidRDefault="005166A1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>Варьирование</w:t>
      </w:r>
      <w:r w:rsidR="00E54C8E" w:rsidRPr="000B32D2">
        <w:rPr>
          <w:rFonts w:ascii="Times New Roman" w:hAnsi="Times New Roman"/>
          <w:sz w:val="28"/>
          <w:szCs w:val="28"/>
        </w:rPr>
        <w:t xml:space="preserve"> запасов подвижного фосфора в поверхностном слое почвы происходило в зависимости от фактора мезорельефа. Чтобы нормально </w:t>
      </w:r>
      <w:proofErr w:type="gramStart"/>
      <w:r w:rsidR="00E54C8E" w:rsidRPr="000B32D2">
        <w:rPr>
          <w:rFonts w:ascii="Times New Roman" w:hAnsi="Times New Roman"/>
          <w:sz w:val="28"/>
          <w:szCs w:val="28"/>
        </w:rPr>
        <w:t>развиваться озимой мягкой пшениц</w:t>
      </w:r>
      <w:r w:rsidRPr="000B32D2">
        <w:rPr>
          <w:rFonts w:ascii="Times New Roman" w:hAnsi="Times New Roman"/>
          <w:sz w:val="28"/>
          <w:szCs w:val="28"/>
        </w:rPr>
        <w:t>е</w:t>
      </w:r>
      <w:r w:rsidR="00E54C8E" w:rsidRPr="000B32D2">
        <w:rPr>
          <w:rFonts w:ascii="Times New Roman" w:hAnsi="Times New Roman"/>
          <w:sz w:val="28"/>
          <w:szCs w:val="28"/>
        </w:rPr>
        <w:t xml:space="preserve">  необходимо потреблять</w:t>
      </w:r>
      <w:proofErr w:type="gramEnd"/>
      <w:r w:rsidR="00E54C8E" w:rsidRPr="000B32D2">
        <w:rPr>
          <w:rFonts w:ascii="Times New Roman" w:hAnsi="Times New Roman"/>
          <w:sz w:val="28"/>
          <w:szCs w:val="28"/>
        </w:rPr>
        <w:t xml:space="preserve"> 80-110 кг/га фосфора [</w:t>
      </w:r>
      <w:r w:rsidR="005D37F9" w:rsidRPr="000B32D2">
        <w:rPr>
          <w:rFonts w:ascii="Times New Roman" w:hAnsi="Times New Roman"/>
          <w:sz w:val="28"/>
          <w:szCs w:val="28"/>
        </w:rPr>
        <w:t>5</w:t>
      </w:r>
      <w:r w:rsidR="00E54C8E" w:rsidRPr="000B32D2">
        <w:rPr>
          <w:rFonts w:ascii="Times New Roman" w:hAnsi="Times New Roman"/>
          <w:sz w:val="28"/>
          <w:szCs w:val="28"/>
        </w:rPr>
        <w:t xml:space="preserve">]. </w:t>
      </w:r>
    </w:p>
    <w:p w:rsidR="00E54C8E" w:rsidRPr="000B32D2" w:rsidRDefault="005166A1" w:rsidP="000B32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>Оценка данных в соответствии со статистическим показателем НСР</w:t>
      </w:r>
      <w:r w:rsidRPr="000B32D2">
        <w:rPr>
          <w:rFonts w:ascii="Times New Roman" w:hAnsi="Times New Roman"/>
          <w:sz w:val="28"/>
          <w:szCs w:val="28"/>
          <w:vertAlign w:val="subscript"/>
        </w:rPr>
        <w:t>95</w:t>
      </w:r>
      <w:r w:rsidRPr="000B32D2">
        <w:rPr>
          <w:rFonts w:ascii="Times New Roman" w:hAnsi="Times New Roman"/>
          <w:sz w:val="28"/>
          <w:szCs w:val="28"/>
        </w:rPr>
        <w:t xml:space="preserve"> выявила, что</w:t>
      </w:r>
      <w:r w:rsidR="00E54C8E" w:rsidRPr="000B32D2">
        <w:rPr>
          <w:rFonts w:ascii="Times New Roman" w:hAnsi="Times New Roman"/>
          <w:sz w:val="28"/>
          <w:szCs w:val="28"/>
        </w:rPr>
        <w:t xml:space="preserve"> в верхней части склона крутизной 1-3° в слое почвы</w:t>
      </w:r>
      <w:r w:rsidR="0098192C" w:rsidRPr="000B32D2">
        <w:rPr>
          <w:rFonts w:ascii="Times New Roman" w:hAnsi="Times New Roman"/>
          <w:sz w:val="28"/>
          <w:szCs w:val="28"/>
        </w:rPr>
        <w:t xml:space="preserve"> 0-30 см</w:t>
      </w:r>
      <w:r w:rsidR="00E54C8E" w:rsidRPr="000B32D2">
        <w:rPr>
          <w:rFonts w:ascii="Times New Roman" w:hAnsi="Times New Roman"/>
          <w:sz w:val="28"/>
          <w:szCs w:val="28"/>
        </w:rPr>
        <w:t xml:space="preserve"> были сосредоточены достоверно наибольшие запасы</w:t>
      </w:r>
      <w:r w:rsidRPr="000B32D2">
        <w:rPr>
          <w:rFonts w:ascii="Times New Roman" w:hAnsi="Times New Roman"/>
          <w:sz w:val="28"/>
          <w:szCs w:val="28"/>
        </w:rPr>
        <w:t xml:space="preserve"> фосфора</w:t>
      </w:r>
      <w:r w:rsidR="00E54C8E" w:rsidRPr="000B32D2">
        <w:rPr>
          <w:rFonts w:ascii="Times New Roman" w:hAnsi="Times New Roman"/>
          <w:sz w:val="28"/>
          <w:szCs w:val="28"/>
        </w:rPr>
        <w:t xml:space="preserve"> (1</w:t>
      </w:r>
      <w:r w:rsidR="0098192C" w:rsidRPr="000B32D2">
        <w:rPr>
          <w:rFonts w:ascii="Times New Roman" w:hAnsi="Times New Roman"/>
          <w:sz w:val="28"/>
          <w:szCs w:val="28"/>
        </w:rPr>
        <w:t>10</w:t>
      </w:r>
      <w:r w:rsidR="00E54C8E" w:rsidRPr="000B32D2">
        <w:rPr>
          <w:rFonts w:ascii="Times New Roman" w:hAnsi="Times New Roman"/>
          <w:sz w:val="28"/>
          <w:szCs w:val="28"/>
        </w:rPr>
        <w:t xml:space="preserve"> кг/га) (табл. 2., рис.3). На </w:t>
      </w:r>
      <w:r w:rsidRPr="000B32D2">
        <w:rPr>
          <w:rFonts w:ascii="Times New Roman" w:hAnsi="Times New Roman"/>
          <w:sz w:val="28"/>
          <w:szCs w:val="28"/>
        </w:rPr>
        <w:t xml:space="preserve">2 других участках </w:t>
      </w:r>
      <w:r w:rsidR="00E54C8E" w:rsidRPr="000B32D2">
        <w:rPr>
          <w:rFonts w:ascii="Times New Roman" w:hAnsi="Times New Roman"/>
          <w:sz w:val="28"/>
          <w:szCs w:val="28"/>
        </w:rPr>
        <w:t xml:space="preserve">отмечались наименьшие </w:t>
      </w:r>
      <w:r w:rsidR="0098192C" w:rsidRPr="000B32D2">
        <w:rPr>
          <w:rFonts w:ascii="Times New Roman" w:hAnsi="Times New Roman"/>
          <w:sz w:val="28"/>
          <w:szCs w:val="28"/>
        </w:rPr>
        <w:t xml:space="preserve">его </w:t>
      </w:r>
      <w:r w:rsidR="00E54C8E" w:rsidRPr="000B32D2">
        <w:rPr>
          <w:rFonts w:ascii="Times New Roman" w:hAnsi="Times New Roman"/>
          <w:sz w:val="28"/>
          <w:szCs w:val="28"/>
        </w:rPr>
        <w:t>запасы (</w:t>
      </w:r>
      <w:r w:rsidR="0098192C" w:rsidRPr="000B32D2">
        <w:rPr>
          <w:rFonts w:ascii="Times New Roman" w:hAnsi="Times New Roman"/>
          <w:sz w:val="28"/>
          <w:szCs w:val="28"/>
        </w:rPr>
        <w:t>76</w:t>
      </w:r>
      <w:r w:rsidR="00E54C8E" w:rsidRPr="000B32D2">
        <w:rPr>
          <w:rFonts w:ascii="Times New Roman" w:hAnsi="Times New Roman"/>
          <w:sz w:val="28"/>
          <w:szCs w:val="28"/>
        </w:rPr>
        <w:t xml:space="preserve"> кг/га и </w:t>
      </w:r>
      <w:r w:rsidR="0098192C" w:rsidRPr="000B32D2">
        <w:rPr>
          <w:rFonts w:ascii="Times New Roman" w:hAnsi="Times New Roman"/>
          <w:sz w:val="28"/>
          <w:szCs w:val="28"/>
        </w:rPr>
        <w:t>70</w:t>
      </w:r>
      <w:r w:rsidR="00E54C8E" w:rsidRPr="000B32D2">
        <w:rPr>
          <w:rFonts w:ascii="Times New Roman" w:hAnsi="Times New Roman"/>
          <w:sz w:val="28"/>
          <w:szCs w:val="28"/>
        </w:rPr>
        <w:t xml:space="preserve"> кг/га </w:t>
      </w:r>
      <w:r w:rsidR="00E54C8E" w:rsidRPr="000B32D2">
        <w:rPr>
          <w:rFonts w:ascii="Times New Roman" w:hAnsi="Times New Roman"/>
          <w:sz w:val="28"/>
          <w:szCs w:val="28"/>
        </w:rPr>
        <w:lastRenderedPageBreak/>
        <w:t xml:space="preserve">соответственно), однако, их можно назвать удовлетворительными. Следовательно, в изучаемых </w:t>
      </w:r>
      <w:proofErr w:type="spellStart"/>
      <w:r w:rsidR="00E54C8E" w:rsidRPr="000B32D2">
        <w:rPr>
          <w:rFonts w:ascii="Times New Roman" w:hAnsi="Times New Roman"/>
          <w:sz w:val="28"/>
          <w:szCs w:val="28"/>
        </w:rPr>
        <w:t>микрозонах</w:t>
      </w:r>
      <w:proofErr w:type="spellEnd"/>
      <w:r w:rsidR="00E54C8E" w:rsidRPr="000B32D2">
        <w:rPr>
          <w:rFonts w:ascii="Times New Roman" w:hAnsi="Times New Roman"/>
          <w:sz w:val="28"/>
          <w:szCs w:val="28"/>
        </w:rPr>
        <w:t xml:space="preserve"> отмечались запасы подвижного фосфора, которых хватало растениям озимой пшеницы для полноценного развития. </w:t>
      </w:r>
    </w:p>
    <w:p w:rsidR="006A1A5B" w:rsidRPr="000B32D2" w:rsidRDefault="006A1A5B" w:rsidP="000B32D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54C8E" w:rsidRDefault="00E54C8E" w:rsidP="000B32D2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>Таблица 2.</w:t>
      </w:r>
    </w:p>
    <w:p w:rsidR="007825B2" w:rsidRPr="000B32D2" w:rsidRDefault="007825B2" w:rsidP="000B32D2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E54C8E" w:rsidRDefault="0098192C" w:rsidP="000B32D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B32D2">
        <w:rPr>
          <w:rFonts w:ascii="Times New Roman" w:hAnsi="Times New Roman"/>
          <w:b/>
          <w:bCs/>
          <w:sz w:val="28"/>
          <w:szCs w:val="28"/>
        </w:rPr>
        <w:t>Достоверность различий между вариантами по запасам фосфора</w:t>
      </w:r>
      <w:r w:rsidR="00E54C8E" w:rsidRPr="000B32D2">
        <w:rPr>
          <w:rFonts w:ascii="Times New Roman" w:hAnsi="Times New Roman"/>
          <w:b/>
          <w:bCs/>
          <w:sz w:val="28"/>
          <w:szCs w:val="28"/>
        </w:rPr>
        <w:t xml:space="preserve">, </w:t>
      </w:r>
      <w:proofErr w:type="gramStart"/>
      <w:r w:rsidR="00E54C8E" w:rsidRPr="000B32D2">
        <w:rPr>
          <w:rFonts w:ascii="Times New Roman" w:hAnsi="Times New Roman"/>
          <w:b/>
          <w:bCs/>
          <w:sz w:val="28"/>
          <w:szCs w:val="28"/>
        </w:rPr>
        <w:t>кг</w:t>
      </w:r>
      <w:proofErr w:type="gramEnd"/>
      <w:r w:rsidR="00E54C8E" w:rsidRPr="000B32D2">
        <w:rPr>
          <w:rFonts w:ascii="Times New Roman" w:hAnsi="Times New Roman"/>
          <w:b/>
          <w:bCs/>
          <w:sz w:val="28"/>
          <w:szCs w:val="28"/>
        </w:rPr>
        <w:t>/га (202</w:t>
      </w:r>
      <w:r w:rsidR="00745A64" w:rsidRPr="000B32D2">
        <w:rPr>
          <w:rFonts w:ascii="Times New Roman" w:hAnsi="Times New Roman"/>
          <w:b/>
          <w:bCs/>
          <w:sz w:val="28"/>
          <w:szCs w:val="28"/>
        </w:rPr>
        <w:t>3</w:t>
      </w:r>
      <w:r w:rsidR="00E54C8E" w:rsidRPr="000B32D2">
        <w:rPr>
          <w:rFonts w:ascii="Times New Roman" w:hAnsi="Times New Roman"/>
          <w:b/>
          <w:bCs/>
          <w:sz w:val="28"/>
          <w:szCs w:val="28"/>
        </w:rPr>
        <w:t xml:space="preserve"> г.)</w:t>
      </w:r>
    </w:p>
    <w:p w:rsidR="007825B2" w:rsidRPr="000B32D2" w:rsidRDefault="007825B2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79"/>
        <w:gridCol w:w="2025"/>
        <w:gridCol w:w="1580"/>
        <w:gridCol w:w="1375"/>
        <w:gridCol w:w="2262"/>
      </w:tblGrid>
      <w:tr w:rsidR="000B32D2" w:rsidRPr="000B32D2" w:rsidTr="0098192C">
        <w:trPr>
          <w:jc w:val="center"/>
        </w:trPr>
        <w:tc>
          <w:tcPr>
            <w:tcW w:w="1547" w:type="pct"/>
          </w:tcPr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Варианты</w:t>
            </w:r>
          </w:p>
        </w:tc>
        <w:tc>
          <w:tcPr>
            <w:tcW w:w="993" w:type="pct"/>
          </w:tcPr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 xml:space="preserve">Запасы </w:t>
            </w:r>
            <w:r w:rsidR="0098192C" w:rsidRPr="000B32D2">
              <w:rPr>
                <w:rFonts w:ascii="Times New Roman" w:hAnsi="Times New Roman"/>
                <w:sz w:val="28"/>
                <w:szCs w:val="28"/>
              </w:rPr>
              <w:t>фосфора</w:t>
            </w:r>
          </w:p>
        </w:tc>
        <w:tc>
          <w:tcPr>
            <w:tcW w:w="779" w:type="pct"/>
          </w:tcPr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Разница</w:t>
            </w:r>
          </w:p>
        </w:tc>
        <w:tc>
          <w:tcPr>
            <w:tcW w:w="681" w:type="pct"/>
          </w:tcPr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НСР</w:t>
            </w:r>
            <w:r w:rsidRPr="000B32D2">
              <w:rPr>
                <w:rFonts w:ascii="Times New Roman" w:hAnsi="Times New Roman"/>
                <w:sz w:val="28"/>
                <w:szCs w:val="28"/>
                <w:vertAlign w:val="subscript"/>
              </w:rPr>
              <w:t>95</w:t>
            </w:r>
          </w:p>
        </w:tc>
        <w:tc>
          <w:tcPr>
            <w:tcW w:w="1000" w:type="pct"/>
          </w:tcPr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Различия</w:t>
            </w:r>
          </w:p>
        </w:tc>
      </w:tr>
      <w:tr w:rsidR="000B32D2" w:rsidRPr="000B32D2" w:rsidTr="0098192C">
        <w:trPr>
          <w:jc w:val="center"/>
        </w:trPr>
        <w:tc>
          <w:tcPr>
            <w:tcW w:w="1547" w:type="pct"/>
          </w:tcPr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B32D2">
              <w:rPr>
                <w:rFonts w:ascii="Times New Roman" w:hAnsi="Times New Roman"/>
                <w:sz w:val="28"/>
                <w:szCs w:val="28"/>
              </w:rPr>
              <w:t>Плакор</w:t>
            </w:r>
            <w:proofErr w:type="spellEnd"/>
            <w:r w:rsidRPr="000B32D2">
              <w:rPr>
                <w:rFonts w:ascii="Times New Roman" w:hAnsi="Times New Roman"/>
                <w:sz w:val="28"/>
                <w:szCs w:val="28"/>
              </w:rPr>
              <w:t xml:space="preserve"> / Склон 1-3</w:t>
            </w:r>
          </w:p>
        </w:tc>
        <w:tc>
          <w:tcPr>
            <w:tcW w:w="993" w:type="pct"/>
          </w:tcPr>
          <w:p w:rsidR="00E54C8E" w:rsidRPr="000B32D2" w:rsidRDefault="0098192C" w:rsidP="00A85C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76</w:t>
            </w:r>
            <w:r w:rsidR="00E54C8E" w:rsidRPr="000B32D2">
              <w:rPr>
                <w:rFonts w:ascii="Times New Roman" w:hAnsi="Times New Roman"/>
                <w:sz w:val="28"/>
                <w:szCs w:val="28"/>
              </w:rPr>
              <w:t>/</w:t>
            </w:r>
            <w:r w:rsidRPr="000B32D2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779" w:type="pct"/>
          </w:tcPr>
          <w:p w:rsidR="00E54C8E" w:rsidRPr="000B32D2" w:rsidRDefault="0098192C" w:rsidP="00A85C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34,0</w:t>
            </w:r>
          </w:p>
        </w:tc>
        <w:tc>
          <w:tcPr>
            <w:tcW w:w="681" w:type="pct"/>
          </w:tcPr>
          <w:p w:rsidR="00E54C8E" w:rsidRPr="000B32D2" w:rsidRDefault="00E54C8E" w:rsidP="00A85C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20,0</w:t>
            </w:r>
          </w:p>
        </w:tc>
        <w:tc>
          <w:tcPr>
            <w:tcW w:w="1000" w:type="pct"/>
          </w:tcPr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Существ</w:t>
            </w:r>
            <w:r w:rsidR="0098192C" w:rsidRPr="000B32D2">
              <w:rPr>
                <w:rFonts w:ascii="Times New Roman" w:hAnsi="Times New Roman"/>
                <w:sz w:val="28"/>
                <w:szCs w:val="28"/>
              </w:rPr>
              <w:t>енные</w:t>
            </w:r>
          </w:p>
        </w:tc>
      </w:tr>
      <w:tr w:rsidR="000B32D2" w:rsidRPr="000B32D2" w:rsidTr="0098192C">
        <w:trPr>
          <w:jc w:val="center"/>
        </w:trPr>
        <w:tc>
          <w:tcPr>
            <w:tcW w:w="1547" w:type="pct"/>
          </w:tcPr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B32D2">
              <w:rPr>
                <w:rFonts w:ascii="Times New Roman" w:hAnsi="Times New Roman"/>
                <w:sz w:val="28"/>
                <w:szCs w:val="28"/>
              </w:rPr>
              <w:t>Плакор</w:t>
            </w:r>
            <w:proofErr w:type="spellEnd"/>
            <w:r w:rsidRPr="000B32D2">
              <w:rPr>
                <w:rFonts w:ascii="Times New Roman" w:hAnsi="Times New Roman"/>
                <w:sz w:val="28"/>
                <w:szCs w:val="28"/>
              </w:rPr>
              <w:t xml:space="preserve"> / Склон 3-5</w:t>
            </w:r>
          </w:p>
        </w:tc>
        <w:tc>
          <w:tcPr>
            <w:tcW w:w="993" w:type="pct"/>
          </w:tcPr>
          <w:p w:rsidR="00E54C8E" w:rsidRPr="000B32D2" w:rsidRDefault="0098192C" w:rsidP="00A85C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76</w:t>
            </w:r>
            <w:r w:rsidR="00E54C8E" w:rsidRPr="000B32D2">
              <w:rPr>
                <w:rFonts w:ascii="Times New Roman" w:hAnsi="Times New Roman"/>
                <w:sz w:val="28"/>
                <w:szCs w:val="28"/>
              </w:rPr>
              <w:t>/</w:t>
            </w:r>
            <w:r w:rsidRPr="000B32D2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779" w:type="pct"/>
          </w:tcPr>
          <w:p w:rsidR="00E54C8E" w:rsidRPr="000B32D2" w:rsidRDefault="0098192C" w:rsidP="00A85C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4,0</w:t>
            </w:r>
          </w:p>
        </w:tc>
        <w:tc>
          <w:tcPr>
            <w:tcW w:w="681" w:type="pct"/>
          </w:tcPr>
          <w:p w:rsidR="00E54C8E" w:rsidRPr="000B32D2" w:rsidRDefault="00E54C8E" w:rsidP="00A85C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12,2</w:t>
            </w:r>
          </w:p>
        </w:tc>
        <w:tc>
          <w:tcPr>
            <w:tcW w:w="1000" w:type="pct"/>
          </w:tcPr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Несущест</w:t>
            </w:r>
            <w:r w:rsidR="0098192C" w:rsidRPr="000B32D2">
              <w:rPr>
                <w:rFonts w:ascii="Times New Roman" w:hAnsi="Times New Roman"/>
                <w:sz w:val="28"/>
                <w:szCs w:val="28"/>
              </w:rPr>
              <w:t>венные</w:t>
            </w:r>
          </w:p>
        </w:tc>
      </w:tr>
      <w:tr w:rsidR="000B32D2" w:rsidRPr="000B32D2" w:rsidTr="0098192C">
        <w:trPr>
          <w:jc w:val="center"/>
        </w:trPr>
        <w:tc>
          <w:tcPr>
            <w:tcW w:w="1547" w:type="pct"/>
          </w:tcPr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Склон 1-3/ Склон 3-5</w:t>
            </w:r>
          </w:p>
        </w:tc>
        <w:tc>
          <w:tcPr>
            <w:tcW w:w="993" w:type="pct"/>
          </w:tcPr>
          <w:p w:rsidR="00E54C8E" w:rsidRPr="000B32D2" w:rsidRDefault="0098192C" w:rsidP="00A85C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110</w:t>
            </w:r>
            <w:r w:rsidR="00E54C8E" w:rsidRPr="000B32D2">
              <w:rPr>
                <w:rFonts w:ascii="Times New Roman" w:hAnsi="Times New Roman"/>
                <w:sz w:val="28"/>
                <w:szCs w:val="28"/>
              </w:rPr>
              <w:t>/</w:t>
            </w:r>
            <w:r w:rsidRPr="000B32D2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779" w:type="pct"/>
          </w:tcPr>
          <w:p w:rsidR="00E54C8E" w:rsidRPr="000B32D2" w:rsidRDefault="0098192C" w:rsidP="00A85C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40,0</w:t>
            </w:r>
          </w:p>
        </w:tc>
        <w:tc>
          <w:tcPr>
            <w:tcW w:w="681" w:type="pct"/>
          </w:tcPr>
          <w:p w:rsidR="00E54C8E" w:rsidRPr="000B32D2" w:rsidRDefault="00E54C8E" w:rsidP="00A85C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8,5</w:t>
            </w:r>
          </w:p>
        </w:tc>
        <w:tc>
          <w:tcPr>
            <w:tcW w:w="1000" w:type="pct"/>
          </w:tcPr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Существ</w:t>
            </w:r>
            <w:r w:rsidR="0098192C" w:rsidRPr="000B32D2">
              <w:rPr>
                <w:rFonts w:ascii="Times New Roman" w:hAnsi="Times New Roman"/>
                <w:sz w:val="28"/>
                <w:szCs w:val="28"/>
              </w:rPr>
              <w:t>енные</w:t>
            </w:r>
          </w:p>
        </w:tc>
      </w:tr>
    </w:tbl>
    <w:p w:rsidR="00E54C8E" w:rsidRPr="000B32D2" w:rsidRDefault="00E54C8E" w:rsidP="000B32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54C8E" w:rsidRPr="000B32D2" w:rsidRDefault="00EB2CCC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93D3164" wp14:editId="3B9CBF7E">
            <wp:extent cx="5949315" cy="2743200"/>
            <wp:effectExtent l="0" t="0" r="0" b="0"/>
            <wp:docPr id="4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54C8E" w:rsidRPr="000B32D2" w:rsidRDefault="00E54C8E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>Х</w:t>
      </w:r>
      <w:proofErr w:type="gramStart"/>
      <w:r w:rsidRPr="000B32D2">
        <w:rPr>
          <w:rFonts w:ascii="Times New Roman" w:hAnsi="Times New Roman"/>
          <w:sz w:val="28"/>
          <w:szCs w:val="28"/>
          <w:vertAlign w:val="subscript"/>
        </w:rPr>
        <w:t>1</w:t>
      </w:r>
      <w:proofErr w:type="gramEnd"/>
      <w:r w:rsidRPr="000B32D2">
        <w:rPr>
          <w:rFonts w:ascii="Times New Roman" w:hAnsi="Times New Roman"/>
          <w:sz w:val="28"/>
          <w:szCs w:val="28"/>
        </w:rPr>
        <w:t xml:space="preserve"> и Х</w:t>
      </w:r>
      <w:r w:rsidRPr="000B32D2">
        <w:rPr>
          <w:rFonts w:ascii="Times New Roman" w:hAnsi="Times New Roman"/>
          <w:sz w:val="28"/>
          <w:szCs w:val="28"/>
          <w:vertAlign w:val="subscript"/>
        </w:rPr>
        <w:t>2</w:t>
      </w:r>
      <w:r w:rsidRPr="000B32D2">
        <w:rPr>
          <w:rFonts w:ascii="Times New Roman" w:hAnsi="Times New Roman"/>
          <w:sz w:val="28"/>
          <w:szCs w:val="28"/>
        </w:rPr>
        <w:t xml:space="preserve"> – запасы подвижного фосфора (кг/га) </w:t>
      </w:r>
    </w:p>
    <w:p w:rsidR="00E54C8E" w:rsidRPr="000B32D2" w:rsidRDefault="00E54C8E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>Рис. 3.</w:t>
      </w:r>
      <w:r w:rsidRPr="000B32D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98192C" w:rsidRPr="000B32D2">
        <w:rPr>
          <w:rFonts w:ascii="Times New Roman" w:hAnsi="Times New Roman"/>
          <w:sz w:val="28"/>
          <w:szCs w:val="28"/>
        </w:rPr>
        <w:t>Достоверность различий между вариантами по запасам фосфора</w:t>
      </w:r>
      <w:r w:rsidRPr="000B32D2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0B32D2">
        <w:rPr>
          <w:rFonts w:ascii="Times New Roman" w:hAnsi="Times New Roman"/>
          <w:sz w:val="28"/>
          <w:szCs w:val="28"/>
        </w:rPr>
        <w:t>кг</w:t>
      </w:r>
      <w:proofErr w:type="gramEnd"/>
      <w:r w:rsidRPr="000B32D2">
        <w:rPr>
          <w:rFonts w:ascii="Times New Roman" w:hAnsi="Times New Roman"/>
          <w:sz w:val="28"/>
          <w:szCs w:val="28"/>
        </w:rPr>
        <w:t>/га (202</w:t>
      </w:r>
      <w:r w:rsidR="00745A64" w:rsidRPr="000B32D2">
        <w:rPr>
          <w:rFonts w:ascii="Times New Roman" w:hAnsi="Times New Roman"/>
          <w:sz w:val="28"/>
          <w:szCs w:val="28"/>
        </w:rPr>
        <w:t>3</w:t>
      </w:r>
      <w:r w:rsidRPr="000B32D2">
        <w:rPr>
          <w:rFonts w:ascii="Times New Roman" w:hAnsi="Times New Roman"/>
          <w:sz w:val="28"/>
          <w:szCs w:val="28"/>
        </w:rPr>
        <w:t xml:space="preserve"> г.)</w:t>
      </w:r>
    </w:p>
    <w:p w:rsidR="00E54C8E" w:rsidRPr="000B32D2" w:rsidRDefault="00E54C8E" w:rsidP="000B32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 xml:space="preserve">В фазу полной спелости отмечено значительное содержание подвижного калия в почве. На </w:t>
      </w:r>
      <w:proofErr w:type="spellStart"/>
      <w:r w:rsidRPr="000B32D2">
        <w:rPr>
          <w:rFonts w:ascii="Times New Roman" w:hAnsi="Times New Roman"/>
          <w:sz w:val="28"/>
          <w:szCs w:val="28"/>
        </w:rPr>
        <w:t>плакоре</w:t>
      </w:r>
      <w:proofErr w:type="spellEnd"/>
      <w:r w:rsidRPr="000B32D2">
        <w:rPr>
          <w:rFonts w:ascii="Times New Roman" w:hAnsi="Times New Roman"/>
          <w:sz w:val="28"/>
          <w:szCs w:val="28"/>
        </w:rPr>
        <w:t xml:space="preserve"> и нижней части склона крутизной 3-5° его содержание составило 91-108,8 мг/кг, а в условиях склона 1-3° - 139,4 мг/кг. Такое распределение элемента связано с периодами недостаточного увлажнения климата, сложившимися за исследуемый период. Следует отметить, что существует такая особенность калия, которая представляет собой установку равновесного баланса между обменными и необменными формами. </w:t>
      </w:r>
      <w:proofErr w:type="gramStart"/>
      <w:r w:rsidRPr="000B32D2">
        <w:rPr>
          <w:rFonts w:ascii="Times New Roman" w:hAnsi="Times New Roman"/>
          <w:sz w:val="28"/>
          <w:szCs w:val="28"/>
        </w:rPr>
        <w:t>Следовательно, в засушливых условиях обменные формы калия переорганизуются в необменные, т.е. недоступные для растений и накапливаются в почве.</w:t>
      </w:r>
      <w:proofErr w:type="gramEnd"/>
      <w:r w:rsidRPr="000B32D2">
        <w:rPr>
          <w:rFonts w:ascii="Times New Roman" w:hAnsi="Times New Roman"/>
          <w:sz w:val="28"/>
          <w:szCs w:val="28"/>
        </w:rPr>
        <w:t xml:space="preserve"> </w:t>
      </w:r>
      <w:r w:rsidR="0098192C" w:rsidRPr="000B32D2">
        <w:rPr>
          <w:rFonts w:ascii="Times New Roman" w:hAnsi="Times New Roman"/>
          <w:sz w:val="28"/>
          <w:szCs w:val="28"/>
        </w:rPr>
        <w:t>Дефицит</w:t>
      </w:r>
      <w:r w:rsidRPr="000B32D2">
        <w:rPr>
          <w:rFonts w:ascii="Times New Roman" w:hAnsi="Times New Roman"/>
          <w:sz w:val="28"/>
          <w:szCs w:val="28"/>
        </w:rPr>
        <w:t xml:space="preserve"> подвижного калия в </w:t>
      </w:r>
      <w:r w:rsidR="0098192C" w:rsidRPr="000B32D2">
        <w:rPr>
          <w:rFonts w:ascii="Times New Roman" w:hAnsi="Times New Roman"/>
          <w:sz w:val="28"/>
          <w:szCs w:val="28"/>
        </w:rPr>
        <w:t>почве непосредственно сказывается на эффективности</w:t>
      </w:r>
      <w:r w:rsidRPr="000B32D2">
        <w:rPr>
          <w:rFonts w:ascii="Times New Roman" w:hAnsi="Times New Roman"/>
          <w:sz w:val="28"/>
          <w:szCs w:val="28"/>
        </w:rPr>
        <w:t xml:space="preserve"> азотно-фосфорного удобрения. </w:t>
      </w:r>
    </w:p>
    <w:p w:rsidR="007825B2" w:rsidRDefault="007825B2" w:rsidP="000B32D2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7825B2" w:rsidRDefault="007825B2" w:rsidP="000B32D2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lastRenderedPageBreak/>
        <w:t>Таблица 3.</w:t>
      </w:r>
    </w:p>
    <w:p w:rsidR="007825B2" w:rsidRDefault="007825B2" w:rsidP="000B32D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4C8E" w:rsidRPr="000B32D2" w:rsidRDefault="0098192C" w:rsidP="000B32D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b/>
          <w:bCs/>
          <w:sz w:val="28"/>
          <w:szCs w:val="28"/>
        </w:rPr>
        <w:t>Достоверность различий между вариантами по запасам калия</w:t>
      </w:r>
      <w:r w:rsidR="00E54C8E" w:rsidRPr="000B32D2">
        <w:rPr>
          <w:rFonts w:ascii="Times New Roman" w:hAnsi="Times New Roman"/>
          <w:b/>
          <w:bCs/>
          <w:sz w:val="28"/>
          <w:szCs w:val="28"/>
        </w:rPr>
        <w:t xml:space="preserve">, </w:t>
      </w:r>
      <w:proofErr w:type="gramStart"/>
      <w:r w:rsidR="00E54C8E" w:rsidRPr="000B32D2">
        <w:rPr>
          <w:rFonts w:ascii="Times New Roman" w:hAnsi="Times New Roman"/>
          <w:b/>
          <w:bCs/>
          <w:sz w:val="28"/>
          <w:szCs w:val="28"/>
        </w:rPr>
        <w:t>кг</w:t>
      </w:r>
      <w:proofErr w:type="gramEnd"/>
      <w:r w:rsidR="00E54C8E" w:rsidRPr="000B32D2">
        <w:rPr>
          <w:rFonts w:ascii="Times New Roman" w:hAnsi="Times New Roman"/>
          <w:b/>
          <w:bCs/>
          <w:sz w:val="28"/>
          <w:szCs w:val="28"/>
        </w:rPr>
        <w:t xml:space="preserve">/га </w:t>
      </w:r>
      <w:r w:rsidR="00A85CF1">
        <w:rPr>
          <w:rFonts w:ascii="Times New Roman" w:hAnsi="Times New Roman"/>
          <w:b/>
          <w:bCs/>
          <w:sz w:val="28"/>
          <w:szCs w:val="28"/>
        </w:rPr>
        <w:t xml:space="preserve">            </w:t>
      </w:r>
      <w:r w:rsidR="00E54C8E" w:rsidRPr="000B32D2">
        <w:rPr>
          <w:rFonts w:ascii="Times New Roman" w:hAnsi="Times New Roman"/>
          <w:b/>
          <w:bCs/>
          <w:sz w:val="28"/>
          <w:szCs w:val="28"/>
        </w:rPr>
        <w:t>(202</w:t>
      </w:r>
      <w:r w:rsidR="00745A64" w:rsidRPr="000B32D2">
        <w:rPr>
          <w:rFonts w:ascii="Times New Roman" w:hAnsi="Times New Roman"/>
          <w:b/>
          <w:bCs/>
          <w:sz w:val="28"/>
          <w:szCs w:val="28"/>
        </w:rPr>
        <w:t>3</w:t>
      </w:r>
      <w:r w:rsidR="00E54C8E" w:rsidRPr="000B32D2">
        <w:rPr>
          <w:rFonts w:ascii="Times New Roman" w:hAnsi="Times New Roman"/>
          <w:b/>
          <w:bCs/>
          <w:sz w:val="28"/>
          <w:szCs w:val="28"/>
        </w:rPr>
        <w:t xml:space="preserve"> г.)</w:t>
      </w:r>
    </w:p>
    <w:tbl>
      <w:tblPr>
        <w:tblW w:w="0" w:type="auto"/>
        <w:jc w:val="center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715"/>
        <w:gridCol w:w="1776"/>
        <w:gridCol w:w="1374"/>
        <w:gridCol w:w="1347"/>
        <w:gridCol w:w="1803"/>
      </w:tblGrid>
      <w:tr w:rsidR="000B32D2" w:rsidRPr="000B32D2" w:rsidTr="00A85CF1">
        <w:trPr>
          <w:jc w:val="center"/>
        </w:trPr>
        <w:tc>
          <w:tcPr>
            <w:tcW w:w="2715" w:type="dxa"/>
          </w:tcPr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Варианты</w:t>
            </w:r>
          </w:p>
        </w:tc>
        <w:tc>
          <w:tcPr>
            <w:tcW w:w="1776" w:type="dxa"/>
          </w:tcPr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Запасы К</w:t>
            </w:r>
            <w:r w:rsidRPr="000B32D2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0B32D2">
              <w:rPr>
                <w:rFonts w:ascii="Times New Roman" w:hAnsi="Times New Roman"/>
                <w:sz w:val="28"/>
                <w:szCs w:val="28"/>
              </w:rPr>
              <w:t>O</w:t>
            </w:r>
          </w:p>
        </w:tc>
        <w:tc>
          <w:tcPr>
            <w:tcW w:w="1374" w:type="dxa"/>
          </w:tcPr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Разница</w:t>
            </w:r>
          </w:p>
        </w:tc>
        <w:tc>
          <w:tcPr>
            <w:tcW w:w="1347" w:type="dxa"/>
          </w:tcPr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НСР</w:t>
            </w:r>
            <w:r w:rsidRPr="000B32D2">
              <w:rPr>
                <w:rFonts w:ascii="Times New Roman" w:hAnsi="Times New Roman"/>
                <w:sz w:val="28"/>
                <w:szCs w:val="28"/>
                <w:vertAlign w:val="subscript"/>
              </w:rPr>
              <w:t>95</w:t>
            </w:r>
          </w:p>
        </w:tc>
        <w:tc>
          <w:tcPr>
            <w:tcW w:w="1803" w:type="dxa"/>
          </w:tcPr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Различия</w:t>
            </w:r>
          </w:p>
        </w:tc>
      </w:tr>
      <w:tr w:rsidR="000B32D2" w:rsidRPr="000B32D2" w:rsidTr="00A85CF1">
        <w:trPr>
          <w:jc w:val="center"/>
        </w:trPr>
        <w:tc>
          <w:tcPr>
            <w:tcW w:w="2715" w:type="dxa"/>
          </w:tcPr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B32D2">
              <w:rPr>
                <w:rFonts w:ascii="Times New Roman" w:hAnsi="Times New Roman"/>
                <w:sz w:val="28"/>
                <w:szCs w:val="28"/>
              </w:rPr>
              <w:t>Плакор</w:t>
            </w:r>
            <w:proofErr w:type="spellEnd"/>
            <w:r w:rsidRPr="000B32D2">
              <w:rPr>
                <w:rFonts w:ascii="Times New Roman" w:hAnsi="Times New Roman"/>
                <w:sz w:val="28"/>
                <w:szCs w:val="28"/>
              </w:rPr>
              <w:t xml:space="preserve"> / склон 1-3</w:t>
            </w:r>
            <w:r w:rsidR="00A85CF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1776" w:type="dxa"/>
          </w:tcPr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244,9/331,7</w:t>
            </w:r>
          </w:p>
        </w:tc>
        <w:tc>
          <w:tcPr>
            <w:tcW w:w="1374" w:type="dxa"/>
          </w:tcPr>
          <w:p w:rsidR="00E54C8E" w:rsidRPr="000B32D2" w:rsidRDefault="00E54C8E" w:rsidP="00A85C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86,8</w:t>
            </w:r>
          </w:p>
        </w:tc>
        <w:tc>
          <w:tcPr>
            <w:tcW w:w="1347" w:type="dxa"/>
          </w:tcPr>
          <w:p w:rsidR="00E54C8E" w:rsidRPr="000B32D2" w:rsidRDefault="00E54C8E" w:rsidP="00A85C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20,4</w:t>
            </w:r>
          </w:p>
        </w:tc>
        <w:tc>
          <w:tcPr>
            <w:tcW w:w="1803" w:type="dxa"/>
          </w:tcPr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Существ.</w:t>
            </w:r>
          </w:p>
        </w:tc>
      </w:tr>
      <w:tr w:rsidR="000B32D2" w:rsidRPr="000B32D2" w:rsidTr="00A85CF1">
        <w:trPr>
          <w:jc w:val="center"/>
        </w:trPr>
        <w:tc>
          <w:tcPr>
            <w:tcW w:w="2715" w:type="dxa"/>
          </w:tcPr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B32D2">
              <w:rPr>
                <w:rFonts w:ascii="Times New Roman" w:hAnsi="Times New Roman"/>
                <w:sz w:val="28"/>
                <w:szCs w:val="28"/>
              </w:rPr>
              <w:t>Плакор</w:t>
            </w:r>
            <w:proofErr w:type="spellEnd"/>
            <w:r w:rsidRPr="000B32D2">
              <w:rPr>
                <w:rFonts w:ascii="Times New Roman" w:hAnsi="Times New Roman"/>
                <w:sz w:val="28"/>
                <w:szCs w:val="28"/>
              </w:rPr>
              <w:t xml:space="preserve"> / склон 3-5</w:t>
            </w:r>
            <w:r w:rsidR="00A85CF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1776" w:type="dxa"/>
          </w:tcPr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244,9/311,0</w:t>
            </w:r>
          </w:p>
        </w:tc>
        <w:tc>
          <w:tcPr>
            <w:tcW w:w="1374" w:type="dxa"/>
          </w:tcPr>
          <w:p w:rsidR="00E54C8E" w:rsidRPr="000B32D2" w:rsidRDefault="00E54C8E" w:rsidP="00A85C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66,1</w:t>
            </w:r>
          </w:p>
        </w:tc>
        <w:tc>
          <w:tcPr>
            <w:tcW w:w="1347" w:type="dxa"/>
          </w:tcPr>
          <w:p w:rsidR="00E54C8E" w:rsidRPr="000B32D2" w:rsidRDefault="00E54C8E" w:rsidP="00A85C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26,8</w:t>
            </w:r>
          </w:p>
        </w:tc>
        <w:tc>
          <w:tcPr>
            <w:tcW w:w="1803" w:type="dxa"/>
          </w:tcPr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Существ.</w:t>
            </w:r>
          </w:p>
        </w:tc>
      </w:tr>
      <w:tr w:rsidR="000B32D2" w:rsidRPr="000B32D2" w:rsidTr="00A85CF1">
        <w:trPr>
          <w:jc w:val="center"/>
        </w:trPr>
        <w:tc>
          <w:tcPr>
            <w:tcW w:w="2715" w:type="dxa"/>
          </w:tcPr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Склон 1-3/склон 3-5</w:t>
            </w:r>
            <w:r w:rsidR="00A85CF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1776" w:type="dxa"/>
          </w:tcPr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331,7/311,0</w:t>
            </w:r>
          </w:p>
        </w:tc>
        <w:tc>
          <w:tcPr>
            <w:tcW w:w="1374" w:type="dxa"/>
          </w:tcPr>
          <w:p w:rsidR="00E54C8E" w:rsidRPr="000B32D2" w:rsidRDefault="00E54C8E" w:rsidP="00A85C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20,7</w:t>
            </w:r>
          </w:p>
        </w:tc>
        <w:tc>
          <w:tcPr>
            <w:tcW w:w="1347" w:type="dxa"/>
          </w:tcPr>
          <w:p w:rsidR="00E54C8E" w:rsidRPr="000B32D2" w:rsidRDefault="00E54C8E" w:rsidP="00A85C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32D2">
              <w:rPr>
                <w:rFonts w:ascii="Times New Roman" w:hAnsi="Times New Roman"/>
                <w:sz w:val="28"/>
                <w:szCs w:val="28"/>
              </w:rPr>
              <w:t>42,3</w:t>
            </w:r>
          </w:p>
        </w:tc>
        <w:tc>
          <w:tcPr>
            <w:tcW w:w="1803" w:type="dxa"/>
          </w:tcPr>
          <w:p w:rsidR="00E54C8E" w:rsidRPr="000B32D2" w:rsidRDefault="00E54C8E" w:rsidP="000B3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B32D2">
              <w:rPr>
                <w:rFonts w:ascii="Times New Roman" w:hAnsi="Times New Roman"/>
                <w:sz w:val="28"/>
                <w:szCs w:val="28"/>
              </w:rPr>
              <w:t>Несуществ</w:t>
            </w:r>
            <w:proofErr w:type="spellEnd"/>
            <w:r w:rsidRPr="000B32D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E54C8E" w:rsidRPr="000B32D2" w:rsidRDefault="00E54C8E" w:rsidP="000B32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54C8E" w:rsidRPr="000B32D2" w:rsidRDefault="00EB2CCC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817AB18" wp14:editId="0F0B716B">
            <wp:extent cx="5830570" cy="2743200"/>
            <wp:effectExtent l="0" t="0" r="0" b="0"/>
            <wp:docPr id="5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54C8E" w:rsidRPr="000B32D2" w:rsidRDefault="00E54C8E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>Х</w:t>
      </w:r>
      <w:proofErr w:type="gramStart"/>
      <w:r w:rsidRPr="000B32D2">
        <w:rPr>
          <w:rFonts w:ascii="Times New Roman" w:hAnsi="Times New Roman"/>
          <w:sz w:val="28"/>
          <w:szCs w:val="28"/>
          <w:vertAlign w:val="subscript"/>
        </w:rPr>
        <w:t>1</w:t>
      </w:r>
      <w:proofErr w:type="gramEnd"/>
      <w:r w:rsidRPr="000B32D2">
        <w:rPr>
          <w:rFonts w:ascii="Times New Roman" w:hAnsi="Times New Roman"/>
          <w:sz w:val="28"/>
          <w:szCs w:val="28"/>
        </w:rPr>
        <w:t xml:space="preserve"> и Х</w:t>
      </w:r>
      <w:r w:rsidRPr="000B32D2">
        <w:rPr>
          <w:rFonts w:ascii="Times New Roman" w:hAnsi="Times New Roman"/>
          <w:sz w:val="28"/>
          <w:szCs w:val="28"/>
          <w:vertAlign w:val="subscript"/>
        </w:rPr>
        <w:t>2</w:t>
      </w:r>
      <w:r w:rsidRPr="000B32D2">
        <w:rPr>
          <w:rFonts w:ascii="Times New Roman" w:hAnsi="Times New Roman"/>
          <w:sz w:val="28"/>
          <w:szCs w:val="28"/>
        </w:rPr>
        <w:t xml:space="preserve"> – запасы подвижного калия (кг/га) в соответствующей </w:t>
      </w:r>
      <w:proofErr w:type="spellStart"/>
      <w:r w:rsidRPr="000B32D2">
        <w:rPr>
          <w:rFonts w:ascii="Times New Roman" w:hAnsi="Times New Roman"/>
          <w:sz w:val="28"/>
          <w:szCs w:val="28"/>
        </w:rPr>
        <w:t>микрозоне</w:t>
      </w:r>
      <w:proofErr w:type="spellEnd"/>
    </w:p>
    <w:p w:rsidR="00A85CF1" w:rsidRDefault="00A85CF1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 xml:space="preserve">Рис. 4. </w:t>
      </w:r>
      <w:r w:rsidR="0098192C" w:rsidRPr="000B32D2">
        <w:rPr>
          <w:rFonts w:ascii="Times New Roman" w:hAnsi="Times New Roman"/>
          <w:sz w:val="28"/>
          <w:szCs w:val="28"/>
        </w:rPr>
        <w:t>Достоверность различий между вариантами по запасам калия</w:t>
      </w:r>
      <w:r w:rsidRPr="000B32D2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0B32D2">
        <w:rPr>
          <w:rFonts w:ascii="Times New Roman" w:hAnsi="Times New Roman"/>
          <w:sz w:val="28"/>
          <w:szCs w:val="28"/>
        </w:rPr>
        <w:t>кг</w:t>
      </w:r>
      <w:proofErr w:type="gramEnd"/>
      <w:r w:rsidRPr="000B32D2">
        <w:rPr>
          <w:rFonts w:ascii="Times New Roman" w:hAnsi="Times New Roman"/>
          <w:sz w:val="28"/>
          <w:szCs w:val="28"/>
        </w:rPr>
        <w:t>/га (202</w:t>
      </w:r>
      <w:r w:rsidR="00745A64" w:rsidRPr="000B32D2">
        <w:rPr>
          <w:rFonts w:ascii="Times New Roman" w:hAnsi="Times New Roman"/>
          <w:sz w:val="28"/>
          <w:szCs w:val="28"/>
        </w:rPr>
        <w:t>3</w:t>
      </w:r>
      <w:r w:rsidRPr="000B32D2">
        <w:rPr>
          <w:rFonts w:ascii="Times New Roman" w:hAnsi="Times New Roman"/>
          <w:sz w:val="28"/>
          <w:szCs w:val="28"/>
        </w:rPr>
        <w:t xml:space="preserve"> г.)</w:t>
      </w:r>
    </w:p>
    <w:p w:rsidR="00A85CF1" w:rsidRDefault="00A85CF1" w:rsidP="000B32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54C8E" w:rsidRPr="000B32D2" w:rsidRDefault="007F3555" w:rsidP="000B32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 xml:space="preserve">Оптимальной дозой для </w:t>
      </w:r>
      <w:r w:rsidR="00E54C8E" w:rsidRPr="000B32D2">
        <w:rPr>
          <w:rFonts w:ascii="Times New Roman" w:hAnsi="Times New Roman"/>
          <w:sz w:val="28"/>
          <w:szCs w:val="28"/>
        </w:rPr>
        <w:t xml:space="preserve"> полноценно</w:t>
      </w:r>
      <w:r w:rsidRPr="000B32D2">
        <w:rPr>
          <w:rFonts w:ascii="Times New Roman" w:hAnsi="Times New Roman"/>
          <w:sz w:val="28"/>
          <w:szCs w:val="28"/>
        </w:rPr>
        <w:t>го развития</w:t>
      </w:r>
      <w:r w:rsidR="00150119" w:rsidRPr="000B32D2">
        <w:rPr>
          <w:rFonts w:ascii="Times New Roman" w:hAnsi="Times New Roman"/>
          <w:sz w:val="28"/>
          <w:szCs w:val="28"/>
        </w:rPr>
        <w:t xml:space="preserve"> растений является потребление </w:t>
      </w:r>
      <w:r w:rsidR="00E54C8E" w:rsidRPr="000B32D2">
        <w:rPr>
          <w:rFonts w:ascii="Times New Roman" w:hAnsi="Times New Roman"/>
          <w:sz w:val="28"/>
          <w:szCs w:val="28"/>
        </w:rPr>
        <w:t xml:space="preserve"> 70-80 кг/га калия [</w:t>
      </w:r>
      <w:r w:rsidR="005D37F9" w:rsidRPr="000B32D2">
        <w:rPr>
          <w:rFonts w:ascii="Times New Roman" w:hAnsi="Times New Roman"/>
          <w:sz w:val="28"/>
          <w:szCs w:val="28"/>
        </w:rPr>
        <w:t>5</w:t>
      </w:r>
      <w:r w:rsidR="00E54C8E" w:rsidRPr="000B32D2">
        <w:rPr>
          <w:rFonts w:ascii="Times New Roman" w:hAnsi="Times New Roman"/>
          <w:sz w:val="28"/>
          <w:szCs w:val="28"/>
        </w:rPr>
        <w:t xml:space="preserve">]. </w:t>
      </w:r>
      <w:r w:rsidR="00150119" w:rsidRPr="000B32D2">
        <w:rPr>
          <w:rFonts w:ascii="Times New Roman" w:hAnsi="Times New Roman"/>
          <w:sz w:val="28"/>
          <w:szCs w:val="28"/>
        </w:rPr>
        <w:t>Оценка данных в соответствии со статистическим показателем НСР</w:t>
      </w:r>
      <w:r w:rsidR="00150119" w:rsidRPr="000B32D2">
        <w:rPr>
          <w:rFonts w:ascii="Times New Roman" w:hAnsi="Times New Roman"/>
          <w:sz w:val="28"/>
          <w:szCs w:val="28"/>
          <w:vertAlign w:val="subscript"/>
        </w:rPr>
        <w:t>95</w:t>
      </w:r>
      <w:r w:rsidR="00150119" w:rsidRPr="000B32D2">
        <w:rPr>
          <w:rFonts w:ascii="Times New Roman" w:hAnsi="Times New Roman"/>
          <w:sz w:val="28"/>
          <w:szCs w:val="28"/>
        </w:rPr>
        <w:t xml:space="preserve"> выявила, что </w:t>
      </w:r>
      <w:r w:rsidR="00E54C8E" w:rsidRPr="000B32D2">
        <w:rPr>
          <w:rFonts w:ascii="Times New Roman" w:hAnsi="Times New Roman"/>
          <w:sz w:val="28"/>
          <w:szCs w:val="28"/>
        </w:rPr>
        <w:t xml:space="preserve">на </w:t>
      </w:r>
      <w:r w:rsidR="00150119" w:rsidRPr="000B32D2">
        <w:rPr>
          <w:rFonts w:ascii="Times New Roman" w:hAnsi="Times New Roman"/>
          <w:sz w:val="28"/>
          <w:szCs w:val="28"/>
        </w:rPr>
        <w:t>склоновых вариантах наблюдались достоверно наиболь</w:t>
      </w:r>
      <w:r w:rsidR="00E54C8E" w:rsidRPr="000B32D2">
        <w:rPr>
          <w:rFonts w:ascii="Times New Roman" w:hAnsi="Times New Roman"/>
          <w:sz w:val="28"/>
          <w:szCs w:val="28"/>
        </w:rPr>
        <w:t xml:space="preserve">шие значения </w:t>
      </w:r>
      <w:r w:rsidR="00150119" w:rsidRPr="000B32D2">
        <w:rPr>
          <w:rFonts w:ascii="Times New Roman" w:hAnsi="Times New Roman"/>
          <w:sz w:val="28"/>
          <w:szCs w:val="28"/>
        </w:rPr>
        <w:t xml:space="preserve">(311-331,7кг/га) </w:t>
      </w:r>
      <w:r w:rsidR="00E54C8E" w:rsidRPr="000B32D2">
        <w:rPr>
          <w:rFonts w:ascii="Times New Roman" w:hAnsi="Times New Roman"/>
          <w:sz w:val="28"/>
          <w:szCs w:val="28"/>
        </w:rPr>
        <w:t xml:space="preserve">по сравнению с </w:t>
      </w:r>
      <w:r w:rsidR="00150119" w:rsidRPr="000B32D2">
        <w:rPr>
          <w:rFonts w:ascii="Times New Roman" w:hAnsi="Times New Roman"/>
          <w:sz w:val="28"/>
          <w:szCs w:val="28"/>
        </w:rPr>
        <w:t xml:space="preserve">ровным участком (244,9 кг/га) </w:t>
      </w:r>
      <w:r w:rsidR="00E54C8E" w:rsidRPr="000B32D2">
        <w:rPr>
          <w:rFonts w:ascii="Times New Roman" w:hAnsi="Times New Roman"/>
          <w:sz w:val="28"/>
          <w:szCs w:val="28"/>
        </w:rPr>
        <w:t xml:space="preserve"> (табл. 3, рис.4.). Однако, </w:t>
      </w:r>
      <w:r w:rsidR="00150119" w:rsidRPr="000B32D2">
        <w:rPr>
          <w:rFonts w:ascii="Times New Roman" w:hAnsi="Times New Roman"/>
          <w:sz w:val="28"/>
          <w:szCs w:val="28"/>
        </w:rPr>
        <w:t>несмотря на существенные различия,</w:t>
      </w:r>
      <w:r w:rsidR="00E54C8E" w:rsidRPr="000B32D2">
        <w:rPr>
          <w:rFonts w:ascii="Times New Roman" w:hAnsi="Times New Roman"/>
          <w:sz w:val="28"/>
          <w:szCs w:val="28"/>
        </w:rPr>
        <w:t xml:space="preserve"> запас</w:t>
      </w:r>
      <w:r w:rsidR="00150119" w:rsidRPr="000B32D2">
        <w:rPr>
          <w:rFonts w:ascii="Times New Roman" w:hAnsi="Times New Roman"/>
          <w:sz w:val="28"/>
          <w:szCs w:val="28"/>
        </w:rPr>
        <w:t>ов</w:t>
      </w:r>
      <w:r w:rsidR="00E54C8E" w:rsidRPr="000B32D2">
        <w:rPr>
          <w:rFonts w:ascii="Times New Roman" w:hAnsi="Times New Roman"/>
          <w:sz w:val="28"/>
          <w:szCs w:val="28"/>
        </w:rPr>
        <w:t xml:space="preserve"> подвижного калия </w:t>
      </w:r>
      <w:r w:rsidR="00150119" w:rsidRPr="000B32D2">
        <w:rPr>
          <w:rFonts w:ascii="Times New Roman" w:hAnsi="Times New Roman"/>
          <w:sz w:val="28"/>
          <w:szCs w:val="28"/>
        </w:rPr>
        <w:t>хватало растениям на</w:t>
      </w:r>
      <w:r w:rsidR="00E54C8E" w:rsidRPr="000B32D2">
        <w:rPr>
          <w:rFonts w:ascii="Times New Roman" w:hAnsi="Times New Roman"/>
          <w:sz w:val="28"/>
          <w:szCs w:val="28"/>
        </w:rPr>
        <w:t xml:space="preserve"> всех изучаемых </w:t>
      </w:r>
      <w:proofErr w:type="spellStart"/>
      <w:r w:rsidR="00E54C8E" w:rsidRPr="000B32D2">
        <w:rPr>
          <w:rFonts w:ascii="Times New Roman" w:hAnsi="Times New Roman"/>
          <w:sz w:val="28"/>
          <w:szCs w:val="28"/>
        </w:rPr>
        <w:t>микрозонах</w:t>
      </w:r>
      <w:proofErr w:type="spellEnd"/>
      <w:r w:rsidR="00E54C8E" w:rsidRPr="000B32D2">
        <w:rPr>
          <w:rFonts w:ascii="Times New Roman" w:hAnsi="Times New Roman"/>
          <w:sz w:val="28"/>
          <w:szCs w:val="28"/>
        </w:rPr>
        <w:t>.</w:t>
      </w:r>
    </w:p>
    <w:p w:rsidR="00E54C8E" w:rsidRPr="000B32D2" w:rsidRDefault="00E54C8E" w:rsidP="000B32D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b/>
          <w:bCs/>
          <w:sz w:val="28"/>
          <w:szCs w:val="28"/>
        </w:rPr>
        <w:t>ВЫВОДЫ</w:t>
      </w:r>
    </w:p>
    <w:p w:rsidR="00E54C8E" w:rsidRPr="000B32D2" w:rsidRDefault="00E54C8E" w:rsidP="000B32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 xml:space="preserve">В соответствии с поставленными задачами, исследование </w:t>
      </w:r>
      <w:r w:rsidR="00233094" w:rsidRPr="000B32D2">
        <w:rPr>
          <w:rFonts w:ascii="Times New Roman" w:hAnsi="Times New Roman"/>
          <w:sz w:val="28"/>
          <w:szCs w:val="28"/>
        </w:rPr>
        <w:t>динамики</w:t>
      </w:r>
      <w:r w:rsidRPr="000B32D2">
        <w:rPr>
          <w:rFonts w:ascii="Times New Roman" w:hAnsi="Times New Roman"/>
          <w:sz w:val="28"/>
          <w:szCs w:val="28"/>
        </w:rPr>
        <w:t xml:space="preserve"> основных элементов питания в почве </w:t>
      </w:r>
      <w:r w:rsidR="00233094" w:rsidRPr="000B32D2">
        <w:rPr>
          <w:rFonts w:ascii="Times New Roman" w:hAnsi="Times New Roman"/>
          <w:sz w:val="28"/>
          <w:szCs w:val="28"/>
        </w:rPr>
        <w:t xml:space="preserve">и их запасов </w:t>
      </w:r>
      <w:r w:rsidRPr="000B32D2">
        <w:rPr>
          <w:rFonts w:ascii="Times New Roman" w:hAnsi="Times New Roman"/>
          <w:sz w:val="28"/>
          <w:szCs w:val="28"/>
        </w:rPr>
        <w:t>под посевами сортов озимой пшеницы в пределах склона позволило сделать следующие выводы:</w:t>
      </w:r>
    </w:p>
    <w:p w:rsidR="00E54C8E" w:rsidRPr="000B32D2" w:rsidRDefault="00E54C8E" w:rsidP="000B32D2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2D2">
        <w:rPr>
          <w:rFonts w:ascii="Times New Roman" w:hAnsi="Times New Roman" w:cs="Times New Roman"/>
          <w:sz w:val="28"/>
          <w:szCs w:val="28"/>
        </w:rPr>
        <w:t>Почвенный покров участка представлен черноземом типичным</w:t>
      </w:r>
      <w:r w:rsidR="00961C86" w:rsidRPr="000B32D2">
        <w:rPr>
          <w:rFonts w:ascii="Times New Roman" w:hAnsi="Times New Roman" w:cs="Times New Roman"/>
          <w:sz w:val="28"/>
          <w:szCs w:val="28"/>
        </w:rPr>
        <w:t xml:space="preserve">. Между вариантами существуют различия  по содержанию гумуса, мощности плодородного слоя, механическому составу почвы. С увеличением крутизны происходит ухудшение показателей и утяжеление гранулометрического состава. </w:t>
      </w:r>
    </w:p>
    <w:p w:rsidR="00E54C8E" w:rsidRPr="000B32D2" w:rsidRDefault="00E54C8E" w:rsidP="000B32D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2D2">
        <w:rPr>
          <w:rFonts w:ascii="Times New Roman" w:hAnsi="Times New Roman" w:cs="Times New Roman"/>
          <w:sz w:val="28"/>
          <w:szCs w:val="28"/>
        </w:rPr>
        <w:lastRenderedPageBreak/>
        <w:t xml:space="preserve">2. Установлено влияние </w:t>
      </w:r>
      <w:r w:rsidR="0033403B" w:rsidRPr="000B32D2">
        <w:rPr>
          <w:rFonts w:ascii="Times New Roman" w:hAnsi="Times New Roman" w:cs="Times New Roman"/>
          <w:sz w:val="28"/>
          <w:szCs w:val="28"/>
        </w:rPr>
        <w:t>факторов орографии на динамику</w:t>
      </w:r>
      <w:r w:rsidRPr="000B32D2">
        <w:rPr>
          <w:rFonts w:ascii="Times New Roman" w:hAnsi="Times New Roman" w:cs="Times New Roman"/>
          <w:sz w:val="28"/>
          <w:szCs w:val="28"/>
        </w:rPr>
        <w:t xml:space="preserve"> основных элементов питания в почве. </w:t>
      </w:r>
      <w:r w:rsidR="00961C86" w:rsidRPr="000B32D2">
        <w:rPr>
          <w:rFonts w:ascii="Times New Roman" w:hAnsi="Times New Roman" w:cs="Times New Roman"/>
          <w:sz w:val="28"/>
          <w:szCs w:val="28"/>
        </w:rPr>
        <w:t xml:space="preserve">Относительно </w:t>
      </w:r>
      <w:r w:rsidRPr="000B32D2">
        <w:rPr>
          <w:rFonts w:ascii="Times New Roman" w:hAnsi="Times New Roman" w:cs="Times New Roman"/>
          <w:sz w:val="28"/>
          <w:szCs w:val="28"/>
        </w:rPr>
        <w:t>нитратного азота</w:t>
      </w:r>
      <w:r w:rsidR="00961C86" w:rsidRPr="000B32D2">
        <w:rPr>
          <w:rFonts w:ascii="Times New Roman" w:hAnsi="Times New Roman" w:cs="Times New Roman"/>
          <w:sz w:val="28"/>
          <w:szCs w:val="28"/>
        </w:rPr>
        <w:t xml:space="preserve"> максимум отмечался на ровном участке местности</w:t>
      </w:r>
      <w:r w:rsidRPr="000B32D2">
        <w:rPr>
          <w:rFonts w:ascii="Times New Roman" w:hAnsi="Times New Roman" w:cs="Times New Roman"/>
          <w:sz w:val="28"/>
          <w:szCs w:val="28"/>
        </w:rPr>
        <w:t xml:space="preserve">, а минимальные – в нижней части склона крутизной 3-5°. </w:t>
      </w:r>
    </w:p>
    <w:p w:rsidR="00E54C8E" w:rsidRPr="000B32D2" w:rsidRDefault="00E54C8E" w:rsidP="000B32D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2D2">
        <w:rPr>
          <w:rFonts w:ascii="Times New Roman" w:hAnsi="Times New Roman" w:cs="Times New Roman"/>
          <w:sz w:val="28"/>
          <w:szCs w:val="28"/>
        </w:rPr>
        <w:t xml:space="preserve">3. В период полной спелости растений озимой пшеницы в почве оставалось достаточное количество подвижного фосфора. Наименьшие запасы фосфора </w:t>
      </w:r>
      <w:r w:rsidR="00961C86" w:rsidRPr="000B32D2">
        <w:rPr>
          <w:rFonts w:ascii="Times New Roman" w:hAnsi="Times New Roman" w:cs="Times New Roman"/>
          <w:sz w:val="28"/>
          <w:szCs w:val="28"/>
        </w:rPr>
        <w:t>фиксировались на ровном участке территории и нижней части склона</w:t>
      </w:r>
      <w:r w:rsidRPr="000B32D2">
        <w:rPr>
          <w:rFonts w:ascii="Times New Roman" w:hAnsi="Times New Roman" w:cs="Times New Roman"/>
          <w:sz w:val="28"/>
          <w:szCs w:val="28"/>
        </w:rPr>
        <w:t xml:space="preserve"> 3-5°, но, они являлись удовлетворительными для развития растений.</w:t>
      </w:r>
    </w:p>
    <w:p w:rsidR="00E54C8E" w:rsidRPr="000B32D2" w:rsidRDefault="00E54C8E" w:rsidP="000B32D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2D2">
        <w:rPr>
          <w:rFonts w:ascii="Times New Roman" w:hAnsi="Times New Roman" w:cs="Times New Roman"/>
          <w:sz w:val="28"/>
          <w:szCs w:val="28"/>
        </w:rPr>
        <w:t>4. К фазе полной спелости растений в почве отмечалось достаточное остаточное количество подвижного калия</w:t>
      </w:r>
      <w:r w:rsidR="00961C86" w:rsidRPr="000B32D2">
        <w:rPr>
          <w:rFonts w:ascii="Times New Roman" w:hAnsi="Times New Roman" w:cs="Times New Roman"/>
          <w:sz w:val="28"/>
          <w:szCs w:val="28"/>
        </w:rPr>
        <w:t xml:space="preserve"> во всех </w:t>
      </w:r>
      <w:proofErr w:type="spellStart"/>
      <w:r w:rsidR="00961C86" w:rsidRPr="000B32D2">
        <w:rPr>
          <w:rFonts w:ascii="Times New Roman" w:hAnsi="Times New Roman" w:cs="Times New Roman"/>
          <w:sz w:val="28"/>
          <w:szCs w:val="28"/>
        </w:rPr>
        <w:t>микрозонах</w:t>
      </w:r>
      <w:proofErr w:type="spellEnd"/>
      <w:r w:rsidRPr="000B32D2">
        <w:rPr>
          <w:rFonts w:ascii="Times New Roman" w:hAnsi="Times New Roman" w:cs="Times New Roman"/>
          <w:sz w:val="28"/>
          <w:szCs w:val="28"/>
        </w:rPr>
        <w:t xml:space="preserve">. </w:t>
      </w:r>
      <w:r w:rsidR="00961C86" w:rsidRPr="000B32D2">
        <w:rPr>
          <w:rFonts w:ascii="Times New Roman" w:hAnsi="Times New Roman" w:cs="Times New Roman"/>
          <w:sz w:val="28"/>
          <w:szCs w:val="28"/>
        </w:rPr>
        <w:t>Его з</w:t>
      </w:r>
      <w:r w:rsidRPr="000B32D2">
        <w:rPr>
          <w:rFonts w:ascii="Times New Roman" w:hAnsi="Times New Roman" w:cs="Times New Roman"/>
          <w:sz w:val="28"/>
          <w:szCs w:val="28"/>
        </w:rPr>
        <w:t xml:space="preserve">апасы в почве были </w:t>
      </w:r>
      <w:r w:rsidR="00961C86" w:rsidRPr="000B32D2">
        <w:rPr>
          <w:rFonts w:ascii="Times New Roman" w:hAnsi="Times New Roman" w:cs="Times New Roman"/>
          <w:sz w:val="28"/>
          <w:szCs w:val="28"/>
        </w:rPr>
        <w:t xml:space="preserve">самые </w:t>
      </w:r>
      <w:r w:rsidRPr="000B32D2">
        <w:rPr>
          <w:rFonts w:ascii="Times New Roman" w:hAnsi="Times New Roman" w:cs="Times New Roman"/>
          <w:sz w:val="28"/>
          <w:szCs w:val="28"/>
        </w:rPr>
        <w:t>высокие</w:t>
      </w:r>
      <w:r w:rsidR="00961C86" w:rsidRPr="000B32D2">
        <w:rPr>
          <w:rFonts w:ascii="Times New Roman" w:hAnsi="Times New Roman" w:cs="Times New Roman"/>
          <w:sz w:val="28"/>
          <w:szCs w:val="28"/>
        </w:rPr>
        <w:t xml:space="preserve"> </w:t>
      </w:r>
      <w:r w:rsidRPr="000B32D2">
        <w:rPr>
          <w:rFonts w:ascii="Times New Roman" w:hAnsi="Times New Roman" w:cs="Times New Roman"/>
          <w:sz w:val="28"/>
          <w:szCs w:val="28"/>
        </w:rPr>
        <w:t>(244,9-331,7 кг/га).</w:t>
      </w:r>
    </w:p>
    <w:p w:rsidR="00E54C8E" w:rsidRPr="000B32D2" w:rsidRDefault="00E54C8E" w:rsidP="000B32D2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E29F5" w:rsidRDefault="002E29F5" w:rsidP="000B32D2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5C85" w:rsidRDefault="000E5C85" w:rsidP="000B32D2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5C85" w:rsidRDefault="000E5C85" w:rsidP="000B32D2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5C85" w:rsidRDefault="000E5C85" w:rsidP="000B32D2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5C85" w:rsidRDefault="000E5C85" w:rsidP="000B32D2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5C85" w:rsidRDefault="000E5C85" w:rsidP="000B32D2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5C85" w:rsidRDefault="000E5C85" w:rsidP="000B32D2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5C85" w:rsidRDefault="000E5C85" w:rsidP="000B32D2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5C85" w:rsidRDefault="000E5C85" w:rsidP="000B32D2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5C85" w:rsidRDefault="000E5C85" w:rsidP="000B32D2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5C85" w:rsidRDefault="000E5C85" w:rsidP="000B32D2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5C85" w:rsidRDefault="000E5C85" w:rsidP="000B32D2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5C85" w:rsidRDefault="000E5C85" w:rsidP="000B32D2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5C85" w:rsidRDefault="000E5C85" w:rsidP="000B32D2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5C85" w:rsidRDefault="000E5C85" w:rsidP="000B32D2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5C85" w:rsidRDefault="000E5C85" w:rsidP="000B32D2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5C85" w:rsidRDefault="000E5C85" w:rsidP="000B32D2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5C85" w:rsidRDefault="000E5C85" w:rsidP="000B32D2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5C85" w:rsidRDefault="000E5C85" w:rsidP="000B32D2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5C85" w:rsidRDefault="000E5C85" w:rsidP="000B32D2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5C85" w:rsidRDefault="000E5C85" w:rsidP="000B32D2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5C85" w:rsidRDefault="000E5C85" w:rsidP="000B32D2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5C85" w:rsidRDefault="000E5C85" w:rsidP="000B32D2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5C85" w:rsidRDefault="000E5C85" w:rsidP="000B32D2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5C85" w:rsidRDefault="000E5C85" w:rsidP="000B32D2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5C85" w:rsidRDefault="000E5C85" w:rsidP="000B32D2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5C85" w:rsidRDefault="000E5C85" w:rsidP="000B32D2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5C85" w:rsidRDefault="000E5C85" w:rsidP="000B32D2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5C85" w:rsidRDefault="000E5C85" w:rsidP="000B32D2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5C85" w:rsidRDefault="000E5C85" w:rsidP="000B32D2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5C85" w:rsidRDefault="000E5C85" w:rsidP="000B32D2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5C85" w:rsidRDefault="000E5C85" w:rsidP="000B32D2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4C8E" w:rsidRDefault="00E54C8E" w:rsidP="000B32D2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0B32D2">
        <w:rPr>
          <w:rFonts w:ascii="Times New Roman" w:hAnsi="Times New Roman"/>
          <w:b/>
          <w:bCs/>
          <w:sz w:val="28"/>
          <w:szCs w:val="28"/>
        </w:rPr>
        <w:lastRenderedPageBreak/>
        <w:t>СПИСОК ЛИТЕРАТУРЫ</w:t>
      </w:r>
    </w:p>
    <w:p w:rsidR="007825B2" w:rsidRPr="000B32D2" w:rsidRDefault="007825B2" w:rsidP="000B32D2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4C8E" w:rsidRPr="000B32D2" w:rsidRDefault="00E54C8E" w:rsidP="00A85CF1">
      <w:pPr>
        <w:pStyle w:val="a5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2D2">
        <w:rPr>
          <w:rFonts w:ascii="Times New Roman" w:hAnsi="Times New Roman" w:cs="Times New Roman"/>
          <w:sz w:val="28"/>
          <w:szCs w:val="28"/>
        </w:rPr>
        <w:t xml:space="preserve">Турусов В.И., Свиридов А.К., </w:t>
      </w:r>
      <w:proofErr w:type="spellStart"/>
      <w:r w:rsidRPr="000B32D2">
        <w:rPr>
          <w:rFonts w:ascii="Times New Roman" w:hAnsi="Times New Roman" w:cs="Times New Roman"/>
          <w:sz w:val="28"/>
          <w:szCs w:val="28"/>
        </w:rPr>
        <w:t>Лопырев</w:t>
      </w:r>
      <w:proofErr w:type="spellEnd"/>
      <w:r w:rsidRPr="000B32D2">
        <w:rPr>
          <w:rFonts w:ascii="Times New Roman" w:hAnsi="Times New Roman" w:cs="Times New Roman"/>
          <w:sz w:val="28"/>
          <w:szCs w:val="28"/>
        </w:rPr>
        <w:t xml:space="preserve"> М.И. </w:t>
      </w:r>
      <w:proofErr w:type="spellStart"/>
      <w:r w:rsidRPr="000B32D2">
        <w:rPr>
          <w:rFonts w:ascii="Times New Roman" w:hAnsi="Times New Roman" w:cs="Times New Roman"/>
          <w:sz w:val="28"/>
          <w:szCs w:val="28"/>
        </w:rPr>
        <w:t>Докучаевская</w:t>
      </w:r>
      <w:proofErr w:type="spellEnd"/>
      <w:r w:rsidRPr="000B32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32D2">
        <w:rPr>
          <w:rFonts w:ascii="Times New Roman" w:hAnsi="Times New Roman" w:cs="Times New Roman"/>
          <w:sz w:val="28"/>
          <w:szCs w:val="28"/>
        </w:rPr>
        <w:t>агролесомелиоративная</w:t>
      </w:r>
      <w:proofErr w:type="spellEnd"/>
      <w:r w:rsidRPr="000B32D2">
        <w:rPr>
          <w:rFonts w:ascii="Times New Roman" w:hAnsi="Times New Roman" w:cs="Times New Roman"/>
          <w:sz w:val="28"/>
          <w:szCs w:val="28"/>
        </w:rPr>
        <w:t xml:space="preserve"> концепция современного земледелия на юго-востоке ЦЧР // Земледелие.  2011. №3. С. 3-6.  </w:t>
      </w:r>
    </w:p>
    <w:p w:rsidR="00E54C8E" w:rsidRPr="000B32D2" w:rsidRDefault="00E54C8E" w:rsidP="00A85CF1">
      <w:pPr>
        <w:pStyle w:val="a5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2D2">
        <w:rPr>
          <w:rFonts w:ascii="Times New Roman" w:hAnsi="Times New Roman" w:cs="Times New Roman"/>
          <w:sz w:val="28"/>
          <w:szCs w:val="28"/>
        </w:rPr>
        <w:t xml:space="preserve">Физиология растений / Н.Д. Алехина, Ю.В. </w:t>
      </w:r>
      <w:proofErr w:type="spellStart"/>
      <w:r w:rsidRPr="000B32D2">
        <w:rPr>
          <w:rFonts w:ascii="Times New Roman" w:hAnsi="Times New Roman" w:cs="Times New Roman"/>
          <w:sz w:val="28"/>
          <w:szCs w:val="28"/>
        </w:rPr>
        <w:t>Балнокин</w:t>
      </w:r>
      <w:proofErr w:type="spellEnd"/>
      <w:r w:rsidRPr="000B32D2">
        <w:rPr>
          <w:rFonts w:ascii="Times New Roman" w:hAnsi="Times New Roman" w:cs="Times New Roman"/>
          <w:sz w:val="28"/>
          <w:szCs w:val="28"/>
        </w:rPr>
        <w:t>, В.Ф. Гавриленко. Под</w:t>
      </w:r>
      <w:proofErr w:type="gramStart"/>
      <w:r w:rsidRPr="000B32D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B32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B32D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B32D2">
        <w:rPr>
          <w:rFonts w:ascii="Times New Roman" w:hAnsi="Times New Roman" w:cs="Times New Roman"/>
          <w:sz w:val="28"/>
          <w:szCs w:val="28"/>
        </w:rPr>
        <w:t>ед. И.П. Ермакова. М.: Издательский центр «Академия», 2005. 640 с.</w:t>
      </w:r>
    </w:p>
    <w:p w:rsidR="00E54C8E" w:rsidRPr="000B32D2" w:rsidRDefault="00E54C8E" w:rsidP="00A85CF1">
      <w:pPr>
        <w:pStyle w:val="a5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2D2">
        <w:rPr>
          <w:rFonts w:ascii="Times New Roman" w:hAnsi="Times New Roman" w:cs="Times New Roman"/>
          <w:sz w:val="28"/>
          <w:szCs w:val="28"/>
        </w:rPr>
        <w:t>Воскр</w:t>
      </w:r>
      <w:r w:rsidR="00600EDE" w:rsidRPr="000B32D2">
        <w:rPr>
          <w:rFonts w:ascii="Times New Roman" w:hAnsi="Times New Roman" w:cs="Times New Roman"/>
          <w:sz w:val="28"/>
          <w:szCs w:val="28"/>
        </w:rPr>
        <w:t>е</w:t>
      </w:r>
      <w:r w:rsidRPr="000B32D2">
        <w:rPr>
          <w:rFonts w:ascii="Times New Roman" w:hAnsi="Times New Roman" w:cs="Times New Roman"/>
          <w:sz w:val="28"/>
          <w:szCs w:val="28"/>
        </w:rPr>
        <w:t>сенская О.Л.</w:t>
      </w:r>
      <w:r w:rsidR="00552D39" w:rsidRPr="000B32D2">
        <w:rPr>
          <w:rFonts w:ascii="Times New Roman" w:hAnsi="Times New Roman" w:cs="Times New Roman"/>
          <w:sz w:val="28"/>
          <w:szCs w:val="28"/>
        </w:rPr>
        <w:t>, Грошева Н.П.</w:t>
      </w:r>
      <w:r w:rsidR="00600EDE" w:rsidRPr="000B32D2">
        <w:rPr>
          <w:rFonts w:ascii="Times New Roman" w:hAnsi="Times New Roman" w:cs="Times New Roman"/>
          <w:sz w:val="28"/>
          <w:szCs w:val="28"/>
        </w:rPr>
        <w:t xml:space="preserve"> </w:t>
      </w:r>
      <w:r w:rsidRPr="000B32D2">
        <w:rPr>
          <w:rFonts w:ascii="Times New Roman" w:hAnsi="Times New Roman" w:cs="Times New Roman"/>
          <w:sz w:val="28"/>
          <w:szCs w:val="28"/>
        </w:rPr>
        <w:t>Физиология растений. Йошкар-Ола, 2008. 148 с.</w:t>
      </w:r>
    </w:p>
    <w:p w:rsidR="00E54C8E" w:rsidRPr="000B32D2" w:rsidRDefault="00E54C8E" w:rsidP="00A85CF1">
      <w:pPr>
        <w:pStyle w:val="a5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2D2">
        <w:rPr>
          <w:rFonts w:ascii="Times New Roman" w:hAnsi="Times New Roman" w:cs="Times New Roman"/>
          <w:sz w:val="28"/>
          <w:szCs w:val="28"/>
        </w:rPr>
        <w:t>Смирнова Л.Г.</w:t>
      </w:r>
      <w:r w:rsidR="00552D39" w:rsidRPr="000B32D2">
        <w:rPr>
          <w:rFonts w:ascii="Times New Roman" w:hAnsi="Times New Roman" w:cs="Times New Roman"/>
          <w:sz w:val="28"/>
          <w:szCs w:val="28"/>
        </w:rPr>
        <w:t>, Попкова И.И., Малахова Ю.И.</w:t>
      </w:r>
      <w:r w:rsidRPr="000B32D2">
        <w:rPr>
          <w:rFonts w:ascii="Times New Roman" w:hAnsi="Times New Roman" w:cs="Times New Roman"/>
          <w:sz w:val="28"/>
          <w:szCs w:val="28"/>
        </w:rPr>
        <w:t xml:space="preserve"> Влияние геоморфологических условий на накопление и миграцию нитратного азота в черноземах // Сборник докладов Всероссийской научно-практической конференции </w:t>
      </w:r>
      <w:proofErr w:type="spellStart"/>
      <w:r w:rsidRPr="000B32D2">
        <w:rPr>
          <w:rFonts w:ascii="Times New Roman" w:hAnsi="Times New Roman" w:cs="Times New Roman"/>
          <w:sz w:val="28"/>
          <w:szCs w:val="28"/>
        </w:rPr>
        <w:t>ВНИИЗиЗПЭ</w:t>
      </w:r>
      <w:proofErr w:type="spellEnd"/>
      <w:r w:rsidRPr="000B32D2">
        <w:rPr>
          <w:rFonts w:ascii="Times New Roman" w:hAnsi="Times New Roman" w:cs="Times New Roman"/>
          <w:sz w:val="28"/>
          <w:szCs w:val="28"/>
        </w:rPr>
        <w:t>.  Курск, 2007. С.449-453.</w:t>
      </w:r>
    </w:p>
    <w:p w:rsidR="00E54C8E" w:rsidRPr="000B32D2" w:rsidRDefault="00E54C8E" w:rsidP="00A85CF1">
      <w:pPr>
        <w:pStyle w:val="a5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2D2">
        <w:rPr>
          <w:rFonts w:ascii="Times New Roman" w:hAnsi="Times New Roman" w:cs="Times New Roman"/>
          <w:sz w:val="28"/>
          <w:szCs w:val="28"/>
        </w:rPr>
        <w:t xml:space="preserve">Смирнова Л.Г. Приемы повышения урожайности зерна озимой пшеницы в условиях склоновых земель ЦЧЗ.  Белгород: </w:t>
      </w:r>
      <w:proofErr w:type="spellStart"/>
      <w:r w:rsidRPr="000B32D2">
        <w:rPr>
          <w:rFonts w:ascii="Times New Roman" w:hAnsi="Times New Roman" w:cs="Times New Roman"/>
          <w:sz w:val="28"/>
          <w:szCs w:val="28"/>
        </w:rPr>
        <w:t>БелНИИСХ</w:t>
      </w:r>
      <w:proofErr w:type="spellEnd"/>
      <w:r w:rsidRPr="000B32D2">
        <w:rPr>
          <w:rFonts w:ascii="Times New Roman" w:hAnsi="Times New Roman" w:cs="Times New Roman"/>
          <w:sz w:val="28"/>
          <w:szCs w:val="28"/>
        </w:rPr>
        <w:t>, 2009. 123 с.</w:t>
      </w:r>
    </w:p>
    <w:p w:rsidR="00E54C8E" w:rsidRPr="000B32D2" w:rsidRDefault="00E54C8E" w:rsidP="00A85CF1">
      <w:pPr>
        <w:pStyle w:val="a5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B32D2">
        <w:rPr>
          <w:rFonts w:ascii="Times New Roman" w:hAnsi="Times New Roman" w:cs="Times New Roman"/>
          <w:sz w:val="28"/>
          <w:szCs w:val="28"/>
        </w:rPr>
        <w:t>Гогмачадзе</w:t>
      </w:r>
      <w:proofErr w:type="spellEnd"/>
      <w:r w:rsidRPr="000B32D2">
        <w:rPr>
          <w:rFonts w:ascii="Times New Roman" w:hAnsi="Times New Roman" w:cs="Times New Roman"/>
          <w:sz w:val="28"/>
          <w:szCs w:val="28"/>
        </w:rPr>
        <w:t xml:space="preserve"> Г.Д. Деградация почв: причины, следствия, пути сн</w:t>
      </w:r>
      <w:r w:rsidR="00552D39" w:rsidRPr="000B32D2">
        <w:rPr>
          <w:rFonts w:ascii="Times New Roman" w:hAnsi="Times New Roman" w:cs="Times New Roman"/>
          <w:sz w:val="28"/>
          <w:szCs w:val="28"/>
        </w:rPr>
        <w:t>ижения и ликвидации</w:t>
      </w:r>
      <w:r w:rsidRPr="000B32D2">
        <w:rPr>
          <w:rFonts w:ascii="Times New Roman" w:hAnsi="Times New Roman" w:cs="Times New Roman"/>
          <w:sz w:val="28"/>
          <w:szCs w:val="28"/>
        </w:rPr>
        <w:t>.  М.: МГУ, 2011. 272 с.</w:t>
      </w:r>
    </w:p>
    <w:p w:rsidR="00E54C8E" w:rsidRPr="000B32D2" w:rsidRDefault="00E54C8E" w:rsidP="00A85CF1">
      <w:pPr>
        <w:pStyle w:val="a5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2D2">
        <w:rPr>
          <w:rFonts w:ascii="Times New Roman" w:hAnsi="Times New Roman" w:cs="Times New Roman"/>
          <w:sz w:val="28"/>
          <w:szCs w:val="28"/>
        </w:rPr>
        <w:t xml:space="preserve">ГОСТ 26951-86 Почвы. Определение нитратов </w:t>
      </w:r>
      <w:proofErr w:type="spellStart"/>
      <w:r w:rsidRPr="000B32D2">
        <w:rPr>
          <w:rFonts w:ascii="Times New Roman" w:hAnsi="Times New Roman" w:cs="Times New Roman"/>
          <w:sz w:val="28"/>
          <w:szCs w:val="28"/>
        </w:rPr>
        <w:t>ионометрическим</w:t>
      </w:r>
      <w:proofErr w:type="spellEnd"/>
      <w:r w:rsidRPr="000B32D2">
        <w:rPr>
          <w:rFonts w:ascii="Times New Roman" w:hAnsi="Times New Roman" w:cs="Times New Roman"/>
          <w:sz w:val="28"/>
          <w:szCs w:val="28"/>
        </w:rPr>
        <w:t xml:space="preserve"> методом. М.: Изд-во стандартов, 1986. 10 с.</w:t>
      </w:r>
    </w:p>
    <w:p w:rsidR="00E54C8E" w:rsidRPr="000B32D2" w:rsidRDefault="00E54C8E" w:rsidP="00A85CF1">
      <w:pPr>
        <w:pStyle w:val="a5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2D2">
        <w:rPr>
          <w:rFonts w:ascii="Times New Roman" w:hAnsi="Times New Roman" w:cs="Times New Roman"/>
          <w:sz w:val="28"/>
          <w:szCs w:val="28"/>
        </w:rPr>
        <w:t xml:space="preserve"> ГОСТ 26204-91 Почвы. Определение подвижных соединений фосфора и калия по методу </w:t>
      </w:r>
      <w:proofErr w:type="spellStart"/>
      <w:r w:rsidRPr="000B32D2">
        <w:rPr>
          <w:rFonts w:ascii="Times New Roman" w:hAnsi="Times New Roman" w:cs="Times New Roman"/>
          <w:sz w:val="28"/>
          <w:szCs w:val="28"/>
        </w:rPr>
        <w:t>Чирикова</w:t>
      </w:r>
      <w:proofErr w:type="spellEnd"/>
      <w:r w:rsidRPr="000B32D2">
        <w:rPr>
          <w:rFonts w:ascii="Times New Roman" w:hAnsi="Times New Roman" w:cs="Times New Roman"/>
          <w:sz w:val="28"/>
          <w:szCs w:val="28"/>
        </w:rPr>
        <w:t xml:space="preserve"> в модификации ЦИНАО. М.: Изд-во стандартов, 1992. 8 с. </w:t>
      </w:r>
    </w:p>
    <w:p w:rsidR="00E54C8E" w:rsidRPr="000B32D2" w:rsidRDefault="00E54C8E" w:rsidP="00A85CF1">
      <w:pPr>
        <w:pStyle w:val="a5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2D2">
        <w:rPr>
          <w:rFonts w:ascii="Times New Roman" w:hAnsi="Times New Roman" w:cs="Times New Roman"/>
          <w:sz w:val="28"/>
          <w:szCs w:val="28"/>
        </w:rPr>
        <w:t>Доспехов Б.А. Методика полевого опыта (с основами статистической обработки результатов исследований</w:t>
      </w:r>
      <w:r w:rsidR="00552D39" w:rsidRPr="000B32D2">
        <w:rPr>
          <w:rFonts w:ascii="Times New Roman" w:hAnsi="Times New Roman" w:cs="Times New Roman"/>
          <w:sz w:val="28"/>
          <w:szCs w:val="28"/>
        </w:rPr>
        <w:t>)</w:t>
      </w:r>
      <w:r w:rsidRPr="000B32D2">
        <w:rPr>
          <w:rFonts w:ascii="Times New Roman" w:hAnsi="Times New Roman" w:cs="Times New Roman"/>
          <w:sz w:val="28"/>
          <w:szCs w:val="28"/>
        </w:rPr>
        <w:t>. – М.: Альянс, 2011. – 352 с.</w:t>
      </w:r>
    </w:p>
    <w:p w:rsidR="00E54C8E" w:rsidRPr="000B32D2" w:rsidRDefault="00E54C8E" w:rsidP="00A85CF1">
      <w:pPr>
        <w:pStyle w:val="a5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2D2">
        <w:rPr>
          <w:rFonts w:ascii="Times New Roman" w:hAnsi="Times New Roman" w:cs="Times New Roman"/>
          <w:sz w:val="28"/>
          <w:szCs w:val="28"/>
        </w:rPr>
        <w:t xml:space="preserve">Калий в жизни растений. Дата создания 17.10.2019 [Электронный ресурс]. ‒ URL: </w:t>
      </w:r>
      <w:hyperlink r:id="rId12" w:history="1">
        <w:r w:rsidRPr="000B32D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https://universityagro.ru/агрохимия/калий-в-жизни-растений/</w:t>
        </w:r>
      </w:hyperlink>
      <w:r w:rsidRPr="000B32D2">
        <w:rPr>
          <w:rFonts w:ascii="Times New Roman" w:hAnsi="Times New Roman" w:cs="Times New Roman"/>
          <w:sz w:val="28"/>
          <w:szCs w:val="28"/>
        </w:rPr>
        <w:t xml:space="preserve">  (дата обращения 13.02.2002)</w:t>
      </w:r>
    </w:p>
    <w:p w:rsidR="00E54C8E" w:rsidRPr="000B32D2" w:rsidRDefault="00E54C8E" w:rsidP="00A85CF1">
      <w:pPr>
        <w:pStyle w:val="a5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B32D2">
        <w:rPr>
          <w:rFonts w:ascii="Times New Roman" w:hAnsi="Times New Roman" w:cs="Times New Roman"/>
          <w:sz w:val="28"/>
          <w:szCs w:val="28"/>
        </w:rPr>
        <w:t>Лихоманова</w:t>
      </w:r>
      <w:proofErr w:type="spellEnd"/>
      <w:r w:rsidRPr="000B32D2">
        <w:rPr>
          <w:rFonts w:ascii="Times New Roman" w:hAnsi="Times New Roman" w:cs="Times New Roman"/>
          <w:sz w:val="28"/>
          <w:szCs w:val="28"/>
        </w:rPr>
        <w:t xml:space="preserve"> Л. Калийное питание растений и калийные удобрения. Дата создания 16.12.2020 [Электронный ресурс]. ‒ </w:t>
      </w:r>
      <w:r w:rsidRPr="000B32D2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0B32D2">
        <w:rPr>
          <w:rFonts w:ascii="Times New Roman" w:hAnsi="Times New Roman" w:cs="Times New Roman"/>
          <w:sz w:val="28"/>
          <w:szCs w:val="28"/>
        </w:rPr>
        <w:t xml:space="preserve">: </w:t>
      </w:r>
      <w:hyperlink r:id="rId13" w:history="1">
        <w:r w:rsidRPr="000B32D2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Pr="000B32D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Pr="000B32D2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cvetopark</w:t>
        </w:r>
        <w:proofErr w:type="spellEnd"/>
        <w:r w:rsidRPr="000B32D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0B32D2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Pr="000B32D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Pr="000B32D2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agrochemistry</w:t>
        </w:r>
        <w:proofErr w:type="spellEnd"/>
        <w:r w:rsidRPr="000B32D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 xml:space="preserve">/ </w:t>
        </w:r>
        <w:r w:rsidRPr="000B32D2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textbook</w:t>
        </w:r>
        <w:r w:rsidRPr="000B32D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/лекция-8 (дата</w:t>
        </w:r>
      </w:hyperlink>
      <w:r w:rsidRPr="000B32D2">
        <w:rPr>
          <w:rFonts w:ascii="Times New Roman" w:hAnsi="Times New Roman" w:cs="Times New Roman"/>
          <w:sz w:val="28"/>
          <w:szCs w:val="28"/>
        </w:rPr>
        <w:t xml:space="preserve"> обращения 22.01.2022)</w:t>
      </w:r>
    </w:p>
    <w:p w:rsidR="00E54C8E" w:rsidRPr="000B32D2" w:rsidRDefault="00E54C8E" w:rsidP="00A85CF1">
      <w:pPr>
        <w:pStyle w:val="a5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2D2">
        <w:rPr>
          <w:rFonts w:ascii="Times New Roman" w:hAnsi="Times New Roman" w:cs="Times New Roman"/>
          <w:sz w:val="28"/>
          <w:szCs w:val="28"/>
        </w:rPr>
        <w:t xml:space="preserve">Ягодин Б.А., Жуков Ю.П., Кобзаренко В.И. Агрохимия: учебник для вузов. ‒ СПб: Лань, 2021. — 584 с. </w:t>
      </w:r>
    </w:p>
    <w:p w:rsidR="00E54C8E" w:rsidRPr="000B32D2" w:rsidRDefault="00E54C8E" w:rsidP="00A85CF1">
      <w:pPr>
        <w:pStyle w:val="a5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B32D2">
        <w:rPr>
          <w:rFonts w:ascii="Times New Roman" w:hAnsi="Times New Roman" w:cs="Times New Roman"/>
          <w:sz w:val="28"/>
          <w:szCs w:val="28"/>
        </w:rPr>
        <w:t>Ториков</w:t>
      </w:r>
      <w:proofErr w:type="spellEnd"/>
      <w:r w:rsidRPr="000B32D2">
        <w:rPr>
          <w:rFonts w:ascii="Times New Roman" w:hAnsi="Times New Roman" w:cs="Times New Roman"/>
          <w:sz w:val="28"/>
          <w:szCs w:val="28"/>
        </w:rPr>
        <w:t xml:space="preserve"> В. Е., Белоус Н.М., Мельникова О.В. Агрохимические и экологические основы адаптивного земледелия : учеб</w:t>
      </w:r>
      <w:proofErr w:type="gramStart"/>
      <w:r w:rsidRPr="000B32D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B32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B32D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B32D2">
        <w:rPr>
          <w:rFonts w:ascii="Times New Roman" w:hAnsi="Times New Roman" w:cs="Times New Roman"/>
          <w:sz w:val="28"/>
          <w:szCs w:val="28"/>
        </w:rPr>
        <w:t xml:space="preserve">особие для СПО. — СПб: Лань, 2020. — 228 с. </w:t>
      </w:r>
    </w:p>
    <w:p w:rsidR="00E54C8E" w:rsidRPr="000B32D2" w:rsidRDefault="00E54C8E" w:rsidP="00A85CF1">
      <w:pPr>
        <w:pStyle w:val="a5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2D2">
        <w:rPr>
          <w:rFonts w:ascii="Times New Roman" w:hAnsi="Times New Roman" w:cs="Times New Roman"/>
          <w:sz w:val="28"/>
          <w:szCs w:val="28"/>
        </w:rPr>
        <w:t xml:space="preserve">Боголюбов А.С., Кравченко М.В., </w:t>
      </w:r>
      <w:proofErr w:type="spellStart"/>
      <w:r w:rsidRPr="000B32D2">
        <w:rPr>
          <w:rFonts w:ascii="Times New Roman" w:hAnsi="Times New Roman" w:cs="Times New Roman"/>
          <w:sz w:val="28"/>
          <w:szCs w:val="28"/>
        </w:rPr>
        <w:t>Баслеров</w:t>
      </w:r>
      <w:proofErr w:type="spellEnd"/>
      <w:r w:rsidRPr="000B32D2">
        <w:rPr>
          <w:rFonts w:ascii="Times New Roman" w:hAnsi="Times New Roman" w:cs="Times New Roman"/>
          <w:sz w:val="28"/>
          <w:szCs w:val="28"/>
        </w:rPr>
        <w:t xml:space="preserve"> С.В. Простейшая методика описания почв. ‒ </w:t>
      </w:r>
      <w:r w:rsidRPr="000B32D2">
        <w:rPr>
          <w:rStyle w:val="ft2"/>
          <w:rFonts w:ascii="Times New Roman" w:hAnsi="Times New Roman" w:cs="Times New Roman"/>
          <w:sz w:val="28"/>
          <w:szCs w:val="28"/>
        </w:rPr>
        <w:t xml:space="preserve">«Экосистема», 2001 </w:t>
      </w:r>
      <w:r w:rsidRPr="000B32D2">
        <w:rPr>
          <w:rFonts w:ascii="Times New Roman" w:hAnsi="Times New Roman" w:cs="Times New Roman"/>
          <w:sz w:val="28"/>
          <w:szCs w:val="28"/>
        </w:rPr>
        <w:t xml:space="preserve">[Электронный ресурс]. ‒ </w:t>
      </w:r>
      <w:r w:rsidRPr="000B32D2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0B32D2">
        <w:rPr>
          <w:rFonts w:ascii="Times New Roman" w:hAnsi="Times New Roman" w:cs="Times New Roman"/>
          <w:sz w:val="28"/>
          <w:szCs w:val="28"/>
        </w:rPr>
        <w:t>: https://studfile.net/preview/5334284/ (дата обращения: 21.03.2022).</w:t>
      </w:r>
    </w:p>
    <w:p w:rsidR="00E54C8E" w:rsidRPr="000B32D2" w:rsidRDefault="00BB6D17" w:rsidP="00A85CF1">
      <w:pPr>
        <w:pStyle w:val="a5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E54C8E" w:rsidRPr="000B32D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https://pe-lab.ru/blog/chto_takoe_spektrofotometr/Ш</w:t>
        </w:r>
      </w:hyperlink>
    </w:p>
    <w:p w:rsidR="007B4EDF" w:rsidRPr="000B32D2" w:rsidRDefault="007B4EDF" w:rsidP="00A85CF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br w:type="page"/>
      </w:r>
    </w:p>
    <w:p w:rsidR="00E54C8E" w:rsidRPr="000B32D2" w:rsidRDefault="00E54C8E" w:rsidP="000B32D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E54C8E" w:rsidRPr="000B32D2" w:rsidRDefault="00E54C8E" w:rsidP="000B32D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ind w:hanging="142"/>
        <w:jc w:val="center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b/>
          <w:bCs/>
          <w:sz w:val="28"/>
          <w:szCs w:val="28"/>
        </w:rPr>
        <w:t>Характеристика почвенного покрова</w:t>
      </w:r>
    </w:p>
    <w:p w:rsidR="00E54C8E" w:rsidRPr="000B32D2" w:rsidRDefault="000E5C85" w:rsidP="007825B2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991" behindDoc="0" locked="0" layoutInCell="1" allowOverlap="1" wp14:anchorId="0D196ACF" wp14:editId="232336DB">
            <wp:simplePos x="0" y="0"/>
            <wp:positionH relativeFrom="column">
              <wp:posOffset>434340</wp:posOffset>
            </wp:positionH>
            <wp:positionV relativeFrom="paragraph">
              <wp:posOffset>165735</wp:posOffset>
            </wp:positionV>
            <wp:extent cx="2857500" cy="2360295"/>
            <wp:effectExtent l="0" t="0" r="0" b="1905"/>
            <wp:wrapNone/>
            <wp:docPr id="37" name="Рисунок 8" descr="Изображение выглядит как трава, небо, внешний, поле&#10;&#10;Автоматически созданное описание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Изображение выглядит как трава, небо, внешний, поле&#10;&#10;Автоматически созданное описание"/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" t="2603" r="2580" b="3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C8E" w:rsidRPr="000B32D2" w:rsidRDefault="00E54C8E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4C8E" w:rsidRDefault="00E54C8E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5C85" w:rsidRDefault="000E5C85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5C85" w:rsidRDefault="000E5C85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5C85" w:rsidRDefault="000E5C85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5C85" w:rsidRDefault="000E5C85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5C85" w:rsidRPr="000B32D2" w:rsidRDefault="000E5C85" w:rsidP="000E5C85">
      <w:pPr>
        <w:spacing w:after="0" w:line="240" w:lineRule="auto"/>
        <w:ind w:left="5529" w:firstLine="283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399F43" wp14:editId="3D9F8277">
                <wp:simplePos x="0" y="0"/>
                <wp:positionH relativeFrom="column">
                  <wp:posOffset>2891155</wp:posOffset>
                </wp:positionH>
                <wp:positionV relativeFrom="paragraph">
                  <wp:posOffset>178435</wp:posOffset>
                </wp:positionV>
                <wp:extent cx="780415" cy="312420"/>
                <wp:effectExtent l="38100" t="19050" r="38735" b="87630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0415" cy="3124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227.65pt;margin-top:14.05pt;width:61.45pt;height:24.6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" strokecolor="#f2f2f2" strokeweight="3pt">
                <v:stroke endarrow="block"/>
                <v:shadow on="t" color="#243f60" opacity=".5" offset="1pt"/>
              </v:shape>
            </w:pict>
          </mc:Fallback>
        </mc:AlternateContent>
      </w:r>
      <w:r w:rsidRPr="000B32D2">
        <w:rPr>
          <w:rFonts w:ascii="Times New Roman" w:hAnsi="Times New Roman"/>
          <w:sz w:val="28"/>
          <w:szCs w:val="28"/>
        </w:rPr>
        <w:t xml:space="preserve">Чернозем типичный </w:t>
      </w:r>
      <w:proofErr w:type="spellStart"/>
      <w:r w:rsidRPr="000B32D2">
        <w:rPr>
          <w:rFonts w:ascii="Times New Roman" w:hAnsi="Times New Roman"/>
          <w:sz w:val="28"/>
          <w:szCs w:val="28"/>
        </w:rPr>
        <w:t>среднегумусный</w:t>
      </w:r>
      <w:proofErr w:type="spellEnd"/>
      <w:r w:rsidRPr="000B32D2">
        <w:rPr>
          <w:rFonts w:ascii="Times New Roman" w:hAnsi="Times New Roman"/>
          <w:sz w:val="28"/>
          <w:szCs w:val="28"/>
        </w:rPr>
        <w:t xml:space="preserve"> среднемощный глинистый</w:t>
      </w:r>
    </w:p>
    <w:p w:rsidR="000E5C85" w:rsidRPr="000B32D2" w:rsidRDefault="000E5C85" w:rsidP="000E5C85">
      <w:pPr>
        <w:spacing w:after="0" w:line="240" w:lineRule="auto"/>
        <w:ind w:left="5529" w:firstLine="709"/>
        <w:jc w:val="both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 xml:space="preserve">Рис. 1. </w:t>
      </w:r>
      <w:proofErr w:type="spellStart"/>
      <w:r w:rsidRPr="000B32D2">
        <w:rPr>
          <w:rFonts w:ascii="Times New Roman" w:hAnsi="Times New Roman"/>
          <w:sz w:val="28"/>
          <w:szCs w:val="28"/>
        </w:rPr>
        <w:t>Плакор</w:t>
      </w:r>
      <w:proofErr w:type="spellEnd"/>
    </w:p>
    <w:p w:rsidR="00E54C8E" w:rsidRPr="000B32D2" w:rsidRDefault="000E5C85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3904" behindDoc="0" locked="0" layoutInCell="1" allowOverlap="1" wp14:anchorId="2B5CE0C1" wp14:editId="252725F4">
            <wp:simplePos x="0" y="0"/>
            <wp:positionH relativeFrom="column">
              <wp:posOffset>468630</wp:posOffset>
            </wp:positionH>
            <wp:positionV relativeFrom="paragraph">
              <wp:posOffset>157480</wp:posOffset>
            </wp:positionV>
            <wp:extent cx="2857500" cy="2072640"/>
            <wp:effectExtent l="0" t="0" r="0" b="3810"/>
            <wp:wrapNone/>
            <wp:docPr id="20" name="Рисунок 9" descr="Изображение выглядит как трава, внешний, поле, травянист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Изображение выглядит как трава, внешний, поле, травянист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" t="3128" r="2533" b="4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C8E" w:rsidRPr="000B32D2" w:rsidRDefault="00E54C8E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4C8E" w:rsidRPr="000B32D2" w:rsidRDefault="000E5C85" w:rsidP="000E5C85">
      <w:pPr>
        <w:spacing w:after="0" w:line="240" w:lineRule="auto"/>
        <w:ind w:left="5529" w:firstLine="283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9E7D34F" wp14:editId="7DA27D73">
                <wp:simplePos x="0" y="0"/>
                <wp:positionH relativeFrom="column">
                  <wp:posOffset>2825115</wp:posOffset>
                </wp:positionH>
                <wp:positionV relativeFrom="paragraph">
                  <wp:posOffset>177165</wp:posOffset>
                </wp:positionV>
                <wp:extent cx="780415" cy="312420"/>
                <wp:effectExtent l="38100" t="19050" r="38735" b="87630"/>
                <wp:wrapNone/>
                <wp:docPr id="1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0415" cy="3124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222.45pt;margin-top:13.95pt;width:61.45pt;height:24.6pt;flip:x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" strokecolor="#f2f2f2" strokeweight="3pt">
                <v:stroke endarrow="block"/>
                <v:shadow on="t" color="#243f60" opacity=".5" offset="1pt"/>
              </v:shape>
            </w:pict>
          </mc:Fallback>
        </mc:AlternateContent>
      </w:r>
      <w:r w:rsidR="00E54C8E" w:rsidRPr="000B32D2">
        <w:rPr>
          <w:rFonts w:ascii="Times New Roman" w:hAnsi="Times New Roman"/>
          <w:sz w:val="28"/>
          <w:szCs w:val="28"/>
        </w:rPr>
        <w:t xml:space="preserve">Чернозем типичный </w:t>
      </w:r>
      <w:proofErr w:type="spellStart"/>
      <w:r w:rsidR="00E54C8E" w:rsidRPr="000B32D2">
        <w:rPr>
          <w:rFonts w:ascii="Times New Roman" w:hAnsi="Times New Roman"/>
          <w:sz w:val="28"/>
          <w:szCs w:val="28"/>
        </w:rPr>
        <w:t>малогумусный</w:t>
      </w:r>
      <w:proofErr w:type="spellEnd"/>
      <w:r w:rsidR="00E54C8E" w:rsidRPr="000B32D2">
        <w:rPr>
          <w:rFonts w:ascii="Times New Roman" w:hAnsi="Times New Roman"/>
          <w:sz w:val="28"/>
          <w:szCs w:val="28"/>
        </w:rPr>
        <w:t xml:space="preserve"> среднемощный слабосмытый тяжелосуглинистый</w:t>
      </w:r>
    </w:p>
    <w:p w:rsidR="00E54C8E" w:rsidRDefault="00E54C8E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5C85" w:rsidRDefault="000E5C85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5C85" w:rsidRDefault="000E5C85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5C85" w:rsidRDefault="000E5C85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E5C85">
      <w:pPr>
        <w:spacing w:after="0" w:line="240" w:lineRule="auto"/>
        <w:ind w:firstLine="708"/>
        <w:rPr>
          <w:rFonts w:ascii="Times New Roman" w:hAnsi="Times New Roman"/>
          <w:sz w:val="28"/>
          <w:szCs w:val="28"/>
          <w:vertAlign w:val="superscript"/>
        </w:rPr>
      </w:pPr>
      <w:r w:rsidRPr="000B32D2">
        <w:rPr>
          <w:rFonts w:ascii="Times New Roman" w:hAnsi="Times New Roman"/>
          <w:sz w:val="28"/>
          <w:szCs w:val="28"/>
        </w:rPr>
        <w:t>Рис. 2. Склон 1-3</w:t>
      </w:r>
      <w:r w:rsidRPr="000B32D2">
        <w:rPr>
          <w:rFonts w:ascii="Times New Roman" w:hAnsi="Times New Roman"/>
          <w:sz w:val="28"/>
          <w:szCs w:val="28"/>
          <w:vertAlign w:val="superscript"/>
        </w:rPr>
        <w:t>0</w:t>
      </w:r>
    </w:p>
    <w:p w:rsidR="00E54C8E" w:rsidRPr="000B32D2" w:rsidRDefault="00E54C8E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4C8E" w:rsidRPr="000B32D2" w:rsidRDefault="000E5C85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5952" behindDoc="0" locked="0" layoutInCell="1" allowOverlap="1" wp14:anchorId="5719A12B" wp14:editId="0D48DCFE">
            <wp:simplePos x="0" y="0"/>
            <wp:positionH relativeFrom="column">
              <wp:posOffset>329565</wp:posOffset>
            </wp:positionH>
            <wp:positionV relativeFrom="paragraph">
              <wp:posOffset>30480</wp:posOffset>
            </wp:positionV>
            <wp:extent cx="2857500" cy="1958340"/>
            <wp:effectExtent l="0" t="0" r="0" b="3810"/>
            <wp:wrapNone/>
            <wp:docPr id="18" name="Рисунок 10" descr="Изображение выглядит как текст, трава, внешний, пол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Изображение выглядит как текст, трава, внешний, пол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2" t="3017" r="3717" b="4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C85" w:rsidRDefault="000E5C85" w:rsidP="000E5C85">
      <w:pPr>
        <w:spacing w:after="0" w:line="240" w:lineRule="auto"/>
        <w:ind w:left="6237" w:firstLine="1"/>
        <w:jc w:val="both"/>
        <w:rPr>
          <w:rFonts w:ascii="Times New Roman" w:hAnsi="Times New Roman"/>
          <w:sz w:val="28"/>
          <w:szCs w:val="28"/>
        </w:rPr>
      </w:pPr>
    </w:p>
    <w:p w:rsidR="000E5C85" w:rsidRDefault="000E5C85" w:rsidP="000E5C85">
      <w:pPr>
        <w:spacing w:after="0" w:line="240" w:lineRule="auto"/>
        <w:ind w:left="6237" w:firstLine="1"/>
        <w:jc w:val="both"/>
        <w:rPr>
          <w:rFonts w:ascii="Times New Roman" w:hAnsi="Times New Roman"/>
          <w:sz w:val="28"/>
          <w:szCs w:val="28"/>
        </w:rPr>
      </w:pPr>
    </w:p>
    <w:p w:rsidR="000E5C85" w:rsidRDefault="000E5C85" w:rsidP="000E5C85">
      <w:pPr>
        <w:spacing w:after="0" w:line="240" w:lineRule="auto"/>
        <w:ind w:left="6237" w:firstLine="1"/>
        <w:jc w:val="both"/>
        <w:rPr>
          <w:rFonts w:ascii="Times New Roman" w:hAnsi="Times New Roman"/>
          <w:sz w:val="28"/>
          <w:szCs w:val="28"/>
        </w:rPr>
      </w:pPr>
    </w:p>
    <w:p w:rsidR="000E5C85" w:rsidRDefault="000E5C85" w:rsidP="000E5C85">
      <w:pPr>
        <w:spacing w:after="0" w:line="240" w:lineRule="auto"/>
        <w:ind w:left="6237" w:firstLine="1"/>
        <w:jc w:val="both"/>
        <w:rPr>
          <w:rFonts w:ascii="Times New Roman" w:hAnsi="Times New Roman"/>
          <w:sz w:val="28"/>
          <w:szCs w:val="28"/>
        </w:rPr>
      </w:pPr>
    </w:p>
    <w:p w:rsidR="00E54C8E" w:rsidRPr="000B32D2" w:rsidRDefault="00EB2CCC" w:rsidP="000E5C85">
      <w:pPr>
        <w:spacing w:after="0" w:line="240" w:lineRule="auto"/>
        <w:ind w:left="5529" w:firstLine="283"/>
        <w:jc w:val="both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6EEC901" wp14:editId="51A1F312">
                <wp:simplePos x="0" y="0"/>
                <wp:positionH relativeFrom="column">
                  <wp:posOffset>2825115</wp:posOffset>
                </wp:positionH>
                <wp:positionV relativeFrom="paragraph">
                  <wp:posOffset>212725</wp:posOffset>
                </wp:positionV>
                <wp:extent cx="780415" cy="312420"/>
                <wp:effectExtent l="38100" t="19050" r="38735" b="87630"/>
                <wp:wrapNone/>
                <wp:docPr id="1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0415" cy="3124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222.45pt;margin-top:16.75pt;width:61.45pt;height:24.6pt;flip:x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" strokecolor="#f2f2f2" strokeweight="3pt">
                <v:stroke endarrow="block"/>
                <v:shadow on="t" color="#243f60" opacity=".5" offset="1pt"/>
              </v:shape>
            </w:pict>
          </mc:Fallback>
        </mc:AlternateContent>
      </w:r>
      <w:r w:rsidR="00E54C8E" w:rsidRPr="000B32D2">
        <w:rPr>
          <w:rFonts w:ascii="Times New Roman" w:hAnsi="Times New Roman"/>
          <w:sz w:val="28"/>
          <w:szCs w:val="28"/>
        </w:rPr>
        <w:t xml:space="preserve">Чернозем типичный </w:t>
      </w:r>
      <w:proofErr w:type="spellStart"/>
      <w:r w:rsidR="00E54C8E" w:rsidRPr="000B32D2">
        <w:rPr>
          <w:rFonts w:ascii="Times New Roman" w:hAnsi="Times New Roman"/>
          <w:sz w:val="28"/>
          <w:szCs w:val="28"/>
        </w:rPr>
        <w:t>малогумусный</w:t>
      </w:r>
      <w:proofErr w:type="spellEnd"/>
      <w:r w:rsidR="00E54C8E" w:rsidRPr="000B32D2">
        <w:rPr>
          <w:rFonts w:ascii="Times New Roman" w:hAnsi="Times New Roman"/>
          <w:sz w:val="28"/>
          <w:szCs w:val="28"/>
        </w:rPr>
        <w:t xml:space="preserve"> среднемощный слабосмытый тяжелосуглинистый</w:t>
      </w:r>
    </w:p>
    <w:p w:rsidR="00E54C8E" w:rsidRPr="000B32D2" w:rsidRDefault="00E54C8E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E5C85">
      <w:pPr>
        <w:spacing w:after="0" w:line="240" w:lineRule="auto"/>
        <w:ind w:firstLine="567"/>
        <w:rPr>
          <w:rFonts w:ascii="Times New Roman" w:hAnsi="Times New Roman"/>
          <w:sz w:val="28"/>
          <w:szCs w:val="28"/>
          <w:vertAlign w:val="superscript"/>
        </w:rPr>
      </w:pPr>
      <w:r w:rsidRPr="000B32D2">
        <w:rPr>
          <w:rFonts w:ascii="Times New Roman" w:hAnsi="Times New Roman"/>
          <w:sz w:val="28"/>
          <w:szCs w:val="28"/>
        </w:rPr>
        <w:t>Рис. 3. Склон 3-5</w:t>
      </w:r>
      <w:r w:rsidRPr="000B32D2">
        <w:rPr>
          <w:rFonts w:ascii="Times New Roman" w:hAnsi="Times New Roman"/>
          <w:sz w:val="28"/>
          <w:szCs w:val="28"/>
          <w:vertAlign w:val="superscript"/>
        </w:rPr>
        <w:t>0</w:t>
      </w:r>
    </w:p>
    <w:p w:rsidR="007825B2" w:rsidRDefault="007825B2" w:rsidP="000B32D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4C8E" w:rsidRDefault="00E54C8E" w:rsidP="000B32D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7825B2" w:rsidRPr="000B32D2" w:rsidRDefault="007825B2" w:rsidP="000B32D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B32D2">
        <w:rPr>
          <w:rFonts w:ascii="Times New Roman" w:hAnsi="Times New Roman"/>
          <w:b/>
          <w:bCs/>
          <w:sz w:val="28"/>
          <w:szCs w:val="28"/>
        </w:rPr>
        <w:t>Посевы в различной степени спелости</w:t>
      </w:r>
    </w:p>
    <w:p w:rsidR="00E54C8E" w:rsidRPr="000B32D2" w:rsidRDefault="00E54C8E" w:rsidP="000B32D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4C8E" w:rsidRPr="000B32D2" w:rsidRDefault="00EB2CCC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A8F6CCB" wp14:editId="4B4D8BC6">
            <wp:extent cx="3942715" cy="2802890"/>
            <wp:effectExtent l="0" t="0" r="635" b="0"/>
            <wp:docPr id="6" name="Рисунок 1012613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26133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C8E" w:rsidRPr="000B32D2">
        <w:rPr>
          <w:rFonts w:ascii="Times New Roman" w:hAnsi="Times New Roman"/>
          <w:sz w:val="28"/>
          <w:szCs w:val="28"/>
        </w:rPr>
        <w:br/>
        <w:t xml:space="preserve">Рис.4. Фаза молочно-восковой спелости озимой пшеницы  </w:t>
      </w:r>
    </w:p>
    <w:p w:rsidR="00E54C8E" w:rsidRPr="000B32D2" w:rsidRDefault="00E54C8E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54C8E" w:rsidRPr="000B32D2" w:rsidRDefault="00EB2CCC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DD50A0B" wp14:editId="40EEF51A">
            <wp:extent cx="4168140" cy="2968625"/>
            <wp:effectExtent l="0" t="0" r="3810" b="3175"/>
            <wp:docPr id="7" name="Рисунок 1664108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410839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C8E" w:rsidRPr="000B32D2">
        <w:rPr>
          <w:rFonts w:ascii="Times New Roman" w:hAnsi="Times New Roman"/>
          <w:sz w:val="28"/>
          <w:szCs w:val="28"/>
        </w:rPr>
        <w:br/>
        <w:t>Рис. 5.  Фаза полной спелости озимой пшеницы</w:t>
      </w:r>
    </w:p>
    <w:p w:rsidR="00E54C8E" w:rsidRPr="000B32D2" w:rsidRDefault="00E54C8E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E5C85" w:rsidRDefault="000E5C85" w:rsidP="000B32D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E5C85" w:rsidRDefault="000E5C85" w:rsidP="000B32D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E5C85" w:rsidRDefault="000E5C85" w:rsidP="000B32D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E5C85" w:rsidRDefault="000E5C85" w:rsidP="000B32D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E5C85" w:rsidRDefault="000E5C85" w:rsidP="000B32D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4C8E" w:rsidRDefault="00E54C8E" w:rsidP="000B32D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7825B2" w:rsidRPr="000B32D2" w:rsidRDefault="007825B2" w:rsidP="000B32D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4C8E" w:rsidRPr="000B32D2" w:rsidRDefault="00600EDE" w:rsidP="000B32D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8000" behindDoc="0" locked="0" layoutInCell="1" allowOverlap="1" wp14:anchorId="2227BCF2" wp14:editId="698856DE">
            <wp:simplePos x="0" y="0"/>
            <wp:positionH relativeFrom="column">
              <wp:posOffset>184414</wp:posOffset>
            </wp:positionH>
            <wp:positionV relativeFrom="paragraph">
              <wp:posOffset>45765</wp:posOffset>
            </wp:positionV>
            <wp:extent cx="2575560" cy="3429000"/>
            <wp:effectExtent l="0" t="0" r="0" b="0"/>
            <wp:wrapNone/>
            <wp:docPr id="16" name="Рисунок 967088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708854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CCC" w:rsidRPr="000B32D2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6B1D5F7" wp14:editId="6F6A2145">
            <wp:extent cx="2600960" cy="3479165"/>
            <wp:effectExtent l="0" t="0" r="8890" b="6985"/>
            <wp:docPr id="8" name="Рисунок 73214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21499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C8E" w:rsidRPr="000B32D2" w:rsidRDefault="00E54C8E" w:rsidP="000B32D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>Рис. 6. Почвенный разрез</w:t>
      </w:r>
      <w:r w:rsidRPr="000B32D2">
        <w:rPr>
          <w:rFonts w:ascii="Times New Roman" w:hAnsi="Times New Roman"/>
          <w:sz w:val="28"/>
          <w:szCs w:val="28"/>
        </w:rPr>
        <w:tab/>
      </w:r>
      <w:r w:rsidRPr="000B32D2">
        <w:rPr>
          <w:rFonts w:ascii="Times New Roman" w:hAnsi="Times New Roman"/>
          <w:sz w:val="28"/>
          <w:szCs w:val="28"/>
        </w:rPr>
        <w:tab/>
      </w:r>
      <w:r w:rsidRPr="000B32D2">
        <w:rPr>
          <w:rFonts w:ascii="Times New Roman" w:hAnsi="Times New Roman"/>
          <w:sz w:val="28"/>
          <w:szCs w:val="28"/>
        </w:rPr>
        <w:tab/>
      </w:r>
      <w:r w:rsidRPr="000B32D2">
        <w:rPr>
          <w:rFonts w:ascii="Times New Roman" w:hAnsi="Times New Roman"/>
          <w:sz w:val="28"/>
          <w:szCs w:val="28"/>
        </w:rPr>
        <w:tab/>
        <w:t>Рис. 7. Описание почвенного разреза</w:t>
      </w:r>
    </w:p>
    <w:p w:rsidR="00E54C8E" w:rsidRPr="000B32D2" w:rsidRDefault="00600EDE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156B835C" wp14:editId="589B1372">
            <wp:simplePos x="0" y="0"/>
            <wp:positionH relativeFrom="column">
              <wp:posOffset>39931</wp:posOffset>
            </wp:positionH>
            <wp:positionV relativeFrom="paragraph">
              <wp:posOffset>68333</wp:posOffset>
            </wp:positionV>
            <wp:extent cx="2101932" cy="2956839"/>
            <wp:effectExtent l="0" t="0" r="0" b="0"/>
            <wp:wrapNone/>
            <wp:docPr id="13" name="Рисунок 24" descr="C:\Users\user\AppData\Local\Microsoft\Windows\Temporary Internet Files\Content.Word\плак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user\AppData\Local\Microsoft\Windows\Temporary Internet Files\Content.Word\плакор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926" cy="29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32D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63B7F1E" wp14:editId="53886DE0">
            <wp:simplePos x="0" y="0"/>
            <wp:positionH relativeFrom="column">
              <wp:posOffset>2357755</wp:posOffset>
            </wp:positionH>
            <wp:positionV relativeFrom="paragraph">
              <wp:posOffset>82550</wp:posOffset>
            </wp:positionV>
            <wp:extent cx="1859280" cy="2987040"/>
            <wp:effectExtent l="0" t="0" r="7620" b="3810"/>
            <wp:wrapNone/>
            <wp:docPr id="14" name="Рисунок 26" descr="C:\Users\user\AppData\Local\Microsoft\Windows\Temporary Internet Files\Content.Word\склон 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user\AppData\Local\Microsoft\Windows\Temporary Internet Files\Content.Word\склон 3-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CCC" w:rsidRPr="000B32D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0178B780" wp14:editId="0F2458C8">
            <wp:simplePos x="0" y="0"/>
            <wp:positionH relativeFrom="column">
              <wp:posOffset>4563514</wp:posOffset>
            </wp:positionH>
            <wp:positionV relativeFrom="paragraph">
              <wp:posOffset>66675</wp:posOffset>
            </wp:positionV>
            <wp:extent cx="1554480" cy="2948940"/>
            <wp:effectExtent l="0" t="0" r="7620" b="3810"/>
            <wp:wrapNone/>
            <wp:docPr id="15" name="Рисунок 25" descr="C:\Users\user\AppData\Local\Microsoft\Windows\Temporary Internet Files\Content.Word\склон 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user\AppData\Local\Microsoft\Windows\Temporary Internet Files\Content.Word\склон 1-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C8E" w:rsidRPr="000B32D2" w:rsidRDefault="00E54C8E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 xml:space="preserve"> </w:t>
      </w:r>
    </w:p>
    <w:p w:rsidR="00E54C8E" w:rsidRPr="000B32D2" w:rsidRDefault="00E54C8E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54C8E" w:rsidRDefault="00E54C8E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E5C85" w:rsidRDefault="000E5C85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E5C85" w:rsidRDefault="000E5C85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E5C85" w:rsidRDefault="000E5C85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E5C85" w:rsidRDefault="000E5C85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E5C85" w:rsidRPr="000B32D2" w:rsidRDefault="000E5C85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rPr>
          <w:rFonts w:ascii="Times New Roman" w:hAnsi="Times New Roman"/>
          <w:noProof/>
          <w:sz w:val="28"/>
          <w:szCs w:val="28"/>
          <w:vertAlign w:val="superscript"/>
        </w:rPr>
      </w:pPr>
      <w:r w:rsidRPr="000B32D2">
        <w:rPr>
          <w:rFonts w:ascii="Times New Roman" w:hAnsi="Times New Roman"/>
          <w:noProof/>
          <w:sz w:val="28"/>
          <w:szCs w:val="28"/>
        </w:rPr>
        <w:t>Рис. 8. Плакор</w:t>
      </w:r>
      <w:r w:rsidRPr="000B32D2">
        <w:rPr>
          <w:rFonts w:ascii="Times New Roman" w:hAnsi="Times New Roman"/>
          <w:noProof/>
          <w:sz w:val="28"/>
          <w:szCs w:val="28"/>
        </w:rPr>
        <w:tab/>
      </w:r>
      <w:r w:rsidRPr="000B32D2">
        <w:rPr>
          <w:rFonts w:ascii="Times New Roman" w:hAnsi="Times New Roman"/>
          <w:noProof/>
          <w:sz w:val="28"/>
          <w:szCs w:val="28"/>
        </w:rPr>
        <w:tab/>
      </w:r>
      <w:r w:rsidRPr="000B32D2">
        <w:rPr>
          <w:rFonts w:ascii="Times New Roman" w:hAnsi="Times New Roman"/>
          <w:noProof/>
          <w:sz w:val="28"/>
          <w:szCs w:val="28"/>
        </w:rPr>
        <w:tab/>
        <w:t>Рис. 9. Склон 3-5</w:t>
      </w:r>
      <w:r w:rsidR="006A1A5B" w:rsidRPr="000B32D2">
        <w:rPr>
          <w:rFonts w:ascii="Times New Roman" w:hAnsi="Times New Roman"/>
          <w:noProof/>
          <w:sz w:val="28"/>
          <w:szCs w:val="28"/>
          <w:vertAlign w:val="superscript"/>
        </w:rPr>
        <w:t>0</w:t>
      </w:r>
      <w:r w:rsidRPr="000B32D2">
        <w:rPr>
          <w:rFonts w:ascii="Times New Roman" w:hAnsi="Times New Roman"/>
          <w:noProof/>
          <w:sz w:val="28"/>
          <w:szCs w:val="28"/>
        </w:rPr>
        <w:tab/>
      </w:r>
      <w:r w:rsidRPr="000B32D2">
        <w:rPr>
          <w:rFonts w:ascii="Times New Roman" w:hAnsi="Times New Roman"/>
          <w:noProof/>
          <w:sz w:val="28"/>
          <w:szCs w:val="28"/>
        </w:rPr>
        <w:tab/>
      </w:r>
      <w:r w:rsidR="00600EDE" w:rsidRPr="000B32D2">
        <w:rPr>
          <w:rFonts w:ascii="Times New Roman" w:hAnsi="Times New Roman"/>
          <w:noProof/>
          <w:sz w:val="28"/>
          <w:szCs w:val="28"/>
        </w:rPr>
        <w:t>Р</w:t>
      </w:r>
      <w:r w:rsidRPr="000B32D2">
        <w:rPr>
          <w:rFonts w:ascii="Times New Roman" w:hAnsi="Times New Roman"/>
          <w:noProof/>
          <w:sz w:val="28"/>
          <w:szCs w:val="28"/>
        </w:rPr>
        <w:t>ис.10. Склон 1-3</w:t>
      </w:r>
      <w:r w:rsidR="006A1A5B" w:rsidRPr="000B32D2">
        <w:rPr>
          <w:rFonts w:ascii="Times New Roman" w:hAnsi="Times New Roman"/>
          <w:noProof/>
          <w:sz w:val="28"/>
          <w:szCs w:val="28"/>
          <w:vertAlign w:val="superscript"/>
        </w:rPr>
        <w:t>0</w:t>
      </w:r>
    </w:p>
    <w:p w:rsidR="00E54C8E" w:rsidRPr="000B32D2" w:rsidRDefault="00E54C8E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noProof/>
          <w:sz w:val="28"/>
          <w:szCs w:val="28"/>
        </w:rPr>
        <w:br w:type="page"/>
      </w:r>
    </w:p>
    <w:p w:rsidR="00E54C8E" w:rsidRPr="000B32D2" w:rsidRDefault="002465EF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49024" behindDoc="0" locked="0" layoutInCell="1" allowOverlap="1" wp14:anchorId="3C3B907F" wp14:editId="54233366">
            <wp:simplePos x="0" y="0"/>
            <wp:positionH relativeFrom="column">
              <wp:posOffset>3325495</wp:posOffset>
            </wp:positionH>
            <wp:positionV relativeFrom="paragraph">
              <wp:posOffset>-128905</wp:posOffset>
            </wp:positionV>
            <wp:extent cx="2430780" cy="3238500"/>
            <wp:effectExtent l="0" t="0" r="7620" b="0"/>
            <wp:wrapNone/>
            <wp:docPr id="12" name="Рисунок 1409739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97394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32D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0048" behindDoc="0" locked="0" layoutInCell="1" allowOverlap="1" wp14:anchorId="3C1C3816" wp14:editId="21A07956">
            <wp:simplePos x="0" y="0"/>
            <wp:positionH relativeFrom="column">
              <wp:posOffset>253365</wp:posOffset>
            </wp:positionH>
            <wp:positionV relativeFrom="paragraph">
              <wp:posOffset>-154940</wp:posOffset>
            </wp:positionV>
            <wp:extent cx="2430780" cy="3238500"/>
            <wp:effectExtent l="0" t="0" r="7620" b="0"/>
            <wp:wrapNone/>
            <wp:docPr id="11" name="Рисунок 722800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280046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C8E" w:rsidRPr="000B32D2" w:rsidRDefault="00E54C8E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50B23" w:rsidRDefault="00850B23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E5C85" w:rsidRDefault="000E5C85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E5C85" w:rsidRDefault="000E5C85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E5C85" w:rsidRDefault="000E5C85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E5C85" w:rsidRPr="000B32D2" w:rsidRDefault="000E5C85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E29F5" w:rsidRPr="000B32D2" w:rsidRDefault="002E29F5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54C8E" w:rsidRDefault="00E54C8E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>Рис. 11. Отбор почвенных образцов</w:t>
      </w:r>
    </w:p>
    <w:p w:rsidR="000E5C85" w:rsidRPr="000B32D2" w:rsidRDefault="000E5C85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54C8E" w:rsidRPr="000B32D2" w:rsidRDefault="002465EF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 wp14:anchorId="7C713335" wp14:editId="1DC6820D">
            <wp:simplePos x="0" y="0"/>
            <wp:positionH relativeFrom="column">
              <wp:posOffset>3181985</wp:posOffset>
            </wp:positionH>
            <wp:positionV relativeFrom="paragraph">
              <wp:posOffset>48260</wp:posOffset>
            </wp:positionV>
            <wp:extent cx="2423160" cy="3223260"/>
            <wp:effectExtent l="0" t="0" r="0" b="0"/>
            <wp:wrapNone/>
            <wp:docPr id="10" name="Рисунок 1197856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785640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32D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 wp14:anchorId="091A539E" wp14:editId="520681BB">
            <wp:simplePos x="0" y="0"/>
            <wp:positionH relativeFrom="column">
              <wp:posOffset>172720</wp:posOffset>
            </wp:positionH>
            <wp:positionV relativeFrom="paragraph">
              <wp:posOffset>48260</wp:posOffset>
            </wp:positionV>
            <wp:extent cx="2423160" cy="3223260"/>
            <wp:effectExtent l="0" t="0" r="0" b="0"/>
            <wp:wrapNone/>
            <wp:docPr id="9" name="Рисунок 749595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95952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C8E" w:rsidRPr="000B32D2" w:rsidRDefault="00E54C8E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E29F5" w:rsidRDefault="002E29F5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E5C85" w:rsidRDefault="000E5C85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E5C85" w:rsidRDefault="000E5C85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E5C85" w:rsidRPr="000B32D2" w:rsidRDefault="000E5C85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4F7B" w:rsidRPr="000B32D2" w:rsidRDefault="00244F7B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E5C85" w:rsidRDefault="000E5C85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sz w:val="28"/>
          <w:szCs w:val="28"/>
        </w:rPr>
        <w:t>Рис. 12. Взвешивание почвенных образцов, подготовка к анализу</w:t>
      </w:r>
    </w:p>
    <w:p w:rsidR="00602AFB" w:rsidRPr="000B32D2" w:rsidRDefault="00602AFB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02AFB" w:rsidRPr="000B32D2" w:rsidRDefault="00602AFB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4F7B" w:rsidRPr="000B32D2" w:rsidRDefault="00244F7B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4F7B" w:rsidRDefault="00244F7B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E5C85" w:rsidRDefault="000E5C85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E5C85" w:rsidRDefault="000E5C85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E5C85" w:rsidRDefault="000E5C85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02AFB" w:rsidRPr="000B32D2" w:rsidRDefault="002465EF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05CE5C47" wp14:editId="58B6C571">
            <wp:simplePos x="0" y="0"/>
            <wp:positionH relativeFrom="column">
              <wp:posOffset>704850</wp:posOffset>
            </wp:positionH>
            <wp:positionV relativeFrom="paragraph">
              <wp:posOffset>78740</wp:posOffset>
            </wp:positionV>
            <wp:extent cx="2407285" cy="3099435"/>
            <wp:effectExtent l="0" t="0" r="0" b="5715"/>
            <wp:wrapNone/>
            <wp:docPr id="27" name="Рисунок 27" descr="IMG_20221007_152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20221007_15253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32D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2F2CDE0" wp14:editId="67D109D3">
            <wp:simplePos x="0" y="0"/>
            <wp:positionH relativeFrom="column">
              <wp:posOffset>3543152</wp:posOffset>
            </wp:positionH>
            <wp:positionV relativeFrom="paragraph">
              <wp:posOffset>79012</wp:posOffset>
            </wp:positionV>
            <wp:extent cx="2384740" cy="3040083"/>
            <wp:effectExtent l="0" t="0" r="0" b="8255"/>
            <wp:wrapNone/>
            <wp:docPr id="25" name="Рисунок 25" descr="IMG_20221007_153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20221007_1531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740" cy="304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AFB" w:rsidRPr="000B32D2" w:rsidRDefault="00602AFB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02AFB" w:rsidRPr="000B32D2" w:rsidRDefault="00602AFB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02AFB" w:rsidRPr="000B32D2" w:rsidRDefault="00602AFB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02AFB" w:rsidRPr="000B32D2" w:rsidRDefault="00602AFB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02AFB" w:rsidRPr="000B32D2" w:rsidRDefault="00602AFB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02AFB" w:rsidRPr="000B32D2" w:rsidRDefault="00602AFB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54C8E" w:rsidRPr="000B32D2" w:rsidRDefault="000E5C85" w:rsidP="000B32D2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886F69" wp14:editId="7526C697">
                <wp:simplePos x="0" y="0"/>
                <wp:positionH relativeFrom="column">
                  <wp:posOffset>1860550</wp:posOffset>
                </wp:positionH>
                <wp:positionV relativeFrom="paragraph">
                  <wp:posOffset>5187950</wp:posOffset>
                </wp:positionV>
                <wp:extent cx="3514725" cy="1403985"/>
                <wp:effectExtent l="0" t="0" r="28575" b="1397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5EF" w:rsidRPr="000E5C85" w:rsidRDefault="002465EF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0E5C8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Рис. 13. Определение нитратного азота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146.5pt;margin-top:408.5pt;width:276.75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" strokecolor="white [3212]">
                <v:textbox style="mso-fit-shape-to-text:t">
                  <w:txbxContent>
                    <w:p w:rsidR="002465EF" w:rsidRPr="000E5C85" w:rsidRDefault="002465EF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0E5C8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Рис. 13. Определение нитратного азота</w:t>
                      </w:r>
                    </w:p>
                  </w:txbxContent>
                </v:textbox>
              </v:shape>
            </w:pict>
          </mc:Fallback>
        </mc:AlternateContent>
      </w:r>
      <w:r w:rsidR="002465EF" w:rsidRPr="000B32D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6EB1262" wp14:editId="632D2918">
            <wp:simplePos x="0" y="0"/>
            <wp:positionH relativeFrom="column">
              <wp:posOffset>3555027</wp:posOffset>
            </wp:positionH>
            <wp:positionV relativeFrom="paragraph">
              <wp:posOffset>1771476</wp:posOffset>
            </wp:positionV>
            <wp:extent cx="2363598" cy="3146961"/>
            <wp:effectExtent l="0" t="0" r="0" b="0"/>
            <wp:wrapNone/>
            <wp:docPr id="29" name="Рисунок 29" descr="IMG_20221007_154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20221007_15404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347" cy="315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5EF" w:rsidRPr="000B32D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68E6259" wp14:editId="2F5FC800">
            <wp:simplePos x="0" y="0"/>
            <wp:positionH relativeFrom="column">
              <wp:posOffset>704949</wp:posOffset>
            </wp:positionH>
            <wp:positionV relativeFrom="paragraph">
              <wp:posOffset>1771477</wp:posOffset>
            </wp:positionV>
            <wp:extent cx="2410691" cy="3138148"/>
            <wp:effectExtent l="0" t="0" r="8890" b="5715"/>
            <wp:wrapNone/>
            <wp:docPr id="28" name="Рисунок 28" descr="IMG_20221007_153310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20221007_153310 - копия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9" cy="313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C8E" w:rsidRPr="000B32D2">
        <w:rPr>
          <w:rFonts w:ascii="Times New Roman" w:hAnsi="Times New Roman"/>
          <w:sz w:val="28"/>
          <w:szCs w:val="28"/>
        </w:rPr>
        <w:br w:type="page"/>
      </w:r>
    </w:p>
    <w:p w:rsidR="00E54C8E" w:rsidRPr="000B32D2" w:rsidRDefault="00244F7B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650340B3" wp14:editId="48D60AD6">
            <wp:simplePos x="0" y="0"/>
            <wp:positionH relativeFrom="column">
              <wp:posOffset>514985</wp:posOffset>
            </wp:positionH>
            <wp:positionV relativeFrom="paragraph">
              <wp:posOffset>55880</wp:posOffset>
            </wp:positionV>
            <wp:extent cx="2699385" cy="2743200"/>
            <wp:effectExtent l="0" t="0" r="5715" b="0"/>
            <wp:wrapNone/>
            <wp:docPr id="30" name="Рисунок 30" descr="IMG_20221007_16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20221007_1601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32D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352E171" wp14:editId="2D9F9D0B">
            <wp:simplePos x="0" y="0"/>
            <wp:positionH relativeFrom="column">
              <wp:posOffset>3823335</wp:posOffset>
            </wp:positionH>
            <wp:positionV relativeFrom="paragraph">
              <wp:posOffset>-48895</wp:posOffset>
            </wp:positionV>
            <wp:extent cx="2228850" cy="2846812"/>
            <wp:effectExtent l="0" t="0" r="0" b="0"/>
            <wp:wrapNone/>
            <wp:docPr id="34" name="Рисунок 34" descr="IMG_20221007_16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20221007_16185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743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C8E" w:rsidRPr="000B32D2" w:rsidRDefault="00E54C8E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54C8E" w:rsidRDefault="00E54C8E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E5C85" w:rsidRDefault="000E5C85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E5C85" w:rsidRDefault="000E5C85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E5C85" w:rsidRDefault="000E5C85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E5C85" w:rsidRDefault="000E5C85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E5C85" w:rsidRPr="000B32D2" w:rsidRDefault="000E5C85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4F7B" w:rsidRPr="000B32D2" w:rsidRDefault="00244F7B" w:rsidP="000B32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54C8E" w:rsidRPr="000B32D2" w:rsidRDefault="00E54C8E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7DFC" w:rsidRPr="000B32D2" w:rsidRDefault="002465EF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B32D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3E698007" wp14:editId="70615705">
            <wp:simplePos x="0" y="0"/>
            <wp:positionH relativeFrom="column">
              <wp:posOffset>4433570</wp:posOffset>
            </wp:positionH>
            <wp:positionV relativeFrom="paragraph">
              <wp:posOffset>186055</wp:posOffset>
            </wp:positionV>
            <wp:extent cx="1840230" cy="2861945"/>
            <wp:effectExtent l="0" t="0" r="7620" b="0"/>
            <wp:wrapNone/>
            <wp:docPr id="35" name="Рисунок 35" descr="IMG_20221007_16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20221007_16120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32D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99F7E4E" wp14:editId="76BD71D1">
            <wp:simplePos x="0" y="0"/>
            <wp:positionH relativeFrom="column">
              <wp:posOffset>336550</wp:posOffset>
            </wp:positionH>
            <wp:positionV relativeFrom="paragraph">
              <wp:posOffset>186055</wp:posOffset>
            </wp:positionV>
            <wp:extent cx="1994535" cy="2853055"/>
            <wp:effectExtent l="0" t="0" r="5715" b="4445"/>
            <wp:wrapNone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32D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0BC7230" wp14:editId="08757F65">
            <wp:simplePos x="0" y="0"/>
            <wp:positionH relativeFrom="column">
              <wp:posOffset>2403120</wp:posOffset>
            </wp:positionH>
            <wp:positionV relativeFrom="paragraph">
              <wp:posOffset>186401</wp:posOffset>
            </wp:positionV>
            <wp:extent cx="1888177" cy="2861954"/>
            <wp:effectExtent l="0" t="0" r="0" b="0"/>
            <wp:wrapNone/>
            <wp:docPr id="33" name="Рисунок 33" descr="IMG_20221007_16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20221007_16115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238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F7B" w:rsidRPr="000B32D2" w:rsidRDefault="00244F7B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7DFC" w:rsidRPr="000B32D2" w:rsidRDefault="00777DFC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7DFC" w:rsidRPr="000B32D2" w:rsidRDefault="00777DFC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7DFC" w:rsidRPr="000B32D2" w:rsidRDefault="00777DFC" w:rsidP="000B32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E5C85" w:rsidRDefault="000E5C85" w:rsidP="000B32D2">
      <w:pPr>
        <w:pStyle w:val="a3"/>
        <w:ind w:firstLine="709"/>
        <w:rPr>
          <w:szCs w:val="28"/>
        </w:rPr>
      </w:pPr>
    </w:p>
    <w:p w:rsidR="000E5C85" w:rsidRDefault="000E5C85" w:rsidP="000B32D2">
      <w:pPr>
        <w:pStyle w:val="a3"/>
        <w:ind w:firstLine="709"/>
        <w:rPr>
          <w:szCs w:val="28"/>
        </w:rPr>
      </w:pPr>
    </w:p>
    <w:p w:rsidR="00A50A85" w:rsidRPr="000B32D2" w:rsidRDefault="002465EF" w:rsidP="000B32D2">
      <w:pPr>
        <w:pStyle w:val="a3"/>
        <w:ind w:firstLine="709"/>
        <w:rPr>
          <w:szCs w:val="28"/>
        </w:rPr>
      </w:pPr>
      <w:r w:rsidRPr="000B32D2">
        <w:rPr>
          <w:noProof/>
          <w:szCs w:val="28"/>
        </w:rPr>
        <w:drawing>
          <wp:anchor distT="0" distB="0" distL="114300" distR="114300" simplePos="0" relativeHeight="251660288" behindDoc="0" locked="0" layoutInCell="1" allowOverlap="1" wp14:anchorId="12899CC9" wp14:editId="44509486">
            <wp:simplePos x="0" y="0"/>
            <wp:positionH relativeFrom="column">
              <wp:posOffset>3590290</wp:posOffset>
            </wp:positionH>
            <wp:positionV relativeFrom="paragraph">
              <wp:posOffset>1890395</wp:posOffset>
            </wp:positionV>
            <wp:extent cx="1971040" cy="2624455"/>
            <wp:effectExtent l="0" t="0" r="0" b="4445"/>
            <wp:wrapNone/>
            <wp:docPr id="23" name="Рисунок 23" descr="IMG_20221007_16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0221007_1613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32D2">
        <w:rPr>
          <w:noProof/>
          <w:szCs w:val="28"/>
        </w:rPr>
        <w:drawing>
          <wp:anchor distT="0" distB="0" distL="114300" distR="114300" simplePos="0" relativeHeight="251673600" behindDoc="1" locked="0" layoutInCell="1" allowOverlap="1" wp14:anchorId="670A3D71" wp14:editId="0EE407B2">
            <wp:simplePos x="0" y="0"/>
            <wp:positionH relativeFrom="column">
              <wp:posOffset>1310005</wp:posOffset>
            </wp:positionH>
            <wp:positionV relativeFrom="paragraph">
              <wp:posOffset>4610100</wp:posOffset>
            </wp:positionV>
            <wp:extent cx="4124960" cy="352425"/>
            <wp:effectExtent l="0" t="0" r="8890" b="9525"/>
            <wp:wrapThrough wrapText="bothSides">
              <wp:wrapPolygon edited="0">
                <wp:start x="0" y="0"/>
                <wp:lineTo x="0" y="21016"/>
                <wp:lineTo x="21547" y="21016"/>
                <wp:lineTo x="21547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32D2">
        <w:rPr>
          <w:noProof/>
          <w:szCs w:val="28"/>
        </w:rPr>
        <w:drawing>
          <wp:anchor distT="0" distB="0" distL="114300" distR="114300" simplePos="0" relativeHeight="251667456" behindDoc="0" locked="0" layoutInCell="1" allowOverlap="1" wp14:anchorId="17892B13" wp14:editId="04464010">
            <wp:simplePos x="0" y="0"/>
            <wp:positionH relativeFrom="column">
              <wp:posOffset>787862</wp:posOffset>
            </wp:positionH>
            <wp:positionV relativeFrom="paragraph">
              <wp:posOffset>1890395</wp:posOffset>
            </wp:positionV>
            <wp:extent cx="1992646" cy="2624447"/>
            <wp:effectExtent l="0" t="0" r="7620" b="5080"/>
            <wp:wrapNone/>
            <wp:docPr id="31" name="Рисунок 31" descr="IMG_20221007_16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20221007_1613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46" cy="262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0A85" w:rsidRPr="000B32D2" w:rsidSect="006A1A5B">
      <w:headerReference w:type="default" r:id="rId41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6D17" w:rsidRDefault="00BB6D17" w:rsidP="006A1A5B">
      <w:pPr>
        <w:spacing w:after="0" w:line="240" w:lineRule="auto"/>
      </w:pPr>
      <w:r>
        <w:separator/>
      </w:r>
    </w:p>
  </w:endnote>
  <w:endnote w:type="continuationSeparator" w:id="0">
    <w:p w:rsidR="00BB6D17" w:rsidRDefault="00BB6D17" w:rsidP="006A1A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6D17" w:rsidRDefault="00BB6D17" w:rsidP="006A1A5B">
      <w:pPr>
        <w:spacing w:after="0" w:line="240" w:lineRule="auto"/>
      </w:pPr>
      <w:r>
        <w:separator/>
      </w:r>
    </w:p>
  </w:footnote>
  <w:footnote w:type="continuationSeparator" w:id="0">
    <w:p w:rsidR="00BB6D17" w:rsidRDefault="00BB6D17" w:rsidP="006A1A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A5B" w:rsidRDefault="006A1A5B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7825B2">
      <w:rPr>
        <w:noProof/>
      </w:rPr>
      <w:t>2</w:t>
    </w:r>
    <w:r>
      <w:fldChar w:fldCharType="end"/>
    </w:r>
  </w:p>
  <w:p w:rsidR="006A1A5B" w:rsidRDefault="006A1A5B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A4CE3"/>
    <w:multiLevelType w:val="hybridMultilevel"/>
    <w:tmpl w:val="B1161B34"/>
    <w:lvl w:ilvl="0" w:tplc="1EF884B4">
      <w:start w:val="1"/>
      <w:numFmt w:val="decimal"/>
      <w:lvlText w:val="%1."/>
      <w:lvlJc w:val="left"/>
      <w:pPr>
        <w:ind w:left="720" w:hanging="360"/>
      </w:pPr>
    </w:lvl>
    <w:lvl w:ilvl="1" w:tplc="663C7F1C">
      <w:start w:val="1"/>
      <w:numFmt w:val="lowerLetter"/>
      <w:lvlText w:val="%2."/>
      <w:lvlJc w:val="left"/>
      <w:pPr>
        <w:ind w:left="1440" w:hanging="360"/>
      </w:pPr>
    </w:lvl>
    <w:lvl w:ilvl="2" w:tplc="B61034CE">
      <w:start w:val="1"/>
      <w:numFmt w:val="lowerRoman"/>
      <w:lvlText w:val="%3."/>
      <w:lvlJc w:val="right"/>
      <w:pPr>
        <w:ind w:left="2160" w:hanging="180"/>
      </w:pPr>
    </w:lvl>
    <w:lvl w:ilvl="3" w:tplc="37FE9A98">
      <w:start w:val="1"/>
      <w:numFmt w:val="decimal"/>
      <w:lvlText w:val="%4."/>
      <w:lvlJc w:val="left"/>
      <w:pPr>
        <w:ind w:left="2880" w:hanging="360"/>
      </w:pPr>
    </w:lvl>
    <w:lvl w:ilvl="4" w:tplc="4386C660">
      <w:start w:val="1"/>
      <w:numFmt w:val="lowerLetter"/>
      <w:lvlText w:val="%5."/>
      <w:lvlJc w:val="left"/>
      <w:pPr>
        <w:ind w:left="3600" w:hanging="360"/>
      </w:pPr>
    </w:lvl>
    <w:lvl w:ilvl="5" w:tplc="0E286828">
      <w:start w:val="1"/>
      <w:numFmt w:val="lowerRoman"/>
      <w:lvlText w:val="%6."/>
      <w:lvlJc w:val="right"/>
      <w:pPr>
        <w:ind w:left="4320" w:hanging="180"/>
      </w:pPr>
    </w:lvl>
    <w:lvl w:ilvl="6" w:tplc="26F6F498">
      <w:start w:val="1"/>
      <w:numFmt w:val="decimal"/>
      <w:lvlText w:val="%7."/>
      <w:lvlJc w:val="left"/>
      <w:pPr>
        <w:ind w:left="5040" w:hanging="360"/>
      </w:pPr>
    </w:lvl>
    <w:lvl w:ilvl="7" w:tplc="ED42A972">
      <w:start w:val="1"/>
      <w:numFmt w:val="lowerLetter"/>
      <w:lvlText w:val="%8."/>
      <w:lvlJc w:val="left"/>
      <w:pPr>
        <w:ind w:left="5760" w:hanging="360"/>
      </w:pPr>
    </w:lvl>
    <w:lvl w:ilvl="8" w:tplc="1266247A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4722D1"/>
    <w:multiLevelType w:val="hybridMultilevel"/>
    <w:tmpl w:val="A66C0378"/>
    <w:lvl w:ilvl="0" w:tplc="5B5404A4">
      <w:start w:val="1"/>
      <w:numFmt w:val="decimal"/>
      <w:lvlText w:val="%1."/>
      <w:lvlJc w:val="left"/>
      <w:pPr>
        <w:ind w:left="720" w:hanging="360"/>
      </w:pPr>
    </w:lvl>
    <w:lvl w:ilvl="1" w:tplc="4C583F2A">
      <w:start w:val="1"/>
      <w:numFmt w:val="lowerLetter"/>
      <w:lvlText w:val="%2."/>
      <w:lvlJc w:val="left"/>
      <w:pPr>
        <w:ind w:left="1440" w:hanging="360"/>
      </w:pPr>
    </w:lvl>
    <w:lvl w:ilvl="2" w:tplc="AAF4EEDE">
      <w:start w:val="1"/>
      <w:numFmt w:val="lowerRoman"/>
      <w:lvlText w:val="%3."/>
      <w:lvlJc w:val="right"/>
      <w:pPr>
        <w:ind w:left="2160" w:hanging="180"/>
      </w:pPr>
    </w:lvl>
    <w:lvl w:ilvl="3" w:tplc="3B4C5D1A">
      <w:start w:val="1"/>
      <w:numFmt w:val="decimal"/>
      <w:lvlText w:val="%4."/>
      <w:lvlJc w:val="left"/>
      <w:pPr>
        <w:ind w:left="2880" w:hanging="360"/>
      </w:pPr>
    </w:lvl>
    <w:lvl w:ilvl="4" w:tplc="1F6AAF02">
      <w:start w:val="1"/>
      <w:numFmt w:val="lowerLetter"/>
      <w:lvlText w:val="%5."/>
      <w:lvlJc w:val="left"/>
      <w:pPr>
        <w:ind w:left="3600" w:hanging="360"/>
      </w:pPr>
    </w:lvl>
    <w:lvl w:ilvl="5" w:tplc="618CA08C">
      <w:start w:val="1"/>
      <w:numFmt w:val="lowerRoman"/>
      <w:lvlText w:val="%6."/>
      <w:lvlJc w:val="right"/>
      <w:pPr>
        <w:ind w:left="4320" w:hanging="180"/>
      </w:pPr>
    </w:lvl>
    <w:lvl w:ilvl="6" w:tplc="C44669E0">
      <w:start w:val="1"/>
      <w:numFmt w:val="decimal"/>
      <w:lvlText w:val="%7."/>
      <w:lvlJc w:val="left"/>
      <w:pPr>
        <w:ind w:left="5040" w:hanging="360"/>
      </w:pPr>
    </w:lvl>
    <w:lvl w:ilvl="7" w:tplc="42005152">
      <w:start w:val="1"/>
      <w:numFmt w:val="lowerLetter"/>
      <w:lvlText w:val="%8."/>
      <w:lvlJc w:val="left"/>
      <w:pPr>
        <w:ind w:left="5760" w:hanging="360"/>
      </w:pPr>
    </w:lvl>
    <w:lvl w:ilvl="8" w:tplc="4E4E61F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994"/>
    <w:rsid w:val="00013AD2"/>
    <w:rsid w:val="0002161B"/>
    <w:rsid w:val="00063E36"/>
    <w:rsid w:val="00092041"/>
    <w:rsid w:val="00092996"/>
    <w:rsid w:val="000B32D2"/>
    <w:rsid w:val="000B3C56"/>
    <w:rsid w:val="000E5C85"/>
    <w:rsid w:val="000F35A3"/>
    <w:rsid w:val="00134E66"/>
    <w:rsid w:val="00150119"/>
    <w:rsid w:val="001538D6"/>
    <w:rsid w:val="00154F8E"/>
    <w:rsid w:val="00155002"/>
    <w:rsid w:val="00157174"/>
    <w:rsid w:val="001857CA"/>
    <w:rsid w:val="00192514"/>
    <w:rsid w:val="00193FCD"/>
    <w:rsid w:val="001947DE"/>
    <w:rsid w:val="001B6867"/>
    <w:rsid w:val="001D2764"/>
    <w:rsid w:val="001D738F"/>
    <w:rsid w:val="00233094"/>
    <w:rsid w:val="00237E15"/>
    <w:rsid w:val="00244F7B"/>
    <w:rsid w:val="002465EF"/>
    <w:rsid w:val="0025336C"/>
    <w:rsid w:val="00294E37"/>
    <w:rsid w:val="002D624D"/>
    <w:rsid w:val="002E29F5"/>
    <w:rsid w:val="002F4130"/>
    <w:rsid w:val="0033403B"/>
    <w:rsid w:val="0034043B"/>
    <w:rsid w:val="00353102"/>
    <w:rsid w:val="00355AB4"/>
    <w:rsid w:val="00386F45"/>
    <w:rsid w:val="004035B2"/>
    <w:rsid w:val="00432634"/>
    <w:rsid w:val="0044219A"/>
    <w:rsid w:val="00487C76"/>
    <w:rsid w:val="004959EA"/>
    <w:rsid w:val="004A52A2"/>
    <w:rsid w:val="004B3530"/>
    <w:rsid w:val="004B42DC"/>
    <w:rsid w:val="004E0DD9"/>
    <w:rsid w:val="004F7685"/>
    <w:rsid w:val="005166A1"/>
    <w:rsid w:val="00525E2C"/>
    <w:rsid w:val="00534822"/>
    <w:rsid w:val="00540347"/>
    <w:rsid w:val="0055053D"/>
    <w:rsid w:val="00552D39"/>
    <w:rsid w:val="005778D8"/>
    <w:rsid w:val="00594C7B"/>
    <w:rsid w:val="005A2961"/>
    <w:rsid w:val="005D37F9"/>
    <w:rsid w:val="005D3CD1"/>
    <w:rsid w:val="00600EDE"/>
    <w:rsid w:val="00602AFB"/>
    <w:rsid w:val="00626E06"/>
    <w:rsid w:val="00633C3E"/>
    <w:rsid w:val="00687C37"/>
    <w:rsid w:val="00690A08"/>
    <w:rsid w:val="00690D82"/>
    <w:rsid w:val="006A1A5B"/>
    <w:rsid w:val="006E0A14"/>
    <w:rsid w:val="006E46B8"/>
    <w:rsid w:val="006F4BC9"/>
    <w:rsid w:val="0071626D"/>
    <w:rsid w:val="007245BF"/>
    <w:rsid w:val="007359D3"/>
    <w:rsid w:val="00745A64"/>
    <w:rsid w:val="007777DA"/>
    <w:rsid w:val="00777DFC"/>
    <w:rsid w:val="007825B2"/>
    <w:rsid w:val="007A0235"/>
    <w:rsid w:val="007A614F"/>
    <w:rsid w:val="007B0069"/>
    <w:rsid w:val="007B4EDF"/>
    <w:rsid w:val="007F3555"/>
    <w:rsid w:val="00826DF1"/>
    <w:rsid w:val="00850B23"/>
    <w:rsid w:val="00877EEA"/>
    <w:rsid w:val="008C5BBC"/>
    <w:rsid w:val="008D5FDB"/>
    <w:rsid w:val="008D6FCA"/>
    <w:rsid w:val="008E07FD"/>
    <w:rsid w:val="008F0E90"/>
    <w:rsid w:val="008F0F3A"/>
    <w:rsid w:val="00900894"/>
    <w:rsid w:val="00907994"/>
    <w:rsid w:val="00921846"/>
    <w:rsid w:val="0094138F"/>
    <w:rsid w:val="00951E84"/>
    <w:rsid w:val="00961C86"/>
    <w:rsid w:val="009757E9"/>
    <w:rsid w:val="0098192C"/>
    <w:rsid w:val="009841EA"/>
    <w:rsid w:val="009A4CE5"/>
    <w:rsid w:val="009F32F5"/>
    <w:rsid w:val="00A0559C"/>
    <w:rsid w:val="00A43AC1"/>
    <w:rsid w:val="00A50A85"/>
    <w:rsid w:val="00A72D8E"/>
    <w:rsid w:val="00A85CF1"/>
    <w:rsid w:val="00A90B9C"/>
    <w:rsid w:val="00AA1D0B"/>
    <w:rsid w:val="00AA4E4A"/>
    <w:rsid w:val="00B14E53"/>
    <w:rsid w:val="00B86D66"/>
    <w:rsid w:val="00BA6757"/>
    <w:rsid w:val="00BB6D17"/>
    <w:rsid w:val="00BC1B17"/>
    <w:rsid w:val="00BC5F10"/>
    <w:rsid w:val="00BD69AF"/>
    <w:rsid w:val="00C168FB"/>
    <w:rsid w:val="00C17103"/>
    <w:rsid w:val="00C34537"/>
    <w:rsid w:val="00C40CCD"/>
    <w:rsid w:val="00C54675"/>
    <w:rsid w:val="00CF69E6"/>
    <w:rsid w:val="00D05439"/>
    <w:rsid w:val="00D06DCB"/>
    <w:rsid w:val="00D32B55"/>
    <w:rsid w:val="00D45D0E"/>
    <w:rsid w:val="00D46F31"/>
    <w:rsid w:val="00D656D4"/>
    <w:rsid w:val="00D9107B"/>
    <w:rsid w:val="00D94F19"/>
    <w:rsid w:val="00DD0699"/>
    <w:rsid w:val="00DE1575"/>
    <w:rsid w:val="00DF79E2"/>
    <w:rsid w:val="00E035D0"/>
    <w:rsid w:val="00E23AC5"/>
    <w:rsid w:val="00E3076E"/>
    <w:rsid w:val="00E30CA9"/>
    <w:rsid w:val="00E54C8E"/>
    <w:rsid w:val="00E55224"/>
    <w:rsid w:val="00EB2CCC"/>
    <w:rsid w:val="00EF4392"/>
    <w:rsid w:val="00F36EA6"/>
    <w:rsid w:val="00F520C7"/>
    <w:rsid w:val="00FC0E36"/>
    <w:rsid w:val="00FF4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B0069"/>
    <w:pPr>
      <w:spacing w:after="0"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a4">
    <w:name w:val="Основной текст Знак"/>
    <w:link w:val="a3"/>
    <w:rsid w:val="007B0069"/>
    <w:rPr>
      <w:rFonts w:ascii="Times New Roman" w:hAnsi="Times New Roman"/>
      <w:sz w:val="28"/>
      <w:szCs w:val="24"/>
    </w:rPr>
  </w:style>
  <w:style w:type="paragraph" w:styleId="a5">
    <w:name w:val="List Paragraph"/>
    <w:basedOn w:val="a"/>
    <w:uiPriority w:val="99"/>
    <w:qFormat/>
    <w:rsid w:val="00E54C8E"/>
    <w:pPr>
      <w:spacing w:after="160" w:line="259" w:lineRule="auto"/>
      <w:ind w:left="720"/>
    </w:pPr>
    <w:rPr>
      <w:rFonts w:eastAsia="Calibri" w:cs="Calibri"/>
      <w:lang w:eastAsia="en-US"/>
    </w:rPr>
  </w:style>
  <w:style w:type="character" w:styleId="a6">
    <w:name w:val="Hyperlink"/>
    <w:uiPriority w:val="99"/>
    <w:rsid w:val="00E54C8E"/>
    <w:rPr>
      <w:color w:val="0000FF"/>
      <w:u w:val="single"/>
    </w:rPr>
  </w:style>
  <w:style w:type="character" w:customStyle="1" w:styleId="ft2">
    <w:name w:val="ft2"/>
    <w:uiPriority w:val="99"/>
    <w:rsid w:val="00E54C8E"/>
  </w:style>
  <w:style w:type="paragraph" w:styleId="a7">
    <w:name w:val="Normal (Web)"/>
    <w:basedOn w:val="a"/>
    <w:uiPriority w:val="99"/>
    <w:rsid w:val="00E54C8E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styleId="a8">
    <w:name w:val="Strong"/>
    <w:uiPriority w:val="99"/>
    <w:qFormat/>
    <w:rsid w:val="00E54C8E"/>
    <w:rPr>
      <w:b/>
      <w:bCs/>
    </w:rPr>
  </w:style>
  <w:style w:type="paragraph" w:customStyle="1" w:styleId="1">
    <w:name w:val="Без интервала1"/>
    <w:uiPriority w:val="99"/>
    <w:rsid w:val="00E54C8E"/>
    <w:rPr>
      <w:rFonts w:ascii="Times New Roman" w:eastAsia="Calibri" w:hAnsi="Times New Roman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E54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E54C8E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6A1A5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6A1A5B"/>
    <w:rPr>
      <w:sz w:val="22"/>
      <w:szCs w:val="22"/>
    </w:rPr>
  </w:style>
  <w:style w:type="paragraph" w:styleId="ad">
    <w:name w:val="footer"/>
    <w:basedOn w:val="a"/>
    <w:link w:val="ae"/>
    <w:uiPriority w:val="99"/>
    <w:unhideWhenUsed/>
    <w:rsid w:val="006A1A5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6A1A5B"/>
    <w:rPr>
      <w:sz w:val="22"/>
      <w:szCs w:val="22"/>
    </w:rPr>
  </w:style>
  <w:style w:type="character" w:customStyle="1" w:styleId="markedcontent">
    <w:name w:val="markedcontent"/>
    <w:rsid w:val="002E29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B0069"/>
    <w:pPr>
      <w:spacing w:after="0"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a4">
    <w:name w:val="Основной текст Знак"/>
    <w:link w:val="a3"/>
    <w:rsid w:val="007B0069"/>
    <w:rPr>
      <w:rFonts w:ascii="Times New Roman" w:hAnsi="Times New Roman"/>
      <w:sz w:val="28"/>
      <w:szCs w:val="24"/>
    </w:rPr>
  </w:style>
  <w:style w:type="paragraph" w:styleId="a5">
    <w:name w:val="List Paragraph"/>
    <w:basedOn w:val="a"/>
    <w:uiPriority w:val="99"/>
    <w:qFormat/>
    <w:rsid w:val="00E54C8E"/>
    <w:pPr>
      <w:spacing w:after="160" w:line="259" w:lineRule="auto"/>
      <w:ind w:left="720"/>
    </w:pPr>
    <w:rPr>
      <w:rFonts w:eastAsia="Calibri" w:cs="Calibri"/>
      <w:lang w:eastAsia="en-US"/>
    </w:rPr>
  </w:style>
  <w:style w:type="character" w:styleId="a6">
    <w:name w:val="Hyperlink"/>
    <w:uiPriority w:val="99"/>
    <w:rsid w:val="00E54C8E"/>
    <w:rPr>
      <w:color w:val="0000FF"/>
      <w:u w:val="single"/>
    </w:rPr>
  </w:style>
  <w:style w:type="character" w:customStyle="1" w:styleId="ft2">
    <w:name w:val="ft2"/>
    <w:uiPriority w:val="99"/>
    <w:rsid w:val="00E54C8E"/>
  </w:style>
  <w:style w:type="paragraph" w:styleId="a7">
    <w:name w:val="Normal (Web)"/>
    <w:basedOn w:val="a"/>
    <w:uiPriority w:val="99"/>
    <w:rsid w:val="00E54C8E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styleId="a8">
    <w:name w:val="Strong"/>
    <w:uiPriority w:val="99"/>
    <w:qFormat/>
    <w:rsid w:val="00E54C8E"/>
    <w:rPr>
      <w:b/>
      <w:bCs/>
    </w:rPr>
  </w:style>
  <w:style w:type="paragraph" w:customStyle="1" w:styleId="1">
    <w:name w:val="Без интервала1"/>
    <w:uiPriority w:val="99"/>
    <w:rsid w:val="00E54C8E"/>
    <w:rPr>
      <w:rFonts w:ascii="Times New Roman" w:eastAsia="Calibri" w:hAnsi="Times New Roman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E54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E54C8E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6A1A5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6A1A5B"/>
    <w:rPr>
      <w:sz w:val="22"/>
      <w:szCs w:val="22"/>
    </w:rPr>
  </w:style>
  <w:style w:type="paragraph" w:styleId="ad">
    <w:name w:val="footer"/>
    <w:basedOn w:val="a"/>
    <w:link w:val="ae"/>
    <w:uiPriority w:val="99"/>
    <w:unhideWhenUsed/>
    <w:rsid w:val="006A1A5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6A1A5B"/>
    <w:rPr>
      <w:sz w:val="22"/>
      <w:szCs w:val="22"/>
    </w:rPr>
  </w:style>
  <w:style w:type="character" w:customStyle="1" w:styleId="markedcontent">
    <w:name w:val="markedcontent"/>
    <w:rsid w:val="002E29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10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vetopark.ru/agrochemistry/%20textbook/&#1083;&#1077;&#1082;&#1094;&#1080;&#1103;-8%20(&#1076;&#1072;&#1090;&#1072;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9" Type="http://schemas.openxmlformats.org/officeDocument/2006/relationships/image" Target="media/image26.pn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universityagro.ru/&#1072;&#1075;&#1088;&#1086;&#1093;&#1080;&#1084;&#1080;&#1103;/&#1082;&#1072;&#1083;&#1080;&#1081;-&#1074;-&#1078;&#1080;&#1079;&#1085;&#1080;-&#1088;&#1072;&#1089;&#1090;&#1077;&#1085;&#1080;&#1081;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chart" Target="charts/chart2.xml"/><Relationship Id="rId19" Type="http://schemas.openxmlformats.org/officeDocument/2006/relationships/image" Target="media/image6.pn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s://pe-lab.ru/blog/chto_takoe_spektrofotometr/&#1064;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1111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2121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13131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Нитратный азот</a:t>
            </a: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Лист2!$A$11</c:f>
              <c:strCache>
                <c:ptCount val="1"/>
                <c:pt idx="0">
                  <c:v>Х1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</c:spPr>
          <c:invertIfNegative val="0"/>
          <c:cat>
            <c:strRef>
              <c:f>Лист2!$B$10:$D$10</c:f>
              <c:strCache>
                <c:ptCount val="3"/>
                <c:pt idx="0">
                  <c:v>плакор/ склон 1-3</c:v>
                </c:pt>
                <c:pt idx="1">
                  <c:v>плакор/ склон 3-5</c:v>
                </c:pt>
                <c:pt idx="2">
                  <c:v>склон 1-3/  склон 3-5</c:v>
                </c:pt>
              </c:strCache>
            </c:strRef>
          </c:cat>
          <c:val>
            <c:numRef>
              <c:f>Лист2!$B$11:$D$11</c:f>
              <c:numCache>
                <c:formatCode>General</c:formatCode>
                <c:ptCount val="3"/>
                <c:pt idx="0">
                  <c:v>43.3</c:v>
                </c:pt>
                <c:pt idx="1">
                  <c:v>43.3</c:v>
                </c:pt>
                <c:pt idx="2">
                  <c:v>35.299999999999997</c:v>
                </c:pt>
              </c:numCache>
            </c:numRef>
          </c:val>
        </c:ser>
        <c:ser>
          <c:idx val="1"/>
          <c:order val="1"/>
          <c:tx>
            <c:strRef>
              <c:f>Лист2!$A$12</c:f>
              <c:strCache>
                <c:ptCount val="1"/>
                <c:pt idx="0">
                  <c:v>Х2</c:v>
                </c:pt>
              </c:strCache>
            </c:strRef>
          </c:tx>
          <c:invertIfNegative val="0"/>
          <c:cat>
            <c:strRef>
              <c:f>Лист2!$B$10:$D$10</c:f>
              <c:strCache>
                <c:ptCount val="3"/>
                <c:pt idx="0">
                  <c:v>плакор/ склон 1-3</c:v>
                </c:pt>
                <c:pt idx="1">
                  <c:v>плакор/ склон 3-5</c:v>
                </c:pt>
                <c:pt idx="2">
                  <c:v>склон 1-3/  склон 3-5</c:v>
                </c:pt>
              </c:strCache>
            </c:strRef>
          </c:cat>
          <c:val>
            <c:numRef>
              <c:f>Лист2!$B$12:$D$12</c:f>
              <c:numCache>
                <c:formatCode>General</c:formatCode>
                <c:ptCount val="3"/>
                <c:pt idx="0">
                  <c:v>35.299999999999997</c:v>
                </c:pt>
                <c:pt idx="1">
                  <c:v>29.1</c:v>
                </c:pt>
                <c:pt idx="2">
                  <c:v>29.1</c:v>
                </c:pt>
              </c:numCache>
            </c:numRef>
          </c:val>
        </c:ser>
        <c:ser>
          <c:idx val="2"/>
          <c:order val="2"/>
          <c:tx>
            <c:strRef>
              <c:f>Лист2!$A$13</c:f>
              <c:strCache>
                <c:ptCount val="1"/>
                <c:pt idx="0">
                  <c:v>разница</c:v>
                </c:pt>
              </c:strCache>
            </c:strRef>
          </c:tx>
          <c:invertIfNegative val="0"/>
          <c:cat>
            <c:strRef>
              <c:f>Лист2!$B$10:$D$10</c:f>
              <c:strCache>
                <c:ptCount val="3"/>
                <c:pt idx="0">
                  <c:v>плакор/ склон 1-3</c:v>
                </c:pt>
                <c:pt idx="1">
                  <c:v>плакор/ склон 3-5</c:v>
                </c:pt>
                <c:pt idx="2">
                  <c:v>склон 1-3/  склон 3-5</c:v>
                </c:pt>
              </c:strCache>
            </c:strRef>
          </c:cat>
          <c:val>
            <c:numRef>
              <c:f>Лист2!$B$13:$D$13</c:f>
              <c:numCache>
                <c:formatCode>General</c:formatCode>
                <c:ptCount val="3"/>
                <c:pt idx="0">
                  <c:v>8</c:v>
                </c:pt>
                <c:pt idx="1">
                  <c:v>14.2</c:v>
                </c:pt>
                <c:pt idx="2">
                  <c:v>6.2</c:v>
                </c:pt>
              </c:numCache>
            </c:numRef>
          </c:val>
        </c:ser>
        <c:ser>
          <c:idx val="3"/>
          <c:order val="3"/>
          <c:tx>
            <c:strRef>
              <c:f>Лист2!$A$14</c:f>
              <c:strCache>
                <c:ptCount val="1"/>
                <c:pt idx="0">
                  <c:v>НСР 95%</c:v>
                </c:pt>
              </c:strCache>
            </c:strRef>
          </c:tx>
          <c:invertIfNegative val="0"/>
          <c:cat>
            <c:strRef>
              <c:f>Лист2!$B$10:$D$10</c:f>
              <c:strCache>
                <c:ptCount val="3"/>
                <c:pt idx="0">
                  <c:v>плакор/ склон 1-3</c:v>
                </c:pt>
                <c:pt idx="1">
                  <c:v>плакор/ склон 3-5</c:v>
                </c:pt>
                <c:pt idx="2">
                  <c:v>склон 1-3/  склон 3-5</c:v>
                </c:pt>
              </c:strCache>
            </c:strRef>
          </c:cat>
          <c:val>
            <c:numRef>
              <c:f>Лист2!$B$14:$D$14</c:f>
              <c:numCache>
                <c:formatCode>General</c:formatCode>
                <c:ptCount val="3"/>
                <c:pt idx="0">
                  <c:v>6.7</c:v>
                </c:pt>
                <c:pt idx="1">
                  <c:v>11.5</c:v>
                </c:pt>
                <c:pt idx="2">
                  <c:v>7.4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1710848"/>
        <c:axId val="181712384"/>
        <c:axId val="0"/>
      </c:bar3DChart>
      <c:catAx>
        <c:axId val="181710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81712384"/>
        <c:crosses val="autoZero"/>
        <c:auto val="1"/>
        <c:lblAlgn val="ctr"/>
        <c:lblOffset val="100"/>
        <c:noMultiLvlLbl val="0"/>
      </c:catAx>
      <c:valAx>
        <c:axId val="18171238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81710848"/>
        <c:crosses val="autoZero"/>
        <c:crossBetween val="between"/>
      </c:valAx>
      <c:spPr>
        <a:noFill/>
        <a:ln w="25377">
          <a:noFill/>
        </a:ln>
      </c:spPr>
    </c:plotArea>
    <c:legend>
      <c:legendPos val="r"/>
      <c:layout>
        <c:manualLayout>
          <c:xMode val="edge"/>
          <c:yMode val="edge"/>
          <c:x val="0.86188811188811187"/>
          <c:y val="0.37152777777777779"/>
          <c:w val="0.12412587412587413"/>
          <c:h val="0.33333333333333331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Подвижный фосфор</a:t>
            </a: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Лист2!$A$21</c:f>
              <c:strCache>
                <c:ptCount val="1"/>
                <c:pt idx="0">
                  <c:v>Х1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>
                <a:solidFill>
                  <a:schemeClr val="accent5">
                    <a:lumMod val="60000"/>
                    <a:lumOff val="40000"/>
                  </a:schemeClr>
                </a:solidFill>
              </a:ln>
            </c:spPr>
          </c:dPt>
          <c:cat>
            <c:strRef>
              <c:f>Лист2!$B$20:$D$20</c:f>
              <c:strCache>
                <c:ptCount val="3"/>
                <c:pt idx="0">
                  <c:v>плакор/ склон 1-3</c:v>
                </c:pt>
                <c:pt idx="1">
                  <c:v>плакор/ склон 3-5</c:v>
                </c:pt>
                <c:pt idx="2">
                  <c:v>склон 1-3/  склон 3-5</c:v>
                </c:pt>
              </c:strCache>
            </c:strRef>
          </c:cat>
          <c:val>
            <c:numRef>
              <c:f>Лист2!$B$21:$D$21</c:f>
              <c:numCache>
                <c:formatCode>General</c:formatCode>
                <c:ptCount val="3"/>
                <c:pt idx="0">
                  <c:v>77.3</c:v>
                </c:pt>
                <c:pt idx="1">
                  <c:v>77.3</c:v>
                </c:pt>
                <c:pt idx="2">
                  <c:v>108.6</c:v>
                </c:pt>
              </c:numCache>
            </c:numRef>
          </c:val>
        </c:ser>
        <c:ser>
          <c:idx val="1"/>
          <c:order val="1"/>
          <c:tx>
            <c:strRef>
              <c:f>Лист2!$A$22</c:f>
              <c:strCache>
                <c:ptCount val="1"/>
                <c:pt idx="0">
                  <c:v>Х2</c:v>
                </c:pt>
              </c:strCache>
            </c:strRef>
          </c:tx>
          <c:invertIfNegative val="0"/>
          <c:cat>
            <c:strRef>
              <c:f>Лист2!$B$20:$D$20</c:f>
              <c:strCache>
                <c:ptCount val="3"/>
                <c:pt idx="0">
                  <c:v>плакор/ склон 1-3</c:v>
                </c:pt>
                <c:pt idx="1">
                  <c:v>плакор/ склон 3-5</c:v>
                </c:pt>
                <c:pt idx="2">
                  <c:v>склон 1-3/  склон 3-5</c:v>
                </c:pt>
              </c:strCache>
            </c:strRef>
          </c:cat>
          <c:val>
            <c:numRef>
              <c:f>Лист2!$B$22:$D$22</c:f>
              <c:numCache>
                <c:formatCode>General</c:formatCode>
                <c:ptCount val="3"/>
                <c:pt idx="0">
                  <c:v>108.6</c:v>
                </c:pt>
                <c:pt idx="1">
                  <c:v>69</c:v>
                </c:pt>
                <c:pt idx="2">
                  <c:v>69</c:v>
                </c:pt>
              </c:numCache>
            </c:numRef>
          </c:val>
        </c:ser>
        <c:ser>
          <c:idx val="2"/>
          <c:order val="2"/>
          <c:tx>
            <c:strRef>
              <c:f>Лист2!$A$23</c:f>
              <c:strCache>
                <c:ptCount val="1"/>
                <c:pt idx="0">
                  <c:v>разница</c:v>
                </c:pt>
              </c:strCache>
            </c:strRef>
          </c:tx>
          <c:invertIfNegative val="0"/>
          <c:cat>
            <c:strRef>
              <c:f>Лист2!$B$20:$D$20</c:f>
              <c:strCache>
                <c:ptCount val="3"/>
                <c:pt idx="0">
                  <c:v>плакор/ склон 1-3</c:v>
                </c:pt>
                <c:pt idx="1">
                  <c:v>плакор/ склон 3-5</c:v>
                </c:pt>
                <c:pt idx="2">
                  <c:v>склон 1-3/  склон 3-5</c:v>
                </c:pt>
              </c:strCache>
            </c:strRef>
          </c:cat>
          <c:val>
            <c:numRef>
              <c:f>Лист2!$B$23:$D$23</c:f>
              <c:numCache>
                <c:formatCode>General</c:formatCode>
                <c:ptCount val="3"/>
                <c:pt idx="0">
                  <c:v>31.3</c:v>
                </c:pt>
                <c:pt idx="1">
                  <c:v>8.3000000000000007</c:v>
                </c:pt>
                <c:pt idx="2">
                  <c:v>39.6</c:v>
                </c:pt>
              </c:numCache>
            </c:numRef>
          </c:val>
        </c:ser>
        <c:ser>
          <c:idx val="3"/>
          <c:order val="3"/>
          <c:tx>
            <c:strRef>
              <c:f>Лист2!$A$24</c:f>
              <c:strCache>
                <c:ptCount val="1"/>
                <c:pt idx="0">
                  <c:v>НСР 95%</c:v>
                </c:pt>
              </c:strCache>
            </c:strRef>
          </c:tx>
          <c:invertIfNegative val="0"/>
          <c:cat>
            <c:strRef>
              <c:f>Лист2!$B$20:$D$20</c:f>
              <c:strCache>
                <c:ptCount val="3"/>
                <c:pt idx="0">
                  <c:v>плакор/ склон 1-3</c:v>
                </c:pt>
                <c:pt idx="1">
                  <c:v>плакор/ склон 3-5</c:v>
                </c:pt>
                <c:pt idx="2">
                  <c:v>склон 1-3/  склон 3-5</c:v>
                </c:pt>
              </c:strCache>
            </c:strRef>
          </c:cat>
          <c:val>
            <c:numRef>
              <c:f>Лист2!$B$24:$D$24</c:f>
              <c:numCache>
                <c:formatCode>General</c:formatCode>
                <c:ptCount val="3"/>
                <c:pt idx="0">
                  <c:v>20</c:v>
                </c:pt>
                <c:pt idx="1">
                  <c:v>12.2</c:v>
                </c:pt>
                <c:pt idx="2">
                  <c:v>8.5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2433280"/>
        <c:axId val="182434816"/>
        <c:axId val="0"/>
      </c:bar3DChart>
      <c:catAx>
        <c:axId val="18243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82434816"/>
        <c:crosses val="autoZero"/>
        <c:auto val="1"/>
        <c:lblAlgn val="ctr"/>
        <c:lblOffset val="100"/>
        <c:noMultiLvlLbl val="0"/>
      </c:catAx>
      <c:valAx>
        <c:axId val="1824348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82433280"/>
        <c:crosses val="autoZero"/>
        <c:crossBetween val="between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87133550488599354"/>
          <c:y val="0.36690647482014388"/>
          <c:w val="0.11563517915309446"/>
          <c:h val="0.34532374100719426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Подвижный калий</a:t>
            </a: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Х1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</c:spPr>
          <c:invertIfNegative val="0"/>
          <c:cat>
            <c:strRef>
              <c:f>Лист2!$B$1:$D$1</c:f>
              <c:strCache>
                <c:ptCount val="3"/>
                <c:pt idx="0">
                  <c:v>плакор/ склон 1-3</c:v>
                </c:pt>
                <c:pt idx="1">
                  <c:v>плакор/ склон 3-5</c:v>
                </c:pt>
                <c:pt idx="2">
                  <c:v>склон 1-3/  склон 3-5</c:v>
                </c:pt>
              </c:strCache>
            </c:strRef>
          </c:cat>
          <c:val>
            <c:numRef>
              <c:f>Лист2!$B$2:$D$2</c:f>
              <c:numCache>
                <c:formatCode>General</c:formatCode>
                <c:ptCount val="3"/>
                <c:pt idx="0">
                  <c:v>244.9</c:v>
                </c:pt>
                <c:pt idx="1">
                  <c:v>244.9</c:v>
                </c:pt>
                <c:pt idx="2">
                  <c:v>331.7</c:v>
                </c:pt>
              </c:numCache>
            </c:numRef>
          </c:val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Х2</c:v>
                </c:pt>
              </c:strCache>
            </c:strRef>
          </c:tx>
          <c:invertIfNegative val="0"/>
          <c:cat>
            <c:strRef>
              <c:f>Лист2!$B$1:$D$1</c:f>
              <c:strCache>
                <c:ptCount val="3"/>
                <c:pt idx="0">
                  <c:v>плакор/ склон 1-3</c:v>
                </c:pt>
                <c:pt idx="1">
                  <c:v>плакор/ склон 3-5</c:v>
                </c:pt>
                <c:pt idx="2">
                  <c:v>склон 1-3/  склон 3-5</c:v>
                </c:pt>
              </c:strCache>
            </c:strRef>
          </c:cat>
          <c:val>
            <c:numRef>
              <c:f>Лист2!$B$3:$D$3</c:f>
              <c:numCache>
                <c:formatCode>General</c:formatCode>
                <c:ptCount val="3"/>
                <c:pt idx="0">
                  <c:v>331.7</c:v>
                </c:pt>
                <c:pt idx="1">
                  <c:v>311</c:v>
                </c:pt>
                <c:pt idx="2">
                  <c:v>311</c:v>
                </c:pt>
              </c:numCache>
            </c:numRef>
          </c:val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разница</c:v>
                </c:pt>
              </c:strCache>
            </c:strRef>
          </c:tx>
          <c:invertIfNegative val="0"/>
          <c:cat>
            <c:strRef>
              <c:f>Лист2!$B$1:$D$1</c:f>
              <c:strCache>
                <c:ptCount val="3"/>
                <c:pt idx="0">
                  <c:v>плакор/ склон 1-3</c:v>
                </c:pt>
                <c:pt idx="1">
                  <c:v>плакор/ склон 3-5</c:v>
                </c:pt>
                <c:pt idx="2">
                  <c:v>склон 1-3/  склон 3-5</c:v>
                </c:pt>
              </c:strCache>
            </c:strRef>
          </c:cat>
          <c:val>
            <c:numRef>
              <c:f>Лист2!$B$4:$D$4</c:f>
              <c:numCache>
                <c:formatCode>General</c:formatCode>
                <c:ptCount val="3"/>
                <c:pt idx="0">
                  <c:v>86.8</c:v>
                </c:pt>
                <c:pt idx="1">
                  <c:v>66.099999999999994</c:v>
                </c:pt>
                <c:pt idx="2">
                  <c:v>20.7</c:v>
                </c:pt>
              </c:numCache>
            </c:numRef>
          </c:val>
        </c:ser>
        <c:ser>
          <c:idx val="3"/>
          <c:order val="3"/>
          <c:tx>
            <c:strRef>
              <c:f>Лист2!$A$5</c:f>
              <c:strCache>
                <c:ptCount val="1"/>
                <c:pt idx="0">
                  <c:v>НСР 95%</c:v>
                </c:pt>
              </c:strCache>
            </c:strRef>
          </c:tx>
          <c:invertIfNegative val="0"/>
          <c:cat>
            <c:strRef>
              <c:f>Лист2!$B$1:$D$1</c:f>
              <c:strCache>
                <c:ptCount val="3"/>
                <c:pt idx="0">
                  <c:v>плакор/ склон 1-3</c:v>
                </c:pt>
                <c:pt idx="1">
                  <c:v>плакор/ склон 3-5</c:v>
                </c:pt>
                <c:pt idx="2">
                  <c:v>склон 1-3/  склон 3-5</c:v>
                </c:pt>
              </c:strCache>
            </c:strRef>
          </c:cat>
          <c:val>
            <c:numRef>
              <c:f>Лист2!$B$5:$D$5</c:f>
              <c:numCache>
                <c:formatCode>General</c:formatCode>
                <c:ptCount val="3"/>
                <c:pt idx="0">
                  <c:v>20.399999999999999</c:v>
                </c:pt>
                <c:pt idx="1">
                  <c:v>26.8</c:v>
                </c:pt>
                <c:pt idx="2">
                  <c:v>42.3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1160832"/>
        <c:axId val="181780864"/>
        <c:axId val="0"/>
      </c:bar3DChart>
      <c:catAx>
        <c:axId val="81160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81780864"/>
        <c:crosses val="autoZero"/>
        <c:auto val="1"/>
        <c:lblAlgn val="ctr"/>
        <c:lblOffset val="100"/>
        <c:noMultiLvlLbl val="0"/>
      </c:catAx>
      <c:valAx>
        <c:axId val="18178086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81160832"/>
        <c:crosses val="autoZero"/>
        <c:crossBetween val="between"/>
      </c:valAx>
      <c:spPr>
        <a:noFill/>
        <a:ln w="25386">
          <a:noFill/>
        </a:ln>
      </c:spPr>
    </c:plotArea>
    <c:legend>
      <c:legendPos val="r"/>
      <c:layout>
        <c:manualLayout>
          <c:xMode val="edge"/>
          <c:yMode val="edge"/>
          <c:x val="0.8687707641196013"/>
          <c:y val="0.36690647482014388"/>
          <c:w val="0.11794019933554817"/>
          <c:h val="0.34532374100719426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4120</Words>
  <Characters>23486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27551</CharactersWithSpaces>
  <SharedDoc>false</SharedDoc>
  <HLinks>
    <vt:vector size="18" baseType="variant">
      <vt:variant>
        <vt:i4>7864418</vt:i4>
      </vt:variant>
      <vt:variant>
        <vt:i4>15</vt:i4>
      </vt:variant>
      <vt:variant>
        <vt:i4>0</vt:i4>
      </vt:variant>
      <vt:variant>
        <vt:i4>5</vt:i4>
      </vt:variant>
      <vt:variant>
        <vt:lpwstr>https://pe-lab.ru/blog/chto_takoe_spektrofotometr/Ш</vt:lpwstr>
      </vt:variant>
      <vt:variant>
        <vt:lpwstr/>
      </vt:variant>
      <vt:variant>
        <vt:i4>72089711</vt:i4>
      </vt:variant>
      <vt:variant>
        <vt:i4>12</vt:i4>
      </vt:variant>
      <vt:variant>
        <vt:i4>0</vt:i4>
      </vt:variant>
      <vt:variant>
        <vt:i4>5</vt:i4>
      </vt:variant>
      <vt:variant>
        <vt:lpwstr>https://cvetopark.ru/agrochemistry/ textbook/лекция-8 (дата</vt:lpwstr>
      </vt:variant>
      <vt:variant>
        <vt:lpwstr/>
      </vt:variant>
      <vt:variant>
        <vt:i4>4849679</vt:i4>
      </vt:variant>
      <vt:variant>
        <vt:i4>9</vt:i4>
      </vt:variant>
      <vt:variant>
        <vt:i4>0</vt:i4>
      </vt:variant>
      <vt:variant>
        <vt:i4>5</vt:i4>
      </vt:variant>
      <vt:variant>
        <vt:lpwstr>https://universityagro.ru/агрохимия/калий-в-жизни-растений/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cp:lastPrinted>2023-12-29T08:29:00Z</cp:lastPrinted>
  <dcterms:created xsi:type="dcterms:W3CDTF">2023-12-29T09:43:00Z</dcterms:created>
  <dcterms:modified xsi:type="dcterms:W3CDTF">2023-12-29T09:43:00Z</dcterms:modified>
</cp:coreProperties>
</file>