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A0F" w:rsidRPr="00527A0F" w:rsidRDefault="00527A0F" w:rsidP="00527A0F">
      <w:pPr>
        <w:spacing w:after="0"/>
        <w:jc w:val="center"/>
        <w:rPr>
          <w:rFonts w:ascii="Times New Roman" w:hAnsi="Times New Roman"/>
          <w:b/>
          <w:sz w:val="28"/>
          <w:szCs w:val="28"/>
        </w:rPr>
      </w:pPr>
      <w:r w:rsidRPr="00527A0F">
        <w:rPr>
          <w:rFonts w:ascii="Times New Roman" w:hAnsi="Times New Roman"/>
          <w:b/>
          <w:sz w:val="28"/>
          <w:szCs w:val="28"/>
        </w:rPr>
        <w:t>АНПОО «ДВЦНО» общеобразовательная школа для ода</w:t>
      </w:r>
      <w:r w:rsidRPr="00527A0F">
        <w:rPr>
          <w:rFonts w:ascii="Times New Roman" w:hAnsi="Times New Roman"/>
          <w:b/>
          <w:sz w:val="28"/>
          <w:szCs w:val="28"/>
        </w:rPr>
        <w:t>ренных детей имени Н.Н Дубинина</w:t>
      </w:r>
    </w:p>
    <w:p w:rsidR="00527A0F" w:rsidRPr="00527A0F" w:rsidRDefault="00527A0F" w:rsidP="00527A0F">
      <w:pPr>
        <w:spacing w:after="0"/>
        <w:jc w:val="center"/>
        <w:rPr>
          <w:rFonts w:ascii="Times New Roman" w:hAnsi="Times New Roman"/>
          <w:sz w:val="28"/>
          <w:szCs w:val="28"/>
        </w:rPr>
      </w:pPr>
    </w:p>
    <w:p w:rsidR="00906B3A" w:rsidRPr="00527A0F" w:rsidRDefault="00906B3A" w:rsidP="00906B3A">
      <w:pPr>
        <w:spacing w:before="100" w:beforeAutospacing="1" w:after="100" w:afterAutospacing="1" w:line="240" w:lineRule="auto"/>
        <w:contextualSpacing/>
        <w:jc w:val="center"/>
        <w:textAlignment w:val="top"/>
        <w:rPr>
          <w:rFonts w:ascii="Times New Roman" w:eastAsia="Times New Roman" w:hAnsi="Times New Roman" w:cs="Times New Roman"/>
          <w:sz w:val="28"/>
          <w:szCs w:val="28"/>
          <w:lang w:eastAsia="ru-RU"/>
        </w:rPr>
      </w:pPr>
    </w:p>
    <w:p w:rsidR="00906B3A" w:rsidRDefault="00906B3A" w:rsidP="00906B3A">
      <w:pPr>
        <w:spacing w:before="100" w:beforeAutospacing="1" w:after="100" w:afterAutospacing="1" w:line="360" w:lineRule="auto"/>
        <w:ind w:firstLine="709"/>
        <w:contextualSpacing/>
        <w:jc w:val="both"/>
        <w:textAlignment w:val="top"/>
        <w:rPr>
          <w:rFonts w:ascii="Arial" w:eastAsia="Times New Roman" w:hAnsi="Arial" w:cs="Arial"/>
          <w:color w:val="484A4C"/>
          <w:sz w:val="21"/>
          <w:szCs w:val="21"/>
          <w:lang w:eastAsia="ru-RU"/>
        </w:rPr>
      </w:pPr>
    </w:p>
    <w:p w:rsidR="00906B3A" w:rsidRDefault="00906B3A" w:rsidP="00906B3A">
      <w:pPr>
        <w:spacing w:before="100" w:beforeAutospacing="1" w:after="100" w:afterAutospacing="1" w:line="360" w:lineRule="auto"/>
        <w:ind w:firstLine="709"/>
        <w:contextualSpacing/>
        <w:jc w:val="both"/>
        <w:textAlignment w:val="top"/>
        <w:rPr>
          <w:rFonts w:ascii="Arial" w:eastAsia="Times New Roman" w:hAnsi="Arial" w:cs="Arial"/>
          <w:color w:val="484A4C"/>
          <w:sz w:val="21"/>
          <w:szCs w:val="21"/>
          <w:lang w:eastAsia="ru-RU"/>
        </w:rPr>
      </w:pPr>
    </w:p>
    <w:p w:rsidR="00906B3A" w:rsidRDefault="00906B3A" w:rsidP="00906B3A">
      <w:pPr>
        <w:spacing w:before="100" w:beforeAutospacing="1" w:after="100" w:afterAutospacing="1" w:line="360" w:lineRule="auto"/>
        <w:ind w:firstLine="709"/>
        <w:contextualSpacing/>
        <w:jc w:val="both"/>
        <w:textAlignment w:val="top"/>
        <w:rPr>
          <w:rFonts w:ascii="Arial" w:eastAsia="Times New Roman" w:hAnsi="Arial" w:cs="Arial"/>
          <w:color w:val="484A4C"/>
          <w:sz w:val="21"/>
          <w:szCs w:val="21"/>
          <w:lang w:eastAsia="ru-RU"/>
        </w:rPr>
      </w:pPr>
    </w:p>
    <w:p w:rsidR="00906B3A" w:rsidRDefault="00906B3A" w:rsidP="00906B3A">
      <w:pPr>
        <w:spacing w:before="100" w:beforeAutospacing="1" w:after="100" w:afterAutospacing="1" w:line="360" w:lineRule="auto"/>
        <w:ind w:firstLine="709"/>
        <w:contextualSpacing/>
        <w:jc w:val="both"/>
        <w:textAlignment w:val="top"/>
        <w:rPr>
          <w:rFonts w:ascii="Arial" w:eastAsia="Times New Roman" w:hAnsi="Arial" w:cs="Arial"/>
          <w:color w:val="484A4C"/>
          <w:sz w:val="21"/>
          <w:szCs w:val="21"/>
          <w:lang w:eastAsia="ru-RU"/>
        </w:rPr>
      </w:pPr>
    </w:p>
    <w:p w:rsidR="00906B3A" w:rsidRDefault="00906B3A" w:rsidP="00906B3A">
      <w:pPr>
        <w:spacing w:before="100" w:beforeAutospacing="1" w:after="100" w:afterAutospacing="1" w:line="360" w:lineRule="auto"/>
        <w:ind w:firstLine="709"/>
        <w:contextualSpacing/>
        <w:jc w:val="both"/>
        <w:textAlignment w:val="top"/>
        <w:rPr>
          <w:rFonts w:ascii="Arial" w:eastAsia="Times New Roman" w:hAnsi="Arial" w:cs="Arial"/>
          <w:color w:val="484A4C"/>
          <w:sz w:val="21"/>
          <w:szCs w:val="21"/>
          <w:lang w:eastAsia="ru-RU"/>
        </w:rPr>
      </w:pPr>
    </w:p>
    <w:p w:rsidR="00906B3A" w:rsidRDefault="00906B3A" w:rsidP="00906B3A">
      <w:pPr>
        <w:spacing w:before="100" w:beforeAutospacing="1" w:after="100" w:afterAutospacing="1" w:line="360" w:lineRule="auto"/>
        <w:ind w:firstLine="709"/>
        <w:contextualSpacing/>
        <w:jc w:val="both"/>
        <w:textAlignment w:val="top"/>
        <w:rPr>
          <w:rFonts w:ascii="Arial" w:eastAsia="Times New Roman" w:hAnsi="Arial" w:cs="Arial"/>
          <w:color w:val="484A4C"/>
          <w:sz w:val="21"/>
          <w:szCs w:val="21"/>
          <w:lang w:eastAsia="ru-RU"/>
        </w:rPr>
      </w:pPr>
    </w:p>
    <w:p w:rsidR="00527A0F" w:rsidRPr="00527A0F" w:rsidRDefault="00287EAB" w:rsidP="00527A0F">
      <w:pPr>
        <w:widowControl w:val="0"/>
        <w:suppressAutoHyphens/>
        <w:autoSpaceDE w:val="0"/>
        <w:spacing w:after="0" w:line="276" w:lineRule="auto"/>
        <w:contextualSpacing/>
        <w:jc w:val="center"/>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Всероссийский конкурс</w:t>
      </w:r>
      <w:r w:rsidR="00527A0F" w:rsidRPr="00527A0F">
        <w:rPr>
          <w:rFonts w:ascii="Times New Roman" w:eastAsia="Times New Roman" w:hAnsi="Times New Roman" w:cs="Times New Roman"/>
          <w:b/>
          <w:sz w:val="28"/>
          <w:szCs w:val="28"/>
          <w:lang w:eastAsia="zh-CN"/>
        </w:rPr>
        <w:t xml:space="preserve"> юных исследователей окружающей среды </w:t>
      </w:r>
    </w:p>
    <w:p w:rsidR="00527A0F" w:rsidRPr="00527A0F" w:rsidRDefault="00527A0F" w:rsidP="00527A0F">
      <w:pPr>
        <w:widowControl w:val="0"/>
        <w:suppressAutoHyphens/>
        <w:autoSpaceDE w:val="0"/>
        <w:spacing w:after="0" w:line="276" w:lineRule="auto"/>
        <w:contextualSpacing/>
        <w:jc w:val="center"/>
        <w:rPr>
          <w:rFonts w:ascii="Times New Roman" w:eastAsia="Times New Roman" w:hAnsi="Times New Roman" w:cs="Times New Roman"/>
          <w:b/>
          <w:sz w:val="28"/>
          <w:szCs w:val="28"/>
          <w:lang w:eastAsia="zh-CN"/>
        </w:rPr>
      </w:pPr>
      <w:r w:rsidRPr="00527A0F">
        <w:rPr>
          <w:rFonts w:ascii="Times New Roman" w:eastAsia="Times New Roman" w:hAnsi="Times New Roman" w:cs="Times New Roman"/>
          <w:b/>
          <w:sz w:val="28"/>
          <w:szCs w:val="28"/>
          <w:lang w:eastAsia="zh-CN"/>
        </w:rPr>
        <w:t>имени Б.В. Всесвятского (с международным участием)</w:t>
      </w:r>
    </w:p>
    <w:p w:rsidR="00906B3A" w:rsidRPr="00527A0F" w:rsidRDefault="00906B3A" w:rsidP="00906B3A">
      <w:pPr>
        <w:spacing w:before="100" w:beforeAutospacing="1" w:after="100" w:afterAutospacing="1" w:line="360" w:lineRule="auto"/>
        <w:ind w:firstLine="709"/>
        <w:contextualSpacing/>
        <w:jc w:val="both"/>
        <w:textAlignment w:val="top"/>
        <w:rPr>
          <w:rFonts w:ascii="Arial" w:eastAsia="Times New Roman" w:hAnsi="Arial" w:cs="Arial"/>
          <w:b/>
          <w:color w:val="484A4C"/>
          <w:sz w:val="21"/>
          <w:szCs w:val="21"/>
          <w:lang w:eastAsia="ru-RU"/>
        </w:rPr>
      </w:pPr>
    </w:p>
    <w:p w:rsidR="00906B3A" w:rsidRDefault="00906B3A" w:rsidP="00906B3A">
      <w:pPr>
        <w:spacing w:before="100" w:beforeAutospacing="1" w:after="100" w:afterAutospacing="1" w:line="240" w:lineRule="auto"/>
        <w:textAlignment w:val="top"/>
        <w:rPr>
          <w:rFonts w:ascii="Times New Roman" w:eastAsia="Times New Roman" w:hAnsi="Times New Roman" w:cs="Times New Roman"/>
          <w:sz w:val="28"/>
          <w:szCs w:val="28"/>
          <w:lang w:eastAsia="ru-RU"/>
        </w:rPr>
      </w:pPr>
    </w:p>
    <w:p w:rsidR="00532C45" w:rsidRPr="00532C45" w:rsidRDefault="00527A0F" w:rsidP="00532C45">
      <w:pPr>
        <w:jc w:val="center"/>
        <w:rPr>
          <w:rFonts w:ascii="Times New Roman" w:hAnsi="Times New Roman" w:cs="Times New Roman"/>
          <w:b/>
          <w:sz w:val="28"/>
          <w:szCs w:val="28"/>
        </w:rPr>
      </w:pPr>
      <w:r>
        <w:rPr>
          <w:rFonts w:ascii="Times New Roman" w:hAnsi="Times New Roman" w:cs="Times New Roman"/>
          <w:b/>
          <w:sz w:val="28"/>
          <w:szCs w:val="28"/>
        </w:rPr>
        <w:t xml:space="preserve">Природные </w:t>
      </w:r>
      <w:r w:rsidR="00532C45" w:rsidRPr="00532C45">
        <w:rPr>
          <w:rFonts w:ascii="Times New Roman" w:hAnsi="Times New Roman" w:cs="Times New Roman"/>
          <w:b/>
          <w:sz w:val="28"/>
          <w:szCs w:val="28"/>
        </w:rPr>
        <w:t>ингибиторы коррозии</w:t>
      </w:r>
    </w:p>
    <w:p w:rsidR="00777F37" w:rsidRDefault="00777F37" w:rsidP="00906B3A">
      <w:pPr>
        <w:jc w:val="center"/>
        <w:rPr>
          <w:rFonts w:ascii="Times New Roman" w:hAnsi="Times New Roman" w:cs="Times New Roman"/>
          <w:b/>
          <w:sz w:val="28"/>
          <w:szCs w:val="28"/>
        </w:rPr>
      </w:pPr>
    </w:p>
    <w:p w:rsidR="00906B3A" w:rsidRPr="00E62354" w:rsidRDefault="00906B3A" w:rsidP="00906B3A">
      <w:pPr>
        <w:tabs>
          <w:tab w:val="left" w:pos="1276"/>
        </w:tabs>
        <w:spacing w:after="0" w:line="240" w:lineRule="auto"/>
        <w:jc w:val="center"/>
        <w:rPr>
          <w:rFonts w:ascii="Times New Roman" w:hAnsi="Times New Roman"/>
          <w:b/>
          <w:sz w:val="28"/>
          <w:szCs w:val="28"/>
        </w:rPr>
      </w:pPr>
    </w:p>
    <w:p w:rsidR="00906B3A" w:rsidRDefault="00906B3A" w:rsidP="00906B3A">
      <w:pPr>
        <w:tabs>
          <w:tab w:val="left" w:pos="1276"/>
        </w:tabs>
        <w:spacing w:after="0" w:line="276" w:lineRule="auto"/>
        <w:jc w:val="center"/>
        <w:rPr>
          <w:rFonts w:ascii="Times New Roman" w:hAnsi="Times New Roman"/>
          <w:sz w:val="28"/>
          <w:szCs w:val="28"/>
        </w:rPr>
      </w:pPr>
    </w:p>
    <w:p w:rsidR="00906B3A" w:rsidRDefault="00906B3A" w:rsidP="00906B3A">
      <w:pPr>
        <w:tabs>
          <w:tab w:val="left" w:pos="1276"/>
        </w:tabs>
        <w:spacing w:after="0" w:line="276" w:lineRule="auto"/>
        <w:jc w:val="center"/>
        <w:rPr>
          <w:rFonts w:ascii="Times New Roman" w:hAnsi="Times New Roman"/>
          <w:sz w:val="28"/>
          <w:szCs w:val="28"/>
        </w:rPr>
      </w:pPr>
    </w:p>
    <w:p w:rsidR="00906B3A" w:rsidRDefault="00906B3A" w:rsidP="00532C45">
      <w:pPr>
        <w:tabs>
          <w:tab w:val="left" w:pos="1701"/>
          <w:tab w:val="left" w:pos="2410"/>
        </w:tabs>
        <w:spacing w:after="0" w:line="276" w:lineRule="auto"/>
        <w:ind w:left="4253" w:right="-2" w:firstLine="283"/>
        <w:rPr>
          <w:rFonts w:ascii="Times New Roman" w:hAnsi="Times New Roman"/>
          <w:sz w:val="28"/>
          <w:szCs w:val="28"/>
        </w:rPr>
      </w:pPr>
      <w:r w:rsidRPr="0097779E">
        <w:rPr>
          <w:rFonts w:ascii="Times New Roman" w:hAnsi="Times New Roman"/>
          <w:b/>
          <w:sz w:val="28"/>
          <w:szCs w:val="28"/>
        </w:rPr>
        <w:t>Автор:</w:t>
      </w:r>
      <w:r>
        <w:rPr>
          <w:rFonts w:ascii="Times New Roman" w:hAnsi="Times New Roman"/>
          <w:sz w:val="28"/>
          <w:szCs w:val="28"/>
        </w:rPr>
        <w:t xml:space="preserve"> </w:t>
      </w:r>
    </w:p>
    <w:p w:rsidR="00906B3A" w:rsidRPr="00906B3A" w:rsidRDefault="00527A0F" w:rsidP="00532C45">
      <w:pPr>
        <w:tabs>
          <w:tab w:val="left" w:pos="1701"/>
          <w:tab w:val="left" w:pos="2410"/>
        </w:tabs>
        <w:spacing w:after="0" w:line="276" w:lineRule="auto"/>
        <w:ind w:left="4253" w:right="-2" w:firstLine="283"/>
        <w:rPr>
          <w:rFonts w:ascii="Times New Roman" w:hAnsi="Times New Roman"/>
          <w:spacing w:val="-6"/>
          <w:sz w:val="28"/>
          <w:szCs w:val="28"/>
        </w:rPr>
      </w:pPr>
      <w:r w:rsidRPr="00527A0F">
        <w:rPr>
          <w:rFonts w:ascii="Times New Roman" w:hAnsi="Times New Roman"/>
          <w:sz w:val="28"/>
          <w:szCs w:val="28"/>
        </w:rPr>
        <w:t>Ананьев Александр Дмитриевич</w:t>
      </w:r>
      <w:r w:rsidR="00906B3A" w:rsidRPr="00906B3A">
        <w:rPr>
          <w:rFonts w:ascii="Times New Roman" w:hAnsi="Times New Roman"/>
          <w:spacing w:val="-6"/>
          <w:sz w:val="28"/>
          <w:szCs w:val="28"/>
        </w:rPr>
        <w:t xml:space="preserve">, </w:t>
      </w:r>
    </w:p>
    <w:p w:rsidR="00906B3A" w:rsidRDefault="00114B16" w:rsidP="00532C45">
      <w:pPr>
        <w:tabs>
          <w:tab w:val="left" w:pos="1701"/>
          <w:tab w:val="left" w:pos="2410"/>
        </w:tabs>
        <w:spacing w:after="0" w:line="276" w:lineRule="auto"/>
        <w:ind w:left="4253" w:right="-2" w:firstLine="283"/>
        <w:rPr>
          <w:rFonts w:ascii="Times New Roman" w:hAnsi="Times New Roman"/>
          <w:sz w:val="28"/>
          <w:szCs w:val="28"/>
        </w:rPr>
      </w:pPr>
      <w:r>
        <w:rPr>
          <w:rFonts w:ascii="Times New Roman" w:hAnsi="Times New Roman"/>
          <w:sz w:val="28"/>
          <w:szCs w:val="28"/>
        </w:rPr>
        <w:t>8</w:t>
      </w:r>
      <w:r w:rsidR="00906B3A">
        <w:rPr>
          <w:rFonts w:ascii="Times New Roman" w:hAnsi="Times New Roman"/>
          <w:sz w:val="28"/>
          <w:szCs w:val="28"/>
        </w:rPr>
        <w:t xml:space="preserve"> класс</w:t>
      </w:r>
    </w:p>
    <w:p w:rsidR="00906B3A" w:rsidRDefault="00906B3A" w:rsidP="00532C45">
      <w:pPr>
        <w:tabs>
          <w:tab w:val="left" w:pos="1701"/>
          <w:tab w:val="left" w:pos="2410"/>
        </w:tabs>
        <w:spacing w:after="0" w:line="276" w:lineRule="auto"/>
        <w:ind w:left="4253" w:firstLine="283"/>
        <w:rPr>
          <w:rFonts w:ascii="Times New Roman" w:hAnsi="Times New Roman"/>
          <w:b/>
          <w:sz w:val="28"/>
          <w:szCs w:val="28"/>
        </w:rPr>
      </w:pPr>
    </w:p>
    <w:p w:rsidR="00906B3A" w:rsidRPr="0097779E" w:rsidRDefault="00906B3A" w:rsidP="00532C45">
      <w:pPr>
        <w:tabs>
          <w:tab w:val="left" w:pos="1701"/>
          <w:tab w:val="left" w:pos="2410"/>
        </w:tabs>
        <w:spacing w:after="0" w:line="276" w:lineRule="auto"/>
        <w:ind w:left="4253" w:firstLine="283"/>
        <w:rPr>
          <w:rFonts w:ascii="Times New Roman" w:hAnsi="Times New Roman"/>
          <w:b/>
          <w:sz w:val="28"/>
          <w:szCs w:val="28"/>
        </w:rPr>
      </w:pPr>
      <w:r>
        <w:rPr>
          <w:rFonts w:ascii="Times New Roman" w:hAnsi="Times New Roman"/>
          <w:b/>
          <w:sz w:val="28"/>
          <w:szCs w:val="28"/>
        </w:rPr>
        <w:t>Руководитель</w:t>
      </w:r>
      <w:r w:rsidRPr="0097779E">
        <w:rPr>
          <w:rFonts w:ascii="Times New Roman" w:hAnsi="Times New Roman"/>
          <w:b/>
          <w:sz w:val="28"/>
          <w:szCs w:val="28"/>
        </w:rPr>
        <w:t xml:space="preserve">: </w:t>
      </w:r>
    </w:p>
    <w:p w:rsidR="00906B3A" w:rsidRDefault="00906B3A" w:rsidP="00532C45">
      <w:pPr>
        <w:tabs>
          <w:tab w:val="left" w:pos="1701"/>
          <w:tab w:val="left" w:pos="2410"/>
        </w:tabs>
        <w:spacing w:after="0" w:line="276" w:lineRule="auto"/>
        <w:ind w:left="4253" w:firstLine="283"/>
        <w:rPr>
          <w:rFonts w:ascii="Times New Roman" w:hAnsi="Times New Roman"/>
          <w:sz w:val="28"/>
          <w:szCs w:val="28"/>
        </w:rPr>
      </w:pPr>
      <w:r>
        <w:rPr>
          <w:rFonts w:ascii="Times New Roman" w:hAnsi="Times New Roman"/>
          <w:sz w:val="28"/>
          <w:szCs w:val="28"/>
        </w:rPr>
        <w:t xml:space="preserve">Макаренко Наталья Викторовна, к.х.н., </w:t>
      </w:r>
    </w:p>
    <w:p w:rsidR="00906B3A" w:rsidRDefault="00527A0F" w:rsidP="00532C45">
      <w:pPr>
        <w:tabs>
          <w:tab w:val="left" w:pos="1701"/>
          <w:tab w:val="left" w:pos="2410"/>
        </w:tabs>
        <w:spacing w:after="0" w:line="276" w:lineRule="auto"/>
        <w:ind w:left="4253" w:firstLine="283"/>
        <w:rPr>
          <w:rFonts w:ascii="Times New Roman" w:hAnsi="Times New Roman"/>
          <w:sz w:val="28"/>
          <w:szCs w:val="28"/>
        </w:rPr>
      </w:pPr>
      <w:r>
        <w:rPr>
          <w:rFonts w:ascii="Times New Roman" w:hAnsi="Times New Roman"/>
          <w:sz w:val="28"/>
          <w:szCs w:val="28"/>
        </w:rPr>
        <w:t>учитель</w:t>
      </w:r>
      <w:r w:rsidR="00906B3A">
        <w:rPr>
          <w:rFonts w:ascii="Times New Roman" w:hAnsi="Times New Roman"/>
          <w:sz w:val="28"/>
          <w:szCs w:val="28"/>
        </w:rPr>
        <w:t xml:space="preserve"> химии</w:t>
      </w:r>
    </w:p>
    <w:p w:rsidR="00906B3A" w:rsidRDefault="00906B3A" w:rsidP="00532C45">
      <w:pPr>
        <w:tabs>
          <w:tab w:val="left" w:pos="1276"/>
        </w:tabs>
        <w:spacing w:after="0" w:line="276" w:lineRule="auto"/>
        <w:ind w:firstLine="283"/>
        <w:rPr>
          <w:rFonts w:ascii="Times New Roman" w:hAnsi="Times New Roman"/>
          <w:sz w:val="28"/>
          <w:szCs w:val="28"/>
        </w:rPr>
      </w:pPr>
    </w:p>
    <w:p w:rsidR="00670B3C" w:rsidRDefault="00670B3C" w:rsidP="00532C45">
      <w:pPr>
        <w:tabs>
          <w:tab w:val="left" w:pos="1276"/>
        </w:tabs>
        <w:spacing w:after="0" w:line="276" w:lineRule="auto"/>
        <w:ind w:firstLine="283"/>
        <w:rPr>
          <w:rFonts w:ascii="Times New Roman" w:hAnsi="Times New Roman"/>
          <w:sz w:val="28"/>
          <w:szCs w:val="28"/>
        </w:rPr>
      </w:pPr>
    </w:p>
    <w:p w:rsidR="00670B3C" w:rsidRDefault="00670B3C" w:rsidP="00906B3A">
      <w:pPr>
        <w:tabs>
          <w:tab w:val="left" w:pos="1276"/>
        </w:tabs>
        <w:spacing w:after="0" w:line="276" w:lineRule="auto"/>
        <w:rPr>
          <w:rFonts w:ascii="Times New Roman" w:hAnsi="Times New Roman"/>
          <w:sz w:val="28"/>
          <w:szCs w:val="28"/>
        </w:rPr>
      </w:pPr>
    </w:p>
    <w:p w:rsidR="00670B3C" w:rsidRDefault="00670B3C" w:rsidP="00906B3A">
      <w:pPr>
        <w:tabs>
          <w:tab w:val="left" w:pos="1276"/>
        </w:tabs>
        <w:spacing w:after="0" w:line="276" w:lineRule="auto"/>
        <w:rPr>
          <w:rFonts w:ascii="Times New Roman" w:hAnsi="Times New Roman"/>
          <w:sz w:val="28"/>
          <w:szCs w:val="28"/>
        </w:rPr>
      </w:pPr>
    </w:p>
    <w:p w:rsidR="00906B3A" w:rsidRDefault="00906B3A" w:rsidP="00906B3A">
      <w:pPr>
        <w:tabs>
          <w:tab w:val="left" w:pos="1276"/>
        </w:tabs>
        <w:spacing w:after="0" w:line="276" w:lineRule="auto"/>
        <w:rPr>
          <w:rFonts w:ascii="Times New Roman" w:hAnsi="Times New Roman"/>
          <w:sz w:val="28"/>
          <w:szCs w:val="28"/>
        </w:rPr>
      </w:pPr>
    </w:p>
    <w:p w:rsidR="00906B3A" w:rsidRDefault="00906B3A" w:rsidP="00906B3A">
      <w:pPr>
        <w:tabs>
          <w:tab w:val="left" w:pos="1276"/>
        </w:tabs>
        <w:spacing w:after="0" w:line="276" w:lineRule="auto"/>
        <w:rPr>
          <w:rFonts w:ascii="Times New Roman" w:hAnsi="Times New Roman"/>
          <w:sz w:val="28"/>
          <w:szCs w:val="28"/>
        </w:rPr>
      </w:pPr>
    </w:p>
    <w:p w:rsidR="00532C45" w:rsidRDefault="00532C45" w:rsidP="00906B3A">
      <w:pPr>
        <w:tabs>
          <w:tab w:val="left" w:pos="1276"/>
        </w:tabs>
        <w:spacing w:after="0" w:line="276" w:lineRule="auto"/>
        <w:rPr>
          <w:rFonts w:ascii="Times New Roman" w:hAnsi="Times New Roman"/>
          <w:sz w:val="28"/>
          <w:szCs w:val="28"/>
        </w:rPr>
      </w:pPr>
    </w:p>
    <w:p w:rsidR="00527A0F" w:rsidRDefault="00527A0F" w:rsidP="00906B3A">
      <w:pPr>
        <w:tabs>
          <w:tab w:val="left" w:pos="1276"/>
        </w:tabs>
        <w:spacing w:after="0" w:line="276" w:lineRule="auto"/>
        <w:rPr>
          <w:rFonts w:ascii="Times New Roman" w:hAnsi="Times New Roman"/>
          <w:sz w:val="28"/>
          <w:szCs w:val="28"/>
        </w:rPr>
      </w:pPr>
    </w:p>
    <w:p w:rsidR="00527A0F" w:rsidRDefault="00527A0F" w:rsidP="00906B3A">
      <w:pPr>
        <w:tabs>
          <w:tab w:val="left" w:pos="1276"/>
        </w:tabs>
        <w:spacing w:after="0" w:line="276" w:lineRule="auto"/>
        <w:rPr>
          <w:rFonts w:ascii="Times New Roman" w:hAnsi="Times New Roman"/>
          <w:sz w:val="28"/>
          <w:szCs w:val="28"/>
        </w:rPr>
      </w:pPr>
    </w:p>
    <w:p w:rsidR="00527A0F" w:rsidRDefault="00527A0F" w:rsidP="00906B3A">
      <w:pPr>
        <w:tabs>
          <w:tab w:val="left" w:pos="1276"/>
        </w:tabs>
        <w:spacing w:after="0" w:line="276" w:lineRule="auto"/>
        <w:rPr>
          <w:rFonts w:ascii="Times New Roman" w:hAnsi="Times New Roman"/>
          <w:sz w:val="28"/>
          <w:szCs w:val="28"/>
        </w:rPr>
      </w:pPr>
    </w:p>
    <w:p w:rsidR="00532C45" w:rsidRDefault="00532C45" w:rsidP="00906B3A">
      <w:pPr>
        <w:tabs>
          <w:tab w:val="left" w:pos="1276"/>
        </w:tabs>
        <w:spacing w:after="0" w:line="276" w:lineRule="auto"/>
        <w:rPr>
          <w:rFonts w:ascii="Times New Roman" w:hAnsi="Times New Roman"/>
          <w:sz w:val="28"/>
          <w:szCs w:val="28"/>
        </w:rPr>
      </w:pPr>
    </w:p>
    <w:p w:rsidR="00906B3A" w:rsidRPr="00E62354" w:rsidRDefault="00527A0F" w:rsidP="00906B3A">
      <w:pPr>
        <w:tabs>
          <w:tab w:val="left" w:pos="1276"/>
        </w:tabs>
        <w:spacing w:after="0" w:line="240" w:lineRule="auto"/>
        <w:jc w:val="center"/>
        <w:rPr>
          <w:rFonts w:ascii="Times New Roman" w:hAnsi="Times New Roman"/>
          <w:b/>
          <w:sz w:val="28"/>
          <w:szCs w:val="28"/>
        </w:rPr>
      </w:pPr>
      <w:r>
        <w:rPr>
          <w:rFonts w:ascii="Times New Roman" w:hAnsi="Times New Roman"/>
          <w:b/>
          <w:sz w:val="28"/>
          <w:szCs w:val="28"/>
        </w:rPr>
        <w:t>Владивосток, 2024</w:t>
      </w:r>
    </w:p>
    <w:p w:rsidR="005513A9" w:rsidRPr="005D7F54" w:rsidRDefault="00501636" w:rsidP="004E7407">
      <w:pPr>
        <w:spacing w:after="0" w:line="336" w:lineRule="auto"/>
        <w:jc w:val="center"/>
        <w:rPr>
          <w:rFonts w:ascii="Times New Roman" w:hAnsi="Times New Roman" w:cs="Times New Roman"/>
          <w:b/>
          <w:sz w:val="28"/>
          <w:szCs w:val="28"/>
        </w:rPr>
      </w:pPr>
      <w:r w:rsidRPr="005D7F54">
        <w:rPr>
          <w:rFonts w:ascii="Times New Roman" w:hAnsi="Times New Roman" w:cs="Times New Roman"/>
          <w:b/>
          <w:sz w:val="28"/>
          <w:szCs w:val="28"/>
        </w:rPr>
        <w:lastRenderedPageBreak/>
        <w:t>Оглавление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2"/>
        <w:gridCol w:w="985"/>
      </w:tblGrid>
      <w:tr w:rsidR="00A26173" w:rsidRPr="00ED0521" w:rsidTr="00E427CD">
        <w:tc>
          <w:tcPr>
            <w:tcW w:w="8642" w:type="dxa"/>
          </w:tcPr>
          <w:p w:rsidR="00A26173" w:rsidRPr="00ED0521" w:rsidRDefault="009744EB" w:rsidP="001F0E0B">
            <w:pPr>
              <w:spacing w:line="336" w:lineRule="auto"/>
              <w:rPr>
                <w:rFonts w:ascii="Times New Roman" w:hAnsi="Times New Roman" w:cs="Times New Roman"/>
                <w:b/>
                <w:sz w:val="28"/>
                <w:szCs w:val="28"/>
              </w:rPr>
            </w:pPr>
            <w:r w:rsidRPr="00ED0521">
              <w:rPr>
                <w:rFonts w:ascii="Times New Roman" w:hAnsi="Times New Roman" w:cs="Times New Roman"/>
                <w:b/>
                <w:sz w:val="28"/>
                <w:szCs w:val="28"/>
              </w:rPr>
              <w:t xml:space="preserve">Введение </w:t>
            </w:r>
          </w:p>
        </w:tc>
        <w:tc>
          <w:tcPr>
            <w:tcW w:w="985" w:type="dxa"/>
          </w:tcPr>
          <w:p w:rsidR="00A26173" w:rsidRPr="009C75A8" w:rsidRDefault="003E1E00" w:rsidP="004E7407">
            <w:pPr>
              <w:spacing w:line="336"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9744EB" w:rsidRPr="00ED0521" w:rsidTr="00E427CD">
        <w:tc>
          <w:tcPr>
            <w:tcW w:w="8642" w:type="dxa"/>
          </w:tcPr>
          <w:p w:rsidR="009744EB" w:rsidRPr="00ED0521" w:rsidRDefault="00E427CD" w:rsidP="008108EE">
            <w:pPr>
              <w:spacing w:line="336" w:lineRule="auto"/>
              <w:rPr>
                <w:rFonts w:ascii="Times New Roman" w:hAnsi="Times New Roman" w:cs="Times New Roman"/>
                <w:sz w:val="28"/>
                <w:szCs w:val="28"/>
              </w:rPr>
            </w:pPr>
            <w:r w:rsidRPr="00E427CD">
              <w:rPr>
                <w:rFonts w:ascii="Times New Roman" w:hAnsi="Times New Roman" w:cs="Times New Roman"/>
                <w:sz w:val="28"/>
                <w:szCs w:val="28"/>
              </w:rPr>
              <w:t>Глава 1. Литературный обзор</w:t>
            </w:r>
          </w:p>
        </w:tc>
        <w:tc>
          <w:tcPr>
            <w:tcW w:w="985" w:type="dxa"/>
          </w:tcPr>
          <w:p w:rsidR="009744EB" w:rsidRPr="00ED0521" w:rsidRDefault="003E1E00" w:rsidP="004E7407">
            <w:pPr>
              <w:spacing w:line="33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8108EE" w:rsidRPr="00ED0521" w:rsidTr="00E427CD">
        <w:tc>
          <w:tcPr>
            <w:tcW w:w="8642" w:type="dxa"/>
          </w:tcPr>
          <w:p w:rsidR="008108EE" w:rsidRPr="00ED0521" w:rsidRDefault="008108EE" w:rsidP="008108EE">
            <w:pPr>
              <w:spacing w:line="360" w:lineRule="auto"/>
              <w:rPr>
                <w:rFonts w:ascii="Times New Roman" w:hAnsi="Times New Roman" w:cs="Times New Roman"/>
                <w:bCs/>
                <w:color w:val="000000" w:themeColor="text1"/>
                <w:sz w:val="28"/>
                <w:szCs w:val="28"/>
                <w:shd w:val="clear" w:color="auto" w:fill="FFFFFF"/>
              </w:rPr>
            </w:pPr>
            <w:r w:rsidRPr="00ED0521">
              <w:rPr>
                <w:rFonts w:ascii="Times New Roman" w:hAnsi="Times New Roman" w:cs="Times New Roman"/>
                <w:bCs/>
                <w:color w:val="000000" w:themeColor="text1"/>
                <w:sz w:val="28"/>
                <w:szCs w:val="28"/>
                <w:shd w:val="clear" w:color="auto" w:fill="FFFFFF"/>
              </w:rPr>
              <w:t>1.1. Коррозия и ее виды</w:t>
            </w:r>
          </w:p>
        </w:tc>
        <w:tc>
          <w:tcPr>
            <w:tcW w:w="985" w:type="dxa"/>
          </w:tcPr>
          <w:p w:rsidR="008108EE" w:rsidRPr="00ED0521" w:rsidRDefault="003E1E00"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8108EE" w:rsidRPr="00ED0521" w:rsidTr="00E427CD">
        <w:tc>
          <w:tcPr>
            <w:tcW w:w="8642" w:type="dxa"/>
          </w:tcPr>
          <w:p w:rsidR="008108EE" w:rsidRPr="00ED0521" w:rsidRDefault="008108EE" w:rsidP="008108EE">
            <w:pPr>
              <w:spacing w:line="360" w:lineRule="auto"/>
              <w:rPr>
                <w:rFonts w:ascii="Times New Roman" w:hAnsi="Times New Roman" w:cs="Times New Roman"/>
                <w:bCs/>
                <w:color w:val="000000" w:themeColor="text1"/>
                <w:sz w:val="28"/>
                <w:szCs w:val="28"/>
                <w:shd w:val="clear" w:color="auto" w:fill="FFFFFF"/>
              </w:rPr>
            </w:pPr>
            <w:r w:rsidRPr="00ED0521">
              <w:rPr>
                <w:rFonts w:ascii="Times New Roman" w:hAnsi="Times New Roman" w:cs="Times New Roman"/>
                <w:bCs/>
                <w:color w:val="000000" w:themeColor="text1"/>
                <w:sz w:val="28"/>
                <w:szCs w:val="28"/>
                <w:shd w:val="clear" w:color="auto" w:fill="FFFFFF"/>
              </w:rPr>
              <w:t>1.2. Способы борьбы с коррозией</w:t>
            </w:r>
          </w:p>
        </w:tc>
        <w:tc>
          <w:tcPr>
            <w:tcW w:w="985" w:type="dxa"/>
          </w:tcPr>
          <w:p w:rsidR="008108EE" w:rsidRPr="00ED0521" w:rsidRDefault="003E1E00"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8108EE" w:rsidRPr="00ED0521" w:rsidTr="00E427CD">
        <w:tc>
          <w:tcPr>
            <w:tcW w:w="8642" w:type="dxa"/>
          </w:tcPr>
          <w:p w:rsidR="008108EE" w:rsidRPr="00ED0521" w:rsidRDefault="008108EE" w:rsidP="008108EE">
            <w:pPr>
              <w:spacing w:line="360" w:lineRule="auto"/>
              <w:jc w:val="both"/>
              <w:rPr>
                <w:rFonts w:ascii="Times New Roman" w:hAnsi="Times New Roman" w:cs="Times New Roman"/>
                <w:bCs/>
                <w:color w:val="000000" w:themeColor="text1"/>
                <w:sz w:val="28"/>
                <w:szCs w:val="28"/>
                <w:shd w:val="clear" w:color="auto" w:fill="FFFFFF"/>
              </w:rPr>
            </w:pPr>
            <w:r w:rsidRPr="00ED0521">
              <w:rPr>
                <w:rFonts w:ascii="Times New Roman" w:hAnsi="Times New Roman" w:cs="Times New Roman"/>
                <w:bCs/>
                <w:color w:val="000000" w:themeColor="text1"/>
                <w:sz w:val="28"/>
                <w:szCs w:val="28"/>
                <w:shd w:val="clear" w:color="auto" w:fill="FFFFFF"/>
              </w:rPr>
              <w:t>1.3. Метод ингибирования. Классификация ингибиторов</w:t>
            </w:r>
          </w:p>
        </w:tc>
        <w:tc>
          <w:tcPr>
            <w:tcW w:w="985" w:type="dxa"/>
          </w:tcPr>
          <w:p w:rsidR="008108EE" w:rsidRPr="00ED0521" w:rsidRDefault="003E1E00"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8108EE" w:rsidRPr="00ED0521" w:rsidTr="00E427CD">
        <w:tc>
          <w:tcPr>
            <w:tcW w:w="8642" w:type="dxa"/>
          </w:tcPr>
          <w:p w:rsidR="008108EE" w:rsidRPr="00ED0521" w:rsidRDefault="008108EE" w:rsidP="008108EE">
            <w:pPr>
              <w:spacing w:line="360" w:lineRule="auto"/>
              <w:jc w:val="both"/>
              <w:rPr>
                <w:rFonts w:ascii="Times New Roman" w:hAnsi="Times New Roman" w:cs="Times New Roman"/>
                <w:bCs/>
                <w:color w:val="000000" w:themeColor="text1"/>
                <w:sz w:val="28"/>
                <w:szCs w:val="28"/>
                <w:shd w:val="clear" w:color="auto" w:fill="FFFFFF"/>
              </w:rPr>
            </w:pPr>
            <w:r w:rsidRPr="00ED0521">
              <w:rPr>
                <w:rFonts w:ascii="Times New Roman" w:hAnsi="Times New Roman" w:cs="Times New Roman"/>
                <w:bCs/>
                <w:sz w:val="28"/>
                <w:szCs w:val="28"/>
              </w:rPr>
              <w:t>1.4. Синтетические ингибиторы</w:t>
            </w:r>
          </w:p>
        </w:tc>
        <w:tc>
          <w:tcPr>
            <w:tcW w:w="985" w:type="dxa"/>
          </w:tcPr>
          <w:p w:rsidR="008108EE" w:rsidRPr="00ED0521" w:rsidRDefault="003E1E00"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8108EE" w:rsidRPr="00ED0521" w:rsidTr="00E427CD">
        <w:tc>
          <w:tcPr>
            <w:tcW w:w="8642" w:type="dxa"/>
          </w:tcPr>
          <w:p w:rsidR="008108EE" w:rsidRPr="00ED0521" w:rsidRDefault="008108EE" w:rsidP="008108EE">
            <w:pPr>
              <w:spacing w:line="360" w:lineRule="auto"/>
              <w:jc w:val="both"/>
              <w:rPr>
                <w:rFonts w:ascii="Times New Roman" w:hAnsi="Times New Roman" w:cs="Times New Roman"/>
                <w:bCs/>
                <w:color w:val="000000" w:themeColor="text1"/>
                <w:sz w:val="28"/>
                <w:szCs w:val="28"/>
                <w:shd w:val="clear" w:color="auto" w:fill="FFFFFF"/>
              </w:rPr>
            </w:pPr>
            <w:r w:rsidRPr="00ED0521">
              <w:rPr>
                <w:rFonts w:ascii="Times New Roman" w:hAnsi="Times New Roman" w:cs="Times New Roman"/>
                <w:bCs/>
                <w:color w:val="000000" w:themeColor="text1"/>
                <w:sz w:val="28"/>
                <w:szCs w:val="28"/>
                <w:shd w:val="clear" w:color="auto" w:fill="FFFFFF"/>
              </w:rPr>
              <w:t xml:space="preserve">1.5. Ингибиторы на основе растительного сырья </w:t>
            </w:r>
          </w:p>
        </w:tc>
        <w:tc>
          <w:tcPr>
            <w:tcW w:w="985" w:type="dxa"/>
          </w:tcPr>
          <w:p w:rsidR="008108EE" w:rsidRPr="00ED0521" w:rsidRDefault="003E1E00"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8108EE" w:rsidRPr="00ED0521" w:rsidTr="00E427CD">
        <w:tc>
          <w:tcPr>
            <w:tcW w:w="8642" w:type="dxa"/>
          </w:tcPr>
          <w:p w:rsidR="008108EE" w:rsidRPr="00ED0521" w:rsidRDefault="008108EE" w:rsidP="008108EE">
            <w:pPr>
              <w:spacing w:line="360" w:lineRule="auto"/>
              <w:jc w:val="both"/>
              <w:rPr>
                <w:rFonts w:ascii="Times New Roman" w:hAnsi="Times New Roman" w:cs="Times New Roman"/>
                <w:bCs/>
                <w:color w:val="000000"/>
                <w:sz w:val="28"/>
                <w:szCs w:val="28"/>
              </w:rPr>
            </w:pPr>
            <w:r w:rsidRPr="00ED0521">
              <w:rPr>
                <w:rFonts w:ascii="Times New Roman" w:hAnsi="Times New Roman" w:cs="Times New Roman"/>
                <w:bCs/>
                <w:color w:val="000000"/>
                <w:sz w:val="28"/>
                <w:szCs w:val="28"/>
              </w:rPr>
              <w:t>1.6. Отходы производства риса, гречихи и подсолнечника на Дальнем Востоке</w:t>
            </w:r>
          </w:p>
        </w:tc>
        <w:tc>
          <w:tcPr>
            <w:tcW w:w="985" w:type="dxa"/>
          </w:tcPr>
          <w:p w:rsidR="008108EE" w:rsidRPr="00ED0521" w:rsidRDefault="003E1E00"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8108EE" w:rsidRPr="00ED0521" w:rsidTr="00E427CD">
        <w:tc>
          <w:tcPr>
            <w:tcW w:w="8642" w:type="dxa"/>
          </w:tcPr>
          <w:p w:rsidR="008108EE" w:rsidRPr="00E427CD" w:rsidRDefault="00E427CD" w:rsidP="00E427CD">
            <w:pPr>
              <w:spacing w:line="336" w:lineRule="auto"/>
              <w:rPr>
                <w:rFonts w:ascii="Times New Roman" w:hAnsi="Times New Roman" w:cs="Times New Roman"/>
                <w:sz w:val="28"/>
                <w:szCs w:val="28"/>
              </w:rPr>
            </w:pPr>
            <w:r w:rsidRPr="00E427CD">
              <w:rPr>
                <w:rFonts w:ascii="Times New Roman" w:hAnsi="Times New Roman" w:cs="Times New Roman"/>
                <w:sz w:val="28"/>
                <w:szCs w:val="28"/>
              </w:rPr>
              <w:t>Глава 2. Практическая часть</w:t>
            </w:r>
          </w:p>
        </w:tc>
        <w:tc>
          <w:tcPr>
            <w:tcW w:w="985" w:type="dxa"/>
          </w:tcPr>
          <w:p w:rsidR="008108EE" w:rsidRPr="00ED0521" w:rsidRDefault="00E427CD"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8108EE" w:rsidRPr="00ED0521" w:rsidTr="00E427CD">
        <w:tc>
          <w:tcPr>
            <w:tcW w:w="8642" w:type="dxa"/>
          </w:tcPr>
          <w:p w:rsidR="008108EE" w:rsidRPr="00ED0521" w:rsidRDefault="008108EE" w:rsidP="008108EE">
            <w:pPr>
              <w:spacing w:line="360" w:lineRule="auto"/>
              <w:jc w:val="both"/>
              <w:rPr>
                <w:rFonts w:ascii="Times New Roman" w:hAnsi="Times New Roman" w:cs="Times New Roman"/>
                <w:bCs/>
                <w:color w:val="000000" w:themeColor="text1"/>
                <w:sz w:val="28"/>
                <w:szCs w:val="28"/>
                <w:shd w:val="clear" w:color="auto" w:fill="FFFFFF"/>
              </w:rPr>
            </w:pPr>
            <w:r w:rsidRPr="00ED0521">
              <w:rPr>
                <w:rFonts w:ascii="Times New Roman" w:hAnsi="Times New Roman" w:cs="Times New Roman"/>
                <w:bCs/>
                <w:color w:val="000000" w:themeColor="text1"/>
                <w:sz w:val="28"/>
                <w:szCs w:val="28"/>
                <w:shd w:val="clear" w:color="auto" w:fill="FFFFFF"/>
              </w:rPr>
              <w:t>2.1. Объекты исследования</w:t>
            </w:r>
          </w:p>
        </w:tc>
        <w:tc>
          <w:tcPr>
            <w:tcW w:w="985" w:type="dxa"/>
          </w:tcPr>
          <w:p w:rsidR="008108EE" w:rsidRPr="00ED0521" w:rsidRDefault="00E427CD"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8108EE" w:rsidRPr="00ED0521" w:rsidTr="00E427CD">
        <w:tc>
          <w:tcPr>
            <w:tcW w:w="8642" w:type="dxa"/>
          </w:tcPr>
          <w:p w:rsidR="008108EE" w:rsidRPr="00ED0521" w:rsidRDefault="008108EE" w:rsidP="008108EE">
            <w:pPr>
              <w:spacing w:line="360" w:lineRule="auto"/>
              <w:jc w:val="both"/>
              <w:rPr>
                <w:rFonts w:ascii="Times New Roman" w:hAnsi="Times New Roman" w:cs="Times New Roman"/>
                <w:bCs/>
                <w:color w:val="000000" w:themeColor="text1"/>
                <w:sz w:val="28"/>
                <w:szCs w:val="28"/>
                <w:shd w:val="clear" w:color="auto" w:fill="FFFFFF"/>
              </w:rPr>
            </w:pPr>
            <w:r w:rsidRPr="00ED0521">
              <w:rPr>
                <w:rFonts w:ascii="Times New Roman" w:hAnsi="Times New Roman" w:cs="Times New Roman"/>
                <w:bCs/>
                <w:color w:val="000000" w:themeColor="text1"/>
                <w:sz w:val="28"/>
                <w:szCs w:val="28"/>
                <w:shd w:val="clear" w:color="auto" w:fill="FFFFFF"/>
              </w:rPr>
              <w:t>2.2. Получение сухих экстрактов из рисовой, гречишной и подсолнечной шелухи</w:t>
            </w:r>
            <w:bookmarkStart w:id="0" w:name="_GoBack"/>
            <w:bookmarkEnd w:id="0"/>
          </w:p>
        </w:tc>
        <w:tc>
          <w:tcPr>
            <w:tcW w:w="985" w:type="dxa"/>
          </w:tcPr>
          <w:p w:rsidR="008108EE" w:rsidRPr="00ED0521" w:rsidRDefault="00E427CD"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8108EE" w:rsidRPr="00ED0521" w:rsidTr="00E427CD">
        <w:tc>
          <w:tcPr>
            <w:tcW w:w="8642" w:type="dxa"/>
          </w:tcPr>
          <w:p w:rsidR="008108EE" w:rsidRPr="00ED0521" w:rsidRDefault="008108EE" w:rsidP="008108EE">
            <w:pPr>
              <w:spacing w:line="360" w:lineRule="auto"/>
              <w:jc w:val="both"/>
              <w:rPr>
                <w:rFonts w:ascii="Times New Roman" w:hAnsi="Times New Roman" w:cs="Times New Roman"/>
                <w:bCs/>
                <w:color w:val="000000" w:themeColor="text1"/>
                <w:sz w:val="28"/>
                <w:szCs w:val="28"/>
                <w:shd w:val="clear" w:color="auto" w:fill="FFFFFF"/>
              </w:rPr>
            </w:pPr>
            <w:r w:rsidRPr="00ED0521">
              <w:rPr>
                <w:rFonts w:ascii="Times New Roman" w:hAnsi="Times New Roman" w:cs="Times New Roman"/>
                <w:bCs/>
                <w:color w:val="000000" w:themeColor="text1"/>
                <w:sz w:val="28"/>
                <w:szCs w:val="28"/>
                <w:shd w:val="clear" w:color="auto" w:fill="FFFFFF"/>
              </w:rPr>
              <w:t>2.3. Действие исследуемых веществ на поверхность металлических образцов</w:t>
            </w:r>
          </w:p>
        </w:tc>
        <w:tc>
          <w:tcPr>
            <w:tcW w:w="985" w:type="dxa"/>
          </w:tcPr>
          <w:p w:rsidR="008108EE" w:rsidRPr="00ED0521" w:rsidRDefault="00E427CD"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108EE" w:rsidRPr="00ED0521" w:rsidTr="00E427CD">
        <w:tc>
          <w:tcPr>
            <w:tcW w:w="8642" w:type="dxa"/>
          </w:tcPr>
          <w:p w:rsidR="008108EE" w:rsidRPr="00ED0521" w:rsidRDefault="008108EE" w:rsidP="008108EE">
            <w:pPr>
              <w:spacing w:line="336" w:lineRule="auto"/>
              <w:rPr>
                <w:rFonts w:ascii="Times New Roman" w:hAnsi="Times New Roman" w:cs="Times New Roman"/>
                <w:sz w:val="28"/>
                <w:szCs w:val="28"/>
              </w:rPr>
            </w:pPr>
            <w:r w:rsidRPr="00ED0521">
              <w:rPr>
                <w:rFonts w:ascii="Times New Roman" w:hAnsi="Times New Roman" w:cs="Times New Roman"/>
                <w:sz w:val="28"/>
                <w:szCs w:val="28"/>
              </w:rPr>
              <w:t>2.4. Физико-химические методы исследования</w:t>
            </w:r>
          </w:p>
        </w:tc>
        <w:tc>
          <w:tcPr>
            <w:tcW w:w="985" w:type="dxa"/>
          </w:tcPr>
          <w:p w:rsidR="008108EE" w:rsidRPr="00ED0521" w:rsidRDefault="00E427CD"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108EE" w:rsidRPr="00ED0521" w:rsidTr="00E427CD">
        <w:tc>
          <w:tcPr>
            <w:tcW w:w="8642" w:type="dxa"/>
          </w:tcPr>
          <w:p w:rsidR="008108EE" w:rsidRPr="00ED0521" w:rsidRDefault="00E427CD" w:rsidP="008108EE">
            <w:pPr>
              <w:autoSpaceDE w:val="0"/>
              <w:autoSpaceDN w:val="0"/>
              <w:adjustRightInd w:val="0"/>
              <w:spacing w:line="336" w:lineRule="auto"/>
              <w:ind w:firstLine="29"/>
              <w:rPr>
                <w:rFonts w:ascii="Times New Roman" w:hAnsi="Times New Roman" w:cs="Times New Roman"/>
                <w:sz w:val="28"/>
                <w:szCs w:val="28"/>
              </w:rPr>
            </w:pPr>
            <w:r w:rsidRPr="00E427CD">
              <w:rPr>
                <w:rFonts w:ascii="Times New Roman" w:hAnsi="Times New Roman" w:cs="Times New Roman"/>
                <w:sz w:val="28"/>
                <w:szCs w:val="28"/>
              </w:rPr>
              <w:t>Глава 3. Результаты и обсуждение</w:t>
            </w:r>
          </w:p>
        </w:tc>
        <w:tc>
          <w:tcPr>
            <w:tcW w:w="985" w:type="dxa"/>
          </w:tcPr>
          <w:p w:rsidR="008108EE" w:rsidRPr="00ED0521" w:rsidRDefault="00E427CD"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8108EE" w:rsidRPr="00ED0521" w:rsidTr="00E427CD">
        <w:tc>
          <w:tcPr>
            <w:tcW w:w="8642" w:type="dxa"/>
          </w:tcPr>
          <w:p w:rsidR="008108EE" w:rsidRPr="00ED0521" w:rsidRDefault="008108EE" w:rsidP="008108EE">
            <w:pPr>
              <w:autoSpaceDE w:val="0"/>
              <w:autoSpaceDN w:val="0"/>
              <w:adjustRightInd w:val="0"/>
              <w:spacing w:line="336" w:lineRule="auto"/>
              <w:ind w:firstLine="29"/>
              <w:rPr>
                <w:rFonts w:ascii="Times New Roman" w:hAnsi="Times New Roman" w:cs="Times New Roman"/>
                <w:b/>
                <w:sz w:val="28"/>
                <w:szCs w:val="28"/>
              </w:rPr>
            </w:pPr>
            <w:r w:rsidRPr="00ED0521">
              <w:rPr>
                <w:rFonts w:ascii="Times New Roman" w:hAnsi="Times New Roman" w:cs="Times New Roman"/>
                <w:b/>
                <w:sz w:val="28"/>
                <w:szCs w:val="28"/>
              </w:rPr>
              <w:t>Выводы</w:t>
            </w:r>
          </w:p>
        </w:tc>
        <w:tc>
          <w:tcPr>
            <w:tcW w:w="985" w:type="dxa"/>
          </w:tcPr>
          <w:p w:rsidR="008108EE" w:rsidRPr="00ED0521" w:rsidRDefault="00E427CD"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108EE" w:rsidRPr="00ED0521" w:rsidTr="00E427CD">
        <w:tc>
          <w:tcPr>
            <w:tcW w:w="8642" w:type="dxa"/>
          </w:tcPr>
          <w:p w:rsidR="008108EE" w:rsidRPr="00ED0521" w:rsidRDefault="008108EE" w:rsidP="008108EE">
            <w:pPr>
              <w:autoSpaceDE w:val="0"/>
              <w:autoSpaceDN w:val="0"/>
              <w:adjustRightInd w:val="0"/>
              <w:spacing w:line="336" w:lineRule="auto"/>
              <w:ind w:firstLine="29"/>
              <w:rPr>
                <w:rFonts w:ascii="Times New Roman" w:hAnsi="Times New Roman" w:cs="Times New Roman"/>
                <w:b/>
                <w:sz w:val="28"/>
                <w:szCs w:val="28"/>
              </w:rPr>
            </w:pPr>
            <w:r w:rsidRPr="00ED0521">
              <w:rPr>
                <w:rFonts w:ascii="Times New Roman" w:hAnsi="Times New Roman" w:cs="Times New Roman"/>
                <w:b/>
                <w:sz w:val="28"/>
                <w:szCs w:val="28"/>
              </w:rPr>
              <w:t>Список литературы</w:t>
            </w:r>
          </w:p>
        </w:tc>
        <w:tc>
          <w:tcPr>
            <w:tcW w:w="985" w:type="dxa"/>
          </w:tcPr>
          <w:p w:rsidR="008108EE" w:rsidRPr="00ED0521" w:rsidRDefault="00E427CD" w:rsidP="008108EE">
            <w:pPr>
              <w:spacing w:line="336" w:lineRule="auto"/>
              <w:jc w:val="center"/>
              <w:rPr>
                <w:rFonts w:ascii="Times New Roman" w:hAnsi="Times New Roman" w:cs="Times New Roman"/>
                <w:sz w:val="28"/>
                <w:szCs w:val="28"/>
              </w:rPr>
            </w:pPr>
            <w:r>
              <w:rPr>
                <w:rFonts w:ascii="Times New Roman" w:hAnsi="Times New Roman" w:cs="Times New Roman"/>
                <w:sz w:val="28"/>
                <w:szCs w:val="28"/>
              </w:rPr>
              <w:t>16</w:t>
            </w:r>
          </w:p>
        </w:tc>
      </w:tr>
    </w:tbl>
    <w:p w:rsidR="005513A9" w:rsidRPr="005D7F54" w:rsidRDefault="005513A9" w:rsidP="004E7407">
      <w:pPr>
        <w:spacing w:after="0" w:line="336" w:lineRule="auto"/>
        <w:jc w:val="center"/>
        <w:rPr>
          <w:rFonts w:ascii="Times New Roman" w:hAnsi="Times New Roman" w:cs="Times New Roman"/>
          <w:b/>
          <w:sz w:val="28"/>
          <w:szCs w:val="28"/>
        </w:rPr>
      </w:pPr>
    </w:p>
    <w:p w:rsidR="005513A9" w:rsidRPr="005D7F54" w:rsidRDefault="005513A9" w:rsidP="004E7407">
      <w:pPr>
        <w:spacing w:after="0" w:line="336" w:lineRule="auto"/>
        <w:jc w:val="center"/>
        <w:rPr>
          <w:rFonts w:ascii="Times New Roman" w:hAnsi="Times New Roman" w:cs="Times New Roman"/>
          <w:b/>
          <w:sz w:val="28"/>
          <w:szCs w:val="28"/>
        </w:rPr>
      </w:pPr>
    </w:p>
    <w:p w:rsidR="005513A9" w:rsidRDefault="005513A9" w:rsidP="004E7407">
      <w:pPr>
        <w:spacing w:after="0" w:line="336" w:lineRule="auto"/>
        <w:jc w:val="center"/>
        <w:rPr>
          <w:rFonts w:ascii="Times New Roman" w:hAnsi="Times New Roman" w:cs="Times New Roman"/>
          <w:b/>
          <w:sz w:val="28"/>
          <w:szCs w:val="28"/>
        </w:rPr>
      </w:pPr>
    </w:p>
    <w:p w:rsidR="005513A9" w:rsidRDefault="005513A9" w:rsidP="004E7407">
      <w:pPr>
        <w:spacing w:after="0" w:line="336" w:lineRule="auto"/>
        <w:jc w:val="center"/>
        <w:rPr>
          <w:rFonts w:ascii="Times New Roman" w:hAnsi="Times New Roman" w:cs="Times New Roman"/>
          <w:b/>
          <w:sz w:val="28"/>
          <w:szCs w:val="28"/>
        </w:rPr>
      </w:pPr>
    </w:p>
    <w:p w:rsidR="005513A9" w:rsidRDefault="005513A9" w:rsidP="004E7407">
      <w:pPr>
        <w:spacing w:after="0" w:line="336" w:lineRule="auto"/>
        <w:jc w:val="center"/>
        <w:rPr>
          <w:rFonts w:ascii="Times New Roman" w:hAnsi="Times New Roman" w:cs="Times New Roman"/>
          <w:b/>
          <w:sz w:val="28"/>
          <w:szCs w:val="28"/>
        </w:rPr>
      </w:pPr>
    </w:p>
    <w:p w:rsidR="005513A9" w:rsidRDefault="005513A9" w:rsidP="004E7407">
      <w:pPr>
        <w:spacing w:after="0" w:line="336" w:lineRule="auto"/>
        <w:jc w:val="center"/>
        <w:rPr>
          <w:rFonts w:ascii="Times New Roman" w:hAnsi="Times New Roman" w:cs="Times New Roman"/>
          <w:b/>
          <w:sz w:val="28"/>
          <w:szCs w:val="28"/>
        </w:rPr>
      </w:pPr>
    </w:p>
    <w:p w:rsidR="009B2067" w:rsidRDefault="009B2067" w:rsidP="004E7407">
      <w:pPr>
        <w:spacing w:after="0" w:line="336" w:lineRule="auto"/>
        <w:jc w:val="center"/>
        <w:rPr>
          <w:rFonts w:ascii="Times New Roman" w:hAnsi="Times New Roman" w:cs="Times New Roman"/>
          <w:b/>
          <w:sz w:val="28"/>
          <w:szCs w:val="28"/>
        </w:rPr>
      </w:pPr>
    </w:p>
    <w:p w:rsidR="009B2067" w:rsidRDefault="009B2067" w:rsidP="004E7407">
      <w:pPr>
        <w:spacing w:after="0" w:line="336" w:lineRule="auto"/>
        <w:jc w:val="center"/>
        <w:rPr>
          <w:rFonts w:ascii="Times New Roman" w:hAnsi="Times New Roman" w:cs="Times New Roman"/>
          <w:b/>
          <w:sz w:val="28"/>
          <w:szCs w:val="28"/>
        </w:rPr>
      </w:pPr>
    </w:p>
    <w:p w:rsidR="009B2067" w:rsidRDefault="009B2067" w:rsidP="004E7407">
      <w:pPr>
        <w:spacing w:after="0" w:line="336" w:lineRule="auto"/>
        <w:jc w:val="center"/>
        <w:rPr>
          <w:rFonts w:ascii="Times New Roman" w:hAnsi="Times New Roman" w:cs="Times New Roman"/>
          <w:b/>
          <w:sz w:val="28"/>
          <w:szCs w:val="28"/>
        </w:rPr>
      </w:pPr>
    </w:p>
    <w:p w:rsidR="009B2067" w:rsidRDefault="009B2067" w:rsidP="004E7407">
      <w:pPr>
        <w:spacing w:after="0" w:line="336" w:lineRule="auto"/>
        <w:jc w:val="center"/>
        <w:rPr>
          <w:rFonts w:ascii="Times New Roman" w:hAnsi="Times New Roman" w:cs="Times New Roman"/>
          <w:b/>
          <w:sz w:val="28"/>
          <w:szCs w:val="28"/>
        </w:rPr>
      </w:pPr>
    </w:p>
    <w:p w:rsidR="001F0E0B" w:rsidRDefault="001F0E0B" w:rsidP="004E7407">
      <w:pPr>
        <w:spacing w:after="0" w:line="336" w:lineRule="auto"/>
        <w:jc w:val="center"/>
        <w:rPr>
          <w:rFonts w:ascii="Times New Roman" w:hAnsi="Times New Roman" w:cs="Times New Roman"/>
          <w:b/>
          <w:sz w:val="28"/>
          <w:szCs w:val="28"/>
        </w:rPr>
      </w:pPr>
    </w:p>
    <w:p w:rsidR="00501636" w:rsidRDefault="00501636" w:rsidP="00620242">
      <w:pPr>
        <w:spacing w:after="0" w:line="360" w:lineRule="auto"/>
        <w:jc w:val="center"/>
        <w:rPr>
          <w:rFonts w:ascii="Times New Roman" w:hAnsi="Times New Roman" w:cs="Times New Roman"/>
          <w:b/>
          <w:sz w:val="28"/>
          <w:szCs w:val="28"/>
        </w:rPr>
      </w:pPr>
      <w:r w:rsidRPr="00833D76">
        <w:rPr>
          <w:rFonts w:ascii="Times New Roman" w:hAnsi="Times New Roman" w:cs="Times New Roman"/>
          <w:b/>
          <w:sz w:val="28"/>
          <w:szCs w:val="28"/>
        </w:rPr>
        <w:lastRenderedPageBreak/>
        <w:t>Введение</w:t>
      </w:r>
    </w:p>
    <w:p w:rsidR="00B01A39" w:rsidRPr="00B01A39" w:rsidRDefault="00B01A39" w:rsidP="0064505C">
      <w:pPr>
        <w:spacing w:after="0" w:line="360" w:lineRule="auto"/>
        <w:ind w:firstLine="540"/>
        <w:jc w:val="both"/>
        <w:rPr>
          <w:rFonts w:ascii="Times New Roman" w:eastAsia="Times New Roman" w:hAnsi="Times New Roman" w:cs="Times New Roman"/>
          <w:sz w:val="28"/>
          <w:szCs w:val="28"/>
          <w:lang w:eastAsia="ru-RU"/>
        </w:rPr>
      </w:pPr>
      <w:r w:rsidRPr="00B01A39">
        <w:rPr>
          <w:rFonts w:ascii="Times New Roman" w:eastAsia="Times New Roman" w:hAnsi="Times New Roman" w:cs="Times New Roman"/>
          <w:sz w:val="28"/>
          <w:szCs w:val="28"/>
          <w:lang w:eastAsia="ru-RU"/>
        </w:rPr>
        <w:t xml:space="preserve">Проблема защиты металлов от коррозии возникла почти в самом начале их использования. В Российской Федерации ежегодные потери металлов из-за их коррозии составляют 12 % общей массы </w:t>
      </w:r>
      <w:proofErr w:type="spellStart"/>
      <w:r w:rsidRPr="00B01A39">
        <w:rPr>
          <w:rFonts w:ascii="Times New Roman" w:eastAsia="Times New Roman" w:hAnsi="Times New Roman" w:cs="Times New Roman"/>
          <w:sz w:val="28"/>
          <w:szCs w:val="28"/>
          <w:lang w:eastAsia="ru-RU"/>
        </w:rPr>
        <w:t>металлофонда</w:t>
      </w:r>
      <w:proofErr w:type="spellEnd"/>
      <w:r w:rsidRPr="00B01A39">
        <w:rPr>
          <w:rFonts w:ascii="Times New Roman" w:eastAsia="Times New Roman" w:hAnsi="Times New Roman" w:cs="Times New Roman"/>
          <w:sz w:val="28"/>
          <w:szCs w:val="28"/>
          <w:lang w:eastAsia="ru-RU"/>
        </w:rPr>
        <w:t xml:space="preserve">, что соответствует утрате около 30 % ежегодно производимого металла </w:t>
      </w:r>
      <w:r w:rsidR="008108EE">
        <w:rPr>
          <w:rFonts w:ascii="Times New Roman" w:eastAsia="Times New Roman" w:hAnsi="Times New Roman" w:cs="Times New Roman"/>
          <w:sz w:val="28"/>
          <w:szCs w:val="28"/>
          <w:lang w:eastAsia="ru-RU"/>
        </w:rPr>
        <w:t>[1</w:t>
      </w:r>
      <w:r w:rsidRPr="00B01A39">
        <w:rPr>
          <w:rFonts w:ascii="Times New Roman" w:eastAsia="Times New Roman" w:hAnsi="Times New Roman" w:cs="Times New Roman"/>
          <w:sz w:val="28"/>
          <w:szCs w:val="28"/>
          <w:lang w:eastAsia="ru-RU"/>
        </w:rPr>
        <w:t>].</w:t>
      </w:r>
    </w:p>
    <w:p w:rsidR="00B01A39" w:rsidRDefault="00B01A39" w:rsidP="0064505C">
      <w:pPr>
        <w:spacing w:after="0" w:line="360" w:lineRule="auto"/>
        <w:ind w:firstLine="567"/>
        <w:jc w:val="both"/>
        <w:rPr>
          <w:rFonts w:ascii="Times New Roman" w:hAnsi="Times New Roman" w:cs="Times New Roman"/>
          <w:b/>
          <w:sz w:val="28"/>
          <w:szCs w:val="28"/>
        </w:rPr>
      </w:pPr>
      <w:r w:rsidRPr="00B01A39">
        <w:rPr>
          <w:rFonts w:ascii="Times New Roman" w:eastAsia="Times New Roman" w:hAnsi="Times New Roman" w:cs="Times New Roman"/>
          <w:sz w:val="28"/>
          <w:szCs w:val="28"/>
          <w:lang w:eastAsia="ru-RU"/>
        </w:rPr>
        <w:t xml:space="preserve">Наиболее эффективным методом защиты металлов от разрушения является ингибирование коррозионно-активной среды, который отличается от других (электрохимических методов, применения защитных покрытий, подбора коррозионностойких сплавов) высокой экономичностью, простотой и обычно не предусматривает дополнительного оборудования </w:t>
      </w:r>
      <w:r w:rsidR="008108EE">
        <w:rPr>
          <w:rFonts w:ascii="Times New Roman" w:eastAsia="Times New Roman" w:hAnsi="Times New Roman" w:cs="Times New Roman"/>
          <w:sz w:val="28"/>
          <w:szCs w:val="28"/>
          <w:lang w:eastAsia="ru-RU"/>
        </w:rPr>
        <w:t>[1</w:t>
      </w:r>
      <w:r w:rsidRPr="00B01A39">
        <w:rPr>
          <w:rFonts w:ascii="Times New Roman" w:eastAsia="Times New Roman" w:hAnsi="Times New Roman" w:cs="Times New Roman"/>
          <w:sz w:val="28"/>
          <w:szCs w:val="28"/>
          <w:lang w:eastAsia="ru-RU"/>
        </w:rPr>
        <w:t>]. Ингибиторы в небольших количествах (обычно менее 1 %) вводят в водные растворы.</w:t>
      </w:r>
    </w:p>
    <w:p w:rsidR="00B01A39" w:rsidRPr="00B01A39" w:rsidRDefault="00B01A39" w:rsidP="0064505C">
      <w:pPr>
        <w:spacing w:after="0" w:line="360" w:lineRule="auto"/>
        <w:ind w:firstLine="540"/>
        <w:jc w:val="both"/>
        <w:rPr>
          <w:rFonts w:ascii="Times New Roman" w:hAnsi="Times New Roman" w:cs="Times New Roman"/>
          <w:sz w:val="28"/>
          <w:szCs w:val="28"/>
        </w:rPr>
      </w:pPr>
      <w:r w:rsidRPr="00B01A39">
        <w:rPr>
          <w:rFonts w:ascii="Times New Roman" w:hAnsi="Times New Roman" w:cs="Times New Roman"/>
          <w:sz w:val="28"/>
          <w:szCs w:val="28"/>
        </w:rPr>
        <w:t>В настоящее время актуальной задачей является поиск новых, экологически безопасных соединений, обладающих ингибирующими коррозию свойствами добавок. Перспективным сырьевым источником таких веществ могут быть возобновляемые отходы растений, так как они богаты органическими соединениями, содержащими в своем составе азот, фосфор, серу и кислород.</w:t>
      </w:r>
    </w:p>
    <w:p w:rsidR="00B01A39" w:rsidRPr="00D55AC9" w:rsidRDefault="00B01A39" w:rsidP="0064505C">
      <w:pPr>
        <w:spacing w:after="0" w:line="360" w:lineRule="auto"/>
        <w:ind w:left="-142" w:firstLine="709"/>
        <w:jc w:val="both"/>
        <w:rPr>
          <w:rFonts w:ascii="Times New Roman" w:hAnsi="Times New Roman"/>
          <w:bCs/>
          <w:color w:val="000000"/>
          <w:sz w:val="28"/>
          <w:szCs w:val="28"/>
          <w:shd w:val="clear" w:color="auto" w:fill="FFFFFF"/>
        </w:rPr>
      </w:pPr>
      <w:r w:rsidRPr="00D55AC9">
        <w:rPr>
          <w:rFonts w:ascii="Times New Roman" w:hAnsi="Times New Roman"/>
          <w:bCs/>
          <w:color w:val="000000"/>
          <w:sz w:val="28"/>
          <w:szCs w:val="28"/>
          <w:shd w:val="clear" w:color="auto" w:fill="FFFFFF"/>
        </w:rPr>
        <w:t xml:space="preserve">В Институте химии ДВО РАН (г. Владивосток) в течение ряда лет проводятся систематические исследования химического состава отходов производства риса, </w:t>
      </w:r>
      <w:r>
        <w:rPr>
          <w:rFonts w:ascii="Times New Roman" w:hAnsi="Times New Roman"/>
          <w:bCs/>
          <w:color w:val="000000"/>
          <w:sz w:val="28"/>
          <w:szCs w:val="28"/>
          <w:shd w:val="clear" w:color="auto" w:fill="FFFFFF"/>
        </w:rPr>
        <w:t xml:space="preserve">гречихи и подсолнечника, </w:t>
      </w:r>
      <w:r w:rsidRPr="00D55AC9">
        <w:rPr>
          <w:rFonts w:ascii="Times New Roman" w:hAnsi="Times New Roman"/>
          <w:bCs/>
          <w:color w:val="000000"/>
          <w:sz w:val="28"/>
          <w:szCs w:val="28"/>
          <w:shd w:val="clear" w:color="auto" w:fill="FFFFFF"/>
        </w:rPr>
        <w:t>которые представлены в виде пл</w:t>
      </w:r>
      <w:r>
        <w:rPr>
          <w:rFonts w:ascii="Times New Roman" w:hAnsi="Times New Roman"/>
          <w:bCs/>
          <w:color w:val="000000"/>
          <w:sz w:val="28"/>
          <w:szCs w:val="28"/>
          <w:shd w:val="clear" w:color="auto" w:fill="FFFFFF"/>
        </w:rPr>
        <w:t>одовых оболочек (шелухи, лузги)</w:t>
      </w:r>
      <w:r w:rsidRPr="00D55AC9">
        <w:rPr>
          <w:rFonts w:ascii="Times New Roman" w:hAnsi="Times New Roman"/>
          <w:bCs/>
          <w:color w:val="000000"/>
          <w:sz w:val="28"/>
          <w:szCs w:val="28"/>
          <w:shd w:val="clear" w:color="auto" w:fill="FFFFFF"/>
        </w:rPr>
        <w:t>. Из данного вида сырья уже получен ряд соединений, полезных человеку (например, полисахариды, липиды, аминокислоты).</w:t>
      </w:r>
    </w:p>
    <w:p w:rsidR="00B01A39" w:rsidRPr="00D55AC9" w:rsidRDefault="00B01A39" w:rsidP="0064505C">
      <w:pPr>
        <w:spacing w:after="0" w:line="360" w:lineRule="auto"/>
        <w:ind w:left="-142" w:firstLine="709"/>
        <w:jc w:val="both"/>
        <w:rPr>
          <w:rFonts w:ascii="Times New Roman" w:hAnsi="Times New Roman"/>
          <w:bCs/>
          <w:color w:val="000000"/>
          <w:sz w:val="28"/>
          <w:szCs w:val="28"/>
          <w:shd w:val="clear" w:color="auto" w:fill="FFFFFF"/>
        </w:rPr>
      </w:pPr>
      <w:r w:rsidRPr="00D55AC9">
        <w:rPr>
          <w:rFonts w:ascii="Times New Roman" w:hAnsi="Times New Roman"/>
          <w:bCs/>
          <w:color w:val="000000"/>
          <w:sz w:val="28"/>
          <w:szCs w:val="28"/>
          <w:shd w:val="clear" w:color="auto" w:fill="FFFFFF"/>
        </w:rPr>
        <w:t>Многотоннажные отходы производства риса</w:t>
      </w:r>
      <w:r>
        <w:rPr>
          <w:rFonts w:ascii="Times New Roman" w:hAnsi="Times New Roman"/>
          <w:bCs/>
          <w:color w:val="000000"/>
          <w:sz w:val="28"/>
          <w:szCs w:val="28"/>
          <w:shd w:val="clear" w:color="auto" w:fill="FFFFFF"/>
        </w:rPr>
        <w:t>, гречихи и подсолнечника</w:t>
      </w:r>
      <w:r w:rsidRPr="00D55AC9">
        <w:rPr>
          <w:rFonts w:ascii="Times New Roman" w:hAnsi="Times New Roman"/>
          <w:bCs/>
          <w:color w:val="000000"/>
          <w:sz w:val="28"/>
          <w:szCs w:val="28"/>
          <w:shd w:val="clear" w:color="auto" w:fill="FFFFFF"/>
        </w:rPr>
        <w:t>, ежегодно накапливающиеся в значительном количестве, могут быть источниками для получения природных ингибиторов коррозии. Низкая стоимость исходного сырья в совокупности с простой технологией извлечения целевых компонентов являются однозначной мотивацией для получения ингибирующих материалов их отходов производства риса.</w:t>
      </w:r>
    </w:p>
    <w:p w:rsidR="00B01A39" w:rsidRDefault="00B01A39" w:rsidP="0064505C">
      <w:pPr>
        <w:spacing w:after="0" w:line="360" w:lineRule="auto"/>
        <w:jc w:val="both"/>
        <w:rPr>
          <w:rFonts w:ascii="Times New Roman" w:hAnsi="Times New Roman" w:cs="Times New Roman"/>
          <w:b/>
          <w:sz w:val="28"/>
          <w:szCs w:val="28"/>
        </w:rPr>
      </w:pPr>
    </w:p>
    <w:p w:rsidR="007754EC" w:rsidRDefault="0050454D" w:rsidP="0064505C">
      <w:pPr>
        <w:spacing w:after="0" w:line="360" w:lineRule="auto"/>
        <w:ind w:firstLine="567"/>
        <w:jc w:val="both"/>
        <w:rPr>
          <w:rFonts w:ascii="Times New Roman" w:hAnsi="Times New Roman"/>
          <w:sz w:val="28"/>
          <w:szCs w:val="28"/>
        </w:rPr>
      </w:pPr>
      <w:r w:rsidRPr="0050454D">
        <w:rPr>
          <w:rFonts w:ascii="Times New Roman" w:hAnsi="Times New Roman"/>
          <w:b/>
          <w:sz w:val="28"/>
          <w:szCs w:val="28"/>
        </w:rPr>
        <w:lastRenderedPageBreak/>
        <w:t>Цель данной работы</w:t>
      </w:r>
      <w:r w:rsidRPr="0050454D">
        <w:rPr>
          <w:rFonts w:ascii="Times New Roman" w:hAnsi="Times New Roman"/>
          <w:sz w:val="28"/>
          <w:szCs w:val="28"/>
        </w:rPr>
        <w:t xml:space="preserve"> – получить</w:t>
      </w:r>
      <w:r w:rsidR="007754EC">
        <w:rPr>
          <w:rFonts w:ascii="Times New Roman" w:hAnsi="Times New Roman"/>
          <w:sz w:val="28"/>
          <w:szCs w:val="28"/>
        </w:rPr>
        <w:t xml:space="preserve"> сухие экстракты </w:t>
      </w:r>
      <w:r w:rsidR="00BB40CA" w:rsidRPr="0050454D">
        <w:rPr>
          <w:rFonts w:ascii="Times New Roman" w:hAnsi="Times New Roman"/>
          <w:sz w:val="28"/>
          <w:szCs w:val="28"/>
        </w:rPr>
        <w:t>из рисовой (РШ), гречишной (ГШ) и подсолнечной шелухи (ПШ)</w:t>
      </w:r>
      <w:r w:rsidR="00BB40CA">
        <w:rPr>
          <w:rFonts w:ascii="Times New Roman" w:hAnsi="Times New Roman"/>
          <w:sz w:val="28"/>
          <w:szCs w:val="28"/>
        </w:rPr>
        <w:t xml:space="preserve"> и установить </w:t>
      </w:r>
      <w:r w:rsidR="00287EAB">
        <w:rPr>
          <w:rFonts w:ascii="Times New Roman" w:hAnsi="Times New Roman"/>
          <w:sz w:val="28"/>
          <w:szCs w:val="28"/>
        </w:rPr>
        <w:t>их ингибирующие действие</w:t>
      </w:r>
      <w:r w:rsidR="00287EAB" w:rsidRPr="00287EAB">
        <w:rPr>
          <w:rFonts w:ascii="Times New Roman" w:hAnsi="Times New Roman"/>
          <w:sz w:val="28"/>
          <w:szCs w:val="28"/>
        </w:rPr>
        <w:t xml:space="preserve"> </w:t>
      </w:r>
      <w:r w:rsidR="00287EAB">
        <w:rPr>
          <w:rFonts w:ascii="Times New Roman" w:hAnsi="Times New Roman"/>
          <w:sz w:val="28"/>
          <w:szCs w:val="28"/>
        </w:rPr>
        <w:t>по отношению к коррозии</w:t>
      </w:r>
      <w:r w:rsidR="00287EAB" w:rsidRPr="0050454D">
        <w:rPr>
          <w:rFonts w:ascii="Times New Roman" w:hAnsi="Times New Roman"/>
          <w:sz w:val="28"/>
          <w:szCs w:val="28"/>
        </w:rPr>
        <w:t xml:space="preserve"> малоуглеродистой стали марки Ст3.</w:t>
      </w:r>
    </w:p>
    <w:p w:rsidR="0050454D" w:rsidRPr="0050454D" w:rsidRDefault="0050454D" w:rsidP="0064505C">
      <w:pPr>
        <w:spacing w:after="0" w:line="360" w:lineRule="auto"/>
        <w:ind w:firstLine="567"/>
        <w:jc w:val="both"/>
        <w:rPr>
          <w:rFonts w:ascii="Times New Roman" w:hAnsi="Times New Roman"/>
          <w:b/>
          <w:sz w:val="28"/>
          <w:szCs w:val="28"/>
        </w:rPr>
      </w:pPr>
      <w:r w:rsidRPr="0050454D">
        <w:rPr>
          <w:rFonts w:ascii="Times New Roman" w:hAnsi="Times New Roman"/>
          <w:sz w:val="28"/>
          <w:szCs w:val="28"/>
        </w:rPr>
        <w:t xml:space="preserve">Для достижения поставленной цели необходимо было решить следующие </w:t>
      </w:r>
      <w:r w:rsidRPr="0050454D">
        <w:rPr>
          <w:rFonts w:ascii="Times New Roman" w:hAnsi="Times New Roman"/>
          <w:b/>
          <w:sz w:val="28"/>
          <w:szCs w:val="28"/>
        </w:rPr>
        <w:t>задачи:</w:t>
      </w:r>
    </w:p>
    <w:p w:rsidR="0050454D" w:rsidRPr="0050454D" w:rsidRDefault="0050454D" w:rsidP="0064505C">
      <w:pPr>
        <w:spacing w:after="0" w:line="360" w:lineRule="auto"/>
        <w:ind w:firstLine="567"/>
        <w:jc w:val="both"/>
        <w:rPr>
          <w:rFonts w:ascii="Times New Roman" w:hAnsi="Times New Roman"/>
          <w:bCs/>
          <w:sz w:val="28"/>
          <w:szCs w:val="28"/>
        </w:rPr>
      </w:pPr>
      <w:r w:rsidRPr="0050454D">
        <w:rPr>
          <w:rFonts w:ascii="Times New Roman" w:hAnsi="Times New Roman"/>
          <w:sz w:val="28"/>
          <w:szCs w:val="28"/>
        </w:rPr>
        <w:t>1</w:t>
      </w:r>
      <w:r w:rsidRPr="0050454D">
        <w:rPr>
          <w:rFonts w:ascii="Times New Roman" w:hAnsi="Times New Roman"/>
          <w:bCs/>
          <w:sz w:val="28"/>
          <w:szCs w:val="28"/>
        </w:rPr>
        <w:t>.получить из рисовой, гречишной и подсолнечной шелухи сухие экстракты;</w:t>
      </w:r>
    </w:p>
    <w:p w:rsidR="0050454D" w:rsidRPr="0050454D" w:rsidRDefault="007754EC" w:rsidP="0064505C">
      <w:pPr>
        <w:spacing w:after="0" w:line="360" w:lineRule="auto"/>
        <w:ind w:firstLine="567"/>
        <w:jc w:val="both"/>
        <w:rPr>
          <w:rFonts w:ascii="Times New Roman" w:hAnsi="Times New Roman"/>
          <w:sz w:val="28"/>
          <w:szCs w:val="28"/>
        </w:rPr>
      </w:pPr>
      <w:r>
        <w:rPr>
          <w:rFonts w:ascii="Times New Roman" w:hAnsi="Times New Roman"/>
          <w:sz w:val="28"/>
          <w:szCs w:val="28"/>
        </w:rPr>
        <w:t>2. методом гравиметрии установить</w:t>
      </w:r>
      <w:r w:rsidR="0050454D" w:rsidRPr="0050454D">
        <w:rPr>
          <w:rFonts w:ascii="Times New Roman" w:hAnsi="Times New Roman"/>
          <w:sz w:val="28"/>
          <w:szCs w:val="28"/>
        </w:rPr>
        <w:t xml:space="preserve"> защитное действие сухих экстрактов из РШ, ГШ и ПШ по отношению к коррозии малоуглеродистой стали </w:t>
      </w:r>
      <w:r w:rsidR="0050454D" w:rsidRPr="00C419F5">
        <w:rPr>
          <w:rFonts w:ascii="Times New Roman" w:hAnsi="Times New Roman" w:cs="Times New Roman"/>
          <w:sz w:val="28"/>
          <w:szCs w:val="28"/>
        </w:rPr>
        <w:t>С</w:t>
      </w:r>
      <w:r w:rsidR="0050454D" w:rsidRPr="00C419F5">
        <w:rPr>
          <w:rFonts w:ascii="Times New Roman" w:hAnsi="Times New Roman" w:cs="Times New Roman"/>
          <w:sz w:val="28"/>
          <w:szCs w:val="28"/>
          <w:vertAlign w:val="subscript"/>
        </w:rPr>
        <w:t>Т</w:t>
      </w:r>
      <w:r w:rsidR="0050454D" w:rsidRPr="00C419F5">
        <w:rPr>
          <w:rFonts w:ascii="Times New Roman" w:hAnsi="Times New Roman" w:cs="Times New Roman"/>
          <w:sz w:val="28"/>
          <w:szCs w:val="28"/>
        </w:rPr>
        <w:t>3</w:t>
      </w:r>
      <w:r w:rsidR="0050454D" w:rsidRPr="0050454D">
        <w:rPr>
          <w:rFonts w:ascii="Times New Roman" w:hAnsi="Times New Roman"/>
          <w:sz w:val="28"/>
          <w:szCs w:val="28"/>
        </w:rPr>
        <w:t xml:space="preserve">. </w:t>
      </w:r>
    </w:p>
    <w:p w:rsidR="0050454D" w:rsidRPr="0050454D" w:rsidRDefault="0050454D" w:rsidP="0064505C">
      <w:pPr>
        <w:spacing w:after="0" w:line="360" w:lineRule="auto"/>
        <w:ind w:firstLine="567"/>
        <w:jc w:val="both"/>
        <w:rPr>
          <w:rFonts w:ascii="Times New Roman" w:hAnsi="Times New Roman"/>
          <w:sz w:val="28"/>
          <w:szCs w:val="28"/>
        </w:rPr>
      </w:pPr>
      <w:r w:rsidRPr="0050454D">
        <w:rPr>
          <w:rFonts w:ascii="Times New Roman" w:hAnsi="Times New Roman"/>
          <w:sz w:val="28"/>
          <w:szCs w:val="28"/>
        </w:rPr>
        <w:t xml:space="preserve">3. </w:t>
      </w:r>
      <w:r w:rsidRPr="0050454D">
        <w:rPr>
          <w:rFonts w:ascii="Times New Roman" w:hAnsi="Times New Roman"/>
          <w:bCs/>
          <w:iCs/>
          <w:sz w:val="28"/>
          <w:szCs w:val="28"/>
        </w:rPr>
        <w:t xml:space="preserve">методами электронной микроскопии и </w:t>
      </w:r>
      <w:proofErr w:type="spellStart"/>
      <w:r w:rsidRPr="0050454D">
        <w:rPr>
          <w:rFonts w:ascii="Times New Roman" w:hAnsi="Times New Roman"/>
          <w:bCs/>
          <w:iCs/>
          <w:sz w:val="28"/>
          <w:szCs w:val="28"/>
        </w:rPr>
        <w:t>микрозондового</w:t>
      </w:r>
      <w:proofErr w:type="spellEnd"/>
      <w:r w:rsidRPr="0050454D">
        <w:rPr>
          <w:rFonts w:ascii="Times New Roman" w:hAnsi="Times New Roman"/>
          <w:bCs/>
          <w:iCs/>
          <w:sz w:val="28"/>
          <w:szCs w:val="28"/>
        </w:rPr>
        <w:t xml:space="preserve"> анализа исследовать морфологию поверхности стали Ст3 с добавками экстрактов и без них. </w:t>
      </w:r>
    </w:p>
    <w:p w:rsidR="00FF29EB" w:rsidRPr="00833D76" w:rsidRDefault="00287EAB" w:rsidP="0064505C">
      <w:pPr>
        <w:spacing w:after="0" w:line="36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Глава 1.</w:t>
      </w:r>
      <w:r w:rsidR="00FF29EB" w:rsidRPr="00833D76">
        <w:rPr>
          <w:rFonts w:ascii="Times New Roman" w:hAnsi="Times New Roman" w:cs="Times New Roman"/>
          <w:b/>
          <w:color w:val="000000" w:themeColor="text1"/>
          <w:sz w:val="28"/>
          <w:szCs w:val="28"/>
        </w:rPr>
        <w:t xml:space="preserve"> Литературный обзор</w:t>
      </w:r>
    </w:p>
    <w:p w:rsidR="0064505C" w:rsidRPr="0064505C" w:rsidRDefault="0064505C" w:rsidP="0064505C">
      <w:pPr>
        <w:spacing w:after="0" w:line="360" w:lineRule="auto"/>
        <w:ind w:hanging="142"/>
        <w:jc w:val="both"/>
        <w:rPr>
          <w:rFonts w:ascii="Times New Roman" w:hAnsi="Times New Roman"/>
          <w:b/>
          <w:bCs/>
          <w:sz w:val="28"/>
          <w:szCs w:val="28"/>
          <w:shd w:val="clear" w:color="auto" w:fill="FFFFFF"/>
        </w:rPr>
      </w:pPr>
      <w:r w:rsidRPr="0064505C">
        <w:rPr>
          <w:rFonts w:ascii="Times New Roman" w:hAnsi="Times New Roman"/>
          <w:b/>
          <w:bCs/>
          <w:sz w:val="28"/>
          <w:szCs w:val="28"/>
          <w:shd w:val="clear" w:color="auto" w:fill="FFFFFF"/>
        </w:rPr>
        <w:t>1.1</w:t>
      </w:r>
      <w:r w:rsidR="00455C8F">
        <w:rPr>
          <w:rFonts w:ascii="Times New Roman" w:hAnsi="Times New Roman"/>
          <w:b/>
          <w:bCs/>
          <w:sz w:val="28"/>
          <w:szCs w:val="28"/>
          <w:shd w:val="clear" w:color="auto" w:fill="FFFFFF"/>
        </w:rPr>
        <w:t>.</w:t>
      </w:r>
      <w:r w:rsidRPr="0064505C">
        <w:rPr>
          <w:rFonts w:ascii="Times New Roman" w:hAnsi="Times New Roman"/>
          <w:b/>
          <w:bCs/>
          <w:sz w:val="28"/>
          <w:szCs w:val="28"/>
          <w:shd w:val="clear" w:color="auto" w:fill="FFFFFF"/>
        </w:rPr>
        <w:t xml:space="preserve"> Коррозия и ее виды</w:t>
      </w:r>
    </w:p>
    <w:p w:rsidR="0064505C" w:rsidRPr="0064505C" w:rsidRDefault="0064505C" w:rsidP="0064505C">
      <w:pPr>
        <w:spacing w:after="0" w:line="360" w:lineRule="auto"/>
        <w:ind w:left="-142" w:firstLine="720"/>
        <w:jc w:val="both"/>
        <w:rPr>
          <w:rFonts w:ascii="Times New Roman" w:hAnsi="Times New Roman"/>
          <w:sz w:val="28"/>
        </w:rPr>
      </w:pPr>
      <w:r w:rsidRPr="0064505C">
        <w:rPr>
          <w:rFonts w:ascii="Times New Roman" w:hAnsi="Times New Roman"/>
          <w:sz w:val="28"/>
        </w:rPr>
        <w:t xml:space="preserve">Коррозией - это процесс разрушения металлов при химическом, электрохимическом либо биохимическом взаимодействии их с окружающей средой. </w:t>
      </w:r>
    </w:p>
    <w:p w:rsidR="0064505C" w:rsidRPr="0064505C" w:rsidRDefault="0064505C" w:rsidP="0064505C">
      <w:pPr>
        <w:spacing w:after="0" w:line="360" w:lineRule="auto"/>
        <w:ind w:left="-142"/>
        <w:jc w:val="both"/>
        <w:rPr>
          <w:rFonts w:ascii="Times New Roman" w:hAnsi="Times New Roman"/>
          <w:b/>
          <w:bCs/>
          <w:sz w:val="28"/>
          <w:szCs w:val="28"/>
          <w:shd w:val="clear" w:color="auto" w:fill="FFFFFF"/>
        </w:rPr>
      </w:pPr>
      <w:r w:rsidRPr="0064505C">
        <w:rPr>
          <w:rFonts w:ascii="Times New Roman" w:hAnsi="Times New Roman"/>
          <w:b/>
          <w:bCs/>
          <w:sz w:val="28"/>
          <w:szCs w:val="28"/>
          <w:shd w:val="clear" w:color="auto" w:fill="FFFFFF"/>
        </w:rPr>
        <w:t>Различают следующие виды коррозии:</w:t>
      </w:r>
    </w:p>
    <w:p w:rsidR="0064505C" w:rsidRPr="0064505C" w:rsidRDefault="0064505C" w:rsidP="0064505C">
      <w:pPr>
        <w:spacing w:after="0" w:line="360" w:lineRule="auto"/>
        <w:ind w:left="-142"/>
        <w:jc w:val="both"/>
        <w:rPr>
          <w:rFonts w:ascii="Times New Roman" w:hAnsi="Times New Roman"/>
          <w:bCs/>
          <w:i/>
          <w:sz w:val="28"/>
          <w:szCs w:val="28"/>
          <w:shd w:val="clear" w:color="auto" w:fill="FFFFFF"/>
        </w:rPr>
      </w:pPr>
      <w:r w:rsidRPr="0064505C">
        <w:rPr>
          <w:rFonts w:ascii="Times New Roman" w:hAnsi="Times New Roman"/>
          <w:bCs/>
          <w:i/>
          <w:sz w:val="28"/>
          <w:szCs w:val="28"/>
          <w:shd w:val="clear" w:color="auto" w:fill="FFFFFF"/>
        </w:rPr>
        <w:t>Химическая коррозия</w:t>
      </w:r>
    </w:p>
    <w:p w:rsidR="0064505C" w:rsidRPr="0064505C" w:rsidRDefault="0064505C" w:rsidP="0064505C">
      <w:pPr>
        <w:spacing w:after="0" w:line="360" w:lineRule="auto"/>
        <w:ind w:left="-142" w:firstLine="720"/>
        <w:jc w:val="both"/>
        <w:rPr>
          <w:rFonts w:ascii="Times New Roman" w:hAnsi="Times New Roman"/>
          <w:b/>
          <w:bCs/>
          <w:sz w:val="36"/>
          <w:szCs w:val="28"/>
          <w:shd w:val="clear" w:color="auto" w:fill="FFFFFF"/>
        </w:rPr>
      </w:pPr>
      <w:r w:rsidRPr="0064505C">
        <w:rPr>
          <w:rFonts w:ascii="Times New Roman" w:hAnsi="Times New Roman"/>
          <w:sz w:val="28"/>
        </w:rPr>
        <w:t>Химическая коррозия – взаимодействие металла и коррозионной среды, при котором окисление металла и восстановление окисленного элемента коррозионной среды (деполяризатора) протекают в одном акте. Это процесс, проходящий за счет гетерогенной химической реакции [2].</w:t>
      </w:r>
    </w:p>
    <w:p w:rsidR="0064505C" w:rsidRPr="0064505C" w:rsidRDefault="0064505C" w:rsidP="0064505C">
      <w:pPr>
        <w:spacing w:after="0" w:line="360" w:lineRule="auto"/>
        <w:ind w:left="-142"/>
        <w:jc w:val="both"/>
        <w:rPr>
          <w:rFonts w:ascii="Times New Roman" w:hAnsi="Times New Roman"/>
          <w:bCs/>
          <w:i/>
          <w:sz w:val="28"/>
          <w:szCs w:val="28"/>
          <w:shd w:val="clear" w:color="auto" w:fill="FFFFFF"/>
        </w:rPr>
      </w:pPr>
      <w:r w:rsidRPr="0064505C">
        <w:rPr>
          <w:rFonts w:ascii="Times New Roman" w:hAnsi="Times New Roman"/>
          <w:bCs/>
          <w:i/>
          <w:sz w:val="28"/>
          <w:szCs w:val="28"/>
          <w:shd w:val="clear" w:color="auto" w:fill="FFFFFF"/>
        </w:rPr>
        <w:t>Электрохимическая коррозия</w:t>
      </w:r>
    </w:p>
    <w:p w:rsidR="0064505C" w:rsidRPr="0064505C" w:rsidRDefault="0064505C" w:rsidP="0064505C">
      <w:pPr>
        <w:spacing w:after="0" w:line="360" w:lineRule="auto"/>
        <w:ind w:left="-142" w:firstLine="682"/>
        <w:jc w:val="both"/>
        <w:rPr>
          <w:rFonts w:ascii="Times New Roman" w:hAnsi="Times New Roman"/>
          <w:sz w:val="28"/>
        </w:rPr>
      </w:pPr>
      <w:r w:rsidRPr="0064505C">
        <w:rPr>
          <w:rFonts w:ascii="Times New Roman" w:hAnsi="Times New Roman"/>
          <w:sz w:val="28"/>
        </w:rPr>
        <w:t xml:space="preserve">Электрохимическая коррозия – взаимодействие металла с коррозионной средой (раствором электролита), при котором окисление металла и восстановление окисленного компонента коррозионной среды (деполяризатора) протекают не в одном акте. </w:t>
      </w:r>
    </w:p>
    <w:p w:rsidR="0064505C" w:rsidRPr="0064505C" w:rsidRDefault="0064505C" w:rsidP="007754EC">
      <w:pPr>
        <w:spacing w:after="0" w:line="360" w:lineRule="auto"/>
        <w:ind w:left="-142" w:firstLine="709"/>
        <w:jc w:val="both"/>
        <w:rPr>
          <w:rFonts w:ascii="Times New Roman" w:hAnsi="Times New Roman"/>
          <w:sz w:val="28"/>
        </w:rPr>
      </w:pPr>
      <w:r w:rsidRPr="0064505C">
        <w:rPr>
          <w:rFonts w:ascii="Times New Roman" w:hAnsi="Times New Roman"/>
          <w:sz w:val="28"/>
        </w:rPr>
        <w:t xml:space="preserve">При этом виде коррозии одновременно протекают две реакции – окисления и восстановления, локализованные на определенных участках поверхности </w:t>
      </w:r>
      <w:r w:rsidRPr="0064505C">
        <w:rPr>
          <w:rFonts w:ascii="Times New Roman" w:hAnsi="Times New Roman"/>
          <w:sz w:val="28"/>
        </w:rPr>
        <w:lastRenderedPageBreak/>
        <w:t xml:space="preserve">корродирующего металла. При электрохимической коррозии процесс растворения металла сопровождается появлением электрического тока, т.е. передвижением электронов по поверхности металла и ионов в растворе электролита от одного участка к другому. </w:t>
      </w:r>
    </w:p>
    <w:p w:rsidR="0064505C" w:rsidRPr="0064505C" w:rsidRDefault="0064505C" w:rsidP="0064505C">
      <w:pPr>
        <w:spacing w:after="0" w:line="360" w:lineRule="auto"/>
        <w:ind w:left="-142"/>
        <w:jc w:val="both"/>
        <w:rPr>
          <w:rFonts w:ascii="Times New Roman" w:hAnsi="Times New Roman"/>
          <w:i/>
        </w:rPr>
      </w:pPr>
      <w:r w:rsidRPr="0064505C">
        <w:rPr>
          <w:rFonts w:ascii="Times New Roman" w:hAnsi="Times New Roman"/>
          <w:bCs/>
          <w:i/>
          <w:sz w:val="28"/>
          <w:szCs w:val="28"/>
          <w:shd w:val="clear" w:color="auto" w:fill="FFFFFF"/>
        </w:rPr>
        <w:t>Биохимическая коррозия</w:t>
      </w:r>
    </w:p>
    <w:p w:rsidR="0064505C" w:rsidRPr="0064505C" w:rsidRDefault="0064505C" w:rsidP="0064505C">
      <w:pPr>
        <w:spacing w:after="0" w:line="360" w:lineRule="auto"/>
        <w:ind w:left="-142" w:firstLine="682"/>
        <w:jc w:val="both"/>
        <w:rPr>
          <w:rFonts w:ascii="Times New Roman" w:hAnsi="Times New Roman"/>
          <w:sz w:val="28"/>
        </w:rPr>
      </w:pPr>
      <w:r w:rsidRPr="0064505C">
        <w:rPr>
          <w:rFonts w:ascii="Times New Roman" w:hAnsi="Times New Roman"/>
          <w:sz w:val="28"/>
        </w:rPr>
        <w:t>Биохимическая коррозия – это процесс, связанный с воздействием микроорганизмов на металл. При этом металл разрушается вследствие того, что он служит питательной средой для микроорганизмов, или под действием продуктов, образующихся в результате их жизнедеятельности. Биохимическая коррозия, как правило, протекает в растворах электролитов, поэтому параллельно может протекать и электрохимическая коррозия [2].</w:t>
      </w:r>
    </w:p>
    <w:p w:rsidR="0064505C" w:rsidRPr="0064505C" w:rsidRDefault="0064505C" w:rsidP="0064505C">
      <w:pPr>
        <w:spacing w:after="0" w:line="360" w:lineRule="auto"/>
        <w:ind w:left="-142"/>
        <w:jc w:val="both"/>
        <w:rPr>
          <w:rFonts w:ascii="Times New Roman" w:hAnsi="Times New Roman"/>
          <w:b/>
          <w:sz w:val="28"/>
        </w:rPr>
      </w:pPr>
      <w:r w:rsidRPr="0064505C">
        <w:rPr>
          <w:rFonts w:ascii="Times New Roman" w:hAnsi="Times New Roman"/>
          <w:b/>
          <w:sz w:val="28"/>
        </w:rPr>
        <w:t>1.2. Способы борьбы с коррозией</w:t>
      </w:r>
    </w:p>
    <w:p w:rsidR="0064505C" w:rsidRPr="0064505C" w:rsidRDefault="0064505C" w:rsidP="0064505C">
      <w:pPr>
        <w:spacing w:after="0" w:line="360" w:lineRule="auto"/>
        <w:ind w:left="-142"/>
        <w:jc w:val="both"/>
        <w:rPr>
          <w:rFonts w:ascii="Times New Roman" w:hAnsi="Times New Roman"/>
          <w:i/>
          <w:sz w:val="28"/>
        </w:rPr>
      </w:pPr>
      <w:r w:rsidRPr="0064505C">
        <w:rPr>
          <w:rFonts w:ascii="Times New Roman" w:hAnsi="Times New Roman"/>
          <w:bCs/>
          <w:i/>
          <w:sz w:val="28"/>
          <w:szCs w:val="28"/>
          <w:shd w:val="clear" w:color="auto" w:fill="FFFFFF"/>
        </w:rPr>
        <w:t>Легирование</w:t>
      </w:r>
    </w:p>
    <w:p w:rsidR="0064505C" w:rsidRPr="0064505C" w:rsidRDefault="0064505C" w:rsidP="0064505C">
      <w:pPr>
        <w:spacing w:after="0" w:line="360" w:lineRule="auto"/>
        <w:ind w:left="-142" w:firstLine="720"/>
        <w:jc w:val="both"/>
        <w:rPr>
          <w:rFonts w:ascii="Times New Roman" w:hAnsi="Times New Roman"/>
          <w:bCs/>
          <w:sz w:val="28"/>
          <w:szCs w:val="28"/>
          <w:shd w:val="clear" w:color="auto" w:fill="FFFFFF"/>
        </w:rPr>
      </w:pPr>
      <w:r w:rsidRPr="0064505C">
        <w:rPr>
          <w:rFonts w:ascii="Times New Roman" w:hAnsi="Times New Roman"/>
          <w:bCs/>
          <w:sz w:val="28"/>
          <w:szCs w:val="28"/>
          <w:shd w:val="clear" w:color="auto" w:fill="FFFFFF"/>
        </w:rPr>
        <w:t>Легирование – это способ уменьшения</w:t>
      </w:r>
      <w:r w:rsidRPr="0064505C">
        <w:rPr>
          <w:rFonts w:ascii="Times New Roman" w:hAnsi="Times New Roman"/>
          <w:bCs/>
          <w:i/>
          <w:sz w:val="28"/>
          <w:szCs w:val="28"/>
          <w:shd w:val="clear" w:color="auto" w:fill="FFFFFF"/>
        </w:rPr>
        <w:t xml:space="preserve"> </w:t>
      </w:r>
      <w:r w:rsidRPr="0064505C">
        <w:rPr>
          <w:rFonts w:ascii="Times New Roman" w:hAnsi="Times New Roman"/>
          <w:bCs/>
          <w:sz w:val="28"/>
          <w:szCs w:val="28"/>
          <w:shd w:val="clear" w:color="auto" w:fill="FFFFFF"/>
        </w:rPr>
        <w:t xml:space="preserve">коррозии, основывающийся на получении сплавов металлов. В настоящее время создано большое число нержавеющих сталей путём присадок к железу никеля, хрома кобальта и др. Такие металлы не покрываются ржавчиной, но поверхностная коррозия, хоть и медленно, но происходит. Оказалось, что при использовании легирующих добавок коррозийная стойкость меняется скачкообразно. Считается, что при соотношении атомов </w:t>
      </w:r>
      <w:proofErr w:type="spellStart"/>
      <w:r w:rsidRPr="0064505C">
        <w:rPr>
          <w:rFonts w:ascii="Times New Roman" w:hAnsi="Times New Roman"/>
          <w:bCs/>
          <w:sz w:val="28"/>
          <w:szCs w:val="28"/>
          <w:shd w:val="clear" w:color="auto" w:fill="FFFFFF"/>
        </w:rPr>
        <w:t>легирующией</w:t>
      </w:r>
      <w:proofErr w:type="spellEnd"/>
      <w:r w:rsidRPr="0064505C">
        <w:rPr>
          <w:rFonts w:ascii="Times New Roman" w:hAnsi="Times New Roman"/>
          <w:bCs/>
          <w:sz w:val="28"/>
          <w:szCs w:val="28"/>
          <w:shd w:val="clear" w:color="auto" w:fill="FFFFFF"/>
        </w:rPr>
        <w:t xml:space="preserve"> добавки 1/8 происходит их упорядоченное расположение в кристаллической решётке твёрдого раствора, что и замедляет коррозию [3-5].</w:t>
      </w:r>
    </w:p>
    <w:p w:rsidR="0064505C" w:rsidRPr="0064505C" w:rsidRDefault="0064505C" w:rsidP="0064505C">
      <w:pPr>
        <w:spacing w:after="0" w:line="360" w:lineRule="auto"/>
        <w:ind w:hanging="142"/>
        <w:jc w:val="both"/>
        <w:rPr>
          <w:rFonts w:ascii="Times New Roman" w:hAnsi="Times New Roman"/>
          <w:bCs/>
          <w:i/>
          <w:sz w:val="28"/>
          <w:szCs w:val="28"/>
          <w:shd w:val="clear" w:color="auto" w:fill="FFFFFF"/>
        </w:rPr>
      </w:pPr>
      <w:r w:rsidRPr="0064505C">
        <w:rPr>
          <w:rFonts w:ascii="Times New Roman" w:hAnsi="Times New Roman"/>
          <w:bCs/>
          <w:i/>
          <w:sz w:val="28"/>
          <w:szCs w:val="28"/>
          <w:shd w:val="clear" w:color="auto" w:fill="FFFFFF"/>
        </w:rPr>
        <w:t>Защитные плёнки</w:t>
      </w:r>
    </w:p>
    <w:p w:rsidR="0064505C" w:rsidRPr="0064505C" w:rsidRDefault="0064505C" w:rsidP="0064505C">
      <w:pPr>
        <w:spacing w:after="0" w:line="360" w:lineRule="auto"/>
        <w:ind w:left="-142" w:firstLine="720"/>
        <w:jc w:val="both"/>
        <w:rPr>
          <w:rFonts w:ascii="Times New Roman" w:hAnsi="Times New Roman"/>
          <w:bCs/>
          <w:sz w:val="28"/>
          <w:szCs w:val="28"/>
          <w:shd w:val="clear" w:color="auto" w:fill="FFFFFF"/>
        </w:rPr>
      </w:pPr>
      <w:r w:rsidRPr="0064505C">
        <w:rPr>
          <w:rFonts w:ascii="Times New Roman" w:hAnsi="Times New Roman"/>
          <w:bCs/>
          <w:sz w:val="28"/>
          <w:szCs w:val="28"/>
          <w:shd w:val="clear" w:color="auto" w:fill="FFFFFF"/>
        </w:rPr>
        <w:t xml:space="preserve">Одним из самых распространённых видов защиты металлов от коррозии является нанесение на их поверхность защитных плёнок: лака, краски, эмали, других металлов. Чаще всего использую лакокрасочные покрытия, т. к. они наиболее доступны [3-5]. </w:t>
      </w:r>
    </w:p>
    <w:p w:rsidR="0064505C" w:rsidRPr="0064505C" w:rsidRDefault="0064505C" w:rsidP="0064505C">
      <w:pPr>
        <w:spacing w:after="0" w:line="360" w:lineRule="auto"/>
        <w:ind w:left="-142"/>
        <w:jc w:val="both"/>
        <w:rPr>
          <w:rFonts w:ascii="Times New Roman" w:hAnsi="Times New Roman"/>
          <w:bCs/>
          <w:i/>
          <w:sz w:val="28"/>
          <w:szCs w:val="28"/>
          <w:shd w:val="clear" w:color="auto" w:fill="FFFFFF"/>
        </w:rPr>
      </w:pPr>
      <w:r w:rsidRPr="0064505C">
        <w:rPr>
          <w:rFonts w:ascii="Times New Roman" w:hAnsi="Times New Roman"/>
          <w:bCs/>
          <w:i/>
          <w:sz w:val="28"/>
          <w:szCs w:val="28"/>
          <w:shd w:val="clear" w:color="auto" w:fill="FFFFFF"/>
        </w:rPr>
        <w:t xml:space="preserve">Грунтовки и </w:t>
      </w:r>
      <w:proofErr w:type="spellStart"/>
      <w:r w:rsidRPr="0064505C">
        <w:rPr>
          <w:rFonts w:ascii="Times New Roman" w:hAnsi="Times New Roman"/>
          <w:bCs/>
          <w:i/>
          <w:sz w:val="28"/>
          <w:szCs w:val="28"/>
          <w:shd w:val="clear" w:color="auto" w:fill="FFFFFF"/>
        </w:rPr>
        <w:t>фосфатирование</w:t>
      </w:r>
      <w:proofErr w:type="spellEnd"/>
    </w:p>
    <w:p w:rsidR="0064505C" w:rsidRPr="0064505C" w:rsidRDefault="0064505C" w:rsidP="0064505C">
      <w:pPr>
        <w:spacing w:after="0" w:line="360" w:lineRule="auto"/>
        <w:ind w:left="-142" w:firstLine="850"/>
        <w:jc w:val="both"/>
        <w:rPr>
          <w:rFonts w:ascii="Times New Roman" w:hAnsi="Times New Roman"/>
          <w:bCs/>
          <w:sz w:val="28"/>
          <w:szCs w:val="28"/>
          <w:shd w:val="clear" w:color="auto" w:fill="FFFFFF"/>
        </w:rPr>
      </w:pPr>
      <w:r w:rsidRPr="0064505C">
        <w:rPr>
          <w:rFonts w:ascii="Times New Roman" w:hAnsi="Times New Roman"/>
          <w:bCs/>
          <w:sz w:val="28"/>
          <w:szCs w:val="28"/>
          <w:shd w:val="clear" w:color="auto" w:fill="FFFFFF"/>
        </w:rPr>
        <w:t xml:space="preserve">Под слой лака или краски принято наносить грунтовки. Пигменты, входящие в состав, также должные обладать ингибиторными свойствами. Вода, </w:t>
      </w:r>
      <w:r w:rsidRPr="0064505C">
        <w:rPr>
          <w:rFonts w:ascii="Times New Roman" w:hAnsi="Times New Roman"/>
          <w:bCs/>
          <w:sz w:val="28"/>
          <w:szCs w:val="28"/>
          <w:shd w:val="clear" w:color="auto" w:fill="FFFFFF"/>
        </w:rPr>
        <w:lastRenderedPageBreak/>
        <w:t xml:space="preserve">проходя через слой грунтовки, растворяет некоторое количество пигмента и становится менее коррозионно-активной. </w:t>
      </w:r>
    </w:p>
    <w:p w:rsidR="0064505C" w:rsidRPr="0064505C" w:rsidRDefault="0064505C" w:rsidP="0064505C">
      <w:pPr>
        <w:spacing w:after="0" w:line="360" w:lineRule="auto"/>
        <w:ind w:left="-142" w:firstLine="709"/>
        <w:jc w:val="both"/>
        <w:rPr>
          <w:rFonts w:ascii="Times New Roman" w:hAnsi="Times New Roman"/>
          <w:bCs/>
          <w:sz w:val="28"/>
          <w:szCs w:val="28"/>
          <w:shd w:val="clear" w:color="auto" w:fill="FFFFFF"/>
        </w:rPr>
      </w:pPr>
      <w:r w:rsidRPr="0064505C">
        <w:rPr>
          <w:rFonts w:ascii="Times New Roman" w:hAnsi="Times New Roman"/>
          <w:bCs/>
          <w:sz w:val="28"/>
          <w:szCs w:val="28"/>
          <w:shd w:val="clear" w:color="auto" w:fill="FFFFFF"/>
        </w:rPr>
        <w:t xml:space="preserve">Также вместо грунтовки иногда проводят </w:t>
      </w:r>
      <w:proofErr w:type="spellStart"/>
      <w:r w:rsidRPr="0064505C">
        <w:rPr>
          <w:rFonts w:ascii="Times New Roman" w:hAnsi="Times New Roman"/>
          <w:bCs/>
          <w:sz w:val="28"/>
          <w:szCs w:val="28"/>
          <w:shd w:val="clear" w:color="auto" w:fill="FFFFFF"/>
        </w:rPr>
        <w:t>фосфатирование</w:t>
      </w:r>
      <w:proofErr w:type="spellEnd"/>
      <w:r w:rsidRPr="0064505C">
        <w:rPr>
          <w:rFonts w:ascii="Times New Roman" w:hAnsi="Times New Roman"/>
          <w:bCs/>
          <w:sz w:val="28"/>
          <w:szCs w:val="28"/>
          <w:shd w:val="clear" w:color="auto" w:fill="FFFFFF"/>
        </w:rPr>
        <w:t xml:space="preserve"> поверхности металла. Такая плёнка может служить лишь грунтом для последовательного нанесения органических защитных и декоративных покрытий – лаков, красок, смол [3-5].</w:t>
      </w:r>
    </w:p>
    <w:p w:rsidR="0064505C" w:rsidRPr="0064505C" w:rsidRDefault="0064505C" w:rsidP="0064505C">
      <w:pPr>
        <w:spacing w:after="0" w:line="360" w:lineRule="auto"/>
        <w:ind w:hanging="142"/>
        <w:jc w:val="both"/>
        <w:rPr>
          <w:rFonts w:ascii="Times New Roman" w:hAnsi="Times New Roman"/>
          <w:b/>
          <w:bCs/>
          <w:sz w:val="28"/>
          <w:szCs w:val="28"/>
          <w:shd w:val="clear" w:color="auto" w:fill="FFFFFF"/>
        </w:rPr>
      </w:pPr>
      <w:r w:rsidRPr="0064505C">
        <w:rPr>
          <w:rFonts w:ascii="Times New Roman" w:hAnsi="Times New Roman"/>
          <w:b/>
          <w:bCs/>
          <w:color w:val="000000" w:themeColor="text1"/>
          <w:sz w:val="28"/>
          <w:szCs w:val="28"/>
          <w:shd w:val="clear" w:color="auto" w:fill="FFFFFF"/>
        </w:rPr>
        <w:t>1.3. Метод ингибирования. Классификация ингибиторов</w:t>
      </w:r>
    </w:p>
    <w:p w:rsidR="0064505C" w:rsidRPr="0064505C" w:rsidRDefault="0064505C" w:rsidP="0064505C">
      <w:pPr>
        <w:spacing w:after="0" w:line="360" w:lineRule="auto"/>
        <w:ind w:firstLine="567"/>
        <w:jc w:val="both"/>
        <w:rPr>
          <w:rFonts w:ascii="Times New Roman" w:hAnsi="Times New Roman"/>
          <w:bCs/>
          <w:sz w:val="28"/>
          <w:szCs w:val="28"/>
          <w:shd w:val="clear" w:color="auto" w:fill="FFFFFF"/>
        </w:rPr>
      </w:pPr>
      <w:r w:rsidRPr="0064505C">
        <w:rPr>
          <w:rFonts w:ascii="Times New Roman" w:hAnsi="Times New Roman"/>
          <w:bCs/>
          <w:sz w:val="28"/>
          <w:szCs w:val="28"/>
          <w:shd w:val="clear" w:color="auto" w:fill="FFFFFF"/>
        </w:rPr>
        <w:t>Метод ингибирования коррозии основан на уменьшения агрессивности среды, в которой находится металл. Суть метода заключается в ведении в среду химических соединений, которые в достаточной концентрации обеспечивают противодействие разрушению металлических поверхностей. Производители ингибиторов коррозии учитывают материал труб, состав и степень агрессивности среды, разрабатывая эффективные методы защиты.</w:t>
      </w:r>
    </w:p>
    <w:p w:rsidR="0064505C" w:rsidRPr="0064505C" w:rsidRDefault="0064505C" w:rsidP="0064505C">
      <w:pPr>
        <w:spacing w:after="0" w:line="360" w:lineRule="auto"/>
        <w:ind w:left="-142" w:firstLine="720"/>
        <w:jc w:val="both"/>
        <w:rPr>
          <w:rFonts w:ascii="Times New Roman" w:hAnsi="Times New Roman"/>
          <w:bCs/>
          <w:sz w:val="28"/>
          <w:szCs w:val="28"/>
          <w:shd w:val="clear" w:color="auto" w:fill="FFFFFF"/>
        </w:rPr>
      </w:pPr>
      <w:r w:rsidRPr="0064505C">
        <w:rPr>
          <w:rFonts w:ascii="Times New Roman" w:hAnsi="Times New Roman"/>
          <w:bCs/>
          <w:sz w:val="28"/>
          <w:szCs w:val="28"/>
          <w:shd w:val="clear" w:color="auto" w:fill="FFFFFF"/>
        </w:rPr>
        <w:t>Ингибиторы коррозии – это вещества, которые значительно замедляют скорость коррозии [1].</w:t>
      </w:r>
    </w:p>
    <w:p w:rsidR="0064505C" w:rsidRPr="0064505C" w:rsidRDefault="0064505C" w:rsidP="0064505C">
      <w:pPr>
        <w:spacing w:after="0" w:line="360" w:lineRule="auto"/>
        <w:ind w:left="-142"/>
        <w:jc w:val="both"/>
        <w:rPr>
          <w:rFonts w:ascii="Times New Roman" w:hAnsi="Times New Roman"/>
          <w:b/>
          <w:bCs/>
          <w:sz w:val="28"/>
          <w:szCs w:val="28"/>
          <w:shd w:val="clear" w:color="auto" w:fill="FFFFFF"/>
        </w:rPr>
      </w:pPr>
      <w:r w:rsidRPr="0064505C">
        <w:rPr>
          <w:rFonts w:ascii="Times New Roman" w:hAnsi="Times New Roman"/>
          <w:b/>
          <w:bCs/>
          <w:sz w:val="28"/>
          <w:szCs w:val="28"/>
          <w:shd w:val="clear" w:color="auto" w:fill="FFFFFF"/>
        </w:rPr>
        <w:t>Ингибиторы коррозии различают:</w:t>
      </w:r>
    </w:p>
    <w:p w:rsidR="0064505C" w:rsidRPr="0064505C" w:rsidRDefault="0064505C" w:rsidP="0064505C">
      <w:pPr>
        <w:spacing w:after="0" w:line="360" w:lineRule="auto"/>
        <w:ind w:left="-142"/>
        <w:jc w:val="both"/>
        <w:rPr>
          <w:rFonts w:ascii="Times New Roman" w:hAnsi="Times New Roman"/>
          <w:bCs/>
          <w:sz w:val="28"/>
          <w:szCs w:val="28"/>
          <w:shd w:val="clear" w:color="auto" w:fill="FFFFFF"/>
        </w:rPr>
      </w:pPr>
      <w:r w:rsidRPr="0064505C">
        <w:rPr>
          <w:rFonts w:ascii="Times New Roman" w:hAnsi="Times New Roman"/>
          <w:bCs/>
          <w:i/>
          <w:sz w:val="28"/>
          <w:szCs w:val="28"/>
          <w:shd w:val="clear" w:color="auto" w:fill="FFFFFF"/>
        </w:rPr>
        <w:t>По типу среды, в которой они действуют:</w:t>
      </w:r>
      <w:r w:rsidRPr="0064505C">
        <w:rPr>
          <w:rFonts w:ascii="Times New Roman" w:hAnsi="Times New Roman"/>
          <w:b/>
          <w:bCs/>
          <w:sz w:val="28"/>
          <w:szCs w:val="28"/>
          <w:shd w:val="clear" w:color="auto" w:fill="FFFFFF"/>
        </w:rPr>
        <w:t xml:space="preserve"> </w:t>
      </w:r>
      <w:r w:rsidRPr="0064505C">
        <w:rPr>
          <w:rFonts w:ascii="Times New Roman" w:hAnsi="Times New Roman"/>
          <w:bCs/>
          <w:sz w:val="28"/>
          <w:szCs w:val="28"/>
          <w:shd w:val="clear" w:color="auto" w:fill="FFFFFF"/>
        </w:rPr>
        <w:t>кислых коррозийных сред, сероводородной коррозии, нефтяных сред, нейтральных коррозийных сред, атмосферной коррозии [4].</w:t>
      </w:r>
    </w:p>
    <w:p w:rsidR="0064505C" w:rsidRPr="0064505C" w:rsidRDefault="0064505C" w:rsidP="0064505C">
      <w:pPr>
        <w:spacing w:after="0" w:line="360" w:lineRule="auto"/>
        <w:ind w:left="-142"/>
        <w:jc w:val="both"/>
        <w:rPr>
          <w:rFonts w:ascii="Times New Roman" w:hAnsi="Times New Roman"/>
          <w:bCs/>
          <w:sz w:val="28"/>
          <w:szCs w:val="28"/>
          <w:shd w:val="clear" w:color="auto" w:fill="FFFFFF"/>
        </w:rPr>
      </w:pPr>
      <w:r w:rsidRPr="0064505C">
        <w:rPr>
          <w:rFonts w:ascii="Times New Roman" w:hAnsi="Times New Roman"/>
          <w:bCs/>
          <w:i/>
          <w:sz w:val="28"/>
          <w:szCs w:val="28"/>
          <w:shd w:val="clear" w:color="auto" w:fill="FFFFFF"/>
        </w:rPr>
        <w:t>По механизму действия (электрохимическая реакция):</w:t>
      </w:r>
      <w:r w:rsidRPr="0064505C">
        <w:rPr>
          <w:rFonts w:ascii="Times New Roman" w:hAnsi="Times New Roman"/>
          <w:bCs/>
          <w:sz w:val="28"/>
          <w:szCs w:val="28"/>
          <w:shd w:val="clear" w:color="auto" w:fill="FFFFFF"/>
        </w:rPr>
        <w:t xml:space="preserve"> анодные ингибиторы,</w:t>
      </w:r>
    </w:p>
    <w:p w:rsidR="0064505C" w:rsidRPr="0064505C" w:rsidRDefault="0064505C" w:rsidP="0064505C">
      <w:pPr>
        <w:spacing w:after="0" w:line="360" w:lineRule="auto"/>
        <w:ind w:left="-142"/>
        <w:jc w:val="both"/>
        <w:rPr>
          <w:rFonts w:ascii="Times New Roman" w:hAnsi="Times New Roman"/>
          <w:bCs/>
          <w:sz w:val="28"/>
          <w:szCs w:val="28"/>
          <w:shd w:val="clear" w:color="auto" w:fill="FFFFFF"/>
        </w:rPr>
      </w:pPr>
      <w:r w:rsidRPr="0064505C">
        <w:rPr>
          <w:rFonts w:ascii="Times New Roman" w:hAnsi="Times New Roman"/>
          <w:bCs/>
          <w:sz w:val="28"/>
          <w:szCs w:val="28"/>
          <w:shd w:val="clear" w:color="auto" w:fill="FFFFFF"/>
        </w:rPr>
        <w:t>катодные ингибиторы, смешанные ингибиторы.</w:t>
      </w:r>
    </w:p>
    <w:p w:rsidR="0064505C" w:rsidRPr="0064505C" w:rsidRDefault="0064505C" w:rsidP="0064505C">
      <w:pPr>
        <w:spacing w:after="0" w:line="360" w:lineRule="auto"/>
        <w:ind w:left="-142"/>
        <w:jc w:val="both"/>
        <w:rPr>
          <w:rFonts w:ascii="Times New Roman" w:hAnsi="Times New Roman"/>
          <w:bCs/>
          <w:sz w:val="28"/>
          <w:szCs w:val="28"/>
          <w:shd w:val="clear" w:color="auto" w:fill="FFFFFF"/>
        </w:rPr>
      </w:pPr>
      <w:r w:rsidRPr="0064505C">
        <w:rPr>
          <w:rFonts w:ascii="Times New Roman" w:hAnsi="Times New Roman"/>
          <w:bCs/>
          <w:i/>
          <w:sz w:val="28"/>
          <w:szCs w:val="28"/>
          <w:shd w:val="clear" w:color="auto" w:fill="FFFFFF"/>
        </w:rPr>
        <w:t>По химическому составу:</w:t>
      </w:r>
      <w:r w:rsidRPr="0064505C">
        <w:rPr>
          <w:rFonts w:ascii="Times New Roman" w:hAnsi="Times New Roman"/>
          <w:bCs/>
          <w:sz w:val="28"/>
          <w:szCs w:val="28"/>
          <w:shd w:val="clear" w:color="auto" w:fill="FFFFFF"/>
        </w:rPr>
        <w:t xml:space="preserve"> неорганические, органические.</w:t>
      </w:r>
    </w:p>
    <w:p w:rsidR="0064505C" w:rsidRPr="0064505C" w:rsidRDefault="0064505C" w:rsidP="0064505C">
      <w:pPr>
        <w:spacing w:after="0" w:line="360" w:lineRule="auto"/>
        <w:ind w:left="-142"/>
        <w:jc w:val="both"/>
        <w:rPr>
          <w:rFonts w:ascii="Times New Roman" w:hAnsi="Times New Roman"/>
          <w:bCs/>
          <w:sz w:val="28"/>
          <w:szCs w:val="28"/>
          <w:shd w:val="clear" w:color="auto" w:fill="FFFFFF"/>
        </w:rPr>
      </w:pPr>
      <w:r w:rsidRPr="0064505C">
        <w:rPr>
          <w:rFonts w:ascii="Times New Roman" w:hAnsi="Times New Roman"/>
          <w:bCs/>
          <w:i/>
          <w:sz w:val="28"/>
          <w:szCs w:val="28"/>
          <w:shd w:val="clear" w:color="auto" w:fill="FFFFFF"/>
        </w:rPr>
        <w:t xml:space="preserve">По происхождению: </w:t>
      </w:r>
      <w:r w:rsidRPr="0064505C">
        <w:rPr>
          <w:rFonts w:ascii="Times New Roman" w:hAnsi="Times New Roman"/>
          <w:bCs/>
          <w:sz w:val="28"/>
          <w:szCs w:val="28"/>
          <w:shd w:val="clear" w:color="auto" w:fill="FFFFFF"/>
        </w:rPr>
        <w:t>синтетические и природные.</w:t>
      </w:r>
    </w:p>
    <w:p w:rsidR="0064505C" w:rsidRPr="0064505C" w:rsidRDefault="0064505C" w:rsidP="0064505C">
      <w:pPr>
        <w:spacing w:after="0" w:line="360" w:lineRule="auto"/>
        <w:ind w:left="-142"/>
        <w:jc w:val="both"/>
        <w:rPr>
          <w:rFonts w:ascii="Times New Roman" w:hAnsi="Times New Roman"/>
          <w:b/>
          <w:bCs/>
          <w:sz w:val="28"/>
          <w:szCs w:val="28"/>
          <w:shd w:val="clear" w:color="auto" w:fill="FFFFFF"/>
        </w:rPr>
      </w:pPr>
      <w:r w:rsidRPr="0064505C">
        <w:rPr>
          <w:rFonts w:ascii="Times New Roman" w:hAnsi="Times New Roman"/>
          <w:b/>
          <w:bCs/>
          <w:sz w:val="28"/>
          <w:szCs w:val="28"/>
          <w:shd w:val="clear" w:color="auto" w:fill="FFFFFF"/>
        </w:rPr>
        <w:t>1.4. Синтетические ингибиторы</w:t>
      </w:r>
    </w:p>
    <w:p w:rsidR="0064505C" w:rsidRPr="0064505C" w:rsidRDefault="0064505C" w:rsidP="0064505C">
      <w:pPr>
        <w:spacing w:after="0" w:line="360" w:lineRule="auto"/>
        <w:ind w:left="-142" w:firstLine="682"/>
        <w:jc w:val="both"/>
        <w:rPr>
          <w:rFonts w:ascii="Times New Roman" w:hAnsi="Times New Roman"/>
          <w:sz w:val="28"/>
          <w:szCs w:val="28"/>
        </w:rPr>
      </w:pPr>
      <w:r w:rsidRPr="0064505C">
        <w:rPr>
          <w:rFonts w:ascii="Times New Roman" w:hAnsi="Times New Roman" w:cs="Times New Roman"/>
          <w:b/>
          <w:bCs/>
          <w:sz w:val="28"/>
          <w:szCs w:val="28"/>
        </w:rPr>
        <w:t>Неорганические ингибиторы коррозии</w:t>
      </w:r>
      <w:r w:rsidRPr="0064505C">
        <w:t> </w:t>
      </w:r>
      <w:r w:rsidRPr="0064505C">
        <w:rPr>
          <w:rFonts w:ascii="Times New Roman" w:hAnsi="Times New Roman"/>
          <w:sz w:val="28"/>
          <w:szCs w:val="28"/>
        </w:rPr>
        <w:t>используются чаще всего. К ним относятся некоторые</w:t>
      </w:r>
      <w:r w:rsidRPr="0064505C">
        <w:t xml:space="preserve"> </w:t>
      </w:r>
      <w:hyperlink r:id="rId8" w:history="1">
        <w:proofErr w:type="spellStart"/>
        <w:r w:rsidRPr="0064505C">
          <w:rPr>
            <w:rFonts w:ascii="Times New Roman" w:hAnsi="Times New Roman"/>
            <w:sz w:val="28"/>
            <w:szCs w:val="28"/>
          </w:rPr>
          <w:t>пассиваторы</w:t>
        </w:r>
        <w:proofErr w:type="spellEnd"/>
      </w:hyperlink>
      <w:r w:rsidRPr="0064505C">
        <w:t xml:space="preserve">, </w:t>
      </w:r>
      <w:r w:rsidRPr="0064505C">
        <w:rPr>
          <w:rFonts w:ascii="Times New Roman" w:hAnsi="Times New Roman"/>
          <w:sz w:val="28"/>
          <w:szCs w:val="28"/>
        </w:rPr>
        <w:t>катодные, анодные, пленкообразующие</w:t>
      </w:r>
      <w:r w:rsidRPr="0064505C">
        <w:t> </w:t>
      </w:r>
      <w:hyperlink r:id="rId9" w:history="1">
        <w:r w:rsidRPr="0064505C">
          <w:rPr>
            <w:rFonts w:ascii="Times New Roman" w:hAnsi="Times New Roman"/>
            <w:sz w:val="28"/>
            <w:szCs w:val="28"/>
          </w:rPr>
          <w:t>ингибиторы</w:t>
        </w:r>
      </w:hyperlink>
      <w:r w:rsidRPr="0064505C">
        <w:t> </w:t>
      </w:r>
      <w:r w:rsidRPr="0064505C">
        <w:rPr>
          <w:rFonts w:ascii="Times New Roman" w:hAnsi="Times New Roman"/>
          <w:sz w:val="28"/>
          <w:szCs w:val="28"/>
        </w:rPr>
        <w:t>и т.д. Ингибирующий эффект таких соединений можно объяснить их составом. Некоторые анионы (PO</w:t>
      </w:r>
      <w:r w:rsidRPr="0064505C">
        <w:rPr>
          <w:rFonts w:ascii="Times New Roman" w:hAnsi="Times New Roman"/>
          <w:sz w:val="28"/>
          <w:szCs w:val="28"/>
          <w:vertAlign w:val="subscript"/>
        </w:rPr>
        <w:t>4</w:t>
      </w:r>
      <w:r w:rsidRPr="0064505C">
        <w:rPr>
          <w:rFonts w:ascii="Times New Roman" w:hAnsi="Times New Roman"/>
          <w:sz w:val="28"/>
          <w:szCs w:val="28"/>
          <w:vertAlign w:val="superscript"/>
        </w:rPr>
        <w:t>3-</w:t>
      </w:r>
      <w:r w:rsidRPr="0064505C">
        <w:rPr>
          <w:rFonts w:ascii="Times New Roman" w:hAnsi="Times New Roman"/>
          <w:sz w:val="28"/>
          <w:szCs w:val="28"/>
        </w:rPr>
        <w:t>, NO</w:t>
      </w:r>
      <w:r w:rsidRPr="0064505C">
        <w:rPr>
          <w:rFonts w:ascii="Times New Roman" w:hAnsi="Times New Roman"/>
          <w:sz w:val="28"/>
          <w:szCs w:val="28"/>
          <w:vertAlign w:val="subscript"/>
        </w:rPr>
        <w:t>2</w:t>
      </w:r>
      <w:r w:rsidRPr="0064505C">
        <w:rPr>
          <w:rFonts w:ascii="Times New Roman" w:hAnsi="Times New Roman"/>
          <w:sz w:val="28"/>
          <w:szCs w:val="28"/>
          <w:vertAlign w:val="superscript"/>
        </w:rPr>
        <w:t>-</w:t>
      </w:r>
      <w:r w:rsidRPr="0064505C">
        <w:rPr>
          <w:rFonts w:ascii="Times New Roman" w:hAnsi="Times New Roman"/>
          <w:sz w:val="28"/>
          <w:szCs w:val="28"/>
        </w:rPr>
        <w:t>, CrO</w:t>
      </w:r>
      <w:r w:rsidRPr="0064505C">
        <w:rPr>
          <w:rFonts w:ascii="Times New Roman" w:hAnsi="Times New Roman"/>
          <w:sz w:val="28"/>
          <w:szCs w:val="28"/>
          <w:vertAlign w:val="subscript"/>
        </w:rPr>
        <w:t>4</w:t>
      </w:r>
      <w:r w:rsidRPr="0064505C">
        <w:rPr>
          <w:rFonts w:ascii="Times New Roman" w:hAnsi="Times New Roman"/>
          <w:sz w:val="28"/>
          <w:szCs w:val="28"/>
          <w:vertAlign w:val="superscript"/>
        </w:rPr>
        <w:t>2-</w:t>
      </w:r>
      <w:r w:rsidRPr="0064505C">
        <w:rPr>
          <w:rFonts w:ascii="Times New Roman" w:hAnsi="Times New Roman"/>
          <w:sz w:val="28"/>
          <w:szCs w:val="28"/>
        </w:rPr>
        <w:t>, SiO</w:t>
      </w:r>
      <w:r w:rsidRPr="0064505C">
        <w:rPr>
          <w:rFonts w:ascii="Times New Roman" w:hAnsi="Times New Roman"/>
          <w:sz w:val="28"/>
          <w:szCs w:val="28"/>
          <w:vertAlign w:val="subscript"/>
        </w:rPr>
        <w:t>3</w:t>
      </w:r>
      <w:r w:rsidRPr="0064505C">
        <w:rPr>
          <w:rFonts w:ascii="Times New Roman" w:hAnsi="Times New Roman"/>
          <w:sz w:val="28"/>
          <w:szCs w:val="28"/>
          <w:vertAlign w:val="superscript"/>
        </w:rPr>
        <w:t>2-</w:t>
      </w:r>
      <w:r w:rsidRPr="0064505C">
        <w:rPr>
          <w:rFonts w:ascii="Times New Roman" w:hAnsi="Times New Roman"/>
          <w:sz w:val="28"/>
          <w:szCs w:val="28"/>
        </w:rPr>
        <w:t>, Cr</w:t>
      </w:r>
      <w:r w:rsidRPr="0064505C">
        <w:rPr>
          <w:rFonts w:ascii="Times New Roman" w:hAnsi="Times New Roman"/>
          <w:sz w:val="28"/>
          <w:szCs w:val="28"/>
          <w:vertAlign w:val="subscript"/>
        </w:rPr>
        <w:t>2</w:t>
      </w:r>
      <w:r w:rsidRPr="0064505C">
        <w:rPr>
          <w:rFonts w:ascii="Times New Roman" w:hAnsi="Times New Roman"/>
          <w:sz w:val="28"/>
          <w:szCs w:val="28"/>
        </w:rPr>
        <w:t>O</w:t>
      </w:r>
      <w:r w:rsidRPr="0064505C">
        <w:rPr>
          <w:rFonts w:ascii="Times New Roman" w:hAnsi="Times New Roman"/>
          <w:sz w:val="28"/>
          <w:szCs w:val="28"/>
          <w:vertAlign w:val="subscript"/>
        </w:rPr>
        <w:t>7</w:t>
      </w:r>
      <w:r w:rsidRPr="0064505C">
        <w:rPr>
          <w:rFonts w:ascii="Times New Roman" w:hAnsi="Times New Roman"/>
          <w:sz w:val="28"/>
          <w:szCs w:val="28"/>
          <w:vertAlign w:val="superscript"/>
        </w:rPr>
        <w:t>2-</w:t>
      </w:r>
      <w:r w:rsidRPr="0064505C">
        <w:rPr>
          <w:rFonts w:ascii="Times New Roman" w:hAnsi="Times New Roman"/>
          <w:sz w:val="28"/>
          <w:szCs w:val="28"/>
        </w:rPr>
        <w:t>), а также катионы (Ni</w:t>
      </w:r>
      <w:r w:rsidRPr="0064505C">
        <w:rPr>
          <w:rFonts w:ascii="Times New Roman" w:hAnsi="Times New Roman"/>
          <w:sz w:val="28"/>
          <w:szCs w:val="28"/>
          <w:vertAlign w:val="superscript"/>
        </w:rPr>
        <w:t>2+</w:t>
      </w:r>
      <w:r w:rsidRPr="0064505C">
        <w:rPr>
          <w:rFonts w:ascii="Times New Roman" w:hAnsi="Times New Roman"/>
          <w:sz w:val="28"/>
          <w:szCs w:val="28"/>
        </w:rPr>
        <w:t>, Са</w:t>
      </w:r>
      <w:r w:rsidRPr="0064505C">
        <w:rPr>
          <w:rFonts w:ascii="Times New Roman" w:hAnsi="Times New Roman"/>
          <w:sz w:val="28"/>
          <w:szCs w:val="28"/>
          <w:vertAlign w:val="superscript"/>
        </w:rPr>
        <w:t>2+</w:t>
      </w:r>
      <w:r w:rsidRPr="0064505C">
        <w:rPr>
          <w:rFonts w:ascii="Times New Roman" w:hAnsi="Times New Roman"/>
          <w:sz w:val="28"/>
          <w:szCs w:val="28"/>
        </w:rPr>
        <w:t>, As</w:t>
      </w:r>
      <w:r w:rsidRPr="0064505C">
        <w:rPr>
          <w:rFonts w:ascii="Times New Roman" w:hAnsi="Times New Roman"/>
          <w:sz w:val="28"/>
          <w:szCs w:val="28"/>
          <w:vertAlign w:val="superscript"/>
        </w:rPr>
        <w:t>3+</w:t>
      </w:r>
      <w:r w:rsidRPr="0064505C">
        <w:rPr>
          <w:rFonts w:ascii="Times New Roman" w:hAnsi="Times New Roman"/>
          <w:sz w:val="28"/>
          <w:szCs w:val="28"/>
        </w:rPr>
        <w:t>, Sb</w:t>
      </w:r>
      <w:r w:rsidRPr="0064505C">
        <w:rPr>
          <w:rFonts w:ascii="Times New Roman" w:hAnsi="Times New Roman"/>
          <w:sz w:val="28"/>
          <w:szCs w:val="28"/>
          <w:vertAlign w:val="superscript"/>
        </w:rPr>
        <w:t>3+</w:t>
      </w:r>
      <w:r w:rsidRPr="0064505C">
        <w:rPr>
          <w:rFonts w:ascii="Times New Roman" w:hAnsi="Times New Roman"/>
          <w:sz w:val="28"/>
          <w:szCs w:val="28"/>
        </w:rPr>
        <w:t>, Zn</w:t>
      </w:r>
      <w:r w:rsidRPr="0064505C">
        <w:rPr>
          <w:rFonts w:ascii="Times New Roman" w:hAnsi="Times New Roman"/>
          <w:sz w:val="28"/>
          <w:szCs w:val="28"/>
          <w:vertAlign w:val="superscript"/>
        </w:rPr>
        <w:t>2+</w:t>
      </w:r>
      <w:r w:rsidRPr="0064505C">
        <w:rPr>
          <w:rFonts w:ascii="Times New Roman" w:hAnsi="Times New Roman"/>
          <w:sz w:val="28"/>
          <w:szCs w:val="28"/>
        </w:rPr>
        <w:t>, Bi</w:t>
      </w:r>
      <w:r w:rsidRPr="0064505C">
        <w:rPr>
          <w:rFonts w:ascii="Times New Roman" w:hAnsi="Times New Roman"/>
          <w:sz w:val="28"/>
          <w:szCs w:val="28"/>
          <w:vertAlign w:val="superscript"/>
        </w:rPr>
        <w:t>3+</w:t>
      </w:r>
      <w:r w:rsidRPr="0064505C">
        <w:rPr>
          <w:rFonts w:ascii="Times New Roman" w:hAnsi="Times New Roman"/>
          <w:sz w:val="28"/>
          <w:szCs w:val="28"/>
        </w:rPr>
        <w:t xml:space="preserve">) способствуют уменьшению скорости коррозионного процесса. К неорганическим ингибиторам </w:t>
      </w:r>
      <w:r w:rsidRPr="0064505C">
        <w:rPr>
          <w:rFonts w:ascii="Times New Roman" w:hAnsi="Times New Roman"/>
          <w:sz w:val="28"/>
          <w:szCs w:val="28"/>
        </w:rPr>
        <w:lastRenderedPageBreak/>
        <w:t>коррозии относятся фосфаты, бихроматы, хроматы, нитриты, полифосфаты, силикаты и т.д. [6].</w:t>
      </w:r>
    </w:p>
    <w:p w:rsidR="0064505C" w:rsidRPr="0064505C" w:rsidRDefault="0064505C" w:rsidP="0064505C">
      <w:pPr>
        <w:spacing w:after="0" w:line="360" w:lineRule="auto"/>
        <w:ind w:left="-142"/>
        <w:jc w:val="both"/>
        <w:rPr>
          <w:rFonts w:ascii="Times New Roman" w:hAnsi="Times New Roman" w:cs="Times New Roman"/>
          <w:b/>
          <w:bCs/>
          <w:color w:val="000000"/>
          <w:sz w:val="28"/>
          <w:szCs w:val="28"/>
        </w:rPr>
      </w:pPr>
      <w:r w:rsidRPr="0064505C">
        <w:rPr>
          <w:rFonts w:ascii="Times New Roman" w:hAnsi="Times New Roman"/>
          <w:b/>
          <w:bCs/>
          <w:color w:val="000000"/>
          <w:sz w:val="28"/>
          <w:szCs w:val="28"/>
        </w:rPr>
        <w:t>1.5. Ингибиторы на основе растительного сырья</w:t>
      </w:r>
    </w:p>
    <w:p w:rsidR="0064505C" w:rsidRPr="0064505C" w:rsidRDefault="0064505C" w:rsidP="0064505C">
      <w:pPr>
        <w:spacing w:after="0" w:line="360" w:lineRule="auto"/>
        <w:ind w:left="-142" w:firstLine="682"/>
        <w:jc w:val="both"/>
        <w:rPr>
          <w:rFonts w:ascii="Times New Roman" w:hAnsi="Times New Roman"/>
          <w:bCs/>
          <w:sz w:val="28"/>
          <w:szCs w:val="28"/>
          <w:shd w:val="clear" w:color="auto" w:fill="FFFFFF"/>
        </w:rPr>
      </w:pPr>
      <w:r w:rsidRPr="0064505C">
        <w:rPr>
          <w:rFonts w:ascii="Times New Roman" w:hAnsi="Times New Roman"/>
          <w:bCs/>
          <w:sz w:val="28"/>
          <w:szCs w:val="28"/>
          <w:shd w:val="clear" w:color="auto" w:fill="FFFFFF"/>
        </w:rPr>
        <w:t xml:space="preserve">Ингибиторы на основе растительного сырья намного экономнее и безопаснее в производстве. В качестве этих ингибиторов используются растительные отходы. </w:t>
      </w:r>
    </w:p>
    <w:p w:rsidR="0064505C" w:rsidRPr="0064505C" w:rsidRDefault="0064505C" w:rsidP="0064505C">
      <w:pPr>
        <w:spacing w:after="0" w:line="360" w:lineRule="auto"/>
        <w:ind w:left="-142" w:firstLine="568"/>
        <w:jc w:val="both"/>
        <w:rPr>
          <w:rFonts w:ascii="Times New Roman" w:hAnsi="Times New Roman"/>
          <w:sz w:val="28"/>
          <w:szCs w:val="28"/>
        </w:rPr>
      </w:pPr>
      <w:r w:rsidRPr="0064505C">
        <w:rPr>
          <w:rFonts w:ascii="Times New Roman" w:hAnsi="Times New Roman"/>
          <w:sz w:val="28"/>
          <w:szCs w:val="28"/>
        </w:rPr>
        <w:t>В растительные отходы могут входить отходы растений, ингибирующих коррозию, такие как: чистотел, алтей лекарственный, тысячелистник и многие другие растения. Растительные отходы содержат в своем составе десятки полезных веществ и органических соединений, которые замедляют процесс коррозии. Такие как: алкалоиды, полисахариды, белки, слизистые и дубильные вещества. Все они, хотя и в разной степени, обладают способностью адсорбироваться на металлической поверхности и закрепляться на ней, а, следовательно, они препятствуют прямому контакту металла с окружающей средой [7].</w:t>
      </w:r>
    </w:p>
    <w:p w:rsidR="0064505C" w:rsidRDefault="0064505C" w:rsidP="0064505C">
      <w:pPr>
        <w:spacing w:after="0" w:line="360" w:lineRule="auto"/>
        <w:ind w:left="-142" w:firstLine="709"/>
        <w:jc w:val="both"/>
        <w:rPr>
          <w:rFonts w:ascii="Times New Roman" w:eastAsia="Times New Roman" w:hAnsi="Times New Roman"/>
          <w:sz w:val="28"/>
          <w:szCs w:val="28"/>
          <w:lang w:eastAsia="ru-RU"/>
        </w:rPr>
      </w:pPr>
      <w:r w:rsidRPr="0064505C">
        <w:rPr>
          <w:rFonts w:ascii="Times New Roman" w:eastAsia="Times New Roman" w:hAnsi="Times New Roman"/>
          <w:sz w:val="28"/>
          <w:szCs w:val="28"/>
          <w:lang w:eastAsia="ru-RU"/>
        </w:rPr>
        <w:t>Поиском ингибиторов коррозии из растений в последние годы активно занимаются ученые в разных странах. В литературе описаны экстракты ряда растений, которые проявляют ингибирующие свойства к различным металлам [8–18].</w:t>
      </w:r>
    </w:p>
    <w:p w:rsidR="0064505C" w:rsidRPr="0064505C" w:rsidRDefault="0064505C" w:rsidP="0064505C">
      <w:pPr>
        <w:spacing w:after="0" w:line="360" w:lineRule="auto"/>
        <w:jc w:val="both"/>
        <w:rPr>
          <w:rFonts w:ascii="Times New Roman" w:eastAsia="Times New Roman" w:hAnsi="Times New Roman"/>
          <w:sz w:val="28"/>
          <w:szCs w:val="28"/>
          <w:lang w:eastAsia="ru-RU"/>
        </w:rPr>
      </w:pPr>
      <w:r w:rsidRPr="0064505C">
        <w:rPr>
          <w:rFonts w:ascii="Times New Roman" w:eastAsia="Times New Roman" w:hAnsi="Times New Roman"/>
          <w:sz w:val="28"/>
          <w:szCs w:val="28"/>
          <w:lang w:eastAsia="ru-RU"/>
        </w:rPr>
        <w:t>Таблица 1. Экстракты растений как ингибиторы коррозии металлов</w:t>
      </w:r>
    </w:p>
    <w:tbl>
      <w:tblPr>
        <w:tblStyle w:val="2"/>
        <w:tblW w:w="9360" w:type="dxa"/>
        <w:jc w:val="center"/>
        <w:tblLayout w:type="fixed"/>
        <w:tblLook w:val="01E0" w:firstRow="1" w:lastRow="1" w:firstColumn="1" w:lastColumn="1" w:noHBand="0" w:noVBand="0"/>
      </w:tblPr>
      <w:tblGrid>
        <w:gridCol w:w="2156"/>
        <w:gridCol w:w="2549"/>
        <w:gridCol w:w="2135"/>
        <w:gridCol w:w="2520"/>
      </w:tblGrid>
      <w:tr w:rsidR="0064505C" w:rsidRPr="0064505C" w:rsidTr="00C419F5">
        <w:trPr>
          <w:jc w:val="center"/>
        </w:trPr>
        <w:tc>
          <w:tcPr>
            <w:tcW w:w="2156" w:type="dxa"/>
          </w:tcPr>
          <w:p w:rsidR="0064505C" w:rsidRPr="0064505C" w:rsidRDefault="0064505C" w:rsidP="00FE10AF">
            <w:pPr>
              <w:spacing w:line="336" w:lineRule="auto"/>
              <w:jc w:val="both"/>
              <w:rPr>
                <w:sz w:val="28"/>
                <w:szCs w:val="28"/>
              </w:rPr>
            </w:pPr>
            <w:r w:rsidRPr="0064505C">
              <w:rPr>
                <w:sz w:val="28"/>
                <w:szCs w:val="28"/>
              </w:rPr>
              <w:t>Вид растения</w:t>
            </w:r>
          </w:p>
        </w:tc>
        <w:tc>
          <w:tcPr>
            <w:tcW w:w="2549" w:type="dxa"/>
          </w:tcPr>
          <w:p w:rsidR="0064505C" w:rsidRPr="0064505C" w:rsidRDefault="0064505C" w:rsidP="00FE10AF">
            <w:pPr>
              <w:spacing w:line="336" w:lineRule="auto"/>
              <w:jc w:val="both"/>
              <w:rPr>
                <w:sz w:val="28"/>
                <w:szCs w:val="28"/>
              </w:rPr>
            </w:pPr>
            <w:r w:rsidRPr="0064505C">
              <w:rPr>
                <w:sz w:val="28"/>
                <w:szCs w:val="28"/>
              </w:rPr>
              <w:t>Семейство растения</w:t>
            </w:r>
          </w:p>
        </w:tc>
        <w:tc>
          <w:tcPr>
            <w:tcW w:w="2135" w:type="dxa"/>
          </w:tcPr>
          <w:p w:rsidR="0064505C" w:rsidRPr="0064505C" w:rsidRDefault="0064505C" w:rsidP="00FE10AF">
            <w:pPr>
              <w:spacing w:line="336" w:lineRule="auto"/>
              <w:jc w:val="both"/>
              <w:rPr>
                <w:sz w:val="28"/>
                <w:szCs w:val="28"/>
              </w:rPr>
            </w:pPr>
            <w:r w:rsidRPr="0064505C">
              <w:rPr>
                <w:sz w:val="28"/>
                <w:szCs w:val="28"/>
              </w:rPr>
              <w:t>Среда</w:t>
            </w:r>
          </w:p>
        </w:tc>
        <w:tc>
          <w:tcPr>
            <w:tcW w:w="2520" w:type="dxa"/>
          </w:tcPr>
          <w:p w:rsidR="0064505C" w:rsidRPr="0064505C" w:rsidRDefault="0064505C" w:rsidP="00FE10AF">
            <w:pPr>
              <w:spacing w:line="336" w:lineRule="auto"/>
              <w:jc w:val="both"/>
              <w:rPr>
                <w:sz w:val="28"/>
                <w:szCs w:val="28"/>
              </w:rPr>
            </w:pPr>
            <w:r w:rsidRPr="0064505C">
              <w:rPr>
                <w:sz w:val="28"/>
                <w:szCs w:val="28"/>
              </w:rPr>
              <w:t>Металл</w:t>
            </w:r>
          </w:p>
        </w:tc>
      </w:tr>
      <w:tr w:rsidR="0064505C" w:rsidRPr="0064505C" w:rsidTr="00C419F5">
        <w:trPr>
          <w:trHeight w:val="393"/>
          <w:jc w:val="center"/>
        </w:trPr>
        <w:tc>
          <w:tcPr>
            <w:tcW w:w="9360" w:type="dxa"/>
            <w:gridSpan w:val="4"/>
          </w:tcPr>
          <w:p w:rsidR="0064505C" w:rsidRPr="0064505C" w:rsidRDefault="0064505C" w:rsidP="00FE10AF">
            <w:pPr>
              <w:spacing w:line="336" w:lineRule="auto"/>
              <w:jc w:val="center"/>
              <w:rPr>
                <w:b/>
                <w:sz w:val="28"/>
                <w:szCs w:val="28"/>
              </w:rPr>
            </w:pPr>
            <w:r w:rsidRPr="0064505C">
              <w:rPr>
                <w:b/>
                <w:sz w:val="28"/>
                <w:szCs w:val="28"/>
              </w:rPr>
              <w:t>Высшие растения</w:t>
            </w:r>
          </w:p>
        </w:tc>
      </w:tr>
      <w:tr w:rsidR="0064505C" w:rsidRPr="0064505C" w:rsidTr="00C419F5">
        <w:trPr>
          <w:trHeight w:val="741"/>
          <w:jc w:val="center"/>
        </w:trPr>
        <w:tc>
          <w:tcPr>
            <w:tcW w:w="2156" w:type="dxa"/>
          </w:tcPr>
          <w:p w:rsidR="0064505C" w:rsidRPr="0064505C" w:rsidRDefault="0064505C" w:rsidP="00FE10AF">
            <w:pPr>
              <w:spacing w:line="336" w:lineRule="auto"/>
              <w:jc w:val="both"/>
              <w:rPr>
                <w:sz w:val="28"/>
                <w:szCs w:val="28"/>
                <w:lang w:val="en-US"/>
              </w:rPr>
            </w:pPr>
            <w:r w:rsidRPr="0064505C">
              <w:rPr>
                <w:sz w:val="28"/>
                <w:szCs w:val="28"/>
              </w:rPr>
              <w:t xml:space="preserve">Опунция </w:t>
            </w:r>
            <w:r w:rsidRPr="0064505C">
              <w:rPr>
                <w:sz w:val="28"/>
                <w:szCs w:val="28"/>
                <w:lang w:val="en-US"/>
              </w:rPr>
              <w:t>[8]</w:t>
            </w:r>
          </w:p>
        </w:tc>
        <w:tc>
          <w:tcPr>
            <w:tcW w:w="2549" w:type="dxa"/>
          </w:tcPr>
          <w:p w:rsidR="0064505C" w:rsidRPr="0064505C" w:rsidRDefault="0064505C" w:rsidP="00FE10AF">
            <w:pPr>
              <w:spacing w:line="336" w:lineRule="auto"/>
              <w:jc w:val="both"/>
              <w:rPr>
                <w:sz w:val="28"/>
                <w:szCs w:val="28"/>
              </w:rPr>
            </w:pPr>
            <w:r w:rsidRPr="0064505C">
              <w:rPr>
                <w:sz w:val="28"/>
                <w:szCs w:val="28"/>
              </w:rPr>
              <w:t>Кактусовые</w:t>
            </w:r>
          </w:p>
        </w:tc>
        <w:tc>
          <w:tcPr>
            <w:tcW w:w="2135" w:type="dxa"/>
          </w:tcPr>
          <w:p w:rsidR="0064505C" w:rsidRPr="0064505C" w:rsidRDefault="0064505C" w:rsidP="00FE10AF">
            <w:pPr>
              <w:spacing w:line="336" w:lineRule="auto"/>
              <w:jc w:val="both"/>
              <w:rPr>
                <w:sz w:val="28"/>
                <w:szCs w:val="28"/>
              </w:rPr>
            </w:pPr>
            <w:r w:rsidRPr="0064505C">
              <w:rPr>
                <w:sz w:val="28"/>
                <w:szCs w:val="28"/>
              </w:rPr>
              <w:t>Кислая</w:t>
            </w:r>
          </w:p>
        </w:tc>
        <w:tc>
          <w:tcPr>
            <w:tcW w:w="2520" w:type="dxa"/>
          </w:tcPr>
          <w:p w:rsidR="0064505C" w:rsidRPr="0064505C" w:rsidRDefault="0064505C" w:rsidP="00FE10AF">
            <w:pPr>
              <w:spacing w:line="336" w:lineRule="auto"/>
              <w:jc w:val="both"/>
              <w:rPr>
                <w:sz w:val="28"/>
                <w:szCs w:val="28"/>
              </w:rPr>
            </w:pPr>
            <w:r w:rsidRPr="0064505C">
              <w:rPr>
                <w:sz w:val="28"/>
                <w:szCs w:val="28"/>
              </w:rPr>
              <w:t>Алюминий</w:t>
            </w:r>
          </w:p>
        </w:tc>
      </w:tr>
      <w:tr w:rsidR="0064505C" w:rsidRPr="0064505C" w:rsidTr="00C419F5">
        <w:trPr>
          <w:trHeight w:val="741"/>
          <w:jc w:val="center"/>
        </w:trPr>
        <w:tc>
          <w:tcPr>
            <w:tcW w:w="2156" w:type="dxa"/>
          </w:tcPr>
          <w:p w:rsidR="0064505C" w:rsidRPr="0064505C" w:rsidRDefault="0064505C" w:rsidP="00FE10AF">
            <w:pPr>
              <w:spacing w:line="336" w:lineRule="auto"/>
              <w:jc w:val="both"/>
              <w:rPr>
                <w:sz w:val="28"/>
                <w:szCs w:val="28"/>
                <w:lang w:val="en-US"/>
              </w:rPr>
            </w:pPr>
            <w:r w:rsidRPr="0064505C">
              <w:rPr>
                <w:sz w:val="28"/>
                <w:szCs w:val="28"/>
              </w:rPr>
              <w:t>Амброзия приморская</w:t>
            </w:r>
            <w:r w:rsidRPr="0064505C">
              <w:rPr>
                <w:sz w:val="28"/>
                <w:szCs w:val="28"/>
                <w:lang w:val="en-US"/>
              </w:rPr>
              <w:t xml:space="preserve"> [9]</w:t>
            </w:r>
          </w:p>
        </w:tc>
        <w:tc>
          <w:tcPr>
            <w:tcW w:w="2549" w:type="dxa"/>
          </w:tcPr>
          <w:p w:rsidR="0064505C" w:rsidRPr="0064505C" w:rsidRDefault="0064505C" w:rsidP="00FE10AF">
            <w:pPr>
              <w:spacing w:line="336" w:lineRule="auto"/>
              <w:jc w:val="both"/>
              <w:rPr>
                <w:sz w:val="28"/>
                <w:szCs w:val="28"/>
              </w:rPr>
            </w:pPr>
            <w:r w:rsidRPr="0064505C">
              <w:rPr>
                <w:sz w:val="28"/>
                <w:szCs w:val="28"/>
              </w:rPr>
              <w:t>Астровые</w:t>
            </w:r>
          </w:p>
        </w:tc>
        <w:tc>
          <w:tcPr>
            <w:tcW w:w="2135" w:type="dxa"/>
          </w:tcPr>
          <w:p w:rsidR="0064505C" w:rsidRPr="0064505C" w:rsidRDefault="0064505C" w:rsidP="00FE10AF">
            <w:pPr>
              <w:spacing w:line="336" w:lineRule="auto"/>
              <w:jc w:val="both"/>
              <w:rPr>
                <w:sz w:val="28"/>
                <w:szCs w:val="28"/>
              </w:rPr>
            </w:pPr>
            <w:r w:rsidRPr="0064505C">
              <w:rPr>
                <w:sz w:val="28"/>
                <w:szCs w:val="28"/>
              </w:rPr>
              <w:t>Нейтральная</w:t>
            </w:r>
          </w:p>
        </w:tc>
        <w:tc>
          <w:tcPr>
            <w:tcW w:w="2520" w:type="dxa"/>
          </w:tcPr>
          <w:p w:rsidR="0064505C" w:rsidRPr="0064505C" w:rsidRDefault="0064505C" w:rsidP="00FE10AF">
            <w:pPr>
              <w:spacing w:line="336" w:lineRule="auto"/>
              <w:jc w:val="both"/>
              <w:rPr>
                <w:sz w:val="28"/>
                <w:szCs w:val="28"/>
              </w:rPr>
            </w:pPr>
            <w:r w:rsidRPr="0064505C">
              <w:rPr>
                <w:sz w:val="28"/>
                <w:szCs w:val="28"/>
              </w:rPr>
              <w:t>Алюминий</w:t>
            </w:r>
          </w:p>
        </w:tc>
      </w:tr>
      <w:tr w:rsidR="0064505C" w:rsidRPr="0064505C" w:rsidTr="00C419F5">
        <w:trPr>
          <w:trHeight w:val="741"/>
          <w:jc w:val="center"/>
        </w:trPr>
        <w:tc>
          <w:tcPr>
            <w:tcW w:w="2156" w:type="dxa"/>
          </w:tcPr>
          <w:p w:rsidR="0064505C" w:rsidRPr="0064505C" w:rsidRDefault="0064505C" w:rsidP="00FE10AF">
            <w:pPr>
              <w:spacing w:line="336" w:lineRule="auto"/>
              <w:jc w:val="both"/>
              <w:rPr>
                <w:sz w:val="28"/>
                <w:szCs w:val="28"/>
                <w:lang w:val="en-US"/>
              </w:rPr>
            </w:pPr>
            <w:proofErr w:type="spellStart"/>
            <w:r w:rsidRPr="0064505C">
              <w:rPr>
                <w:sz w:val="28"/>
                <w:szCs w:val="28"/>
              </w:rPr>
              <w:t>Вигна</w:t>
            </w:r>
            <w:proofErr w:type="spellEnd"/>
            <w:r w:rsidRPr="0064505C">
              <w:rPr>
                <w:sz w:val="28"/>
                <w:szCs w:val="28"/>
              </w:rPr>
              <w:t xml:space="preserve"> китайская</w:t>
            </w:r>
            <w:r w:rsidRPr="0064505C">
              <w:rPr>
                <w:sz w:val="28"/>
                <w:szCs w:val="28"/>
                <w:lang w:val="en-US"/>
              </w:rPr>
              <w:t xml:space="preserve">[10] </w:t>
            </w:r>
          </w:p>
        </w:tc>
        <w:tc>
          <w:tcPr>
            <w:tcW w:w="2549" w:type="dxa"/>
          </w:tcPr>
          <w:p w:rsidR="0064505C" w:rsidRPr="0064505C" w:rsidRDefault="0064505C" w:rsidP="00FE10AF">
            <w:pPr>
              <w:spacing w:line="336" w:lineRule="auto"/>
              <w:jc w:val="both"/>
              <w:rPr>
                <w:sz w:val="28"/>
                <w:szCs w:val="28"/>
              </w:rPr>
            </w:pPr>
            <w:r w:rsidRPr="0064505C">
              <w:rPr>
                <w:sz w:val="28"/>
                <w:szCs w:val="28"/>
              </w:rPr>
              <w:t>Бобовые</w:t>
            </w:r>
          </w:p>
        </w:tc>
        <w:tc>
          <w:tcPr>
            <w:tcW w:w="2135" w:type="dxa"/>
          </w:tcPr>
          <w:p w:rsidR="0064505C" w:rsidRPr="0064505C" w:rsidRDefault="0064505C" w:rsidP="00FE10AF">
            <w:pPr>
              <w:spacing w:line="336" w:lineRule="auto"/>
              <w:jc w:val="both"/>
              <w:rPr>
                <w:sz w:val="28"/>
                <w:szCs w:val="28"/>
              </w:rPr>
            </w:pPr>
            <w:r w:rsidRPr="0064505C">
              <w:rPr>
                <w:sz w:val="28"/>
                <w:szCs w:val="28"/>
              </w:rPr>
              <w:t>Кислая,</w:t>
            </w:r>
          </w:p>
          <w:p w:rsidR="0064505C" w:rsidRPr="0064505C" w:rsidRDefault="0064505C" w:rsidP="00FE10AF">
            <w:pPr>
              <w:spacing w:line="336" w:lineRule="auto"/>
              <w:jc w:val="both"/>
              <w:rPr>
                <w:sz w:val="28"/>
                <w:szCs w:val="28"/>
              </w:rPr>
            </w:pPr>
            <w:r w:rsidRPr="0064505C">
              <w:rPr>
                <w:sz w:val="28"/>
                <w:szCs w:val="28"/>
              </w:rPr>
              <w:t>щелочная</w:t>
            </w:r>
          </w:p>
        </w:tc>
        <w:tc>
          <w:tcPr>
            <w:tcW w:w="2520" w:type="dxa"/>
          </w:tcPr>
          <w:p w:rsidR="0064505C" w:rsidRPr="0064505C" w:rsidRDefault="0064505C" w:rsidP="00FE10AF">
            <w:pPr>
              <w:spacing w:line="336" w:lineRule="auto"/>
              <w:jc w:val="both"/>
              <w:rPr>
                <w:sz w:val="28"/>
                <w:szCs w:val="28"/>
              </w:rPr>
            </w:pPr>
            <w:r w:rsidRPr="0064505C">
              <w:rPr>
                <w:sz w:val="28"/>
                <w:szCs w:val="28"/>
              </w:rPr>
              <w:t>Алюминий</w:t>
            </w:r>
          </w:p>
        </w:tc>
      </w:tr>
      <w:tr w:rsidR="0064505C" w:rsidRPr="0064505C" w:rsidTr="00C419F5">
        <w:trPr>
          <w:trHeight w:val="741"/>
          <w:jc w:val="center"/>
        </w:trPr>
        <w:tc>
          <w:tcPr>
            <w:tcW w:w="2156" w:type="dxa"/>
          </w:tcPr>
          <w:p w:rsidR="0064505C" w:rsidRPr="0064505C" w:rsidRDefault="0064505C" w:rsidP="00FE10AF">
            <w:pPr>
              <w:spacing w:line="336" w:lineRule="auto"/>
              <w:jc w:val="both"/>
              <w:rPr>
                <w:sz w:val="28"/>
                <w:szCs w:val="28"/>
                <w:lang w:val="en-US"/>
              </w:rPr>
            </w:pPr>
            <w:r w:rsidRPr="0064505C">
              <w:rPr>
                <w:sz w:val="28"/>
                <w:szCs w:val="28"/>
              </w:rPr>
              <w:lastRenderedPageBreak/>
              <w:t>Куркума длинная</w:t>
            </w:r>
            <w:r w:rsidRPr="0064505C">
              <w:rPr>
                <w:sz w:val="28"/>
                <w:szCs w:val="28"/>
                <w:lang w:val="en-US"/>
              </w:rPr>
              <w:t xml:space="preserve"> [11]</w:t>
            </w:r>
          </w:p>
        </w:tc>
        <w:tc>
          <w:tcPr>
            <w:tcW w:w="2549" w:type="dxa"/>
          </w:tcPr>
          <w:p w:rsidR="0064505C" w:rsidRPr="0064505C" w:rsidRDefault="0064505C" w:rsidP="00FE10AF">
            <w:pPr>
              <w:spacing w:line="336" w:lineRule="auto"/>
              <w:jc w:val="both"/>
              <w:rPr>
                <w:sz w:val="28"/>
                <w:szCs w:val="28"/>
              </w:rPr>
            </w:pPr>
            <w:r w:rsidRPr="0064505C">
              <w:rPr>
                <w:sz w:val="28"/>
                <w:szCs w:val="28"/>
              </w:rPr>
              <w:t>Имбирные</w:t>
            </w:r>
          </w:p>
        </w:tc>
        <w:tc>
          <w:tcPr>
            <w:tcW w:w="2135" w:type="dxa"/>
          </w:tcPr>
          <w:p w:rsidR="0064505C" w:rsidRPr="0064505C" w:rsidRDefault="0064505C" w:rsidP="00FE10AF">
            <w:pPr>
              <w:spacing w:line="336" w:lineRule="auto"/>
              <w:jc w:val="both"/>
              <w:rPr>
                <w:sz w:val="28"/>
                <w:szCs w:val="28"/>
              </w:rPr>
            </w:pPr>
            <w:r w:rsidRPr="0064505C">
              <w:rPr>
                <w:sz w:val="28"/>
                <w:szCs w:val="28"/>
              </w:rPr>
              <w:t>Нейтральная</w:t>
            </w:r>
          </w:p>
        </w:tc>
        <w:tc>
          <w:tcPr>
            <w:tcW w:w="2520" w:type="dxa"/>
          </w:tcPr>
          <w:p w:rsidR="0064505C" w:rsidRPr="0064505C" w:rsidRDefault="0064505C" w:rsidP="00FE10AF">
            <w:pPr>
              <w:spacing w:line="336" w:lineRule="auto"/>
              <w:jc w:val="both"/>
              <w:rPr>
                <w:sz w:val="28"/>
                <w:szCs w:val="28"/>
              </w:rPr>
            </w:pPr>
            <w:r w:rsidRPr="0064505C">
              <w:rPr>
                <w:sz w:val="28"/>
                <w:szCs w:val="28"/>
              </w:rPr>
              <w:t>Малоуглеродистая сталь</w:t>
            </w:r>
          </w:p>
        </w:tc>
      </w:tr>
      <w:tr w:rsidR="0064505C" w:rsidRPr="0064505C" w:rsidTr="00C419F5">
        <w:trPr>
          <w:trHeight w:val="741"/>
          <w:jc w:val="center"/>
        </w:trPr>
        <w:tc>
          <w:tcPr>
            <w:tcW w:w="2156" w:type="dxa"/>
          </w:tcPr>
          <w:p w:rsidR="0064505C" w:rsidRPr="0064505C" w:rsidRDefault="0064505C" w:rsidP="00FE10AF">
            <w:pPr>
              <w:spacing w:line="336" w:lineRule="auto"/>
              <w:jc w:val="both"/>
              <w:rPr>
                <w:sz w:val="28"/>
                <w:szCs w:val="28"/>
                <w:lang w:val="en-US"/>
              </w:rPr>
            </w:pPr>
            <w:r w:rsidRPr="0064505C">
              <w:rPr>
                <w:sz w:val="28"/>
                <w:szCs w:val="28"/>
              </w:rPr>
              <w:t>Тимьян обыкновенный</w:t>
            </w:r>
            <w:r w:rsidRPr="0064505C">
              <w:rPr>
                <w:sz w:val="28"/>
                <w:szCs w:val="28"/>
                <w:lang w:val="en-US"/>
              </w:rPr>
              <w:t xml:space="preserve"> [12]</w:t>
            </w:r>
          </w:p>
        </w:tc>
        <w:tc>
          <w:tcPr>
            <w:tcW w:w="2549" w:type="dxa"/>
          </w:tcPr>
          <w:p w:rsidR="0064505C" w:rsidRPr="0064505C" w:rsidRDefault="0064505C" w:rsidP="00FE10AF">
            <w:pPr>
              <w:spacing w:line="336" w:lineRule="auto"/>
              <w:jc w:val="both"/>
              <w:rPr>
                <w:sz w:val="28"/>
                <w:szCs w:val="28"/>
              </w:rPr>
            </w:pPr>
            <w:proofErr w:type="spellStart"/>
            <w:r w:rsidRPr="0064505C">
              <w:rPr>
                <w:sz w:val="28"/>
                <w:szCs w:val="28"/>
              </w:rPr>
              <w:t>Яснотковые</w:t>
            </w:r>
            <w:proofErr w:type="spellEnd"/>
          </w:p>
        </w:tc>
        <w:tc>
          <w:tcPr>
            <w:tcW w:w="2135" w:type="dxa"/>
          </w:tcPr>
          <w:p w:rsidR="0064505C" w:rsidRPr="0064505C" w:rsidRDefault="0064505C" w:rsidP="00FE10AF">
            <w:pPr>
              <w:spacing w:line="336" w:lineRule="auto"/>
              <w:jc w:val="both"/>
              <w:rPr>
                <w:sz w:val="28"/>
                <w:szCs w:val="28"/>
              </w:rPr>
            </w:pPr>
            <w:r w:rsidRPr="0064505C">
              <w:rPr>
                <w:sz w:val="28"/>
                <w:szCs w:val="28"/>
              </w:rPr>
              <w:t>Нейтральная</w:t>
            </w:r>
          </w:p>
        </w:tc>
        <w:tc>
          <w:tcPr>
            <w:tcW w:w="2520" w:type="dxa"/>
          </w:tcPr>
          <w:p w:rsidR="0064505C" w:rsidRPr="0064505C" w:rsidRDefault="0064505C" w:rsidP="00FE10AF">
            <w:pPr>
              <w:spacing w:line="336" w:lineRule="auto"/>
              <w:jc w:val="both"/>
              <w:rPr>
                <w:sz w:val="28"/>
                <w:szCs w:val="28"/>
              </w:rPr>
            </w:pPr>
            <w:r w:rsidRPr="0064505C">
              <w:rPr>
                <w:sz w:val="28"/>
                <w:szCs w:val="28"/>
              </w:rPr>
              <w:t>Малоуглеродистая сталь</w:t>
            </w:r>
          </w:p>
        </w:tc>
      </w:tr>
      <w:tr w:rsidR="0064505C" w:rsidRPr="0064505C" w:rsidTr="00C419F5">
        <w:trPr>
          <w:jc w:val="center"/>
        </w:trPr>
        <w:tc>
          <w:tcPr>
            <w:tcW w:w="2156" w:type="dxa"/>
          </w:tcPr>
          <w:p w:rsidR="0064505C" w:rsidRPr="0064505C" w:rsidRDefault="0064505C" w:rsidP="00FE10AF">
            <w:pPr>
              <w:spacing w:line="336" w:lineRule="auto"/>
              <w:jc w:val="both"/>
              <w:rPr>
                <w:sz w:val="28"/>
                <w:szCs w:val="28"/>
                <w:lang w:val="en-US"/>
              </w:rPr>
            </w:pPr>
            <w:proofErr w:type="spellStart"/>
            <w:r w:rsidRPr="0064505C">
              <w:rPr>
                <w:sz w:val="28"/>
                <w:szCs w:val="28"/>
              </w:rPr>
              <w:t>Калотропис</w:t>
            </w:r>
            <w:proofErr w:type="spellEnd"/>
            <w:r w:rsidRPr="0064505C">
              <w:rPr>
                <w:sz w:val="28"/>
                <w:szCs w:val="28"/>
              </w:rPr>
              <w:t xml:space="preserve"> крупный</w:t>
            </w:r>
            <w:r w:rsidRPr="0064505C">
              <w:rPr>
                <w:sz w:val="28"/>
                <w:szCs w:val="28"/>
                <w:lang w:val="en-US"/>
              </w:rPr>
              <w:t xml:space="preserve"> [13]</w:t>
            </w:r>
          </w:p>
        </w:tc>
        <w:tc>
          <w:tcPr>
            <w:tcW w:w="2549" w:type="dxa"/>
          </w:tcPr>
          <w:p w:rsidR="0064505C" w:rsidRPr="0064505C" w:rsidRDefault="0064505C" w:rsidP="00FE10AF">
            <w:pPr>
              <w:spacing w:line="336" w:lineRule="auto"/>
              <w:jc w:val="both"/>
              <w:rPr>
                <w:sz w:val="28"/>
                <w:szCs w:val="28"/>
              </w:rPr>
            </w:pPr>
            <w:proofErr w:type="spellStart"/>
            <w:r w:rsidRPr="0064505C">
              <w:rPr>
                <w:sz w:val="28"/>
                <w:szCs w:val="28"/>
              </w:rPr>
              <w:t>Ластовневые</w:t>
            </w:r>
            <w:proofErr w:type="spellEnd"/>
          </w:p>
        </w:tc>
        <w:tc>
          <w:tcPr>
            <w:tcW w:w="2135" w:type="dxa"/>
          </w:tcPr>
          <w:p w:rsidR="0064505C" w:rsidRPr="0064505C" w:rsidRDefault="0064505C" w:rsidP="00FE10AF">
            <w:pPr>
              <w:spacing w:line="336" w:lineRule="auto"/>
              <w:jc w:val="both"/>
              <w:rPr>
                <w:sz w:val="28"/>
                <w:szCs w:val="28"/>
              </w:rPr>
            </w:pPr>
            <w:r w:rsidRPr="0064505C">
              <w:rPr>
                <w:sz w:val="28"/>
                <w:szCs w:val="28"/>
              </w:rPr>
              <w:t>Кислая</w:t>
            </w:r>
          </w:p>
        </w:tc>
        <w:tc>
          <w:tcPr>
            <w:tcW w:w="2520" w:type="dxa"/>
          </w:tcPr>
          <w:p w:rsidR="0064505C" w:rsidRPr="0064505C" w:rsidRDefault="0064505C" w:rsidP="00FE10AF">
            <w:pPr>
              <w:spacing w:line="336" w:lineRule="auto"/>
              <w:jc w:val="both"/>
              <w:rPr>
                <w:sz w:val="28"/>
                <w:szCs w:val="28"/>
              </w:rPr>
            </w:pPr>
            <w:r w:rsidRPr="0064505C">
              <w:rPr>
                <w:sz w:val="28"/>
                <w:szCs w:val="28"/>
              </w:rPr>
              <w:t>Малоуглеродистая сталь</w:t>
            </w:r>
          </w:p>
        </w:tc>
      </w:tr>
      <w:tr w:rsidR="0064505C" w:rsidRPr="0064505C" w:rsidTr="00C419F5">
        <w:trPr>
          <w:jc w:val="center"/>
        </w:trPr>
        <w:tc>
          <w:tcPr>
            <w:tcW w:w="2156" w:type="dxa"/>
          </w:tcPr>
          <w:p w:rsidR="0064505C" w:rsidRPr="0064505C" w:rsidRDefault="0064505C" w:rsidP="00FE10AF">
            <w:pPr>
              <w:spacing w:line="336" w:lineRule="auto"/>
              <w:jc w:val="both"/>
              <w:rPr>
                <w:sz w:val="28"/>
                <w:szCs w:val="28"/>
                <w:lang w:val="en-US"/>
              </w:rPr>
            </w:pPr>
            <w:proofErr w:type="spellStart"/>
            <w:r w:rsidRPr="0064505C">
              <w:rPr>
                <w:sz w:val="28"/>
                <w:szCs w:val="28"/>
              </w:rPr>
              <w:t>Филлантус</w:t>
            </w:r>
            <w:proofErr w:type="spellEnd"/>
            <w:r w:rsidRPr="0064505C">
              <w:rPr>
                <w:sz w:val="28"/>
                <w:szCs w:val="28"/>
              </w:rPr>
              <w:t xml:space="preserve"> обыкновенный</w:t>
            </w:r>
            <w:r w:rsidRPr="0064505C">
              <w:rPr>
                <w:sz w:val="28"/>
                <w:szCs w:val="28"/>
                <w:lang w:val="en-US"/>
              </w:rPr>
              <w:t xml:space="preserve"> [</w:t>
            </w:r>
            <w:r w:rsidRPr="0064505C">
              <w:rPr>
                <w:sz w:val="28"/>
                <w:szCs w:val="28"/>
              </w:rPr>
              <w:t>1</w:t>
            </w:r>
            <w:r w:rsidRPr="0064505C">
              <w:rPr>
                <w:sz w:val="28"/>
                <w:szCs w:val="28"/>
                <w:lang w:val="en-US"/>
              </w:rPr>
              <w:t>4]</w:t>
            </w:r>
          </w:p>
        </w:tc>
        <w:tc>
          <w:tcPr>
            <w:tcW w:w="2549" w:type="dxa"/>
          </w:tcPr>
          <w:p w:rsidR="0064505C" w:rsidRPr="0064505C" w:rsidRDefault="0064505C" w:rsidP="00FE10AF">
            <w:pPr>
              <w:spacing w:line="336" w:lineRule="auto"/>
              <w:jc w:val="both"/>
              <w:rPr>
                <w:sz w:val="28"/>
                <w:szCs w:val="28"/>
              </w:rPr>
            </w:pPr>
            <w:r w:rsidRPr="0064505C">
              <w:rPr>
                <w:sz w:val="28"/>
                <w:szCs w:val="28"/>
              </w:rPr>
              <w:t>Молочайные</w:t>
            </w:r>
          </w:p>
        </w:tc>
        <w:tc>
          <w:tcPr>
            <w:tcW w:w="2135" w:type="dxa"/>
          </w:tcPr>
          <w:p w:rsidR="0064505C" w:rsidRPr="0064505C" w:rsidRDefault="0064505C" w:rsidP="00FE10AF">
            <w:pPr>
              <w:spacing w:line="336" w:lineRule="auto"/>
              <w:jc w:val="both"/>
              <w:rPr>
                <w:sz w:val="28"/>
                <w:szCs w:val="28"/>
              </w:rPr>
            </w:pPr>
            <w:r w:rsidRPr="0064505C">
              <w:rPr>
                <w:sz w:val="28"/>
                <w:szCs w:val="28"/>
              </w:rPr>
              <w:t>Кислая</w:t>
            </w:r>
          </w:p>
        </w:tc>
        <w:tc>
          <w:tcPr>
            <w:tcW w:w="2520" w:type="dxa"/>
          </w:tcPr>
          <w:p w:rsidR="0064505C" w:rsidRPr="0064505C" w:rsidRDefault="0064505C" w:rsidP="00FE10AF">
            <w:pPr>
              <w:spacing w:line="336" w:lineRule="auto"/>
              <w:jc w:val="both"/>
              <w:rPr>
                <w:sz w:val="28"/>
                <w:szCs w:val="28"/>
              </w:rPr>
            </w:pPr>
            <w:r w:rsidRPr="0064505C">
              <w:rPr>
                <w:sz w:val="28"/>
                <w:szCs w:val="28"/>
              </w:rPr>
              <w:t>Малоуглеродистая сталь</w:t>
            </w:r>
          </w:p>
        </w:tc>
      </w:tr>
      <w:tr w:rsidR="0064505C" w:rsidRPr="0064505C" w:rsidTr="00C419F5">
        <w:trPr>
          <w:jc w:val="center"/>
        </w:trPr>
        <w:tc>
          <w:tcPr>
            <w:tcW w:w="2156" w:type="dxa"/>
          </w:tcPr>
          <w:p w:rsidR="0064505C" w:rsidRPr="0064505C" w:rsidRDefault="0064505C" w:rsidP="00FE10AF">
            <w:pPr>
              <w:spacing w:line="336" w:lineRule="auto"/>
              <w:jc w:val="both"/>
              <w:rPr>
                <w:sz w:val="28"/>
                <w:szCs w:val="28"/>
                <w:lang w:val="en-US"/>
              </w:rPr>
            </w:pPr>
            <w:r w:rsidRPr="0064505C">
              <w:rPr>
                <w:sz w:val="28"/>
                <w:szCs w:val="28"/>
              </w:rPr>
              <w:t>Дурман обыкновенный</w:t>
            </w:r>
            <w:r w:rsidRPr="0064505C">
              <w:rPr>
                <w:sz w:val="28"/>
                <w:szCs w:val="28"/>
                <w:lang w:val="en-US"/>
              </w:rPr>
              <w:t xml:space="preserve"> [15]</w:t>
            </w:r>
          </w:p>
        </w:tc>
        <w:tc>
          <w:tcPr>
            <w:tcW w:w="2549" w:type="dxa"/>
          </w:tcPr>
          <w:p w:rsidR="0064505C" w:rsidRPr="0064505C" w:rsidRDefault="0064505C" w:rsidP="00FE10AF">
            <w:pPr>
              <w:spacing w:line="336" w:lineRule="auto"/>
              <w:jc w:val="both"/>
              <w:rPr>
                <w:sz w:val="28"/>
                <w:szCs w:val="28"/>
              </w:rPr>
            </w:pPr>
            <w:r w:rsidRPr="0064505C">
              <w:rPr>
                <w:sz w:val="28"/>
                <w:szCs w:val="28"/>
              </w:rPr>
              <w:t>Пасленовые</w:t>
            </w:r>
          </w:p>
        </w:tc>
        <w:tc>
          <w:tcPr>
            <w:tcW w:w="2135" w:type="dxa"/>
          </w:tcPr>
          <w:p w:rsidR="0064505C" w:rsidRPr="0064505C" w:rsidRDefault="0064505C" w:rsidP="00FE10AF">
            <w:pPr>
              <w:spacing w:line="336" w:lineRule="auto"/>
              <w:jc w:val="both"/>
              <w:rPr>
                <w:sz w:val="28"/>
                <w:szCs w:val="28"/>
              </w:rPr>
            </w:pPr>
            <w:r w:rsidRPr="0064505C">
              <w:rPr>
                <w:sz w:val="28"/>
                <w:szCs w:val="28"/>
              </w:rPr>
              <w:t>Кислая</w:t>
            </w:r>
          </w:p>
        </w:tc>
        <w:tc>
          <w:tcPr>
            <w:tcW w:w="2520" w:type="dxa"/>
          </w:tcPr>
          <w:p w:rsidR="0064505C" w:rsidRPr="0064505C" w:rsidRDefault="0064505C" w:rsidP="00FE10AF">
            <w:pPr>
              <w:spacing w:line="336" w:lineRule="auto"/>
              <w:jc w:val="both"/>
              <w:rPr>
                <w:sz w:val="28"/>
                <w:szCs w:val="28"/>
              </w:rPr>
            </w:pPr>
            <w:r w:rsidRPr="0064505C">
              <w:rPr>
                <w:sz w:val="28"/>
                <w:szCs w:val="28"/>
              </w:rPr>
              <w:t>Малоуглеродистая сталь</w:t>
            </w:r>
          </w:p>
        </w:tc>
      </w:tr>
      <w:tr w:rsidR="0064505C" w:rsidRPr="0064505C" w:rsidTr="00C419F5">
        <w:trPr>
          <w:jc w:val="center"/>
        </w:trPr>
        <w:tc>
          <w:tcPr>
            <w:tcW w:w="2156" w:type="dxa"/>
          </w:tcPr>
          <w:p w:rsidR="0064505C" w:rsidRPr="0064505C" w:rsidRDefault="0064505C" w:rsidP="00FE10AF">
            <w:pPr>
              <w:spacing w:line="336" w:lineRule="auto"/>
              <w:jc w:val="both"/>
              <w:rPr>
                <w:sz w:val="28"/>
                <w:szCs w:val="28"/>
                <w:lang w:val="en-US"/>
              </w:rPr>
            </w:pPr>
            <w:r w:rsidRPr="0064505C">
              <w:rPr>
                <w:sz w:val="28"/>
                <w:szCs w:val="28"/>
              </w:rPr>
              <w:t>Чеснок</w:t>
            </w:r>
            <w:r w:rsidRPr="0064505C">
              <w:rPr>
                <w:sz w:val="28"/>
                <w:szCs w:val="28"/>
                <w:lang w:val="en-US"/>
              </w:rPr>
              <w:t xml:space="preserve"> [16]</w:t>
            </w:r>
          </w:p>
        </w:tc>
        <w:tc>
          <w:tcPr>
            <w:tcW w:w="2549" w:type="dxa"/>
          </w:tcPr>
          <w:p w:rsidR="0064505C" w:rsidRPr="0064505C" w:rsidRDefault="0064505C" w:rsidP="00FE10AF">
            <w:pPr>
              <w:spacing w:line="336" w:lineRule="auto"/>
              <w:jc w:val="both"/>
              <w:rPr>
                <w:sz w:val="28"/>
                <w:szCs w:val="28"/>
              </w:rPr>
            </w:pPr>
            <w:r w:rsidRPr="0064505C">
              <w:rPr>
                <w:sz w:val="28"/>
                <w:szCs w:val="28"/>
              </w:rPr>
              <w:t>Луковые</w:t>
            </w:r>
          </w:p>
        </w:tc>
        <w:tc>
          <w:tcPr>
            <w:tcW w:w="2135" w:type="dxa"/>
          </w:tcPr>
          <w:p w:rsidR="0064505C" w:rsidRPr="0064505C" w:rsidRDefault="0064505C" w:rsidP="00FE10AF">
            <w:pPr>
              <w:spacing w:line="336" w:lineRule="auto"/>
              <w:jc w:val="both"/>
              <w:rPr>
                <w:sz w:val="28"/>
                <w:szCs w:val="28"/>
              </w:rPr>
            </w:pPr>
            <w:r w:rsidRPr="0064505C">
              <w:rPr>
                <w:sz w:val="28"/>
                <w:szCs w:val="28"/>
              </w:rPr>
              <w:t>Кислая</w:t>
            </w:r>
          </w:p>
        </w:tc>
        <w:tc>
          <w:tcPr>
            <w:tcW w:w="2520" w:type="dxa"/>
          </w:tcPr>
          <w:p w:rsidR="0064505C" w:rsidRPr="0064505C" w:rsidRDefault="0064505C" w:rsidP="00FE10AF">
            <w:pPr>
              <w:spacing w:line="336" w:lineRule="auto"/>
              <w:jc w:val="both"/>
              <w:rPr>
                <w:sz w:val="28"/>
                <w:szCs w:val="28"/>
              </w:rPr>
            </w:pPr>
            <w:r w:rsidRPr="0064505C">
              <w:rPr>
                <w:sz w:val="28"/>
                <w:szCs w:val="28"/>
              </w:rPr>
              <w:t>Малоуглеродистая сталь</w:t>
            </w:r>
          </w:p>
        </w:tc>
      </w:tr>
      <w:tr w:rsidR="0064505C" w:rsidRPr="0064505C" w:rsidTr="00C419F5">
        <w:trPr>
          <w:jc w:val="center"/>
        </w:trPr>
        <w:tc>
          <w:tcPr>
            <w:tcW w:w="9360" w:type="dxa"/>
            <w:gridSpan w:val="4"/>
          </w:tcPr>
          <w:p w:rsidR="0064505C" w:rsidRPr="0064505C" w:rsidRDefault="0064505C" w:rsidP="00FE10AF">
            <w:pPr>
              <w:spacing w:line="336" w:lineRule="auto"/>
              <w:jc w:val="center"/>
              <w:rPr>
                <w:sz w:val="28"/>
                <w:szCs w:val="28"/>
              </w:rPr>
            </w:pPr>
            <w:r w:rsidRPr="0064505C">
              <w:rPr>
                <w:b/>
                <w:sz w:val="28"/>
                <w:szCs w:val="28"/>
              </w:rPr>
              <w:t>Низшие растения</w:t>
            </w:r>
          </w:p>
        </w:tc>
      </w:tr>
      <w:tr w:rsidR="0064505C" w:rsidRPr="0064505C" w:rsidTr="00C419F5">
        <w:trPr>
          <w:jc w:val="center"/>
        </w:trPr>
        <w:tc>
          <w:tcPr>
            <w:tcW w:w="2156" w:type="dxa"/>
          </w:tcPr>
          <w:p w:rsidR="0064505C" w:rsidRPr="0064505C" w:rsidRDefault="0064505C" w:rsidP="00FE10AF">
            <w:pPr>
              <w:spacing w:line="336" w:lineRule="auto"/>
              <w:jc w:val="both"/>
              <w:rPr>
                <w:sz w:val="28"/>
                <w:szCs w:val="28"/>
              </w:rPr>
            </w:pPr>
            <w:r w:rsidRPr="0064505C">
              <w:rPr>
                <w:sz w:val="28"/>
                <w:szCs w:val="28"/>
              </w:rPr>
              <w:t>Черноморская</w:t>
            </w:r>
          </w:p>
          <w:p w:rsidR="0064505C" w:rsidRPr="0064505C" w:rsidRDefault="0064505C" w:rsidP="00FE10AF">
            <w:pPr>
              <w:spacing w:line="336" w:lineRule="auto"/>
              <w:jc w:val="both"/>
              <w:rPr>
                <w:sz w:val="28"/>
                <w:szCs w:val="28"/>
                <w:lang w:val="en-US"/>
              </w:rPr>
            </w:pPr>
            <w:r w:rsidRPr="0064505C">
              <w:rPr>
                <w:sz w:val="28"/>
                <w:szCs w:val="28"/>
              </w:rPr>
              <w:t>водоросль</w:t>
            </w:r>
            <w:r w:rsidRPr="0064505C">
              <w:rPr>
                <w:sz w:val="28"/>
                <w:szCs w:val="28"/>
                <w:lang w:val="en-US"/>
              </w:rPr>
              <w:t xml:space="preserve"> [17]</w:t>
            </w:r>
          </w:p>
        </w:tc>
        <w:tc>
          <w:tcPr>
            <w:tcW w:w="2549" w:type="dxa"/>
          </w:tcPr>
          <w:p w:rsidR="0064505C" w:rsidRPr="0064505C" w:rsidRDefault="0064505C" w:rsidP="00FE10AF">
            <w:pPr>
              <w:spacing w:line="336" w:lineRule="auto"/>
              <w:jc w:val="both"/>
              <w:rPr>
                <w:sz w:val="28"/>
                <w:szCs w:val="28"/>
              </w:rPr>
            </w:pPr>
            <w:r w:rsidRPr="0064505C">
              <w:rPr>
                <w:sz w:val="28"/>
                <w:szCs w:val="28"/>
              </w:rPr>
              <w:t>Красные водоросли</w:t>
            </w:r>
          </w:p>
        </w:tc>
        <w:tc>
          <w:tcPr>
            <w:tcW w:w="2135" w:type="dxa"/>
          </w:tcPr>
          <w:p w:rsidR="0064505C" w:rsidRPr="0064505C" w:rsidRDefault="0064505C" w:rsidP="00FE10AF">
            <w:pPr>
              <w:spacing w:line="336" w:lineRule="auto"/>
              <w:jc w:val="both"/>
              <w:rPr>
                <w:sz w:val="28"/>
                <w:szCs w:val="28"/>
              </w:rPr>
            </w:pPr>
            <w:r w:rsidRPr="0064505C">
              <w:rPr>
                <w:sz w:val="28"/>
                <w:szCs w:val="28"/>
              </w:rPr>
              <w:t>Кислая</w:t>
            </w:r>
          </w:p>
        </w:tc>
        <w:tc>
          <w:tcPr>
            <w:tcW w:w="2520" w:type="dxa"/>
          </w:tcPr>
          <w:p w:rsidR="0064505C" w:rsidRPr="0064505C" w:rsidRDefault="0064505C" w:rsidP="00FE10AF">
            <w:pPr>
              <w:spacing w:line="336" w:lineRule="auto"/>
              <w:jc w:val="both"/>
              <w:rPr>
                <w:sz w:val="28"/>
                <w:szCs w:val="28"/>
              </w:rPr>
            </w:pPr>
            <w:r w:rsidRPr="0064505C">
              <w:rPr>
                <w:sz w:val="28"/>
                <w:szCs w:val="28"/>
              </w:rPr>
              <w:t>Сталь Ст3</w:t>
            </w:r>
          </w:p>
        </w:tc>
      </w:tr>
      <w:tr w:rsidR="0064505C" w:rsidRPr="0064505C" w:rsidTr="00C419F5">
        <w:trPr>
          <w:jc w:val="center"/>
        </w:trPr>
        <w:tc>
          <w:tcPr>
            <w:tcW w:w="2156" w:type="dxa"/>
          </w:tcPr>
          <w:p w:rsidR="0064505C" w:rsidRPr="0064505C" w:rsidRDefault="0064505C" w:rsidP="00FE10AF">
            <w:pPr>
              <w:spacing w:line="336" w:lineRule="auto"/>
              <w:jc w:val="both"/>
              <w:rPr>
                <w:sz w:val="28"/>
                <w:szCs w:val="28"/>
                <w:lang w:val="en-US"/>
              </w:rPr>
            </w:pPr>
            <w:r w:rsidRPr="0064505C">
              <w:rPr>
                <w:sz w:val="28"/>
                <w:szCs w:val="28"/>
              </w:rPr>
              <w:t>Коричневая водоросль</w:t>
            </w:r>
            <w:r w:rsidRPr="0064505C">
              <w:rPr>
                <w:sz w:val="28"/>
                <w:szCs w:val="28"/>
                <w:lang w:val="en-US"/>
              </w:rPr>
              <w:t xml:space="preserve"> [18]</w:t>
            </w:r>
          </w:p>
        </w:tc>
        <w:tc>
          <w:tcPr>
            <w:tcW w:w="2549" w:type="dxa"/>
          </w:tcPr>
          <w:p w:rsidR="0064505C" w:rsidRPr="0064505C" w:rsidRDefault="0064505C" w:rsidP="00FE10AF">
            <w:pPr>
              <w:spacing w:line="336" w:lineRule="auto"/>
              <w:jc w:val="both"/>
              <w:rPr>
                <w:sz w:val="28"/>
                <w:szCs w:val="28"/>
              </w:rPr>
            </w:pPr>
            <w:r w:rsidRPr="0064505C">
              <w:rPr>
                <w:sz w:val="28"/>
                <w:szCs w:val="28"/>
              </w:rPr>
              <w:t>Бурые водоросли</w:t>
            </w:r>
          </w:p>
        </w:tc>
        <w:tc>
          <w:tcPr>
            <w:tcW w:w="2135" w:type="dxa"/>
          </w:tcPr>
          <w:p w:rsidR="0064505C" w:rsidRPr="0064505C" w:rsidRDefault="0064505C" w:rsidP="00FE10AF">
            <w:pPr>
              <w:spacing w:line="336" w:lineRule="auto"/>
              <w:jc w:val="both"/>
              <w:rPr>
                <w:sz w:val="28"/>
                <w:szCs w:val="28"/>
              </w:rPr>
            </w:pPr>
            <w:r w:rsidRPr="0064505C">
              <w:rPr>
                <w:sz w:val="28"/>
                <w:szCs w:val="28"/>
              </w:rPr>
              <w:t>Кислая</w:t>
            </w:r>
          </w:p>
        </w:tc>
        <w:tc>
          <w:tcPr>
            <w:tcW w:w="2520" w:type="dxa"/>
          </w:tcPr>
          <w:p w:rsidR="0064505C" w:rsidRPr="0064505C" w:rsidRDefault="0064505C" w:rsidP="00FE10AF">
            <w:pPr>
              <w:spacing w:line="336" w:lineRule="auto"/>
              <w:jc w:val="both"/>
              <w:rPr>
                <w:sz w:val="28"/>
                <w:szCs w:val="28"/>
              </w:rPr>
            </w:pPr>
            <w:r w:rsidRPr="0064505C">
              <w:rPr>
                <w:sz w:val="28"/>
                <w:szCs w:val="28"/>
              </w:rPr>
              <w:t>Сталь</w:t>
            </w:r>
          </w:p>
        </w:tc>
      </w:tr>
    </w:tbl>
    <w:p w:rsidR="00287EAB" w:rsidRDefault="00287EAB" w:rsidP="0064505C">
      <w:pPr>
        <w:spacing w:after="0" w:line="360" w:lineRule="auto"/>
        <w:ind w:left="-142"/>
        <w:jc w:val="both"/>
        <w:rPr>
          <w:rFonts w:ascii="Times New Roman" w:hAnsi="Times New Roman"/>
          <w:b/>
          <w:bCs/>
          <w:color w:val="000000"/>
          <w:sz w:val="28"/>
          <w:szCs w:val="28"/>
          <w:shd w:val="clear" w:color="auto" w:fill="FFFFFF"/>
        </w:rPr>
      </w:pPr>
    </w:p>
    <w:p w:rsidR="0064505C" w:rsidRPr="0064505C" w:rsidRDefault="0064505C" w:rsidP="0064505C">
      <w:pPr>
        <w:spacing w:after="0" w:line="360" w:lineRule="auto"/>
        <w:ind w:left="-142"/>
        <w:jc w:val="both"/>
        <w:rPr>
          <w:rFonts w:ascii="Times New Roman" w:hAnsi="Times New Roman"/>
          <w:b/>
          <w:bCs/>
          <w:color w:val="000000"/>
          <w:sz w:val="28"/>
          <w:szCs w:val="28"/>
          <w:shd w:val="clear" w:color="auto" w:fill="FFFFFF"/>
        </w:rPr>
      </w:pPr>
      <w:r w:rsidRPr="0064505C">
        <w:rPr>
          <w:rFonts w:ascii="Times New Roman" w:hAnsi="Times New Roman"/>
          <w:b/>
          <w:bCs/>
          <w:color w:val="000000"/>
          <w:sz w:val="28"/>
          <w:szCs w:val="28"/>
          <w:shd w:val="clear" w:color="auto" w:fill="FFFFFF"/>
        </w:rPr>
        <w:t>1.6</w:t>
      </w:r>
      <w:r w:rsidR="00455C8F">
        <w:rPr>
          <w:rFonts w:ascii="Times New Roman" w:hAnsi="Times New Roman"/>
          <w:b/>
          <w:bCs/>
          <w:color w:val="000000"/>
          <w:sz w:val="28"/>
          <w:szCs w:val="28"/>
          <w:shd w:val="clear" w:color="auto" w:fill="FFFFFF"/>
        </w:rPr>
        <w:t>.</w:t>
      </w:r>
      <w:r w:rsidRPr="0064505C">
        <w:rPr>
          <w:rFonts w:ascii="Times New Roman" w:hAnsi="Times New Roman"/>
          <w:b/>
          <w:bCs/>
          <w:color w:val="000000"/>
          <w:sz w:val="28"/>
          <w:szCs w:val="28"/>
          <w:shd w:val="clear" w:color="auto" w:fill="FFFFFF"/>
        </w:rPr>
        <w:t xml:space="preserve"> Отходы производства риса</w:t>
      </w:r>
      <w:r>
        <w:rPr>
          <w:rFonts w:ascii="Times New Roman" w:hAnsi="Times New Roman"/>
          <w:b/>
          <w:bCs/>
          <w:color w:val="000000"/>
          <w:sz w:val="28"/>
          <w:szCs w:val="28"/>
          <w:shd w:val="clear" w:color="auto" w:fill="FFFFFF"/>
        </w:rPr>
        <w:t>, гречихи и подсолнечника</w:t>
      </w:r>
      <w:r w:rsidRPr="0064505C">
        <w:rPr>
          <w:rFonts w:ascii="Times New Roman" w:hAnsi="Times New Roman"/>
          <w:b/>
          <w:bCs/>
          <w:color w:val="000000"/>
          <w:sz w:val="28"/>
          <w:szCs w:val="28"/>
          <w:shd w:val="clear" w:color="auto" w:fill="FFFFFF"/>
        </w:rPr>
        <w:t xml:space="preserve"> на Дальнем Востоке</w:t>
      </w:r>
    </w:p>
    <w:p w:rsidR="0064505C" w:rsidRPr="0064505C" w:rsidRDefault="0064505C" w:rsidP="0064505C">
      <w:pPr>
        <w:spacing w:after="0" w:line="360" w:lineRule="auto"/>
        <w:ind w:firstLine="540"/>
        <w:jc w:val="both"/>
        <w:rPr>
          <w:rFonts w:ascii="Times New Roman" w:eastAsia="Times New Roman" w:hAnsi="Times New Roman"/>
          <w:sz w:val="28"/>
          <w:szCs w:val="28"/>
          <w:lang w:eastAsia="ru-RU"/>
        </w:rPr>
      </w:pPr>
      <w:r w:rsidRPr="0064505C">
        <w:rPr>
          <w:rFonts w:ascii="Times New Roman" w:eastAsia="Times New Roman" w:hAnsi="Times New Roman"/>
          <w:sz w:val="28"/>
          <w:szCs w:val="28"/>
          <w:lang w:eastAsia="ru-RU"/>
        </w:rPr>
        <w:t>Источником большого ассортимента химических веществ являются растения. Сырье на основе продуктов переработки сельскохозяйственных культур относится к быстро возобновляемым источникам и экологически более чисто, чем минеральное. Однако, несмотря на большой накопленный в литературе объем сведений о химическом составе содержащихся компонентов [19], основная масса сельскохозяйственных отходов сжигается на полях или используется в качестве топлива для котельных.</w:t>
      </w:r>
    </w:p>
    <w:p w:rsidR="00455C8F" w:rsidRPr="00455C8F" w:rsidRDefault="0064505C" w:rsidP="00455C8F">
      <w:pPr>
        <w:spacing w:after="0" w:line="360" w:lineRule="auto"/>
        <w:ind w:firstLine="567"/>
        <w:jc w:val="both"/>
        <w:rPr>
          <w:rFonts w:ascii="Times New Roman" w:eastAsia="Times New Roman" w:hAnsi="Times New Roman"/>
          <w:sz w:val="28"/>
          <w:szCs w:val="28"/>
          <w:lang w:eastAsia="ru-RU"/>
        </w:rPr>
      </w:pPr>
      <w:r w:rsidRPr="0064505C">
        <w:rPr>
          <w:rFonts w:ascii="Times New Roman" w:eastAsia="Times New Roman" w:hAnsi="Times New Roman"/>
          <w:spacing w:val="-4"/>
          <w:sz w:val="28"/>
          <w:szCs w:val="28"/>
          <w:lang w:eastAsia="ru-RU" w:bidi="hi-IN"/>
        </w:rPr>
        <w:lastRenderedPageBreak/>
        <w:t>Особый интерес пре</w:t>
      </w:r>
      <w:r>
        <w:rPr>
          <w:rFonts w:ascii="Times New Roman" w:eastAsia="Times New Roman" w:hAnsi="Times New Roman"/>
          <w:spacing w:val="-4"/>
          <w:sz w:val="28"/>
          <w:szCs w:val="28"/>
          <w:lang w:eastAsia="ru-RU" w:bidi="hi-IN"/>
        </w:rPr>
        <w:t>дставляют риса, гречихи и подсолнечника отходы</w:t>
      </w:r>
      <w:r w:rsidR="00455C8F" w:rsidRPr="00455C8F">
        <w:rPr>
          <w:rFonts w:ascii="Times New Roman" w:eastAsia="Times New Roman" w:hAnsi="Times New Roman"/>
          <w:sz w:val="28"/>
          <w:szCs w:val="28"/>
          <w:lang w:eastAsia="ru-RU"/>
        </w:rPr>
        <w:t xml:space="preserve">. Наиболее полно изучены пока только моносахаридный состав полисахаридов в экстрактах из рисовой шелухи (РШ), рисовой мучки (РМ) </w:t>
      </w:r>
      <w:r w:rsidR="00455C8F">
        <w:rPr>
          <w:rFonts w:ascii="Times New Roman" w:eastAsia="Times New Roman" w:hAnsi="Times New Roman"/>
          <w:sz w:val="28"/>
          <w:szCs w:val="28"/>
          <w:lang w:eastAsia="ru-RU"/>
        </w:rPr>
        <w:t>[20</w:t>
      </w:r>
      <w:r w:rsidR="00455C8F" w:rsidRPr="00455C8F">
        <w:rPr>
          <w:rFonts w:ascii="Times New Roman" w:eastAsia="Times New Roman" w:hAnsi="Times New Roman"/>
          <w:sz w:val="28"/>
          <w:szCs w:val="28"/>
          <w:lang w:eastAsia="ru-RU"/>
        </w:rPr>
        <w:t>], гречишной шелухи (ГШ), гречишной соломы (ГС) [</w:t>
      </w:r>
      <w:r w:rsidR="00455C8F">
        <w:rPr>
          <w:rFonts w:ascii="Times New Roman" w:eastAsia="Times New Roman" w:hAnsi="Times New Roman"/>
          <w:sz w:val="28"/>
          <w:szCs w:val="28"/>
          <w:lang w:eastAsia="ru-RU"/>
        </w:rPr>
        <w:t>21</w:t>
      </w:r>
      <w:r w:rsidR="00455C8F" w:rsidRPr="00455C8F">
        <w:rPr>
          <w:rFonts w:ascii="Times New Roman" w:eastAsia="Times New Roman" w:hAnsi="Times New Roman"/>
          <w:sz w:val="28"/>
          <w:szCs w:val="28"/>
          <w:lang w:eastAsia="ru-RU"/>
        </w:rPr>
        <w:t>] и подсолнечной шелухи (ПШ) [</w:t>
      </w:r>
      <w:r w:rsidR="00455C8F">
        <w:rPr>
          <w:rFonts w:ascii="Times New Roman" w:eastAsia="Times New Roman" w:hAnsi="Times New Roman"/>
          <w:sz w:val="28"/>
          <w:szCs w:val="28"/>
          <w:lang w:eastAsia="ru-RU"/>
        </w:rPr>
        <w:t>22</w:t>
      </w:r>
      <w:r w:rsidR="00455C8F" w:rsidRPr="00455C8F">
        <w:rPr>
          <w:rFonts w:ascii="Times New Roman" w:eastAsia="Times New Roman" w:hAnsi="Times New Roman"/>
          <w:sz w:val="28"/>
          <w:szCs w:val="28"/>
          <w:lang w:eastAsia="ru-RU"/>
        </w:rPr>
        <w:t xml:space="preserve">], содержание полярных липидов в РШ и ГШ </w:t>
      </w:r>
      <w:r w:rsidR="00455C8F">
        <w:rPr>
          <w:rFonts w:ascii="Times New Roman" w:eastAsia="Times New Roman" w:hAnsi="Times New Roman"/>
          <w:sz w:val="28"/>
          <w:szCs w:val="28"/>
          <w:lang w:eastAsia="ru-RU"/>
        </w:rPr>
        <w:t>[23</w:t>
      </w:r>
      <w:r w:rsidR="00455C8F" w:rsidRPr="00455C8F">
        <w:rPr>
          <w:rFonts w:ascii="Times New Roman" w:eastAsia="Times New Roman" w:hAnsi="Times New Roman"/>
          <w:sz w:val="28"/>
          <w:szCs w:val="28"/>
          <w:lang w:eastAsia="ru-RU"/>
        </w:rPr>
        <w:t xml:space="preserve">] и наличие инозитгексафосфорной кислоты в РМ </w:t>
      </w:r>
      <w:r w:rsidR="00455C8F">
        <w:rPr>
          <w:rFonts w:ascii="Times New Roman" w:eastAsia="Times New Roman" w:hAnsi="Times New Roman"/>
          <w:sz w:val="28"/>
          <w:szCs w:val="28"/>
          <w:lang w:eastAsia="ru-RU"/>
        </w:rPr>
        <w:t>[24</w:t>
      </w:r>
      <w:r w:rsidR="00455C8F" w:rsidRPr="00455C8F">
        <w:rPr>
          <w:rFonts w:ascii="Times New Roman" w:eastAsia="Times New Roman" w:hAnsi="Times New Roman"/>
          <w:sz w:val="28"/>
          <w:szCs w:val="28"/>
          <w:lang w:eastAsia="ru-RU"/>
        </w:rPr>
        <w:t>].</w:t>
      </w:r>
      <w:r w:rsidR="00455C8F">
        <w:rPr>
          <w:rFonts w:ascii="Times New Roman" w:eastAsia="Times New Roman" w:hAnsi="Times New Roman"/>
          <w:sz w:val="28"/>
          <w:szCs w:val="28"/>
          <w:lang w:eastAsia="ru-RU"/>
        </w:rPr>
        <w:t xml:space="preserve"> </w:t>
      </w:r>
      <w:r w:rsidRPr="0064505C">
        <w:rPr>
          <w:rFonts w:ascii="Times New Roman" w:eastAsia="Times New Roman" w:hAnsi="Times New Roman"/>
          <w:sz w:val="28"/>
          <w:szCs w:val="28"/>
          <w:lang w:eastAsia="ru-RU"/>
        </w:rPr>
        <w:t>Ряд соединений, которые могут быть получены из данного вида сырья (например,</w:t>
      </w:r>
      <w:r>
        <w:rPr>
          <w:rFonts w:ascii="Times New Roman" w:eastAsia="Times New Roman" w:hAnsi="Times New Roman"/>
          <w:sz w:val="28"/>
          <w:szCs w:val="28"/>
          <w:lang w:eastAsia="ru-RU"/>
        </w:rPr>
        <w:t xml:space="preserve"> рисовой масло, аморфный диоксид кремния </w:t>
      </w:r>
      <w:proofErr w:type="spellStart"/>
      <w:r>
        <w:rPr>
          <w:rFonts w:ascii="Times New Roman" w:eastAsia="Times New Roman" w:hAnsi="Times New Roman"/>
          <w:sz w:val="28"/>
          <w:szCs w:val="28"/>
          <w:lang w:val="en-US" w:eastAsia="ru-RU"/>
        </w:rPr>
        <w:t>SiO</w:t>
      </w:r>
      <w:proofErr w:type="spellEnd"/>
      <w:r w:rsidRPr="0064505C">
        <w:rPr>
          <w:rFonts w:ascii="Times New Roman" w:eastAsia="Times New Roman" w:hAnsi="Times New Roman"/>
          <w:sz w:val="28"/>
          <w:szCs w:val="28"/>
          <w:vertAlign w:val="subscript"/>
          <w:lang w:eastAsia="ru-RU"/>
        </w:rPr>
        <w:t>2</w:t>
      </w:r>
      <w:r>
        <w:rPr>
          <w:rFonts w:ascii="Times New Roman" w:eastAsia="Times New Roman" w:hAnsi="Times New Roman"/>
          <w:sz w:val="28"/>
          <w:szCs w:val="28"/>
          <w:lang w:eastAsia="ru-RU"/>
        </w:rPr>
        <w:t>,</w:t>
      </w:r>
      <w:r w:rsidRPr="0064505C">
        <w:rPr>
          <w:rFonts w:ascii="Times New Roman" w:eastAsia="Times New Roman" w:hAnsi="Times New Roman"/>
          <w:sz w:val="28"/>
          <w:szCs w:val="28"/>
          <w:lang w:eastAsia="ru-RU"/>
        </w:rPr>
        <w:t xml:space="preserve"> производные фитиновой кислоты </w:t>
      </w:r>
      <w:r>
        <w:rPr>
          <w:rFonts w:ascii="Times New Roman" w:eastAsia="Times New Roman" w:hAnsi="Times New Roman"/>
          <w:sz w:val="28"/>
          <w:szCs w:val="28"/>
          <w:lang w:eastAsia="ru-RU"/>
        </w:rPr>
        <w:t>углеводы, липиды, аминокислоты</w:t>
      </w:r>
      <w:r w:rsidRPr="0064505C">
        <w:rPr>
          <w:rFonts w:ascii="Times New Roman" w:eastAsia="Times New Roman" w:hAnsi="Times New Roman"/>
          <w:sz w:val="28"/>
          <w:szCs w:val="28"/>
          <w:lang w:eastAsia="ru-RU"/>
        </w:rPr>
        <w:t xml:space="preserve">), уже имеют широкий спектр применения в химической, фармакологической и пищевой промышленности. </w:t>
      </w:r>
      <w:r w:rsidR="00455C8F" w:rsidRPr="00455C8F">
        <w:rPr>
          <w:rFonts w:ascii="Times New Roman" w:eastAsia="Times New Roman" w:hAnsi="Times New Roman"/>
          <w:sz w:val="28"/>
          <w:szCs w:val="28"/>
          <w:lang w:eastAsia="ru-RU"/>
        </w:rPr>
        <w:t xml:space="preserve">Основными органическими компонентами растительных экстрактов </w:t>
      </w:r>
      <w:r w:rsidR="00455C8F">
        <w:rPr>
          <w:rFonts w:ascii="Times New Roman" w:eastAsia="Times New Roman" w:hAnsi="Times New Roman"/>
          <w:sz w:val="28"/>
          <w:szCs w:val="28"/>
          <w:lang w:eastAsia="ru-RU"/>
        </w:rPr>
        <w:t>являются полисахариды</w:t>
      </w:r>
      <w:r w:rsidR="00455C8F" w:rsidRPr="00455C8F">
        <w:rPr>
          <w:rFonts w:ascii="Times New Roman" w:eastAsia="Times New Roman" w:hAnsi="Times New Roman"/>
          <w:sz w:val="28"/>
          <w:szCs w:val="28"/>
          <w:lang w:eastAsia="ru-RU"/>
        </w:rPr>
        <w:t>, аминокислоты, фосфо</w:t>
      </w:r>
      <w:r w:rsidR="00455C8F">
        <w:rPr>
          <w:rFonts w:ascii="Times New Roman" w:eastAsia="Times New Roman" w:hAnsi="Times New Roman"/>
          <w:sz w:val="28"/>
          <w:szCs w:val="28"/>
          <w:lang w:eastAsia="ru-RU"/>
        </w:rPr>
        <w:t>рорганические и другие вещества</w:t>
      </w:r>
    </w:p>
    <w:p w:rsidR="0064505C" w:rsidRPr="0064505C" w:rsidRDefault="0064505C" w:rsidP="0064505C">
      <w:pPr>
        <w:spacing w:after="0" w:line="360" w:lineRule="auto"/>
        <w:ind w:firstLine="567"/>
        <w:jc w:val="both"/>
        <w:rPr>
          <w:rFonts w:ascii="Times New Roman" w:eastAsia="Times New Roman" w:hAnsi="Times New Roman" w:cs="Times New Roman"/>
          <w:sz w:val="28"/>
          <w:szCs w:val="28"/>
          <w:lang w:eastAsia="ru-RU"/>
        </w:rPr>
      </w:pPr>
      <w:r w:rsidRPr="0064505C">
        <w:rPr>
          <w:rFonts w:ascii="Times New Roman" w:eastAsia="Times New Roman" w:hAnsi="Times New Roman" w:cs="Times New Roman"/>
          <w:sz w:val="28"/>
          <w:szCs w:val="28"/>
          <w:lang w:eastAsia="ru-RU"/>
        </w:rPr>
        <w:t>Другим перспективным способом использования таких отходов может быть получение из них экстрактов для ингибирования корроз</w:t>
      </w:r>
      <w:r w:rsidR="00455C8F">
        <w:rPr>
          <w:rFonts w:ascii="Times New Roman" w:eastAsia="Times New Roman" w:hAnsi="Times New Roman" w:cs="Times New Roman"/>
          <w:sz w:val="28"/>
          <w:szCs w:val="28"/>
          <w:lang w:eastAsia="ru-RU"/>
        </w:rPr>
        <w:t>ии металлов [25</w:t>
      </w:r>
      <w:r w:rsidRPr="0064505C">
        <w:rPr>
          <w:rFonts w:ascii="Times New Roman" w:eastAsia="Times New Roman" w:hAnsi="Times New Roman" w:cs="Times New Roman"/>
          <w:sz w:val="28"/>
          <w:szCs w:val="28"/>
          <w:lang w:eastAsia="ru-RU"/>
        </w:rPr>
        <w:t>], так как они имеют ряд преимуществ: обычно они не токсичны и содержат соединения, которые могут проявлять синергизм.</w:t>
      </w:r>
      <w:r w:rsidRPr="0064505C">
        <w:rPr>
          <w:rFonts w:ascii="Times New Roman" w:eastAsia="Times New Roman" w:hAnsi="Times New Roman" w:cs="Times New Roman"/>
          <w:i/>
          <w:sz w:val="28"/>
          <w:szCs w:val="28"/>
          <w:lang w:eastAsia="ru-RU"/>
        </w:rPr>
        <w:t xml:space="preserve"> </w:t>
      </w:r>
      <w:r w:rsidRPr="0064505C">
        <w:rPr>
          <w:rFonts w:ascii="Times New Roman" w:eastAsia="Times New Roman" w:hAnsi="Times New Roman" w:cs="Times New Roman"/>
          <w:sz w:val="28"/>
          <w:szCs w:val="28"/>
          <w:lang w:eastAsia="ru-RU"/>
        </w:rPr>
        <w:t>Состав и концентрация органических и неорганических веществ в экстрактах определяются видом сырья и условиями его обработки.</w:t>
      </w:r>
    </w:p>
    <w:p w:rsidR="004E7407" w:rsidRPr="00833D76" w:rsidRDefault="00287EAB" w:rsidP="00620242">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Глава 2.</w:t>
      </w:r>
      <w:r w:rsidR="00FF29EB" w:rsidRPr="00833D76">
        <w:rPr>
          <w:rFonts w:ascii="Times New Roman" w:hAnsi="Times New Roman" w:cs="Times New Roman"/>
          <w:b/>
          <w:sz w:val="28"/>
          <w:szCs w:val="28"/>
        </w:rPr>
        <w:t xml:space="preserve"> </w:t>
      </w:r>
      <w:r w:rsidR="00CB3B32" w:rsidRPr="00833D76">
        <w:rPr>
          <w:rFonts w:ascii="Times New Roman" w:hAnsi="Times New Roman" w:cs="Times New Roman"/>
          <w:b/>
          <w:sz w:val="28"/>
          <w:szCs w:val="28"/>
        </w:rPr>
        <w:t>Практическая часть</w:t>
      </w:r>
    </w:p>
    <w:p w:rsidR="00EE559C" w:rsidRDefault="00FF29EB" w:rsidP="00620242">
      <w:pPr>
        <w:spacing w:after="0" w:line="360" w:lineRule="auto"/>
        <w:rPr>
          <w:rFonts w:ascii="Times New Roman" w:hAnsi="Times New Roman" w:cs="Times New Roman"/>
          <w:b/>
          <w:sz w:val="28"/>
          <w:szCs w:val="28"/>
        </w:rPr>
      </w:pPr>
      <w:r w:rsidRPr="00833D76">
        <w:rPr>
          <w:rFonts w:ascii="Times New Roman" w:hAnsi="Times New Roman" w:cs="Times New Roman"/>
          <w:b/>
          <w:sz w:val="28"/>
          <w:szCs w:val="28"/>
        </w:rPr>
        <w:t>2.1</w:t>
      </w:r>
      <w:r w:rsidR="00455C8F">
        <w:rPr>
          <w:rFonts w:ascii="Times New Roman" w:hAnsi="Times New Roman" w:cs="Times New Roman"/>
          <w:b/>
          <w:sz w:val="28"/>
          <w:szCs w:val="28"/>
        </w:rPr>
        <w:t>.</w:t>
      </w:r>
      <w:r w:rsidRPr="00833D76">
        <w:rPr>
          <w:rFonts w:ascii="Times New Roman" w:hAnsi="Times New Roman" w:cs="Times New Roman"/>
          <w:b/>
          <w:sz w:val="28"/>
          <w:szCs w:val="28"/>
        </w:rPr>
        <w:t xml:space="preserve"> </w:t>
      </w:r>
      <w:r w:rsidR="00EE559C" w:rsidRPr="00833D76">
        <w:rPr>
          <w:rFonts w:ascii="Times New Roman" w:hAnsi="Times New Roman" w:cs="Times New Roman"/>
          <w:b/>
          <w:sz w:val="28"/>
          <w:szCs w:val="28"/>
        </w:rPr>
        <w:t>Объект исследования</w:t>
      </w:r>
    </w:p>
    <w:p w:rsidR="0014294F" w:rsidRPr="0014294F" w:rsidRDefault="0014294F" w:rsidP="0014294F">
      <w:pPr>
        <w:spacing w:after="0" w:line="360" w:lineRule="auto"/>
        <w:ind w:firstLine="540"/>
        <w:jc w:val="both"/>
        <w:rPr>
          <w:rFonts w:ascii="Times New Roman" w:eastAsia="Times New Roman" w:hAnsi="Times New Roman" w:cs="Times New Roman"/>
          <w:sz w:val="28"/>
          <w:szCs w:val="28"/>
          <w:lang w:eastAsia="ru-RU"/>
        </w:rPr>
      </w:pPr>
      <w:r w:rsidRPr="0014294F">
        <w:rPr>
          <w:rFonts w:ascii="Times New Roman" w:eastAsia="Times New Roman" w:hAnsi="Times New Roman" w:cs="Times New Roman"/>
          <w:sz w:val="28"/>
          <w:szCs w:val="28"/>
          <w:lang w:eastAsia="ru-RU"/>
        </w:rPr>
        <w:t xml:space="preserve">Объектами исследования служили отходы </w:t>
      </w:r>
      <w:r>
        <w:rPr>
          <w:rFonts w:ascii="Times New Roman" w:eastAsia="Times New Roman" w:hAnsi="Times New Roman" w:cs="Times New Roman"/>
          <w:sz w:val="28"/>
          <w:szCs w:val="28"/>
          <w:lang w:eastAsia="ru-RU"/>
        </w:rPr>
        <w:t xml:space="preserve">(шелуха) </w:t>
      </w:r>
      <w:r w:rsidRPr="0014294F">
        <w:rPr>
          <w:rFonts w:ascii="Times New Roman" w:eastAsia="Times New Roman" w:hAnsi="Times New Roman" w:cs="Times New Roman"/>
          <w:sz w:val="28"/>
          <w:szCs w:val="28"/>
          <w:lang w:eastAsia="ru-RU"/>
        </w:rPr>
        <w:t xml:space="preserve">производства риса, гречихи и подсолнечника для получения водорастворимых </w:t>
      </w:r>
      <w:r>
        <w:rPr>
          <w:rFonts w:ascii="Times New Roman" w:eastAsia="Times New Roman" w:hAnsi="Times New Roman" w:cs="Times New Roman"/>
          <w:sz w:val="28"/>
          <w:szCs w:val="28"/>
          <w:lang w:eastAsia="ru-RU"/>
        </w:rPr>
        <w:t>сухих экстрактов.</w:t>
      </w:r>
    </w:p>
    <w:p w:rsidR="00261FD5" w:rsidRDefault="00261FD5" w:rsidP="00261FD5">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w:t>
      </w:r>
      <w:r w:rsidRPr="00261FD5">
        <w:t xml:space="preserve"> </w:t>
      </w:r>
      <w:r>
        <w:rPr>
          <w:rFonts w:ascii="Times New Roman" w:hAnsi="Times New Roman" w:cs="Times New Roman"/>
          <w:b/>
          <w:sz w:val="28"/>
          <w:szCs w:val="28"/>
        </w:rPr>
        <w:t xml:space="preserve">Получение </w:t>
      </w:r>
      <w:r w:rsidRPr="00261FD5">
        <w:rPr>
          <w:rFonts w:ascii="Times New Roman" w:hAnsi="Times New Roman" w:cs="Times New Roman"/>
          <w:b/>
          <w:sz w:val="28"/>
          <w:szCs w:val="28"/>
        </w:rPr>
        <w:t>сухих экстрактов из плодовых оболочек риса, гречихи и подсолнечника</w:t>
      </w:r>
    </w:p>
    <w:p w:rsidR="00261FD5" w:rsidRPr="00261FD5" w:rsidRDefault="00261FD5" w:rsidP="00261FD5">
      <w:pPr>
        <w:spacing w:after="0" w:line="360" w:lineRule="auto"/>
        <w:ind w:firstLine="567"/>
        <w:jc w:val="both"/>
        <w:rPr>
          <w:rFonts w:ascii="Times New Roman" w:hAnsi="Times New Roman" w:cs="Times New Roman"/>
          <w:sz w:val="28"/>
          <w:szCs w:val="28"/>
        </w:rPr>
      </w:pPr>
      <w:r w:rsidRPr="00261FD5">
        <w:rPr>
          <w:rFonts w:ascii="Times New Roman" w:hAnsi="Times New Roman" w:cs="Times New Roman"/>
          <w:sz w:val="28"/>
          <w:szCs w:val="28"/>
        </w:rPr>
        <w:t>Исследуемые образцы шелухи (лузги) риса, гречихи и подсолнечника просеивали через сито и для опытов отбирали фракцию частиц размером не менее 2 мм. Образцы сырья предварительно промывали водой и высушивали на воздухе до постоян</w:t>
      </w:r>
      <w:r>
        <w:rPr>
          <w:rFonts w:ascii="Times New Roman" w:hAnsi="Times New Roman" w:cs="Times New Roman"/>
          <w:sz w:val="28"/>
          <w:szCs w:val="28"/>
        </w:rPr>
        <w:t xml:space="preserve">ной массы. Для получения </w:t>
      </w:r>
      <w:r w:rsidRPr="00261FD5">
        <w:rPr>
          <w:rFonts w:ascii="Times New Roman" w:hAnsi="Times New Roman" w:cs="Times New Roman"/>
          <w:sz w:val="28"/>
          <w:szCs w:val="28"/>
        </w:rPr>
        <w:t xml:space="preserve">экстрактов растительное сырье заливали дистиллированной водой в массовом соотношении </w:t>
      </w:r>
      <w:proofErr w:type="gramStart"/>
      <w:r w:rsidRPr="00261FD5">
        <w:rPr>
          <w:rFonts w:ascii="Times New Roman" w:hAnsi="Times New Roman" w:cs="Times New Roman"/>
          <w:sz w:val="28"/>
          <w:szCs w:val="28"/>
        </w:rPr>
        <w:t>Т:Ж</w:t>
      </w:r>
      <w:proofErr w:type="gramEnd"/>
      <w:r w:rsidRPr="00261FD5">
        <w:rPr>
          <w:rFonts w:ascii="Times New Roman" w:hAnsi="Times New Roman" w:cs="Times New Roman"/>
          <w:sz w:val="28"/>
          <w:szCs w:val="28"/>
        </w:rPr>
        <w:t xml:space="preserve">=1:10, нагревали на водяной бане в течение 3 ч при 90 °С и раствор отделяли от остатков </w:t>
      </w:r>
      <w:r w:rsidRPr="00261FD5">
        <w:rPr>
          <w:rFonts w:ascii="Times New Roman" w:hAnsi="Times New Roman" w:cs="Times New Roman"/>
          <w:sz w:val="28"/>
          <w:szCs w:val="28"/>
        </w:rPr>
        <w:lastRenderedPageBreak/>
        <w:t>сырья фильтрованием. Сухие экстракты получали концентрированием жидкого экстракта методом лиофилизации.</w:t>
      </w:r>
    </w:p>
    <w:p w:rsidR="00C05532" w:rsidRDefault="0014294F" w:rsidP="0014294F">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2.3. </w:t>
      </w:r>
      <w:r w:rsidRPr="0014294F">
        <w:rPr>
          <w:rFonts w:ascii="Times New Roman" w:eastAsia="Times New Roman" w:hAnsi="Times New Roman" w:cs="Times New Roman"/>
          <w:b/>
          <w:sz w:val="28"/>
          <w:szCs w:val="28"/>
          <w:lang w:eastAsia="ru-RU"/>
        </w:rPr>
        <w:t>Действие исследуемых веществ на поверхность металлических образцов</w:t>
      </w:r>
    </w:p>
    <w:p w:rsidR="00A401D9" w:rsidRPr="00A401D9" w:rsidRDefault="00A401D9" w:rsidP="00A401D9">
      <w:pPr>
        <w:spacing w:after="0" w:line="360" w:lineRule="auto"/>
        <w:ind w:firstLine="567"/>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sz w:val="28"/>
          <w:szCs w:val="28"/>
          <w:lang w:eastAsia="ru-RU"/>
        </w:rPr>
        <w:t>Было изучено влияни</w:t>
      </w:r>
      <w:r>
        <w:rPr>
          <w:rFonts w:ascii="Times New Roman" w:eastAsia="Times New Roman" w:hAnsi="Times New Roman" w:cs="Times New Roman"/>
          <w:bCs/>
          <w:sz w:val="28"/>
          <w:szCs w:val="28"/>
          <w:lang w:eastAsia="ru-RU"/>
        </w:rPr>
        <w:t xml:space="preserve">е на скорость коррозии </w:t>
      </w:r>
      <w:r w:rsidRPr="00A401D9">
        <w:rPr>
          <w:rFonts w:ascii="Times New Roman" w:eastAsia="Times New Roman" w:hAnsi="Times New Roman" w:cs="Times New Roman"/>
          <w:bCs/>
          <w:sz w:val="28"/>
          <w:szCs w:val="28"/>
          <w:lang w:eastAsia="ru-RU"/>
        </w:rPr>
        <w:t>сухих экстрактов</w:t>
      </w:r>
      <w:r>
        <w:rPr>
          <w:rFonts w:ascii="Times New Roman" w:eastAsia="Times New Roman" w:hAnsi="Times New Roman" w:cs="Times New Roman"/>
          <w:bCs/>
          <w:sz w:val="28"/>
          <w:szCs w:val="28"/>
          <w:lang w:eastAsia="ru-RU"/>
        </w:rPr>
        <w:t xml:space="preserve">. </w:t>
      </w:r>
      <w:r w:rsidRPr="00A401D9">
        <w:rPr>
          <w:rFonts w:ascii="Times New Roman" w:eastAsia="Times New Roman" w:hAnsi="Times New Roman" w:cs="Times New Roman"/>
          <w:bCs/>
          <w:sz w:val="28"/>
          <w:szCs w:val="28"/>
          <w:lang w:eastAsia="ru-RU"/>
        </w:rPr>
        <w:t xml:space="preserve">В качестве стандартных ингибиторов коррозии использовали ингибитор марки </w:t>
      </w:r>
      <w:r w:rsidRPr="00A401D9">
        <w:rPr>
          <w:rFonts w:ascii="Times New Roman" w:eastAsia="Times New Roman" w:hAnsi="Times New Roman" w:cs="Times New Roman"/>
          <w:bCs/>
          <w:sz w:val="28"/>
          <w:szCs w:val="28"/>
          <w:lang w:val="en-US" w:eastAsia="ru-RU"/>
        </w:rPr>
        <w:t>Diesel</w:t>
      </w:r>
      <w:r w:rsidRPr="00A401D9">
        <w:rPr>
          <w:rFonts w:ascii="Times New Roman" w:eastAsia="Times New Roman" w:hAnsi="Times New Roman" w:cs="Times New Roman"/>
          <w:bCs/>
          <w:sz w:val="28"/>
          <w:szCs w:val="28"/>
          <w:lang w:eastAsia="ru-RU"/>
        </w:rPr>
        <w:t xml:space="preserve"> </w:t>
      </w:r>
      <w:r w:rsidRPr="00A401D9">
        <w:rPr>
          <w:rFonts w:ascii="Times New Roman" w:eastAsia="Times New Roman" w:hAnsi="Times New Roman" w:cs="Times New Roman"/>
          <w:bCs/>
          <w:sz w:val="28"/>
          <w:szCs w:val="28"/>
          <w:lang w:val="en-US" w:eastAsia="ru-RU"/>
        </w:rPr>
        <w:t>Guard</w:t>
      </w:r>
      <w:r w:rsidRPr="00A401D9">
        <w:rPr>
          <w:rFonts w:ascii="Times New Roman" w:eastAsia="Times New Roman" w:hAnsi="Times New Roman" w:cs="Times New Roman"/>
          <w:bCs/>
          <w:sz w:val="28"/>
          <w:szCs w:val="28"/>
          <w:lang w:eastAsia="ru-RU"/>
        </w:rPr>
        <w:t xml:space="preserve"> фирмы «</w:t>
      </w:r>
      <w:proofErr w:type="spellStart"/>
      <w:r w:rsidRPr="00A401D9">
        <w:rPr>
          <w:rFonts w:ascii="Times New Roman" w:eastAsia="Times New Roman" w:hAnsi="Times New Roman" w:cs="Times New Roman"/>
          <w:bCs/>
          <w:sz w:val="28"/>
          <w:szCs w:val="28"/>
          <w:lang w:eastAsia="ru-RU"/>
        </w:rPr>
        <w:t>Юнито</w:t>
      </w:r>
      <w:r>
        <w:rPr>
          <w:rFonts w:ascii="Times New Roman" w:eastAsia="Times New Roman" w:hAnsi="Times New Roman" w:cs="Times New Roman"/>
          <w:bCs/>
          <w:sz w:val="28"/>
          <w:szCs w:val="28"/>
          <w:lang w:eastAsia="ru-RU"/>
        </w:rPr>
        <w:t>р</w:t>
      </w:r>
      <w:proofErr w:type="spellEnd"/>
      <w:r>
        <w:rPr>
          <w:rFonts w:ascii="Times New Roman" w:eastAsia="Times New Roman" w:hAnsi="Times New Roman" w:cs="Times New Roman"/>
          <w:bCs/>
          <w:sz w:val="28"/>
          <w:szCs w:val="28"/>
          <w:lang w:eastAsia="ru-RU"/>
        </w:rPr>
        <w:t>» (Норвегия).</w:t>
      </w:r>
    </w:p>
    <w:p w:rsidR="00A401D9" w:rsidRPr="00A401D9" w:rsidRDefault="00A401D9" w:rsidP="00A401D9">
      <w:pPr>
        <w:spacing w:after="0" w:line="360" w:lineRule="auto"/>
        <w:ind w:firstLine="567"/>
        <w:jc w:val="both"/>
        <w:rPr>
          <w:rFonts w:ascii="Times New Roman" w:eastAsia="Times New Roman" w:hAnsi="Times New Roman" w:cs="Times New Roman"/>
          <w:bCs/>
          <w:iCs/>
          <w:sz w:val="28"/>
          <w:szCs w:val="28"/>
          <w:lang w:eastAsia="ru-RU"/>
        </w:rPr>
      </w:pPr>
      <w:r w:rsidRPr="00A401D9">
        <w:rPr>
          <w:rFonts w:ascii="Times New Roman" w:eastAsia="Times New Roman" w:hAnsi="Times New Roman" w:cs="Times New Roman"/>
          <w:bCs/>
          <w:sz w:val="28"/>
          <w:szCs w:val="28"/>
          <w:lang w:eastAsia="ru-RU"/>
        </w:rPr>
        <w:t>Гравиметрические коррозионные испытания проводили на предварительно подготовленных стальных (Ст3) образцах, которые взвешивали на аналитических весах, отшлифовывали и обезжиривали ацетоном, затем</w:t>
      </w:r>
      <w:r w:rsidR="00201026">
        <w:rPr>
          <w:rFonts w:ascii="Times New Roman" w:eastAsia="Times New Roman" w:hAnsi="Times New Roman" w:cs="Times New Roman"/>
          <w:bCs/>
          <w:sz w:val="28"/>
          <w:szCs w:val="28"/>
          <w:lang w:eastAsia="ru-RU"/>
        </w:rPr>
        <w:t xml:space="preserve"> закрепляли в исследуемой среде, в качестве которой служил</w:t>
      </w:r>
      <w:r w:rsidRPr="00A401D9">
        <w:rPr>
          <w:rFonts w:ascii="Times New Roman" w:eastAsia="Times New Roman" w:hAnsi="Times New Roman" w:cs="Times New Roman"/>
          <w:bCs/>
          <w:sz w:val="28"/>
          <w:szCs w:val="28"/>
          <w:lang w:eastAsia="ru-RU"/>
        </w:rPr>
        <w:t xml:space="preserve"> 3 %-</w:t>
      </w:r>
      <w:proofErr w:type="spellStart"/>
      <w:r w:rsidRPr="00A401D9">
        <w:rPr>
          <w:rFonts w:ascii="Times New Roman" w:eastAsia="Times New Roman" w:hAnsi="Times New Roman" w:cs="Times New Roman"/>
          <w:bCs/>
          <w:sz w:val="28"/>
          <w:szCs w:val="28"/>
          <w:lang w:eastAsia="ru-RU"/>
        </w:rPr>
        <w:t>ный</w:t>
      </w:r>
      <w:proofErr w:type="spellEnd"/>
      <w:r w:rsidRPr="00A401D9">
        <w:rPr>
          <w:rFonts w:ascii="Times New Roman" w:eastAsia="Times New Roman" w:hAnsi="Times New Roman" w:cs="Times New Roman"/>
          <w:bCs/>
          <w:sz w:val="28"/>
          <w:szCs w:val="28"/>
          <w:lang w:eastAsia="ru-RU"/>
        </w:rPr>
        <w:t xml:space="preserve"> раствор </w:t>
      </w:r>
      <w:proofErr w:type="spellStart"/>
      <w:r w:rsidRPr="00A401D9">
        <w:rPr>
          <w:rFonts w:ascii="Times New Roman" w:eastAsia="Times New Roman" w:hAnsi="Times New Roman" w:cs="Times New Roman"/>
          <w:bCs/>
          <w:sz w:val="28"/>
          <w:szCs w:val="28"/>
          <w:lang w:val="en-US" w:eastAsia="ru-RU"/>
        </w:rPr>
        <w:t>NaCl</w:t>
      </w:r>
      <w:proofErr w:type="spellEnd"/>
      <w:r w:rsidRPr="00A401D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iCs/>
          <w:sz w:val="28"/>
          <w:szCs w:val="28"/>
          <w:lang w:eastAsia="ru-RU"/>
        </w:rPr>
        <w:t>Концентрация добавок</w:t>
      </w:r>
      <w:r w:rsidRPr="00A401D9">
        <w:rPr>
          <w:rFonts w:ascii="Times New Roman" w:eastAsia="Times New Roman" w:hAnsi="Times New Roman" w:cs="Times New Roman"/>
          <w:bCs/>
          <w:iCs/>
          <w:sz w:val="28"/>
          <w:szCs w:val="28"/>
          <w:lang w:eastAsia="ru-RU"/>
        </w:rPr>
        <w:t xml:space="preserve"> экстрактов составляла 0.7 г/л согласно требованиям, предъявляемым к концентрации ингибиторов коррозии. </w:t>
      </w:r>
    </w:p>
    <w:p w:rsidR="00A401D9" w:rsidRPr="00A401D9" w:rsidRDefault="00A401D9" w:rsidP="00A401D9">
      <w:pPr>
        <w:spacing w:after="0" w:line="360" w:lineRule="auto"/>
        <w:jc w:val="both"/>
        <w:rPr>
          <w:rFonts w:ascii="Times New Roman" w:eastAsia="Times New Roman" w:hAnsi="Times New Roman" w:cs="Times New Roman"/>
          <w:sz w:val="28"/>
          <w:szCs w:val="28"/>
          <w:lang w:eastAsia="ru-RU"/>
        </w:rPr>
      </w:pPr>
      <w:r w:rsidRPr="00A401D9">
        <w:rPr>
          <w:rFonts w:ascii="Times New Roman" w:eastAsia="Times New Roman" w:hAnsi="Times New Roman" w:cs="Times New Roman"/>
          <w:sz w:val="28"/>
          <w:szCs w:val="28"/>
          <w:lang w:eastAsia="ru-RU"/>
        </w:rPr>
        <w:t>Скорость коррозии (</w:t>
      </w:r>
      <w:r w:rsidRPr="00A401D9">
        <w:rPr>
          <w:rFonts w:ascii="Times New Roman" w:eastAsia="Times New Roman" w:hAnsi="Times New Roman" w:cs="Times New Roman"/>
          <w:i/>
          <w:sz w:val="28"/>
          <w:szCs w:val="28"/>
          <w:lang w:eastAsia="ru-RU"/>
        </w:rPr>
        <w:t>К</w:t>
      </w:r>
      <w:r w:rsidRPr="00A401D9">
        <w:rPr>
          <w:rFonts w:ascii="Times New Roman" w:eastAsia="Times New Roman" w:hAnsi="Times New Roman" w:cs="Times New Roman"/>
          <w:sz w:val="28"/>
          <w:szCs w:val="28"/>
          <w:lang w:eastAsia="ru-RU"/>
        </w:rPr>
        <w:t>, г/м</w:t>
      </w:r>
      <w:r w:rsidRPr="00A401D9">
        <w:rPr>
          <w:rFonts w:ascii="Times New Roman" w:eastAsia="Times New Roman" w:hAnsi="Times New Roman" w:cs="Times New Roman"/>
          <w:sz w:val="28"/>
          <w:szCs w:val="28"/>
          <w:vertAlign w:val="superscript"/>
          <w:lang w:eastAsia="ru-RU"/>
        </w:rPr>
        <w:t>2</w:t>
      </w:r>
      <w:r w:rsidRPr="00A401D9">
        <w:rPr>
          <w:rFonts w:ascii="Times New Roman" w:eastAsia="Times New Roman" w:hAnsi="Times New Roman" w:cs="Times New Roman"/>
          <w:sz w:val="28"/>
          <w:szCs w:val="28"/>
          <w:lang w:eastAsia="ru-RU"/>
        </w:rPr>
        <w:sym w:font="Symbol" w:char="F0D7"/>
      </w:r>
      <w:r w:rsidRPr="00A401D9">
        <w:rPr>
          <w:rFonts w:ascii="Times New Roman" w:eastAsia="Times New Roman" w:hAnsi="Times New Roman" w:cs="Times New Roman"/>
          <w:sz w:val="28"/>
          <w:szCs w:val="28"/>
          <w:lang w:eastAsia="ru-RU"/>
        </w:rPr>
        <w:t>ч) образцов рассчитывали по формуле:</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sz w:val="28"/>
          <w:szCs w:val="28"/>
          <w:lang w:eastAsia="ru-RU"/>
        </w:rPr>
        <w:tab/>
        <w:t>К =</w:t>
      </w:r>
      <w:r w:rsidRPr="00A401D9">
        <w:rPr>
          <w:rFonts w:ascii="Times New Roman" w:eastAsia="Times New Roman" w:hAnsi="Times New Roman" w:cs="Times New Roman"/>
          <w:bCs/>
          <w:sz w:val="28"/>
          <w:szCs w:val="28"/>
          <w:lang w:eastAsia="ru-RU"/>
        </w:rPr>
        <w:object w:dxaOrig="88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2.25pt" o:ole="">
            <v:imagedata r:id="rId10" o:title=""/>
          </v:shape>
          <o:OLEObject Type="Embed" ProgID="Equation.3" ShapeID="_x0000_i1025" DrawAspect="Content" ObjectID="_1766231340" r:id="rId11"/>
        </w:object>
      </w:r>
      <w:r w:rsidRPr="00A401D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(1</w:t>
      </w:r>
      <w:r w:rsidRPr="00A401D9">
        <w:rPr>
          <w:rFonts w:ascii="Times New Roman" w:eastAsia="Times New Roman" w:hAnsi="Times New Roman" w:cs="Times New Roman"/>
          <w:bCs/>
          <w:sz w:val="28"/>
          <w:szCs w:val="28"/>
          <w:lang w:eastAsia="ru-RU"/>
        </w:rPr>
        <w:t>)</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sz w:val="28"/>
          <w:szCs w:val="28"/>
          <w:lang w:eastAsia="ru-RU"/>
        </w:rPr>
        <w:t>где</w:t>
      </w:r>
      <w:r w:rsidRPr="00A401D9">
        <w:rPr>
          <w:rFonts w:ascii="Times New Roman" w:eastAsia="Times New Roman" w:hAnsi="Times New Roman" w:cs="Times New Roman"/>
          <w:bCs/>
          <w:sz w:val="28"/>
          <w:szCs w:val="28"/>
          <w:lang w:eastAsia="ru-RU"/>
        </w:rPr>
        <w:tab/>
      </w:r>
      <w:proofErr w:type="gramStart"/>
      <w:r w:rsidRPr="00A401D9">
        <w:rPr>
          <w:rFonts w:ascii="Times New Roman" w:eastAsia="Times New Roman" w:hAnsi="Times New Roman" w:cs="Times New Roman"/>
          <w:bCs/>
          <w:sz w:val="28"/>
          <w:szCs w:val="28"/>
          <w:lang w:eastAsia="ru-RU"/>
        </w:rPr>
        <w:t>К</w:t>
      </w:r>
      <w:proofErr w:type="gramEnd"/>
      <w:r w:rsidRPr="00A401D9">
        <w:rPr>
          <w:rFonts w:ascii="Times New Roman" w:eastAsia="Times New Roman" w:hAnsi="Times New Roman" w:cs="Times New Roman"/>
          <w:bCs/>
          <w:sz w:val="28"/>
          <w:szCs w:val="28"/>
          <w:lang w:eastAsia="ru-RU"/>
        </w:rPr>
        <w:t xml:space="preserve"> – скорость коррозии, г/м</w:t>
      </w:r>
      <w:r w:rsidRPr="00A401D9">
        <w:rPr>
          <w:rFonts w:ascii="Times New Roman" w:eastAsia="Times New Roman" w:hAnsi="Times New Roman" w:cs="Times New Roman"/>
          <w:bCs/>
          <w:sz w:val="28"/>
          <w:szCs w:val="28"/>
          <w:vertAlign w:val="superscript"/>
          <w:lang w:eastAsia="ru-RU"/>
        </w:rPr>
        <w:t>2</w:t>
      </w:r>
      <w:r w:rsidRPr="00A401D9">
        <w:rPr>
          <w:rFonts w:ascii="Times New Roman" w:eastAsia="Times New Roman" w:hAnsi="Times New Roman" w:cs="Times New Roman"/>
          <w:bCs/>
          <w:sz w:val="28"/>
          <w:szCs w:val="28"/>
          <w:lang w:eastAsia="ru-RU"/>
        </w:rPr>
        <w:t>·ч;</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i/>
          <w:sz w:val="28"/>
          <w:szCs w:val="28"/>
          <w:lang w:eastAsia="ru-RU"/>
        </w:rPr>
        <w:tab/>
      </w:r>
      <w:r w:rsidRPr="00A401D9">
        <w:rPr>
          <w:rFonts w:ascii="Times New Roman" w:eastAsia="Times New Roman" w:hAnsi="Times New Roman" w:cs="Times New Roman"/>
          <w:bCs/>
          <w:i/>
          <w:sz w:val="28"/>
          <w:szCs w:val="28"/>
          <w:lang w:val="en-US" w:eastAsia="ru-RU"/>
        </w:rPr>
        <w:t>m</w:t>
      </w:r>
      <w:r w:rsidRPr="00A401D9">
        <w:rPr>
          <w:rFonts w:ascii="Times New Roman" w:eastAsia="Times New Roman" w:hAnsi="Times New Roman" w:cs="Times New Roman"/>
          <w:bCs/>
          <w:i/>
          <w:sz w:val="28"/>
          <w:szCs w:val="28"/>
          <w:vertAlign w:val="subscript"/>
          <w:lang w:eastAsia="ru-RU"/>
        </w:rPr>
        <w:t>1</w:t>
      </w:r>
      <w:r w:rsidRPr="00A401D9">
        <w:rPr>
          <w:rFonts w:ascii="Times New Roman" w:eastAsia="Times New Roman" w:hAnsi="Times New Roman" w:cs="Times New Roman"/>
          <w:bCs/>
          <w:sz w:val="28"/>
          <w:szCs w:val="28"/>
          <w:lang w:eastAsia="ru-RU"/>
        </w:rPr>
        <w:t xml:space="preserve"> – масса образца до экспозиции, г;</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sz w:val="28"/>
          <w:szCs w:val="28"/>
          <w:lang w:eastAsia="ru-RU"/>
        </w:rPr>
        <w:tab/>
      </w:r>
      <w:r w:rsidRPr="00A401D9">
        <w:rPr>
          <w:rFonts w:ascii="Times New Roman" w:eastAsia="Times New Roman" w:hAnsi="Times New Roman" w:cs="Times New Roman"/>
          <w:bCs/>
          <w:i/>
          <w:sz w:val="28"/>
          <w:szCs w:val="28"/>
          <w:lang w:val="en-US" w:eastAsia="ru-RU"/>
        </w:rPr>
        <w:t>m</w:t>
      </w:r>
      <w:r w:rsidRPr="00A401D9">
        <w:rPr>
          <w:rFonts w:ascii="Times New Roman" w:eastAsia="Times New Roman" w:hAnsi="Times New Roman" w:cs="Times New Roman"/>
          <w:bCs/>
          <w:i/>
          <w:sz w:val="28"/>
          <w:szCs w:val="28"/>
          <w:vertAlign w:val="subscript"/>
          <w:lang w:eastAsia="ru-RU"/>
        </w:rPr>
        <w:t>2</w:t>
      </w:r>
      <w:r w:rsidRPr="00A401D9">
        <w:rPr>
          <w:rFonts w:ascii="Times New Roman" w:eastAsia="Times New Roman" w:hAnsi="Times New Roman" w:cs="Times New Roman"/>
          <w:bCs/>
          <w:i/>
          <w:sz w:val="28"/>
          <w:szCs w:val="28"/>
          <w:lang w:eastAsia="ru-RU"/>
        </w:rPr>
        <w:t xml:space="preserve"> </w:t>
      </w:r>
      <w:r w:rsidRPr="00A401D9">
        <w:rPr>
          <w:rFonts w:ascii="Times New Roman" w:eastAsia="Times New Roman" w:hAnsi="Times New Roman" w:cs="Times New Roman"/>
          <w:bCs/>
          <w:sz w:val="28"/>
          <w:szCs w:val="28"/>
          <w:lang w:eastAsia="ru-RU"/>
        </w:rPr>
        <w:t>– масса образца после экспозиции, г;</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i/>
          <w:sz w:val="28"/>
          <w:szCs w:val="28"/>
          <w:lang w:eastAsia="ru-RU"/>
        </w:rPr>
        <w:tab/>
      </w:r>
      <w:r w:rsidRPr="00A401D9">
        <w:rPr>
          <w:rFonts w:ascii="Times New Roman" w:eastAsia="Times New Roman" w:hAnsi="Times New Roman" w:cs="Times New Roman"/>
          <w:bCs/>
          <w:i/>
          <w:sz w:val="28"/>
          <w:szCs w:val="28"/>
          <w:lang w:val="en-US" w:eastAsia="ru-RU"/>
        </w:rPr>
        <w:t>S</w:t>
      </w:r>
      <w:r w:rsidRPr="00A401D9">
        <w:rPr>
          <w:rFonts w:ascii="Times New Roman" w:eastAsia="Times New Roman" w:hAnsi="Times New Roman" w:cs="Times New Roman"/>
          <w:bCs/>
          <w:sz w:val="28"/>
          <w:szCs w:val="28"/>
          <w:lang w:eastAsia="ru-RU"/>
        </w:rPr>
        <w:t xml:space="preserve"> – </w:t>
      </w:r>
      <w:proofErr w:type="gramStart"/>
      <w:r w:rsidRPr="00A401D9">
        <w:rPr>
          <w:rFonts w:ascii="Times New Roman" w:eastAsia="Times New Roman" w:hAnsi="Times New Roman" w:cs="Times New Roman"/>
          <w:bCs/>
          <w:sz w:val="28"/>
          <w:szCs w:val="28"/>
          <w:lang w:eastAsia="ru-RU"/>
        </w:rPr>
        <w:t>площадь</w:t>
      </w:r>
      <w:proofErr w:type="gramEnd"/>
      <w:r w:rsidRPr="00A401D9">
        <w:rPr>
          <w:rFonts w:ascii="Times New Roman" w:eastAsia="Times New Roman" w:hAnsi="Times New Roman" w:cs="Times New Roman"/>
          <w:bCs/>
          <w:sz w:val="28"/>
          <w:szCs w:val="28"/>
          <w:lang w:eastAsia="ru-RU"/>
        </w:rPr>
        <w:t xml:space="preserve"> образца, м</w:t>
      </w:r>
      <w:r w:rsidRPr="00A401D9">
        <w:rPr>
          <w:rFonts w:ascii="Times New Roman" w:eastAsia="Times New Roman" w:hAnsi="Times New Roman" w:cs="Times New Roman"/>
          <w:bCs/>
          <w:sz w:val="28"/>
          <w:szCs w:val="28"/>
          <w:vertAlign w:val="superscript"/>
          <w:lang w:eastAsia="ru-RU"/>
        </w:rPr>
        <w:t>2</w:t>
      </w:r>
      <w:r w:rsidRPr="00A401D9">
        <w:rPr>
          <w:rFonts w:ascii="Times New Roman" w:eastAsia="Times New Roman" w:hAnsi="Times New Roman" w:cs="Times New Roman"/>
          <w:bCs/>
          <w:sz w:val="28"/>
          <w:szCs w:val="28"/>
          <w:lang w:eastAsia="ru-RU"/>
        </w:rPr>
        <w:t>;</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sz w:val="28"/>
          <w:szCs w:val="28"/>
          <w:lang w:eastAsia="ru-RU"/>
        </w:rPr>
        <w:tab/>
      </w:r>
      <w:r w:rsidRPr="00A401D9">
        <w:rPr>
          <w:rFonts w:ascii="Times New Roman" w:eastAsia="Times New Roman" w:hAnsi="Times New Roman" w:cs="Times New Roman"/>
          <w:bCs/>
          <w:i/>
          <w:sz w:val="28"/>
          <w:szCs w:val="28"/>
          <w:lang w:val="en-US" w:eastAsia="ru-RU"/>
        </w:rPr>
        <w:t>t</w:t>
      </w:r>
      <w:r w:rsidRPr="00A401D9">
        <w:rPr>
          <w:rFonts w:ascii="Times New Roman" w:eastAsia="Times New Roman" w:hAnsi="Times New Roman" w:cs="Times New Roman"/>
          <w:bCs/>
          <w:sz w:val="28"/>
          <w:szCs w:val="28"/>
          <w:lang w:eastAsia="ru-RU"/>
        </w:rPr>
        <w:t xml:space="preserve"> – </w:t>
      </w:r>
      <w:proofErr w:type="gramStart"/>
      <w:r w:rsidRPr="00A401D9">
        <w:rPr>
          <w:rFonts w:ascii="Times New Roman" w:eastAsia="Times New Roman" w:hAnsi="Times New Roman" w:cs="Times New Roman"/>
          <w:bCs/>
          <w:sz w:val="28"/>
          <w:szCs w:val="28"/>
          <w:lang w:eastAsia="ru-RU"/>
        </w:rPr>
        <w:t>время</w:t>
      </w:r>
      <w:proofErr w:type="gramEnd"/>
      <w:r w:rsidRPr="00A401D9">
        <w:rPr>
          <w:rFonts w:ascii="Times New Roman" w:eastAsia="Times New Roman" w:hAnsi="Times New Roman" w:cs="Times New Roman"/>
          <w:bCs/>
          <w:sz w:val="28"/>
          <w:szCs w:val="28"/>
          <w:lang w:eastAsia="ru-RU"/>
        </w:rPr>
        <w:t>, ч.</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sz w:val="28"/>
          <w:szCs w:val="28"/>
          <w:lang w:eastAsia="ru-RU"/>
        </w:rPr>
        <w:t>Величину защитного эффекта оценивали по формуле:</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sz w:val="28"/>
          <w:szCs w:val="28"/>
          <w:lang w:eastAsia="ru-RU"/>
        </w:rPr>
        <w:tab/>
        <w:t xml:space="preserve"> </w:t>
      </w:r>
      <w:r w:rsidRPr="00A401D9">
        <w:rPr>
          <w:rFonts w:ascii="Times New Roman" w:eastAsia="Times New Roman" w:hAnsi="Times New Roman" w:cs="Times New Roman"/>
          <w:bCs/>
          <w:sz w:val="28"/>
          <w:szCs w:val="28"/>
          <w:lang w:val="en-US" w:eastAsia="ru-RU"/>
        </w:rPr>
        <w:t>Z</w:t>
      </w:r>
      <w:r w:rsidRPr="00A401D9">
        <w:rPr>
          <w:rFonts w:ascii="Times New Roman" w:eastAsia="Times New Roman" w:hAnsi="Times New Roman" w:cs="Times New Roman"/>
          <w:bCs/>
          <w:sz w:val="28"/>
          <w:szCs w:val="28"/>
          <w:lang w:eastAsia="ru-RU"/>
        </w:rPr>
        <w:t xml:space="preserve"> = </w:t>
      </w:r>
      <w:r w:rsidRPr="00A401D9">
        <w:rPr>
          <w:rFonts w:ascii="Times New Roman" w:eastAsia="Times New Roman" w:hAnsi="Times New Roman" w:cs="Times New Roman"/>
          <w:bCs/>
          <w:sz w:val="28"/>
          <w:szCs w:val="28"/>
          <w:lang w:val="en-US" w:eastAsia="ru-RU"/>
        </w:rPr>
        <w:object w:dxaOrig="900" w:dyaOrig="700">
          <v:shape id="_x0000_i1026" type="#_x0000_t75" style="width:45pt;height:35.25pt" o:ole="">
            <v:imagedata r:id="rId12" o:title=""/>
          </v:shape>
          <o:OLEObject Type="Embed" ProgID="Equation.3" ShapeID="_x0000_i1026" DrawAspect="Content" ObjectID="_1766231341" r:id="rId13"/>
        </w:object>
      </w:r>
      <w:r w:rsidRPr="00A401D9">
        <w:rPr>
          <w:rFonts w:ascii="Times New Roman" w:eastAsia="Times New Roman" w:hAnsi="Times New Roman" w:cs="Times New Roman"/>
          <w:bCs/>
          <w:sz w:val="28"/>
          <w:szCs w:val="28"/>
          <w:lang w:eastAsia="ru-RU"/>
        </w:rPr>
        <w:t xml:space="preserve">∙100 %,             </w:t>
      </w:r>
      <w:r>
        <w:rPr>
          <w:rFonts w:ascii="Times New Roman" w:eastAsia="Times New Roman" w:hAnsi="Times New Roman" w:cs="Times New Roman"/>
          <w:bCs/>
          <w:sz w:val="28"/>
          <w:szCs w:val="28"/>
          <w:lang w:eastAsia="ru-RU"/>
        </w:rPr>
        <w:t xml:space="preserve">                             (2</w:t>
      </w:r>
      <w:r w:rsidRPr="00A401D9">
        <w:rPr>
          <w:rFonts w:ascii="Times New Roman" w:eastAsia="Times New Roman" w:hAnsi="Times New Roman" w:cs="Times New Roman"/>
          <w:bCs/>
          <w:sz w:val="28"/>
          <w:szCs w:val="28"/>
          <w:lang w:eastAsia="ru-RU"/>
        </w:rPr>
        <w:t>)</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sz w:val="28"/>
          <w:szCs w:val="28"/>
          <w:lang w:eastAsia="ru-RU"/>
        </w:rPr>
        <w:t>где</w:t>
      </w:r>
      <w:r w:rsidRPr="00A401D9">
        <w:rPr>
          <w:rFonts w:ascii="Times New Roman" w:eastAsia="Times New Roman" w:hAnsi="Times New Roman" w:cs="Times New Roman"/>
          <w:bCs/>
          <w:sz w:val="28"/>
          <w:szCs w:val="28"/>
          <w:lang w:eastAsia="ru-RU"/>
        </w:rPr>
        <w:tab/>
      </w:r>
      <w:r w:rsidRPr="00A401D9">
        <w:rPr>
          <w:rFonts w:ascii="Times New Roman" w:eastAsia="Times New Roman" w:hAnsi="Times New Roman" w:cs="Times New Roman"/>
          <w:bCs/>
          <w:i/>
          <w:sz w:val="28"/>
          <w:szCs w:val="28"/>
          <w:lang w:eastAsia="ru-RU"/>
        </w:rPr>
        <w:t>К</w:t>
      </w:r>
      <w:r w:rsidRPr="00A401D9">
        <w:rPr>
          <w:rFonts w:ascii="Times New Roman" w:eastAsia="Times New Roman" w:hAnsi="Times New Roman" w:cs="Times New Roman"/>
          <w:bCs/>
          <w:i/>
          <w:sz w:val="28"/>
          <w:szCs w:val="28"/>
          <w:vertAlign w:val="subscript"/>
          <w:lang w:eastAsia="ru-RU"/>
        </w:rPr>
        <w:t>1</w:t>
      </w:r>
      <w:r w:rsidRPr="00A401D9">
        <w:rPr>
          <w:rFonts w:ascii="Times New Roman" w:eastAsia="Times New Roman" w:hAnsi="Times New Roman" w:cs="Times New Roman"/>
          <w:bCs/>
          <w:sz w:val="28"/>
          <w:szCs w:val="28"/>
          <w:lang w:eastAsia="ru-RU"/>
        </w:rPr>
        <w:t xml:space="preserve"> – скорость коррозии стали в контроле,</w:t>
      </w:r>
    </w:p>
    <w:p w:rsidR="00A401D9" w:rsidRPr="00A401D9" w:rsidRDefault="00A401D9" w:rsidP="00A401D9">
      <w:pPr>
        <w:spacing w:after="0" w:line="360" w:lineRule="auto"/>
        <w:jc w:val="both"/>
        <w:rPr>
          <w:rFonts w:ascii="Times New Roman" w:eastAsia="Times New Roman" w:hAnsi="Times New Roman" w:cs="Times New Roman"/>
          <w:bCs/>
          <w:sz w:val="28"/>
          <w:szCs w:val="28"/>
          <w:lang w:eastAsia="ru-RU"/>
        </w:rPr>
      </w:pPr>
      <w:r w:rsidRPr="00A401D9">
        <w:rPr>
          <w:rFonts w:ascii="Times New Roman" w:eastAsia="Times New Roman" w:hAnsi="Times New Roman" w:cs="Times New Roman"/>
          <w:bCs/>
          <w:i/>
          <w:sz w:val="28"/>
          <w:szCs w:val="28"/>
          <w:lang w:eastAsia="ru-RU"/>
        </w:rPr>
        <w:tab/>
        <w:t>К</w:t>
      </w:r>
      <w:r w:rsidRPr="00A401D9">
        <w:rPr>
          <w:rFonts w:ascii="Times New Roman" w:eastAsia="Times New Roman" w:hAnsi="Times New Roman" w:cs="Times New Roman"/>
          <w:bCs/>
          <w:i/>
          <w:sz w:val="28"/>
          <w:szCs w:val="28"/>
          <w:vertAlign w:val="subscript"/>
          <w:lang w:eastAsia="ru-RU"/>
        </w:rPr>
        <w:t>2</w:t>
      </w:r>
      <w:r w:rsidRPr="00A401D9">
        <w:rPr>
          <w:rFonts w:ascii="Times New Roman" w:eastAsia="Times New Roman" w:hAnsi="Times New Roman" w:cs="Times New Roman"/>
          <w:bCs/>
          <w:i/>
          <w:sz w:val="28"/>
          <w:szCs w:val="28"/>
          <w:lang w:eastAsia="ru-RU"/>
        </w:rPr>
        <w:t xml:space="preserve"> </w:t>
      </w:r>
      <w:r w:rsidRPr="00A401D9">
        <w:rPr>
          <w:rFonts w:ascii="Times New Roman" w:eastAsia="Times New Roman" w:hAnsi="Times New Roman" w:cs="Times New Roman"/>
          <w:bCs/>
          <w:sz w:val="28"/>
          <w:szCs w:val="28"/>
          <w:lang w:eastAsia="ru-RU"/>
        </w:rPr>
        <w:t>– скорость коррозии с добавкой ингибитора.</w:t>
      </w:r>
    </w:p>
    <w:p w:rsidR="00A325BA" w:rsidRDefault="0014294F" w:rsidP="00620242">
      <w:pPr>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r w:rsidRPr="0014294F">
        <w:rPr>
          <w:rFonts w:ascii="Times New Roman" w:eastAsia="Times New Roman" w:hAnsi="Times New Roman" w:cs="Times New Roman"/>
          <w:b/>
          <w:sz w:val="28"/>
          <w:szCs w:val="28"/>
          <w:lang w:eastAsia="ru-RU"/>
        </w:rPr>
        <w:t xml:space="preserve"> Физико-химические методы исследования</w:t>
      </w:r>
    </w:p>
    <w:p w:rsidR="005D06C9" w:rsidRPr="005D06C9" w:rsidRDefault="005D06C9" w:rsidP="005D06C9">
      <w:pPr>
        <w:spacing w:after="0" w:line="360" w:lineRule="auto"/>
        <w:ind w:firstLine="567"/>
        <w:jc w:val="both"/>
        <w:rPr>
          <w:rFonts w:ascii="Times New Roman" w:eastAsia="Times New Roman" w:hAnsi="Times New Roman" w:cs="Times New Roman"/>
          <w:sz w:val="28"/>
          <w:szCs w:val="28"/>
          <w:lang w:eastAsia="ru-RU"/>
        </w:rPr>
      </w:pPr>
      <w:r w:rsidRPr="005D06C9">
        <w:rPr>
          <w:rFonts w:ascii="Times New Roman" w:eastAsia="Times New Roman" w:hAnsi="Times New Roman" w:cs="Times New Roman"/>
          <w:sz w:val="28"/>
          <w:szCs w:val="28"/>
          <w:lang w:eastAsia="ru-RU"/>
        </w:rPr>
        <w:t xml:space="preserve">Для установления морфологии и состава поверхности стали до и после коррозионных испытаний были использовались следующие методы: </w:t>
      </w:r>
      <w:proofErr w:type="spellStart"/>
      <w:r w:rsidRPr="005D06C9">
        <w:rPr>
          <w:rFonts w:ascii="Times New Roman" w:eastAsia="Times New Roman" w:hAnsi="Times New Roman" w:cs="Times New Roman"/>
          <w:sz w:val="28"/>
          <w:szCs w:val="28"/>
          <w:lang w:eastAsia="ru-RU"/>
        </w:rPr>
        <w:t>микрозондовый</w:t>
      </w:r>
      <w:proofErr w:type="spellEnd"/>
      <w:r w:rsidRPr="005D06C9">
        <w:rPr>
          <w:rFonts w:ascii="Times New Roman" w:eastAsia="Times New Roman" w:hAnsi="Times New Roman" w:cs="Times New Roman"/>
          <w:sz w:val="28"/>
          <w:szCs w:val="28"/>
          <w:lang w:eastAsia="ru-RU"/>
        </w:rPr>
        <w:t xml:space="preserve"> анализ</w:t>
      </w:r>
      <w:r>
        <w:rPr>
          <w:rFonts w:ascii="Times New Roman" w:eastAsia="Times New Roman" w:hAnsi="Times New Roman" w:cs="Times New Roman"/>
          <w:sz w:val="28"/>
          <w:szCs w:val="28"/>
          <w:lang w:eastAsia="ru-RU"/>
        </w:rPr>
        <w:t xml:space="preserve"> и сканирующая электронная микроскопия. </w:t>
      </w:r>
    </w:p>
    <w:p w:rsidR="005D06C9" w:rsidRPr="005D06C9" w:rsidRDefault="005D06C9" w:rsidP="005D06C9">
      <w:pPr>
        <w:spacing w:after="0" w:line="360" w:lineRule="auto"/>
        <w:ind w:firstLine="567"/>
        <w:jc w:val="both"/>
        <w:rPr>
          <w:rFonts w:ascii="Times New Roman" w:eastAsia="Times New Roman" w:hAnsi="Times New Roman" w:cs="Times New Roman"/>
          <w:sz w:val="28"/>
          <w:szCs w:val="28"/>
          <w:lang w:eastAsia="ru-RU"/>
        </w:rPr>
      </w:pPr>
      <w:r w:rsidRPr="005D06C9">
        <w:rPr>
          <w:rFonts w:ascii="Times New Roman" w:eastAsia="Times New Roman" w:hAnsi="Times New Roman" w:cs="Times New Roman"/>
          <w:sz w:val="28"/>
          <w:szCs w:val="28"/>
          <w:lang w:eastAsia="ru-RU"/>
        </w:rPr>
        <w:lastRenderedPageBreak/>
        <w:t xml:space="preserve">Исследования морфологии поверхности проводили на сканирующем электронном микроскопе </w:t>
      </w:r>
      <w:r w:rsidRPr="005D06C9">
        <w:rPr>
          <w:rFonts w:ascii="Times New Roman" w:eastAsia="Times New Roman" w:hAnsi="Times New Roman" w:cs="Times New Roman"/>
          <w:sz w:val="28"/>
          <w:szCs w:val="28"/>
          <w:lang w:val="en-US" w:eastAsia="ru-RU"/>
        </w:rPr>
        <w:t>EVO</w:t>
      </w:r>
      <w:r w:rsidRPr="005D06C9">
        <w:rPr>
          <w:rFonts w:ascii="Times New Roman" w:eastAsia="Times New Roman" w:hAnsi="Times New Roman" w:cs="Times New Roman"/>
          <w:sz w:val="28"/>
          <w:szCs w:val="28"/>
          <w:lang w:eastAsia="ru-RU"/>
        </w:rPr>
        <w:t xml:space="preserve">-50 </w:t>
      </w:r>
      <w:r w:rsidRPr="005D06C9">
        <w:rPr>
          <w:rFonts w:ascii="Times New Roman" w:eastAsia="Times New Roman" w:hAnsi="Times New Roman" w:cs="Times New Roman"/>
          <w:sz w:val="28"/>
          <w:szCs w:val="28"/>
          <w:lang w:val="en-US" w:eastAsia="ru-RU"/>
        </w:rPr>
        <w:t>XPV</w:t>
      </w:r>
      <w:r w:rsidRPr="005D06C9">
        <w:rPr>
          <w:rFonts w:ascii="Times New Roman" w:eastAsia="Times New Roman" w:hAnsi="Times New Roman" w:cs="Times New Roman"/>
          <w:sz w:val="28"/>
          <w:szCs w:val="28"/>
          <w:lang w:eastAsia="ru-RU"/>
        </w:rPr>
        <w:t xml:space="preserve"> (</w:t>
      </w:r>
      <w:r w:rsidRPr="005D06C9">
        <w:rPr>
          <w:rFonts w:ascii="Times New Roman" w:eastAsia="Times New Roman" w:hAnsi="Times New Roman" w:cs="Times New Roman"/>
          <w:sz w:val="28"/>
          <w:szCs w:val="28"/>
          <w:lang w:val="en-US" w:eastAsia="ru-RU"/>
        </w:rPr>
        <w:t>LEO</w:t>
      </w:r>
      <w:r w:rsidRPr="005D06C9">
        <w:rPr>
          <w:rFonts w:ascii="Times New Roman" w:eastAsia="Times New Roman" w:hAnsi="Times New Roman" w:cs="Times New Roman"/>
          <w:sz w:val="28"/>
          <w:szCs w:val="28"/>
          <w:lang w:eastAsia="ru-RU"/>
        </w:rPr>
        <w:t>, Германия).</w:t>
      </w:r>
    </w:p>
    <w:p w:rsidR="005D06C9" w:rsidRPr="005D06C9" w:rsidRDefault="005D06C9" w:rsidP="005D06C9">
      <w:pPr>
        <w:spacing w:after="0" w:line="360" w:lineRule="auto"/>
        <w:ind w:firstLine="567"/>
        <w:jc w:val="both"/>
        <w:rPr>
          <w:rFonts w:ascii="Times New Roman" w:eastAsia="Times New Roman" w:hAnsi="Times New Roman" w:cs="Times New Roman"/>
          <w:sz w:val="28"/>
          <w:szCs w:val="28"/>
          <w:lang w:eastAsia="ru-RU"/>
        </w:rPr>
      </w:pPr>
      <w:proofErr w:type="spellStart"/>
      <w:r w:rsidRPr="005D06C9">
        <w:rPr>
          <w:rFonts w:ascii="Times New Roman" w:eastAsia="Times New Roman" w:hAnsi="Times New Roman" w:cs="Times New Roman"/>
          <w:sz w:val="28"/>
          <w:szCs w:val="28"/>
          <w:lang w:eastAsia="ru-RU"/>
        </w:rPr>
        <w:t>Микрозондовый</w:t>
      </w:r>
      <w:proofErr w:type="spellEnd"/>
      <w:r w:rsidRPr="005D06C9">
        <w:rPr>
          <w:rFonts w:ascii="Times New Roman" w:eastAsia="Times New Roman" w:hAnsi="Times New Roman" w:cs="Times New Roman"/>
          <w:sz w:val="28"/>
          <w:szCs w:val="28"/>
          <w:lang w:eastAsia="ru-RU"/>
        </w:rPr>
        <w:t xml:space="preserve"> анализ выполняли на рентгеновском микроанализаторе </w:t>
      </w:r>
      <w:r w:rsidRPr="005D06C9">
        <w:rPr>
          <w:rFonts w:ascii="Times New Roman" w:eastAsia="Times New Roman" w:hAnsi="Times New Roman" w:cs="Times New Roman"/>
          <w:sz w:val="28"/>
          <w:szCs w:val="28"/>
          <w:lang w:val="en-US" w:eastAsia="ru-RU"/>
        </w:rPr>
        <w:t>JXA</w:t>
      </w:r>
      <w:r w:rsidRPr="005D06C9">
        <w:rPr>
          <w:rFonts w:ascii="Times New Roman" w:eastAsia="Times New Roman" w:hAnsi="Times New Roman" w:cs="Times New Roman"/>
          <w:sz w:val="28"/>
          <w:szCs w:val="28"/>
          <w:lang w:eastAsia="ru-RU"/>
        </w:rPr>
        <w:t>-8100 (</w:t>
      </w:r>
      <w:r w:rsidRPr="005D06C9">
        <w:rPr>
          <w:rFonts w:ascii="Times New Roman" w:eastAsia="Times New Roman" w:hAnsi="Times New Roman" w:cs="Times New Roman"/>
          <w:sz w:val="28"/>
          <w:szCs w:val="28"/>
          <w:lang w:val="en-US" w:eastAsia="ru-RU"/>
        </w:rPr>
        <w:t>JEOL</w:t>
      </w:r>
      <w:r w:rsidRPr="005D06C9">
        <w:rPr>
          <w:rFonts w:ascii="Times New Roman" w:eastAsia="Times New Roman" w:hAnsi="Times New Roman" w:cs="Times New Roman"/>
          <w:sz w:val="28"/>
          <w:szCs w:val="28"/>
          <w:lang w:eastAsia="ru-RU"/>
        </w:rPr>
        <w:t xml:space="preserve">, Япония) с тремя волновыми спектрометрами, доукомплектованном </w:t>
      </w:r>
      <w:proofErr w:type="spellStart"/>
      <w:r w:rsidRPr="005D06C9">
        <w:rPr>
          <w:rFonts w:ascii="Times New Roman" w:eastAsia="Times New Roman" w:hAnsi="Times New Roman" w:cs="Times New Roman"/>
          <w:sz w:val="28"/>
          <w:szCs w:val="28"/>
          <w:lang w:eastAsia="ru-RU"/>
        </w:rPr>
        <w:t>энергодисперсионным</w:t>
      </w:r>
      <w:proofErr w:type="spellEnd"/>
      <w:r w:rsidRPr="005D06C9">
        <w:rPr>
          <w:rFonts w:ascii="Times New Roman" w:eastAsia="Times New Roman" w:hAnsi="Times New Roman" w:cs="Times New Roman"/>
          <w:sz w:val="28"/>
          <w:szCs w:val="28"/>
          <w:lang w:eastAsia="ru-RU"/>
        </w:rPr>
        <w:t xml:space="preserve"> спектрометром </w:t>
      </w:r>
      <w:r w:rsidRPr="005D06C9">
        <w:rPr>
          <w:rFonts w:ascii="Times New Roman" w:eastAsia="Times New Roman" w:hAnsi="Times New Roman" w:cs="Times New Roman"/>
          <w:sz w:val="28"/>
          <w:szCs w:val="28"/>
          <w:lang w:val="en-US" w:eastAsia="ru-RU"/>
        </w:rPr>
        <w:t>INCA</w:t>
      </w:r>
      <w:r w:rsidRPr="005D06C9">
        <w:rPr>
          <w:rFonts w:ascii="Times New Roman" w:eastAsia="Times New Roman" w:hAnsi="Times New Roman" w:cs="Times New Roman"/>
          <w:sz w:val="28"/>
          <w:szCs w:val="28"/>
          <w:lang w:eastAsia="ru-RU"/>
        </w:rPr>
        <w:t>-250 (</w:t>
      </w:r>
      <w:r w:rsidRPr="005D06C9">
        <w:rPr>
          <w:rFonts w:ascii="Times New Roman" w:eastAsia="Times New Roman" w:hAnsi="Times New Roman" w:cs="Times New Roman"/>
          <w:sz w:val="28"/>
          <w:szCs w:val="28"/>
          <w:lang w:val="en-US" w:eastAsia="ru-RU"/>
        </w:rPr>
        <w:t>Oxford</w:t>
      </w:r>
      <w:r w:rsidRPr="005D06C9">
        <w:rPr>
          <w:rFonts w:ascii="Times New Roman" w:eastAsia="Times New Roman" w:hAnsi="Times New Roman" w:cs="Times New Roman"/>
          <w:sz w:val="28"/>
          <w:szCs w:val="28"/>
          <w:lang w:eastAsia="ru-RU"/>
        </w:rPr>
        <w:t>, Англия).</w:t>
      </w:r>
    </w:p>
    <w:p w:rsidR="001B505C" w:rsidRPr="00833D76" w:rsidRDefault="00287EAB" w:rsidP="00620242">
      <w:pPr>
        <w:autoSpaceDE w:val="0"/>
        <w:autoSpaceDN w:val="0"/>
        <w:adjustRightInd w:val="0"/>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FF29EB" w:rsidRPr="00833D76">
        <w:rPr>
          <w:rFonts w:ascii="Times New Roman" w:hAnsi="Times New Roman" w:cs="Times New Roman"/>
          <w:b/>
          <w:sz w:val="28"/>
          <w:szCs w:val="28"/>
        </w:rPr>
        <w:t>3</w:t>
      </w:r>
      <w:r>
        <w:rPr>
          <w:rFonts w:ascii="Times New Roman" w:hAnsi="Times New Roman" w:cs="Times New Roman"/>
          <w:b/>
          <w:sz w:val="28"/>
          <w:szCs w:val="28"/>
        </w:rPr>
        <w:t>.</w:t>
      </w:r>
      <w:r w:rsidR="00FF29EB" w:rsidRPr="00833D76">
        <w:rPr>
          <w:rFonts w:ascii="Times New Roman" w:hAnsi="Times New Roman" w:cs="Times New Roman"/>
          <w:b/>
          <w:sz w:val="28"/>
          <w:szCs w:val="28"/>
        </w:rPr>
        <w:t xml:space="preserve"> </w:t>
      </w:r>
      <w:r w:rsidR="00A43B3E" w:rsidRPr="00833D76">
        <w:rPr>
          <w:rFonts w:ascii="Times New Roman" w:hAnsi="Times New Roman" w:cs="Times New Roman"/>
          <w:b/>
          <w:sz w:val="28"/>
          <w:szCs w:val="28"/>
        </w:rPr>
        <w:t>Р</w:t>
      </w:r>
      <w:r w:rsidR="001B505C" w:rsidRPr="00833D76">
        <w:rPr>
          <w:rFonts w:ascii="Times New Roman" w:hAnsi="Times New Roman" w:cs="Times New Roman"/>
          <w:b/>
          <w:sz w:val="28"/>
          <w:szCs w:val="28"/>
        </w:rPr>
        <w:t>езульта</w:t>
      </w:r>
      <w:r w:rsidR="00DE408E" w:rsidRPr="00833D76">
        <w:rPr>
          <w:rFonts w:ascii="Times New Roman" w:hAnsi="Times New Roman" w:cs="Times New Roman"/>
          <w:b/>
          <w:sz w:val="28"/>
          <w:szCs w:val="28"/>
        </w:rPr>
        <w:t>ты и обсуждение</w:t>
      </w:r>
    </w:p>
    <w:p w:rsidR="00201026" w:rsidRPr="00201026" w:rsidRDefault="00201026" w:rsidP="00201026">
      <w:pPr>
        <w:spacing w:after="0" w:line="360" w:lineRule="auto"/>
        <w:ind w:firstLine="567"/>
        <w:jc w:val="both"/>
        <w:rPr>
          <w:rFonts w:ascii="Times New Roman" w:hAnsi="Times New Roman"/>
          <w:b/>
          <w:sz w:val="28"/>
          <w:szCs w:val="28"/>
          <w:lang w:eastAsia="ru-RU"/>
        </w:rPr>
      </w:pPr>
      <w:r w:rsidRPr="00201026">
        <w:rPr>
          <w:rFonts w:ascii="Times New Roman" w:eastAsia="Times New Roman" w:hAnsi="Times New Roman"/>
          <w:sz w:val="28"/>
          <w:szCs w:val="28"/>
          <w:lang w:eastAsia="ru-RU"/>
        </w:rPr>
        <w:t>Как было показано в разделе 1.5, растительные экстракты проявляют защитные свойства по отношению к металлам и сплавам, так как они богаты органическими соединениями, способными ингибировать коррозию.</w:t>
      </w:r>
    </w:p>
    <w:p w:rsidR="00201026" w:rsidRPr="00201026" w:rsidRDefault="00201026" w:rsidP="00201026">
      <w:pPr>
        <w:spacing w:after="0" w:line="360" w:lineRule="auto"/>
        <w:ind w:firstLine="709"/>
        <w:jc w:val="both"/>
        <w:rPr>
          <w:rFonts w:ascii="Times New Roman" w:eastAsia="Times New Roman" w:hAnsi="Times New Roman"/>
          <w:sz w:val="28"/>
          <w:szCs w:val="28"/>
          <w:lang w:eastAsia="ru-RU"/>
        </w:rPr>
      </w:pPr>
      <w:r w:rsidRPr="00201026">
        <w:rPr>
          <w:rFonts w:ascii="Times New Roman" w:hAnsi="Times New Roman"/>
          <w:sz w:val="28"/>
          <w:szCs w:val="28"/>
        </w:rPr>
        <w:t>В данном разделе представлены результаты экспериментальных исследований ингибирующего действия</w:t>
      </w:r>
      <w:r>
        <w:rPr>
          <w:rFonts w:ascii="Times New Roman" w:hAnsi="Times New Roman"/>
          <w:sz w:val="28"/>
          <w:szCs w:val="28"/>
        </w:rPr>
        <w:t xml:space="preserve"> экстрактов, полученных</w:t>
      </w:r>
      <w:r w:rsidRPr="00201026">
        <w:rPr>
          <w:rFonts w:ascii="Times New Roman" w:hAnsi="Times New Roman"/>
          <w:sz w:val="28"/>
          <w:szCs w:val="28"/>
        </w:rPr>
        <w:t xml:space="preserve"> из шелухи риса</w:t>
      </w:r>
      <w:r>
        <w:rPr>
          <w:rFonts w:ascii="Times New Roman" w:hAnsi="Times New Roman"/>
          <w:sz w:val="28"/>
          <w:szCs w:val="28"/>
        </w:rPr>
        <w:t>, гречихи и подсолнечника</w:t>
      </w:r>
      <w:r w:rsidRPr="00201026">
        <w:rPr>
          <w:rFonts w:ascii="Times New Roman" w:hAnsi="Times New Roman"/>
          <w:sz w:val="28"/>
          <w:szCs w:val="28"/>
        </w:rPr>
        <w:t xml:space="preserve"> и фосфорорганичес</w:t>
      </w:r>
      <w:r>
        <w:rPr>
          <w:rFonts w:ascii="Times New Roman" w:hAnsi="Times New Roman"/>
          <w:sz w:val="28"/>
          <w:szCs w:val="28"/>
        </w:rPr>
        <w:t xml:space="preserve">кого </w:t>
      </w:r>
      <w:r w:rsidRPr="00201026">
        <w:rPr>
          <w:rFonts w:ascii="Times New Roman" w:eastAsia="Times New Roman" w:hAnsi="Times New Roman"/>
          <w:sz w:val="28"/>
          <w:szCs w:val="28"/>
          <w:lang w:eastAsia="ru-RU"/>
        </w:rPr>
        <w:t xml:space="preserve">на коррозию малоуглеродистой стали марки Ст3. </w:t>
      </w:r>
    </w:p>
    <w:p w:rsidR="00201026" w:rsidRDefault="00201026" w:rsidP="00201026">
      <w:pPr>
        <w:spacing w:after="0" w:line="360" w:lineRule="auto"/>
        <w:ind w:firstLine="709"/>
        <w:jc w:val="both"/>
        <w:rPr>
          <w:rFonts w:ascii="Times New Roman" w:hAnsi="Times New Roman"/>
          <w:sz w:val="28"/>
          <w:szCs w:val="28"/>
        </w:rPr>
      </w:pPr>
      <w:r w:rsidRPr="00201026">
        <w:rPr>
          <w:rFonts w:ascii="Times New Roman" w:hAnsi="Times New Roman"/>
          <w:sz w:val="28"/>
          <w:szCs w:val="28"/>
        </w:rPr>
        <w:t>В табл</w:t>
      </w:r>
      <w:r w:rsidR="00CF4974">
        <w:rPr>
          <w:rFonts w:ascii="Times New Roman" w:hAnsi="Times New Roman"/>
          <w:sz w:val="28"/>
          <w:szCs w:val="28"/>
        </w:rPr>
        <w:t>ице</w:t>
      </w:r>
      <w:r w:rsidRPr="00201026">
        <w:rPr>
          <w:rFonts w:ascii="Times New Roman" w:hAnsi="Times New Roman"/>
          <w:sz w:val="28"/>
          <w:szCs w:val="28"/>
        </w:rPr>
        <w:t>.</w:t>
      </w:r>
      <w:r w:rsidRPr="00201026">
        <w:rPr>
          <w:rFonts w:ascii="Times New Roman" w:hAnsi="Times New Roman" w:cs="Times New Roman"/>
          <w:sz w:val="28"/>
          <w:szCs w:val="28"/>
        </w:rPr>
        <w:t xml:space="preserve"> 2</w:t>
      </w:r>
      <w:r w:rsidRPr="00201026">
        <w:rPr>
          <w:rFonts w:ascii="Times New Roman" w:hAnsi="Times New Roman"/>
          <w:sz w:val="28"/>
          <w:szCs w:val="28"/>
        </w:rPr>
        <w:t xml:space="preserve"> представлены результаты гравиметрических коррозионных измерений.</w:t>
      </w:r>
    </w:p>
    <w:p w:rsidR="001C3AB3" w:rsidRPr="00201026" w:rsidRDefault="001C3AB3" w:rsidP="001C3AB3">
      <w:pPr>
        <w:spacing w:after="0" w:line="360" w:lineRule="auto"/>
        <w:jc w:val="both"/>
        <w:rPr>
          <w:rFonts w:ascii="Times New Roman" w:hAnsi="Times New Roman"/>
          <w:sz w:val="28"/>
          <w:szCs w:val="28"/>
        </w:rPr>
      </w:pPr>
      <w:r>
        <w:rPr>
          <w:rFonts w:ascii="Times New Roman" w:hAnsi="Times New Roman"/>
          <w:sz w:val="28"/>
          <w:szCs w:val="28"/>
        </w:rPr>
        <w:t xml:space="preserve">Таблица 2. </w:t>
      </w:r>
      <w:r w:rsidRPr="001C3AB3">
        <w:rPr>
          <w:rFonts w:ascii="Times New Roman" w:hAnsi="Times New Roman"/>
          <w:sz w:val="28"/>
          <w:szCs w:val="28"/>
        </w:rPr>
        <w:t>Среднее значение скорости коррозии стали (К ± стандартное отклонение) и защитный эффект (Z) экстрактов РШ, ГШ и ПШ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543"/>
        <w:gridCol w:w="1985"/>
        <w:gridCol w:w="1410"/>
      </w:tblGrid>
      <w:tr w:rsidR="00201026" w:rsidRPr="00201026" w:rsidTr="00201026">
        <w:tc>
          <w:tcPr>
            <w:tcW w:w="2581" w:type="dxa"/>
            <w:vAlign w:val="center"/>
          </w:tcPr>
          <w:p w:rsidR="00201026" w:rsidRPr="00201026" w:rsidRDefault="00201026" w:rsidP="00201026">
            <w:pPr>
              <w:spacing w:after="0" w:line="216" w:lineRule="auto"/>
              <w:jc w:val="center"/>
              <w:rPr>
                <w:rFonts w:ascii="Times New Roman" w:eastAsia="Times New Roman" w:hAnsi="Times New Roman"/>
                <w:b/>
                <w:sz w:val="28"/>
                <w:szCs w:val="28"/>
                <w:lang w:eastAsia="ru-RU"/>
              </w:rPr>
            </w:pPr>
            <w:r w:rsidRPr="00201026">
              <w:rPr>
                <w:rFonts w:ascii="Times New Roman" w:eastAsia="Times New Roman" w:hAnsi="Times New Roman"/>
                <w:b/>
                <w:sz w:val="28"/>
                <w:szCs w:val="28"/>
                <w:lang w:eastAsia="ru-RU"/>
              </w:rPr>
              <w:t>Сырье</w:t>
            </w:r>
          </w:p>
        </w:tc>
        <w:tc>
          <w:tcPr>
            <w:tcW w:w="3543" w:type="dxa"/>
            <w:vAlign w:val="center"/>
          </w:tcPr>
          <w:p w:rsidR="00201026" w:rsidRPr="00201026" w:rsidRDefault="00201026" w:rsidP="00201026">
            <w:pPr>
              <w:spacing w:after="0" w:line="216" w:lineRule="auto"/>
              <w:jc w:val="center"/>
              <w:rPr>
                <w:rFonts w:ascii="Times New Roman" w:eastAsia="Times New Roman" w:hAnsi="Times New Roman"/>
                <w:b/>
                <w:sz w:val="28"/>
                <w:szCs w:val="28"/>
                <w:lang w:eastAsia="ru-RU"/>
              </w:rPr>
            </w:pPr>
            <w:r w:rsidRPr="00201026">
              <w:rPr>
                <w:rFonts w:ascii="Times New Roman" w:eastAsia="Times New Roman" w:hAnsi="Times New Roman"/>
                <w:b/>
                <w:sz w:val="28"/>
                <w:szCs w:val="28"/>
                <w:lang w:eastAsia="ru-RU"/>
              </w:rPr>
              <w:t>Экстракт + рабочий раствор</w:t>
            </w:r>
          </w:p>
        </w:tc>
        <w:tc>
          <w:tcPr>
            <w:tcW w:w="1985" w:type="dxa"/>
            <w:vAlign w:val="center"/>
          </w:tcPr>
          <w:p w:rsidR="00201026" w:rsidRPr="00201026" w:rsidRDefault="00201026" w:rsidP="00201026">
            <w:pPr>
              <w:spacing w:after="0" w:line="216" w:lineRule="auto"/>
              <w:jc w:val="center"/>
              <w:rPr>
                <w:rFonts w:ascii="Times New Roman" w:eastAsia="Times New Roman" w:hAnsi="Times New Roman"/>
                <w:b/>
                <w:sz w:val="28"/>
                <w:szCs w:val="28"/>
                <w:lang w:eastAsia="ru-RU"/>
              </w:rPr>
            </w:pPr>
            <w:r w:rsidRPr="00201026">
              <w:rPr>
                <w:rFonts w:ascii="Times New Roman" w:eastAsia="Times New Roman" w:hAnsi="Times New Roman"/>
                <w:b/>
                <w:sz w:val="28"/>
                <w:szCs w:val="28"/>
                <w:lang w:eastAsia="ru-RU"/>
              </w:rPr>
              <w:t>К, г/м</w:t>
            </w:r>
            <w:r w:rsidRPr="00201026">
              <w:rPr>
                <w:rFonts w:ascii="Times New Roman" w:eastAsia="Times New Roman" w:hAnsi="Times New Roman"/>
                <w:b/>
                <w:sz w:val="28"/>
                <w:szCs w:val="28"/>
                <w:vertAlign w:val="superscript"/>
                <w:lang w:eastAsia="ru-RU"/>
              </w:rPr>
              <w:t>2</w:t>
            </w:r>
            <w:r w:rsidRPr="00201026">
              <w:rPr>
                <w:rFonts w:ascii="Times New Roman" w:eastAsia="Times New Roman" w:hAnsi="Times New Roman"/>
                <w:b/>
                <w:sz w:val="28"/>
                <w:szCs w:val="28"/>
                <w:lang w:eastAsia="ru-RU"/>
              </w:rPr>
              <w:t>·ч</w:t>
            </w:r>
          </w:p>
        </w:tc>
        <w:tc>
          <w:tcPr>
            <w:tcW w:w="1410" w:type="dxa"/>
            <w:vAlign w:val="center"/>
          </w:tcPr>
          <w:p w:rsidR="00201026" w:rsidRPr="00201026" w:rsidRDefault="00201026" w:rsidP="00201026">
            <w:pPr>
              <w:spacing w:after="0" w:line="216" w:lineRule="auto"/>
              <w:jc w:val="center"/>
              <w:rPr>
                <w:rFonts w:ascii="Times New Roman" w:eastAsia="Times New Roman" w:hAnsi="Times New Roman"/>
                <w:b/>
                <w:sz w:val="28"/>
                <w:szCs w:val="28"/>
                <w:lang w:eastAsia="ru-RU"/>
              </w:rPr>
            </w:pPr>
            <w:r w:rsidRPr="00201026">
              <w:rPr>
                <w:rFonts w:ascii="Times New Roman" w:eastAsia="Times New Roman" w:hAnsi="Times New Roman"/>
                <w:b/>
                <w:sz w:val="28"/>
                <w:szCs w:val="28"/>
                <w:lang w:val="en-US" w:eastAsia="ru-RU"/>
              </w:rPr>
              <w:t xml:space="preserve">Z, </w:t>
            </w:r>
            <w:r w:rsidRPr="00201026">
              <w:rPr>
                <w:rFonts w:ascii="Times New Roman" w:eastAsia="Times New Roman" w:hAnsi="Times New Roman"/>
                <w:b/>
                <w:sz w:val="28"/>
                <w:szCs w:val="28"/>
                <w:lang w:eastAsia="ru-RU"/>
              </w:rPr>
              <w:t>%</w:t>
            </w:r>
          </w:p>
        </w:tc>
      </w:tr>
      <w:tr w:rsidR="001C3AB3" w:rsidRPr="00201026" w:rsidTr="00201026">
        <w:trPr>
          <w:trHeight w:val="567"/>
        </w:trPr>
        <w:tc>
          <w:tcPr>
            <w:tcW w:w="2581" w:type="dxa"/>
            <w:vAlign w:val="center"/>
          </w:tcPr>
          <w:p w:rsidR="001C3AB3" w:rsidRPr="00201026" w:rsidRDefault="001C3AB3" w:rsidP="001C3AB3">
            <w:pPr>
              <w:spacing w:after="0" w:line="216" w:lineRule="auto"/>
              <w:jc w:val="both"/>
              <w:rPr>
                <w:rFonts w:ascii="Times New Roman" w:eastAsia="Times New Roman" w:hAnsi="Times New Roman" w:cs="Times New Roman"/>
                <w:sz w:val="28"/>
                <w:szCs w:val="28"/>
                <w:lang w:eastAsia="ru-RU"/>
              </w:rPr>
            </w:pPr>
            <w:r w:rsidRPr="00201026">
              <w:rPr>
                <w:rFonts w:ascii="Times New Roman" w:eastAsia="Times New Roman" w:hAnsi="Times New Roman" w:cs="Times New Roman"/>
                <w:sz w:val="28"/>
                <w:szCs w:val="28"/>
                <w:lang w:eastAsia="ru-RU"/>
              </w:rPr>
              <w:t>Рисовая шелуха</w:t>
            </w:r>
          </w:p>
        </w:tc>
        <w:tc>
          <w:tcPr>
            <w:tcW w:w="3543" w:type="dxa"/>
            <w:vAlign w:val="center"/>
          </w:tcPr>
          <w:p w:rsidR="001C3AB3" w:rsidRPr="00201026" w:rsidRDefault="001C3AB3" w:rsidP="001C3AB3">
            <w:pPr>
              <w:spacing w:after="0" w:line="216" w:lineRule="auto"/>
              <w:jc w:val="center"/>
              <w:rPr>
                <w:rFonts w:ascii="Times New Roman" w:eastAsia="Times New Roman" w:hAnsi="Times New Roman" w:cs="Times New Roman"/>
                <w:sz w:val="28"/>
                <w:szCs w:val="28"/>
                <w:lang w:eastAsia="ru-RU"/>
              </w:rPr>
            </w:pPr>
            <w:r w:rsidRPr="00201026">
              <w:rPr>
                <w:rFonts w:ascii="Times New Roman" w:eastAsia="Times New Roman" w:hAnsi="Times New Roman" w:cs="Times New Roman"/>
                <w:sz w:val="28"/>
                <w:szCs w:val="28"/>
                <w:lang w:eastAsia="ru-RU"/>
              </w:rPr>
              <w:t xml:space="preserve">Сухой экстракт + 3% </w:t>
            </w:r>
            <w:proofErr w:type="spellStart"/>
            <w:r w:rsidRPr="00201026">
              <w:rPr>
                <w:rFonts w:ascii="Times New Roman" w:eastAsia="Times New Roman" w:hAnsi="Times New Roman" w:cs="Times New Roman"/>
                <w:sz w:val="28"/>
                <w:szCs w:val="28"/>
                <w:lang w:val="en-US" w:eastAsia="ru-RU"/>
              </w:rPr>
              <w:t>NaCl</w:t>
            </w:r>
            <w:proofErr w:type="spellEnd"/>
          </w:p>
        </w:tc>
        <w:tc>
          <w:tcPr>
            <w:tcW w:w="1985" w:type="dxa"/>
            <w:vAlign w:val="center"/>
          </w:tcPr>
          <w:p w:rsidR="001C3AB3" w:rsidRPr="001C3AB3" w:rsidRDefault="001C3AB3" w:rsidP="001C3AB3">
            <w:pPr>
              <w:spacing w:line="216" w:lineRule="auto"/>
              <w:jc w:val="center"/>
              <w:rPr>
                <w:rFonts w:ascii="Times New Roman" w:hAnsi="Times New Roman" w:cs="Times New Roman"/>
                <w:sz w:val="28"/>
                <w:szCs w:val="28"/>
              </w:rPr>
            </w:pPr>
            <w:r w:rsidRPr="001C3AB3">
              <w:rPr>
                <w:rFonts w:ascii="Times New Roman" w:hAnsi="Times New Roman" w:cs="Times New Roman"/>
                <w:sz w:val="28"/>
                <w:szCs w:val="28"/>
              </w:rPr>
              <w:t>0.0305 ± 0.002</w:t>
            </w:r>
          </w:p>
        </w:tc>
        <w:tc>
          <w:tcPr>
            <w:tcW w:w="1410" w:type="dxa"/>
            <w:vAlign w:val="center"/>
          </w:tcPr>
          <w:p w:rsidR="001C3AB3" w:rsidRPr="001C3AB3" w:rsidRDefault="001C3AB3" w:rsidP="001C3AB3">
            <w:pPr>
              <w:spacing w:line="216" w:lineRule="auto"/>
              <w:jc w:val="center"/>
              <w:rPr>
                <w:rFonts w:ascii="Times New Roman" w:hAnsi="Times New Roman" w:cs="Times New Roman"/>
                <w:sz w:val="28"/>
                <w:szCs w:val="28"/>
              </w:rPr>
            </w:pPr>
            <w:r w:rsidRPr="001C3AB3">
              <w:rPr>
                <w:rFonts w:ascii="Times New Roman" w:hAnsi="Times New Roman" w:cs="Times New Roman"/>
                <w:sz w:val="28"/>
                <w:szCs w:val="28"/>
              </w:rPr>
              <w:t>54.0</w:t>
            </w:r>
          </w:p>
        </w:tc>
      </w:tr>
      <w:tr w:rsidR="001C3AB3" w:rsidRPr="00201026" w:rsidTr="00201026">
        <w:trPr>
          <w:trHeight w:val="567"/>
        </w:trPr>
        <w:tc>
          <w:tcPr>
            <w:tcW w:w="2581" w:type="dxa"/>
            <w:vAlign w:val="center"/>
          </w:tcPr>
          <w:p w:rsidR="001C3AB3" w:rsidRPr="00201026" w:rsidRDefault="001C3AB3" w:rsidP="001C3AB3">
            <w:pPr>
              <w:spacing w:after="0" w:line="216" w:lineRule="auto"/>
              <w:jc w:val="both"/>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Гречишная шелуха</w:t>
            </w:r>
          </w:p>
        </w:tc>
        <w:tc>
          <w:tcPr>
            <w:tcW w:w="3543" w:type="dxa"/>
            <w:vAlign w:val="center"/>
          </w:tcPr>
          <w:p w:rsidR="001C3AB3" w:rsidRPr="00201026" w:rsidRDefault="001C3AB3" w:rsidP="001C3AB3">
            <w:pPr>
              <w:spacing w:after="0" w:line="216" w:lineRule="auto"/>
              <w:jc w:val="center"/>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 xml:space="preserve">Сухой экстракт </w:t>
            </w:r>
            <w:r w:rsidRPr="00201026">
              <w:rPr>
                <w:rFonts w:ascii="Times New Roman" w:eastAsia="Times New Roman" w:hAnsi="Times New Roman" w:cs="Times New Roman"/>
                <w:sz w:val="28"/>
                <w:szCs w:val="28"/>
                <w:lang w:eastAsia="ru-RU"/>
              </w:rPr>
              <w:t xml:space="preserve">+ 3 % </w:t>
            </w:r>
            <w:proofErr w:type="spellStart"/>
            <w:r w:rsidRPr="00201026">
              <w:rPr>
                <w:rFonts w:ascii="Times New Roman" w:eastAsia="Times New Roman" w:hAnsi="Times New Roman" w:cs="Times New Roman"/>
                <w:sz w:val="28"/>
                <w:szCs w:val="28"/>
                <w:lang w:val="en-US" w:eastAsia="ru-RU"/>
              </w:rPr>
              <w:t>NaCl</w:t>
            </w:r>
            <w:proofErr w:type="spellEnd"/>
          </w:p>
        </w:tc>
        <w:tc>
          <w:tcPr>
            <w:tcW w:w="1985" w:type="dxa"/>
            <w:vAlign w:val="center"/>
          </w:tcPr>
          <w:p w:rsidR="001C3AB3" w:rsidRPr="001C3AB3" w:rsidRDefault="001C3AB3" w:rsidP="001C3AB3">
            <w:pPr>
              <w:spacing w:line="216" w:lineRule="auto"/>
              <w:jc w:val="center"/>
              <w:rPr>
                <w:rFonts w:ascii="Times New Roman" w:hAnsi="Times New Roman" w:cs="Times New Roman"/>
                <w:sz w:val="28"/>
                <w:szCs w:val="28"/>
              </w:rPr>
            </w:pPr>
            <w:r w:rsidRPr="001C3AB3">
              <w:rPr>
                <w:rFonts w:ascii="Times New Roman" w:hAnsi="Times New Roman" w:cs="Times New Roman"/>
                <w:sz w:val="28"/>
                <w:szCs w:val="28"/>
              </w:rPr>
              <w:t>0.0256 ± 0.001</w:t>
            </w:r>
          </w:p>
        </w:tc>
        <w:tc>
          <w:tcPr>
            <w:tcW w:w="1410" w:type="dxa"/>
            <w:vAlign w:val="center"/>
          </w:tcPr>
          <w:p w:rsidR="001C3AB3" w:rsidRPr="001C3AB3" w:rsidRDefault="001C3AB3" w:rsidP="001C3AB3">
            <w:pPr>
              <w:spacing w:line="216" w:lineRule="auto"/>
              <w:jc w:val="center"/>
              <w:rPr>
                <w:rFonts w:ascii="Times New Roman" w:hAnsi="Times New Roman" w:cs="Times New Roman"/>
                <w:sz w:val="28"/>
                <w:szCs w:val="28"/>
              </w:rPr>
            </w:pPr>
            <w:r w:rsidRPr="001C3AB3">
              <w:rPr>
                <w:rFonts w:ascii="Times New Roman" w:hAnsi="Times New Roman" w:cs="Times New Roman"/>
                <w:sz w:val="28"/>
                <w:szCs w:val="28"/>
              </w:rPr>
              <w:t>61.4</w:t>
            </w:r>
          </w:p>
        </w:tc>
      </w:tr>
      <w:tr w:rsidR="001C3AB3" w:rsidRPr="00201026" w:rsidTr="00201026">
        <w:trPr>
          <w:trHeight w:val="567"/>
        </w:trPr>
        <w:tc>
          <w:tcPr>
            <w:tcW w:w="2581" w:type="dxa"/>
            <w:vAlign w:val="center"/>
          </w:tcPr>
          <w:p w:rsidR="001C3AB3" w:rsidRPr="001C3AB3" w:rsidRDefault="001C3AB3" w:rsidP="001C3AB3">
            <w:pPr>
              <w:spacing w:after="0" w:line="216" w:lineRule="auto"/>
              <w:jc w:val="both"/>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Подсолнечная шелуха</w:t>
            </w:r>
          </w:p>
        </w:tc>
        <w:tc>
          <w:tcPr>
            <w:tcW w:w="3543" w:type="dxa"/>
            <w:vAlign w:val="center"/>
          </w:tcPr>
          <w:p w:rsidR="001C3AB3" w:rsidRPr="001C3AB3" w:rsidRDefault="001C3AB3" w:rsidP="001C3AB3">
            <w:pPr>
              <w:spacing w:after="0" w:line="216" w:lineRule="auto"/>
              <w:jc w:val="center"/>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 xml:space="preserve">Сухой экстракт + 3% </w:t>
            </w:r>
            <w:proofErr w:type="spellStart"/>
            <w:r w:rsidRPr="001C3AB3">
              <w:rPr>
                <w:rFonts w:ascii="Times New Roman" w:eastAsia="Times New Roman" w:hAnsi="Times New Roman" w:cs="Times New Roman"/>
                <w:sz w:val="28"/>
                <w:szCs w:val="28"/>
                <w:lang w:val="en-US" w:eastAsia="ru-RU"/>
              </w:rPr>
              <w:t>NaCl</w:t>
            </w:r>
            <w:proofErr w:type="spellEnd"/>
          </w:p>
        </w:tc>
        <w:tc>
          <w:tcPr>
            <w:tcW w:w="1985" w:type="dxa"/>
            <w:vAlign w:val="center"/>
          </w:tcPr>
          <w:p w:rsidR="001C3AB3" w:rsidRPr="001C3AB3" w:rsidRDefault="001C3AB3" w:rsidP="001C3AB3">
            <w:pPr>
              <w:spacing w:line="216" w:lineRule="auto"/>
              <w:jc w:val="center"/>
              <w:rPr>
                <w:rFonts w:ascii="Times New Roman" w:hAnsi="Times New Roman" w:cs="Times New Roman"/>
                <w:sz w:val="28"/>
                <w:szCs w:val="28"/>
              </w:rPr>
            </w:pPr>
            <w:r w:rsidRPr="001C3AB3">
              <w:rPr>
                <w:rFonts w:ascii="Times New Roman" w:hAnsi="Times New Roman" w:cs="Times New Roman"/>
                <w:sz w:val="28"/>
                <w:szCs w:val="28"/>
              </w:rPr>
              <w:t>0.0175 ± 0.005</w:t>
            </w:r>
          </w:p>
        </w:tc>
        <w:tc>
          <w:tcPr>
            <w:tcW w:w="1410" w:type="dxa"/>
            <w:vAlign w:val="center"/>
          </w:tcPr>
          <w:p w:rsidR="001C3AB3" w:rsidRPr="001C3AB3" w:rsidRDefault="001C3AB3" w:rsidP="001C3AB3">
            <w:pPr>
              <w:spacing w:line="216" w:lineRule="auto"/>
              <w:jc w:val="center"/>
              <w:rPr>
                <w:rFonts w:ascii="Times New Roman" w:hAnsi="Times New Roman" w:cs="Times New Roman"/>
                <w:sz w:val="28"/>
                <w:szCs w:val="28"/>
              </w:rPr>
            </w:pPr>
            <w:r w:rsidRPr="001C3AB3">
              <w:rPr>
                <w:rFonts w:ascii="Times New Roman" w:hAnsi="Times New Roman" w:cs="Times New Roman"/>
                <w:sz w:val="28"/>
                <w:szCs w:val="28"/>
              </w:rPr>
              <w:t>73.6</w:t>
            </w:r>
          </w:p>
        </w:tc>
      </w:tr>
      <w:tr w:rsidR="001C3AB3" w:rsidRPr="00201026" w:rsidTr="00201026">
        <w:trPr>
          <w:trHeight w:val="567"/>
        </w:trPr>
        <w:tc>
          <w:tcPr>
            <w:tcW w:w="2581" w:type="dxa"/>
            <w:vAlign w:val="center"/>
          </w:tcPr>
          <w:p w:rsidR="001C3AB3" w:rsidRPr="001C3AB3" w:rsidRDefault="001C3AB3" w:rsidP="001C3AB3">
            <w:pPr>
              <w:spacing w:after="0" w:line="216" w:lineRule="auto"/>
              <w:jc w:val="both"/>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Стандартный ингибитор коррозии</w:t>
            </w:r>
          </w:p>
        </w:tc>
        <w:tc>
          <w:tcPr>
            <w:tcW w:w="3543" w:type="dxa"/>
            <w:vAlign w:val="center"/>
          </w:tcPr>
          <w:p w:rsidR="001C3AB3" w:rsidRPr="001C3AB3" w:rsidRDefault="001C3AB3" w:rsidP="001C3AB3">
            <w:pPr>
              <w:spacing w:after="0" w:line="216" w:lineRule="auto"/>
              <w:jc w:val="center"/>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w:t>
            </w:r>
            <w:r w:rsidRPr="001C3AB3">
              <w:rPr>
                <w:rFonts w:ascii="Times New Roman" w:eastAsia="Times New Roman" w:hAnsi="Times New Roman" w:cs="Times New Roman"/>
                <w:sz w:val="28"/>
                <w:szCs w:val="28"/>
                <w:lang w:val="en-US" w:eastAsia="ru-RU"/>
              </w:rPr>
              <w:t>Diesel</w:t>
            </w:r>
            <w:r w:rsidRPr="001C3AB3">
              <w:rPr>
                <w:rFonts w:ascii="Times New Roman" w:eastAsia="Times New Roman" w:hAnsi="Times New Roman" w:cs="Times New Roman"/>
                <w:sz w:val="28"/>
                <w:szCs w:val="28"/>
                <w:lang w:eastAsia="ru-RU"/>
              </w:rPr>
              <w:t xml:space="preserve"> </w:t>
            </w:r>
            <w:r w:rsidRPr="001C3AB3">
              <w:rPr>
                <w:rFonts w:ascii="Times New Roman" w:eastAsia="Times New Roman" w:hAnsi="Times New Roman" w:cs="Times New Roman"/>
                <w:sz w:val="28"/>
                <w:szCs w:val="28"/>
                <w:lang w:val="en-US" w:eastAsia="ru-RU"/>
              </w:rPr>
              <w:t>Guard</w:t>
            </w:r>
            <w:r w:rsidRPr="001C3AB3">
              <w:rPr>
                <w:rFonts w:ascii="Times New Roman" w:eastAsia="Times New Roman" w:hAnsi="Times New Roman" w:cs="Times New Roman"/>
                <w:sz w:val="28"/>
                <w:szCs w:val="28"/>
                <w:lang w:eastAsia="ru-RU"/>
              </w:rPr>
              <w:t xml:space="preserve">» + 3 % </w:t>
            </w:r>
            <w:proofErr w:type="spellStart"/>
            <w:r w:rsidRPr="001C3AB3">
              <w:rPr>
                <w:rFonts w:ascii="Times New Roman" w:eastAsia="Times New Roman" w:hAnsi="Times New Roman" w:cs="Times New Roman"/>
                <w:sz w:val="28"/>
                <w:szCs w:val="28"/>
                <w:lang w:val="en-US" w:eastAsia="ru-RU"/>
              </w:rPr>
              <w:t>NaCl</w:t>
            </w:r>
            <w:proofErr w:type="spellEnd"/>
          </w:p>
        </w:tc>
        <w:tc>
          <w:tcPr>
            <w:tcW w:w="1985" w:type="dxa"/>
            <w:vAlign w:val="center"/>
          </w:tcPr>
          <w:p w:rsidR="001C3AB3" w:rsidRPr="001C3AB3" w:rsidRDefault="001C3AB3" w:rsidP="001C3AB3">
            <w:pPr>
              <w:spacing w:after="0" w:line="216" w:lineRule="auto"/>
              <w:jc w:val="center"/>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0.0436 ± 0.023</w:t>
            </w:r>
          </w:p>
        </w:tc>
        <w:tc>
          <w:tcPr>
            <w:tcW w:w="1410" w:type="dxa"/>
            <w:vAlign w:val="center"/>
          </w:tcPr>
          <w:p w:rsidR="001C3AB3" w:rsidRPr="001C3AB3" w:rsidRDefault="001C3AB3" w:rsidP="001C3AB3">
            <w:pPr>
              <w:spacing w:after="0" w:line="216" w:lineRule="auto"/>
              <w:jc w:val="center"/>
              <w:rPr>
                <w:rFonts w:ascii="Times New Roman" w:eastAsia="Times New Roman" w:hAnsi="Times New Roman" w:cs="Times New Roman"/>
                <w:sz w:val="28"/>
                <w:szCs w:val="28"/>
                <w:lang w:eastAsia="ru-RU"/>
              </w:rPr>
            </w:pPr>
            <w:r w:rsidRPr="001C3AB3">
              <w:rPr>
                <w:rFonts w:ascii="Times New Roman" w:hAnsi="Times New Roman" w:cs="Times New Roman"/>
                <w:sz w:val="28"/>
                <w:szCs w:val="28"/>
              </w:rPr>
              <w:t>46.8</w:t>
            </w:r>
          </w:p>
        </w:tc>
      </w:tr>
      <w:tr w:rsidR="001C3AB3" w:rsidRPr="00201026" w:rsidTr="00201026">
        <w:trPr>
          <w:trHeight w:val="567"/>
        </w:trPr>
        <w:tc>
          <w:tcPr>
            <w:tcW w:w="2581" w:type="dxa"/>
            <w:vAlign w:val="center"/>
          </w:tcPr>
          <w:p w:rsidR="001C3AB3" w:rsidRPr="001C3AB3" w:rsidRDefault="001C3AB3" w:rsidP="001C3AB3">
            <w:pPr>
              <w:spacing w:after="0" w:line="216" w:lineRule="auto"/>
              <w:jc w:val="both"/>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Контроль</w:t>
            </w:r>
          </w:p>
        </w:tc>
        <w:tc>
          <w:tcPr>
            <w:tcW w:w="3543" w:type="dxa"/>
            <w:vAlign w:val="center"/>
          </w:tcPr>
          <w:p w:rsidR="001C3AB3" w:rsidRPr="001C3AB3" w:rsidRDefault="001C3AB3" w:rsidP="001C3AB3">
            <w:pPr>
              <w:spacing w:after="0" w:line="216" w:lineRule="auto"/>
              <w:jc w:val="center"/>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 xml:space="preserve">3% </w:t>
            </w:r>
            <w:proofErr w:type="spellStart"/>
            <w:r w:rsidRPr="001C3AB3">
              <w:rPr>
                <w:rFonts w:ascii="Times New Roman" w:eastAsia="Times New Roman" w:hAnsi="Times New Roman" w:cs="Times New Roman"/>
                <w:sz w:val="28"/>
                <w:szCs w:val="28"/>
                <w:lang w:val="en-US" w:eastAsia="ru-RU"/>
              </w:rPr>
              <w:t>NaCl</w:t>
            </w:r>
            <w:proofErr w:type="spellEnd"/>
          </w:p>
        </w:tc>
        <w:tc>
          <w:tcPr>
            <w:tcW w:w="1985" w:type="dxa"/>
            <w:vAlign w:val="center"/>
          </w:tcPr>
          <w:p w:rsidR="001C3AB3" w:rsidRPr="001C3AB3" w:rsidRDefault="001C3AB3" w:rsidP="001C3AB3">
            <w:pPr>
              <w:spacing w:after="0" w:line="216" w:lineRule="auto"/>
              <w:jc w:val="center"/>
              <w:rPr>
                <w:rFonts w:ascii="Times New Roman" w:eastAsia="Times New Roman" w:hAnsi="Times New Roman" w:cs="Times New Roman"/>
                <w:sz w:val="28"/>
                <w:szCs w:val="28"/>
                <w:lang w:eastAsia="ru-RU"/>
              </w:rPr>
            </w:pPr>
            <w:r w:rsidRPr="001C3AB3">
              <w:rPr>
                <w:rFonts w:ascii="Times New Roman" w:hAnsi="Times New Roman" w:cs="Times New Roman"/>
                <w:sz w:val="28"/>
                <w:szCs w:val="28"/>
              </w:rPr>
              <w:t>0.0663 ± 0.011</w:t>
            </w:r>
          </w:p>
        </w:tc>
        <w:tc>
          <w:tcPr>
            <w:tcW w:w="1410" w:type="dxa"/>
            <w:vAlign w:val="center"/>
          </w:tcPr>
          <w:p w:rsidR="001C3AB3" w:rsidRPr="001C3AB3" w:rsidRDefault="001C3AB3" w:rsidP="001C3AB3">
            <w:pPr>
              <w:spacing w:after="0" w:line="216" w:lineRule="auto"/>
              <w:jc w:val="center"/>
              <w:rPr>
                <w:rFonts w:ascii="Times New Roman" w:eastAsia="Times New Roman" w:hAnsi="Times New Roman" w:cs="Times New Roman"/>
                <w:sz w:val="28"/>
                <w:szCs w:val="28"/>
                <w:lang w:eastAsia="ru-RU"/>
              </w:rPr>
            </w:pPr>
            <w:r w:rsidRPr="001C3AB3">
              <w:rPr>
                <w:rFonts w:ascii="Times New Roman" w:eastAsia="Times New Roman" w:hAnsi="Times New Roman" w:cs="Times New Roman"/>
                <w:sz w:val="28"/>
                <w:szCs w:val="28"/>
                <w:lang w:eastAsia="ru-RU"/>
              </w:rPr>
              <w:t>-</w:t>
            </w:r>
          </w:p>
        </w:tc>
      </w:tr>
    </w:tbl>
    <w:p w:rsidR="00201026" w:rsidRPr="00201026" w:rsidRDefault="00201026" w:rsidP="007D0ACB">
      <w:pPr>
        <w:spacing w:after="0" w:line="360" w:lineRule="auto"/>
        <w:ind w:firstLine="709"/>
        <w:jc w:val="both"/>
        <w:rPr>
          <w:rFonts w:ascii="Times New Roman" w:hAnsi="Times New Roman" w:cs="Times New Roman"/>
          <w:sz w:val="28"/>
          <w:szCs w:val="28"/>
        </w:rPr>
      </w:pPr>
    </w:p>
    <w:p w:rsidR="00201026" w:rsidRPr="008917EA" w:rsidRDefault="008917EA" w:rsidP="007D0ACB">
      <w:pPr>
        <w:autoSpaceDE w:val="0"/>
        <w:autoSpaceDN w:val="0"/>
        <w:adjustRightInd w:val="0"/>
        <w:spacing w:after="0" w:line="336" w:lineRule="auto"/>
        <w:ind w:firstLine="567"/>
        <w:jc w:val="both"/>
        <w:rPr>
          <w:rFonts w:ascii="Times New Roman" w:hAnsi="Times New Roman" w:cs="Times New Roman"/>
          <w:b/>
          <w:sz w:val="28"/>
          <w:szCs w:val="28"/>
        </w:rPr>
      </w:pPr>
      <w:r w:rsidRPr="008917EA">
        <w:rPr>
          <w:rFonts w:ascii="Times New Roman" w:hAnsi="Times New Roman" w:cs="Times New Roman"/>
          <w:sz w:val="28"/>
          <w:szCs w:val="28"/>
        </w:rPr>
        <w:t>Согласно полученным данным, все экст</w:t>
      </w:r>
      <w:r>
        <w:rPr>
          <w:rFonts w:ascii="Times New Roman" w:hAnsi="Times New Roman" w:cs="Times New Roman"/>
          <w:sz w:val="28"/>
          <w:szCs w:val="28"/>
        </w:rPr>
        <w:t xml:space="preserve">ракты снижают скорость коррозии, а их защитный эффект </w:t>
      </w:r>
      <w:r w:rsidRPr="008917EA">
        <w:rPr>
          <w:rFonts w:ascii="Times New Roman" w:eastAsia="Times New Roman" w:hAnsi="Times New Roman" w:cs="Times New Roman"/>
          <w:sz w:val="28"/>
          <w:szCs w:val="28"/>
          <w:lang w:eastAsia="ru-RU"/>
        </w:rPr>
        <w:t>сравним и даже несколько превышает</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Z</w:t>
      </w:r>
      <w:r w:rsidRPr="008917EA">
        <w:rPr>
          <w:rFonts w:ascii="Times New Roman" w:eastAsia="Times New Roman" w:hAnsi="Times New Roman" w:cs="Times New Roman"/>
          <w:sz w:val="28"/>
          <w:szCs w:val="28"/>
          <w:lang w:eastAsia="ru-RU"/>
        </w:rPr>
        <w:t xml:space="preserve"> (%) стандартного ингибитора «</w:t>
      </w:r>
      <w:r w:rsidRPr="008917EA">
        <w:rPr>
          <w:rFonts w:ascii="Times New Roman" w:eastAsia="Times New Roman" w:hAnsi="Times New Roman" w:cs="Times New Roman"/>
          <w:sz w:val="28"/>
          <w:szCs w:val="28"/>
          <w:lang w:val="en-US" w:eastAsia="ru-RU"/>
        </w:rPr>
        <w:t>Diesel</w:t>
      </w:r>
      <w:r w:rsidRPr="008917EA">
        <w:rPr>
          <w:rFonts w:ascii="Times New Roman" w:eastAsia="Times New Roman" w:hAnsi="Times New Roman" w:cs="Times New Roman"/>
          <w:sz w:val="28"/>
          <w:szCs w:val="28"/>
          <w:lang w:eastAsia="ru-RU"/>
        </w:rPr>
        <w:t xml:space="preserve"> </w:t>
      </w:r>
      <w:r w:rsidRPr="008917EA">
        <w:rPr>
          <w:rFonts w:ascii="Times New Roman" w:eastAsia="Times New Roman" w:hAnsi="Times New Roman" w:cs="Times New Roman"/>
          <w:sz w:val="28"/>
          <w:szCs w:val="28"/>
          <w:lang w:val="en-US" w:eastAsia="ru-RU"/>
        </w:rPr>
        <w:t>Guard</w:t>
      </w:r>
      <w:r w:rsidRPr="008917EA">
        <w:rPr>
          <w:rFonts w:ascii="Times New Roman" w:eastAsia="Times New Roman" w:hAnsi="Times New Roman" w:cs="Times New Roman"/>
          <w:sz w:val="28"/>
          <w:szCs w:val="28"/>
          <w:lang w:eastAsia="ru-RU"/>
        </w:rPr>
        <w:t xml:space="preserve">» по отношению к стали Ст3 в водно-солевой среде. </w:t>
      </w:r>
      <w:r w:rsidRPr="008917EA">
        <w:rPr>
          <w:rFonts w:ascii="Times New Roman" w:hAnsi="Times New Roman" w:cs="Times New Roman"/>
          <w:sz w:val="28"/>
          <w:szCs w:val="28"/>
        </w:rPr>
        <w:t xml:space="preserve">В </w:t>
      </w:r>
      <w:r w:rsidRPr="008917EA">
        <w:rPr>
          <w:rFonts w:ascii="Times New Roman" w:hAnsi="Times New Roman" w:cs="Times New Roman"/>
          <w:sz w:val="28"/>
          <w:szCs w:val="28"/>
        </w:rPr>
        <w:lastRenderedPageBreak/>
        <w:t xml:space="preserve">растворе </w:t>
      </w:r>
      <w:proofErr w:type="spellStart"/>
      <w:r w:rsidRPr="008917EA">
        <w:rPr>
          <w:rFonts w:ascii="Times New Roman" w:hAnsi="Times New Roman" w:cs="Times New Roman"/>
          <w:sz w:val="28"/>
          <w:szCs w:val="28"/>
          <w:lang w:val="en-US"/>
        </w:rPr>
        <w:t>NaCl</w:t>
      </w:r>
      <w:proofErr w:type="spellEnd"/>
      <w:r w:rsidRPr="008917EA">
        <w:rPr>
          <w:rFonts w:ascii="Times New Roman" w:hAnsi="Times New Roman" w:cs="Times New Roman"/>
          <w:sz w:val="28"/>
          <w:szCs w:val="28"/>
        </w:rPr>
        <w:t xml:space="preserve"> (рН 7.0) наиболее эффективным оказалс</w:t>
      </w:r>
      <w:r>
        <w:rPr>
          <w:rFonts w:ascii="Times New Roman" w:hAnsi="Times New Roman" w:cs="Times New Roman"/>
          <w:sz w:val="28"/>
          <w:szCs w:val="28"/>
        </w:rPr>
        <w:t>я экстракт из подсолнечной шелухи</w:t>
      </w:r>
      <w:r w:rsidRPr="008917EA">
        <w:rPr>
          <w:rFonts w:ascii="Times New Roman" w:hAnsi="Times New Roman" w:cs="Times New Roman"/>
          <w:sz w:val="28"/>
          <w:szCs w:val="28"/>
        </w:rPr>
        <w:t>.</w:t>
      </w:r>
      <w:r>
        <w:rPr>
          <w:rFonts w:ascii="Times New Roman" w:hAnsi="Times New Roman" w:cs="Times New Roman"/>
          <w:sz w:val="28"/>
          <w:szCs w:val="28"/>
        </w:rPr>
        <w:t xml:space="preserve"> В этих данной агрессивной среде</w:t>
      </w:r>
      <w:r w:rsidRPr="008917EA">
        <w:rPr>
          <w:rFonts w:ascii="Times New Roman" w:hAnsi="Times New Roman" w:cs="Times New Roman"/>
          <w:sz w:val="28"/>
          <w:szCs w:val="28"/>
        </w:rPr>
        <w:t xml:space="preserve"> защитный эффе</w:t>
      </w:r>
      <w:r>
        <w:rPr>
          <w:rFonts w:ascii="Times New Roman" w:hAnsi="Times New Roman" w:cs="Times New Roman"/>
          <w:sz w:val="28"/>
          <w:szCs w:val="28"/>
        </w:rPr>
        <w:t>кт экстрактов РШ достигает 54.0%, ГШ</w:t>
      </w:r>
      <w:r w:rsidR="00C419F5">
        <w:rPr>
          <w:rFonts w:ascii="Times New Roman" w:hAnsi="Times New Roman" w:cs="Times New Roman"/>
          <w:sz w:val="28"/>
          <w:szCs w:val="28"/>
        </w:rPr>
        <w:t xml:space="preserve"> -</w:t>
      </w:r>
      <w:r>
        <w:rPr>
          <w:rFonts w:ascii="Times New Roman" w:hAnsi="Times New Roman" w:cs="Times New Roman"/>
          <w:sz w:val="28"/>
          <w:szCs w:val="28"/>
        </w:rPr>
        <w:t xml:space="preserve"> 61.4 %, а ПШ-73.6 %. </w:t>
      </w:r>
    </w:p>
    <w:p w:rsidR="007D0ACB" w:rsidRPr="007D0ACB" w:rsidRDefault="007D0ACB" w:rsidP="007D0ACB">
      <w:pPr>
        <w:pStyle w:val="32"/>
        <w:spacing w:after="0" w:line="360" w:lineRule="auto"/>
        <w:ind w:left="0" w:firstLine="540"/>
        <w:jc w:val="both"/>
        <w:rPr>
          <w:rFonts w:ascii="Times New Roman" w:eastAsia="Times New Roman" w:hAnsi="Times New Roman" w:cs="Times New Roman"/>
          <w:i/>
          <w:color w:val="000000"/>
          <w:sz w:val="28"/>
          <w:szCs w:val="28"/>
          <w:lang w:eastAsia="ru-RU"/>
        </w:rPr>
      </w:pPr>
      <w:r w:rsidRPr="007D0ACB">
        <w:rPr>
          <w:rFonts w:ascii="Times New Roman" w:eastAsia="Times New Roman" w:hAnsi="Times New Roman" w:cs="Times New Roman"/>
          <w:color w:val="000000"/>
          <w:sz w:val="28"/>
          <w:szCs w:val="28"/>
          <w:lang w:eastAsia="ru-RU"/>
        </w:rPr>
        <w:t>Известно, что первичным и необходимым актом ингибирования коррозии является адсорбция ингибитора на поверхности металла, поэтому была изучена морфологи</w:t>
      </w:r>
      <w:r>
        <w:rPr>
          <w:rFonts w:ascii="Times New Roman" w:eastAsia="Times New Roman" w:hAnsi="Times New Roman" w:cs="Times New Roman"/>
          <w:color w:val="000000"/>
          <w:sz w:val="28"/>
          <w:szCs w:val="28"/>
          <w:lang w:eastAsia="ru-RU"/>
        </w:rPr>
        <w:t>я образцов Ст3. На рис. 1</w:t>
      </w:r>
      <w:r w:rsidRPr="007D0ACB">
        <w:rPr>
          <w:rFonts w:ascii="Times New Roman" w:eastAsia="Times New Roman" w:hAnsi="Times New Roman" w:cs="Times New Roman"/>
          <w:color w:val="000000"/>
          <w:sz w:val="28"/>
          <w:szCs w:val="28"/>
          <w:lang w:eastAsia="ru-RU"/>
        </w:rPr>
        <w:t xml:space="preserve"> представлены микрофотографии поверхности стали до и после коррозионных испытаний в водно-солевом растворе с добавками сухих экстрактов. Как видно из анализа микрофотографий, после 4 недель испытаний образцов в растворах, содержащих добавки экстрактов РШ, ГШ и ПШ, на стальной поверхности образуется пленка, состоящая из агрегатов различных размеров </w:t>
      </w:r>
      <w:r>
        <w:rPr>
          <w:rFonts w:ascii="Times New Roman" w:eastAsia="Times New Roman" w:hAnsi="Times New Roman" w:cs="Times New Roman"/>
          <w:color w:val="000000"/>
          <w:sz w:val="28"/>
          <w:szCs w:val="28"/>
          <w:lang w:eastAsia="ru-RU"/>
        </w:rPr>
        <w:t>(рис. 1</w:t>
      </w:r>
      <w:r w:rsidRPr="007D0ACB">
        <w:rPr>
          <w:rFonts w:ascii="Times New Roman" w:eastAsia="Times New Roman" w:hAnsi="Times New Roman" w:cs="Times New Roman"/>
          <w:color w:val="000000"/>
          <w:sz w:val="28"/>
          <w:szCs w:val="28"/>
          <w:lang w:eastAsia="ru-RU"/>
        </w:rPr>
        <w:t xml:space="preserve">, в, г, д). Следует также отметить, что визуально наиболее плотная пленка адсорбируется </w:t>
      </w:r>
      <w:proofErr w:type="gramStart"/>
      <w:r w:rsidRPr="007D0ACB">
        <w:rPr>
          <w:rFonts w:ascii="Times New Roman" w:eastAsia="Times New Roman" w:hAnsi="Times New Roman" w:cs="Times New Roman"/>
          <w:color w:val="000000"/>
          <w:sz w:val="28"/>
          <w:szCs w:val="28"/>
          <w:lang w:eastAsia="ru-RU"/>
        </w:rPr>
        <w:t>на поверхности</w:t>
      </w:r>
      <w:proofErr w:type="gramEnd"/>
      <w:r w:rsidRPr="007D0ACB">
        <w:rPr>
          <w:rFonts w:ascii="Times New Roman" w:eastAsia="Times New Roman" w:hAnsi="Times New Roman" w:cs="Times New Roman"/>
          <w:color w:val="000000"/>
          <w:sz w:val="28"/>
          <w:szCs w:val="28"/>
          <w:lang w:eastAsia="ru-RU"/>
        </w:rPr>
        <w:t xml:space="preserve"> стали в растворе хлорида натрия с добавкой экстракта</w:t>
      </w:r>
      <w:r>
        <w:rPr>
          <w:rFonts w:ascii="Times New Roman" w:eastAsia="Times New Roman" w:hAnsi="Times New Roman" w:cs="Times New Roman"/>
          <w:color w:val="000000"/>
          <w:sz w:val="28"/>
          <w:szCs w:val="28"/>
          <w:lang w:eastAsia="ru-RU"/>
        </w:rPr>
        <w:t xml:space="preserve"> из подсолнечной шелухи (рис. 1</w:t>
      </w:r>
      <w:r w:rsidRPr="007D0ACB">
        <w:rPr>
          <w:rFonts w:ascii="Times New Roman" w:eastAsia="Times New Roman" w:hAnsi="Times New Roman" w:cs="Times New Roman"/>
          <w:color w:val="000000"/>
          <w:sz w:val="28"/>
          <w:szCs w:val="28"/>
          <w:lang w:eastAsia="ru-RU"/>
        </w:rPr>
        <w:t xml:space="preserve">, г). Согласно табл. 31, в данном растворе наблюдается и наибольшее снижение скорости коррозии стали Ст3. А в растворе РШ + </w:t>
      </w:r>
      <w:r w:rsidRPr="007D0ACB">
        <w:rPr>
          <w:rFonts w:ascii="Times New Roman" w:eastAsia="Times New Roman" w:hAnsi="Times New Roman" w:cs="Times New Roman"/>
          <w:color w:val="000000"/>
          <w:sz w:val="28"/>
          <w:szCs w:val="28"/>
          <w:lang w:val="en-US" w:eastAsia="ru-RU"/>
        </w:rPr>
        <w:t>N</w:t>
      </w:r>
      <w:r w:rsidRPr="007D0ACB">
        <w:rPr>
          <w:rFonts w:ascii="Times New Roman" w:eastAsia="Times New Roman" w:hAnsi="Times New Roman" w:cs="Times New Roman"/>
          <w:color w:val="000000"/>
          <w:sz w:val="28"/>
          <w:szCs w:val="28"/>
          <w:lang w:eastAsia="ru-RU"/>
        </w:rPr>
        <w:t>а</w:t>
      </w:r>
      <w:r w:rsidRPr="007D0ACB">
        <w:rPr>
          <w:rFonts w:ascii="Times New Roman" w:eastAsia="Times New Roman" w:hAnsi="Times New Roman" w:cs="Times New Roman"/>
          <w:color w:val="000000"/>
          <w:sz w:val="28"/>
          <w:szCs w:val="28"/>
          <w:lang w:val="en-US" w:eastAsia="ru-RU"/>
        </w:rPr>
        <w:t>Cl</w:t>
      </w:r>
      <w:r w:rsidRPr="007D0ACB">
        <w:rPr>
          <w:rFonts w:ascii="Times New Roman" w:eastAsia="Times New Roman" w:hAnsi="Times New Roman" w:cs="Times New Roman"/>
          <w:color w:val="000000"/>
          <w:sz w:val="28"/>
          <w:szCs w:val="28"/>
          <w:lang w:eastAsia="ru-RU"/>
        </w:rPr>
        <w:t xml:space="preserve">, в котором значения </w:t>
      </w:r>
      <w:r w:rsidRPr="007D0ACB">
        <w:rPr>
          <w:rFonts w:ascii="Times New Roman" w:eastAsia="Times New Roman" w:hAnsi="Times New Roman" w:cs="Times New Roman"/>
          <w:color w:val="000000"/>
          <w:sz w:val="28"/>
          <w:szCs w:val="28"/>
          <w:lang w:val="en-US" w:eastAsia="ru-RU"/>
        </w:rPr>
        <w:t>Z</w:t>
      </w:r>
      <w:r>
        <w:rPr>
          <w:rFonts w:ascii="Times New Roman" w:eastAsia="Times New Roman" w:hAnsi="Times New Roman" w:cs="Times New Roman"/>
          <w:color w:val="000000"/>
          <w:sz w:val="28"/>
          <w:szCs w:val="28"/>
          <w:lang w:eastAsia="ru-RU"/>
        </w:rPr>
        <w:t xml:space="preserve"> оказались наименьшими (табл. 2</w:t>
      </w:r>
      <w:r w:rsidRPr="007D0ACB">
        <w:rPr>
          <w:rFonts w:ascii="Times New Roman" w:eastAsia="Times New Roman" w:hAnsi="Times New Roman" w:cs="Times New Roman"/>
          <w:color w:val="000000"/>
          <w:sz w:val="28"/>
          <w:szCs w:val="28"/>
          <w:lang w:eastAsia="ru-RU"/>
        </w:rPr>
        <w:t>), пленка образуется рыхлая</w:t>
      </w:r>
      <w:r>
        <w:rPr>
          <w:rFonts w:ascii="Times New Roman" w:eastAsia="Times New Roman" w:hAnsi="Times New Roman" w:cs="Times New Roman"/>
          <w:color w:val="000000"/>
          <w:sz w:val="28"/>
          <w:szCs w:val="28"/>
          <w:lang w:eastAsia="ru-RU"/>
        </w:rPr>
        <w:t xml:space="preserve"> (рис. 1</w:t>
      </w:r>
      <w:r w:rsidRPr="007D0ACB">
        <w:rPr>
          <w:rFonts w:ascii="Times New Roman" w:eastAsia="Times New Roman" w:hAnsi="Times New Roman" w:cs="Times New Roman"/>
          <w:color w:val="000000"/>
          <w:sz w:val="28"/>
          <w:szCs w:val="28"/>
          <w:lang w:eastAsia="ru-RU"/>
        </w:rPr>
        <w:t xml:space="preserve">, д). На поверхности стальных образцов, экспонировавшихся в растворе хлорида натрия без добавок экстрактов, отмечается развитие коррозионных язв размером 50–100 мкм </w:t>
      </w:r>
      <w:r>
        <w:rPr>
          <w:rFonts w:ascii="Times New Roman" w:eastAsia="Times New Roman" w:hAnsi="Times New Roman" w:cs="Times New Roman"/>
          <w:color w:val="000000"/>
          <w:sz w:val="28"/>
          <w:szCs w:val="28"/>
          <w:lang w:eastAsia="ru-RU"/>
        </w:rPr>
        <w:t>(рис. 1</w:t>
      </w:r>
      <w:r w:rsidRPr="007D0ACB">
        <w:rPr>
          <w:rFonts w:ascii="Times New Roman" w:eastAsia="Times New Roman" w:hAnsi="Times New Roman" w:cs="Times New Roman"/>
          <w:color w:val="000000"/>
          <w:sz w:val="28"/>
          <w:szCs w:val="28"/>
          <w:lang w:eastAsia="ru-RU"/>
        </w:rPr>
        <w:t xml:space="preserve">, б). </w:t>
      </w:r>
    </w:p>
    <w:p w:rsidR="007D0ACB" w:rsidRPr="007D0ACB" w:rsidRDefault="007D0ACB" w:rsidP="007D0ACB">
      <w:pPr>
        <w:spacing w:after="0" w:line="360" w:lineRule="auto"/>
        <w:ind w:firstLine="540"/>
        <w:jc w:val="both"/>
        <w:rPr>
          <w:rFonts w:ascii="Times New Roman" w:eastAsia="Times New Roman" w:hAnsi="Times New Roman" w:cs="Times New Roman"/>
          <w:color w:val="000000"/>
          <w:sz w:val="28"/>
          <w:szCs w:val="28"/>
          <w:lang w:val="en-US" w:eastAsia="ru-RU"/>
        </w:rPr>
      </w:pPr>
      <w:r w:rsidRPr="007D0ACB">
        <w:rPr>
          <w:rFonts w:ascii="Times New Roman" w:eastAsia="Times New Roman" w:hAnsi="Times New Roman" w:cs="Times New Roman"/>
          <w:i/>
          <w:noProof/>
          <w:sz w:val="28"/>
          <w:szCs w:val="28"/>
          <w:lang w:eastAsia="ru-RU"/>
        </w:rPr>
        <w:lastRenderedPageBreak/>
        <w:drawing>
          <wp:inline distT="0" distB="0" distL="0" distR="0">
            <wp:extent cx="5924550" cy="6819900"/>
            <wp:effectExtent l="0" t="0" r="0" b="0"/>
            <wp:docPr id="1" name="Рисунок 1" descr="фото сухие экстра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фото сухие экстракты"/>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24550" cy="6819900"/>
                    </a:xfrm>
                    <a:prstGeom prst="rect">
                      <a:avLst/>
                    </a:prstGeom>
                    <a:noFill/>
                    <a:ln>
                      <a:noFill/>
                    </a:ln>
                  </pic:spPr>
                </pic:pic>
              </a:graphicData>
            </a:graphic>
          </wp:inline>
        </w:drawing>
      </w:r>
    </w:p>
    <w:p w:rsidR="00C419F5" w:rsidRPr="00C419F5" w:rsidRDefault="00C419F5" w:rsidP="00C419F5">
      <w:pPr>
        <w:autoSpaceDE w:val="0"/>
        <w:autoSpaceDN w:val="0"/>
        <w:adjustRightInd w:val="0"/>
        <w:spacing w:after="0" w:line="336" w:lineRule="auto"/>
        <w:jc w:val="both"/>
        <w:rPr>
          <w:rFonts w:ascii="Times New Roman" w:hAnsi="Times New Roman" w:cs="Times New Roman"/>
          <w:i/>
          <w:sz w:val="28"/>
          <w:szCs w:val="28"/>
        </w:rPr>
      </w:pPr>
      <w:r w:rsidRPr="00C419F5">
        <w:rPr>
          <w:rFonts w:ascii="Times New Roman" w:hAnsi="Times New Roman" w:cs="Times New Roman"/>
          <w:i/>
          <w:sz w:val="28"/>
          <w:szCs w:val="28"/>
        </w:rPr>
        <w:t xml:space="preserve">Рис. 1. Микрофотографии поверхности Ст3: а – до коррозионных испытаний; после коррозионных испытаний: б – в растворе </w:t>
      </w:r>
      <w:proofErr w:type="spellStart"/>
      <w:r w:rsidRPr="00C419F5">
        <w:rPr>
          <w:rFonts w:ascii="Times New Roman" w:hAnsi="Times New Roman" w:cs="Times New Roman"/>
          <w:i/>
          <w:sz w:val="28"/>
          <w:szCs w:val="28"/>
          <w:lang w:val="en-US"/>
        </w:rPr>
        <w:t>NaCl</w:t>
      </w:r>
      <w:proofErr w:type="spellEnd"/>
      <w:r w:rsidRPr="00C419F5">
        <w:rPr>
          <w:rFonts w:ascii="Times New Roman" w:hAnsi="Times New Roman" w:cs="Times New Roman"/>
          <w:i/>
          <w:sz w:val="28"/>
          <w:szCs w:val="28"/>
        </w:rPr>
        <w:t xml:space="preserve">; в – ГШ + </w:t>
      </w:r>
      <w:proofErr w:type="spellStart"/>
      <w:r w:rsidRPr="00C419F5">
        <w:rPr>
          <w:rFonts w:ascii="Times New Roman" w:hAnsi="Times New Roman" w:cs="Times New Roman"/>
          <w:i/>
          <w:sz w:val="28"/>
          <w:szCs w:val="28"/>
          <w:lang w:val="en-US"/>
        </w:rPr>
        <w:t>NaCl</w:t>
      </w:r>
      <w:proofErr w:type="spellEnd"/>
      <w:r w:rsidRPr="00C419F5">
        <w:rPr>
          <w:rFonts w:ascii="Times New Roman" w:hAnsi="Times New Roman" w:cs="Times New Roman"/>
          <w:i/>
          <w:sz w:val="28"/>
          <w:szCs w:val="28"/>
        </w:rPr>
        <w:t xml:space="preserve">; г – ПШ + </w:t>
      </w:r>
      <w:proofErr w:type="spellStart"/>
      <w:r w:rsidRPr="00C419F5">
        <w:rPr>
          <w:rFonts w:ascii="Times New Roman" w:hAnsi="Times New Roman" w:cs="Times New Roman"/>
          <w:i/>
          <w:sz w:val="28"/>
          <w:szCs w:val="28"/>
          <w:lang w:val="en-US"/>
        </w:rPr>
        <w:t>NaCl</w:t>
      </w:r>
      <w:proofErr w:type="spellEnd"/>
      <w:r w:rsidRPr="00C419F5">
        <w:rPr>
          <w:rFonts w:ascii="Times New Roman" w:hAnsi="Times New Roman" w:cs="Times New Roman"/>
          <w:i/>
          <w:sz w:val="28"/>
          <w:szCs w:val="28"/>
        </w:rPr>
        <w:t xml:space="preserve">; д – РШ + </w:t>
      </w:r>
      <w:proofErr w:type="spellStart"/>
      <w:r w:rsidRPr="00C419F5">
        <w:rPr>
          <w:rFonts w:ascii="Times New Roman" w:hAnsi="Times New Roman" w:cs="Times New Roman"/>
          <w:i/>
          <w:sz w:val="28"/>
          <w:szCs w:val="28"/>
          <w:lang w:val="en-US"/>
        </w:rPr>
        <w:t>NaCl</w:t>
      </w:r>
      <w:proofErr w:type="spellEnd"/>
    </w:p>
    <w:p w:rsidR="00201026" w:rsidRDefault="00201026" w:rsidP="0077529C">
      <w:pPr>
        <w:autoSpaceDE w:val="0"/>
        <w:autoSpaceDN w:val="0"/>
        <w:adjustRightInd w:val="0"/>
        <w:spacing w:after="0" w:line="336" w:lineRule="auto"/>
        <w:jc w:val="center"/>
        <w:rPr>
          <w:rFonts w:ascii="Times New Roman" w:hAnsi="Times New Roman" w:cs="Times New Roman"/>
          <w:b/>
          <w:sz w:val="28"/>
          <w:szCs w:val="28"/>
        </w:rPr>
      </w:pPr>
    </w:p>
    <w:p w:rsidR="00C419F5" w:rsidRPr="00C419F5" w:rsidRDefault="00C419F5" w:rsidP="00C419F5">
      <w:pPr>
        <w:spacing w:after="0" w:line="324"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w:t>
      </w:r>
      <w:r w:rsidRPr="00C419F5">
        <w:rPr>
          <w:rFonts w:ascii="Times New Roman" w:eastAsia="Times New Roman" w:hAnsi="Times New Roman" w:cs="Times New Roman"/>
          <w:sz w:val="28"/>
          <w:szCs w:val="28"/>
          <w:lang w:eastAsia="ru-RU"/>
        </w:rPr>
        <w:t>. Содержание элементов на поверхности стальных образцов после коррозионных испытаний в растворе хлорида натрия с добавками сухих экстрактов по данным рентгеноспектрального микроанализа (</w:t>
      </w:r>
      <w:proofErr w:type="gramStart"/>
      <w:r w:rsidRPr="00C419F5">
        <w:rPr>
          <w:rFonts w:ascii="Times New Roman" w:eastAsia="Times New Roman" w:hAnsi="Times New Roman" w:cs="Times New Roman"/>
          <w:sz w:val="28"/>
          <w:szCs w:val="28"/>
          <w:lang w:eastAsia="ru-RU"/>
        </w:rPr>
        <w:t>масс.%)</w:t>
      </w:r>
      <w:proofErr w:type="gramEnd"/>
    </w:p>
    <w:tbl>
      <w:tblPr>
        <w:tblStyle w:val="5"/>
        <w:tblW w:w="9464" w:type="dxa"/>
        <w:jc w:val="center"/>
        <w:tblLook w:val="01E0" w:firstRow="1" w:lastRow="1" w:firstColumn="1" w:lastColumn="1" w:noHBand="0" w:noVBand="0"/>
      </w:tblPr>
      <w:tblGrid>
        <w:gridCol w:w="1364"/>
        <w:gridCol w:w="1054"/>
        <w:gridCol w:w="926"/>
        <w:gridCol w:w="1054"/>
        <w:gridCol w:w="746"/>
        <w:gridCol w:w="694"/>
        <w:gridCol w:w="720"/>
        <w:gridCol w:w="720"/>
        <w:gridCol w:w="720"/>
        <w:gridCol w:w="660"/>
        <w:gridCol w:w="806"/>
      </w:tblGrid>
      <w:tr w:rsidR="00C419F5" w:rsidRPr="00C419F5" w:rsidTr="00C419F5">
        <w:trPr>
          <w:trHeight w:val="567"/>
          <w:jc w:val="center"/>
        </w:trPr>
        <w:tc>
          <w:tcPr>
            <w:tcW w:w="1364" w:type="dxa"/>
            <w:shd w:val="clear" w:color="auto" w:fill="auto"/>
            <w:vAlign w:val="center"/>
          </w:tcPr>
          <w:p w:rsidR="00C419F5" w:rsidRPr="00C419F5" w:rsidRDefault="00C419F5" w:rsidP="00C419F5">
            <w:pPr>
              <w:spacing w:line="216" w:lineRule="auto"/>
              <w:jc w:val="center"/>
              <w:rPr>
                <w:spacing w:val="-8"/>
                <w:sz w:val="28"/>
                <w:szCs w:val="28"/>
              </w:rPr>
            </w:pPr>
            <w:r w:rsidRPr="00C419F5">
              <w:rPr>
                <w:spacing w:val="-8"/>
                <w:sz w:val="28"/>
                <w:szCs w:val="28"/>
              </w:rPr>
              <w:lastRenderedPageBreak/>
              <w:t>Раствор</w:t>
            </w:r>
          </w:p>
        </w:tc>
        <w:tc>
          <w:tcPr>
            <w:tcW w:w="1054"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Fe</w:t>
            </w:r>
          </w:p>
        </w:tc>
        <w:tc>
          <w:tcPr>
            <w:tcW w:w="926"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O</w:t>
            </w:r>
          </w:p>
        </w:tc>
        <w:tc>
          <w:tcPr>
            <w:tcW w:w="1054"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Na</w:t>
            </w:r>
          </w:p>
        </w:tc>
        <w:tc>
          <w:tcPr>
            <w:tcW w:w="746"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Cl</w:t>
            </w:r>
          </w:p>
        </w:tc>
        <w:tc>
          <w:tcPr>
            <w:tcW w:w="694" w:type="dxa"/>
            <w:vAlign w:val="center"/>
          </w:tcPr>
          <w:p w:rsidR="00C419F5" w:rsidRPr="00C419F5" w:rsidRDefault="00C419F5" w:rsidP="00C419F5">
            <w:pPr>
              <w:spacing w:line="216" w:lineRule="auto"/>
              <w:jc w:val="center"/>
              <w:rPr>
                <w:spacing w:val="-8"/>
                <w:sz w:val="28"/>
                <w:szCs w:val="28"/>
                <w:lang w:val="en-US"/>
              </w:rPr>
            </w:pPr>
            <w:proofErr w:type="spellStart"/>
            <w:r w:rsidRPr="00C419F5">
              <w:rPr>
                <w:spacing w:val="-8"/>
                <w:sz w:val="28"/>
                <w:szCs w:val="28"/>
                <w:lang w:val="en-US"/>
              </w:rPr>
              <w:t>Mn</w:t>
            </w:r>
            <w:proofErr w:type="spellEnd"/>
          </w:p>
        </w:tc>
        <w:tc>
          <w:tcPr>
            <w:tcW w:w="720"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S</w:t>
            </w:r>
          </w:p>
        </w:tc>
        <w:tc>
          <w:tcPr>
            <w:tcW w:w="720"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Si</w:t>
            </w:r>
          </w:p>
        </w:tc>
        <w:tc>
          <w:tcPr>
            <w:tcW w:w="720"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P</w:t>
            </w:r>
          </w:p>
        </w:tc>
        <w:tc>
          <w:tcPr>
            <w:tcW w:w="660"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Ca</w:t>
            </w:r>
          </w:p>
        </w:tc>
        <w:tc>
          <w:tcPr>
            <w:tcW w:w="806"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lang w:val="en-US"/>
              </w:rPr>
              <w:t>Cr</w:t>
            </w:r>
          </w:p>
        </w:tc>
      </w:tr>
      <w:tr w:rsidR="00C419F5" w:rsidRPr="00C419F5" w:rsidTr="00C419F5">
        <w:trPr>
          <w:jc w:val="center"/>
        </w:trPr>
        <w:tc>
          <w:tcPr>
            <w:tcW w:w="1364" w:type="dxa"/>
            <w:vAlign w:val="center"/>
          </w:tcPr>
          <w:p w:rsidR="00C419F5" w:rsidRPr="00C419F5" w:rsidRDefault="00C419F5" w:rsidP="00C419F5">
            <w:pPr>
              <w:spacing w:line="216" w:lineRule="auto"/>
              <w:jc w:val="center"/>
              <w:rPr>
                <w:spacing w:val="-8"/>
                <w:sz w:val="28"/>
                <w:szCs w:val="28"/>
                <w:lang w:val="en-US"/>
              </w:rPr>
            </w:pPr>
            <w:proofErr w:type="spellStart"/>
            <w:r w:rsidRPr="00C419F5">
              <w:rPr>
                <w:spacing w:val="-8"/>
                <w:sz w:val="28"/>
                <w:szCs w:val="28"/>
                <w:lang w:val="en-US"/>
              </w:rPr>
              <w:t>NaCl</w:t>
            </w:r>
            <w:proofErr w:type="spellEnd"/>
          </w:p>
        </w:tc>
        <w:tc>
          <w:tcPr>
            <w:tcW w:w="1054"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52–56</w:t>
            </w:r>
          </w:p>
        </w:tc>
        <w:tc>
          <w:tcPr>
            <w:tcW w:w="926"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22–34</w:t>
            </w:r>
          </w:p>
        </w:tc>
        <w:tc>
          <w:tcPr>
            <w:tcW w:w="1054"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0.4–1.1</w:t>
            </w:r>
          </w:p>
        </w:tc>
        <w:tc>
          <w:tcPr>
            <w:tcW w:w="746"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0–0.6</w:t>
            </w:r>
          </w:p>
        </w:tc>
        <w:tc>
          <w:tcPr>
            <w:tcW w:w="694"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0–0.5</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0–0.5</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66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806"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r>
      <w:tr w:rsidR="00C419F5" w:rsidRPr="00C419F5" w:rsidTr="00C419F5">
        <w:trPr>
          <w:jc w:val="center"/>
        </w:trPr>
        <w:tc>
          <w:tcPr>
            <w:tcW w:w="1364" w:type="dxa"/>
            <w:vAlign w:val="center"/>
          </w:tcPr>
          <w:p w:rsidR="00C419F5" w:rsidRPr="00C419F5" w:rsidRDefault="00C419F5" w:rsidP="00C419F5">
            <w:pPr>
              <w:spacing w:line="216" w:lineRule="auto"/>
              <w:jc w:val="center"/>
              <w:rPr>
                <w:spacing w:val="-8"/>
                <w:sz w:val="28"/>
                <w:szCs w:val="28"/>
                <w:lang w:val="en-US"/>
              </w:rPr>
            </w:pPr>
            <w:r w:rsidRPr="00C419F5">
              <w:rPr>
                <w:spacing w:val="-8"/>
                <w:sz w:val="28"/>
                <w:szCs w:val="28"/>
              </w:rPr>
              <w:t xml:space="preserve">РШ + </w:t>
            </w:r>
            <w:proofErr w:type="spellStart"/>
            <w:r w:rsidRPr="00C419F5">
              <w:rPr>
                <w:spacing w:val="-8"/>
                <w:sz w:val="28"/>
                <w:szCs w:val="28"/>
                <w:lang w:val="en-US"/>
              </w:rPr>
              <w:t>NaCl</w:t>
            </w:r>
            <w:proofErr w:type="spellEnd"/>
          </w:p>
        </w:tc>
        <w:tc>
          <w:tcPr>
            <w:tcW w:w="1054"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39–86</w:t>
            </w:r>
          </w:p>
        </w:tc>
        <w:tc>
          <w:tcPr>
            <w:tcW w:w="926"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6–47</w:t>
            </w:r>
          </w:p>
        </w:tc>
        <w:tc>
          <w:tcPr>
            <w:tcW w:w="1054"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1–4.8</w:t>
            </w:r>
          </w:p>
        </w:tc>
        <w:tc>
          <w:tcPr>
            <w:tcW w:w="746"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0–1.2</w:t>
            </w:r>
          </w:p>
        </w:tc>
        <w:tc>
          <w:tcPr>
            <w:tcW w:w="694"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0–2.4</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0–1.2</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2.2–6.5</w:t>
            </w:r>
          </w:p>
        </w:tc>
        <w:tc>
          <w:tcPr>
            <w:tcW w:w="66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0–1</w:t>
            </w:r>
          </w:p>
        </w:tc>
        <w:tc>
          <w:tcPr>
            <w:tcW w:w="806"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r>
      <w:tr w:rsidR="00C419F5" w:rsidRPr="00C419F5" w:rsidTr="00C419F5">
        <w:trPr>
          <w:jc w:val="center"/>
        </w:trPr>
        <w:tc>
          <w:tcPr>
            <w:tcW w:w="1364"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 xml:space="preserve">ГШ + </w:t>
            </w:r>
            <w:proofErr w:type="spellStart"/>
            <w:r w:rsidRPr="00C419F5">
              <w:rPr>
                <w:spacing w:val="-8"/>
                <w:sz w:val="28"/>
                <w:szCs w:val="28"/>
                <w:lang w:val="en-US"/>
              </w:rPr>
              <w:t>NaCl</w:t>
            </w:r>
            <w:proofErr w:type="spellEnd"/>
          </w:p>
        </w:tc>
        <w:tc>
          <w:tcPr>
            <w:tcW w:w="1054"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55–88</w:t>
            </w:r>
          </w:p>
        </w:tc>
        <w:tc>
          <w:tcPr>
            <w:tcW w:w="926"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7–31</w:t>
            </w:r>
          </w:p>
        </w:tc>
        <w:tc>
          <w:tcPr>
            <w:tcW w:w="1054"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1.5–7.5</w:t>
            </w:r>
          </w:p>
        </w:tc>
        <w:tc>
          <w:tcPr>
            <w:tcW w:w="746"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694"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0–0.5</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0.9–1.9</w:t>
            </w:r>
          </w:p>
        </w:tc>
        <w:tc>
          <w:tcPr>
            <w:tcW w:w="660" w:type="dxa"/>
            <w:vAlign w:val="center"/>
          </w:tcPr>
          <w:p w:rsidR="00C419F5" w:rsidRPr="00C419F5" w:rsidRDefault="00C419F5" w:rsidP="00C419F5">
            <w:pPr>
              <w:spacing w:line="216" w:lineRule="auto"/>
              <w:jc w:val="center"/>
              <w:rPr>
                <w:spacing w:val="-14"/>
                <w:sz w:val="28"/>
                <w:szCs w:val="28"/>
              </w:rPr>
            </w:pPr>
          </w:p>
        </w:tc>
        <w:tc>
          <w:tcPr>
            <w:tcW w:w="806" w:type="dxa"/>
            <w:vAlign w:val="center"/>
          </w:tcPr>
          <w:p w:rsidR="00C419F5" w:rsidRPr="00C419F5" w:rsidRDefault="00C419F5" w:rsidP="00C419F5">
            <w:pPr>
              <w:spacing w:line="216" w:lineRule="auto"/>
              <w:jc w:val="center"/>
              <w:rPr>
                <w:spacing w:val="-20"/>
                <w:sz w:val="28"/>
                <w:szCs w:val="28"/>
              </w:rPr>
            </w:pPr>
            <w:r w:rsidRPr="00C419F5">
              <w:rPr>
                <w:spacing w:val="-20"/>
                <w:sz w:val="28"/>
                <w:szCs w:val="28"/>
              </w:rPr>
              <w:t>0.7–2.5</w:t>
            </w:r>
          </w:p>
        </w:tc>
      </w:tr>
      <w:tr w:rsidR="00C419F5" w:rsidRPr="00C419F5" w:rsidTr="00C419F5">
        <w:trPr>
          <w:jc w:val="center"/>
        </w:trPr>
        <w:tc>
          <w:tcPr>
            <w:tcW w:w="1364"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 xml:space="preserve">ПШ + </w:t>
            </w:r>
            <w:proofErr w:type="spellStart"/>
            <w:r w:rsidRPr="00C419F5">
              <w:rPr>
                <w:spacing w:val="-8"/>
                <w:sz w:val="28"/>
                <w:szCs w:val="28"/>
                <w:lang w:val="en-US"/>
              </w:rPr>
              <w:t>NaCl</w:t>
            </w:r>
            <w:proofErr w:type="spellEnd"/>
          </w:p>
        </w:tc>
        <w:tc>
          <w:tcPr>
            <w:tcW w:w="1054"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60–62</w:t>
            </w:r>
          </w:p>
        </w:tc>
        <w:tc>
          <w:tcPr>
            <w:tcW w:w="926" w:type="dxa"/>
            <w:vAlign w:val="center"/>
          </w:tcPr>
          <w:p w:rsidR="00C419F5" w:rsidRPr="00C419F5" w:rsidRDefault="00C419F5" w:rsidP="00C419F5">
            <w:pPr>
              <w:spacing w:line="216" w:lineRule="auto"/>
              <w:jc w:val="center"/>
              <w:rPr>
                <w:spacing w:val="-8"/>
                <w:sz w:val="28"/>
                <w:szCs w:val="28"/>
              </w:rPr>
            </w:pPr>
            <w:r w:rsidRPr="00C419F5">
              <w:rPr>
                <w:spacing w:val="-8"/>
                <w:sz w:val="28"/>
                <w:szCs w:val="28"/>
              </w:rPr>
              <w:t>32–34</w:t>
            </w:r>
          </w:p>
        </w:tc>
        <w:tc>
          <w:tcPr>
            <w:tcW w:w="1054"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1.9–2.3</w:t>
            </w:r>
          </w:p>
        </w:tc>
        <w:tc>
          <w:tcPr>
            <w:tcW w:w="746"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694"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1.3–1.4</w:t>
            </w:r>
          </w:p>
        </w:tc>
        <w:tc>
          <w:tcPr>
            <w:tcW w:w="72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0–0.5</w:t>
            </w:r>
          </w:p>
        </w:tc>
        <w:tc>
          <w:tcPr>
            <w:tcW w:w="660" w:type="dxa"/>
            <w:vAlign w:val="center"/>
          </w:tcPr>
          <w:p w:rsidR="00C419F5" w:rsidRPr="00C419F5" w:rsidRDefault="00C419F5" w:rsidP="00C419F5">
            <w:pPr>
              <w:spacing w:line="216" w:lineRule="auto"/>
              <w:jc w:val="center"/>
              <w:rPr>
                <w:spacing w:val="-14"/>
                <w:sz w:val="28"/>
                <w:szCs w:val="28"/>
              </w:rPr>
            </w:pPr>
            <w:r w:rsidRPr="00C419F5">
              <w:rPr>
                <w:spacing w:val="-14"/>
                <w:sz w:val="28"/>
                <w:szCs w:val="28"/>
              </w:rPr>
              <w:t>0.8–1.3</w:t>
            </w:r>
          </w:p>
        </w:tc>
        <w:tc>
          <w:tcPr>
            <w:tcW w:w="806" w:type="dxa"/>
            <w:vAlign w:val="center"/>
          </w:tcPr>
          <w:p w:rsidR="00C419F5" w:rsidRPr="00C419F5" w:rsidRDefault="00C419F5" w:rsidP="00C419F5">
            <w:pPr>
              <w:spacing w:line="216" w:lineRule="auto"/>
              <w:jc w:val="center"/>
              <w:rPr>
                <w:spacing w:val="-14"/>
                <w:sz w:val="28"/>
                <w:szCs w:val="28"/>
              </w:rPr>
            </w:pPr>
          </w:p>
        </w:tc>
      </w:tr>
    </w:tbl>
    <w:p w:rsidR="00C419F5" w:rsidRPr="00C419F5" w:rsidRDefault="00C419F5" w:rsidP="00C419F5">
      <w:pPr>
        <w:spacing w:after="0" w:line="240" w:lineRule="auto"/>
        <w:jc w:val="both"/>
        <w:rPr>
          <w:rFonts w:ascii="Times New Roman" w:eastAsia="Times New Roman" w:hAnsi="Times New Roman" w:cs="Times New Roman"/>
          <w:sz w:val="28"/>
          <w:szCs w:val="28"/>
          <w:lang w:eastAsia="ru-RU"/>
        </w:rPr>
      </w:pPr>
    </w:p>
    <w:p w:rsidR="00C419F5" w:rsidRPr="00C419F5" w:rsidRDefault="00C419F5" w:rsidP="00C419F5">
      <w:pPr>
        <w:spacing w:after="0" w:line="367" w:lineRule="auto"/>
        <w:ind w:firstLine="539"/>
        <w:jc w:val="both"/>
        <w:rPr>
          <w:rFonts w:ascii="Times New Roman" w:eastAsia="Times New Roman" w:hAnsi="Times New Roman" w:cs="Times New Roman"/>
          <w:color w:val="000000"/>
          <w:sz w:val="28"/>
          <w:szCs w:val="28"/>
          <w:lang w:eastAsia="ru-RU"/>
        </w:rPr>
      </w:pPr>
      <w:r w:rsidRPr="00C419F5">
        <w:rPr>
          <w:rFonts w:ascii="Times New Roman" w:eastAsia="Times New Roman" w:hAnsi="Times New Roman" w:cs="Times New Roman"/>
          <w:color w:val="000000"/>
          <w:sz w:val="28"/>
          <w:szCs w:val="28"/>
          <w:lang w:eastAsia="ru-RU"/>
        </w:rPr>
        <w:t xml:space="preserve">Пленка, образующаяся </w:t>
      </w:r>
      <w:proofErr w:type="gramStart"/>
      <w:r w:rsidRPr="00C419F5">
        <w:rPr>
          <w:rFonts w:ascii="Times New Roman" w:eastAsia="Times New Roman" w:hAnsi="Times New Roman" w:cs="Times New Roman"/>
          <w:color w:val="000000"/>
          <w:sz w:val="28"/>
          <w:szCs w:val="28"/>
          <w:lang w:eastAsia="ru-RU"/>
        </w:rPr>
        <w:t>на поверхности</w:t>
      </w:r>
      <w:proofErr w:type="gramEnd"/>
      <w:r w:rsidRPr="00C419F5">
        <w:rPr>
          <w:rFonts w:ascii="Times New Roman" w:eastAsia="Times New Roman" w:hAnsi="Times New Roman" w:cs="Times New Roman"/>
          <w:color w:val="000000"/>
          <w:sz w:val="28"/>
          <w:szCs w:val="28"/>
          <w:lang w:eastAsia="ru-RU"/>
        </w:rPr>
        <w:t xml:space="preserve"> стали в растворе РШ + </w:t>
      </w:r>
      <w:proofErr w:type="spellStart"/>
      <w:r w:rsidRPr="00C419F5">
        <w:rPr>
          <w:rFonts w:ascii="Times New Roman" w:eastAsia="Times New Roman" w:hAnsi="Times New Roman" w:cs="Times New Roman"/>
          <w:color w:val="000000"/>
          <w:sz w:val="28"/>
          <w:szCs w:val="28"/>
          <w:lang w:val="en-US" w:eastAsia="ru-RU"/>
        </w:rPr>
        <w:t>NaCl</w:t>
      </w:r>
      <w:proofErr w:type="spellEnd"/>
      <w:r w:rsidRPr="00C419F5">
        <w:rPr>
          <w:rFonts w:ascii="Times New Roman" w:eastAsia="Times New Roman" w:hAnsi="Times New Roman" w:cs="Times New Roman"/>
          <w:color w:val="000000"/>
          <w:sz w:val="28"/>
          <w:szCs w:val="28"/>
          <w:lang w:eastAsia="ru-RU"/>
        </w:rPr>
        <w:t xml:space="preserve">, отличается повышенным содержанием фосфора (от 2.2 до 6.5 %). Вероятно, это связано с присутствием инозитгексафосфорной кислоты в шелухе риса </w:t>
      </w:r>
      <w:r>
        <w:rPr>
          <w:rFonts w:ascii="Times New Roman" w:eastAsia="Times New Roman" w:hAnsi="Times New Roman" w:cs="Times New Roman"/>
          <w:color w:val="000000"/>
          <w:sz w:val="28"/>
          <w:szCs w:val="28"/>
          <w:lang w:eastAsia="ru-RU"/>
        </w:rPr>
        <w:t>[24</w:t>
      </w:r>
      <w:r w:rsidRPr="00C419F5">
        <w:rPr>
          <w:rFonts w:ascii="Times New Roman" w:eastAsia="Times New Roman" w:hAnsi="Times New Roman" w:cs="Times New Roman"/>
          <w:color w:val="000000"/>
          <w:sz w:val="28"/>
          <w:szCs w:val="28"/>
          <w:lang w:eastAsia="ru-RU"/>
        </w:rPr>
        <w:t xml:space="preserve">]. Элементный состав защитных пленок, адсорбирующихся на поверхность стали из растворов ПШ и ГШ в </w:t>
      </w:r>
      <w:proofErr w:type="spellStart"/>
      <w:r w:rsidRPr="00C419F5">
        <w:rPr>
          <w:rFonts w:ascii="Times New Roman" w:eastAsia="Times New Roman" w:hAnsi="Times New Roman" w:cs="Times New Roman"/>
          <w:color w:val="000000"/>
          <w:sz w:val="28"/>
          <w:szCs w:val="28"/>
          <w:lang w:val="en-US" w:eastAsia="ru-RU"/>
        </w:rPr>
        <w:t>NaCl</w:t>
      </w:r>
      <w:proofErr w:type="spellEnd"/>
      <w:r w:rsidRPr="00C419F5">
        <w:rPr>
          <w:rFonts w:ascii="Times New Roman" w:eastAsia="Times New Roman" w:hAnsi="Times New Roman" w:cs="Times New Roman"/>
          <w:color w:val="000000"/>
          <w:sz w:val="28"/>
          <w:szCs w:val="28"/>
          <w:lang w:eastAsia="ru-RU"/>
        </w:rPr>
        <w:t xml:space="preserve">, более разнообразен: на рентгеновских спектрах помимо пиков, указывающих на присутствие в пленке </w:t>
      </w:r>
      <w:r w:rsidRPr="00C419F5">
        <w:rPr>
          <w:rFonts w:ascii="Times New Roman" w:eastAsia="Times New Roman" w:hAnsi="Times New Roman" w:cs="Times New Roman"/>
          <w:color w:val="000000"/>
          <w:sz w:val="28"/>
          <w:szCs w:val="28"/>
          <w:lang w:val="en-US" w:eastAsia="ru-RU"/>
        </w:rPr>
        <w:t>Fe</w:t>
      </w:r>
      <w:r w:rsidRPr="00C419F5">
        <w:rPr>
          <w:rFonts w:ascii="Times New Roman" w:eastAsia="Times New Roman" w:hAnsi="Times New Roman" w:cs="Times New Roman"/>
          <w:color w:val="000000"/>
          <w:sz w:val="28"/>
          <w:szCs w:val="28"/>
          <w:lang w:eastAsia="ru-RU"/>
        </w:rPr>
        <w:t xml:space="preserve">, </w:t>
      </w:r>
      <w:proofErr w:type="gramStart"/>
      <w:r w:rsidRPr="00C419F5">
        <w:rPr>
          <w:rFonts w:ascii="Times New Roman" w:eastAsia="Times New Roman" w:hAnsi="Times New Roman" w:cs="Times New Roman"/>
          <w:color w:val="000000"/>
          <w:sz w:val="28"/>
          <w:szCs w:val="28"/>
          <w:lang w:eastAsia="ru-RU"/>
        </w:rPr>
        <w:t>О</w:t>
      </w:r>
      <w:proofErr w:type="gramEnd"/>
      <w:r w:rsidRPr="00C419F5">
        <w:rPr>
          <w:rFonts w:ascii="Times New Roman" w:eastAsia="Times New Roman" w:hAnsi="Times New Roman" w:cs="Times New Roman"/>
          <w:color w:val="000000"/>
          <w:sz w:val="28"/>
          <w:szCs w:val="28"/>
          <w:lang w:eastAsia="ru-RU"/>
        </w:rPr>
        <w:t xml:space="preserve"> и </w:t>
      </w:r>
      <w:r w:rsidRPr="00C419F5">
        <w:rPr>
          <w:rFonts w:ascii="Times New Roman" w:eastAsia="Times New Roman" w:hAnsi="Times New Roman" w:cs="Times New Roman"/>
          <w:color w:val="000000"/>
          <w:sz w:val="28"/>
          <w:szCs w:val="28"/>
          <w:lang w:val="en-US" w:eastAsia="ru-RU"/>
        </w:rPr>
        <w:t>Na</w:t>
      </w:r>
      <w:r w:rsidRPr="00C419F5">
        <w:rPr>
          <w:rFonts w:ascii="Times New Roman" w:eastAsia="Times New Roman" w:hAnsi="Times New Roman" w:cs="Times New Roman"/>
          <w:color w:val="000000"/>
          <w:sz w:val="28"/>
          <w:szCs w:val="28"/>
          <w:lang w:eastAsia="ru-RU"/>
        </w:rPr>
        <w:t xml:space="preserve">, наблюдаются пики, характерные для </w:t>
      </w:r>
      <w:r w:rsidRPr="00C419F5">
        <w:rPr>
          <w:rFonts w:ascii="Times New Roman" w:eastAsia="Times New Roman" w:hAnsi="Times New Roman" w:cs="Times New Roman"/>
          <w:color w:val="000000"/>
          <w:sz w:val="28"/>
          <w:szCs w:val="28"/>
          <w:lang w:val="en-US" w:eastAsia="ru-RU"/>
        </w:rPr>
        <w:t>S</w:t>
      </w:r>
      <w:r w:rsidRPr="00C419F5">
        <w:rPr>
          <w:rFonts w:ascii="Times New Roman" w:eastAsia="Times New Roman" w:hAnsi="Times New Roman" w:cs="Times New Roman"/>
          <w:color w:val="000000"/>
          <w:sz w:val="28"/>
          <w:szCs w:val="28"/>
          <w:lang w:eastAsia="ru-RU"/>
        </w:rPr>
        <w:t xml:space="preserve">, Р, </w:t>
      </w:r>
      <w:r w:rsidRPr="00C419F5">
        <w:rPr>
          <w:rFonts w:ascii="Times New Roman" w:eastAsia="Times New Roman" w:hAnsi="Times New Roman" w:cs="Times New Roman"/>
          <w:color w:val="000000"/>
          <w:sz w:val="28"/>
          <w:szCs w:val="28"/>
          <w:lang w:val="en-US" w:eastAsia="ru-RU"/>
        </w:rPr>
        <w:t>Cr</w:t>
      </w:r>
      <w:r w:rsidRPr="00C419F5">
        <w:rPr>
          <w:rFonts w:ascii="Times New Roman" w:eastAsia="Times New Roman" w:hAnsi="Times New Roman" w:cs="Times New Roman"/>
          <w:color w:val="000000"/>
          <w:sz w:val="28"/>
          <w:szCs w:val="28"/>
          <w:lang w:eastAsia="ru-RU"/>
        </w:rPr>
        <w:t xml:space="preserve"> (для раствора ГШ) и </w:t>
      </w:r>
      <w:r w:rsidRPr="00C419F5">
        <w:rPr>
          <w:rFonts w:ascii="Times New Roman" w:eastAsia="Times New Roman" w:hAnsi="Times New Roman" w:cs="Times New Roman"/>
          <w:color w:val="000000"/>
          <w:sz w:val="28"/>
          <w:szCs w:val="28"/>
          <w:lang w:val="en-US" w:eastAsia="ru-RU"/>
        </w:rPr>
        <w:t>Ca</w:t>
      </w:r>
      <w:r w:rsidRPr="00C419F5">
        <w:rPr>
          <w:rFonts w:ascii="Times New Roman" w:eastAsia="Times New Roman" w:hAnsi="Times New Roman" w:cs="Times New Roman"/>
          <w:color w:val="000000"/>
          <w:sz w:val="28"/>
          <w:szCs w:val="28"/>
          <w:lang w:eastAsia="ru-RU"/>
        </w:rPr>
        <w:t xml:space="preserve">, </w:t>
      </w:r>
      <w:r w:rsidRPr="00C419F5">
        <w:rPr>
          <w:rFonts w:ascii="Times New Roman" w:eastAsia="Times New Roman" w:hAnsi="Times New Roman" w:cs="Times New Roman"/>
          <w:color w:val="000000"/>
          <w:sz w:val="28"/>
          <w:szCs w:val="28"/>
          <w:lang w:val="en-US" w:eastAsia="ru-RU"/>
        </w:rPr>
        <w:t>P</w:t>
      </w:r>
      <w:r w:rsidRPr="00C419F5">
        <w:rPr>
          <w:rFonts w:ascii="Times New Roman" w:eastAsia="Times New Roman" w:hAnsi="Times New Roman" w:cs="Times New Roman"/>
          <w:color w:val="000000"/>
          <w:sz w:val="28"/>
          <w:szCs w:val="28"/>
          <w:lang w:eastAsia="ru-RU"/>
        </w:rPr>
        <w:t xml:space="preserve">, </w:t>
      </w:r>
      <w:r w:rsidRPr="00C419F5">
        <w:rPr>
          <w:rFonts w:ascii="Times New Roman" w:eastAsia="Times New Roman" w:hAnsi="Times New Roman" w:cs="Times New Roman"/>
          <w:color w:val="000000"/>
          <w:sz w:val="28"/>
          <w:szCs w:val="28"/>
          <w:lang w:val="en-US" w:eastAsia="ru-RU"/>
        </w:rPr>
        <w:t>Si</w:t>
      </w:r>
      <w:r w:rsidRPr="00C419F5">
        <w:rPr>
          <w:rFonts w:ascii="Times New Roman" w:eastAsia="Times New Roman" w:hAnsi="Times New Roman" w:cs="Times New Roman"/>
          <w:color w:val="000000"/>
          <w:sz w:val="28"/>
          <w:szCs w:val="28"/>
          <w:lang w:eastAsia="ru-RU"/>
        </w:rPr>
        <w:t xml:space="preserve"> (для раствора ПШ). Повышенное содержание </w:t>
      </w:r>
      <w:r w:rsidRPr="00C419F5">
        <w:rPr>
          <w:rFonts w:ascii="Times New Roman" w:eastAsia="Times New Roman" w:hAnsi="Times New Roman" w:cs="Times New Roman"/>
          <w:color w:val="000000"/>
          <w:sz w:val="28"/>
          <w:szCs w:val="28"/>
          <w:lang w:val="en-US" w:eastAsia="ru-RU"/>
        </w:rPr>
        <w:t>Fe</w:t>
      </w:r>
      <w:r w:rsidRPr="00C419F5">
        <w:rPr>
          <w:rFonts w:ascii="Times New Roman" w:eastAsia="Times New Roman" w:hAnsi="Times New Roman" w:cs="Times New Roman"/>
          <w:color w:val="000000"/>
          <w:sz w:val="28"/>
          <w:szCs w:val="28"/>
          <w:lang w:eastAsia="ru-RU"/>
        </w:rPr>
        <w:t xml:space="preserve"> и </w:t>
      </w:r>
      <w:proofErr w:type="gramStart"/>
      <w:r w:rsidRPr="00C419F5">
        <w:rPr>
          <w:rFonts w:ascii="Times New Roman" w:eastAsia="Times New Roman" w:hAnsi="Times New Roman" w:cs="Times New Roman"/>
          <w:color w:val="000000"/>
          <w:sz w:val="28"/>
          <w:szCs w:val="28"/>
          <w:lang w:eastAsia="ru-RU"/>
        </w:rPr>
        <w:t>О</w:t>
      </w:r>
      <w:proofErr w:type="gramEnd"/>
      <w:r w:rsidRPr="00C419F5">
        <w:rPr>
          <w:rFonts w:ascii="Times New Roman" w:eastAsia="Times New Roman" w:hAnsi="Times New Roman" w:cs="Times New Roman"/>
          <w:color w:val="000000"/>
          <w:sz w:val="28"/>
          <w:szCs w:val="28"/>
          <w:lang w:eastAsia="ru-RU"/>
        </w:rPr>
        <w:t xml:space="preserve"> в пленках свидетельствует о протекающих коррозионных процессах с образованием продуктов коррозии, вероятно, в виде гидроксидов и оксидов </w:t>
      </w:r>
      <w:r w:rsidRPr="00C419F5">
        <w:rPr>
          <w:rFonts w:ascii="Times New Roman" w:eastAsia="Times New Roman" w:hAnsi="Times New Roman" w:cs="Times New Roman"/>
          <w:color w:val="000000"/>
          <w:sz w:val="28"/>
          <w:szCs w:val="28"/>
          <w:lang w:val="en-US" w:eastAsia="ru-RU"/>
        </w:rPr>
        <w:t>Fe</w:t>
      </w:r>
      <w:r w:rsidRPr="00C419F5">
        <w:rPr>
          <w:rFonts w:ascii="Times New Roman" w:eastAsia="Times New Roman" w:hAnsi="Times New Roman" w:cs="Times New Roman"/>
          <w:color w:val="000000"/>
          <w:sz w:val="28"/>
          <w:szCs w:val="28"/>
          <w:lang w:eastAsia="ru-RU"/>
        </w:rPr>
        <w:t xml:space="preserve">. Поскольку в растворах, содержащих добавки экстрактов, наблюдается замедление процесса коррозии, можно предположить, что растворы экстрактов содержат вещества, образующие комплексы с ионами </w:t>
      </w:r>
      <w:r w:rsidRPr="00C419F5">
        <w:rPr>
          <w:rFonts w:ascii="Times New Roman" w:eastAsia="Times New Roman" w:hAnsi="Times New Roman" w:cs="Times New Roman"/>
          <w:color w:val="000000"/>
          <w:sz w:val="28"/>
          <w:szCs w:val="28"/>
          <w:lang w:val="en-US" w:eastAsia="ru-RU"/>
        </w:rPr>
        <w:t>Fe</w:t>
      </w:r>
      <w:r w:rsidRPr="00C419F5">
        <w:rPr>
          <w:rFonts w:ascii="Times New Roman" w:eastAsia="Times New Roman" w:hAnsi="Times New Roman" w:cs="Times New Roman"/>
          <w:color w:val="000000"/>
          <w:sz w:val="28"/>
          <w:szCs w:val="28"/>
          <w:lang w:eastAsia="ru-RU"/>
        </w:rPr>
        <w:t xml:space="preserve"> и препятствующие дальнейшему растворению стали.</w:t>
      </w:r>
    </w:p>
    <w:p w:rsidR="00201026" w:rsidRDefault="00C419F5" w:rsidP="00C419F5">
      <w:pPr>
        <w:autoSpaceDE w:val="0"/>
        <w:autoSpaceDN w:val="0"/>
        <w:adjustRightInd w:val="0"/>
        <w:spacing w:after="0" w:line="336" w:lineRule="auto"/>
        <w:ind w:firstLine="567"/>
        <w:jc w:val="both"/>
        <w:rPr>
          <w:rFonts w:ascii="Times New Roman" w:hAnsi="Times New Roman" w:cs="Times New Roman"/>
          <w:b/>
          <w:sz w:val="28"/>
          <w:szCs w:val="28"/>
        </w:rPr>
      </w:pPr>
      <w:r w:rsidRPr="00C419F5">
        <w:rPr>
          <w:rFonts w:ascii="Times New Roman" w:eastAsia="Times New Roman" w:hAnsi="Times New Roman" w:cs="Times New Roman"/>
          <w:sz w:val="28"/>
          <w:szCs w:val="28"/>
          <w:lang w:eastAsia="ru-RU"/>
        </w:rPr>
        <w:t xml:space="preserve">Результаты проведенных исследований свидетельствуют о </w:t>
      </w:r>
      <w:r>
        <w:rPr>
          <w:rFonts w:ascii="Times New Roman" w:eastAsia="Times New Roman" w:hAnsi="Times New Roman" w:cs="Times New Roman"/>
          <w:sz w:val="28"/>
          <w:szCs w:val="28"/>
          <w:lang w:eastAsia="ru-RU"/>
        </w:rPr>
        <w:t xml:space="preserve">том, что </w:t>
      </w:r>
      <w:r w:rsidR="00287EAB">
        <w:rPr>
          <w:rFonts w:ascii="Times New Roman" w:eastAsia="Times New Roman" w:hAnsi="Times New Roman" w:cs="Times New Roman"/>
          <w:sz w:val="28"/>
          <w:szCs w:val="28"/>
          <w:lang w:eastAsia="ru-RU"/>
        </w:rPr>
        <w:t>добавки</w:t>
      </w:r>
      <w:r w:rsidRPr="00C419F5">
        <w:rPr>
          <w:rFonts w:ascii="Times New Roman" w:eastAsia="Times New Roman" w:hAnsi="Times New Roman" w:cs="Times New Roman"/>
          <w:sz w:val="28"/>
          <w:szCs w:val="28"/>
          <w:lang w:eastAsia="ru-RU"/>
        </w:rPr>
        <w:t xml:space="preserve"> сухих экстрактов способны ингибировать коррозию</w:t>
      </w:r>
      <w:r w:rsidR="00287EAB">
        <w:rPr>
          <w:rFonts w:ascii="Times New Roman" w:eastAsia="Times New Roman" w:hAnsi="Times New Roman" w:cs="Times New Roman"/>
          <w:sz w:val="28"/>
          <w:szCs w:val="28"/>
          <w:lang w:eastAsia="ru-RU"/>
        </w:rPr>
        <w:t xml:space="preserve"> стали Ст3.</w:t>
      </w:r>
    </w:p>
    <w:p w:rsidR="00201026" w:rsidRDefault="00201026" w:rsidP="00C419F5">
      <w:pPr>
        <w:autoSpaceDE w:val="0"/>
        <w:autoSpaceDN w:val="0"/>
        <w:adjustRightInd w:val="0"/>
        <w:spacing w:after="0" w:line="336" w:lineRule="auto"/>
        <w:jc w:val="both"/>
        <w:rPr>
          <w:rFonts w:ascii="Times New Roman" w:hAnsi="Times New Roman" w:cs="Times New Roman"/>
          <w:b/>
          <w:sz w:val="28"/>
          <w:szCs w:val="28"/>
        </w:rPr>
      </w:pPr>
    </w:p>
    <w:p w:rsidR="008A4B64" w:rsidRPr="00833D76" w:rsidRDefault="008A4B64" w:rsidP="0077529C">
      <w:pPr>
        <w:autoSpaceDE w:val="0"/>
        <w:autoSpaceDN w:val="0"/>
        <w:adjustRightInd w:val="0"/>
        <w:spacing w:after="0" w:line="336" w:lineRule="auto"/>
        <w:jc w:val="center"/>
        <w:rPr>
          <w:rFonts w:ascii="Times New Roman" w:hAnsi="Times New Roman" w:cs="Times New Roman"/>
          <w:b/>
          <w:sz w:val="28"/>
          <w:szCs w:val="28"/>
        </w:rPr>
      </w:pPr>
      <w:r w:rsidRPr="00833D76">
        <w:rPr>
          <w:rFonts w:ascii="Times New Roman" w:hAnsi="Times New Roman" w:cs="Times New Roman"/>
          <w:b/>
          <w:sz w:val="28"/>
          <w:szCs w:val="28"/>
        </w:rPr>
        <w:t>Практическое применение</w:t>
      </w:r>
    </w:p>
    <w:p w:rsidR="005A43EA" w:rsidRPr="005A43EA" w:rsidRDefault="005A43EA" w:rsidP="00E552A7">
      <w:pPr>
        <w:spacing w:after="0" w:line="360" w:lineRule="auto"/>
        <w:ind w:firstLine="567"/>
        <w:jc w:val="both"/>
        <w:rPr>
          <w:rFonts w:ascii="Times New Roman" w:hAnsi="Times New Roman" w:cs="Times New Roman"/>
          <w:bCs/>
          <w:iCs/>
          <w:sz w:val="28"/>
          <w:szCs w:val="28"/>
        </w:rPr>
      </w:pPr>
      <w:r w:rsidRPr="00E552A7">
        <w:rPr>
          <w:rFonts w:ascii="Times New Roman" w:hAnsi="Times New Roman" w:cs="Times New Roman"/>
          <w:bCs/>
          <w:iCs/>
          <w:sz w:val="28"/>
          <w:szCs w:val="28"/>
        </w:rPr>
        <w:t>Данная исследовательская работа</w:t>
      </w:r>
      <w:r w:rsidRPr="00E552A7">
        <w:rPr>
          <w:sz w:val="28"/>
          <w:szCs w:val="28"/>
        </w:rPr>
        <w:t xml:space="preserve"> </w:t>
      </w:r>
      <w:r w:rsidRPr="00E552A7">
        <w:rPr>
          <w:rFonts w:ascii="Times New Roman" w:hAnsi="Times New Roman" w:cs="Times New Roman"/>
          <w:bCs/>
          <w:iCs/>
          <w:sz w:val="28"/>
          <w:szCs w:val="28"/>
        </w:rPr>
        <w:t>напрямую связана с тематикой приоритетных направлений из стратегий научно-технологического развития Российской Федерации – «экологически чистая и ресурсосберегающая энергетика». Конкретной задачей работы является создание зеленых ингибиторов</w:t>
      </w:r>
      <w:r w:rsidR="00E552A7">
        <w:rPr>
          <w:rFonts w:ascii="Times New Roman" w:hAnsi="Times New Roman" w:cs="Times New Roman"/>
          <w:bCs/>
          <w:iCs/>
          <w:sz w:val="28"/>
          <w:szCs w:val="28"/>
        </w:rPr>
        <w:t xml:space="preserve"> из возобновляемых </w:t>
      </w:r>
      <w:r w:rsidRPr="00E552A7">
        <w:rPr>
          <w:rFonts w:ascii="Times New Roman" w:hAnsi="Times New Roman" w:cs="Times New Roman"/>
          <w:bCs/>
          <w:iCs/>
          <w:sz w:val="28"/>
          <w:szCs w:val="28"/>
        </w:rPr>
        <w:t xml:space="preserve">сельскохозяйственных отходов. </w:t>
      </w:r>
      <w:r w:rsidR="00E552A7" w:rsidRPr="00E552A7">
        <w:rPr>
          <w:rFonts w:ascii="Times New Roman" w:hAnsi="Times New Roman" w:cs="Times New Roman"/>
          <w:bCs/>
          <w:iCs/>
          <w:sz w:val="28"/>
          <w:szCs w:val="28"/>
        </w:rPr>
        <w:t xml:space="preserve">Данное исследование </w:t>
      </w:r>
      <w:r w:rsidRPr="00E552A7">
        <w:rPr>
          <w:rFonts w:ascii="Times New Roman" w:hAnsi="Times New Roman" w:cs="Times New Roman"/>
          <w:bCs/>
          <w:iCs/>
          <w:sz w:val="28"/>
          <w:szCs w:val="28"/>
        </w:rPr>
        <w:t xml:space="preserve">позволит не только расширить </w:t>
      </w:r>
      <w:r w:rsidR="00E552A7" w:rsidRPr="00E552A7">
        <w:rPr>
          <w:rFonts w:ascii="Times New Roman" w:hAnsi="Times New Roman" w:cs="Times New Roman"/>
          <w:bCs/>
          <w:iCs/>
          <w:sz w:val="28"/>
          <w:szCs w:val="28"/>
        </w:rPr>
        <w:t xml:space="preserve">теоретические </w:t>
      </w:r>
      <w:r w:rsidRPr="00E552A7">
        <w:rPr>
          <w:rFonts w:ascii="Times New Roman" w:hAnsi="Times New Roman" w:cs="Times New Roman"/>
          <w:bCs/>
          <w:iCs/>
          <w:sz w:val="28"/>
          <w:szCs w:val="28"/>
        </w:rPr>
        <w:t xml:space="preserve">знания в области </w:t>
      </w:r>
      <w:r w:rsidR="00E552A7" w:rsidRPr="00E552A7">
        <w:rPr>
          <w:rFonts w:ascii="Times New Roman" w:hAnsi="Times New Roman" w:cs="Times New Roman"/>
          <w:bCs/>
          <w:iCs/>
          <w:sz w:val="28"/>
          <w:szCs w:val="28"/>
        </w:rPr>
        <w:lastRenderedPageBreak/>
        <w:t xml:space="preserve">природных полифункциональных материалов, </w:t>
      </w:r>
      <w:r w:rsidRPr="005A43EA">
        <w:rPr>
          <w:rFonts w:ascii="Times New Roman" w:hAnsi="Times New Roman" w:cs="Times New Roman"/>
          <w:bCs/>
          <w:iCs/>
          <w:sz w:val="28"/>
          <w:szCs w:val="28"/>
        </w:rPr>
        <w:t>но также внести вклад в решение проблемы комплексной и глубокой переработки растительного сырья и получения новых продвинутых материалов на основе возобновляемого сырья. Предполаг</w:t>
      </w:r>
      <w:r w:rsidR="00E552A7" w:rsidRPr="00E552A7">
        <w:rPr>
          <w:rFonts w:ascii="Times New Roman" w:hAnsi="Times New Roman" w:cs="Times New Roman"/>
          <w:bCs/>
          <w:iCs/>
          <w:sz w:val="28"/>
          <w:szCs w:val="28"/>
        </w:rPr>
        <w:t>ается, что</w:t>
      </w:r>
      <w:r w:rsidRPr="005A43EA">
        <w:rPr>
          <w:rFonts w:ascii="Times New Roman" w:hAnsi="Times New Roman" w:cs="Times New Roman"/>
          <w:bCs/>
          <w:iCs/>
          <w:sz w:val="28"/>
          <w:szCs w:val="28"/>
        </w:rPr>
        <w:t xml:space="preserve"> </w:t>
      </w:r>
      <w:r w:rsidR="00287EAB">
        <w:rPr>
          <w:rFonts w:ascii="Times New Roman" w:hAnsi="Times New Roman" w:cs="Times New Roman"/>
          <w:bCs/>
          <w:iCs/>
          <w:sz w:val="28"/>
          <w:szCs w:val="28"/>
        </w:rPr>
        <w:t>такие природные</w:t>
      </w:r>
      <w:r w:rsidR="00E552A7" w:rsidRPr="00E552A7">
        <w:rPr>
          <w:rFonts w:ascii="Times New Roman" w:hAnsi="Times New Roman" w:cs="Times New Roman"/>
          <w:bCs/>
          <w:iCs/>
          <w:sz w:val="28"/>
          <w:szCs w:val="28"/>
        </w:rPr>
        <w:t xml:space="preserve"> </w:t>
      </w:r>
      <w:r w:rsidRPr="005A43EA">
        <w:rPr>
          <w:rFonts w:ascii="Times New Roman" w:hAnsi="Times New Roman" w:cs="Times New Roman"/>
          <w:bCs/>
          <w:iCs/>
          <w:sz w:val="28"/>
          <w:szCs w:val="28"/>
        </w:rPr>
        <w:t xml:space="preserve">ингибиторы коррозии могут быть использованы для </w:t>
      </w:r>
      <w:r w:rsidR="00E552A7" w:rsidRPr="00E552A7">
        <w:rPr>
          <w:rFonts w:ascii="Times New Roman" w:hAnsi="Times New Roman" w:cs="Times New Roman"/>
          <w:bCs/>
          <w:iCs/>
          <w:sz w:val="28"/>
          <w:szCs w:val="28"/>
        </w:rPr>
        <w:t xml:space="preserve">предотвращения </w:t>
      </w:r>
      <w:r w:rsidRPr="005A43EA">
        <w:rPr>
          <w:rFonts w:ascii="Times New Roman" w:hAnsi="Times New Roman" w:cs="Times New Roman"/>
          <w:bCs/>
          <w:iCs/>
          <w:sz w:val="28"/>
          <w:szCs w:val="28"/>
        </w:rPr>
        <w:t>техногенных катастроф (</w:t>
      </w:r>
      <w:r w:rsidR="00E552A7" w:rsidRPr="00E552A7">
        <w:rPr>
          <w:rFonts w:ascii="Times New Roman" w:hAnsi="Times New Roman" w:cs="Times New Roman"/>
          <w:bCs/>
          <w:iCs/>
          <w:sz w:val="28"/>
          <w:szCs w:val="28"/>
        </w:rPr>
        <w:t>разрушение морских верфей, нефтяных платформ</w:t>
      </w:r>
      <w:r w:rsidRPr="005A43EA">
        <w:rPr>
          <w:rFonts w:ascii="Times New Roman" w:hAnsi="Times New Roman" w:cs="Times New Roman"/>
          <w:bCs/>
          <w:iCs/>
          <w:sz w:val="28"/>
          <w:szCs w:val="28"/>
        </w:rPr>
        <w:t xml:space="preserve">). </w:t>
      </w:r>
    </w:p>
    <w:p w:rsidR="008A4B64" w:rsidRPr="00287EAB" w:rsidRDefault="00287EAB" w:rsidP="0077529C">
      <w:pPr>
        <w:autoSpaceDE w:val="0"/>
        <w:autoSpaceDN w:val="0"/>
        <w:adjustRightInd w:val="0"/>
        <w:spacing w:after="0" w:line="336" w:lineRule="auto"/>
        <w:ind w:firstLine="567"/>
        <w:jc w:val="both"/>
        <w:rPr>
          <w:rFonts w:ascii="Times New Roman" w:hAnsi="Times New Roman" w:cs="Times New Roman"/>
          <w:sz w:val="28"/>
          <w:szCs w:val="28"/>
        </w:rPr>
      </w:pPr>
      <w:r w:rsidRPr="00287EAB">
        <w:rPr>
          <w:rFonts w:ascii="Times New Roman" w:hAnsi="Times New Roman" w:cs="Times New Roman"/>
          <w:sz w:val="28"/>
          <w:szCs w:val="28"/>
        </w:rPr>
        <w:t>Работа</w:t>
      </w:r>
      <w:r w:rsidR="008A4B64" w:rsidRPr="00287EAB">
        <w:rPr>
          <w:rFonts w:ascii="Times New Roman" w:hAnsi="Times New Roman" w:cs="Times New Roman"/>
          <w:sz w:val="28"/>
          <w:szCs w:val="28"/>
        </w:rPr>
        <w:t xml:space="preserve"> выполнена на базе</w:t>
      </w:r>
      <w:r w:rsidRPr="00287EAB">
        <w:rPr>
          <w:rFonts w:ascii="Times New Roman" w:hAnsi="Times New Roman" w:cs="Times New Roman"/>
          <w:sz w:val="28"/>
          <w:szCs w:val="28"/>
        </w:rPr>
        <w:t xml:space="preserve"> АНПОО «ДВЦНО» общеобразовательной школы для одаренных детей имени Н.Н Дубинина </w:t>
      </w:r>
      <w:r>
        <w:rPr>
          <w:rFonts w:ascii="Times New Roman" w:hAnsi="Times New Roman" w:cs="Times New Roman"/>
          <w:sz w:val="28"/>
          <w:szCs w:val="28"/>
        </w:rPr>
        <w:t xml:space="preserve">и </w:t>
      </w:r>
      <w:r w:rsidR="008A4B64" w:rsidRPr="00287EAB">
        <w:rPr>
          <w:rFonts w:ascii="Times New Roman" w:hAnsi="Times New Roman" w:cs="Times New Roman"/>
          <w:sz w:val="28"/>
          <w:szCs w:val="28"/>
        </w:rPr>
        <w:t xml:space="preserve">Института химии ДВО РАН (г. Владивосток). </w:t>
      </w:r>
    </w:p>
    <w:p w:rsidR="00EE559C" w:rsidRPr="00833D76" w:rsidRDefault="00E603EB" w:rsidP="00620242">
      <w:pPr>
        <w:autoSpaceDE w:val="0"/>
        <w:autoSpaceDN w:val="0"/>
        <w:adjustRightInd w:val="0"/>
        <w:spacing w:after="0" w:line="360" w:lineRule="auto"/>
        <w:jc w:val="center"/>
        <w:rPr>
          <w:rFonts w:ascii="Times New Roman" w:hAnsi="Times New Roman" w:cs="Times New Roman"/>
          <w:b/>
          <w:sz w:val="28"/>
          <w:szCs w:val="28"/>
        </w:rPr>
      </w:pPr>
      <w:r w:rsidRPr="00833D76">
        <w:rPr>
          <w:rFonts w:ascii="Times New Roman" w:hAnsi="Times New Roman" w:cs="Times New Roman"/>
          <w:b/>
          <w:sz w:val="28"/>
          <w:szCs w:val="28"/>
        </w:rPr>
        <w:t>Выводы</w:t>
      </w:r>
    </w:p>
    <w:p w:rsidR="00C419F5" w:rsidRPr="00C419F5" w:rsidRDefault="00C419F5" w:rsidP="00C419F5">
      <w:pPr>
        <w:spacing w:after="0" w:line="360" w:lineRule="auto"/>
        <w:contextualSpacing/>
        <w:jc w:val="both"/>
        <w:rPr>
          <w:rFonts w:ascii="Times New Roman" w:hAnsi="Times New Roman"/>
          <w:sz w:val="28"/>
          <w:szCs w:val="28"/>
        </w:rPr>
      </w:pPr>
      <w:r>
        <w:rPr>
          <w:rFonts w:ascii="Times New Roman" w:hAnsi="Times New Roman"/>
          <w:sz w:val="28"/>
          <w:szCs w:val="28"/>
        </w:rPr>
        <w:t>1</w:t>
      </w:r>
      <w:r w:rsidRPr="00C419F5">
        <w:rPr>
          <w:rFonts w:ascii="Times New Roman" w:hAnsi="Times New Roman"/>
          <w:sz w:val="28"/>
          <w:szCs w:val="28"/>
        </w:rPr>
        <w:t xml:space="preserve">. </w:t>
      </w:r>
      <w:r w:rsidRPr="00C419F5">
        <w:rPr>
          <w:rFonts w:ascii="Times New Roman" w:hAnsi="Times New Roman" w:cs="Times New Roman"/>
          <w:sz w:val="28"/>
          <w:szCs w:val="28"/>
        </w:rPr>
        <w:t>В на</w:t>
      </w:r>
      <w:r>
        <w:rPr>
          <w:rFonts w:ascii="Times New Roman" w:hAnsi="Times New Roman" w:cs="Times New Roman"/>
          <w:sz w:val="28"/>
          <w:szCs w:val="28"/>
        </w:rPr>
        <w:t>стоящей научно-исследовательской</w:t>
      </w:r>
      <w:r w:rsidRPr="00C419F5">
        <w:rPr>
          <w:rFonts w:ascii="Times New Roman" w:hAnsi="Times New Roman" w:cs="Times New Roman"/>
          <w:sz w:val="28"/>
          <w:szCs w:val="28"/>
        </w:rPr>
        <w:t xml:space="preserve"> работе из отход</w:t>
      </w:r>
      <w:r>
        <w:rPr>
          <w:rFonts w:ascii="Times New Roman" w:hAnsi="Times New Roman" w:cs="Times New Roman"/>
          <w:sz w:val="28"/>
          <w:szCs w:val="28"/>
        </w:rPr>
        <w:t>ов растительного сырья (рисовой, гречишной и подсолнечной шелухи</w:t>
      </w:r>
      <w:r w:rsidRPr="00C419F5">
        <w:rPr>
          <w:rFonts w:ascii="Times New Roman" w:hAnsi="Times New Roman" w:cs="Times New Roman"/>
          <w:sz w:val="28"/>
          <w:szCs w:val="28"/>
        </w:rPr>
        <w:t xml:space="preserve">) </w:t>
      </w:r>
      <w:r>
        <w:rPr>
          <w:rFonts w:ascii="Times New Roman" w:hAnsi="Times New Roman" w:cs="Times New Roman"/>
          <w:sz w:val="28"/>
          <w:szCs w:val="28"/>
        </w:rPr>
        <w:t>были получены сухие экстракты</w:t>
      </w:r>
      <w:r w:rsidRPr="00C419F5">
        <w:rPr>
          <w:rFonts w:ascii="Times New Roman" w:hAnsi="Times New Roman" w:cs="Times New Roman"/>
          <w:sz w:val="28"/>
          <w:szCs w:val="28"/>
        </w:rPr>
        <w:t>.</w:t>
      </w:r>
    </w:p>
    <w:p w:rsidR="00C419F5" w:rsidRDefault="00C419F5" w:rsidP="00C419F5">
      <w:pPr>
        <w:spacing w:after="0" w:line="360" w:lineRule="auto"/>
        <w:contextualSpacing/>
        <w:jc w:val="both"/>
        <w:rPr>
          <w:rFonts w:ascii="Times New Roman" w:hAnsi="Times New Roman" w:cs="Times New Roman"/>
          <w:sz w:val="28"/>
          <w:szCs w:val="28"/>
        </w:rPr>
      </w:pPr>
      <w:r>
        <w:rPr>
          <w:rFonts w:ascii="Times New Roman" w:hAnsi="Times New Roman"/>
          <w:sz w:val="28"/>
          <w:szCs w:val="28"/>
        </w:rPr>
        <w:t>2</w:t>
      </w:r>
      <w:r w:rsidRPr="00C419F5">
        <w:rPr>
          <w:rFonts w:ascii="Times New Roman" w:hAnsi="Times New Roman"/>
          <w:sz w:val="28"/>
          <w:szCs w:val="28"/>
        </w:rPr>
        <w:t xml:space="preserve">. </w:t>
      </w:r>
      <w:r w:rsidR="00287EAB">
        <w:rPr>
          <w:rFonts w:ascii="Times New Roman" w:hAnsi="Times New Roman"/>
          <w:sz w:val="28"/>
          <w:szCs w:val="28"/>
        </w:rPr>
        <w:t xml:space="preserve">Методом гравиметрии было установлено </w:t>
      </w:r>
      <w:r w:rsidRPr="00C419F5">
        <w:rPr>
          <w:rFonts w:ascii="Times New Roman" w:hAnsi="Times New Roman"/>
          <w:sz w:val="28"/>
          <w:szCs w:val="28"/>
        </w:rPr>
        <w:t>ингибирующие действие сухих экстрактов растительного происхождения. Установлено, что все экстракты снижают скорость коррозии. Защитный эффект экстракта из рисовой шелухи составил – 54.0%, ГШ - 61.4 %, а ПШ</w:t>
      </w:r>
      <w:r w:rsidR="007754EC">
        <w:rPr>
          <w:rFonts w:ascii="Times New Roman" w:hAnsi="Times New Roman"/>
          <w:sz w:val="28"/>
          <w:szCs w:val="28"/>
        </w:rPr>
        <w:t xml:space="preserve"> </w:t>
      </w:r>
      <w:r w:rsidRPr="00C419F5">
        <w:rPr>
          <w:rFonts w:ascii="Times New Roman" w:hAnsi="Times New Roman"/>
          <w:sz w:val="28"/>
          <w:szCs w:val="28"/>
        </w:rPr>
        <w:t>-</w:t>
      </w:r>
      <w:r w:rsidR="007754EC">
        <w:rPr>
          <w:rFonts w:ascii="Times New Roman" w:hAnsi="Times New Roman"/>
          <w:sz w:val="28"/>
          <w:szCs w:val="28"/>
        </w:rPr>
        <w:t xml:space="preserve"> </w:t>
      </w:r>
      <w:r w:rsidRPr="00C419F5">
        <w:rPr>
          <w:rFonts w:ascii="Times New Roman" w:hAnsi="Times New Roman"/>
          <w:sz w:val="28"/>
          <w:szCs w:val="28"/>
        </w:rPr>
        <w:t>73.6 %. Защитны</w:t>
      </w:r>
      <w:r w:rsidR="00287EAB">
        <w:rPr>
          <w:rFonts w:ascii="Times New Roman" w:hAnsi="Times New Roman"/>
          <w:sz w:val="28"/>
          <w:szCs w:val="28"/>
        </w:rPr>
        <w:t>й эффект природных</w:t>
      </w:r>
      <w:r w:rsidRPr="00C419F5">
        <w:rPr>
          <w:rFonts w:ascii="Times New Roman" w:hAnsi="Times New Roman"/>
          <w:sz w:val="28"/>
          <w:szCs w:val="28"/>
        </w:rPr>
        <w:t xml:space="preserve"> ингибиторов превышает значение стандартного ингибитора </w:t>
      </w:r>
      <w:r w:rsidRPr="00C419F5">
        <w:rPr>
          <w:rFonts w:ascii="Times New Roman" w:hAnsi="Times New Roman" w:cs="Times New Roman"/>
          <w:sz w:val="28"/>
          <w:szCs w:val="28"/>
        </w:rPr>
        <w:t>«</w:t>
      </w:r>
      <w:r w:rsidRPr="00C419F5">
        <w:rPr>
          <w:rFonts w:ascii="Times New Roman" w:hAnsi="Times New Roman" w:cs="Times New Roman"/>
          <w:sz w:val="28"/>
          <w:szCs w:val="28"/>
          <w:lang w:val="en-US"/>
        </w:rPr>
        <w:t>Diesel</w:t>
      </w:r>
      <w:r w:rsidRPr="00C419F5">
        <w:rPr>
          <w:rFonts w:ascii="Times New Roman" w:hAnsi="Times New Roman" w:cs="Times New Roman"/>
          <w:sz w:val="28"/>
          <w:szCs w:val="28"/>
        </w:rPr>
        <w:t xml:space="preserve"> </w:t>
      </w:r>
      <w:r w:rsidRPr="00C419F5">
        <w:rPr>
          <w:rFonts w:ascii="Times New Roman" w:hAnsi="Times New Roman" w:cs="Times New Roman"/>
          <w:sz w:val="28"/>
          <w:szCs w:val="28"/>
          <w:lang w:val="en-US"/>
        </w:rPr>
        <w:t>Guard</w:t>
      </w:r>
      <w:r w:rsidRPr="00C419F5">
        <w:rPr>
          <w:rFonts w:ascii="Times New Roman" w:hAnsi="Times New Roman" w:cs="Times New Roman"/>
          <w:sz w:val="28"/>
          <w:szCs w:val="28"/>
        </w:rPr>
        <w:t>» по отношению к стали Ст3 в водно-солевой среде.</w:t>
      </w:r>
    </w:p>
    <w:p w:rsidR="00F362F9" w:rsidRPr="00C419F5" w:rsidRDefault="00F362F9" w:rsidP="00C419F5">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F362F9">
        <w:rPr>
          <w:rFonts w:ascii="Times New Roman" w:hAnsi="Times New Roman" w:cs="Times New Roman"/>
          <w:sz w:val="28"/>
          <w:szCs w:val="28"/>
        </w:rPr>
        <w:t xml:space="preserve">Методами электронной микроскопии и </w:t>
      </w:r>
      <w:proofErr w:type="spellStart"/>
      <w:r w:rsidRPr="00F362F9">
        <w:rPr>
          <w:rFonts w:ascii="Times New Roman" w:hAnsi="Times New Roman" w:cs="Times New Roman"/>
          <w:sz w:val="28"/>
          <w:szCs w:val="28"/>
        </w:rPr>
        <w:t>микрозондового</w:t>
      </w:r>
      <w:proofErr w:type="spellEnd"/>
      <w:r w:rsidRPr="00F362F9">
        <w:rPr>
          <w:rFonts w:ascii="Times New Roman" w:hAnsi="Times New Roman" w:cs="Times New Roman"/>
          <w:sz w:val="28"/>
          <w:szCs w:val="28"/>
        </w:rPr>
        <w:t xml:space="preserve"> анализа изучено действие экстрактов на морфологию поверхности образцов стали Ст3.</w:t>
      </w:r>
    </w:p>
    <w:p w:rsidR="0077529C" w:rsidRDefault="0077529C" w:rsidP="00620242">
      <w:pPr>
        <w:autoSpaceDE w:val="0"/>
        <w:autoSpaceDN w:val="0"/>
        <w:adjustRightInd w:val="0"/>
        <w:spacing w:after="0" w:line="360" w:lineRule="auto"/>
        <w:jc w:val="center"/>
        <w:rPr>
          <w:rFonts w:ascii="Times New Roman" w:hAnsi="Times New Roman" w:cs="Times New Roman"/>
          <w:b/>
          <w:sz w:val="28"/>
          <w:szCs w:val="28"/>
        </w:rPr>
      </w:pPr>
    </w:p>
    <w:p w:rsidR="0077529C" w:rsidRDefault="0077529C" w:rsidP="00620242">
      <w:pPr>
        <w:autoSpaceDE w:val="0"/>
        <w:autoSpaceDN w:val="0"/>
        <w:adjustRightInd w:val="0"/>
        <w:spacing w:after="0" w:line="360" w:lineRule="auto"/>
        <w:jc w:val="center"/>
        <w:rPr>
          <w:rFonts w:ascii="Times New Roman" w:hAnsi="Times New Roman" w:cs="Times New Roman"/>
          <w:b/>
          <w:sz w:val="28"/>
          <w:szCs w:val="28"/>
        </w:rPr>
      </w:pPr>
    </w:p>
    <w:p w:rsidR="0077529C" w:rsidRDefault="0077529C" w:rsidP="00620242">
      <w:pPr>
        <w:autoSpaceDE w:val="0"/>
        <w:autoSpaceDN w:val="0"/>
        <w:adjustRightInd w:val="0"/>
        <w:spacing w:after="0" w:line="360" w:lineRule="auto"/>
        <w:jc w:val="center"/>
        <w:rPr>
          <w:rFonts w:ascii="Times New Roman" w:hAnsi="Times New Roman" w:cs="Times New Roman"/>
          <w:b/>
          <w:sz w:val="28"/>
          <w:szCs w:val="28"/>
        </w:rPr>
      </w:pPr>
    </w:p>
    <w:p w:rsidR="0077529C" w:rsidRDefault="0077529C" w:rsidP="00620242">
      <w:pPr>
        <w:autoSpaceDE w:val="0"/>
        <w:autoSpaceDN w:val="0"/>
        <w:adjustRightInd w:val="0"/>
        <w:spacing w:after="0" w:line="360" w:lineRule="auto"/>
        <w:jc w:val="center"/>
        <w:rPr>
          <w:rFonts w:ascii="Times New Roman" w:hAnsi="Times New Roman" w:cs="Times New Roman"/>
          <w:b/>
          <w:sz w:val="28"/>
          <w:szCs w:val="28"/>
        </w:rPr>
      </w:pPr>
    </w:p>
    <w:p w:rsidR="009C75A8" w:rsidRDefault="009C75A8" w:rsidP="00620242">
      <w:pPr>
        <w:autoSpaceDE w:val="0"/>
        <w:autoSpaceDN w:val="0"/>
        <w:adjustRightInd w:val="0"/>
        <w:spacing w:after="0" w:line="360" w:lineRule="auto"/>
        <w:jc w:val="center"/>
        <w:rPr>
          <w:rFonts w:ascii="Times New Roman" w:hAnsi="Times New Roman" w:cs="Times New Roman"/>
          <w:b/>
          <w:sz w:val="28"/>
          <w:szCs w:val="28"/>
        </w:rPr>
      </w:pPr>
    </w:p>
    <w:p w:rsidR="009C75A8" w:rsidRDefault="009C75A8" w:rsidP="00620242">
      <w:pPr>
        <w:autoSpaceDE w:val="0"/>
        <w:autoSpaceDN w:val="0"/>
        <w:adjustRightInd w:val="0"/>
        <w:spacing w:after="0" w:line="360" w:lineRule="auto"/>
        <w:jc w:val="center"/>
        <w:rPr>
          <w:rFonts w:ascii="Times New Roman" w:hAnsi="Times New Roman" w:cs="Times New Roman"/>
          <w:b/>
          <w:sz w:val="28"/>
          <w:szCs w:val="28"/>
        </w:rPr>
      </w:pPr>
    </w:p>
    <w:p w:rsidR="009C75A8" w:rsidRDefault="009C75A8" w:rsidP="00620242">
      <w:pPr>
        <w:autoSpaceDE w:val="0"/>
        <w:autoSpaceDN w:val="0"/>
        <w:adjustRightInd w:val="0"/>
        <w:spacing w:after="0" w:line="360" w:lineRule="auto"/>
        <w:jc w:val="center"/>
        <w:rPr>
          <w:rFonts w:ascii="Times New Roman" w:hAnsi="Times New Roman" w:cs="Times New Roman"/>
          <w:b/>
          <w:sz w:val="28"/>
          <w:szCs w:val="28"/>
        </w:rPr>
      </w:pPr>
    </w:p>
    <w:p w:rsidR="00287EAB" w:rsidRDefault="00287EAB" w:rsidP="00620242">
      <w:pPr>
        <w:autoSpaceDE w:val="0"/>
        <w:autoSpaceDN w:val="0"/>
        <w:adjustRightInd w:val="0"/>
        <w:spacing w:after="0" w:line="360" w:lineRule="auto"/>
        <w:jc w:val="center"/>
        <w:rPr>
          <w:rFonts w:ascii="Times New Roman" w:hAnsi="Times New Roman" w:cs="Times New Roman"/>
          <w:b/>
          <w:sz w:val="28"/>
          <w:szCs w:val="28"/>
        </w:rPr>
      </w:pPr>
    </w:p>
    <w:p w:rsidR="00287EAB" w:rsidRDefault="00287EAB" w:rsidP="00620242">
      <w:pPr>
        <w:autoSpaceDE w:val="0"/>
        <w:autoSpaceDN w:val="0"/>
        <w:adjustRightInd w:val="0"/>
        <w:spacing w:after="0" w:line="360" w:lineRule="auto"/>
        <w:jc w:val="center"/>
        <w:rPr>
          <w:rFonts w:ascii="Times New Roman" w:hAnsi="Times New Roman" w:cs="Times New Roman"/>
          <w:b/>
          <w:sz w:val="28"/>
          <w:szCs w:val="28"/>
        </w:rPr>
      </w:pPr>
    </w:p>
    <w:p w:rsidR="00EE559C" w:rsidRDefault="00D548C4" w:rsidP="00620242">
      <w:pPr>
        <w:autoSpaceDE w:val="0"/>
        <w:autoSpaceDN w:val="0"/>
        <w:adjustRightInd w:val="0"/>
        <w:spacing w:after="0" w:line="360" w:lineRule="auto"/>
        <w:jc w:val="center"/>
        <w:rPr>
          <w:rFonts w:ascii="Times New Roman" w:hAnsi="Times New Roman" w:cs="Times New Roman"/>
          <w:b/>
          <w:sz w:val="28"/>
          <w:szCs w:val="28"/>
        </w:rPr>
      </w:pPr>
      <w:r w:rsidRPr="00BC6383">
        <w:rPr>
          <w:rFonts w:ascii="Times New Roman" w:hAnsi="Times New Roman" w:cs="Times New Roman"/>
          <w:b/>
          <w:sz w:val="28"/>
          <w:szCs w:val="28"/>
        </w:rPr>
        <w:lastRenderedPageBreak/>
        <w:t>Список литературы</w:t>
      </w:r>
    </w:p>
    <w:p w:rsidR="008108EE" w:rsidRPr="00D55AC9" w:rsidRDefault="008108EE" w:rsidP="008108EE">
      <w:pPr>
        <w:shd w:val="clear" w:color="auto" w:fill="FFFFFF"/>
        <w:spacing w:after="0" w:line="360" w:lineRule="auto"/>
        <w:rPr>
          <w:rFonts w:ascii="Times New Roman" w:hAnsi="Times New Roman"/>
          <w:bCs/>
          <w:sz w:val="28"/>
          <w:szCs w:val="28"/>
          <w:lang w:eastAsia="ru-RU"/>
        </w:rPr>
      </w:pPr>
      <w:r w:rsidRPr="00D55AC9">
        <w:rPr>
          <w:rFonts w:ascii="Times New Roman" w:hAnsi="Times New Roman"/>
          <w:bCs/>
          <w:sz w:val="28"/>
          <w:szCs w:val="28"/>
          <w:lang w:eastAsia="ru-RU"/>
        </w:rPr>
        <w:t xml:space="preserve">1. Семенова И.В., </w:t>
      </w:r>
      <w:proofErr w:type="spellStart"/>
      <w:r w:rsidRPr="00D55AC9">
        <w:rPr>
          <w:rFonts w:ascii="Times New Roman" w:hAnsi="Times New Roman"/>
          <w:bCs/>
          <w:sz w:val="28"/>
          <w:szCs w:val="28"/>
          <w:lang w:eastAsia="ru-RU"/>
        </w:rPr>
        <w:t>Флорианович</w:t>
      </w:r>
      <w:proofErr w:type="spellEnd"/>
      <w:r w:rsidRPr="00D55AC9">
        <w:rPr>
          <w:rFonts w:ascii="Times New Roman" w:hAnsi="Times New Roman"/>
          <w:bCs/>
          <w:sz w:val="28"/>
          <w:szCs w:val="28"/>
          <w:lang w:eastAsia="ru-RU"/>
        </w:rPr>
        <w:t xml:space="preserve"> Г.М., </w:t>
      </w:r>
      <w:proofErr w:type="spellStart"/>
      <w:r w:rsidRPr="00D55AC9">
        <w:rPr>
          <w:rFonts w:ascii="Times New Roman" w:hAnsi="Times New Roman"/>
          <w:bCs/>
          <w:sz w:val="28"/>
          <w:szCs w:val="28"/>
          <w:lang w:eastAsia="ru-RU"/>
        </w:rPr>
        <w:t>Хорошилов</w:t>
      </w:r>
      <w:proofErr w:type="spellEnd"/>
      <w:r w:rsidRPr="00D55AC9">
        <w:rPr>
          <w:rFonts w:ascii="Times New Roman" w:hAnsi="Times New Roman"/>
          <w:bCs/>
          <w:sz w:val="28"/>
          <w:szCs w:val="28"/>
          <w:lang w:eastAsia="ru-RU"/>
        </w:rPr>
        <w:t xml:space="preserve"> А.В. Коррозия и защита от коррозии.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М.: ФИЗМАТЛИТ, 2006.</w:t>
      </w:r>
      <w:r w:rsidR="00287EAB">
        <w:rPr>
          <w:rFonts w:ascii="Times New Roman" w:hAnsi="Times New Roman"/>
          <w:bCs/>
          <w:sz w:val="28"/>
          <w:szCs w:val="28"/>
          <w:lang w:eastAsia="ru-RU"/>
        </w:rPr>
        <w:t xml:space="preserve"> </w:t>
      </w:r>
      <w:r w:rsidRPr="00D55AC9">
        <w:rPr>
          <w:rFonts w:ascii="Times New Roman" w:hAnsi="Times New Roman"/>
          <w:bCs/>
          <w:sz w:val="28"/>
          <w:szCs w:val="28"/>
          <w:lang w:eastAsia="ru-RU"/>
        </w:rPr>
        <w:t xml:space="preserve"> 376 с.</w:t>
      </w:r>
    </w:p>
    <w:p w:rsidR="008108EE" w:rsidRPr="00D55AC9" w:rsidRDefault="008108EE" w:rsidP="008108EE">
      <w:pPr>
        <w:shd w:val="clear" w:color="auto" w:fill="FFFFFF"/>
        <w:spacing w:after="0" w:line="360" w:lineRule="auto"/>
        <w:jc w:val="both"/>
        <w:rPr>
          <w:rFonts w:ascii="Times New Roman" w:hAnsi="Times New Roman"/>
          <w:bCs/>
          <w:sz w:val="28"/>
          <w:szCs w:val="28"/>
          <w:lang w:eastAsia="ru-RU"/>
        </w:rPr>
      </w:pPr>
      <w:r w:rsidRPr="00D55AC9">
        <w:rPr>
          <w:rFonts w:ascii="Times New Roman" w:hAnsi="Times New Roman"/>
          <w:bCs/>
          <w:sz w:val="28"/>
          <w:szCs w:val="28"/>
          <w:lang w:eastAsia="ru-RU"/>
        </w:rPr>
        <w:t xml:space="preserve">2. Мальцева Г.Н. Под редакцией д.т.н., профессора С.Н. Виноградова. Коррозия и защита оборудования от коррозии: Учеб. Пособие. </w:t>
      </w:r>
      <w:r>
        <w:rPr>
          <w:rFonts w:ascii="Times New Roman" w:hAnsi="Times New Roman"/>
          <w:bCs/>
          <w:sz w:val="28"/>
          <w:szCs w:val="28"/>
          <w:lang w:eastAsia="ru-RU"/>
        </w:rPr>
        <w:t xml:space="preserve">- Пенза: Изд-во </w:t>
      </w:r>
      <w:proofErr w:type="spellStart"/>
      <w:r>
        <w:rPr>
          <w:rFonts w:ascii="Times New Roman" w:hAnsi="Times New Roman"/>
          <w:bCs/>
          <w:sz w:val="28"/>
          <w:szCs w:val="28"/>
          <w:lang w:eastAsia="ru-RU"/>
        </w:rPr>
        <w:t>Пенз</w:t>
      </w:r>
      <w:proofErr w:type="spellEnd"/>
      <w:r>
        <w:rPr>
          <w:rFonts w:ascii="Times New Roman" w:hAnsi="Times New Roman"/>
          <w:bCs/>
          <w:sz w:val="28"/>
          <w:szCs w:val="28"/>
          <w:lang w:eastAsia="ru-RU"/>
        </w:rPr>
        <w:t xml:space="preserve">. Гос. Ун-та, </w:t>
      </w:r>
      <w:r w:rsidRPr="00D55AC9">
        <w:rPr>
          <w:rFonts w:ascii="Times New Roman" w:hAnsi="Times New Roman"/>
          <w:bCs/>
          <w:sz w:val="28"/>
          <w:szCs w:val="28"/>
          <w:lang w:eastAsia="ru-RU"/>
        </w:rPr>
        <w:t xml:space="preserve">2000.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55 с.</w:t>
      </w:r>
    </w:p>
    <w:p w:rsidR="008108EE" w:rsidRPr="00D55AC9" w:rsidRDefault="008108EE" w:rsidP="008108EE">
      <w:pPr>
        <w:shd w:val="clear" w:color="auto" w:fill="FFFFFF"/>
        <w:spacing w:after="0" w:line="360" w:lineRule="auto"/>
        <w:jc w:val="both"/>
        <w:rPr>
          <w:rFonts w:ascii="Times New Roman" w:hAnsi="Times New Roman"/>
          <w:bCs/>
          <w:sz w:val="28"/>
          <w:szCs w:val="28"/>
          <w:lang w:eastAsia="ru-RU"/>
        </w:rPr>
      </w:pPr>
      <w:r w:rsidRPr="00D55AC9">
        <w:rPr>
          <w:rFonts w:ascii="Times New Roman" w:hAnsi="Times New Roman"/>
          <w:bCs/>
          <w:sz w:val="28"/>
          <w:szCs w:val="28"/>
          <w:lang w:eastAsia="ru-RU"/>
        </w:rPr>
        <w:t>3.</w:t>
      </w:r>
      <w:r w:rsidRPr="00D55AC9">
        <w:rPr>
          <w:rFonts w:ascii="Times New Roman" w:hAnsi="Times New Roman"/>
          <w:b/>
          <w:bCs/>
          <w:sz w:val="28"/>
          <w:szCs w:val="28"/>
          <w:lang w:eastAsia="ru-RU"/>
        </w:rPr>
        <w:t xml:space="preserve"> </w:t>
      </w:r>
      <w:r w:rsidRPr="00D55AC9">
        <w:rPr>
          <w:rFonts w:ascii="Times New Roman" w:hAnsi="Times New Roman"/>
          <w:bCs/>
          <w:sz w:val="28"/>
          <w:szCs w:val="28"/>
          <w:lang w:eastAsia="ru-RU"/>
        </w:rPr>
        <w:t xml:space="preserve">Есина М.Н., Цыганкова Л.Е., Плотникова С.В., Кудрявцева Н.М. Исследование эффективности ингибиторов коррозии серии «ИНКОРГАЗ» в модельной пластовой воде М1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 xml:space="preserve">Вестник ТГУ. 2014.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 xml:space="preserve">Т. 19.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 xml:space="preserve">№1.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С 161-168.</w:t>
      </w:r>
    </w:p>
    <w:p w:rsidR="008108EE" w:rsidRPr="00D55AC9" w:rsidRDefault="008108EE" w:rsidP="008108EE">
      <w:pPr>
        <w:shd w:val="clear" w:color="auto" w:fill="FFFFFF"/>
        <w:spacing w:after="0" w:line="360" w:lineRule="auto"/>
        <w:jc w:val="both"/>
        <w:rPr>
          <w:rFonts w:ascii="Times New Roman" w:hAnsi="Times New Roman"/>
          <w:bCs/>
          <w:sz w:val="28"/>
          <w:szCs w:val="28"/>
          <w:lang w:eastAsia="ru-RU"/>
        </w:rPr>
      </w:pPr>
      <w:r w:rsidRPr="00D55AC9">
        <w:rPr>
          <w:rFonts w:ascii="Times New Roman" w:hAnsi="Times New Roman"/>
          <w:bCs/>
          <w:sz w:val="28"/>
          <w:szCs w:val="28"/>
          <w:lang w:eastAsia="ru-RU"/>
        </w:rPr>
        <w:t xml:space="preserve">4. Вигдорович В.И., Стрельникова К.О. Критерии оценки защитной эффективности ингибиторов коррозии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 xml:space="preserve">Конденсированные среды и межфазные границы.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 xml:space="preserve">2011.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Т. 13. №1. С. 24-28.</w:t>
      </w:r>
    </w:p>
    <w:p w:rsidR="008108EE" w:rsidRPr="00D55AC9" w:rsidRDefault="008108EE" w:rsidP="008108EE">
      <w:pPr>
        <w:shd w:val="clear" w:color="auto" w:fill="FFFFFF"/>
        <w:spacing w:after="0" w:line="360" w:lineRule="auto"/>
        <w:jc w:val="both"/>
        <w:rPr>
          <w:rFonts w:ascii="Times New Roman" w:hAnsi="Times New Roman"/>
          <w:bCs/>
          <w:sz w:val="28"/>
          <w:szCs w:val="28"/>
          <w:lang w:eastAsia="ru-RU"/>
        </w:rPr>
      </w:pPr>
      <w:r w:rsidRPr="00D55AC9">
        <w:rPr>
          <w:rFonts w:ascii="Times New Roman" w:hAnsi="Times New Roman"/>
          <w:bCs/>
          <w:sz w:val="28"/>
          <w:szCs w:val="28"/>
          <w:lang w:eastAsia="ru-RU"/>
        </w:rPr>
        <w:t xml:space="preserve">5. Вяхирев Р.И., </w:t>
      </w:r>
      <w:proofErr w:type="spellStart"/>
      <w:r w:rsidRPr="00D55AC9">
        <w:rPr>
          <w:rFonts w:ascii="Times New Roman" w:hAnsi="Times New Roman"/>
          <w:bCs/>
          <w:sz w:val="28"/>
          <w:szCs w:val="28"/>
          <w:lang w:eastAsia="ru-RU"/>
        </w:rPr>
        <w:t>Шуршакова</w:t>
      </w:r>
      <w:proofErr w:type="spellEnd"/>
      <w:r w:rsidRPr="00D55AC9">
        <w:rPr>
          <w:rFonts w:ascii="Times New Roman" w:hAnsi="Times New Roman"/>
          <w:bCs/>
          <w:sz w:val="28"/>
          <w:szCs w:val="28"/>
          <w:lang w:eastAsia="ru-RU"/>
        </w:rPr>
        <w:t xml:space="preserve"> Г.С., Евсеева А.Б. Российская газовая энциклопедия. </w:t>
      </w:r>
      <w:r>
        <w:rPr>
          <w:rFonts w:ascii="Times New Roman" w:hAnsi="Times New Roman"/>
          <w:bCs/>
          <w:sz w:val="28"/>
          <w:szCs w:val="28"/>
          <w:lang w:eastAsia="ru-RU"/>
        </w:rPr>
        <w:t xml:space="preserve">- </w:t>
      </w:r>
      <w:r w:rsidRPr="00D55AC9">
        <w:rPr>
          <w:rFonts w:ascii="Times New Roman" w:hAnsi="Times New Roman"/>
          <w:bCs/>
          <w:sz w:val="28"/>
          <w:szCs w:val="28"/>
          <w:lang w:eastAsia="ru-RU"/>
        </w:rPr>
        <w:t xml:space="preserve">М.: </w:t>
      </w:r>
      <w:r>
        <w:rPr>
          <w:rFonts w:ascii="Times New Roman" w:hAnsi="Times New Roman"/>
          <w:bCs/>
          <w:sz w:val="28"/>
          <w:szCs w:val="28"/>
          <w:lang w:eastAsia="ru-RU"/>
        </w:rPr>
        <w:t>Большая российская энциклопедия,</w:t>
      </w:r>
      <w:r w:rsidR="00287EAB">
        <w:rPr>
          <w:rFonts w:ascii="Times New Roman" w:hAnsi="Times New Roman"/>
          <w:bCs/>
          <w:sz w:val="28"/>
          <w:szCs w:val="28"/>
          <w:lang w:eastAsia="ru-RU"/>
        </w:rPr>
        <w:t xml:space="preserve"> 2004.</w:t>
      </w:r>
      <w:r>
        <w:rPr>
          <w:rFonts w:ascii="Times New Roman" w:hAnsi="Times New Roman"/>
          <w:bCs/>
          <w:sz w:val="28"/>
          <w:szCs w:val="28"/>
          <w:lang w:eastAsia="ru-RU"/>
        </w:rPr>
        <w:t xml:space="preserve"> </w:t>
      </w:r>
      <w:r w:rsidRPr="00D55AC9">
        <w:rPr>
          <w:rFonts w:ascii="Times New Roman" w:hAnsi="Times New Roman"/>
          <w:bCs/>
          <w:sz w:val="28"/>
          <w:szCs w:val="28"/>
          <w:lang w:eastAsia="ru-RU"/>
        </w:rPr>
        <w:t>527 с.</w:t>
      </w:r>
    </w:p>
    <w:p w:rsidR="008108EE" w:rsidRPr="00D55AC9" w:rsidRDefault="008108EE" w:rsidP="008108EE">
      <w:pPr>
        <w:shd w:val="clear" w:color="auto" w:fill="FFFFFF"/>
        <w:spacing w:after="0" w:line="360" w:lineRule="auto"/>
        <w:jc w:val="both"/>
        <w:rPr>
          <w:rFonts w:ascii="Times New Roman" w:hAnsi="Times New Roman"/>
          <w:bCs/>
          <w:sz w:val="28"/>
          <w:szCs w:val="28"/>
          <w:lang w:eastAsia="ru-RU"/>
        </w:rPr>
      </w:pPr>
      <w:r w:rsidRPr="00D55AC9">
        <w:rPr>
          <w:rFonts w:ascii="Times New Roman" w:hAnsi="Times New Roman"/>
          <w:bCs/>
          <w:sz w:val="28"/>
          <w:szCs w:val="28"/>
          <w:lang w:eastAsia="ru-RU"/>
        </w:rPr>
        <w:t>6. Гринева С.И., Коробко В.Н</w:t>
      </w:r>
      <w:r w:rsidRPr="009C315F">
        <w:rPr>
          <w:rFonts w:ascii="Times New Roman" w:hAnsi="Times New Roman"/>
          <w:bCs/>
          <w:sz w:val="28"/>
          <w:szCs w:val="28"/>
          <w:lang w:eastAsia="ru-RU"/>
        </w:rPr>
        <w:t>.</w:t>
      </w:r>
      <w:r w:rsidRPr="00D55AC9">
        <w:rPr>
          <w:rFonts w:ascii="Times New Roman" w:hAnsi="Times New Roman"/>
          <w:bCs/>
          <w:sz w:val="28"/>
          <w:szCs w:val="28"/>
          <w:lang w:eastAsia="ru-RU"/>
        </w:rPr>
        <w:t xml:space="preserve"> Защита металлов от коррозии с помощью ингибиторов: Методические указания. СПб.: </w:t>
      </w:r>
      <w:proofErr w:type="spellStart"/>
      <w:r w:rsidRPr="00D55AC9">
        <w:rPr>
          <w:rFonts w:ascii="Times New Roman" w:hAnsi="Times New Roman"/>
          <w:bCs/>
          <w:sz w:val="28"/>
          <w:szCs w:val="28"/>
          <w:lang w:eastAsia="ru-RU"/>
        </w:rPr>
        <w:t>СПбГТИ</w:t>
      </w:r>
      <w:proofErr w:type="spellEnd"/>
      <w:r w:rsidRPr="00D55AC9">
        <w:rPr>
          <w:rFonts w:ascii="Times New Roman" w:hAnsi="Times New Roman"/>
          <w:bCs/>
          <w:sz w:val="28"/>
          <w:szCs w:val="28"/>
          <w:lang w:eastAsia="ru-RU"/>
        </w:rPr>
        <w:t>(ТУ), 2004. 11 с.</w:t>
      </w:r>
    </w:p>
    <w:p w:rsidR="008108EE" w:rsidRPr="00A133C7" w:rsidRDefault="008108EE" w:rsidP="008108EE">
      <w:pPr>
        <w:shd w:val="clear" w:color="auto" w:fill="FFFFFF"/>
        <w:spacing w:after="0" w:line="360" w:lineRule="auto"/>
        <w:jc w:val="both"/>
        <w:rPr>
          <w:rFonts w:ascii="Times New Roman" w:hAnsi="Times New Roman"/>
          <w:sz w:val="28"/>
          <w:szCs w:val="28"/>
          <w:lang w:val="en-US"/>
        </w:rPr>
      </w:pPr>
      <w:r w:rsidRPr="00D55AC9">
        <w:rPr>
          <w:rStyle w:val="HTML"/>
          <w:rFonts w:ascii="Times New Roman" w:hAnsi="Times New Roman"/>
          <w:color w:val="202122"/>
          <w:sz w:val="28"/>
          <w:szCs w:val="28"/>
          <w:shd w:val="clear" w:color="auto" w:fill="FFFFFF"/>
        </w:rPr>
        <w:t xml:space="preserve">7. </w:t>
      </w:r>
      <w:proofErr w:type="spellStart"/>
      <w:r w:rsidRPr="00D55AC9">
        <w:rPr>
          <w:rFonts w:ascii="Times New Roman" w:hAnsi="Times New Roman"/>
          <w:sz w:val="28"/>
          <w:szCs w:val="28"/>
        </w:rPr>
        <w:t>Дж.К</w:t>
      </w:r>
      <w:proofErr w:type="spellEnd"/>
      <w:r w:rsidRPr="00D55AC9">
        <w:rPr>
          <w:rFonts w:ascii="Times New Roman" w:hAnsi="Times New Roman"/>
          <w:sz w:val="28"/>
          <w:szCs w:val="28"/>
        </w:rPr>
        <w:t xml:space="preserve">. </w:t>
      </w:r>
      <w:proofErr w:type="spellStart"/>
      <w:r w:rsidRPr="00D55AC9">
        <w:rPr>
          <w:rFonts w:ascii="Times New Roman" w:hAnsi="Times New Roman"/>
          <w:sz w:val="28"/>
          <w:szCs w:val="28"/>
        </w:rPr>
        <w:t>Тиен</w:t>
      </w:r>
      <w:proofErr w:type="spellEnd"/>
      <w:r w:rsidRPr="00D55AC9">
        <w:rPr>
          <w:rFonts w:ascii="Times New Roman" w:hAnsi="Times New Roman"/>
          <w:sz w:val="28"/>
          <w:szCs w:val="28"/>
        </w:rPr>
        <w:t xml:space="preserve">, </w:t>
      </w:r>
      <w:proofErr w:type="spellStart"/>
      <w:r w:rsidRPr="00D55AC9">
        <w:rPr>
          <w:rFonts w:ascii="Times New Roman" w:hAnsi="Times New Roman"/>
          <w:sz w:val="28"/>
          <w:szCs w:val="28"/>
        </w:rPr>
        <w:t>Дж.М</w:t>
      </w:r>
      <w:proofErr w:type="spellEnd"/>
      <w:r w:rsidRPr="00D55AC9">
        <w:rPr>
          <w:rFonts w:ascii="Times New Roman" w:hAnsi="Times New Roman"/>
          <w:sz w:val="28"/>
          <w:szCs w:val="28"/>
        </w:rPr>
        <w:t xml:space="preserve">. </w:t>
      </w:r>
      <w:proofErr w:type="spellStart"/>
      <w:r w:rsidRPr="00D55AC9">
        <w:rPr>
          <w:rFonts w:ascii="Times New Roman" w:hAnsi="Times New Roman"/>
          <w:sz w:val="28"/>
          <w:szCs w:val="28"/>
        </w:rPr>
        <w:t>Дэвидсон</w:t>
      </w:r>
      <w:proofErr w:type="spellEnd"/>
      <w:r w:rsidRPr="00D55AC9">
        <w:rPr>
          <w:rFonts w:ascii="Times New Roman" w:hAnsi="Times New Roman"/>
          <w:sz w:val="28"/>
          <w:szCs w:val="28"/>
        </w:rPr>
        <w:t xml:space="preserve">, А.У. Томпсон, М. Фонтана, Р. </w:t>
      </w:r>
      <w:proofErr w:type="spellStart"/>
      <w:r w:rsidRPr="00D55AC9">
        <w:rPr>
          <w:rFonts w:ascii="Times New Roman" w:hAnsi="Times New Roman"/>
          <w:sz w:val="28"/>
          <w:szCs w:val="28"/>
        </w:rPr>
        <w:t>Стэйл</w:t>
      </w:r>
      <w:proofErr w:type="spellEnd"/>
      <w:r w:rsidRPr="00D55AC9">
        <w:rPr>
          <w:rFonts w:ascii="Times New Roman" w:hAnsi="Times New Roman"/>
          <w:sz w:val="28"/>
          <w:szCs w:val="28"/>
        </w:rPr>
        <w:t xml:space="preserve"> Достижения науки о коррозии и технология защиты от нее: Коррозионное растрескивание металлов</w:t>
      </w:r>
      <w:r>
        <w:rPr>
          <w:rFonts w:ascii="Times New Roman" w:hAnsi="Times New Roman"/>
          <w:sz w:val="28"/>
          <w:szCs w:val="28"/>
        </w:rPr>
        <w:t>. - М.: Металлургия,</w:t>
      </w:r>
      <w:r w:rsidRPr="00D55AC9">
        <w:rPr>
          <w:rFonts w:ascii="Times New Roman" w:hAnsi="Times New Roman"/>
          <w:sz w:val="28"/>
          <w:szCs w:val="28"/>
        </w:rPr>
        <w:t xml:space="preserve"> 1985.</w:t>
      </w:r>
      <w:r w:rsidR="00A133C7">
        <w:rPr>
          <w:rFonts w:ascii="Times New Roman" w:hAnsi="Times New Roman"/>
          <w:sz w:val="28"/>
          <w:szCs w:val="28"/>
        </w:rPr>
        <w:t xml:space="preserve"> </w:t>
      </w:r>
      <w:r w:rsidRPr="00A133C7">
        <w:rPr>
          <w:rFonts w:ascii="Times New Roman" w:hAnsi="Times New Roman"/>
          <w:sz w:val="28"/>
          <w:szCs w:val="28"/>
          <w:lang w:val="en-US"/>
        </w:rPr>
        <w:t>487</w:t>
      </w:r>
      <w:r w:rsidRPr="00D55AC9">
        <w:rPr>
          <w:rFonts w:ascii="Times New Roman" w:hAnsi="Times New Roman"/>
          <w:sz w:val="28"/>
          <w:szCs w:val="28"/>
        </w:rPr>
        <w:t>с</w:t>
      </w:r>
      <w:r w:rsidRPr="00A133C7">
        <w:rPr>
          <w:rFonts w:ascii="Times New Roman" w:hAnsi="Times New Roman"/>
          <w:sz w:val="28"/>
          <w:szCs w:val="28"/>
          <w:lang w:val="en-US"/>
        </w:rPr>
        <w:t>.</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0D356A">
        <w:rPr>
          <w:rFonts w:ascii="Times New Roman" w:hAnsi="Times New Roman"/>
          <w:sz w:val="28"/>
          <w:szCs w:val="28"/>
          <w:lang w:val="en-US"/>
        </w:rPr>
        <w:t xml:space="preserve">8. </w:t>
      </w:r>
      <w:r w:rsidRPr="00D55AC9">
        <w:rPr>
          <w:rFonts w:ascii="Times New Roman" w:hAnsi="Times New Roman"/>
          <w:sz w:val="28"/>
          <w:szCs w:val="28"/>
          <w:lang w:val="en-US"/>
        </w:rPr>
        <w:t>El</w:t>
      </w:r>
      <w:r w:rsidRPr="000D356A">
        <w:rPr>
          <w:rFonts w:ascii="Times New Roman" w:hAnsi="Times New Roman"/>
          <w:sz w:val="28"/>
          <w:szCs w:val="28"/>
          <w:lang w:val="en-US"/>
        </w:rPr>
        <w:t>-</w:t>
      </w:r>
      <w:proofErr w:type="spellStart"/>
      <w:r w:rsidRPr="00D55AC9">
        <w:rPr>
          <w:rFonts w:ascii="Times New Roman" w:hAnsi="Times New Roman"/>
          <w:sz w:val="28"/>
          <w:szCs w:val="28"/>
          <w:lang w:val="en-US"/>
        </w:rPr>
        <w:t>Etre</w:t>
      </w:r>
      <w:proofErr w:type="spellEnd"/>
      <w:r w:rsidRPr="000D356A">
        <w:rPr>
          <w:rFonts w:ascii="Times New Roman" w:hAnsi="Times New Roman"/>
          <w:sz w:val="28"/>
          <w:szCs w:val="28"/>
          <w:lang w:val="en-US"/>
        </w:rPr>
        <w:t xml:space="preserve"> </w:t>
      </w:r>
      <w:r w:rsidRPr="00D55AC9">
        <w:rPr>
          <w:rFonts w:ascii="Times New Roman" w:hAnsi="Times New Roman"/>
          <w:sz w:val="28"/>
          <w:szCs w:val="28"/>
          <w:lang w:val="en-US"/>
        </w:rPr>
        <w:t>A</w:t>
      </w:r>
      <w:r w:rsidRPr="000D356A">
        <w:rPr>
          <w:rFonts w:ascii="Times New Roman" w:hAnsi="Times New Roman"/>
          <w:sz w:val="28"/>
          <w:szCs w:val="28"/>
          <w:lang w:val="en-US"/>
        </w:rPr>
        <w:t>.</w:t>
      </w:r>
      <w:r w:rsidRPr="00D55AC9">
        <w:rPr>
          <w:rFonts w:ascii="Times New Roman" w:hAnsi="Times New Roman"/>
          <w:sz w:val="28"/>
          <w:szCs w:val="28"/>
          <w:lang w:val="en-US"/>
        </w:rPr>
        <w:t>Y</w:t>
      </w:r>
      <w:r w:rsidRPr="000D356A">
        <w:rPr>
          <w:rFonts w:ascii="Times New Roman" w:hAnsi="Times New Roman"/>
          <w:sz w:val="28"/>
          <w:szCs w:val="28"/>
          <w:lang w:val="en-US"/>
        </w:rPr>
        <w:t xml:space="preserve">. </w:t>
      </w:r>
      <w:r w:rsidRPr="00D55AC9">
        <w:rPr>
          <w:rFonts w:ascii="Times New Roman" w:hAnsi="Times New Roman"/>
          <w:sz w:val="28"/>
          <w:szCs w:val="28"/>
          <w:lang w:val="en-US"/>
        </w:rPr>
        <w:t>Inhibition</w:t>
      </w:r>
      <w:r w:rsidRPr="000D356A">
        <w:rPr>
          <w:rFonts w:ascii="Times New Roman" w:hAnsi="Times New Roman"/>
          <w:sz w:val="28"/>
          <w:szCs w:val="28"/>
          <w:lang w:val="en-US"/>
        </w:rPr>
        <w:t xml:space="preserve"> </w:t>
      </w:r>
      <w:r w:rsidRPr="00D55AC9">
        <w:rPr>
          <w:rFonts w:ascii="Times New Roman" w:hAnsi="Times New Roman"/>
          <w:sz w:val="28"/>
          <w:szCs w:val="28"/>
          <w:lang w:val="en-US"/>
        </w:rPr>
        <w:t>of</w:t>
      </w:r>
      <w:r w:rsidRPr="000D356A">
        <w:rPr>
          <w:rFonts w:ascii="Times New Roman" w:hAnsi="Times New Roman"/>
          <w:sz w:val="28"/>
          <w:szCs w:val="28"/>
          <w:lang w:val="en-US"/>
        </w:rPr>
        <w:t xml:space="preserve"> </w:t>
      </w:r>
      <w:r w:rsidRPr="00D55AC9">
        <w:rPr>
          <w:rFonts w:ascii="Times New Roman" w:hAnsi="Times New Roman"/>
          <w:sz w:val="28"/>
          <w:szCs w:val="28"/>
          <w:lang w:val="en-US"/>
        </w:rPr>
        <w:t>aluminum</w:t>
      </w:r>
      <w:r w:rsidRPr="000D356A">
        <w:rPr>
          <w:rFonts w:ascii="Times New Roman" w:hAnsi="Times New Roman"/>
          <w:sz w:val="28"/>
          <w:szCs w:val="28"/>
          <w:lang w:val="en-US"/>
        </w:rPr>
        <w:t xml:space="preserve"> </w:t>
      </w:r>
      <w:r w:rsidRPr="00D55AC9">
        <w:rPr>
          <w:rFonts w:ascii="Times New Roman" w:hAnsi="Times New Roman"/>
          <w:sz w:val="28"/>
          <w:szCs w:val="28"/>
          <w:lang w:val="en-US"/>
        </w:rPr>
        <w:t>corrosion</w:t>
      </w:r>
      <w:r w:rsidRPr="000D356A">
        <w:rPr>
          <w:rFonts w:ascii="Times New Roman" w:hAnsi="Times New Roman"/>
          <w:sz w:val="28"/>
          <w:szCs w:val="28"/>
          <w:lang w:val="en-US"/>
        </w:rPr>
        <w:t xml:space="preserve"> </w:t>
      </w:r>
      <w:r w:rsidRPr="00D55AC9">
        <w:rPr>
          <w:rFonts w:ascii="Times New Roman" w:hAnsi="Times New Roman"/>
          <w:sz w:val="28"/>
          <w:szCs w:val="28"/>
          <w:lang w:val="en-US"/>
        </w:rPr>
        <w:t>using</w:t>
      </w:r>
      <w:r w:rsidRPr="000D356A">
        <w:rPr>
          <w:rFonts w:ascii="Times New Roman" w:hAnsi="Times New Roman"/>
          <w:sz w:val="28"/>
          <w:szCs w:val="28"/>
          <w:lang w:val="en-US"/>
        </w:rPr>
        <w:t xml:space="preserve"> </w:t>
      </w:r>
      <w:proofErr w:type="spellStart"/>
      <w:r w:rsidRPr="00D55AC9">
        <w:rPr>
          <w:rFonts w:ascii="Times New Roman" w:hAnsi="Times New Roman"/>
          <w:iCs/>
          <w:sz w:val="28"/>
          <w:szCs w:val="28"/>
          <w:lang w:val="en-US"/>
        </w:rPr>
        <w:t>Opuntia</w:t>
      </w:r>
      <w:proofErr w:type="spellEnd"/>
      <w:r w:rsidRPr="000D356A">
        <w:rPr>
          <w:rFonts w:ascii="Times New Roman" w:hAnsi="Times New Roman"/>
          <w:i/>
          <w:iCs/>
          <w:sz w:val="28"/>
          <w:szCs w:val="28"/>
          <w:lang w:val="en-US"/>
        </w:rPr>
        <w:t xml:space="preserve"> </w:t>
      </w:r>
      <w:r w:rsidRPr="00D55AC9">
        <w:rPr>
          <w:rFonts w:ascii="Times New Roman" w:hAnsi="Times New Roman"/>
          <w:sz w:val="28"/>
          <w:szCs w:val="28"/>
          <w:lang w:val="en-US"/>
        </w:rPr>
        <w:t>extract</w:t>
      </w:r>
      <w:r w:rsidRPr="000D356A">
        <w:rPr>
          <w:rFonts w:ascii="Times New Roman" w:hAnsi="Times New Roman"/>
          <w:sz w:val="28"/>
          <w:szCs w:val="28"/>
          <w:lang w:val="en-US"/>
        </w:rPr>
        <w:t xml:space="preserve"> //</w:t>
      </w:r>
      <w:r w:rsidRPr="000D356A">
        <w:rPr>
          <w:rFonts w:ascii="Times New Roman" w:hAnsi="Times New Roman"/>
          <w:i/>
          <w:iCs/>
          <w:sz w:val="28"/>
          <w:szCs w:val="28"/>
          <w:lang w:val="en-US"/>
        </w:rPr>
        <w:t xml:space="preserve"> </w:t>
      </w:r>
      <w:r w:rsidRPr="00D55AC9">
        <w:rPr>
          <w:rFonts w:ascii="Times New Roman" w:hAnsi="Times New Roman"/>
          <w:iCs/>
          <w:sz w:val="28"/>
          <w:szCs w:val="28"/>
          <w:lang w:val="en-US"/>
        </w:rPr>
        <w:t>Corrosion</w:t>
      </w:r>
      <w:r w:rsidRPr="000D356A">
        <w:rPr>
          <w:rFonts w:ascii="Times New Roman" w:hAnsi="Times New Roman"/>
          <w:iCs/>
          <w:sz w:val="28"/>
          <w:szCs w:val="28"/>
          <w:lang w:val="en-US"/>
        </w:rPr>
        <w:t xml:space="preserve"> </w:t>
      </w:r>
      <w:r w:rsidRPr="00D55AC9">
        <w:rPr>
          <w:rFonts w:ascii="Times New Roman" w:hAnsi="Times New Roman"/>
          <w:iCs/>
          <w:sz w:val="28"/>
          <w:szCs w:val="28"/>
          <w:lang w:val="en-US"/>
        </w:rPr>
        <w:t>science</w:t>
      </w:r>
      <w:r w:rsidR="00A133C7">
        <w:rPr>
          <w:rFonts w:ascii="Times New Roman" w:hAnsi="Times New Roman"/>
          <w:sz w:val="28"/>
          <w:szCs w:val="28"/>
          <w:lang w:val="en-US"/>
        </w:rPr>
        <w:t xml:space="preserve">. 2003. </w:t>
      </w:r>
      <w:r w:rsidRPr="00D55AC9">
        <w:rPr>
          <w:rFonts w:ascii="Times New Roman" w:hAnsi="Times New Roman"/>
          <w:sz w:val="28"/>
          <w:szCs w:val="28"/>
          <w:lang w:val="en-US"/>
        </w:rPr>
        <w:t>V</w:t>
      </w:r>
      <w:r w:rsidR="00A133C7">
        <w:rPr>
          <w:rFonts w:ascii="Times New Roman" w:hAnsi="Times New Roman"/>
          <w:sz w:val="28"/>
          <w:szCs w:val="28"/>
          <w:lang w:val="en-US"/>
        </w:rPr>
        <w:t xml:space="preserve">. 45. </w:t>
      </w:r>
      <w:proofErr w:type="gramStart"/>
      <w:r w:rsidRPr="00D55AC9">
        <w:rPr>
          <w:rFonts w:ascii="Times New Roman" w:hAnsi="Times New Roman"/>
          <w:sz w:val="28"/>
          <w:szCs w:val="28"/>
          <w:lang w:val="en-US"/>
        </w:rPr>
        <w:t>is</w:t>
      </w:r>
      <w:proofErr w:type="gramEnd"/>
      <w:r w:rsidR="00A133C7">
        <w:rPr>
          <w:rFonts w:ascii="Times New Roman" w:hAnsi="Times New Roman"/>
          <w:sz w:val="28"/>
          <w:szCs w:val="28"/>
          <w:lang w:val="en-US"/>
        </w:rPr>
        <w:t xml:space="preserve">. 11. </w:t>
      </w:r>
      <w:r w:rsidRPr="00D55AC9">
        <w:rPr>
          <w:rFonts w:ascii="Times New Roman" w:hAnsi="Times New Roman"/>
          <w:sz w:val="28"/>
          <w:szCs w:val="28"/>
          <w:lang w:val="en-US"/>
        </w:rPr>
        <w:t>P</w:t>
      </w:r>
      <w:r w:rsidRPr="000D356A">
        <w:rPr>
          <w:rFonts w:ascii="Times New Roman" w:hAnsi="Times New Roman"/>
          <w:sz w:val="28"/>
          <w:szCs w:val="28"/>
          <w:lang w:val="en-US"/>
        </w:rPr>
        <w:t>. 2485–2495</w:t>
      </w:r>
      <w:r w:rsidRPr="00D55AC9">
        <w:rPr>
          <w:rFonts w:ascii="Times New Roman" w:hAnsi="Times New Roman"/>
          <w:sz w:val="28"/>
          <w:szCs w:val="28"/>
          <w:lang w:val="en-US"/>
        </w:rPr>
        <w:t>.</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D55AC9">
        <w:rPr>
          <w:rFonts w:ascii="Times New Roman" w:hAnsi="Times New Roman"/>
          <w:sz w:val="28"/>
          <w:szCs w:val="28"/>
          <w:lang w:val="en-US"/>
        </w:rPr>
        <w:t xml:space="preserve">9. Abdel-Gabe A.M., </w:t>
      </w:r>
      <w:proofErr w:type="spellStart"/>
      <w:r w:rsidRPr="00D55AC9">
        <w:rPr>
          <w:rFonts w:ascii="Times New Roman" w:hAnsi="Times New Roman"/>
          <w:sz w:val="28"/>
          <w:szCs w:val="28"/>
          <w:lang w:val="en-US"/>
        </w:rPr>
        <w:t>Khamis</w:t>
      </w:r>
      <w:proofErr w:type="spellEnd"/>
      <w:r w:rsidRPr="00D55AC9">
        <w:rPr>
          <w:rFonts w:ascii="Times New Roman" w:hAnsi="Times New Roman"/>
          <w:sz w:val="28"/>
          <w:szCs w:val="28"/>
          <w:lang w:val="en-US"/>
        </w:rPr>
        <w:t xml:space="preserve"> E., Abo-</w:t>
      </w:r>
      <w:proofErr w:type="spellStart"/>
      <w:r w:rsidRPr="00D55AC9">
        <w:rPr>
          <w:rFonts w:ascii="Times New Roman" w:hAnsi="Times New Roman"/>
          <w:sz w:val="28"/>
          <w:szCs w:val="28"/>
          <w:lang w:val="en-US"/>
        </w:rPr>
        <w:t>ElDahab</w:t>
      </w:r>
      <w:proofErr w:type="spellEnd"/>
      <w:r w:rsidRPr="00D55AC9">
        <w:rPr>
          <w:rFonts w:ascii="Times New Roman" w:hAnsi="Times New Roman"/>
          <w:sz w:val="28"/>
          <w:szCs w:val="28"/>
          <w:lang w:val="en-US"/>
        </w:rPr>
        <w:t xml:space="preserve"> H., </w:t>
      </w:r>
      <w:proofErr w:type="spellStart"/>
      <w:r w:rsidRPr="00D55AC9">
        <w:rPr>
          <w:rFonts w:ascii="Times New Roman" w:hAnsi="Times New Roman"/>
          <w:sz w:val="28"/>
          <w:szCs w:val="28"/>
          <w:lang w:val="en-US"/>
        </w:rPr>
        <w:t>Adeel</w:t>
      </w:r>
      <w:proofErr w:type="spellEnd"/>
      <w:r w:rsidRPr="00D55AC9">
        <w:rPr>
          <w:rFonts w:ascii="Times New Roman" w:hAnsi="Times New Roman"/>
          <w:sz w:val="28"/>
          <w:szCs w:val="28"/>
          <w:lang w:val="en-US"/>
        </w:rPr>
        <w:t xml:space="preserve"> Sh. Inhibition of </w:t>
      </w:r>
      <w:proofErr w:type="spellStart"/>
      <w:r w:rsidRPr="00D55AC9">
        <w:rPr>
          <w:rFonts w:ascii="Times New Roman" w:hAnsi="Times New Roman"/>
          <w:sz w:val="28"/>
          <w:szCs w:val="28"/>
          <w:lang w:val="en-US"/>
        </w:rPr>
        <w:t>aluminium</w:t>
      </w:r>
      <w:proofErr w:type="spellEnd"/>
      <w:r w:rsidRPr="00D55AC9">
        <w:rPr>
          <w:rFonts w:ascii="Times New Roman" w:hAnsi="Times New Roman"/>
          <w:sz w:val="28"/>
          <w:szCs w:val="28"/>
          <w:lang w:val="en-US"/>
        </w:rPr>
        <w:t xml:space="preserve"> corrosion in alkaline solutions using natural compound //</w:t>
      </w:r>
      <w:r w:rsidRPr="00D55AC9">
        <w:rPr>
          <w:rFonts w:ascii="Times New Roman" w:hAnsi="Times New Roman"/>
          <w:i/>
          <w:iCs/>
          <w:sz w:val="28"/>
          <w:szCs w:val="28"/>
          <w:lang w:val="en-US"/>
        </w:rPr>
        <w:t xml:space="preserve"> </w:t>
      </w:r>
      <w:r w:rsidRPr="00D55AC9">
        <w:rPr>
          <w:rFonts w:ascii="Times New Roman" w:hAnsi="Times New Roman"/>
          <w:iCs/>
          <w:sz w:val="28"/>
          <w:szCs w:val="28"/>
          <w:lang w:val="en-US"/>
        </w:rPr>
        <w:t>Materials Chemistry and Physics</w:t>
      </w:r>
      <w:r w:rsidRPr="00D55AC9">
        <w:rPr>
          <w:rFonts w:ascii="Times New Roman" w:hAnsi="Times New Roman"/>
          <w:sz w:val="28"/>
          <w:szCs w:val="28"/>
          <w:lang w:val="en-US"/>
        </w:rPr>
        <w:t xml:space="preserve">. 2008. </w:t>
      </w:r>
      <w:r w:rsidR="00A133C7">
        <w:rPr>
          <w:rFonts w:ascii="Times New Roman" w:hAnsi="Times New Roman"/>
          <w:sz w:val="28"/>
          <w:szCs w:val="28"/>
          <w:lang w:val="en-US"/>
        </w:rPr>
        <w:t>V. 109.</w:t>
      </w:r>
      <w:r w:rsidRPr="000D356A">
        <w:rPr>
          <w:rFonts w:ascii="Times New Roman" w:hAnsi="Times New Roman"/>
          <w:sz w:val="28"/>
          <w:szCs w:val="28"/>
          <w:lang w:val="en-US"/>
        </w:rPr>
        <w:t xml:space="preserve"> </w:t>
      </w:r>
      <w:r w:rsidRPr="00D55AC9">
        <w:rPr>
          <w:rFonts w:ascii="Times New Roman" w:hAnsi="Times New Roman"/>
          <w:sz w:val="28"/>
          <w:szCs w:val="28"/>
          <w:lang w:val="en-US"/>
        </w:rPr>
        <w:t>is. 2–3. P. 297–305.</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D55AC9">
        <w:rPr>
          <w:rFonts w:ascii="Times New Roman" w:hAnsi="Times New Roman"/>
          <w:sz w:val="28"/>
          <w:szCs w:val="28"/>
          <w:lang w:val="en-US"/>
        </w:rPr>
        <w:t xml:space="preserve">10. </w:t>
      </w:r>
      <w:proofErr w:type="spellStart"/>
      <w:r w:rsidRPr="00D55AC9">
        <w:rPr>
          <w:rFonts w:ascii="Times New Roman" w:hAnsi="Times New Roman"/>
          <w:sz w:val="28"/>
          <w:szCs w:val="28"/>
          <w:lang w:val="en-US"/>
        </w:rPr>
        <w:t>Umoren</w:t>
      </w:r>
      <w:proofErr w:type="spellEnd"/>
      <w:r w:rsidRPr="00D55AC9">
        <w:rPr>
          <w:rFonts w:ascii="Times New Roman" w:hAnsi="Times New Roman"/>
          <w:sz w:val="28"/>
          <w:szCs w:val="28"/>
          <w:lang w:val="en-US"/>
        </w:rPr>
        <w:t xml:space="preserve"> S.A., </w:t>
      </w:r>
      <w:proofErr w:type="spellStart"/>
      <w:r w:rsidRPr="00D55AC9">
        <w:rPr>
          <w:rFonts w:ascii="Times New Roman" w:hAnsi="Times New Roman"/>
          <w:sz w:val="28"/>
          <w:szCs w:val="28"/>
          <w:lang w:val="en-US"/>
        </w:rPr>
        <w:t>Obot</w:t>
      </w:r>
      <w:proofErr w:type="spellEnd"/>
      <w:r w:rsidRPr="00D55AC9">
        <w:rPr>
          <w:rFonts w:ascii="Times New Roman" w:hAnsi="Times New Roman"/>
          <w:sz w:val="28"/>
          <w:szCs w:val="28"/>
          <w:lang w:val="en-US"/>
        </w:rPr>
        <w:t xml:space="preserve"> I.B., </w:t>
      </w:r>
      <w:proofErr w:type="spellStart"/>
      <w:r w:rsidRPr="00D55AC9">
        <w:rPr>
          <w:rFonts w:ascii="Times New Roman" w:hAnsi="Times New Roman"/>
          <w:sz w:val="28"/>
          <w:szCs w:val="28"/>
          <w:lang w:val="en-US"/>
        </w:rPr>
        <w:t>Akpabio</w:t>
      </w:r>
      <w:proofErr w:type="spellEnd"/>
      <w:r w:rsidRPr="00D55AC9">
        <w:rPr>
          <w:rFonts w:ascii="Times New Roman" w:hAnsi="Times New Roman"/>
          <w:sz w:val="28"/>
          <w:szCs w:val="28"/>
          <w:lang w:val="en-US"/>
        </w:rPr>
        <w:t xml:space="preserve"> L.E., </w:t>
      </w:r>
      <w:proofErr w:type="spellStart"/>
      <w:r w:rsidRPr="00D55AC9">
        <w:rPr>
          <w:rFonts w:ascii="Times New Roman" w:hAnsi="Times New Roman"/>
          <w:sz w:val="28"/>
          <w:szCs w:val="28"/>
          <w:lang w:val="en-US"/>
        </w:rPr>
        <w:t>Etuk</w:t>
      </w:r>
      <w:proofErr w:type="spellEnd"/>
      <w:r w:rsidRPr="00D55AC9">
        <w:rPr>
          <w:rFonts w:ascii="Times New Roman" w:hAnsi="Times New Roman"/>
          <w:sz w:val="28"/>
          <w:szCs w:val="28"/>
          <w:lang w:val="en-US"/>
        </w:rPr>
        <w:t xml:space="preserve"> S.E. Adsorption and corrosive inhibitive properties of </w:t>
      </w:r>
      <w:proofErr w:type="spellStart"/>
      <w:r w:rsidRPr="00D55AC9">
        <w:rPr>
          <w:rFonts w:ascii="Times New Roman" w:hAnsi="Times New Roman"/>
          <w:i/>
          <w:sz w:val="28"/>
          <w:szCs w:val="28"/>
          <w:lang w:val="en-US"/>
        </w:rPr>
        <w:t>Vigna</w:t>
      </w:r>
      <w:proofErr w:type="spellEnd"/>
      <w:r w:rsidRPr="00D55AC9">
        <w:rPr>
          <w:rFonts w:ascii="Times New Roman" w:hAnsi="Times New Roman"/>
          <w:i/>
          <w:sz w:val="28"/>
          <w:szCs w:val="28"/>
          <w:lang w:val="en-US"/>
        </w:rPr>
        <w:t xml:space="preserve"> </w:t>
      </w:r>
      <w:proofErr w:type="spellStart"/>
      <w:r w:rsidRPr="00D55AC9">
        <w:rPr>
          <w:rFonts w:ascii="Times New Roman" w:hAnsi="Times New Roman"/>
          <w:i/>
          <w:sz w:val="28"/>
          <w:szCs w:val="28"/>
          <w:lang w:val="en-US"/>
        </w:rPr>
        <w:t>unguiculata</w:t>
      </w:r>
      <w:proofErr w:type="spellEnd"/>
      <w:r w:rsidRPr="00D55AC9">
        <w:rPr>
          <w:rFonts w:ascii="Times New Roman" w:hAnsi="Times New Roman"/>
          <w:sz w:val="28"/>
          <w:szCs w:val="28"/>
          <w:lang w:val="en-US"/>
        </w:rPr>
        <w:t xml:space="preserve"> in alkaline and acidic media //</w:t>
      </w:r>
      <w:r w:rsidRPr="00D55AC9">
        <w:rPr>
          <w:rFonts w:ascii="Times New Roman" w:hAnsi="Times New Roman"/>
          <w:i/>
          <w:iCs/>
          <w:sz w:val="28"/>
          <w:szCs w:val="28"/>
          <w:lang w:val="en-US"/>
        </w:rPr>
        <w:t xml:space="preserve"> </w:t>
      </w:r>
      <w:r w:rsidRPr="00D55AC9">
        <w:rPr>
          <w:rFonts w:ascii="Times New Roman" w:hAnsi="Times New Roman"/>
          <w:iCs/>
          <w:sz w:val="28"/>
          <w:szCs w:val="28"/>
          <w:lang w:val="en-US"/>
        </w:rPr>
        <w:t>Pigment &amp; Resin Technology</w:t>
      </w:r>
      <w:r w:rsidRPr="00D55AC9">
        <w:rPr>
          <w:rFonts w:ascii="Times New Roman" w:hAnsi="Times New Roman"/>
          <w:sz w:val="28"/>
          <w:szCs w:val="28"/>
          <w:lang w:val="en-US"/>
        </w:rPr>
        <w:t xml:space="preserve">. </w:t>
      </w:r>
      <w:r w:rsidRPr="000D356A">
        <w:rPr>
          <w:rFonts w:ascii="Times New Roman" w:hAnsi="Times New Roman"/>
          <w:sz w:val="28"/>
          <w:szCs w:val="28"/>
          <w:lang w:val="en-US"/>
        </w:rPr>
        <w:t xml:space="preserve"> </w:t>
      </w:r>
      <w:r w:rsidRPr="00D55AC9">
        <w:rPr>
          <w:rFonts w:ascii="Times New Roman" w:hAnsi="Times New Roman"/>
          <w:sz w:val="28"/>
          <w:szCs w:val="28"/>
          <w:lang w:val="en-US"/>
        </w:rPr>
        <w:t xml:space="preserve">2008. </w:t>
      </w:r>
      <w:r w:rsidRPr="000D356A">
        <w:rPr>
          <w:rFonts w:ascii="Times New Roman" w:hAnsi="Times New Roman"/>
          <w:sz w:val="28"/>
          <w:szCs w:val="28"/>
          <w:lang w:val="en-US"/>
        </w:rPr>
        <w:t xml:space="preserve"> </w:t>
      </w:r>
      <w:r w:rsidRPr="00D55AC9">
        <w:rPr>
          <w:rFonts w:ascii="Times New Roman" w:hAnsi="Times New Roman"/>
          <w:sz w:val="28"/>
          <w:szCs w:val="28"/>
          <w:lang w:val="en-US"/>
        </w:rPr>
        <w:t xml:space="preserve">V. 37. </w:t>
      </w:r>
      <w:proofErr w:type="gramStart"/>
      <w:r w:rsidR="00A133C7">
        <w:rPr>
          <w:rFonts w:ascii="Times New Roman" w:hAnsi="Times New Roman"/>
          <w:sz w:val="28"/>
          <w:szCs w:val="28"/>
          <w:lang w:val="en-US"/>
        </w:rPr>
        <w:t>is</w:t>
      </w:r>
      <w:proofErr w:type="gramEnd"/>
      <w:r w:rsidR="00A133C7">
        <w:rPr>
          <w:rFonts w:ascii="Times New Roman" w:hAnsi="Times New Roman"/>
          <w:sz w:val="28"/>
          <w:szCs w:val="28"/>
          <w:lang w:val="en-US"/>
        </w:rPr>
        <w:t>. 2.</w:t>
      </w:r>
      <w:r w:rsidRPr="000D356A">
        <w:rPr>
          <w:rFonts w:ascii="Times New Roman" w:hAnsi="Times New Roman"/>
          <w:sz w:val="28"/>
          <w:szCs w:val="28"/>
          <w:lang w:val="en-US"/>
        </w:rPr>
        <w:t xml:space="preserve"> </w:t>
      </w:r>
      <w:r>
        <w:rPr>
          <w:rFonts w:ascii="Times New Roman" w:hAnsi="Times New Roman"/>
          <w:sz w:val="28"/>
          <w:szCs w:val="28"/>
          <w:lang w:val="en-US"/>
        </w:rPr>
        <w:t xml:space="preserve">P. </w:t>
      </w:r>
      <w:r w:rsidRPr="00D55AC9">
        <w:rPr>
          <w:rFonts w:ascii="Times New Roman" w:hAnsi="Times New Roman"/>
          <w:sz w:val="28"/>
          <w:szCs w:val="28"/>
          <w:lang w:val="en-US"/>
        </w:rPr>
        <w:t>98–105.</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D55AC9">
        <w:rPr>
          <w:rFonts w:ascii="Times New Roman" w:hAnsi="Times New Roman"/>
          <w:sz w:val="28"/>
          <w:szCs w:val="28"/>
          <w:lang w:val="en-US"/>
        </w:rPr>
        <w:t xml:space="preserve">11. </w:t>
      </w:r>
      <w:proofErr w:type="spellStart"/>
      <w:r w:rsidRPr="00D55AC9">
        <w:rPr>
          <w:rFonts w:ascii="Times New Roman" w:hAnsi="Times New Roman"/>
          <w:sz w:val="28"/>
          <w:szCs w:val="28"/>
          <w:lang w:val="en-US"/>
        </w:rPr>
        <w:t>Rajeswari</w:t>
      </w:r>
      <w:proofErr w:type="spellEnd"/>
      <w:r w:rsidRPr="00D55AC9">
        <w:rPr>
          <w:rFonts w:ascii="Times New Roman" w:hAnsi="Times New Roman"/>
          <w:sz w:val="28"/>
          <w:szCs w:val="28"/>
          <w:lang w:val="en-US"/>
        </w:rPr>
        <w:t xml:space="preserve"> S., </w:t>
      </w:r>
      <w:proofErr w:type="spellStart"/>
      <w:r w:rsidRPr="00D55AC9">
        <w:rPr>
          <w:rFonts w:ascii="Times New Roman" w:hAnsi="Times New Roman"/>
          <w:sz w:val="28"/>
          <w:szCs w:val="28"/>
          <w:lang w:val="en-US"/>
        </w:rPr>
        <w:t>Shanmugapriya</w:t>
      </w:r>
      <w:proofErr w:type="spellEnd"/>
      <w:r w:rsidRPr="00D55AC9">
        <w:rPr>
          <w:rFonts w:ascii="Times New Roman" w:hAnsi="Times New Roman"/>
          <w:sz w:val="28"/>
          <w:szCs w:val="28"/>
          <w:lang w:val="en-US"/>
        </w:rPr>
        <w:t xml:space="preserve"> S., </w:t>
      </w:r>
      <w:proofErr w:type="spellStart"/>
      <w:r w:rsidRPr="00D55AC9">
        <w:rPr>
          <w:rFonts w:ascii="Times New Roman" w:hAnsi="Times New Roman"/>
          <w:sz w:val="28"/>
          <w:szCs w:val="28"/>
          <w:lang w:val="en-US"/>
        </w:rPr>
        <w:t>Rajalakshmi</w:t>
      </w:r>
      <w:proofErr w:type="spellEnd"/>
      <w:r w:rsidRPr="00D55AC9">
        <w:rPr>
          <w:rFonts w:ascii="Times New Roman" w:hAnsi="Times New Roman"/>
          <w:sz w:val="28"/>
          <w:szCs w:val="28"/>
          <w:lang w:val="en-US"/>
        </w:rPr>
        <w:t xml:space="preserve"> T., Raj A.J.A. Corrosion inhibition by an aqueous extract of rhizome powder //</w:t>
      </w:r>
      <w:r w:rsidRPr="00D55AC9">
        <w:rPr>
          <w:rFonts w:ascii="Times New Roman" w:hAnsi="Times New Roman"/>
          <w:i/>
          <w:iCs/>
          <w:sz w:val="28"/>
          <w:szCs w:val="28"/>
          <w:lang w:val="en-US"/>
        </w:rPr>
        <w:t xml:space="preserve"> </w:t>
      </w:r>
      <w:r w:rsidRPr="00D55AC9">
        <w:rPr>
          <w:rFonts w:ascii="Times New Roman" w:hAnsi="Times New Roman"/>
          <w:iCs/>
          <w:sz w:val="28"/>
          <w:szCs w:val="28"/>
          <w:lang w:val="en-US"/>
        </w:rPr>
        <w:t>Corrosion. 2005. V.</w:t>
      </w:r>
      <w:r w:rsidR="00A133C7">
        <w:rPr>
          <w:rFonts w:ascii="Times New Roman" w:hAnsi="Times New Roman"/>
          <w:sz w:val="28"/>
          <w:szCs w:val="28"/>
          <w:lang w:val="en-US"/>
        </w:rPr>
        <w:t xml:space="preserve"> 61.</w:t>
      </w:r>
      <w:r>
        <w:rPr>
          <w:rFonts w:ascii="Times New Roman" w:hAnsi="Times New Roman"/>
          <w:sz w:val="28"/>
          <w:szCs w:val="28"/>
          <w:lang w:val="en-US"/>
        </w:rPr>
        <w:t xml:space="preserve"> </w:t>
      </w:r>
      <w:r w:rsidR="00A133C7">
        <w:rPr>
          <w:rFonts w:ascii="Times New Roman" w:hAnsi="Times New Roman"/>
          <w:sz w:val="28"/>
          <w:szCs w:val="28"/>
          <w:lang w:val="en-US"/>
        </w:rPr>
        <w:t>is. 7.</w:t>
      </w:r>
      <w:r>
        <w:rPr>
          <w:rFonts w:ascii="Times New Roman" w:hAnsi="Times New Roman"/>
          <w:sz w:val="28"/>
          <w:szCs w:val="28"/>
          <w:lang w:val="en-US"/>
        </w:rPr>
        <w:t xml:space="preserve"> </w:t>
      </w:r>
      <w:r w:rsidRPr="00D55AC9">
        <w:rPr>
          <w:rFonts w:ascii="Times New Roman" w:hAnsi="Times New Roman"/>
          <w:sz w:val="28"/>
          <w:szCs w:val="28"/>
          <w:lang w:val="en-US"/>
        </w:rPr>
        <w:t>P. 685–692.</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D55AC9">
        <w:rPr>
          <w:rFonts w:ascii="Times New Roman" w:hAnsi="Times New Roman"/>
          <w:sz w:val="28"/>
          <w:szCs w:val="28"/>
          <w:lang w:val="en-US"/>
        </w:rPr>
        <w:lastRenderedPageBreak/>
        <w:t xml:space="preserve">12. </w:t>
      </w:r>
      <w:proofErr w:type="spellStart"/>
      <w:r w:rsidRPr="00D55AC9">
        <w:rPr>
          <w:rFonts w:ascii="Times New Roman" w:hAnsi="Times New Roman"/>
          <w:sz w:val="28"/>
          <w:szCs w:val="28"/>
          <w:lang w:val="en-US"/>
        </w:rPr>
        <w:t>Premkumar</w:t>
      </w:r>
      <w:proofErr w:type="spellEnd"/>
      <w:r w:rsidRPr="00D55AC9">
        <w:rPr>
          <w:rFonts w:ascii="Times New Roman" w:hAnsi="Times New Roman"/>
          <w:sz w:val="28"/>
          <w:szCs w:val="28"/>
          <w:lang w:val="en-US"/>
        </w:rPr>
        <w:t xml:space="preserve"> P., Kannan K., </w:t>
      </w:r>
      <w:proofErr w:type="spellStart"/>
      <w:r w:rsidRPr="00D55AC9">
        <w:rPr>
          <w:rFonts w:ascii="Times New Roman" w:hAnsi="Times New Roman"/>
          <w:sz w:val="28"/>
          <w:szCs w:val="28"/>
          <w:lang w:val="en-US"/>
        </w:rPr>
        <w:t>Natesan</w:t>
      </w:r>
      <w:proofErr w:type="spellEnd"/>
      <w:r w:rsidRPr="00D55AC9">
        <w:rPr>
          <w:rFonts w:ascii="Times New Roman" w:hAnsi="Times New Roman"/>
          <w:sz w:val="28"/>
          <w:szCs w:val="28"/>
          <w:lang w:val="en-US"/>
        </w:rPr>
        <w:t xml:space="preserve"> M. Thyme extract of </w:t>
      </w:r>
      <w:r w:rsidRPr="00D55AC9">
        <w:rPr>
          <w:rFonts w:ascii="Times New Roman" w:hAnsi="Times New Roman"/>
          <w:i/>
          <w:sz w:val="28"/>
          <w:szCs w:val="28"/>
          <w:lang w:val="en-US"/>
        </w:rPr>
        <w:t>Thymus vulgar</w:t>
      </w:r>
      <w:r w:rsidRPr="00D55AC9">
        <w:rPr>
          <w:rFonts w:ascii="Times New Roman" w:hAnsi="Times New Roman"/>
          <w:sz w:val="28"/>
          <w:szCs w:val="28"/>
          <w:lang w:val="en-US"/>
        </w:rPr>
        <w:t xml:space="preserve"> as volatile corrosion inhibitor for mild steel in </w:t>
      </w:r>
      <w:proofErr w:type="spellStart"/>
      <w:r w:rsidRPr="00D55AC9">
        <w:rPr>
          <w:rFonts w:ascii="Times New Roman" w:hAnsi="Times New Roman"/>
          <w:sz w:val="28"/>
          <w:szCs w:val="28"/>
          <w:lang w:val="en-US"/>
        </w:rPr>
        <w:t>NaCl</w:t>
      </w:r>
      <w:proofErr w:type="spellEnd"/>
      <w:r w:rsidRPr="00D55AC9">
        <w:rPr>
          <w:rFonts w:ascii="Times New Roman" w:hAnsi="Times New Roman"/>
          <w:sz w:val="28"/>
          <w:szCs w:val="28"/>
          <w:lang w:val="en-US"/>
        </w:rPr>
        <w:t xml:space="preserve"> environment // Asian journal of chemistry</w:t>
      </w:r>
      <w:r w:rsidRPr="00D55AC9">
        <w:rPr>
          <w:rFonts w:ascii="Times New Roman" w:hAnsi="Times New Roman"/>
          <w:iCs/>
          <w:sz w:val="28"/>
          <w:szCs w:val="28"/>
          <w:lang w:val="en-US"/>
        </w:rPr>
        <w:t xml:space="preserve">. </w:t>
      </w:r>
      <w:r w:rsidR="00A133C7">
        <w:rPr>
          <w:rFonts w:ascii="Times New Roman" w:hAnsi="Times New Roman"/>
          <w:iCs/>
          <w:sz w:val="28"/>
          <w:szCs w:val="28"/>
          <w:lang w:val="en-US"/>
        </w:rPr>
        <w:t>2008.</w:t>
      </w:r>
      <w:r>
        <w:rPr>
          <w:rFonts w:ascii="Times New Roman" w:hAnsi="Times New Roman"/>
          <w:iCs/>
          <w:sz w:val="28"/>
          <w:szCs w:val="28"/>
          <w:lang w:val="en-US"/>
        </w:rPr>
        <w:t xml:space="preserve"> </w:t>
      </w:r>
      <w:r w:rsidRPr="00D55AC9">
        <w:rPr>
          <w:rFonts w:ascii="Times New Roman" w:hAnsi="Times New Roman"/>
          <w:iCs/>
          <w:sz w:val="28"/>
          <w:szCs w:val="28"/>
          <w:lang w:val="en-US"/>
        </w:rPr>
        <w:t>V.</w:t>
      </w:r>
      <w:r w:rsidR="00A133C7">
        <w:rPr>
          <w:rFonts w:ascii="Times New Roman" w:hAnsi="Times New Roman"/>
          <w:sz w:val="28"/>
          <w:szCs w:val="28"/>
          <w:lang w:val="en-US"/>
        </w:rPr>
        <w:t xml:space="preserve"> 20.</w:t>
      </w:r>
      <w:r>
        <w:rPr>
          <w:rFonts w:ascii="Times New Roman" w:hAnsi="Times New Roman"/>
          <w:sz w:val="28"/>
          <w:szCs w:val="28"/>
          <w:lang w:val="en-US"/>
        </w:rPr>
        <w:t xml:space="preserve"> </w:t>
      </w:r>
      <w:r w:rsidR="00A133C7">
        <w:rPr>
          <w:rFonts w:ascii="Times New Roman" w:hAnsi="Times New Roman"/>
          <w:sz w:val="28"/>
          <w:szCs w:val="28"/>
          <w:lang w:val="en-US"/>
        </w:rPr>
        <w:t>is. 1.</w:t>
      </w:r>
      <w:r>
        <w:rPr>
          <w:rFonts w:ascii="Times New Roman" w:hAnsi="Times New Roman"/>
          <w:sz w:val="28"/>
          <w:szCs w:val="28"/>
          <w:lang w:val="en-US"/>
        </w:rPr>
        <w:t xml:space="preserve"> </w:t>
      </w:r>
      <w:r w:rsidRPr="00D55AC9">
        <w:rPr>
          <w:rFonts w:ascii="Times New Roman" w:hAnsi="Times New Roman"/>
          <w:sz w:val="28"/>
          <w:szCs w:val="28"/>
          <w:lang w:val="en-US"/>
        </w:rPr>
        <w:t>P. 445–451.</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D55AC9">
        <w:rPr>
          <w:rFonts w:ascii="Times New Roman" w:hAnsi="Times New Roman"/>
          <w:sz w:val="28"/>
          <w:szCs w:val="28"/>
          <w:lang w:val="en-US"/>
        </w:rPr>
        <w:t xml:space="preserve">13. Raja P.B., </w:t>
      </w:r>
      <w:proofErr w:type="spellStart"/>
      <w:r w:rsidRPr="00D55AC9">
        <w:rPr>
          <w:rFonts w:ascii="Times New Roman" w:hAnsi="Times New Roman"/>
          <w:sz w:val="28"/>
          <w:szCs w:val="28"/>
          <w:lang w:val="en-US"/>
        </w:rPr>
        <w:t>Sethuraman</w:t>
      </w:r>
      <w:proofErr w:type="spellEnd"/>
      <w:r w:rsidRPr="00D55AC9">
        <w:rPr>
          <w:rFonts w:ascii="Times New Roman" w:hAnsi="Times New Roman"/>
          <w:sz w:val="28"/>
          <w:szCs w:val="28"/>
          <w:lang w:val="en-US"/>
        </w:rPr>
        <w:t xml:space="preserve"> M.G. Inhibition of corrosion of mild steel in </w:t>
      </w:r>
      <w:proofErr w:type="spellStart"/>
      <w:r w:rsidRPr="00D55AC9">
        <w:rPr>
          <w:rFonts w:ascii="Times New Roman" w:hAnsi="Times New Roman"/>
          <w:sz w:val="28"/>
          <w:szCs w:val="28"/>
          <w:lang w:val="en-US"/>
        </w:rPr>
        <w:t>sulphuric</w:t>
      </w:r>
      <w:proofErr w:type="spellEnd"/>
      <w:r w:rsidRPr="00D55AC9">
        <w:rPr>
          <w:rFonts w:ascii="Times New Roman" w:hAnsi="Times New Roman"/>
          <w:sz w:val="28"/>
          <w:szCs w:val="28"/>
          <w:lang w:val="en-US"/>
        </w:rPr>
        <w:t xml:space="preserve"> acid medium by </w:t>
      </w:r>
      <w:proofErr w:type="spellStart"/>
      <w:r w:rsidRPr="00D55AC9">
        <w:rPr>
          <w:rFonts w:ascii="Times New Roman" w:hAnsi="Times New Roman"/>
          <w:i/>
          <w:sz w:val="28"/>
          <w:szCs w:val="28"/>
          <w:lang w:val="en-US"/>
        </w:rPr>
        <w:t>Calotropis</w:t>
      </w:r>
      <w:proofErr w:type="spellEnd"/>
      <w:r w:rsidRPr="00D55AC9">
        <w:rPr>
          <w:rFonts w:ascii="Times New Roman" w:hAnsi="Times New Roman"/>
          <w:i/>
          <w:sz w:val="28"/>
          <w:szCs w:val="28"/>
          <w:lang w:val="en-US"/>
        </w:rPr>
        <w:t xml:space="preserve"> </w:t>
      </w:r>
      <w:proofErr w:type="spellStart"/>
      <w:r w:rsidRPr="00D55AC9">
        <w:rPr>
          <w:rFonts w:ascii="Times New Roman" w:hAnsi="Times New Roman"/>
          <w:i/>
          <w:sz w:val="28"/>
          <w:szCs w:val="28"/>
          <w:lang w:val="en-US"/>
        </w:rPr>
        <w:t>procera</w:t>
      </w:r>
      <w:proofErr w:type="spellEnd"/>
      <w:r w:rsidRPr="00D55AC9">
        <w:rPr>
          <w:rFonts w:ascii="Times New Roman" w:hAnsi="Times New Roman"/>
          <w:sz w:val="28"/>
          <w:szCs w:val="28"/>
          <w:lang w:val="en-US"/>
        </w:rPr>
        <w:t xml:space="preserve"> //</w:t>
      </w:r>
      <w:r w:rsidRPr="00D55AC9">
        <w:rPr>
          <w:rFonts w:ascii="Times New Roman" w:hAnsi="Times New Roman"/>
          <w:i/>
          <w:iCs/>
          <w:sz w:val="28"/>
          <w:szCs w:val="28"/>
          <w:lang w:val="en-US"/>
        </w:rPr>
        <w:t xml:space="preserve"> </w:t>
      </w:r>
      <w:r w:rsidRPr="00D55AC9">
        <w:rPr>
          <w:rFonts w:ascii="Times New Roman" w:hAnsi="Times New Roman"/>
          <w:iCs/>
          <w:sz w:val="28"/>
          <w:szCs w:val="28"/>
          <w:lang w:val="en-US"/>
        </w:rPr>
        <w:t xml:space="preserve">Pigment &amp; Resin Technology. </w:t>
      </w:r>
      <w:r w:rsidR="00A133C7">
        <w:rPr>
          <w:rFonts w:ascii="Times New Roman" w:hAnsi="Times New Roman"/>
          <w:sz w:val="28"/>
          <w:szCs w:val="28"/>
          <w:lang w:val="en-US"/>
        </w:rPr>
        <w:t>2009.</w:t>
      </w:r>
      <w:r>
        <w:rPr>
          <w:rFonts w:ascii="Times New Roman" w:hAnsi="Times New Roman"/>
          <w:sz w:val="28"/>
          <w:szCs w:val="28"/>
          <w:lang w:val="en-US"/>
        </w:rPr>
        <w:t xml:space="preserve"> </w:t>
      </w:r>
      <w:r w:rsidRPr="00D55AC9">
        <w:rPr>
          <w:rFonts w:ascii="Times New Roman" w:hAnsi="Times New Roman"/>
          <w:sz w:val="28"/>
          <w:szCs w:val="28"/>
          <w:lang w:val="en-US"/>
        </w:rPr>
        <w:t>V. 38.</w:t>
      </w:r>
      <w:r w:rsidR="00A133C7">
        <w:rPr>
          <w:rFonts w:ascii="Times New Roman" w:hAnsi="Times New Roman"/>
          <w:sz w:val="28"/>
          <w:szCs w:val="28"/>
          <w:lang w:val="en-US"/>
        </w:rPr>
        <w:t xml:space="preserve"> </w:t>
      </w:r>
      <w:proofErr w:type="gramStart"/>
      <w:r w:rsidR="00A133C7">
        <w:rPr>
          <w:rFonts w:ascii="Times New Roman" w:hAnsi="Times New Roman"/>
          <w:sz w:val="28"/>
          <w:szCs w:val="28"/>
          <w:lang w:val="en-US"/>
        </w:rPr>
        <w:t>is</w:t>
      </w:r>
      <w:proofErr w:type="gramEnd"/>
      <w:r w:rsidR="00A133C7">
        <w:rPr>
          <w:rFonts w:ascii="Times New Roman" w:hAnsi="Times New Roman"/>
          <w:sz w:val="28"/>
          <w:szCs w:val="28"/>
          <w:lang w:val="en-US"/>
        </w:rPr>
        <w:t>. 1.</w:t>
      </w:r>
      <w:r>
        <w:rPr>
          <w:rFonts w:ascii="Times New Roman" w:hAnsi="Times New Roman"/>
          <w:sz w:val="28"/>
          <w:szCs w:val="28"/>
          <w:lang w:val="en-US"/>
        </w:rPr>
        <w:t xml:space="preserve"> </w:t>
      </w:r>
      <w:r w:rsidRPr="00D55AC9">
        <w:rPr>
          <w:rFonts w:ascii="Times New Roman" w:hAnsi="Times New Roman"/>
          <w:sz w:val="28"/>
          <w:szCs w:val="28"/>
          <w:lang w:val="en-US"/>
        </w:rPr>
        <w:t>P. 33–37.</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D55AC9">
        <w:rPr>
          <w:rFonts w:ascii="Times New Roman" w:hAnsi="Times New Roman"/>
          <w:sz w:val="28"/>
          <w:szCs w:val="28"/>
          <w:lang w:val="en-US"/>
        </w:rPr>
        <w:t xml:space="preserve">14. Okafor P.C., </w:t>
      </w:r>
      <w:proofErr w:type="spellStart"/>
      <w:r w:rsidRPr="00D55AC9">
        <w:rPr>
          <w:rFonts w:ascii="Times New Roman" w:hAnsi="Times New Roman"/>
          <w:sz w:val="28"/>
          <w:szCs w:val="28"/>
          <w:lang w:val="en-US"/>
        </w:rPr>
        <w:t>Ikpi</w:t>
      </w:r>
      <w:proofErr w:type="spellEnd"/>
      <w:r w:rsidRPr="00D55AC9">
        <w:rPr>
          <w:rFonts w:ascii="Times New Roman" w:hAnsi="Times New Roman"/>
          <w:sz w:val="28"/>
          <w:szCs w:val="28"/>
          <w:lang w:val="en-US"/>
        </w:rPr>
        <w:t xml:space="preserve"> M.E., </w:t>
      </w:r>
      <w:proofErr w:type="spellStart"/>
      <w:r w:rsidRPr="00D55AC9">
        <w:rPr>
          <w:rFonts w:ascii="Times New Roman" w:hAnsi="Times New Roman"/>
          <w:sz w:val="28"/>
          <w:szCs w:val="28"/>
          <w:lang w:val="en-US"/>
        </w:rPr>
        <w:t>Uwah</w:t>
      </w:r>
      <w:proofErr w:type="spellEnd"/>
      <w:r w:rsidRPr="00D55AC9">
        <w:rPr>
          <w:rFonts w:ascii="Times New Roman" w:hAnsi="Times New Roman"/>
          <w:sz w:val="28"/>
          <w:szCs w:val="28"/>
          <w:lang w:val="en-US"/>
        </w:rPr>
        <w:t xml:space="preserve"> I.E., </w:t>
      </w:r>
      <w:proofErr w:type="spellStart"/>
      <w:r w:rsidRPr="00D55AC9">
        <w:rPr>
          <w:rFonts w:ascii="Times New Roman" w:hAnsi="Times New Roman"/>
          <w:sz w:val="28"/>
          <w:szCs w:val="28"/>
          <w:lang w:val="en-US"/>
        </w:rPr>
        <w:t>Ebenso</w:t>
      </w:r>
      <w:proofErr w:type="spellEnd"/>
      <w:r w:rsidRPr="00D55AC9">
        <w:rPr>
          <w:rFonts w:ascii="Times New Roman" w:hAnsi="Times New Roman"/>
          <w:sz w:val="28"/>
          <w:szCs w:val="28"/>
          <w:lang w:val="en-US"/>
        </w:rPr>
        <w:t xml:space="preserve"> E.E., </w:t>
      </w:r>
      <w:proofErr w:type="spellStart"/>
      <w:r w:rsidRPr="00D55AC9">
        <w:rPr>
          <w:rFonts w:ascii="Times New Roman" w:hAnsi="Times New Roman"/>
          <w:sz w:val="28"/>
          <w:szCs w:val="28"/>
          <w:lang w:val="en-US"/>
        </w:rPr>
        <w:t>Ekpe</w:t>
      </w:r>
      <w:proofErr w:type="spellEnd"/>
      <w:r w:rsidRPr="00D55AC9">
        <w:rPr>
          <w:rFonts w:ascii="Times New Roman" w:hAnsi="Times New Roman"/>
          <w:sz w:val="28"/>
          <w:szCs w:val="28"/>
          <w:lang w:val="en-US"/>
        </w:rPr>
        <w:t xml:space="preserve"> U.J., </w:t>
      </w:r>
      <w:proofErr w:type="spellStart"/>
      <w:r w:rsidRPr="00D55AC9">
        <w:rPr>
          <w:rFonts w:ascii="Times New Roman" w:hAnsi="Times New Roman"/>
          <w:sz w:val="28"/>
          <w:szCs w:val="28"/>
          <w:lang w:val="en-US"/>
        </w:rPr>
        <w:t>Umoren</w:t>
      </w:r>
      <w:proofErr w:type="spellEnd"/>
      <w:r w:rsidRPr="00D55AC9">
        <w:rPr>
          <w:rFonts w:ascii="Times New Roman" w:hAnsi="Times New Roman"/>
          <w:sz w:val="28"/>
          <w:szCs w:val="28"/>
          <w:lang w:val="en-US"/>
        </w:rPr>
        <w:t xml:space="preserve"> S.A. Inhibitory action of </w:t>
      </w:r>
      <w:proofErr w:type="spellStart"/>
      <w:r w:rsidRPr="00D55AC9">
        <w:rPr>
          <w:rFonts w:ascii="Times New Roman" w:hAnsi="Times New Roman"/>
          <w:sz w:val="28"/>
          <w:szCs w:val="28"/>
          <w:lang w:val="en-US"/>
        </w:rPr>
        <w:t>Phyllanthus</w:t>
      </w:r>
      <w:proofErr w:type="spellEnd"/>
      <w:r w:rsidRPr="00D55AC9">
        <w:rPr>
          <w:rFonts w:ascii="Times New Roman" w:hAnsi="Times New Roman"/>
          <w:sz w:val="28"/>
          <w:szCs w:val="28"/>
          <w:lang w:val="en-US"/>
        </w:rPr>
        <w:t xml:space="preserve"> </w:t>
      </w:r>
      <w:proofErr w:type="spellStart"/>
      <w:r w:rsidRPr="00D55AC9">
        <w:rPr>
          <w:rFonts w:ascii="Times New Roman" w:hAnsi="Times New Roman"/>
          <w:sz w:val="28"/>
          <w:szCs w:val="28"/>
          <w:lang w:val="en-US"/>
        </w:rPr>
        <w:t>amarus</w:t>
      </w:r>
      <w:proofErr w:type="spellEnd"/>
      <w:r w:rsidRPr="00D55AC9">
        <w:rPr>
          <w:rFonts w:ascii="Times New Roman" w:hAnsi="Times New Roman"/>
          <w:sz w:val="28"/>
          <w:szCs w:val="28"/>
          <w:lang w:val="en-US"/>
        </w:rPr>
        <w:t xml:space="preserve"> extracts on the corrosion of mild steel in acidic media // Corrosion science. 2008. </w:t>
      </w:r>
      <w:r w:rsidR="00A133C7">
        <w:rPr>
          <w:rFonts w:ascii="Times New Roman" w:hAnsi="Times New Roman"/>
          <w:sz w:val="28"/>
          <w:szCs w:val="28"/>
          <w:lang w:val="en-US"/>
        </w:rPr>
        <w:t>V. 50.</w:t>
      </w:r>
      <w:r>
        <w:rPr>
          <w:rFonts w:ascii="Times New Roman" w:hAnsi="Times New Roman"/>
          <w:sz w:val="28"/>
          <w:szCs w:val="28"/>
          <w:lang w:val="en-US"/>
        </w:rPr>
        <w:t xml:space="preserve"> </w:t>
      </w:r>
      <w:r w:rsidR="00A133C7">
        <w:rPr>
          <w:rFonts w:ascii="Times New Roman" w:hAnsi="Times New Roman"/>
          <w:sz w:val="28"/>
          <w:szCs w:val="28"/>
          <w:lang w:val="en-US"/>
        </w:rPr>
        <w:t>is. 8.</w:t>
      </w:r>
      <w:r>
        <w:rPr>
          <w:rFonts w:ascii="Times New Roman" w:hAnsi="Times New Roman"/>
          <w:sz w:val="28"/>
          <w:szCs w:val="28"/>
          <w:lang w:val="en-US"/>
        </w:rPr>
        <w:t xml:space="preserve"> </w:t>
      </w:r>
      <w:r w:rsidRPr="00D55AC9">
        <w:rPr>
          <w:rFonts w:ascii="Times New Roman" w:hAnsi="Times New Roman"/>
          <w:sz w:val="28"/>
          <w:szCs w:val="28"/>
          <w:lang w:val="en-US"/>
        </w:rPr>
        <w:t>P. 2310–2317.</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D55AC9">
        <w:rPr>
          <w:rFonts w:ascii="Times New Roman" w:hAnsi="Times New Roman"/>
          <w:sz w:val="28"/>
          <w:szCs w:val="28"/>
          <w:lang w:val="en-US"/>
        </w:rPr>
        <w:t xml:space="preserve">15. Raja PB., </w:t>
      </w:r>
      <w:proofErr w:type="spellStart"/>
      <w:r w:rsidRPr="00D55AC9">
        <w:rPr>
          <w:rFonts w:ascii="Times New Roman" w:hAnsi="Times New Roman"/>
          <w:sz w:val="28"/>
          <w:szCs w:val="28"/>
          <w:lang w:val="en-US"/>
        </w:rPr>
        <w:t>Sethuraman</w:t>
      </w:r>
      <w:proofErr w:type="spellEnd"/>
      <w:r w:rsidRPr="00D55AC9">
        <w:rPr>
          <w:rFonts w:ascii="Times New Roman" w:hAnsi="Times New Roman"/>
          <w:sz w:val="28"/>
          <w:szCs w:val="28"/>
          <w:lang w:val="en-US"/>
        </w:rPr>
        <w:t xml:space="preserve"> MG. Studies on the inhibitive effect of </w:t>
      </w:r>
      <w:proofErr w:type="spellStart"/>
      <w:r w:rsidRPr="00D55AC9">
        <w:rPr>
          <w:rFonts w:ascii="Times New Roman" w:hAnsi="Times New Roman"/>
          <w:i/>
          <w:sz w:val="28"/>
          <w:szCs w:val="28"/>
          <w:lang w:val="en-US"/>
        </w:rPr>
        <w:t>Datura</w:t>
      </w:r>
      <w:proofErr w:type="spellEnd"/>
      <w:r w:rsidRPr="00D55AC9">
        <w:rPr>
          <w:rFonts w:ascii="Times New Roman" w:hAnsi="Times New Roman"/>
          <w:i/>
          <w:sz w:val="28"/>
          <w:szCs w:val="28"/>
          <w:lang w:val="en-US"/>
        </w:rPr>
        <w:t xml:space="preserve"> </w:t>
      </w:r>
      <w:proofErr w:type="spellStart"/>
      <w:r w:rsidRPr="00D55AC9">
        <w:rPr>
          <w:rFonts w:ascii="Times New Roman" w:hAnsi="Times New Roman"/>
          <w:i/>
          <w:sz w:val="28"/>
          <w:szCs w:val="28"/>
          <w:lang w:val="en-US"/>
        </w:rPr>
        <w:t>stramonium</w:t>
      </w:r>
      <w:proofErr w:type="spellEnd"/>
      <w:r w:rsidRPr="00D55AC9">
        <w:rPr>
          <w:rFonts w:ascii="Times New Roman" w:hAnsi="Times New Roman"/>
          <w:sz w:val="28"/>
          <w:szCs w:val="28"/>
          <w:lang w:val="en-US"/>
        </w:rPr>
        <w:t xml:space="preserve"> extract on the acid corrosion of mild steel //</w:t>
      </w:r>
      <w:r w:rsidRPr="00D55AC9">
        <w:rPr>
          <w:rFonts w:ascii="Times New Roman" w:hAnsi="Times New Roman"/>
          <w:iCs/>
          <w:sz w:val="28"/>
          <w:szCs w:val="28"/>
          <w:lang w:val="en-US"/>
        </w:rPr>
        <w:t xml:space="preserve"> Surface Review and Letters</w:t>
      </w:r>
      <w:r w:rsidRPr="00D55AC9">
        <w:rPr>
          <w:rFonts w:ascii="Times New Roman" w:hAnsi="Times New Roman"/>
          <w:sz w:val="28"/>
          <w:szCs w:val="28"/>
          <w:lang w:val="en-US"/>
        </w:rPr>
        <w:t xml:space="preserve">. 2007. V. 14. </w:t>
      </w:r>
      <w:r>
        <w:rPr>
          <w:rFonts w:ascii="Times New Roman" w:hAnsi="Times New Roman"/>
          <w:sz w:val="28"/>
          <w:szCs w:val="28"/>
          <w:lang w:val="en-US"/>
        </w:rPr>
        <w:t xml:space="preserve"> </w:t>
      </w:r>
      <w:r w:rsidRPr="00D55AC9">
        <w:rPr>
          <w:rFonts w:ascii="Times New Roman" w:hAnsi="Times New Roman"/>
          <w:sz w:val="28"/>
          <w:szCs w:val="28"/>
          <w:lang w:val="en-US"/>
        </w:rPr>
        <w:t>is. 6. P. 1157–1164.</w:t>
      </w:r>
    </w:p>
    <w:p w:rsidR="008108EE" w:rsidRPr="00A133C7" w:rsidRDefault="008108EE" w:rsidP="008108EE">
      <w:pPr>
        <w:shd w:val="clear" w:color="auto" w:fill="FFFFFF"/>
        <w:spacing w:after="0" w:line="360" w:lineRule="auto"/>
        <w:jc w:val="both"/>
        <w:rPr>
          <w:rFonts w:ascii="Times New Roman" w:hAnsi="Times New Roman"/>
          <w:sz w:val="28"/>
          <w:szCs w:val="28"/>
        </w:rPr>
      </w:pPr>
      <w:r w:rsidRPr="00D55AC9">
        <w:rPr>
          <w:rFonts w:ascii="Times New Roman" w:hAnsi="Times New Roman"/>
          <w:sz w:val="28"/>
          <w:szCs w:val="28"/>
          <w:lang w:val="en-US"/>
        </w:rPr>
        <w:t xml:space="preserve">16. Okafor P.C., </w:t>
      </w:r>
      <w:proofErr w:type="spellStart"/>
      <w:r w:rsidRPr="00D55AC9">
        <w:rPr>
          <w:rFonts w:ascii="Times New Roman" w:hAnsi="Times New Roman"/>
          <w:sz w:val="28"/>
          <w:szCs w:val="28"/>
          <w:lang w:val="en-US"/>
        </w:rPr>
        <w:t>Ekpe</w:t>
      </w:r>
      <w:proofErr w:type="spellEnd"/>
      <w:r w:rsidRPr="00D55AC9">
        <w:rPr>
          <w:rFonts w:ascii="Times New Roman" w:hAnsi="Times New Roman"/>
          <w:sz w:val="28"/>
          <w:szCs w:val="28"/>
          <w:lang w:val="en-US"/>
        </w:rPr>
        <w:t xml:space="preserve"> U.J., </w:t>
      </w:r>
      <w:proofErr w:type="spellStart"/>
      <w:r w:rsidRPr="00D55AC9">
        <w:rPr>
          <w:rFonts w:ascii="Times New Roman" w:hAnsi="Times New Roman"/>
          <w:sz w:val="28"/>
          <w:szCs w:val="28"/>
          <w:lang w:val="en-US"/>
        </w:rPr>
        <w:t>Ebenso</w:t>
      </w:r>
      <w:proofErr w:type="spellEnd"/>
      <w:r w:rsidRPr="00D55AC9">
        <w:rPr>
          <w:rFonts w:ascii="Times New Roman" w:hAnsi="Times New Roman"/>
          <w:sz w:val="28"/>
          <w:szCs w:val="28"/>
          <w:lang w:val="en-US"/>
        </w:rPr>
        <w:t xml:space="preserve"> E.E., </w:t>
      </w:r>
      <w:proofErr w:type="spellStart"/>
      <w:r w:rsidRPr="00D55AC9">
        <w:rPr>
          <w:rFonts w:ascii="Times New Roman" w:hAnsi="Times New Roman"/>
          <w:sz w:val="28"/>
          <w:szCs w:val="28"/>
          <w:lang w:val="en-US"/>
        </w:rPr>
        <w:t>Umoren</w:t>
      </w:r>
      <w:proofErr w:type="spellEnd"/>
      <w:r w:rsidRPr="00D55AC9">
        <w:rPr>
          <w:rFonts w:ascii="Times New Roman" w:hAnsi="Times New Roman"/>
          <w:sz w:val="28"/>
          <w:szCs w:val="28"/>
          <w:lang w:val="en-US"/>
        </w:rPr>
        <w:t xml:space="preserve"> E.M., </w:t>
      </w:r>
      <w:proofErr w:type="spellStart"/>
      <w:r w:rsidRPr="00D55AC9">
        <w:rPr>
          <w:rFonts w:ascii="Times New Roman" w:hAnsi="Times New Roman"/>
          <w:sz w:val="28"/>
          <w:szCs w:val="28"/>
          <w:lang w:val="en-US"/>
        </w:rPr>
        <w:t>Leizou</w:t>
      </w:r>
      <w:proofErr w:type="spellEnd"/>
      <w:r w:rsidRPr="00D55AC9">
        <w:rPr>
          <w:rFonts w:ascii="Times New Roman" w:hAnsi="Times New Roman"/>
          <w:sz w:val="28"/>
          <w:szCs w:val="28"/>
          <w:lang w:val="en-US"/>
        </w:rPr>
        <w:t xml:space="preserve"> K.E. Inhibition of mild steel corrosion in acidic medium by </w:t>
      </w:r>
      <w:r w:rsidRPr="00D55AC9">
        <w:rPr>
          <w:rFonts w:ascii="Times New Roman" w:hAnsi="Times New Roman"/>
          <w:i/>
          <w:sz w:val="28"/>
          <w:szCs w:val="28"/>
          <w:lang w:val="en-US"/>
        </w:rPr>
        <w:t xml:space="preserve">Allium </w:t>
      </w:r>
      <w:proofErr w:type="spellStart"/>
      <w:r w:rsidRPr="00D55AC9">
        <w:rPr>
          <w:rFonts w:ascii="Times New Roman" w:hAnsi="Times New Roman"/>
          <w:i/>
          <w:sz w:val="28"/>
          <w:szCs w:val="28"/>
          <w:lang w:val="en-US"/>
        </w:rPr>
        <w:t>sativum</w:t>
      </w:r>
      <w:proofErr w:type="spellEnd"/>
      <w:r w:rsidRPr="00D55AC9">
        <w:rPr>
          <w:rFonts w:ascii="Times New Roman" w:hAnsi="Times New Roman"/>
          <w:sz w:val="28"/>
          <w:szCs w:val="28"/>
          <w:lang w:val="en-US"/>
        </w:rPr>
        <w:t xml:space="preserve"> extracts // </w:t>
      </w:r>
      <w:r w:rsidRPr="00D55AC9">
        <w:rPr>
          <w:rFonts w:ascii="Times New Roman" w:hAnsi="Times New Roman"/>
          <w:iCs/>
          <w:sz w:val="28"/>
          <w:szCs w:val="28"/>
          <w:lang w:val="en-US"/>
        </w:rPr>
        <w:t>Bulletin of Electrochemistry</w:t>
      </w:r>
      <w:r w:rsidR="00A133C7">
        <w:rPr>
          <w:rFonts w:ascii="Times New Roman" w:hAnsi="Times New Roman"/>
          <w:sz w:val="28"/>
          <w:szCs w:val="28"/>
          <w:lang w:val="en-US"/>
        </w:rPr>
        <w:t>.</w:t>
      </w:r>
      <w:r>
        <w:rPr>
          <w:rFonts w:ascii="Times New Roman" w:hAnsi="Times New Roman"/>
          <w:sz w:val="28"/>
          <w:szCs w:val="28"/>
          <w:lang w:val="en-US"/>
        </w:rPr>
        <w:t xml:space="preserve"> </w:t>
      </w:r>
      <w:r w:rsidRPr="00A133C7">
        <w:rPr>
          <w:rFonts w:ascii="Times New Roman" w:hAnsi="Times New Roman"/>
          <w:sz w:val="28"/>
          <w:szCs w:val="28"/>
        </w:rPr>
        <w:t xml:space="preserve">2005. </w:t>
      </w:r>
      <w:r w:rsidRPr="00D55AC9">
        <w:rPr>
          <w:rFonts w:ascii="Times New Roman" w:hAnsi="Times New Roman"/>
          <w:sz w:val="28"/>
          <w:szCs w:val="28"/>
          <w:lang w:val="en-US"/>
        </w:rPr>
        <w:t>V</w:t>
      </w:r>
      <w:r w:rsidR="00A133C7" w:rsidRPr="00A133C7">
        <w:rPr>
          <w:rFonts w:ascii="Times New Roman" w:hAnsi="Times New Roman"/>
          <w:sz w:val="28"/>
          <w:szCs w:val="28"/>
        </w:rPr>
        <w:t>. 21.</w:t>
      </w:r>
      <w:r w:rsidRPr="00A133C7">
        <w:rPr>
          <w:rFonts w:ascii="Times New Roman" w:hAnsi="Times New Roman"/>
          <w:sz w:val="28"/>
          <w:szCs w:val="28"/>
        </w:rPr>
        <w:t xml:space="preserve"> </w:t>
      </w:r>
      <w:r w:rsidRPr="00D55AC9">
        <w:rPr>
          <w:rFonts w:ascii="Times New Roman" w:hAnsi="Times New Roman"/>
          <w:sz w:val="28"/>
          <w:szCs w:val="28"/>
          <w:lang w:val="en-US"/>
        </w:rPr>
        <w:t>is</w:t>
      </w:r>
      <w:r w:rsidR="00A133C7">
        <w:rPr>
          <w:rFonts w:ascii="Times New Roman" w:hAnsi="Times New Roman"/>
          <w:sz w:val="28"/>
          <w:szCs w:val="28"/>
        </w:rPr>
        <w:t>. 8.</w:t>
      </w:r>
      <w:r w:rsidRPr="00A133C7">
        <w:rPr>
          <w:rFonts w:ascii="Times New Roman" w:hAnsi="Times New Roman"/>
          <w:sz w:val="28"/>
          <w:szCs w:val="28"/>
        </w:rPr>
        <w:t xml:space="preserve"> </w:t>
      </w:r>
      <w:r w:rsidRPr="00D55AC9">
        <w:rPr>
          <w:rFonts w:ascii="Times New Roman" w:hAnsi="Times New Roman"/>
          <w:sz w:val="28"/>
          <w:szCs w:val="28"/>
          <w:lang w:val="en-US"/>
        </w:rPr>
        <w:t>P</w:t>
      </w:r>
      <w:r w:rsidRPr="00A133C7">
        <w:rPr>
          <w:rFonts w:ascii="Times New Roman" w:hAnsi="Times New Roman"/>
          <w:sz w:val="28"/>
          <w:szCs w:val="28"/>
        </w:rPr>
        <w:t>. 347–352.</w:t>
      </w:r>
    </w:p>
    <w:p w:rsidR="008108EE" w:rsidRPr="00D55AC9" w:rsidRDefault="008108EE" w:rsidP="008108EE">
      <w:pPr>
        <w:shd w:val="clear" w:color="auto" w:fill="FFFFFF"/>
        <w:spacing w:after="0" w:line="360" w:lineRule="auto"/>
        <w:jc w:val="both"/>
        <w:rPr>
          <w:rFonts w:ascii="Times New Roman" w:hAnsi="Times New Roman"/>
          <w:sz w:val="28"/>
          <w:szCs w:val="28"/>
          <w:lang w:val="en-US"/>
        </w:rPr>
      </w:pPr>
      <w:r w:rsidRPr="00A133C7">
        <w:rPr>
          <w:rFonts w:ascii="Times New Roman" w:hAnsi="Times New Roman"/>
          <w:sz w:val="28"/>
          <w:szCs w:val="28"/>
        </w:rPr>
        <w:t xml:space="preserve">17. </w:t>
      </w:r>
      <w:proofErr w:type="spellStart"/>
      <w:r w:rsidRPr="00D55AC9">
        <w:rPr>
          <w:rFonts w:ascii="Times New Roman" w:hAnsi="Times New Roman"/>
          <w:sz w:val="28"/>
          <w:szCs w:val="28"/>
        </w:rPr>
        <w:t>Попелюх</w:t>
      </w:r>
      <w:proofErr w:type="spellEnd"/>
      <w:r w:rsidRPr="00A133C7">
        <w:rPr>
          <w:rFonts w:ascii="Times New Roman" w:hAnsi="Times New Roman"/>
          <w:sz w:val="28"/>
          <w:szCs w:val="28"/>
        </w:rPr>
        <w:t xml:space="preserve"> </w:t>
      </w:r>
      <w:r w:rsidRPr="00D55AC9">
        <w:rPr>
          <w:rFonts w:ascii="Times New Roman" w:hAnsi="Times New Roman"/>
          <w:sz w:val="28"/>
          <w:szCs w:val="28"/>
        </w:rPr>
        <w:t>Г</w:t>
      </w:r>
      <w:r w:rsidRPr="00A133C7">
        <w:rPr>
          <w:rFonts w:ascii="Times New Roman" w:hAnsi="Times New Roman"/>
          <w:sz w:val="28"/>
          <w:szCs w:val="28"/>
        </w:rPr>
        <w:t>.</w:t>
      </w:r>
      <w:r w:rsidRPr="00D55AC9">
        <w:rPr>
          <w:rFonts w:ascii="Times New Roman" w:hAnsi="Times New Roman"/>
          <w:sz w:val="28"/>
          <w:szCs w:val="28"/>
        </w:rPr>
        <w:t>М</w:t>
      </w:r>
      <w:r w:rsidRPr="00A133C7">
        <w:rPr>
          <w:rFonts w:ascii="Times New Roman" w:hAnsi="Times New Roman"/>
          <w:sz w:val="28"/>
          <w:szCs w:val="28"/>
        </w:rPr>
        <w:t xml:space="preserve">., </w:t>
      </w:r>
      <w:proofErr w:type="spellStart"/>
      <w:r w:rsidRPr="00D55AC9">
        <w:rPr>
          <w:rFonts w:ascii="Times New Roman" w:hAnsi="Times New Roman"/>
          <w:sz w:val="28"/>
          <w:szCs w:val="28"/>
        </w:rPr>
        <w:t>Талавира</w:t>
      </w:r>
      <w:proofErr w:type="spellEnd"/>
      <w:r w:rsidRPr="00A133C7">
        <w:rPr>
          <w:rFonts w:ascii="Times New Roman" w:hAnsi="Times New Roman"/>
          <w:sz w:val="28"/>
          <w:szCs w:val="28"/>
        </w:rPr>
        <w:t xml:space="preserve"> </w:t>
      </w:r>
      <w:r w:rsidRPr="00D55AC9">
        <w:rPr>
          <w:rFonts w:ascii="Times New Roman" w:hAnsi="Times New Roman"/>
          <w:sz w:val="28"/>
          <w:szCs w:val="28"/>
        </w:rPr>
        <w:t>Л</w:t>
      </w:r>
      <w:r w:rsidRPr="00A133C7">
        <w:rPr>
          <w:rFonts w:ascii="Times New Roman" w:hAnsi="Times New Roman"/>
          <w:sz w:val="28"/>
          <w:szCs w:val="28"/>
        </w:rPr>
        <w:t>.</w:t>
      </w:r>
      <w:r w:rsidRPr="00D55AC9">
        <w:rPr>
          <w:rFonts w:ascii="Times New Roman" w:hAnsi="Times New Roman"/>
          <w:sz w:val="28"/>
          <w:szCs w:val="28"/>
        </w:rPr>
        <w:t>И</w:t>
      </w:r>
      <w:r w:rsidRPr="00A133C7">
        <w:rPr>
          <w:rFonts w:ascii="Times New Roman" w:hAnsi="Times New Roman"/>
          <w:sz w:val="28"/>
          <w:szCs w:val="28"/>
        </w:rPr>
        <w:t xml:space="preserve">., </w:t>
      </w:r>
      <w:proofErr w:type="spellStart"/>
      <w:r w:rsidRPr="00D55AC9">
        <w:rPr>
          <w:rFonts w:ascii="Times New Roman" w:hAnsi="Times New Roman"/>
          <w:sz w:val="28"/>
          <w:szCs w:val="28"/>
        </w:rPr>
        <w:t>Гажа</w:t>
      </w:r>
      <w:proofErr w:type="spellEnd"/>
      <w:r w:rsidRPr="00A133C7">
        <w:rPr>
          <w:rFonts w:ascii="Times New Roman" w:hAnsi="Times New Roman"/>
          <w:sz w:val="28"/>
          <w:szCs w:val="28"/>
        </w:rPr>
        <w:t xml:space="preserve"> </w:t>
      </w:r>
      <w:r w:rsidRPr="00D55AC9">
        <w:rPr>
          <w:rFonts w:ascii="Times New Roman" w:hAnsi="Times New Roman"/>
          <w:sz w:val="28"/>
          <w:szCs w:val="28"/>
        </w:rPr>
        <w:t>П</w:t>
      </w:r>
      <w:r w:rsidRPr="00A133C7">
        <w:rPr>
          <w:rFonts w:ascii="Times New Roman" w:hAnsi="Times New Roman"/>
          <w:sz w:val="28"/>
          <w:szCs w:val="28"/>
        </w:rPr>
        <w:t>.</w:t>
      </w:r>
      <w:r w:rsidRPr="00D55AC9">
        <w:rPr>
          <w:rFonts w:ascii="Times New Roman" w:hAnsi="Times New Roman"/>
          <w:sz w:val="28"/>
          <w:szCs w:val="28"/>
        </w:rPr>
        <w:t>А</w:t>
      </w:r>
      <w:r w:rsidRPr="00A133C7">
        <w:rPr>
          <w:rFonts w:ascii="Times New Roman" w:hAnsi="Times New Roman"/>
          <w:sz w:val="28"/>
          <w:szCs w:val="28"/>
        </w:rPr>
        <w:t xml:space="preserve">., </w:t>
      </w:r>
      <w:proofErr w:type="spellStart"/>
      <w:r w:rsidRPr="00D55AC9">
        <w:rPr>
          <w:rFonts w:ascii="Times New Roman" w:hAnsi="Times New Roman"/>
          <w:sz w:val="28"/>
          <w:szCs w:val="28"/>
        </w:rPr>
        <w:t>Буртненко</w:t>
      </w:r>
      <w:proofErr w:type="spellEnd"/>
      <w:r w:rsidRPr="00A133C7">
        <w:rPr>
          <w:rFonts w:ascii="Times New Roman" w:hAnsi="Times New Roman"/>
          <w:sz w:val="28"/>
          <w:szCs w:val="28"/>
        </w:rPr>
        <w:t xml:space="preserve"> </w:t>
      </w:r>
      <w:r w:rsidRPr="00D55AC9">
        <w:rPr>
          <w:rFonts w:ascii="Times New Roman" w:hAnsi="Times New Roman"/>
          <w:sz w:val="28"/>
          <w:szCs w:val="28"/>
        </w:rPr>
        <w:t>Л</w:t>
      </w:r>
      <w:r w:rsidRPr="00A133C7">
        <w:rPr>
          <w:rFonts w:ascii="Times New Roman" w:hAnsi="Times New Roman"/>
          <w:sz w:val="28"/>
          <w:szCs w:val="28"/>
        </w:rPr>
        <w:t>.</w:t>
      </w:r>
      <w:r w:rsidRPr="00D55AC9">
        <w:rPr>
          <w:rFonts w:ascii="Times New Roman" w:hAnsi="Times New Roman"/>
          <w:sz w:val="28"/>
          <w:szCs w:val="28"/>
        </w:rPr>
        <w:t>М</w:t>
      </w:r>
      <w:r w:rsidRPr="00A133C7">
        <w:rPr>
          <w:rFonts w:ascii="Times New Roman" w:hAnsi="Times New Roman"/>
          <w:sz w:val="28"/>
          <w:szCs w:val="28"/>
        </w:rPr>
        <w:t xml:space="preserve">., </w:t>
      </w:r>
      <w:r w:rsidRPr="00D55AC9">
        <w:rPr>
          <w:rFonts w:ascii="Times New Roman" w:hAnsi="Times New Roman"/>
          <w:sz w:val="28"/>
          <w:szCs w:val="28"/>
        </w:rPr>
        <w:t>Андрианов</w:t>
      </w:r>
      <w:r w:rsidRPr="00A133C7">
        <w:rPr>
          <w:rFonts w:ascii="Times New Roman" w:hAnsi="Times New Roman"/>
          <w:sz w:val="28"/>
          <w:szCs w:val="28"/>
        </w:rPr>
        <w:t xml:space="preserve"> </w:t>
      </w:r>
      <w:r w:rsidRPr="00D55AC9">
        <w:rPr>
          <w:rFonts w:ascii="Times New Roman" w:hAnsi="Times New Roman"/>
          <w:sz w:val="28"/>
          <w:szCs w:val="28"/>
        </w:rPr>
        <w:t>А</w:t>
      </w:r>
      <w:r w:rsidRPr="00A133C7">
        <w:rPr>
          <w:rFonts w:ascii="Times New Roman" w:hAnsi="Times New Roman"/>
          <w:sz w:val="28"/>
          <w:szCs w:val="28"/>
        </w:rPr>
        <w:t>.</w:t>
      </w:r>
      <w:r w:rsidRPr="00D55AC9">
        <w:rPr>
          <w:rFonts w:ascii="Times New Roman" w:hAnsi="Times New Roman"/>
          <w:sz w:val="28"/>
          <w:szCs w:val="28"/>
        </w:rPr>
        <w:t>М</w:t>
      </w:r>
      <w:r w:rsidRPr="00A133C7">
        <w:rPr>
          <w:rFonts w:ascii="Times New Roman" w:hAnsi="Times New Roman"/>
          <w:sz w:val="28"/>
          <w:szCs w:val="28"/>
        </w:rPr>
        <w:t xml:space="preserve">. </w:t>
      </w:r>
      <w:r w:rsidRPr="00D55AC9">
        <w:rPr>
          <w:rFonts w:ascii="Times New Roman" w:hAnsi="Times New Roman"/>
          <w:sz w:val="28"/>
          <w:szCs w:val="28"/>
        </w:rPr>
        <w:t>Продукты</w:t>
      </w:r>
      <w:r w:rsidRPr="00A133C7">
        <w:rPr>
          <w:rFonts w:ascii="Times New Roman" w:hAnsi="Times New Roman"/>
          <w:sz w:val="28"/>
          <w:szCs w:val="28"/>
        </w:rPr>
        <w:t xml:space="preserve"> </w:t>
      </w:r>
      <w:r w:rsidRPr="00D55AC9">
        <w:rPr>
          <w:rFonts w:ascii="Times New Roman" w:hAnsi="Times New Roman"/>
          <w:sz w:val="28"/>
          <w:szCs w:val="28"/>
        </w:rPr>
        <w:t>переработки</w:t>
      </w:r>
      <w:r w:rsidRPr="009C315F">
        <w:rPr>
          <w:rFonts w:ascii="Times New Roman" w:hAnsi="Times New Roman"/>
          <w:sz w:val="28"/>
          <w:szCs w:val="28"/>
        </w:rPr>
        <w:t xml:space="preserve"> </w:t>
      </w:r>
      <w:r w:rsidRPr="00D55AC9">
        <w:rPr>
          <w:rFonts w:ascii="Times New Roman" w:hAnsi="Times New Roman"/>
          <w:sz w:val="28"/>
          <w:szCs w:val="28"/>
        </w:rPr>
        <w:t>черноморской</w:t>
      </w:r>
      <w:r w:rsidRPr="009C315F">
        <w:rPr>
          <w:rFonts w:ascii="Times New Roman" w:hAnsi="Times New Roman"/>
          <w:sz w:val="28"/>
          <w:szCs w:val="28"/>
        </w:rPr>
        <w:t xml:space="preserve"> </w:t>
      </w:r>
      <w:r w:rsidRPr="00D55AC9">
        <w:rPr>
          <w:rFonts w:ascii="Times New Roman" w:hAnsi="Times New Roman"/>
          <w:sz w:val="28"/>
          <w:szCs w:val="28"/>
        </w:rPr>
        <w:t>водоросли</w:t>
      </w:r>
      <w:r w:rsidRPr="009C315F">
        <w:rPr>
          <w:rFonts w:ascii="Times New Roman" w:hAnsi="Times New Roman"/>
          <w:sz w:val="28"/>
          <w:szCs w:val="28"/>
        </w:rPr>
        <w:t xml:space="preserve"> </w:t>
      </w:r>
      <w:proofErr w:type="spellStart"/>
      <w:r w:rsidRPr="00D55AC9">
        <w:rPr>
          <w:rFonts w:ascii="Times New Roman" w:hAnsi="Times New Roman"/>
          <w:i/>
          <w:sz w:val="28"/>
          <w:szCs w:val="28"/>
          <w:lang w:val="en-US"/>
        </w:rPr>
        <w:t>Phyllophora</w:t>
      </w:r>
      <w:proofErr w:type="spellEnd"/>
      <w:r w:rsidRPr="009C315F">
        <w:rPr>
          <w:rFonts w:ascii="Times New Roman" w:hAnsi="Times New Roman"/>
          <w:i/>
          <w:sz w:val="28"/>
          <w:szCs w:val="28"/>
        </w:rPr>
        <w:t xml:space="preserve"> </w:t>
      </w:r>
      <w:r w:rsidRPr="00D55AC9">
        <w:rPr>
          <w:rFonts w:ascii="Times New Roman" w:hAnsi="Times New Roman"/>
          <w:i/>
          <w:sz w:val="28"/>
          <w:szCs w:val="28"/>
          <w:lang w:val="en-US"/>
        </w:rPr>
        <w:t>Nervosa</w:t>
      </w:r>
      <w:r w:rsidRPr="009C315F">
        <w:rPr>
          <w:rFonts w:ascii="Times New Roman" w:hAnsi="Times New Roman"/>
          <w:sz w:val="28"/>
          <w:szCs w:val="28"/>
        </w:rPr>
        <w:t xml:space="preserve"> </w:t>
      </w:r>
      <w:r w:rsidRPr="00D55AC9">
        <w:rPr>
          <w:rFonts w:ascii="Times New Roman" w:hAnsi="Times New Roman"/>
          <w:sz w:val="28"/>
          <w:szCs w:val="28"/>
        </w:rPr>
        <w:t>как</w:t>
      </w:r>
      <w:r w:rsidRPr="009C315F">
        <w:rPr>
          <w:rFonts w:ascii="Times New Roman" w:hAnsi="Times New Roman"/>
          <w:sz w:val="28"/>
          <w:szCs w:val="28"/>
        </w:rPr>
        <w:t xml:space="preserve"> </w:t>
      </w:r>
      <w:r w:rsidRPr="00D55AC9">
        <w:rPr>
          <w:rFonts w:ascii="Times New Roman" w:hAnsi="Times New Roman"/>
          <w:sz w:val="28"/>
          <w:szCs w:val="28"/>
        </w:rPr>
        <w:t>ингибитор</w:t>
      </w:r>
      <w:r w:rsidRPr="009C315F">
        <w:rPr>
          <w:rFonts w:ascii="Times New Roman" w:hAnsi="Times New Roman"/>
          <w:sz w:val="28"/>
          <w:szCs w:val="28"/>
        </w:rPr>
        <w:t xml:space="preserve"> </w:t>
      </w:r>
      <w:r w:rsidRPr="00D55AC9">
        <w:rPr>
          <w:rFonts w:ascii="Times New Roman" w:hAnsi="Times New Roman"/>
          <w:sz w:val="28"/>
          <w:szCs w:val="28"/>
        </w:rPr>
        <w:t>коррозии</w:t>
      </w:r>
      <w:r w:rsidRPr="009C315F">
        <w:rPr>
          <w:rFonts w:ascii="Times New Roman" w:hAnsi="Times New Roman"/>
          <w:sz w:val="28"/>
          <w:szCs w:val="28"/>
        </w:rPr>
        <w:t xml:space="preserve"> </w:t>
      </w:r>
      <w:r w:rsidRPr="00D55AC9">
        <w:rPr>
          <w:rFonts w:ascii="Times New Roman" w:hAnsi="Times New Roman"/>
          <w:sz w:val="28"/>
          <w:szCs w:val="28"/>
        </w:rPr>
        <w:t>стали</w:t>
      </w:r>
      <w:r w:rsidRPr="009C315F">
        <w:rPr>
          <w:rFonts w:ascii="Times New Roman" w:hAnsi="Times New Roman"/>
          <w:sz w:val="28"/>
          <w:szCs w:val="28"/>
        </w:rPr>
        <w:t xml:space="preserve"> </w:t>
      </w:r>
      <w:r w:rsidRPr="00D55AC9">
        <w:rPr>
          <w:rFonts w:ascii="Times New Roman" w:hAnsi="Times New Roman"/>
          <w:sz w:val="28"/>
          <w:szCs w:val="28"/>
        </w:rPr>
        <w:t>в</w:t>
      </w:r>
      <w:r w:rsidRPr="009C315F">
        <w:rPr>
          <w:rFonts w:ascii="Times New Roman" w:hAnsi="Times New Roman"/>
          <w:sz w:val="28"/>
          <w:szCs w:val="28"/>
        </w:rPr>
        <w:t xml:space="preserve"> </w:t>
      </w:r>
      <w:r w:rsidRPr="00D55AC9">
        <w:rPr>
          <w:rFonts w:ascii="Times New Roman" w:hAnsi="Times New Roman"/>
          <w:sz w:val="28"/>
          <w:szCs w:val="28"/>
        </w:rPr>
        <w:t>кислотах</w:t>
      </w:r>
      <w:r w:rsidRPr="009C315F">
        <w:rPr>
          <w:rFonts w:ascii="Times New Roman" w:hAnsi="Times New Roman"/>
          <w:sz w:val="28"/>
          <w:szCs w:val="28"/>
        </w:rPr>
        <w:t xml:space="preserve"> //</w:t>
      </w:r>
      <w:r w:rsidRPr="009C315F">
        <w:rPr>
          <w:rFonts w:ascii="Times New Roman" w:hAnsi="Times New Roman"/>
          <w:iCs/>
          <w:sz w:val="28"/>
          <w:szCs w:val="28"/>
        </w:rPr>
        <w:t xml:space="preserve"> </w:t>
      </w:r>
      <w:r w:rsidRPr="00D55AC9">
        <w:rPr>
          <w:rFonts w:ascii="Times New Roman" w:hAnsi="Times New Roman"/>
          <w:iCs/>
          <w:sz w:val="28"/>
          <w:szCs w:val="28"/>
        </w:rPr>
        <w:t>Защита</w:t>
      </w:r>
      <w:r w:rsidRPr="009C315F">
        <w:rPr>
          <w:rFonts w:ascii="Times New Roman" w:hAnsi="Times New Roman"/>
          <w:iCs/>
          <w:sz w:val="28"/>
          <w:szCs w:val="28"/>
        </w:rPr>
        <w:t xml:space="preserve"> </w:t>
      </w:r>
      <w:r w:rsidRPr="00D55AC9">
        <w:rPr>
          <w:rFonts w:ascii="Times New Roman" w:hAnsi="Times New Roman"/>
          <w:iCs/>
          <w:sz w:val="28"/>
          <w:szCs w:val="28"/>
        </w:rPr>
        <w:t>металлов</w:t>
      </w:r>
      <w:r w:rsidR="00A133C7">
        <w:rPr>
          <w:rFonts w:ascii="Times New Roman" w:hAnsi="Times New Roman"/>
          <w:iCs/>
          <w:sz w:val="28"/>
          <w:szCs w:val="28"/>
        </w:rPr>
        <w:t xml:space="preserve">. </w:t>
      </w:r>
      <w:r w:rsidR="00A133C7" w:rsidRPr="00A133C7">
        <w:rPr>
          <w:rFonts w:ascii="Times New Roman" w:hAnsi="Times New Roman"/>
          <w:iCs/>
          <w:sz w:val="28"/>
          <w:szCs w:val="28"/>
          <w:lang w:val="en-US"/>
        </w:rPr>
        <w:t>1985.</w:t>
      </w:r>
      <w:r w:rsidRPr="00A133C7">
        <w:rPr>
          <w:rFonts w:ascii="Times New Roman" w:hAnsi="Times New Roman"/>
          <w:iCs/>
          <w:sz w:val="28"/>
          <w:szCs w:val="28"/>
          <w:lang w:val="en-US"/>
        </w:rPr>
        <w:t xml:space="preserve"> </w:t>
      </w:r>
      <w:r w:rsidRPr="00D55AC9">
        <w:rPr>
          <w:rFonts w:ascii="Times New Roman" w:hAnsi="Times New Roman"/>
          <w:iCs/>
          <w:sz w:val="28"/>
          <w:szCs w:val="28"/>
        </w:rPr>
        <w:t>Т</w:t>
      </w:r>
      <w:r w:rsidRPr="00A133C7">
        <w:rPr>
          <w:rFonts w:ascii="Times New Roman" w:hAnsi="Times New Roman"/>
          <w:iCs/>
          <w:sz w:val="28"/>
          <w:szCs w:val="28"/>
          <w:lang w:val="en-US"/>
        </w:rPr>
        <w:t xml:space="preserve">. </w:t>
      </w:r>
      <w:r w:rsidR="00A133C7">
        <w:rPr>
          <w:rFonts w:ascii="Times New Roman" w:hAnsi="Times New Roman"/>
          <w:sz w:val="28"/>
          <w:szCs w:val="28"/>
          <w:lang w:val="en-US"/>
        </w:rPr>
        <w:t>21.</w:t>
      </w:r>
      <w:r w:rsidRPr="00A133C7">
        <w:rPr>
          <w:rFonts w:ascii="Times New Roman" w:hAnsi="Times New Roman"/>
          <w:sz w:val="28"/>
          <w:szCs w:val="28"/>
          <w:lang w:val="en-US"/>
        </w:rPr>
        <w:t xml:space="preserve"> </w:t>
      </w:r>
      <w:r w:rsidR="00A133C7">
        <w:rPr>
          <w:rFonts w:ascii="Times New Roman" w:hAnsi="Times New Roman"/>
          <w:sz w:val="28"/>
          <w:szCs w:val="28"/>
          <w:lang w:val="en-US"/>
        </w:rPr>
        <w:t>№ 5.</w:t>
      </w:r>
      <w:r>
        <w:rPr>
          <w:rFonts w:ascii="Times New Roman" w:hAnsi="Times New Roman"/>
          <w:sz w:val="28"/>
          <w:szCs w:val="28"/>
          <w:lang w:val="en-US"/>
        </w:rPr>
        <w:t xml:space="preserve"> </w:t>
      </w:r>
      <w:r w:rsidRPr="00D55AC9">
        <w:rPr>
          <w:rFonts w:ascii="Times New Roman" w:hAnsi="Times New Roman"/>
          <w:sz w:val="28"/>
          <w:szCs w:val="28"/>
        </w:rPr>
        <w:t>С</w:t>
      </w:r>
      <w:r w:rsidRPr="00D55AC9">
        <w:rPr>
          <w:rFonts w:ascii="Times New Roman" w:hAnsi="Times New Roman"/>
          <w:sz w:val="28"/>
          <w:szCs w:val="28"/>
          <w:lang w:val="en-US"/>
        </w:rPr>
        <w:t>. 753–756.</w:t>
      </w:r>
    </w:p>
    <w:p w:rsidR="008108EE" w:rsidRPr="00A133C7" w:rsidRDefault="008108EE" w:rsidP="008108EE">
      <w:pPr>
        <w:shd w:val="clear" w:color="auto" w:fill="FFFFFF"/>
        <w:spacing w:after="0" w:line="360" w:lineRule="auto"/>
        <w:jc w:val="both"/>
        <w:rPr>
          <w:rFonts w:ascii="Times New Roman" w:hAnsi="Times New Roman"/>
          <w:sz w:val="28"/>
          <w:szCs w:val="28"/>
        </w:rPr>
      </w:pPr>
      <w:r w:rsidRPr="00D55AC9">
        <w:rPr>
          <w:rFonts w:ascii="Times New Roman" w:hAnsi="Times New Roman"/>
          <w:sz w:val="28"/>
          <w:szCs w:val="28"/>
          <w:lang w:val="en-US"/>
        </w:rPr>
        <w:t xml:space="preserve">18. </w:t>
      </w:r>
      <w:proofErr w:type="spellStart"/>
      <w:r w:rsidRPr="00D55AC9">
        <w:rPr>
          <w:rFonts w:ascii="Times New Roman" w:hAnsi="Times New Roman"/>
          <w:sz w:val="28"/>
          <w:szCs w:val="28"/>
          <w:lang w:val="en-US"/>
        </w:rPr>
        <w:t>Abboud</w:t>
      </w:r>
      <w:proofErr w:type="spellEnd"/>
      <w:r w:rsidRPr="00D55AC9">
        <w:rPr>
          <w:rFonts w:ascii="Times New Roman" w:hAnsi="Times New Roman"/>
          <w:sz w:val="28"/>
          <w:szCs w:val="28"/>
          <w:lang w:val="en-US"/>
        </w:rPr>
        <w:t xml:space="preserve"> Y., </w:t>
      </w:r>
      <w:proofErr w:type="spellStart"/>
      <w:r w:rsidRPr="00D55AC9">
        <w:rPr>
          <w:rFonts w:ascii="Times New Roman" w:hAnsi="Times New Roman"/>
          <w:sz w:val="28"/>
          <w:szCs w:val="28"/>
          <w:lang w:val="en-US"/>
        </w:rPr>
        <w:t>Abourriche</w:t>
      </w:r>
      <w:proofErr w:type="spellEnd"/>
      <w:r w:rsidRPr="00D55AC9">
        <w:rPr>
          <w:rFonts w:ascii="Times New Roman" w:hAnsi="Times New Roman"/>
          <w:sz w:val="28"/>
          <w:szCs w:val="28"/>
          <w:lang w:val="en-US"/>
        </w:rPr>
        <w:t xml:space="preserve"> A., </w:t>
      </w:r>
      <w:proofErr w:type="spellStart"/>
      <w:r w:rsidRPr="00D55AC9">
        <w:rPr>
          <w:rFonts w:ascii="Times New Roman" w:hAnsi="Times New Roman"/>
          <w:sz w:val="28"/>
          <w:szCs w:val="28"/>
          <w:lang w:val="en-US"/>
        </w:rPr>
        <w:t>Ainane</w:t>
      </w:r>
      <w:proofErr w:type="spellEnd"/>
      <w:r w:rsidRPr="00D55AC9">
        <w:rPr>
          <w:rFonts w:ascii="Times New Roman" w:hAnsi="Times New Roman"/>
          <w:sz w:val="28"/>
          <w:szCs w:val="28"/>
          <w:lang w:val="en-US"/>
        </w:rPr>
        <w:t xml:space="preserve"> T., </w:t>
      </w:r>
      <w:proofErr w:type="spellStart"/>
      <w:r w:rsidRPr="00D55AC9">
        <w:rPr>
          <w:rFonts w:ascii="Times New Roman" w:hAnsi="Times New Roman"/>
          <w:sz w:val="28"/>
          <w:szCs w:val="28"/>
          <w:lang w:val="en-US"/>
        </w:rPr>
        <w:t>Charrouf</w:t>
      </w:r>
      <w:proofErr w:type="spellEnd"/>
      <w:r w:rsidRPr="00D55AC9">
        <w:rPr>
          <w:rFonts w:ascii="Times New Roman" w:hAnsi="Times New Roman"/>
          <w:sz w:val="28"/>
          <w:szCs w:val="28"/>
          <w:lang w:val="en-US"/>
        </w:rPr>
        <w:t xml:space="preserve"> M., </w:t>
      </w:r>
      <w:proofErr w:type="spellStart"/>
      <w:r w:rsidRPr="00D55AC9">
        <w:rPr>
          <w:rFonts w:ascii="Times New Roman" w:hAnsi="Times New Roman"/>
          <w:sz w:val="28"/>
          <w:szCs w:val="28"/>
          <w:lang w:val="en-US"/>
        </w:rPr>
        <w:t>Bennamara</w:t>
      </w:r>
      <w:proofErr w:type="spellEnd"/>
      <w:r w:rsidRPr="00D55AC9">
        <w:rPr>
          <w:rFonts w:ascii="Times New Roman" w:hAnsi="Times New Roman"/>
          <w:sz w:val="28"/>
          <w:szCs w:val="28"/>
          <w:lang w:val="en-US"/>
        </w:rPr>
        <w:t xml:space="preserve"> A., </w:t>
      </w:r>
      <w:proofErr w:type="spellStart"/>
      <w:r w:rsidRPr="00D55AC9">
        <w:rPr>
          <w:rFonts w:ascii="Times New Roman" w:hAnsi="Times New Roman"/>
          <w:sz w:val="28"/>
          <w:szCs w:val="28"/>
          <w:lang w:val="en-US"/>
        </w:rPr>
        <w:t>Tanane</w:t>
      </w:r>
      <w:proofErr w:type="spellEnd"/>
      <w:r w:rsidRPr="00D55AC9">
        <w:rPr>
          <w:rFonts w:ascii="Times New Roman" w:hAnsi="Times New Roman"/>
          <w:sz w:val="28"/>
          <w:szCs w:val="28"/>
          <w:lang w:val="en-US"/>
        </w:rPr>
        <w:t xml:space="preserve"> O., </w:t>
      </w:r>
      <w:proofErr w:type="spellStart"/>
      <w:r w:rsidRPr="00D55AC9">
        <w:rPr>
          <w:rFonts w:ascii="Times New Roman" w:hAnsi="Times New Roman"/>
          <w:sz w:val="28"/>
          <w:szCs w:val="28"/>
          <w:lang w:val="en-US"/>
        </w:rPr>
        <w:t>Hammouti</w:t>
      </w:r>
      <w:proofErr w:type="spellEnd"/>
      <w:r w:rsidRPr="00D55AC9">
        <w:rPr>
          <w:rFonts w:ascii="Times New Roman" w:hAnsi="Times New Roman"/>
          <w:sz w:val="28"/>
          <w:szCs w:val="28"/>
          <w:lang w:val="en-US"/>
        </w:rPr>
        <w:t xml:space="preserve"> B. Corrosion inhibition of carbon steel in acidic media by </w:t>
      </w:r>
      <w:proofErr w:type="spellStart"/>
      <w:r w:rsidRPr="00D55AC9">
        <w:rPr>
          <w:rFonts w:ascii="Times New Roman" w:hAnsi="Times New Roman"/>
          <w:sz w:val="28"/>
          <w:szCs w:val="28"/>
          <w:lang w:val="en-US"/>
        </w:rPr>
        <w:t>bifurcata</w:t>
      </w:r>
      <w:proofErr w:type="spellEnd"/>
      <w:r w:rsidRPr="00D55AC9">
        <w:rPr>
          <w:rFonts w:ascii="Times New Roman" w:hAnsi="Times New Roman"/>
          <w:sz w:val="28"/>
          <w:szCs w:val="28"/>
          <w:lang w:val="en-US"/>
        </w:rPr>
        <w:t xml:space="preserve"> extract // Chemical Engineering Communications. </w:t>
      </w:r>
      <w:r w:rsidRPr="00A133C7">
        <w:rPr>
          <w:rFonts w:ascii="Times New Roman" w:hAnsi="Times New Roman"/>
          <w:sz w:val="28"/>
          <w:szCs w:val="28"/>
        </w:rPr>
        <w:t xml:space="preserve">2009. </w:t>
      </w:r>
      <w:r w:rsidRPr="009C315F">
        <w:rPr>
          <w:rFonts w:ascii="Times New Roman" w:hAnsi="Times New Roman"/>
          <w:sz w:val="28"/>
          <w:szCs w:val="28"/>
          <w:lang w:val="en-US"/>
        </w:rPr>
        <w:t>V</w:t>
      </w:r>
      <w:r w:rsidRPr="00A133C7">
        <w:rPr>
          <w:rFonts w:ascii="Times New Roman" w:hAnsi="Times New Roman"/>
          <w:sz w:val="28"/>
          <w:szCs w:val="28"/>
        </w:rPr>
        <w:t xml:space="preserve">. 196. </w:t>
      </w:r>
      <w:r w:rsidRPr="009C315F">
        <w:rPr>
          <w:rFonts w:ascii="Times New Roman" w:hAnsi="Times New Roman"/>
          <w:sz w:val="28"/>
          <w:szCs w:val="28"/>
          <w:lang w:val="en-US"/>
        </w:rPr>
        <w:t>is</w:t>
      </w:r>
      <w:r w:rsidRPr="00A133C7">
        <w:rPr>
          <w:rFonts w:ascii="Times New Roman" w:hAnsi="Times New Roman"/>
          <w:sz w:val="28"/>
          <w:szCs w:val="28"/>
        </w:rPr>
        <w:t xml:space="preserve">. 7. </w:t>
      </w:r>
      <w:r w:rsidRPr="009C315F">
        <w:rPr>
          <w:rFonts w:ascii="Times New Roman" w:hAnsi="Times New Roman"/>
          <w:sz w:val="28"/>
          <w:szCs w:val="28"/>
          <w:lang w:val="en-US"/>
        </w:rPr>
        <w:t>C</w:t>
      </w:r>
      <w:r w:rsidRPr="00A133C7">
        <w:rPr>
          <w:rFonts w:ascii="Times New Roman" w:hAnsi="Times New Roman"/>
          <w:sz w:val="28"/>
          <w:szCs w:val="28"/>
        </w:rPr>
        <w:t>. 788–800.</w:t>
      </w:r>
    </w:p>
    <w:p w:rsidR="008108EE" w:rsidRDefault="008108EE" w:rsidP="008108EE">
      <w:pPr>
        <w:shd w:val="clear" w:color="auto" w:fill="FFFFFF"/>
        <w:spacing w:after="0" w:line="360" w:lineRule="auto"/>
        <w:jc w:val="both"/>
        <w:rPr>
          <w:rFonts w:ascii="Times New Roman" w:hAnsi="Times New Roman"/>
          <w:sz w:val="28"/>
          <w:szCs w:val="28"/>
        </w:rPr>
      </w:pPr>
      <w:r w:rsidRPr="00D55AC9">
        <w:rPr>
          <w:rFonts w:ascii="Times New Roman" w:hAnsi="Times New Roman"/>
          <w:sz w:val="28"/>
          <w:szCs w:val="28"/>
        </w:rPr>
        <w:t xml:space="preserve">19. Сергиенко В.И., Земнухова Л.А., Егоров А.Г. </w:t>
      </w:r>
      <w:proofErr w:type="spellStart"/>
      <w:r w:rsidRPr="00D55AC9">
        <w:rPr>
          <w:rFonts w:ascii="Times New Roman" w:hAnsi="Times New Roman"/>
          <w:sz w:val="28"/>
          <w:szCs w:val="28"/>
        </w:rPr>
        <w:t>Шкорина</w:t>
      </w:r>
      <w:proofErr w:type="spellEnd"/>
      <w:r w:rsidRPr="00D55AC9">
        <w:rPr>
          <w:rFonts w:ascii="Times New Roman" w:hAnsi="Times New Roman"/>
          <w:sz w:val="28"/>
          <w:szCs w:val="28"/>
        </w:rPr>
        <w:t xml:space="preserve"> Е.Д., </w:t>
      </w:r>
      <w:proofErr w:type="spellStart"/>
      <w:r w:rsidRPr="00D55AC9">
        <w:rPr>
          <w:rFonts w:ascii="Times New Roman" w:hAnsi="Times New Roman"/>
          <w:sz w:val="28"/>
          <w:szCs w:val="28"/>
        </w:rPr>
        <w:t>Василюк</w:t>
      </w:r>
      <w:proofErr w:type="spellEnd"/>
      <w:r w:rsidRPr="00D55AC9">
        <w:rPr>
          <w:rFonts w:ascii="Times New Roman" w:hAnsi="Times New Roman"/>
          <w:sz w:val="28"/>
          <w:szCs w:val="28"/>
        </w:rPr>
        <w:t xml:space="preserve"> Н.С. Возобновляемые источники химического сырья: комплексная переработка отходов производства риса, гречихи // Российский химический журнал (Журнал химического общества им. Д.И. Менделеева). 2004. Т. 48.</w:t>
      </w:r>
      <w:r w:rsidR="00A133C7">
        <w:rPr>
          <w:rFonts w:ascii="Times New Roman" w:hAnsi="Times New Roman"/>
          <w:sz w:val="28"/>
          <w:szCs w:val="28"/>
        </w:rPr>
        <w:t xml:space="preserve"> </w:t>
      </w:r>
      <w:r w:rsidRPr="00D55AC9">
        <w:rPr>
          <w:rFonts w:ascii="Times New Roman" w:hAnsi="Times New Roman"/>
          <w:sz w:val="28"/>
          <w:szCs w:val="28"/>
        </w:rPr>
        <w:t>№ 3. С. 116–122.</w:t>
      </w:r>
    </w:p>
    <w:p w:rsidR="00455C8F" w:rsidRDefault="00455C8F" w:rsidP="008108EE">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20. </w:t>
      </w:r>
      <w:r w:rsidR="00041F50" w:rsidRPr="00041F50">
        <w:rPr>
          <w:rFonts w:ascii="Times New Roman" w:hAnsi="Times New Roman"/>
          <w:sz w:val="28"/>
          <w:szCs w:val="28"/>
        </w:rPr>
        <w:t xml:space="preserve">Земнухова Л.А., </w:t>
      </w:r>
      <w:proofErr w:type="spellStart"/>
      <w:r w:rsidR="00041F50" w:rsidRPr="00041F50">
        <w:rPr>
          <w:rFonts w:ascii="Times New Roman" w:hAnsi="Times New Roman"/>
          <w:sz w:val="28"/>
          <w:szCs w:val="28"/>
        </w:rPr>
        <w:t>Томшич</w:t>
      </w:r>
      <w:proofErr w:type="spellEnd"/>
      <w:r w:rsidR="00041F50" w:rsidRPr="00041F50">
        <w:rPr>
          <w:rFonts w:ascii="Times New Roman" w:hAnsi="Times New Roman"/>
          <w:sz w:val="28"/>
          <w:szCs w:val="28"/>
        </w:rPr>
        <w:t xml:space="preserve"> С.В., Мамонтова В.А., </w:t>
      </w:r>
      <w:proofErr w:type="spellStart"/>
      <w:r w:rsidR="00041F50" w:rsidRPr="00041F50">
        <w:rPr>
          <w:rFonts w:ascii="Times New Roman" w:hAnsi="Times New Roman"/>
          <w:sz w:val="28"/>
          <w:szCs w:val="28"/>
        </w:rPr>
        <w:t>Командорова</w:t>
      </w:r>
      <w:proofErr w:type="spellEnd"/>
      <w:r w:rsidR="00041F50" w:rsidRPr="00041F50">
        <w:rPr>
          <w:rFonts w:ascii="Times New Roman" w:hAnsi="Times New Roman"/>
          <w:sz w:val="28"/>
          <w:szCs w:val="28"/>
        </w:rPr>
        <w:t xml:space="preserve"> Н.А., Федорищева Г.А., Сергиенко В.И. Исследование состава и свойств полисахаридов из рисовой шелухи // Журнал прикладной химии. </w:t>
      </w:r>
      <w:r w:rsidR="00A133C7">
        <w:rPr>
          <w:rFonts w:ascii="Times New Roman" w:hAnsi="Times New Roman"/>
          <w:sz w:val="28"/>
          <w:szCs w:val="28"/>
        </w:rPr>
        <w:t xml:space="preserve">2004. Т. 77. </w:t>
      </w:r>
      <w:r w:rsidR="00AF2551">
        <w:rPr>
          <w:rFonts w:ascii="Times New Roman" w:hAnsi="Times New Roman"/>
          <w:sz w:val="28"/>
          <w:szCs w:val="28"/>
        </w:rPr>
        <w:t>№</w:t>
      </w:r>
      <w:r w:rsidR="00041F50" w:rsidRPr="00041F50">
        <w:rPr>
          <w:rFonts w:ascii="Times New Roman" w:hAnsi="Times New Roman"/>
          <w:sz w:val="28"/>
          <w:szCs w:val="28"/>
        </w:rPr>
        <w:t xml:space="preserve"> 11.</w:t>
      </w:r>
      <w:r w:rsidR="00AF2551">
        <w:rPr>
          <w:rFonts w:ascii="Times New Roman" w:hAnsi="Times New Roman"/>
          <w:sz w:val="28"/>
          <w:szCs w:val="28"/>
        </w:rPr>
        <w:t xml:space="preserve"> </w:t>
      </w:r>
      <w:r w:rsidR="00041F50" w:rsidRPr="00041F50">
        <w:rPr>
          <w:rFonts w:ascii="Times New Roman" w:hAnsi="Times New Roman"/>
          <w:sz w:val="28"/>
          <w:szCs w:val="28"/>
        </w:rPr>
        <w:t>С. 1901–1904.</w:t>
      </w:r>
    </w:p>
    <w:p w:rsidR="00455C8F" w:rsidRDefault="00455C8F" w:rsidP="008108EE">
      <w:pPr>
        <w:shd w:val="clear" w:color="auto" w:fill="FFFFFF"/>
        <w:spacing w:after="0" w:line="360" w:lineRule="auto"/>
        <w:jc w:val="both"/>
        <w:rPr>
          <w:rFonts w:ascii="Times New Roman" w:hAnsi="Times New Roman"/>
          <w:sz w:val="28"/>
          <w:szCs w:val="28"/>
        </w:rPr>
      </w:pPr>
      <w:r>
        <w:rPr>
          <w:rFonts w:ascii="Times New Roman" w:hAnsi="Times New Roman"/>
          <w:sz w:val="28"/>
          <w:szCs w:val="28"/>
        </w:rPr>
        <w:lastRenderedPageBreak/>
        <w:t>21.</w:t>
      </w:r>
      <w:r w:rsidR="00041F50" w:rsidRPr="00041F50">
        <w:rPr>
          <w:rFonts w:ascii="Times New Roman" w:eastAsia="Times New Roman" w:hAnsi="Times New Roman" w:cs="Times New Roman"/>
          <w:sz w:val="28"/>
          <w:szCs w:val="28"/>
          <w:lang w:eastAsia="ru-RU"/>
        </w:rPr>
        <w:t xml:space="preserve"> </w:t>
      </w:r>
      <w:r w:rsidR="00041F50" w:rsidRPr="00041F50">
        <w:rPr>
          <w:rFonts w:ascii="Times New Roman" w:hAnsi="Times New Roman"/>
          <w:sz w:val="28"/>
          <w:szCs w:val="28"/>
        </w:rPr>
        <w:t xml:space="preserve">Земнухова Л.А., </w:t>
      </w:r>
      <w:proofErr w:type="spellStart"/>
      <w:r w:rsidR="00041F50" w:rsidRPr="00041F50">
        <w:rPr>
          <w:rFonts w:ascii="Times New Roman" w:hAnsi="Times New Roman"/>
          <w:sz w:val="28"/>
          <w:szCs w:val="28"/>
        </w:rPr>
        <w:t>Томшич</w:t>
      </w:r>
      <w:proofErr w:type="spellEnd"/>
      <w:r w:rsidR="00041F50" w:rsidRPr="00041F50">
        <w:rPr>
          <w:rFonts w:ascii="Times New Roman" w:hAnsi="Times New Roman"/>
          <w:sz w:val="28"/>
          <w:szCs w:val="28"/>
        </w:rPr>
        <w:t xml:space="preserve"> С.В., </w:t>
      </w:r>
      <w:proofErr w:type="spellStart"/>
      <w:r w:rsidR="00041F50" w:rsidRPr="00041F50">
        <w:rPr>
          <w:rFonts w:ascii="Times New Roman" w:hAnsi="Times New Roman"/>
          <w:sz w:val="28"/>
          <w:szCs w:val="28"/>
        </w:rPr>
        <w:t>Шкорина</w:t>
      </w:r>
      <w:proofErr w:type="spellEnd"/>
      <w:r w:rsidR="00041F50" w:rsidRPr="00041F50">
        <w:rPr>
          <w:rFonts w:ascii="Times New Roman" w:hAnsi="Times New Roman"/>
          <w:sz w:val="28"/>
          <w:szCs w:val="28"/>
        </w:rPr>
        <w:t xml:space="preserve"> Е.Д., Клыков А.Г. Полисахариды из отходов производства гречихи // Журна</w:t>
      </w:r>
      <w:r w:rsidR="00A133C7">
        <w:rPr>
          <w:rFonts w:ascii="Times New Roman" w:hAnsi="Times New Roman"/>
          <w:sz w:val="28"/>
          <w:szCs w:val="28"/>
        </w:rPr>
        <w:t>л прикладной химии. 2004.</w:t>
      </w:r>
      <w:r w:rsidR="00AF2551">
        <w:rPr>
          <w:rFonts w:ascii="Times New Roman" w:hAnsi="Times New Roman"/>
          <w:sz w:val="28"/>
          <w:szCs w:val="28"/>
        </w:rPr>
        <w:t xml:space="preserve"> Т. 77. № </w:t>
      </w:r>
      <w:r w:rsidR="00041F50" w:rsidRPr="00041F50">
        <w:rPr>
          <w:rFonts w:ascii="Times New Roman" w:hAnsi="Times New Roman"/>
          <w:sz w:val="28"/>
          <w:szCs w:val="28"/>
        </w:rPr>
        <w:t>7. С. 1192–1196.</w:t>
      </w:r>
    </w:p>
    <w:p w:rsidR="00455C8F" w:rsidRDefault="00455C8F" w:rsidP="008108EE">
      <w:pPr>
        <w:shd w:val="clear" w:color="auto" w:fill="FFFFFF"/>
        <w:spacing w:after="0" w:line="360" w:lineRule="auto"/>
        <w:jc w:val="both"/>
        <w:rPr>
          <w:rFonts w:ascii="Times New Roman" w:hAnsi="Times New Roman"/>
          <w:sz w:val="28"/>
          <w:szCs w:val="28"/>
        </w:rPr>
      </w:pPr>
      <w:r>
        <w:rPr>
          <w:rFonts w:ascii="Times New Roman" w:hAnsi="Times New Roman"/>
          <w:sz w:val="28"/>
          <w:szCs w:val="28"/>
        </w:rPr>
        <w:t>22.</w:t>
      </w:r>
      <w:r w:rsidR="00041F50">
        <w:rPr>
          <w:rFonts w:ascii="Times New Roman" w:hAnsi="Times New Roman"/>
          <w:sz w:val="28"/>
          <w:szCs w:val="28"/>
        </w:rPr>
        <w:t xml:space="preserve"> </w:t>
      </w:r>
      <w:r w:rsidR="00041F50" w:rsidRPr="00041F50">
        <w:rPr>
          <w:rFonts w:ascii="Times New Roman" w:hAnsi="Times New Roman"/>
          <w:sz w:val="28"/>
          <w:szCs w:val="28"/>
        </w:rPr>
        <w:t xml:space="preserve">Земнухова Л.А. </w:t>
      </w:r>
      <w:proofErr w:type="spellStart"/>
      <w:r w:rsidR="00041F50" w:rsidRPr="00041F50">
        <w:rPr>
          <w:rFonts w:ascii="Times New Roman" w:hAnsi="Times New Roman"/>
          <w:sz w:val="28"/>
          <w:szCs w:val="28"/>
        </w:rPr>
        <w:t>Томшич</w:t>
      </w:r>
      <w:proofErr w:type="spellEnd"/>
      <w:r w:rsidR="00041F50" w:rsidRPr="00041F50">
        <w:rPr>
          <w:rFonts w:ascii="Times New Roman" w:hAnsi="Times New Roman"/>
          <w:sz w:val="28"/>
          <w:szCs w:val="28"/>
        </w:rPr>
        <w:t xml:space="preserve"> С.В., </w:t>
      </w:r>
      <w:proofErr w:type="spellStart"/>
      <w:r w:rsidR="00041F50" w:rsidRPr="00041F50">
        <w:rPr>
          <w:rFonts w:ascii="Times New Roman" w:hAnsi="Times New Roman"/>
          <w:sz w:val="28"/>
          <w:szCs w:val="28"/>
        </w:rPr>
        <w:t>Ковехова</w:t>
      </w:r>
      <w:proofErr w:type="spellEnd"/>
      <w:r w:rsidR="00041F50" w:rsidRPr="00041F50">
        <w:rPr>
          <w:rFonts w:ascii="Times New Roman" w:hAnsi="Times New Roman"/>
          <w:sz w:val="28"/>
          <w:szCs w:val="28"/>
        </w:rPr>
        <w:t xml:space="preserve"> А.В., Гребень Л.Ю. Полисахариды из отходов производства подсолнечника // Журна</w:t>
      </w:r>
      <w:r w:rsidR="00A133C7">
        <w:rPr>
          <w:rFonts w:ascii="Times New Roman" w:hAnsi="Times New Roman"/>
          <w:sz w:val="28"/>
          <w:szCs w:val="28"/>
        </w:rPr>
        <w:t>л прикладной химии. 2007. Т. 80.</w:t>
      </w:r>
      <w:r w:rsidR="00AF2551">
        <w:rPr>
          <w:rFonts w:ascii="Times New Roman" w:hAnsi="Times New Roman"/>
          <w:sz w:val="28"/>
          <w:szCs w:val="28"/>
        </w:rPr>
        <w:t xml:space="preserve"> №</w:t>
      </w:r>
      <w:r w:rsidR="00041F50" w:rsidRPr="00041F50">
        <w:rPr>
          <w:rFonts w:ascii="Times New Roman" w:hAnsi="Times New Roman"/>
          <w:sz w:val="28"/>
          <w:szCs w:val="28"/>
        </w:rPr>
        <w:t xml:space="preserve"> 7. С. 1200–1205.</w:t>
      </w:r>
    </w:p>
    <w:p w:rsidR="00455C8F" w:rsidRDefault="00455C8F" w:rsidP="008108EE">
      <w:pPr>
        <w:shd w:val="clear" w:color="auto" w:fill="FFFFFF"/>
        <w:spacing w:after="0" w:line="360" w:lineRule="auto"/>
        <w:jc w:val="both"/>
        <w:rPr>
          <w:rFonts w:ascii="Times New Roman" w:hAnsi="Times New Roman"/>
          <w:sz w:val="28"/>
          <w:szCs w:val="28"/>
        </w:rPr>
      </w:pPr>
      <w:r>
        <w:rPr>
          <w:rFonts w:ascii="Times New Roman" w:hAnsi="Times New Roman"/>
          <w:sz w:val="28"/>
          <w:szCs w:val="28"/>
        </w:rPr>
        <w:t>23.</w:t>
      </w:r>
      <w:r w:rsidR="00041F50" w:rsidRPr="00041F50">
        <w:t xml:space="preserve"> </w:t>
      </w:r>
      <w:r w:rsidR="00041F50" w:rsidRPr="00041F50">
        <w:rPr>
          <w:rFonts w:ascii="Times New Roman" w:hAnsi="Times New Roman"/>
          <w:sz w:val="28"/>
          <w:szCs w:val="28"/>
        </w:rPr>
        <w:t xml:space="preserve">Земнухова Л.А., </w:t>
      </w:r>
      <w:proofErr w:type="spellStart"/>
      <w:r w:rsidR="00041F50" w:rsidRPr="00041F50">
        <w:rPr>
          <w:rFonts w:ascii="Times New Roman" w:hAnsi="Times New Roman"/>
          <w:sz w:val="28"/>
          <w:szCs w:val="28"/>
        </w:rPr>
        <w:t>Исай</w:t>
      </w:r>
      <w:proofErr w:type="spellEnd"/>
      <w:r w:rsidR="00041F50" w:rsidRPr="00041F50">
        <w:rPr>
          <w:rFonts w:ascii="Times New Roman" w:hAnsi="Times New Roman"/>
          <w:sz w:val="28"/>
          <w:szCs w:val="28"/>
        </w:rPr>
        <w:t xml:space="preserve"> С.В., </w:t>
      </w:r>
      <w:proofErr w:type="spellStart"/>
      <w:r w:rsidR="00041F50" w:rsidRPr="00041F50">
        <w:rPr>
          <w:rFonts w:ascii="Times New Roman" w:hAnsi="Times New Roman"/>
          <w:sz w:val="28"/>
          <w:szCs w:val="28"/>
        </w:rPr>
        <w:t>Шкорина</w:t>
      </w:r>
      <w:proofErr w:type="spellEnd"/>
      <w:r w:rsidR="00041F50" w:rsidRPr="00041F50">
        <w:rPr>
          <w:rFonts w:ascii="Times New Roman" w:hAnsi="Times New Roman"/>
          <w:sz w:val="28"/>
          <w:szCs w:val="28"/>
        </w:rPr>
        <w:t xml:space="preserve"> Е.Д., </w:t>
      </w:r>
      <w:proofErr w:type="spellStart"/>
      <w:r w:rsidR="00041F50" w:rsidRPr="00041F50">
        <w:rPr>
          <w:rFonts w:ascii="Times New Roman" w:hAnsi="Times New Roman"/>
          <w:sz w:val="28"/>
          <w:szCs w:val="28"/>
        </w:rPr>
        <w:t>Бусарова</w:t>
      </w:r>
      <w:proofErr w:type="spellEnd"/>
      <w:r w:rsidR="00041F50" w:rsidRPr="00041F50">
        <w:rPr>
          <w:rFonts w:ascii="Times New Roman" w:hAnsi="Times New Roman"/>
          <w:sz w:val="28"/>
          <w:szCs w:val="28"/>
        </w:rPr>
        <w:t xml:space="preserve"> Н.Г. Исследование состава липидов в отходах производства риса и гречихи // Журна</w:t>
      </w:r>
      <w:r w:rsidR="00AF2551">
        <w:rPr>
          <w:rFonts w:ascii="Times New Roman" w:hAnsi="Times New Roman"/>
          <w:sz w:val="28"/>
          <w:szCs w:val="28"/>
        </w:rPr>
        <w:t>л п</w:t>
      </w:r>
      <w:r w:rsidR="00A133C7">
        <w:rPr>
          <w:rFonts w:ascii="Times New Roman" w:hAnsi="Times New Roman"/>
          <w:sz w:val="28"/>
          <w:szCs w:val="28"/>
        </w:rPr>
        <w:t xml:space="preserve">рикладной химии. 2006. Т. 79. </w:t>
      </w:r>
      <w:r w:rsidR="00AF2551">
        <w:rPr>
          <w:rFonts w:ascii="Times New Roman" w:hAnsi="Times New Roman"/>
          <w:sz w:val="28"/>
          <w:szCs w:val="28"/>
        </w:rPr>
        <w:t>№</w:t>
      </w:r>
      <w:r w:rsidR="00A133C7">
        <w:rPr>
          <w:rFonts w:ascii="Times New Roman" w:hAnsi="Times New Roman"/>
          <w:sz w:val="28"/>
          <w:szCs w:val="28"/>
        </w:rPr>
        <w:t xml:space="preserve"> 79.</w:t>
      </w:r>
      <w:r w:rsidR="00AF2551">
        <w:rPr>
          <w:rFonts w:ascii="Times New Roman" w:hAnsi="Times New Roman"/>
          <w:sz w:val="28"/>
          <w:szCs w:val="28"/>
        </w:rPr>
        <w:t xml:space="preserve"> </w:t>
      </w:r>
      <w:r w:rsidR="00041F50" w:rsidRPr="00041F50">
        <w:rPr>
          <w:rFonts w:ascii="Times New Roman" w:hAnsi="Times New Roman"/>
          <w:sz w:val="28"/>
          <w:szCs w:val="28"/>
        </w:rPr>
        <w:t>С.1554–1557.</w:t>
      </w:r>
    </w:p>
    <w:p w:rsidR="00455C8F" w:rsidRPr="00D55AC9" w:rsidRDefault="00455C8F" w:rsidP="008108EE">
      <w:pPr>
        <w:shd w:val="clear" w:color="auto" w:fill="FFFFFF"/>
        <w:spacing w:after="0" w:line="360" w:lineRule="auto"/>
        <w:jc w:val="both"/>
        <w:rPr>
          <w:rFonts w:ascii="Times New Roman" w:hAnsi="Times New Roman"/>
          <w:sz w:val="28"/>
          <w:szCs w:val="28"/>
        </w:rPr>
      </w:pPr>
      <w:r>
        <w:rPr>
          <w:rFonts w:ascii="Times New Roman" w:hAnsi="Times New Roman"/>
          <w:sz w:val="28"/>
          <w:szCs w:val="28"/>
        </w:rPr>
        <w:t>24.</w:t>
      </w:r>
      <w:r w:rsidR="00041F50">
        <w:rPr>
          <w:rFonts w:ascii="Times New Roman" w:hAnsi="Times New Roman"/>
          <w:sz w:val="28"/>
          <w:szCs w:val="28"/>
        </w:rPr>
        <w:t xml:space="preserve"> </w:t>
      </w:r>
      <w:proofErr w:type="spellStart"/>
      <w:r w:rsidR="00041F50" w:rsidRPr="00041F50">
        <w:rPr>
          <w:rFonts w:ascii="Times New Roman" w:hAnsi="Times New Roman"/>
          <w:sz w:val="28"/>
          <w:szCs w:val="28"/>
        </w:rPr>
        <w:t>Колзунова</w:t>
      </w:r>
      <w:proofErr w:type="spellEnd"/>
      <w:r w:rsidR="00041F50" w:rsidRPr="00041F50">
        <w:rPr>
          <w:rFonts w:ascii="Times New Roman" w:hAnsi="Times New Roman"/>
          <w:sz w:val="28"/>
          <w:szCs w:val="28"/>
        </w:rPr>
        <w:t xml:space="preserve"> Л.Г., Земнухова Л.А., Федорищева Г.А., Куриленко Л.Н., Сергиенко В.И. Использование ультрафильтрации для извлечения солей фитиновой кислоты из отходов производства риса // Журнал</w:t>
      </w:r>
      <w:r w:rsidR="00AF2551">
        <w:rPr>
          <w:rFonts w:ascii="Times New Roman" w:hAnsi="Times New Roman"/>
          <w:sz w:val="28"/>
          <w:szCs w:val="28"/>
        </w:rPr>
        <w:t xml:space="preserve"> прикла</w:t>
      </w:r>
      <w:r w:rsidR="00A133C7">
        <w:rPr>
          <w:rFonts w:ascii="Times New Roman" w:hAnsi="Times New Roman"/>
          <w:sz w:val="28"/>
          <w:szCs w:val="28"/>
        </w:rPr>
        <w:t>дной химии. 2000. Т. 73.</w:t>
      </w:r>
      <w:r w:rsidR="00AF2551">
        <w:rPr>
          <w:rFonts w:ascii="Times New Roman" w:hAnsi="Times New Roman"/>
          <w:sz w:val="28"/>
          <w:szCs w:val="28"/>
        </w:rPr>
        <w:t xml:space="preserve"> № </w:t>
      </w:r>
      <w:r w:rsidR="00A133C7">
        <w:rPr>
          <w:rFonts w:ascii="Times New Roman" w:hAnsi="Times New Roman"/>
          <w:sz w:val="28"/>
          <w:szCs w:val="28"/>
        </w:rPr>
        <w:t>10.</w:t>
      </w:r>
      <w:r w:rsidR="00AF2551">
        <w:rPr>
          <w:rFonts w:ascii="Times New Roman" w:hAnsi="Times New Roman"/>
          <w:sz w:val="28"/>
          <w:szCs w:val="28"/>
        </w:rPr>
        <w:t xml:space="preserve"> </w:t>
      </w:r>
      <w:r w:rsidR="00041F50" w:rsidRPr="00041F50">
        <w:rPr>
          <w:rFonts w:ascii="Times New Roman" w:hAnsi="Times New Roman"/>
          <w:sz w:val="28"/>
          <w:szCs w:val="28"/>
        </w:rPr>
        <w:t>С. 1644–1651.</w:t>
      </w:r>
    </w:p>
    <w:p w:rsidR="008108EE" w:rsidRPr="00D55AC9" w:rsidRDefault="00455C8F" w:rsidP="008108EE">
      <w:pPr>
        <w:shd w:val="clear" w:color="auto" w:fill="FFFFFF"/>
        <w:spacing w:after="0" w:line="360" w:lineRule="auto"/>
        <w:jc w:val="both"/>
        <w:rPr>
          <w:rFonts w:ascii="Times New Roman" w:hAnsi="Times New Roman"/>
          <w:sz w:val="28"/>
          <w:szCs w:val="28"/>
        </w:rPr>
      </w:pPr>
      <w:r>
        <w:rPr>
          <w:rFonts w:ascii="Times New Roman" w:hAnsi="Times New Roman"/>
          <w:sz w:val="28"/>
          <w:szCs w:val="28"/>
        </w:rPr>
        <w:t>25</w:t>
      </w:r>
      <w:r w:rsidR="008108EE" w:rsidRPr="00D55AC9">
        <w:rPr>
          <w:rFonts w:ascii="Times New Roman" w:hAnsi="Times New Roman"/>
          <w:sz w:val="28"/>
          <w:szCs w:val="28"/>
        </w:rPr>
        <w:t xml:space="preserve">. Земнухова Л.А., Чернов Б.Б., </w:t>
      </w:r>
      <w:proofErr w:type="spellStart"/>
      <w:r w:rsidR="008108EE" w:rsidRPr="00D55AC9">
        <w:rPr>
          <w:rFonts w:ascii="Times New Roman" w:hAnsi="Times New Roman"/>
          <w:sz w:val="28"/>
          <w:szCs w:val="28"/>
        </w:rPr>
        <w:t>Шкорина</w:t>
      </w:r>
      <w:proofErr w:type="spellEnd"/>
      <w:r w:rsidR="008108EE" w:rsidRPr="00D55AC9">
        <w:rPr>
          <w:rFonts w:ascii="Times New Roman" w:hAnsi="Times New Roman"/>
          <w:sz w:val="28"/>
          <w:szCs w:val="28"/>
        </w:rPr>
        <w:t xml:space="preserve"> Е.Д., Щетинина Г.П. Защита металлов ингибиторами, полученными из продуктов растительного сырья // Транспортное дело России. </w:t>
      </w:r>
      <w:r w:rsidR="00A133C7">
        <w:rPr>
          <w:rFonts w:ascii="Times New Roman" w:hAnsi="Times New Roman"/>
          <w:sz w:val="28"/>
          <w:szCs w:val="28"/>
        </w:rPr>
        <w:t>2006.</w:t>
      </w:r>
      <w:r w:rsidR="008108EE" w:rsidRPr="009C315F">
        <w:rPr>
          <w:rFonts w:ascii="Times New Roman" w:hAnsi="Times New Roman"/>
          <w:sz w:val="28"/>
          <w:szCs w:val="28"/>
        </w:rPr>
        <w:t xml:space="preserve"> </w:t>
      </w:r>
      <w:r w:rsidR="008108EE" w:rsidRPr="00D55AC9">
        <w:rPr>
          <w:rFonts w:ascii="Times New Roman" w:hAnsi="Times New Roman"/>
          <w:sz w:val="28"/>
          <w:szCs w:val="28"/>
        </w:rPr>
        <w:t>№ 7. С. 149–152.</w:t>
      </w:r>
    </w:p>
    <w:p w:rsidR="008108EE" w:rsidRDefault="008108EE" w:rsidP="008108EE">
      <w:pPr>
        <w:autoSpaceDE w:val="0"/>
        <w:autoSpaceDN w:val="0"/>
        <w:adjustRightInd w:val="0"/>
        <w:spacing w:after="0" w:line="360" w:lineRule="auto"/>
        <w:jc w:val="both"/>
        <w:rPr>
          <w:rFonts w:ascii="Times New Roman" w:hAnsi="Times New Roman" w:cs="Times New Roman"/>
          <w:b/>
          <w:sz w:val="28"/>
          <w:szCs w:val="28"/>
        </w:rPr>
      </w:pPr>
    </w:p>
    <w:sectPr w:rsidR="008108EE" w:rsidSect="00AE12CC">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9F5" w:rsidRDefault="00C419F5" w:rsidP="008D55B1">
      <w:pPr>
        <w:spacing w:after="0" w:line="240" w:lineRule="auto"/>
      </w:pPr>
      <w:r>
        <w:separator/>
      </w:r>
    </w:p>
  </w:endnote>
  <w:endnote w:type="continuationSeparator" w:id="0">
    <w:p w:rsidR="00C419F5" w:rsidRDefault="00C419F5" w:rsidP="008D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F5" w:rsidRDefault="00C419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187978"/>
      <w:docPartObj>
        <w:docPartGallery w:val="Page Numbers (Bottom of Page)"/>
        <w:docPartUnique/>
      </w:docPartObj>
    </w:sdtPr>
    <w:sdtEndPr/>
    <w:sdtContent>
      <w:p w:rsidR="00C419F5" w:rsidRDefault="00C419F5">
        <w:pPr>
          <w:pStyle w:val="a7"/>
          <w:jc w:val="center"/>
        </w:pPr>
        <w:r>
          <w:fldChar w:fldCharType="begin"/>
        </w:r>
        <w:r>
          <w:instrText>PAGE   \* MERGEFORMAT</w:instrText>
        </w:r>
        <w:r>
          <w:fldChar w:fldCharType="separate"/>
        </w:r>
        <w:r w:rsidR="00E427CD">
          <w:rPr>
            <w:noProof/>
          </w:rPr>
          <w:t>2</w:t>
        </w:r>
        <w:r>
          <w:fldChar w:fldCharType="end"/>
        </w:r>
      </w:p>
    </w:sdtContent>
  </w:sdt>
  <w:p w:rsidR="00C419F5" w:rsidRDefault="00C419F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F5" w:rsidRDefault="00C419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9F5" w:rsidRDefault="00C419F5" w:rsidP="008D55B1">
      <w:pPr>
        <w:spacing w:after="0" w:line="240" w:lineRule="auto"/>
      </w:pPr>
      <w:r>
        <w:separator/>
      </w:r>
    </w:p>
  </w:footnote>
  <w:footnote w:type="continuationSeparator" w:id="0">
    <w:p w:rsidR="00C419F5" w:rsidRDefault="00C419F5" w:rsidP="008D5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F5" w:rsidRDefault="00C419F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F5" w:rsidRDefault="00C419F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9F5" w:rsidRDefault="00C419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A7BE7"/>
    <w:multiLevelType w:val="hybridMultilevel"/>
    <w:tmpl w:val="A51E095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2AF7182"/>
    <w:multiLevelType w:val="hybridMultilevel"/>
    <w:tmpl w:val="C6D47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9566B2"/>
    <w:multiLevelType w:val="hybridMultilevel"/>
    <w:tmpl w:val="01F0BCCE"/>
    <w:lvl w:ilvl="0" w:tplc="DFEACE1C">
      <w:start w:val="1"/>
      <w:numFmt w:val="bullet"/>
      <w:lvlText w:val=""/>
      <w:lvlJc w:val="left"/>
      <w:pPr>
        <w:tabs>
          <w:tab w:val="num" w:pos="720"/>
        </w:tabs>
        <w:ind w:left="720" w:hanging="360"/>
      </w:pPr>
      <w:rPr>
        <w:rFonts w:ascii="Wingdings" w:hAnsi="Wingdings" w:hint="default"/>
      </w:rPr>
    </w:lvl>
    <w:lvl w:ilvl="1" w:tplc="8804A3E0" w:tentative="1">
      <w:start w:val="1"/>
      <w:numFmt w:val="bullet"/>
      <w:lvlText w:val=""/>
      <w:lvlJc w:val="left"/>
      <w:pPr>
        <w:tabs>
          <w:tab w:val="num" w:pos="1440"/>
        </w:tabs>
        <w:ind w:left="1440" w:hanging="360"/>
      </w:pPr>
      <w:rPr>
        <w:rFonts w:ascii="Wingdings" w:hAnsi="Wingdings" w:hint="default"/>
      </w:rPr>
    </w:lvl>
    <w:lvl w:ilvl="2" w:tplc="720809BA" w:tentative="1">
      <w:start w:val="1"/>
      <w:numFmt w:val="bullet"/>
      <w:lvlText w:val=""/>
      <w:lvlJc w:val="left"/>
      <w:pPr>
        <w:tabs>
          <w:tab w:val="num" w:pos="2160"/>
        </w:tabs>
        <w:ind w:left="2160" w:hanging="360"/>
      </w:pPr>
      <w:rPr>
        <w:rFonts w:ascii="Wingdings" w:hAnsi="Wingdings" w:hint="default"/>
      </w:rPr>
    </w:lvl>
    <w:lvl w:ilvl="3" w:tplc="A268192E" w:tentative="1">
      <w:start w:val="1"/>
      <w:numFmt w:val="bullet"/>
      <w:lvlText w:val=""/>
      <w:lvlJc w:val="left"/>
      <w:pPr>
        <w:tabs>
          <w:tab w:val="num" w:pos="2880"/>
        </w:tabs>
        <w:ind w:left="2880" w:hanging="360"/>
      </w:pPr>
      <w:rPr>
        <w:rFonts w:ascii="Wingdings" w:hAnsi="Wingdings" w:hint="default"/>
      </w:rPr>
    </w:lvl>
    <w:lvl w:ilvl="4" w:tplc="50D0ABB4" w:tentative="1">
      <w:start w:val="1"/>
      <w:numFmt w:val="bullet"/>
      <w:lvlText w:val=""/>
      <w:lvlJc w:val="left"/>
      <w:pPr>
        <w:tabs>
          <w:tab w:val="num" w:pos="3600"/>
        </w:tabs>
        <w:ind w:left="3600" w:hanging="360"/>
      </w:pPr>
      <w:rPr>
        <w:rFonts w:ascii="Wingdings" w:hAnsi="Wingdings" w:hint="default"/>
      </w:rPr>
    </w:lvl>
    <w:lvl w:ilvl="5" w:tplc="97984592" w:tentative="1">
      <w:start w:val="1"/>
      <w:numFmt w:val="bullet"/>
      <w:lvlText w:val=""/>
      <w:lvlJc w:val="left"/>
      <w:pPr>
        <w:tabs>
          <w:tab w:val="num" w:pos="4320"/>
        </w:tabs>
        <w:ind w:left="4320" w:hanging="360"/>
      </w:pPr>
      <w:rPr>
        <w:rFonts w:ascii="Wingdings" w:hAnsi="Wingdings" w:hint="default"/>
      </w:rPr>
    </w:lvl>
    <w:lvl w:ilvl="6" w:tplc="76286BF4" w:tentative="1">
      <w:start w:val="1"/>
      <w:numFmt w:val="bullet"/>
      <w:lvlText w:val=""/>
      <w:lvlJc w:val="left"/>
      <w:pPr>
        <w:tabs>
          <w:tab w:val="num" w:pos="5040"/>
        </w:tabs>
        <w:ind w:left="5040" w:hanging="360"/>
      </w:pPr>
      <w:rPr>
        <w:rFonts w:ascii="Wingdings" w:hAnsi="Wingdings" w:hint="default"/>
      </w:rPr>
    </w:lvl>
    <w:lvl w:ilvl="7" w:tplc="D1068C70" w:tentative="1">
      <w:start w:val="1"/>
      <w:numFmt w:val="bullet"/>
      <w:lvlText w:val=""/>
      <w:lvlJc w:val="left"/>
      <w:pPr>
        <w:tabs>
          <w:tab w:val="num" w:pos="5760"/>
        </w:tabs>
        <w:ind w:left="5760" w:hanging="360"/>
      </w:pPr>
      <w:rPr>
        <w:rFonts w:ascii="Wingdings" w:hAnsi="Wingdings" w:hint="default"/>
      </w:rPr>
    </w:lvl>
    <w:lvl w:ilvl="8" w:tplc="32E277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C167B"/>
    <w:multiLevelType w:val="hybridMultilevel"/>
    <w:tmpl w:val="69185E66"/>
    <w:lvl w:ilvl="0" w:tplc="A1DCE848">
      <w:start w:val="1"/>
      <w:numFmt w:val="decimal"/>
      <w:lvlText w:val="%1."/>
      <w:lvlJc w:val="left"/>
      <w:pPr>
        <w:ind w:left="502" w:hanging="360"/>
      </w:pPr>
      <w:rPr>
        <w:rFonts w:ascii="Times New Roman" w:hAnsi="Times New Roman" w:hint="default"/>
        <w:b w:val="0"/>
        <w:i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446EAC"/>
    <w:multiLevelType w:val="hybridMultilevel"/>
    <w:tmpl w:val="3C96BA12"/>
    <w:lvl w:ilvl="0" w:tplc="DE702BDC">
      <w:start w:val="1"/>
      <w:numFmt w:val="bullet"/>
      <w:lvlText w:val=""/>
      <w:lvlJc w:val="left"/>
      <w:pPr>
        <w:tabs>
          <w:tab w:val="num" w:pos="720"/>
        </w:tabs>
        <w:ind w:left="720" w:hanging="360"/>
      </w:pPr>
      <w:rPr>
        <w:rFonts w:ascii="Wingdings" w:hAnsi="Wingdings" w:hint="default"/>
      </w:rPr>
    </w:lvl>
    <w:lvl w:ilvl="1" w:tplc="F9E8FEDE" w:tentative="1">
      <w:start w:val="1"/>
      <w:numFmt w:val="bullet"/>
      <w:lvlText w:val=""/>
      <w:lvlJc w:val="left"/>
      <w:pPr>
        <w:tabs>
          <w:tab w:val="num" w:pos="1440"/>
        </w:tabs>
        <w:ind w:left="1440" w:hanging="360"/>
      </w:pPr>
      <w:rPr>
        <w:rFonts w:ascii="Wingdings" w:hAnsi="Wingdings" w:hint="default"/>
      </w:rPr>
    </w:lvl>
    <w:lvl w:ilvl="2" w:tplc="10B07DD6" w:tentative="1">
      <w:start w:val="1"/>
      <w:numFmt w:val="bullet"/>
      <w:lvlText w:val=""/>
      <w:lvlJc w:val="left"/>
      <w:pPr>
        <w:tabs>
          <w:tab w:val="num" w:pos="2160"/>
        </w:tabs>
        <w:ind w:left="2160" w:hanging="360"/>
      </w:pPr>
      <w:rPr>
        <w:rFonts w:ascii="Wingdings" w:hAnsi="Wingdings" w:hint="default"/>
      </w:rPr>
    </w:lvl>
    <w:lvl w:ilvl="3" w:tplc="E60E52E0" w:tentative="1">
      <w:start w:val="1"/>
      <w:numFmt w:val="bullet"/>
      <w:lvlText w:val=""/>
      <w:lvlJc w:val="left"/>
      <w:pPr>
        <w:tabs>
          <w:tab w:val="num" w:pos="2880"/>
        </w:tabs>
        <w:ind w:left="2880" w:hanging="360"/>
      </w:pPr>
      <w:rPr>
        <w:rFonts w:ascii="Wingdings" w:hAnsi="Wingdings" w:hint="default"/>
      </w:rPr>
    </w:lvl>
    <w:lvl w:ilvl="4" w:tplc="AB4616C2" w:tentative="1">
      <w:start w:val="1"/>
      <w:numFmt w:val="bullet"/>
      <w:lvlText w:val=""/>
      <w:lvlJc w:val="left"/>
      <w:pPr>
        <w:tabs>
          <w:tab w:val="num" w:pos="3600"/>
        </w:tabs>
        <w:ind w:left="3600" w:hanging="360"/>
      </w:pPr>
      <w:rPr>
        <w:rFonts w:ascii="Wingdings" w:hAnsi="Wingdings" w:hint="default"/>
      </w:rPr>
    </w:lvl>
    <w:lvl w:ilvl="5" w:tplc="73F4CEF2" w:tentative="1">
      <w:start w:val="1"/>
      <w:numFmt w:val="bullet"/>
      <w:lvlText w:val=""/>
      <w:lvlJc w:val="left"/>
      <w:pPr>
        <w:tabs>
          <w:tab w:val="num" w:pos="4320"/>
        </w:tabs>
        <w:ind w:left="4320" w:hanging="360"/>
      </w:pPr>
      <w:rPr>
        <w:rFonts w:ascii="Wingdings" w:hAnsi="Wingdings" w:hint="default"/>
      </w:rPr>
    </w:lvl>
    <w:lvl w:ilvl="6" w:tplc="A1BC185E" w:tentative="1">
      <w:start w:val="1"/>
      <w:numFmt w:val="bullet"/>
      <w:lvlText w:val=""/>
      <w:lvlJc w:val="left"/>
      <w:pPr>
        <w:tabs>
          <w:tab w:val="num" w:pos="5040"/>
        </w:tabs>
        <w:ind w:left="5040" w:hanging="360"/>
      </w:pPr>
      <w:rPr>
        <w:rFonts w:ascii="Wingdings" w:hAnsi="Wingdings" w:hint="default"/>
      </w:rPr>
    </w:lvl>
    <w:lvl w:ilvl="7" w:tplc="37AC1438" w:tentative="1">
      <w:start w:val="1"/>
      <w:numFmt w:val="bullet"/>
      <w:lvlText w:val=""/>
      <w:lvlJc w:val="left"/>
      <w:pPr>
        <w:tabs>
          <w:tab w:val="num" w:pos="5760"/>
        </w:tabs>
        <w:ind w:left="5760" w:hanging="360"/>
      </w:pPr>
      <w:rPr>
        <w:rFonts w:ascii="Wingdings" w:hAnsi="Wingdings" w:hint="default"/>
      </w:rPr>
    </w:lvl>
    <w:lvl w:ilvl="8" w:tplc="02501FA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B5"/>
    <w:rsid w:val="000032ED"/>
    <w:rsid w:val="00006F8A"/>
    <w:rsid w:val="000070BB"/>
    <w:rsid w:val="0001254B"/>
    <w:rsid w:val="00014C1E"/>
    <w:rsid w:val="000173A7"/>
    <w:rsid w:val="00021AF6"/>
    <w:rsid w:val="000332B0"/>
    <w:rsid w:val="0004009E"/>
    <w:rsid w:val="00041F50"/>
    <w:rsid w:val="00042C9A"/>
    <w:rsid w:val="00044B95"/>
    <w:rsid w:val="00053B27"/>
    <w:rsid w:val="000607DE"/>
    <w:rsid w:val="00061D47"/>
    <w:rsid w:val="00072840"/>
    <w:rsid w:val="000A104E"/>
    <w:rsid w:val="000A295D"/>
    <w:rsid w:val="000B3549"/>
    <w:rsid w:val="000C7D90"/>
    <w:rsid w:val="000E1471"/>
    <w:rsid w:val="00101403"/>
    <w:rsid w:val="00114B16"/>
    <w:rsid w:val="00125C14"/>
    <w:rsid w:val="00126A8E"/>
    <w:rsid w:val="0014294F"/>
    <w:rsid w:val="001476E5"/>
    <w:rsid w:val="001507C7"/>
    <w:rsid w:val="00163746"/>
    <w:rsid w:val="00173129"/>
    <w:rsid w:val="001772FC"/>
    <w:rsid w:val="001801EA"/>
    <w:rsid w:val="001B0FE5"/>
    <w:rsid w:val="001B4A62"/>
    <w:rsid w:val="001B505C"/>
    <w:rsid w:val="001C3AB3"/>
    <w:rsid w:val="001C623B"/>
    <w:rsid w:val="001D03A9"/>
    <w:rsid w:val="001D57A1"/>
    <w:rsid w:val="001E0B37"/>
    <w:rsid w:val="001E1C98"/>
    <w:rsid w:val="001E1CBB"/>
    <w:rsid w:val="001E3C06"/>
    <w:rsid w:val="001F0E0B"/>
    <w:rsid w:val="001F36D9"/>
    <w:rsid w:val="001F501E"/>
    <w:rsid w:val="00201026"/>
    <w:rsid w:val="00201BE7"/>
    <w:rsid w:val="00206954"/>
    <w:rsid w:val="00220BB0"/>
    <w:rsid w:val="0022732F"/>
    <w:rsid w:val="002353AB"/>
    <w:rsid w:val="00242C3D"/>
    <w:rsid w:val="0024529C"/>
    <w:rsid w:val="00261FD5"/>
    <w:rsid w:val="00271379"/>
    <w:rsid w:val="00272281"/>
    <w:rsid w:val="00277DD7"/>
    <w:rsid w:val="00287EAB"/>
    <w:rsid w:val="002B2DE0"/>
    <w:rsid w:val="002C7B2E"/>
    <w:rsid w:val="002C7C57"/>
    <w:rsid w:val="002D07DB"/>
    <w:rsid w:val="002D0919"/>
    <w:rsid w:val="002D36AB"/>
    <w:rsid w:val="002D434E"/>
    <w:rsid w:val="002E346D"/>
    <w:rsid w:val="002F3871"/>
    <w:rsid w:val="002F3CF9"/>
    <w:rsid w:val="002F4F40"/>
    <w:rsid w:val="002F79FC"/>
    <w:rsid w:val="003043C6"/>
    <w:rsid w:val="00305C89"/>
    <w:rsid w:val="00340C2E"/>
    <w:rsid w:val="00344932"/>
    <w:rsid w:val="0037085B"/>
    <w:rsid w:val="003776D4"/>
    <w:rsid w:val="00377FB0"/>
    <w:rsid w:val="00383902"/>
    <w:rsid w:val="00384157"/>
    <w:rsid w:val="00385EA2"/>
    <w:rsid w:val="003A26B1"/>
    <w:rsid w:val="003A2903"/>
    <w:rsid w:val="003B09D3"/>
    <w:rsid w:val="003B6197"/>
    <w:rsid w:val="003C2639"/>
    <w:rsid w:val="003C4CA8"/>
    <w:rsid w:val="003E1D44"/>
    <w:rsid w:val="003E1E00"/>
    <w:rsid w:val="003E3A95"/>
    <w:rsid w:val="003F12E6"/>
    <w:rsid w:val="003F24B5"/>
    <w:rsid w:val="003F2C60"/>
    <w:rsid w:val="003F6D01"/>
    <w:rsid w:val="004109D2"/>
    <w:rsid w:val="00414B32"/>
    <w:rsid w:val="00421B7F"/>
    <w:rsid w:val="00422425"/>
    <w:rsid w:val="0044666A"/>
    <w:rsid w:val="00455A5A"/>
    <w:rsid w:val="00455C8F"/>
    <w:rsid w:val="00462895"/>
    <w:rsid w:val="004643B5"/>
    <w:rsid w:val="00466BE1"/>
    <w:rsid w:val="004675E0"/>
    <w:rsid w:val="004724ED"/>
    <w:rsid w:val="00476A9C"/>
    <w:rsid w:val="00497AE5"/>
    <w:rsid w:val="004B1F7C"/>
    <w:rsid w:val="004B5076"/>
    <w:rsid w:val="004C22A3"/>
    <w:rsid w:val="004C3256"/>
    <w:rsid w:val="004C55BE"/>
    <w:rsid w:val="004D6C32"/>
    <w:rsid w:val="004E7407"/>
    <w:rsid w:val="004F14EA"/>
    <w:rsid w:val="004F5A22"/>
    <w:rsid w:val="004F6EB7"/>
    <w:rsid w:val="00501636"/>
    <w:rsid w:val="005035CD"/>
    <w:rsid w:val="0050454D"/>
    <w:rsid w:val="00510C9A"/>
    <w:rsid w:val="00522283"/>
    <w:rsid w:val="00524D39"/>
    <w:rsid w:val="00527A0F"/>
    <w:rsid w:val="00532C45"/>
    <w:rsid w:val="005341FB"/>
    <w:rsid w:val="00544FDF"/>
    <w:rsid w:val="00550D6A"/>
    <w:rsid w:val="005513A9"/>
    <w:rsid w:val="00552291"/>
    <w:rsid w:val="00557C29"/>
    <w:rsid w:val="00561336"/>
    <w:rsid w:val="00564165"/>
    <w:rsid w:val="005651EA"/>
    <w:rsid w:val="00565DF8"/>
    <w:rsid w:val="00570BEA"/>
    <w:rsid w:val="005778CB"/>
    <w:rsid w:val="00591952"/>
    <w:rsid w:val="00594F5F"/>
    <w:rsid w:val="005A43EA"/>
    <w:rsid w:val="005A5899"/>
    <w:rsid w:val="005A69E3"/>
    <w:rsid w:val="005B336D"/>
    <w:rsid w:val="005C5E2E"/>
    <w:rsid w:val="005D06C9"/>
    <w:rsid w:val="005D6097"/>
    <w:rsid w:val="005D7F54"/>
    <w:rsid w:val="005E38C4"/>
    <w:rsid w:val="005F0703"/>
    <w:rsid w:val="005F5567"/>
    <w:rsid w:val="006013C2"/>
    <w:rsid w:val="00620242"/>
    <w:rsid w:val="0062401C"/>
    <w:rsid w:val="006274D3"/>
    <w:rsid w:val="00637302"/>
    <w:rsid w:val="0064505C"/>
    <w:rsid w:val="0065748D"/>
    <w:rsid w:val="00670B3C"/>
    <w:rsid w:val="0067719B"/>
    <w:rsid w:val="006A32BB"/>
    <w:rsid w:val="006A51F7"/>
    <w:rsid w:val="006B5CB1"/>
    <w:rsid w:val="006D37B3"/>
    <w:rsid w:val="006D40FB"/>
    <w:rsid w:val="006E430E"/>
    <w:rsid w:val="006F398E"/>
    <w:rsid w:val="007254F8"/>
    <w:rsid w:val="00727B94"/>
    <w:rsid w:val="007702FA"/>
    <w:rsid w:val="0077529C"/>
    <w:rsid w:val="007754EC"/>
    <w:rsid w:val="00777F37"/>
    <w:rsid w:val="00784465"/>
    <w:rsid w:val="00794296"/>
    <w:rsid w:val="00794C53"/>
    <w:rsid w:val="0079639D"/>
    <w:rsid w:val="007B20A9"/>
    <w:rsid w:val="007D0ACB"/>
    <w:rsid w:val="007D1466"/>
    <w:rsid w:val="007E23BD"/>
    <w:rsid w:val="007F082A"/>
    <w:rsid w:val="008027B5"/>
    <w:rsid w:val="00804C59"/>
    <w:rsid w:val="00807AAA"/>
    <w:rsid w:val="008108EE"/>
    <w:rsid w:val="00824AC5"/>
    <w:rsid w:val="00827D31"/>
    <w:rsid w:val="00827FFB"/>
    <w:rsid w:val="00831E55"/>
    <w:rsid w:val="008334B3"/>
    <w:rsid w:val="00833D76"/>
    <w:rsid w:val="00836D81"/>
    <w:rsid w:val="00841FD8"/>
    <w:rsid w:val="00853052"/>
    <w:rsid w:val="00861E37"/>
    <w:rsid w:val="00870CC0"/>
    <w:rsid w:val="00873205"/>
    <w:rsid w:val="00877A61"/>
    <w:rsid w:val="008917EA"/>
    <w:rsid w:val="00891D5F"/>
    <w:rsid w:val="00895709"/>
    <w:rsid w:val="008A4B64"/>
    <w:rsid w:val="008D55B1"/>
    <w:rsid w:val="008F0DC9"/>
    <w:rsid w:val="008F159F"/>
    <w:rsid w:val="008F253E"/>
    <w:rsid w:val="00906B3A"/>
    <w:rsid w:val="00924B4C"/>
    <w:rsid w:val="009340E2"/>
    <w:rsid w:val="00954DF7"/>
    <w:rsid w:val="009744EB"/>
    <w:rsid w:val="009773F5"/>
    <w:rsid w:val="00982D9D"/>
    <w:rsid w:val="00996173"/>
    <w:rsid w:val="00997071"/>
    <w:rsid w:val="009B0275"/>
    <w:rsid w:val="009B05B6"/>
    <w:rsid w:val="009B2067"/>
    <w:rsid w:val="009B5A11"/>
    <w:rsid w:val="009C6B50"/>
    <w:rsid w:val="009C75A8"/>
    <w:rsid w:val="009D081A"/>
    <w:rsid w:val="009D2F5B"/>
    <w:rsid w:val="009D7643"/>
    <w:rsid w:val="009E060B"/>
    <w:rsid w:val="009E2723"/>
    <w:rsid w:val="009F425A"/>
    <w:rsid w:val="00A04419"/>
    <w:rsid w:val="00A0465F"/>
    <w:rsid w:val="00A05172"/>
    <w:rsid w:val="00A133C7"/>
    <w:rsid w:val="00A26173"/>
    <w:rsid w:val="00A325BA"/>
    <w:rsid w:val="00A401D9"/>
    <w:rsid w:val="00A43B3E"/>
    <w:rsid w:val="00A47CDF"/>
    <w:rsid w:val="00A50BD5"/>
    <w:rsid w:val="00A51A25"/>
    <w:rsid w:val="00A53B3F"/>
    <w:rsid w:val="00A63EEE"/>
    <w:rsid w:val="00A65C9A"/>
    <w:rsid w:val="00A70B12"/>
    <w:rsid w:val="00A7168A"/>
    <w:rsid w:val="00A71F34"/>
    <w:rsid w:val="00A75C27"/>
    <w:rsid w:val="00A874CE"/>
    <w:rsid w:val="00A928E9"/>
    <w:rsid w:val="00A94098"/>
    <w:rsid w:val="00A9662D"/>
    <w:rsid w:val="00AA18CA"/>
    <w:rsid w:val="00AA1A36"/>
    <w:rsid w:val="00AB001E"/>
    <w:rsid w:val="00AE12CC"/>
    <w:rsid w:val="00AF1401"/>
    <w:rsid w:val="00AF2551"/>
    <w:rsid w:val="00B01A39"/>
    <w:rsid w:val="00B10D92"/>
    <w:rsid w:val="00B14397"/>
    <w:rsid w:val="00B1554A"/>
    <w:rsid w:val="00B27CEF"/>
    <w:rsid w:val="00B4157D"/>
    <w:rsid w:val="00B500F5"/>
    <w:rsid w:val="00B7259F"/>
    <w:rsid w:val="00B82F51"/>
    <w:rsid w:val="00B91A6C"/>
    <w:rsid w:val="00BB40CA"/>
    <w:rsid w:val="00BB7469"/>
    <w:rsid w:val="00BC0C13"/>
    <w:rsid w:val="00BC450C"/>
    <w:rsid w:val="00BC6383"/>
    <w:rsid w:val="00BC6C69"/>
    <w:rsid w:val="00BD445C"/>
    <w:rsid w:val="00BD5EC4"/>
    <w:rsid w:val="00BE54CD"/>
    <w:rsid w:val="00C05532"/>
    <w:rsid w:val="00C248F9"/>
    <w:rsid w:val="00C319AA"/>
    <w:rsid w:val="00C419F5"/>
    <w:rsid w:val="00C45370"/>
    <w:rsid w:val="00C4764A"/>
    <w:rsid w:val="00C5708B"/>
    <w:rsid w:val="00C74517"/>
    <w:rsid w:val="00C77095"/>
    <w:rsid w:val="00C84645"/>
    <w:rsid w:val="00C92C37"/>
    <w:rsid w:val="00C94DCA"/>
    <w:rsid w:val="00CA0FA1"/>
    <w:rsid w:val="00CB3B32"/>
    <w:rsid w:val="00CC3DCC"/>
    <w:rsid w:val="00CD772E"/>
    <w:rsid w:val="00CE16A9"/>
    <w:rsid w:val="00CF4974"/>
    <w:rsid w:val="00CF580F"/>
    <w:rsid w:val="00D05826"/>
    <w:rsid w:val="00D12780"/>
    <w:rsid w:val="00D2300C"/>
    <w:rsid w:val="00D30FD5"/>
    <w:rsid w:val="00D41DE7"/>
    <w:rsid w:val="00D43634"/>
    <w:rsid w:val="00D44869"/>
    <w:rsid w:val="00D521BF"/>
    <w:rsid w:val="00D548C4"/>
    <w:rsid w:val="00D56705"/>
    <w:rsid w:val="00D81E74"/>
    <w:rsid w:val="00D8307B"/>
    <w:rsid w:val="00DA18C7"/>
    <w:rsid w:val="00DA1FAC"/>
    <w:rsid w:val="00DA508D"/>
    <w:rsid w:val="00DD52E7"/>
    <w:rsid w:val="00DE408E"/>
    <w:rsid w:val="00DE5FBB"/>
    <w:rsid w:val="00DE70D8"/>
    <w:rsid w:val="00DF21E9"/>
    <w:rsid w:val="00DF3A02"/>
    <w:rsid w:val="00DF6D20"/>
    <w:rsid w:val="00E109DE"/>
    <w:rsid w:val="00E22967"/>
    <w:rsid w:val="00E306A7"/>
    <w:rsid w:val="00E427CD"/>
    <w:rsid w:val="00E51718"/>
    <w:rsid w:val="00E5216A"/>
    <w:rsid w:val="00E54AA9"/>
    <w:rsid w:val="00E552A7"/>
    <w:rsid w:val="00E603EB"/>
    <w:rsid w:val="00E6058B"/>
    <w:rsid w:val="00E61654"/>
    <w:rsid w:val="00E77D3E"/>
    <w:rsid w:val="00E91360"/>
    <w:rsid w:val="00E97FD1"/>
    <w:rsid w:val="00EA6C15"/>
    <w:rsid w:val="00EB0CF1"/>
    <w:rsid w:val="00EC2700"/>
    <w:rsid w:val="00ED0521"/>
    <w:rsid w:val="00ED5551"/>
    <w:rsid w:val="00EE559C"/>
    <w:rsid w:val="00EE6E27"/>
    <w:rsid w:val="00F053CA"/>
    <w:rsid w:val="00F12BC5"/>
    <w:rsid w:val="00F16B07"/>
    <w:rsid w:val="00F2089D"/>
    <w:rsid w:val="00F34CD7"/>
    <w:rsid w:val="00F362F9"/>
    <w:rsid w:val="00F41AAA"/>
    <w:rsid w:val="00F43921"/>
    <w:rsid w:val="00F43B39"/>
    <w:rsid w:val="00F44130"/>
    <w:rsid w:val="00F511E6"/>
    <w:rsid w:val="00F60955"/>
    <w:rsid w:val="00F73BE5"/>
    <w:rsid w:val="00F85F71"/>
    <w:rsid w:val="00F9028E"/>
    <w:rsid w:val="00F97ED1"/>
    <w:rsid w:val="00FD79B7"/>
    <w:rsid w:val="00FE10AF"/>
    <w:rsid w:val="00FF29EB"/>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3A4A1FB"/>
  <w15:docId w15:val="{37E0C1FE-95AA-428D-AD8D-89E1E350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B94"/>
  </w:style>
  <w:style w:type="paragraph" w:styleId="3">
    <w:name w:val="heading 3"/>
    <w:basedOn w:val="a"/>
    <w:next w:val="a"/>
    <w:link w:val="30"/>
    <w:uiPriority w:val="9"/>
    <w:semiHidden/>
    <w:unhideWhenUsed/>
    <w:qFormat/>
    <w:rsid w:val="00A928E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A5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51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A928E9"/>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unhideWhenUsed/>
    <w:rsid w:val="00A928E9"/>
    <w:rPr>
      <w:color w:val="0563C1" w:themeColor="hyperlink"/>
      <w:u w:val="single"/>
    </w:rPr>
  </w:style>
  <w:style w:type="paragraph" w:styleId="a5">
    <w:name w:val="header"/>
    <w:basedOn w:val="a"/>
    <w:link w:val="a6"/>
    <w:uiPriority w:val="99"/>
    <w:unhideWhenUsed/>
    <w:rsid w:val="008D55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55B1"/>
  </w:style>
  <w:style w:type="paragraph" w:styleId="a7">
    <w:name w:val="footer"/>
    <w:basedOn w:val="a"/>
    <w:link w:val="a8"/>
    <w:uiPriority w:val="99"/>
    <w:unhideWhenUsed/>
    <w:rsid w:val="008D55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55B1"/>
  </w:style>
  <w:style w:type="paragraph" w:customStyle="1" w:styleId="Default">
    <w:name w:val="Default"/>
    <w:rsid w:val="0022732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DF6D2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6D20"/>
    <w:rPr>
      <w:rFonts w:ascii="Tahoma" w:hAnsi="Tahoma" w:cs="Tahoma"/>
      <w:sz w:val="16"/>
      <w:szCs w:val="16"/>
    </w:rPr>
  </w:style>
  <w:style w:type="paragraph" w:styleId="ab">
    <w:name w:val="List Paragraph"/>
    <w:basedOn w:val="a"/>
    <w:uiPriority w:val="34"/>
    <w:qFormat/>
    <w:rsid w:val="001F0E0B"/>
    <w:pPr>
      <w:ind w:left="720"/>
      <w:contextualSpacing/>
    </w:pPr>
  </w:style>
  <w:style w:type="table" w:customStyle="1" w:styleId="2">
    <w:name w:val="Сетка таблицы2"/>
    <w:basedOn w:val="a1"/>
    <w:next w:val="a3"/>
    <w:rsid w:val="002C7B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E9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6013C2"/>
    <w:pPr>
      <w:spacing w:after="0" w:line="360" w:lineRule="auto"/>
      <w:jc w:val="both"/>
    </w:pPr>
    <w:rPr>
      <w:rFonts w:ascii="Times New Roman" w:eastAsia="Times New Roman" w:hAnsi="Times New Roman" w:cs="Times New Roman"/>
      <w:sz w:val="28"/>
      <w:szCs w:val="20"/>
    </w:rPr>
  </w:style>
  <w:style w:type="character" w:customStyle="1" w:styleId="ad">
    <w:name w:val="Основной текст Знак"/>
    <w:basedOn w:val="a0"/>
    <w:link w:val="ac"/>
    <w:rsid w:val="006013C2"/>
    <w:rPr>
      <w:rFonts w:ascii="Times New Roman" w:eastAsia="Times New Roman" w:hAnsi="Times New Roman" w:cs="Times New Roman"/>
      <w:sz w:val="28"/>
      <w:szCs w:val="20"/>
    </w:rPr>
  </w:style>
  <w:style w:type="character" w:styleId="ae">
    <w:name w:val="FollowedHyperlink"/>
    <w:basedOn w:val="a0"/>
    <w:uiPriority w:val="99"/>
    <w:semiHidden/>
    <w:unhideWhenUsed/>
    <w:rsid w:val="00A874CE"/>
    <w:rPr>
      <w:color w:val="954F72" w:themeColor="followedHyperlink"/>
      <w:u w:val="single"/>
    </w:rPr>
  </w:style>
  <w:style w:type="paragraph" w:styleId="af">
    <w:name w:val="Body Text Indent"/>
    <w:basedOn w:val="a"/>
    <w:link w:val="af0"/>
    <w:uiPriority w:val="99"/>
    <w:semiHidden/>
    <w:unhideWhenUsed/>
    <w:rsid w:val="005035CD"/>
    <w:pPr>
      <w:spacing w:after="120"/>
      <w:ind w:left="283"/>
    </w:pPr>
  </w:style>
  <w:style w:type="character" w:customStyle="1" w:styleId="af0">
    <w:name w:val="Основной текст с отступом Знак"/>
    <w:basedOn w:val="a0"/>
    <w:link w:val="af"/>
    <w:uiPriority w:val="99"/>
    <w:semiHidden/>
    <w:rsid w:val="005035CD"/>
  </w:style>
  <w:style w:type="table" w:customStyle="1" w:styleId="4">
    <w:name w:val="Сетка таблицы4"/>
    <w:basedOn w:val="a1"/>
    <w:next w:val="a3"/>
    <w:rsid w:val="009D2F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DF21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64505C"/>
    <w:pPr>
      <w:spacing w:after="120"/>
      <w:ind w:left="283"/>
    </w:pPr>
    <w:rPr>
      <w:sz w:val="16"/>
      <w:szCs w:val="16"/>
    </w:rPr>
  </w:style>
  <w:style w:type="character" w:customStyle="1" w:styleId="33">
    <w:name w:val="Основной текст с отступом 3 Знак"/>
    <w:basedOn w:val="a0"/>
    <w:link w:val="32"/>
    <w:uiPriority w:val="99"/>
    <w:semiHidden/>
    <w:rsid w:val="0064505C"/>
    <w:rPr>
      <w:sz w:val="16"/>
      <w:szCs w:val="16"/>
    </w:rPr>
  </w:style>
  <w:style w:type="character" w:styleId="HTML">
    <w:name w:val="HTML Cite"/>
    <w:basedOn w:val="a0"/>
    <w:uiPriority w:val="99"/>
    <w:rsid w:val="008108EE"/>
    <w:rPr>
      <w:rFonts w:cs="Times New Roman"/>
      <w:i/>
      <w:iCs/>
    </w:rPr>
  </w:style>
  <w:style w:type="table" w:customStyle="1" w:styleId="5">
    <w:name w:val="Сетка таблицы5"/>
    <w:basedOn w:val="a1"/>
    <w:next w:val="a3"/>
    <w:rsid w:val="00C419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711">
      <w:bodyDiv w:val="1"/>
      <w:marLeft w:val="0"/>
      <w:marRight w:val="0"/>
      <w:marTop w:val="0"/>
      <w:marBottom w:val="0"/>
      <w:divBdr>
        <w:top w:val="none" w:sz="0" w:space="0" w:color="auto"/>
        <w:left w:val="none" w:sz="0" w:space="0" w:color="auto"/>
        <w:bottom w:val="none" w:sz="0" w:space="0" w:color="auto"/>
        <w:right w:val="none" w:sz="0" w:space="0" w:color="auto"/>
      </w:divBdr>
    </w:div>
    <w:div w:id="45688912">
      <w:bodyDiv w:val="1"/>
      <w:marLeft w:val="0"/>
      <w:marRight w:val="0"/>
      <w:marTop w:val="0"/>
      <w:marBottom w:val="0"/>
      <w:divBdr>
        <w:top w:val="none" w:sz="0" w:space="0" w:color="auto"/>
        <w:left w:val="none" w:sz="0" w:space="0" w:color="auto"/>
        <w:bottom w:val="none" w:sz="0" w:space="0" w:color="auto"/>
        <w:right w:val="none" w:sz="0" w:space="0" w:color="auto"/>
      </w:divBdr>
    </w:div>
    <w:div w:id="226693256">
      <w:bodyDiv w:val="1"/>
      <w:marLeft w:val="0"/>
      <w:marRight w:val="0"/>
      <w:marTop w:val="0"/>
      <w:marBottom w:val="0"/>
      <w:divBdr>
        <w:top w:val="none" w:sz="0" w:space="0" w:color="auto"/>
        <w:left w:val="none" w:sz="0" w:space="0" w:color="auto"/>
        <w:bottom w:val="none" w:sz="0" w:space="0" w:color="auto"/>
        <w:right w:val="none" w:sz="0" w:space="0" w:color="auto"/>
      </w:divBdr>
      <w:divsChild>
        <w:div w:id="1104156744">
          <w:marLeft w:val="0"/>
          <w:marRight w:val="0"/>
          <w:marTop w:val="375"/>
          <w:marBottom w:val="0"/>
          <w:divBdr>
            <w:top w:val="none" w:sz="0" w:space="0" w:color="auto"/>
            <w:left w:val="none" w:sz="0" w:space="0" w:color="auto"/>
            <w:bottom w:val="none" w:sz="0" w:space="0" w:color="auto"/>
            <w:right w:val="none" w:sz="0" w:space="0" w:color="auto"/>
          </w:divBdr>
          <w:divsChild>
            <w:div w:id="1359892367">
              <w:marLeft w:val="0"/>
              <w:marRight w:val="0"/>
              <w:marTop w:val="0"/>
              <w:marBottom w:val="0"/>
              <w:divBdr>
                <w:top w:val="none" w:sz="0" w:space="0" w:color="auto"/>
                <w:left w:val="none" w:sz="0" w:space="0" w:color="auto"/>
                <w:bottom w:val="none" w:sz="0" w:space="0" w:color="auto"/>
                <w:right w:val="none" w:sz="0" w:space="0" w:color="auto"/>
              </w:divBdr>
              <w:divsChild>
                <w:div w:id="5207580">
                  <w:marLeft w:val="0"/>
                  <w:marRight w:val="0"/>
                  <w:marTop w:val="0"/>
                  <w:marBottom w:val="0"/>
                  <w:divBdr>
                    <w:top w:val="none" w:sz="0" w:space="0" w:color="auto"/>
                    <w:left w:val="none" w:sz="0" w:space="0" w:color="auto"/>
                    <w:bottom w:val="none" w:sz="0" w:space="0" w:color="auto"/>
                    <w:right w:val="none" w:sz="0" w:space="0" w:color="auto"/>
                  </w:divBdr>
                  <w:divsChild>
                    <w:div w:id="1429423609">
                      <w:marLeft w:val="165"/>
                      <w:marRight w:val="0"/>
                      <w:marTop w:val="0"/>
                      <w:marBottom w:val="0"/>
                      <w:divBdr>
                        <w:top w:val="none" w:sz="0" w:space="0" w:color="auto"/>
                        <w:left w:val="none" w:sz="0" w:space="0" w:color="auto"/>
                        <w:bottom w:val="none" w:sz="0" w:space="0" w:color="auto"/>
                        <w:right w:val="none" w:sz="0" w:space="0" w:color="auto"/>
                      </w:divBdr>
                    </w:div>
                  </w:divsChild>
                </w:div>
                <w:div w:id="305623400">
                  <w:marLeft w:val="0"/>
                  <w:marRight w:val="0"/>
                  <w:marTop w:val="0"/>
                  <w:marBottom w:val="0"/>
                  <w:divBdr>
                    <w:top w:val="none" w:sz="0" w:space="0" w:color="auto"/>
                    <w:left w:val="none" w:sz="0" w:space="0" w:color="auto"/>
                    <w:bottom w:val="none" w:sz="0" w:space="0" w:color="auto"/>
                    <w:right w:val="none" w:sz="0" w:space="0" w:color="auto"/>
                  </w:divBdr>
                  <w:divsChild>
                    <w:div w:id="1222717986">
                      <w:marLeft w:val="0"/>
                      <w:marRight w:val="0"/>
                      <w:marTop w:val="0"/>
                      <w:marBottom w:val="0"/>
                      <w:divBdr>
                        <w:top w:val="none" w:sz="0" w:space="0" w:color="auto"/>
                        <w:left w:val="none" w:sz="0" w:space="0" w:color="auto"/>
                        <w:bottom w:val="none" w:sz="0" w:space="0" w:color="auto"/>
                        <w:right w:val="none" w:sz="0" w:space="0" w:color="auto"/>
                      </w:divBdr>
                    </w:div>
                    <w:div w:id="1943494429">
                      <w:marLeft w:val="285"/>
                      <w:marRight w:val="0"/>
                      <w:marTop w:val="0"/>
                      <w:marBottom w:val="0"/>
                      <w:divBdr>
                        <w:top w:val="none" w:sz="0" w:space="0" w:color="auto"/>
                        <w:left w:val="none" w:sz="0" w:space="0" w:color="auto"/>
                        <w:bottom w:val="none" w:sz="0" w:space="0" w:color="auto"/>
                        <w:right w:val="none" w:sz="0" w:space="0" w:color="auto"/>
                      </w:divBdr>
                      <w:divsChild>
                        <w:div w:id="16919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472">
      <w:bodyDiv w:val="1"/>
      <w:marLeft w:val="0"/>
      <w:marRight w:val="0"/>
      <w:marTop w:val="0"/>
      <w:marBottom w:val="0"/>
      <w:divBdr>
        <w:top w:val="none" w:sz="0" w:space="0" w:color="auto"/>
        <w:left w:val="none" w:sz="0" w:space="0" w:color="auto"/>
        <w:bottom w:val="none" w:sz="0" w:space="0" w:color="auto"/>
        <w:right w:val="none" w:sz="0" w:space="0" w:color="auto"/>
      </w:divBdr>
    </w:div>
    <w:div w:id="313605148">
      <w:bodyDiv w:val="1"/>
      <w:marLeft w:val="0"/>
      <w:marRight w:val="0"/>
      <w:marTop w:val="0"/>
      <w:marBottom w:val="0"/>
      <w:divBdr>
        <w:top w:val="none" w:sz="0" w:space="0" w:color="auto"/>
        <w:left w:val="none" w:sz="0" w:space="0" w:color="auto"/>
        <w:bottom w:val="none" w:sz="0" w:space="0" w:color="auto"/>
        <w:right w:val="none" w:sz="0" w:space="0" w:color="auto"/>
      </w:divBdr>
    </w:div>
    <w:div w:id="578633334">
      <w:bodyDiv w:val="1"/>
      <w:marLeft w:val="0"/>
      <w:marRight w:val="0"/>
      <w:marTop w:val="0"/>
      <w:marBottom w:val="0"/>
      <w:divBdr>
        <w:top w:val="none" w:sz="0" w:space="0" w:color="auto"/>
        <w:left w:val="none" w:sz="0" w:space="0" w:color="auto"/>
        <w:bottom w:val="none" w:sz="0" w:space="0" w:color="auto"/>
        <w:right w:val="none" w:sz="0" w:space="0" w:color="auto"/>
      </w:divBdr>
    </w:div>
    <w:div w:id="663702175">
      <w:bodyDiv w:val="1"/>
      <w:marLeft w:val="0"/>
      <w:marRight w:val="0"/>
      <w:marTop w:val="0"/>
      <w:marBottom w:val="0"/>
      <w:divBdr>
        <w:top w:val="none" w:sz="0" w:space="0" w:color="auto"/>
        <w:left w:val="none" w:sz="0" w:space="0" w:color="auto"/>
        <w:bottom w:val="none" w:sz="0" w:space="0" w:color="auto"/>
        <w:right w:val="none" w:sz="0" w:space="0" w:color="auto"/>
      </w:divBdr>
    </w:div>
    <w:div w:id="777795949">
      <w:bodyDiv w:val="1"/>
      <w:marLeft w:val="0"/>
      <w:marRight w:val="0"/>
      <w:marTop w:val="0"/>
      <w:marBottom w:val="0"/>
      <w:divBdr>
        <w:top w:val="none" w:sz="0" w:space="0" w:color="auto"/>
        <w:left w:val="none" w:sz="0" w:space="0" w:color="auto"/>
        <w:bottom w:val="none" w:sz="0" w:space="0" w:color="auto"/>
        <w:right w:val="none" w:sz="0" w:space="0" w:color="auto"/>
      </w:divBdr>
      <w:divsChild>
        <w:div w:id="177043592">
          <w:marLeft w:val="547"/>
          <w:marRight w:val="0"/>
          <w:marTop w:val="240"/>
          <w:marBottom w:val="0"/>
          <w:divBdr>
            <w:top w:val="none" w:sz="0" w:space="0" w:color="auto"/>
            <w:left w:val="none" w:sz="0" w:space="0" w:color="auto"/>
            <w:bottom w:val="none" w:sz="0" w:space="0" w:color="auto"/>
            <w:right w:val="none" w:sz="0" w:space="0" w:color="auto"/>
          </w:divBdr>
        </w:div>
      </w:divsChild>
    </w:div>
    <w:div w:id="1174110129">
      <w:bodyDiv w:val="1"/>
      <w:marLeft w:val="0"/>
      <w:marRight w:val="0"/>
      <w:marTop w:val="0"/>
      <w:marBottom w:val="0"/>
      <w:divBdr>
        <w:top w:val="none" w:sz="0" w:space="0" w:color="auto"/>
        <w:left w:val="none" w:sz="0" w:space="0" w:color="auto"/>
        <w:bottom w:val="none" w:sz="0" w:space="0" w:color="auto"/>
        <w:right w:val="none" w:sz="0" w:space="0" w:color="auto"/>
      </w:divBdr>
      <w:divsChild>
        <w:div w:id="780102492">
          <w:marLeft w:val="288"/>
          <w:marRight w:val="0"/>
          <w:marTop w:val="240"/>
          <w:marBottom w:val="0"/>
          <w:divBdr>
            <w:top w:val="none" w:sz="0" w:space="0" w:color="auto"/>
            <w:left w:val="none" w:sz="0" w:space="0" w:color="auto"/>
            <w:bottom w:val="none" w:sz="0" w:space="0" w:color="auto"/>
            <w:right w:val="none" w:sz="0" w:space="0" w:color="auto"/>
          </w:divBdr>
        </w:div>
      </w:divsChild>
    </w:div>
    <w:div w:id="1319774232">
      <w:bodyDiv w:val="1"/>
      <w:marLeft w:val="0"/>
      <w:marRight w:val="0"/>
      <w:marTop w:val="0"/>
      <w:marBottom w:val="0"/>
      <w:divBdr>
        <w:top w:val="none" w:sz="0" w:space="0" w:color="auto"/>
        <w:left w:val="none" w:sz="0" w:space="0" w:color="auto"/>
        <w:bottom w:val="none" w:sz="0" w:space="0" w:color="auto"/>
        <w:right w:val="none" w:sz="0" w:space="0" w:color="auto"/>
      </w:divBdr>
    </w:div>
    <w:div w:id="1327201711">
      <w:bodyDiv w:val="1"/>
      <w:marLeft w:val="0"/>
      <w:marRight w:val="0"/>
      <w:marTop w:val="0"/>
      <w:marBottom w:val="0"/>
      <w:divBdr>
        <w:top w:val="none" w:sz="0" w:space="0" w:color="auto"/>
        <w:left w:val="none" w:sz="0" w:space="0" w:color="auto"/>
        <w:bottom w:val="none" w:sz="0" w:space="0" w:color="auto"/>
        <w:right w:val="none" w:sz="0" w:space="0" w:color="auto"/>
      </w:divBdr>
    </w:div>
    <w:div w:id="1406611407">
      <w:bodyDiv w:val="1"/>
      <w:marLeft w:val="0"/>
      <w:marRight w:val="0"/>
      <w:marTop w:val="0"/>
      <w:marBottom w:val="0"/>
      <w:divBdr>
        <w:top w:val="none" w:sz="0" w:space="0" w:color="auto"/>
        <w:left w:val="none" w:sz="0" w:space="0" w:color="auto"/>
        <w:bottom w:val="none" w:sz="0" w:space="0" w:color="auto"/>
        <w:right w:val="none" w:sz="0" w:space="0" w:color="auto"/>
      </w:divBdr>
    </w:div>
    <w:div w:id="1604652202">
      <w:bodyDiv w:val="1"/>
      <w:marLeft w:val="0"/>
      <w:marRight w:val="0"/>
      <w:marTop w:val="0"/>
      <w:marBottom w:val="0"/>
      <w:divBdr>
        <w:top w:val="none" w:sz="0" w:space="0" w:color="auto"/>
        <w:left w:val="none" w:sz="0" w:space="0" w:color="auto"/>
        <w:bottom w:val="none" w:sz="0" w:space="0" w:color="auto"/>
        <w:right w:val="none" w:sz="0" w:space="0" w:color="auto"/>
      </w:divBdr>
    </w:div>
    <w:div w:id="1650161807">
      <w:bodyDiv w:val="1"/>
      <w:marLeft w:val="0"/>
      <w:marRight w:val="0"/>
      <w:marTop w:val="0"/>
      <w:marBottom w:val="0"/>
      <w:divBdr>
        <w:top w:val="none" w:sz="0" w:space="0" w:color="auto"/>
        <w:left w:val="none" w:sz="0" w:space="0" w:color="auto"/>
        <w:bottom w:val="none" w:sz="0" w:space="0" w:color="auto"/>
        <w:right w:val="none" w:sz="0" w:space="0" w:color="auto"/>
      </w:divBdr>
    </w:div>
    <w:div w:id="1736659187">
      <w:bodyDiv w:val="1"/>
      <w:marLeft w:val="0"/>
      <w:marRight w:val="0"/>
      <w:marTop w:val="0"/>
      <w:marBottom w:val="0"/>
      <w:divBdr>
        <w:top w:val="none" w:sz="0" w:space="0" w:color="auto"/>
        <w:left w:val="none" w:sz="0" w:space="0" w:color="auto"/>
        <w:bottom w:val="none" w:sz="0" w:space="0" w:color="auto"/>
        <w:right w:val="none" w:sz="0" w:space="0" w:color="auto"/>
      </w:divBdr>
    </w:div>
    <w:div w:id="1779368961">
      <w:bodyDiv w:val="1"/>
      <w:marLeft w:val="0"/>
      <w:marRight w:val="0"/>
      <w:marTop w:val="0"/>
      <w:marBottom w:val="0"/>
      <w:divBdr>
        <w:top w:val="none" w:sz="0" w:space="0" w:color="auto"/>
        <w:left w:val="none" w:sz="0" w:space="0" w:color="auto"/>
        <w:bottom w:val="none" w:sz="0" w:space="0" w:color="auto"/>
        <w:right w:val="none" w:sz="0" w:space="0" w:color="auto"/>
      </w:divBdr>
    </w:div>
    <w:div w:id="1805417865">
      <w:bodyDiv w:val="1"/>
      <w:marLeft w:val="0"/>
      <w:marRight w:val="0"/>
      <w:marTop w:val="0"/>
      <w:marBottom w:val="0"/>
      <w:divBdr>
        <w:top w:val="none" w:sz="0" w:space="0" w:color="auto"/>
        <w:left w:val="none" w:sz="0" w:space="0" w:color="auto"/>
        <w:bottom w:val="none" w:sz="0" w:space="0" w:color="auto"/>
        <w:right w:val="none" w:sz="0" w:space="0" w:color="auto"/>
      </w:divBdr>
    </w:div>
    <w:div w:id="1828278886">
      <w:bodyDiv w:val="1"/>
      <w:marLeft w:val="0"/>
      <w:marRight w:val="0"/>
      <w:marTop w:val="0"/>
      <w:marBottom w:val="0"/>
      <w:divBdr>
        <w:top w:val="none" w:sz="0" w:space="0" w:color="auto"/>
        <w:left w:val="none" w:sz="0" w:space="0" w:color="auto"/>
        <w:bottom w:val="none" w:sz="0" w:space="0" w:color="auto"/>
        <w:right w:val="none" w:sz="0" w:space="0" w:color="auto"/>
      </w:divBdr>
    </w:div>
    <w:div w:id="1994869011">
      <w:bodyDiv w:val="1"/>
      <w:marLeft w:val="0"/>
      <w:marRight w:val="0"/>
      <w:marTop w:val="0"/>
      <w:marBottom w:val="0"/>
      <w:divBdr>
        <w:top w:val="none" w:sz="0" w:space="0" w:color="auto"/>
        <w:left w:val="none" w:sz="0" w:space="0" w:color="auto"/>
        <w:bottom w:val="none" w:sz="0" w:space="0" w:color="auto"/>
        <w:right w:val="none" w:sz="0" w:space="0" w:color="auto"/>
      </w:divBdr>
    </w:div>
    <w:div w:id="20777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orrozii.com/passivirovanie.html" TargetMode="Externa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okorrozii.com/ingbitory.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5C81-2C18-466B-B379-8956101E1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3693</Words>
  <Characters>21055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cp:lastModifiedBy>
  <cp:revision>6</cp:revision>
  <cp:lastPrinted>2024-01-08T04:56:00Z</cp:lastPrinted>
  <dcterms:created xsi:type="dcterms:W3CDTF">2024-01-08T04:14:00Z</dcterms:created>
  <dcterms:modified xsi:type="dcterms:W3CDTF">2024-01-08T05:02:00Z</dcterms:modified>
</cp:coreProperties>
</file>