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769" w:rsidRDefault="00C777BB" w:rsidP="00BD6769">
      <w:pPr>
        <w:spacing w:after="0" w:line="240" w:lineRule="auto"/>
        <w:jc w:val="center"/>
        <w:rPr>
          <w:rFonts w:ascii="Times New Roman" w:eastAsiaTheme="minorEastAsia" w:hAnsi="Times New Roman" w:cs="Times New Roman"/>
          <w:color w:val="000000" w:themeColor="text1"/>
          <w:sz w:val="28"/>
          <w:szCs w:val="28"/>
          <w:lang w:eastAsia="ru-RU"/>
        </w:rPr>
      </w:pPr>
      <w:r>
        <w:rPr>
          <w:rFonts w:ascii="Times New Roman" w:eastAsiaTheme="minorEastAsia" w:hAnsi="Times New Roman" w:cs="Times New Roman"/>
          <w:color w:val="000000" w:themeColor="text1"/>
          <w:sz w:val="28"/>
          <w:szCs w:val="28"/>
          <w:lang w:eastAsia="ru-RU"/>
        </w:rPr>
        <w:t>М</w:t>
      </w:r>
      <w:r w:rsidR="004A4C92">
        <w:rPr>
          <w:rFonts w:ascii="Times New Roman" w:eastAsiaTheme="minorEastAsia" w:hAnsi="Times New Roman" w:cs="Times New Roman"/>
          <w:color w:val="000000" w:themeColor="text1"/>
          <w:sz w:val="28"/>
          <w:szCs w:val="28"/>
          <w:lang w:eastAsia="ru-RU"/>
        </w:rPr>
        <w:t xml:space="preserve">униципальное образовательное учреждение </w:t>
      </w:r>
    </w:p>
    <w:p w:rsidR="004A4C92" w:rsidRPr="00BD6769" w:rsidRDefault="004A4C92" w:rsidP="00BD6769">
      <w:pPr>
        <w:spacing w:after="0" w:line="240" w:lineRule="auto"/>
        <w:jc w:val="center"/>
        <w:rPr>
          <w:rFonts w:ascii="Times New Roman" w:eastAsia="Times New Roman" w:hAnsi="Times New Roman" w:cs="Times New Roman"/>
          <w:sz w:val="28"/>
          <w:szCs w:val="28"/>
          <w:lang w:eastAsia="ru-RU"/>
        </w:rPr>
      </w:pPr>
      <w:r>
        <w:rPr>
          <w:rFonts w:ascii="Times New Roman" w:eastAsiaTheme="minorEastAsia" w:hAnsi="Times New Roman" w:cs="Times New Roman"/>
          <w:color w:val="000000" w:themeColor="text1"/>
          <w:sz w:val="28"/>
          <w:szCs w:val="28"/>
          <w:lang w:eastAsia="ru-RU"/>
        </w:rPr>
        <w:t>Власовская общеобразовательная школа № 13</w:t>
      </w:r>
      <w:bookmarkStart w:id="0" w:name="_GoBack"/>
      <w:bookmarkEnd w:id="0"/>
    </w:p>
    <w:p w:rsidR="00446B29" w:rsidRPr="00014525" w:rsidRDefault="00C777BB" w:rsidP="00C777BB">
      <w:pPr>
        <w:spacing w:line="254" w:lineRule="auto"/>
        <w:jc w:val="center"/>
        <w:rPr>
          <w:rFonts w:ascii="Times New Roman" w:eastAsia="Calibri" w:hAnsi="Times New Roman" w:cs="Times New Roman"/>
          <w:sz w:val="28"/>
          <w:szCs w:val="28"/>
        </w:rPr>
      </w:pPr>
      <w:r>
        <w:rPr>
          <w:rFonts w:ascii="Times New Roman" w:eastAsiaTheme="minorEastAsia" w:hAnsi="Times New Roman" w:cs="Times New Roman"/>
          <w:color w:val="000000" w:themeColor="text1"/>
          <w:sz w:val="28"/>
          <w:szCs w:val="28"/>
          <w:lang w:eastAsia="ru-RU"/>
        </w:rPr>
        <w:t>Московская область Раменский г.о. с. Строкино</w:t>
      </w:r>
    </w:p>
    <w:p w:rsidR="00446B29" w:rsidRPr="00014525" w:rsidRDefault="00446B29" w:rsidP="00446B29">
      <w:pPr>
        <w:spacing w:line="254" w:lineRule="auto"/>
        <w:ind w:left="5664"/>
        <w:rPr>
          <w:rFonts w:ascii="Times New Roman" w:eastAsia="Calibri" w:hAnsi="Times New Roman" w:cs="Times New Roman"/>
          <w:sz w:val="28"/>
          <w:szCs w:val="28"/>
        </w:rPr>
      </w:pPr>
    </w:p>
    <w:p w:rsidR="00446B29" w:rsidRPr="00014525" w:rsidRDefault="00446B29" w:rsidP="00446B29">
      <w:pPr>
        <w:spacing w:line="254" w:lineRule="auto"/>
        <w:ind w:left="5664"/>
        <w:rPr>
          <w:rFonts w:ascii="Times New Roman" w:eastAsia="Calibri" w:hAnsi="Times New Roman" w:cs="Times New Roman"/>
          <w:sz w:val="28"/>
          <w:szCs w:val="28"/>
        </w:rPr>
      </w:pPr>
      <w:r w:rsidRPr="00014525">
        <w:rPr>
          <w:rFonts w:ascii="Times New Roman" w:eastAsia="Calibri" w:hAnsi="Times New Roman" w:cs="Times New Roman"/>
          <w:sz w:val="28"/>
          <w:szCs w:val="28"/>
        </w:rPr>
        <w:t xml:space="preserve">                </w:t>
      </w:r>
    </w:p>
    <w:p w:rsidR="00446B29" w:rsidRPr="00014525" w:rsidRDefault="00A96F01" w:rsidP="00446B29">
      <w:pPr>
        <w:spacing w:line="254"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Номинация: « Клеточная биология, генетика</w:t>
      </w:r>
      <w:r w:rsidR="00E260DB">
        <w:rPr>
          <w:rFonts w:ascii="Times New Roman" w:eastAsia="Calibri" w:hAnsi="Times New Roman" w:cs="Times New Roman"/>
          <w:sz w:val="28"/>
          <w:szCs w:val="28"/>
        </w:rPr>
        <w:t>»</w:t>
      </w:r>
    </w:p>
    <w:p w:rsidR="00446B29" w:rsidRPr="00014525" w:rsidRDefault="00446B29" w:rsidP="00446B29">
      <w:pPr>
        <w:spacing w:line="254" w:lineRule="auto"/>
        <w:jc w:val="center"/>
        <w:rPr>
          <w:rFonts w:ascii="Times New Roman" w:eastAsia="Calibri" w:hAnsi="Times New Roman" w:cs="Times New Roman"/>
          <w:sz w:val="28"/>
          <w:szCs w:val="28"/>
        </w:rPr>
      </w:pPr>
    </w:p>
    <w:p w:rsidR="00446B29" w:rsidRDefault="00446B29" w:rsidP="00446B29">
      <w:pPr>
        <w:spacing w:line="254"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Проект на тему: </w:t>
      </w:r>
    </w:p>
    <w:p w:rsidR="00015C39" w:rsidRPr="00010DF1" w:rsidRDefault="00015C39" w:rsidP="00446B29">
      <w:pPr>
        <w:spacing w:line="254"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sidR="002E3B7B">
        <w:rPr>
          <w:rFonts w:ascii="Times New Roman" w:eastAsia="Calibri" w:hAnsi="Times New Roman" w:cs="Times New Roman"/>
          <w:b/>
          <w:sz w:val="28"/>
          <w:szCs w:val="28"/>
        </w:rPr>
        <w:t>Передвижение веществ путем осмоса</w:t>
      </w:r>
      <w:r>
        <w:rPr>
          <w:rFonts w:ascii="Times New Roman" w:eastAsia="Calibri" w:hAnsi="Times New Roman" w:cs="Times New Roman"/>
          <w:b/>
          <w:sz w:val="28"/>
          <w:szCs w:val="28"/>
        </w:rPr>
        <w:t>»</w:t>
      </w:r>
      <w:r w:rsidR="002E3B7B">
        <w:rPr>
          <w:rFonts w:ascii="Times New Roman" w:eastAsia="Calibri" w:hAnsi="Times New Roman" w:cs="Times New Roman"/>
          <w:b/>
          <w:sz w:val="28"/>
          <w:szCs w:val="28"/>
        </w:rPr>
        <w:t>.</w:t>
      </w:r>
    </w:p>
    <w:p w:rsidR="00446B29" w:rsidRPr="00010DF1" w:rsidRDefault="00446B29" w:rsidP="00446B29">
      <w:pPr>
        <w:spacing w:line="254" w:lineRule="auto"/>
        <w:jc w:val="center"/>
        <w:rPr>
          <w:rFonts w:ascii="Times New Roman" w:eastAsia="Calibri" w:hAnsi="Times New Roman" w:cs="Times New Roman"/>
          <w:sz w:val="28"/>
          <w:szCs w:val="28"/>
        </w:rPr>
      </w:pPr>
    </w:p>
    <w:p w:rsidR="00446B29" w:rsidRDefault="00446B29" w:rsidP="00446B29">
      <w:pPr>
        <w:spacing w:line="254" w:lineRule="auto"/>
        <w:jc w:val="center"/>
        <w:rPr>
          <w:rFonts w:ascii="Times New Roman" w:eastAsia="Calibri" w:hAnsi="Times New Roman" w:cs="Times New Roman"/>
          <w:sz w:val="28"/>
          <w:szCs w:val="28"/>
        </w:rPr>
      </w:pPr>
    </w:p>
    <w:p w:rsidR="00446B29" w:rsidRDefault="00446B29" w:rsidP="00446B29">
      <w:pPr>
        <w:spacing w:line="254" w:lineRule="auto"/>
        <w:jc w:val="center"/>
        <w:rPr>
          <w:rFonts w:ascii="Times New Roman" w:eastAsia="Calibri" w:hAnsi="Times New Roman" w:cs="Times New Roman"/>
          <w:sz w:val="28"/>
          <w:szCs w:val="28"/>
        </w:rPr>
      </w:pPr>
    </w:p>
    <w:p w:rsidR="00446B29" w:rsidRDefault="00446B29" w:rsidP="00446B29">
      <w:pPr>
        <w:spacing w:line="254" w:lineRule="auto"/>
        <w:jc w:val="center"/>
        <w:rPr>
          <w:rFonts w:ascii="Times New Roman" w:eastAsia="Calibri" w:hAnsi="Times New Roman" w:cs="Times New Roman"/>
          <w:sz w:val="28"/>
          <w:szCs w:val="28"/>
        </w:rPr>
      </w:pPr>
    </w:p>
    <w:p w:rsidR="00446B29" w:rsidRDefault="00446B29" w:rsidP="00446B29">
      <w:pPr>
        <w:spacing w:line="254" w:lineRule="auto"/>
        <w:jc w:val="center"/>
        <w:rPr>
          <w:rFonts w:ascii="Times New Roman" w:eastAsia="Calibri" w:hAnsi="Times New Roman" w:cs="Times New Roman"/>
          <w:sz w:val="28"/>
          <w:szCs w:val="28"/>
        </w:rPr>
      </w:pPr>
    </w:p>
    <w:p w:rsidR="00446B29" w:rsidRPr="00010DF1" w:rsidRDefault="00446B29" w:rsidP="00446B29">
      <w:pPr>
        <w:spacing w:line="254" w:lineRule="auto"/>
        <w:jc w:val="center"/>
        <w:rPr>
          <w:rFonts w:ascii="Times New Roman" w:eastAsia="Calibri" w:hAnsi="Times New Roman" w:cs="Times New Roman"/>
          <w:sz w:val="28"/>
          <w:szCs w:val="28"/>
        </w:rPr>
      </w:pPr>
    </w:p>
    <w:p w:rsidR="00446B29" w:rsidRPr="00014525" w:rsidRDefault="00446B29" w:rsidP="00446B29">
      <w:pPr>
        <w:spacing w:after="0" w:line="240" w:lineRule="auto"/>
        <w:ind w:left="4248"/>
        <w:jc w:val="right"/>
        <w:rPr>
          <w:rFonts w:ascii="Times New Roman" w:eastAsia="Calibri" w:hAnsi="Times New Roman" w:cs="Times New Roman"/>
          <w:sz w:val="28"/>
          <w:szCs w:val="28"/>
        </w:rPr>
      </w:pPr>
      <w:r w:rsidRPr="00014525">
        <w:rPr>
          <w:rFonts w:ascii="Times New Roman" w:eastAsia="Calibri" w:hAnsi="Times New Roman" w:cs="Times New Roman"/>
          <w:sz w:val="28"/>
          <w:szCs w:val="28"/>
        </w:rPr>
        <w:t>Выполнил</w:t>
      </w:r>
      <w:r w:rsidR="002E3B7B" w:rsidRPr="00014525">
        <w:rPr>
          <w:rFonts w:ascii="Times New Roman" w:eastAsia="Calibri" w:hAnsi="Times New Roman" w:cs="Times New Roman"/>
          <w:sz w:val="28"/>
          <w:szCs w:val="28"/>
        </w:rPr>
        <w:t>а</w:t>
      </w:r>
      <w:r w:rsidR="000F1626" w:rsidRPr="00014525">
        <w:rPr>
          <w:rFonts w:ascii="Times New Roman" w:eastAsia="Calibri" w:hAnsi="Times New Roman" w:cs="Times New Roman"/>
          <w:sz w:val="28"/>
          <w:szCs w:val="28"/>
        </w:rPr>
        <w:t xml:space="preserve"> : ученица</w:t>
      </w:r>
      <w:r w:rsidR="00015C39" w:rsidRPr="00014525">
        <w:rPr>
          <w:rFonts w:ascii="Times New Roman" w:eastAsia="Calibri" w:hAnsi="Times New Roman" w:cs="Times New Roman"/>
          <w:sz w:val="28"/>
          <w:szCs w:val="28"/>
        </w:rPr>
        <w:t xml:space="preserve"> </w:t>
      </w:r>
      <w:r w:rsidR="00C777BB">
        <w:rPr>
          <w:rFonts w:ascii="Times New Roman" w:eastAsia="Calibri" w:hAnsi="Times New Roman" w:cs="Times New Roman"/>
          <w:sz w:val="28"/>
          <w:szCs w:val="28"/>
        </w:rPr>
        <w:t>10</w:t>
      </w:r>
      <w:r w:rsidRPr="00014525">
        <w:rPr>
          <w:rFonts w:ascii="Times New Roman" w:eastAsia="Calibri" w:hAnsi="Times New Roman" w:cs="Times New Roman"/>
          <w:sz w:val="28"/>
          <w:szCs w:val="28"/>
        </w:rPr>
        <w:t xml:space="preserve"> класса </w:t>
      </w:r>
    </w:p>
    <w:p w:rsidR="00446B29" w:rsidRPr="00014525" w:rsidRDefault="00A96F01" w:rsidP="00446B29">
      <w:pPr>
        <w:spacing w:after="0" w:line="240" w:lineRule="auto"/>
        <w:ind w:left="4248"/>
        <w:jc w:val="right"/>
        <w:rPr>
          <w:rFonts w:ascii="Times New Roman" w:eastAsia="Calibri" w:hAnsi="Times New Roman" w:cs="Times New Roman"/>
          <w:sz w:val="28"/>
          <w:szCs w:val="28"/>
        </w:rPr>
      </w:pPr>
      <w:r>
        <w:rPr>
          <w:rFonts w:ascii="Times New Roman" w:eastAsia="Calibri" w:hAnsi="Times New Roman" w:cs="Times New Roman"/>
          <w:sz w:val="28"/>
          <w:szCs w:val="28"/>
        </w:rPr>
        <w:t>Волкова Софья</w:t>
      </w:r>
    </w:p>
    <w:p w:rsidR="00446B29" w:rsidRPr="00014525" w:rsidRDefault="00446B29" w:rsidP="00446B29">
      <w:pPr>
        <w:spacing w:after="0" w:line="240" w:lineRule="auto"/>
        <w:ind w:left="4248" w:firstLine="708"/>
        <w:rPr>
          <w:rFonts w:ascii="Times New Roman" w:eastAsia="Calibri" w:hAnsi="Times New Roman" w:cs="Times New Roman"/>
          <w:sz w:val="28"/>
          <w:szCs w:val="28"/>
        </w:rPr>
      </w:pPr>
      <w:r w:rsidRPr="00014525">
        <w:rPr>
          <w:rFonts w:ascii="Times New Roman" w:eastAsia="Calibri" w:hAnsi="Times New Roman" w:cs="Times New Roman"/>
          <w:sz w:val="28"/>
          <w:szCs w:val="28"/>
        </w:rPr>
        <w:t>Руководитель: учитель биологии</w:t>
      </w:r>
    </w:p>
    <w:p w:rsidR="00446B29" w:rsidRPr="00014525" w:rsidRDefault="00446B29" w:rsidP="00446B29">
      <w:pPr>
        <w:spacing w:after="0" w:line="240" w:lineRule="auto"/>
        <w:ind w:left="4248"/>
        <w:jc w:val="right"/>
        <w:rPr>
          <w:rFonts w:ascii="Times New Roman" w:eastAsia="Calibri" w:hAnsi="Times New Roman" w:cs="Times New Roman"/>
          <w:sz w:val="28"/>
          <w:szCs w:val="28"/>
        </w:rPr>
      </w:pPr>
      <w:r w:rsidRPr="00014525">
        <w:rPr>
          <w:rFonts w:ascii="Times New Roman" w:eastAsia="Calibri" w:hAnsi="Times New Roman" w:cs="Times New Roman"/>
          <w:sz w:val="28"/>
          <w:szCs w:val="28"/>
        </w:rPr>
        <w:t>Ярошенко Наталья Владимировна</w:t>
      </w:r>
    </w:p>
    <w:p w:rsidR="00446B29" w:rsidRPr="00014525" w:rsidRDefault="00446B29" w:rsidP="00446B29">
      <w:pPr>
        <w:spacing w:line="254" w:lineRule="auto"/>
        <w:ind w:left="4248"/>
        <w:jc w:val="center"/>
        <w:rPr>
          <w:rFonts w:ascii="Times New Roman" w:eastAsia="Calibri" w:hAnsi="Times New Roman" w:cs="Times New Roman"/>
          <w:sz w:val="28"/>
          <w:szCs w:val="28"/>
        </w:rPr>
      </w:pPr>
    </w:p>
    <w:p w:rsidR="00446B29" w:rsidRPr="00010DF1" w:rsidRDefault="00446B29" w:rsidP="00446B29">
      <w:pPr>
        <w:spacing w:line="254" w:lineRule="auto"/>
        <w:ind w:left="4248"/>
        <w:jc w:val="center"/>
        <w:rPr>
          <w:rFonts w:ascii="Times New Roman" w:eastAsia="Calibri" w:hAnsi="Times New Roman" w:cs="Times New Roman"/>
          <w:sz w:val="28"/>
          <w:szCs w:val="28"/>
        </w:rPr>
      </w:pPr>
    </w:p>
    <w:p w:rsidR="00446B29" w:rsidRPr="00010DF1" w:rsidRDefault="00446B29" w:rsidP="00446B29">
      <w:pPr>
        <w:spacing w:line="254" w:lineRule="auto"/>
        <w:ind w:left="4248"/>
        <w:jc w:val="center"/>
        <w:rPr>
          <w:rFonts w:ascii="Times New Roman" w:eastAsia="Calibri" w:hAnsi="Times New Roman" w:cs="Times New Roman"/>
          <w:sz w:val="28"/>
          <w:szCs w:val="28"/>
        </w:rPr>
      </w:pPr>
    </w:p>
    <w:p w:rsidR="00446B29" w:rsidRDefault="00446B29" w:rsidP="00446B29">
      <w:pPr>
        <w:spacing w:line="254" w:lineRule="auto"/>
        <w:ind w:left="4248"/>
        <w:jc w:val="center"/>
        <w:rPr>
          <w:rFonts w:ascii="Times New Roman" w:eastAsia="Calibri" w:hAnsi="Times New Roman" w:cs="Times New Roman"/>
          <w:sz w:val="28"/>
          <w:szCs w:val="28"/>
        </w:rPr>
      </w:pPr>
    </w:p>
    <w:p w:rsidR="00446B29" w:rsidRDefault="00446B29" w:rsidP="00446B29">
      <w:pPr>
        <w:spacing w:line="254" w:lineRule="auto"/>
        <w:ind w:left="4248"/>
        <w:jc w:val="center"/>
        <w:rPr>
          <w:rFonts w:ascii="Times New Roman" w:eastAsia="Calibri" w:hAnsi="Times New Roman" w:cs="Times New Roman"/>
          <w:sz w:val="28"/>
          <w:szCs w:val="28"/>
        </w:rPr>
      </w:pPr>
    </w:p>
    <w:p w:rsidR="00446B29" w:rsidRDefault="00446B29" w:rsidP="00446B29">
      <w:pPr>
        <w:spacing w:line="254" w:lineRule="auto"/>
        <w:ind w:left="4248"/>
        <w:jc w:val="center"/>
        <w:rPr>
          <w:rFonts w:ascii="Times New Roman" w:eastAsia="Calibri" w:hAnsi="Times New Roman" w:cs="Times New Roman"/>
          <w:sz w:val="28"/>
          <w:szCs w:val="28"/>
        </w:rPr>
      </w:pPr>
    </w:p>
    <w:p w:rsidR="00446B29" w:rsidRDefault="00446B29" w:rsidP="00446B29">
      <w:pPr>
        <w:spacing w:line="254" w:lineRule="auto"/>
        <w:ind w:left="4248"/>
        <w:jc w:val="center"/>
        <w:rPr>
          <w:rFonts w:ascii="Times New Roman" w:eastAsia="Calibri" w:hAnsi="Times New Roman" w:cs="Times New Roman"/>
          <w:sz w:val="28"/>
          <w:szCs w:val="28"/>
        </w:rPr>
      </w:pPr>
    </w:p>
    <w:p w:rsidR="00446B29" w:rsidRDefault="00446B29" w:rsidP="00446B29">
      <w:pPr>
        <w:spacing w:line="254" w:lineRule="auto"/>
        <w:ind w:left="4248"/>
        <w:jc w:val="center"/>
        <w:rPr>
          <w:rFonts w:ascii="Times New Roman" w:eastAsia="Calibri" w:hAnsi="Times New Roman" w:cs="Times New Roman"/>
          <w:sz w:val="28"/>
          <w:szCs w:val="28"/>
        </w:rPr>
      </w:pPr>
    </w:p>
    <w:p w:rsidR="00446B29" w:rsidRDefault="00446B29" w:rsidP="00446B29">
      <w:pPr>
        <w:spacing w:line="254" w:lineRule="auto"/>
        <w:rPr>
          <w:rFonts w:ascii="Times New Roman" w:eastAsia="Calibri" w:hAnsi="Times New Roman" w:cs="Times New Roman"/>
          <w:sz w:val="28"/>
          <w:szCs w:val="28"/>
        </w:rPr>
      </w:pPr>
    </w:p>
    <w:p w:rsidR="00A951D9" w:rsidRDefault="00015C39" w:rsidP="00446B29">
      <w:pPr>
        <w:spacing w:line="254" w:lineRule="auto"/>
        <w:ind w:left="4248"/>
        <w:rPr>
          <w:rFonts w:ascii="Times New Roman" w:eastAsia="Calibri" w:hAnsi="Times New Roman" w:cs="Times New Roman"/>
          <w:sz w:val="28"/>
          <w:szCs w:val="28"/>
        </w:rPr>
      </w:pPr>
      <w:r>
        <w:rPr>
          <w:rFonts w:ascii="Times New Roman" w:eastAsia="Calibri" w:hAnsi="Times New Roman" w:cs="Times New Roman"/>
          <w:sz w:val="28"/>
          <w:szCs w:val="28"/>
        </w:rPr>
        <w:t>202</w:t>
      </w:r>
      <w:r w:rsidR="00C777BB">
        <w:rPr>
          <w:rFonts w:ascii="Times New Roman" w:eastAsia="Calibri" w:hAnsi="Times New Roman" w:cs="Times New Roman"/>
          <w:sz w:val="28"/>
          <w:szCs w:val="28"/>
        </w:rPr>
        <w:t>3</w:t>
      </w:r>
    </w:p>
    <w:p w:rsidR="00DB7284" w:rsidRDefault="00DB7284" w:rsidP="00DC6680">
      <w:pPr>
        <w:shd w:val="clear" w:color="auto" w:fill="FEFEFE"/>
        <w:spacing w:before="300" w:after="300" w:line="360" w:lineRule="auto"/>
        <w:ind w:right="424"/>
        <w:rPr>
          <w:rFonts w:ascii="Times New Roman" w:eastAsia="Times New Roman" w:hAnsi="Times New Roman" w:cs="Times New Roman"/>
          <w:b/>
          <w:bCs/>
          <w:color w:val="222222"/>
          <w:sz w:val="28"/>
          <w:szCs w:val="28"/>
          <w:lang w:eastAsia="ru-RU"/>
        </w:rPr>
      </w:pPr>
    </w:p>
    <w:p w:rsidR="00C777BB" w:rsidRPr="00DC6680" w:rsidRDefault="00C777BB" w:rsidP="00DC6680">
      <w:pPr>
        <w:shd w:val="clear" w:color="auto" w:fill="FEFEFE"/>
        <w:spacing w:before="300" w:after="300" w:line="360" w:lineRule="auto"/>
        <w:ind w:right="424"/>
        <w:rPr>
          <w:rFonts w:ascii="Times New Roman" w:eastAsia="Times New Roman" w:hAnsi="Times New Roman" w:cs="Times New Roman"/>
          <w:b/>
          <w:bCs/>
          <w:color w:val="222222"/>
          <w:sz w:val="28"/>
          <w:szCs w:val="28"/>
          <w:lang w:eastAsia="ru-RU"/>
        </w:rPr>
      </w:pPr>
    </w:p>
    <w:p w:rsidR="00DC6680" w:rsidRPr="00BD0624" w:rsidRDefault="00DC6680" w:rsidP="00BD0624">
      <w:pPr>
        <w:pStyle w:val="a6"/>
        <w:spacing w:after="134" w:line="276" w:lineRule="auto"/>
        <w:ind w:right="80"/>
        <w:jc w:val="center"/>
        <w:rPr>
          <w:rFonts w:ascii="Times New Roman" w:hAnsi="Times New Roman" w:cs="Times New Roman"/>
          <w:sz w:val="28"/>
          <w:szCs w:val="28"/>
        </w:rPr>
      </w:pPr>
      <w:r w:rsidRPr="00BD0624">
        <w:rPr>
          <w:rFonts w:ascii="Times New Roman" w:hAnsi="Times New Roman" w:cs="Times New Roman"/>
          <w:sz w:val="28"/>
          <w:szCs w:val="28"/>
        </w:rPr>
        <w:t>СОДЕРЖАНИЕ:</w:t>
      </w:r>
    </w:p>
    <w:p w:rsidR="00DC6680" w:rsidRPr="00BD0624" w:rsidRDefault="00DC6680" w:rsidP="00BD0624">
      <w:pPr>
        <w:spacing w:after="132" w:line="276" w:lineRule="auto"/>
        <w:ind w:right="71" w:firstLine="708"/>
        <w:rPr>
          <w:rFonts w:ascii="Times New Roman" w:hAnsi="Times New Roman" w:cs="Times New Roman"/>
          <w:sz w:val="28"/>
          <w:szCs w:val="28"/>
        </w:rPr>
      </w:pPr>
      <w:r w:rsidRPr="00BD0624">
        <w:rPr>
          <w:rFonts w:ascii="Times New Roman" w:hAnsi="Times New Roman" w:cs="Times New Roman"/>
          <w:sz w:val="28"/>
          <w:szCs w:val="28"/>
        </w:rPr>
        <w:t>Введение…..…</w:t>
      </w:r>
      <w:r w:rsidR="00BD0624" w:rsidRPr="00BD0624">
        <w:rPr>
          <w:rFonts w:ascii="Times New Roman" w:hAnsi="Times New Roman" w:cs="Times New Roman"/>
          <w:sz w:val="28"/>
          <w:szCs w:val="28"/>
        </w:rPr>
        <w:t>…………………………......……………………….</w:t>
      </w:r>
      <w:r w:rsidRPr="00BD0624">
        <w:rPr>
          <w:rFonts w:ascii="Times New Roman" w:hAnsi="Times New Roman" w:cs="Times New Roman"/>
          <w:sz w:val="28"/>
          <w:szCs w:val="28"/>
        </w:rPr>
        <w:t xml:space="preserve"> </w:t>
      </w:r>
      <w:r w:rsidR="0045539C">
        <w:rPr>
          <w:rFonts w:ascii="Times New Roman" w:hAnsi="Times New Roman" w:cs="Times New Roman"/>
          <w:sz w:val="28"/>
          <w:szCs w:val="28"/>
        </w:rPr>
        <w:t>3-4</w:t>
      </w:r>
    </w:p>
    <w:p w:rsidR="00DC6680" w:rsidRPr="00BD0624" w:rsidRDefault="00DC6680" w:rsidP="00BD0624">
      <w:pPr>
        <w:spacing w:after="132" w:line="276" w:lineRule="auto"/>
        <w:ind w:right="71"/>
        <w:rPr>
          <w:rFonts w:ascii="Times New Roman" w:hAnsi="Times New Roman" w:cs="Times New Roman"/>
          <w:sz w:val="28"/>
          <w:szCs w:val="28"/>
        </w:rPr>
      </w:pPr>
      <w:r w:rsidRPr="00BD0624">
        <w:rPr>
          <w:rFonts w:ascii="Times New Roman" w:hAnsi="Times New Roman" w:cs="Times New Roman"/>
          <w:sz w:val="28"/>
          <w:szCs w:val="28"/>
        </w:rPr>
        <w:t xml:space="preserve">  ГЛАВА 1. </w:t>
      </w:r>
      <w:r w:rsidR="001C62AC">
        <w:rPr>
          <w:rFonts w:ascii="Times New Roman" w:eastAsia="Times New Roman" w:hAnsi="Times New Roman" w:cs="Times New Roman"/>
          <w:bCs/>
          <w:color w:val="222222"/>
          <w:sz w:val="28"/>
          <w:szCs w:val="28"/>
          <w:lang w:eastAsia="ru-RU"/>
        </w:rPr>
        <w:t>Структура</w:t>
      </w:r>
      <w:r w:rsidR="00015C39">
        <w:rPr>
          <w:rFonts w:ascii="Times New Roman" w:eastAsia="Times New Roman" w:hAnsi="Times New Roman" w:cs="Times New Roman"/>
          <w:bCs/>
          <w:color w:val="222222"/>
          <w:sz w:val="28"/>
          <w:szCs w:val="28"/>
          <w:lang w:eastAsia="ru-RU"/>
        </w:rPr>
        <w:t xml:space="preserve"> биологических мембран</w:t>
      </w:r>
      <w:r w:rsidR="00BD0624" w:rsidRPr="00BD0624">
        <w:rPr>
          <w:rFonts w:ascii="Times New Roman" w:eastAsia="Times New Roman" w:hAnsi="Times New Roman" w:cs="Times New Roman"/>
          <w:bCs/>
          <w:color w:val="222222"/>
          <w:sz w:val="28"/>
          <w:szCs w:val="28"/>
          <w:lang w:eastAsia="ru-RU"/>
        </w:rPr>
        <w:t>………</w:t>
      </w:r>
      <w:r w:rsidR="0045539C">
        <w:rPr>
          <w:rFonts w:ascii="Times New Roman" w:eastAsia="Times New Roman" w:hAnsi="Times New Roman" w:cs="Times New Roman"/>
          <w:bCs/>
          <w:color w:val="222222"/>
          <w:sz w:val="28"/>
          <w:szCs w:val="28"/>
          <w:lang w:eastAsia="ru-RU"/>
        </w:rPr>
        <w:t>…</w:t>
      </w:r>
      <w:r w:rsidR="00CF43C8">
        <w:rPr>
          <w:rFonts w:ascii="Times New Roman" w:eastAsia="Times New Roman" w:hAnsi="Times New Roman" w:cs="Times New Roman"/>
          <w:bCs/>
          <w:color w:val="222222"/>
          <w:sz w:val="28"/>
          <w:szCs w:val="28"/>
          <w:lang w:eastAsia="ru-RU"/>
        </w:rPr>
        <w:t>……………</w:t>
      </w:r>
      <w:r w:rsidR="00BD0624" w:rsidRPr="00BD0624">
        <w:rPr>
          <w:rFonts w:ascii="Times New Roman" w:eastAsia="Times New Roman" w:hAnsi="Times New Roman" w:cs="Times New Roman"/>
          <w:bCs/>
          <w:color w:val="222222"/>
          <w:sz w:val="28"/>
          <w:szCs w:val="28"/>
          <w:lang w:eastAsia="ru-RU"/>
        </w:rPr>
        <w:t>…</w:t>
      </w:r>
      <w:r w:rsidR="009B2976">
        <w:rPr>
          <w:rFonts w:ascii="Times New Roman" w:hAnsi="Times New Roman" w:cs="Times New Roman"/>
          <w:sz w:val="28"/>
          <w:szCs w:val="28"/>
        </w:rPr>
        <w:t>5</w:t>
      </w:r>
    </w:p>
    <w:p w:rsidR="00DC6680" w:rsidRPr="00BD0624" w:rsidRDefault="00DC6680" w:rsidP="00BD0624">
      <w:pPr>
        <w:shd w:val="clear" w:color="auto" w:fill="FEFEFE"/>
        <w:spacing w:before="300" w:after="300" w:line="276" w:lineRule="auto"/>
        <w:ind w:right="424"/>
        <w:rPr>
          <w:rFonts w:ascii="Times New Roman" w:eastAsia="Times New Roman" w:hAnsi="Times New Roman" w:cs="Times New Roman"/>
          <w:bCs/>
          <w:color w:val="222222"/>
          <w:sz w:val="28"/>
          <w:szCs w:val="28"/>
          <w:lang w:eastAsia="ru-RU"/>
        </w:rPr>
      </w:pPr>
      <w:r w:rsidRPr="00BD0624">
        <w:rPr>
          <w:rFonts w:ascii="Times New Roman" w:hAnsi="Times New Roman" w:cs="Times New Roman"/>
          <w:sz w:val="28"/>
          <w:szCs w:val="28"/>
        </w:rPr>
        <w:t>1.1</w:t>
      </w:r>
      <w:r w:rsidRPr="00BD0624">
        <w:rPr>
          <w:rFonts w:ascii="Times New Roman" w:eastAsia="Times New Roman" w:hAnsi="Times New Roman" w:cs="Times New Roman"/>
          <w:bCs/>
          <w:color w:val="222222"/>
          <w:sz w:val="28"/>
          <w:szCs w:val="28"/>
          <w:lang w:eastAsia="ru-RU"/>
        </w:rPr>
        <w:t>.</w:t>
      </w:r>
      <w:r w:rsidR="001C62AC" w:rsidRPr="001C62AC">
        <w:t xml:space="preserve"> </w:t>
      </w:r>
      <w:r w:rsidR="001C62AC" w:rsidRPr="001C62AC">
        <w:rPr>
          <w:rFonts w:ascii="Times New Roman" w:hAnsi="Times New Roman" w:cs="Times New Roman"/>
          <w:sz w:val="28"/>
          <w:szCs w:val="28"/>
        </w:rPr>
        <w:t>История изучения свойств и строения мембран</w:t>
      </w:r>
      <w:r w:rsidR="001C62AC">
        <w:t xml:space="preserve"> </w:t>
      </w:r>
      <w:r w:rsidRPr="00BD0624">
        <w:rPr>
          <w:rFonts w:ascii="Times New Roman" w:hAnsi="Times New Roman" w:cs="Times New Roman"/>
          <w:sz w:val="28"/>
          <w:szCs w:val="28"/>
        </w:rPr>
        <w:t>………………</w:t>
      </w:r>
      <w:r w:rsidR="009B2976">
        <w:rPr>
          <w:rFonts w:ascii="Times New Roman" w:hAnsi="Times New Roman" w:cs="Times New Roman"/>
          <w:sz w:val="28"/>
          <w:szCs w:val="28"/>
        </w:rPr>
        <w:t>..</w:t>
      </w:r>
      <w:r w:rsidRPr="00BD0624">
        <w:rPr>
          <w:rFonts w:ascii="Times New Roman" w:hAnsi="Times New Roman" w:cs="Times New Roman"/>
          <w:sz w:val="28"/>
          <w:szCs w:val="28"/>
        </w:rPr>
        <w:t>….</w:t>
      </w:r>
      <w:r w:rsidR="009B2976">
        <w:rPr>
          <w:rFonts w:ascii="Times New Roman" w:hAnsi="Times New Roman" w:cs="Times New Roman"/>
          <w:sz w:val="28"/>
          <w:szCs w:val="28"/>
        </w:rPr>
        <w:t>5-7</w:t>
      </w:r>
    </w:p>
    <w:p w:rsidR="00DC6680" w:rsidRPr="00BD0624" w:rsidRDefault="00DC6680" w:rsidP="00BD0624">
      <w:pPr>
        <w:shd w:val="clear" w:color="auto" w:fill="FEFEFE"/>
        <w:spacing w:before="300" w:after="300" w:line="276" w:lineRule="auto"/>
        <w:ind w:right="424"/>
        <w:rPr>
          <w:rFonts w:ascii="Times New Roman" w:eastAsia="Times New Roman" w:hAnsi="Times New Roman" w:cs="Times New Roman"/>
          <w:color w:val="222222"/>
          <w:sz w:val="28"/>
          <w:szCs w:val="28"/>
          <w:lang w:eastAsia="ru-RU"/>
        </w:rPr>
      </w:pPr>
      <w:r w:rsidRPr="00BD0624">
        <w:rPr>
          <w:rFonts w:ascii="Times New Roman" w:hAnsi="Times New Roman" w:cs="Times New Roman"/>
          <w:sz w:val="28"/>
          <w:szCs w:val="28"/>
        </w:rPr>
        <w:t xml:space="preserve">1.2 </w:t>
      </w:r>
      <w:r w:rsidR="001C62AC" w:rsidRPr="00BD0624">
        <w:rPr>
          <w:rFonts w:ascii="Times New Roman" w:eastAsia="Times New Roman" w:hAnsi="Times New Roman" w:cs="Times New Roman"/>
          <w:bCs/>
          <w:color w:val="222222"/>
          <w:sz w:val="28"/>
          <w:szCs w:val="28"/>
          <w:lang w:eastAsia="ru-RU"/>
        </w:rPr>
        <w:t>Основные физические законы</w:t>
      </w:r>
      <w:r w:rsidRPr="00BD0624">
        <w:rPr>
          <w:rFonts w:ascii="Times New Roman" w:hAnsi="Times New Roman" w:cs="Times New Roman"/>
          <w:sz w:val="28"/>
          <w:szCs w:val="28"/>
        </w:rPr>
        <w:t xml:space="preserve"> </w:t>
      </w:r>
      <w:r w:rsidR="001C62AC">
        <w:rPr>
          <w:rFonts w:ascii="Times New Roman" w:eastAsia="Times New Roman" w:hAnsi="Times New Roman" w:cs="Times New Roman"/>
          <w:bCs/>
          <w:color w:val="222222"/>
          <w:sz w:val="28"/>
          <w:szCs w:val="28"/>
          <w:lang w:eastAsia="ru-RU"/>
        </w:rPr>
        <w:t>…………………</w:t>
      </w:r>
      <w:r w:rsidR="0045539C">
        <w:rPr>
          <w:rFonts w:ascii="Times New Roman" w:eastAsia="Times New Roman" w:hAnsi="Times New Roman" w:cs="Times New Roman"/>
          <w:bCs/>
          <w:color w:val="222222"/>
          <w:sz w:val="28"/>
          <w:szCs w:val="28"/>
          <w:lang w:eastAsia="ru-RU"/>
        </w:rPr>
        <w:t>……………</w:t>
      </w:r>
      <w:r w:rsidR="00BD0624" w:rsidRPr="00BD0624">
        <w:rPr>
          <w:rFonts w:ascii="Times New Roman" w:eastAsia="Times New Roman" w:hAnsi="Times New Roman" w:cs="Times New Roman"/>
          <w:bCs/>
          <w:color w:val="222222"/>
          <w:sz w:val="28"/>
          <w:szCs w:val="28"/>
          <w:lang w:eastAsia="ru-RU"/>
        </w:rPr>
        <w:t>…</w:t>
      </w:r>
      <w:r w:rsidR="009B2976">
        <w:rPr>
          <w:rFonts w:ascii="Times New Roman" w:eastAsia="Times New Roman" w:hAnsi="Times New Roman" w:cs="Times New Roman"/>
          <w:bCs/>
          <w:color w:val="222222"/>
          <w:sz w:val="28"/>
          <w:szCs w:val="28"/>
          <w:lang w:eastAsia="ru-RU"/>
        </w:rPr>
        <w:t>..</w:t>
      </w:r>
      <w:r w:rsidR="00BD0624" w:rsidRPr="00BD0624">
        <w:rPr>
          <w:rFonts w:ascii="Times New Roman" w:eastAsia="Times New Roman" w:hAnsi="Times New Roman" w:cs="Times New Roman"/>
          <w:bCs/>
          <w:color w:val="222222"/>
          <w:sz w:val="28"/>
          <w:szCs w:val="28"/>
          <w:lang w:eastAsia="ru-RU"/>
        </w:rPr>
        <w:t>…</w:t>
      </w:r>
      <w:r w:rsidR="0045539C">
        <w:rPr>
          <w:rFonts w:ascii="Times New Roman" w:eastAsia="Times New Roman" w:hAnsi="Times New Roman" w:cs="Times New Roman"/>
          <w:bCs/>
          <w:color w:val="222222"/>
          <w:sz w:val="28"/>
          <w:szCs w:val="28"/>
          <w:lang w:eastAsia="ru-RU"/>
        </w:rPr>
        <w:t>..7</w:t>
      </w:r>
      <w:r w:rsidRPr="00BD0624">
        <w:rPr>
          <w:rFonts w:ascii="Times New Roman" w:hAnsi="Times New Roman" w:cs="Times New Roman"/>
          <w:sz w:val="28"/>
          <w:szCs w:val="28"/>
        </w:rPr>
        <w:t xml:space="preserve"> </w:t>
      </w:r>
      <w:r w:rsidR="009B2976">
        <w:rPr>
          <w:rFonts w:ascii="Times New Roman" w:hAnsi="Times New Roman" w:cs="Times New Roman"/>
          <w:sz w:val="28"/>
          <w:szCs w:val="28"/>
        </w:rPr>
        <w:t>-10</w:t>
      </w:r>
    </w:p>
    <w:p w:rsidR="00DC6680" w:rsidRPr="00BD0624" w:rsidRDefault="001C62AC" w:rsidP="00BD0624">
      <w:pPr>
        <w:pStyle w:val="a6"/>
        <w:numPr>
          <w:ilvl w:val="1"/>
          <w:numId w:val="4"/>
        </w:numPr>
        <w:shd w:val="clear" w:color="auto" w:fill="FEFEFE"/>
        <w:spacing w:before="300" w:after="300" w:line="276" w:lineRule="auto"/>
        <w:ind w:right="424"/>
        <w:rPr>
          <w:rFonts w:ascii="Times New Roman" w:eastAsia="Times New Roman" w:hAnsi="Times New Roman" w:cs="Times New Roman"/>
          <w:color w:val="222222"/>
          <w:sz w:val="28"/>
          <w:szCs w:val="28"/>
          <w:lang w:eastAsia="ru-RU"/>
        </w:rPr>
      </w:pPr>
      <w:r w:rsidRPr="00BD0624">
        <w:rPr>
          <w:rFonts w:ascii="Times New Roman" w:eastAsia="Times New Roman" w:hAnsi="Times New Roman" w:cs="Times New Roman"/>
          <w:bCs/>
          <w:color w:val="222222"/>
          <w:sz w:val="28"/>
          <w:szCs w:val="28"/>
          <w:lang w:eastAsia="ru-RU"/>
        </w:rPr>
        <w:t>Физиолог</w:t>
      </w:r>
      <w:r>
        <w:rPr>
          <w:rFonts w:ascii="Times New Roman" w:eastAsia="Times New Roman" w:hAnsi="Times New Roman" w:cs="Times New Roman"/>
          <w:bCs/>
          <w:color w:val="222222"/>
          <w:sz w:val="28"/>
          <w:szCs w:val="28"/>
          <w:lang w:eastAsia="ru-RU"/>
        </w:rPr>
        <w:t xml:space="preserve">ическая роль воды </w:t>
      </w:r>
      <w:r w:rsidR="00DC6680" w:rsidRPr="00BD0624">
        <w:rPr>
          <w:rFonts w:ascii="Times New Roman" w:eastAsia="Times New Roman" w:hAnsi="Times New Roman" w:cs="Times New Roman"/>
          <w:color w:val="222222"/>
          <w:sz w:val="28"/>
          <w:szCs w:val="28"/>
          <w:lang w:eastAsia="ru-RU"/>
        </w:rPr>
        <w:t>………………</w:t>
      </w:r>
      <w:r w:rsidR="0045539C">
        <w:rPr>
          <w:rFonts w:ascii="Times New Roman" w:hAnsi="Times New Roman" w:cs="Times New Roman"/>
          <w:sz w:val="28"/>
          <w:szCs w:val="28"/>
        </w:rPr>
        <w:t>…………………</w:t>
      </w:r>
      <w:r w:rsidR="00052837">
        <w:rPr>
          <w:rFonts w:ascii="Times New Roman" w:hAnsi="Times New Roman" w:cs="Times New Roman"/>
          <w:sz w:val="28"/>
          <w:szCs w:val="28"/>
        </w:rPr>
        <w:t>….</w:t>
      </w:r>
      <w:r w:rsidR="009B2976">
        <w:rPr>
          <w:rFonts w:ascii="Times New Roman" w:hAnsi="Times New Roman" w:cs="Times New Roman"/>
          <w:sz w:val="28"/>
          <w:szCs w:val="28"/>
        </w:rPr>
        <w:t>....11</w:t>
      </w:r>
      <w:r w:rsidR="00052837">
        <w:rPr>
          <w:rFonts w:ascii="Times New Roman" w:hAnsi="Times New Roman" w:cs="Times New Roman"/>
          <w:sz w:val="28"/>
          <w:szCs w:val="28"/>
        </w:rPr>
        <w:t>-16</w:t>
      </w:r>
    </w:p>
    <w:p w:rsidR="00DC6680" w:rsidRPr="00BD0624" w:rsidRDefault="00DC6680" w:rsidP="00BD0624">
      <w:pPr>
        <w:spacing w:after="132" w:line="276" w:lineRule="auto"/>
        <w:ind w:right="71" w:firstLine="360"/>
        <w:rPr>
          <w:rFonts w:ascii="Times New Roman" w:hAnsi="Times New Roman" w:cs="Times New Roman"/>
          <w:sz w:val="28"/>
          <w:szCs w:val="28"/>
        </w:rPr>
      </w:pPr>
      <w:r w:rsidRPr="00BD0624">
        <w:rPr>
          <w:rFonts w:ascii="Times New Roman" w:hAnsi="Times New Roman" w:cs="Times New Roman"/>
          <w:sz w:val="28"/>
          <w:szCs w:val="28"/>
        </w:rPr>
        <w:t>ГЛАВА 2. Процедур</w:t>
      </w:r>
      <w:r w:rsidR="00BD0624" w:rsidRPr="00BD0624">
        <w:rPr>
          <w:rFonts w:ascii="Times New Roman" w:hAnsi="Times New Roman" w:cs="Times New Roman"/>
          <w:sz w:val="28"/>
          <w:szCs w:val="28"/>
        </w:rPr>
        <w:t>а исследования и ее этапы…….……</w:t>
      </w:r>
      <w:r w:rsidR="004813C0">
        <w:rPr>
          <w:rFonts w:ascii="Times New Roman" w:hAnsi="Times New Roman" w:cs="Times New Roman"/>
          <w:sz w:val="28"/>
          <w:szCs w:val="28"/>
        </w:rPr>
        <w:t>…………….17</w:t>
      </w:r>
      <w:r w:rsidRPr="00BD0624">
        <w:rPr>
          <w:rFonts w:ascii="Times New Roman" w:hAnsi="Times New Roman" w:cs="Times New Roman"/>
          <w:sz w:val="28"/>
          <w:szCs w:val="28"/>
        </w:rPr>
        <w:t xml:space="preserve"> </w:t>
      </w:r>
    </w:p>
    <w:p w:rsidR="00DC6680" w:rsidRPr="00BD0624" w:rsidRDefault="00DC6680" w:rsidP="00BD0624">
      <w:pPr>
        <w:spacing w:after="137" w:line="276" w:lineRule="auto"/>
        <w:ind w:right="71"/>
        <w:rPr>
          <w:rFonts w:ascii="Times New Roman" w:hAnsi="Times New Roman" w:cs="Times New Roman"/>
          <w:sz w:val="28"/>
          <w:szCs w:val="28"/>
        </w:rPr>
      </w:pPr>
      <w:r w:rsidRPr="00BD0624">
        <w:rPr>
          <w:rFonts w:ascii="Times New Roman" w:hAnsi="Times New Roman" w:cs="Times New Roman"/>
          <w:sz w:val="28"/>
          <w:szCs w:val="28"/>
        </w:rPr>
        <w:t xml:space="preserve">2.1 </w:t>
      </w:r>
      <w:r w:rsidR="0045539C">
        <w:rPr>
          <w:rFonts w:ascii="Times New Roman" w:hAnsi="Times New Roman" w:cs="Times New Roman"/>
          <w:sz w:val="28"/>
          <w:szCs w:val="28"/>
        </w:rPr>
        <w:t xml:space="preserve">Расчет навески соли для рабочих растворов……………...…… </w:t>
      </w:r>
      <w:r w:rsidR="003E7ABE">
        <w:rPr>
          <w:rFonts w:ascii="Times New Roman" w:hAnsi="Times New Roman" w:cs="Times New Roman"/>
          <w:sz w:val="28"/>
          <w:szCs w:val="28"/>
        </w:rPr>
        <w:t>.……..1</w:t>
      </w:r>
      <w:r w:rsidR="00052837">
        <w:rPr>
          <w:rFonts w:ascii="Times New Roman" w:hAnsi="Times New Roman" w:cs="Times New Roman"/>
          <w:sz w:val="28"/>
          <w:szCs w:val="28"/>
        </w:rPr>
        <w:t>8</w:t>
      </w:r>
    </w:p>
    <w:p w:rsidR="00DC6680" w:rsidRPr="00BD0624" w:rsidRDefault="00DC6680" w:rsidP="00BD0624">
      <w:pPr>
        <w:spacing w:line="276" w:lineRule="auto"/>
        <w:ind w:right="71"/>
        <w:rPr>
          <w:rFonts w:ascii="Times New Roman" w:hAnsi="Times New Roman" w:cs="Times New Roman"/>
          <w:sz w:val="28"/>
          <w:szCs w:val="28"/>
        </w:rPr>
      </w:pPr>
      <w:r w:rsidRPr="00BD0624">
        <w:rPr>
          <w:rFonts w:ascii="Times New Roman" w:hAnsi="Times New Roman" w:cs="Times New Roman"/>
          <w:sz w:val="28"/>
          <w:szCs w:val="28"/>
        </w:rPr>
        <w:t xml:space="preserve">2.2 </w:t>
      </w:r>
      <w:r w:rsidR="0045539C">
        <w:rPr>
          <w:rFonts w:ascii="Times New Roman" w:hAnsi="Times New Roman" w:cs="Times New Roman"/>
          <w:sz w:val="28"/>
          <w:szCs w:val="28"/>
        </w:rPr>
        <w:t xml:space="preserve">Опыт с </w:t>
      </w:r>
      <w:r w:rsidR="00BA3E40">
        <w:rPr>
          <w:rFonts w:ascii="Times New Roman" w:hAnsi="Times New Roman" w:cs="Times New Roman"/>
          <w:sz w:val="28"/>
          <w:szCs w:val="28"/>
        </w:rPr>
        <w:t>мо</w:t>
      </w:r>
      <w:r w:rsidR="00DD3A6A">
        <w:rPr>
          <w:rFonts w:ascii="Times New Roman" w:hAnsi="Times New Roman" w:cs="Times New Roman"/>
          <w:sz w:val="28"/>
          <w:szCs w:val="28"/>
        </w:rPr>
        <w:t>рковью</w:t>
      </w:r>
      <w:r w:rsidR="002E7BF1">
        <w:rPr>
          <w:rFonts w:ascii="Times New Roman" w:hAnsi="Times New Roman" w:cs="Times New Roman"/>
          <w:sz w:val="28"/>
          <w:szCs w:val="28"/>
        </w:rPr>
        <w:t xml:space="preserve"> ……….…………………………………………..…...19</w:t>
      </w:r>
    </w:p>
    <w:p w:rsidR="000D5E58" w:rsidRDefault="00DC6680" w:rsidP="00BD0624">
      <w:pPr>
        <w:spacing w:after="132" w:line="276" w:lineRule="auto"/>
        <w:ind w:right="71"/>
        <w:rPr>
          <w:rFonts w:ascii="Times New Roman" w:hAnsi="Times New Roman" w:cs="Times New Roman"/>
          <w:sz w:val="28"/>
          <w:szCs w:val="28"/>
        </w:rPr>
      </w:pPr>
      <w:r w:rsidRPr="00BD0624">
        <w:rPr>
          <w:rFonts w:ascii="Times New Roman" w:hAnsi="Times New Roman" w:cs="Times New Roman"/>
          <w:sz w:val="28"/>
          <w:szCs w:val="28"/>
        </w:rPr>
        <w:t xml:space="preserve">2.3 </w:t>
      </w:r>
      <w:r w:rsidR="0045539C">
        <w:rPr>
          <w:rFonts w:ascii="Times New Roman" w:hAnsi="Times New Roman" w:cs="Times New Roman"/>
          <w:sz w:val="28"/>
          <w:szCs w:val="28"/>
        </w:rPr>
        <w:t xml:space="preserve">Опыт с </w:t>
      </w:r>
      <w:r w:rsidR="00DD3A6A">
        <w:rPr>
          <w:rFonts w:ascii="Times New Roman" w:hAnsi="Times New Roman" w:cs="Times New Roman"/>
          <w:sz w:val="28"/>
          <w:szCs w:val="28"/>
        </w:rPr>
        <w:t>картофелем</w:t>
      </w:r>
      <w:r w:rsidR="0045539C">
        <w:rPr>
          <w:rFonts w:ascii="Times New Roman" w:hAnsi="Times New Roman" w:cs="Times New Roman"/>
          <w:sz w:val="28"/>
          <w:szCs w:val="28"/>
        </w:rPr>
        <w:t>…………………</w:t>
      </w:r>
      <w:r w:rsidR="001C62AC">
        <w:rPr>
          <w:rFonts w:ascii="Times New Roman" w:hAnsi="Times New Roman" w:cs="Times New Roman"/>
          <w:sz w:val="28"/>
          <w:szCs w:val="28"/>
        </w:rPr>
        <w:t>……………</w:t>
      </w:r>
      <w:r w:rsidR="000D5E58">
        <w:rPr>
          <w:rFonts w:ascii="Times New Roman" w:hAnsi="Times New Roman" w:cs="Times New Roman"/>
          <w:sz w:val="28"/>
          <w:szCs w:val="28"/>
        </w:rPr>
        <w:t>….……</w:t>
      </w:r>
      <w:r w:rsidR="009B2976">
        <w:rPr>
          <w:rFonts w:ascii="Times New Roman" w:hAnsi="Times New Roman" w:cs="Times New Roman"/>
          <w:sz w:val="28"/>
          <w:szCs w:val="28"/>
        </w:rPr>
        <w:t>….</w:t>
      </w:r>
      <w:r w:rsidR="000D5E58">
        <w:rPr>
          <w:rFonts w:ascii="Times New Roman" w:hAnsi="Times New Roman" w:cs="Times New Roman"/>
          <w:sz w:val="28"/>
          <w:szCs w:val="28"/>
        </w:rPr>
        <w:t>…………..</w:t>
      </w:r>
      <w:r w:rsidR="002E7BF1">
        <w:rPr>
          <w:rFonts w:ascii="Times New Roman" w:hAnsi="Times New Roman" w:cs="Times New Roman"/>
          <w:sz w:val="28"/>
          <w:szCs w:val="28"/>
        </w:rPr>
        <w:t>19</w:t>
      </w:r>
    </w:p>
    <w:p w:rsidR="00DC6680" w:rsidRPr="00BD0624" w:rsidRDefault="00DC6680" w:rsidP="00BD0624">
      <w:pPr>
        <w:spacing w:after="132" w:line="276" w:lineRule="auto"/>
        <w:ind w:right="71"/>
        <w:rPr>
          <w:rFonts w:ascii="Times New Roman" w:hAnsi="Times New Roman" w:cs="Times New Roman"/>
          <w:sz w:val="28"/>
          <w:szCs w:val="28"/>
        </w:rPr>
      </w:pPr>
      <w:r w:rsidRPr="00BD0624">
        <w:rPr>
          <w:rFonts w:ascii="Times New Roman" w:hAnsi="Times New Roman" w:cs="Times New Roman"/>
          <w:sz w:val="28"/>
          <w:szCs w:val="28"/>
        </w:rPr>
        <w:t>Заключение…………………………….……………………………………...</w:t>
      </w:r>
      <w:r w:rsidR="002E7BF1">
        <w:rPr>
          <w:rFonts w:ascii="Times New Roman" w:hAnsi="Times New Roman" w:cs="Times New Roman"/>
          <w:sz w:val="28"/>
          <w:szCs w:val="28"/>
        </w:rPr>
        <w:t>23</w:t>
      </w:r>
    </w:p>
    <w:p w:rsidR="00DC6680" w:rsidRPr="00BD0624" w:rsidRDefault="00DC6680" w:rsidP="00BD0624">
      <w:pPr>
        <w:spacing w:after="136" w:line="276" w:lineRule="auto"/>
        <w:ind w:right="71"/>
        <w:rPr>
          <w:rFonts w:ascii="Times New Roman" w:hAnsi="Times New Roman" w:cs="Times New Roman"/>
          <w:sz w:val="28"/>
          <w:szCs w:val="28"/>
        </w:rPr>
      </w:pPr>
      <w:r w:rsidRPr="00BD0624">
        <w:rPr>
          <w:rFonts w:ascii="Times New Roman" w:hAnsi="Times New Roman" w:cs="Times New Roman"/>
          <w:sz w:val="28"/>
          <w:szCs w:val="28"/>
        </w:rPr>
        <w:t>Список литературы………..……………………...............</w:t>
      </w:r>
      <w:r w:rsidR="002E7BF1">
        <w:rPr>
          <w:rFonts w:ascii="Times New Roman" w:hAnsi="Times New Roman" w:cs="Times New Roman"/>
          <w:sz w:val="28"/>
          <w:szCs w:val="28"/>
        </w:rPr>
        <w:t>..............................24</w:t>
      </w:r>
      <w:r w:rsidRPr="00BD0624">
        <w:rPr>
          <w:rFonts w:ascii="Times New Roman" w:hAnsi="Times New Roman" w:cs="Times New Roman"/>
          <w:sz w:val="28"/>
          <w:szCs w:val="28"/>
        </w:rPr>
        <w:t xml:space="preserve"> </w:t>
      </w:r>
    </w:p>
    <w:p w:rsidR="00DC6680" w:rsidRPr="0011677E" w:rsidRDefault="00DC6680" w:rsidP="00DC6680">
      <w:pPr>
        <w:pStyle w:val="af"/>
        <w:spacing w:line="276" w:lineRule="auto"/>
        <w:ind w:left="720"/>
        <w:rPr>
          <w:sz w:val="24"/>
        </w:rPr>
      </w:pPr>
    </w:p>
    <w:p w:rsidR="00022013" w:rsidRDefault="00022013" w:rsidP="00022013">
      <w:pPr>
        <w:shd w:val="clear" w:color="auto" w:fill="FEFEFE"/>
        <w:spacing w:before="300" w:after="300" w:line="360" w:lineRule="auto"/>
        <w:ind w:right="424"/>
        <w:jc w:val="center"/>
        <w:rPr>
          <w:rFonts w:ascii="Times New Roman" w:eastAsia="Times New Roman" w:hAnsi="Times New Roman" w:cs="Times New Roman"/>
          <w:b/>
          <w:bCs/>
          <w:color w:val="222222"/>
          <w:sz w:val="28"/>
          <w:szCs w:val="28"/>
          <w:lang w:eastAsia="ru-RU"/>
        </w:rPr>
      </w:pPr>
    </w:p>
    <w:p w:rsidR="00DC6680" w:rsidRDefault="00DC6680" w:rsidP="00022013">
      <w:pPr>
        <w:shd w:val="clear" w:color="auto" w:fill="FEFEFE"/>
        <w:spacing w:before="300" w:after="300" w:line="360" w:lineRule="auto"/>
        <w:ind w:right="424"/>
        <w:jc w:val="center"/>
        <w:rPr>
          <w:rFonts w:ascii="Times New Roman" w:eastAsia="Times New Roman" w:hAnsi="Times New Roman" w:cs="Times New Roman"/>
          <w:b/>
          <w:bCs/>
          <w:color w:val="222222"/>
          <w:sz w:val="28"/>
          <w:szCs w:val="28"/>
          <w:lang w:eastAsia="ru-RU"/>
        </w:rPr>
      </w:pPr>
    </w:p>
    <w:p w:rsidR="00DC6680" w:rsidRDefault="00DC6680" w:rsidP="00022013">
      <w:pPr>
        <w:shd w:val="clear" w:color="auto" w:fill="FEFEFE"/>
        <w:spacing w:before="300" w:after="300" w:line="360" w:lineRule="auto"/>
        <w:ind w:right="424"/>
        <w:jc w:val="center"/>
        <w:rPr>
          <w:rFonts w:ascii="Times New Roman" w:eastAsia="Times New Roman" w:hAnsi="Times New Roman" w:cs="Times New Roman"/>
          <w:b/>
          <w:bCs/>
          <w:color w:val="222222"/>
          <w:sz w:val="28"/>
          <w:szCs w:val="28"/>
          <w:lang w:eastAsia="ru-RU"/>
        </w:rPr>
      </w:pPr>
    </w:p>
    <w:p w:rsidR="00DC6680" w:rsidRDefault="00DC6680" w:rsidP="00022013">
      <w:pPr>
        <w:shd w:val="clear" w:color="auto" w:fill="FEFEFE"/>
        <w:spacing w:before="300" w:after="300" w:line="360" w:lineRule="auto"/>
        <w:ind w:right="424"/>
        <w:jc w:val="center"/>
        <w:rPr>
          <w:rFonts w:ascii="Times New Roman" w:eastAsia="Times New Roman" w:hAnsi="Times New Roman" w:cs="Times New Roman"/>
          <w:b/>
          <w:bCs/>
          <w:color w:val="222222"/>
          <w:sz w:val="28"/>
          <w:szCs w:val="28"/>
          <w:lang w:eastAsia="ru-RU"/>
        </w:rPr>
      </w:pPr>
    </w:p>
    <w:p w:rsidR="00DC6680" w:rsidRDefault="00DC6680" w:rsidP="00022013">
      <w:pPr>
        <w:shd w:val="clear" w:color="auto" w:fill="FEFEFE"/>
        <w:spacing w:before="300" w:after="300" w:line="360" w:lineRule="auto"/>
        <w:ind w:right="424"/>
        <w:jc w:val="center"/>
        <w:rPr>
          <w:rFonts w:ascii="Times New Roman" w:eastAsia="Times New Roman" w:hAnsi="Times New Roman" w:cs="Times New Roman"/>
          <w:b/>
          <w:bCs/>
          <w:color w:val="222222"/>
          <w:sz w:val="28"/>
          <w:szCs w:val="28"/>
          <w:lang w:eastAsia="ru-RU"/>
        </w:rPr>
      </w:pPr>
    </w:p>
    <w:p w:rsidR="00DC6680" w:rsidRDefault="00DC6680" w:rsidP="00022013">
      <w:pPr>
        <w:shd w:val="clear" w:color="auto" w:fill="FEFEFE"/>
        <w:spacing w:before="300" w:after="300" w:line="360" w:lineRule="auto"/>
        <w:ind w:right="424"/>
        <w:jc w:val="center"/>
        <w:rPr>
          <w:rFonts w:ascii="Times New Roman" w:eastAsia="Times New Roman" w:hAnsi="Times New Roman" w:cs="Times New Roman"/>
          <w:b/>
          <w:bCs/>
          <w:color w:val="222222"/>
          <w:sz w:val="28"/>
          <w:szCs w:val="28"/>
          <w:lang w:eastAsia="ru-RU"/>
        </w:rPr>
      </w:pPr>
    </w:p>
    <w:p w:rsidR="00DC6680" w:rsidRDefault="00DC6680" w:rsidP="0045539C">
      <w:pPr>
        <w:shd w:val="clear" w:color="auto" w:fill="FEFEFE"/>
        <w:spacing w:before="300" w:after="300" w:line="360" w:lineRule="auto"/>
        <w:ind w:right="424"/>
        <w:rPr>
          <w:rFonts w:ascii="Times New Roman" w:eastAsia="Times New Roman" w:hAnsi="Times New Roman" w:cs="Times New Roman"/>
          <w:b/>
          <w:bCs/>
          <w:color w:val="222222"/>
          <w:sz w:val="28"/>
          <w:szCs w:val="28"/>
          <w:lang w:eastAsia="ru-RU"/>
        </w:rPr>
      </w:pPr>
    </w:p>
    <w:p w:rsidR="0045539C" w:rsidRDefault="0045539C" w:rsidP="0045539C">
      <w:pPr>
        <w:shd w:val="clear" w:color="auto" w:fill="FEFEFE"/>
        <w:spacing w:before="300" w:after="300" w:line="360" w:lineRule="auto"/>
        <w:ind w:right="424"/>
        <w:rPr>
          <w:rFonts w:ascii="Times New Roman" w:eastAsia="Times New Roman" w:hAnsi="Times New Roman" w:cs="Times New Roman"/>
          <w:b/>
          <w:bCs/>
          <w:color w:val="222222"/>
          <w:sz w:val="28"/>
          <w:szCs w:val="28"/>
          <w:lang w:eastAsia="ru-RU"/>
        </w:rPr>
      </w:pPr>
    </w:p>
    <w:p w:rsidR="000F1626" w:rsidRDefault="000F1626" w:rsidP="0045539C">
      <w:pPr>
        <w:shd w:val="clear" w:color="auto" w:fill="FEFEFE"/>
        <w:spacing w:before="300" w:after="300" w:line="360" w:lineRule="auto"/>
        <w:ind w:right="424"/>
        <w:rPr>
          <w:rFonts w:ascii="Times New Roman" w:eastAsia="Times New Roman" w:hAnsi="Times New Roman" w:cs="Times New Roman"/>
          <w:b/>
          <w:bCs/>
          <w:color w:val="222222"/>
          <w:sz w:val="28"/>
          <w:szCs w:val="28"/>
          <w:lang w:eastAsia="ru-RU"/>
        </w:rPr>
      </w:pPr>
    </w:p>
    <w:p w:rsidR="00DC6680" w:rsidRPr="002E3B7B" w:rsidRDefault="00DC6680" w:rsidP="002E3B7B">
      <w:pPr>
        <w:shd w:val="clear" w:color="auto" w:fill="FFFFFF"/>
        <w:tabs>
          <w:tab w:val="left" w:pos="851"/>
        </w:tabs>
        <w:spacing w:after="0" w:line="360" w:lineRule="auto"/>
        <w:jc w:val="center"/>
        <w:textAlignment w:val="baseline"/>
        <w:rPr>
          <w:rFonts w:ascii="Times New Roman" w:eastAsia="Times New Roman" w:hAnsi="Times New Roman" w:cs="Times New Roman"/>
          <w:b/>
          <w:color w:val="000000"/>
          <w:sz w:val="28"/>
          <w:szCs w:val="28"/>
          <w:lang w:eastAsia="ru-RU"/>
        </w:rPr>
      </w:pPr>
      <w:r w:rsidRPr="002E3B7B">
        <w:rPr>
          <w:rFonts w:ascii="Times New Roman" w:eastAsia="Times New Roman" w:hAnsi="Times New Roman" w:cs="Times New Roman"/>
          <w:b/>
          <w:color w:val="000000"/>
          <w:sz w:val="28"/>
          <w:szCs w:val="28"/>
          <w:lang w:eastAsia="ru-RU"/>
        </w:rPr>
        <w:t>Введение</w:t>
      </w:r>
    </w:p>
    <w:p w:rsidR="00D931D2" w:rsidRPr="002E3B7B" w:rsidRDefault="00A427B4" w:rsidP="002E3B7B">
      <w:pPr>
        <w:shd w:val="clear" w:color="auto" w:fill="FFFFFF"/>
        <w:tabs>
          <w:tab w:val="left" w:pos="851"/>
        </w:tabs>
        <w:spacing w:after="0" w:line="360" w:lineRule="auto"/>
        <w:textAlignment w:val="baseline"/>
        <w:rPr>
          <w:rFonts w:ascii="Times New Roman" w:eastAsia="Times New Roman" w:hAnsi="Times New Roman" w:cs="Times New Roman"/>
          <w:color w:val="000000"/>
          <w:sz w:val="28"/>
          <w:szCs w:val="28"/>
          <w:lang w:eastAsia="ru-RU"/>
        </w:rPr>
      </w:pPr>
      <w:r w:rsidRPr="002E3B7B">
        <w:rPr>
          <w:rFonts w:ascii="Times New Roman" w:hAnsi="Times New Roman" w:cs="Times New Roman"/>
          <w:color w:val="333333"/>
          <w:sz w:val="28"/>
          <w:szCs w:val="28"/>
          <w:shd w:val="clear" w:color="auto" w:fill="FFFFFF"/>
        </w:rPr>
        <w:tab/>
      </w:r>
      <w:r w:rsidR="00015C39" w:rsidRPr="002E3B7B">
        <w:rPr>
          <w:rFonts w:ascii="Times New Roman" w:hAnsi="Times New Roman" w:cs="Times New Roman"/>
          <w:sz w:val="28"/>
          <w:szCs w:val="28"/>
          <w:shd w:val="clear" w:color="auto" w:fill="FFFFFF"/>
        </w:rPr>
        <w:t xml:space="preserve">Клетки существуют уже 4 миллиарда лет с тех пор, как </w:t>
      </w:r>
      <w:r w:rsidRPr="002E3B7B">
        <w:rPr>
          <w:rFonts w:ascii="Times New Roman" w:hAnsi="Times New Roman" w:cs="Times New Roman"/>
          <w:sz w:val="28"/>
          <w:szCs w:val="28"/>
          <w:shd w:val="clear" w:color="auto" w:fill="FFFFFF"/>
        </w:rPr>
        <w:t>появились</w:t>
      </w:r>
      <w:r w:rsidR="00015C39" w:rsidRPr="002E3B7B">
        <w:rPr>
          <w:rFonts w:ascii="Times New Roman" w:hAnsi="Times New Roman" w:cs="Times New Roman"/>
          <w:sz w:val="28"/>
          <w:szCs w:val="28"/>
          <w:shd w:val="clear" w:color="auto" w:fill="FFFFFF"/>
        </w:rPr>
        <w:t xml:space="preserve"> самые первые клетки </w:t>
      </w:r>
      <w:r w:rsidRPr="002E3B7B">
        <w:rPr>
          <w:rFonts w:ascii="Times New Roman" w:hAnsi="Times New Roman" w:cs="Times New Roman"/>
          <w:sz w:val="28"/>
          <w:szCs w:val="28"/>
          <w:shd w:val="clear" w:color="auto" w:fill="FFFFFF"/>
        </w:rPr>
        <w:t xml:space="preserve"> </w:t>
      </w:r>
      <w:r w:rsidR="00015C39" w:rsidRPr="002E3B7B">
        <w:rPr>
          <w:rFonts w:ascii="Times New Roman" w:hAnsi="Times New Roman" w:cs="Times New Roman"/>
          <w:sz w:val="28"/>
          <w:szCs w:val="28"/>
          <w:shd w:val="clear" w:color="auto" w:fill="FFFFFF"/>
        </w:rPr>
        <w:t xml:space="preserve"> окружены оболочкой, которая отделяет</w:t>
      </w:r>
      <w:r w:rsidRPr="002E3B7B">
        <w:rPr>
          <w:rFonts w:ascii="Times New Roman" w:hAnsi="Times New Roman" w:cs="Times New Roman"/>
          <w:sz w:val="28"/>
          <w:szCs w:val="28"/>
          <w:shd w:val="clear" w:color="auto" w:fill="FFFFFF"/>
        </w:rPr>
        <w:t xml:space="preserve"> внутреннее содержимое </w:t>
      </w:r>
      <w:r w:rsidR="00015C39" w:rsidRPr="002E3B7B">
        <w:rPr>
          <w:rFonts w:ascii="Times New Roman" w:hAnsi="Times New Roman" w:cs="Times New Roman"/>
          <w:sz w:val="28"/>
          <w:szCs w:val="28"/>
          <w:shd w:val="clear" w:color="auto" w:fill="FFFFFF"/>
        </w:rPr>
        <w:t>клетки, которое контролируется процессами жизнедеятельности, от внешнего окружения, среды. И с течением времени у клеточной мембраны появились новые функции, позволяющие клетке приспособиться к </w:t>
      </w:r>
      <w:r w:rsidR="00D931D2" w:rsidRPr="002E3B7B">
        <w:rPr>
          <w:rFonts w:ascii="Times New Roman" w:hAnsi="Times New Roman" w:cs="Times New Roman"/>
          <w:sz w:val="28"/>
          <w:szCs w:val="28"/>
          <w:shd w:val="clear" w:color="auto" w:fill="FFFFFF"/>
        </w:rPr>
        <w:t>окружающей среде.</w:t>
      </w:r>
      <w:r w:rsidR="00EF272E" w:rsidRPr="002E3B7B">
        <w:rPr>
          <w:rFonts w:ascii="Times New Roman" w:eastAsia="Times New Roman" w:hAnsi="Times New Roman" w:cs="Times New Roman"/>
          <w:b/>
          <w:sz w:val="28"/>
          <w:szCs w:val="28"/>
          <w:lang w:eastAsia="ru-RU"/>
        </w:rPr>
        <w:t xml:space="preserve"> </w:t>
      </w:r>
      <w:r w:rsidR="00DC6680" w:rsidRPr="002E3B7B">
        <w:rPr>
          <w:rFonts w:ascii="Times New Roman" w:eastAsia="Times New Roman" w:hAnsi="Times New Roman" w:cs="Times New Roman"/>
          <w:color w:val="000000"/>
          <w:sz w:val="28"/>
          <w:szCs w:val="28"/>
          <w:lang w:eastAsia="ru-RU"/>
        </w:rPr>
        <w:t xml:space="preserve">Для осуществления всех процессов жизнедеятельности в клетку из внешней среды должны поступать вода и питательные вещества. Поэтому электрические процессы в них наиболее полно проявляются при нормальном режиме увлажнения и затухают при увядании. Это связано с обменом зарядами между жидкостью и стенками капиллярных сосудов при протекании питательных растворов по капиллярам растений, а также с процессами обмена ионами между клетками и окружающей средой.  </w:t>
      </w:r>
    </w:p>
    <w:p w:rsidR="00DC6680" w:rsidRPr="002E3B7B" w:rsidRDefault="00D931D2" w:rsidP="002E3B7B">
      <w:pPr>
        <w:shd w:val="clear" w:color="auto" w:fill="FFFFFF"/>
        <w:tabs>
          <w:tab w:val="left" w:pos="851"/>
        </w:tabs>
        <w:spacing w:after="0" w:line="360" w:lineRule="auto"/>
        <w:textAlignment w:val="baseline"/>
        <w:rPr>
          <w:rFonts w:ascii="Times New Roman" w:eastAsia="Times New Roman" w:hAnsi="Times New Roman" w:cs="Times New Roman"/>
          <w:b/>
          <w:sz w:val="28"/>
          <w:szCs w:val="28"/>
          <w:lang w:eastAsia="ru-RU"/>
        </w:rPr>
      </w:pPr>
      <w:r w:rsidRPr="002E3B7B">
        <w:rPr>
          <w:rFonts w:ascii="Times New Roman" w:eastAsia="Times New Roman" w:hAnsi="Times New Roman" w:cs="Times New Roman"/>
          <w:color w:val="000000"/>
          <w:sz w:val="28"/>
          <w:szCs w:val="28"/>
          <w:lang w:eastAsia="ru-RU"/>
        </w:rPr>
        <w:tab/>
      </w:r>
      <w:r w:rsidR="00DC6680" w:rsidRPr="002E3B7B">
        <w:rPr>
          <w:rFonts w:ascii="Times New Roman" w:eastAsia="Times New Roman" w:hAnsi="Times New Roman" w:cs="Times New Roman"/>
          <w:color w:val="000000"/>
          <w:sz w:val="28"/>
          <w:szCs w:val="28"/>
          <w:lang w:eastAsia="ru-RU"/>
        </w:rPr>
        <w:t xml:space="preserve">Меня заинтересовали вопросы: какие вещества и как быстро могут проникать в клетку растения, каким образом клетка растения оказывается проницаемой для воды снаружи – внутрь. Изучая литературу, </w:t>
      </w:r>
      <w:r w:rsidR="00EF272E" w:rsidRPr="002E3B7B">
        <w:rPr>
          <w:rFonts w:ascii="Times New Roman" w:eastAsia="Times New Roman" w:hAnsi="Times New Roman" w:cs="Times New Roman"/>
          <w:color w:val="000000"/>
          <w:sz w:val="28"/>
          <w:szCs w:val="28"/>
          <w:lang w:eastAsia="ru-RU"/>
        </w:rPr>
        <w:t>выяснили</w:t>
      </w:r>
      <w:r w:rsidR="00DC6680" w:rsidRPr="002E3B7B">
        <w:rPr>
          <w:rFonts w:ascii="Times New Roman" w:eastAsia="Times New Roman" w:hAnsi="Times New Roman" w:cs="Times New Roman"/>
          <w:color w:val="000000"/>
          <w:sz w:val="28"/>
          <w:szCs w:val="28"/>
          <w:lang w:eastAsia="ru-RU"/>
        </w:rPr>
        <w:t>, что способность воды поступать из окружающей среды в клеточные растворы называется – </w:t>
      </w:r>
      <w:r w:rsidR="00DC6680" w:rsidRPr="002E3B7B">
        <w:rPr>
          <w:rFonts w:ascii="Times New Roman" w:eastAsia="Times New Roman" w:hAnsi="Times New Roman" w:cs="Times New Roman"/>
          <w:b/>
          <w:bCs/>
          <w:i/>
          <w:iCs/>
          <w:color w:val="000000"/>
          <w:sz w:val="28"/>
          <w:szCs w:val="28"/>
          <w:lang w:eastAsia="ru-RU"/>
        </w:rPr>
        <w:t>осмос</w:t>
      </w:r>
      <w:r w:rsidR="00EF272E" w:rsidRPr="002E3B7B">
        <w:rPr>
          <w:rFonts w:ascii="Times New Roman" w:eastAsia="Times New Roman" w:hAnsi="Times New Roman" w:cs="Times New Roman"/>
          <w:color w:val="000000"/>
          <w:sz w:val="28"/>
          <w:szCs w:val="28"/>
          <w:lang w:eastAsia="ru-RU"/>
        </w:rPr>
        <w:t xml:space="preserve"> и пришли </w:t>
      </w:r>
      <w:r w:rsidR="00DC6680" w:rsidRPr="002E3B7B">
        <w:rPr>
          <w:rFonts w:ascii="Times New Roman" w:eastAsia="Times New Roman" w:hAnsi="Times New Roman" w:cs="Times New Roman"/>
          <w:color w:val="000000"/>
          <w:sz w:val="28"/>
          <w:szCs w:val="28"/>
          <w:lang w:eastAsia="ru-RU"/>
        </w:rPr>
        <w:t xml:space="preserve"> к </w:t>
      </w:r>
      <w:r w:rsidR="00DC6680" w:rsidRPr="002E3B7B">
        <w:rPr>
          <w:rFonts w:ascii="Times New Roman" w:eastAsia="Times New Roman" w:hAnsi="Times New Roman" w:cs="Times New Roman"/>
          <w:b/>
          <w:bCs/>
          <w:color w:val="000000"/>
          <w:sz w:val="28"/>
          <w:szCs w:val="28"/>
          <w:lang w:eastAsia="ru-RU"/>
        </w:rPr>
        <w:t>выводу</w:t>
      </w:r>
      <w:r w:rsidR="00DC6680" w:rsidRPr="002E3B7B">
        <w:rPr>
          <w:rFonts w:ascii="Times New Roman" w:eastAsia="Times New Roman" w:hAnsi="Times New Roman" w:cs="Times New Roman"/>
          <w:color w:val="000000"/>
          <w:sz w:val="28"/>
          <w:szCs w:val="28"/>
          <w:lang w:eastAsia="ru-RU"/>
        </w:rPr>
        <w:t>, что растительная</w:t>
      </w:r>
      <w:r w:rsidR="00EF272E" w:rsidRPr="002E3B7B">
        <w:rPr>
          <w:rFonts w:ascii="Times New Roman" w:eastAsia="Times New Roman" w:hAnsi="Times New Roman" w:cs="Times New Roman"/>
          <w:color w:val="000000"/>
          <w:sz w:val="28"/>
          <w:szCs w:val="28"/>
          <w:lang w:eastAsia="ru-RU"/>
        </w:rPr>
        <w:t xml:space="preserve"> и животная  клетки</w:t>
      </w:r>
      <w:r w:rsidR="00DC6680" w:rsidRPr="002E3B7B">
        <w:rPr>
          <w:rFonts w:ascii="Times New Roman" w:eastAsia="Times New Roman" w:hAnsi="Times New Roman" w:cs="Times New Roman"/>
          <w:color w:val="000000"/>
          <w:sz w:val="28"/>
          <w:szCs w:val="28"/>
          <w:lang w:eastAsia="ru-RU"/>
        </w:rPr>
        <w:t xml:space="preserve"> – осмотическая система.  Вода необходима живой клетке для нормального течения различных процессов. Без осмоса невозможна жизнь на Земле. Поэтому тема мне показалась очень </w:t>
      </w:r>
      <w:r w:rsidR="00DC6680" w:rsidRPr="002E3B7B">
        <w:rPr>
          <w:rFonts w:ascii="Times New Roman" w:eastAsia="Times New Roman" w:hAnsi="Times New Roman" w:cs="Times New Roman"/>
          <w:b/>
          <w:bCs/>
          <w:i/>
          <w:iCs/>
          <w:color w:val="000000"/>
          <w:sz w:val="28"/>
          <w:szCs w:val="28"/>
          <w:lang w:eastAsia="ru-RU"/>
        </w:rPr>
        <w:t>актуальной</w:t>
      </w:r>
      <w:r w:rsidR="00DC6680" w:rsidRPr="002E3B7B">
        <w:rPr>
          <w:rFonts w:ascii="Times New Roman" w:eastAsia="Times New Roman" w:hAnsi="Times New Roman" w:cs="Times New Roman"/>
          <w:color w:val="000000"/>
          <w:sz w:val="28"/>
          <w:szCs w:val="28"/>
          <w:lang w:eastAsia="ru-RU"/>
        </w:rPr>
        <w:t> и появилось желание изучить и исследовать физическое явление – осмос.</w:t>
      </w:r>
    </w:p>
    <w:p w:rsidR="00DC6680" w:rsidRPr="002E3B7B" w:rsidRDefault="00DC6680" w:rsidP="002E3B7B">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b/>
          <w:bCs/>
          <w:color w:val="000000"/>
          <w:sz w:val="28"/>
          <w:szCs w:val="28"/>
          <w:lang w:eastAsia="ru-RU"/>
        </w:rPr>
        <w:t>Выдвинул</w:t>
      </w:r>
      <w:r w:rsidR="00EF272E" w:rsidRPr="002E3B7B">
        <w:rPr>
          <w:rFonts w:ascii="Times New Roman" w:eastAsia="Times New Roman" w:hAnsi="Times New Roman" w:cs="Times New Roman"/>
          <w:b/>
          <w:bCs/>
          <w:color w:val="000000"/>
          <w:sz w:val="28"/>
          <w:szCs w:val="28"/>
          <w:lang w:eastAsia="ru-RU"/>
        </w:rPr>
        <w:t>и</w:t>
      </w:r>
      <w:r w:rsidRPr="002E3B7B">
        <w:rPr>
          <w:rFonts w:ascii="Times New Roman" w:eastAsia="Times New Roman" w:hAnsi="Times New Roman" w:cs="Times New Roman"/>
          <w:b/>
          <w:bCs/>
          <w:color w:val="000000"/>
          <w:sz w:val="28"/>
          <w:szCs w:val="28"/>
          <w:lang w:eastAsia="ru-RU"/>
        </w:rPr>
        <w:t xml:space="preserve"> гипотезу</w:t>
      </w:r>
      <w:r w:rsidRPr="002E3B7B">
        <w:rPr>
          <w:rFonts w:ascii="Times New Roman" w:eastAsia="Times New Roman" w:hAnsi="Times New Roman" w:cs="Times New Roman"/>
          <w:color w:val="000000"/>
          <w:sz w:val="28"/>
          <w:szCs w:val="28"/>
          <w:lang w:eastAsia="ru-RU"/>
        </w:rPr>
        <w:t>: клетка  растения  как и все другие клетки – осмотическая система. Решил</w:t>
      </w:r>
      <w:r w:rsidR="00D931D2" w:rsidRPr="002E3B7B">
        <w:rPr>
          <w:rFonts w:ascii="Times New Roman" w:eastAsia="Times New Roman" w:hAnsi="Times New Roman" w:cs="Times New Roman"/>
          <w:color w:val="000000"/>
          <w:sz w:val="28"/>
          <w:szCs w:val="28"/>
          <w:lang w:eastAsia="ru-RU"/>
        </w:rPr>
        <w:t>и</w:t>
      </w:r>
      <w:r w:rsidRPr="002E3B7B">
        <w:rPr>
          <w:rFonts w:ascii="Times New Roman" w:eastAsia="Times New Roman" w:hAnsi="Times New Roman" w:cs="Times New Roman"/>
          <w:color w:val="000000"/>
          <w:sz w:val="28"/>
          <w:szCs w:val="28"/>
          <w:lang w:eastAsia="ru-RU"/>
        </w:rPr>
        <w:t xml:space="preserve">  на опытах убедиться, что вода проходит сквозь клеточную мембрану совершенно свободно путем </w:t>
      </w:r>
      <w:r w:rsidRPr="002E3B7B">
        <w:rPr>
          <w:rFonts w:ascii="Times New Roman" w:eastAsia="Times New Roman" w:hAnsi="Times New Roman" w:cs="Times New Roman"/>
          <w:b/>
          <w:bCs/>
          <w:i/>
          <w:iCs/>
          <w:color w:val="000000"/>
          <w:sz w:val="28"/>
          <w:szCs w:val="28"/>
          <w:lang w:eastAsia="ru-RU"/>
        </w:rPr>
        <w:t>осмоса</w:t>
      </w:r>
      <w:r w:rsidRPr="002E3B7B">
        <w:rPr>
          <w:rFonts w:ascii="Times New Roman" w:eastAsia="Times New Roman" w:hAnsi="Times New Roman" w:cs="Times New Roman"/>
          <w:color w:val="000000"/>
          <w:sz w:val="28"/>
          <w:szCs w:val="28"/>
          <w:lang w:eastAsia="ru-RU"/>
        </w:rPr>
        <w:t>.</w:t>
      </w:r>
    </w:p>
    <w:p w:rsidR="00DC6680" w:rsidRPr="002E3B7B" w:rsidRDefault="00DC6680" w:rsidP="002E3B7B">
      <w:pPr>
        <w:shd w:val="clear" w:color="auto" w:fill="FFFFFF"/>
        <w:spacing w:after="300" w:line="360" w:lineRule="auto"/>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b/>
          <w:color w:val="000000"/>
          <w:sz w:val="28"/>
          <w:szCs w:val="28"/>
          <w:lang w:eastAsia="ru-RU"/>
        </w:rPr>
        <w:t>Время реализации проекта:</w:t>
      </w:r>
      <w:r w:rsidR="007D1696">
        <w:rPr>
          <w:rFonts w:ascii="Times New Roman" w:eastAsia="Times New Roman" w:hAnsi="Times New Roman" w:cs="Times New Roman"/>
          <w:color w:val="000000"/>
          <w:sz w:val="28"/>
          <w:szCs w:val="28"/>
          <w:lang w:eastAsia="ru-RU"/>
        </w:rPr>
        <w:t xml:space="preserve"> </w:t>
      </w:r>
      <w:r w:rsidR="00120628">
        <w:rPr>
          <w:rFonts w:ascii="Times New Roman" w:eastAsia="Times New Roman" w:hAnsi="Times New Roman" w:cs="Times New Roman"/>
          <w:color w:val="000000"/>
          <w:sz w:val="28"/>
          <w:szCs w:val="28"/>
          <w:lang w:eastAsia="ru-RU"/>
        </w:rPr>
        <w:t>сентябрь</w:t>
      </w:r>
      <w:r w:rsidR="007D1696">
        <w:rPr>
          <w:rFonts w:ascii="Times New Roman" w:eastAsia="Times New Roman" w:hAnsi="Times New Roman" w:cs="Times New Roman"/>
          <w:color w:val="000000"/>
          <w:sz w:val="28"/>
          <w:szCs w:val="28"/>
          <w:lang w:eastAsia="ru-RU"/>
        </w:rPr>
        <w:t xml:space="preserve"> 202</w:t>
      </w:r>
      <w:r w:rsidR="00120628">
        <w:rPr>
          <w:rFonts w:ascii="Times New Roman" w:eastAsia="Times New Roman" w:hAnsi="Times New Roman" w:cs="Times New Roman"/>
          <w:color w:val="000000"/>
          <w:sz w:val="28"/>
          <w:szCs w:val="28"/>
          <w:lang w:eastAsia="ru-RU"/>
        </w:rPr>
        <w:t xml:space="preserve">3 </w:t>
      </w:r>
      <w:r w:rsidRPr="002E3B7B">
        <w:rPr>
          <w:rFonts w:ascii="Times New Roman" w:eastAsia="Times New Roman" w:hAnsi="Times New Roman" w:cs="Times New Roman"/>
          <w:color w:val="000000"/>
          <w:sz w:val="28"/>
          <w:szCs w:val="28"/>
          <w:lang w:eastAsia="ru-RU"/>
        </w:rPr>
        <w:t>года.</w:t>
      </w:r>
    </w:p>
    <w:p w:rsidR="00BE2369" w:rsidRPr="002E3B7B" w:rsidRDefault="00DC6680" w:rsidP="002E3B7B">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b/>
          <w:bCs/>
          <w:color w:val="000000"/>
          <w:sz w:val="28"/>
          <w:szCs w:val="28"/>
          <w:lang w:eastAsia="ru-RU"/>
        </w:rPr>
        <w:t>Цель: </w:t>
      </w:r>
      <w:r w:rsidRPr="002E3B7B">
        <w:rPr>
          <w:rFonts w:ascii="Times New Roman" w:eastAsia="Times New Roman" w:hAnsi="Times New Roman" w:cs="Times New Roman"/>
          <w:color w:val="000000"/>
          <w:sz w:val="28"/>
          <w:szCs w:val="28"/>
          <w:lang w:eastAsia="ru-RU"/>
        </w:rPr>
        <w:t xml:space="preserve">Доказать, что осмос – это физическое явление односторонней диффузии воды через полупроницаемую мембрану клетки, имеет большое значение для растительных клеток. </w:t>
      </w:r>
    </w:p>
    <w:p w:rsidR="00DC6680" w:rsidRPr="002E3B7B" w:rsidRDefault="00DC6680" w:rsidP="002E3B7B">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b/>
          <w:bCs/>
          <w:color w:val="000000"/>
          <w:sz w:val="28"/>
          <w:szCs w:val="28"/>
          <w:lang w:eastAsia="ru-RU"/>
        </w:rPr>
        <w:t>Задачи:     </w:t>
      </w:r>
    </w:p>
    <w:p w:rsidR="00DC6680" w:rsidRPr="002E3B7B" w:rsidRDefault="00DC6680" w:rsidP="002E3B7B">
      <w:pPr>
        <w:numPr>
          <w:ilvl w:val="0"/>
          <w:numId w:val="1"/>
        </w:num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color w:val="000000"/>
          <w:sz w:val="28"/>
          <w:szCs w:val="28"/>
          <w:lang w:eastAsia="ru-RU"/>
        </w:rPr>
        <w:t>Показать проявление физического явления осмос.</w:t>
      </w:r>
    </w:p>
    <w:p w:rsidR="00DC6680" w:rsidRPr="002E3B7B" w:rsidRDefault="00DC6680" w:rsidP="002E3B7B">
      <w:pPr>
        <w:numPr>
          <w:ilvl w:val="0"/>
          <w:numId w:val="1"/>
        </w:num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color w:val="000000"/>
          <w:sz w:val="28"/>
          <w:szCs w:val="28"/>
          <w:lang w:eastAsia="ru-RU"/>
        </w:rPr>
        <w:t>Определить, как зависит осмос от концентрации жидкости.</w:t>
      </w:r>
    </w:p>
    <w:p w:rsidR="00DC6680" w:rsidRPr="002E3B7B" w:rsidRDefault="00DC6680" w:rsidP="002E3B7B">
      <w:pPr>
        <w:numPr>
          <w:ilvl w:val="0"/>
          <w:numId w:val="1"/>
        </w:num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color w:val="000000"/>
          <w:sz w:val="28"/>
          <w:szCs w:val="28"/>
          <w:lang w:eastAsia="ru-RU"/>
        </w:rPr>
        <w:t>Убедиться, что клеточная оболочка ведет себя как прочный жесткий каркас; </w:t>
      </w:r>
      <w:r w:rsidRPr="002E3B7B">
        <w:rPr>
          <w:rFonts w:ascii="Times New Roman" w:eastAsia="Times New Roman" w:hAnsi="Times New Roman" w:cs="Times New Roman"/>
          <w:i/>
          <w:iCs/>
          <w:color w:val="000000"/>
          <w:sz w:val="28"/>
          <w:szCs w:val="28"/>
          <w:lang w:eastAsia="ru-RU"/>
        </w:rPr>
        <w:t>клеточная мембрана</w:t>
      </w:r>
      <w:r w:rsidRPr="002E3B7B">
        <w:rPr>
          <w:rFonts w:ascii="Times New Roman" w:eastAsia="Times New Roman" w:hAnsi="Times New Roman" w:cs="Times New Roman"/>
          <w:color w:val="000000"/>
          <w:sz w:val="28"/>
          <w:szCs w:val="28"/>
          <w:lang w:eastAsia="ru-RU"/>
        </w:rPr>
        <w:t> – играет роль полупроницаемой оболочки.</w:t>
      </w:r>
    </w:p>
    <w:p w:rsidR="00DC6680" w:rsidRPr="002E3B7B" w:rsidRDefault="00DC6680" w:rsidP="002E3B7B">
      <w:pPr>
        <w:numPr>
          <w:ilvl w:val="0"/>
          <w:numId w:val="1"/>
        </w:num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color w:val="000000"/>
          <w:sz w:val="28"/>
          <w:szCs w:val="28"/>
          <w:lang w:eastAsia="ru-RU"/>
        </w:rPr>
        <w:t>Установить, как объем внутреннего содержимого клетки меняется по законам осмоса, способствует обводнению клеток и межклеточных структур .</w:t>
      </w:r>
    </w:p>
    <w:p w:rsidR="00DC6680" w:rsidRPr="002E3B7B" w:rsidRDefault="00DC6680" w:rsidP="002E3B7B">
      <w:p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b/>
          <w:bCs/>
          <w:color w:val="000000"/>
          <w:sz w:val="28"/>
          <w:szCs w:val="28"/>
          <w:lang w:eastAsia="ru-RU"/>
        </w:rPr>
        <w:t>Вид проекта</w:t>
      </w:r>
      <w:r w:rsidRPr="002E3B7B">
        <w:rPr>
          <w:rFonts w:ascii="Times New Roman" w:eastAsia="Times New Roman" w:hAnsi="Times New Roman" w:cs="Times New Roman"/>
          <w:color w:val="000000"/>
          <w:sz w:val="28"/>
          <w:szCs w:val="28"/>
          <w:lang w:eastAsia="ru-RU"/>
        </w:rPr>
        <w:t>: исследовательская работа.</w:t>
      </w:r>
    </w:p>
    <w:p w:rsidR="00DC6680" w:rsidRPr="002E3B7B" w:rsidRDefault="00DC6680" w:rsidP="002E3B7B">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b/>
          <w:bCs/>
          <w:color w:val="000000"/>
          <w:sz w:val="28"/>
          <w:szCs w:val="28"/>
          <w:lang w:eastAsia="ru-RU"/>
        </w:rPr>
        <w:t>Методы исследования: </w:t>
      </w:r>
      <w:r w:rsidRPr="002E3B7B">
        <w:rPr>
          <w:rFonts w:ascii="Times New Roman" w:eastAsia="Times New Roman" w:hAnsi="Times New Roman" w:cs="Times New Roman"/>
          <w:color w:val="000000"/>
          <w:sz w:val="28"/>
          <w:szCs w:val="28"/>
          <w:lang w:eastAsia="ru-RU"/>
        </w:rPr>
        <w:t>сбор информации, наблюдение, эк</w:t>
      </w:r>
      <w:r w:rsidR="00A96F01">
        <w:rPr>
          <w:rFonts w:ascii="Times New Roman" w:eastAsia="Times New Roman" w:hAnsi="Times New Roman" w:cs="Times New Roman"/>
          <w:color w:val="000000"/>
          <w:sz w:val="28"/>
          <w:szCs w:val="28"/>
          <w:lang w:eastAsia="ru-RU"/>
        </w:rPr>
        <w:t>сперимент, сравнение, обобщение, моделирование.</w:t>
      </w:r>
    </w:p>
    <w:p w:rsidR="00DC6680" w:rsidRPr="002E3B7B" w:rsidRDefault="00DC6680" w:rsidP="002E3B7B">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b/>
          <w:bCs/>
          <w:color w:val="000000"/>
          <w:sz w:val="28"/>
          <w:szCs w:val="28"/>
          <w:lang w:eastAsia="ru-RU"/>
        </w:rPr>
        <w:t>Объект исследования: </w:t>
      </w:r>
      <w:r w:rsidRPr="002E3B7B">
        <w:rPr>
          <w:rFonts w:ascii="Times New Roman" w:eastAsia="Times New Roman" w:hAnsi="Times New Roman" w:cs="Times New Roman"/>
          <w:color w:val="000000"/>
          <w:sz w:val="28"/>
          <w:szCs w:val="28"/>
          <w:lang w:eastAsia="ru-RU"/>
        </w:rPr>
        <w:t>физическое явления </w:t>
      </w:r>
      <w:r w:rsidRPr="002E3B7B">
        <w:rPr>
          <w:rFonts w:ascii="Times New Roman" w:eastAsia="Times New Roman" w:hAnsi="Times New Roman" w:cs="Times New Roman"/>
          <w:b/>
          <w:bCs/>
          <w:i/>
          <w:iCs/>
          <w:color w:val="000000"/>
          <w:sz w:val="28"/>
          <w:szCs w:val="28"/>
          <w:lang w:eastAsia="ru-RU"/>
        </w:rPr>
        <w:t>осмос.</w:t>
      </w:r>
    </w:p>
    <w:p w:rsidR="00DC6680" w:rsidRPr="002E3B7B" w:rsidRDefault="00DC6680" w:rsidP="002E3B7B">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b/>
          <w:bCs/>
          <w:color w:val="000000"/>
          <w:sz w:val="28"/>
          <w:szCs w:val="28"/>
          <w:lang w:eastAsia="ru-RU"/>
        </w:rPr>
        <w:t>Выводы:</w:t>
      </w:r>
    </w:p>
    <w:p w:rsidR="00DC6680" w:rsidRPr="002E3B7B" w:rsidRDefault="00DC6680" w:rsidP="002E3B7B">
      <w:pPr>
        <w:numPr>
          <w:ilvl w:val="0"/>
          <w:numId w:val="2"/>
        </w:num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color w:val="000000"/>
          <w:sz w:val="28"/>
          <w:szCs w:val="28"/>
          <w:lang w:eastAsia="ru-RU"/>
        </w:rPr>
        <w:t>Проявление физического явления осмос можно на</w:t>
      </w:r>
      <w:r w:rsidR="00DD3A6A" w:rsidRPr="002E3B7B">
        <w:rPr>
          <w:rFonts w:ascii="Times New Roman" w:eastAsia="Times New Roman" w:hAnsi="Times New Roman" w:cs="Times New Roman"/>
          <w:color w:val="000000"/>
          <w:sz w:val="28"/>
          <w:szCs w:val="28"/>
          <w:lang w:eastAsia="ru-RU"/>
        </w:rPr>
        <w:t xml:space="preserve">блюдать на опытах с растениями </w:t>
      </w:r>
      <w:r w:rsidRPr="002E3B7B">
        <w:rPr>
          <w:rFonts w:ascii="Times New Roman" w:eastAsia="Times New Roman" w:hAnsi="Times New Roman" w:cs="Times New Roman"/>
          <w:color w:val="000000"/>
          <w:sz w:val="28"/>
          <w:szCs w:val="28"/>
          <w:lang w:eastAsia="ru-RU"/>
        </w:rPr>
        <w:t>используя опыты на</w:t>
      </w:r>
      <w:r w:rsidR="00EF272E" w:rsidRPr="002E3B7B">
        <w:rPr>
          <w:rFonts w:ascii="Times New Roman" w:eastAsia="Times New Roman" w:hAnsi="Times New Roman" w:cs="Times New Roman"/>
          <w:color w:val="000000"/>
          <w:sz w:val="28"/>
          <w:szCs w:val="28"/>
          <w:lang w:eastAsia="ru-RU"/>
        </w:rPr>
        <w:t xml:space="preserve"> клубнях карторфеля и</w:t>
      </w:r>
      <w:r w:rsidR="00DD3A6A" w:rsidRPr="002E3B7B">
        <w:rPr>
          <w:rFonts w:ascii="Times New Roman" w:eastAsia="Times New Roman" w:hAnsi="Times New Roman" w:cs="Times New Roman"/>
          <w:color w:val="000000"/>
          <w:sz w:val="28"/>
          <w:szCs w:val="28"/>
          <w:lang w:eastAsia="ru-RU"/>
        </w:rPr>
        <w:t xml:space="preserve"> моркови</w:t>
      </w:r>
      <w:r w:rsidR="00EF272E" w:rsidRPr="002E3B7B">
        <w:rPr>
          <w:rFonts w:ascii="Times New Roman" w:eastAsia="Times New Roman" w:hAnsi="Times New Roman" w:cs="Times New Roman"/>
          <w:color w:val="000000"/>
          <w:sz w:val="28"/>
          <w:szCs w:val="28"/>
          <w:lang w:eastAsia="ru-RU"/>
        </w:rPr>
        <w:t xml:space="preserve"> </w:t>
      </w:r>
      <w:r w:rsidRPr="002E3B7B">
        <w:rPr>
          <w:rFonts w:ascii="Times New Roman" w:eastAsia="Times New Roman" w:hAnsi="Times New Roman" w:cs="Times New Roman"/>
          <w:color w:val="000000"/>
          <w:sz w:val="28"/>
          <w:szCs w:val="28"/>
          <w:lang w:eastAsia="ru-RU"/>
        </w:rPr>
        <w:t>.</w:t>
      </w:r>
    </w:p>
    <w:p w:rsidR="00DC6680" w:rsidRPr="002E3B7B" w:rsidRDefault="00DC6680" w:rsidP="002E3B7B">
      <w:pPr>
        <w:numPr>
          <w:ilvl w:val="0"/>
          <w:numId w:val="2"/>
        </w:num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color w:val="000000"/>
          <w:sz w:val="28"/>
          <w:szCs w:val="28"/>
          <w:lang w:eastAsia="ru-RU"/>
        </w:rPr>
        <w:t>Доказали, что осмос зависит от концентрации жидкости. Чистая вода проникает в клетки растений, потому что в них находится более концентрированный раствор солей или сахаров.</w:t>
      </w:r>
    </w:p>
    <w:p w:rsidR="00DC6680" w:rsidRPr="002E3B7B" w:rsidRDefault="00DC6680" w:rsidP="002E3B7B">
      <w:pPr>
        <w:numPr>
          <w:ilvl w:val="0"/>
          <w:numId w:val="2"/>
        </w:num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color w:val="000000"/>
          <w:sz w:val="28"/>
          <w:szCs w:val="28"/>
          <w:lang w:eastAsia="ru-RU"/>
        </w:rPr>
        <w:t>Убедились, что клеточная оболочка ведет себя как прочный жесткий каркас; </w:t>
      </w:r>
      <w:r w:rsidRPr="002E3B7B">
        <w:rPr>
          <w:rFonts w:ascii="Times New Roman" w:eastAsia="Times New Roman" w:hAnsi="Times New Roman" w:cs="Times New Roman"/>
          <w:i/>
          <w:iCs/>
          <w:color w:val="000000"/>
          <w:sz w:val="28"/>
          <w:szCs w:val="28"/>
          <w:lang w:eastAsia="ru-RU"/>
        </w:rPr>
        <w:t>клеточная мембрана</w:t>
      </w:r>
      <w:r w:rsidRPr="002E3B7B">
        <w:rPr>
          <w:rFonts w:ascii="Times New Roman" w:eastAsia="Times New Roman" w:hAnsi="Times New Roman" w:cs="Times New Roman"/>
          <w:color w:val="000000"/>
          <w:sz w:val="28"/>
          <w:szCs w:val="28"/>
          <w:lang w:eastAsia="ru-RU"/>
        </w:rPr>
        <w:t> – играет роль полупроницаемой оболочки</w:t>
      </w:r>
    </w:p>
    <w:p w:rsidR="00DC6680" w:rsidRPr="002E3B7B" w:rsidRDefault="00DC6680" w:rsidP="002E3B7B">
      <w:p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b/>
          <w:bCs/>
          <w:i/>
          <w:iCs/>
          <w:color w:val="000000"/>
          <w:sz w:val="28"/>
          <w:szCs w:val="28"/>
          <w:lang w:eastAsia="ru-RU"/>
        </w:rPr>
        <w:t>В ходе данного исследования:</w:t>
      </w:r>
    </w:p>
    <w:p w:rsidR="00DC6680" w:rsidRPr="002E3B7B" w:rsidRDefault="00EF272E" w:rsidP="002E3B7B">
      <w:pPr>
        <w:numPr>
          <w:ilvl w:val="0"/>
          <w:numId w:val="3"/>
        </w:num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color w:val="000000"/>
          <w:sz w:val="28"/>
          <w:szCs w:val="28"/>
          <w:lang w:eastAsia="ru-RU"/>
        </w:rPr>
        <w:t xml:space="preserve">провели </w:t>
      </w:r>
      <w:r w:rsidR="00DC6680" w:rsidRPr="002E3B7B">
        <w:rPr>
          <w:rFonts w:ascii="Times New Roman" w:eastAsia="Times New Roman" w:hAnsi="Times New Roman" w:cs="Times New Roman"/>
          <w:color w:val="000000"/>
          <w:sz w:val="28"/>
          <w:szCs w:val="28"/>
          <w:lang w:eastAsia="ru-RU"/>
        </w:rPr>
        <w:t xml:space="preserve"> опыты, подтверждающие существование физического явления – осмос;</w:t>
      </w:r>
    </w:p>
    <w:p w:rsidR="006D58E1" w:rsidRDefault="00DC6680" w:rsidP="002E3B7B">
      <w:pPr>
        <w:numPr>
          <w:ilvl w:val="0"/>
          <w:numId w:val="3"/>
        </w:numPr>
        <w:shd w:val="clear" w:color="auto" w:fill="FFFFFF"/>
        <w:spacing w:after="0" w:line="360" w:lineRule="auto"/>
        <w:ind w:left="300"/>
        <w:textAlignment w:val="baseline"/>
        <w:rPr>
          <w:rFonts w:ascii="Times New Roman" w:eastAsia="Times New Roman" w:hAnsi="Times New Roman" w:cs="Times New Roman"/>
          <w:color w:val="000000"/>
          <w:sz w:val="28"/>
          <w:szCs w:val="28"/>
          <w:lang w:eastAsia="ru-RU"/>
        </w:rPr>
      </w:pPr>
      <w:r w:rsidRPr="002E3B7B">
        <w:rPr>
          <w:rFonts w:ascii="Times New Roman" w:eastAsia="Times New Roman" w:hAnsi="Times New Roman" w:cs="Times New Roman"/>
          <w:color w:val="000000"/>
          <w:sz w:val="28"/>
          <w:szCs w:val="28"/>
          <w:lang w:eastAsia="ru-RU"/>
        </w:rPr>
        <w:t xml:space="preserve">в ходе исследования подтвердили: осмос имеет большое значение для </w:t>
      </w:r>
      <w:r w:rsidR="00EF272E" w:rsidRPr="002E3B7B">
        <w:rPr>
          <w:rFonts w:ascii="Times New Roman" w:eastAsia="Times New Roman" w:hAnsi="Times New Roman" w:cs="Times New Roman"/>
          <w:color w:val="000000"/>
          <w:sz w:val="28"/>
          <w:szCs w:val="28"/>
          <w:lang w:eastAsia="ru-RU"/>
        </w:rPr>
        <w:t xml:space="preserve">разных </w:t>
      </w:r>
      <w:r w:rsidRPr="002E3B7B">
        <w:rPr>
          <w:rFonts w:ascii="Times New Roman" w:eastAsia="Times New Roman" w:hAnsi="Times New Roman" w:cs="Times New Roman"/>
          <w:color w:val="000000"/>
          <w:sz w:val="28"/>
          <w:szCs w:val="28"/>
          <w:lang w:eastAsia="ru-RU"/>
        </w:rPr>
        <w:t xml:space="preserve"> клеток; осмос мембраны клетки – осн</w:t>
      </w:r>
      <w:r w:rsidR="00DD3A6A" w:rsidRPr="002E3B7B">
        <w:rPr>
          <w:rFonts w:ascii="Times New Roman" w:eastAsia="Times New Roman" w:hAnsi="Times New Roman" w:cs="Times New Roman"/>
          <w:color w:val="000000"/>
          <w:sz w:val="28"/>
          <w:szCs w:val="28"/>
          <w:lang w:eastAsia="ru-RU"/>
        </w:rPr>
        <w:t>ова жизнедеятельности растений.</w:t>
      </w:r>
    </w:p>
    <w:p w:rsidR="00CF43C8" w:rsidRDefault="00CF43C8" w:rsidP="00CF43C8">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CF43C8" w:rsidRDefault="00CF43C8" w:rsidP="00CF43C8">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CF43C8" w:rsidRDefault="00CF43C8" w:rsidP="00CF43C8">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CF43C8" w:rsidRPr="002E3B7B" w:rsidRDefault="00CF43C8" w:rsidP="00CF43C8">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6D58E1" w:rsidRPr="002E3B7B" w:rsidRDefault="006D58E1" w:rsidP="002E3B7B">
      <w:pPr>
        <w:pStyle w:val="a6"/>
        <w:numPr>
          <w:ilvl w:val="1"/>
          <w:numId w:val="3"/>
        </w:numPr>
        <w:shd w:val="clear" w:color="auto" w:fill="FFFFFF"/>
        <w:spacing w:after="0" w:line="360" w:lineRule="auto"/>
        <w:textAlignment w:val="baseline"/>
        <w:rPr>
          <w:rFonts w:ascii="Times New Roman" w:eastAsia="Times New Roman" w:hAnsi="Times New Roman" w:cs="Times New Roman"/>
          <w:b/>
          <w:color w:val="000000"/>
          <w:sz w:val="28"/>
          <w:szCs w:val="28"/>
          <w:lang w:eastAsia="ru-RU"/>
        </w:rPr>
      </w:pPr>
      <w:r w:rsidRPr="002E3B7B">
        <w:rPr>
          <w:rFonts w:ascii="Times New Roman" w:hAnsi="Times New Roman" w:cs="Times New Roman"/>
          <w:b/>
          <w:sz w:val="28"/>
          <w:szCs w:val="28"/>
        </w:rPr>
        <w:t xml:space="preserve"> Структура биологических мембран</w:t>
      </w:r>
    </w:p>
    <w:p w:rsidR="006D58E1" w:rsidRPr="002E3B7B" w:rsidRDefault="006D58E1" w:rsidP="002E3B7B">
      <w:pPr>
        <w:pStyle w:val="a6"/>
        <w:shd w:val="clear" w:color="auto" w:fill="FFFFFF"/>
        <w:spacing w:after="0" w:line="360" w:lineRule="auto"/>
        <w:ind w:left="0" w:firstLine="426"/>
        <w:textAlignment w:val="baseline"/>
        <w:rPr>
          <w:rFonts w:ascii="Times New Roman" w:hAnsi="Times New Roman" w:cs="Times New Roman"/>
          <w:sz w:val="28"/>
          <w:szCs w:val="28"/>
        </w:rPr>
      </w:pPr>
      <w:r w:rsidRPr="002E3B7B">
        <w:rPr>
          <w:rFonts w:ascii="Times New Roman" w:hAnsi="Times New Roman" w:cs="Times New Roman"/>
          <w:sz w:val="28"/>
          <w:szCs w:val="28"/>
        </w:rPr>
        <w:t xml:space="preserve"> Если рассмотреть электронную микрофотографию ультратонкого среза живой ткани (после его фиксации и соответствующего прокрашивания), то первое, что обращает на себя внимание, это тонкие двойные линии, которые "вырисовывают" контуры клетки и внутриклеточных органелл </w:t>
      </w:r>
      <w:r w:rsidR="00CF43C8">
        <w:rPr>
          <w:rFonts w:ascii="Times New Roman" w:hAnsi="Times New Roman" w:cs="Times New Roman"/>
          <w:sz w:val="28"/>
          <w:szCs w:val="28"/>
        </w:rPr>
        <w:t xml:space="preserve">. </w:t>
      </w:r>
      <w:r w:rsidRPr="002E3B7B">
        <w:rPr>
          <w:rFonts w:ascii="Times New Roman" w:hAnsi="Times New Roman" w:cs="Times New Roman"/>
          <w:sz w:val="28"/>
          <w:szCs w:val="28"/>
        </w:rPr>
        <w:t xml:space="preserve">Это срезы через биологические мембраны – тончайшие плёнки, состоящие из двойного слоя молекул липидов и встроенных в этот слой белков. По сути дела, именно мембраны (наряду с цитоскелетом), формируют структуру живой клетки. Клеточная или цитоплазматическая мембрана окружает каждую клетку. Каждый тип мембран содержит специфический набор белков – рецепторов и ферментов; вместе с тем основа любой мембраны – бимолекулярный слой липидов (липидный бислой), который во всякой мембране выполняет две главные функции: барьера для ионов и молекул и структурной основы (матрицы) для функционирования рецепторов и ферментов. </w:t>
      </w:r>
    </w:p>
    <w:p w:rsidR="001C62AC" w:rsidRPr="002E3B7B" w:rsidRDefault="00CF43C8" w:rsidP="002E3B7B">
      <w:pPr>
        <w:pStyle w:val="a6"/>
        <w:shd w:val="clear" w:color="auto" w:fill="FFFFFF"/>
        <w:spacing w:after="0" w:line="360" w:lineRule="auto"/>
        <w:ind w:left="0" w:firstLine="426"/>
        <w:textAlignment w:val="baseline"/>
        <w:rPr>
          <w:rFonts w:ascii="Times New Roman" w:hAnsi="Times New Roman" w:cs="Times New Roman"/>
          <w:sz w:val="28"/>
          <w:szCs w:val="28"/>
        </w:rPr>
      </w:pPr>
      <w:r w:rsidRPr="00CF43C8">
        <w:rPr>
          <w:rFonts w:ascii="Times New Roman" w:hAnsi="Times New Roman" w:cs="Times New Roman"/>
          <w:b/>
          <w:sz w:val="28"/>
          <w:szCs w:val="28"/>
        </w:rPr>
        <w:t>1.1</w:t>
      </w:r>
      <w:r w:rsidR="002E3B7B" w:rsidRPr="00CF43C8">
        <w:rPr>
          <w:rFonts w:ascii="Times New Roman" w:hAnsi="Times New Roman" w:cs="Times New Roman"/>
          <w:b/>
          <w:sz w:val="28"/>
          <w:szCs w:val="28"/>
        </w:rPr>
        <w:t>.</w:t>
      </w:r>
      <w:r w:rsidR="006D58E1" w:rsidRPr="002E3B7B">
        <w:rPr>
          <w:rFonts w:ascii="Times New Roman" w:hAnsi="Times New Roman" w:cs="Times New Roman"/>
          <w:sz w:val="28"/>
          <w:szCs w:val="28"/>
        </w:rPr>
        <w:t xml:space="preserve"> </w:t>
      </w:r>
      <w:r w:rsidR="006D58E1" w:rsidRPr="002E3B7B">
        <w:rPr>
          <w:rFonts w:ascii="Times New Roman" w:hAnsi="Times New Roman" w:cs="Times New Roman"/>
          <w:b/>
          <w:sz w:val="28"/>
          <w:szCs w:val="28"/>
        </w:rPr>
        <w:t>История изучения свойств и строения мембран</w:t>
      </w:r>
      <w:r w:rsidR="006D58E1" w:rsidRPr="002E3B7B">
        <w:rPr>
          <w:rFonts w:ascii="Times New Roman" w:hAnsi="Times New Roman" w:cs="Times New Roman"/>
          <w:sz w:val="28"/>
          <w:szCs w:val="28"/>
        </w:rPr>
        <w:t xml:space="preserve"> </w:t>
      </w:r>
    </w:p>
    <w:p w:rsidR="0045539C" w:rsidRPr="00CF43C8" w:rsidRDefault="006D58E1" w:rsidP="00CF43C8">
      <w:pPr>
        <w:pStyle w:val="a6"/>
        <w:shd w:val="clear" w:color="auto" w:fill="FFFFFF"/>
        <w:spacing w:after="0" w:line="360" w:lineRule="auto"/>
        <w:ind w:left="0" w:firstLine="426"/>
        <w:textAlignment w:val="baseline"/>
        <w:rPr>
          <w:rFonts w:ascii="Times New Roman" w:eastAsia="Times New Roman" w:hAnsi="Times New Roman" w:cs="Times New Roman"/>
          <w:color w:val="000000"/>
          <w:sz w:val="28"/>
          <w:szCs w:val="28"/>
          <w:lang w:eastAsia="ru-RU"/>
        </w:rPr>
      </w:pPr>
      <w:r w:rsidRPr="002E3B7B">
        <w:rPr>
          <w:rFonts w:ascii="Times New Roman" w:hAnsi="Times New Roman" w:cs="Times New Roman"/>
          <w:sz w:val="28"/>
          <w:szCs w:val="28"/>
        </w:rPr>
        <w:t>Термин "мембраны" как окружающей клетку невидимой плёнки, служащей барьером между содержимым клетки и внешней средой и одновременно полупроницаемой перегородкой, через которую могут проходить вода и некоторые растворенные в ней вещества, был впервые использован, по-видимому, ботаниками фон Молем и независимо К. фон Негели (1817–1891) в 1855 г. для объяснения явлений плазмолиза. В 1877 г. ботаник В. Пфеффер (1845–1920) опубликовал свой труд “Исследования осмоса”, где постулировал существование клеточных мембран, основываясь на сходстве между клетками и осмометрами, имеющими искусственные полупроницаемые мембраны, которые были приготовлены незадолго до этого М. Траубе. Дальнейшее изучение осмотических явлений в растительных клетках датским ботаником Х. де Фризом (1848– 1935) послужило фундаментом при создании физико-химических теорий осмотического давления и электролитической диссоциации датчанином Я. Вант-Гоффом (1852–1911) и шедским ученым С. Аррениусом (1859–1927). В 1888 году немецкий физико-химик В. Нернст (1864–1941) вывел уравнение диффузионного потенциала. В 1890 году немецкий физико–химик и философ В. Оствальд (1853–1932) обратил внимание на возможную роль мембран в биоэлектрических процессах. Между 1895 и 1902 годами Э. Овертон (1865– 1933) измерил проницаемость клеточной мембраны для большого числа соединений и показал прямую зависимость между способностью этих соединений проникать через мембраны и их растворимостью в липидах. Это было чётким указанием на то, что именно липиды формируют плёнку, через которую проходят в клетку вещества из окружающего раствора. В 1902 году Ю. Бернштейн (1839–1917) привлек для объяснения электрических свойств живых клеток мембранную гипотезу. В 1925 году Гортер и Грендел показали, что площадь монослоя липидов, экстрагированных из мембран эритроцитов, в два раза больше суммарной площади эритроцитов. Гортер и Грендел экстрагировали липиды из гемолизированных эритроцитов ацетоном, затем выпаривали раствор на поверхности воды и измеряли площадь образовавшейся мономолекулярной пленки липидов. На основе результатов этих исследований было сделано предположение, что липиды в мембране располагаются в виде бимолекулярного слоя. Это предположение подтвердили исследования электрических параметров биологических мембран (Коул и Кёртис, 1935): высокое электрическое сопротивление, порядка 107 Ом/м 2 и большая электроемкость 0,51 Ф/м 2 . Вместе с тем имелись экспериментальные данные, которые свидетельствовали о том, что биологическая мембрана содержит в своем составе и белковые молекулы. Эти 3 противоречия экспериментальных результатов были устранены Даниелли и Давсоном, предложившими в 1935 году «бутербродную» модель строения биологических мембран, которая с некоторыми несущественными изменениями продержалась в биологии в течении почти 40 лет. Согласно этой модели, на поверхности фосфолипидного бислоя в мембранах располагаются белки. Эта модель успешно объясняла имевшиеся к тому времени данные о существовании липидного бислоя в мембране, а также тот факт, что поверхностное натяжение на границе мембраны–вода было заметно ниже, чем на поверхности раздела фосфолипидный слой</w:t>
      </w:r>
      <w:r w:rsidR="002E3B7B" w:rsidRPr="002E3B7B">
        <w:rPr>
          <w:rFonts w:ascii="Times New Roman" w:hAnsi="Times New Roman" w:cs="Times New Roman"/>
          <w:sz w:val="28"/>
          <w:szCs w:val="28"/>
        </w:rPr>
        <w:t xml:space="preserve"> </w:t>
      </w:r>
      <w:r w:rsidRPr="002E3B7B">
        <w:rPr>
          <w:rFonts w:ascii="Times New Roman" w:hAnsi="Times New Roman" w:cs="Times New Roman"/>
          <w:sz w:val="28"/>
          <w:szCs w:val="28"/>
        </w:rPr>
        <w:t>вода, что можно объяснить адсорбцией белков на поверхности липидного слоя. С моделью согласовывались также полученные примерно в то же время данные по дифракции рентгеновских лучей (с довольно низким разрешением). В 1959 г. на основании обширного набора данных электронной микроскопии ультратонких срезов клеток, окрашенных четырехокисью осмия, Робертсон выдвинул гипотезу об «унитарном», т.е. стандартном строении всех клеточных и внутриклеточных мембранных структур. Все наблюдаемые на срезах мембраны имели толщину около 7,5 нм и в электронном микроскопе выглядели как две темные линии, разделенные светлой полоской. Было сделано заключение (не совсем верное), что такой трехслойный вид мембраны обусловлен расположением центрального липидного бислоя между двумя слоями белка. Дальнейшие успехи в изучении строения мембран были достигнуты благодаря прогрессу в очистке и разборке на элементы мембранных структур методами биохимии и успехам</w:t>
      </w:r>
      <w:r w:rsidR="002E3B7B" w:rsidRPr="002E3B7B">
        <w:rPr>
          <w:rFonts w:ascii="Times New Roman" w:hAnsi="Times New Roman" w:cs="Times New Roman"/>
          <w:sz w:val="28"/>
          <w:szCs w:val="28"/>
        </w:rPr>
        <w:t>.</w:t>
      </w:r>
    </w:p>
    <w:p w:rsidR="009B4408" w:rsidRPr="002E3B7B" w:rsidRDefault="00CF43C8" w:rsidP="002E3B7B">
      <w:pPr>
        <w:shd w:val="clear" w:color="auto" w:fill="FEFEFE"/>
        <w:spacing w:before="300" w:after="300" w:line="360" w:lineRule="auto"/>
        <w:ind w:right="424"/>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
          <w:bCs/>
          <w:color w:val="222222"/>
          <w:sz w:val="28"/>
          <w:szCs w:val="28"/>
          <w:lang w:eastAsia="ru-RU"/>
        </w:rPr>
        <w:t>1.2</w:t>
      </w:r>
      <w:r w:rsidR="00BA3E40" w:rsidRPr="002E3B7B">
        <w:rPr>
          <w:rFonts w:ascii="Times New Roman" w:eastAsia="Times New Roman" w:hAnsi="Times New Roman" w:cs="Times New Roman"/>
          <w:b/>
          <w:bCs/>
          <w:color w:val="222222"/>
          <w:sz w:val="28"/>
          <w:szCs w:val="28"/>
          <w:lang w:eastAsia="ru-RU"/>
        </w:rPr>
        <w:t xml:space="preserve"> </w:t>
      </w:r>
      <w:r w:rsidR="009B4408" w:rsidRPr="002E3B7B">
        <w:rPr>
          <w:rFonts w:ascii="Times New Roman" w:eastAsia="Times New Roman" w:hAnsi="Times New Roman" w:cs="Times New Roman"/>
          <w:b/>
          <w:bCs/>
          <w:color w:val="222222"/>
          <w:sz w:val="28"/>
          <w:szCs w:val="28"/>
          <w:lang w:eastAsia="ru-RU"/>
        </w:rPr>
        <w:t xml:space="preserve">Основные физические </w:t>
      </w:r>
      <w:r w:rsidR="00387E4D" w:rsidRPr="002E3B7B">
        <w:rPr>
          <w:rFonts w:ascii="Times New Roman" w:eastAsia="Times New Roman" w:hAnsi="Times New Roman" w:cs="Times New Roman"/>
          <w:b/>
          <w:bCs/>
          <w:color w:val="222222"/>
          <w:sz w:val="28"/>
          <w:szCs w:val="28"/>
          <w:lang w:eastAsia="ru-RU"/>
        </w:rPr>
        <w:t>законы</w:t>
      </w:r>
      <w:r w:rsidR="009B4408" w:rsidRPr="002E3B7B">
        <w:rPr>
          <w:rFonts w:ascii="Times New Roman" w:eastAsia="Times New Roman" w:hAnsi="Times New Roman" w:cs="Times New Roman"/>
          <w:bCs/>
          <w:color w:val="222222"/>
          <w:sz w:val="28"/>
          <w:szCs w:val="28"/>
          <w:lang w:eastAsia="ru-RU"/>
        </w:rPr>
        <w:t>.</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b/>
          <w:bCs/>
          <w:color w:val="222222"/>
          <w:sz w:val="28"/>
          <w:szCs w:val="28"/>
          <w:lang w:eastAsia="ru-RU"/>
        </w:rPr>
        <w:t>Диффузия</w:t>
      </w:r>
      <w:r w:rsidRPr="002E3B7B">
        <w:rPr>
          <w:rFonts w:ascii="Times New Roman" w:eastAsia="Times New Roman" w:hAnsi="Times New Roman" w:cs="Times New Roman"/>
          <w:color w:val="222222"/>
          <w:sz w:val="28"/>
          <w:szCs w:val="28"/>
          <w:lang w:eastAsia="ru-RU"/>
        </w:rPr>
        <w:t> — свободное движение веществ в жидкой или газообразной среде по градиенту концентрации — от высокой к низкой (краска в сосуде с водой).</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b/>
          <w:bCs/>
          <w:color w:val="222222"/>
          <w:sz w:val="28"/>
          <w:szCs w:val="28"/>
          <w:lang w:eastAsia="ru-RU"/>
        </w:rPr>
        <w:t>Осмос</w:t>
      </w:r>
      <w:r w:rsidRPr="002E3B7B">
        <w:rPr>
          <w:rFonts w:ascii="Times New Roman" w:eastAsia="Times New Roman" w:hAnsi="Times New Roman" w:cs="Times New Roman"/>
          <w:color w:val="222222"/>
          <w:sz w:val="28"/>
          <w:szCs w:val="28"/>
          <w:lang w:eastAsia="ru-RU"/>
        </w:rPr>
        <w:t> — движение веществ в жидкой или газообразной среде, происходящее через мембрану. Для наблюдения за осмосом необходим осмометр Дютроше — представляет собой мешочек из полупроницаемой пленки (коллодия или целлофана), наполненный раствором сахара или соли и погруженный в сосуд с водой. Через некоторое время мешочек увеличивается в размерах (растягивается), а жидкость поднимается по прикрепленной вверху трубке на определенную высоту. Т.к. мембрана, имеет поры, через которые проходят молекулы воды и растворенные в ней вещества. Практически устанавливается односторонний ток воды (в мешочек) вследствие того, что ее мелкие молекулы легче проходят через мембрану. Объем мешочка увеличивается, так как при его растяжении внутреннее содержимое будет давить на стенки с определенной силой, которая называется </w:t>
      </w:r>
      <w:r w:rsidRPr="002E3B7B">
        <w:rPr>
          <w:rFonts w:ascii="Times New Roman" w:eastAsia="Times New Roman" w:hAnsi="Times New Roman" w:cs="Times New Roman"/>
          <w:b/>
          <w:bCs/>
          <w:color w:val="222222"/>
          <w:sz w:val="28"/>
          <w:szCs w:val="28"/>
          <w:lang w:eastAsia="ru-RU"/>
        </w:rPr>
        <w:t>осмотическим давлением</w:t>
      </w:r>
      <w:r w:rsidRPr="002E3B7B">
        <w:rPr>
          <w:rFonts w:ascii="Times New Roman" w:eastAsia="Times New Roman" w:hAnsi="Times New Roman" w:cs="Times New Roman"/>
          <w:color w:val="222222"/>
          <w:sz w:val="28"/>
          <w:szCs w:val="28"/>
          <w:lang w:eastAsia="ru-RU"/>
        </w:rPr>
        <w:t>. Величина осмотического давления обусловлена концентрацией раствора.</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Однако, достигнув определенной степени растяжения, мембрана далее растягиваться не будет. Т.к. она развивает противодавление, равное осмотическому, но направленное в противоположную сторону. Такое противодавление носит название </w:t>
      </w:r>
      <w:r w:rsidRPr="002E3B7B">
        <w:rPr>
          <w:rFonts w:ascii="Times New Roman" w:eastAsia="Times New Roman" w:hAnsi="Times New Roman" w:cs="Times New Roman"/>
          <w:b/>
          <w:bCs/>
          <w:color w:val="222222"/>
          <w:sz w:val="28"/>
          <w:szCs w:val="28"/>
          <w:lang w:eastAsia="ru-RU"/>
        </w:rPr>
        <w:t>тургорного напряжения</w:t>
      </w:r>
      <w:r w:rsidRPr="002E3B7B">
        <w:rPr>
          <w:rFonts w:ascii="Times New Roman" w:eastAsia="Times New Roman" w:hAnsi="Times New Roman" w:cs="Times New Roman"/>
          <w:color w:val="222222"/>
          <w:sz w:val="28"/>
          <w:szCs w:val="28"/>
          <w:lang w:eastAsia="ru-RU"/>
        </w:rPr>
        <w:t>.</w:t>
      </w:r>
    </w:p>
    <w:p w:rsidR="006735D3"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В соответствии с этими законами осмотическое давление может быть вычислено по формуле:</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b/>
          <w:color w:val="222222"/>
          <w:sz w:val="28"/>
          <w:szCs w:val="28"/>
          <w:lang w:eastAsia="ru-RU"/>
        </w:rPr>
      </w:pPr>
      <w:r w:rsidRPr="002E3B7B">
        <w:rPr>
          <w:rFonts w:ascii="Times New Roman" w:eastAsia="Times New Roman" w:hAnsi="Times New Roman" w:cs="Times New Roman"/>
          <w:color w:val="222222"/>
          <w:sz w:val="28"/>
          <w:szCs w:val="28"/>
          <w:lang w:eastAsia="ru-RU"/>
        </w:rPr>
        <w:t xml:space="preserve"> </w:t>
      </w:r>
      <w:r w:rsidRPr="002E3B7B">
        <w:rPr>
          <w:rFonts w:ascii="Times New Roman" w:eastAsia="Times New Roman" w:hAnsi="Times New Roman" w:cs="Times New Roman"/>
          <w:b/>
          <w:color w:val="222222"/>
          <w:sz w:val="28"/>
          <w:szCs w:val="28"/>
          <w:lang w:eastAsia="ru-RU"/>
        </w:rPr>
        <w:t>Р = R • Т • С • i (Мпа), где R — 8,314; Т — К (273 + t °С); С —моль/л; i — изотонический коэффициент.</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b/>
          <w:bCs/>
          <w:color w:val="222222"/>
          <w:sz w:val="28"/>
          <w:szCs w:val="28"/>
          <w:lang w:eastAsia="ru-RU"/>
        </w:rPr>
        <w:t>Тургор и плазмолиз</w:t>
      </w:r>
    </w:p>
    <w:p w:rsidR="00B44070" w:rsidRDefault="006735D3" w:rsidP="002E3B7B">
      <w:pPr>
        <w:shd w:val="clear" w:color="auto" w:fill="FEFEFE"/>
        <w:spacing w:before="300" w:after="300" w:line="360" w:lineRule="auto"/>
        <w:ind w:right="424"/>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2E3B7B">
        <w:rPr>
          <w:rFonts w:ascii="Times New Roman" w:eastAsia="Times New Roman" w:hAnsi="Times New Roman" w:cs="Times New Roman"/>
          <w:color w:val="222222"/>
          <w:sz w:val="28"/>
          <w:szCs w:val="28"/>
          <w:lang w:eastAsia="ru-RU"/>
        </w:rPr>
        <w:t xml:space="preserve">Клетка </w:t>
      </w:r>
      <w:r w:rsidR="00B44070" w:rsidRPr="002E3B7B">
        <w:rPr>
          <w:rFonts w:ascii="Times New Roman" w:eastAsia="Times New Roman" w:hAnsi="Times New Roman" w:cs="Times New Roman"/>
          <w:color w:val="222222"/>
          <w:sz w:val="28"/>
          <w:szCs w:val="28"/>
          <w:lang w:eastAsia="ru-RU"/>
        </w:rPr>
        <w:t xml:space="preserve"> является осмотической системой, в который происходят осмос и изменение объема при помещении ее в различные среды. При помещении в </w:t>
      </w:r>
      <w:r w:rsidR="00B44070" w:rsidRPr="002E3B7B">
        <w:rPr>
          <w:rFonts w:ascii="Times New Roman" w:eastAsia="Times New Roman" w:hAnsi="Times New Roman" w:cs="Times New Roman"/>
          <w:b/>
          <w:bCs/>
          <w:color w:val="222222"/>
          <w:sz w:val="28"/>
          <w:szCs w:val="28"/>
          <w:lang w:eastAsia="ru-RU"/>
        </w:rPr>
        <w:t>гипотоническую среду</w:t>
      </w:r>
      <w:r w:rsidR="00B44070" w:rsidRPr="002E3B7B">
        <w:rPr>
          <w:rFonts w:ascii="Times New Roman" w:eastAsia="Times New Roman" w:hAnsi="Times New Roman" w:cs="Times New Roman"/>
          <w:color w:val="222222"/>
          <w:sz w:val="28"/>
          <w:szCs w:val="28"/>
          <w:lang w:eastAsia="ru-RU"/>
        </w:rPr>
        <w:t xml:space="preserve"> (воду), имеющую осмотическое Р ниже, чем клетка; вода будет входить в нее до полного насыщения. Вакуоль растянется до такого состояния, насколько </w:t>
      </w:r>
      <w:r w:rsidR="00387E4D" w:rsidRPr="002E3B7B">
        <w:rPr>
          <w:rFonts w:ascii="Times New Roman" w:eastAsia="Times New Roman" w:hAnsi="Times New Roman" w:cs="Times New Roman"/>
          <w:color w:val="222222"/>
          <w:sz w:val="28"/>
          <w:szCs w:val="28"/>
          <w:lang w:eastAsia="ru-RU"/>
        </w:rPr>
        <w:t xml:space="preserve">это позволит оболочка, и вся клетка </w:t>
      </w:r>
      <w:r w:rsidR="00B44070" w:rsidRPr="002E3B7B">
        <w:rPr>
          <w:rFonts w:ascii="Times New Roman" w:eastAsia="Times New Roman" w:hAnsi="Times New Roman" w:cs="Times New Roman"/>
          <w:color w:val="222222"/>
          <w:sz w:val="28"/>
          <w:szCs w:val="28"/>
          <w:lang w:eastAsia="ru-RU"/>
        </w:rPr>
        <w:t xml:space="preserve"> увеличится в объеме. Такое состояние</w:t>
      </w:r>
      <w:r w:rsidR="00387E4D" w:rsidRPr="002E3B7B">
        <w:rPr>
          <w:rFonts w:ascii="Times New Roman" w:eastAsia="Times New Roman" w:hAnsi="Times New Roman" w:cs="Times New Roman"/>
          <w:color w:val="222222"/>
          <w:sz w:val="28"/>
          <w:szCs w:val="28"/>
          <w:lang w:eastAsia="ru-RU"/>
        </w:rPr>
        <w:t xml:space="preserve"> полного ее насыщения водой называет</w:t>
      </w:r>
      <w:r w:rsidR="00B44070" w:rsidRPr="002E3B7B">
        <w:rPr>
          <w:rFonts w:ascii="Times New Roman" w:eastAsia="Times New Roman" w:hAnsi="Times New Roman" w:cs="Times New Roman"/>
          <w:color w:val="222222"/>
          <w:sz w:val="28"/>
          <w:szCs w:val="28"/>
          <w:lang w:eastAsia="ru-RU"/>
        </w:rPr>
        <w:t>ся </w:t>
      </w:r>
      <w:r w:rsidR="00B44070" w:rsidRPr="002E3B7B">
        <w:rPr>
          <w:rFonts w:ascii="Times New Roman" w:eastAsia="Times New Roman" w:hAnsi="Times New Roman" w:cs="Times New Roman"/>
          <w:b/>
          <w:bCs/>
          <w:color w:val="222222"/>
          <w:sz w:val="28"/>
          <w:szCs w:val="28"/>
          <w:lang w:eastAsia="ru-RU"/>
        </w:rPr>
        <w:t>тургором.</w:t>
      </w:r>
      <w:r w:rsidR="00387E4D" w:rsidRPr="002E3B7B">
        <w:rPr>
          <w:rFonts w:ascii="Times New Roman" w:eastAsia="Times New Roman" w:hAnsi="Times New Roman" w:cs="Times New Roman"/>
          <w:b/>
          <w:bCs/>
          <w:color w:val="222222"/>
          <w:sz w:val="28"/>
          <w:szCs w:val="28"/>
          <w:lang w:eastAsia="ru-RU"/>
        </w:rPr>
        <w:t xml:space="preserve"> </w:t>
      </w:r>
      <w:r w:rsidR="00387E4D" w:rsidRPr="002E3B7B">
        <w:rPr>
          <w:rFonts w:ascii="Times New Roman" w:eastAsia="Times New Roman" w:hAnsi="Times New Roman" w:cs="Times New Roman"/>
          <w:color w:val="222222"/>
          <w:sz w:val="28"/>
          <w:szCs w:val="28"/>
          <w:lang w:eastAsia="ru-RU"/>
        </w:rPr>
        <w:t>Если клетки</w:t>
      </w:r>
      <w:r w:rsidR="00B44070" w:rsidRPr="002E3B7B">
        <w:rPr>
          <w:rFonts w:ascii="Times New Roman" w:eastAsia="Times New Roman" w:hAnsi="Times New Roman" w:cs="Times New Roman"/>
          <w:color w:val="222222"/>
          <w:sz w:val="28"/>
          <w:szCs w:val="28"/>
          <w:lang w:eastAsia="ru-RU"/>
        </w:rPr>
        <w:t xml:space="preserve"> поместить в </w:t>
      </w:r>
      <w:r w:rsidR="00B44070" w:rsidRPr="002E3B7B">
        <w:rPr>
          <w:rFonts w:ascii="Times New Roman" w:eastAsia="Times New Roman" w:hAnsi="Times New Roman" w:cs="Times New Roman"/>
          <w:b/>
          <w:bCs/>
          <w:color w:val="222222"/>
          <w:sz w:val="28"/>
          <w:szCs w:val="28"/>
          <w:lang w:eastAsia="ru-RU"/>
        </w:rPr>
        <w:t>гипертоническую среду</w:t>
      </w:r>
      <w:r w:rsidR="00B44070" w:rsidRPr="002E3B7B">
        <w:rPr>
          <w:rFonts w:ascii="Times New Roman" w:eastAsia="Times New Roman" w:hAnsi="Times New Roman" w:cs="Times New Roman"/>
          <w:color w:val="222222"/>
          <w:sz w:val="28"/>
          <w:szCs w:val="28"/>
          <w:lang w:eastAsia="ru-RU"/>
        </w:rPr>
        <w:t>, имеющую более высокое осмотическое Р, вода будет выход</w:t>
      </w:r>
      <w:r w:rsidR="00387E4D" w:rsidRPr="002E3B7B">
        <w:rPr>
          <w:rFonts w:ascii="Times New Roman" w:eastAsia="Times New Roman" w:hAnsi="Times New Roman" w:cs="Times New Roman"/>
          <w:color w:val="222222"/>
          <w:sz w:val="28"/>
          <w:szCs w:val="28"/>
          <w:lang w:eastAsia="ru-RU"/>
        </w:rPr>
        <w:t>ить из клетки</w:t>
      </w:r>
      <w:r w:rsidR="00B44070" w:rsidRPr="002E3B7B">
        <w:rPr>
          <w:rFonts w:ascii="Times New Roman" w:eastAsia="Times New Roman" w:hAnsi="Times New Roman" w:cs="Times New Roman"/>
          <w:color w:val="222222"/>
          <w:sz w:val="28"/>
          <w:szCs w:val="28"/>
          <w:lang w:eastAsia="ru-RU"/>
        </w:rPr>
        <w:t xml:space="preserve">, вакуоль уменьшится в объеме и оттянет цитоплазму от оболочки. </w:t>
      </w:r>
      <w:r w:rsidR="00387E4D" w:rsidRPr="002E3B7B">
        <w:rPr>
          <w:rFonts w:ascii="Times New Roman" w:eastAsia="Times New Roman" w:hAnsi="Times New Roman" w:cs="Times New Roman"/>
          <w:color w:val="222222"/>
          <w:sz w:val="28"/>
          <w:szCs w:val="28"/>
          <w:lang w:eastAsia="ru-RU"/>
        </w:rPr>
        <w:t xml:space="preserve">Такое состояние называют </w:t>
      </w:r>
      <w:r w:rsidR="00B44070" w:rsidRPr="002E3B7B">
        <w:rPr>
          <w:rFonts w:ascii="Times New Roman" w:eastAsia="Times New Roman" w:hAnsi="Times New Roman" w:cs="Times New Roman"/>
          <w:color w:val="222222"/>
          <w:sz w:val="28"/>
          <w:szCs w:val="28"/>
          <w:lang w:eastAsia="ru-RU"/>
        </w:rPr>
        <w:t> </w:t>
      </w:r>
      <w:r w:rsidR="00B44070" w:rsidRPr="002E3B7B">
        <w:rPr>
          <w:rFonts w:ascii="Times New Roman" w:eastAsia="Times New Roman" w:hAnsi="Times New Roman" w:cs="Times New Roman"/>
          <w:b/>
          <w:bCs/>
          <w:color w:val="222222"/>
          <w:sz w:val="28"/>
          <w:szCs w:val="28"/>
          <w:lang w:eastAsia="ru-RU"/>
        </w:rPr>
        <w:t>плазмолизом</w:t>
      </w:r>
      <w:r w:rsidR="00B44070" w:rsidRPr="002E3B7B">
        <w:rPr>
          <w:rFonts w:ascii="Times New Roman" w:eastAsia="Times New Roman" w:hAnsi="Times New Roman" w:cs="Times New Roman"/>
          <w:color w:val="222222"/>
          <w:sz w:val="28"/>
          <w:szCs w:val="28"/>
          <w:lang w:eastAsia="ru-RU"/>
        </w:rPr>
        <w:t>.</w:t>
      </w:r>
      <w:r w:rsidR="00387E4D" w:rsidRPr="002E3B7B">
        <w:rPr>
          <w:rFonts w:ascii="Times New Roman" w:eastAsia="Times New Roman" w:hAnsi="Times New Roman" w:cs="Times New Roman"/>
          <w:color w:val="222222"/>
          <w:sz w:val="28"/>
          <w:szCs w:val="28"/>
          <w:lang w:eastAsia="ru-RU"/>
        </w:rPr>
        <w:t xml:space="preserve"> </w:t>
      </w:r>
      <w:r w:rsidR="00B44070" w:rsidRPr="002E3B7B">
        <w:rPr>
          <w:rFonts w:ascii="Times New Roman" w:eastAsia="Times New Roman" w:hAnsi="Times New Roman" w:cs="Times New Roman"/>
          <w:color w:val="222222"/>
          <w:sz w:val="28"/>
          <w:szCs w:val="28"/>
          <w:lang w:eastAsia="ru-RU"/>
        </w:rPr>
        <w:t>Плазмолиз имеет несколько форм: </w:t>
      </w:r>
      <w:r w:rsidR="00B44070" w:rsidRPr="002E3B7B">
        <w:rPr>
          <w:rFonts w:ascii="Times New Roman" w:eastAsia="Times New Roman" w:hAnsi="Times New Roman" w:cs="Times New Roman"/>
          <w:color w:val="222222"/>
          <w:sz w:val="28"/>
          <w:szCs w:val="28"/>
          <w:u w:val="single"/>
          <w:lang w:eastAsia="ru-RU"/>
        </w:rPr>
        <w:t>уголковый</w:t>
      </w:r>
      <w:r w:rsidR="00B44070" w:rsidRPr="002E3B7B">
        <w:rPr>
          <w:rFonts w:ascii="Times New Roman" w:eastAsia="Times New Roman" w:hAnsi="Times New Roman" w:cs="Times New Roman"/>
          <w:color w:val="222222"/>
          <w:sz w:val="28"/>
          <w:szCs w:val="28"/>
          <w:lang w:eastAsia="ru-RU"/>
        </w:rPr>
        <w:t>; </w:t>
      </w:r>
      <w:r w:rsidR="00B44070" w:rsidRPr="002E3B7B">
        <w:rPr>
          <w:rFonts w:ascii="Times New Roman" w:eastAsia="Times New Roman" w:hAnsi="Times New Roman" w:cs="Times New Roman"/>
          <w:color w:val="222222"/>
          <w:sz w:val="28"/>
          <w:szCs w:val="28"/>
          <w:u w:val="single"/>
          <w:lang w:eastAsia="ru-RU"/>
        </w:rPr>
        <w:t>вогнутый</w:t>
      </w:r>
      <w:r w:rsidR="00B44070" w:rsidRPr="002E3B7B">
        <w:rPr>
          <w:rFonts w:ascii="Times New Roman" w:eastAsia="Times New Roman" w:hAnsi="Times New Roman" w:cs="Times New Roman"/>
          <w:color w:val="222222"/>
          <w:sz w:val="28"/>
          <w:szCs w:val="28"/>
          <w:lang w:eastAsia="ru-RU"/>
        </w:rPr>
        <w:t>; </w:t>
      </w:r>
      <w:r w:rsidR="00B44070" w:rsidRPr="002E3B7B">
        <w:rPr>
          <w:rFonts w:ascii="Times New Roman" w:eastAsia="Times New Roman" w:hAnsi="Times New Roman" w:cs="Times New Roman"/>
          <w:color w:val="222222"/>
          <w:sz w:val="28"/>
          <w:szCs w:val="28"/>
          <w:u w:val="single"/>
          <w:lang w:eastAsia="ru-RU"/>
        </w:rPr>
        <w:t>выпуклый</w:t>
      </w:r>
      <w:r w:rsidR="00B44070" w:rsidRPr="002E3B7B">
        <w:rPr>
          <w:rFonts w:ascii="Times New Roman" w:eastAsia="Times New Roman" w:hAnsi="Times New Roman" w:cs="Times New Roman"/>
          <w:color w:val="222222"/>
          <w:sz w:val="28"/>
          <w:szCs w:val="28"/>
          <w:lang w:eastAsia="ru-RU"/>
        </w:rPr>
        <w:t>.</w:t>
      </w:r>
      <w:r w:rsidR="00387E4D" w:rsidRPr="002E3B7B">
        <w:rPr>
          <w:rFonts w:ascii="Times New Roman" w:eastAsia="Times New Roman" w:hAnsi="Times New Roman" w:cs="Times New Roman"/>
          <w:color w:val="222222"/>
          <w:sz w:val="28"/>
          <w:szCs w:val="28"/>
          <w:lang w:eastAsia="ru-RU"/>
        </w:rPr>
        <w:t xml:space="preserve"> </w:t>
      </w:r>
      <w:r w:rsidR="00B44070" w:rsidRPr="002E3B7B">
        <w:rPr>
          <w:rFonts w:ascii="Times New Roman" w:eastAsia="Times New Roman" w:hAnsi="Times New Roman" w:cs="Times New Roman"/>
          <w:color w:val="222222"/>
          <w:sz w:val="28"/>
          <w:szCs w:val="28"/>
          <w:lang w:eastAsia="ru-RU"/>
        </w:rPr>
        <w:t>Плазмолиз можно наблюдать только в живой кл</w:t>
      </w:r>
      <w:r w:rsidR="00387E4D" w:rsidRPr="002E3B7B">
        <w:rPr>
          <w:rFonts w:ascii="Times New Roman" w:eastAsia="Times New Roman" w:hAnsi="Times New Roman" w:cs="Times New Roman"/>
          <w:color w:val="222222"/>
          <w:sz w:val="28"/>
          <w:szCs w:val="28"/>
          <w:lang w:eastAsia="ru-RU"/>
        </w:rPr>
        <w:t>етке</w:t>
      </w:r>
      <w:r w:rsidR="00B44070" w:rsidRPr="002E3B7B">
        <w:rPr>
          <w:rFonts w:ascii="Times New Roman" w:eastAsia="Times New Roman" w:hAnsi="Times New Roman" w:cs="Times New Roman"/>
          <w:color w:val="222222"/>
          <w:sz w:val="28"/>
          <w:szCs w:val="28"/>
          <w:lang w:eastAsia="ru-RU"/>
        </w:rPr>
        <w:t>. При помещении клетки снова в гипотоническую среду происходит </w:t>
      </w:r>
      <w:r w:rsidR="00B44070" w:rsidRPr="002E3B7B">
        <w:rPr>
          <w:rFonts w:ascii="Times New Roman" w:eastAsia="Times New Roman" w:hAnsi="Times New Roman" w:cs="Times New Roman"/>
          <w:b/>
          <w:bCs/>
          <w:color w:val="222222"/>
          <w:sz w:val="28"/>
          <w:szCs w:val="28"/>
          <w:lang w:eastAsia="ru-RU"/>
        </w:rPr>
        <w:t>деплазмолиз</w:t>
      </w:r>
      <w:r w:rsidR="00B44070" w:rsidRPr="002E3B7B">
        <w:rPr>
          <w:rFonts w:ascii="Times New Roman" w:eastAsia="Times New Roman" w:hAnsi="Times New Roman" w:cs="Times New Roman"/>
          <w:color w:val="222222"/>
          <w:sz w:val="28"/>
          <w:szCs w:val="28"/>
          <w:lang w:eastAsia="ru-RU"/>
        </w:rPr>
        <w:t> — переход клетки в состояние тургора. Значение: тургор обеспечивает ориентацию мягких частей (листовых пластинок, черешков) в пространстве, что необходимо для лучшего освещения раст. Плазмолиз же защищает цитоплазму кл. от возможных разрывов при засухе.</w:t>
      </w:r>
      <w:r w:rsidR="004B31F4" w:rsidRPr="002E3B7B">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4B31F4" w:rsidRPr="002E3B7B">
        <w:rPr>
          <w:rFonts w:ascii="Times New Roman" w:eastAsia="Times New Roman" w:hAnsi="Times New Roman" w:cs="Times New Roman"/>
          <w:noProof/>
          <w:color w:val="222222"/>
          <w:sz w:val="28"/>
          <w:szCs w:val="28"/>
          <w:lang w:eastAsia="ru-RU"/>
        </w:rPr>
        <w:drawing>
          <wp:inline distT="0" distB="0" distL="0" distR="0">
            <wp:extent cx="5438775" cy="3381375"/>
            <wp:effectExtent l="19050" t="0" r="9525" b="0"/>
            <wp:docPr id="24" name="Рисунок 24" descr="C:\Users\Наташа\Downloads\hello_html_6710c0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Наташа\Downloads\hello_html_6710c0fe.jpg"/>
                    <pic:cNvPicPr>
                      <a:picLocks noChangeAspect="1" noChangeArrowheads="1"/>
                    </pic:cNvPicPr>
                  </pic:nvPicPr>
                  <pic:blipFill>
                    <a:blip r:embed="rId8" cstate="print"/>
                    <a:srcRect/>
                    <a:stretch>
                      <a:fillRect/>
                    </a:stretch>
                  </pic:blipFill>
                  <pic:spPr bwMode="auto">
                    <a:xfrm>
                      <a:off x="0" y="0"/>
                      <a:ext cx="5438775" cy="3381375"/>
                    </a:xfrm>
                    <a:prstGeom prst="rect">
                      <a:avLst/>
                    </a:prstGeom>
                    <a:noFill/>
                    <a:ln w="9525">
                      <a:noFill/>
                      <a:miter lim="800000"/>
                      <a:headEnd/>
                      <a:tailEnd/>
                    </a:ln>
                  </pic:spPr>
                </pic:pic>
              </a:graphicData>
            </a:graphic>
          </wp:inline>
        </w:drawing>
      </w:r>
    </w:p>
    <w:p w:rsidR="00CF43C8" w:rsidRPr="002E3B7B" w:rsidRDefault="00CF43C8" w:rsidP="00CF43C8">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b/>
          <w:bCs/>
          <w:color w:val="222222"/>
          <w:sz w:val="28"/>
          <w:szCs w:val="28"/>
          <w:lang w:eastAsia="ru-RU"/>
        </w:rPr>
        <w:t>Сосущая сила клетки</w:t>
      </w:r>
    </w:p>
    <w:p w:rsidR="00CF43C8" w:rsidRPr="00CF43C8" w:rsidRDefault="00CF43C8" w:rsidP="00CF43C8">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Способность клетки всасывать воду. Если растительная клетка не полностью насыщена водой и способна к дополнительному ее поглощению, в ней разбивается сосущая сила. Она определяет поступление воды и передвижение ее по органам. Сосущая сила зависит от величины осмотического Р и тургорного напряжения клетки и определяется следующими соотношения.  Если клетка находится в состоянии тургора, то ее осмотическое  давление Р равно тургорному напряжению Т, т. е. Р = Т. В таком случае кл. не будет всасывать воду и ее сосущая сила S будет равна нулю (S = 0). При некоторой потере воды кл. осмотическое Р будет больше тургорного напряжения (Р &gt; Т). Величина сосущей силы S = Р - Т, т. е. разности между осмотическим Р и тургорным напряжением. Т. о., сосущая сила прямо пропорциональна осмотическому давлению клетки и обратно пропорциональна ее тургорному напряжению.</w:t>
      </w:r>
      <w:r>
        <w:rPr>
          <w:rFonts w:ascii="Times New Roman" w:eastAsia="Times New Roman" w:hAnsi="Times New Roman" w:cs="Times New Roman"/>
          <w:color w:val="222222"/>
          <w:sz w:val="28"/>
          <w:szCs w:val="28"/>
          <w:lang w:eastAsia="ru-RU"/>
        </w:rPr>
        <w:t xml:space="preserve">                                                                  </w:t>
      </w:r>
      <w:r>
        <w:rPr>
          <w:rFonts w:ascii="Times New Roman" w:eastAsia="Calibri" w:hAnsi="Times New Roman" w:cs="Times New Roman"/>
          <w:sz w:val="28"/>
          <w:szCs w:val="28"/>
        </w:rPr>
        <w:t>Таблица 1</w:t>
      </w:r>
    </w:p>
    <w:p w:rsidR="00CF43C8" w:rsidRPr="002E3B7B" w:rsidRDefault="00717A0A" w:rsidP="00CF43C8">
      <w:pPr>
        <w:spacing w:line="360" w:lineRule="auto"/>
        <w:ind w:right="42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_x0000_s1039" style="position:absolute;margin-left:-4.05pt;margin-top:18.75pt;width:452.25pt;height:48.75pt;z-index:251671552">
            <v:textbox>
              <w:txbxContent>
                <w:p w:rsidR="00CF43C8" w:rsidRDefault="00CF43C8" w:rsidP="00CF43C8">
                  <w:r>
                    <w:t>На разных полюсах клетки  возникают неодинаковые концентрации цитоплазмы:</w:t>
                  </w:r>
                  <m:oMath>
                    <m:sSub>
                      <m:sSubPr>
                        <m:ctrlPr>
                          <w:rPr>
                            <w:rFonts w:ascii="Cambria Math" w:hAnsi="Cambria Math"/>
                            <w:i/>
                          </w:rPr>
                        </m:ctrlPr>
                      </m:sSubPr>
                      <m:e>
                        <m:r>
                          <w:rPr>
                            <w:rFonts w:ascii="Cambria Math" w:hAnsi="Cambria Math"/>
                          </w:rPr>
                          <m:t xml:space="preserve">  С</m:t>
                        </m:r>
                      </m:e>
                      <m:sub>
                        <m:r>
                          <w:rPr>
                            <w:rFonts w:ascii="Cambria Math" w:hAnsi="Cambria Math"/>
                          </w:rPr>
                          <m:t>1</m:t>
                        </m:r>
                      </m:sub>
                    </m:sSub>
                  </m:oMath>
                  <w:r>
                    <w:rPr>
                      <w:rFonts w:eastAsiaTheme="minorEastAsia" w:cstheme="minorHAnsi"/>
                    </w:rPr>
                    <w:t>&gt;</w:t>
                  </w:r>
                  <m:oMath>
                    <m:sSub>
                      <m:sSubPr>
                        <m:ctrlPr>
                          <w:rPr>
                            <w:rFonts w:ascii="Cambria Math" w:eastAsiaTheme="minorEastAsia" w:hAnsi="Cambria Math" w:cstheme="minorHAnsi"/>
                            <w:i/>
                          </w:rPr>
                        </m:ctrlPr>
                      </m:sSubPr>
                      <m:e>
                        <m:r>
                          <w:rPr>
                            <w:rFonts w:ascii="Cambria Math" w:eastAsiaTheme="minorEastAsia" w:hAnsi="Cambria Math" w:cstheme="minorHAnsi"/>
                          </w:rPr>
                          <m:t xml:space="preserve"> С</m:t>
                        </m:r>
                      </m:e>
                      <m:sub>
                        <m:r>
                          <w:rPr>
                            <w:rFonts w:ascii="Cambria Math" w:eastAsiaTheme="minorEastAsia" w:hAnsi="Cambria Math" w:cstheme="minorHAnsi"/>
                          </w:rPr>
                          <m:t>2</m:t>
                        </m:r>
                      </m:sub>
                    </m:sSub>
                  </m:oMath>
                </w:p>
                <w:p w:rsidR="00CF43C8" w:rsidRDefault="00CF43C8" w:rsidP="00CF43C8">
                  <w:pPr>
                    <w:jc w:val="center"/>
                  </w:pPr>
                </w:p>
              </w:txbxContent>
            </v:textbox>
          </v:rect>
        </w:pict>
      </w:r>
    </w:p>
    <w:p w:rsidR="00CF43C8" w:rsidRPr="002E3B7B" w:rsidRDefault="00CF43C8" w:rsidP="00CF43C8">
      <w:pPr>
        <w:spacing w:line="360" w:lineRule="auto"/>
        <w:ind w:right="424"/>
        <w:rPr>
          <w:rFonts w:ascii="Times New Roman" w:eastAsia="Calibri" w:hAnsi="Times New Roman" w:cs="Times New Roman"/>
          <w:sz w:val="28"/>
          <w:szCs w:val="28"/>
        </w:rPr>
      </w:pPr>
    </w:p>
    <w:p w:rsidR="00CF43C8" w:rsidRPr="002E3B7B" w:rsidRDefault="00717A0A" w:rsidP="00CF43C8">
      <w:pPr>
        <w:spacing w:line="360" w:lineRule="auto"/>
        <w:ind w:right="42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0" type="#_x0000_t67" style="position:absolute;margin-left:202.2pt;margin-top:1.35pt;width:30.4pt;height:45.75pt;z-index:251672576">
            <v:textbox style="layout-flow:vertical-ideographic"/>
          </v:shape>
        </w:pict>
      </w:r>
    </w:p>
    <w:p w:rsidR="00CF43C8" w:rsidRPr="002E3B7B" w:rsidRDefault="00717A0A" w:rsidP="00CF43C8">
      <w:pPr>
        <w:spacing w:line="360" w:lineRule="auto"/>
        <w:ind w:right="42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_x0000_s1041" style="position:absolute;margin-left:-7.8pt;margin-top:21.75pt;width:452.25pt;height:48.75pt;z-index:251673600">
            <v:textbox>
              <w:txbxContent>
                <w:p w:rsidR="00CF43C8" w:rsidRDefault="00CF43C8" w:rsidP="00CF43C8">
                  <w:r>
                    <w:t>Осмотическое давление не полюсах клетки  неравное :</w:t>
                  </w:r>
                  <m:oMath>
                    <m:r>
                      <w:rPr>
                        <w:rFonts w:ascii="Cambria Math" w:hAnsi="Cambria Math"/>
                      </w:rPr>
                      <m:t xml:space="preserve"> </m:t>
                    </m:r>
                    <m:sSub>
                      <m:sSubPr>
                        <m:ctrlPr>
                          <w:rPr>
                            <w:rFonts w:ascii="Cambria Math" w:hAnsi="Cambria Math"/>
                            <w:i/>
                          </w:rPr>
                        </m:ctrlPr>
                      </m:sSubPr>
                      <m:e>
                        <m:r>
                          <w:rPr>
                            <w:rFonts w:ascii="Cambria Math" w:hAnsi="Cambria Math"/>
                          </w:rPr>
                          <m:t>Р</m:t>
                        </m:r>
                      </m:e>
                      <m:sub>
                        <m:r>
                          <w:rPr>
                            <w:rFonts w:ascii="Cambria Math" w:hAnsi="Cambria Math"/>
                          </w:rPr>
                          <m:t xml:space="preserve">1 </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Р</m:t>
                        </m:r>
                      </m:e>
                      <m:sub>
                        <m:r>
                          <w:rPr>
                            <w:rFonts w:ascii="Cambria Math" w:eastAsiaTheme="minorEastAsia" w:hAnsi="Cambria Math"/>
                          </w:rPr>
                          <m:t>2</m:t>
                        </m:r>
                      </m:sub>
                    </m:sSub>
                  </m:oMath>
                </w:p>
              </w:txbxContent>
            </v:textbox>
          </v:rect>
        </w:pict>
      </w:r>
    </w:p>
    <w:p w:rsidR="00CF43C8" w:rsidRPr="002E3B7B" w:rsidRDefault="00CF43C8" w:rsidP="00CF43C8">
      <w:pPr>
        <w:spacing w:line="360" w:lineRule="auto"/>
        <w:ind w:right="424"/>
        <w:jc w:val="center"/>
        <w:rPr>
          <w:rFonts w:ascii="Times New Roman" w:eastAsia="Calibri" w:hAnsi="Times New Roman" w:cs="Times New Roman"/>
          <w:sz w:val="28"/>
          <w:szCs w:val="28"/>
        </w:rPr>
      </w:pPr>
    </w:p>
    <w:p w:rsidR="00CF43C8" w:rsidRPr="002E3B7B" w:rsidRDefault="00717A0A" w:rsidP="00CF43C8">
      <w:pPr>
        <w:spacing w:line="360" w:lineRule="auto"/>
        <w:ind w:right="42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_x0000_s1042" type="#_x0000_t67" style="position:absolute;margin-left:202.2pt;margin-top:6.25pt;width:30.4pt;height:45.75pt;z-index:251674624">
            <v:textbox style="layout-flow:vertical-ideographic"/>
          </v:shape>
        </w:pict>
      </w:r>
    </w:p>
    <w:p w:rsidR="00CF43C8" w:rsidRPr="002E3B7B" w:rsidRDefault="00CF43C8" w:rsidP="00CF43C8">
      <w:pPr>
        <w:spacing w:line="360" w:lineRule="auto"/>
        <w:ind w:right="424"/>
        <w:jc w:val="center"/>
        <w:rPr>
          <w:rFonts w:ascii="Times New Roman" w:eastAsia="Calibri" w:hAnsi="Times New Roman" w:cs="Times New Roman"/>
          <w:sz w:val="28"/>
          <w:szCs w:val="28"/>
        </w:rPr>
      </w:pPr>
    </w:p>
    <w:p w:rsidR="00CF43C8" w:rsidRPr="002E3B7B" w:rsidRDefault="00717A0A" w:rsidP="00CF43C8">
      <w:pPr>
        <w:spacing w:line="360" w:lineRule="auto"/>
        <w:ind w:right="42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_x0000_s1043" style="position:absolute;margin-left:-4.05pt;margin-top:1.25pt;width:452.25pt;height:48.75pt;z-index:251675648">
            <v:textbox>
              <w:txbxContent>
                <w:p w:rsidR="00CF43C8" w:rsidRDefault="00CF43C8" w:rsidP="00CF43C8">
                  <w:r>
                    <w:t>Сосущая сила на противоположных полюсах:</w:t>
                  </w:r>
                </w:p>
                <w:p w:rsidR="00CF43C8" w:rsidRPr="006F66C8" w:rsidRDefault="00717A0A" w:rsidP="00CF43C8">
                  <w:pPr>
                    <w:rPr>
                      <w:lang w:val="en-US"/>
                    </w:rPr>
                  </w:pPr>
                  <m:oMath>
                    <m:sSub>
                      <m:sSubPr>
                        <m:ctrlPr>
                          <w:rPr>
                            <w:rFonts w:ascii="Cambria Math" w:hAnsi="Cambria Math"/>
                            <w:i/>
                          </w:rPr>
                        </m:ctrlPr>
                      </m:sSubPr>
                      <m:e>
                        <m:r>
                          <w:rPr>
                            <w:rFonts w:ascii="Cambria Math" w:hAnsi="Cambria Math"/>
                            <w:lang w:val="en-US"/>
                          </w:rPr>
                          <m:t>S</m:t>
                        </m:r>
                      </m:e>
                      <m:sub>
                        <m:r>
                          <w:rPr>
                            <w:rFonts w:ascii="Cambria Math" w:hAnsi="Cambria Math"/>
                          </w:rPr>
                          <m:t xml:space="preserve">1=  </m:t>
                        </m:r>
                      </m:sub>
                    </m:sSub>
                    <m:sSub>
                      <m:sSubPr>
                        <m:ctrlPr>
                          <w:rPr>
                            <w:rFonts w:ascii="Cambria Math" w:eastAsiaTheme="minorEastAsia" w:hAnsi="Cambria Math"/>
                            <w:i/>
                          </w:rPr>
                        </m:ctrlPr>
                      </m:sSubPr>
                      <m:e>
                        <m:r>
                          <w:rPr>
                            <w:rFonts w:ascii="Cambria Math" w:eastAsiaTheme="minorEastAsia" w:hAnsi="Cambria Math"/>
                          </w:rPr>
                          <m:t>Р</m:t>
                        </m:r>
                      </m:e>
                      <m:sub>
                        <m:r>
                          <w:rPr>
                            <w:rFonts w:ascii="Cambria Math" w:eastAsiaTheme="minorEastAsia" w:hAnsi="Cambria Math"/>
                          </w:rPr>
                          <m:t xml:space="preserve">1  </m:t>
                        </m:r>
                      </m:sub>
                    </m:sSub>
                  </m:oMath>
                  <w:r w:rsidR="00CF43C8">
                    <w:rPr>
                      <w:rFonts w:eastAsiaTheme="minorEastAsia"/>
                    </w:rPr>
                    <w:t xml:space="preserve">- </w:t>
                  </w:r>
                  <w:r w:rsidR="00CF43C8">
                    <w:rPr>
                      <w:rFonts w:eastAsiaTheme="minorEastAsia" w:cstheme="minorHAnsi"/>
                    </w:rPr>
                    <w:t>T,</w:t>
                  </w:r>
                  <w:r w:rsidR="00CF43C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oMath>
                  <w:r w:rsidR="00CF43C8">
                    <w:rPr>
                      <w:rFonts w:eastAsiaTheme="minorEastAsia"/>
                      <w:lang w:val="en-US"/>
                    </w:rPr>
                    <w:t xml:space="preserve"> =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2</m:t>
                        </m:r>
                      </m:sub>
                    </m:sSub>
                  </m:oMath>
                  <w:r w:rsidR="00CF43C8">
                    <w:rPr>
                      <w:rFonts w:eastAsiaTheme="minorEastAsia"/>
                      <w:lang w:val="en-US"/>
                    </w:rPr>
                    <w:t xml:space="preserve"> - T</w:t>
                  </w:r>
                </w:p>
              </w:txbxContent>
            </v:textbox>
          </v:rect>
        </w:pict>
      </w:r>
    </w:p>
    <w:p w:rsidR="00CF43C8" w:rsidRPr="002E3B7B" w:rsidRDefault="00717A0A" w:rsidP="00CF43C8">
      <w:pPr>
        <w:spacing w:line="360" w:lineRule="auto"/>
        <w:ind w:right="42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_x0000_s1044" type="#_x0000_t67" style="position:absolute;margin-left:202.2pt;margin-top:12.6pt;width:30.4pt;height:45.75pt;z-index:251676672">
            <v:textbox style="layout-flow:vertical-ideographic"/>
          </v:shape>
        </w:pict>
      </w:r>
    </w:p>
    <w:p w:rsidR="00CF43C8" w:rsidRPr="002E3B7B" w:rsidRDefault="00CF43C8" w:rsidP="00CF43C8">
      <w:pPr>
        <w:spacing w:line="360" w:lineRule="auto"/>
        <w:ind w:right="424"/>
        <w:jc w:val="right"/>
        <w:rPr>
          <w:rFonts w:ascii="Times New Roman" w:eastAsia="Calibri" w:hAnsi="Times New Roman" w:cs="Times New Roman"/>
          <w:sz w:val="28"/>
          <w:szCs w:val="28"/>
        </w:rPr>
      </w:pPr>
    </w:p>
    <w:p w:rsidR="00CF43C8" w:rsidRPr="002E3B7B" w:rsidRDefault="00717A0A" w:rsidP="00CF43C8">
      <w:pPr>
        <w:spacing w:line="360" w:lineRule="auto"/>
        <w:ind w:right="42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_x0000_s1045" style="position:absolute;margin-left:-7.8pt;margin-top:7.6pt;width:452.25pt;height:48.75pt;z-index:251677696">
            <v:textbox>
              <w:txbxContent>
                <w:p w:rsidR="00CF43C8" w:rsidRDefault="00CF43C8" w:rsidP="00CF43C8">
                  <w:r>
                    <w:t xml:space="preserve">Если клетка  насщена  полность с одной стороны водой, то сосущая сила  ее равна нулю: </w:t>
                  </w:r>
                </w:p>
                <w:p w:rsidR="00CF43C8" w:rsidRPr="006F66C8" w:rsidRDefault="00717A0A" w:rsidP="00CF43C8">
                  <w:pPr>
                    <w:rPr>
                      <w:lang w:val="en-US"/>
                    </w:rPr>
                  </w:pPr>
                  <m:oMath>
                    <m:sSub>
                      <m:sSubPr>
                        <m:ctrlPr>
                          <w:rPr>
                            <w:rFonts w:ascii="Cambria Math" w:hAnsi="Cambria Math"/>
                            <w:i/>
                          </w:rPr>
                        </m:ctrlPr>
                      </m:sSubPr>
                      <m:e>
                        <m:r>
                          <w:rPr>
                            <w:rFonts w:ascii="Cambria Math" w:hAnsi="Cambria Math"/>
                            <w:lang w:val="en-US"/>
                          </w:rPr>
                          <m:t>S</m:t>
                        </m:r>
                      </m:e>
                      <m:sub>
                        <m:r>
                          <w:rPr>
                            <w:rFonts w:ascii="Cambria Math" w:hAnsi="Cambria Math"/>
                          </w:rPr>
                          <m:t>1</m:t>
                        </m:r>
                      </m:sub>
                    </m:sSub>
                  </m:oMath>
                  <w:r w:rsidR="00CF43C8">
                    <w:rPr>
                      <w:rFonts w:eastAsiaTheme="minorEastAsia"/>
                      <w:lang w:val="en-US"/>
                    </w:rPr>
                    <w:t xml:space="preserve"> = 0</w:t>
                  </w:r>
                  <w:r w:rsidR="00CF43C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1</m:t>
                        </m:r>
                      </m:sub>
                    </m:sSub>
                  </m:oMath>
                  <w:r w:rsidR="00CF43C8">
                    <w:rPr>
                      <w:rFonts w:eastAsiaTheme="minorEastAsia"/>
                      <w:lang w:val="en-US"/>
                    </w:rPr>
                    <w:t xml:space="preserve"> = T</w:t>
                  </w:r>
                </w:p>
              </w:txbxContent>
            </v:textbox>
          </v:rect>
        </w:pict>
      </w:r>
    </w:p>
    <w:p w:rsidR="00CF43C8" w:rsidRPr="002E3B7B" w:rsidRDefault="00717A0A" w:rsidP="00CF43C8">
      <w:pPr>
        <w:spacing w:line="360" w:lineRule="auto"/>
        <w:ind w:right="42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shape id="_x0000_s1046" type="#_x0000_t67" style="position:absolute;margin-left:206.7pt;margin-top:20.5pt;width:30.4pt;height:45.75pt;z-index:251678720">
            <v:textbox style="layout-flow:vertical-ideographic"/>
          </v:shape>
        </w:pict>
      </w:r>
    </w:p>
    <w:p w:rsidR="00CF43C8" w:rsidRPr="002E3B7B" w:rsidRDefault="00CF43C8" w:rsidP="00CF43C8">
      <w:pPr>
        <w:spacing w:line="360" w:lineRule="auto"/>
        <w:ind w:right="424"/>
        <w:jc w:val="right"/>
        <w:rPr>
          <w:rFonts w:ascii="Times New Roman" w:eastAsia="Calibri" w:hAnsi="Times New Roman" w:cs="Times New Roman"/>
          <w:sz w:val="28"/>
          <w:szCs w:val="28"/>
        </w:rPr>
      </w:pPr>
    </w:p>
    <w:p w:rsidR="00CF43C8" w:rsidRPr="002E3B7B" w:rsidRDefault="00717A0A" w:rsidP="00CF43C8">
      <w:pPr>
        <w:spacing w:line="360" w:lineRule="auto"/>
        <w:ind w:right="424"/>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_x0000_s1047" style="position:absolute;left:0;text-align:left;margin-left:-4.05pt;margin-top:15.5pt;width:452.25pt;height:48.75pt;z-index:251679744">
            <v:textbox>
              <w:txbxContent>
                <w:p w:rsidR="00CF43C8" w:rsidRPr="00083919" w:rsidRDefault="00717A0A" w:rsidP="00CF43C8">
                  <m:oMath>
                    <m:sSub>
                      <m:sSubPr>
                        <m:ctrlPr>
                          <w:rPr>
                            <w:rFonts w:ascii="Cambria Math" w:hAnsi="Cambria Math"/>
                            <w:i/>
                          </w:rPr>
                        </m:ctrlPr>
                      </m:sSubPr>
                      <m:e>
                        <m:r>
                          <w:rPr>
                            <w:rFonts w:ascii="Cambria Math" w:hAnsi="Cambria Math"/>
                          </w:rPr>
                          <m:t>S</m:t>
                        </m:r>
                      </m:e>
                      <m:sub>
                        <m:r>
                          <w:rPr>
                            <w:rFonts w:ascii="Cambria Math" w:hAnsi="Cambria Math"/>
                          </w:rPr>
                          <m:t>2</m:t>
                        </m:r>
                      </m:sub>
                    </m:sSub>
                  </m:oMath>
                  <w:r w:rsidR="00CF43C8" w:rsidRPr="00083919">
                    <w:rPr>
                      <w:rFonts w:eastAsiaTheme="minorEastAsia"/>
                    </w:rPr>
                    <w:t xml:space="preserve"> </w:t>
                  </w:r>
                  <w:r w:rsidR="00CF43C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2</m:t>
                        </m:r>
                      </m:sub>
                    </m:sSub>
                    <m:r>
                      <w:rPr>
                        <w:rFonts w:ascii="Cambria Math" w:eastAsiaTheme="minorEastAsia" w:hAnsi="Cambria Math"/>
                      </w:rPr>
                      <m:t xml:space="preserve"> </m:t>
                    </m:r>
                  </m:oMath>
                  <w:r w:rsidR="00CF43C8" w:rsidRPr="00083919">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rPr>
                          <m:t>1</m:t>
                        </m:r>
                      </m:sub>
                    </m:sSub>
                  </m:oMath>
                  <w:r w:rsidR="00CF43C8" w:rsidRPr="00083919">
                    <w:rPr>
                      <w:rFonts w:eastAsiaTheme="minorEastAsia"/>
                    </w:rPr>
                    <w:t xml:space="preserve">  </w:t>
                  </w:r>
                  <w:r w:rsidR="00CF43C8">
                    <w:rPr>
                      <w:rFonts w:eastAsiaTheme="minorEastAsia"/>
                    </w:rPr>
                    <w:t xml:space="preserve">.Так как </w:t>
                  </w:r>
                  <w:r w:rsidR="00CF43C8">
                    <w:t>:</w:t>
                  </w:r>
                  <m:oMath>
                    <m:r>
                      <w:rPr>
                        <w:rFonts w:ascii="Cambria Math" w:hAnsi="Cambria Math"/>
                      </w:rPr>
                      <m:t xml:space="preserve"> </m:t>
                    </m:r>
                    <m:sSub>
                      <m:sSubPr>
                        <m:ctrlPr>
                          <w:rPr>
                            <w:rFonts w:ascii="Cambria Math" w:hAnsi="Cambria Math"/>
                            <w:i/>
                          </w:rPr>
                        </m:ctrlPr>
                      </m:sSubPr>
                      <m:e>
                        <m:r>
                          <w:rPr>
                            <w:rFonts w:ascii="Cambria Math" w:hAnsi="Cambria Math"/>
                          </w:rPr>
                          <m:t>Р</m:t>
                        </m:r>
                      </m:e>
                      <m:sub>
                        <m:r>
                          <w:rPr>
                            <w:rFonts w:ascii="Cambria Math" w:hAnsi="Cambria Math"/>
                          </w:rPr>
                          <m:t xml:space="preserve">1 </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Р</m:t>
                        </m:r>
                      </m:e>
                      <m:sub>
                        <m:r>
                          <w:rPr>
                            <w:rFonts w:ascii="Cambria Math" w:eastAsiaTheme="minorEastAsia" w:hAnsi="Cambria Math"/>
                          </w:rPr>
                          <m:t>2</m:t>
                        </m:r>
                      </m:sub>
                    </m:sSub>
                  </m:oMath>
                  <w:r w:rsidR="00CF43C8">
                    <w:rPr>
                      <w:rFonts w:eastAsiaTheme="minorEastAsia"/>
                    </w:rPr>
                    <w:t xml:space="preserve"> , то </w:t>
                  </w:r>
                  <m:oMath>
                    <m:sSub>
                      <m:sSubPr>
                        <m:ctrlPr>
                          <w:rPr>
                            <w:rFonts w:ascii="Cambria Math" w:eastAsiaTheme="minorEastAsia" w:hAnsi="Cambria Math"/>
                            <w:i/>
                          </w:rPr>
                        </m:ctrlPr>
                      </m:sSubPr>
                      <m:e>
                        <m:r>
                          <w:rPr>
                            <w:rFonts w:ascii="Cambria Math" w:eastAsiaTheme="minorEastAsia" w:hAnsi="Cambria Math"/>
                            <w:lang w:val="en-US"/>
                          </w:rPr>
                          <m:t>S</m:t>
                        </m:r>
                      </m:e>
                      <m:sub>
                        <m:r>
                          <w:rPr>
                            <w:rFonts w:ascii="Cambria Math" w:eastAsiaTheme="minorEastAsia" w:hAnsi="Cambria Math"/>
                          </w:rPr>
                          <m:t>2</m:t>
                        </m:r>
                      </m:sub>
                    </m:sSub>
                  </m:oMath>
                  <w:r w:rsidR="00CF43C8" w:rsidRPr="00083919">
                    <w:rPr>
                      <w:rFonts w:eastAsiaTheme="minorEastAsia"/>
                    </w:rPr>
                    <w:t xml:space="preserve"> </w:t>
                  </w:r>
                  <w:r w:rsidR="00CF43C8">
                    <w:rPr>
                      <w:rFonts w:eastAsiaTheme="minorEastAsia" w:cstheme="minorHAnsi"/>
                    </w:rPr>
                    <w:t>&gt;</w:t>
                  </w:r>
                  <w:r w:rsidR="00CF43C8" w:rsidRPr="00083919">
                    <w:rPr>
                      <w:rFonts w:eastAsiaTheme="minorEastAsia"/>
                    </w:rPr>
                    <w:t xml:space="preserve"> </w:t>
                  </w:r>
                  <w:r w:rsidR="00CF43C8">
                    <w:rPr>
                      <w:rFonts w:eastAsiaTheme="minorEastAsia"/>
                    </w:rPr>
                    <w:t>0</w:t>
                  </w:r>
                </w:p>
              </w:txbxContent>
            </v:textbox>
          </v:rect>
        </w:pict>
      </w:r>
    </w:p>
    <w:p w:rsidR="00CF43C8" w:rsidRPr="002E3B7B" w:rsidRDefault="00CF43C8" w:rsidP="00CF43C8">
      <w:pPr>
        <w:spacing w:line="360" w:lineRule="auto"/>
        <w:ind w:right="424"/>
        <w:jc w:val="center"/>
        <w:rPr>
          <w:rFonts w:ascii="Times New Roman" w:eastAsia="Calibri" w:hAnsi="Times New Roman" w:cs="Times New Roman"/>
          <w:sz w:val="28"/>
          <w:szCs w:val="28"/>
        </w:rPr>
      </w:pPr>
    </w:p>
    <w:p w:rsidR="00CF43C8" w:rsidRPr="002E3B7B" w:rsidRDefault="00CF43C8" w:rsidP="00CF43C8">
      <w:pPr>
        <w:spacing w:line="360" w:lineRule="auto"/>
        <w:ind w:right="424"/>
        <w:jc w:val="right"/>
        <w:rPr>
          <w:rFonts w:ascii="Times New Roman" w:eastAsia="Calibri" w:hAnsi="Times New Roman" w:cs="Times New Roman"/>
          <w:sz w:val="28"/>
          <w:szCs w:val="28"/>
        </w:rPr>
      </w:pPr>
    </w:p>
    <w:p w:rsidR="00CF43C8" w:rsidRPr="002E3B7B" w:rsidRDefault="00CF43C8" w:rsidP="00CF43C8">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sz w:val="28"/>
          <w:szCs w:val="28"/>
        </w:rPr>
        <w:t xml:space="preserve">Расчеты Д.А. Сабинина: С- концентрация, </w:t>
      </w:r>
      <w:r w:rsidRPr="002E3B7B">
        <w:rPr>
          <w:rFonts w:ascii="Times New Roman" w:eastAsia="Calibri" w:hAnsi="Times New Roman" w:cs="Times New Roman"/>
          <w:sz w:val="28"/>
          <w:szCs w:val="28"/>
          <w:lang w:val="en-US"/>
        </w:rPr>
        <w:t>P</w:t>
      </w:r>
      <w:r w:rsidRPr="002E3B7B">
        <w:rPr>
          <w:rFonts w:ascii="Times New Roman" w:eastAsia="Calibri" w:hAnsi="Times New Roman" w:cs="Times New Roman"/>
          <w:sz w:val="28"/>
          <w:szCs w:val="28"/>
        </w:rPr>
        <w:t xml:space="preserve">- осмотическое  давление, </w:t>
      </w:r>
      <w:r w:rsidRPr="002E3B7B">
        <w:rPr>
          <w:rFonts w:ascii="Times New Roman" w:eastAsia="Calibri" w:hAnsi="Times New Roman" w:cs="Times New Roman"/>
          <w:sz w:val="28"/>
          <w:szCs w:val="28"/>
          <w:lang w:val="en-US"/>
        </w:rPr>
        <w:t>S</w:t>
      </w:r>
      <w:r w:rsidRPr="002E3B7B">
        <w:rPr>
          <w:rFonts w:ascii="Times New Roman" w:eastAsia="Calibri" w:hAnsi="Times New Roman" w:cs="Times New Roman"/>
          <w:sz w:val="28"/>
          <w:szCs w:val="28"/>
        </w:rPr>
        <w:t>- сосущая сила,Т- тургорное давление.</w:t>
      </w:r>
    </w:p>
    <w:p w:rsidR="00CF43C8" w:rsidRPr="002E3B7B" w:rsidRDefault="00CF43C8"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p>
    <w:p w:rsidR="009B4408" w:rsidRPr="002E3B7B" w:rsidRDefault="00CF43C8"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bCs/>
          <w:color w:val="222222"/>
          <w:sz w:val="28"/>
          <w:szCs w:val="28"/>
          <w:lang w:eastAsia="ru-RU"/>
        </w:rPr>
        <w:t xml:space="preserve">1.3 </w:t>
      </w:r>
      <w:r w:rsidR="009B4408" w:rsidRPr="002E3B7B">
        <w:rPr>
          <w:rFonts w:ascii="Times New Roman" w:eastAsia="Times New Roman" w:hAnsi="Times New Roman" w:cs="Times New Roman"/>
          <w:b/>
          <w:bCs/>
          <w:color w:val="222222"/>
          <w:sz w:val="28"/>
          <w:szCs w:val="28"/>
          <w:lang w:eastAsia="ru-RU"/>
        </w:rPr>
        <w:t>Физиологическая роль воды.</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 xml:space="preserve">Для </w:t>
      </w:r>
      <w:r w:rsidR="009B4408" w:rsidRPr="002E3B7B">
        <w:rPr>
          <w:rFonts w:ascii="Times New Roman" w:eastAsia="Times New Roman" w:hAnsi="Times New Roman" w:cs="Times New Roman"/>
          <w:color w:val="222222"/>
          <w:sz w:val="28"/>
          <w:szCs w:val="28"/>
          <w:lang w:eastAsia="ru-RU"/>
        </w:rPr>
        <w:t>нормальной физиологической деятельнос</w:t>
      </w:r>
      <w:r w:rsidRPr="002E3B7B">
        <w:rPr>
          <w:rFonts w:ascii="Times New Roman" w:eastAsia="Times New Roman" w:hAnsi="Times New Roman" w:cs="Times New Roman"/>
          <w:color w:val="222222"/>
          <w:sz w:val="28"/>
          <w:szCs w:val="28"/>
          <w:lang w:eastAsia="ru-RU"/>
        </w:rPr>
        <w:t>ти клетка растения должна быть полностью насыщена водой (или близка к насыщению). В жизни клетки вода имеет значение для поддержания структуры цитоплазмы путем гидратации ее коллоидов и тургорного состояния. Кроме этого, вода необходима как среда для протекания обмена веществ, так как биохимические реакции возможны только между веществами, находящимися в растворенном состоянии. Вода является средой для переноса веществ, т.к. он происходит также только в растворенном состоянии. Вода служит регулятором t° тела</w:t>
      </w:r>
      <w:r w:rsidR="00387E4D" w:rsidRPr="002E3B7B">
        <w:rPr>
          <w:rFonts w:ascii="Times New Roman" w:eastAsia="Times New Roman" w:hAnsi="Times New Roman" w:cs="Times New Roman"/>
          <w:color w:val="222222"/>
          <w:sz w:val="28"/>
          <w:szCs w:val="28"/>
          <w:lang w:eastAsia="ru-RU"/>
        </w:rPr>
        <w:t> растения</w:t>
      </w:r>
      <w:r w:rsidRPr="002E3B7B">
        <w:rPr>
          <w:rFonts w:ascii="Times New Roman" w:eastAsia="Times New Roman" w:hAnsi="Times New Roman" w:cs="Times New Roman"/>
          <w:color w:val="222222"/>
          <w:sz w:val="28"/>
          <w:szCs w:val="28"/>
          <w:lang w:eastAsia="ru-RU"/>
        </w:rPr>
        <w:t>, т. е. защищает его от быстрого охлаждения или перегревания. Растения относятся к пойкилотермным организмам, не имеющим постоянной t° тела, которая значительно зависит от t° среды, но в некоторой степени она может регулироваться водой. Этому способствуют такие, свойства воды, как теплоемкость и теплота парообразования. Теплоемкость воды, в сравнении со многими веществами, особенно металлами, очень высока. При нагревании она поглощает много тепла, а при охлаждении выделяет большое его количество. Это приводит к смягчению колебания t° тела растения при изменении t° среды. Также очень высока у воды теплота парообразования. Это приводит к тому, что при ее испарении затрачивается много тепла, которое выделяется органами растения, что вызывает значительное понижение их t°.</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b/>
          <w:bCs/>
          <w:color w:val="222222"/>
          <w:sz w:val="28"/>
          <w:szCs w:val="28"/>
          <w:lang w:eastAsia="ru-RU"/>
        </w:rPr>
        <w:t>Содержание и состояние воды в растении</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 xml:space="preserve">Содержание воды в растении подвержено постоянным и значительным колебаниям, которые обусловлены как внутренними, так </w:t>
      </w:r>
      <w:r w:rsidR="00387E4D" w:rsidRPr="002E3B7B">
        <w:rPr>
          <w:rFonts w:ascii="Times New Roman" w:eastAsia="Times New Roman" w:hAnsi="Times New Roman" w:cs="Times New Roman"/>
          <w:color w:val="222222"/>
          <w:sz w:val="28"/>
          <w:szCs w:val="28"/>
          <w:lang w:eastAsia="ru-RU"/>
        </w:rPr>
        <w:t xml:space="preserve">и внешними причинами.  Вода </w:t>
      </w:r>
      <w:r w:rsidRPr="002E3B7B">
        <w:rPr>
          <w:rFonts w:ascii="Times New Roman" w:eastAsia="Times New Roman" w:hAnsi="Times New Roman" w:cs="Times New Roman"/>
          <w:color w:val="222222"/>
          <w:sz w:val="28"/>
          <w:szCs w:val="28"/>
          <w:lang w:eastAsia="ru-RU"/>
        </w:rPr>
        <w:t xml:space="preserve"> в разных растениях и их отдельных органах: водоросли — 96 — 98%, листья травянистых растений — 83 — 86, листья древесных растений — 79 — 82, стволы деревьев — 40 — 55, зерновки злаков 12 —14. Уровень воды значительно выше там, где активно идут процессы ж/д (листья), и ниже в органах со слабым обменом веществ (стволы деревьев, покоящиеся семена).</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По состоянию в растении принято различать следующие формы воды:</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b/>
          <w:bCs/>
          <w:color w:val="222222"/>
          <w:sz w:val="28"/>
          <w:szCs w:val="28"/>
          <w:u w:val="single"/>
          <w:lang w:eastAsia="ru-RU"/>
        </w:rPr>
        <w:t>Свободная вода</w:t>
      </w:r>
      <w:r w:rsidRPr="002E3B7B">
        <w:rPr>
          <w:rFonts w:ascii="Times New Roman" w:eastAsia="Times New Roman" w:hAnsi="Times New Roman" w:cs="Times New Roman"/>
          <w:color w:val="222222"/>
          <w:sz w:val="28"/>
          <w:szCs w:val="28"/>
          <w:lang w:eastAsia="ru-RU"/>
        </w:rPr>
        <w:t> легко передвигается по растению и испаряется. Она находится в основном в межклетниках, т. е. в свободном пространстве.</w:t>
      </w:r>
    </w:p>
    <w:p w:rsidR="00B44070" w:rsidRPr="002E3B7B" w:rsidRDefault="00B44070"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 </w:t>
      </w:r>
      <w:r w:rsidRPr="002E3B7B">
        <w:rPr>
          <w:rFonts w:ascii="Times New Roman" w:eastAsia="Times New Roman" w:hAnsi="Times New Roman" w:cs="Times New Roman"/>
          <w:b/>
          <w:bCs/>
          <w:color w:val="222222"/>
          <w:sz w:val="28"/>
          <w:szCs w:val="28"/>
          <w:u w:val="single"/>
          <w:lang w:eastAsia="ru-RU"/>
        </w:rPr>
        <w:t>Связанная вода</w:t>
      </w:r>
      <w:r w:rsidRPr="002E3B7B">
        <w:rPr>
          <w:rFonts w:ascii="Times New Roman" w:eastAsia="Times New Roman" w:hAnsi="Times New Roman" w:cs="Times New Roman"/>
          <w:color w:val="222222"/>
          <w:sz w:val="28"/>
          <w:szCs w:val="28"/>
          <w:lang w:eastAsia="ru-RU"/>
        </w:rPr>
        <w:t> испаряется и передвигается с трудом. Она находится преимущественно внутри клетки — в цитоплазме и вакуоли. Разделяется на </w:t>
      </w:r>
      <w:r w:rsidRPr="002E3B7B">
        <w:rPr>
          <w:rFonts w:ascii="Times New Roman" w:eastAsia="Times New Roman" w:hAnsi="Times New Roman" w:cs="Times New Roman"/>
          <w:b/>
          <w:bCs/>
          <w:color w:val="222222"/>
          <w:sz w:val="28"/>
          <w:szCs w:val="28"/>
          <w:lang w:eastAsia="ru-RU"/>
        </w:rPr>
        <w:t>осмотически и коллоидно связанную</w:t>
      </w:r>
      <w:r w:rsidRPr="002E3B7B">
        <w:rPr>
          <w:rFonts w:ascii="Times New Roman" w:eastAsia="Times New Roman" w:hAnsi="Times New Roman" w:cs="Times New Roman"/>
          <w:color w:val="222222"/>
          <w:sz w:val="28"/>
          <w:szCs w:val="28"/>
          <w:lang w:eastAsia="ru-RU"/>
        </w:rPr>
        <w:t>. Первая соединена с растворенными в ней веществами и находится в вакуоли. Эта связь не очень прочная, и осмотически связанная вода может выходить из клетки, например, при плазмолизе. Свойства коллоидно связанной воды обусловлены наличием белков — коллоидов цитоплазмы, где она и находится. Такая связь большей частью очень прочная, и коллоидно связанная вода выходит из клетки только при очен</w:t>
      </w:r>
      <w:r w:rsidR="006735D3" w:rsidRPr="002E3B7B">
        <w:rPr>
          <w:rFonts w:ascii="Times New Roman" w:eastAsia="Times New Roman" w:hAnsi="Times New Roman" w:cs="Times New Roman"/>
          <w:color w:val="222222"/>
          <w:sz w:val="28"/>
          <w:szCs w:val="28"/>
          <w:lang w:eastAsia="ru-RU"/>
        </w:rPr>
        <w:t xml:space="preserve">ь сильном обезвоживании (продолжительной </w:t>
      </w:r>
      <w:r w:rsidRPr="002E3B7B">
        <w:rPr>
          <w:rFonts w:ascii="Times New Roman" w:eastAsia="Times New Roman" w:hAnsi="Times New Roman" w:cs="Times New Roman"/>
          <w:color w:val="222222"/>
          <w:sz w:val="28"/>
          <w:szCs w:val="28"/>
          <w:lang w:eastAsia="ru-RU"/>
        </w:rPr>
        <w:t xml:space="preserve"> засухе).</w:t>
      </w:r>
    </w:p>
    <w:p w:rsidR="004C475D" w:rsidRPr="002E3B7B" w:rsidRDefault="004C475D" w:rsidP="002E3B7B">
      <w:pPr>
        <w:shd w:val="clear" w:color="auto" w:fill="FEFEFE"/>
        <w:spacing w:before="300" w:after="300" w:line="360" w:lineRule="auto"/>
        <w:ind w:right="424"/>
        <w:rPr>
          <w:rFonts w:ascii="Times New Roman" w:eastAsia="Times New Roman" w:hAnsi="Times New Roman" w:cs="Times New Roman"/>
          <w:b/>
          <w:color w:val="222222"/>
          <w:sz w:val="28"/>
          <w:szCs w:val="28"/>
          <w:lang w:eastAsia="ru-RU"/>
        </w:rPr>
      </w:pPr>
      <w:r w:rsidRPr="002E3B7B">
        <w:rPr>
          <w:rFonts w:ascii="Times New Roman" w:eastAsia="Times New Roman" w:hAnsi="Times New Roman" w:cs="Times New Roman"/>
          <w:b/>
          <w:color w:val="222222"/>
          <w:sz w:val="28"/>
          <w:szCs w:val="28"/>
          <w:lang w:eastAsia="ru-RU"/>
        </w:rPr>
        <w:t>Водные свойства почвы</w:t>
      </w:r>
    </w:p>
    <w:p w:rsidR="004C475D" w:rsidRPr="002E3B7B" w:rsidRDefault="004C475D"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 xml:space="preserve">В соответствии  с классификацией  </w:t>
      </w:r>
      <w:r w:rsidR="00275285" w:rsidRPr="002E3B7B">
        <w:rPr>
          <w:rFonts w:ascii="Times New Roman" w:eastAsia="Times New Roman" w:hAnsi="Times New Roman" w:cs="Times New Roman"/>
          <w:color w:val="222222"/>
          <w:sz w:val="28"/>
          <w:szCs w:val="28"/>
          <w:lang w:eastAsia="ru-RU"/>
        </w:rPr>
        <w:t>предложенной  А.А. Роде (1965 г. ) ,</w:t>
      </w:r>
      <w:r w:rsidRPr="002E3B7B">
        <w:rPr>
          <w:rFonts w:ascii="Times New Roman" w:eastAsia="Times New Roman" w:hAnsi="Times New Roman" w:cs="Times New Roman"/>
          <w:color w:val="222222"/>
          <w:sz w:val="28"/>
          <w:szCs w:val="28"/>
          <w:lang w:eastAsia="ru-RU"/>
        </w:rPr>
        <w:t>водоудерживающие силы почвы характеризуются следующими показателями.</w:t>
      </w:r>
      <w:r w:rsidR="00275285" w:rsidRPr="002E3B7B">
        <w:rPr>
          <w:rFonts w:ascii="Times New Roman" w:eastAsia="Times New Roman" w:hAnsi="Times New Roman" w:cs="Times New Roman"/>
          <w:color w:val="222222"/>
          <w:sz w:val="28"/>
          <w:szCs w:val="28"/>
          <w:lang w:eastAsia="ru-RU"/>
        </w:rPr>
        <w:t xml:space="preserve"> [4]</w:t>
      </w:r>
    </w:p>
    <w:p w:rsidR="004C475D" w:rsidRPr="002E3B7B" w:rsidRDefault="004C475D"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ПВ(полная влагоемкость)- наибольшее количество  воды, которое содержится в почве при условии полного заполнения водой всех пор и пустот.</w:t>
      </w:r>
    </w:p>
    <w:p w:rsidR="00CD3966" w:rsidRPr="002E3B7B" w:rsidRDefault="004C475D"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НВ(наименьшая влагоемкость)-наименьшее количество капиллярно-подве</w:t>
      </w:r>
      <w:r w:rsidR="00CD3966" w:rsidRPr="002E3B7B">
        <w:rPr>
          <w:rFonts w:ascii="Times New Roman" w:eastAsia="Times New Roman" w:hAnsi="Times New Roman" w:cs="Times New Roman"/>
          <w:color w:val="222222"/>
          <w:sz w:val="28"/>
          <w:szCs w:val="28"/>
          <w:lang w:eastAsia="ru-RU"/>
        </w:rPr>
        <w:t>шенной воды, которое может удерживаться в почве.</w:t>
      </w:r>
    </w:p>
    <w:p w:rsidR="00CD3966" w:rsidRPr="002E3B7B" w:rsidRDefault="00CD3966"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КВ(капиллярная влагоемкость)- количество воды в порах почвы.</w:t>
      </w:r>
    </w:p>
    <w:p w:rsidR="00CD3966" w:rsidRPr="002E3B7B" w:rsidRDefault="00CD3966"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ППВ(полная полевая  влагоемкость)</w:t>
      </w:r>
    </w:p>
    <w:p w:rsidR="000238CD" w:rsidRPr="002E3B7B" w:rsidRDefault="00360642"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ВРК(влажность почвы)- влажность почвы, при которой подвешенная вода в процессе испарения и поглощения корнями  растений теряет «сплошность» и перестает передвигаться к испаря</w:t>
      </w:r>
      <w:r w:rsidR="000238CD" w:rsidRPr="002E3B7B">
        <w:rPr>
          <w:rFonts w:ascii="Times New Roman" w:eastAsia="Times New Roman" w:hAnsi="Times New Roman" w:cs="Times New Roman"/>
          <w:color w:val="222222"/>
          <w:sz w:val="28"/>
          <w:szCs w:val="28"/>
          <w:lang w:eastAsia="ru-RU"/>
        </w:rPr>
        <w:t>ющей поверхности.</w:t>
      </w:r>
    </w:p>
    <w:p w:rsidR="000238CD" w:rsidRPr="002E3B7B" w:rsidRDefault="000238CD"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ВЗ(влажность завядания)- влажность почв, при которой растения завядают.</w:t>
      </w:r>
    </w:p>
    <w:p w:rsidR="00360642" w:rsidRPr="002E3B7B" w:rsidRDefault="000238CD"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Вода, количество которой не превышает  ВЗ, растениям недоступна. В интервале ВЗ-ВРК вода труднодоступна для растений</w:t>
      </w:r>
      <w:r w:rsidR="009A5843" w:rsidRPr="002E3B7B">
        <w:rPr>
          <w:rFonts w:ascii="Times New Roman" w:eastAsia="Times New Roman" w:hAnsi="Times New Roman" w:cs="Times New Roman"/>
          <w:color w:val="222222"/>
          <w:sz w:val="28"/>
          <w:szCs w:val="28"/>
          <w:lang w:eastAsia="ru-RU"/>
        </w:rPr>
        <w:t>. В интервалах  ВРК-ППВ,ППВ-ПВ вполне доступна, однако ее доступность  неоднозначна. Значения ППВ зависят от типа и механического  состава почвы: продуктивный запас  влаги 100 мм в песочной почве соответствует ППВ, тогда как в легких суглинистых он соответствует только 50% ППВ.</w:t>
      </w:r>
      <w:r w:rsidR="00360642" w:rsidRPr="002E3B7B">
        <w:rPr>
          <w:rFonts w:ascii="Times New Roman" w:eastAsia="Times New Roman" w:hAnsi="Times New Roman" w:cs="Times New Roman"/>
          <w:color w:val="222222"/>
          <w:sz w:val="28"/>
          <w:szCs w:val="28"/>
          <w:lang w:eastAsia="ru-RU"/>
        </w:rPr>
        <w:t xml:space="preserve"> </w:t>
      </w:r>
    </w:p>
    <w:p w:rsidR="00220D84" w:rsidRPr="002E3B7B" w:rsidRDefault="00DC6680" w:rsidP="002E3B7B">
      <w:pPr>
        <w:shd w:val="clear" w:color="auto" w:fill="FEFEFE"/>
        <w:spacing w:before="300" w:after="300" w:line="360" w:lineRule="auto"/>
        <w:ind w:right="424"/>
        <w:rPr>
          <w:rFonts w:ascii="Times New Roman" w:eastAsia="Times New Roman" w:hAnsi="Times New Roman" w:cs="Times New Roman"/>
          <w:b/>
          <w:color w:val="222222"/>
          <w:sz w:val="28"/>
          <w:szCs w:val="28"/>
          <w:lang w:eastAsia="ru-RU"/>
        </w:rPr>
      </w:pPr>
      <w:r w:rsidRPr="002E3B7B">
        <w:rPr>
          <w:rFonts w:ascii="Times New Roman" w:eastAsia="Times New Roman" w:hAnsi="Times New Roman" w:cs="Times New Roman"/>
          <w:b/>
          <w:color w:val="222222"/>
          <w:sz w:val="28"/>
          <w:szCs w:val="28"/>
          <w:lang w:eastAsia="ru-RU"/>
        </w:rPr>
        <w:t xml:space="preserve">Зависимость физиологического состояния воды </w:t>
      </w:r>
      <w:r w:rsidR="00220D84" w:rsidRPr="002E3B7B">
        <w:rPr>
          <w:rFonts w:ascii="Times New Roman" w:eastAsia="Times New Roman" w:hAnsi="Times New Roman" w:cs="Times New Roman"/>
          <w:b/>
          <w:color w:val="222222"/>
          <w:sz w:val="28"/>
          <w:szCs w:val="28"/>
          <w:lang w:eastAsia="ru-RU"/>
        </w:rPr>
        <w:t>от факторов.</w:t>
      </w:r>
    </w:p>
    <w:p w:rsidR="00360642" w:rsidRPr="002E3B7B" w:rsidRDefault="00387E4D" w:rsidP="002E3B7B">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Как любой физиологический, процесс,</w:t>
      </w:r>
      <w:r w:rsidR="00BA3E40" w:rsidRPr="002E3B7B">
        <w:rPr>
          <w:rFonts w:ascii="Times New Roman" w:eastAsia="Times New Roman" w:hAnsi="Times New Roman" w:cs="Times New Roman"/>
          <w:color w:val="222222"/>
          <w:sz w:val="28"/>
          <w:szCs w:val="28"/>
          <w:lang w:eastAsia="ru-RU"/>
        </w:rPr>
        <w:t xml:space="preserve"> </w:t>
      </w:r>
      <w:r w:rsidR="00360642" w:rsidRPr="002E3B7B">
        <w:rPr>
          <w:rFonts w:ascii="Times New Roman" w:eastAsia="Times New Roman" w:hAnsi="Times New Roman" w:cs="Times New Roman"/>
          <w:color w:val="222222"/>
          <w:sz w:val="28"/>
          <w:szCs w:val="28"/>
          <w:lang w:eastAsia="ru-RU"/>
        </w:rPr>
        <w:t>транспирация подвержена действию внешних и внутренних факторов, которые могут значительно ее изменять. </w:t>
      </w:r>
      <w:r w:rsidR="00360642" w:rsidRPr="002E3B7B">
        <w:rPr>
          <w:rFonts w:ascii="Times New Roman" w:eastAsia="Times New Roman" w:hAnsi="Times New Roman" w:cs="Times New Roman"/>
          <w:b/>
          <w:bCs/>
          <w:color w:val="222222"/>
          <w:sz w:val="28"/>
          <w:szCs w:val="28"/>
          <w:lang w:eastAsia="ru-RU"/>
        </w:rPr>
        <w:t>Солнечная радиация</w:t>
      </w:r>
      <w:r w:rsidR="00360642" w:rsidRPr="002E3B7B">
        <w:rPr>
          <w:rFonts w:ascii="Times New Roman" w:eastAsia="Times New Roman" w:hAnsi="Times New Roman" w:cs="Times New Roman"/>
          <w:color w:val="222222"/>
          <w:sz w:val="28"/>
          <w:szCs w:val="28"/>
          <w:lang w:eastAsia="ru-RU"/>
        </w:rPr>
        <w:t>. Один из важных факторов, который активирует процесс транспирации. В определенных пределах транспирация пропорциональна солнечной радиации. Световые и тепловые лучи приводят к раскрытию устьиц и, следовательно, к ускорению испарения воды листом. </w:t>
      </w:r>
      <w:r w:rsidR="00360642" w:rsidRPr="002E3B7B">
        <w:rPr>
          <w:rFonts w:ascii="Times New Roman" w:eastAsia="Times New Roman" w:hAnsi="Times New Roman" w:cs="Times New Roman"/>
          <w:b/>
          <w:bCs/>
          <w:color w:val="222222"/>
          <w:sz w:val="28"/>
          <w:szCs w:val="28"/>
          <w:lang w:eastAsia="ru-RU"/>
        </w:rPr>
        <w:t>Влажность воздуха</w:t>
      </w:r>
      <w:r w:rsidR="00360642" w:rsidRPr="002E3B7B">
        <w:rPr>
          <w:rFonts w:ascii="Times New Roman" w:eastAsia="Times New Roman" w:hAnsi="Times New Roman" w:cs="Times New Roman"/>
          <w:color w:val="222222"/>
          <w:sz w:val="28"/>
          <w:szCs w:val="28"/>
          <w:lang w:eastAsia="ru-RU"/>
        </w:rPr>
        <w:t> также влияет на этот процесс. Транспирация, как и всякое испарение, обратно пропорциональна влажности среды и прямо пропорциональна дефициту насыщения. Т.о., при повышенной влажности воздуха интенсивность транспирации будет низкой, так как диффузия паров воды через устьица и их удаление от листа будут затруднены.</w:t>
      </w:r>
    </w:p>
    <w:p w:rsidR="00360642" w:rsidRPr="002E3B7B" w:rsidRDefault="00360642"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b/>
          <w:bCs/>
          <w:color w:val="222222"/>
          <w:sz w:val="28"/>
          <w:szCs w:val="28"/>
          <w:lang w:eastAsia="ru-RU"/>
        </w:rPr>
        <w:t>Движение воздуха — ветер</w:t>
      </w:r>
      <w:r w:rsidRPr="002E3B7B">
        <w:rPr>
          <w:rFonts w:ascii="Times New Roman" w:eastAsia="Times New Roman" w:hAnsi="Times New Roman" w:cs="Times New Roman"/>
          <w:color w:val="222222"/>
          <w:sz w:val="28"/>
          <w:szCs w:val="28"/>
          <w:lang w:eastAsia="ru-RU"/>
        </w:rPr>
        <w:t>. Он усиливает транспирацию, т.к. относит от листа пары воды, создавая этим не насыщенное водными парами пространство. На транспирацию влияют и некоторые </w:t>
      </w:r>
      <w:r w:rsidRPr="002E3B7B">
        <w:rPr>
          <w:rFonts w:ascii="Times New Roman" w:eastAsia="Times New Roman" w:hAnsi="Times New Roman" w:cs="Times New Roman"/>
          <w:color w:val="222222"/>
          <w:sz w:val="28"/>
          <w:szCs w:val="28"/>
          <w:u w:val="single"/>
          <w:lang w:eastAsia="ru-RU"/>
        </w:rPr>
        <w:t>внутренние факторы</w:t>
      </w:r>
      <w:r w:rsidRPr="002E3B7B">
        <w:rPr>
          <w:rFonts w:ascii="Times New Roman" w:eastAsia="Times New Roman" w:hAnsi="Times New Roman" w:cs="Times New Roman"/>
          <w:color w:val="222222"/>
          <w:sz w:val="28"/>
          <w:szCs w:val="28"/>
          <w:lang w:eastAsia="ru-RU"/>
        </w:rPr>
        <w:t>. Необходимо отметить зависимость транспир. от </w:t>
      </w:r>
      <w:r w:rsidRPr="002E3B7B">
        <w:rPr>
          <w:rFonts w:ascii="Times New Roman" w:eastAsia="Times New Roman" w:hAnsi="Times New Roman" w:cs="Times New Roman"/>
          <w:b/>
          <w:bCs/>
          <w:color w:val="222222"/>
          <w:sz w:val="28"/>
          <w:szCs w:val="28"/>
          <w:lang w:eastAsia="ru-RU"/>
        </w:rPr>
        <w:t>ярусности листьев</w:t>
      </w:r>
      <w:r w:rsidRPr="002E3B7B">
        <w:rPr>
          <w:rFonts w:ascii="Times New Roman" w:eastAsia="Times New Roman" w:hAnsi="Times New Roman" w:cs="Times New Roman"/>
          <w:color w:val="222222"/>
          <w:sz w:val="28"/>
          <w:szCs w:val="28"/>
          <w:lang w:eastAsia="ru-RU"/>
        </w:rPr>
        <w:t>: она увеличивается от нижних листьев к верхним, испаряющих самое большое количество воды. Трансп. зависит от соотношения форм воды (свободной и связанной) в растении. При увеличении содержания свободной воды она повышается, в противном случае падает.</w:t>
      </w:r>
    </w:p>
    <w:p w:rsidR="00360642" w:rsidRPr="002E3B7B" w:rsidRDefault="00360642"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b/>
          <w:bCs/>
          <w:color w:val="222222"/>
          <w:sz w:val="28"/>
          <w:szCs w:val="28"/>
          <w:lang w:eastAsia="ru-RU"/>
        </w:rPr>
        <w:t>Дневной ход транспирации</w:t>
      </w:r>
    </w:p>
    <w:p w:rsidR="00360642" w:rsidRPr="002E3B7B" w:rsidRDefault="00360642"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При правильном ходе метеорологических факторов и в случае, если они не очень напряжены (ясная, умеренно теплая погода с небольшим ветром, без дождя, но и без засухи), транспирация начинается утром с восходом солнца, постепенно усиливается до полудня, затем также постепенно понижается и прекращается вечером, когда солнце заходит. В том случае, когда ход метеорологических факторов также правилен, но они несколько напряжены (жарко), максимум транспирации смещается на более ранние предполуденные часы, в остальном сохраняется тот же характер. При очень сильном напряжении метеорологических факторов (очень жарко, сухо) возможно понижение транспирации в полуденные часы и вторичное повышение в предвечерние. Это указывает на неблагоприятные для существования растений условия. При неправильном ходе метеорологических факторов, когда погода в течение дня непостоянна — ход транспирации будет также неправильным, так как он отражает изменчивость метеорологических факторов.</w:t>
      </w:r>
    </w:p>
    <w:p w:rsidR="00360642" w:rsidRPr="002E3B7B" w:rsidRDefault="00360642"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 </w:t>
      </w:r>
      <w:r w:rsidR="00022013" w:rsidRPr="002E3B7B">
        <w:rPr>
          <w:rFonts w:ascii="Times New Roman" w:eastAsia="Calibri" w:hAnsi="Times New Roman" w:cs="Times New Roman"/>
          <w:noProof/>
          <w:sz w:val="28"/>
          <w:szCs w:val="28"/>
          <w:lang w:eastAsia="ru-RU"/>
        </w:rPr>
        <w:drawing>
          <wp:inline distT="0" distB="0" distL="0" distR="0">
            <wp:extent cx="5143500" cy="4867275"/>
            <wp:effectExtent l="19050" t="0" r="0"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5143500" cy="4867275"/>
                    </a:xfrm>
                    <a:prstGeom prst="rect">
                      <a:avLst/>
                    </a:prstGeom>
                    <a:noFill/>
                    <a:ln w="9525">
                      <a:noFill/>
                      <a:miter lim="800000"/>
                      <a:headEnd/>
                      <a:tailEnd/>
                    </a:ln>
                  </pic:spPr>
                </pic:pic>
              </a:graphicData>
            </a:graphic>
          </wp:inline>
        </w:drawing>
      </w:r>
    </w:p>
    <w:p w:rsidR="00360642" w:rsidRPr="002E3B7B" w:rsidRDefault="00360642"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b/>
          <w:bCs/>
          <w:color w:val="222222"/>
          <w:sz w:val="28"/>
          <w:szCs w:val="28"/>
          <w:lang w:eastAsia="ru-RU"/>
        </w:rPr>
        <w:t>Водн</w:t>
      </w:r>
      <w:r w:rsidR="004B31F4" w:rsidRPr="002E3B7B">
        <w:rPr>
          <w:rFonts w:ascii="Times New Roman" w:eastAsia="Times New Roman" w:hAnsi="Times New Roman" w:cs="Times New Roman"/>
          <w:b/>
          <w:bCs/>
          <w:color w:val="222222"/>
          <w:sz w:val="28"/>
          <w:szCs w:val="28"/>
          <w:lang w:eastAsia="ru-RU"/>
        </w:rPr>
        <w:t>ый баланс и водный дефицит растений.</w:t>
      </w:r>
      <w:r w:rsidRPr="002E3B7B">
        <w:rPr>
          <w:rFonts w:ascii="Times New Roman" w:eastAsia="Times New Roman" w:hAnsi="Times New Roman" w:cs="Times New Roman"/>
          <w:b/>
          <w:bCs/>
          <w:color w:val="222222"/>
          <w:sz w:val="28"/>
          <w:szCs w:val="28"/>
          <w:lang w:eastAsia="ru-RU"/>
        </w:rPr>
        <w:t xml:space="preserve"> Завядание растений.</w:t>
      </w:r>
    </w:p>
    <w:p w:rsidR="00CD3966" w:rsidRPr="002E3B7B" w:rsidRDefault="00360642"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r w:rsidRPr="002E3B7B">
        <w:rPr>
          <w:rFonts w:ascii="Times New Roman" w:eastAsia="Times New Roman" w:hAnsi="Times New Roman" w:cs="Times New Roman"/>
          <w:color w:val="222222"/>
          <w:sz w:val="28"/>
          <w:szCs w:val="28"/>
          <w:lang w:eastAsia="ru-RU"/>
        </w:rPr>
        <w:t>Растение постоянно поглощает воду и так же постоянно ее расходует. Соотношение поглощения и расходования воды называется </w:t>
      </w:r>
      <w:r w:rsidRPr="002E3B7B">
        <w:rPr>
          <w:rFonts w:ascii="Times New Roman" w:eastAsia="Times New Roman" w:hAnsi="Times New Roman" w:cs="Times New Roman"/>
          <w:b/>
          <w:bCs/>
          <w:color w:val="222222"/>
          <w:sz w:val="28"/>
          <w:szCs w:val="28"/>
          <w:lang w:eastAsia="ru-RU"/>
        </w:rPr>
        <w:t>водным балансом</w:t>
      </w:r>
      <w:r w:rsidRPr="002E3B7B">
        <w:rPr>
          <w:rFonts w:ascii="Times New Roman" w:eastAsia="Times New Roman" w:hAnsi="Times New Roman" w:cs="Times New Roman"/>
          <w:color w:val="222222"/>
          <w:sz w:val="28"/>
          <w:szCs w:val="28"/>
          <w:lang w:eastAsia="ru-RU"/>
        </w:rPr>
        <w:t>. Он имеет различные формы: </w:t>
      </w:r>
      <w:r w:rsidRPr="002E3B7B">
        <w:rPr>
          <w:rFonts w:ascii="Times New Roman" w:eastAsia="Times New Roman" w:hAnsi="Times New Roman" w:cs="Times New Roman"/>
          <w:b/>
          <w:bCs/>
          <w:color w:val="222222"/>
          <w:sz w:val="28"/>
          <w:szCs w:val="28"/>
          <w:lang w:eastAsia="ru-RU"/>
        </w:rPr>
        <w:t>Уравновешенным</w:t>
      </w:r>
      <w:r w:rsidRPr="002E3B7B">
        <w:rPr>
          <w:rFonts w:ascii="Times New Roman" w:eastAsia="Times New Roman" w:hAnsi="Times New Roman" w:cs="Times New Roman"/>
          <w:color w:val="222222"/>
          <w:sz w:val="28"/>
          <w:szCs w:val="28"/>
          <w:lang w:eastAsia="ru-RU"/>
        </w:rPr>
        <w:t> водным балансом называется состояние, когда приход и расход воды количественно близки, а содержание ее в растении постоянно. Он создается при благоприятных для растения условиях — в умеренно влажные и теплые дни при влажной почве. </w:t>
      </w:r>
      <w:r w:rsidRPr="002E3B7B">
        <w:rPr>
          <w:rFonts w:ascii="Times New Roman" w:eastAsia="Times New Roman" w:hAnsi="Times New Roman" w:cs="Times New Roman"/>
          <w:b/>
          <w:bCs/>
          <w:color w:val="222222"/>
          <w:sz w:val="28"/>
          <w:szCs w:val="28"/>
          <w:lang w:eastAsia="ru-RU"/>
        </w:rPr>
        <w:t>Неуравновешенный</w:t>
      </w:r>
      <w:r w:rsidRPr="002E3B7B">
        <w:rPr>
          <w:rFonts w:ascii="Times New Roman" w:eastAsia="Times New Roman" w:hAnsi="Times New Roman" w:cs="Times New Roman"/>
          <w:color w:val="222222"/>
          <w:sz w:val="28"/>
          <w:szCs w:val="28"/>
          <w:lang w:eastAsia="ru-RU"/>
        </w:rPr>
        <w:t> водный баланс характеризуется состоянием, когда приход и расход воды не равны. Обычно преобладает расход влаги и содержание воды изменяется в сторону уменьшения. Это наблюдается при неблагоприятных для растения условиях — в жаркую сухую погоду и при сухой почве, когда в растениях образуется недостаток воды, или водный дефицит. Водный баланс растения имеет внешнюю и внутреннюю регулировку. </w:t>
      </w:r>
      <w:r w:rsidRPr="002E3B7B">
        <w:rPr>
          <w:rFonts w:ascii="Times New Roman" w:eastAsia="Times New Roman" w:hAnsi="Times New Roman" w:cs="Times New Roman"/>
          <w:b/>
          <w:bCs/>
          <w:color w:val="222222"/>
          <w:sz w:val="28"/>
          <w:szCs w:val="28"/>
          <w:lang w:eastAsia="ru-RU"/>
        </w:rPr>
        <w:t>Внешняя</w:t>
      </w:r>
      <w:r w:rsidRPr="002E3B7B">
        <w:rPr>
          <w:rFonts w:ascii="Times New Roman" w:eastAsia="Times New Roman" w:hAnsi="Times New Roman" w:cs="Times New Roman"/>
          <w:color w:val="222222"/>
          <w:sz w:val="28"/>
          <w:szCs w:val="28"/>
          <w:lang w:eastAsia="ru-RU"/>
        </w:rPr>
        <w:t>— это изменение условий увлажнения. При достаточном количестве воды в среде обитания (в почве) водный баланс будет уравновешенным, а при недостаточном — неуравновешенным. </w:t>
      </w:r>
      <w:r w:rsidRPr="002E3B7B">
        <w:rPr>
          <w:rFonts w:ascii="Times New Roman" w:eastAsia="Times New Roman" w:hAnsi="Times New Roman" w:cs="Times New Roman"/>
          <w:b/>
          <w:bCs/>
          <w:color w:val="222222"/>
          <w:sz w:val="28"/>
          <w:szCs w:val="28"/>
          <w:lang w:eastAsia="ru-RU"/>
        </w:rPr>
        <w:t>Внутренняя</w:t>
      </w:r>
      <w:r w:rsidRPr="002E3B7B">
        <w:rPr>
          <w:rFonts w:ascii="Times New Roman" w:eastAsia="Times New Roman" w:hAnsi="Times New Roman" w:cs="Times New Roman"/>
          <w:color w:val="222222"/>
          <w:sz w:val="28"/>
          <w:szCs w:val="28"/>
          <w:lang w:eastAsia="ru-RU"/>
        </w:rPr>
        <w:t> физиологическая регулировка заключается в изменении соде</w:t>
      </w:r>
      <w:r w:rsidR="004B31F4" w:rsidRPr="002E3B7B">
        <w:rPr>
          <w:rFonts w:ascii="Times New Roman" w:eastAsia="Times New Roman" w:hAnsi="Times New Roman" w:cs="Times New Roman"/>
          <w:color w:val="222222"/>
          <w:sz w:val="28"/>
          <w:szCs w:val="28"/>
          <w:lang w:eastAsia="ru-RU"/>
        </w:rPr>
        <w:t>ржания воды при перемене физиологического</w:t>
      </w:r>
      <w:r w:rsidRPr="002E3B7B">
        <w:rPr>
          <w:rFonts w:ascii="Times New Roman" w:eastAsia="Times New Roman" w:hAnsi="Times New Roman" w:cs="Times New Roman"/>
          <w:color w:val="222222"/>
          <w:sz w:val="28"/>
          <w:szCs w:val="28"/>
          <w:lang w:eastAsia="ru-RU"/>
        </w:rPr>
        <w:t xml:space="preserve"> состояния растения. Примером этого может служить колебание тургора сочленений листа и выброс воды у мимозы при раздражении, что является результатом деятельности сократительных белков.</w:t>
      </w:r>
    </w:p>
    <w:p w:rsidR="0045539C" w:rsidRPr="002E3B7B" w:rsidRDefault="0045539C"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p>
    <w:p w:rsidR="0045539C" w:rsidRPr="002E3B7B" w:rsidRDefault="0045539C"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p>
    <w:p w:rsidR="0045539C" w:rsidRPr="002E3B7B" w:rsidRDefault="0045539C"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p>
    <w:p w:rsidR="0045539C" w:rsidRPr="002E3B7B" w:rsidRDefault="0045539C"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p>
    <w:p w:rsidR="0045539C" w:rsidRPr="002E3B7B" w:rsidRDefault="0045539C"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p>
    <w:p w:rsidR="0045539C" w:rsidRPr="002E3B7B" w:rsidRDefault="0045539C"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p>
    <w:p w:rsidR="0045539C" w:rsidRPr="002E3B7B" w:rsidRDefault="0045539C" w:rsidP="002E3B7B">
      <w:pPr>
        <w:shd w:val="clear" w:color="auto" w:fill="FEFEFE"/>
        <w:spacing w:before="300" w:after="300" w:line="360" w:lineRule="auto"/>
        <w:ind w:left="300" w:right="424"/>
        <w:rPr>
          <w:rFonts w:ascii="Times New Roman" w:eastAsia="Times New Roman" w:hAnsi="Times New Roman" w:cs="Times New Roman"/>
          <w:color w:val="222222"/>
          <w:sz w:val="28"/>
          <w:szCs w:val="28"/>
          <w:lang w:eastAsia="ru-RU"/>
        </w:rPr>
      </w:pPr>
    </w:p>
    <w:p w:rsidR="0045539C" w:rsidRPr="002E3B7B" w:rsidRDefault="0045539C" w:rsidP="004813C0">
      <w:pPr>
        <w:shd w:val="clear" w:color="auto" w:fill="FEFEFE"/>
        <w:spacing w:before="300" w:after="300" w:line="360" w:lineRule="auto"/>
        <w:ind w:right="424"/>
        <w:rPr>
          <w:rFonts w:ascii="Times New Roman" w:eastAsia="Times New Roman" w:hAnsi="Times New Roman" w:cs="Times New Roman"/>
          <w:color w:val="222222"/>
          <w:sz w:val="28"/>
          <w:szCs w:val="28"/>
          <w:lang w:eastAsia="ru-RU"/>
        </w:rPr>
      </w:pPr>
    </w:p>
    <w:p w:rsidR="00371B9F" w:rsidRPr="002E3B7B" w:rsidRDefault="00371B9F" w:rsidP="002E3B7B">
      <w:pPr>
        <w:spacing w:line="360" w:lineRule="auto"/>
        <w:ind w:right="424"/>
        <w:rPr>
          <w:rFonts w:ascii="Times New Roman" w:eastAsia="Calibri" w:hAnsi="Times New Roman" w:cs="Times New Roman"/>
          <w:sz w:val="28"/>
          <w:szCs w:val="28"/>
        </w:rPr>
      </w:pPr>
    </w:p>
    <w:p w:rsidR="00371B9F" w:rsidRPr="007E5A4D" w:rsidRDefault="0045539C" w:rsidP="002E3B7B">
      <w:pPr>
        <w:spacing w:line="360" w:lineRule="auto"/>
        <w:ind w:right="424"/>
        <w:rPr>
          <w:rFonts w:ascii="Times New Roman" w:hAnsi="Times New Roman" w:cs="Times New Roman"/>
          <w:b/>
          <w:sz w:val="28"/>
          <w:szCs w:val="28"/>
        </w:rPr>
      </w:pPr>
      <w:r w:rsidRPr="007E5A4D">
        <w:rPr>
          <w:rFonts w:ascii="Times New Roman" w:hAnsi="Times New Roman" w:cs="Times New Roman"/>
          <w:b/>
          <w:sz w:val="28"/>
          <w:szCs w:val="28"/>
        </w:rPr>
        <w:t>2. Процедура исследования и ее этапы</w:t>
      </w:r>
    </w:p>
    <w:p w:rsidR="003E7ABE" w:rsidRPr="002E3B7B" w:rsidRDefault="004813C0" w:rsidP="002E3B7B">
      <w:pPr>
        <w:spacing w:line="360" w:lineRule="auto"/>
        <w:ind w:right="424"/>
        <w:rPr>
          <w:rFonts w:ascii="Times New Roman" w:eastAsia="Calibri" w:hAnsi="Times New Roman" w:cs="Times New Roman"/>
          <w:sz w:val="28"/>
          <w:szCs w:val="28"/>
        </w:rPr>
      </w:pPr>
      <w:r>
        <w:rPr>
          <w:noProof/>
          <w:lang w:eastAsia="ru-RU"/>
        </w:rPr>
        <w:drawing>
          <wp:inline distT="0" distB="0" distL="0" distR="0" wp14:anchorId="542F3CB1" wp14:editId="0C6F9959">
            <wp:extent cx="4144387" cy="2502243"/>
            <wp:effectExtent l="0" t="0" r="889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4387" cy="2502243"/>
                    </a:xfrm>
                    <a:prstGeom prst="rect">
                      <a:avLst/>
                    </a:prstGeom>
                  </pic:spPr>
                </pic:pic>
              </a:graphicData>
            </a:graphic>
          </wp:inline>
        </w:drawing>
      </w:r>
      <w:r>
        <w:rPr>
          <w:rFonts w:ascii="Times New Roman" w:eastAsia="Calibri" w:hAnsi="Times New Roman" w:cs="Times New Roman"/>
          <w:sz w:val="28"/>
          <w:szCs w:val="28"/>
        </w:rPr>
        <w:br w:type="textWrapping" w:clear="all"/>
      </w:r>
    </w:p>
    <w:p w:rsidR="00371B9F" w:rsidRPr="002E3B7B" w:rsidRDefault="003E7ABE" w:rsidP="002E3B7B">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sz w:val="28"/>
          <w:szCs w:val="28"/>
        </w:rPr>
        <w:t>Предварительная работа и подготовка</w:t>
      </w:r>
      <w:r w:rsidRPr="002E3B7B">
        <w:rPr>
          <w:rFonts w:ascii="Times New Roman" w:eastAsia="Calibri" w:hAnsi="Times New Roman" w:cs="Times New Roman"/>
          <w:sz w:val="28"/>
          <w:szCs w:val="28"/>
        </w:rPr>
        <w:br/>
      </w:r>
    </w:p>
    <w:p w:rsidR="00371B9F" w:rsidRPr="002E3B7B" w:rsidRDefault="00371B9F" w:rsidP="002E3B7B">
      <w:pPr>
        <w:spacing w:line="360" w:lineRule="auto"/>
        <w:ind w:right="424"/>
        <w:rPr>
          <w:rFonts w:ascii="Times New Roman" w:eastAsia="Calibri" w:hAnsi="Times New Roman" w:cs="Times New Roman"/>
          <w:sz w:val="28"/>
          <w:szCs w:val="28"/>
        </w:rPr>
      </w:pPr>
    </w:p>
    <w:p w:rsidR="004813C0" w:rsidRDefault="002A58A9" w:rsidP="002E3B7B">
      <w:pPr>
        <w:spacing w:line="360" w:lineRule="auto"/>
        <w:ind w:right="424"/>
        <w:rPr>
          <w:rFonts w:ascii="Times New Roman" w:hAnsi="Times New Roman" w:cs="Times New Roman"/>
          <w:sz w:val="28"/>
          <w:szCs w:val="28"/>
        </w:rPr>
      </w:pPr>
      <w:r w:rsidRPr="002A58A9">
        <w:rPr>
          <w:rFonts w:ascii="Times New Roman" w:hAnsi="Times New Roman" w:cs="Times New Roman"/>
          <w:noProof/>
          <w:sz w:val="28"/>
          <w:szCs w:val="28"/>
          <w:lang w:eastAsia="ru-RU"/>
        </w:rPr>
        <w:drawing>
          <wp:inline distT="0" distB="0" distL="0" distR="0">
            <wp:extent cx="3609975" cy="3902710"/>
            <wp:effectExtent l="0" t="0" r="0" b="0"/>
            <wp:docPr id="1" name="Рисунок 1" descr="C:\Users\Admin\Downloads\83e9bcf3-e5ad-480e-8976-d528edd55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83e9bcf3-e5ad-480e-8976-d528edd55c7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3902710"/>
                    </a:xfrm>
                    <a:prstGeom prst="rect">
                      <a:avLst/>
                    </a:prstGeom>
                    <a:noFill/>
                    <a:ln>
                      <a:noFill/>
                    </a:ln>
                  </pic:spPr>
                </pic:pic>
              </a:graphicData>
            </a:graphic>
          </wp:inline>
        </w:drawing>
      </w:r>
    </w:p>
    <w:p w:rsidR="004813C0" w:rsidRDefault="004813C0" w:rsidP="002E3B7B">
      <w:pPr>
        <w:spacing w:line="360" w:lineRule="auto"/>
        <w:ind w:right="424"/>
        <w:rPr>
          <w:rFonts w:ascii="Times New Roman" w:hAnsi="Times New Roman" w:cs="Times New Roman"/>
          <w:sz w:val="28"/>
          <w:szCs w:val="28"/>
        </w:rPr>
      </w:pPr>
    </w:p>
    <w:p w:rsidR="004813C0" w:rsidRDefault="004813C0" w:rsidP="002E3B7B">
      <w:pPr>
        <w:spacing w:line="360" w:lineRule="auto"/>
        <w:ind w:right="424"/>
        <w:rPr>
          <w:rFonts w:ascii="Times New Roman" w:hAnsi="Times New Roman" w:cs="Times New Roman"/>
          <w:sz w:val="28"/>
          <w:szCs w:val="28"/>
        </w:rPr>
      </w:pPr>
    </w:p>
    <w:p w:rsidR="00371B9F" w:rsidRPr="002E3B7B" w:rsidRDefault="0028736B" w:rsidP="002E3B7B">
      <w:pPr>
        <w:spacing w:line="360" w:lineRule="auto"/>
        <w:ind w:right="424"/>
        <w:rPr>
          <w:rFonts w:ascii="Times New Roman" w:hAnsi="Times New Roman" w:cs="Times New Roman"/>
          <w:sz w:val="28"/>
          <w:szCs w:val="28"/>
        </w:rPr>
      </w:pPr>
      <w:r w:rsidRPr="002E3B7B">
        <w:rPr>
          <w:rFonts w:ascii="Times New Roman" w:hAnsi="Times New Roman" w:cs="Times New Roman"/>
          <w:sz w:val="28"/>
          <w:szCs w:val="28"/>
        </w:rPr>
        <w:t>Расчет навески соли для рабочих растворов</w:t>
      </w:r>
    </w:p>
    <w:p w:rsidR="0028736B" w:rsidRPr="002E3B7B" w:rsidRDefault="007E5A4D" w:rsidP="002E3B7B">
      <w:pPr>
        <w:spacing w:line="360" w:lineRule="auto"/>
        <w:ind w:right="424"/>
        <w:rPr>
          <w:rFonts w:ascii="Times New Roman" w:eastAsia="Calibri" w:hAnsi="Times New Roman" w:cs="Times New Roman"/>
          <w:sz w:val="28"/>
          <w:szCs w:val="28"/>
        </w:rPr>
      </w:pPr>
      <w:r w:rsidRPr="007E5A4D">
        <w:rPr>
          <w:rFonts w:ascii="Times New Roman" w:eastAsia="Calibri" w:hAnsi="Times New Roman" w:cs="Times New Roman"/>
          <w:noProof/>
          <w:sz w:val="28"/>
          <w:szCs w:val="28"/>
          <w:lang w:eastAsia="ru-RU"/>
        </w:rPr>
        <w:drawing>
          <wp:inline distT="0" distB="0" distL="0" distR="0">
            <wp:extent cx="4749165" cy="7534275"/>
            <wp:effectExtent l="0" t="0" r="0" b="0"/>
            <wp:docPr id="3" name="Рисунок 3" descr="C:\Users\Admin\Downloads\45324c71-cd18-4cc2-9a13-96bc36cea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45324c71-cd18-4cc2-9a13-96bc36ceaa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0865" cy="7536972"/>
                    </a:xfrm>
                    <a:prstGeom prst="rect">
                      <a:avLst/>
                    </a:prstGeom>
                    <a:noFill/>
                    <a:ln>
                      <a:noFill/>
                    </a:ln>
                  </pic:spPr>
                </pic:pic>
              </a:graphicData>
            </a:graphic>
          </wp:inline>
        </w:drawing>
      </w:r>
    </w:p>
    <w:p w:rsidR="00371B9F" w:rsidRPr="002E3B7B" w:rsidRDefault="00371B9F" w:rsidP="002E3B7B">
      <w:pPr>
        <w:spacing w:line="360" w:lineRule="auto"/>
        <w:ind w:right="424"/>
        <w:rPr>
          <w:rFonts w:ascii="Times New Roman" w:eastAsia="Calibri" w:hAnsi="Times New Roman" w:cs="Times New Roman"/>
          <w:sz w:val="28"/>
          <w:szCs w:val="28"/>
        </w:rPr>
      </w:pPr>
    </w:p>
    <w:p w:rsidR="00371B9F" w:rsidRDefault="00371B9F" w:rsidP="002E3B7B">
      <w:pPr>
        <w:spacing w:line="360" w:lineRule="auto"/>
        <w:ind w:right="424"/>
        <w:rPr>
          <w:rFonts w:ascii="Times New Roman" w:eastAsia="Calibri" w:hAnsi="Times New Roman" w:cs="Times New Roman"/>
          <w:sz w:val="28"/>
          <w:szCs w:val="28"/>
        </w:rPr>
      </w:pPr>
    </w:p>
    <w:p w:rsidR="004813C0" w:rsidRPr="002E3B7B" w:rsidRDefault="004813C0" w:rsidP="002E3B7B">
      <w:pPr>
        <w:spacing w:line="360" w:lineRule="auto"/>
        <w:ind w:right="424"/>
        <w:rPr>
          <w:rFonts w:ascii="Times New Roman" w:eastAsia="Calibri" w:hAnsi="Times New Roman" w:cs="Times New Roman"/>
          <w:sz w:val="28"/>
          <w:szCs w:val="28"/>
        </w:rPr>
      </w:pPr>
    </w:p>
    <w:p w:rsidR="00371B9F" w:rsidRPr="002E3B7B" w:rsidRDefault="000D5E58" w:rsidP="002E3B7B">
      <w:pPr>
        <w:spacing w:line="360" w:lineRule="auto"/>
        <w:ind w:right="424"/>
        <w:rPr>
          <w:rFonts w:ascii="Times New Roman" w:hAnsi="Times New Roman" w:cs="Times New Roman"/>
          <w:sz w:val="28"/>
          <w:szCs w:val="28"/>
        </w:rPr>
      </w:pPr>
      <w:r w:rsidRPr="002E3B7B">
        <w:rPr>
          <w:rFonts w:ascii="Times New Roman" w:hAnsi="Times New Roman" w:cs="Times New Roman"/>
          <w:sz w:val="28"/>
          <w:szCs w:val="28"/>
        </w:rPr>
        <w:t>Опыт с морковью</w:t>
      </w:r>
    </w:p>
    <w:p w:rsidR="000D5E58" w:rsidRPr="002E3B7B" w:rsidRDefault="000D5E58" w:rsidP="002E3B7B">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noProof/>
          <w:sz w:val="28"/>
          <w:szCs w:val="28"/>
          <w:lang w:eastAsia="ru-RU"/>
        </w:rPr>
        <w:drawing>
          <wp:inline distT="0" distB="0" distL="0" distR="0">
            <wp:extent cx="4305414" cy="3219450"/>
            <wp:effectExtent l="19050" t="0" r="0" b="0"/>
            <wp:docPr id="14" name="Рисунок 8" descr="G:\фото поздеев =флорариум\IMG_20200225_1159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поздеев =флорариум\IMG_20200225_115908_1.jpg"/>
                    <pic:cNvPicPr>
                      <a:picLocks noChangeAspect="1" noChangeArrowheads="1"/>
                    </pic:cNvPicPr>
                  </pic:nvPicPr>
                  <pic:blipFill>
                    <a:blip r:embed="rId13" cstate="print"/>
                    <a:srcRect/>
                    <a:stretch>
                      <a:fillRect/>
                    </a:stretch>
                  </pic:blipFill>
                  <pic:spPr bwMode="auto">
                    <a:xfrm>
                      <a:off x="0" y="0"/>
                      <a:ext cx="4308721" cy="3221923"/>
                    </a:xfrm>
                    <a:prstGeom prst="rect">
                      <a:avLst/>
                    </a:prstGeom>
                    <a:noFill/>
                    <a:ln w="9525">
                      <a:noFill/>
                      <a:miter lim="800000"/>
                      <a:headEnd/>
                      <a:tailEnd/>
                    </a:ln>
                  </pic:spPr>
                </pic:pic>
              </a:graphicData>
            </a:graphic>
          </wp:inline>
        </w:drawing>
      </w:r>
    </w:p>
    <w:p w:rsidR="000D5E58" w:rsidRPr="002E3B7B" w:rsidRDefault="000D5E58" w:rsidP="002E3B7B">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noProof/>
          <w:sz w:val="28"/>
          <w:szCs w:val="28"/>
          <w:lang w:eastAsia="ru-RU"/>
        </w:rPr>
        <w:drawing>
          <wp:inline distT="0" distB="0" distL="0" distR="0">
            <wp:extent cx="4277720" cy="3198742"/>
            <wp:effectExtent l="19050" t="0" r="8530" b="0"/>
            <wp:docPr id="15" name="Рисунок 9" descr="G:\фото поздеев =флорариум\IMG_20200225_1432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поздеев =флорариум\IMG_20200225_143203_1.jpg"/>
                    <pic:cNvPicPr>
                      <a:picLocks noChangeAspect="1" noChangeArrowheads="1"/>
                    </pic:cNvPicPr>
                  </pic:nvPicPr>
                  <pic:blipFill>
                    <a:blip r:embed="rId14" cstate="print"/>
                    <a:srcRect/>
                    <a:stretch>
                      <a:fillRect/>
                    </a:stretch>
                  </pic:blipFill>
                  <pic:spPr bwMode="auto">
                    <a:xfrm>
                      <a:off x="0" y="0"/>
                      <a:ext cx="4282810" cy="3202548"/>
                    </a:xfrm>
                    <a:prstGeom prst="rect">
                      <a:avLst/>
                    </a:prstGeom>
                    <a:noFill/>
                    <a:ln w="9525">
                      <a:noFill/>
                      <a:miter lim="800000"/>
                      <a:headEnd/>
                      <a:tailEnd/>
                    </a:ln>
                  </pic:spPr>
                </pic:pic>
              </a:graphicData>
            </a:graphic>
          </wp:inline>
        </w:drawing>
      </w:r>
    </w:p>
    <w:p w:rsidR="00371B9F" w:rsidRPr="002E3B7B" w:rsidRDefault="00371B9F" w:rsidP="002E3B7B">
      <w:pPr>
        <w:spacing w:line="360" w:lineRule="auto"/>
        <w:ind w:right="424"/>
        <w:rPr>
          <w:rFonts w:ascii="Times New Roman" w:eastAsia="Calibri" w:hAnsi="Times New Roman" w:cs="Times New Roman"/>
          <w:sz w:val="28"/>
          <w:szCs w:val="28"/>
        </w:rPr>
      </w:pPr>
    </w:p>
    <w:p w:rsidR="00371B9F" w:rsidRPr="002E3B7B" w:rsidRDefault="00371B9F" w:rsidP="002E3B7B">
      <w:pPr>
        <w:spacing w:line="360" w:lineRule="auto"/>
        <w:ind w:right="424"/>
        <w:rPr>
          <w:rFonts w:ascii="Times New Roman" w:eastAsia="Calibri" w:hAnsi="Times New Roman" w:cs="Times New Roman"/>
          <w:sz w:val="28"/>
          <w:szCs w:val="28"/>
        </w:rPr>
      </w:pPr>
    </w:p>
    <w:p w:rsidR="00371B9F" w:rsidRPr="002E3B7B" w:rsidRDefault="00371B9F" w:rsidP="002E3B7B">
      <w:pPr>
        <w:spacing w:line="360" w:lineRule="auto"/>
        <w:ind w:right="424"/>
        <w:rPr>
          <w:rFonts w:ascii="Times New Roman" w:eastAsia="Calibri" w:hAnsi="Times New Roman" w:cs="Times New Roman"/>
          <w:sz w:val="28"/>
          <w:szCs w:val="28"/>
        </w:rPr>
      </w:pPr>
    </w:p>
    <w:p w:rsidR="00371B9F" w:rsidRPr="002E3B7B" w:rsidRDefault="00371B9F" w:rsidP="002E3B7B">
      <w:pPr>
        <w:spacing w:line="360" w:lineRule="auto"/>
        <w:ind w:right="424"/>
        <w:rPr>
          <w:rFonts w:ascii="Times New Roman" w:eastAsia="Calibri" w:hAnsi="Times New Roman" w:cs="Times New Roman"/>
          <w:sz w:val="28"/>
          <w:szCs w:val="28"/>
        </w:rPr>
      </w:pPr>
    </w:p>
    <w:p w:rsidR="00371B9F" w:rsidRPr="002E3B7B" w:rsidRDefault="00371B9F" w:rsidP="002E3B7B">
      <w:pPr>
        <w:spacing w:line="360" w:lineRule="auto"/>
        <w:ind w:right="424"/>
        <w:rPr>
          <w:rFonts w:ascii="Times New Roman" w:eastAsia="Calibri" w:hAnsi="Times New Roman" w:cs="Times New Roman"/>
          <w:sz w:val="28"/>
          <w:szCs w:val="28"/>
        </w:rPr>
      </w:pPr>
    </w:p>
    <w:p w:rsidR="007335BC"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Результаты практического эксперимента (морковь)</w:t>
      </w:r>
    </w:p>
    <w:tbl>
      <w:tblPr>
        <w:tblStyle w:val="aa"/>
        <w:tblW w:w="0" w:type="auto"/>
        <w:tblLook w:val="04A0" w:firstRow="1" w:lastRow="0" w:firstColumn="1" w:lastColumn="0" w:noHBand="0" w:noVBand="1"/>
      </w:tblPr>
      <w:tblGrid>
        <w:gridCol w:w="2392"/>
        <w:gridCol w:w="2393"/>
        <w:gridCol w:w="2393"/>
        <w:gridCol w:w="2393"/>
      </w:tblGrid>
      <w:tr w:rsidR="00371B9F" w:rsidRPr="002E3B7B" w:rsidTr="00371B9F">
        <w:tc>
          <w:tcPr>
            <w:tcW w:w="2392" w:type="dxa"/>
          </w:tcPr>
          <w:p w:rsidR="00371B9F" w:rsidRPr="002E3B7B" w:rsidRDefault="00371B9F"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Концентрация раствора</w:t>
            </w:r>
          </w:p>
        </w:tc>
        <w:tc>
          <w:tcPr>
            <w:tcW w:w="2393" w:type="dxa"/>
          </w:tcPr>
          <w:p w:rsidR="00371B9F" w:rsidRPr="002E3B7B" w:rsidRDefault="00371B9F"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Исходная длинна моркови (мм)</w:t>
            </w:r>
          </w:p>
        </w:tc>
        <w:tc>
          <w:tcPr>
            <w:tcW w:w="2393" w:type="dxa"/>
          </w:tcPr>
          <w:p w:rsidR="00371B9F" w:rsidRPr="002E3B7B" w:rsidRDefault="00371B9F"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Конечная длинна моркови (мм)</w:t>
            </w:r>
          </w:p>
        </w:tc>
        <w:tc>
          <w:tcPr>
            <w:tcW w:w="2393" w:type="dxa"/>
          </w:tcPr>
          <w:p w:rsidR="00371B9F" w:rsidRPr="002E3B7B" w:rsidRDefault="00371B9F"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Измененная длинна моркови (мм)</w:t>
            </w:r>
          </w:p>
        </w:tc>
      </w:tr>
      <w:tr w:rsidR="00371B9F" w:rsidRPr="002E3B7B" w:rsidTr="00371B9F">
        <w:tc>
          <w:tcPr>
            <w:tcW w:w="2392" w:type="dxa"/>
          </w:tcPr>
          <w:p w:rsidR="00371B9F" w:rsidRPr="002E3B7B" w:rsidRDefault="00371B9F"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Чистая вода</w:t>
            </w:r>
          </w:p>
        </w:tc>
        <w:tc>
          <w:tcPr>
            <w:tcW w:w="2393" w:type="dxa"/>
          </w:tcPr>
          <w:p w:rsidR="00371B9F" w:rsidRPr="002E3B7B" w:rsidRDefault="00220D84"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19мм</w:t>
            </w:r>
          </w:p>
        </w:tc>
        <w:tc>
          <w:tcPr>
            <w:tcW w:w="2393" w:type="dxa"/>
          </w:tcPr>
          <w:p w:rsidR="00371B9F" w:rsidRPr="002E3B7B" w:rsidRDefault="00F91467"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20</w:t>
            </w:r>
            <w:r w:rsidR="00220D84" w:rsidRPr="002E3B7B">
              <w:rPr>
                <w:rFonts w:ascii="Times New Roman" w:eastAsia="Calibri" w:hAnsi="Times New Roman" w:cs="Times New Roman"/>
                <w:sz w:val="28"/>
                <w:szCs w:val="28"/>
              </w:rPr>
              <w:t>мм</w:t>
            </w:r>
          </w:p>
        </w:tc>
        <w:tc>
          <w:tcPr>
            <w:tcW w:w="2393" w:type="dxa"/>
          </w:tcPr>
          <w:p w:rsidR="00371B9F" w:rsidRPr="002E3B7B" w:rsidRDefault="00220D84"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+1мм</w:t>
            </w:r>
          </w:p>
        </w:tc>
      </w:tr>
      <w:tr w:rsidR="00371B9F" w:rsidRPr="002E3B7B" w:rsidTr="00371B9F">
        <w:tc>
          <w:tcPr>
            <w:tcW w:w="2392" w:type="dxa"/>
          </w:tcPr>
          <w:p w:rsidR="00371B9F" w:rsidRPr="002E3B7B" w:rsidRDefault="00371B9F"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NaCl 1n</w:t>
            </w:r>
          </w:p>
        </w:tc>
        <w:tc>
          <w:tcPr>
            <w:tcW w:w="2393" w:type="dxa"/>
          </w:tcPr>
          <w:p w:rsidR="00371B9F" w:rsidRPr="002E3B7B" w:rsidRDefault="00220D84"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19мм</w:t>
            </w:r>
          </w:p>
        </w:tc>
        <w:tc>
          <w:tcPr>
            <w:tcW w:w="2393" w:type="dxa"/>
          </w:tcPr>
          <w:p w:rsidR="00371B9F" w:rsidRPr="002E3B7B" w:rsidRDefault="00220D84"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18мм</w:t>
            </w:r>
          </w:p>
        </w:tc>
        <w:tc>
          <w:tcPr>
            <w:tcW w:w="2393" w:type="dxa"/>
          </w:tcPr>
          <w:p w:rsidR="00371B9F" w:rsidRPr="002E3B7B" w:rsidRDefault="00220D84"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- 1мм</w:t>
            </w:r>
          </w:p>
        </w:tc>
      </w:tr>
    </w:tbl>
    <w:p w:rsidR="007335BC" w:rsidRPr="002E3B7B" w:rsidRDefault="007335BC" w:rsidP="002E3B7B">
      <w:pPr>
        <w:spacing w:line="360" w:lineRule="auto"/>
        <w:ind w:right="424"/>
        <w:rPr>
          <w:rFonts w:ascii="Times New Roman" w:eastAsia="Calibri" w:hAnsi="Times New Roman" w:cs="Times New Roman"/>
          <w:sz w:val="28"/>
          <w:szCs w:val="28"/>
        </w:rPr>
      </w:pPr>
    </w:p>
    <w:p w:rsidR="000D5E58" w:rsidRPr="002E3B7B" w:rsidRDefault="000D5E58" w:rsidP="002E3B7B">
      <w:pPr>
        <w:spacing w:line="360" w:lineRule="auto"/>
        <w:ind w:right="424"/>
        <w:rPr>
          <w:rFonts w:ascii="Times New Roman" w:eastAsia="Calibri" w:hAnsi="Times New Roman" w:cs="Times New Roman"/>
          <w:sz w:val="28"/>
          <w:szCs w:val="28"/>
        </w:rPr>
      </w:pPr>
      <w:r w:rsidRPr="002E3B7B">
        <w:rPr>
          <w:rFonts w:ascii="Times New Roman" w:hAnsi="Times New Roman" w:cs="Times New Roman"/>
          <w:sz w:val="28"/>
          <w:szCs w:val="28"/>
        </w:rPr>
        <w:t>Опыт с картофелем</w:t>
      </w:r>
    </w:p>
    <w:p w:rsidR="000D5E58" w:rsidRPr="002E3B7B" w:rsidRDefault="001F2A48" w:rsidP="002E3B7B">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noProof/>
          <w:sz w:val="28"/>
          <w:szCs w:val="28"/>
          <w:lang w:eastAsia="ru-RU"/>
        </w:rPr>
        <w:drawing>
          <wp:inline distT="0" distB="0" distL="0" distR="0">
            <wp:extent cx="3829050" cy="3299273"/>
            <wp:effectExtent l="19050" t="0" r="0" b="0"/>
            <wp:docPr id="21" name="Рисунок 10" descr="G:\фото поздеев =флорариум\IMG_20200225_1344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поздеев =флорариум\IMG_20200225_134424_1.jpg"/>
                    <pic:cNvPicPr>
                      <a:picLocks noChangeAspect="1" noChangeArrowheads="1"/>
                    </pic:cNvPicPr>
                  </pic:nvPicPr>
                  <pic:blipFill>
                    <a:blip r:embed="rId15" cstate="print"/>
                    <a:srcRect/>
                    <a:stretch>
                      <a:fillRect/>
                    </a:stretch>
                  </pic:blipFill>
                  <pic:spPr bwMode="auto">
                    <a:xfrm>
                      <a:off x="0" y="0"/>
                      <a:ext cx="3830019" cy="3300108"/>
                    </a:xfrm>
                    <a:prstGeom prst="rect">
                      <a:avLst/>
                    </a:prstGeom>
                    <a:noFill/>
                    <a:ln w="9525">
                      <a:noFill/>
                      <a:miter lim="800000"/>
                      <a:headEnd/>
                      <a:tailEnd/>
                    </a:ln>
                  </pic:spPr>
                </pic:pic>
              </a:graphicData>
            </a:graphic>
          </wp:inline>
        </w:drawing>
      </w:r>
    </w:p>
    <w:p w:rsidR="000D5E58" w:rsidRPr="002E3B7B" w:rsidRDefault="001F2A48" w:rsidP="002E3B7B">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noProof/>
          <w:sz w:val="28"/>
          <w:szCs w:val="28"/>
          <w:lang w:eastAsia="ru-RU"/>
        </w:rPr>
        <w:drawing>
          <wp:inline distT="0" distB="0" distL="0" distR="0">
            <wp:extent cx="3952875" cy="5286233"/>
            <wp:effectExtent l="19050" t="0" r="9525" b="0"/>
            <wp:docPr id="20" name="Рисунок 11" descr="G:\фото поздеев =флорариум\IMG_20200225_13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поздеев =флорариум\IMG_20200225_134626.jpg"/>
                    <pic:cNvPicPr>
                      <a:picLocks noChangeAspect="1" noChangeArrowheads="1"/>
                    </pic:cNvPicPr>
                  </pic:nvPicPr>
                  <pic:blipFill>
                    <a:blip r:embed="rId16" cstate="print"/>
                    <a:srcRect/>
                    <a:stretch>
                      <a:fillRect/>
                    </a:stretch>
                  </pic:blipFill>
                  <pic:spPr bwMode="auto">
                    <a:xfrm>
                      <a:off x="0" y="0"/>
                      <a:ext cx="3955346" cy="5289538"/>
                    </a:xfrm>
                    <a:prstGeom prst="rect">
                      <a:avLst/>
                    </a:prstGeom>
                    <a:noFill/>
                    <a:ln w="9525">
                      <a:noFill/>
                      <a:miter lim="800000"/>
                      <a:headEnd/>
                      <a:tailEnd/>
                    </a:ln>
                  </pic:spPr>
                </pic:pic>
              </a:graphicData>
            </a:graphic>
          </wp:inline>
        </w:drawing>
      </w:r>
    </w:p>
    <w:p w:rsidR="001F2A48" w:rsidRPr="002E3B7B" w:rsidRDefault="001F2A48" w:rsidP="002E3B7B">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noProof/>
          <w:sz w:val="28"/>
          <w:szCs w:val="28"/>
          <w:lang w:eastAsia="ru-RU"/>
        </w:rPr>
        <w:drawing>
          <wp:inline distT="0" distB="0" distL="0" distR="0">
            <wp:extent cx="4037917" cy="3019425"/>
            <wp:effectExtent l="19050" t="0" r="683" b="0"/>
            <wp:docPr id="22" name="Рисунок 12" descr="G:\фото поздеев =флорариум\IMG_20200225_1448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 поздеев =флорариум\IMG_20200225_144830_1.jpg"/>
                    <pic:cNvPicPr>
                      <a:picLocks noChangeAspect="1" noChangeArrowheads="1"/>
                    </pic:cNvPicPr>
                  </pic:nvPicPr>
                  <pic:blipFill>
                    <a:blip r:embed="rId17" cstate="print"/>
                    <a:srcRect/>
                    <a:stretch>
                      <a:fillRect/>
                    </a:stretch>
                  </pic:blipFill>
                  <pic:spPr bwMode="auto">
                    <a:xfrm>
                      <a:off x="0" y="0"/>
                      <a:ext cx="4041018" cy="3021744"/>
                    </a:xfrm>
                    <a:prstGeom prst="rect">
                      <a:avLst/>
                    </a:prstGeom>
                    <a:noFill/>
                    <a:ln w="9525">
                      <a:noFill/>
                      <a:miter lim="800000"/>
                      <a:headEnd/>
                      <a:tailEnd/>
                    </a:ln>
                  </pic:spPr>
                </pic:pic>
              </a:graphicData>
            </a:graphic>
          </wp:inline>
        </w:drawing>
      </w:r>
    </w:p>
    <w:p w:rsidR="000D5E58" w:rsidRPr="002E3B7B" w:rsidRDefault="000D5E58" w:rsidP="002E3B7B">
      <w:pPr>
        <w:spacing w:line="360" w:lineRule="auto"/>
        <w:ind w:right="424"/>
        <w:rPr>
          <w:rFonts w:ascii="Times New Roman" w:eastAsia="Calibri" w:hAnsi="Times New Roman" w:cs="Times New Roman"/>
          <w:sz w:val="28"/>
          <w:szCs w:val="28"/>
        </w:rPr>
      </w:pPr>
    </w:p>
    <w:p w:rsidR="000D5E58" w:rsidRPr="002E3B7B" w:rsidRDefault="000D5E58" w:rsidP="002E3B7B">
      <w:pPr>
        <w:spacing w:line="360" w:lineRule="auto"/>
        <w:ind w:right="424"/>
        <w:rPr>
          <w:rFonts w:ascii="Times New Roman" w:eastAsia="Calibri" w:hAnsi="Times New Roman" w:cs="Times New Roman"/>
          <w:sz w:val="28"/>
          <w:szCs w:val="28"/>
        </w:rPr>
      </w:pPr>
    </w:p>
    <w:p w:rsidR="000D5E58" w:rsidRPr="002E3B7B" w:rsidRDefault="000D5E58" w:rsidP="002E3B7B">
      <w:pPr>
        <w:spacing w:line="360" w:lineRule="auto"/>
        <w:ind w:right="424"/>
        <w:rPr>
          <w:rFonts w:ascii="Times New Roman" w:eastAsia="Calibri" w:hAnsi="Times New Roman" w:cs="Times New Roman"/>
          <w:sz w:val="28"/>
          <w:szCs w:val="28"/>
        </w:rPr>
      </w:pPr>
    </w:p>
    <w:p w:rsidR="00DB7284" w:rsidRPr="002E3B7B" w:rsidRDefault="001A60B4"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Результаты практического эксперимента</w:t>
      </w:r>
      <w:r w:rsidR="007335BC" w:rsidRPr="002E3B7B">
        <w:rPr>
          <w:rFonts w:ascii="Times New Roman" w:eastAsia="Calibri" w:hAnsi="Times New Roman" w:cs="Times New Roman"/>
          <w:sz w:val="28"/>
          <w:szCs w:val="28"/>
        </w:rPr>
        <w:t xml:space="preserve"> (картофель)</w:t>
      </w:r>
    </w:p>
    <w:tbl>
      <w:tblPr>
        <w:tblStyle w:val="aa"/>
        <w:tblW w:w="0" w:type="auto"/>
        <w:tblLook w:val="04A0" w:firstRow="1" w:lastRow="0" w:firstColumn="1" w:lastColumn="0" w:noHBand="0" w:noVBand="1"/>
      </w:tblPr>
      <w:tblGrid>
        <w:gridCol w:w="2392"/>
        <w:gridCol w:w="2393"/>
        <w:gridCol w:w="2393"/>
        <w:gridCol w:w="2393"/>
      </w:tblGrid>
      <w:tr w:rsidR="001A60B4" w:rsidRPr="002E3B7B" w:rsidTr="001A60B4">
        <w:tc>
          <w:tcPr>
            <w:tcW w:w="2392" w:type="dxa"/>
          </w:tcPr>
          <w:p w:rsidR="001A60B4" w:rsidRPr="002E3B7B" w:rsidRDefault="008915A3"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Концентрация раствора</w:t>
            </w:r>
          </w:p>
        </w:tc>
        <w:tc>
          <w:tcPr>
            <w:tcW w:w="2393" w:type="dxa"/>
          </w:tcPr>
          <w:p w:rsidR="008915A3" w:rsidRPr="002E3B7B" w:rsidRDefault="008915A3"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Исходная длинна брусочков картофеля (мм)</w:t>
            </w:r>
          </w:p>
        </w:tc>
        <w:tc>
          <w:tcPr>
            <w:tcW w:w="2393" w:type="dxa"/>
          </w:tcPr>
          <w:p w:rsidR="001A60B4" w:rsidRPr="002E3B7B" w:rsidRDefault="008915A3"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Конечная длинна брусочков картофеля (мм)</w:t>
            </w:r>
          </w:p>
        </w:tc>
        <w:tc>
          <w:tcPr>
            <w:tcW w:w="2393" w:type="dxa"/>
          </w:tcPr>
          <w:p w:rsidR="008915A3" w:rsidRPr="002E3B7B" w:rsidRDefault="008915A3"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Измененная длинна брусочков картофеля (мм)</w:t>
            </w:r>
          </w:p>
        </w:tc>
      </w:tr>
      <w:tr w:rsidR="001A60B4" w:rsidRPr="002E3B7B" w:rsidTr="001A60B4">
        <w:tc>
          <w:tcPr>
            <w:tcW w:w="2392"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Чистая вода</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68</w:t>
            </w:r>
            <w:r w:rsidRPr="002E3B7B">
              <w:rPr>
                <w:rFonts w:ascii="Times New Roman" w:eastAsia="Calibri" w:hAnsi="Times New Roman" w:cs="Times New Roman"/>
                <w:sz w:val="28"/>
                <w:szCs w:val="28"/>
              </w:rPr>
              <w:t>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72мм</w:t>
            </w:r>
          </w:p>
          <w:p w:rsidR="007335BC"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71мм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 xml:space="preserve">+2 мм </w:t>
            </w:r>
          </w:p>
        </w:tc>
      </w:tr>
      <w:tr w:rsidR="001A60B4" w:rsidRPr="002E3B7B" w:rsidTr="001A60B4">
        <w:tc>
          <w:tcPr>
            <w:tcW w:w="2392" w:type="dxa"/>
          </w:tcPr>
          <w:p w:rsidR="001A60B4" w:rsidRPr="002E3B7B" w:rsidRDefault="007335BC" w:rsidP="002E3B7B">
            <w:pPr>
              <w:spacing w:line="360" w:lineRule="auto"/>
              <w:ind w:right="424"/>
              <w:jc w:val="center"/>
              <w:rPr>
                <w:rFonts w:ascii="Times New Roman" w:eastAsia="Calibri" w:hAnsi="Times New Roman" w:cs="Times New Roman"/>
                <w:sz w:val="28"/>
                <w:szCs w:val="28"/>
                <w:lang w:val="en-US"/>
              </w:rPr>
            </w:pPr>
            <w:r w:rsidRPr="002E3B7B">
              <w:rPr>
                <w:rFonts w:ascii="Times New Roman" w:eastAsia="Calibri" w:hAnsi="Times New Roman" w:cs="Times New Roman"/>
                <w:sz w:val="28"/>
                <w:szCs w:val="28"/>
                <w:lang w:val="en-US"/>
              </w:rPr>
              <w:t>NaCl</w:t>
            </w:r>
            <w:r w:rsidRPr="002E3B7B">
              <w:rPr>
                <w:rFonts w:ascii="Times New Roman" w:eastAsia="Calibri" w:hAnsi="Times New Roman" w:cs="Times New Roman"/>
                <w:sz w:val="28"/>
                <w:szCs w:val="28"/>
              </w:rPr>
              <w:t xml:space="preserve"> 0,2</w:t>
            </w:r>
            <w:r w:rsidRPr="002E3B7B">
              <w:rPr>
                <w:rFonts w:ascii="Times New Roman" w:eastAsia="Calibri" w:hAnsi="Times New Roman" w:cs="Times New Roman"/>
                <w:sz w:val="28"/>
                <w:szCs w:val="28"/>
                <w:lang w:val="en-US"/>
              </w:rPr>
              <w:t>n</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68</w:t>
            </w:r>
            <w:r w:rsidRPr="002E3B7B">
              <w:rPr>
                <w:rFonts w:ascii="Times New Roman" w:eastAsia="Calibri" w:hAnsi="Times New Roman" w:cs="Times New Roman"/>
                <w:sz w:val="28"/>
                <w:szCs w:val="28"/>
              </w:rPr>
              <w:t>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67 мм</w:t>
            </w:r>
          </w:p>
          <w:p w:rsidR="007335BC"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65мм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-2мм</w:t>
            </w:r>
          </w:p>
        </w:tc>
      </w:tr>
      <w:tr w:rsidR="001A60B4" w:rsidRPr="002E3B7B" w:rsidTr="001A60B4">
        <w:tc>
          <w:tcPr>
            <w:tcW w:w="2392"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 xml:space="preserve">NaCl </w:t>
            </w:r>
            <w:r w:rsidRPr="002E3B7B">
              <w:rPr>
                <w:rFonts w:ascii="Times New Roman" w:eastAsia="Calibri" w:hAnsi="Times New Roman" w:cs="Times New Roman"/>
                <w:sz w:val="28"/>
                <w:szCs w:val="28"/>
              </w:rPr>
              <w:t>0,</w:t>
            </w:r>
            <w:r w:rsidRPr="002E3B7B">
              <w:rPr>
                <w:rFonts w:ascii="Times New Roman" w:eastAsia="Calibri" w:hAnsi="Times New Roman" w:cs="Times New Roman"/>
                <w:sz w:val="28"/>
                <w:szCs w:val="28"/>
                <w:lang w:val="en-US"/>
              </w:rPr>
              <w:t>4n</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68</w:t>
            </w:r>
            <w:r w:rsidRPr="002E3B7B">
              <w:rPr>
                <w:rFonts w:ascii="Times New Roman" w:eastAsia="Calibri" w:hAnsi="Times New Roman" w:cs="Times New Roman"/>
                <w:sz w:val="28"/>
                <w:szCs w:val="28"/>
              </w:rPr>
              <w:t>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64мм</w:t>
            </w:r>
          </w:p>
          <w:p w:rsidR="007335BC"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66мм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-3мм</w:t>
            </w:r>
          </w:p>
        </w:tc>
      </w:tr>
      <w:tr w:rsidR="001A60B4" w:rsidRPr="002E3B7B" w:rsidTr="001A60B4">
        <w:tc>
          <w:tcPr>
            <w:tcW w:w="2392"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 xml:space="preserve">NaCl </w:t>
            </w:r>
            <w:r w:rsidRPr="002E3B7B">
              <w:rPr>
                <w:rFonts w:ascii="Times New Roman" w:eastAsia="Calibri" w:hAnsi="Times New Roman" w:cs="Times New Roman"/>
                <w:sz w:val="28"/>
                <w:szCs w:val="28"/>
              </w:rPr>
              <w:t>0,</w:t>
            </w:r>
            <w:r w:rsidRPr="002E3B7B">
              <w:rPr>
                <w:rFonts w:ascii="Times New Roman" w:eastAsia="Calibri" w:hAnsi="Times New Roman" w:cs="Times New Roman"/>
                <w:sz w:val="28"/>
                <w:szCs w:val="28"/>
                <w:lang w:val="en-US"/>
              </w:rPr>
              <w:t>6n</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68</w:t>
            </w:r>
            <w:r w:rsidRPr="002E3B7B">
              <w:rPr>
                <w:rFonts w:ascii="Times New Roman" w:eastAsia="Calibri" w:hAnsi="Times New Roman" w:cs="Times New Roman"/>
                <w:sz w:val="28"/>
                <w:szCs w:val="28"/>
              </w:rPr>
              <w:t>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64мм</w:t>
            </w:r>
          </w:p>
          <w:p w:rsidR="007335BC"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65мм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-3,5мм</w:t>
            </w:r>
          </w:p>
        </w:tc>
      </w:tr>
      <w:tr w:rsidR="001A60B4" w:rsidRPr="002E3B7B" w:rsidTr="001A60B4">
        <w:tc>
          <w:tcPr>
            <w:tcW w:w="2392"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 xml:space="preserve">NaCl </w:t>
            </w:r>
            <w:r w:rsidRPr="002E3B7B">
              <w:rPr>
                <w:rFonts w:ascii="Times New Roman" w:eastAsia="Calibri" w:hAnsi="Times New Roman" w:cs="Times New Roman"/>
                <w:sz w:val="28"/>
                <w:szCs w:val="28"/>
              </w:rPr>
              <w:t>0,</w:t>
            </w:r>
            <w:r w:rsidRPr="002E3B7B">
              <w:rPr>
                <w:rFonts w:ascii="Times New Roman" w:eastAsia="Calibri" w:hAnsi="Times New Roman" w:cs="Times New Roman"/>
                <w:sz w:val="28"/>
                <w:szCs w:val="28"/>
                <w:lang w:val="en-US"/>
              </w:rPr>
              <w:t>8n</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68</w:t>
            </w:r>
            <w:r w:rsidRPr="002E3B7B">
              <w:rPr>
                <w:rFonts w:ascii="Times New Roman" w:eastAsia="Calibri" w:hAnsi="Times New Roman" w:cs="Times New Roman"/>
                <w:sz w:val="28"/>
                <w:szCs w:val="28"/>
              </w:rPr>
              <w:t>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63мм</w:t>
            </w:r>
          </w:p>
          <w:p w:rsidR="007335BC"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63мм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-5мм</w:t>
            </w:r>
          </w:p>
        </w:tc>
      </w:tr>
      <w:tr w:rsidR="001A60B4" w:rsidRPr="002E3B7B" w:rsidTr="001A60B4">
        <w:tc>
          <w:tcPr>
            <w:tcW w:w="2392"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NaCl 1n</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lang w:val="en-US"/>
              </w:rPr>
              <w:t>68</w:t>
            </w:r>
            <w:r w:rsidRPr="002E3B7B">
              <w:rPr>
                <w:rFonts w:ascii="Times New Roman" w:eastAsia="Calibri" w:hAnsi="Times New Roman" w:cs="Times New Roman"/>
                <w:sz w:val="28"/>
                <w:szCs w:val="28"/>
              </w:rPr>
              <w:t>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62мм</w:t>
            </w:r>
          </w:p>
          <w:p w:rsidR="007335BC"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63мм</w:t>
            </w:r>
          </w:p>
        </w:tc>
        <w:tc>
          <w:tcPr>
            <w:tcW w:w="2393" w:type="dxa"/>
          </w:tcPr>
          <w:p w:rsidR="001A60B4" w:rsidRPr="002E3B7B" w:rsidRDefault="007335BC" w:rsidP="002E3B7B">
            <w:pPr>
              <w:spacing w:line="360" w:lineRule="auto"/>
              <w:ind w:right="424"/>
              <w:jc w:val="center"/>
              <w:rPr>
                <w:rFonts w:ascii="Times New Roman" w:eastAsia="Calibri" w:hAnsi="Times New Roman" w:cs="Times New Roman"/>
                <w:sz w:val="28"/>
                <w:szCs w:val="28"/>
              </w:rPr>
            </w:pPr>
            <w:r w:rsidRPr="002E3B7B">
              <w:rPr>
                <w:rFonts w:ascii="Times New Roman" w:eastAsia="Calibri" w:hAnsi="Times New Roman" w:cs="Times New Roman"/>
                <w:sz w:val="28"/>
                <w:szCs w:val="28"/>
              </w:rPr>
              <w:t>-5,5 мм</w:t>
            </w:r>
          </w:p>
        </w:tc>
      </w:tr>
    </w:tbl>
    <w:p w:rsidR="001A60B4" w:rsidRPr="002E3B7B" w:rsidRDefault="001A60B4" w:rsidP="002E3B7B">
      <w:pPr>
        <w:spacing w:line="360" w:lineRule="auto"/>
        <w:ind w:right="424"/>
        <w:rPr>
          <w:rFonts w:ascii="Times New Roman" w:eastAsia="Calibri" w:hAnsi="Times New Roman" w:cs="Times New Roman"/>
          <w:sz w:val="28"/>
          <w:szCs w:val="28"/>
        </w:rPr>
      </w:pPr>
    </w:p>
    <w:p w:rsidR="00DB7284" w:rsidRPr="002E3B7B" w:rsidRDefault="00DB7284" w:rsidP="002E3B7B">
      <w:pPr>
        <w:spacing w:line="360" w:lineRule="auto"/>
        <w:ind w:right="424"/>
        <w:rPr>
          <w:rFonts w:ascii="Times New Roman" w:eastAsia="Calibri" w:hAnsi="Times New Roman" w:cs="Times New Roman"/>
          <w:sz w:val="28"/>
          <w:szCs w:val="28"/>
        </w:rPr>
      </w:pPr>
    </w:p>
    <w:p w:rsidR="00DB7284" w:rsidRPr="002E3B7B" w:rsidRDefault="00DB7284" w:rsidP="002E3B7B">
      <w:pPr>
        <w:spacing w:line="360" w:lineRule="auto"/>
        <w:ind w:right="424"/>
        <w:rPr>
          <w:rFonts w:ascii="Times New Roman" w:eastAsia="Calibri" w:hAnsi="Times New Roman" w:cs="Times New Roman"/>
          <w:sz w:val="28"/>
          <w:szCs w:val="28"/>
        </w:rPr>
      </w:pPr>
    </w:p>
    <w:p w:rsidR="004571BF" w:rsidRPr="002E3B7B" w:rsidRDefault="001F2A48" w:rsidP="002E3B7B">
      <w:pPr>
        <w:spacing w:line="360" w:lineRule="auto"/>
        <w:ind w:right="424"/>
        <w:jc w:val="center"/>
        <w:rPr>
          <w:rFonts w:ascii="Times New Roman" w:eastAsia="Calibri" w:hAnsi="Times New Roman" w:cs="Times New Roman"/>
          <w:sz w:val="28"/>
          <w:szCs w:val="28"/>
        </w:rPr>
      </w:pPr>
      <w:r w:rsidRPr="002E3B7B">
        <w:rPr>
          <w:rFonts w:ascii="Times New Roman" w:hAnsi="Times New Roman" w:cs="Times New Roman"/>
          <w:sz w:val="28"/>
          <w:szCs w:val="28"/>
        </w:rPr>
        <w:t>Заключение</w:t>
      </w:r>
    </w:p>
    <w:p w:rsidR="007E5A4D" w:rsidRDefault="001F2A48" w:rsidP="002E3B7B">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sz w:val="28"/>
          <w:szCs w:val="28"/>
        </w:rPr>
        <w:t xml:space="preserve">1) Молекулы воды передвигаются из той области, где их концентрация высока (из раствора с низким осмотическим давлением), туда, где их концентрация низка (в раствор с более высоким осмотическим давлением). Именно это и обеспечивает своеобразную диффузию молекул воды </w:t>
      </w:r>
      <w:r w:rsidR="007E5A4D">
        <w:rPr>
          <w:rFonts w:ascii="Times New Roman" w:eastAsia="Calibri" w:hAnsi="Times New Roman" w:cs="Times New Roman"/>
          <w:sz w:val="28"/>
          <w:szCs w:val="28"/>
        </w:rPr>
        <w:t>.</w:t>
      </w:r>
    </w:p>
    <w:p w:rsidR="00793266" w:rsidRPr="002E3B7B" w:rsidRDefault="001F2A48" w:rsidP="002E3B7B">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sz w:val="28"/>
          <w:szCs w:val="28"/>
        </w:rPr>
        <w:t>2)</w:t>
      </w:r>
      <w:r w:rsidRPr="002E3B7B">
        <w:rPr>
          <w:rFonts w:ascii="Times New Roman" w:eastAsia="+mn-ea" w:hAnsi="Times New Roman" w:cs="Times New Roman"/>
          <w:color w:val="000000"/>
          <w:kern w:val="24"/>
          <w:sz w:val="28"/>
          <w:szCs w:val="28"/>
        </w:rPr>
        <w:t xml:space="preserve"> </w:t>
      </w:r>
      <w:r w:rsidR="007E5A4D">
        <w:rPr>
          <w:rFonts w:ascii="Times New Roman" w:eastAsia="Calibri" w:hAnsi="Times New Roman" w:cs="Times New Roman"/>
          <w:sz w:val="28"/>
          <w:szCs w:val="28"/>
        </w:rPr>
        <w:t>В</w:t>
      </w:r>
      <w:r w:rsidR="003F6AF9" w:rsidRPr="002E3B7B">
        <w:rPr>
          <w:rFonts w:ascii="Times New Roman" w:eastAsia="Calibri" w:hAnsi="Times New Roman" w:cs="Times New Roman"/>
          <w:sz w:val="28"/>
          <w:szCs w:val="28"/>
        </w:rPr>
        <w:t>ода п</w:t>
      </w:r>
      <w:r w:rsidR="007E5A4D">
        <w:rPr>
          <w:rFonts w:ascii="Times New Roman" w:eastAsia="Calibri" w:hAnsi="Times New Roman" w:cs="Times New Roman"/>
          <w:sz w:val="28"/>
          <w:szCs w:val="28"/>
        </w:rPr>
        <w:t>еремещае</w:t>
      </w:r>
      <w:r w:rsidR="003F6AF9" w:rsidRPr="002E3B7B">
        <w:rPr>
          <w:rFonts w:ascii="Times New Roman" w:eastAsia="Calibri" w:hAnsi="Times New Roman" w:cs="Times New Roman"/>
          <w:sz w:val="28"/>
          <w:szCs w:val="28"/>
        </w:rPr>
        <w:t xml:space="preserve">тся </w:t>
      </w:r>
      <w:r w:rsidR="007E5A4D">
        <w:rPr>
          <w:rFonts w:ascii="Times New Roman" w:eastAsia="Calibri" w:hAnsi="Times New Roman" w:cs="Times New Roman"/>
          <w:sz w:val="28"/>
          <w:szCs w:val="28"/>
        </w:rPr>
        <w:t xml:space="preserve">по разным тканям растений </w:t>
      </w:r>
      <w:r w:rsidR="003F6AF9" w:rsidRPr="002E3B7B">
        <w:rPr>
          <w:rFonts w:ascii="Times New Roman" w:eastAsia="Calibri" w:hAnsi="Times New Roman" w:cs="Times New Roman"/>
          <w:sz w:val="28"/>
          <w:szCs w:val="28"/>
        </w:rPr>
        <w:t xml:space="preserve">: ток жидкости, поднимаясь вверх, должен преодолевать большее давление, нежели способен развивать корень, то есть одного корневого давления обычно недостаточно, чтобы обеспечить передвижение воды вверх по ксилеме. </w:t>
      </w:r>
    </w:p>
    <w:p w:rsidR="00793266" w:rsidRPr="002E3B7B" w:rsidRDefault="001F2A48" w:rsidP="002E3B7B">
      <w:pPr>
        <w:spacing w:line="360" w:lineRule="auto"/>
        <w:ind w:right="424"/>
        <w:rPr>
          <w:rFonts w:ascii="Times New Roman" w:eastAsia="Calibri" w:hAnsi="Times New Roman" w:cs="Times New Roman"/>
          <w:sz w:val="28"/>
          <w:szCs w:val="28"/>
        </w:rPr>
      </w:pPr>
      <w:r w:rsidRPr="002E3B7B">
        <w:rPr>
          <w:rFonts w:ascii="Times New Roman" w:eastAsia="Calibri" w:hAnsi="Times New Roman" w:cs="Times New Roman"/>
          <w:sz w:val="28"/>
          <w:szCs w:val="28"/>
        </w:rPr>
        <w:t>3)</w:t>
      </w:r>
      <w:r w:rsidRPr="002E3B7B">
        <w:rPr>
          <w:rFonts w:ascii="Times New Roman" w:eastAsia="+mn-ea" w:hAnsi="Times New Roman" w:cs="Times New Roman"/>
          <w:color w:val="000000"/>
          <w:kern w:val="24"/>
          <w:sz w:val="28"/>
          <w:szCs w:val="28"/>
        </w:rPr>
        <w:t xml:space="preserve"> </w:t>
      </w:r>
      <w:r w:rsidR="003F6AF9" w:rsidRPr="002E3B7B">
        <w:rPr>
          <w:rFonts w:ascii="Times New Roman" w:eastAsia="Calibri" w:hAnsi="Times New Roman" w:cs="Times New Roman"/>
          <w:sz w:val="28"/>
          <w:szCs w:val="28"/>
        </w:rPr>
        <w:t>Благодаря сцеплению когезии(натяжения ) молекул воды,</w:t>
      </w:r>
      <w:r w:rsidR="007E5A4D">
        <w:rPr>
          <w:rFonts w:ascii="Times New Roman" w:eastAsia="Calibri" w:hAnsi="Times New Roman" w:cs="Times New Roman"/>
          <w:sz w:val="28"/>
          <w:szCs w:val="28"/>
        </w:rPr>
        <w:t xml:space="preserve"> </w:t>
      </w:r>
      <w:r w:rsidR="003F6AF9" w:rsidRPr="002E3B7B">
        <w:rPr>
          <w:rFonts w:ascii="Times New Roman" w:eastAsia="Calibri" w:hAnsi="Times New Roman" w:cs="Times New Roman"/>
          <w:sz w:val="28"/>
          <w:szCs w:val="28"/>
        </w:rPr>
        <w:t>прочность на разрыв у воды достаточно высока и способна предотвратить разделение ее молекул необходимого для подъема воды и создать массовый ток. При этом вода поступает в основание такого столба из соседних клеток корня.</w:t>
      </w:r>
      <w:r w:rsidR="003F6AF9" w:rsidRPr="002E3B7B">
        <w:rPr>
          <w:rFonts w:ascii="Times New Roman" w:eastAsia="Calibri" w:hAnsi="Times New Roman" w:cs="Times New Roman"/>
          <w:sz w:val="28"/>
          <w:szCs w:val="28"/>
        </w:rPr>
        <w:br/>
        <w:t xml:space="preserve">Кроме того, молекулы воды стремятся прилипнуть к стенкам сосудов под действием сил адгезии (прилипания), имеющих электрическую природу. </w:t>
      </w:r>
      <w:r w:rsidR="003F6AF9" w:rsidRPr="002E3B7B">
        <w:rPr>
          <w:rFonts w:ascii="Times New Roman" w:eastAsia="Calibri" w:hAnsi="Times New Roman" w:cs="Times New Roman"/>
          <w:sz w:val="28"/>
          <w:szCs w:val="28"/>
        </w:rPr>
        <w:br/>
        <w:t>Клеточные оболочки, вдоль которых движется вода, очень эффективно притягивают воду, что дает максимальные преимущества для адгезии воды и создает условия для проявления когезивности.</w:t>
      </w:r>
    </w:p>
    <w:p w:rsidR="003B7A83" w:rsidRPr="002E3B7B" w:rsidRDefault="003B7A83" w:rsidP="002E3B7B">
      <w:pPr>
        <w:autoSpaceDE w:val="0"/>
        <w:autoSpaceDN w:val="0"/>
        <w:adjustRightInd w:val="0"/>
        <w:spacing w:after="0" w:line="360" w:lineRule="auto"/>
        <w:jc w:val="center"/>
        <w:rPr>
          <w:rFonts w:ascii="Times New Roman" w:hAnsi="Times New Roman" w:cs="Times New Roman"/>
          <w:b/>
          <w:i/>
          <w:color w:val="C00000"/>
          <w:sz w:val="28"/>
          <w:szCs w:val="28"/>
        </w:rPr>
      </w:pPr>
    </w:p>
    <w:p w:rsidR="003B7A83" w:rsidRPr="002E3B7B" w:rsidRDefault="003B7A83" w:rsidP="002E3B7B">
      <w:pPr>
        <w:autoSpaceDE w:val="0"/>
        <w:autoSpaceDN w:val="0"/>
        <w:adjustRightInd w:val="0"/>
        <w:spacing w:after="0" w:line="360" w:lineRule="auto"/>
        <w:jc w:val="center"/>
        <w:rPr>
          <w:rFonts w:ascii="Times New Roman" w:hAnsi="Times New Roman" w:cs="Times New Roman"/>
          <w:b/>
          <w:i/>
          <w:color w:val="C00000"/>
          <w:sz w:val="28"/>
          <w:szCs w:val="28"/>
        </w:rPr>
      </w:pPr>
    </w:p>
    <w:p w:rsidR="003B7A83" w:rsidRPr="002E3B7B" w:rsidRDefault="003B7A83" w:rsidP="002E3B7B">
      <w:pPr>
        <w:autoSpaceDE w:val="0"/>
        <w:autoSpaceDN w:val="0"/>
        <w:adjustRightInd w:val="0"/>
        <w:spacing w:after="0" w:line="360" w:lineRule="auto"/>
        <w:jc w:val="center"/>
        <w:rPr>
          <w:rFonts w:ascii="Times New Roman" w:hAnsi="Times New Roman" w:cs="Times New Roman"/>
          <w:b/>
          <w:i/>
          <w:color w:val="C00000"/>
          <w:sz w:val="28"/>
          <w:szCs w:val="28"/>
        </w:rPr>
      </w:pPr>
    </w:p>
    <w:p w:rsidR="003B7A83" w:rsidRPr="002E3B7B" w:rsidRDefault="003B7A83" w:rsidP="002E3B7B">
      <w:pPr>
        <w:autoSpaceDE w:val="0"/>
        <w:autoSpaceDN w:val="0"/>
        <w:adjustRightInd w:val="0"/>
        <w:spacing w:after="0" w:line="360" w:lineRule="auto"/>
        <w:jc w:val="center"/>
        <w:rPr>
          <w:rFonts w:ascii="Times New Roman" w:hAnsi="Times New Roman" w:cs="Times New Roman"/>
          <w:b/>
          <w:i/>
          <w:color w:val="C00000"/>
          <w:sz w:val="28"/>
          <w:szCs w:val="28"/>
        </w:rPr>
      </w:pPr>
    </w:p>
    <w:p w:rsidR="003B7A83" w:rsidRDefault="003B7A83" w:rsidP="002E3B7B">
      <w:pPr>
        <w:autoSpaceDE w:val="0"/>
        <w:autoSpaceDN w:val="0"/>
        <w:adjustRightInd w:val="0"/>
        <w:spacing w:after="0" w:line="360" w:lineRule="auto"/>
        <w:jc w:val="center"/>
        <w:rPr>
          <w:rFonts w:ascii="Times New Roman" w:hAnsi="Times New Roman" w:cs="Times New Roman"/>
          <w:b/>
          <w:i/>
          <w:color w:val="C00000"/>
          <w:sz w:val="28"/>
          <w:szCs w:val="28"/>
        </w:rPr>
      </w:pPr>
    </w:p>
    <w:p w:rsidR="007E5A4D" w:rsidRDefault="007E5A4D" w:rsidP="002E3B7B">
      <w:pPr>
        <w:autoSpaceDE w:val="0"/>
        <w:autoSpaceDN w:val="0"/>
        <w:adjustRightInd w:val="0"/>
        <w:spacing w:after="0" w:line="360" w:lineRule="auto"/>
        <w:jc w:val="center"/>
        <w:rPr>
          <w:rFonts w:ascii="Times New Roman" w:hAnsi="Times New Roman" w:cs="Times New Roman"/>
          <w:b/>
          <w:i/>
          <w:color w:val="C00000"/>
          <w:sz w:val="28"/>
          <w:szCs w:val="28"/>
        </w:rPr>
      </w:pPr>
    </w:p>
    <w:p w:rsidR="007E5A4D" w:rsidRDefault="007E5A4D" w:rsidP="002E3B7B">
      <w:pPr>
        <w:autoSpaceDE w:val="0"/>
        <w:autoSpaceDN w:val="0"/>
        <w:adjustRightInd w:val="0"/>
        <w:spacing w:after="0" w:line="360" w:lineRule="auto"/>
        <w:jc w:val="center"/>
        <w:rPr>
          <w:rFonts w:ascii="Times New Roman" w:hAnsi="Times New Roman" w:cs="Times New Roman"/>
          <w:b/>
          <w:i/>
          <w:color w:val="C00000"/>
          <w:sz w:val="28"/>
          <w:szCs w:val="28"/>
        </w:rPr>
      </w:pPr>
    </w:p>
    <w:p w:rsidR="007E5A4D" w:rsidRDefault="007E5A4D" w:rsidP="002E3B7B">
      <w:pPr>
        <w:autoSpaceDE w:val="0"/>
        <w:autoSpaceDN w:val="0"/>
        <w:adjustRightInd w:val="0"/>
        <w:spacing w:after="0" w:line="360" w:lineRule="auto"/>
        <w:jc w:val="center"/>
        <w:rPr>
          <w:rFonts w:ascii="Times New Roman" w:hAnsi="Times New Roman" w:cs="Times New Roman"/>
          <w:b/>
          <w:i/>
          <w:color w:val="C00000"/>
          <w:sz w:val="28"/>
          <w:szCs w:val="28"/>
        </w:rPr>
      </w:pPr>
    </w:p>
    <w:p w:rsidR="007E5A4D" w:rsidRPr="002E3B7B" w:rsidRDefault="007E5A4D" w:rsidP="002E3B7B">
      <w:pPr>
        <w:autoSpaceDE w:val="0"/>
        <w:autoSpaceDN w:val="0"/>
        <w:adjustRightInd w:val="0"/>
        <w:spacing w:after="0" w:line="360" w:lineRule="auto"/>
        <w:jc w:val="center"/>
        <w:rPr>
          <w:rFonts w:ascii="Times New Roman" w:hAnsi="Times New Roman" w:cs="Times New Roman"/>
          <w:b/>
          <w:i/>
          <w:color w:val="C00000"/>
          <w:sz w:val="28"/>
          <w:szCs w:val="28"/>
        </w:rPr>
      </w:pPr>
    </w:p>
    <w:p w:rsidR="004571BF" w:rsidRPr="002E3B7B" w:rsidRDefault="004571BF" w:rsidP="002E3B7B">
      <w:pPr>
        <w:autoSpaceDE w:val="0"/>
        <w:autoSpaceDN w:val="0"/>
        <w:adjustRightInd w:val="0"/>
        <w:spacing w:after="0" w:line="360" w:lineRule="auto"/>
        <w:jc w:val="center"/>
        <w:rPr>
          <w:rFonts w:ascii="Times New Roman" w:hAnsi="Times New Roman" w:cs="Times New Roman"/>
          <w:b/>
          <w:sz w:val="28"/>
          <w:szCs w:val="28"/>
        </w:rPr>
      </w:pPr>
      <w:r w:rsidRPr="002E3B7B">
        <w:rPr>
          <w:rFonts w:ascii="Times New Roman" w:hAnsi="Times New Roman" w:cs="Times New Roman"/>
          <w:sz w:val="28"/>
          <w:szCs w:val="28"/>
        </w:rPr>
        <w:t>Список литературы:</w:t>
      </w:r>
    </w:p>
    <w:p w:rsidR="004571BF" w:rsidRPr="002E3B7B" w:rsidRDefault="004571BF" w:rsidP="002E3B7B">
      <w:pPr>
        <w:autoSpaceDE w:val="0"/>
        <w:autoSpaceDN w:val="0"/>
        <w:adjustRightInd w:val="0"/>
        <w:spacing w:after="0" w:line="360" w:lineRule="auto"/>
        <w:jc w:val="both"/>
        <w:rPr>
          <w:rFonts w:ascii="Times New Roman" w:hAnsi="Times New Roman" w:cs="Times New Roman"/>
          <w:sz w:val="28"/>
          <w:szCs w:val="28"/>
        </w:rPr>
      </w:pPr>
      <w:r w:rsidRPr="002E3B7B">
        <w:rPr>
          <w:rFonts w:ascii="Times New Roman" w:hAnsi="Times New Roman" w:cs="Times New Roman"/>
          <w:sz w:val="28"/>
          <w:szCs w:val="28"/>
        </w:rPr>
        <w:t xml:space="preserve"> [1]  </w:t>
      </w:r>
      <w:r w:rsidR="00084A0F" w:rsidRPr="002E3B7B">
        <w:rPr>
          <w:rFonts w:ascii="Times New Roman" w:hAnsi="Times New Roman" w:cs="Times New Roman"/>
          <w:sz w:val="28"/>
          <w:szCs w:val="28"/>
        </w:rPr>
        <w:t>Якушкина Н</w:t>
      </w:r>
      <w:r w:rsidRPr="002E3B7B">
        <w:rPr>
          <w:rFonts w:ascii="Times New Roman" w:hAnsi="Times New Roman" w:cs="Times New Roman"/>
          <w:sz w:val="28"/>
          <w:szCs w:val="28"/>
        </w:rPr>
        <w:t>.</w:t>
      </w:r>
      <w:r w:rsidR="00084A0F" w:rsidRPr="002E3B7B">
        <w:rPr>
          <w:rFonts w:ascii="Times New Roman" w:hAnsi="Times New Roman" w:cs="Times New Roman"/>
          <w:sz w:val="28"/>
          <w:szCs w:val="28"/>
        </w:rPr>
        <w:t>И, Бахтенко Е.Ю.Физиология растений</w:t>
      </w:r>
      <w:r w:rsidRPr="002E3B7B">
        <w:rPr>
          <w:rFonts w:ascii="Times New Roman" w:hAnsi="Times New Roman" w:cs="Times New Roman"/>
          <w:sz w:val="28"/>
          <w:szCs w:val="28"/>
        </w:rPr>
        <w:t xml:space="preserve">– М.: </w:t>
      </w:r>
      <w:r w:rsidR="00084A0F" w:rsidRPr="002E3B7B">
        <w:rPr>
          <w:rFonts w:ascii="Times New Roman" w:hAnsi="Times New Roman" w:cs="Times New Roman"/>
          <w:sz w:val="28"/>
          <w:szCs w:val="28"/>
        </w:rPr>
        <w:t>Владос 2005</w:t>
      </w:r>
      <w:r w:rsidRPr="002E3B7B">
        <w:rPr>
          <w:rFonts w:ascii="Times New Roman" w:hAnsi="Times New Roman" w:cs="Times New Roman"/>
          <w:sz w:val="28"/>
          <w:szCs w:val="28"/>
        </w:rPr>
        <w:t>.-</w:t>
      </w:r>
      <w:r w:rsidR="00084A0F" w:rsidRPr="002E3B7B">
        <w:rPr>
          <w:rFonts w:ascii="Times New Roman" w:hAnsi="Times New Roman" w:cs="Times New Roman"/>
          <w:sz w:val="28"/>
          <w:szCs w:val="28"/>
        </w:rPr>
        <w:t>463</w:t>
      </w:r>
      <w:r w:rsidRPr="002E3B7B">
        <w:rPr>
          <w:rFonts w:ascii="Times New Roman" w:hAnsi="Times New Roman" w:cs="Times New Roman"/>
          <w:sz w:val="28"/>
          <w:szCs w:val="28"/>
        </w:rPr>
        <w:t>с.</w:t>
      </w:r>
    </w:p>
    <w:p w:rsidR="004571BF" w:rsidRPr="002E3B7B" w:rsidRDefault="004571BF" w:rsidP="002E3B7B">
      <w:pPr>
        <w:autoSpaceDE w:val="0"/>
        <w:autoSpaceDN w:val="0"/>
        <w:adjustRightInd w:val="0"/>
        <w:spacing w:after="0" w:line="360" w:lineRule="auto"/>
        <w:jc w:val="both"/>
        <w:rPr>
          <w:rFonts w:ascii="Times New Roman" w:hAnsi="Times New Roman" w:cs="Times New Roman"/>
          <w:bCs/>
          <w:sz w:val="28"/>
          <w:szCs w:val="28"/>
        </w:rPr>
      </w:pPr>
      <w:r w:rsidRPr="002E3B7B">
        <w:rPr>
          <w:rFonts w:ascii="Times New Roman" w:hAnsi="Times New Roman" w:cs="Times New Roman"/>
          <w:sz w:val="28"/>
          <w:szCs w:val="28"/>
        </w:rPr>
        <w:t xml:space="preserve">[2] </w:t>
      </w:r>
      <w:r w:rsidR="001D2CC8" w:rsidRPr="002E3B7B">
        <w:rPr>
          <w:rFonts w:ascii="Times New Roman" w:hAnsi="Times New Roman" w:cs="Times New Roman"/>
          <w:bCs/>
          <w:sz w:val="28"/>
          <w:szCs w:val="28"/>
        </w:rPr>
        <w:t>Курец В.К.,</w:t>
      </w:r>
      <w:r w:rsidRPr="002E3B7B">
        <w:rPr>
          <w:rFonts w:ascii="Times New Roman" w:hAnsi="Times New Roman" w:cs="Times New Roman"/>
          <w:bCs/>
          <w:sz w:val="28"/>
          <w:szCs w:val="28"/>
        </w:rPr>
        <w:t xml:space="preserve"> </w:t>
      </w:r>
      <w:r w:rsidR="001D2CC8" w:rsidRPr="002E3B7B">
        <w:rPr>
          <w:rFonts w:ascii="Times New Roman" w:hAnsi="Times New Roman" w:cs="Times New Roman"/>
          <w:bCs/>
          <w:sz w:val="28"/>
          <w:szCs w:val="28"/>
        </w:rPr>
        <w:t>Попов Э.Г.Статистическое моделирование системы связей растение-среда</w:t>
      </w:r>
      <w:r w:rsidRPr="002E3B7B">
        <w:rPr>
          <w:rFonts w:ascii="Times New Roman" w:hAnsi="Times New Roman" w:cs="Times New Roman"/>
          <w:bCs/>
          <w:sz w:val="28"/>
          <w:szCs w:val="28"/>
        </w:rPr>
        <w:t xml:space="preserve">. – </w:t>
      </w:r>
      <w:r w:rsidR="00996D9E" w:rsidRPr="002E3B7B">
        <w:rPr>
          <w:rFonts w:ascii="Times New Roman" w:hAnsi="Times New Roman" w:cs="Times New Roman"/>
          <w:bCs/>
          <w:sz w:val="28"/>
          <w:szCs w:val="28"/>
        </w:rPr>
        <w:t>Л</w:t>
      </w:r>
      <w:r w:rsidRPr="002E3B7B">
        <w:rPr>
          <w:rFonts w:ascii="Times New Roman" w:hAnsi="Times New Roman" w:cs="Times New Roman"/>
          <w:bCs/>
          <w:sz w:val="28"/>
          <w:szCs w:val="28"/>
        </w:rPr>
        <w:t xml:space="preserve">.: </w:t>
      </w:r>
      <w:r w:rsidR="00996D9E" w:rsidRPr="002E3B7B">
        <w:rPr>
          <w:rFonts w:ascii="Times New Roman" w:hAnsi="Times New Roman" w:cs="Times New Roman"/>
          <w:bCs/>
          <w:sz w:val="28"/>
          <w:szCs w:val="28"/>
        </w:rPr>
        <w:t>Наука, 1991</w:t>
      </w:r>
      <w:r w:rsidRPr="002E3B7B">
        <w:rPr>
          <w:rFonts w:ascii="Times New Roman" w:hAnsi="Times New Roman" w:cs="Times New Roman"/>
          <w:bCs/>
          <w:sz w:val="28"/>
          <w:szCs w:val="28"/>
        </w:rPr>
        <w:t>.-</w:t>
      </w:r>
      <w:r w:rsidR="00996D9E" w:rsidRPr="002E3B7B">
        <w:rPr>
          <w:rFonts w:ascii="Times New Roman" w:hAnsi="Times New Roman" w:cs="Times New Roman"/>
          <w:bCs/>
          <w:sz w:val="28"/>
          <w:szCs w:val="28"/>
        </w:rPr>
        <w:t>152</w:t>
      </w:r>
      <w:r w:rsidRPr="002E3B7B">
        <w:rPr>
          <w:rFonts w:ascii="Times New Roman" w:hAnsi="Times New Roman" w:cs="Times New Roman"/>
          <w:bCs/>
          <w:sz w:val="28"/>
          <w:szCs w:val="28"/>
        </w:rPr>
        <w:t>с.</w:t>
      </w:r>
    </w:p>
    <w:p w:rsidR="004571BF" w:rsidRPr="002E3B7B" w:rsidRDefault="004571BF" w:rsidP="002E3B7B">
      <w:pPr>
        <w:pStyle w:val="af"/>
        <w:spacing w:line="360" w:lineRule="auto"/>
        <w:rPr>
          <w:szCs w:val="28"/>
        </w:rPr>
      </w:pPr>
      <w:r w:rsidRPr="002E3B7B">
        <w:rPr>
          <w:szCs w:val="28"/>
        </w:rPr>
        <w:t xml:space="preserve">[3] </w:t>
      </w:r>
      <w:r w:rsidR="00820E62" w:rsidRPr="002E3B7B">
        <w:rPr>
          <w:szCs w:val="28"/>
        </w:rPr>
        <w:t>Алехина Н.Д., Балнокин Ю.В., Гавриленко В.Ф. и др. Физиология растений: Учебник для   студ. вузов / Под ред. И.П. Ермакова. - М.: Издательский центр "Академия", 2005. – 491с.</w:t>
      </w:r>
    </w:p>
    <w:p w:rsidR="001F2A48" w:rsidRPr="002E3B7B" w:rsidRDefault="0097074D" w:rsidP="002E3B7B">
      <w:pPr>
        <w:pStyle w:val="af"/>
        <w:spacing w:line="360" w:lineRule="auto"/>
        <w:rPr>
          <w:szCs w:val="28"/>
        </w:rPr>
      </w:pPr>
      <w:r w:rsidRPr="002E3B7B">
        <w:rPr>
          <w:szCs w:val="28"/>
        </w:rPr>
        <w:t xml:space="preserve">[4] </w:t>
      </w:r>
      <w:r w:rsidRPr="002E3B7B">
        <w:rPr>
          <w:color w:val="333333"/>
          <w:szCs w:val="28"/>
          <w:shd w:val="clear" w:color="auto" w:fill="FFFFFF"/>
        </w:rPr>
        <w:t>И. Я. Ланина, В. П. Соломин  Экскурсии в природу по физике и биологии Рос. гос. пед. ун-т им. А. И. Герцена. 1998.-185с.</w:t>
      </w:r>
    </w:p>
    <w:p w:rsidR="004571BF" w:rsidRPr="002E3B7B" w:rsidRDefault="004571BF" w:rsidP="002E3B7B">
      <w:pPr>
        <w:spacing w:line="360" w:lineRule="auto"/>
        <w:rPr>
          <w:rFonts w:ascii="Times New Roman" w:hAnsi="Times New Roman" w:cs="Times New Roman"/>
          <w:b/>
          <w:sz w:val="28"/>
          <w:szCs w:val="28"/>
        </w:rPr>
      </w:pPr>
      <w:r w:rsidRPr="002E3B7B">
        <w:rPr>
          <w:rFonts w:ascii="Times New Roman" w:hAnsi="Times New Roman" w:cs="Times New Roman"/>
          <w:sz w:val="28"/>
          <w:szCs w:val="28"/>
        </w:rPr>
        <w:t xml:space="preserve">       </w:t>
      </w:r>
    </w:p>
    <w:p w:rsidR="004571BF" w:rsidRPr="002E3B7B" w:rsidRDefault="004571BF" w:rsidP="002E3B7B">
      <w:pPr>
        <w:spacing w:line="360" w:lineRule="auto"/>
        <w:rPr>
          <w:rFonts w:ascii="Times New Roman" w:hAnsi="Times New Roman" w:cs="Times New Roman"/>
          <w:sz w:val="28"/>
          <w:szCs w:val="28"/>
        </w:rPr>
      </w:pPr>
    </w:p>
    <w:p w:rsidR="004571BF" w:rsidRPr="002E3B7B" w:rsidRDefault="004571BF" w:rsidP="002E3B7B">
      <w:pPr>
        <w:spacing w:line="360" w:lineRule="auto"/>
        <w:ind w:right="424"/>
        <w:rPr>
          <w:rFonts w:ascii="Times New Roman" w:eastAsia="Calibri" w:hAnsi="Times New Roman" w:cs="Times New Roman"/>
          <w:sz w:val="28"/>
          <w:szCs w:val="28"/>
        </w:rPr>
      </w:pPr>
    </w:p>
    <w:p w:rsidR="00DB7284" w:rsidRPr="002E3B7B" w:rsidRDefault="00DB7284" w:rsidP="002E3B7B">
      <w:pPr>
        <w:spacing w:line="360" w:lineRule="auto"/>
        <w:ind w:right="424"/>
        <w:rPr>
          <w:rFonts w:ascii="Times New Roman" w:eastAsia="Calibri" w:hAnsi="Times New Roman" w:cs="Times New Roman"/>
          <w:sz w:val="28"/>
          <w:szCs w:val="28"/>
        </w:rPr>
      </w:pPr>
    </w:p>
    <w:p w:rsidR="00DB7284" w:rsidRPr="002E3B7B" w:rsidRDefault="00DB7284" w:rsidP="002E3B7B">
      <w:pPr>
        <w:spacing w:line="360" w:lineRule="auto"/>
        <w:ind w:right="424"/>
        <w:rPr>
          <w:rFonts w:ascii="Times New Roman" w:eastAsia="Calibri" w:hAnsi="Times New Roman" w:cs="Times New Roman"/>
          <w:sz w:val="28"/>
          <w:szCs w:val="28"/>
        </w:rPr>
      </w:pPr>
    </w:p>
    <w:p w:rsidR="00DB7284" w:rsidRDefault="00DB7284" w:rsidP="00DA1118">
      <w:pPr>
        <w:spacing w:line="360" w:lineRule="auto"/>
        <w:ind w:right="424"/>
        <w:rPr>
          <w:rFonts w:ascii="Times New Roman" w:eastAsia="Calibri" w:hAnsi="Times New Roman" w:cs="Times New Roman"/>
          <w:sz w:val="28"/>
          <w:szCs w:val="28"/>
        </w:rPr>
      </w:pPr>
    </w:p>
    <w:p w:rsidR="00DB7284" w:rsidRDefault="00DB7284" w:rsidP="00DA1118">
      <w:pPr>
        <w:spacing w:line="360" w:lineRule="auto"/>
        <w:ind w:right="424"/>
        <w:rPr>
          <w:rFonts w:ascii="Times New Roman" w:eastAsia="Calibri" w:hAnsi="Times New Roman" w:cs="Times New Roman"/>
          <w:sz w:val="28"/>
          <w:szCs w:val="28"/>
        </w:rPr>
      </w:pPr>
    </w:p>
    <w:p w:rsidR="00DB7284" w:rsidRDefault="00DB7284" w:rsidP="00DA1118">
      <w:pPr>
        <w:spacing w:line="360" w:lineRule="auto"/>
        <w:ind w:right="424"/>
        <w:rPr>
          <w:rFonts w:ascii="Times New Roman" w:eastAsia="Calibri" w:hAnsi="Times New Roman" w:cs="Times New Roman"/>
          <w:sz w:val="28"/>
          <w:szCs w:val="28"/>
        </w:rPr>
      </w:pPr>
    </w:p>
    <w:p w:rsidR="00DB7284" w:rsidRDefault="00DB7284" w:rsidP="00DA1118">
      <w:pPr>
        <w:spacing w:line="360" w:lineRule="auto"/>
        <w:ind w:right="424"/>
        <w:rPr>
          <w:rFonts w:ascii="Times New Roman" w:eastAsia="Calibri" w:hAnsi="Times New Roman" w:cs="Times New Roman"/>
          <w:sz w:val="28"/>
          <w:szCs w:val="28"/>
        </w:rPr>
      </w:pPr>
    </w:p>
    <w:p w:rsidR="00DB7284" w:rsidRDefault="00DB7284" w:rsidP="00DA1118">
      <w:pPr>
        <w:spacing w:line="360" w:lineRule="auto"/>
        <w:ind w:right="424"/>
        <w:rPr>
          <w:rFonts w:ascii="Times New Roman" w:eastAsia="Calibri" w:hAnsi="Times New Roman" w:cs="Times New Roman"/>
          <w:sz w:val="28"/>
          <w:szCs w:val="28"/>
        </w:rPr>
      </w:pPr>
    </w:p>
    <w:p w:rsidR="00DB7284" w:rsidRDefault="00DB7284" w:rsidP="00DA1118">
      <w:pPr>
        <w:spacing w:line="360" w:lineRule="auto"/>
        <w:ind w:right="424"/>
        <w:rPr>
          <w:rFonts w:ascii="Times New Roman" w:eastAsia="Calibri" w:hAnsi="Times New Roman" w:cs="Times New Roman"/>
          <w:sz w:val="28"/>
          <w:szCs w:val="28"/>
        </w:rPr>
      </w:pPr>
    </w:p>
    <w:p w:rsidR="00DB7284" w:rsidRDefault="00DB7284" w:rsidP="00DA1118">
      <w:pPr>
        <w:spacing w:line="360" w:lineRule="auto"/>
        <w:ind w:right="424"/>
        <w:rPr>
          <w:rFonts w:ascii="Times New Roman" w:eastAsia="Calibri" w:hAnsi="Times New Roman" w:cs="Times New Roman"/>
          <w:sz w:val="28"/>
          <w:szCs w:val="28"/>
        </w:rPr>
      </w:pPr>
    </w:p>
    <w:p w:rsidR="00371B9F" w:rsidRDefault="00371B9F" w:rsidP="00820E62">
      <w:pPr>
        <w:spacing w:line="360" w:lineRule="auto"/>
        <w:ind w:right="424"/>
        <w:rPr>
          <w:rFonts w:ascii="Times New Roman" w:eastAsia="Calibri" w:hAnsi="Times New Roman" w:cs="Times New Roman"/>
          <w:sz w:val="28"/>
          <w:szCs w:val="28"/>
        </w:rPr>
      </w:pPr>
    </w:p>
    <w:p w:rsidR="003E7ABE" w:rsidRDefault="003E7ABE" w:rsidP="00275285">
      <w:pPr>
        <w:spacing w:line="360" w:lineRule="auto"/>
        <w:ind w:right="424"/>
        <w:rPr>
          <w:rFonts w:ascii="Times New Roman" w:eastAsia="Calibri" w:hAnsi="Times New Roman" w:cs="Times New Roman"/>
          <w:sz w:val="28"/>
          <w:szCs w:val="28"/>
        </w:rPr>
      </w:pPr>
    </w:p>
    <w:p w:rsidR="009B2976" w:rsidRDefault="009B2976" w:rsidP="00275285">
      <w:pPr>
        <w:spacing w:line="360" w:lineRule="auto"/>
        <w:ind w:right="424"/>
        <w:rPr>
          <w:rFonts w:ascii="Times New Roman" w:eastAsia="Calibri" w:hAnsi="Times New Roman" w:cs="Times New Roman"/>
          <w:sz w:val="28"/>
          <w:szCs w:val="28"/>
        </w:rPr>
      </w:pPr>
    </w:p>
    <w:p w:rsidR="009B2976" w:rsidRDefault="009B2976" w:rsidP="00275285">
      <w:pPr>
        <w:spacing w:line="360" w:lineRule="auto"/>
        <w:ind w:right="424"/>
        <w:rPr>
          <w:rFonts w:ascii="Times New Roman" w:eastAsia="Calibri" w:hAnsi="Times New Roman" w:cs="Times New Roman"/>
          <w:sz w:val="28"/>
          <w:szCs w:val="28"/>
        </w:rPr>
      </w:pPr>
    </w:p>
    <w:p w:rsidR="00DB7284" w:rsidRDefault="00DB7284" w:rsidP="00DB7284">
      <w:pPr>
        <w:spacing w:line="360" w:lineRule="auto"/>
        <w:ind w:right="424"/>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Приложение 1 </w:t>
      </w:r>
    </w:p>
    <w:p w:rsidR="00DB7284" w:rsidRDefault="00DB7284" w:rsidP="00DB7284">
      <w:pPr>
        <w:spacing w:line="360" w:lineRule="auto"/>
        <w:ind w:right="424"/>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Схема строения элементов проводящей системы растений. </w:t>
      </w:r>
    </w:p>
    <w:p w:rsidR="00DB7284" w:rsidRPr="006735D3" w:rsidRDefault="00DB7284" w:rsidP="00DB7284">
      <w:pPr>
        <w:spacing w:line="360" w:lineRule="auto"/>
        <w:ind w:right="424"/>
        <w:jc w:val="center"/>
        <w:rPr>
          <w:rFonts w:ascii="Times New Roman" w:eastAsia="Calibri" w:hAnsi="Times New Roman" w:cs="Times New Roman"/>
          <w:sz w:val="28"/>
          <w:szCs w:val="28"/>
        </w:rPr>
      </w:pPr>
      <w:r>
        <w:rPr>
          <w:rFonts w:ascii="Times New Roman" w:eastAsia="Calibri" w:hAnsi="Times New Roman" w:cs="Times New Roman"/>
          <w:sz w:val="28"/>
          <w:szCs w:val="28"/>
        </w:rPr>
        <w:t>Модель окаймленной поры.</w:t>
      </w:r>
    </w:p>
    <w:p w:rsidR="003E7ABE" w:rsidRDefault="000A07B1" w:rsidP="00DA1118">
      <w:pPr>
        <w:spacing w:line="360" w:lineRule="auto"/>
        <w:ind w:right="424"/>
        <w:rPr>
          <w:rFonts w:ascii="Times New Roman" w:eastAsia="Calibri" w:hAnsi="Times New Roman" w:cs="Times New Roman"/>
          <w:sz w:val="28"/>
          <w:szCs w:val="28"/>
        </w:rPr>
      </w:pPr>
      <w:r w:rsidRPr="006735D3">
        <w:rPr>
          <w:rFonts w:ascii="Times New Roman" w:eastAsia="Calibri" w:hAnsi="Times New Roman" w:cs="Times New Roman"/>
          <w:noProof/>
          <w:sz w:val="28"/>
          <w:szCs w:val="28"/>
          <w:lang w:eastAsia="ru-RU"/>
        </w:rPr>
        <w:drawing>
          <wp:inline distT="0" distB="0" distL="0" distR="0">
            <wp:extent cx="4314769" cy="68002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319260" cy="6807373"/>
                    </a:xfrm>
                    <a:prstGeom prst="rect">
                      <a:avLst/>
                    </a:prstGeom>
                    <a:noFill/>
                    <a:ln w="9525">
                      <a:noFill/>
                      <a:miter lim="800000"/>
                      <a:headEnd/>
                      <a:tailEnd/>
                    </a:ln>
                  </pic:spPr>
                </pic:pic>
              </a:graphicData>
            </a:graphic>
          </wp:inline>
        </w:drawing>
      </w:r>
    </w:p>
    <w:p w:rsidR="009B2976" w:rsidRDefault="009B2976" w:rsidP="00DB7284">
      <w:pPr>
        <w:spacing w:line="360" w:lineRule="auto"/>
        <w:ind w:right="424"/>
        <w:jc w:val="right"/>
        <w:rPr>
          <w:rFonts w:ascii="Times New Roman" w:eastAsia="Calibri" w:hAnsi="Times New Roman" w:cs="Times New Roman"/>
          <w:noProof/>
          <w:sz w:val="28"/>
          <w:szCs w:val="28"/>
          <w:lang w:eastAsia="ru-RU"/>
        </w:rPr>
      </w:pPr>
    </w:p>
    <w:p w:rsidR="00DB7284" w:rsidRDefault="00DB7284" w:rsidP="00DB7284">
      <w:pPr>
        <w:spacing w:line="360" w:lineRule="auto"/>
        <w:ind w:right="424"/>
        <w:jc w:val="right"/>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 xml:space="preserve">Приложение 2 </w:t>
      </w:r>
    </w:p>
    <w:p w:rsidR="00DB7284" w:rsidRDefault="00DB7284" w:rsidP="00DB7284">
      <w:pPr>
        <w:spacing w:line="360" w:lineRule="auto"/>
        <w:ind w:right="424"/>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t>Пути радиального транспорта воды в корнях растений.</w:t>
      </w:r>
    </w:p>
    <w:p w:rsidR="00DB7284" w:rsidRDefault="00DB7284" w:rsidP="00DA1118">
      <w:pPr>
        <w:spacing w:line="360" w:lineRule="auto"/>
        <w:ind w:right="424"/>
        <w:rPr>
          <w:rFonts w:ascii="Times New Roman" w:eastAsia="Calibri" w:hAnsi="Times New Roman" w:cs="Times New Roman"/>
          <w:noProof/>
          <w:sz w:val="28"/>
          <w:szCs w:val="28"/>
          <w:lang w:eastAsia="ru-RU"/>
        </w:rPr>
      </w:pPr>
    </w:p>
    <w:p w:rsidR="003E7ABE" w:rsidRDefault="00DB7284" w:rsidP="00DA1118">
      <w:pPr>
        <w:spacing w:line="360" w:lineRule="auto"/>
        <w:ind w:right="424"/>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819650" cy="2808438"/>
            <wp:effectExtent l="19050" t="0" r="0" b="0"/>
            <wp:docPr id="8" name="Рисунок 25" descr="C:\Users\Наташа\Downloads\0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Наташа\Downloads\000090.jpg"/>
                    <pic:cNvPicPr>
                      <a:picLocks noChangeAspect="1" noChangeArrowheads="1"/>
                    </pic:cNvPicPr>
                  </pic:nvPicPr>
                  <pic:blipFill>
                    <a:blip r:embed="rId19" cstate="print"/>
                    <a:srcRect/>
                    <a:stretch>
                      <a:fillRect/>
                    </a:stretch>
                  </pic:blipFill>
                  <pic:spPr bwMode="auto">
                    <a:xfrm>
                      <a:off x="0" y="0"/>
                      <a:ext cx="4821694" cy="2809629"/>
                    </a:xfrm>
                    <a:prstGeom prst="rect">
                      <a:avLst/>
                    </a:prstGeom>
                    <a:noFill/>
                    <a:ln w="9525">
                      <a:noFill/>
                      <a:miter lim="800000"/>
                      <a:headEnd/>
                      <a:tailEnd/>
                    </a:ln>
                  </pic:spPr>
                </pic:pic>
              </a:graphicData>
            </a:graphic>
          </wp:inline>
        </w:drawing>
      </w:r>
      <w:r w:rsidR="000A07B1" w:rsidRPr="006735D3">
        <w:rPr>
          <w:rFonts w:ascii="Times New Roman" w:eastAsia="Calibri" w:hAnsi="Times New Roman" w:cs="Times New Roman"/>
          <w:noProof/>
          <w:sz w:val="28"/>
          <w:szCs w:val="28"/>
          <w:lang w:eastAsia="ru-RU"/>
        </w:rPr>
        <w:drawing>
          <wp:inline distT="0" distB="0" distL="0" distR="0">
            <wp:extent cx="3943350" cy="472642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943350" cy="4726426"/>
                    </a:xfrm>
                    <a:prstGeom prst="rect">
                      <a:avLst/>
                    </a:prstGeom>
                    <a:noFill/>
                    <a:ln w="9525">
                      <a:noFill/>
                      <a:miter lim="800000"/>
                      <a:headEnd/>
                      <a:tailEnd/>
                    </a:ln>
                  </pic:spPr>
                </pic:pic>
              </a:graphicData>
            </a:graphic>
          </wp:inline>
        </w:drawing>
      </w:r>
    </w:p>
    <w:p w:rsidR="003E7ABE" w:rsidRDefault="003E7ABE" w:rsidP="00DA1118">
      <w:pPr>
        <w:spacing w:line="360" w:lineRule="auto"/>
        <w:ind w:right="424"/>
        <w:rPr>
          <w:rFonts w:ascii="Times New Roman" w:eastAsia="Calibri" w:hAnsi="Times New Roman" w:cs="Times New Roman"/>
          <w:sz w:val="28"/>
          <w:szCs w:val="28"/>
        </w:rPr>
      </w:pPr>
    </w:p>
    <w:p w:rsidR="00DB7284" w:rsidRDefault="00DB7284" w:rsidP="00DB7284">
      <w:pPr>
        <w:spacing w:line="360" w:lineRule="auto"/>
        <w:ind w:right="424"/>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3</w:t>
      </w:r>
    </w:p>
    <w:p w:rsidR="00DB7284" w:rsidRDefault="00DB7284" w:rsidP="00DB7284">
      <w:pPr>
        <w:spacing w:line="360" w:lineRule="auto"/>
        <w:ind w:right="424"/>
        <w:rPr>
          <w:rFonts w:ascii="Times New Roman" w:eastAsia="Calibri" w:hAnsi="Times New Roman" w:cs="Times New Roman"/>
          <w:sz w:val="28"/>
          <w:szCs w:val="28"/>
        </w:rPr>
      </w:pPr>
      <w:r>
        <w:rPr>
          <w:rFonts w:ascii="Times New Roman" w:eastAsia="Calibri" w:hAnsi="Times New Roman" w:cs="Times New Roman"/>
          <w:sz w:val="28"/>
          <w:szCs w:val="28"/>
        </w:rPr>
        <w:t>Пути передвижения веществ передвижение воды.</w:t>
      </w:r>
    </w:p>
    <w:p w:rsidR="00DB7284" w:rsidRDefault="00DB7284" w:rsidP="00DB7284">
      <w:pPr>
        <w:spacing w:line="360" w:lineRule="auto"/>
        <w:ind w:right="424"/>
        <w:rPr>
          <w:rFonts w:ascii="Times New Roman" w:eastAsia="Calibri" w:hAnsi="Times New Roman" w:cs="Times New Roman"/>
          <w:sz w:val="28"/>
          <w:szCs w:val="28"/>
        </w:rPr>
      </w:pPr>
      <w:r w:rsidRPr="00DB7284">
        <w:rPr>
          <w:rFonts w:ascii="Times New Roman" w:eastAsia="Calibri" w:hAnsi="Times New Roman" w:cs="Times New Roman"/>
          <w:noProof/>
          <w:sz w:val="28"/>
          <w:szCs w:val="28"/>
          <w:lang w:eastAsia="ru-RU"/>
        </w:rPr>
        <w:drawing>
          <wp:inline distT="0" distB="0" distL="0" distR="0">
            <wp:extent cx="4667250" cy="7213023"/>
            <wp:effectExtent l="1905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4667250" cy="7213023"/>
                    </a:xfrm>
                    <a:prstGeom prst="rect">
                      <a:avLst/>
                    </a:prstGeom>
                    <a:noFill/>
                    <a:ln w="9525">
                      <a:noFill/>
                      <a:miter lim="800000"/>
                      <a:headEnd/>
                      <a:tailEnd/>
                    </a:ln>
                  </pic:spPr>
                </pic:pic>
              </a:graphicData>
            </a:graphic>
          </wp:inline>
        </w:drawing>
      </w:r>
    </w:p>
    <w:p w:rsidR="00DB7284" w:rsidRDefault="00DB7284" w:rsidP="00DB7284">
      <w:pPr>
        <w:spacing w:line="360" w:lineRule="auto"/>
        <w:ind w:right="424"/>
        <w:rPr>
          <w:rFonts w:ascii="Times New Roman" w:eastAsia="Calibri" w:hAnsi="Times New Roman" w:cs="Times New Roman"/>
          <w:sz w:val="28"/>
          <w:szCs w:val="28"/>
        </w:rPr>
      </w:pPr>
    </w:p>
    <w:p w:rsidR="003E7ABE" w:rsidRDefault="003E7ABE" w:rsidP="00275285">
      <w:pPr>
        <w:spacing w:line="360" w:lineRule="auto"/>
        <w:ind w:right="424"/>
        <w:rPr>
          <w:rFonts w:ascii="Times New Roman" w:eastAsia="Calibri" w:hAnsi="Times New Roman" w:cs="Times New Roman"/>
          <w:sz w:val="28"/>
          <w:szCs w:val="28"/>
        </w:rPr>
      </w:pPr>
    </w:p>
    <w:p w:rsidR="00DB7284" w:rsidRDefault="00DB7284" w:rsidP="00DB7284">
      <w:pPr>
        <w:spacing w:line="360" w:lineRule="auto"/>
        <w:ind w:right="424"/>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4</w:t>
      </w:r>
    </w:p>
    <w:p w:rsidR="00DB7284" w:rsidRPr="006735D3" w:rsidRDefault="00DB7284" w:rsidP="00DB7284">
      <w:pPr>
        <w:spacing w:line="360" w:lineRule="auto"/>
        <w:ind w:right="424"/>
        <w:rPr>
          <w:rFonts w:ascii="Times New Roman" w:eastAsia="Calibri" w:hAnsi="Times New Roman" w:cs="Times New Roman"/>
          <w:sz w:val="28"/>
          <w:szCs w:val="28"/>
        </w:rPr>
      </w:pPr>
      <w:r>
        <w:rPr>
          <w:rFonts w:ascii="Times New Roman" w:eastAsia="Calibri" w:hAnsi="Times New Roman" w:cs="Times New Roman"/>
          <w:sz w:val="28"/>
          <w:szCs w:val="28"/>
        </w:rPr>
        <w:t>Регуляция поступления воды в клетку.</w:t>
      </w:r>
    </w:p>
    <w:p w:rsidR="003A4AD7" w:rsidRPr="006735D3" w:rsidRDefault="003A4AD7" w:rsidP="00DA1118">
      <w:pPr>
        <w:spacing w:line="360" w:lineRule="auto"/>
        <w:ind w:right="424"/>
        <w:rPr>
          <w:rFonts w:ascii="Times New Roman" w:eastAsia="Calibri" w:hAnsi="Times New Roman" w:cs="Times New Roman"/>
          <w:sz w:val="28"/>
          <w:szCs w:val="28"/>
        </w:rPr>
      </w:pPr>
      <w:r w:rsidRPr="006735D3">
        <w:rPr>
          <w:rFonts w:ascii="Times New Roman" w:eastAsia="Calibri" w:hAnsi="Times New Roman" w:cs="Times New Roman"/>
          <w:noProof/>
          <w:sz w:val="28"/>
          <w:szCs w:val="28"/>
          <w:lang w:eastAsia="ru-RU"/>
        </w:rPr>
        <w:drawing>
          <wp:inline distT="0" distB="0" distL="0" distR="0">
            <wp:extent cx="6165290" cy="7667625"/>
            <wp:effectExtent l="19050" t="0" r="69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6165290" cy="7667625"/>
                    </a:xfrm>
                    <a:prstGeom prst="rect">
                      <a:avLst/>
                    </a:prstGeom>
                    <a:noFill/>
                    <a:ln w="9525">
                      <a:noFill/>
                      <a:miter lim="800000"/>
                      <a:headEnd/>
                      <a:tailEnd/>
                    </a:ln>
                  </pic:spPr>
                </pic:pic>
              </a:graphicData>
            </a:graphic>
          </wp:inline>
        </w:drawing>
      </w:r>
    </w:p>
    <w:sectPr w:rsidR="003A4AD7" w:rsidRPr="006735D3" w:rsidSect="00A951D9">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A0A" w:rsidRDefault="00717A0A" w:rsidP="00DB7284">
      <w:pPr>
        <w:spacing w:after="0" w:line="240" w:lineRule="auto"/>
      </w:pPr>
      <w:r>
        <w:separator/>
      </w:r>
    </w:p>
  </w:endnote>
  <w:endnote w:type="continuationSeparator" w:id="0">
    <w:p w:rsidR="00717A0A" w:rsidRDefault="00717A0A" w:rsidP="00DB7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1140"/>
      <w:docPartObj>
        <w:docPartGallery w:val="Page Numbers (Bottom of Page)"/>
        <w:docPartUnique/>
      </w:docPartObj>
    </w:sdtPr>
    <w:sdtEndPr/>
    <w:sdtContent>
      <w:p w:rsidR="0045539C" w:rsidRDefault="00BD46A8">
        <w:pPr>
          <w:pStyle w:val="ad"/>
          <w:jc w:val="center"/>
        </w:pPr>
        <w:r>
          <w:fldChar w:fldCharType="begin"/>
        </w:r>
        <w:r>
          <w:instrText xml:space="preserve"> PAGE   \* MERGEFORMAT </w:instrText>
        </w:r>
        <w:r>
          <w:fldChar w:fldCharType="separate"/>
        </w:r>
        <w:r w:rsidR="00717A0A">
          <w:rPr>
            <w:noProof/>
          </w:rPr>
          <w:t>1</w:t>
        </w:r>
        <w:r>
          <w:rPr>
            <w:noProof/>
          </w:rPr>
          <w:fldChar w:fldCharType="end"/>
        </w:r>
      </w:p>
    </w:sdtContent>
  </w:sdt>
  <w:p w:rsidR="0045539C" w:rsidRDefault="0045539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A0A" w:rsidRDefault="00717A0A" w:rsidP="00DB7284">
      <w:pPr>
        <w:spacing w:after="0" w:line="240" w:lineRule="auto"/>
      </w:pPr>
      <w:r>
        <w:separator/>
      </w:r>
    </w:p>
  </w:footnote>
  <w:footnote w:type="continuationSeparator" w:id="0">
    <w:p w:rsidR="00717A0A" w:rsidRDefault="00717A0A" w:rsidP="00DB7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v:shape>
    </w:pict>
  </w:numPicBullet>
  <w:abstractNum w:abstractNumId="0" w15:restartNumberingAfterBreak="0">
    <w:nsid w:val="05A00C3C"/>
    <w:multiLevelType w:val="hybridMultilevel"/>
    <w:tmpl w:val="F7C040E2"/>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6057D88"/>
    <w:multiLevelType w:val="multilevel"/>
    <w:tmpl w:val="2EE08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C565D0"/>
    <w:multiLevelType w:val="hybridMultilevel"/>
    <w:tmpl w:val="AB74FBF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6164F47"/>
    <w:multiLevelType w:val="hybridMultilevel"/>
    <w:tmpl w:val="2216FCA8"/>
    <w:lvl w:ilvl="0" w:tplc="87148CCA">
      <w:start w:val="1"/>
      <w:numFmt w:val="bullet"/>
      <w:lvlText w:val=""/>
      <w:lvlJc w:val="left"/>
      <w:pPr>
        <w:tabs>
          <w:tab w:val="num" w:pos="720"/>
        </w:tabs>
        <w:ind w:left="720" w:hanging="360"/>
      </w:pPr>
      <w:rPr>
        <w:rFonts w:ascii="Wingdings 3" w:hAnsi="Wingdings 3" w:hint="default"/>
      </w:rPr>
    </w:lvl>
    <w:lvl w:ilvl="1" w:tplc="C1CAE7E6" w:tentative="1">
      <w:start w:val="1"/>
      <w:numFmt w:val="bullet"/>
      <w:lvlText w:val=""/>
      <w:lvlJc w:val="left"/>
      <w:pPr>
        <w:tabs>
          <w:tab w:val="num" w:pos="1440"/>
        </w:tabs>
        <w:ind w:left="1440" w:hanging="360"/>
      </w:pPr>
      <w:rPr>
        <w:rFonts w:ascii="Wingdings 3" w:hAnsi="Wingdings 3" w:hint="default"/>
      </w:rPr>
    </w:lvl>
    <w:lvl w:ilvl="2" w:tplc="FEEA18BC" w:tentative="1">
      <w:start w:val="1"/>
      <w:numFmt w:val="bullet"/>
      <w:lvlText w:val=""/>
      <w:lvlJc w:val="left"/>
      <w:pPr>
        <w:tabs>
          <w:tab w:val="num" w:pos="2160"/>
        </w:tabs>
        <w:ind w:left="2160" w:hanging="360"/>
      </w:pPr>
      <w:rPr>
        <w:rFonts w:ascii="Wingdings 3" w:hAnsi="Wingdings 3" w:hint="default"/>
      </w:rPr>
    </w:lvl>
    <w:lvl w:ilvl="3" w:tplc="57527B1E" w:tentative="1">
      <w:start w:val="1"/>
      <w:numFmt w:val="bullet"/>
      <w:lvlText w:val=""/>
      <w:lvlJc w:val="left"/>
      <w:pPr>
        <w:tabs>
          <w:tab w:val="num" w:pos="2880"/>
        </w:tabs>
        <w:ind w:left="2880" w:hanging="360"/>
      </w:pPr>
      <w:rPr>
        <w:rFonts w:ascii="Wingdings 3" w:hAnsi="Wingdings 3" w:hint="default"/>
      </w:rPr>
    </w:lvl>
    <w:lvl w:ilvl="4" w:tplc="94D68320" w:tentative="1">
      <w:start w:val="1"/>
      <w:numFmt w:val="bullet"/>
      <w:lvlText w:val=""/>
      <w:lvlJc w:val="left"/>
      <w:pPr>
        <w:tabs>
          <w:tab w:val="num" w:pos="3600"/>
        </w:tabs>
        <w:ind w:left="3600" w:hanging="360"/>
      </w:pPr>
      <w:rPr>
        <w:rFonts w:ascii="Wingdings 3" w:hAnsi="Wingdings 3" w:hint="default"/>
      </w:rPr>
    </w:lvl>
    <w:lvl w:ilvl="5" w:tplc="E41EEC5E" w:tentative="1">
      <w:start w:val="1"/>
      <w:numFmt w:val="bullet"/>
      <w:lvlText w:val=""/>
      <w:lvlJc w:val="left"/>
      <w:pPr>
        <w:tabs>
          <w:tab w:val="num" w:pos="4320"/>
        </w:tabs>
        <w:ind w:left="4320" w:hanging="360"/>
      </w:pPr>
      <w:rPr>
        <w:rFonts w:ascii="Wingdings 3" w:hAnsi="Wingdings 3" w:hint="default"/>
      </w:rPr>
    </w:lvl>
    <w:lvl w:ilvl="6" w:tplc="7D1038CA" w:tentative="1">
      <w:start w:val="1"/>
      <w:numFmt w:val="bullet"/>
      <w:lvlText w:val=""/>
      <w:lvlJc w:val="left"/>
      <w:pPr>
        <w:tabs>
          <w:tab w:val="num" w:pos="5040"/>
        </w:tabs>
        <w:ind w:left="5040" w:hanging="360"/>
      </w:pPr>
      <w:rPr>
        <w:rFonts w:ascii="Wingdings 3" w:hAnsi="Wingdings 3" w:hint="default"/>
      </w:rPr>
    </w:lvl>
    <w:lvl w:ilvl="7" w:tplc="15C8F712" w:tentative="1">
      <w:start w:val="1"/>
      <w:numFmt w:val="bullet"/>
      <w:lvlText w:val=""/>
      <w:lvlJc w:val="left"/>
      <w:pPr>
        <w:tabs>
          <w:tab w:val="num" w:pos="5760"/>
        </w:tabs>
        <w:ind w:left="5760" w:hanging="360"/>
      </w:pPr>
      <w:rPr>
        <w:rFonts w:ascii="Wingdings 3" w:hAnsi="Wingdings 3" w:hint="default"/>
      </w:rPr>
    </w:lvl>
    <w:lvl w:ilvl="8" w:tplc="1B1A0E6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4B751A76"/>
    <w:multiLevelType w:val="hybridMultilevel"/>
    <w:tmpl w:val="B4C4400C"/>
    <w:lvl w:ilvl="0" w:tplc="A11EA2D6">
      <w:start w:val="1"/>
      <w:numFmt w:val="bullet"/>
      <w:lvlText w:val=""/>
      <w:lvlJc w:val="left"/>
      <w:pPr>
        <w:tabs>
          <w:tab w:val="num" w:pos="720"/>
        </w:tabs>
        <w:ind w:left="720" w:hanging="360"/>
      </w:pPr>
      <w:rPr>
        <w:rFonts w:ascii="Wingdings 3" w:hAnsi="Wingdings 3" w:hint="default"/>
      </w:rPr>
    </w:lvl>
    <w:lvl w:ilvl="1" w:tplc="680E6C30" w:tentative="1">
      <w:start w:val="1"/>
      <w:numFmt w:val="bullet"/>
      <w:lvlText w:val=""/>
      <w:lvlJc w:val="left"/>
      <w:pPr>
        <w:tabs>
          <w:tab w:val="num" w:pos="1440"/>
        </w:tabs>
        <w:ind w:left="1440" w:hanging="360"/>
      </w:pPr>
      <w:rPr>
        <w:rFonts w:ascii="Wingdings 3" w:hAnsi="Wingdings 3" w:hint="default"/>
      </w:rPr>
    </w:lvl>
    <w:lvl w:ilvl="2" w:tplc="EAF0A664" w:tentative="1">
      <w:start w:val="1"/>
      <w:numFmt w:val="bullet"/>
      <w:lvlText w:val=""/>
      <w:lvlJc w:val="left"/>
      <w:pPr>
        <w:tabs>
          <w:tab w:val="num" w:pos="2160"/>
        </w:tabs>
        <w:ind w:left="2160" w:hanging="360"/>
      </w:pPr>
      <w:rPr>
        <w:rFonts w:ascii="Wingdings 3" w:hAnsi="Wingdings 3" w:hint="default"/>
      </w:rPr>
    </w:lvl>
    <w:lvl w:ilvl="3" w:tplc="F84877AA" w:tentative="1">
      <w:start w:val="1"/>
      <w:numFmt w:val="bullet"/>
      <w:lvlText w:val=""/>
      <w:lvlJc w:val="left"/>
      <w:pPr>
        <w:tabs>
          <w:tab w:val="num" w:pos="2880"/>
        </w:tabs>
        <w:ind w:left="2880" w:hanging="360"/>
      </w:pPr>
      <w:rPr>
        <w:rFonts w:ascii="Wingdings 3" w:hAnsi="Wingdings 3" w:hint="default"/>
      </w:rPr>
    </w:lvl>
    <w:lvl w:ilvl="4" w:tplc="35765C16" w:tentative="1">
      <w:start w:val="1"/>
      <w:numFmt w:val="bullet"/>
      <w:lvlText w:val=""/>
      <w:lvlJc w:val="left"/>
      <w:pPr>
        <w:tabs>
          <w:tab w:val="num" w:pos="3600"/>
        </w:tabs>
        <w:ind w:left="3600" w:hanging="360"/>
      </w:pPr>
      <w:rPr>
        <w:rFonts w:ascii="Wingdings 3" w:hAnsi="Wingdings 3" w:hint="default"/>
      </w:rPr>
    </w:lvl>
    <w:lvl w:ilvl="5" w:tplc="0A3013FE" w:tentative="1">
      <w:start w:val="1"/>
      <w:numFmt w:val="bullet"/>
      <w:lvlText w:val=""/>
      <w:lvlJc w:val="left"/>
      <w:pPr>
        <w:tabs>
          <w:tab w:val="num" w:pos="4320"/>
        </w:tabs>
        <w:ind w:left="4320" w:hanging="360"/>
      </w:pPr>
      <w:rPr>
        <w:rFonts w:ascii="Wingdings 3" w:hAnsi="Wingdings 3" w:hint="default"/>
      </w:rPr>
    </w:lvl>
    <w:lvl w:ilvl="6" w:tplc="76249D2C" w:tentative="1">
      <w:start w:val="1"/>
      <w:numFmt w:val="bullet"/>
      <w:lvlText w:val=""/>
      <w:lvlJc w:val="left"/>
      <w:pPr>
        <w:tabs>
          <w:tab w:val="num" w:pos="5040"/>
        </w:tabs>
        <w:ind w:left="5040" w:hanging="360"/>
      </w:pPr>
      <w:rPr>
        <w:rFonts w:ascii="Wingdings 3" w:hAnsi="Wingdings 3" w:hint="default"/>
      </w:rPr>
    </w:lvl>
    <w:lvl w:ilvl="7" w:tplc="1ACED7CA" w:tentative="1">
      <w:start w:val="1"/>
      <w:numFmt w:val="bullet"/>
      <w:lvlText w:val=""/>
      <w:lvlJc w:val="left"/>
      <w:pPr>
        <w:tabs>
          <w:tab w:val="num" w:pos="5760"/>
        </w:tabs>
        <w:ind w:left="5760" w:hanging="360"/>
      </w:pPr>
      <w:rPr>
        <w:rFonts w:ascii="Wingdings 3" w:hAnsi="Wingdings 3" w:hint="default"/>
      </w:rPr>
    </w:lvl>
    <w:lvl w:ilvl="8" w:tplc="1280318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4D4047E5"/>
    <w:multiLevelType w:val="multilevel"/>
    <w:tmpl w:val="BF9671E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64152A"/>
    <w:multiLevelType w:val="hybridMultilevel"/>
    <w:tmpl w:val="1CDEEB9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57B3317F"/>
    <w:multiLevelType w:val="multilevel"/>
    <w:tmpl w:val="1AE4FCF6"/>
    <w:lvl w:ilvl="0">
      <w:start w:val="1"/>
      <w:numFmt w:val="decimal"/>
      <w:lvlText w:val="%1"/>
      <w:lvlJc w:val="left"/>
      <w:pPr>
        <w:ind w:left="360" w:hanging="360"/>
      </w:pPr>
      <w:rPr>
        <w:rFonts w:eastAsiaTheme="minorHAnsi" w:hint="default"/>
        <w:b w:val="0"/>
        <w:color w:val="auto"/>
        <w:sz w:val="24"/>
      </w:rPr>
    </w:lvl>
    <w:lvl w:ilvl="1">
      <w:start w:val="3"/>
      <w:numFmt w:val="decimal"/>
      <w:lvlText w:val="%1.%2"/>
      <w:lvlJc w:val="left"/>
      <w:pPr>
        <w:ind w:left="360" w:hanging="360"/>
      </w:pPr>
      <w:rPr>
        <w:rFonts w:eastAsiaTheme="minorHAnsi" w:hint="default"/>
        <w:b w:val="0"/>
        <w:color w:val="auto"/>
        <w:sz w:val="24"/>
      </w:rPr>
    </w:lvl>
    <w:lvl w:ilvl="2">
      <w:start w:val="1"/>
      <w:numFmt w:val="decimal"/>
      <w:lvlText w:val="%1.%2.%3"/>
      <w:lvlJc w:val="left"/>
      <w:pPr>
        <w:ind w:left="720" w:hanging="720"/>
      </w:pPr>
      <w:rPr>
        <w:rFonts w:eastAsiaTheme="minorHAnsi" w:hint="default"/>
        <w:b w:val="0"/>
        <w:color w:val="auto"/>
        <w:sz w:val="24"/>
      </w:rPr>
    </w:lvl>
    <w:lvl w:ilvl="3">
      <w:start w:val="1"/>
      <w:numFmt w:val="decimal"/>
      <w:lvlText w:val="%1.%2.%3.%4"/>
      <w:lvlJc w:val="left"/>
      <w:pPr>
        <w:ind w:left="720" w:hanging="720"/>
      </w:pPr>
      <w:rPr>
        <w:rFonts w:eastAsiaTheme="minorHAnsi" w:hint="default"/>
        <w:b w:val="0"/>
        <w:color w:val="auto"/>
        <w:sz w:val="24"/>
      </w:rPr>
    </w:lvl>
    <w:lvl w:ilvl="4">
      <w:start w:val="1"/>
      <w:numFmt w:val="decimal"/>
      <w:lvlText w:val="%1.%2.%3.%4.%5"/>
      <w:lvlJc w:val="left"/>
      <w:pPr>
        <w:ind w:left="1080" w:hanging="1080"/>
      </w:pPr>
      <w:rPr>
        <w:rFonts w:eastAsiaTheme="minorHAnsi" w:hint="default"/>
        <w:b w:val="0"/>
        <w:color w:val="auto"/>
        <w:sz w:val="24"/>
      </w:rPr>
    </w:lvl>
    <w:lvl w:ilvl="5">
      <w:start w:val="1"/>
      <w:numFmt w:val="decimal"/>
      <w:lvlText w:val="%1.%2.%3.%4.%5.%6"/>
      <w:lvlJc w:val="left"/>
      <w:pPr>
        <w:ind w:left="1080" w:hanging="1080"/>
      </w:pPr>
      <w:rPr>
        <w:rFonts w:eastAsiaTheme="minorHAnsi" w:hint="default"/>
        <w:b w:val="0"/>
        <w:color w:val="auto"/>
        <w:sz w:val="24"/>
      </w:rPr>
    </w:lvl>
    <w:lvl w:ilvl="6">
      <w:start w:val="1"/>
      <w:numFmt w:val="decimal"/>
      <w:lvlText w:val="%1.%2.%3.%4.%5.%6.%7"/>
      <w:lvlJc w:val="left"/>
      <w:pPr>
        <w:ind w:left="1440" w:hanging="1440"/>
      </w:pPr>
      <w:rPr>
        <w:rFonts w:eastAsiaTheme="minorHAnsi" w:hint="default"/>
        <w:b w:val="0"/>
        <w:color w:val="auto"/>
        <w:sz w:val="24"/>
      </w:rPr>
    </w:lvl>
    <w:lvl w:ilvl="7">
      <w:start w:val="1"/>
      <w:numFmt w:val="decimal"/>
      <w:lvlText w:val="%1.%2.%3.%4.%5.%6.%7.%8"/>
      <w:lvlJc w:val="left"/>
      <w:pPr>
        <w:ind w:left="1440" w:hanging="1440"/>
      </w:pPr>
      <w:rPr>
        <w:rFonts w:eastAsiaTheme="minorHAnsi" w:hint="default"/>
        <w:b w:val="0"/>
        <w:color w:val="auto"/>
        <w:sz w:val="24"/>
      </w:rPr>
    </w:lvl>
    <w:lvl w:ilvl="8">
      <w:start w:val="1"/>
      <w:numFmt w:val="decimal"/>
      <w:lvlText w:val="%1.%2.%3.%4.%5.%6.%7.%8.%9"/>
      <w:lvlJc w:val="left"/>
      <w:pPr>
        <w:ind w:left="1800" w:hanging="1800"/>
      </w:pPr>
      <w:rPr>
        <w:rFonts w:eastAsiaTheme="minorHAnsi" w:hint="default"/>
        <w:b w:val="0"/>
        <w:color w:val="auto"/>
        <w:sz w:val="24"/>
      </w:rPr>
    </w:lvl>
  </w:abstractNum>
  <w:abstractNum w:abstractNumId="8" w15:restartNumberingAfterBreak="0">
    <w:nsid w:val="5B213E36"/>
    <w:multiLevelType w:val="multilevel"/>
    <w:tmpl w:val="CC5EAF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8"/>
  </w:num>
  <w:num w:numId="4">
    <w:abstractNumId w:val="7"/>
  </w:num>
  <w:num w:numId="5">
    <w:abstractNumId w:val="4"/>
  </w:num>
  <w:num w:numId="6">
    <w:abstractNumId w:val="3"/>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46B29"/>
    <w:rsid w:val="00014525"/>
    <w:rsid w:val="00015C39"/>
    <w:rsid w:val="00022013"/>
    <w:rsid w:val="000238CD"/>
    <w:rsid w:val="00030C79"/>
    <w:rsid w:val="00052837"/>
    <w:rsid w:val="00083919"/>
    <w:rsid w:val="00084A0F"/>
    <w:rsid w:val="000A07B1"/>
    <w:rsid w:val="000C788E"/>
    <w:rsid w:val="000D5E58"/>
    <w:rsid w:val="000F08E2"/>
    <w:rsid w:val="000F1626"/>
    <w:rsid w:val="00107B90"/>
    <w:rsid w:val="00120628"/>
    <w:rsid w:val="00155762"/>
    <w:rsid w:val="001A60B4"/>
    <w:rsid w:val="001C62AC"/>
    <w:rsid w:val="001D2CC8"/>
    <w:rsid w:val="001F2A48"/>
    <w:rsid w:val="001F3B8C"/>
    <w:rsid w:val="00220D84"/>
    <w:rsid w:val="002619D0"/>
    <w:rsid w:val="00275285"/>
    <w:rsid w:val="0028736B"/>
    <w:rsid w:val="00290A09"/>
    <w:rsid w:val="002961C0"/>
    <w:rsid w:val="002A58A9"/>
    <w:rsid w:val="002C7826"/>
    <w:rsid w:val="002E3B7B"/>
    <w:rsid w:val="002E7BF1"/>
    <w:rsid w:val="00360642"/>
    <w:rsid w:val="00371B9F"/>
    <w:rsid w:val="00387E4D"/>
    <w:rsid w:val="003A4AD7"/>
    <w:rsid w:val="003B7A83"/>
    <w:rsid w:val="003C5193"/>
    <w:rsid w:val="003D065F"/>
    <w:rsid w:val="003D285D"/>
    <w:rsid w:val="003E7ABE"/>
    <w:rsid w:val="003F13D8"/>
    <w:rsid w:val="003F6AF9"/>
    <w:rsid w:val="00400BDB"/>
    <w:rsid w:val="004310DC"/>
    <w:rsid w:val="00446B29"/>
    <w:rsid w:val="0045539C"/>
    <w:rsid w:val="004571BF"/>
    <w:rsid w:val="004813C0"/>
    <w:rsid w:val="004A3527"/>
    <w:rsid w:val="004A4C92"/>
    <w:rsid w:val="004B31F4"/>
    <w:rsid w:val="004C475D"/>
    <w:rsid w:val="005839E6"/>
    <w:rsid w:val="006625E4"/>
    <w:rsid w:val="006735D3"/>
    <w:rsid w:val="0067455B"/>
    <w:rsid w:val="006D58E1"/>
    <w:rsid w:val="006F66C8"/>
    <w:rsid w:val="00717A0A"/>
    <w:rsid w:val="007335BC"/>
    <w:rsid w:val="00735EDA"/>
    <w:rsid w:val="00793266"/>
    <w:rsid w:val="007D1696"/>
    <w:rsid w:val="007D5CFC"/>
    <w:rsid w:val="007E5A4D"/>
    <w:rsid w:val="007F1F67"/>
    <w:rsid w:val="007F5E00"/>
    <w:rsid w:val="00820E62"/>
    <w:rsid w:val="008915A3"/>
    <w:rsid w:val="008A09F8"/>
    <w:rsid w:val="008B7A9D"/>
    <w:rsid w:val="008D5843"/>
    <w:rsid w:val="00906E2C"/>
    <w:rsid w:val="0097074D"/>
    <w:rsid w:val="00996D9E"/>
    <w:rsid w:val="009A5843"/>
    <w:rsid w:val="009B2976"/>
    <w:rsid w:val="009B4408"/>
    <w:rsid w:val="009E6DBA"/>
    <w:rsid w:val="00A0361F"/>
    <w:rsid w:val="00A427B4"/>
    <w:rsid w:val="00A5124F"/>
    <w:rsid w:val="00A951D9"/>
    <w:rsid w:val="00A96F01"/>
    <w:rsid w:val="00AB5990"/>
    <w:rsid w:val="00AF353D"/>
    <w:rsid w:val="00B44070"/>
    <w:rsid w:val="00BA3E40"/>
    <w:rsid w:val="00BD0624"/>
    <w:rsid w:val="00BD2B6A"/>
    <w:rsid w:val="00BD450A"/>
    <w:rsid w:val="00BD46A8"/>
    <w:rsid w:val="00BD6769"/>
    <w:rsid w:val="00BE2369"/>
    <w:rsid w:val="00C04601"/>
    <w:rsid w:val="00C314C9"/>
    <w:rsid w:val="00C400E6"/>
    <w:rsid w:val="00C5678D"/>
    <w:rsid w:val="00C72EDC"/>
    <w:rsid w:val="00C777BB"/>
    <w:rsid w:val="00C9233E"/>
    <w:rsid w:val="00CD3966"/>
    <w:rsid w:val="00CF3FB3"/>
    <w:rsid w:val="00CF43C8"/>
    <w:rsid w:val="00D27A4A"/>
    <w:rsid w:val="00D31B5C"/>
    <w:rsid w:val="00D36604"/>
    <w:rsid w:val="00D74EB4"/>
    <w:rsid w:val="00D76422"/>
    <w:rsid w:val="00D931D2"/>
    <w:rsid w:val="00DA1118"/>
    <w:rsid w:val="00DB0E0D"/>
    <w:rsid w:val="00DB7284"/>
    <w:rsid w:val="00DC6680"/>
    <w:rsid w:val="00DD3A6A"/>
    <w:rsid w:val="00E260DB"/>
    <w:rsid w:val="00E5151C"/>
    <w:rsid w:val="00E921F7"/>
    <w:rsid w:val="00EB6218"/>
    <w:rsid w:val="00EF272E"/>
    <w:rsid w:val="00EF5177"/>
    <w:rsid w:val="00F70FBC"/>
    <w:rsid w:val="00F91467"/>
    <w:rsid w:val="00FD4EDD"/>
    <w:rsid w:val="00FE1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6FB8569F-38A4-4821-85AE-FE9DBFA1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6B29"/>
    <w:pPr>
      <w:spacing w:after="160" w:line="259" w:lineRule="auto"/>
    </w:pPr>
  </w:style>
  <w:style w:type="paragraph" w:styleId="1">
    <w:name w:val="heading 1"/>
    <w:next w:val="a"/>
    <w:link w:val="10"/>
    <w:uiPriority w:val="9"/>
    <w:unhideWhenUsed/>
    <w:qFormat/>
    <w:rsid w:val="004571BF"/>
    <w:pPr>
      <w:keepNext/>
      <w:keepLines/>
      <w:spacing w:after="134" w:line="259" w:lineRule="auto"/>
      <w:ind w:left="10" w:right="73" w:hanging="10"/>
      <w:jc w:val="center"/>
      <w:outlineLvl w:val="0"/>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00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400E6"/>
    <w:rPr>
      <w:b/>
      <w:bCs/>
    </w:rPr>
  </w:style>
  <w:style w:type="character" w:styleId="a5">
    <w:name w:val="Emphasis"/>
    <w:basedOn w:val="a0"/>
    <w:uiPriority w:val="20"/>
    <w:qFormat/>
    <w:rsid w:val="00C400E6"/>
    <w:rPr>
      <w:i/>
      <w:iCs/>
    </w:rPr>
  </w:style>
  <w:style w:type="paragraph" w:styleId="a6">
    <w:name w:val="List Paragraph"/>
    <w:basedOn w:val="a"/>
    <w:uiPriority w:val="34"/>
    <w:qFormat/>
    <w:rsid w:val="00D31B5C"/>
    <w:pPr>
      <w:ind w:left="720"/>
      <w:contextualSpacing/>
    </w:pPr>
  </w:style>
  <w:style w:type="character" w:styleId="a7">
    <w:name w:val="Placeholder Text"/>
    <w:basedOn w:val="a0"/>
    <w:uiPriority w:val="99"/>
    <w:semiHidden/>
    <w:rsid w:val="002961C0"/>
    <w:rPr>
      <w:color w:val="808080"/>
    </w:rPr>
  </w:style>
  <w:style w:type="paragraph" w:styleId="a8">
    <w:name w:val="Balloon Text"/>
    <w:basedOn w:val="a"/>
    <w:link w:val="a9"/>
    <w:uiPriority w:val="99"/>
    <w:semiHidden/>
    <w:unhideWhenUsed/>
    <w:rsid w:val="002961C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961C0"/>
    <w:rPr>
      <w:rFonts w:ascii="Tahoma" w:hAnsi="Tahoma" w:cs="Tahoma"/>
      <w:sz w:val="16"/>
      <w:szCs w:val="16"/>
    </w:rPr>
  </w:style>
  <w:style w:type="table" w:styleId="aa">
    <w:name w:val="Table Grid"/>
    <w:basedOn w:val="a1"/>
    <w:uiPriority w:val="59"/>
    <w:rsid w:val="007F1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semiHidden/>
    <w:unhideWhenUsed/>
    <w:rsid w:val="00DB7284"/>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B7284"/>
  </w:style>
  <w:style w:type="paragraph" w:styleId="ad">
    <w:name w:val="footer"/>
    <w:basedOn w:val="a"/>
    <w:link w:val="ae"/>
    <w:uiPriority w:val="99"/>
    <w:unhideWhenUsed/>
    <w:rsid w:val="00DB728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B7284"/>
  </w:style>
  <w:style w:type="paragraph" w:styleId="af">
    <w:name w:val="Body Text"/>
    <w:basedOn w:val="a"/>
    <w:link w:val="af0"/>
    <w:rsid w:val="00DC6680"/>
    <w:pPr>
      <w:spacing w:after="0" w:line="240" w:lineRule="auto"/>
      <w:jc w:val="both"/>
    </w:pPr>
    <w:rPr>
      <w:rFonts w:ascii="Times New Roman" w:eastAsia="Times New Roman" w:hAnsi="Times New Roman" w:cs="Times New Roman"/>
      <w:sz w:val="28"/>
      <w:szCs w:val="24"/>
      <w:lang w:eastAsia="ru-RU"/>
    </w:rPr>
  </w:style>
  <w:style w:type="character" w:customStyle="1" w:styleId="af0">
    <w:name w:val="Основной текст Знак"/>
    <w:basedOn w:val="a0"/>
    <w:link w:val="af"/>
    <w:rsid w:val="00DC6680"/>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4571BF"/>
    <w:rPr>
      <w:rFonts w:ascii="Times New Roman" w:eastAsia="Times New Roman" w:hAnsi="Times New Roman" w:cs="Times New Roman"/>
      <w:b/>
      <w:color w:val="000000"/>
      <w:sz w:val="28"/>
      <w:lang w:eastAsia="ru-RU"/>
    </w:rPr>
  </w:style>
  <w:style w:type="character" w:styleId="af1">
    <w:name w:val="Hyperlink"/>
    <w:basedOn w:val="a0"/>
    <w:uiPriority w:val="99"/>
    <w:semiHidden/>
    <w:unhideWhenUsed/>
    <w:rsid w:val="00015C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977579">
      <w:bodyDiv w:val="1"/>
      <w:marLeft w:val="0"/>
      <w:marRight w:val="0"/>
      <w:marTop w:val="0"/>
      <w:marBottom w:val="0"/>
      <w:divBdr>
        <w:top w:val="none" w:sz="0" w:space="0" w:color="auto"/>
        <w:left w:val="none" w:sz="0" w:space="0" w:color="auto"/>
        <w:bottom w:val="none" w:sz="0" w:space="0" w:color="auto"/>
        <w:right w:val="none" w:sz="0" w:space="0" w:color="auto"/>
      </w:divBdr>
      <w:divsChild>
        <w:div w:id="2103253498">
          <w:marLeft w:val="576"/>
          <w:marRight w:val="0"/>
          <w:marTop w:val="80"/>
          <w:marBottom w:val="0"/>
          <w:divBdr>
            <w:top w:val="none" w:sz="0" w:space="0" w:color="auto"/>
            <w:left w:val="none" w:sz="0" w:space="0" w:color="auto"/>
            <w:bottom w:val="none" w:sz="0" w:space="0" w:color="auto"/>
            <w:right w:val="none" w:sz="0" w:space="0" w:color="auto"/>
          </w:divBdr>
        </w:div>
      </w:divsChild>
    </w:div>
    <w:div w:id="682367418">
      <w:bodyDiv w:val="1"/>
      <w:marLeft w:val="0"/>
      <w:marRight w:val="0"/>
      <w:marTop w:val="0"/>
      <w:marBottom w:val="0"/>
      <w:divBdr>
        <w:top w:val="none" w:sz="0" w:space="0" w:color="auto"/>
        <w:left w:val="none" w:sz="0" w:space="0" w:color="auto"/>
        <w:bottom w:val="none" w:sz="0" w:space="0" w:color="auto"/>
        <w:right w:val="none" w:sz="0" w:space="0" w:color="auto"/>
      </w:divBdr>
    </w:div>
    <w:div w:id="1146556913">
      <w:bodyDiv w:val="1"/>
      <w:marLeft w:val="0"/>
      <w:marRight w:val="0"/>
      <w:marTop w:val="0"/>
      <w:marBottom w:val="0"/>
      <w:divBdr>
        <w:top w:val="none" w:sz="0" w:space="0" w:color="auto"/>
        <w:left w:val="none" w:sz="0" w:space="0" w:color="auto"/>
        <w:bottom w:val="none" w:sz="0" w:space="0" w:color="auto"/>
        <w:right w:val="none" w:sz="0" w:space="0" w:color="auto"/>
      </w:divBdr>
      <w:divsChild>
        <w:div w:id="1588224425">
          <w:marLeft w:val="576"/>
          <w:marRight w:val="0"/>
          <w:marTop w:val="80"/>
          <w:marBottom w:val="0"/>
          <w:divBdr>
            <w:top w:val="none" w:sz="0" w:space="0" w:color="auto"/>
            <w:left w:val="none" w:sz="0" w:space="0" w:color="auto"/>
            <w:bottom w:val="none" w:sz="0" w:space="0" w:color="auto"/>
            <w:right w:val="none" w:sz="0" w:space="0" w:color="auto"/>
          </w:divBdr>
        </w:div>
      </w:divsChild>
    </w:div>
    <w:div w:id="1655448975">
      <w:bodyDiv w:val="1"/>
      <w:marLeft w:val="0"/>
      <w:marRight w:val="0"/>
      <w:marTop w:val="0"/>
      <w:marBottom w:val="0"/>
      <w:divBdr>
        <w:top w:val="none" w:sz="0" w:space="0" w:color="auto"/>
        <w:left w:val="none" w:sz="0" w:space="0" w:color="auto"/>
        <w:bottom w:val="none" w:sz="0" w:space="0" w:color="auto"/>
        <w:right w:val="none" w:sz="0" w:space="0" w:color="auto"/>
      </w:divBdr>
    </w:div>
    <w:div w:id="1687245401">
      <w:bodyDiv w:val="1"/>
      <w:marLeft w:val="0"/>
      <w:marRight w:val="0"/>
      <w:marTop w:val="0"/>
      <w:marBottom w:val="0"/>
      <w:divBdr>
        <w:top w:val="none" w:sz="0" w:space="0" w:color="auto"/>
        <w:left w:val="none" w:sz="0" w:space="0" w:color="auto"/>
        <w:bottom w:val="none" w:sz="0" w:space="0" w:color="auto"/>
        <w:right w:val="none" w:sz="0" w:space="0" w:color="auto"/>
      </w:divBdr>
    </w:div>
    <w:div w:id="1728216686">
      <w:bodyDiv w:val="1"/>
      <w:marLeft w:val="0"/>
      <w:marRight w:val="0"/>
      <w:marTop w:val="0"/>
      <w:marBottom w:val="0"/>
      <w:divBdr>
        <w:top w:val="none" w:sz="0" w:space="0" w:color="auto"/>
        <w:left w:val="none" w:sz="0" w:space="0" w:color="auto"/>
        <w:bottom w:val="none" w:sz="0" w:space="0" w:color="auto"/>
        <w:right w:val="none" w:sz="0" w:space="0" w:color="auto"/>
      </w:divBdr>
    </w:div>
    <w:div w:id="1822768428">
      <w:bodyDiv w:val="1"/>
      <w:marLeft w:val="0"/>
      <w:marRight w:val="0"/>
      <w:marTop w:val="0"/>
      <w:marBottom w:val="0"/>
      <w:divBdr>
        <w:top w:val="none" w:sz="0" w:space="0" w:color="auto"/>
        <w:left w:val="none" w:sz="0" w:space="0" w:color="auto"/>
        <w:bottom w:val="none" w:sz="0" w:space="0" w:color="auto"/>
        <w:right w:val="none" w:sz="0" w:space="0" w:color="auto"/>
      </w:divBdr>
    </w:div>
    <w:div w:id="196510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078F9-78A4-4C47-989E-4EB123148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3411</TotalTime>
  <Pages>1</Pages>
  <Words>3459</Words>
  <Characters>19721</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Admin</cp:lastModifiedBy>
  <cp:revision>42</cp:revision>
  <cp:lastPrinted>2020-02-26T15:57:00Z</cp:lastPrinted>
  <dcterms:created xsi:type="dcterms:W3CDTF">2020-02-23T11:36:00Z</dcterms:created>
  <dcterms:modified xsi:type="dcterms:W3CDTF">2023-10-12T07:11:00Z</dcterms:modified>
</cp:coreProperties>
</file>