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5E06756" w14:textId="2C7FD592" w:rsidR="00060767" w:rsidRPr="00060767" w:rsidRDefault="00060767" w:rsidP="00060767">
      <w:pPr>
        <w:spacing w:line="240" w:lineRule="auto"/>
        <w:jc w:val="center"/>
        <w:rPr>
          <w:rFonts w:ascii="Times New Roman" w:eastAsia="Times New Roman" w:hAnsi="Times New Roman" w:cs="Times New Roman"/>
          <w:sz w:val="28"/>
          <w:szCs w:val="28"/>
          <w:lang w:val="ru-RU"/>
        </w:rPr>
      </w:pPr>
      <w:r w:rsidRPr="00060767">
        <w:rPr>
          <w:rFonts w:ascii="Times New Roman" w:eastAsia="Times New Roman" w:hAnsi="Times New Roman" w:cs="Times New Roman"/>
          <w:sz w:val="28"/>
          <w:szCs w:val="28"/>
          <w:lang w:val="ru-RU"/>
        </w:rPr>
        <w:t>Всероссийск</w:t>
      </w:r>
      <w:r w:rsidR="001B7ADD">
        <w:rPr>
          <w:rFonts w:ascii="Times New Roman" w:eastAsia="Times New Roman" w:hAnsi="Times New Roman" w:cs="Times New Roman"/>
          <w:sz w:val="28"/>
          <w:szCs w:val="28"/>
          <w:lang w:val="ru-RU"/>
        </w:rPr>
        <w:t>ий</w:t>
      </w:r>
      <w:r w:rsidRPr="00060767">
        <w:rPr>
          <w:rFonts w:ascii="Times New Roman" w:eastAsia="Times New Roman" w:hAnsi="Times New Roman" w:cs="Times New Roman"/>
          <w:sz w:val="28"/>
          <w:szCs w:val="28"/>
          <w:lang w:val="ru-RU"/>
        </w:rPr>
        <w:t xml:space="preserve"> конкурс юных исследователей окружающей среды </w:t>
      </w:r>
    </w:p>
    <w:p w14:paraId="3CE942D5" w14:textId="77777777" w:rsidR="00060767" w:rsidRPr="00060767" w:rsidRDefault="00060767" w:rsidP="00060767">
      <w:pPr>
        <w:spacing w:line="240" w:lineRule="auto"/>
        <w:jc w:val="center"/>
        <w:rPr>
          <w:rFonts w:ascii="Times New Roman" w:eastAsia="Times New Roman" w:hAnsi="Times New Roman" w:cs="Times New Roman"/>
          <w:sz w:val="28"/>
          <w:szCs w:val="28"/>
          <w:lang w:val="ru-RU"/>
        </w:rPr>
      </w:pPr>
      <w:r w:rsidRPr="00060767">
        <w:rPr>
          <w:rFonts w:ascii="Times New Roman" w:eastAsia="Times New Roman" w:hAnsi="Times New Roman" w:cs="Times New Roman"/>
          <w:sz w:val="28"/>
          <w:szCs w:val="28"/>
          <w:lang w:val="ru-RU"/>
        </w:rPr>
        <w:t>«Открытие 2030» (с международным участием)</w:t>
      </w:r>
    </w:p>
    <w:p w14:paraId="4F4178A3" w14:textId="5378285F" w:rsidR="001B7ADD" w:rsidRDefault="00060767" w:rsidP="00060767">
      <w:pPr>
        <w:spacing w:line="240" w:lineRule="auto"/>
        <w:jc w:val="center"/>
        <w:rPr>
          <w:rFonts w:ascii="Times New Roman" w:eastAsia="Times New Roman" w:hAnsi="Times New Roman" w:cs="Times New Roman"/>
          <w:sz w:val="28"/>
          <w:szCs w:val="28"/>
          <w:lang w:val="ru-RU"/>
        </w:rPr>
      </w:pPr>
      <w:r w:rsidRPr="00060767">
        <w:rPr>
          <w:rFonts w:ascii="Times New Roman" w:eastAsia="Times New Roman" w:hAnsi="Times New Roman" w:cs="Times New Roman"/>
          <w:sz w:val="28"/>
          <w:szCs w:val="28"/>
          <w:lang w:val="ru-RU"/>
        </w:rPr>
        <w:t>Номинация: «</w:t>
      </w:r>
      <w:r w:rsidR="001B7ADD">
        <w:rPr>
          <w:rFonts w:ascii="Times New Roman" w:eastAsia="Times New Roman" w:hAnsi="Times New Roman" w:cs="Times New Roman"/>
          <w:sz w:val="28"/>
          <w:szCs w:val="28"/>
          <w:lang w:val="ru-RU"/>
        </w:rPr>
        <w:t>Прикладная клеточная биология, биотехнология, генетика и селекция»</w:t>
      </w:r>
    </w:p>
    <w:p w14:paraId="00251375" w14:textId="77777777" w:rsidR="00B6325B" w:rsidRDefault="00B6325B" w:rsidP="00DF65B1">
      <w:pPr>
        <w:spacing w:before="240" w:line="240" w:lineRule="auto"/>
        <w:jc w:val="center"/>
        <w:rPr>
          <w:rFonts w:ascii="Times New Roman" w:eastAsia="Times New Roman" w:hAnsi="Times New Roman" w:cs="Times New Roman"/>
          <w:b/>
          <w:sz w:val="28"/>
          <w:szCs w:val="28"/>
        </w:rPr>
      </w:pPr>
    </w:p>
    <w:p w14:paraId="4AE8924A" w14:textId="77777777" w:rsidR="00060767" w:rsidRDefault="00060767" w:rsidP="00DF65B1">
      <w:pPr>
        <w:spacing w:before="240" w:line="240" w:lineRule="auto"/>
        <w:jc w:val="center"/>
        <w:rPr>
          <w:rFonts w:ascii="Times New Roman" w:eastAsia="Times New Roman" w:hAnsi="Times New Roman" w:cs="Times New Roman"/>
          <w:b/>
          <w:sz w:val="28"/>
          <w:szCs w:val="28"/>
        </w:rPr>
      </w:pPr>
    </w:p>
    <w:p w14:paraId="75D91A9B" w14:textId="77777777" w:rsidR="00060767" w:rsidRDefault="00060767" w:rsidP="00DF65B1">
      <w:pPr>
        <w:spacing w:before="240" w:line="240" w:lineRule="auto"/>
        <w:jc w:val="center"/>
        <w:rPr>
          <w:rFonts w:ascii="Times New Roman" w:eastAsia="Times New Roman" w:hAnsi="Times New Roman" w:cs="Times New Roman"/>
          <w:b/>
          <w:sz w:val="28"/>
          <w:szCs w:val="28"/>
        </w:rPr>
      </w:pPr>
    </w:p>
    <w:p w14:paraId="0ACCAF1A" w14:textId="77777777" w:rsidR="00060767" w:rsidRDefault="00060767" w:rsidP="00DF65B1">
      <w:pPr>
        <w:spacing w:before="240" w:line="240" w:lineRule="auto"/>
        <w:jc w:val="center"/>
        <w:rPr>
          <w:rFonts w:ascii="Times New Roman" w:eastAsia="Times New Roman" w:hAnsi="Times New Roman" w:cs="Times New Roman"/>
          <w:b/>
          <w:sz w:val="28"/>
          <w:szCs w:val="28"/>
        </w:rPr>
      </w:pPr>
    </w:p>
    <w:p w14:paraId="4D9F84F1" w14:textId="77777777" w:rsidR="00060767" w:rsidRPr="00DF65B1" w:rsidRDefault="00060767" w:rsidP="00663B88">
      <w:pPr>
        <w:spacing w:before="240" w:line="240" w:lineRule="auto"/>
        <w:rPr>
          <w:rFonts w:ascii="Times New Roman" w:eastAsia="Times New Roman" w:hAnsi="Times New Roman" w:cs="Times New Roman"/>
          <w:b/>
          <w:sz w:val="28"/>
          <w:szCs w:val="28"/>
        </w:rPr>
      </w:pPr>
    </w:p>
    <w:p w14:paraId="29682AD9" w14:textId="77777777" w:rsidR="00B6325B" w:rsidRPr="00DF65B1" w:rsidRDefault="00B6325B" w:rsidP="00DF65B1">
      <w:pPr>
        <w:spacing w:before="240" w:line="240" w:lineRule="auto"/>
        <w:jc w:val="center"/>
        <w:rPr>
          <w:rFonts w:ascii="Times New Roman" w:eastAsia="Times New Roman" w:hAnsi="Times New Roman" w:cs="Times New Roman"/>
          <w:b/>
          <w:sz w:val="28"/>
          <w:szCs w:val="28"/>
        </w:rPr>
      </w:pPr>
      <w:r w:rsidRPr="00DF65B1">
        <w:rPr>
          <w:rFonts w:ascii="Times New Roman" w:eastAsia="Times New Roman" w:hAnsi="Times New Roman" w:cs="Times New Roman"/>
          <w:b/>
          <w:sz w:val="28"/>
          <w:szCs w:val="28"/>
        </w:rPr>
        <w:t>ВЛИЯНИЕ ПОЧВЕННЫХ ИЗОЛЯТОВ АЗОТФИКСИРУЮЩИХ БАКТЕРИЙ НА РОСТ РАСТЕНИЙ</w:t>
      </w:r>
    </w:p>
    <w:p w14:paraId="1C409B48" w14:textId="77777777" w:rsidR="00B6325B" w:rsidRPr="00DF65B1" w:rsidRDefault="00B6325B" w:rsidP="00DF65B1">
      <w:pPr>
        <w:spacing w:before="240" w:line="240" w:lineRule="auto"/>
        <w:rPr>
          <w:rFonts w:ascii="Times New Roman" w:eastAsia="Times New Roman" w:hAnsi="Times New Roman" w:cs="Times New Roman"/>
          <w:b/>
          <w:sz w:val="28"/>
          <w:szCs w:val="28"/>
        </w:rPr>
      </w:pPr>
    </w:p>
    <w:p w14:paraId="7591CFDA" w14:textId="77777777" w:rsidR="00B6325B" w:rsidRPr="00DF65B1" w:rsidRDefault="00B6325B" w:rsidP="00DF65B1">
      <w:pPr>
        <w:spacing w:before="240" w:line="240" w:lineRule="auto"/>
        <w:rPr>
          <w:rFonts w:ascii="Times New Roman" w:eastAsia="Times New Roman" w:hAnsi="Times New Roman" w:cs="Times New Roman"/>
          <w:b/>
          <w:sz w:val="28"/>
          <w:szCs w:val="28"/>
        </w:rPr>
      </w:pPr>
    </w:p>
    <w:p w14:paraId="75DFCEF6" w14:textId="77777777" w:rsidR="00B6325B" w:rsidRPr="00DF65B1" w:rsidRDefault="00B6325B" w:rsidP="00DF65B1">
      <w:pPr>
        <w:spacing w:line="240" w:lineRule="auto"/>
        <w:ind w:left="3960" w:right="574"/>
        <w:jc w:val="right"/>
        <w:rPr>
          <w:rFonts w:ascii="Times New Roman" w:eastAsia="Times New Roman" w:hAnsi="Times New Roman" w:cs="Times New Roman"/>
          <w:iCs/>
          <w:sz w:val="28"/>
          <w:szCs w:val="28"/>
        </w:rPr>
      </w:pPr>
      <w:r w:rsidRPr="00DF65B1">
        <w:rPr>
          <w:rFonts w:ascii="Times New Roman" w:eastAsia="Times New Roman" w:hAnsi="Times New Roman" w:cs="Times New Roman"/>
          <w:iCs/>
          <w:sz w:val="28"/>
          <w:szCs w:val="28"/>
        </w:rPr>
        <w:t>Автор:</w:t>
      </w:r>
    </w:p>
    <w:p w14:paraId="26139B72" w14:textId="77777777" w:rsidR="00B6325B" w:rsidRPr="00DF65B1" w:rsidRDefault="00B6325B" w:rsidP="00DF65B1">
      <w:pPr>
        <w:spacing w:line="240" w:lineRule="auto"/>
        <w:ind w:left="2694" w:right="574" w:firstLine="699"/>
        <w:jc w:val="right"/>
        <w:rPr>
          <w:rFonts w:ascii="Times New Roman" w:eastAsia="Times New Roman" w:hAnsi="Times New Roman" w:cs="Times New Roman"/>
          <w:sz w:val="28"/>
          <w:szCs w:val="28"/>
        </w:rPr>
      </w:pPr>
      <w:r w:rsidRPr="00DF65B1">
        <w:rPr>
          <w:rFonts w:ascii="Times New Roman" w:eastAsia="Times New Roman" w:hAnsi="Times New Roman" w:cs="Times New Roman"/>
          <w:sz w:val="28"/>
          <w:szCs w:val="28"/>
        </w:rPr>
        <w:t>Темчура Вега Олеговна</w:t>
      </w:r>
    </w:p>
    <w:p w14:paraId="593F236D" w14:textId="77777777" w:rsidR="00B6325B" w:rsidRPr="00DF65B1" w:rsidRDefault="00B6325B" w:rsidP="00DF65B1">
      <w:pPr>
        <w:spacing w:line="240" w:lineRule="auto"/>
        <w:ind w:left="2694" w:right="574" w:firstLine="699"/>
        <w:jc w:val="right"/>
        <w:rPr>
          <w:rFonts w:ascii="Times New Roman" w:eastAsia="Times New Roman" w:hAnsi="Times New Roman" w:cs="Times New Roman"/>
          <w:sz w:val="28"/>
          <w:szCs w:val="28"/>
        </w:rPr>
      </w:pPr>
      <w:r w:rsidRPr="00DF65B1">
        <w:rPr>
          <w:rFonts w:ascii="Times New Roman" w:eastAsia="Times New Roman" w:hAnsi="Times New Roman" w:cs="Times New Roman"/>
          <w:sz w:val="28"/>
          <w:szCs w:val="28"/>
        </w:rPr>
        <w:t>Мурманская область, г. Мурманск</w:t>
      </w:r>
    </w:p>
    <w:p w14:paraId="663F0395" w14:textId="77777777" w:rsidR="00B6325B" w:rsidRPr="00DF65B1" w:rsidRDefault="00B6325B" w:rsidP="00DF65B1">
      <w:pPr>
        <w:spacing w:line="240" w:lineRule="auto"/>
        <w:ind w:left="2127" w:right="574" w:hanging="1134"/>
        <w:jc w:val="right"/>
        <w:rPr>
          <w:rFonts w:ascii="Times New Roman" w:eastAsia="Times New Roman" w:hAnsi="Times New Roman" w:cs="Times New Roman"/>
          <w:sz w:val="28"/>
          <w:szCs w:val="28"/>
        </w:rPr>
      </w:pPr>
      <w:r w:rsidRPr="00DF65B1">
        <w:rPr>
          <w:rFonts w:ascii="Times New Roman" w:eastAsia="Times New Roman" w:hAnsi="Times New Roman" w:cs="Times New Roman"/>
          <w:sz w:val="28"/>
          <w:szCs w:val="28"/>
        </w:rPr>
        <w:t>ГАНОУ МО «ЦО «Лапландия», ДТ «Кванториум-51»,</w:t>
      </w:r>
      <w:r w:rsidRPr="00DF65B1">
        <w:rPr>
          <w:rFonts w:ascii="Times New Roman" w:eastAsia="Times New Roman" w:hAnsi="Times New Roman" w:cs="Times New Roman"/>
          <w:sz w:val="28"/>
          <w:szCs w:val="28"/>
          <w:lang w:val="ru-RU"/>
        </w:rPr>
        <w:t xml:space="preserve"> </w:t>
      </w:r>
      <w:r w:rsidRPr="00DF65B1">
        <w:rPr>
          <w:rFonts w:ascii="Times New Roman" w:eastAsia="Times New Roman" w:hAnsi="Times New Roman" w:cs="Times New Roman"/>
          <w:sz w:val="28"/>
          <w:szCs w:val="28"/>
        </w:rPr>
        <w:t>МБОУ МПЛ 11 класс</w:t>
      </w:r>
    </w:p>
    <w:p w14:paraId="1A79560E" w14:textId="77777777" w:rsidR="00B6325B" w:rsidRPr="00DF65B1" w:rsidRDefault="00B6325B" w:rsidP="00DF65B1">
      <w:pPr>
        <w:spacing w:line="240" w:lineRule="auto"/>
        <w:ind w:left="3960" w:right="574"/>
        <w:jc w:val="right"/>
        <w:rPr>
          <w:rFonts w:ascii="Times New Roman" w:eastAsia="Times New Roman" w:hAnsi="Times New Roman" w:cs="Times New Roman"/>
          <w:sz w:val="28"/>
          <w:szCs w:val="28"/>
        </w:rPr>
      </w:pPr>
      <w:r w:rsidRPr="00DF65B1">
        <w:rPr>
          <w:rFonts w:ascii="Times New Roman" w:eastAsia="Times New Roman" w:hAnsi="Times New Roman" w:cs="Times New Roman"/>
          <w:sz w:val="28"/>
          <w:szCs w:val="28"/>
        </w:rPr>
        <w:t xml:space="preserve"> </w:t>
      </w:r>
    </w:p>
    <w:p w14:paraId="3BE71248" w14:textId="77777777" w:rsidR="00B6325B" w:rsidRPr="00DF65B1" w:rsidRDefault="00B6325B" w:rsidP="00DF65B1">
      <w:pPr>
        <w:spacing w:line="240" w:lineRule="auto"/>
        <w:ind w:left="3960" w:right="574"/>
        <w:jc w:val="right"/>
        <w:rPr>
          <w:rFonts w:ascii="Times New Roman" w:eastAsia="Times New Roman" w:hAnsi="Times New Roman" w:cs="Times New Roman"/>
          <w:iCs/>
          <w:sz w:val="28"/>
          <w:szCs w:val="28"/>
        </w:rPr>
      </w:pPr>
      <w:r w:rsidRPr="00DF65B1">
        <w:rPr>
          <w:rFonts w:ascii="Times New Roman" w:eastAsia="Times New Roman" w:hAnsi="Times New Roman" w:cs="Times New Roman"/>
          <w:iCs/>
          <w:sz w:val="28"/>
          <w:szCs w:val="28"/>
        </w:rPr>
        <w:t>Научный руководитель:</w:t>
      </w:r>
    </w:p>
    <w:p w14:paraId="2AB51AAA" w14:textId="77777777" w:rsidR="00B6325B" w:rsidRPr="00DF65B1" w:rsidRDefault="00B6325B" w:rsidP="00DF65B1">
      <w:pPr>
        <w:spacing w:line="240" w:lineRule="auto"/>
        <w:ind w:left="1134" w:right="574"/>
        <w:jc w:val="right"/>
        <w:rPr>
          <w:rFonts w:ascii="Times New Roman" w:eastAsia="Times New Roman" w:hAnsi="Times New Roman" w:cs="Times New Roman"/>
          <w:sz w:val="28"/>
          <w:szCs w:val="28"/>
        </w:rPr>
      </w:pPr>
      <w:r w:rsidRPr="00DF65B1">
        <w:rPr>
          <w:rFonts w:ascii="Times New Roman" w:eastAsia="Times New Roman" w:hAnsi="Times New Roman" w:cs="Times New Roman"/>
          <w:sz w:val="28"/>
          <w:szCs w:val="28"/>
        </w:rPr>
        <w:t>Икко Наталья Викторовна</w:t>
      </w:r>
      <w:r w:rsidRPr="00DF65B1">
        <w:rPr>
          <w:rFonts w:ascii="Times New Roman" w:eastAsia="Times New Roman" w:hAnsi="Times New Roman" w:cs="Times New Roman"/>
          <w:sz w:val="28"/>
          <w:szCs w:val="28"/>
          <w:lang w:val="ru-RU"/>
        </w:rPr>
        <w:t>,</w:t>
      </w:r>
      <w:r w:rsidRPr="00DF65B1">
        <w:rPr>
          <w:rFonts w:ascii="Times New Roman" w:eastAsia="Times New Roman" w:hAnsi="Times New Roman" w:cs="Times New Roman"/>
          <w:sz w:val="28"/>
          <w:szCs w:val="28"/>
        </w:rPr>
        <w:t xml:space="preserve"> </w:t>
      </w:r>
      <w:r w:rsidRPr="00DF65B1">
        <w:rPr>
          <w:rFonts w:ascii="Times New Roman" w:eastAsia="Times New Roman" w:hAnsi="Times New Roman" w:cs="Times New Roman"/>
          <w:sz w:val="28"/>
          <w:szCs w:val="28"/>
          <w:lang w:val="ru-RU"/>
        </w:rPr>
        <w:t>кандидат биологических наук</w:t>
      </w:r>
      <w:r w:rsidRPr="00DF65B1">
        <w:rPr>
          <w:rFonts w:ascii="Times New Roman" w:eastAsia="Times New Roman" w:hAnsi="Times New Roman" w:cs="Times New Roman"/>
          <w:sz w:val="28"/>
          <w:szCs w:val="28"/>
        </w:rPr>
        <w:t>, заведующий</w:t>
      </w:r>
      <w:r w:rsidRPr="00DF65B1">
        <w:rPr>
          <w:rFonts w:ascii="Times New Roman" w:eastAsia="Times New Roman" w:hAnsi="Times New Roman" w:cs="Times New Roman"/>
          <w:sz w:val="28"/>
          <w:szCs w:val="28"/>
          <w:lang w:val="ru-RU"/>
        </w:rPr>
        <w:t xml:space="preserve"> </w:t>
      </w:r>
      <w:r w:rsidRPr="00DF65B1">
        <w:rPr>
          <w:rFonts w:ascii="Times New Roman" w:eastAsia="Times New Roman" w:hAnsi="Times New Roman" w:cs="Times New Roman"/>
          <w:sz w:val="28"/>
          <w:szCs w:val="28"/>
        </w:rPr>
        <w:t>сектором ГАНОУ МО «ЦО «Лапландия»</w:t>
      </w:r>
    </w:p>
    <w:p w14:paraId="00CCC2AE" w14:textId="77777777" w:rsidR="00B6325B" w:rsidRPr="00DF65B1" w:rsidRDefault="00B6325B" w:rsidP="00DF65B1">
      <w:pPr>
        <w:spacing w:line="240" w:lineRule="auto"/>
        <w:ind w:left="3680" w:right="1420"/>
        <w:jc w:val="both"/>
        <w:rPr>
          <w:rFonts w:ascii="Times New Roman" w:eastAsia="Times New Roman" w:hAnsi="Times New Roman" w:cs="Times New Roman"/>
          <w:sz w:val="28"/>
          <w:szCs w:val="28"/>
        </w:rPr>
      </w:pPr>
    </w:p>
    <w:p w14:paraId="4A55354C" w14:textId="77777777" w:rsidR="00B6325B" w:rsidRPr="00DF65B1" w:rsidRDefault="00B6325B" w:rsidP="00DF65B1">
      <w:pPr>
        <w:spacing w:line="240" w:lineRule="auto"/>
        <w:ind w:left="3680" w:right="1420"/>
        <w:jc w:val="both"/>
        <w:rPr>
          <w:rFonts w:ascii="Times New Roman" w:eastAsia="Times New Roman" w:hAnsi="Times New Roman" w:cs="Times New Roman"/>
          <w:sz w:val="28"/>
          <w:szCs w:val="28"/>
        </w:rPr>
      </w:pPr>
    </w:p>
    <w:p w14:paraId="41EA8545" w14:textId="77777777" w:rsidR="00B6325B" w:rsidRPr="00DF65B1" w:rsidRDefault="00B6325B" w:rsidP="00DF65B1">
      <w:pPr>
        <w:spacing w:line="240" w:lineRule="auto"/>
        <w:ind w:left="3680" w:right="1420"/>
        <w:jc w:val="both"/>
        <w:rPr>
          <w:rFonts w:ascii="Times New Roman" w:eastAsia="Times New Roman" w:hAnsi="Times New Roman" w:cs="Times New Roman"/>
          <w:sz w:val="28"/>
          <w:szCs w:val="28"/>
        </w:rPr>
      </w:pPr>
    </w:p>
    <w:p w14:paraId="5D077325" w14:textId="77777777" w:rsidR="00B6325B" w:rsidRPr="00DF65B1" w:rsidRDefault="00B6325B" w:rsidP="00DF65B1">
      <w:pPr>
        <w:spacing w:line="240" w:lineRule="auto"/>
        <w:jc w:val="both"/>
        <w:rPr>
          <w:rFonts w:ascii="Times New Roman" w:eastAsia="Times New Roman" w:hAnsi="Times New Roman" w:cs="Times New Roman"/>
          <w:sz w:val="28"/>
          <w:szCs w:val="28"/>
        </w:rPr>
      </w:pPr>
    </w:p>
    <w:p w14:paraId="6FF41067" w14:textId="77777777" w:rsidR="00B6325B" w:rsidRPr="00DF65B1" w:rsidRDefault="00B6325B" w:rsidP="00DF65B1">
      <w:pPr>
        <w:spacing w:before="240" w:after="240" w:line="240" w:lineRule="auto"/>
        <w:rPr>
          <w:rFonts w:ascii="Times New Roman" w:eastAsia="Times New Roman" w:hAnsi="Times New Roman" w:cs="Times New Roman"/>
          <w:sz w:val="28"/>
          <w:szCs w:val="28"/>
        </w:rPr>
      </w:pPr>
    </w:p>
    <w:p w14:paraId="7B1B9E5C" w14:textId="77777777" w:rsidR="009F39EB" w:rsidRPr="00DF65B1" w:rsidRDefault="009F39EB" w:rsidP="00DF65B1">
      <w:pPr>
        <w:spacing w:before="240" w:after="240" w:line="240" w:lineRule="auto"/>
        <w:rPr>
          <w:rFonts w:ascii="Times New Roman" w:eastAsia="Times New Roman" w:hAnsi="Times New Roman" w:cs="Times New Roman"/>
          <w:sz w:val="28"/>
          <w:szCs w:val="28"/>
        </w:rPr>
      </w:pPr>
    </w:p>
    <w:p w14:paraId="5878C7FF" w14:textId="77777777" w:rsidR="009F39EB" w:rsidRPr="00DF65B1" w:rsidRDefault="009F39EB" w:rsidP="00DF65B1">
      <w:pPr>
        <w:spacing w:before="240" w:after="240" w:line="240" w:lineRule="auto"/>
        <w:rPr>
          <w:rFonts w:ascii="Times New Roman" w:eastAsia="Times New Roman" w:hAnsi="Times New Roman" w:cs="Times New Roman"/>
          <w:sz w:val="28"/>
          <w:szCs w:val="28"/>
        </w:rPr>
      </w:pPr>
    </w:p>
    <w:p w14:paraId="72F29773" w14:textId="77777777" w:rsidR="009F39EB" w:rsidRPr="00DF65B1" w:rsidRDefault="009F39EB" w:rsidP="00DF65B1">
      <w:pPr>
        <w:spacing w:before="240" w:after="240" w:line="240" w:lineRule="auto"/>
        <w:rPr>
          <w:rFonts w:ascii="Times New Roman" w:eastAsia="Times New Roman" w:hAnsi="Times New Roman" w:cs="Times New Roman"/>
          <w:sz w:val="28"/>
          <w:szCs w:val="28"/>
        </w:rPr>
      </w:pPr>
    </w:p>
    <w:p w14:paraId="01263895" w14:textId="77777777" w:rsidR="00B6325B" w:rsidRPr="00DF65B1" w:rsidRDefault="00B6325B" w:rsidP="00DF65B1">
      <w:pPr>
        <w:spacing w:before="240" w:after="240" w:line="240" w:lineRule="auto"/>
        <w:rPr>
          <w:rFonts w:ascii="Times New Roman" w:eastAsia="Times New Roman" w:hAnsi="Times New Roman" w:cs="Times New Roman"/>
          <w:sz w:val="28"/>
          <w:szCs w:val="28"/>
        </w:rPr>
      </w:pPr>
    </w:p>
    <w:p w14:paraId="325554AB" w14:textId="77777777" w:rsidR="00B6325B" w:rsidRPr="00DF65B1" w:rsidRDefault="00B6325B" w:rsidP="00DF65B1">
      <w:pPr>
        <w:spacing w:before="240" w:after="240" w:line="240" w:lineRule="auto"/>
        <w:jc w:val="center"/>
        <w:rPr>
          <w:rFonts w:ascii="Times New Roman" w:eastAsia="Times New Roman" w:hAnsi="Times New Roman" w:cs="Times New Roman"/>
          <w:sz w:val="28"/>
          <w:szCs w:val="28"/>
        </w:rPr>
      </w:pPr>
      <w:r w:rsidRPr="00DF65B1">
        <w:rPr>
          <w:rFonts w:ascii="Times New Roman" w:eastAsia="Times New Roman" w:hAnsi="Times New Roman" w:cs="Times New Roman"/>
          <w:sz w:val="28"/>
          <w:szCs w:val="28"/>
        </w:rPr>
        <w:t>г. Мурманск, 2023-2024 учебный год</w:t>
      </w:r>
      <w:r w:rsidRPr="00DF65B1">
        <w:rPr>
          <w:rFonts w:ascii="Times New Roman" w:hAnsi="Times New Roman" w:cs="Times New Roman"/>
          <w:sz w:val="28"/>
          <w:szCs w:val="28"/>
        </w:rPr>
        <w:br w:type="page"/>
      </w:r>
    </w:p>
    <w:p w14:paraId="7D6EE8D5" w14:textId="77777777" w:rsidR="00E62EA1" w:rsidRDefault="009F39EB" w:rsidP="00DF65B1">
      <w:pPr>
        <w:spacing w:line="240" w:lineRule="auto"/>
        <w:jc w:val="center"/>
        <w:rPr>
          <w:noProof/>
        </w:rPr>
      </w:pPr>
      <w:r w:rsidRPr="00DF65B1">
        <w:rPr>
          <w:rFonts w:ascii="Times New Roman" w:eastAsia="Times New Roman" w:hAnsi="Times New Roman" w:cs="Times New Roman"/>
          <w:b/>
          <w:sz w:val="28"/>
          <w:szCs w:val="28"/>
          <w:lang w:val="ru-RU"/>
        </w:rPr>
        <w:lastRenderedPageBreak/>
        <w:t>Оглавление</w:t>
      </w:r>
      <w:r w:rsidR="00807BBD" w:rsidRPr="00DF65B1">
        <w:rPr>
          <w:rFonts w:ascii="Times New Roman" w:eastAsia="Times New Roman" w:hAnsi="Times New Roman" w:cs="Times New Roman"/>
          <w:bCs/>
          <w:sz w:val="28"/>
          <w:szCs w:val="28"/>
          <w:lang w:val="ru-RU"/>
        </w:rPr>
        <w:fldChar w:fldCharType="begin"/>
      </w:r>
      <w:r w:rsidR="00807BBD" w:rsidRPr="00DF65B1">
        <w:rPr>
          <w:rFonts w:ascii="Times New Roman" w:eastAsia="Times New Roman" w:hAnsi="Times New Roman" w:cs="Times New Roman"/>
          <w:bCs/>
          <w:sz w:val="28"/>
          <w:szCs w:val="28"/>
          <w:lang w:val="ru-RU"/>
        </w:rPr>
        <w:instrText xml:space="preserve"> TOC \o "1-3" \u </w:instrText>
      </w:r>
      <w:r w:rsidR="00807BBD" w:rsidRPr="00DF65B1">
        <w:rPr>
          <w:rFonts w:ascii="Times New Roman" w:eastAsia="Times New Roman" w:hAnsi="Times New Roman" w:cs="Times New Roman"/>
          <w:bCs/>
          <w:sz w:val="28"/>
          <w:szCs w:val="28"/>
          <w:lang w:val="ru-RU"/>
        </w:rPr>
        <w:fldChar w:fldCharType="separate"/>
      </w:r>
    </w:p>
    <w:p w14:paraId="22E7395A" w14:textId="51C1303E" w:rsidR="00E62EA1" w:rsidRPr="00E62EA1" w:rsidRDefault="00E62EA1">
      <w:pPr>
        <w:pStyle w:val="12"/>
        <w:rPr>
          <w:rFonts w:asciiTheme="minorHAnsi" w:eastAsiaTheme="minorEastAsia" w:hAnsiTheme="minorHAnsi" w:cstheme="minorBidi"/>
          <w:b w:val="0"/>
          <w:bCs/>
          <w:kern w:val="2"/>
          <w:lang w:val="ru-RU"/>
          <w14:ligatures w14:val="standardContextual"/>
        </w:rPr>
      </w:pPr>
      <w:r w:rsidRPr="00E62EA1">
        <w:rPr>
          <w:b w:val="0"/>
          <w:bCs/>
          <w:sz w:val="28"/>
          <w:szCs w:val="28"/>
        </w:rPr>
        <w:t>Введение</w:t>
      </w:r>
      <w:r w:rsidRPr="00E62EA1">
        <w:rPr>
          <w:b w:val="0"/>
          <w:bCs/>
          <w:sz w:val="28"/>
          <w:szCs w:val="28"/>
        </w:rPr>
        <w:tab/>
      </w:r>
      <w:r w:rsidRPr="00E62EA1">
        <w:rPr>
          <w:b w:val="0"/>
          <w:bCs/>
          <w:sz w:val="28"/>
          <w:szCs w:val="28"/>
        </w:rPr>
        <w:fldChar w:fldCharType="begin"/>
      </w:r>
      <w:r w:rsidRPr="00E62EA1">
        <w:rPr>
          <w:b w:val="0"/>
          <w:bCs/>
          <w:sz w:val="28"/>
          <w:szCs w:val="28"/>
        </w:rPr>
        <w:instrText xml:space="preserve"> PAGEREF _Toc152362293 \h </w:instrText>
      </w:r>
      <w:r w:rsidRPr="00E62EA1">
        <w:rPr>
          <w:b w:val="0"/>
          <w:bCs/>
          <w:sz w:val="28"/>
          <w:szCs w:val="28"/>
        </w:rPr>
      </w:r>
      <w:r w:rsidRPr="00E62EA1">
        <w:rPr>
          <w:b w:val="0"/>
          <w:bCs/>
          <w:sz w:val="28"/>
          <w:szCs w:val="28"/>
        </w:rPr>
        <w:fldChar w:fldCharType="separate"/>
      </w:r>
      <w:r w:rsidRPr="00E62EA1">
        <w:rPr>
          <w:b w:val="0"/>
          <w:bCs/>
          <w:sz w:val="28"/>
          <w:szCs w:val="28"/>
        </w:rPr>
        <w:t>3</w:t>
      </w:r>
      <w:r w:rsidRPr="00E62EA1">
        <w:rPr>
          <w:b w:val="0"/>
          <w:bCs/>
          <w:sz w:val="28"/>
          <w:szCs w:val="28"/>
        </w:rPr>
        <w:fldChar w:fldCharType="end"/>
      </w:r>
    </w:p>
    <w:p w14:paraId="1B9002D8" w14:textId="62556E0F" w:rsidR="00E62EA1" w:rsidRPr="00E62EA1" w:rsidRDefault="00E62EA1">
      <w:pPr>
        <w:pStyle w:val="12"/>
        <w:rPr>
          <w:rFonts w:asciiTheme="minorHAnsi" w:eastAsiaTheme="minorEastAsia" w:hAnsiTheme="minorHAnsi" w:cstheme="minorBidi"/>
          <w:b w:val="0"/>
          <w:bCs/>
          <w:kern w:val="2"/>
          <w:lang w:val="ru-RU"/>
          <w14:ligatures w14:val="standardContextual"/>
        </w:rPr>
      </w:pPr>
      <w:r w:rsidRPr="00E62EA1">
        <w:rPr>
          <w:b w:val="0"/>
          <w:bCs/>
          <w:sz w:val="28"/>
          <w:szCs w:val="28"/>
        </w:rPr>
        <w:t xml:space="preserve">Раздел </w:t>
      </w:r>
      <w:r w:rsidRPr="00E62EA1">
        <w:rPr>
          <w:b w:val="0"/>
          <w:bCs/>
          <w:sz w:val="28"/>
          <w:szCs w:val="28"/>
          <w:lang w:val="en-US"/>
        </w:rPr>
        <w:t>I</w:t>
      </w:r>
      <w:r w:rsidRPr="00E62EA1">
        <w:rPr>
          <w:b w:val="0"/>
          <w:bCs/>
          <w:sz w:val="28"/>
          <w:szCs w:val="28"/>
        </w:rPr>
        <w:t>. Теоретическая часть</w:t>
      </w:r>
      <w:r w:rsidRPr="00E62EA1">
        <w:rPr>
          <w:b w:val="0"/>
          <w:bCs/>
          <w:sz w:val="28"/>
          <w:szCs w:val="28"/>
        </w:rPr>
        <w:tab/>
      </w:r>
      <w:r w:rsidRPr="00E62EA1">
        <w:rPr>
          <w:b w:val="0"/>
          <w:bCs/>
          <w:sz w:val="28"/>
          <w:szCs w:val="28"/>
        </w:rPr>
        <w:fldChar w:fldCharType="begin"/>
      </w:r>
      <w:r w:rsidRPr="00E62EA1">
        <w:rPr>
          <w:b w:val="0"/>
          <w:bCs/>
          <w:sz w:val="28"/>
          <w:szCs w:val="28"/>
        </w:rPr>
        <w:instrText xml:space="preserve"> PAGEREF _Toc152362294 \h </w:instrText>
      </w:r>
      <w:r w:rsidRPr="00E62EA1">
        <w:rPr>
          <w:b w:val="0"/>
          <w:bCs/>
          <w:sz w:val="28"/>
          <w:szCs w:val="28"/>
        </w:rPr>
      </w:r>
      <w:r w:rsidRPr="00E62EA1">
        <w:rPr>
          <w:b w:val="0"/>
          <w:bCs/>
          <w:sz w:val="28"/>
          <w:szCs w:val="28"/>
        </w:rPr>
        <w:fldChar w:fldCharType="separate"/>
      </w:r>
      <w:r w:rsidRPr="00E62EA1">
        <w:rPr>
          <w:b w:val="0"/>
          <w:bCs/>
          <w:sz w:val="28"/>
          <w:szCs w:val="28"/>
        </w:rPr>
        <w:t>4</w:t>
      </w:r>
      <w:r w:rsidRPr="00E62EA1">
        <w:rPr>
          <w:b w:val="0"/>
          <w:bCs/>
          <w:sz w:val="28"/>
          <w:szCs w:val="28"/>
        </w:rPr>
        <w:fldChar w:fldCharType="end"/>
      </w:r>
    </w:p>
    <w:p w14:paraId="7EC9E771" w14:textId="3468C609" w:rsidR="00E62EA1" w:rsidRPr="00E62EA1" w:rsidRDefault="00E62EA1">
      <w:pPr>
        <w:pStyle w:val="12"/>
        <w:rPr>
          <w:rFonts w:asciiTheme="minorHAnsi" w:eastAsiaTheme="minorEastAsia" w:hAnsiTheme="minorHAnsi" w:cstheme="minorBidi"/>
          <w:b w:val="0"/>
          <w:bCs/>
          <w:kern w:val="2"/>
          <w:lang w:val="ru-RU"/>
          <w14:ligatures w14:val="standardContextual"/>
        </w:rPr>
      </w:pPr>
      <w:r w:rsidRPr="00E62EA1">
        <w:rPr>
          <w:b w:val="0"/>
          <w:bCs/>
          <w:sz w:val="28"/>
          <w:szCs w:val="28"/>
        </w:rPr>
        <w:t xml:space="preserve">Раздел </w:t>
      </w:r>
      <w:r w:rsidRPr="00E62EA1">
        <w:rPr>
          <w:b w:val="0"/>
          <w:bCs/>
          <w:sz w:val="28"/>
          <w:szCs w:val="28"/>
          <w:lang w:val="en-US"/>
        </w:rPr>
        <w:t>II</w:t>
      </w:r>
      <w:r w:rsidRPr="00E62EA1">
        <w:rPr>
          <w:b w:val="0"/>
          <w:bCs/>
          <w:sz w:val="28"/>
          <w:szCs w:val="28"/>
        </w:rPr>
        <w:t>. Практическая часть</w:t>
      </w:r>
      <w:r w:rsidRPr="00E62EA1">
        <w:rPr>
          <w:b w:val="0"/>
          <w:bCs/>
          <w:sz w:val="28"/>
          <w:szCs w:val="28"/>
        </w:rPr>
        <w:tab/>
      </w:r>
      <w:r w:rsidRPr="00E62EA1">
        <w:rPr>
          <w:b w:val="0"/>
          <w:bCs/>
          <w:sz w:val="28"/>
          <w:szCs w:val="28"/>
        </w:rPr>
        <w:fldChar w:fldCharType="begin"/>
      </w:r>
      <w:r w:rsidRPr="00E62EA1">
        <w:rPr>
          <w:b w:val="0"/>
          <w:bCs/>
          <w:sz w:val="28"/>
          <w:szCs w:val="28"/>
        </w:rPr>
        <w:instrText xml:space="preserve"> PAGEREF _Toc152362295 \h </w:instrText>
      </w:r>
      <w:r w:rsidRPr="00E62EA1">
        <w:rPr>
          <w:b w:val="0"/>
          <w:bCs/>
          <w:sz w:val="28"/>
          <w:szCs w:val="28"/>
        </w:rPr>
      </w:r>
      <w:r w:rsidRPr="00E62EA1">
        <w:rPr>
          <w:b w:val="0"/>
          <w:bCs/>
          <w:sz w:val="28"/>
          <w:szCs w:val="28"/>
        </w:rPr>
        <w:fldChar w:fldCharType="separate"/>
      </w:r>
      <w:r w:rsidRPr="00E62EA1">
        <w:rPr>
          <w:b w:val="0"/>
          <w:bCs/>
          <w:sz w:val="28"/>
          <w:szCs w:val="28"/>
        </w:rPr>
        <w:t>4</w:t>
      </w:r>
      <w:r w:rsidRPr="00E62EA1">
        <w:rPr>
          <w:b w:val="0"/>
          <w:bCs/>
          <w:sz w:val="28"/>
          <w:szCs w:val="28"/>
        </w:rPr>
        <w:fldChar w:fldCharType="end"/>
      </w:r>
    </w:p>
    <w:p w14:paraId="22C0C520" w14:textId="45103C34" w:rsidR="00E62EA1" w:rsidRPr="00E62EA1" w:rsidRDefault="00E62EA1">
      <w:pPr>
        <w:pStyle w:val="12"/>
        <w:rPr>
          <w:rFonts w:asciiTheme="minorHAnsi" w:eastAsiaTheme="minorEastAsia" w:hAnsiTheme="minorHAnsi" w:cstheme="minorBidi"/>
          <w:b w:val="0"/>
          <w:bCs/>
          <w:kern w:val="2"/>
          <w:lang w:val="ru-RU"/>
          <w14:ligatures w14:val="standardContextual"/>
        </w:rPr>
      </w:pPr>
      <w:r w:rsidRPr="00E62EA1">
        <w:rPr>
          <w:b w:val="0"/>
          <w:bCs/>
          <w:sz w:val="28"/>
          <w:szCs w:val="28"/>
        </w:rPr>
        <w:t>Выводы</w:t>
      </w:r>
      <w:r w:rsidRPr="00E62EA1">
        <w:rPr>
          <w:b w:val="0"/>
          <w:bCs/>
          <w:sz w:val="28"/>
          <w:szCs w:val="28"/>
        </w:rPr>
        <w:tab/>
      </w:r>
      <w:r w:rsidRPr="00E62EA1">
        <w:rPr>
          <w:b w:val="0"/>
          <w:bCs/>
          <w:sz w:val="28"/>
          <w:szCs w:val="28"/>
        </w:rPr>
        <w:fldChar w:fldCharType="begin"/>
      </w:r>
      <w:r w:rsidRPr="00E62EA1">
        <w:rPr>
          <w:b w:val="0"/>
          <w:bCs/>
          <w:sz w:val="28"/>
          <w:szCs w:val="28"/>
        </w:rPr>
        <w:instrText xml:space="preserve"> PAGEREF _Toc152362296 \h </w:instrText>
      </w:r>
      <w:r w:rsidRPr="00E62EA1">
        <w:rPr>
          <w:b w:val="0"/>
          <w:bCs/>
          <w:sz w:val="28"/>
          <w:szCs w:val="28"/>
        </w:rPr>
      </w:r>
      <w:r w:rsidRPr="00E62EA1">
        <w:rPr>
          <w:b w:val="0"/>
          <w:bCs/>
          <w:sz w:val="28"/>
          <w:szCs w:val="28"/>
        </w:rPr>
        <w:fldChar w:fldCharType="separate"/>
      </w:r>
      <w:r w:rsidRPr="00E62EA1">
        <w:rPr>
          <w:b w:val="0"/>
          <w:bCs/>
          <w:sz w:val="28"/>
          <w:szCs w:val="28"/>
        </w:rPr>
        <w:t>12</w:t>
      </w:r>
      <w:r w:rsidRPr="00E62EA1">
        <w:rPr>
          <w:b w:val="0"/>
          <w:bCs/>
          <w:sz w:val="28"/>
          <w:szCs w:val="28"/>
        </w:rPr>
        <w:fldChar w:fldCharType="end"/>
      </w:r>
    </w:p>
    <w:p w14:paraId="585725D4" w14:textId="00A62B79" w:rsidR="00E62EA1" w:rsidRPr="00E62EA1" w:rsidRDefault="00E62EA1">
      <w:pPr>
        <w:pStyle w:val="12"/>
        <w:rPr>
          <w:rFonts w:asciiTheme="minorHAnsi" w:eastAsiaTheme="minorEastAsia" w:hAnsiTheme="minorHAnsi" w:cstheme="minorBidi"/>
          <w:b w:val="0"/>
          <w:bCs/>
          <w:kern w:val="2"/>
          <w:lang w:val="ru-RU"/>
          <w14:ligatures w14:val="standardContextual"/>
        </w:rPr>
      </w:pPr>
      <w:r w:rsidRPr="00E62EA1">
        <w:rPr>
          <w:b w:val="0"/>
          <w:bCs/>
          <w:sz w:val="28"/>
          <w:szCs w:val="28"/>
        </w:rPr>
        <w:t>Заключение</w:t>
      </w:r>
      <w:r w:rsidRPr="00E62EA1">
        <w:rPr>
          <w:b w:val="0"/>
          <w:bCs/>
          <w:sz w:val="28"/>
          <w:szCs w:val="28"/>
        </w:rPr>
        <w:tab/>
      </w:r>
      <w:r w:rsidRPr="00E62EA1">
        <w:rPr>
          <w:b w:val="0"/>
          <w:bCs/>
          <w:sz w:val="28"/>
          <w:szCs w:val="28"/>
        </w:rPr>
        <w:fldChar w:fldCharType="begin"/>
      </w:r>
      <w:r w:rsidRPr="00E62EA1">
        <w:rPr>
          <w:b w:val="0"/>
          <w:bCs/>
          <w:sz w:val="28"/>
          <w:szCs w:val="28"/>
        </w:rPr>
        <w:instrText xml:space="preserve"> PAGEREF _Toc152362297 \h </w:instrText>
      </w:r>
      <w:r w:rsidRPr="00E62EA1">
        <w:rPr>
          <w:b w:val="0"/>
          <w:bCs/>
          <w:sz w:val="28"/>
          <w:szCs w:val="28"/>
        </w:rPr>
      </w:r>
      <w:r w:rsidRPr="00E62EA1">
        <w:rPr>
          <w:b w:val="0"/>
          <w:bCs/>
          <w:sz w:val="28"/>
          <w:szCs w:val="28"/>
        </w:rPr>
        <w:fldChar w:fldCharType="separate"/>
      </w:r>
      <w:r w:rsidRPr="00E62EA1">
        <w:rPr>
          <w:b w:val="0"/>
          <w:bCs/>
          <w:sz w:val="28"/>
          <w:szCs w:val="28"/>
        </w:rPr>
        <w:t>13</w:t>
      </w:r>
      <w:r w:rsidRPr="00E62EA1">
        <w:rPr>
          <w:b w:val="0"/>
          <w:bCs/>
          <w:sz w:val="28"/>
          <w:szCs w:val="28"/>
        </w:rPr>
        <w:fldChar w:fldCharType="end"/>
      </w:r>
    </w:p>
    <w:p w14:paraId="2253219D" w14:textId="3AC42516" w:rsidR="00E62EA1" w:rsidRPr="00E62EA1" w:rsidRDefault="00E62EA1">
      <w:pPr>
        <w:pStyle w:val="12"/>
        <w:rPr>
          <w:rFonts w:asciiTheme="minorHAnsi" w:eastAsiaTheme="minorEastAsia" w:hAnsiTheme="minorHAnsi" w:cstheme="minorBidi"/>
          <w:b w:val="0"/>
          <w:bCs/>
          <w:kern w:val="2"/>
          <w:lang w:val="ru-RU"/>
          <w14:ligatures w14:val="standardContextual"/>
        </w:rPr>
      </w:pPr>
      <w:r w:rsidRPr="00E62EA1">
        <w:rPr>
          <w:b w:val="0"/>
          <w:bCs/>
          <w:sz w:val="28"/>
          <w:szCs w:val="28"/>
        </w:rPr>
        <w:t>Список литературы</w:t>
      </w:r>
      <w:r w:rsidRPr="00E62EA1">
        <w:rPr>
          <w:b w:val="0"/>
          <w:bCs/>
          <w:sz w:val="28"/>
          <w:szCs w:val="28"/>
        </w:rPr>
        <w:tab/>
      </w:r>
      <w:r w:rsidRPr="00E62EA1">
        <w:rPr>
          <w:b w:val="0"/>
          <w:bCs/>
          <w:sz w:val="28"/>
          <w:szCs w:val="28"/>
        </w:rPr>
        <w:fldChar w:fldCharType="begin"/>
      </w:r>
      <w:r w:rsidRPr="00E62EA1">
        <w:rPr>
          <w:b w:val="0"/>
          <w:bCs/>
          <w:sz w:val="28"/>
          <w:szCs w:val="28"/>
        </w:rPr>
        <w:instrText xml:space="preserve"> PAGEREF _Toc152362298 \h </w:instrText>
      </w:r>
      <w:r w:rsidRPr="00E62EA1">
        <w:rPr>
          <w:b w:val="0"/>
          <w:bCs/>
          <w:sz w:val="28"/>
          <w:szCs w:val="28"/>
        </w:rPr>
      </w:r>
      <w:r w:rsidRPr="00E62EA1">
        <w:rPr>
          <w:b w:val="0"/>
          <w:bCs/>
          <w:sz w:val="28"/>
          <w:szCs w:val="28"/>
        </w:rPr>
        <w:fldChar w:fldCharType="separate"/>
      </w:r>
      <w:r w:rsidRPr="00E62EA1">
        <w:rPr>
          <w:b w:val="0"/>
          <w:bCs/>
          <w:sz w:val="28"/>
          <w:szCs w:val="28"/>
        </w:rPr>
        <w:t>13</w:t>
      </w:r>
      <w:r w:rsidRPr="00E62EA1">
        <w:rPr>
          <w:b w:val="0"/>
          <w:bCs/>
          <w:sz w:val="28"/>
          <w:szCs w:val="28"/>
        </w:rPr>
        <w:fldChar w:fldCharType="end"/>
      </w:r>
    </w:p>
    <w:p w14:paraId="6A3D5794" w14:textId="033DE505" w:rsidR="00E62EA1" w:rsidRPr="00E62EA1" w:rsidRDefault="00E62EA1">
      <w:pPr>
        <w:pStyle w:val="12"/>
        <w:rPr>
          <w:rFonts w:asciiTheme="minorHAnsi" w:eastAsiaTheme="minorEastAsia" w:hAnsiTheme="minorHAnsi" w:cstheme="minorBidi"/>
          <w:b w:val="0"/>
          <w:bCs/>
          <w:kern w:val="2"/>
          <w:lang w:val="ru-RU"/>
          <w14:ligatures w14:val="standardContextual"/>
        </w:rPr>
      </w:pPr>
      <w:r w:rsidRPr="00E62EA1">
        <w:rPr>
          <w:b w:val="0"/>
          <w:bCs/>
          <w:sz w:val="28"/>
          <w:szCs w:val="28"/>
        </w:rPr>
        <w:t>Приложение 1</w:t>
      </w:r>
      <w:r w:rsidRPr="00E62EA1">
        <w:rPr>
          <w:b w:val="0"/>
          <w:bCs/>
          <w:sz w:val="28"/>
          <w:szCs w:val="28"/>
        </w:rPr>
        <w:tab/>
      </w:r>
      <w:r w:rsidRPr="00E62EA1">
        <w:rPr>
          <w:b w:val="0"/>
          <w:bCs/>
          <w:sz w:val="28"/>
          <w:szCs w:val="28"/>
        </w:rPr>
        <w:fldChar w:fldCharType="begin"/>
      </w:r>
      <w:r w:rsidRPr="00E62EA1">
        <w:rPr>
          <w:b w:val="0"/>
          <w:bCs/>
          <w:sz w:val="28"/>
          <w:szCs w:val="28"/>
        </w:rPr>
        <w:instrText xml:space="preserve"> PAGEREF _Toc152362299 \h </w:instrText>
      </w:r>
      <w:r w:rsidRPr="00E62EA1">
        <w:rPr>
          <w:b w:val="0"/>
          <w:bCs/>
          <w:sz w:val="28"/>
          <w:szCs w:val="28"/>
        </w:rPr>
      </w:r>
      <w:r w:rsidRPr="00E62EA1">
        <w:rPr>
          <w:b w:val="0"/>
          <w:bCs/>
          <w:sz w:val="28"/>
          <w:szCs w:val="28"/>
        </w:rPr>
        <w:fldChar w:fldCharType="separate"/>
      </w:r>
      <w:r w:rsidRPr="00E62EA1">
        <w:rPr>
          <w:b w:val="0"/>
          <w:bCs/>
          <w:sz w:val="28"/>
          <w:szCs w:val="28"/>
        </w:rPr>
        <w:t>15</w:t>
      </w:r>
      <w:r w:rsidRPr="00E62EA1">
        <w:rPr>
          <w:b w:val="0"/>
          <w:bCs/>
          <w:sz w:val="28"/>
          <w:szCs w:val="28"/>
        </w:rPr>
        <w:fldChar w:fldCharType="end"/>
      </w:r>
    </w:p>
    <w:p w14:paraId="4E55B6E9" w14:textId="2182FE41" w:rsidR="00E62EA1" w:rsidRPr="00E62EA1" w:rsidRDefault="00E62EA1">
      <w:pPr>
        <w:pStyle w:val="12"/>
        <w:rPr>
          <w:rFonts w:asciiTheme="minorHAnsi" w:eastAsiaTheme="minorEastAsia" w:hAnsiTheme="minorHAnsi" w:cstheme="minorBidi"/>
          <w:b w:val="0"/>
          <w:bCs/>
          <w:kern w:val="2"/>
          <w:lang w:val="ru-RU"/>
          <w14:ligatures w14:val="standardContextual"/>
        </w:rPr>
      </w:pPr>
      <w:r w:rsidRPr="00E62EA1">
        <w:rPr>
          <w:b w:val="0"/>
          <w:bCs/>
          <w:sz w:val="28"/>
          <w:szCs w:val="28"/>
        </w:rPr>
        <w:t>Приложение 2</w:t>
      </w:r>
      <w:r w:rsidRPr="00E62EA1">
        <w:rPr>
          <w:b w:val="0"/>
          <w:bCs/>
          <w:sz w:val="28"/>
          <w:szCs w:val="28"/>
        </w:rPr>
        <w:tab/>
      </w:r>
      <w:r w:rsidRPr="00E62EA1">
        <w:rPr>
          <w:b w:val="0"/>
          <w:bCs/>
          <w:sz w:val="28"/>
          <w:szCs w:val="28"/>
        </w:rPr>
        <w:fldChar w:fldCharType="begin"/>
      </w:r>
      <w:r w:rsidRPr="00E62EA1">
        <w:rPr>
          <w:b w:val="0"/>
          <w:bCs/>
          <w:sz w:val="28"/>
          <w:szCs w:val="28"/>
        </w:rPr>
        <w:instrText xml:space="preserve"> PAGEREF _Toc152362300 \h </w:instrText>
      </w:r>
      <w:r w:rsidRPr="00E62EA1">
        <w:rPr>
          <w:b w:val="0"/>
          <w:bCs/>
          <w:sz w:val="28"/>
          <w:szCs w:val="28"/>
        </w:rPr>
      </w:r>
      <w:r w:rsidRPr="00E62EA1">
        <w:rPr>
          <w:b w:val="0"/>
          <w:bCs/>
          <w:sz w:val="28"/>
          <w:szCs w:val="28"/>
        </w:rPr>
        <w:fldChar w:fldCharType="separate"/>
      </w:r>
      <w:r w:rsidRPr="00E62EA1">
        <w:rPr>
          <w:b w:val="0"/>
          <w:bCs/>
          <w:sz w:val="28"/>
          <w:szCs w:val="28"/>
        </w:rPr>
        <w:t>16</w:t>
      </w:r>
      <w:r w:rsidRPr="00E62EA1">
        <w:rPr>
          <w:b w:val="0"/>
          <w:bCs/>
          <w:sz w:val="28"/>
          <w:szCs w:val="28"/>
        </w:rPr>
        <w:fldChar w:fldCharType="end"/>
      </w:r>
    </w:p>
    <w:p w14:paraId="4956E2EF" w14:textId="54D50D8C" w:rsidR="00E62EA1" w:rsidRPr="00E62EA1" w:rsidRDefault="00E62EA1">
      <w:pPr>
        <w:pStyle w:val="12"/>
        <w:rPr>
          <w:rFonts w:asciiTheme="minorHAnsi" w:eastAsiaTheme="minorEastAsia" w:hAnsiTheme="minorHAnsi" w:cstheme="minorBidi"/>
          <w:b w:val="0"/>
          <w:bCs/>
          <w:kern w:val="2"/>
          <w:lang w:val="ru-RU"/>
          <w14:ligatures w14:val="standardContextual"/>
        </w:rPr>
      </w:pPr>
      <w:r w:rsidRPr="00E62EA1">
        <w:rPr>
          <w:b w:val="0"/>
          <w:bCs/>
          <w:sz w:val="28"/>
          <w:szCs w:val="28"/>
        </w:rPr>
        <w:t>Приложение 3</w:t>
      </w:r>
      <w:r w:rsidRPr="00E62EA1">
        <w:rPr>
          <w:b w:val="0"/>
          <w:bCs/>
          <w:sz w:val="28"/>
          <w:szCs w:val="28"/>
        </w:rPr>
        <w:tab/>
      </w:r>
      <w:r w:rsidRPr="00E62EA1">
        <w:rPr>
          <w:b w:val="0"/>
          <w:bCs/>
          <w:sz w:val="28"/>
          <w:szCs w:val="28"/>
        </w:rPr>
        <w:fldChar w:fldCharType="begin"/>
      </w:r>
      <w:r w:rsidRPr="00E62EA1">
        <w:rPr>
          <w:b w:val="0"/>
          <w:bCs/>
          <w:sz w:val="28"/>
          <w:szCs w:val="28"/>
        </w:rPr>
        <w:instrText xml:space="preserve"> PAGEREF _Toc152362301 \h </w:instrText>
      </w:r>
      <w:r w:rsidRPr="00E62EA1">
        <w:rPr>
          <w:b w:val="0"/>
          <w:bCs/>
          <w:sz w:val="28"/>
          <w:szCs w:val="28"/>
        </w:rPr>
      </w:r>
      <w:r w:rsidRPr="00E62EA1">
        <w:rPr>
          <w:b w:val="0"/>
          <w:bCs/>
          <w:sz w:val="28"/>
          <w:szCs w:val="28"/>
        </w:rPr>
        <w:fldChar w:fldCharType="separate"/>
      </w:r>
      <w:r w:rsidRPr="00E62EA1">
        <w:rPr>
          <w:b w:val="0"/>
          <w:bCs/>
          <w:sz w:val="28"/>
          <w:szCs w:val="28"/>
        </w:rPr>
        <w:t>17</w:t>
      </w:r>
      <w:r w:rsidRPr="00E62EA1">
        <w:rPr>
          <w:b w:val="0"/>
          <w:bCs/>
          <w:sz w:val="28"/>
          <w:szCs w:val="28"/>
        </w:rPr>
        <w:fldChar w:fldCharType="end"/>
      </w:r>
    </w:p>
    <w:p w14:paraId="254CBFF2" w14:textId="427FE76C" w:rsidR="00E62EA1" w:rsidRPr="00E62EA1" w:rsidRDefault="00E62EA1">
      <w:pPr>
        <w:pStyle w:val="12"/>
        <w:rPr>
          <w:rFonts w:asciiTheme="minorHAnsi" w:eastAsiaTheme="minorEastAsia" w:hAnsiTheme="minorHAnsi" w:cstheme="minorBidi"/>
          <w:b w:val="0"/>
          <w:bCs/>
          <w:kern w:val="2"/>
          <w:lang w:val="ru-RU"/>
          <w14:ligatures w14:val="standardContextual"/>
        </w:rPr>
      </w:pPr>
      <w:r w:rsidRPr="00E62EA1">
        <w:rPr>
          <w:b w:val="0"/>
          <w:bCs/>
          <w:sz w:val="28"/>
          <w:szCs w:val="28"/>
        </w:rPr>
        <w:t>Приложение 4</w:t>
      </w:r>
      <w:r w:rsidRPr="00E62EA1">
        <w:rPr>
          <w:b w:val="0"/>
          <w:bCs/>
          <w:sz w:val="28"/>
          <w:szCs w:val="28"/>
        </w:rPr>
        <w:tab/>
      </w:r>
      <w:r w:rsidRPr="00E62EA1">
        <w:rPr>
          <w:b w:val="0"/>
          <w:bCs/>
          <w:sz w:val="28"/>
          <w:szCs w:val="28"/>
        </w:rPr>
        <w:fldChar w:fldCharType="begin"/>
      </w:r>
      <w:r w:rsidRPr="00E62EA1">
        <w:rPr>
          <w:b w:val="0"/>
          <w:bCs/>
          <w:sz w:val="28"/>
          <w:szCs w:val="28"/>
        </w:rPr>
        <w:instrText xml:space="preserve"> PAGEREF _Toc152362302 \h </w:instrText>
      </w:r>
      <w:r w:rsidRPr="00E62EA1">
        <w:rPr>
          <w:b w:val="0"/>
          <w:bCs/>
          <w:sz w:val="28"/>
          <w:szCs w:val="28"/>
        </w:rPr>
      </w:r>
      <w:r w:rsidRPr="00E62EA1">
        <w:rPr>
          <w:b w:val="0"/>
          <w:bCs/>
          <w:sz w:val="28"/>
          <w:szCs w:val="28"/>
        </w:rPr>
        <w:fldChar w:fldCharType="separate"/>
      </w:r>
      <w:r w:rsidRPr="00E62EA1">
        <w:rPr>
          <w:b w:val="0"/>
          <w:bCs/>
          <w:sz w:val="28"/>
          <w:szCs w:val="28"/>
        </w:rPr>
        <w:t>18</w:t>
      </w:r>
      <w:r w:rsidRPr="00E62EA1">
        <w:rPr>
          <w:b w:val="0"/>
          <w:bCs/>
          <w:sz w:val="28"/>
          <w:szCs w:val="28"/>
        </w:rPr>
        <w:fldChar w:fldCharType="end"/>
      </w:r>
    </w:p>
    <w:p w14:paraId="0C6C6795" w14:textId="300B0BBF" w:rsidR="00E62EA1" w:rsidRPr="00E62EA1" w:rsidRDefault="00E62EA1">
      <w:pPr>
        <w:pStyle w:val="12"/>
        <w:rPr>
          <w:rFonts w:asciiTheme="minorHAnsi" w:eastAsiaTheme="minorEastAsia" w:hAnsiTheme="minorHAnsi" w:cstheme="minorBidi"/>
          <w:b w:val="0"/>
          <w:bCs/>
          <w:kern w:val="2"/>
          <w:lang w:val="ru-RU"/>
          <w14:ligatures w14:val="standardContextual"/>
        </w:rPr>
      </w:pPr>
      <w:r w:rsidRPr="00E62EA1">
        <w:rPr>
          <w:b w:val="0"/>
          <w:bCs/>
          <w:sz w:val="28"/>
          <w:szCs w:val="28"/>
        </w:rPr>
        <w:t>Приложение 5</w:t>
      </w:r>
      <w:r w:rsidRPr="00E62EA1">
        <w:rPr>
          <w:b w:val="0"/>
          <w:bCs/>
          <w:sz w:val="28"/>
          <w:szCs w:val="28"/>
        </w:rPr>
        <w:tab/>
      </w:r>
      <w:r w:rsidRPr="00E62EA1">
        <w:rPr>
          <w:b w:val="0"/>
          <w:bCs/>
          <w:sz w:val="28"/>
          <w:szCs w:val="28"/>
        </w:rPr>
        <w:fldChar w:fldCharType="begin"/>
      </w:r>
      <w:r w:rsidRPr="00E62EA1">
        <w:rPr>
          <w:b w:val="0"/>
          <w:bCs/>
          <w:sz w:val="28"/>
          <w:szCs w:val="28"/>
        </w:rPr>
        <w:instrText xml:space="preserve"> PAGEREF _Toc152362303 \h </w:instrText>
      </w:r>
      <w:r w:rsidRPr="00E62EA1">
        <w:rPr>
          <w:b w:val="0"/>
          <w:bCs/>
          <w:sz w:val="28"/>
          <w:szCs w:val="28"/>
        </w:rPr>
      </w:r>
      <w:r w:rsidRPr="00E62EA1">
        <w:rPr>
          <w:b w:val="0"/>
          <w:bCs/>
          <w:sz w:val="28"/>
          <w:szCs w:val="28"/>
        </w:rPr>
        <w:fldChar w:fldCharType="separate"/>
      </w:r>
      <w:r w:rsidRPr="00E62EA1">
        <w:rPr>
          <w:b w:val="0"/>
          <w:bCs/>
          <w:sz w:val="28"/>
          <w:szCs w:val="28"/>
        </w:rPr>
        <w:t>19</w:t>
      </w:r>
      <w:r w:rsidRPr="00E62EA1">
        <w:rPr>
          <w:b w:val="0"/>
          <w:bCs/>
          <w:sz w:val="28"/>
          <w:szCs w:val="28"/>
        </w:rPr>
        <w:fldChar w:fldCharType="end"/>
      </w:r>
    </w:p>
    <w:p w14:paraId="35CE693D" w14:textId="1235D020" w:rsidR="00E62EA1" w:rsidRPr="00E62EA1" w:rsidRDefault="00E62EA1">
      <w:pPr>
        <w:pStyle w:val="12"/>
        <w:rPr>
          <w:rFonts w:asciiTheme="minorHAnsi" w:eastAsiaTheme="minorEastAsia" w:hAnsiTheme="minorHAnsi" w:cstheme="minorBidi"/>
          <w:b w:val="0"/>
          <w:bCs/>
          <w:kern w:val="2"/>
          <w:lang w:val="ru-RU"/>
          <w14:ligatures w14:val="standardContextual"/>
        </w:rPr>
      </w:pPr>
      <w:r w:rsidRPr="00E62EA1">
        <w:rPr>
          <w:b w:val="0"/>
          <w:bCs/>
          <w:sz w:val="28"/>
          <w:szCs w:val="28"/>
        </w:rPr>
        <w:t>Приложение 6</w:t>
      </w:r>
      <w:r w:rsidRPr="00E62EA1">
        <w:rPr>
          <w:b w:val="0"/>
          <w:bCs/>
          <w:sz w:val="28"/>
          <w:szCs w:val="28"/>
        </w:rPr>
        <w:tab/>
      </w:r>
      <w:r w:rsidRPr="00E62EA1">
        <w:rPr>
          <w:b w:val="0"/>
          <w:bCs/>
          <w:sz w:val="28"/>
          <w:szCs w:val="28"/>
        </w:rPr>
        <w:fldChar w:fldCharType="begin"/>
      </w:r>
      <w:r w:rsidRPr="00E62EA1">
        <w:rPr>
          <w:b w:val="0"/>
          <w:bCs/>
          <w:sz w:val="28"/>
          <w:szCs w:val="28"/>
        </w:rPr>
        <w:instrText xml:space="preserve"> PAGEREF _Toc152362304 \h </w:instrText>
      </w:r>
      <w:r w:rsidRPr="00E62EA1">
        <w:rPr>
          <w:b w:val="0"/>
          <w:bCs/>
          <w:sz w:val="28"/>
          <w:szCs w:val="28"/>
        </w:rPr>
      </w:r>
      <w:r w:rsidRPr="00E62EA1">
        <w:rPr>
          <w:b w:val="0"/>
          <w:bCs/>
          <w:sz w:val="28"/>
          <w:szCs w:val="28"/>
        </w:rPr>
        <w:fldChar w:fldCharType="separate"/>
      </w:r>
      <w:r w:rsidRPr="00E62EA1">
        <w:rPr>
          <w:b w:val="0"/>
          <w:bCs/>
          <w:sz w:val="28"/>
          <w:szCs w:val="28"/>
        </w:rPr>
        <w:t>20</w:t>
      </w:r>
      <w:r w:rsidRPr="00E62EA1">
        <w:rPr>
          <w:b w:val="0"/>
          <w:bCs/>
          <w:sz w:val="28"/>
          <w:szCs w:val="28"/>
        </w:rPr>
        <w:fldChar w:fldCharType="end"/>
      </w:r>
    </w:p>
    <w:p w14:paraId="4AA82625" w14:textId="74600FD4" w:rsidR="00E62EA1" w:rsidRPr="00E62EA1" w:rsidRDefault="00E62EA1">
      <w:pPr>
        <w:pStyle w:val="12"/>
        <w:rPr>
          <w:rFonts w:asciiTheme="minorHAnsi" w:eastAsiaTheme="minorEastAsia" w:hAnsiTheme="minorHAnsi" w:cstheme="minorBidi"/>
          <w:b w:val="0"/>
          <w:bCs/>
          <w:kern w:val="2"/>
          <w:lang w:val="ru-RU"/>
          <w14:ligatures w14:val="standardContextual"/>
        </w:rPr>
      </w:pPr>
      <w:r w:rsidRPr="00E62EA1">
        <w:rPr>
          <w:b w:val="0"/>
          <w:bCs/>
          <w:sz w:val="28"/>
          <w:szCs w:val="28"/>
        </w:rPr>
        <w:t>Приложение 7</w:t>
      </w:r>
      <w:r w:rsidRPr="00E62EA1">
        <w:rPr>
          <w:b w:val="0"/>
          <w:bCs/>
          <w:sz w:val="28"/>
          <w:szCs w:val="28"/>
        </w:rPr>
        <w:tab/>
      </w:r>
      <w:r w:rsidRPr="00E62EA1">
        <w:rPr>
          <w:b w:val="0"/>
          <w:bCs/>
          <w:sz w:val="28"/>
          <w:szCs w:val="28"/>
        </w:rPr>
        <w:fldChar w:fldCharType="begin"/>
      </w:r>
      <w:r w:rsidRPr="00E62EA1">
        <w:rPr>
          <w:b w:val="0"/>
          <w:bCs/>
          <w:sz w:val="28"/>
          <w:szCs w:val="28"/>
        </w:rPr>
        <w:instrText xml:space="preserve"> PAGEREF _Toc152362305 \h </w:instrText>
      </w:r>
      <w:r w:rsidRPr="00E62EA1">
        <w:rPr>
          <w:b w:val="0"/>
          <w:bCs/>
          <w:sz w:val="28"/>
          <w:szCs w:val="28"/>
        </w:rPr>
      </w:r>
      <w:r w:rsidRPr="00E62EA1">
        <w:rPr>
          <w:b w:val="0"/>
          <w:bCs/>
          <w:sz w:val="28"/>
          <w:szCs w:val="28"/>
        </w:rPr>
        <w:fldChar w:fldCharType="separate"/>
      </w:r>
      <w:r w:rsidRPr="00E62EA1">
        <w:rPr>
          <w:b w:val="0"/>
          <w:bCs/>
          <w:sz w:val="28"/>
          <w:szCs w:val="28"/>
        </w:rPr>
        <w:t>21</w:t>
      </w:r>
      <w:r w:rsidRPr="00E62EA1">
        <w:rPr>
          <w:b w:val="0"/>
          <w:bCs/>
          <w:sz w:val="28"/>
          <w:szCs w:val="28"/>
        </w:rPr>
        <w:fldChar w:fldCharType="end"/>
      </w:r>
    </w:p>
    <w:p w14:paraId="732E9679" w14:textId="4D76D66B" w:rsidR="00CF0C1D" w:rsidRPr="00E62EA1" w:rsidRDefault="00807BBD" w:rsidP="00E62EA1">
      <w:pPr>
        <w:spacing w:line="240" w:lineRule="auto"/>
        <w:jc w:val="center"/>
        <w:rPr>
          <w:rFonts w:ascii="Times New Roman" w:eastAsia="Times New Roman" w:hAnsi="Times New Roman" w:cs="Times New Roman"/>
          <w:b/>
          <w:sz w:val="28"/>
          <w:szCs w:val="28"/>
          <w:lang w:val="ru-RU"/>
        </w:rPr>
      </w:pPr>
      <w:r w:rsidRPr="00DF65B1">
        <w:rPr>
          <w:rFonts w:ascii="Times New Roman" w:eastAsia="Times New Roman" w:hAnsi="Times New Roman" w:cs="Times New Roman"/>
          <w:bCs/>
          <w:sz w:val="28"/>
          <w:szCs w:val="28"/>
          <w:lang w:val="ru-RU"/>
        </w:rPr>
        <w:fldChar w:fldCharType="end"/>
      </w:r>
      <w:bookmarkStart w:id="0" w:name="_Toc152004909"/>
      <w:bookmarkStart w:id="1" w:name="_Toc152005335"/>
    </w:p>
    <w:p w14:paraId="73096906" w14:textId="6074C4BD" w:rsidR="00B641CB" w:rsidRPr="00DF65B1" w:rsidRDefault="00B641CB" w:rsidP="00DF65B1">
      <w:pPr>
        <w:spacing w:after="160" w:line="240" w:lineRule="auto"/>
        <w:rPr>
          <w:rFonts w:ascii="Times New Roman" w:hAnsi="Times New Roman" w:cs="Times New Roman"/>
          <w:sz w:val="28"/>
          <w:szCs w:val="28"/>
          <w:lang w:val="ru-RU" w:eastAsia="en-US"/>
        </w:rPr>
      </w:pPr>
      <w:r w:rsidRPr="00DF65B1">
        <w:rPr>
          <w:rFonts w:ascii="Times New Roman" w:hAnsi="Times New Roman" w:cs="Times New Roman"/>
          <w:sz w:val="28"/>
          <w:szCs w:val="28"/>
          <w:lang w:val="ru-RU" w:eastAsia="en-US"/>
        </w:rPr>
        <w:br w:type="page"/>
      </w:r>
    </w:p>
    <w:p w14:paraId="27AF1FF5" w14:textId="67D5EA1A" w:rsidR="00807BBD" w:rsidRPr="00DF65B1" w:rsidRDefault="00807BBD" w:rsidP="00DF65B1">
      <w:pPr>
        <w:pStyle w:val="11"/>
        <w:spacing w:before="0" w:line="240" w:lineRule="auto"/>
        <w:jc w:val="center"/>
        <w:rPr>
          <w:rFonts w:ascii="Times New Roman" w:hAnsi="Times New Roman" w:cs="Times New Roman"/>
          <w:sz w:val="28"/>
          <w:szCs w:val="28"/>
        </w:rPr>
      </w:pPr>
      <w:bookmarkStart w:id="2" w:name="_Toc152362293"/>
      <w:r w:rsidRPr="00DF65B1">
        <w:rPr>
          <w:rFonts w:ascii="Times New Roman" w:hAnsi="Times New Roman" w:cs="Times New Roman"/>
          <w:b/>
          <w:color w:val="auto"/>
          <w:sz w:val="28"/>
          <w:szCs w:val="28"/>
        </w:rPr>
        <w:lastRenderedPageBreak/>
        <w:t>Введение</w:t>
      </w:r>
      <w:bookmarkEnd w:id="0"/>
      <w:bookmarkEnd w:id="1"/>
      <w:bookmarkEnd w:id="2"/>
    </w:p>
    <w:p w14:paraId="1F504968" w14:textId="77777777" w:rsidR="00B6325B" w:rsidRPr="00DF65B1" w:rsidRDefault="00B6325B" w:rsidP="00DF65B1">
      <w:pPr>
        <w:spacing w:line="240" w:lineRule="auto"/>
        <w:ind w:firstLine="566"/>
        <w:jc w:val="both"/>
        <w:rPr>
          <w:rFonts w:ascii="Times New Roman" w:eastAsia="Times New Roman" w:hAnsi="Times New Roman" w:cs="Times New Roman"/>
          <w:sz w:val="28"/>
          <w:szCs w:val="28"/>
          <w:lang w:val="ru-RU"/>
        </w:rPr>
      </w:pPr>
      <w:r w:rsidRPr="00DF65B1">
        <w:rPr>
          <w:rFonts w:ascii="Times New Roman" w:eastAsia="Times New Roman" w:hAnsi="Times New Roman" w:cs="Times New Roman"/>
          <w:sz w:val="28"/>
          <w:szCs w:val="28"/>
        </w:rPr>
        <w:t>Почва на территории Мурманской области содержит недостаточное количество питательных веществ для поддержания роста растений в связи с климатическими условиями. Она имеет низкое содержание азота, подвижных форм калия и других необходимых элементов [</w:t>
      </w:r>
      <w:r w:rsidRPr="00DF65B1">
        <w:rPr>
          <w:rFonts w:ascii="Times New Roman" w:eastAsia="Times New Roman" w:hAnsi="Times New Roman" w:cs="Times New Roman"/>
          <w:sz w:val="28"/>
          <w:szCs w:val="28"/>
          <w:lang w:val="ru-RU"/>
        </w:rPr>
        <w:t>1, 2</w:t>
      </w:r>
      <w:r w:rsidRPr="00DF65B1">
        <w:rPr>
          <w:rFonts w:ascii="Times New Roman" w:eastAsia="Times New Roman" w:hAnsi="Times New Roman" w:cs="Times New Roman"/>
          <w:sz w:val="28"/>
          <w:szCs w:val="28"/>
        </w:rPr>
        <w:t xml:space="preserve">]. Для повышения плодородия почв </w:t>
      </w:r>
      <w:r w:rsidRPr="00DF65B1">
        <w:rPr>
          <w:rFonts w:ascii="Times New Roman" w:eastAsia="Times New Roman" w:hAnsi="Times New Roman" w:cs="Times New Roman"/>
          <w:sz w:val="28"/>
          <w:szCs w:val="28"/>
          <w:lang w:val="ru-RU"/>
        </w:rPr>
        <w:t xml:space="preserve">традиционно </w:t>
      </w:r>
      <w:r w:rsidRPr="00DF65B1">
        <w:rPr>
          <w:rFonts w:ascii="Times New Roman" w:eastAsia="Times New Roman" w:hAnsi="Times New Roman" w:cs="Times New Roman"/>
          <w:sz w:val="28"/>
          <w:szCs w:val="28"/>
        </w:rPr>
        <w:t xml:space="preserve">используются химические удобрения. </w:t>
      </w:r>
      <w:r w:rsidRPr="00DF65B1">
        <w:rPr>
          <w:rFonts w:ascii="Times New Roman" w:eastAsia="Times New Roman" w:hAnsi="Times New Roman" w:cs="Times New Roman"/>
          <w:sz w:val="28"/>
          <w:szCs w:val="28"/>
          <w:lang w:val="ru-RU"/>
        </w:rPr>
        <w:t xml:space="preserve">Однако </w:t>
      </w:r>
      <w:r w:rsidRPr="00DF65B1">
        <w:rPr>
          <w:rFonts w:ascii="Times New Roman" w:eastAsia="Times New Roman" w:hAnsi="Times New Roman" w:cs="Times New Roman"/>
          <w:sz w:val="28"/>
          <w:szCs w:val="28"/>
        </w:rPr>
        <w:t>использование химических удобрений может привести к накоплению остатков химических соединений</w:t>
      </w:r>
      <w:r w:rsidRPr="00DF65B1">
        <w:rPr>
          <w:rFonts w:ascii="Times New Roman" w:eastAsia="Times New Roman" w:hAnsi="Times New Roman" w:cs="Times New Roman"/>
          <w:sz w:val="28"/>
          <w:szCs w:val="28"/>
          <w:lang w:val="ru-RU"/>
        </w:rPr>
        <w:t xml:space="preserve"> в почве</w:t>
      </w:r>
      <w:r w:rsidRPr="00DF65B1">
        <w:rPr>
          <w:rFonts w:ascii="Times New Roman" w:eastAsia="Times New Roman" w:hAnsi="Times New Roman" w:cs="Times New Roman"/>
          <w:sz w:val="28"/>
          <w:szCs w:val="28"/>
        </w:rPr>
        <w:t>, что вызывает изменение ее физико-химических свойств, снижение плодородия, ухудшения качества почвы и сельскохозяйственных продуктов, возделываемы</w:t>
      </w:r>
      <w:r w:rsidRPr="00DF65B1">
        <w:rPr>
          <w:rFonts w:ascii="Times New Roman" w:eastAsia="Times New Roman" w:hAnsi="Times New Roman" w:cs="Times New Roman"/>
          <w:sz w:val="28"/>
          <w:szCs w:val="28"/>
          <w:lang w:val="ru-RU"/>
        </w:rPr>
        <w:t>х</w:t>
      </w:r>
      <w:r w:rsidRPr="00DF65B1">
        <w:rPr>
          <w:rFonts w:ascii="Times New Roman" w:eastAsia="Times New Roman" w:hAnsi="Times New Roman" w:cs="Times New Roman"/>
          <w:sz w:val="28"/>
          <w:szCs w:val="28"/>
        </w:rPr>
        <w:t xml:space="preserve"> на данной территории. Успешное решение поставленной проблемы в земледелии</w:t>
      </w:r>
      <w:r w:rsidRPr="00DF65B1">
        <w:rPr>
          <w:rFonts w:ascii="Times New Roman" w:eastAsia="Times New Roman" w:hAnsi="Times New Roman" w:cs="Times New Roman"/>
          <w:sz w:val="28"/>
          <w:szCs w:val="28"/>
          <w:lang w:val="ru-RU"/>
        </w:rPr>
        <w:t xml:space="preserve"> </w:t>
      </w:r>
      <w:r w:rsidRPr="00DF65B1">
        <w:rPr>
          <w:rFonts w:ascii="Times New Roman" w:eastAsia="Times New Roman" w:hAnsi="Times New Roman" w:cs="Times New Roman"/>
          <w:sz w:val="28"/>
          <w:szCs w:val="28"/>
        </w:rPr>
        <w:t xml:space="preserve">возможно только на основе </w:t>
      </w:r>
      <w:r w:rsidRPr="00DF65B1">
        <w:rPr>
          <w:rFonts w:ascii="Times New Roman" w:eastAsia="Times New Roman" w:hAnsi="Times New Roman" w:cs="Times New Roman"/>
          <w:sz w:val="28"/>
          <w:szCs w:val="28"/>
          <w:lang w:val="ru-RU"/>
        </w:rPr>
        <w:t xml:space="preserve">смены старых методов – химизации растениеводства, на новые </w:t>
      </w:r>
      <w:r w:rsidRPr="00DF65B1">
        <w:rPr>
          <w:rFonts w:ascii="Times New Roman" w:eastAsia="Times New Roman" w:hAnsi="Times New Roman" w:cs="Times New Roman"/>
          <w:sz w:val="28"/>
          <w:szCs w:val="28"/>
        </w:rPr>
        <w:t xml:space="preserve">– </w:t>
      </w:r>
      <w:proofErr w:type="spellStart"/>
      <w:r w:rsidRPr="00DF65B1">
        <w:rPr>
          <w:rFonts w:ascii="Times New Roman" w:eastAsia="Times New Roman" w:hAnsi="Times New Roman" w:cs="Times New Roman"/>
          <w:sz w:val="28"/>
          <w:szCs w:val="28"/>
        </w:rPr>
        <w:t>биоземледелие</w:t>
      </w:r>
      <w:proofErr w:type="spellEnd"/>
      <w:r w:rsidRPr="00DF65B1">
        <w:rPr>
          <w:rFonts w:ascii="Times New Roman" w:eastAsia="Times New Roman" w:hAnsi="Times New Roman" w:cs="Times New Roman"/>
          <w:sz w:val="28"/>
          <w:szCs w:val="28"/>
        </w:rPr>
        <w:t xml:space="preserve"> без </w:t>
      </w:r>
      <w:proofErr w:type="spellStart"/>
      <w:r w:rsidRPr="00DF65B1">
        <w:rPr>
          <w:rFonts w:ascii="Times New Roman" w:eastAsia="Times New Roman" w:hAnsi="Times New Roman" w:cs="Times New Roman"/>
          <w:sz w:val="28"/>
          <w:szCs w:val="28"/>
        </w:rPr>
        <w:t>химизац</w:t>
      </w:r>
      <w:r w:rsidRPr="00DF65B1">
        <w:rPr>
          <w:rFonts w:ascii="Times New Roman" w:eastAsia="Times New Roman" w:hAnsi="Times New Roman" w:cs="Times New Roman"/>
          <w:sz w:val="28"/>
          <w:szCs w:val="28"/>
          <w:lang w:val="ru-RU"/>
        </w:rPr>
        <w:t>ии</w:t>
      </w:r>
      <w:proofErr w:type="spellEnd"/>
      <w:r w:rsidRPr="00DF65B1">
        <w:rPr>
          <w:rFonts w:ascii="Times New Roman" w:eastAsia="Times New Roman" w:hAnsi="Times New Roman" w:cs="Times New Roman"/>
          <w:sz w:val="28"/>
          <w:szCs w:val="28"/>
          <w:lang w:val="ru-RU"/>
        </w:rPr>
        <w:t xml:space="preserve"> [3]. </w:t>
      </w:r>
      <w:r w:rsidRPr="00DF65B1">
        <w:rPr>
          <w:rFonts w:ascii="Times New Roman" w:eastAsia="Times New Roman" w:hAnsi="Times New Roman" w:cs="Times New Roman"/>
          <w:sz w:val="28"/>
          <w:szCs w:val="28"/>
        </w:rPr>
        <w:t>В связи с этим для поддержания роста сельскохозяйственных растений используют бактериальные удобрения, изготовляемых на основе бактерий [</w:t>
      </w:r>
      <w:r w:rsidRPr="00DF65B1">
        <w:rPr>
          <w:rFonts w:ascii="Times New Roman" w:eastAsia="Times New Roman" w:hAnsi="Times New Roman" w:cs="Times New Roman"/>
          <w:sz w:val="28"/>
          <w:szCs w:val="28"/>
          <w:lang w:val="ru-RU"/>
        </w:rPr>
        <w:t>4</w:t>
      </w:r>
      <w:r w:rsidRPr="00DF65B1">
        <w:rPr>
          <w:rFonts w:ascii="Times New Roman" w:eastAsia="Times New Roman" w:hAnsi="Times New Roman" w:cs="Times New Roman"/>
          <w:sz w:val="28"/>
          <w:szCs w:val="28"/>
        </w:rPr>
        <w:t>].</w:t>
      </w:r>
      <w:r w:rsidRPr="00DF65B1">
        <w:rPr>
          <w:rFonts w:ascii="Times New Roman" w:hAnsi="Times New Roman" w:cs="Times New Roman"/>
          <w:sz w:val="28"/>
          <w:szCs w:val="28"/>
        </w:rPr>
        <w:t xml:space="preserve"> </w:t>
      </w:r>
      <w:r w:rsidRPr="00DF65B1">
        <w:rPr>
          <w:rFonts w:ascii="Times New Roman" w:eastAsia="Times New Roman" w:hAnsi="Times New Roman" w:cs="Times New Roman"/>
          <w:sz w:val="28"/>
          <w:szCs w:val="28"/>
        </w:rPr>
        <w:t xml:space="preserve">Использование таких препаратов — это более безопасный подход к повышению плодородия почв, т.к. они могут снизить необходимость в использовании химических удобрений. В настоящее время разработано большое количество биопрепаратов, выполняющих различные функции, например, улучшение фосфорного и азотного питания растений, защита от </w:t>
      </w:r>
      <w:proofErr w:type="spellStart"/>
      <w:r w:rsidRPr="00DF65B1">
        <w:rPr>
          <w:rFonts w:ascii="Times New Roman" w:eastAsia="Times New Roman" w:hAnsi="Times New Roman" w:cs="Times New Roman"/>
          <w:sz w:val="28"/>
          <w:szCs w:val="28"/>
        </w:rPr>
        <w:t>фитопатогенов</w:t>
      </w:r>
      <w:proofErr w:type="spellEnd"/>
      <w:r w:rsidRPr="00DF65B1">
        <w:rPr>
          <w:rFonts w:ascii="Times New Roman" w:eastAsia="Times New Roman" w:hAnsi="Times New Roman" w:cs="Times New Roman"/>
          <w:sz w:val="28"/>
          <w:szCs w:val="28"/>
        </w:rPr>
        <w:t>, повышение урожайности, однако изучение новых высокоэффективных штаммов микроорганизмов остается актуальной задачей для получения новых микробиологических препаратов.</w:t>
      </w:r>
    </w:p>
    <w:p w14:paraId="661CD9F2" w14:textId="77777777" w:rsidR="00B6325B" w:rsidRPr="00DF65B1" w:rsidRDefault="00B6325B" w:rsidP="00DF65B1">
      <w:pPr>
        <w:spacing w:line="240" w:lineRule="auto"/>
        <w:ind w:firstLine="566"/>
        <w:jc w:val="both"/>
        <w:rPr>
          <w:rFonts w:ascii="Times New Roman" w:eastAsia="Times New Roman" w:hAnsi="Times New Roman" w:cs="Times New Roman"/>
          <w:sz w:val="28"/>
          <w:szCs w:val="28"/>
        </w:rPr>
      </w:pPr>
      <w:r w:rsidRPr="00DF65B1">
        <w:rPr>
          <w:rFonts w:ascii="Times New Roman" w:eastAsia="Times New Roman" w:hAnsi="Times New Roman" w:cs="Times New Roman"/>
          <w:sz w:val="28"/>
          <w:szCs w:val="28"/>
        </w:rPr>
        <w:t>Гипотеза: предполагается, что штаммы азотфиксирующих бактерий, изолированных из почв и ризосферы растений Мурманской области, положительно влияют на рост культурных растений.</w:t>
      </w:r>
    </w:p>
    <w:p w14:paraId="7BE1F778" w14:textId="77777777" w:rsidR="00B6325B" w:rsidRPr="00DF65B1" w:rsidRDefault="00B6325B" w:rsidP="00DF65B1">
      <w:pPr>
        <w:spacing w:line="240" w:lineRule="auto"/>
        <w:ind w:firstLine="566"/>
        <w:jc w:val="both"/>
        <w:rPr>
          <w:rFonts w:ascii="Times New Roman" w:eastAsia="Times New Roman" w:hAnsi="Times New Roman" w:cs="Times New Roman"/>
          <w:sz w:val="28"/>
          <w:szCs w:val="28"/>
        </w:rPr>
      </w:pPr>
      <w:r w:rsidRPr="00DF65B1">
        <w:rPr>
          <w:rFonts w:ascii="Times New Roman" w:eastAsia="Times New Roman" w:hAnsi="Times New Roman" w:cs="Times New Roman"/>
          <w:sz w:val="28"/>
          <w:szCs w:val="28"/>
        </w:rPr>
        <w:t>Цель исследования: изучить влияние штаммов азотфиксирующих бактерий, изолированных из почв и ризосферы растений Мурманской области, на рост клевера лугового.</w:t>
      </w:r>
    </w:p>
    <w:p w14:paraId="26DFBFA4" w14:textId="77777777" w:rsidR="00B6325B" w:rsidRPr="00DF65B1" w:rsidRDefault="00B6325B" w:rsidP="00DF65B1">
      <w:pPr>
        <w:spacing w:line="240" w:lineRule="auto"/>
        <w:ind w:firstLine="566"/>
        <w:jc w:val="both"/>
        <w:rPr>
          <w:rFonts w:ascii="Times New Roman" w:eastAsia="Times New Roman" w:hAnsi="Times New Roman" w:cs="Times New Roman"/>
          <w:sz w:val="28"/>
          <w:szCs w:val="28"/>
        </w:rPr>
      </w:pPr>
      <w:r w:rsidRPr="00DF65B1">
        <w:rPr>
          <w:rFonts w:ascii="Times New Roman" w:eastAsia="Times New Roman" w:hAnsi="Times New Roman" w:cs="Times New Roman"/>
          <w:sz w:val="28"/>
          <w:szCs w:val="28"/>
        </w:rPr>
        <w:t>Задачи:</w:t>
      </w:r>
    </w:p>
    <w:p w14:paraId="70C7B298" w14:textId="77777777" w:rsidR="00B6325B" w:rsidRPr="00DF65B1" w:rsidRDefault="00B6325B" w:rsidP="00DF65B1">
      <w:pPr>
        <w:numPr>
          <w:ilvl w:val="0"/>
          <w:numId w:val="1"/>
        </w:numPr>
        <w:spacing w:line="240" w:lineRule="auto"/>
        <w:jc w:val="both"/>
        <w:rPr>
          <w:rFonts w:ascii="Times New Roman" w:eastAsia="Times New Roman" w:hAnsi="Times New Roman" w:cs="Times New Roman"/>
          <w:sz w:val="28"/>
          <w:szCs w:val="28"/>
        </w:rPr>
      </w:pPr>
      <w:r w:rsidRPr="00DF65B1">
        <w:rPr>
          <w:rFonts w:ascii="Times New Roman" w:eastAsia="Times New Roman" w:hAnsi="Times New Roman" w:cs="Times New Roman"/>
          <w:sz w:val="28"/>
          <w:szCs w:val="28"/>
        </w:rPr>
        <w:t>Выделить штаммы азотфиксирующих бактерий из почв Мурманской области, из клубеньков бобовых растений;</w:t>
      </w:r>
    </w:p>
    <w:p w14:paraId="381B5E04" w14:textId="77777777" w:rsidR="00B6325B" w:rsidRPr="00DF65B1" w:rsidRDefault="00B6325B" w:rsidP="00DF65B1">
      <w:pPr>
        <w:numPr>
          <w:ilvl w:val="0"/>
          <w:numId w:val="1"/>
        </w:numPr>
        <w:spacing w:line="240" w:lineRule="auto"/>
        <w:jc w:val="both"/>
        <w:rPr>
          <w:rFonts w:ascii="Times New Roman" w:eastAsia="Times New Roman" w:hAnsi="Times New Roman" w:cs="Times New Roman"/>
          <w:sz w:val="28"/>
          <w:szCs w:val="28"/>
        </w:rPr>
      </w:pPr>
      <w:r w:rsidRPr="00DF65B1">
        <w:rPr>
          <w:rFonts w:ascii="Times New Roman" w:eastAsia="Times New Roman" w:hAnsi="Times New Roman" w:cs="Times New Roman"/>
          <w:sz w:val="28"/>
          <w:szCs w:val="28"/>
        </w:rPr>
        <w:t>Изучить способность выделенных штаммов бактерий корректировать элементный состав среды;</w:t>
      </w:r>
    </w:p>
    <w:p w14:paraId="0CF28F68" w14:textId="77777777" w:rsidR="00B6325B" w:rsidRPr="00DF65B1" w:rsidRDefault="00B6325B" w:rsidP="00DF65B1">
      <w:pPr>
        <w:numPr>
          <w:ilvl w:val="0"/>
          <w:numId w:val="1"/>
        </w:numPr>
        <w:spacing w:line="240" w:lineRule="auto"/>
        <w:jc w:val="both"/>
        <w:rPr>
          <w:rFonts w:ascii="Times New Roman" w:eastAsia="Times New Roman" w:hAnsi="Times New Roman" w:cs="Times New Roman"/>
          <w:sz w:val="28"/>
          <w:szCs w:val="28"/>
        </w:rPr>
      </w:pPr>
      <w:r w:rsidRPr="00DF65B1">
        <w:rPr>
          <w:rFonts w:ascii="Times New Roman" w:eastAsia="Times New Roman" w:hAnsi="Times New Roman" w:cs="Times New Roman"/>
          <w:sz w:val="28"/>
          <w:szCs w:val="28"/>
        </w:rPr>
        <w:t>Проверить бактериальные культуры на токсичность;</w:t>
      </w:r>
    </w:p>
    <w:p w14:paraId="507434FD" w14:textId="77777777" w:rsidR="00B6325B" w:rsidRPr="00DF65B1" w:rsidRDefault="00B6325B" w:rsidP="00DF65B1">
      <w:pPr>
        <w:numPr>
          <w:ilvl w:val="0"/>
          <w:numId w:val="1"/>
        </w:numPr>
        <w:spacing w:line="240" w:lineRule="auto"/>
        <w:jc w:val="both"/>
        <w:rPr>
          <w:rFonts w:ascii="Times New Roman" w:eastAsia="Times New Roman" w:hAnsi="Times New Roman" w:cs="Times New Roman"/>
          <w:sz w:val="28"/>
          <w:szCs w:val="28"/>
        </w:rPr>
      </w:pPr>
      <w:r w:rsidRPr="00DF65B1">
        <w:rPr>
          <w:rFonts w:ascii="Times New Roman" w:eastAsia="Times New Roman" w:hAnsi="Times New Roman" w:cs="Times New Roman"/>
          <w:sz w:val="28"/>
          <w:szCs w:val="28"/>
        </w:rPr>
        <w:t>Оценить влияния штаммов азотфиксирующих бактерий на рост клевера сорта «Дымковский» на песчаном грунте.</w:t>
      </w:r>
    </w:p>
    <w:p w14:paraId="1521AE32" w14:textId="77777777" w:rsidR="00B6325B" w:rsidRPr="00DF65B1" w:rsidRDefault="00B6325B" w:rsidP="00DF65B1">
      <w:pPr>
        <w:spacing w:line="240" w:lineRule="auto"/>
        <w:ind w:firstLine="566"/>
        <w:jc w:val="both"/>
        <w:rPr>
          <w:rFonts w:ascii="Times New Roman" w:eastAsia="Times New Roman" w:hAnsi="Times New Roman" w:cs="Times New Roman"/>
          <w:sz w:val="28"/>
          <w:szCs w:val="28"/>
        </w:rPr>
      </w:pPr>
      <w:r w:rsidRPr="00DF65B1">
        <w:rPr>
          <w:rFonts w:ascii="Times New Roman" w:eastAsia="Times New Roman" w:hAnsi="Times New Roman" w:cs="Times New Roman"/>
          <w:sz w:val="28"/>
          <w:szCs w:val="28"/>
        </w:rPr>
        <w:t>Объект исследования – штаммы почвенных азотфиксирующих бактерий.</w:t>
      </w:r>
    </w:p>
    <w:p w14:paraId="4824774D" w14:textId="77777777" w:rsidR="00B6325B" w:rsidRPr="00DF65B1" w:rsidRDefault="00B6325B" w:rsidP="00DF65B1">
      <w:pPr>
        <w:spacing w:line="240" w:lineRule="auto"/>
        <w:ind w:firstLine="566"/>
        <w:jc w:val="both"/>
        <w:rPr>
          <w:rFonts w:ascii="Times New Roman" w:eastAsia="Times New Roman" w:hAnsi="Times New Roman" w:cs="Times New Roman"/>
          <w:sz w:val="28"/>
          <w:szCs w:val="28"/>
        </w:rPr>
      </w:pPr>
      <w:r w:rsidRPr="00DF65B1">
        <w:rPr>
          <w:rFonts w:ascii="Times New Roman" w:eastAsia="Times New Roman" w:hAnsi="Times New Roman" w:cs="Times New Roman"/>
          <w:sz w:val="28"/>
          <w:szCs w:val="28"/>
        </w:rPr>
        <w:t>Предмет исследования – способность бактериальных штаммов влиять на рост растений.</w:t>
      </w:r>
    </w:p>
    <w:p w14:paraId="3A019539" w14:textId="77777777" w:rsidR="00B6325B" w:rsidRPr="00DF65B1" w:rsidRDefault="00B6325B" w:rsidP="00DF65B1">
      <w:pPr>
        <w:spacing w:line="240" w:lineRule="auto"/>
        <w:ind w:firstLine="566"/>
        <w:jc w:val="both"/>
        <w:rPr>
          <w:rFonts w:ascii="Times New Roman" w:eastAsia="Times New Roman" w:hAnsi="Times New Roman" w:cs="Times New Roman"/>
          <w:sz w:val="28"/>
          <w:szCs w:val="28"/>
        </w:rPr>
      </w:pPr>
      <w:r w:rsidRPr="00DF65B1">
        <w:rPr>
          <w:rFonts w:ascii="Times New Roman" w:eastAsia="Times New Roman" w:hAnsi="Times New Roman" w:cs="Times New Roman"/>
          <w:sz w:val="28"/>
          <w:szCs w:val="28"/>
        </w:rPr>
        <w:t xml:space="preserve">Методы исследования: микробиологический (методы посева: метод глубинного посева, метод Дригальского, метод комочков обрастания, метод истощающего штриха); биохимический – идентификация бактерий по культуральным, морфологическим и физиолого-биохимическим признакам (окрашивание по Граму); морфологический – описание колоний (размер, цвет, форма, край, поверхность, прозрачность, структура, профиль, консистенция </w:t>
      </w:r>
      <w:r w:rsidRPr="00DF65B1">
        <w:rPr>
          <w:rFonts w:ascii="Times New Roman" w:eastAsia="Times New Roman" w:hAnsi="Times New Roman" w:cs="Times New Roman"/>
          <w:sz w:val="28"/>
          <w:szCs w:val="28"/>
        </w:rPr>
        <w:lastRenderedPageBreak/>
        <w:t>колоний); микроскопический – изучение микроорганизмов в окрашенном и неокрашенном виде с помощью микроскопа; наблюдение.</w:t>
      </w:r>
    </w:p>
    <w:p w14:paraId="69C673C9" w14:textId="77777777" w:rsidR="00B6325B" w:rsidRPr="00DF65B1" w:rsidRDefault="00B6325B" w:rsidP="00DF65B1">
      <w:pPr>
        <w:spacing w:line="240" w:lineRule="auto"/>
        <w:ind w:firstLine="567"/>
        <w:jc w:val="both"/>
        <w:rPr>
          <w:rFonts w:ascii="Times New Roman" w:eastAsia="Times New Roman" w:hAnsi="Times New Roman" w:cs="Times New Roman"/>
          <w:sz w:val="28"/>
          <w:szCs w:val="28"/>
        </w:rPr>
      </w:pPr>
      <w:r w:rsidRPr="00DF65B1">
        <w:rPr>
          <w:rFonts w:ascii="Times New Roman" w:eastAsia="Times New Roman" w:hAnsi="Times New Roman" w:cs="Times New Roman"/>
          <w:sz w:val="28"/>
          <w:szCs w:val="28"/>
        </w:rPr>
        <w:t>Практическая значимость: результаты данного исследования могут быть применены в сельскохозяйственном производстве с целью снижения доз минеральных удобрений.</w:t>
      </w:r>
    </w:p>
    <w:p w14:paraId="05FC5E20" w14:textId="77777777" w:rsidR="009F39EB" w:rsidRPr="00DF65B1" w:rsidRDefault="009F39EB" w:rsidP="00DF65B1">
      <w:pPr>
        <w:pStyle w:val="11"/>
        <w:spacing w:before="0" w:line="240" w:lineRule="auto"/>
        <w:jc w:val="center"/>
        <w:rPr>
          <w:rFonts w:ascii="Times New Roman" w:hAnsi="Times New Roman" w:cs="Times New Roman"/>
          <w:sz w:val="28"/>
          <w:szCs w:val="28"/>
        </w:rPr>
      </w:pPr>
      <w:bookmarkStart w:id="3" w:name="_Toc120615280"/>
      <w:bookmarkStart w:id="4" w:name="_Toc152004910"/>
      <w:bookmarkStart w:id="5" w:name="_Toc152005336"/>
      <w:bookmarkStart w:id="6" w:name="_Toc152362294"/>
      <w:r w:rsidRPr="00DF65B1">
        <w:rPr>
          <w:rFonts w:ascii="Times New Roman" w:hAnsi="Times New Roman" w:cs="Times New Roman"/>
          <w:b/>
          <w:color w:val="auto"/>
          <w:sz w:val="28"/>
          <w:szCs w:val="28"/>
        </w:rPr>
        <w:t xml:space="preserve">Раздел </w:t>
      </w:r>
      <w:r w:rsidRPr="00DF65B1">
        <w:rPr>
          <w:rFonts w:ascii="Times New Roman" w:hAnsi="Times New Roman" w:cs="Times New Roman"/>
          <w:b/>
          <w:color w:val="auto"/>
          <w:sz w:val="28"/>
          <w:szCs w:val="28"/>
          <w:lang w:val="en-US"/>
        </w:rPr>
        <w:t>I</w:t>
      </w:r>
      <w:r w:rsidRPr="00DF65B1">
        <w:rPr>
          <w:rFonts w:ascii="Times New Roman" w:hAnsi="Times New Roman" w:cs="Times New Roman"/>
          <w:b/>
          <w:color w:val="auto"/>
          <w:sz w:val="28"/>
          <w:szCs w:val="28"/>
        </w:rPr>
        <w:t>. Теоретическая часть</w:t>
      </w:r>
      <w:bookmarkEnd w:id="3"/>
      <w:bookmarkEnd w:id="4"/>
      <w:bookmarkEnd w:id="5"/>
      <w:bookmarkEnd w:id="6"/>
    </w:p>
    <w:p w14:paraId="3B8FBBB6" w14:textId="77777777" w:rsidR="00B6325B" w:rsidRPr="00DF65B1" w:rsidRDefault="00B6325B" w:rsidP="00DF65B1">
      <w:pPr>
        <w:spacing w:line="240" w:lineRule="auto"/>
        <w:ind w:firstLine="567"/>
        <w:jc w:val="both"/>
        <w:rPr>
          <w:rFonts w:ascii="Times New Roman" w:eastAsia="Times New Roman" w:hAnsi="Times New Roman" w:cs="Times New Roman"/>
          <w:sz w:val="28"/>
          <w:szCs w:val="28"/>
          <w:highlight w:val="white"/>
        </w:rPr>
      </w:pPr>
      <w:r w:rsidRPr="00DF65B1">
        <w:rPr>
          <w:rFonts w:ascii="Times New Roman" w:eastAsia="Times New Roman" w:hAnsi="Times New Roman" w:cs="Times New Roman"/>
          <w:sz w:val="28"/>
          <w:szCs w:val="28"/>
          <w:highlight w:val="white"/>
        </w:rPr>
        <w:t xml:space="preserve">Азотфиксирующие бактерии </w:t>
      </w:r>
      <w:r w:rsidRPr="00DF65B1">
        <w:rPr>
          <w:rFonts w:ascii="Times New Roman" w:eastAsia="Times New Roman" w:hAnsi="Times New Roman" w:cs="Times New Roman"/>
          <w:sz w:val="28"/>
          <w:szCs w:val="28"/>
        </w:rPr>
        <w:t>–</w:t>
      </w:r>
      <w:r w:rsidRPr="00DF65B1">
        <w:rPr>
          <w:rFonts w:ascii="Times New Roman" w:eastAsia="Times New Roman" w:hAnsi="Times New Roman" w:cs="Times New Roman"/>
          <w:sz w:val="28"/>
          <w:szCs w:val="28"/>
          <w:highlight w:val="white"/>
        </w:rPr>
        <w:t xml:space="preserve"> это группа микроорганизмов, которые способны преобразовывать атмосферный азот в доступную для растений форму. Они играют важную роль в биологическом круговороте азота и являются ключевыми участниками в процессе фиксации азота.</w:t>
      </w:r>
      <w:r w:rsidRPr="00DF65B1">
        <w:rPr>
          <w:rFonts w:ascii="Times New Roman" w:eastAsia="Times New Roman" w:hAnsi="Times New Roman" w:cs="Times New Roman"/>
          <w:sz w:val="28"/>
          <w:szCs w:val="28"/>
          <w:highlight w:val="white"/>
          <w:lang w:val="ru-RU"/>
        </w:rPr>
        <w:t xml:space="preserve"> </w:t>
      </w:r>
      <w:r w:rsidRPr="00DF65B1">
        <w:rPr>
          <w:rFonts w:ascii="Times New Roman" w:eastAsia="Times New Roman" w:hAnsi="Times New Roman" w:cs="Times New Roman"/>
          <w:sz w:val="28"/>
          <w:szCs w:val="28"/>
          <w:highlight w:val="white"/>
        </w:rPr>
        <w:t>Азотфиксирующие бактерии имеют огромное значение для сельского хозяйства и экологии, так как они выполняют ряд функций: повышают биодоступность удобрений; выделяют вещества, стимулирующие удлинение корня; выделяют антимикробные вещества, тем самым подавляя рост патогенов; повышают в почве доступность органических веществ растениям [</w:t>
      </w:r>
      <w:r w:rsidRPr="00DF65B1">
        <w:rPr>
          <w:rFonts w:ascii="Times New Roman" w:eastAsia="Times New Roman" w:hAnsi="Times New Roman" w:cs="Times New Roman"/>
          <w:color w:val="222222"/>
          <w:sz w:val="28"/>
          <w:szCs w:val="28"/>
          <w:highlight w:val="white"/>
          <w:lang w:val="ru-RU"/>
        </w:rPr>
        <w:t>5</w:t>
      </w:r>
      <w:r w:rsidRPr="00DF65B1">
        <w:rPr>
          <w:rFonts w:ascii="Times New Roman" w:eastAsia="Times New Roman" w:hAnsi="Times New Roman" w:cs="Times New Roman"/>
          <w:sz w:val="28"/>
          <w:szCs w:val="28"/>
          <w:highlight w:val="white"/>
        </w:rPr>
        <w:t>].</w:t>
      </w:r>
    </w:p>
    <w:p w14:paraId="1420F748" w14:textId="77777777" w:rsidR="00B6325B" w:rsidRPr="00DF65B1" w:rsidRDefault="00B6325B" w:rsidP="00DF65B1">
      <w:pPr>
        <w:spacing w:line="240" w:lineRule="auto"/>
        <w:ind w:firstLine="566"/>
        <w:jc w:val="both"/>
        <w:rPr>
          <w:rFonts w:ascii="Times New Roman" w:eastAsia="Times New Roman" w:hAnsi="Times New Roman" w:cs="Times New Roman"/>
          <w:sz w:val="28"/>
          <w:szCs w:val="28"/>
          <w:highlight w:val="yellow"/>
        </w:rPr>
      </w:pPr>
      <w:r w:rsidRPr="00DF65B1">
        <w:rPr>
          <w:rFonts w:ascii="Times New Roman" w:eastAsia="Times New Roman" w:hAnsi="Times New Roman" w:cs="Times New Roman"/>
          <w:sz w:val="28"/>
          <w:szCs w:val="28"/>
          <w:highlight w:val="white"/>
        </w:rPr>
        <w:t>Фосфат-мобилизующие бактерии — это альтернатива чрезмерного использования фосфорных удобрений, так как они способны переводить нерастворимые фосфаты из удобрений и почвы в растворимую форму [</w:t>
      </w:r>
      <w:r w:rsidRPr="00DF65B1">
        <w:rPr>
          <w:rFonts w:ascii="Times New Roman" w:eastAsia="Times New Roman" w:hAnsi="Times New Roman" w:cs="Times New Roman"/>
          <w:sz w:val="28"/>
          <w:szCs w:val="28"/>
          <w:highlight w:val="white"/>
          <w:lang w:val="ru-RU"/>
        </w:rPr>
        <w:t>6, 7, 8, 9</w:t>
      </w:r>
      <w:r w:rsidRPr="00DF65B1">
        <w:rPr>
          <w:rFonts w:ascii="Times New Roman" w:eastAsia="Times New Roman" w:hAnsi="Times New Roman" w:cs="Times New Roman"/>
          <w:sz w:val="28"/>
          <w:szCs w:val="28"/>
          <w:highlight w:val="white"/>
        </w:rPr>
        <w:t>]. Калий-</w:t>
      </w:r>
      <w:proofErr w:type="spellStart"/>
      <w:r w:rsidRPr="00DF65B1">
        <w:rPr>
          <w:rFonts w:ascii="Times New Roman" w:eastAsia="Times New Roman" w:hAnsi="Times New Roman" w:cs="Times New Roman"/>
          <w:sz w:val="28"/>
          <w:szCs w:val="28"/>
          <w:highlight w:val="white"/>
        </w:rPr>
        <w:t>мобилиз</w:t>
      </w:r>
      <w:proofErr w:type="spellEnd"/>
      <w:r w:rsidRPr="00DF65B1">
        <w:rPr>
          <w:rFonts w:ascii="Times New Roman" w:eastAsia="Times New Roman" w:hAnsi="Times New Roman" w:cs="Times New Roman"/>
          <w:sz w:val="28"/>
          <w:szCs w:val="28"/>
          <w:highlight w:val="white"/>
          <w:lang w:val="ru-RU"/>
        </w:rPr>
        <w:t>у</w:t>
      </w:r>
      <w:r w:rsidRPr="00DF65B1">
        <w:rPr>
          <w:rFonts w:ascii="Times New Roman" w:eastAsia="Times New Roman" w:hAnsi="Times New Roman" w:cs="Times New Roman"/>
          <w:sz w:val="28"/>
          <w:szCs w:val="28"/>
          <w:highlight w:val="white"/>
        </w:rPr>
        <w:t>ю</w:t>
      </w:r>
      <w:r w:rsidRPr="00DF65B1">
        <w:rPr>
          <w:rFonts w:ascii="Times New Roman" w:eastAsia="Times New Roman" w:hAnsi="Times New Roman" w:cs="Times New Roman"/>
          <w:sz w:val="28"/>
          <w:szCs w:val="28"/>
          <w:highlight w:val="white"/>
          <w:lang w:val="ru-RU"/>
        </w:rPr>
        <w:t>щ</w:t>
      </w:r>
      <w:proofErr w:type="spellStart"/>
      <w:r w:rsidRPr="00DF65B1">
        <w:rPr>
          <w:rFonts w:ascii="Times New Roman" w:eastAsia="Times New Roman" w:hAnsi="Times New Roman" w:cs="Times New Roman"/>
          <w:sz w:val="28"/>
          <w:szCs w:val="28"/>
          <w:highlight w:val="white"/>
        </w:rPr>
        <w:t>ие</w:t>
      </w:r>
      <w:proofErr w:type="spellEnd"/>
      <w:r w:rsidRPr="00DF65B1">
        <w:rPr>
          <w:rFonts w:ascii="Times New Roman" w:eastAsia="Times New Roman" w:hAnsi="Times New Roman" w:cs="Times New Roman"/>
          <w:sz w:val="28"/>
          <w:szCs w:val="28"/>
          <w:highlight w:val="white"/>
        </w:rPr>
        <w:t xml:space="preserve"> бактерии переводят нерастворимые формы калия в растворимую форму</w:t>
      </w:r>
      <w:r w:rsidRPr="00DF65B1">
        <w:rPr>
          <w:rFonts w:ascii="Times New Roman" w:eastAsia="Times New Roman" w:hAnsi="Times New Roman" w:cs="Times New Roman"/>
          <w:sz w:val="28"/>
          <w:szCs w:val="28"/>
          <w:highlight w:val="white"/>
          <w:lang w:val="ru-RU"/>
        </w:rPr>
        <w:t xml:space="preserve"> [10]</w:t>
      </w:r>
      <w:r w:rsidRPr="00DF65B1">
        <w:rPr>
          <w:rFonts w:ascii="Times New Roman" w:eastAsia="Times New Roman" w:hAnsi="Times New Roman" w:cs="Times New Roman"/>
          <w:sz w:val="28"/>
          <w:szCs w:val="28"/>
          <w:highlight w:val="white"/>
        </w:rPr>
        <w:t>.</w:t>
      </w:r>
    </w:p>
    <w:p w14:paraId="4FBB478B" w14:textId="77777777" w:rsidR="00B6325B" w:rsidRPr="00DF65B1" w:rsidRDefault="00B6325B" w:rsidP="00DF65B1">
      <w:pPr>
        <w:spacing w:line="240" w:lineRule="auto"/>
        <w:ind w:firstLine="566"/>
        <w:jc w:val="both"/>
        <w:rPr>
          <w:rFonts w:ascii="Times New Roman" w:eastAsia="Times New Roman" w:hAnsi="Times New Roman" w:cs="Times New Roman"/>
          <w:sz w:val="28"/>
          <w:szCs w:val="28"/>
        </w:rPr>
      </w:pPr>
      <w:r w:rsidRPr="00DF65B1">
        <w:rPr>
          <w:rFonts w:ascii="Times New Roman" w:eastAsia="Times New Roman" w:hAnsi="Times New Roman" w:cs="Times New Roman"/>
          <w:sz w:val="28"/>
          <w:szCs w:val="28"/>
        </w:rPr>
        <w:t xml:space="preserve">Использование биопрепаратов на основе живых микроорганизмов, согласно некоторым исследованиям, положительно влияет на формирование симбиотического аппарата, рост и урожайность растения. Так, </w:t>
      </w:r>
      <w:r w:rsidRPr="00DF65B1">
        <w:rPr>
          <w:rFonts w:ascii="Times New Roman" w:eastAsia="Times New Roman" w:hAnsi="Times New Roman" w:cs="Times New Roman"/>
          <w:sz w:val="28"/>
          <w:szCs w:val="28"/>
          <w:highlight w:val="white"/>
        </w:rPr>
        <w:t xml:space="preserve">исследования Г. П. </w:t>
      </w:r>
      <w:proofErr w:type="spellStart"/>
      <w:r w:rsidRPr="00DF65B1">
        <w:rPr>
          <w:rFonts w:ascii="Times New Roman" w:eastAsia="Times New Roman" w:hAnsi="Times New Roman" w:cs="Times New Roman"/>
          <w:sz w:val="28"/>
          <w:szCs w:val="28"/>
          <w:highlight w:val="white"/>
        </w:rPr>
        <w:t>Гамзикова</w:t>
      </w:r>
      <w:proofErr w:type="spellEnd"/>
      <w:r w:rsidRPr="00DF65B1">
        <w:rPr>
          <w:rFonts w:ascii="Times New Roman" w:eastAsia="Times New Roman" w:hAnsi="Times New Roman" w:cs="Times New Roman"/>
          <w:sz w:val="28"/>
          <w:szCs w:val="28"/>
          <w:highlight w:val="white"/>
        </w:rPr>
        <w:t xml:space="preserve">, П. Р. Шотта (2007) и С. А. </w:t>
      </w:r>
      <w:proofErr w:type="spellStart"/>
      <w:r w:rsidRPr="00DF65B1">
        <w:rPr>
          <w:rFonts w:ascii="Times New Roman" w:eastAsia="Times New Roman" w:hAnsi="Times New Roman" w:cs="Times New Roman"/>
          <w:sz w:val="28"/>
          <w:szCs w:val="28"/>
          <w:highlight w:val="white"/>
        </w:rPr>
        <w:t>Хапчаевой</w:t>
      </w:r>
      <w:proofErr w:type="spellEnd"/>
      <w:r w:rsidRPr="00DF65B1">
        <w:rPr>
          <w:rFonts w:ascii="Times New Roman" w:eastAsia="Times New Roman" w:hAnsi="Times New Roman" w:cs="Times New Roman"/>
          <w:sz w:val="28"/>
          <w:szCs w:val="28"/>
          <w:highlight w:val="white"/>
        </w:rPr>
        <w:t xml:space="preserve"> (2018) подтверждают положительное влияние биопрепаратов на симбиотический аппарат растений и их урожайность. В результате применения бактериальных препаратов увеличивается активность ризобиального комплекса, что способствует более эффективному использованию азота и повышению продуктивности сельскохозяйственных культур</w:t>
      </w:r>
      <w:r w:rsidRPr="00DF65B1">
        <w:rPr>
          <w:rFonts w:ascii="Times New Roman" w:eastAsia="Times New Roman" w:hAnsi="Times New Roman" w:cs="Times New Roman"/>
          <w:sz w:val="28"/>
          <w:szCs w:val="28"/>
        </w:rPr>
        <w:t xml:space="preserve"> [</w:t>
      </w:r>
      <w:r w:rsidRPr="00DF65B1">
        <w:rPr>
          <w:rFonts w:ascii="Times New Roman" w:eastAsia="Times New Roman" w:hAnsi="Times New Roman" w:cs="Times New Roman"/>
          <w:sz w:val="28"/>
          <w:szCs w:val="28"/>
          <w:lang w:val="ru-RU"/>
        </w:rPr>
        <w:t>11, 12</w:t>
      </w:r>
      <w:r w:rsidRPr="00DF65B1">
        <w:rPr>
          <w:rFonts w:ascii="Times New Roman" w:eastAsia="Times New Roman" w:hAnsi="Times New Roman" w:cs="Times New Roman"/>
          <w:sz w:val="28"/>
          <w:szCs w:val="28"/>
        </w:rPr>
        <w:t xml:space="preserve">]. </w:t>
      </w:r>
    </w:p>
    <w:p w14:paraId="2C4D6615" w14:textId="77777777" w:rsidR="009F39EB" w:rsidRPr="00DF65B1" w:rsidRDefault="009F39EB" w:rsidP="00DF65B1">
      <w:pPr>
        <w:pStyle w:val="11"/>
        <w:spacing w:before="0" w:line="240" w:lineRule="auto"/>
        <w:jc w:val="center"/>
        <w:rPr>
          <w:rFonts w:ascii="Times New Roman" w:hAnsi="Times New Roman" w:cs="Times New Roman"/>
          <w:sz w:val="28"/>
          <w:szCs w:val="28"/>
        </w:rPr>
      </w:pPr>
      <w:bookmarkStart w:id="7" w:name="_Toc120615281"/>
      <w:bookmarkStart w:id="8" w:name="_Toc152004911"/>
      <w:bookmarkStart w:id="9" w:name="_Toc152005337"/>
      <w:bookmarkStart w:id="10" w:name="_Toc152362295"/>
      <w:r w:rsidRPr="00DF65B1">
        <w:rPr>
          <w:rFonts w:ascii="Times New Roman" w:hAnsi="Times New Roman" w:cs="Times New Roman"/>
          <w:b/>
          <w:color w:val="auto"/>
          <w:sz w:val="28"/>
          <w:szCs w:val="28"/>
        </w:rPr>
        <w:t xml:space="preserve">Раздел </w:t>
      </w:r>
      <w:r w:rsidRPr="00DF65B1">
        <w:rPr>
          <w:rFonts w:ascii="Times New Roman" w:hAnsi="Times New Roman" w:cs="Times New Roman"/>
          <w:b/>
          <w:color w:val="auto"/>
          <w:sz w:val="28"/>
          <w:szCs w:val="28"/>
          <w:lang w:val="en-US"/>
        </w:rPr>
        <w:t>II</w:t>
      </w:r>
      <w:r w:rsidRPr="00DF65B1">
        <w:rPr>
          <w:rFonts w:ascii="Times New Roman" w:hAnsi="Times New Roman" w:cs="Times New Roman"/>
          <w:b/>
          <w:color w:val="auto"/>
          <w:sz w:val="28"/>
          <w:szCs w:val="28"/>
        </w:rPr>
        <w:t>. Практическая часть</w:t>
      </w:r>
      <w:bookmarkEnd w:id="7"/>
      <w:bookmarkEnd w:id="8"/>
      <w:bookmarkEnd w:id="9"/>
      <w:bookmarkEnd w:id="10"/>
    </w:p>
    <w:p w14:paraId="4C3DEE50" w14:textId="77777777" w:rsidR="00B6325B" w:rsidRPr="00DF65B1" w:rsidRDefault="00B6325B" w:rsidP="00DF65B1">
      <w:pPr>
        <w:spacing w:line="240" w:lineRule="auto"/>
        <w:jc w:val="center"/>
        <w:rPr>
          <w:rFonts w:ascii="Times New Roman" w:eastAsia="Times New Roman" w:hAnsi="Times New Roman" w:cs="Times New Roman"/>
          <w:b/>
          <w:sz w:val="28"/>
          <w:szCs w:val="28"/>
        </w:rPr>
      </w:pPr>
      <w:r w:rsidRPr="00DF65B1">
        <w:rPr>
          <w:rFonts w:ascii="Times New Roman" w:eastAsia="Times New Roman" w:hAnsi="Times New Roman" w:cs="Times New Roman"/>
          <w:b/>
          <w:sz w:val="28"/>
          <w:szCs w:val="28"/>
        </w:rPr>
        <w:t>2.1. Методика исследования</w:t>
      </w:r>
    </w:p>
    <w:p w14:paraId="7EEC3F1C" w14:textId="77777777" w:rsidR="00B6325B" w:rsidRPr="00DF65B1" w:rsidRDefault="00B6325B" w:rsidP="00DF65B1">
      <w:pPr>
        <w:spacing w:line="240" w:lineRule="auto"/>
        <w:ind w:firstLine="566"/>
        <w:jc w:val="both"/>
        <w:rPr>
          <w:rFonts w:ascii="Times New Roman" w:eastAsia="Times New Roman" w:hAnsi="Times New Roman" w:cs="Times New Roman"/>
          <w:sz w:val="28"/>
          <w:szCs w:val="28"/>
        </w:rPr>
      </w:pPr>
      <w:r w:rsidRPr="00DF65B1">
        <w:rPr>
          <w:rFonts w:ascii="Times New Roman" w:eastAsia="Times New Roman" w:hAnsi="Times New Roman" w:cs="Times New Roman"/>
          <w:sz w:val="28"/>
          <w:szCs w:val="28"/>
        </w:rPr>
        <w:t>Данная работа была выполнена на базе лаборатории «</w:t>
      </w:r>
      <w:proofErr w:type="spellStart"/>
      <w:r w:rsidRPr="00DF65B1">
        <w:rPr>
          <w:rFonts w:ascii="Times New Roman" w:eastAsia="Times New Roman" w:hAnsi="Times New Roman" w:cs="Times New Roman"/>
          <w:sz w:val="28"/>
          <w:szCs w:val="28"/>
        </w:rPr>
        <w:t>Биоквантума</w:t>
      </w:r>
      <w:proofErr w:type="spellEnd"/>
      <w:r w:rsidRPr="00DF65B1">
        <w:rPr>
          <w:rFonts w:ascii="Times New Roman" w:eastAsia="Times New Roman" w:hAnsi="Times New Roman" w:cs="Times New Roman"/>
          <w:sz w:val="28"/>
          <w:szCs w:val="28"/>
        </w:rPr>
        <w:t>» детского технопарка «Кванториум-51» (Приложение 1). Исследование проводилось в период с 01.06.21 по 01.09.23. В лаборатории «</w:t>
      </w:r>
      <w:proofErr w:type="spellStart"/>
      <w:r w:rsidRPr="00DF65B1">
        <w:rPr>
          <w:rFonts w:ascii="Times New Roman" w:eastAsia="Times New Roman" w:hAnsi="Times New Roman" w:cs="Times New Roman"/>
          <w:sz w:val="28"/>
          <w:szCs w:val="28"/>
        </w:rPr>
        <w:t>Биоквантума</w:t>
      </w:r>
      <w:proofErr w:type="spellEnd"/>
      <w:r w:rsidRPr="00DF65B1">
        <w:rPr>
          <w:rFonts w:ascii="Times New Roman" w:eastAsia="Times New Roman" w:hAnsi="Times New Roman" w:cs="Times New Roman"/>
          <w:sz w:val="28"/>
          <w:szCs w:val="28"/>
        </w:rPr>
        <w:t>» был осуществлен ряд посевов микроорганизмов из почвы, клубеньков культурных растений при помощи следующих методов: глубинный посев, метод комочков обрастания, метод истощающего штриха, метод Дригальского [</w:t>
      </w:r>
      <w:r w:rsidRPr="00DF65B1">
        <w:rPr>
          <w:rFonts w:ascii="Times New Roman" w:eastAsia="Times New Roman" w:hAnsi="Times New Roman" w:cs="Times New Roman"/>
          <w:sz w:val="28"/>
          <w:szCs w:val="28"/>
          <w:lang w:val="ru-RU"/>
        </w:rPr>
        <w:t>15</w:t>
      </w:r>
      <w:r w:rsidRPr="00DF65B1">
        <w:rPr>
          <w:rFonts w:ascii="Times New Roman" w:eastAsia="Times New Roman" w:hAnsi="Times New Roman" w:cs="Times New Roman"/>
          <w:sz w:val="28"/>
          <w:szCs w:val="28"/>
        </w:rPr>
        <w:t>]. Для получения первичной культуры свободноживущих азотфиксирующих бактерий использовали среду Эшби, для симбиотических – бобовый агар. Для получения чистых культур бактерий из отдельных колоний на чашках Петри был сделан пересев на бобовый агар и среду Эшби методом истощающего штриха. Идентификация бактерий проводили по культуральным, морфологическим и физиолого-биохимическим признакам [</w:t>
      </w:r>
      <w:r w:rsidRPr="00DF65B1">
        <w:rPr>
          <w:rFonts w:ascii="Times New Roman" w:eastAsia="Times New Roman" w:hAnsi="Times New Roman" w:cs="Times New Roman"/>
          <w:sz w:val="28"/>
          <w:szCs w:val="28"/>
          <w:lang w:val="ru-RU"/>
        </w:rPr>
        <w:t>15, 16</w:t>
      </w:r>
      <w:r w:rsidRPr="00DF65B1">
        <w:rPr>
          <w:rFonts w:ascii="Times New Roman" w:eastAsia="Times New Roman" w:hAnsi="Times New Roman" w:cs="Times New Roman"/>
          <w:sz w:val="28"/>
          <w:szCs w:val="28"/>
        </w:rPr>
        <w:t>].</w:t>
      </w:r>
    </w:p>
    <w:p w14:paraId="483E2363" w14:textId="77777777" w:rsidR="00B6325B" w:rsidRPr="00DF65B1" w:rsidRDefault="00B6325B" w:rsidP="00DF65B1">
      <w:pPr>
        <w:spacing w:line="240" w:lineRule="auto"/>
        <w:ind w:firstLine="566"/>
        <w:jc w:val="both"/>
        <w:rPr>
          <w:rFonts w:ascii="Times New Roman" w:eastAsia="Times New Roman" w:hAnsi="Times New Roman" w:cs="Times New Roman"/>
          <w:sz w:val="28"/>
          <w:szCs w:val="28"/>
        </w:rPr>
      </w:pPr>
      <w:r w:rsidRPr="00DF65B1">
        <w:rPr>
          <w:rFonts w:ascii="Times New Roman" w:eastAsia="Times New Roman" w:hAnsi="Times New Roman" w:cs="Times New Roman"/>
          <w:sz w:val="28"/>
          <w:szCs w:val="28"/>
        </w:rPr>
        <w:t xml:space="preserve">После получения чистых культур бактерий изучались их свойства, важные для роста и развития </w:t>
      </w:r>
      <w:r w:rsidRPr="00DF65B1">
        <w:rPr>
          <w:rFonts w:ascii="Times New Roman" w:eastAsia="Times New Roman" w:hAnsi="Times New Roman" w:cs="Times New Roman"/>
          <w:sz w:val="28"/>
          <w:szCs w:val="28"/>
          <w:lang w:val="ru-RU"/>
        </w:rPr>
        <w:t>растений</w:t>
      </w:r>
      <w:r w:rsidRPr="00DF65B1">
        <w:rPr>
          <w:rFonts w:ascii="Times New Roman" w:eastAsia="Times New Roman" w:hAnsi="Times New Roman" w:cs="Times New Roman"/>
          <w:sz w:val="28"/>
          <w:szCs w:val="28"/>
        </w:rPr>
        <w:t xml:space="preserve">: </w:t>
      </w:r>
      <w:r w:rsidRPr="00DF65B1">
        <w:rPr>
          <w:rFonts w:ascii="Times New Roman" w:eastAsia="Times New Roman" w:hAnsi="Times New Roman" w:cs="Times New Roman"/>
          <w:sz w:val="28"/>
          <w:szCs w:val="28"/>
          <w:lang w:val="ru-RU"/>
        </w:rPr>
        <w:t xml:space="preserve">способность фиксировать азот, </w:t>
      </w:r>
      <w:r w:rsidRPr="00DF65B1">
        <w:rPr>
          <w:rFonts w:ascii="Times New Roman" w:eastAsia="Times New Roman" w:hAnsi="Times New Roman" w:cs="Times New Roman"/>
          <w:sz w:val="28"/>
          <w:szCs w:val="28"/>
        </w:rPr>
        <w:t xml:space="preserve">окислять аммиак </w:t>
      </w:r>
      <w:r w:rsidRPr="00DF65B1">
        <w:rPr>
          <w:rFonts w:ascii="Times New Roman" w:eastAsia="Times New Roman" w:hAnsi="Times New Roman" w:cs="Times New Roman"/>
          <w:sz w:val="28"/>
          <w:szCs w:val="28"/>
        </w:rPr>
        <w:lastRenderedPageBreak/>
        <w:t xml:space="preserve">до нитритов и нитратов, </w:t>
      </w:r>
      <w:proofErr w:type="spellStart"/>
      <w:r w:rsidRPr="00DF65B1">
        <w:rPr>
          <w:rFonts w:ascii="Times New Roman" w:eastAsia="Times New Roman" w:hAnsi="Times New Roman" w:cs="Times New Roman"/>
          <w:sz w:val="28"/>
          <w:szCs w:val="28"/>
        </w:rPr>
        <w:t>солюбилизировать</w:t>
      </w:r>
      <w:proofErr w:type="spellEnd"/>
      <w:r w:rsidRPr="00DF65B1">
        <w:rPr>
          <w:rFonts w:ascii="Times New Roman" w:eastAsia="Times New Roman" w:hAnsi="Times New Roman" w:cs="Times New Roman"/>
          <w:sz w:val="28"/>
          <w:szCs w:val="28"/>
        </w:rPr>
        <w:t xml:space="preserve"> фосфор и калий. Для определения способности фиксировать азот использовалась среда Эшби, окислять аммиак до нитритов и нитратов – среда Виноградского, мобилизовать труднодоступные соединения фосфора – модифицированная среда Пиковской, мобилизовать труднодоступные соединения калия – модифицированная среда Александрова</w:t>
      </w:r>
      <w:r w:rsidRPr="00DF65B1">
        <w:rPr>
          <w:rFonts w:ascii="Times New Roman" w:eastAsia="Times New Roman" w:hAnsi="Times New Roman" w:cs="Times New Roman"/>
          <w:sz w:val="28"/>
          <w:szCs w:val="28"/>
          <w:lang w:val="ru-RU"/>
        </w:rPr>
        <w:t xml:space="preserve"> [18]</w:t>
      </w:r>
      <w:r w:rsidRPr="00DF65B1">
        <w:rPr>
          <w:rFonts w:ascii="Times New Roman" w:eastAsia="Times New Roman" w:hAnsi="Times New Roman" w:cs="Times New Roman"/>
          <w:sz w:val="28"/>
          <w:szCs w:val="28"/>
        </w:rPr>
        <w:t>. Состав питательных сред представлен в приложении 2.</w:t>
      </w:r>
    </w:p>
    <w:p w14:paraId="12E05D84" w14:textId="77777777" w:rsidR="00B6325B" w:rsidRPr="00DF65B1" w:rsidRDefault="00B6325B" w:rsidP="00DF65B1">
      <w:pPr>
        <w:spacing w:line="240" w:lineRule="auto"/>
        <w:ind w:firstLine="566"/>
        <w:jc w:val="both"/>
        <w:rPr>
          <w:rFonts w:ascii="Times New Roman" w:eastAsia="Times New Roman" w:hAnsi="Times New Roman" w:cs="Times New Roman"/>
          <w:sz w:val="28"/>
          <w:szCs w:val="28"/>
        </w:rPr>
      </w:pPr>
      <w:r w:rsidRPr="00DF65B1">
        <w:rPr>
          <w:rFonts w:ascii="Times New Roman" w:eastAsia="Times New Roman" w:hAnsi="Times New Roman" w:cs="Times New Roman"/>
          <w:sz w:val="28"/>
          <w:szCs w:val="28"/>
        </w:rPr>
        <w:t xml:space="preserve">Далее были отобраны штаммы, проявившие активность на данных средах. Их мы проверяли на токсичность. В качестве тестов для определения токсинов использовались семена клевера. Токсичность микроорганизмов определяли методом замочки семян. Отфильтрованную </w:t>
      </w:r>
      <w:proofErr w:type="spellStart"/>
      <w:r w:rsidRPr="00DF65B1">
        <w:rPr>
          <w:rFonts w:ascii="Times New Roman" w:eastAsia="Times New Roman" w:hAnsi="Times New Roman" w:cs="Times New Roman"/>
          <w:sz w:val="28"/>
          <w:szCs w:val="28"/>
        </w:rPr>
        <w:t>культуральную</w:t>
      </w:r>
      <w:proofErr w:type="spellEnd"/>
      <w:r w:rsidRPr="00DF65B1">
        <w:rPr>
          <w:rFonts w:ascii="Times New Roman" w:eastAsia="Times New Roman" w:hAnsi="Times New Roman" w:cs="Times New Roman"/>
          <w:sz w:val="28"/>
          <w:szCs w:val="28"/>
        </w:rPr>
        <w:t xml:space="preserve"> жидкость разливали по чашкам Петри, отбиралось по 25 семян растений, семена замачивались на 24 ч. Для контроля семена замачивали на тот же срок в водопроводной воде. Те и другие семена раскладывались на увлажненной фильтровальной бумаге в чашках Петри. Все чашки увлажняли равным количеством водопроводной воды. Токсичными считали культуры микроорганизмов, вызывающие либо снижение всхожести семян, либо угнетение развития проростков и корней более чем на 30% по сравнению с контролем [</w:t>
      </w:r>
      <w:r w:rsidRPr="00DF65B1">
        <w:rPr>
          <w:rFonts w:ascii="Times New Roman" w:eastAsia="Times New Roman" w:hAnsi="Times New Roman" w:cs="Times New Roman"/>
          <w:sz w:val="28"/>
          <w:szCs w:val="28"/>
          <w:lang w:val="ru-RU"/>
        </w:rPr>
        <w:t>17</w:t>
      </w:r>
      <w:r w:rsidRPr="00DF65B1">
        <w:rPr>
          <w:rFonts w:ascii="Times New Roman" w:eastAsia="Times New Roman" w:hAnsi="Times New Roman" w:cs="Times New Roman"/>
          <w:sz w:val="28"/>
          <w:szCs w:val="28"/>
        </w:rPr>
        <w:t>].</w:t>
      </w:r>
    </w:p>
    <w:p w14:paraId="44704E8B" w14:textId="77777777" w:rsidR="00B6325B" w:rsidRPr="00DF65B1" w:rsidRDefault="00B6325B" w:rsidP="00DF65B1">
      <w:pPr>
        <w:spacing w:line="240" w:lineRule="auto"/>
        <w:ind w:firstLine="566"/>
        <w:jc w:val="both"/>
        <w:rPr>
          <w:rFonts w:ascii="Times New Roman" w:eastAsia="Times New Roman" w:hAnsi="Times New Roman" w:cs="Times New Roman"/>
          <w:sz w:val="28"/>
          <w:szCs w:val="28"/>
        </w:rPr>
      </w:pPr>
      <w:r w:rsidRPr="00DF65B1">
        <w:rPr>
          <w:rFonts w:ascii="Times New Roman" w:eastAsia="Times New Roman" w:hAnsi="Times New Roman" w:cs="Times New Roman"/>
          <w:sz w:val="28"/>
          <w:szCs w:val="28"/>
        </w:rPr>
        <w:t xml:space="preserve">После изучения вышеперечисленных свойств из отобранных штаммов изготавливалась бактериальная суспензия. Для этого культуры бактерий первоначально выращивались на плотных средах Эшби и бобовом агаре, культивировали в течение 48 часов при температуре 28-30 градусов по Цельсию. Полученные колонии смывали с поверхности плотных сред 2-5 мл жидкой среды Берка или бобовой среды (в зависимости от культивируемого штамма) и </w:t>
      </w:r>
      <w:proofErr w:type="spellStart"/>
      <w:r w:rsidRPr="00DF65B1">
        <w:rPr>
          <w:rFonts w:ascii="Times New Roman" w:eastAsia="Times New Roman" w:hAnsi="Times New Roman" w:cs="Times New Roman"/>
          <w:sz w:val="28"/>
          <w:szCs w:val="28"/>
        </w:rPr>
        <w:t>инокулировали</w:t>
      </w:r>
      <w:proofErr w:type="spellEnd"/>
      <w:r w:rsidRPr="00DF65B1">
        <w:rPr>
          <w:rFonts w:ascii="Times New Roman" w:eastAsia="Times New Roman" w:hAnsi="Times New Roman" w:cs="Times New Roman"/>
          <w:sz w:val="28"/>
          <w:szCs w:val="28"/>
        </w:rPr>
        <w:t xml:space="preserve"> в 0,25 л среды Берка с добавлением экстракта кормовых дрожжей или бобовую среду. Период инкубации 1-2 суток, температура 28-30 градусов по Цельсию [</w:t>
      </w:r>
      <w:r w:rsidRPr="00DF65B1">
        <w:rPr>
          <w:rFonts w:ascii="Times New Roman" w:eastAsia="Times New Roman" w:hAnsi="Times New Roman" w:cs="Times New Roman"/>
          <w:sz w:val="28"/>
          <w:szCs w:val="28"/>
          <w:lang w:val="ru-RU"/>
        </w:rPr>
        <w:t>19, 20</w:t>
      </w:r>
      <w:r w:rsidRPr="00DF65B1">
        <w:rPr>
          <w:rFonts w:ascii="Times New Roman" w:eastAsia="Times New Roman" w:hAnsi="Times New Roman" w:cs="Times New Roman"/>
          <w:sz w:val="28"/>
          <w:szCs w:val="28"/>
        </w:rPr>
        <w:t>].</w:t>
      </w:r>
    </w:p>
    <w:p w14:paraId="2382102D" w14:textId="77777777" w:rsidR="00B6325B" w:rsidRPr="00DF65B1" w:rsidRDefault="00B6325B" w:rsidP="00DF65B1">
      <w:pPr>
        <w:spacing w:line="240" w:lineRule="auto"/>
        <w:ind w:firstLine="566"/>
        <w:jc w:val="both"/>
        <w:rPr>
          <w:rFonts w:ascii="Times New Roman" w:eastAsia="Times New Roman" w:hAnsi="Times New Roman" w:cs="Times New Roman"/>
          <w:sz w:val="28"/>
          <w:szCs w:val="28"/>
          <w:highlight w:val="yellow"/>
        </w:rPr>
      </w:pPr>
      <w:r w:rsidRPr="00DF65B1">
        <w:rPr>
          <w:rFonts w:ascii="Times New Roman" w:eastAsia="Times New Roman" w:hAnsi="Times New Roman" w:cs="Times New Roman"/>
          <w:sz w:val="28"/>
          <w:szCs w:val="28"/>
        </w:rPr>
        <w:t xml:space="preserve">Опыт по изучению влияния азотфиксирующих бактерий на рост клевера на песчаном грунте проводился в лабораторных условиях следующим образом. Было 10 вариантов добавления бактериальной суспензии: 6 вариантов с монокультурой данных штаммов и 4 варианта с их сочетанием. Стерильные семена проращивали в чашках Петри на смоченной фильтровальной бумаге 5 дней. Спустя 5 дней </w:t>
      </w:r>
      <w:r w:rsidRPr="00DF65B1">
        <w:rPr>
          <w:rFonts w:ascii="Times New Roman" w:eastAsia="Times New Roman" w:hAnsi="Times New Roman" w:cs="Times New Roman"/>
          <w:sz w:val="28"/>
          <w:szCs w:val="28"/>
          <w:highlight w:val="white"/>
        </w:rPr>
        <w:t>проростки замачивали в бактериальную жидкость на 30 минут, чтобы корни были погружены в нее. Контрольные варианты замачивались в стерильной водопроводной воде. Далее растения были посажены в песок в соответствии со схемой эксперимента, представленной в приложении 3.</w:t>
      </w:r>
    </w:p>
    <w:p w14:paraId="4FB3547B" w14:textId="77777777" w:rsidR="00B6325B" w:rsidRPr="00DF65B1" w:rsidRDefault="00B6325B" w:rsidP="00DF65B1">
      <w:pPr>
        <w:spacing w:line="240" w:lineRule="auto"/>
        <w:ind w:firstLine="566"/>
        <w:jc w:val="both"/>
        <w:rPr>
          <w:rFonts w:ascii="Times New Roman" w:eastAsia="Times New Roman" w:hAnsi="Times New Roman" w:cs="Times New Roman"/>
          <w:sz w:val="28"/>
          <w:szCs w:val="28"/>
        </w:rPr>
      </w:pPr>
      <w:r w:rsidRPr="00DF65B1">
        <w:rPr>
          <w:rFonts w:ascii="Times New Roman" w:eastAsia="Times New Roman" w:hAnsi="Times New Roman" w:cs="Times New Roman"/>
          <w:sz w:val="28"/>
          <w:szCs w:val="28"/>
        </w:rPr>
        <w:t xml:space="preserve"> </w:t>
      </w:r>
      <w:r w:rsidRPr="00DF65B1">
        <w:rPr>
          <w:rFonts w:ascii="Times New Roman" w:eastAsia="Times New Roman" w:hAnsi="Times New Roman" w:cs="Times New Roman"/>
          <w:sz w:val="28"/>
          <w:szCs w:val="28"/>
          <w:highlight w:val="white"/>
        </w:rPr>
        <w:t>Далее проводилось наблюдение за ростом и развитием клевера на протяжении месяца. Чтобы оценить влияние бактерий на рост клевера, в конце эксперимента проводились измерения длины корня, побега, площади листьев, массы растений, количества клубеньков на корнях.</w:t>
      </w:r>
      <w:r w:rsidRPr="00DF65B1">
        <w:rPr>
          <w:rFonts w:ascii="Times New Roman" w:eastAsia="Times New Roman" w:hAnsi="Times New Roman" w:cs="Times New Roman"/>
          <w:sz w:val="28"/>
          <w:szCs w:val="28"/>
        </w:rPr>
        <w:t xml:space="preserve"> Снятие эксперимента было осуществлено на ювенильном этапе развития (</w:t>
      </w:r>
      <w:proofErr w:type="spellStart"/>
      <w:r w:rsidRPr="00DF65B1">
        <w:rPr>
          <w:rFonts w:ascii="Times New Roman" w:eastAsia="Times New Roman" w:hAnsi="Times New Roman" w:cs="Times New Roman"/>
          <w:sz w:val="28"/>
          <w:szCs w:val="28"/>
        </w:rPr>
        <w:t>подэтап</w:t>
      </w:r>
      <w:proofErr w:type="spellEnd"/>
      <w:r w:rsidRPr="00DF65B1">
        <w:rPr>
          <w:rFonts w:ascii="Times New Roman" w:eastAsia="Times New Roman" w:hAnsi="Times New Roman" w:cs="Times New Roman"/>
          <w:sz w:val="28"/>
          <w:szCs w:val="28"/>
        </w:rPr>
        <w:t xml:space="preserve"> –</w:t>
      </w:r>
    </w:p>
    <w:p w14:paraId="2DBCCD20" w14:textId="1E96A4D6" w:rsidR="00DF65B1" w:rsidRDefault="00B6325B" w:rsidP="00DF65B1">
      <w:pPr>
        <w:spacing w:line="240" w:lineRule="auto"/>
        <w:jc w:val="both"/>
        <w:rPr>
          <w:rFonts w:ascii="Times New Roman" w:eastAsia="Times New Roman" w:hAnsi="Times New Roman" w:cs="Times New Roman"/>
          <w:sz w:val="28"/>
          <w:szCs w:val="28"/>
        </w:rPr>
      </w:pPr>
      <w:r w:rsidRPr="00DF65B1">
        <w:rPr>
          <w:rFonts w:ascii="Times New Roman" w:eastAsia="Times New Roman" w:hAnsi="Times New Roman" w:cs="Times New Roman"/>
          <w:sz w:val="28"/>
          <w:szCs w:val="28"/>
        </w:rPr>
        <w:t xml:space="preserve"> формирование вегетативных органов).</w:t>
      </w:r>
    </w:p>
    <w:p w14:paraId="6D101F88" w14:textId="51869C92" w:rsidR="00B6325B" w:rsidRPr="00DF65B1" w:rsidRDefault="00DF65B1" w:rsidP="00DF65B1">
      <w:pPr>
        <w:spacing w:after="160" w:line="259"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br w:type="page"/>
      </w:r>
    </w:p>
    <w:p w14:paraId="3F160151" w14:textId="77777777" w:rsidR="00B6325B" w:rsidRPr="00DF65B1" w:rsidRDefault="00B6325B" w:rsidP="00DF65B1">
      <w:pPr>
        <w:spacing w:line="240" w:lineRule="auto"/>
        <w:jc w:val="center"/>
        <w:rPr>
          <w:rFonts w:ascii="Times New Roman" w:eastAsia="Times New Roman" w:hAnsi="Times New Roman" w:cs="Times New Roman"/>
          <w:b/>
          <w:sz w:val="28"/>
          <w:szCs w:val="28"/>
        </w:rPr>
      </w:pPr>
      <w:r w:rsidRPr="00DF65B1">
        <w:rPr>
          <w:rFonts w:ascii="Times New Roman" w:eastAsia="Times New Roman" w:hAnsi="Times New Roman" w:cs="Times New Roman"/>
          <w:b/>
          <w:sz w:val="28"/>
          <w:szCs w:val="28"/>
        </w:rPr>
        <w:lastRenderedPageBreak/>
        <w:t>2.2. Результаты</w:t>
      </w:r>
    </w:p>
    <w:p w14:paraId="4A3D5F36" w14:textId="77777777" w:rsidR="00B6325B" w:rsidRPr="00DF65B1" w:rsidRDefault="00B6325B" w:rsidP="00DF65B1">
      <w:pPr>
        <w:spacing w:line="240" w:lineRule="auto"/>
        <w:ind w:firstLine="566"/>
        <w:jc w:val="both"/>
        <w:rPr>
          <w:rFonts w:ascii="Times New Roman" w:eastAsia="Times New Roman" w:hAnsi="Times New Roman" w:cs="Times New Roman"/>
          <w:b/>
          <w:sz w:val="28"/>
          <w:szCs w:val="28"/>
        </w:rPr>
      </w:pPr>
      <w:r w:rsidRPr="00DF65B1">
        <w:rPr>
          <w:rFonts w:ascii="Times New Roman" w:eastAsia="Times New Roman" w:hAnsi="Times New Roman" w:cs="Times New Roman"/>
          <w:b/>
          <w:sz w:val="28"/>
          <w:szCs w:val="28"/>
        </w:rPr>
        <w:t>2.2.1. Получение чистых культур азотфиксирующих бактерий</w:t>
      </w:r>
    </w:p>
    <w:p w14:paraId="2F7A6BD7" w14:textId="77777777" w:rsidR="00B6325B" w:rsidRPr="00DF65B1" w:rsidRDefault="00B6325B" w:rsidP="00DF65B1">
      <w:pPr>
        <w:spacing w:line="240" w:lineRule="auto"/>
        <w:ind w:firstLine="566"/>
        <w:jc w:val="both"/>
        <w:rPr>
          <w:rFonts w:ascii="Times New Roman" w:eastAsia="Times New Roman" w:hAnsi="Times New Roman" w:cs="Times New Roman"/>
          <w:sz w:val="28"/>
          <w:szCs w:val="28"/>
        </w:rPr>
      </w:pPr>
      <w:r w:rsidRPr="00DF65B1">
        <w:rPr>
          <w:rFonts w:ascii="Times New Roman" w:eastAsia="Times New Roman" w:hAnsi="Times New Roman" w:cs="Times New Roman"/>
          <w:sz w:val="28"/>
          <w:szCs w:val="28"/>
        </w:rPr>
        <w:t>При посеве почвенной суспензии и содержимого клубеньков бобовых растений на элективные среды были получены первичные культуры микроорганизмов. В результате многократного пересева отдельных колоний на новые среды были получены чистые культуры этих бактерий. Таким образом, из чистых культур нами была сформирована рабочая коллекция почвенных бактерий, которая включала 60 штаммов. Колонии разных бактериальных штаммов отличались по скорости роста на питательных средах, по характеристикам колоний и морфологии клеток.</w:t>
      </w:r>
    </w:p>
    <w:tbl>
      <w:tblPr>
        <w:tblW w:w="9643" w:type="dxa"/>
        <w:tblLayout w:type="fixed"/>
        <w:tblLook w:val="0600" w:firstRow="0" w:lastRow="0" w:firstColumn="0" w:lastColumn="0" w:noHBand="1" w:noVBand="1"/>
      </w:tblPr>
      <w:tblGrid>
        <w:gridCol w:w="4821"/>
        <w:gridCol w:w="4822"/>
      </w:tblGrid>
      <w:tr w:rsidR="00B6325B" w:rsidRPr="00DF65B1" w14:paraId="6BB3E291" w14:textId="77777777" w:rsidTr="00D036CF">
        <w:tc>
          <w:tcPr>
            <w:tcW w:w="4821" w:type="dxa"/>
            <w:shd w:val="clear" w:color="auto" w:fill="auto"/>
            <w:tcMar>
              <w:top w:w="100" w:type="dxa"/>
              <w:left w:w="100" w:type="dxa"/>
              <w:bottom w:w="100" w:type="dxa"/>
              <w:right w:w="100" w:type="dxa"/>
            </w:tcMar>
          </w:tcPr>
          <w:p w14:paraId="0687ED0D" w14:textId="77777777" w:rsidR="00B6325B" w:rsidRPr="00DF65B1" w:rsidRDefault="00B6325B" w:rsidP="00DF65B1">
            <w:pPr>
              <w:widowControl w:val="0"/>
              <w:pBdr>
                <w:top w:val="nil"/>
                <w:left w:val="nil"/>
                <w:bottom w:val="nil"/>
                <w:right w:val="nil"/>
                <w:between w:val="nil"/>
              </w:pBdr>
              <w:spacing w:line="240" w:lineRule="auto"/>
              <w:jc w:val="both"/>
              <w:rPr>
                <w:rFonts w:ascii="Times New Roman" w:eastAsia="Times New Roman" w:hAnsi="Times New Roman" w:cs="Times New Roman"/>
                <w:sz w:val="28"/>
                <w:szCs w:val="28"/>
              </w:rPr>
            </w:pPr>
            <w:r w:rsidRPr="00DF65B1">
              <w:rPr>
                <w:rFonts w:ascii="Times New Roman" w:hAnsi="Times New Roman" w:cs="Times New Roman"/>
                <w:noProof/>
                <w:sz w:val="28"/>
                <w:szCs w:val="28"/>
              </w:rPr>
              <w:drawing>
                <wp:anchor distT="114300" distB="114300" distL="114300" distR="114300" simplePos="0" relativeHeight="251665408" behindDoc="0" locked="0" layoutInCell="1" hidden="0" allowOverlap="1" wp14:anchorId="5CDAC070" wp14:editId="4F1575A2">
                  <wp:simplePos x="0" y="0"/>
                  <wp:positionH relativeFrom="column">
                    <wp:posOffset>-7620</wp:posOffset>
                  </wp:positionH>
                  <wp:positionV relativeFrom="page">
                    <wp:posOffset>24765</wp:posOffset>
                  </wp:positionV>
                  <wp:extent cx="2914650" cy="2184400"/>
                  <wp:effectExtent l="0" t="0" r="0" b="6350"/>
                  <wp:wrapTopAndBottom distT="114300" distB="114300"/>
                  <wp:docPr id="69153790" name="Рисунок 69153790"/>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8"/>
                          <a:srcRect/>
                          <a:stretch>
                            <a:fillRect/>
                          </a:stretch>
                        </pic:blipFill>
                        <pic:spPr>
                          <a:xfrm>
                            <a:off x="0" y="0"/>
                            <a:ext cx="2914650" cy="2184400"/>
                          </a:xfrm>
                          <a:prstGeom prst="rect">
                            <a:avLst/>
                          </a:prstGeom>
                          <a:ln/>
                        </pic:spPr>
                      </pic:pic>
                    </a:graphicData>
                  </a:graphic>
                </wp:anchor>
              </w:drawing>
            </w:r>
            <w:r w:rsidRPr="00DF65B1">
              <w:rPr>
                <w:rFonts w:ascii="Times New Roman" w:eastAsia="Times New Roman" w:hAnsi="Times New Roman" w:cs="Times New Roman"/>
                <w:sz w:val="28"/>
                <w:szCs w:val="28"/>
              </w:rPr>
              <w:t>Рис. 1. Получение накопительной культуры микроорганизмов методом глубинного посева на среде Эшби.</w:t>
            </w:r>
          </w:p>
        </w:tc>
        <w:tc>
          <w:tcPr>
            <w:tcW w:w="4821" w:type="dxa"/>
            <w:shd w:val="clear" w:color="auto" w:fill="auto"/>
            <w:tcMar>
              <w:top w:w="100" w:type="dxa"/>
              <w:left w:w="100" w:type="dxa"/>
              <w:bottom w:w="100" w:type="dxa"/>
              <w:right w:w="100" w:type="dxa"/>
            </w:tcMar>
          </w:tcPr>
          <w:p w14:paraId="279DCC50" w14:textId="77777777" w:rsidR="00B6325B" w:rsidRPr="00DF65B1" w:rsidRDefault="00B6325B" w:rsidP="00DF65B1">
            <w:pPr>
              <w:widowControl w:val="0"/>
              <w:pBdr>
                <w:top w:val="nil"/>
                <w:left w:val="nil"/>
                <w:bottom w:val="nil"/>
                <w:right w:val="nil"/>
                <w:between w:val="nil"/>
              </w:pBdr>
              <w:spacing w:line="240" w:lineRule="auto"/>
              <w:jc w:val="both"/>
              <w:rPr>
                <w:rFonts w:ascii="Times New Roman" w:eastAsia="Times New Roman" w:hAnsi="Times New Roman" w:cs="Times New Roman"/>
                <w:sz w:val="28"/>
                <w:szCs w:val="28"/>
              </w:rPr>
            </w:pPr>
            <w:r w:rsidRPr="00DF65B1">
              <w:rPr>
                <w:rFonts w:ascii="Times New Roman" w:hAnsi="Times New Roman" w:cs="Times New Roman"/>
                <w:noProof/>
                <w:sz w:val="28"/>
                <w:szCs w:val="28"/>
              </w:rPr>
              <w:drawing>
                <wp:anchor distT="114300" distB="114300" distL="114300" distR="114300" simplePos="0" relativeHeight="251666432" behindDoc="0" locked="0" layoutInCell="1" hidden="0" allowOverlap="1" wp14:anchorId="054EB134" wp14:editId="36F0DA34">
                  <wp:simplePos x="0" y="0"/>
                  <wp:positionH relativeFrom="column">
                    <wp:posOffset>-5715</wp:posOffset>
                  </wp:positionH>
                  <wp:positionV relativeFrom="page">
                    <wp:posOffset>24765</wp:posOffset>
                  </wp:positionV>
                  <wp:extent cx="2914650" cy="2184400"/>
                  <wp:effectExtent l="0" t="0" r="0" b="6350"/>
                  <wp:wrapTopAndBottom distT="114300" distB="114300"/>
                  <wp:docPr id="41753689" name="Рисунок 41753689"/>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9"/>
                          <a:srcRect/>
                          <a:stretch>
                            <a:fillRect/>
                          </a:stretch>
                        </pic:blipFill>
                        <pic:spPr>
                          <a:xfrm>
                            <a:off x="0" y="0"/>
                            <a:ext cx="2914650" cy="2184400"/>
                          </a:xfrm>
                          <a:prstGeom prst="rect">
                            <a:avLst/>
                          </a:prstGeom>
                          <a:ln/>
                        </pic:spPr>
                      </pic:pic>
                    </a:graphicData>
                  </a:graphic>
                </wp:anchor>
              </w:drawing>
            </w:r>
            <w:r w:rsidRPr="00DF65B1">
              <w:rPr>
                <w:rFonts w:ascii="Times New Roman" w:eastAsia="Times New Roman" w:hAnsi="Times New Roman" w:cs="Times New Roman"/>
                <w:sz w:val="28"/>
                <w:szCs w:val="28"/>
              </w:rPr>
              <w:t>Рис. 2. Получение чистой культуры бактерий методом истощающего штриха на среде Эшби.</w:t>
            </w:r>
          </w:p>
        </w:tc>
      </w:tr>
    </w:tbl>
    <w:p w14:paraId="6F07B5C8" w14:textId="77777777" w:rsidR="00B6325B" w:rsidRPr="00DF65B1" w:rsidRDefault="00B6325B" w:rsidP="00DF65B1">
      <w:pPr>
        <w:spacing w:line="240" w:lineRule="auto"/>
        <w:ind w:firstLine="567"/>
        <w:jc w:val="both"/>
        <w:rPr>
          <w:rFonts w:ascii="Times New Roman" w:eastAsia="Times New Roman" w:hAnsi="Times New Roman" w:cs="Times New Roman"/>
          <w:b/>
          <w:sz w:val="28"/>
          <w:szCs w:val="28"/>
        </w:rPr>
      </w:pPr>
      <w:r w:rsidRPr="00DF65B1">
        <w:rPr>
          <w:rFonts w:ascii="Times New Roman" w:eastAsia="Times New Roman" w:hAnsi="Times New Roman" w:cs="Times New Roman"/>
          <w:b/>
          <w:sz w:val="28"/>
          <w:szCs w:val="28"/>
        </w:rPr>
        <w:t>2.2.2. Оценка способности отдельных штаммов влиять на элементный состав среды</w:t>
      </w:r>
    </w:p>
    <w:p w14:paraId="15D5A315" w14:textId="1391EAF3" w:rsidR="00C175E5" w:rsidRDefault="00B6325B" w:rsidP="00DF65B1">
      <w:pPr>
        <w:spacing w:line="240" w:lineRule="auto"/>
        <w:ind w:firstLine="566"/>
        <w:jc w:val="both"/>
        <w:rPr>
          <w:rFonts w:ascii="Times New Roman" w:eastAsia="Times New Roman" w:hAnsi="Times New Roman" w:cs="Times New Roman"/>
          <w:sz w:val="28"/>
          <w:szCs w:val="28"/>
          <w:lang w:val="ru-RU"/>
        </w:rPr>
      </w:pPr>
      <w:r w:rsidRPr="00DF65B1">
        <w:rPr>
          <w:rFonts w:ascii="Times New Roman" w:eastAsia="Times New Roman" w:hAnsi="Times New Roman" w:cs="Times New Roman"/>
          <w:sz w:val="28"/>
          <w:szCs w:val="28"/>
        </w:rPr>
        <w:t xml:space="preserve">При изучении способностей бактериальных изолятов нами было выявлено: способны фиксировать азот – 47 штаммов, окислять аммиак до нитритов и нитратов – 21, </w:t>
      </w:r>
      <w:proofErr w:type="spellStart"/>
      <w:r w:rsidRPr="00DF65B1">
        <w:rPr>
          <w:rFonts w:ascii="Times New Roman" w:eastAsia="Times New Roman" w:hAnsi="Times New Roman" w:cs="Times New Roman"/>
          <w:sz w:val="28"/>
          <w:szCs w:val="28"/>
        </w:rPr>
        <w:t>солюбилизировать</w:t>
      </w:r>
      <w:proofErr w:type="spellEnd"/>
      <w:r w:rsidRPr="00DF65B1">
        <w:rPr>
          <w:rFonts w:ascii="Times New Roman" w:eastAsia="Times New Roman" w:hAnsi="Times New Roman" w:cs="Times New Roman"/>
          <w:sz w:val="28"/>
          <w:szCs w:val="28"/>
        </w:rPr>
        <w:t xml:space="preserve"> фосфор – 12 штаммов, способны </w:t>
      </w:r>
      <w:proofErr w:type="spellStart"/>
      <w:r w:rsidRPr="00DF65B1">
        <w:rPr>
          <w:rFonts w:ascii="Times New Roman" w:eastAsia="Times New Roman" w:hAnsi="Times New Roman" w:cs="Times New Roman"/>
          <w:sz w:val="28"/>
          <w:szCs w:val="28"/>
        </w:rPr>
        <w:t>солюбилизировать</w:t>
      </w:r>
      <w:proofErr w:type="spellEnd"/>
      <w:r w:rsidRPr="00DF65B1">
        <w:rPr>
          <w:rFonts w:ascii="Times New Roman" w:eastAsia="Times New Roman" w:hAnsi="Times New Roman" w:cs="Times New Roman"/>
          <w:sz w:val="28"/>
          <w:szCs w:val="28"/>
        </w:rPr>
        <w:t xml:space="preserve"> калий – 2 штамма. Для дальнейших экспериментов нами было выбрано 5 штаммов, сочетающих несколько перечисленных выше свойств. Характеристика этих штаммов представлена в таблице </w:t>
      </w:r>
      <w:r w:rsidRPr="00DF65B1">
        <w:rPr>
          <w:rFonts w:ascii="Times New Roman" w:eastAsia="Times New Roman" w:hAnsi="Times New Roman" w:cs="Times New Roman"/>
          <w:sz w:val="28"/>
          <w:szCs w:val="28"/>
          <w:lang w:val="ru-RU"/>
        </w:rPr>
        <w:t>2</w:t>
      </w:r>
      <w:r w:rsidRPr="00DF65B1">
        <w:rPr>
          <w:rFonts w:ascii="Times New Roman" w:eastAsia="Times New Roman" w:hAnsi="Times New Roman" w:cs="Times New Roman"/>
          <w:sz w:val="28"/>
          <w:szCs w:val="28"/>
        </w:rPr>
        <w:t xml:space="preserve">. Более подробная характеристика представлена в приложении </w:t>
      </w:r>
      <w:r w:rsidRPr="00DF65B1">
        <w:rPr>
          <w:rFonts w:ascii="Times New Roman" w:eastAsia="Times New Roman" w:hAnsi="Times New Roman" w:cs="Times New Roman"/>
          <w:sz w:val="28"/>
          <w:szCs w:val="28"/>
          <w:lang w:val="ru-RU"/>
        </w:rPr>
        <w:t>4, 5, 6.</w:t>
      </w:r>
    </w:p>
    <w:p w14:paraId="2D96F717" w14:textId="47D4227B" w:rsidR="00B6325B" w:rsidRPr="00DF65B1" w:rsidRDefault="00C175E5" w:rsidP="00C175E5">
      <w:pPr>
        <w:spacing w:after="160" w:line="259" w:lineRule="auto"/>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br w:type="page"/>
      </w:r>
    </w:p>
    <w:p w14:paraId="3FDE25FC" w14:textId="77777777" w:rsidR="00B6325B" w:rsidRPr="00DF65B1" w:rsidRDefault="00B6325B" w:rsidP="00DF65B1">
      <w:pPr>
        <w:spacing w:line="240" w:lineRule="auto"/>
        <w:ind w:firstLine="566"/>
        <w:jc w:val="center"/>
        <w:rPr>
          <w:rFonts w:ascii="Times New Roman" w:eastAsia="Times New Roman" w:hAnsi="Times New Roman" w:cs="Times New Roman"/>
          <w:sz w:val="28"/>
          <w:szCs w:val="28"/>
          <w:lang w:val="ru-RU"/>
        </w:rPr>
      </w:pPr>
      <w:r w:rsidRPr="00DF65B1">
        <w:rPr>
          <w:rFonts w:ascii="Times New Roman" w:eastAsia="Times New Roman" w:hAnsi="Times New Roman" w:cs="Times New Roman"/>
          <w:sz w:val="28"/>
          <w:szCs w:val="28"/>
        </w:rPr>
        <w:lastRenderedPageBreak/>
        <w:t xml:space="preserve">Табл. 2 Характеристика штаммов, </w:t>
      </w:r>
      <w:r w:rsidRPr="00DF65B1">
        <w:rPr>
          <w:rFonts w:ascii="Times New Roman" w:eastAsia="Times New Roman" w:hAnsi="Times New Roman" w:cs="Times New Roman"/>
          <w:sz w:val="28"/>
          <w:szCs w:val="28"/>
          <w:lang w:val="ru-RU"/>
        </w:rPr>
        <w:t>о</w:t>
      </w:r>
      <w:r w:rsidRPr="00DF65B1">
        <w:rPr>
          <w:rFonts w:ascii="Times New Roman" w:eastAsia="Times New Roman" w:hAnsi="Times New Roman" w:cs="Times New Roman"/>
          <w:sz w:val="28"/>
          <w:szCs w:val="28"/>
        </w:rPr>
        <w:t>т</w:t>
      </w:r>
      <w:r w:rsidRPr="00DF65B1">
        <w:rPr>
          <w:rFonts w:ascii="Times New Roman" w:eastAsia="Times New Roman" w:hAnsi="Times New Roman" w:cs="Times New Roman"/>
          <w:sz w:val="28"/>
          <w:szCs w:val="28"/>
          <w:lang w:val="ru-RU"/>
        </w:rPr>
        <w:t>о</w:t>
      </w:r>
      <w:r w:rsidRPr="00DF65B1">
        <w:rPr>
          <w:rFonts w:ascii="Times New Roman" w:eastAsia="Times New Roman" w:hAnsi="Times New Roman" w:cs="Times New Roman"/>
          <w:sz w:val="28"/>
          <w:szCs w:val="28"/>
        </w:rPr>
        <w:t>бранны</w:t>
      </w:r>
      <w:r w:rsidRPr="00DF65B1">
        <w:rPr>
          <w:rFonts w:ascii="Times New Roman" w:eastAsia="Times New Roman" w:hAnsi="Times New Roman" w:cs="Times New Roman"/>
          <w:sz w:val="28"/>
          <w:szCs w:val="28"/>
          <w:lang w:val="ru-RU"/>
        </w:rPr>
        <w:t>х</w:t>
      </w:r>
      <w:r w:rsidRPr="00DF65B1">
        <w:rPr>
          <w:rFonts w:ascii="Times New Roman" w:eastAsia="Times New Roman" w:hAnsi="Times New Roman" w:cs="Times New Roman"/>
          <w:sz w:val="28"/>
          <w:szCs w:val="28"/>
        </w:rPr>
        <w:t xml:space="preserve"> для эксперимента с </w:t>
      </w:r>
      <w:proofErr w:type="spellStart"/>
      <w:r w:rsidRPr="00DF65B1">
        <w:rPr>
          <w:rFonts w:ascii="Times New Roman" w:eastAsia="Times New Roman" w:hAnsi="Times New Roman" w:cs="Times New Roman"/>
          <w:i/>
          <w:sz w:val="28"/>
          <w:szCs w:val="28"/>
        </w:rPr>
        <w:t>Trifolium</w:t>
      </w:r>
      <w:proofErr w:type="spellEnd"/>
      <w:r w:rsidRPr="00DF65B1">
        <w:rPr>
          <w:rFonts w:ascii="Times New Roman" w:eastAsia="Times New Roman" w:hAnsi="Times New Roman" w:cs="Times New Roman"/>
          <w:i/>
          <w:sz w:val="28"/>
          <w:szCs w:val="28"/>
        </w:rPr>
        <w:t xml:space="preserve"> </w:t>
      </w:r>
      <w:proofErr w:type="spellStart"/>
      <w:r w:rsidRPr="00DF65B1">
        <w:rPr>
          <w:rFonts w:ascii="Times New Roman" w:eastAsia="Times New Roman" w:hAnsi="Times New Roman" w:cs="Times New Roman"/>
          <w:i/>
          <w:sz w:val="28"/>
          <w:szCs w:val="28"/>
        </w:rPr>
        <w:t>pratense</w:t>
      </w:r>
      <w:proofErr w:type="spellEnd"/>
    </w:p>
    <w:tbl>
      <w:tblPr>
        <w:tblW w:w="96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266"/>
        <w:gridCol w:w="1843"/>
        <w:gridCol w:w="2410"/>
        <w:gridCol w:w="2126"/>
        <w:gridCol w:w="1955"/>
      </w:tblGrid>
      <w:tr w:rsidR="00B6325B" w:rsidRPr="00DF65B1" w14:paraId="1B4AB7FC" w14:textId="77777777" w:rsidTr="00D036CF">
        <w:trPr>
          <w:trHeight w:val="536"/>
        </w:trPr>
        <w:tc>
          <w:tcPr>
            <w:tcW w:w="1266" w:type="dxa"/>
            <w:shd w:val="clear" w:color="auto" w:fill="auto"/>
            <w:tcMar>
              <w:top w:w="100" w:type="dxa"/>
              <w:left w:w="100" w:type="dxa"/>
              <w:bottom w:w="100" w:type="dxa"/>
              <w:right w:w="100" w:type="dxa"/>
            </w:tcMar>
          </w:tcPr>
          <w:p w14:paraId="486407B8" w14:textId="77777777" w:rsidR="00B6325B" w:rsidRPr="00DF65B1" w:rsidRDefault="00B6325B" w:rsidP="00DF65B1">
            <w:pPr>
              <w:widowControl w:val="0"/>
              <w:pBdr>
                <w:top w:val="nil"/>
                <w:left w:val="nil"/>
                <w:bottom w:val="nil"/>
                <w:right w:val="nil"/>
                <w:between w:val="nil"/>
              </w:pBdr>
              <w:spacing w:line="240" w:lineRule="auto"/>
              <w:rPr>
                <w:rFonts w:ascii="Times New Roman" w:eastAsia="Times New Roman" w:hAnsi="Times New Roman" w:cs="Times New Roman"/>
                <w:sz w:val="28"/>
                <w:szCs w:val="28"/>
              </w:rPr>
            </w:pPr>
            <w:r w:rsidRPr="00DF65B1">
              <w:rPr>
                <w:rFonts w:ascii="Times New Roman" w:eastAsia="Times New Roman" w:hAnsi="Times New Roman" w:cs="Times New Roman"/>
                <w:sz w:val="28"/>
                <w:szCs w:val="28"/>
              </w:rPr>
              <w:t>Штаммы бактерий</w:t>
            </w:r>
          </w:p>
        </w:tc>
        <w:tc>
          <w:tcPr>
            <w:tcW w:w="1843" w:type="dxa"/>
            <w:shd w:val="clear" w:color="auto" w:fill="auto"/>
            <w:tcMar>
              <w:top w:w="100" w:type="dxa"/>
              <w:left w:w="100" w:type="dxa"/>
              <w:bottom w:w="100" w:type="dxa"/>
              <w:right w:w="100" w:type="dxa"/>
            </w:tcMar>
          </w:tcPr>
          <w:p w14:paraId="4088E926" w14:textId="77777777" w:rsidR="00B6325B" w:rsidRPr="00DF65B1" w:rsidRDefault="00B6325B" w:rsidP="00DF65B1">
            <w:pPr>
              <w:widowControl w:val="0"/>
              <w:pBdr>
                <w:top w:val="nil"/>
                <w:left w:val="nil"/>
                <w:bottom w:val="nil"/>
                <w:right w:val="nil"/>
                <w:between w:val="nil"/>
              </w:pBdr>
              <w:spacing w:line="240" w:lineRule="auto"/>
              <w:jc w:val="both"/>
              <w:rPr>
                <w:rFonts w:ascii="Times New Roman" w:eastAsia="Times New Roman" w:hAnsi="Times New Roman" w:cs="Times New Roman"/>
                <w:sz w:val="28"/>
                <w:szCs w:val="28"/>
              </w:rPr>
            </w:pPr>
            <w:r w:rsidRPr="00DF65B1">
              <w:rPr>
                <w:rFonts w:ascii="Times New Roman" w:eastAsia="Times New Roman" w:hAnsi="Times New Roman" w:cs="Times New Roman"/>
                <w:sz w:val="28"/>
                <w:szCs w:val="28"/>
              </w:rPr>
              <w:t>Способность фиксировать азот</w:t>
            </w:r>
          </w:p>
        </w:tc>
        <w:tc>
          <w:tcPr>
            <w:tcW w:w="2410" w:type="dxa"/>
            <w:shd w:val="clear" w:color="auto" w:fill="auto"/>
            <w:tcMar>
              <w:top w:w="100" w:type="dxa"/>
              <w:left w:w="100" w:type="dxa"/>
              <w:bottom w:w="100" w:type="dxa"/>
              <w:right w:w="100" w:type="dxa"/>
            </w:tcMar>
          </w:tcPr>
          <w:p w14:paraId="5F651F55" w14:textId="77777777" w:rsidR="00B6325B" w:rsidRPr="00DF65B1" w:rsidRDefault="00B6325B" w:rsidP="00DF65B1">
            <w:pPr>
              <w:widowControl w:val="0"/>
              <w:spacing w:line="240" w:lineRule="auto"/>
              <w:jc w:val="both"/>
              <w:rPr>
                <w:rFonts w:ascii="Times New Roman" w:eastAsia="Times New Roman" w:hAnsi="Times New Roman" w:cs="Times New Roman"/>
                <w:sz w:val="28"/>
                <w:szCs w:val="28"/>
              </w:rPr>
            </w:pPr>
            <w:r w:rsidRPr="00DF65B1">
              <w:rPr>
                <w:rFonts w:ascii="Times New Roman" w:eastAsia="Times New Roman" w:hAnsi="Times New Roman" w:cs="Times New Roman"/>
                <w:sz w:val="28"/>
                <w:szCs w:val="28"/>
              </w:rPr>
              <w:t>Способность окислять аммиак до нитритов и нитратов</w:t>
            </w:r>
          </w:p>
        </w:tc>
        <w:tc>
          <w:tcPr>
            <w:tcW w:w="2126" w:type="dxa"/>
            <w:shd w:val="clear" w:color="auto" w:fill="auto"/>
            <w:tcMar>
              <w:top w:w="100" w:type="dxa"/>
              <w:left w:w="100" w:type="dxa"/>
              <w:bottom w:w="100" w:type="dxa"/>
              <w:right w:w="100" w:type="dxa"/>
            </w:tcMar>
          </w:tcPr>
          <w:p w14:paraId="456FF97D" w14:textId="77777777" w:rsidR="00B6325B" w:rsidRPr="00DF65B1" w:rsidRDefault="00B6325B" w:rsidP="00DF65B1">
            <w:pPr>
              <w:widowControl w:val="0"/>
              <w:spacing w:line="240" w:lineRule="auto"/>
              <w:jc w:val="both"/>
              <w:rPr>
                <w:rFonts w:ascii="Times New Roman" w:eastAsia="Times New Roman" w:hAnsi="Times New Roman" w:cs="Times New Roman"/>
                <w:sz w:val="28"/>
                <w:szCs w:val="28"/>
              </w:rPr>
            </w:pPr>
            <w:r w:rsidRPr="00DF65B1">
              <w:rPr>
                <w:rFonts w:ascii="Times New Roman" w:eastAsia="Times New Roman" w:hAnsi="Times New Roman" w:cs="Times New Roman"/>
                <w:sz w:val="28"/>
                <w:szCs w:val="28"/>
              </w:rPr>
              <w:t xml:space="preserve">Способность к </w:t>
            </w:r>
            <w:proofErr w:type="spellStart"/>
            <w:r w:rsidRPr="00DF65B1">
              <w:rPr>
                <w:rFonts w:ascii="Times New Roman" w:eastAsia="Times New Roman" w:hAnsi="Times New Roman" w:cs="Times New Roman"/>
                <w:sz w:val="28"/>
                <w:szCs w:val="28"/>
              </w:rPr>
              <w:t>солюбилизации</w:t>
            </w:r>
            <w:proofErr w:type="spellEnd"/>
            <w:r w:rsidRPr="00DF65B1">
              <w:rPr>
                <w:rFonts w:ascii="Times New Roman" w:eastAsia="Times New Roman" w:hAnsi="Times New Roman" w:cs="Times New Roman"/>
                <w:sz w:val="28"/>
                <w:szCs w:val="28"/>
              </w:rPr>
              <w:t xml:space="preserve"> фосфора</w:t>
            </w:r>
          </w:p>
        </w:tc>
        <w:tc>
          <w:tcPr>
            <w:tcW w:w="1955" w:type="dxa"/>
            <w:shd w:val="clear" w:color="auto" w:fill="auto"/>
            <w:tcMar>
              <w:top w:w="100" w:type="dxa"/>
              <w:left w:w="100" w:type="dxa"/>
              <w:bottom w:w="100" w:type="dxa"/>
              <w:right w:w="100" w:type="dxa"/>
            </w:tcMar>
          </w:tcPr>
          <w:p w14:paraId="73C302AE" w14:textId="77777777" w:rsidR="00B6325B" w:rsidRPr="00DF65B1" w:rsidRDefault="00B6325B" w:rsidP="00DF65B1">
            <w:pPr>
              <w:widowControl w:val="0"/>
              <w:spacing w:line="240" w:lineRule="auto"/>
              <w:jc w:val="both"/>
              <w:rPr>
                <w:rFonts w:ascii="Times New Roman" w:eastAsia="Times New Roman" w:hAnsi="Times New Roman" w:cs="Times New Roman"/>
                <w:sz w:val="28"/>
                <w:szCs w:val="28"/>
              </w:rPr>
            </w:pPr>
            <w:r w:rsidRPr="00DF65B1">
              <w:rPr>
                <w:rFonts w:ascii="Times New Roman" w:eastAsia="Times New Roman" w:hAnsi="Times New Roman" w:cs="Times New Roman"/>
                <w:sz w:val="28"/>
                <w:szCs w:val="28"/>
              </w:rPr>
              <w:t xml:space="preserve">Способность к </w:t>
            </w:r>
            <w:proofErr w:type="spellStart"/>
            <w:r w:rsidRPr="00DF65B1">
              <w:rPr>
                <w:rFonts w:ascii="Times New Roman" w:eastAsia="Times New Roman" w:hAnsi="Times New Roman" w:cs="Times New Roman"/>
                <w:sz w:val="28"/>
                <w:szCs w:val="28"/>
              </w:rPr>
              <w:t>солюбилизации</w:t>
            </w:r>
            <w:proofErr w:type="spellEnd"/>
            <w:r w:rsidRPr="00DF65B1">
              <w:rPr>
                <w:rFonts w:ascii="Times New Roman" w:eastAsia="Times New Roman" w:hAnsi="Times New Roman" w:cs="Times New Roman"/>
                <w:sz w:val="28"/>
                <w:szCs w:val="28"/>
              </w:rPr>
              <w:t xml:space="preserve"> калия</w:t>
            </w:r>
          </w:p>
        </w:tc>
      </w:tr>
      <w:tr w:rsidR="00B6325B" w:rsidRPr="00DF65B1" w14:paraId="1450CE68" w14:textId="77777777" w:rsidTr="008C2D23">
        <w:trPr>
          <w:trHeight w:val="136"/>
        </w:trPr>
        <w:tc>
          <w:tcPr>
            <w:tcW w:w="1266" w:type="dxa"/>
            <w:shd w:val="clear" w:color="auto" w:fill="auto"/>
            <w:tcMar>
              <w:top w:w="100" w:type="dxa"/>
              <w:left w:w="100" w:type="dxa"/>
              <w:bottom w:w="100" w:type="dxa"/>
              <w:right w:w="100" w:type="dxa"/>
            </w:tcMar>
          </w:tcPr>
          <w:p w14:paraId="1C81123F" w14:textId="77777777" w:rsidR="00B6325B" w:rsidRPr="00DF65B1" w:rsidRDefault="00B6325B" w:rsidP="00DF65B1">
            <w:pPr>
              <w:widowControl w:val="0"/>
              <w:pBdr>
                <w:top w:val="nil"/>
                <w:left w:val="nil"/>
                <w:bottom w:val="nil"/>
                <w:right w:val="nil"/>
                <w:between w:val="nil"/>
              </w:pBdr>
              <w:spacing w:line="240" w:lineRule="auto"/>
              <w:jc w:val="center"/>
              <w:rPr>
                <w:rFonts w:ascii="Times New Roman" w:eastAsia="Times New Roman" w:hAnsi="Times New Roman" w:cs="Times New Roman"/>
                <w:sz w:val="28"/>
                <w:szCs w:val="28"/>
              </w:rPr>
            </w:pPr>
            <w:r w:rsidRPr="00DF65B1">
              <w:rPr>
                <w:rFonts w:ascii="Times New Roman" w:eastAsia="Times New Roman" w:hAnsi="Times New Roman" w:cs="Times New Roman"/>
                <w:sz w:val="28"/>
                <w:szCs w:val="28"/>
              </w:rPr>
              <w:t>5</w:t>
            </w:r>
          </w:p>
        </w:tc>
        <w:tc>
          <w:tcPr>
            <w:tcW w:w="1843" w:type="dxa"/>
            <w:shd w:val="clear" w:color="auto" w:fill="auto"/>
            <w:tcMar>
              <w:top w:w="100" w:type="dxa"/>
              <w:left w:w="100" w:type="dxa"/>
              <w:bottom w:w="100" w:type="dxa"/>
              <w:right w:w="100" w:type="dxa"/>
            </w:tcMar>
          </w:tcPr>
          <w:p w14:paraId="1EA5AA3E" w14:textId="77777777" w:rsidR="00B6325B" w:rsidRPr="00DF65B1" w:rsidRDefault="00B6325B" w:rsidP="00DF65B1">
            <w:pPr>
              <w:widowControl w:val="0"/>
              <w:pBdr>
                <w:top w:val="nil"/>
                <w:left w:val="nil"/>
                <w:bottom w:val="nil"/>
                <w:right w:val="nil"/>
                <w:between w:val="nil"/>
              </w:pBdr>
              <w:spacing w:line="240" w:lineRule="auto"/>
              <w:jc w:val="center"/>
              <w:rPr>
                <w:rFonts w:ascii="Times New Roman" w:eastAsia="Times New Roman" w:hAnsi="Times New Roman" w:cs="Times New Roman"/>
                <w:sz w:val="28"/>
                <w:szCs w:val="28"/>
              </w:rPr>
            </w:pPr>
            <w:r w:rsidRPr="00DF65B1">
              <w:rPr>
                <w:rFonts w:ascii="Times New Roman" w:eastAsia="Times New Roman" w:hAnsi="Times New Roman" w:cs="Times New Roman"/>
                <w:sz w:val="28"/>
                <w:szCs w:val="28"/>
              </w:rPr>
              <w:t>+</w:t>
            </w:r>
          </w:p>
        </w:tc>
        <w:tc>
          <w:tcPr>
            <w:tcW w:w="2410" w:type="dxa"/>
            <w:shd w:val="clear" w:color="auto" w:fill="auto"/>
            <w:tcMar>
              <w:top w:w="100" w:type="dxa"/>
              <w:left w:w="100" w:type="dxa"/>
              <w:bottom w:w="100" w:type="dxa"/>
              <w:right w:w="100" w:type="dxa"/>
            </w:tcMar>
          </w:tcPr>
          <w:p w14:paraId="5480DE92" w14:textId="77777777" w:rsidR="00B6325B" w:rsidRPr="00DF65B1" w:rsidRDefault="00B6325B" w:rsidP="00DF65B1">
            <w:pPr>
              <w:widowControl w:val="0"/>
              <w:spacing w:line="240" w:lineRule="auto"/>
              <w:jc w:val="center"/>
              <w:rPr>
                <w:rFonts w:ascii="Times New Roman" w:eastAsia="Times New Roman" w:hAnsi="Times New Roman" w:cs="Times New Roman"/>
                <w:sz w:val="28"/>
                <w:szCs w:val="28"/>
              </w:rPr>
            </w:pPr>
            <w:r w:rsidRPr="00DF65B1">
              <w:rPr>
                <w:rFonts w:ascii="Times New Roman" w:eastAsia="Times New Roman" w:hAnsi="Times New Roman" w:cs="Times New Roman"/>
                <w:sz w:val="28"/>
                <w:szCs w:val="28"/>
              </w:rPr>
              <w:t>+</w:t>
            </w:r>
          </w:p>
        </w:tc>
        <w:tc>
          <w:tcPr>
            <w:tcW w:w="2126" w:type="dxa"/>
            <w:shd w:val="clear" w:color="auto" w:fill="auto"/>
            <w:tcMar>
              <w:top w:w="100" w:type="dxa"/>
              <w:left w:w="100" w:type="dxa"/>
              <w:bottom w:w="100" w:type="dxa"/>
              <w:right w:w="100" w:type="dxa"/>
            </w:tcMar>
          </w:tcPr>
          <w:p w14:paraId="6EE75CE8" w14:textId="77777777" w:rsidR="00B6325B" w:rsidRPr="00DF65B1" w:rsidRDefault="00B6325B" w:rsidP="00DF65B1">
            <w:pPr>
              <w:widowControl w:val="0"/>
              <w:spacing w:line="240" w:lineRule="auto"/>
              <w:jc w:val="center"/>
              <w:rPr>
                <w:rFonts w:ascii="Times New Roman" w:eastAsia="Times New Roman" w:hAnsi="Times New Roman" w:cs="Times New Roman"/>
                <w:sz w:val="28"/>
                <w:szCs w:val="28"/>
              </w:rPr>
            </w:pPr>
            <w:r w:rsidRPr="00DF65B1">
              <w:rPr>
                <w:rFonts w:ascii="Times New Roman" w:eastAsia="Times New Roman" w:hAnsi="Times New Roman" w:cs="Times New Roman"/>
                <w:sz w:val="28"/>
                <w:szCs w:val="28"/>
              </w:rPr>
              <w:t>+</w:t>
            </w:r>
          </w:p>
        </w:tc>
        <w:tc>
          <w:tcPr>
            <w:tcW w:w="1955" w:type="dxa"/>
            <w:shd w:val="clear" w:color="auto" w:fill="auto"/>
            <w:tcMar>
              <w:top w:w="100" w:type="dxa"/>
              <w:left w:w="100" w:type="dxa"/>
              <w:bottom w:w="100" w:type="dxa"/>
              <w:right w:w="100" w:type="dxa"/>
            </w:tcMar>
          </w:tcPr>
          <w:p w14:paraId="3CE41044" w14:textId="77777777" w:rsidR="00B6325B" w:rsidRPr="00DF65B1" w:rsidRDefault="00B6325B" w:rsidP="00DF65B1">
            <w:pPr>
              <w:widowControl w:val="0"/>
              <w:pBdr>
                <w:top w:val="nil"/>
                <w:left w:val="nil"/>
                <w:bottom w:val="nil"/>
                <w:right w:val="nil"/>
                <w:between w:val="nil"/>
              </w:pBdr>
              <w:spacing w:line="240" w:lineRule="auto"/>
              <w:jc w:val="center"/>
              <w:rPr>
                <w:rFonts w:ascii="Times New Roman" w:eastAsia="Times New Roman" w:hAnsi="Times New Roman" w:cs="Times New Roman"/>
                <w:sz w:val="28"/>
                <w:szCs w:val="28"/>
              </w:rPr>
            </w:pPr>
            <w:r w:rsidRPr="00DF65B1">
              <w:rPr>
                <w:rFonts w:ascii="Times New Roman" w:eastAsia="Times New Roman" w:hAnsi="Times New Roman" w:cs="Times New Roman"/>
                <w:sz w:val="28"/>
                <w:szCs w:val="28"/>
              </w:rPr>
              <w:t>-</w:t>
            </w:r>
          </w:p>
        </w:tc>
      </w:tr>
      <w:tr w:rsidR="00B6325B" w:rsidRPr="00DF65B1" w14:paraId="35F450C3" w14:textId="77777777" w:rsidTr="008C2D23">
        <w:trPr>
          <w:trHeight w:val="20"/>
        </w:trPr>
        <w:tc>
          <w:tcPr>
            <w:tcW w:w="1266" w:type="dxa"/>
            <w:shd w:val="clear" w:color="auto" w:fill="auto"/>
            <w:tcMar>
              <w:top w:w="100" w:type="dxa"/>
              <w:left w:w="100" w:type="dxa"/>
              <w:bottom w:w="100" w:type="dxa"/>
              <w:right w:w="100" w:type="dxa"/>
            </w:tcMar>
          </w:tcPr>
          <w:p w14:paraId="7B0B2D1E" w14:textId="77777777" w:rsidR="00B6325B" w:rsidRPr="00DF65B1" w:rsidRDefault="00B6325B" w:rsidP="00DF65B1">
            <w:pPr>
              <w:widowControl w:val="0"/>
              <w:pBdr>
                <w:top w:val="nil"/>
                <w:left w:val="nil"/>
                <w:bottom w:val="nil"/>
                <w:right w:val="nil"/>
                <w:between w:val="nil"/>
              </w:pBdr>
              <w:spacing w:line="240" w:lineRule="auto"/>
              <w:jc w:val="center"/>
              <w:rPr>
                <w:rFonts w:ascii="Times New Roman" w:eastAsia="Times New Roman" w:hAnsi="Times New Roman" w:cs="Times New Roman"/>
                <w:sz w:val="28"/>
                <w:szCs w:val="28"/>
              </w:rPr>
            </w:pPr>
            <w:r w:rsidRPr="00DF65B1">
              <w:rPr>
                <w:rFonts w:ascii="Times New Roman" w:eastAsia="Times New Roman" w:hAnsi="Times New Roman" w:cs="Times New Roman"/>
                <w:sz w:val="28"/>
                <w:szCs w:val="28"/>
              </w:rPr>
              <w:t>10</w:t>
            </w:r>
          </w:p>
        </w:tc>
        <w:tc>
          <w:tcPr>
            <w:tcW w:w="1843" w:type="dxa"/>
            <w:shd w:val="clear" w:color="auto" w:fill="auto"/>
            <w:tcMar>
              <w:top w:w="100" w:type="dxa"/>
              <w:left w:w="100" w:type="dxa"/>
              <w:bottom w:w="100" w:type="dxa"/>
              <w:right w:w="100" w:type="dxa"/>
            </w:tcMar>
          </w:tcPr>
          <w:p w14:paraId="76CEC0B8" w14:textId="77777777" w:rsidR="00B6325B" w:rsidRPr="00DF65B1" w:rsidRDefault="00B6325B" w:rsidP="00DF65B1">
            <w:pPr>
              <w:widowControl w:val="0"/>
              <w:spacing w:line="240" w:lineRule="auto"/>
              <w:jc w:val="center"/>
              <w:rPr>
                <w:rFonts w:ascii="Times New Roman" w:eastAsia="Times New Roman" w:hAnsi="Times New Roman" w:cs="Times New Roman"/>
                <w:sz w:val="28"/>
                <w:szCs w:val="28"/>
              </w:rPr>
            </w:pPr>
            <w:r w:rsidRPr="00DF65B1">
              <w:rPr>
                <w:rFonts w:ascii="Times New Roman" w:eastAsia="Times New Roman" w:hAnsi="Times New Roman" w:cs="Times New Roman"/>
                <w:sz w:val="28"/>
                <w:szCs w:val="28"/>
              </w:rPr>
              <w:t>+</w:t>
            </w:r>
          </w:p>
        </w:tc>
        <w:tc>
          <w:tcPr>
            <w:tcW w:w="2410" w:type="dxa"/>
            <w:shd w:val="clear" w:color="auto" w:fill="auto"/>
            <w:tcMar>
              <w:top w:w="100" w:type="dxa"/>
              <w:left w:w="100" w:type="dxa"/>
              <w:bottom w:w="100" w:type="dxa"/>
              <w:right w:w="100" w:type="dxa"/>
            </w:tcMar>
          </w:tcPr>
          <w:p w14:paraId="74C4578A" w14:textId="77777777" w:rsidR="00B6325B" w:rsidRPr="00DF65B1" w:rsidRDefault="00B6325B" w:rsidP="00DF65B1">
            <w:pPr>
              <w:widowControl w:val="0"/>
              <w:spacing w:line="240" w:lineRule="auto"/>
              <w:jc w:val="center"/>
              <w:rPr>
                <w:rFonts w:ascii="Times New Roman" w:eastAsia="Times New Roman" w:hAnsi="Times New Roman" w:cs="Times New Roman"/>
                <w:sz w:val="28"/>
                <w:szCs w:val="28"/>
              </w:rPr>
            </w:pPr>
            <w:r w:rsidRPr="00DF65B1">
              <w:rPr>
                <w:rFonts w:ascii="Times New Roman" w:eastAsia="Times New Roman" w:hAnsi="Times New Roman" w:cs="Times New Roman"/>
                <w:sz w:val="28"/>
                <w:szCs w:val="28"/>
              </w:rPr>
              <w:t>+</w:t>
            </w:r>
          </w:p>
        </w:tc>
        <w:tc>
          <w:tcPr>
            <w:tcW w:w="2126" w:type="dxa"/>
            <w:shd w:val="clear" w:color="auto" w:fill="auto"/>
            <w:tcMar>
              <w:top w:w="100" w:type="dxa"/>
              <w:left w:w="100" w:type="dxa"/>
              <w:bottom w:w="100" w:type="dxa"/>
              <w:right w:w="100" w:type="dxa"/>
            </w:tcMar>
          </w:tcPr>
          <w:p w14:paraId="2B5F3D59" w14:textId="77777777" w:rsidR="00B6325B" w:rsidRPr="00DF65B1" w:rsidRDefault="00B6325B" w:rsidP="00DF65B1">
            <w:pPr>
              <w:widowControl w:val="0"/>
              <w:spacing w:line="240" w:lineRule="auto"/>
              <w:jc w:val="center"/>
              <w:rPr>
                <w:rFonts w:ascii="Times New Roman" w:eastAsia="Times New Roman" w:hAnsi="Times New Roman" w:cs="Times New Roman"/>
                <w:sz w:val="28"/>
                <w:szCs w:val="28"/>
              </w:rPr>
            </w:pPr>
            <w:r w:rsidRPr="00DF65B1">
              <w:rPr>
                <w:rFonts w:ascii="Times New Roman" w:eastAsia="Times New Roman" w:hAnsi="Times New Roman" w:cs="Times New Roman"/>
                <w:sz w:val="28"/>
                <w:szCs w:val="28"/>
              </w:rPr>
              <w:t>+</w:t>
            </w:r>
          </w:p>
        </w:tc>
        <w:tc>
          <w:tcPr>
            <w:tcW w:w="1955" w:type="dxa"/>
            <w:shd w:val="clear" w:color="auto" w:fill="auto"/>
            <w:tcMar>
              <w:top w:w="100" w:type="dxa"/>
              <w:left w:w="100" w:type="dxa"/>
              <w:bottom w:w="100" w:type="dxa"/>
              <w:right w:w="100" w:type="dxa"/>
            </w:tcMar>
          </w:tcPr>
          <w:p w14:paraId="7FC14EAD" w14:textId="77777777" w:rsidR="00B6325B" w:rsidRPr="00DF65B1" w:rsidRDefault="00B6325B" w:rsidP="00DF65B1">
            <w:pPr>
              <w:widowControl w:val="0"/>
              <w:pBdr>
                <w:top w:val="nil"/>
                <w:left w:val="nil"/>
                <w:bottom w:val="nil"/>
                <w:right w:val="nil"/>
                <w:between w:val="nil"/>
              </w:pBdr>
              <w:spacing w:line="240" w:lineRule="auto"/>
              <w:jc w:val="center"/>
              <w:rPr>
                <w:rFonts w:ascii="Times New Roman" w:eastAsia="Times New Roman" w:hAnsi="Times New Roman" w:cs="Times New Roman"/>
                <w:sz w:val="28"/>
                <w:szCs w:val="28"/>
              </w:rPr>
            </w:pPr>
            <w:r w:rsidRPr="00DF65B1">
              <w:rPr>
                <w:rFonts w:ascii="Times New Roman" w:eastAsia="Times New Roman" w:hAnsi="Times New Roman" w:cs="Times New Roman"/>
                <w:sz w:val="28"/>
                <w:szCs w:val="28"/>
              </w:rPr>
              <w:t>-</w:t>
            </w:r>
          </w:p>
        </w:tc>
      </w:tr>
      <w:tr w:rsidR="00B6325B" w:rsidRPr="00DF65B1" w14:paraId="2C23A700" w14:textId="77777777" w:rsidTr="00D036CF">
        <w:trPr>
          <w:trHeight w:val="229"/>
        </w:trPr>
        <w:tc>
          <w:tcPr>
            <w:tcW w:w="1266" w:type="dxa"/>
            <w:shd w:val="clear" w:color="auto" w:fill="auto"/>
            <w:tcMar>
              <w:top w:w="100" w:type="dxa"/>
              <w:left w:w="100" w:type="dxa"/>
              <w:bottom w:w="100" w:type="dxa"/>
              <w:right w:w="100" w:type="dxa"/>
            </w:tcMar>
          </w:tcPr>
          <w:p w14:paraId="78CB23E0" w14:textId="77777777" w:rsidR="00B6325B" w:rsidRPr="00DF65B1" w:rsidRDefault="00B6325B" w:rsidP="00DF65B1">
            <w:pPr>
              <w:widowControl w:val="0"/>
              <w:pBdr>
                <w:top w:val="nil"/>
                <w:left w:val="nil"/>
                <w:bottom w:val="nil"/>
                <w:right w:val="nil"/>
                <w:between w:val="nil"/>
              </w:pBdr>
              <w:spacing w:line="240" w:lineRule="auto"/>
              <w:jc w:val="center"/>
              <w:rPr>
                <w:rFonts w:ascii="Times New Roman" w:eastAsia="Times New Roman" w:hAnsi="Times New Roman" w:cs="Times New Roman"/>
                <w:sz w:val="28"/>
                <w:szCs w:val="28"/>
              </w:rPr>
            </w:pPr>
            <w:r w:rsidRPr="00DF65B1">
              <w:rPr>
                <w:rFonts w:ascii="Times New Roman" w:eastAsia="Times New Roman" w:hAnsi="Times New Roman" w:cs="Times New Roman"/>
                <w:sz w:val="28"/>
                <w:szCs w:val="28"/>
              </w:rPr>
              <w:t>34</w:t>
            </w:r>
          </w:p>
        </w:tc>
        <w:tc>
          <w:tcPr>
            <w:tcW w:w="1843" w:type="dxa"/>
            <w:shd w:val="clear" w:color="auto" w:fill="auto"/>
            <w:tcMar>
              <w:top w:w="100" w:type="dxa"/>
              <w:left w:w="100" w:type="dxa"/>
              <w:bottom w:w="100" w:type="dxa"/>
              <w:right w:w="100" w:type="dxa"/>
            </w:tcMar>
          </w:tcPr>
          <w:p w14:paraId="242C3CD1" w14:textId="77777777" w:rsidR="00B6325B" w:rsidRPr="00DF65B1" w:rsidRDefault="00B6325B" w:rsidP="00DF65B1">
            <w:pPr>
              <w:widowControl w:val="0"/>
              <w:spacing w:line="240" w:lineRule="auto"/>
              <w:jc w:val="center"/>
              <w:rPr>
                <w:rFonts w:ascii="Times New Roman" w:eastAsia="Times New Roman" w:hAnsi="Times New Roman" w:cs="Times New Roman"/>
                <w:sz w:val="28"/>
                <w:szCs w:val="28"/>
              </w:rPr>
            </w:pPr>
            <w:r w:rsidRPr="00DF65B1">
              <w:rPr>
                <w:rFonts w:ascii="Times New Roman" w:eastAsia="Times New Roman" w:hAnsi="Times New Roman" w:cs="Times New Roman"/>
                <w:sz w:val="28"/>
                <w:szCs w:val="28"/>
              </w:rPr>
              <w:t>+</w:t>
            </w:r>
          </w:p>
        </w:tc>
        <w:tc>
          <w:tcPr>
            <w:tcW w:w="2410" w:type="dxa"/>
            <w:shd w:val="clear" w:color="auto" w:fill="auto"/>
            <w:tcMar>
              <w:top w:w="100" w:type="dxa"/>
              <w:left w:w="100" w:type="dxa"/>
              <w:bottom w:w="100" w:type="dxa"/>
              <w:right w:w="100" w:type="dxa"/>
            </w:tcMar>
          </w:tcPr>
          <w:p w14:paraId="5025DBE4" w14:textId="77777777" w:rsidR="00B6325B" w:rsidRPr="00DF65B1" w:rsidRDefault="00B6325B" w:rsidP="00DF65B1">
            <w:pPr>
              <w:widowControl w:val="0"/>
              <w:spacing w:line="240" w:lineRule="auto"/>
              <w:jc w:val="center"/>
              <w:rPr>
                <w:rFonts w:ascii="Times New Roman" w:eastAsia="Times New Roman" w:hAnsi="Times New Roman" w:cs="Times New Roman"/>
                <w:sz w:val="28"/>
                <w:szCs w:val="28"/>
              </w:rPr>
            </w:pPr>
            <w:r w:rsidRPr="00DF65B1">
              <w:rPr>
                <w:rFonts w:ascii="Times New Roman" w:eastAsia="Times New Roman" w:hAnsi="Times New Roman" w:cs="Times New Roman"/>
                <w:sz w:val="28"/>
                <w:szCs w:val="28"/>
              </w:rPr>
              <w:t>+</w:t>
            </w:r>
          </w:p>
        </w:tc>
        <w:tc>
          <w:tcPr>
            <w:tcW w:w="2126" w:type="dxa"/>
            <w:shd w:val="clear" w:color="auto" w:fill="auto"/>
            <w:tcMar>
              <w:top w:w="100" w:type="dxa"/>
              <w:left w:w="100" w:type="dxa"/>
              <w:bottom w:w="100" w:type="dxa"/>
              <w:right w:w="100" w:type="dxa"/>
            </w:tcMar>
          </w:tcPr>
          <w:p w14:paraId="57719BFC" w14:textId="77777777" w:rsidR="00B6325B" w:rsidRPr="00DF65B1" w:rsidRDefault="00B6325B" w:rsidP="00DF65B1">
            <w:pPr>
              <w:widowControl w:val="0"/>
              <w:pBdr>
                <w:top w:val="nil"/>
                <w:left w:val="nil"/>
                <w:bottom w:val="nil"/>
                <w:right w:val="nil"/>
                <w:between w:val="nil"/>
              </w:pBdr>
              <w:spacing w:line="240" w:lineRule="auto"/>
              <w:jc w:val="center"/>
              <w:rPr>
                <w:rFonts w:ascii="Times New Roman" w:eastAsia="Times New Roman" w:hAnsi="Times New Roman" w:cs="Times New Roman"/>
                <w:sz w:val="28"/>
                <w:szCs w:val="28"/>
              </w:rPr>
            </w:pPr>
            <w:r w:rsidRPr="00DF65B1">
              <w:rPr>
                <w:rFonts w:ascii="Times New Roman" w:eastAsia="Times New Roman" w:hAnsi="Times New Roman" w:cs="Times New Roman"/>
                <w:sz w:val="28"/>
                <w:szCs w:val="28"/>
              </w:rPr>
              <w:t>-</w:t>
            </w:r>
          </w:p>
        </w:tc>
        <w:tc>
          <w:tcPr>
            <w:tcW w:w="1955" w:type="dxa"/>
            <w:shd w:val="clear" w:color="auto" w:fill="auto"/>
            <w:tcMar>
              <w:top w:w="100" w:type="dxa"/>
              <w:left w:w="100" w:type="dxa"/>
              <w:bottom w:w="100" w:type="dxa"/>
              <w:right w:w="100" w:type="dxa"/>
            </w:tcMar>
          </w:tcPr>
          <w:p w14:paraId="3C79EA70" w14:textId="77777777" w:rsidR="00B6325B" w:rsidRPr="00DF65B1" w:rsidRDefault="00B6325B" w:rsidP="00DF65B1">
            <w:pPr>
              <w:widowControl w:val="0"/>
              <w:spacing w:line="240" w:lineRule="auto"/>
              <w:jc w:val="center"/>
              <w:rPr>
                <w:rFonts w:ascii="Times New Roman" w:eastAsia="Times New Roman" w:hAnsi="Times New Roman" w:cs="Times New Roman"/>
                <w:sz w:val="28"/>
                <w:szCs w:val="28"/>
              </w:rPr>
            </w:pPr>
            <w:r w:rsidRPr="00DF65B1">
              <w:rPr>
                <w:rFonts w:ascii="Times New Roman" w:eastAsia="Times New Roman" w:hAnsi="Times New Roman" w:cs="Times New Roman"/>
                <w:sz w:val="28"/>
                <w:szCs w:val="28"/>
              </w:rPr>
              <w:t>+</w:t>
            </w:r>
          </w:p>
        </w:tc>
      </w:tr>
      <w:tr w:rsidR="00B6325B" w:rsidRPr="00DF65B1" w14:paraId="63642EEE" w14:textId="77777777" w:rsidTr="00D036CF">
        <w:trPr>
          <w:trHeight w:val="114"/>
        </w:trPr>
        <w:tc>
          <w:tcPr>
            <w:tcW w:w="1266" w:type="dxa"/>
            <w:shd w:val="clear" w:color="auto" w:fill="auto"/>
            <w:tcMar>
              <w:top w:w="100" w:type="dxa"/>
              <w:left w:w="100" w:type="dxa"/>
              <w:bottom w:w="100" w:type="dxa"/>
              <w:right w:w="100" w:type="dxa"/>
            </w:tcMar>
          </w:tcPr>
          <w:p w14:paraId="6ECA7C72" w14:textId="77777777" w:rsidR="00B6325B" w:rsidRPr="00DF65B1" w:rsidRDefault="00B6325B" w:rsidP="00DF65B1">
            <w:pPr>
              <w:widowControl w:val="0"/>
              <w:pBdr>
                <w:top w:val="nil"/>
                <w:left w:val="nil"/>
                <w:bottom w:val="nil"/>
                <w:right w:val="nil"/>
                <w:between w:val="nil"/>
              </w:pBdr>
              <w:spacing w:line="240" w:lineRule="auto"/>
              <w:jc w:val="center"/>
              <w:rPr>
                <w:rFonts w:ascii="Times New Roman" w:eastAsia="Times New Roman" w:hAnsi="Times New Roman" w:cs="Times New Roman"/>
                <w:sz w:val="28"/>
                <w:szCs w:val="28"/>
              </w:rPr>
            </w:pPr>
            <w:r w:rsidRPr="00DF65B1">
              <w:rPr>
                <w:rFonts w:ascii="Times New Roman" w:eastAsia="Times New Roman" w:hAnsi="Times New Roman" w:cs="Times New Roman"/>
                <w:sz w:val="28"/>
                <w:szCs w:val="28"/>
              </w:rPr>
              <w:t>35</w:t>
            </w:r>
          </w:p>
        </w:tc>
        <w:tc>
          <w:tcPr>
            <w:tcW w:w="1843" w:type="dxa"/>
            <w:shd w:val="clear" w:color="auto" w:fill="auto"/>
            <w:tcMar>
              <w:top w:w="100" w:type="dxa"/>
              <w:left w:w="100" w:type="dxa"/>
              <w:bottom w:w="100" w:type="dxa"/>
              <w:right w:w="100" w:type="dxa"/>
            </w:tcMar>
          </w:tcPr>
          <w:p w14:paraId="69150C42" w14:textId="77777777" w:rsidR="00B6325B" w:rsidRPr="00DF65B1" w:rsidRDefault="00B6325B" w:rsidP="00DF65B1">
            <w:pPr>
              <w:widowControl w:val="0"/>
              <w:spacing w:line="240" w:lineRule="auto"/>
              <w:jc w:val="center"/>
              <w:rPr>
                <w:rFonts w:ascii="Times New Roman" w:eastAsia="Times New Roman" w:hAnsi="Times New Roman" w:cs="Times New Roman"/>
                <w:sz w:val="28"/>
                <w:szCs w:val="28"/>
              </w:rPr>
            </w:pPr>
            <w:r w:rsidRPr="00DF65B1">
              <w:rPr>
                <w:rFonts w:ascii="Times New Roman" w:eastAsia="Times New Roman" w:hAnsi="Times New Roman" w:cs="Times New Roman"/>
                <w:sz w:val="28"/>
                <w:szCs w:val="28"/>
              </w:rPr>
              <w:t>+</w:t>
            </w:r>
          </w:p>
        </w:tc>
        <w:tc>
          <w:tcPr>
            <w:tcW w:w="2410" w:type="dxa"/>
            <w:shd w:val="clear" w:color="auto" w:fill="auto"/>
            <w:tcMar>
              <w:top w:w="100" w:type="dxa"/>
              <w:left w:w="100" w:type="dxa"/>
              <w:bottom w:w="100" w:type="dxa"/>
              <w:right w:w="100" w:type="dxa"/>
            </w:tcMar>
          </w:tcPr>
          <w:p w14:paraId="67844113" w14:textId="77777777" w:rsidR="00B6325B" w:rsidRPr="00DF65B1" w:rsidRDefault="00B6325B" w:rsidP="00DF65B1">
            <w:pPr>
              <w:widowControl w:val="0"/>
              <w:spacing w:line="240" w:lineRule="auto"/>
              <w:jc w:val="center"/>
              <w:rPr>
                <w:rFonts w:ascii="Times New Roman" w:eastAsia="Times New Roman" w:hAnsi="Times New Roman" w:cs="Times New Roman"/>
                <w:sz w:val="28"/>
                <w:szCs w:val="28"/>
              </w:rPr>
            </w:pPr>
            <w:r w:rsidRPr="00DF65B1">
              <w:rPr>
                <w:rFonts w:ascii="Times New Roman" w:eastAsia="Times New Roman" w:hAnsi="Times New Roman" w:cs="Times New Roman"/>
                <w:sz w:val="28"/>
                <w:szCs w:val="28"/>
              </w:rPr>
              <w:t>+</w:t>
            </w:r>
          </w:p>
        </w:tc>
        <w:tc>
          <w:tcPr>
            <w:tcW w:w="2126" w:type="dxa"/>
            <w:shd w:val="clear" w:color="auto" w:fill="auto"/>
            <w:tcMar>
              <w:top w:w="100" w:type="dxa"/>
              <w:left w:w="100" w:type="dxa"/>
              <w:bottom w:w="100" w:type="dxa"/>
              <w:right w:w="100" w:type="dxa"/>
            </w:tcMar>
          </w:tcPr>
          <w:p w14:paraId="57C174D4" w14:textId="77777777" w:rsidR="00B6325B" w:rsidRPr="00DF65B1" w:rsidRDefault="00B6325B" w:rsidP="00DF65B1">
            <w:pPr>
              <w:widowControl w:val="0"/>
              <w:pBdr>
                <w:top w:val="nil"/>
                <w:left w:val="nil"/>
                <w:bottom w:val="nil"/>
                <w:right w:val="nil"/>
                <w:between w:val="nil"/>
              </w:pBdr>
              <w:spacing w:line="240" w:lineRule="auto"/>
              <w:jc w:val="center"/>
              <w:rPr>
                <w:rFonts w:ascii="Times New Roman" w:eastAsia="Times New Roman" w:hAnsi="Times New Roman" w:cs="Times New Roman"/>
                <w:sz w:val="28"/>
                <w:szCs w:val="28"/>
              </w:rPr>
            </w:pPr>
            <w:r w:rsidRPr="00DF65B1">
              <w:rPr>
                <w:rFonts w:ascii="Times New Roman" w:eastAsia="Times New Roman" w:hAnsi="Times New Roman" w:cs="Times New Roman"/>
                <w:sz w:val="28"/>
                <w:szCs w:val="28"/>
              </w:rPr>
              <w:t>-</w:t>
            </w:r>
          </w:p>
        </w:tc>
        <w:tc>
          <w:tcPr>
            <w:tcW w:w="1955" w:type="dxa"/>
            <w:shd w:val="clear" w:color="auto" w:fill="auto"/>
            <w:tcMar>
              <w:top w:w="100" w:type="dxa"/>
              <w:left w:w="100" w:type="dxa"/>
              <w:bottom w:w="100" w:type="dxa"/>
              <w:right w:w="100" w:type="dxa"/>
            </w:tcMar>
          </w:tcPr>
          <w:p w14:paraId="33ABDDAE" w14:textId="77777777" w:rsidR="00B6325B" w:rsidRPr="00DF65B1" w:rsidRDefault="00B6325B" w:rsidP="00DF65B1">
            <w:pPr>
              <w:widowControl w:val="0"/>
              <w:pBdr>
                <w:top w:val="nil"/>
                <w:left w:val="nil"/>
                <w:bottom w:val="nil"/>
                <w:right w:val="nil"/>
                <w:between w:val="nil"/>
              </w:pBdr>
              <w:spacing w:line="240" w:lineRule="auto"/>
              <w:jc w:val="center"/>
              <w:rPr>
                <w:rFonts w:ascii="Times New Roman" w:eastAsia="Times New Roman" w:hAnsi="Times New Roman" w:cs="Times New Roman"/>
                <w:sz w:val="28"/>
                <w:szCs w:val="28"/>
              </w:rPr>
            </w:pPr>
            <w:r w:rsidRPr="00DF65B1">
              <w:rPr>
                <w:rFonts w:ascii="Times New Roman" w:eastAsia="Times New Roman" w:hAnsi="Times New Roman" w:cs="Times New Roman"/>
                <w:sz w:val="28"/>
                <w:szCs w:val="28"/>
              </w:rPr>
              <w:t>-</w:t>
            </w:r>
          </w:p>
        </w:tc>
      </w:tr>
      <w:tr w:rsidR="00B6325B" w:rsidRPr="00DF65B1" w14:paraId="10949C59" w14:textId="77777777" w:rsidTr="00D036CF">
        <w:trPr>
          <w:trHeight w:val="65"/>
        </w:trPr>
        <w:tc>
          <w:tcPr>
            <w:tcW w:w="1266" w:type="dxa"/>
            <w:shd w:val="clear" w:color="auto" w:fill="auto"/>
            <w:tcMar>
              <w:top w:w="100" w:type="dxa"/>
              <w:left w:w="100" w:type="dxa"/>
              <w:bottom w:w="100" w:type="dxa"/>
              <w:right w:w="100" w:type="dxa"/>
            </w:tcMar>
          </w:tcPr>
          <w:p w14:paraId="15694EAF" w14:textId="77777777" w:rsidR="00B6325B" w:rsidRPr="00DF65B1" w:rsidRDefault="00B6325B" w:rsidP="00DF65B1">
            <w:pPr>
              <w:widowControl w:val="0"/>
              <w:pBdr>
                <w:top w:val="nil"/>
                <w:left w:val="nil"/>
                <w:bottom w:val="nil"/>
                <w:right w:val="nil"/>
                <w:between w:val="nil"/>
              </w:pBdr>
              <w:spacing w:line="240" w:lineRule="auto"/>
              <w:jc w:val="center"/>
              <w:rPr>
                <w:rFonts w:ascii="Times New Roman" w:eastAsia="Times New Roman" w:hAnsi="Times New Roman" w:cs="Times New Roman"/>
                <w:sz w:val="28"/>
                <w:szCs w:val="28"/>
              </w:rPr>
            </w:pPr>
            <w:r w:rsidRPr="00DF65B1">
              <w:rPr>
                <w:rFonts w:ascii="Times New Roman" w:eastAsia="Times New Roman" w:hAnsi="Times New Roman" w:cs="Times New Roman"/>
                <w:sz w:val="28"/>
                <w:szCs w:val="28"/>
              </w:rPr>
              <w:t>56</w:t>
            </w:r>
          </w:p>
        </w:tc>
        <w:tc>
          <w:tcPr>
            <w:tcW w:w="1843" w:type="dxa"/>
            <w:shd w:val="clear" w:color="auto" w:fill="auto"/>
            <w:tcMar>
              <w:top w:w="100" w:type="dxa"/>
              <w:left w:w="100" w:type="dxa"/>
              <w:bottom w:w="100" w:type="dxa"/>
              <w:right w:w="100" w:type="dxa"/>
            </w:tcMar>
          </w:tcPr>
          <w:p w14:paraId="03FC4A79" w14:textId="77777777" w:rsidR="00B6325B" w:rsidRPr="00DF65B1" w:rsidRDefault="00B6325B" w:rsidP="00DF65B1">
            <w:pPr>
              <w:widowControl w:val="0"/>
              <w:spacing w:line="240" w:lineRule="auto"/>
              <w:jc w:val="center"/>
              <w:rPr>
                <w:rFonts w:ascii="Times New Roman" w:eastAsia="Times New Roman" w:hAnsi="Times New Roman" w:cs="Times New Roman"/>
                <w:sz w:val="28"/>
                <w:szCs w:val="28"/>
              </w:rPr>
            </w:pPr>
            <w:r w:rsidRPr="00DF65B1">
              <w:rPr>
                <w:rFonts w:ascii="Times New Roman" w:eastAsia="Times New Roman" w:hAnsi="Times New Roman" w:cs="Times New Roman"/>
                <w:sz w:val="28"/>
                <w:szCs w:val="28"/>
              </w:rPr>
              <w:t>+</w:t>
            </w:r>
          </w:p>
        </w:tc>
        <w:tc>
          <w:tcPr>
            <w:tcW w:w="2410" w:type="dxa"/>
            <w:shd w:val="clear" w:color="auto" w:fill="auto"/>
            <w:tcMar>
              <w:top w:w="100" w:type="dxa"/>
              <w:left w:w="100" w:type="dxa"/>
              <w:bottom w:w="100" w:type="dxa"/>
              <w:right w:w="100" w:type="dxa"/>
            </w:tcMar>
          </w:tcPr>
          <w:p w14:paraId="00C1AE98" w14:textId="77777777" w:rsidR="00B6325B" w:rsidRPr="00DF65B1" w:rsidRDefault="00B6325B" w:rsidP="00DF65B1">
            <w:pPr>
              <w:widowControl w:val="0"/>
              <w:pBdr>
                <w:top w:val="nil"/>
                <w:left w:val="nil"/>
                <w:bottom w:val="nil"/>
                <w:right w:val="nil"/>
                <w:between w:val="nil"/>
              </w:pBdr>
              <w:spacing w:line="240" w:lineRule="auto"/>
              <w:jc w:val="center"/>
              <w:rPr>
                <w:rFonts w:ascii="Times New Roman" w:eastAsia="Times New Roman" w:hAnsi="Times New Roman" w:cs="Times New Roman"/>
                <w:sz w:val="28"/>
                <w:szCs w:val="28"/>
              </w:rPr>
            </w:pPr>
            <w:r w:rsidRPr="00DF65B1">
              <w:rPr>
                <w:rFonts w:ascii="Times New Roman" w:eastAsia="Times New Roman" w:hAnsi="Times New Roman" w:cs="Times New Roman"/>
                <w:sz w:val="28"/>
                <w:szCs w:val="28"/>
              </w:rPr>
              <w:t>-</w:t>
            </w:r>
          </w:p>
        </w:tc>
        <w:tc>
          <w:tcPr>
            <w:tcW w:w="2126" w:type="dxa"/>
            <w:shd w:val="clear" w:color="auto" w:fill="auto"/>
            <w:tcMar>
              <w:top w:w="100" w:type="dxa"/>
              <w:left w:w="100" w:type="dxa"/>
              <w:bottom w:w="100" w:type="dxa"/>
              <w:right w:w="100" w:type="dxa"/>
            </w:tcMar>
          </w:tcPr>
          <w:p w14:paraId="2153BE42" w14:textId="77777777" w:rsidR="00B6325B" w:rsidRPr="00DF65B1" w:rsidRDefault="00B6325B" w:rsidP="00DF65B1">
            <w:pPr>
              <w:widowControl w:val="0"/>
              <w:pBdr>
                <w:top w:val="nil"/>
                <w:left w:val="nil"/>
                <w:bottom w:val="nil"/>
                <w:right w:val="nil"/>
                <w:between w:val="nil"/>
              </w:pBdr>
              <w:spacing w:line="240" w:lineRule="auto"/>
              <w:jc w:val="center"/>
              <w:rPr>
                <w:rFonts w:ascii="Times New Roman" w:eastAsia="Times New Roman" w:hAnsi="Times New Roman" w:cs="Times New Roman"/>
                <w:sz w:val="28"/>
                <w:szCs w:val="28"/>
              </w:rPr>
            </w:pPr>
            <w:r w:rsidRPr="00DF65B1">
              <w:rPr>
                <w:rFonts w:ascii="Times New Roman" w:eastAsia="Times New Roman" w:hAnsi="Times New Roman" w:cs="Times New Roman"/>
                <w:sz w:val="28"/>
                <w:szCs w:val="28"/>
              </w:rPr>
              <w:t>-</w:t>
            </w:r>
          </w:p>
        </w:tc>
        <w:tc>
          <w:tcPr>
            <w:tcW w:w="1955" w:type="dxa"/>
            <w:shd w:val="clear" w:color="auto" w:fill="auto"/>
            <w:tcMar>
              <w:top w:w="100" w:type="dxa"/>
              <w:left w:w="100" w:type="dxa"/>
              <w:bottom w:w="100" w:type="dxa"/>
              <w:right w:w="100" w:type="dxa"/>
            </w:tcMar>
          </w:tcPr>
          <w:p w14:paraId="24B6B6EE" w14:textId="77777777" w:rsidR="00B6325B" w:rsidRPr="00DF65B1" w:rsidRDefault="00B6325B" w:rsidP="00DF65B1">
            <w:pPr>
              <w:widowControl w:val="0"/>
              <w:spacing w:line="240" w:lineRule="auto"/>
              <w:jc w:val="center"/>
              <w:rPr>
                <w:rFonts w:ascii="Times New Roman" w:eastAsia="Times New Roman" w:hAnsi="Times New Roman" w:cs="Times New Roman"/>
                <w:sz w:val="28"/>
                <w:szCs w:val="28"/>
              </w:rPr>
            </w:pPr>
            <w:r w:rsidRPr="00DF65B1">
              <w:rPr>
                <w:rFonts w:ascii="Times New Roman" w:eastAsia="Times New Roman" w:hAnsi="Times New Roman" w:cs="Times New Roman"/>
                <w:sz w:val="28"/>
                <w:szCs w:val="28"/>
              </w:rPr>
              <w:t>+</w:t>
            </w:r>
          </w:p>
        </w:tc>
      </w:tr>
    </w:tbl>
    <w:p w14:paraId="6FEFF205" w14:textId="47EEBE00" w:rsidR="00B6325B" w:rsidRPr="00DF65B1" w:rsidRDefault="00B6325B" w:rsidP="00DF65B1">
      <w:pPr>
        <w:spacing w:line="240" w:lineRule="auto"/>
        <w:ind w:firstLine="567"/>
        <w:jc w:val="both"/>
        <w:rPr>
          <w:rFonts w:ascii="Times New Roman" w:eastAsia="Times New Roman" w:hAnsi="Times New Roman" w:cs="Times New Roman"/>
          <w:sz w:val="28"/>
          <w:szCs w:val="28"/>
        </w:rPr>
      </w:pPr>
      <w:r w:rsidRPr="00DF65B1">
        <w:rPr>
          <w:rFonts w:ascii="Times New Roman" w:eastAsia="Times New Roman" w:hAnsi="Times New Roman" w:cs="Times New Roman"/>
          <w:sz w:val="28"/>
          <w:szCs w:val="28"/>
        </w:rPr>
        <w:t xml:space="preserve">Для идентификации этих штаммов методом секвенирования ДНК бактерии были переданы институт химической биологии и фундаментальной медицины СО РАН. </w:t>
      </w:r>
    </w:p>
    <w:p w14:paraId="6324A6FB" w14:textId="77777777" w:rsidR="00B6325B" w:rsidRPr="00DF65B1" w:rsidRDefault="00B6325B" w:rsidP="00DF65B1">
      <w:pPr>
        <w:spacing w:line="240" w:lineRule="auto"/>
        <w:ind w:firstLine="566"/>
        <w:jc w:val="both"/>
        <w:rPr>
          <w:rFonts w:ascii="Times New Roman" w:eastAsia="Times New Roman" w:hAnsi="Times New Roman" w:cs="Times New Roman"/>
          <w:b/>
          <w:sz w:val="28"/>
          <w:szCs w:val="28"/>
        </w:rPr>
      </w:pPr>
      <w:r w:rsidRPr="00DF65B1">
        <w:rPr>
          <w:rFonts w:ascii="Times New Roman" w:eastAsia="Times New Roman" w:hAnsi="Times New Roman" w:cs="Times New Roman"/>
          <w:b/>
          <w:sz w:val="28"/>
          <w:szCs w:val="28"/>
        </w:rPr>
        <w:t>2.2.3. Оценка токсичности бактериальных штаммов для растений</w:t>
      </w:r>
    </w:p>
    <w:p w14:paraId="1026E8D7" w14:textId="77777777" w:rsidR="00B6325B" w:rsidRPr="00DF65B1" w:rsidRDefault="00B6325B" w:rsidP="00DF65B1">
      <w:pPr>
        <w:spacing w:line="240" w:lineRule="auto"/>
        <w:ind w:firstLine="566"/>
        <w:jc w:val="both"/>
        <w:rPr>
          <w:rFonts w:ascii="Times New Roman" w:eastAsia="Times New Roman" w:hAnsi="Times New Roman" w:cs="Times New Roman"/>
          <w:sz w:val="28"/>
          <w:szCs w:val="28"/>
        </w:rPr>
      </w:pPr>
      <w:r w:rsidRPr="00DF65B1">
        <w:rPr>
          <w:rFonts w:ascii="Times New Roman" w:eastAsia="Times New Roman" w:hAnsi="Times New Roman" w:cs="Times New Roman"/>
          <w:sz w:val="28"/>
          <w:szCs w:val="28"/>
        </w:rPr>
        <w:t>Результаты проверки азотфиксирующих бактерий на токсичность представлены в таблице 4.</w:t>
      </w:r>
    </w:p>
    <w:p w14:paraId="3FBF4B09" w14:textId="77777777" w:rsidR="00B6325B" w:rsidRPr="00DF65B1" w:rsidRDefault="00B6325B" w:rsidP="00DF65B1">
      <w:pPr>
        <w:spacing w:line="240" w:lineRule="auto"/>
        <w:ind w:firstLine="567"/>
        <w:jc w:val="center"/>
        <w:rPr>
          <w:rFonts w:ascii="Times New Roman" w:eastAsia="Times New Roman" w:hAnsi="Times New Roman" w:cs="Times New Roman"/>
          <w:sz w:val="28"/>
          <w:szCs w:val="28"/>
        </w:rPr>
      </w:pPr>
      <w:r w:rsidRPr="00DF65B1">
        <w:rPr>
          <w:rFonts w:ascii="Times New Roman" w:eastAsia="Times New Roman" w:hAnsi="Times New Roman" w:cs="Times New Roman"/>
          <w:sz w:val="28"/>
          <w:szCs w:val="28"/>
        </w:rPr>
        <w:t>Табл. 4. Результаты проверки азотфиксирующих бактерий на токсичность по отношению к растению</w:t>
      </w:r>
    </w:p>
    <w:tbl>
      <w:tblPr>
        <w:tblW w:w="9643"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684"/>
        <w:gridCol w:w="3745"/>
        <w:gridCol w:w="3214"/>
      </w:tblGrid>
      <w:tr w:rsidR="00B6325B" w:rsidRPr="00DF65B1" w14:paraId="68F5B0D6" w14:textId="77777777" w:rsidTr="008C2D23">
        <w:trPr>
          <w:trHeight w:val="21"/>
        </w:trPr>
        <w:tc>
          <w:tcPr>
            <w:tcW w:w="2684" w:type="dxa"/>
            <w:shd w:val="clear" w:color="auto" w:fill="auto"/>
            <w:tcMar>
              <w:top w:w="100" w:type="dxa"/>
              <w:left w:w="100" w:type="dxa"/>
              <w:bottom w:w="100" w:type="dxa"/>
              <w:right w:w="100" w:type="dxa"/>
            </w:tcMar>
          </w:tcPr>
          <w:p w14:paraId="28AE6453" w14:textId="77777777" w:rsidR="00B6325B" w:rsidRPr="00DF65B1" w:rsidRDefault="00B6325B" w:rsidP="00DF65B1">
            <w:pPr>
              <w:pBdr>
                <w:top w:val="nil"/>
                <w:left w:val="nil"/>
                <w:bottom w:val="nil"/>
                <w:right w:val="nil"/>
                <w:between w:val="nil"/>
              </w:pBdr>
              <w:spacing w:line="240" w:lineRule="auto"/>
              <w:jc w:val="center"/>
              <w:rPr>
                <w:rFonts w:ascii="Times New Roman" w:eastAsia="Times New Roman" w:hAnsi="Times New Roman" w:cs="Times New Roman"/>
                <w:sz w:val="28"/>
                <w:szCs w:val="28"/>
              </w:rPr>
            </w:pPr>
            <w:r w:rsidRPr="00DF65B1">
              <w:rPr>
                <w:rFonts w:ascii="Times New Roman" w:eastAsia="Times New Roman" w:hAnsi="Times New Roman" w:cs="Times New Roman"/>
                <w:sz w:val="28"/>
                <w:szCs w:val="28"/>
              </w:rPr>
              <w:t>Номер штамма</w:t>
            </w:r>
          </w:p>
        </w:tc>
        <w:tc>
          <w:tcPr>
            <w:tcW w:w="3745" w:type="dxa"/>
            <w:shd w:val="clear" w:color="auto" w:fill="auto"/>
            <w:tcMar>
              <w:top w:w="100" w:type="dxa"/>
              <w:left w:w="100" w:type="dxa"/>
              <w:bottom w:w="100" w:type="dxa"/>
              <w:right w:w="100" w:type="dxa"/>
            </w:tcMar>
          </w:tcPr>
          <w:p w14:paraId="454B85A4" w14:textId="77777777" w:rsidR="00B6325B" w:rsidRPr="00DF65B1" w:rsidRDefault="00B6325B" w:rsidP="00DF65B1">
            <w:pPr>
              <w:pBdr>
                <w:top w:val="nil"/>
                <w:left w:val="nil"/>
                <w:bottom w:val="nil"/>
                <w:right w:val="nil"/>
                <w:between w:val="nil"/>
              </w:pBdr>
              <w:spacing w:line="240" w:lineRule="auto"/>
              <w:rPr>
                <w:rFonts w:ascii="Times New Roman" w:eastAsia="Times New Roman" w:hAnsi="Times New Roman" w:cs="Times New Roman"/>
                <w:sz w:val="28"/>
                <w:szCs w:val="28"/>
              </w:rPr>
            </w:pPr>
            <w:r w:rsidRPr="00DF65B1">
              <w:rPr>
                <w:rFonts w:ascii="Times New Roman" w:eastAsia="Times New Roman" w:hAnsi="Times New Roman" w:cs="Times New Roman"/>
                <w:sz w:val="28"/>
                <w:szCs w:val="28"/>
              </w:rPr>
              <w:t>Процент всхожести семян, %</w:t>
            </w:r>
          </w:p>
        </w:tc>
        <w:tc>
          <w:tcPr>
            <w:tcW w:w="3214" w:type="dxa"/>
            <w:shd w:val="clear" w:color="auto" w:fill="auto"/>
            <w:tcMar>
              <w:top w:w="100" w:type="dxa"/>
              <w:left w:w="100" w:type="dxa"/>
              <w:bottom w:w="100" w:type="dxa"/>
              <w:right w:w="100" w:type="dxa"/>
            </w:tcMar>
          </w:tcPr>
          <w:p w14:paraId="7D52B4F9" w14:textId="77777777" w:rsidR="00B6325B" w:rsidRPr="00DF65B1" w:rsidRDefault="00B6325B" w:rsidP="00DF65B1">
            <w:pPr>
              <w:pBdr>
                <w:top w:val="nil"/>
                <w:left w:val="nil"/>
                <w:bottom w:val="nil"/>
                <w:right w:val="nil"/>
                <w:between w:val="nil"/>
              </w:pBdr>
              <w:spacing w:line="240" w:lineRule="auto"/>
              <w:jc w:val="center"/>
              <w:rPr>
                <w:rFonts w:ascii="Times New Roman" w:eastAsia="Times New Roman" w:hAnsi="Times New Roman" w:cs="Times New Roman"/>
                <w:sz w:val="28"/>
                <w:szCs w:val="28"/>
              </w:rPr>
            </w:pPr>
            <w:r w:rsidRPr="00DF65B1">
              <w:rPr>
                <w:rFonts w:ascii="Times New Roman" w:eastAsia="Times New Roman" w:hAnsi="Times New Roman" w:cs="Times New Roman"/>
                <w:sz w:val="28"/>
                <w:szCs w:val="28"/>
              </w:rPr>
              <w:t>Длина корня, мм</w:t>
            </w:r>
          </w:p>
        </w:tc>
      </w:tr>
      <w:tr w:rsidR="00B6325B" w:rsidRPr="00DF65B1" w14:paraId="1C31E3DB" w14:textId="77777777" w:rsidTr="008C2D23">
        <w:trPr>
          <w:trHeight w:val="155"/>
        </w:trPr>
        <w:tc>
          <w:tcPr>
            <w:tcW w:w="2684" w:type="dxa"/>
            <w:shd w:val="clear" w:color="auto" w:fill="auto"/>
            <w:tcMar>
              <w:top w:w="100" w:type="dxa"/>
              <w:left w:w="100" w:type="dxa"/>
              <w:bottom w:w="100" w:type="dxa"/>
              <w:right w:w="100" w:type="dxa"/>
            </w:tcMar>
          </w:tcPr>
          <w:p w14:paraId="348DEFAA" w14:textId="77777777" w:rsidR="00B6325B" w:rsidRPr="00DF65B1" w:rsidRDefault="00B6325B" w:rsidP="00DF65B1">
            <w:pPr>
              <w:pBdr>
                <w:top w:val="nil"/>
                <w:left w:val="nil"/>
                <w:bottom w:val="nil"/>
                <w:right w:val="nil"/>
                <w:between w:val="nil"/>
              </w:pBdr>
              <w:spacing w:line="240" w:lineRule="auto"/>
              <w:jc w:val="center"/>
              <w:rPr>
                <w:rFonts w:ascii="Times New Roman" w:eastAsia="Times New Roman" w:hAnsi="Times New Roman" w:cs="Times New Roman"/>
                <w:sz w:val="28"/>
                <w:szCs w:val="28"/>
              </w:rPr>
            </w:pPr>
            <w:r w:rsidRPr="00DF65B1">
              <w:rPr>
                <w:rFonts w:ascii="Times New Roman" w:eastAsia="Times New Roman" w:hAnsi="Times New Roman" w:cs="Times New Roman"/>
                <w:sz w:val="28"/>
                <w:szCs w:val="28"/>
              </w:rPr>
              <w:t>Контроль</w:t>
            </w:r>
          </w:p>
        </w:tc>
        <w:tc>
          <w:tcPr>
            <w:tcW w:w="3745" w:type="dxa"/>
            <w:shd w:val="clear" w:color="auto" w:fill="auto"/>
            <w:tcMar>
              <w:top w:w="100" w:type="dxa"/>
              <w:left w:w="100" w:type="dxa"/>
              <w:bottom w:w="100" w:type="dxa"/>
              <w:right w:w="100" w:type="dxa"/>
            </w:tcMar>
          </w:tcPr>
          <w:p w14:paraId="44301224" w14:textId="77777777" w:rsidR="00B6325B" w:rsidRPr="00DF65B1" w:rsidRDefault="00B6325B" w:rsidP="00DF65B1">
            <w:pPr>
              <w:pBdr>
                <w:top w:val="nil"/>
                <w:left w:val="nil"/>
                <w:bottom w:val="nil"/>
                <w:right w:val="nil"/>
                <w:between w:val="nil"/>
              </w:pBdr>
              <w:spacing w:line="240" w:lineRule="auto"/>
              <w:jc w:val="center"/>
              <w:rPr>
                <w:rFonts w:ascii="Times New Roman" w:eastAsia="Times New Roman" w:hAnsi="Times New Roman" w:cs="Times New Roman"/>
                <w:sz w:val="28"/>
                <w:szCs w:val="28"/>
              </w:rPr>
            </w:pPr>
            <w:r w:rsidRPr="00DF65B1">
              <w:rPr>
                <w:rFonts w:ascii="Times New Roman" w:eastAsia="Times New Roman" w:hAnsi="Times New Roman" w:cs="Times New Roman"/>
                <w:sz w:val="28"/>
                <w:szCs w:val="28"/>
              </w:rPr>
              <w:t>44</w:t>
            </w:r>
          </w:p>
        </w:tc>
        <w:tc>
          <w:tcPr>
            <w:tcW w:w="3214" w:type="dxa"/>
            <w:shd w:val="clear" w:color="auto" w:fill="auto"/>
            <w:tcMar>
              <w:top w:w="100" w:type="dxa"/>
              <w:left w:w="100" w:type="dxa"/>
              <w:bottom w:w="100" w:type="dxa"/>
              <w:right w:w="100" w:type="dxa"/>
            </w:tcMar>
          </w:tcPr>
          <w:p w14:paraId="0334D090" w14:textId="77777777" w:rsidR="00B6325B" w:rsidRPr="00DF65B1" w:rsidRDefault="00B6325B" w:rsidP="00DF65B1">
            <w:pPr>
              <w:pBdr>
                <w:top w:val="nil"/>
                <w:left w:val="nil"/>
                <w:bottom w:val="nil"/>
                <w:right w:val="nil"/>
                <w:between w:val="nil"/>
              </w:pBdr>
              <w:spacing w:line="240" w:lineRule="auto"/>
              <w:jc w:val="center"/>
              <w:rPr>
                <w:rFonts w:ascii="Times New Roman" w:eastAsia="Times New Roman" w:hAnsi="Times New Roman" w:cs="Times New Roman"/>
                <w:sz w:val="28"/>
                <w:szCs w:val="28"/>
              </w:rPr>
            </w:pPr>
            <w:r w:rsidRPr="00DF65B1">
              <w:rPr>
                <w:rFonts w:ascii="Times New Roman" w:eastAsia="Times New Roman" w:hAnsi="Times New Roman" w:cs="Times New Roman"/>
                <w:sz w:val="28"/>
                <w:szCs w:val="28"/>
              </w:rPr>
              <w:t>16,2±2,3</w:t>
            </w:r>
          </w:p>
        </w:tc>
      </w:tr>
      <w:tr w:rsidR="00B6325B" w:rsidRPr="00DF65B1" w14:paraId="6AB02F74" w14:textId="77777777" w:rsidTr="008C2D23">
        <w:trPr>
          <w:trHeight w:val="119"/>
        </w:trPr>
        <w:tc>
          <w:tcPr>
            <w:tcW w:w="2684" w:type="dxa"/>
            <w:shd w:val="clear" w:color="auto" w:fill="auto"/>
            <w:tcMar>
              <w:top w:w="100" w:type="dxa"/>
              <w:left w:w="100" w:type="dxa"/>
              <w:bottom w:w="100" w:type="dxa"/>
              <w:right w:w="100" w:type="dxa"/>
            </w:tcMar>
          </w:tcPr>
          <w:p w14:paraId="40FEFD3C" w14:textId="77777777" w:rsidR="00B6325B" w:rsidRPr="00DF65B1" w:rsidRDefault="00B6325B" w:rsidP="00DF65B1">
            <w:pPr>
              <w:pBdr>
                <w:top w:val="nil"/>
                <w:left w:val="nil"/>
                <w:bottom w:val="nil"/>
                <w:right w:val="nil"/>
                <w:between w:val="nil"/>
              </w:pBdr>
              <w:spacing w:line="240" w:lineRule="auto"/>
              <w:jc w:val="center"/>
              <w:rPr>
                <w:rFonts w:ascii="Times New Roman" w:eastAsia="Times New Roman" w:hAnsi="Times New Roman" w:cs="Times New Roman"/>
                <w:sz w:val="28"/>
                <w:szCs w:val="28"/>
              </w:rPr>
            </w:pPr>
            <w:r w:rsidRPr="00DF65B1">
              <w:rPr>
                <w:rFonts w:ascii="Times New Roman" w:eastAsia="Times New Roman" w:hAnsi="Times New Roman" w:cs="Times New Roman"/>
                <w:sz w:val="28"/>
                <w:szCs w:val="28"/>
              </w:rPr>
              <w:t>34</w:t>
            </w:r>
          </w:p>
        </w:tc>
        <w:tc>
          <w:tcPr>
            <w:tcW w:w="3745" w:type="dxa"/>
            <w:shd w:val="clear" w:color="auto" w:fill="auto"/>
            <w:tcMar>
              <w:top w:w="100" w:type="dxa"/>
              <w:left w:w="100" w:type="dxa"/>
              <w:bottom w:w="100" w:type="dxa"/>
              <w:right w:w="100" w:type="dxa"/>
            </w:tcMar>
          </w:tcPr>
          <w:p w14:paraId="1145CBE1" w14:textId="77777777" w:rsidR="00B6325B" w:rsidRPr="00DF65B1" w:rsidRDefault="00B6325B" w:rsidP="00DF65B1">
            <w:pPr>
              <w:pBdr>
                <w:top w:val="nil"/>
                <w:left w:val="nil"/>
                <w:bottom w:val="nil"/>
                <w:right w:val="nil"/>
                <w:between w:val="nil"/>
              </w:pBdr>
              <w:spacing w:line="240" w:lineRule="auto"/>
              <w:jc w:val="center"/>
              <w:rPr>
                <w:rFonts w:ascii="Times New Roman" w:eastAsia="Times New Roman" w:hAnsi="Times New Roman" w:cs="Times New Roman"/>
                <w:sz w:val="28"/>
                <w:szCs w:val="28"/>
              </w:rPr>
            </w:pPr>
            <w:r w:rsidRPr="00DF65B1">
              <w:rPr>
                <w:rFonts w:ascii="Times New Roman" w:eastAsia="Times New Roman" w:hAnsi="Times New Roman" w:cs="Times New Roman"/>
                <w:sz w:val="28"/>
                <w:szCs w:val="28"/>
              </w:rPr>
              <w:t>60</w:t>
            </w:r>
          </w:p>
        </w:tc>
        <w:tc>
          <w:tcPr>
            <w:tcW w:w="3214" w:type="dxa"/>
            <w:shd w:val="clear" w:color="auto" w:fill="auto"/>
            <w:tcMar>
              <w:top w:w="100" w:type="dxa"/>
              <w:left w:w="100" w:type="dxa"/>
              <w:bottom w:w="100" w:type="dxa"/>
              <w:right w:w="100" w:type="dxa"/>
            </w:tcMar>
          </w:tcPr>
          <w:p w14:paraId="3DAB2B7D" w14:textId="77777777" w:rsidR="00B6325B" w:rsidRPr="00DF65B1" w:rsidRDefault="00B6325B" w:rsidP="00DF65B1">
            <w:pPr>
              <w:pBdr>
                <w:top w:val="nil"/>
                <w:left w:val="nil"/>
                <w:bottom w:val="nil"/>
                <w:right w:val="nil"/>
                <w:between w:val="nil"/>
              </w:pBdr>
              <w:spacing w:line="240" w:lineRule="auto"/>
              <w:jc w:val="center"/>
              <w:rPr>
                <w:rFonts w:ascii="Times New Roman" w:eastAsia="Times New Roman" w:hAnsi="Times New Roman" w:cs="Times New Roman"/>
                <w:sz w:val="28"/>
                <w:szCs w:val="28"/>
              </w:rPr>
            </w:pPr>
            <w:r w:rsidRPr="00DF65B1">
              <w:rPr>
                <w:rFonts w:ascii="Times New Roman" w:eastAsia="Times New Roman" w:hAnsi="Times New Roman" w:cs="Times New Roman"/>
                <w:sz w:val="28"/>
                <w:szCs w:val="28"/>
              </w:rPr>
              <w:t>17,5±1,9</w:t>
            </w:r>
          </w:p>
        </w:tc>
      </w:tr>
      <w:tr w:rsidR="00B6325B" w:rsidRPr="00DF65B1" w14:paraId="1EFEDF56" w14:textId="77777777" w:rsidTr="008C2D23">
        <w:trPr>
          <w:trHeight w:val="169"/>
        </w:trPr>
        <w:tc>
          <w:tcPr>
            <w:tcW w:w="2684" w:type="dxa"/>
            <w:shd w:val="clear" w:color="auto" w:fill="auto"/>
            <w:tcMar>
              <w:top w:w="100" w:type="dxa"/>
              <w:left w:w="100" w:type="dxa"/>
              <w:bottom w:w="100" w:type="dxa"/>
              <w:right w:w="100" w:type="dxa"/>
            </w:tcMar>
          </w:tcPr>
          <w:p w14:paraId="04195534" w14:textId="77777777" w:rsidR="00B6325B" w:rsidRPr="00DF65B1" w:rsidRDefault="00B6325B" w:rsidP="00DF65B1">
            <w:pPr>
              <w:pBdr>
                <w:top w:val="nil"/>
                <w:left w:val="nil"/>
                <w:bottom w:val="nil"/>
                <w:right w:val="nil"/>
                <w:between w:val="nil"/>
              </w:pBdr>
              <w:spacing w:line="240" w:lineRule="auto"/>
              <w:jc w:val="center"/>
              <w:rPr>
                <w:rFonts w:ascii="Times New Roman" w:eastAsia="Times New Roman" w:hAnsi="Times New Roman" w:cs="Times New Roman"/>
                <w:sz w:val="28"/>
                <w:szCs w:val="28"/>
              </w:rPr>
            </w:pPr>
            <w:r w:rsidRPr="00DF65B1">
              <w:rPr>
                <w:rFonts w:ascii="Times New Roman" w:eastAsia="Times New Roman" w:hAnsi="Times New Roman" w:cs="Times New Roman"/>
                <w:sz w:val="28"/>
                <w:szCs w:val="28"/>
              </w:rPr>
              <w:t>35</w:t>
            </w:r>
          </w:p>
        </w:tc>
        <w:tc>
          <w:tcPr>
            <w:tcW w:w="3745" w:type="dxa"/>
            <w:shd w:val="clear" w:color="auto" w:fill="auto"/>
            <w:tcMar>
              <w:top w:w="100" w:type="dxa"/>
              <w:left w:w="100" w:type="dxa"/>
              <w:bottom w:w="100" w:type="dxa"/>
              <w:right w:w="100" w:type="dxa"/>
            </w:tcMar>
          </w:tcPr>
          <w:p w14:paraId="5AE65A1F" w14:textId="77777777" w:rsidR="00B6325B" w:rsidRPr="00DF65B1" w:rsidRDefault="00B6325B" w:rsidP="00DF65B1">
            <w:pPr>
              <w:pBdr>
                <w:top w:val="nil"/>
                <w:left w:val="nil"/>
                <w:bottom w:val="nil"/>
                <w:right w:val="nil"/>
                <w:between w:val="nil"/>
              </w:pBdr>
              <w:spacing w:line="240" w:lineRule="auto"/>
              <w:jc w:val="center"/>
              <w:rPr>
                <w:rFonts w:ascii="Times New Roman" w:eastAsia="Times New Roman" w:hAnsi="Times New Roman" w:cs="Times New Roman"/>
                <w:sz w:val="28"/>
                <w:szCs w:val="28"/>
              </w:rPr>
            </w:pPr>
            <w:r w:rsidRPr="00DF65B1">
              <w:rPr>
                <w:rFonts w:ascii="Times New Roman" w:eastAsia="Times New Roman" w:hAnsi="Times New Roman" w:cs="Times New Roman"/>
                <w:sz w:val="28"/>
                <w:szCs w:val="28"/>
              </w:rPr>
              <w:t>60</w:t>
            </w:r>
          </w:p>
        </w:tc>
        <w:tc>
          <w:tcPr>
            <w:tcW w:w="3214" w:type="dxa"/>
            <w:shd w:val="clear" w:color="auto" w:fill="auto"/>
            <w:tcMar>
              <w:top w:w="100" w:type="dxa"/>
              <w:left w:w="100" w:type="dxa"/>
              <w:bottom w:w="100" w:type="dxa"/>
              <w:right w:w="100" w:type="dxa"/>
            </w:tcMar>
          </w:tcPr>
          <w:p w14:paraId="521C33DF" w14:textId="77777777" w:rsidR="00B6325B" w:rsidRPr="00DF65B1" w:rsidRDefault="00B6325B" w:rsidP="00DF65B1">
            <w:pPr>
              <w:pBdr>
                <w:top w:val="nil"/>
                <w:left w:val="nil"/>
                <w:bottom w:val="nil"/>
                <w:right w:val="nil"/>
                <w:between w:val="nil"/>
              </w:pBdr>
              <w:spacing w:line="240" w:lineRule="auto"/>
              <w:jc w:val="center"/>
              <w:rPr>
                <w:rFonts w:ascii="Times New Roman" w:eastAsia="Times New Roman" w:hAnsi="Times New Roman" w:cs="Times New Roman"/>
                <w:sz w:val="28"/>
                <w:szCs w:val="28"/>
              </w:rPr>
            </w:pPr>
            <w:r w:rsidRPr="00DF65B1">
              <w:rPr>
                <w:rFonts w:ascii="Times New Roman" w:eastAsia="Times New Roman" w:hAnsi="Times New Roman" w:cs="Times New Roman"/>
                <w:sz w:val="28"/>
                <w:szCs w:val="28"/>
              </w:rPr>
              <w:t>18,3±1,7</w:t>
            </w:r>
          </w:p>
        </w:tc>
      </w:tr>
      <w:tr w:rsidR="00B6325B" w:rsidRPr="00DF65B1" w14:paraId="05F82D9E" w14:textId="77777777" w:rsidTr="008C2D23">
        <w:trPr>
          <w:trHeight w:val="65"/>
        </w:trPr>
        <w:tc>
          <w:tcPr>
            <w:tcW w:w="2684" w:type="dxa"/>
            <w:shd w:val="clear" w:color="auto" w:fill="auto"/>
            <w:tcMar>
              <w:top w:w="100" w:type="dxa"/>
              <w:left w:w="100" w:type="dxa"/>
              <w:bottom w:w="100" w:type="dxa"/>
              <w:right w:w="100" w:type="dxa"/>
            </w:tcMar>
          </w:tcPr>
          <w:p w14:paraId="32CA9A3E" w14:textId="77777777" w:rsidR="00B6325B" w:rsidRPr="00DF65B1" w:rsidRDefault="00B6325B" w:rsidP="00DF65B1">
            <w:pPr>
              <w:pBdr>
                <w:top w:val="nil"/>
                <w:left w:val="nil"/>
                <w:bottom w:val="nil"/>
                <w:right w:val="nil"/>
                <w:between w:val="nil"/>
              </w:pBdr>
              <w:spacing w:line="240" w:lineRule="auto"/>
              <w:jc w:val="center"/>
              <w:rPr>
                <w:rFonts w:ascii="Times New Roman" w:eastAsia="Times New Roman" w:hAnsi="Times New Roman" w:cs="Times New Roman"/>
                <w:sz w:val="28"/>
                <w:szCs w:val="28"/>
              </w:rPr>
            </w:pPr>
            <w:r w:rsidRPr="00DF65B1">
              <w:rPr>
                <w:rFonts w:ascii="Times New Roman" w:eastAsia="Times New Roman" w:hAnsi="Times New Roman" w:cs="Times New Roman"/>
                <w:sz w:val="28"/>
                <w:szCs w:val="28"/>
              </w:rPr>
              <w:t>5</w:t>
            </w:r>
          </w:p>
        </w:tc>
        <w:tc>
          <w:tcPr>
            <w:tcW w:w="3745" w:type="dxa"/>
            <w:shd w:val="clear" w:color="auto" w:fill="auto"/>
            <w:tcMar>
              <w:top w:w="100" w:type="dxa"/>
              <w:left w:w="100" w:type="dxa"/>
              <w:bottom w:w="100" w:type="dxa"/>
              <w:right w:w="100" w:type="dxa"/>
            </w:tcMar>
          </w:tcPr>
          <w:p w14:paraId="218C189D" w14:textId="77777777" w:rsidR="00B6325B" w:rsidRPr="00DF65B1" w:rsidRDefault="00B6325B" w:rsidP="00DF65B1">
            <w:pPr>
              <w:pBdr>
                <w:top w:val="nil"/>
                <w:left w:val="nil"/>
                <w:bottom w:val="nil"/>
                <w:right w:val="nil"/>
                <w:between w:val="nil"/>
              </w:pBdr>
              <w:spacing w:line="240" w:lineRule="auto"/>
              <w:jc w:val="center"/>
              <w:rPr>
                <w:rFonts w:ascii="Times New Roman" w:eastAsia="Times New Roman" w:hAnsi="Times New Roman" w:cs="Times New Roman"/>
                <w:sz w:val="28"/>
                <w:szCs w:val="28"/>
              </w:rPr>
            </w:pPr>
            <w:r w:rsidRPr="00DF65B1">
              <w:rPr>
                <w:rFonts w:ascii="Times New Roman" w:eastAsia="Times New Roman" w:hAnsi="Times New Roman" w:cs="Times New Roman"/>
                <w:sz w:val="28"/>
                <w:szCs w:val="28"/>
              </w:rPr>
              <w:t>72</w:t>
            </w:r>
          </w:p>
        </w:tc>
        <w:tc>
          <w:tcPr>
            <w:tcW w:w="3214" w:type="dxa"/>
            <w:shd w:val="clear" w:color="auto" w:fill="auto"/>
            <w:tcMar>
              <w:top w:w="100" w:type="dxa"/>
              <w:left w:w="100" w:type="dxa"/>
              <w:bottom w:w="100" w:type="dxa"/>
              <w:right w:w="100" w:type="dxa"/>
            </w:tcMar>
          </w:tcPr>
          <w:p w14:paraId="1698FB94" w14:textId="77777777" w:rsidR="00B6325B" w:rsidRPr="00DF65B1" w:rsidRDefault="00B6325B" w:rsidP="00DF65B1">
            <w:pPr>
              <w:pBdr>
                <w:top w:val="nil"/>
                <w:left w:val="nil"/>
                <w:bottom w:val="nil"/>
                <w:right w:val="nil"/>
                <w:between w:val="nil"/>
              </w:pBdr>
              <w:spacing w:line="240" w:lineRule="auto"/>
              <w:jc w:val="center"/>
              <w:rPr>
                <w:rFonts w:ascii="Times New Roman" w:eastAsia="Times New Roman" w:hAnsi="Times New Roman" w:cs="Times New Roman"/>
                <w:sz w:val="28"/>
                <w:szCs w:val="28"/>
              </w:rPr>
            </w:pPr>
            <w:r w:rsidRPr="00DF65B1">
              <w:rPr>
                <w:rFonts w:ascii="Times New Roman" w:eastAsia="Times New Roman" w:hAnsi="Times New Roman" w:cs="Times New Roman"/>
                <w:sz w:val="28"/>
                <w:szCs w:val="28"/>
              </w:rPr>
              <w:t>27,3±1,3</w:t>
            </w:r>
          </w:p>
        </w:tc>
      </w:tr>
      <w:tr w:rsidR="00B6325B" w:rsidRPr="00DF65B1" w14:paraId="6B6C4BF5" w14:textId="77777777" w:rsidTr="008C2D23">
        <w:trPr>
          <w:trHeight w:val="150"/>
        </w:trPr>
        <w:tc>
          <w:tcPr>
            <w:tcW w:w="2684" w:type="dxa"/>
            <w:shd w:val="clear" w:color="auto" w:fill="auto"/>
            <w:tcMar>
              <w:top w:w="100" w:type="dxa"/>
              <w:left w:w="100" w:type="dxa"/>
              <w:bottom w:w="100" w:type="dxa"/>
              <w:right w:w="100" w:type="dxa"/>
            </w:tcMar>
          </w:tcPr>
          <w:p w14:paraId="1CFAB981" w14:textId="77777777" w:rsidR="00B6325B" w:rsidRPr="00DF65B1" w:rsidRDefault="00B6325B" w:rsidP="00DF65B1">
            <w:pPr>
              <w:pBdr>
                <w:top w:val="nil"/>
                <w:left w:val="nil"/>
                <w:bottom w:val="nil"/>
                <w:right w:val="nil"/>
                <w:between w:val="nil"/>
              </w:pBdr>
              <w:spacing w:line="240" w:lineRule="auto"/>
              <w:jc w:val="center"/>
              <w:rPr>
                <w:rFonts w:ascii="Times New Roman" w:eastAsia="Times New Roman" w:hAnsi="Times New Roman" w:cs="Times New Roman"/>
                <w:sz w:val="28"/>
                <w:szCs w:val="28"/>
              </w:rPr>
            </w:pPr>
            <w:r w:rsidRPr="00DF65B1">
              <w:rPr>
                <w:rFonts w:ascii="Times New Roman" w:eastAsia="Times New Roman" w:hAnsi="Times New Roman" w:cs="Times New Roman"/>
                <w:sz w:val="28"/>
                <w:szCs w:val="28"/>
              </w:rPr>
              <w:t>10</w:t>
            </w:r>
          </w:p>
        </w:tc>
        <w:tc>
          <w:tcPr>
            <w:tcW w:w="3745" w:type="dxa"/>
            <w:shd w:val="clear" w:color="auto" w:fill="auto"/>
            <w:tcMar>
              <w:top w:w="100" w:type="dxa"/>
              <w:left w:w="100" w:type="dxa"/>
              <w:bottom w:w="100" w:type="dxa"/>
              <w:right w:w="100" w:type="dxa"/>
            </w:tcMar>
          </w:tcPr>
          <w:p w14:paraId="59AB38B1" w14:textId="77777777" w:rsidR="00B6325B" w:rsidRPr="00DF65B1" w:rsidRDefault="00B6325B" w:rsidP="00DF65B1">
            <w:pPr>
              <w:pBdr>
                <w:top w:val="nil"/>
                <w:left w:val="nil"/>
                <w:bottom w:val="nil"/>
                <w:right w:val="nil"/>
                <w:between w:val="nil"/>
              </w:pBdr>
              <w:spacing w:line="240" w:lineRule="auto"/>
              <w:jc w:val="center"/>
              <w:rPr>
                <w:rFonts w:ascii="Times New Roman" w:eastAsia="Times New Roman" w:hAnsi="Times New Roman" w:cs="Times New Roman"/>
                <w:sz w:val="28"/>
                <w:szCs w:val="28"/>
              </w:rPr>
            </w:pPr>
            <w:r w:rsidRPr="00DF65B1">
              <w:rPr>
                <w:rFonts w:ascii="Times New Roman" w:eastAsia="Times New Roman" w:hAnsi="Times New Roman" w:cs="Times New Roman"/>
                <w:sz w:val="28"/>
                <w:szCs w:val="28"/>
              </w:rPr>
              <w:t>88</w:t>
            </w:r>
          </w:p>
        </w:tc>
        <w:tc>
          <w:tcPr>
            <w:tcW w:w="3214" w:type="dxa"/>
            <w:shd w:val="clear" w:color="auto" w:fill="auto"/>
            <w:tcMar>
              <w:top w:w="100" w:type="dxa"/>
              <w:left w:w="100" w:type="dxa"/>
              <w:bottom w:w="100" w:type="dxa"/>
              <w:right w:w="100" w:type="dxa"/>
            </w:tcMar>
          </w:tcPr>
          <w:p w14:paraId="18AACC4C" w14:textId="77777777" w:rsidR="00B6325B" w:rsidRPr="00DF65B1" w:rsidRDefault="00B6325B" w:rsidP="00DF65B1">
            <w:pPr>
              <w:pBdr>
                <w:top w:val="nil"/>
                <w:left w:val="nil"/>
                <w:bottom w:val="nil"/>
                <w:right w:val="nil"/>
                <w:between w:val="nil"/>
              </w:pBdr>
              <w:spacing w:line="240" w:lineRule="auto"/>
              <w:jc w:val="center"/>
              <w:rPr>
                <w:rFonts w:ascii="Times New Roman" w:eastAsia="Times New Roman" w:hAnsi="Times New Roman" w:cs="Times New Roman"/>
                <w:sz w:val="28"/>
                <w:szCs w:val="28"/>
              </w:rPr>
            </w:pPr>
            <w:r w:rsidRPr="00DF65B1">
              <w:rPr>
                <w:rFonts w:ascii="Times New Roman" w:eastAsia="Times New Roman" w:hAnsi="Times New Roman" w:cs="Times New Roman"/>
                <w:sz w:val="28"/>
                <w:szCs w:val="28"/>
              </w:rPr>
              <w:t>24,9±1,2</w:t>
            </w:r>
          </w:p>
        </w:tc>
      </w:tr>
      <w:tr w:rsidR="00B6325B" w:rsidRPr="00DF65B1" w14:paraId="4F1BFFF2" w14:textId="77777777" w:rsidTr="008C2D23">
        <w:tc>
          <w:tcPr>
            <w:tcW w:w="2684" w:type="dxa"/>
            <w:shd w:val="clear" w:color="auto" w:fill="auto"/>
            <w:tcMar>
              <w:top w:w="100" w:type="dxa"/>
              <w:left w:w="100" w:type="dxa"/>
              <w:bottom w:w="100" w:type="dxa"/>
              <w:right w:w="100" w:type="dxa"/>
            </w:tcMar>
          </w:tcPr>
          <w:p w14:paraId="34AAF9BB" w14:textId="77777777" w:rsidR="00B6325B" w:rsidRPr="00DF65B1" w:rsidRDefault="00B6325B" w:rsidP="00DF65B1">
            <w:pPr>
              <w:pBdr>
                <w:top w:val="nil"/>
                <w:left w:val="nil"/>
                <w:bottom w:val="nil"/>
                <w:right w:val="nil"/>
                <w:between w:val="nil"/>
              </w:pBdr>
              <w:spacing w:line="240" w:lineRule="auto"/>
              <w:jc w:val="center"/>
              <w:rPr>
                <w:rFonts w:ascii="Times New Roman" w:eastAsia="Times New Roman" w:hAnsi="Times New Roman" w:cs="Times New Roman"/>
                <w:sz w:val="28"/>
                <w:szCs w:val="28"/>
              </w:rPr>
            </w:pPr>
            <w:r w:rsidRPr="00DF65B1">
              <w:rPr>
                <w:rFonts w:ascii="Times New Roman" w:eastAsia="Times New Roman" w:hAnsi="Times New Roman" w:cs="Times New Roman"/>
                <w:sz w:val="28"/>
                <w:szCs w:val="28"/>
              </w:rPr>
              <w:t>56</w:t>
            </w:r>
          </w:p>
        </w:tc>
        <w:tc>
          <w:tcPr>
            <w:tcW w:w="3745" w:type="dxa"/>
            <w:shd w:val="clear" w:color="auto" w:fill="auto"/>
            <w:tcMar>
              <w:top w:w="100" w:type="dxa"/>
              <w:left w:w="100" w:type="dxa"/>
              <w:bottom w:w="100" w:type="dxa"/>
              <w:right w:w="100" w:type="dxa"/>
            </w:tcMar>
          </w:tcPr>
          <w:p w14:paraId="1E3B3B00" w14:textId="77777777" w:rsidR="00B6325B" w:rsidRPr="00DF65B1" w:rsidRDefault="00B6325B" w:rsidP="00DF65B1">
            <w:pPr>
              <w:pBdr>
                <w:top w:val="nil"/>
                <w:left w:val="nil"/>
                <w:bottom w:val="nil"/>
                <w:right w:val="nil"/>
                <w:between w:val="nil"/>
              </w:pBdr>
              <w:spacing w:line="240" w:lineRule="auto"/>
              <w:jc w:val="center"/>
              <w:rPr>
                <w:rFonts w:ascii="Times New Roman" w:eastAsia="Times New Roman" w:hAnsi="Times New Roman" w:cs="Times New Roman"/>
                <w:sz w:val="28"/>
                <w:szCs w:val="28"/>
              </w:rPr>
            </w:pPr>
            <w:r w:rsidRPr="00DF65B1">
              <w:rPr>
                <w:rFonts w:ascii="Times New Roman" w:eastAsia="Times New Roman" w:hAnsi="Times New Roman" w:cs="Times New Roman"/>
                <w:sz w:val="28"/>
                <w:szCs w:val="28"/>
              </w:rPr>
              <w:t>68</w:t>
            </w:r>
          </w:p>
        </w:tc>
        <w:tc>
          <w:tcPr>
            <w:tcW w:w="3214" w:type="dxa"/>
            <w:shd w:val="clear" w:color="auto" w:fill="auto"/>
            <w:tcMar>
              <w:top w:w="100" w:type="dxa"/>
              <w:left w:w="100" w:type="dxa"/>
              <w:bottom w:w="100" w:type="dxa"/>
              <w:right w:w="100" w:type="dxa"/>
            </w:tcMar>
          </w:tcPr>
          <w:p w14:paraId="61532E17" w14:textId="77777777" w:rsidR="00B6325B" w:rsidRPr="00DF65B1" w:rsidRDefault="00B6325B" w:rsidP="00DF65B1">
            <w:pPr>
              <w:pBdr>
                <w:top w:val="nil"/>
                <w:left w:val="nil"/>
                <w:bottom w:val="nil"/>
                <w:right w:val="nil"/>
                <w:between w:val="nil"/>
              </w:pBdr>
              <w:spacing w:line="240" w:lineRule="auto"/>
              <w:jc w:val="center"/>
              <w:rPr>
                <w:rFonts w:ascii="Times New Roman" w:eastAsia="Times New Roman" w:hAnsi="Times New Roman" w:cs="Times New Roman"/>
                <w:sz w:val="28"/>
                <w:szCs w:val="28"/>
              </w:rPr>
            </w:pPr>
            <w:r w:rsidRPr="00DF65B1">
              <w:rPr>
                <w:rFonts w:ascii="Times New Roman" w:eastAsia="Times New Roman" w:hAnsi="Times New Roman" w:cs="Times New Roman"/>
                <w:sz w:val="28"/>
                <w:szCs w:val="28"/>
              </w:rPr>
              <w:t>21,2±1,1</w:t>
            </w:r>
          </w:p>
        </w:tc>
      </w:tr>
    </w:tbl>
    <w:p w14:paraId="0036CDB8" w14:textId="77777777" w:rsidR="00B6325B" w:rsidRPr="00DF65B1" w:rsidRDefault="00B6325B" w:rsidP="00DF65B1">
      <w:pPr>
        <w:spacing w:line="240" w:lineRule="auto"/>
        <w:ind w:firstLine="566"/>
        <w:jc w:val="both"/>
        <w:rPr>
          <w:rFonts w:ascii="Times New Roman" w:eastAsia="Times New Roman" w:hAnsi="Times New Roman" w:cs="Times New Roman"/>
          <w:sz w:val="28"/>
          <w:szCs w:val="28"/>
        </w:rPr>
      </w:pPr>
      <w:r w:rsidRPr="00DF65B1">
        <w:rPr>
          <w:rFonts w:ascii="Times New Roman" w:eastAsia="Times New Roman" w:hAnsi="Times New Roman" w:cs="Times New Roman"/>
          <w:sz w:val="28"/>
          <w:szCs w:val="28"/>
        </w:rPr>
        <w:t>Из таблицы видно, что предпосевная обработка семян клевера положительно влияла на всхожесть семян и длину корня. Это свидетельствует о том, что выделенные азотфиксирующие бактерии не являются токсичными, а наоборот, стимулируют прорастание семян. Самые высокие показатели проявил штамм №10.</w:t>
      </w:r>
    </w:p>
    <w:p w14:paraId="517EC769" w14:textId="77777777" w:rsidR="00B6325B" w:rsidRPr="00DF65B1" w:rsidRDefault="00B6325B" w:rsidP="00DF65B1">
      <w:pPr>
        <w:spacing w:line="240" w:lineRule="auto"/>
        <w:ind w:firstLine="566"/>
        <w:jc w:val="both"/>
        <w:rPr>
          <w:rFonts w:ascii="Times New Roman" w:eastAsia="Times New Roman" w:hAnsi="Times New Roman" w:cs="Times New Roman"/>
          <w:b/>
          <w:sz w:val="28"/>
          <w:szCs w:val="28"/>
        </w:rPr>
      </w:pPr>
      <w:r w:rsidRPr="00DF65B1">
        <w:rPr>
          <w:rFonts w:ascii="Times New Roman" w:eastAsia="Times New Roman" w:hAnsi="Times New Roman" w:cs="Times New Roman"/>
          <w:b/>
          <w:sz w:val="28"/>
          <w:szCs w:val="28"/>
        </w:rPr>
        <w:t xml:space="preserve">2.2.4. Оценка влияния штаммов бактерий на рост растений </w:t>
      </w:r>
    </w:p>
    <w:p w14:paraId="07B4F080" w14:textId="77777777" w:rsidR="00B6325B" w:rsidRPr="00DF65B1" w:rsidRDefault="00B6325B" w:rsidP="00DF65B1">
      <w:pPr>
        <w:spacing w:line="240" w:lineRule="auto"/>
        <w:ind w:firstLine="566"/>
        <w:jc w:val="both"/>
        <w:rPr>
          <w:rFonts w:ascii="Times New Roman" w:eastAsia="Times New Roman" w:hAnsi="Times New Roman" w:cs="Times New Roman"/>
          <w:sz w:val="28"/>
          <w:szCs w:val="28"/>
        </w:rPr>
      </w:pPr>
      <w:r w:rsidRPr="00DF65B1">
        <w:rPr>
          <w:rFonts w:ascii="Times New Roman" w:eastAsia="Times New Roman" w:hAnsi="Times New Roman" w:cs="Times New Roman"/>
          <w:sz w:val="28"/>
          <w:szCs w:val="28"/>
        </w:rPr>
        <w:t xml:space="preserve">При анализе результатов мы сравнивали экспериментальные варианты с четырьмя видами контроля: контроль 1 - добавление хлорида калия и </w:t>
      </w:r>
      <w:proofErr w:type="spellStart"/>
      <w:r w:rsidRPr="00DF65B1">
        <w:rPr>
          <w:rFonts w:ascii="Times New Roman" w:eastAsia="Times New Roman" w:hAnsi="Times New Roman" w:cs="Times New Roman"/>
          <w:sz w:val="28"/>
          <w:szCs w:val="28"/>
        </w:rPr>
        <w:t>монофосфата</w:t>
      </w:r>
      <w:proofErr w:type="spellEnd"/>
      <w:r w:rsidRPr="00DF65B1">
        <w:rPr>
          <w:rFonts w:ascii="Times New Roman" w:eastAsia="Times New Roman" w:hAnsi="Times New Roman" w:cs="Times New Roman"/>
          <w:sz w:val="28"/>
          <w:szCs w:val="28"/>
        </w:rPr>
        <w:t xml:space="preserve"> кальция, контроль 2 – добавление </w:t>
      </w:r>
      <w:proofErr w:type="spellStart"/>
      <w:r w:rsidRPr="00DF65B1">
        <w:rPr>
          <w:rFonts w:ascii="Times New Roman" w:eastAsia="Times New Roman" w:hAnsi="Times New Roman" w:cs="Times New Roman"/>
          <w:sz w:val="28"/>
          <w:szCs w:val="28"/>
        </w:rPr>
        <w:t>плохорастворимого</w:t>
      </w:r>
      <w:proofErr w:type="spellEnd"/>
      <w:r w:rsidRPr="00DF65B1">
        <w:rPr>
          <w:rFonts w:ascii="Times New Roman" w:eastAsia="Times New Roman" w:hAnsi="Times New Roman" w:cs="Times New Roman"/>
          <w:sz w:val="28"/>
          <w:szCs w:val="28"/>
        </w:rPr>
        <w:t xml:space="preserve"> </w:t>
      </w:r>
      <w:proofErr w:type="spellStart"/>
      <w:r w:rsidRPr="00DF65B1">
        <w:rPr>
          <w:rFonts w:ascii="Times New Roman" w:eastAsia="Times New Roman" w:hAnsi="Times New Roman" w:cs="Times New Roman"/>
          <w:sz w:val="28"/>
          <w:szCs w:val="28"/>
        </w:rPr>
        <w:t>трифосфата</w:t>
      </w:r>
      <w:proofErr w:type="spellEnd"/>
      <w:r w:rsidRPr="00DF65B1">
        <w:rPr>
          <w:rFonts w:ascii="Times New Roman" w:eastAsia="Times New Roman" w:hAnsi="Times New Roman" w:cs="Times New Roman"/>
          <w:sz w:val="28"/>
          <w:szCs w:val="28"/>
        </w:rPr>
        <w:t xml:space="preserve"> </w:t>
      </w:r>
      <w:r w:rsidRPr="00DF65B1">
        <w:rPr>
          <w:rFonts w:ascii="Times New Roman" w:eastAsia="Times New Roman" w:hAnsi="Times New Roman" w:cs="Times New Roman"/>
          <w:sz w:val="28"/>
          <w:szCs w:val="28"/>
        </w:rPr>
        <w:lastRenderedPageBreak/>
        <w:t xml:space="preserve">кальция, контроль 3 – добавление </w:t>
      </w:r>
      <w:proofErr w:type="spellStart"/>
      <w:r w:rsidRPr="00DF65B1">
        <w:rPr>
          <w:rFonts w:ascii="Times New Roman" w:eastAsia="Times New Roman" w:hAnsi="Times New Roman" w:cs="Times New Roman"/>
          <w:sz w:val="28"/>
          <w:szCs w:val="28"/>
        </w:rPr>
        <w:t>плохорастворимого</w:t>
      </w:r>
      <w:proofErr w:type="spellEnd"/>
      <w:r w:rsidRPr="00DF65B1">
        <w:rPr>
          <w:rFonts w:ascii="Times New Roman" w:eastAsia="Times New Roman" w:hAnsi="Times New Roman" w:cs="Times New Roman"/>
          <w:sz w:val="28"/>
          <w:szCs w:val="28"/>
        </w:rPr>
        <w:t xml:space="preserve"> цеолита, контроль 4 - без добавки удобрений. </w:t>
      </w:r>
    </w:p>
    <w:p w14:paraId="437B08D6" w14:textId="482D4F5B" w:rsidR="00B6325B" w:rsidRPr="00DF65B1" w:rsidRDefault="009F39EB" w:rsidP="00DF65B1">
      <w:pPr>
        <w:spacing w:line="240" w:lineRule="auto"/>
        <w:ind w:firstLine="566"/>
        <w:jc w:val="both"/>
        <w:rPr>
          <w:rFonts w:ascii="Times New Roman" w:eastAsia="Times New Roman" w:hAnsi="Times New Roman" w:cs="Times New Roman"/>
          <w:sz w:val="28"/>
          <w:szCs w:val="28"/>
        </w:rPr>
      </w:pPr>
      <w:r w:rsidRPr="00DF65B1">
        <w:rPr>
          <w:rFonts w:ascii="Times New Roman" w:eastAsia="Times New Roman" w:hAnsi="Times New Roman" w:cs="Times New Roman"/>
          <w:noProof/>
          <w:sz w:val="28"/>
          <w:szCs w:val="28"/>
        </w:rPr>
        <w:drawing>
          <wp:anchor distT="0" distB="0" distL="114300" distR="114300" simplePos="0" relativeHeight="251673600" behindDoc="0" locked="0" layoutInCell="1" allowOverlap="1" wp14:anchorId="50EFCD37" wp14:editId="144E2050">
            <wp:simplePos x="0" y="0"/>
            <wp:positionH relativeFrom="column">
              <wp:posOffset>970280</wp:posOffset>
            </wp:positionH>
            <wp:positionV relativeFrom="page">
              <wp:posOffset>1722120</wp:posOffset>
            </wp:positionV>
            <wp:extent cx="4233545" cy="2040890"/>
            <wp:effectExtent l="0" t="0" r="0" b="0"/>
            <wp:wrapTopAndBottom/>
            <wp:docPr id="1432292165"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4233545" cy="2040890"/>
                    </a:xfrm>
                    <a:prstGeom prst="rect">
                      <a:avLst/>
                    </a:prstGeom>
                    <a:noFill/>
                  </pic:spPr>
                </pic:pic>
              </a:graphicData>
            </a:graphic>
            <wp14:sizeRelH relativeFrom="margin">
              <wp14:pctWidth>0</wp14:pctWidth>
            </wp14:sizeRelH>
            <wp14:sizeRelV relativeFrom="margin">
              <wp14:pctHeight>0</wp14:pctHeight>
            </wp14:sizeRelV>
          </wp:anchor>
        </w:drawing>
      </w:r>
      <w:r w:rsidR="00B6325B" w:rsidRPr="00DF65B1">
        <w:rPr>
          <w:rFonts w:ascii="Times New Roman" w:eastAsia="Times New Roman" w:hAnsi="Times New Roman" w:cs="Times New Roman"/>
          <w:sz w:val="28"/>
          <w:szCs w:val="28"/>
        </w:rPr>
        <w:t>Результаты исследования влияния штаммов бактерий на длину корневой системы представлены на рисунке 3</w:t>
      </w:r>
      <w:r w:rsidR="00B6325B" w:rsidRPr="00DF65B1">
        <w:rPr>
          <w:rFonts w:ascii="Times New Roman" w:eastAsia="Times New Roman" w:hAnsi="Times New Roman" w:cs="Times New Roman"/>
          <w:sz w:val="28"/>
          <w:szCs w:val="28"/>
          <w:lang w:val="ru-RU"/>
        </w:rPr>
        <w:t xml:space="preserve"> (приложение 7)</w:t>
      </w:r>
      <w:r w:rsidR="00B6325B" w:rsidRPr="00DF65B1">
        <w:rPr>
          <w:rFonts w:ascii="Times New Roman" w:eastAsia="Times New Roman" w:hAnsi="Times New Roman" w:cs="Times New Roman"/>
          <w:sz w:val="28"/>
          <w:szCs w:val="28"/>
        </w:rPr>
        <w:t>.</w:t>
      </w:r>
    </w:p>
    <w:p w14:paraId="620EC545" w14:textId="4935DAA1" w:rsidR="00B6325B" w:rsidRPr="00DF65B1" w:rsidRDefault="00B6325B" w:rsidP="00DF65B1">
      <w:pPr>
        <w:spacing w:line="240" w:lineRule="auto"/>
        <w:ind w:firstLine="566"/>
        <w:jc w:val="center"/>
        <w:rPr>
          <w:rFonts w:ascii="Times New Roman" w:eastAsia="Times New Roman" w:hAnsi="Times New Roman" w:cs="Times New Roman"/>
          <w:sz w:val="28"/>
          <w:szCs w:val="28"/>
        </w:rPr>
      </w:pPr>
      <w:r w:rsidRPr="00DF65B1">
        <w:rPr>
          <w:rFonts w:ascii="Times New Roman" w:eastAsia="Times New Roman" w:hAnsi="Times New Roman" w:cs="Times New Roman"/>
          <w:sz w:val="28"/>
          <w:szCs w:val="28"/>
        </w:rPr>
        <w:t>Рис. 3. Влияние штаммов азотфиксирующих бактерий на длину корневой системы</w:t>
      </w:r>
    </w:p>
    <w:p w14:paraId="6BB2C580" w14:textId="76021004" w:rsidR="00B6325B" w:rsidRPr="00DF65B1" w:rsidRDefault="00B6325B" w:rsidP="00DF65B1">
      <w:pPr>
        <w:spacing w:line="240" w:lineRule="auto"/>
        <w:ind w:right="7" w:firstLine="566"/>
        <w:jc w:val="both"/>
        <w:rPr>
          <w:rFonts w:ascii="Times New Roman" w:eastAsia="Times New Roman" w:hAnsi="Times New Roman" w:cs="Times New Roman"/>
          <w:sz w:val="28"/>
          <w:szCs w:val="28"/>
        </w:rPr>
      </w:pPr>
      <w:r w:rsidRPr="00DF65B1">
        <w:rPr>
          <w:rFonts w:ascii="Times New Roman" w:eastAsia="Times New Roman" w:hAnsi="Times New Roman" w:cs="Times New Roman"/>
          <w:sz w:val="28"/>
          <w:szCs w:val="28"/>
        </w:rPr>
        <w:t>По графику видно, что наибольшие значения длины корня наблюдались при обработке клевера культурами бактериальных штаммов под номерами 34, 35 и 56, при этом различия со всеми контрольными вариантами были достоверны (</w:t>
      </w:r>
      <w:proofErr w:type="gramStart"/>
      <w:r w:rsidRPr="00DF65B1">
        <w:rPr>
          <w:rFonts w:ascii="Times New Roman" w:eastAsia="Times New Roman" w:hAnsi="Times New Roman" w:cs="Times New Roman"/>
          <w:sz w:val="28"/>
          <w:szCs w:val="28"/>
        </w:rPr>
        <w:t>р</w:t>
      </w:r>
      <w:r w:rsidRPr="00DF65B1">
        <w:rPr>
          <w:rFonts w:ascii="Times New Roman" w:eastAsia="Times New Roman" w:hAnsi="Times New Roman" w:cs="Times New Roman"/>
          <w:b/>
          <w:sz w:val="28"/>
          <w:szCs w:val="28"/>
        </w:rPr>
        <w:t>&lt;</w:t>
      </w:r>
      <w:proofErr w:type="gramEnd"/>
      <w:r w:rsidRPr="00DF65B1">
        <w:rPr>
          <w:rFonts w:ascii="Times New Roman" w:eastAsia="Times New Roman" w:hAnsi="Times New Roman" w:cs="Times New Roman"/>
          <w:sz w:val="28"/>
          <w:szCs w:val="28"/>
        </w:rPr>
        <w:t>0.05, t-тест). Таким образом, штаммы бактерий 34 и 35 улучшали рост корней у растений в случае добавления в грунт минеральных удобрений. Калий-</w:t>
      </w:r>
      <w:proofErr w:type="spellStart"/>
      <w:r w:rsidRPr="00DF65B1">
        <w:rPr>
          <w:rFonts w:ascii="Times New Roman" w:eastAsia="Times New Roman" w:hAnsi="Times New Roman" w:cs="Times New Roman"/>
          <w:sz w:val="28"/>
          <w:szCs w:val="28"/>
        </w:rPr>
        <w:t>солюбилизирующий</w:t>
      </w:r>
      <w:proofErr w:type="spellEnd"/>
      <w:r w:rsidRPr="00DF65B1">
        <w:rPr>
          <w:rFonts w:ascii="Times New Roman" w:eastAsia="Times New Roman" w:hAnsi="Times New Roman" w:cs="Times New Roman"/>
          <w:sz w:val="28"/>
          <w:szCs w:val="28"/>
        </w:rPr>
        <w:t xml:space="preserve"> штамм 56 достоверно способствовал росту корней у клевера в случае отсутствия в грунте калийного удобрения.  </w:t>
      </w:r>
    </w:p>
    <w:p w14:paraId="444FACBF" w14:textId="6F99F8F6" w:rsidR="00B6325B" w:rsidRPr="00DF65B1" w:rsidRDefault="00B6325B" w:rsidP="00DF65B1">
      <w:pPr>
        <w:spacing w:line="240" w:lineRule="auto"/>
        <w:ind w:right="7" w:firstLine="566"/>
        <w:jc w:val="both"/>
        <w:rPr>
          <w:rFonts w:ascii="Times New Roman" w:eastAsia="Times New Roman" w:hAnsi="Times New Roman" w:cs="Times New Roman"/>
          <w:sz w:val="28"/>
          <w:szCs w:val="28"/>
        </w:rPr>
      </w:pPr>
      <w:r w:rsidRPr="00DF65B1">
        <w:rPr>
          <w:rFonts w:ascii="Times New Roman" w:eastAsia="Times New Roman" w:hAnsi="Times New Roman" w:cs="Times New Roman"/>
          <w:sz w:val="28"/>
          <w:szCs w:val="28"/>
        </w:rPr>
        <w:t xml:space="preserve">Также следует обратить внимание на вариант эксперимента с консорциумом штаммов 10 и 56. Здесь длина корней у растений была достоверно выше по сравнению с контролем 4. То есть данные бактерии улучшали рост корней у растений в случае добавления в грунт </w:t>
      </w:r>
      <w:proofErr w:type="spellStart"/>
      <w:r w:rsidRPr="00DF65B1">
        <w:rPr>
          <w:rFonts w:ascii="Times New Roman" w:eastAsia="Times New Roman" w:hAnsi="Times New Roman" w:cs="Times New Roman"/>
          <w:sz w:val="28"/>
          <w:szCs w:val="28"/>
        </w:rPr>
        <w:t>плохорастворимых</w:t>
      </w:r>
      <w:proofErr w:type="spellEnd"/>
      <w:r w:rsidRPr="00DF65B1">
        <w:rPr>
          <w:rFonts w:ascii="Times New Roman" w:eastAsia="Times New Roman" w:hAnsi="Times New Roman" w:cs="Times New Roman"/>
          <w:sz w:val="28"/>
          <w:szCs w:val="28"/>
        </w:rPr>
        <w:t xml:space="preserve"> форм калия и фосфора.</w:t>
      </w:r>
    </w:p>
    <w:p w14:paraId="3FA2EEEF" w14:textId="3EA62350" w:rsidR="009F39EB" w:rsidRPr="00DF65B1" w:rsidRDefault="00B6325B" w:rsidP="00DF65B1">
      <w:pPr>
        <w:spacing w:line="240" w:lineRule="auto"/>
        <w:ind w:right="7" w:firstLine="566"/>
        <w:jc w:val="both"/>
        <w:rPr>
          <w:rFonts w:ascii="Times New Roman" w:eastAsia="Times New Roman" w:hAnsi="Times New Roman" w:cs="Times New Roman"/>
          <w:sz w:val="28"/>
          <w:szCs w:val="28"/>
        </w:rPr>
      </w:pPr>
      <w:r w:rsidRPr="00DF65B1">
        <w:rPr>
          <w:rFonts w:ascii="Times New Roman" w:eastAsia="Times New Roman" w:hAnsi="Times New Roman" w:cs="Times New Roman"/>
          <w:sz w:val="28"/>
          <w:szCs w:val="28"/>
        </w:rPr>
        <w:t>Результаты исследования влияния штаммов азотфиксирующих бактерий на образование клубеньков на корнях клевера представлены в таблице 5</w:t>
      </w:r>
      <w:r w:rsidRPr="00DF65B1">
        <w:rPr>
          <w:rFonts w:ascii="Times New Roman" w:eastAsia="Times New Roman" w:hAnsi="Times New Roman" w:cs="Times New Roman"/>
          <w:sz w:val="28"/>
          <w:szCs w:val="28"/>
          <w:lang w:val="ru-RU"/>
        </w:rPr>
        <w:t xml:space="preserve"> (приложение 7)</w:t>
      </w:r>
      <w:r w:rsidRPr="00DF65B1">
        <w:rPr>
          <w:rFonts w:ascii="Times New Roman" w:eastAsia="Times New Roman" w:hAnsi="Times New Roman" w:cs="Times New Roman"/>
          <w:sz w:val="28"/>
          <w:szCs w:val="28"/>
        </w:rPr>
        <w:t>.</w:t>
      </w:r>
    </w:p>
    <w:p w14:paraId="08D06B04" w14:textId="17AC2F51" w:rsidR="00B6325B" w:rsidRPr="00DF65B1" w:rsidRDefault="009F39EB" w:rsidP="00DF65B1">
      <w:pPr>
        <w:spacing w:after="160" w:line="240" w:lineRule="auto"/>
        <w:rPr>
          <w:rFonts w:ascii="Times New Roman" w:eastAsia="Times New Roman" w:hAnsi="Times New Roman" w:cs="Times New Roman"/>
          <w:sz w:val="28"/>
          <w:szCs w:val="28"/>
        </w:rPr>
      </w:pPr>
      <w:r w:rsidRPr="00DF65B1">
        <w:rPr>
          <w:rFonts w:ascii="Times New Roman" w:eastAsia="Times New Roman" w:hAnsi="Times New Roman" w:cs="Times New Roman"/>
          <w:sz w:val="28"/>
          <w:szCs w:val="28"/>
        </w:rPr>
        <w:br w:type="page"/>
      </w:r>
    </w:p>
    <w:p w14:paraId="68B50E9A" w14:textId="77777777" w:rsidR="00B6325B" w:rsidRPr="00DF65B1" w:rsidRDefault="00B6325B" w:rsidP="00DF65B1">
      <w:pPr>
        <w:spacing w:line="240" w:lineRule="auto"/>
        <w:ind w:right="7" w:firstLine="566"/>
        <w:jc w:val="center"/>
        <w:rPr>
          <w:rFonts w:ascii="Times New Roman" w:eastAsia="Times New Roman" w:hAnsi="Times New Roman" w:cs="Times New Roman"/>
          <w:sz w:val="28"/>
          <w:szCs w:val="28"/>
          <w:lang w:val="ru-RU"/>
        </w:rPr>
      </w:pPr>
      <w:r w:rsidRPr="00DF65B1">
        <w:rPr>
          <w:rFonts w:ascii="Times New Roman" w:eastAsia="Times New Roman" w:hAnsi="Times New Roman" w:cs="Times New Roman"/>
          <w:sz w:val="28"/>
          <w:szCs w:val="28"/>
        </w:rPr>
        <w:lastRenderedPageBreak/>
        <w:t xml:space="preserve">Табл. 5. Влияние штаммов азотфиксирующих бактерий на образование клубеньков на корнях клевера сорта </w:t>
      </w:r>
      <w:r w:rsidRPr="00DF65B1">
        <w:rPr>
          <w:rFonts w:ascii="Times New Roman" w:eastAsia="Times New Roman" w:hAnsi="Times New Roman" w:cs="Times New Roman"/>
          <w:sz w:val="28"/>
          <w:szCs w:val="28"/>
          <w:lang w:val="ru-RU"/>
        </w:rPr>
        <w:t>«</w:t>
      </w:r>
      <w:r w:rsidRPr="00DF65B1">
        <w:rPr>
          <w:rFonts w:ascii="Times New Roman" w:eastAsia="Times New Roman" w:hAnsi="Times New Roman" w:cs="Times New Roman"/>
          <w:sz w:val="28"/>
          <w:szCs w:val="28"/>
        </w:rPr>
        <w:t>Дымковский</w:t>
      </w:r>
      <w:r w:rsidRPr="00DF65B1">
        <w:rPr>
          <w:rFonts w:ascii="Times New Roman" w:eastAsia="Times New Roman" w:hAnsi="Times New Roman" w:cs="Times New Roman"/>
          <w:sz w:val="28"/>
          <w:szCs w:val="28"/>
          <w:lang w:val="ru-RU"/>
        </w:rPr>
        <w:t>»</w:t>
      </w:r>
    </w:p>
    <w:tbl>
      <w:tblPr>
        <w:tblW w:w="9660" w:type="dxa"/>
        <w:tblBorders>
          <w:top w:val="nil"/>
          <w:left w:val="nil"/>
          <w:bottom w:val="nil"/>
          <w:right w:val="nil"/>
          <w:insideH w:val="nil"/>
          <w:insideV w:val="nil"/>
        </w:tblBorders>
        <w:tblLayout w:type="fixed"/>
        <w:tblLook w:val="0600" w:firstRow="0" w:lastRow="0" w:firstColumn="0" w:lastColumn="0" w:noHBand="1" w:noVBand="1"/>
      </w:tblPr>
      <w:tblGrid>
        <w:gridCol w:w="1837"/>
        <w:gridCol w:w="1559"/>
        <w:gridCol w:w="1985"/>
        <w:gridCol w:w="1549"/>
        <w:gridCol w:w="2730"/>
      </w:tblGrid>
      <w:tr w:rsidR="00B6325B" w:rsidRPr="00DF65B1" w14:paraId="21D673A0" w14:textId="77777777" w:rsidTr="008C2D23">
        <w:trPr>
          <w:trHeight w:val="643"/>
        </w:trPr>
        <w:tc>
          <w:tcPr>
            <w:tcW w:w="1837"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tcPr>
          <w:p w14:paraId="04FE2A9A" w14:textId="77777777" w:rsidR="00B6325B" w:rsidRPr="00DF65B1" w:rsidRDefault="00B6325B" w:rsidP="00DF65B1">
            <w:pPr>
              <w:spacing w:line="240" w:lineRule="auto"/>
              <w:jc w:val="center"/>
              <w:rPr>
                <w:rFonts w:ascii="Times New Roman" w:eastAsia="Times New Roman" w:hAnsi="Times New Roman" w:cs="Times New Roman"/>
                <w:sz w:val="28"/>
                <w:szCs w:val="28"/>
              </w:rPr>
            </w:pPr>
            <w:r w:rsidRPr="00DF65B1">
              <w:rPr>
                <w:rFonts w:ascii="Times New Roman" w:eastAsia="Times New Roman" w:hAnsi="Times New Roman" w:cs="Times New Roman"/>
                <w:sz w:val="28"/>
                <w:szCs w:val="28"/>
              </w:rPr>
              <w:t>Вариант</w:t>
            </w:r>
          </w:p>
        </w:tc>
        <w:tc>
          <w:tcPr>
            <w:tcW w:w="1559" w:type="dxa"/>
            <w:tcBorders>
              <w:top w:val="single" w:sz="5" w:space="0" w:color="000000"/>
              <w:left w:val="nil"/>
              <w:bottom w:val="single" w:sz="5" w:space="0" w:color="000000"/>
              <w:right w:val="single" w:sz="5" w:space="0" w:color="000000"/>
            </w:tcBorders>
            <w:tcMar>
              <w:top w:w="0" w:type="dxa"/>
              <w:left w:w="100" w:type="dxa"/>
              <w:bottom w:w="0" w:type="dxa"/>
              <w:right w:w="100" w:type="dxa"/>
            </w:tcMar>
          </w:tcPr>
          <w:p w14:paraId="25B504B4" w14:textId="77777777" w:rsidR="00B6325B" w:rsidRPr="00DF65B1" w:rsidRDefault="00B6325B" w:rsidP="00DF65B1">
            <w:pPr>
              <w:spacing w:line="240" w:lineRule="auto"/>
              <w:jc w:val="both"/>
              <w:rPr>
                <w:rFonts w:ascii="Times New Roman" w:eastAsia="Times New Roman" w:hAnsi="Times New Roman" w:cs="Times New Roman"/>
                <w:sz w:val="28"/>
                <w:szCs w:val="28"/>
              </w:rPr>
            </w:pPr>
            <w:r w:rsidRPr="00DF65B1">
              <w:rPr>
                <w:rFonts w:ascii="Times New Roman" w:eastAsia="Times New Roman" w:hAnsi="Times New Roman" w:cs="Times New Roman"/>
                <w:sz w:val="28"/>
                <w:szCs w:val="28"/>
              </w:rPr>
              <w:t>Образование клубеньков (спустя 33 дня)</w:t>
            </w:r>
          </w:p>
        </w:tc>
        <w:tc>
          <w:tcPr>
            <w:tcW w:w="1985" w:type="dxa"/>
            <w:tcBorders>
              <w:top w:val="single" w:sz="5" w:space="0" w:color="000000"/>
              <w:left w:val="nil"/>
              <w:bottom w:val="single" w:sz="5" w:space="0" w:color="000000"/>
              <w:right w:val="single" w:sz="5" w:space="0" w:color="000000"/>
            </w:tcBorders>
            <w:tcMar>
              <w:top w:w="0" w:type="dxa"/>
              <w:left w:w="100" w:type="dxa"/>
              <w:bottom w:w="0" w:type="dxa"/>
              <w:right w:w="100" w:type="dxa"/>
            </w:tcMar>
          </w:tcPr>
          <w:p w14:paraId="2C822E0E" w14:textId="5D9C202F" w:rsidR="00B6325B" w:rsidRPr="00DF65B1" w:rsidRDefault="00B6325B" w:rsidP="00DF65B1">
            <w:pPr>
              <w:spacing w:line="240" w:lineRule="auto"/>
              <w:jc w:val="both"/>
              <w:rPr>
                <w:rFonts w:ascii="Times New Roman" w:eastAsia="Times New Roman" w:hAnsi="Times New Roman" w:cs="Times New Roman"/>
                <w:sz w:val="28"/>
                <w:szCs w:val="28"/>
              </w:rPr>
            </w:pPr>
            <w:r w:rsidRPr="00DF65B1">
              <w:rPr>
                <w:rFonts w:ascii="Times New Roman" w:eastAsia="Times New Roman" w:hAnsi="Times New Roman" w:cs="Times New Roman"/>
                <w:sz w:val="28"/>
                <w:szCs w:val="28"/>
              </w:rPr>
              <w:t>Количество корневых клубеньков шт. на растение</w:t>
            </w:r>
          </w:p>
        </w:tc>
        <w:tc>
          <w:tcPr>
            <w:tcW w:w="1549" w:type="dxa"/>
            <w:tcBorders>
              <w:top w:val="single" w:sz="5" w:space="0" w:color="000000"/>
              <w:left w:val="nil"/>
              <w:bottom w:val="single" w:sz="5" w:space="0" w:color="000000"/>
              <w:right w:val="single" w:sz="5" w:space="0" w:color="000000"/>
            </w:tcBorders>
            <w:tcMar>
              <w:top w:w="0" w:type="dxa"/>
              <w:left w:w="100" w:type="dxa"/>
              <w:bottom w:w="0" w:type="dxa"/>
              <w:right w:w="100" w:type="dxa"/>
            </w:tcMar>
          </w:tcPr>
          <w:p w14:paraId="192D9F90" w14:textId="77777777" w:rsidR="00B6325B" w:rsidRPr="00DF65B1" w:rsidRDefault="00B6325B" w:rsidP="00DF65B1">
            <w:pPr>
              <w:spacing w:line="240" w:lineRule="auto"/>
              <w:jc w:val="both"/>
              <w:rPr>
                <w:rFonts w:ascii="Times New Roman" w:eastAsia="Times New Roman" w:hAnsi="Times New Roman" w:cs="Times New Roman"/>
                <w:sz w:val="28"/>
                <w:szCs w:val="28"/>
              </w:rPr>
            </w:pPr>
            <w:r w:rsidRPr="00DF65B1">
              <w:rPr>
                <w:rFonts w:ascii="Times New Roman" w:eastAsia="Times New Roman" w:hAnsi="Times New Roman" w:cs="Times New Roman"/>
                <w:sz w:val="28"/>
                <w:szCs w:val="28"/>
              </w:rPr>
              <w:t>Средняя масса клубенька, г</w:t>
            </w:r>
          </w:p>
        </w:tc>
        <w:tc>
          <w:tcPr>
            <w:tcW w:w="2730" w:type="dxa"/>
            <w:tcBorders>
              <w:top w:val="single" w:sz="5" w:space="0" w:color="000000"/>
              <w:left w:val="nil"/>
              <w:bottom w:val="single" w:sz="5" w:space="0" w:color="000000"/>
              <w:right w:val="single" w:sz="5" w:space="0" w:color="000000"/>
            </w:tcBorders>
            <w:tcMar>
              <w:top w:w="0" w:type="dxa"/>
              <w:left w:w="100" w:type="dxa"/>
              <w:bottom w:w="0" w:type="dxa"/>
              <w:right w:w="100" w:type="dxa"/>
            </w:tcMar>
          </w:tcPr>
          <w:p w14:paraId="064F0DF0" w14:textId="77777777" w:rsidR="00B6325B" w:rsidRPr="00DF65B1" w:rsidRDefault="00B6325B" w:rsidP="00DF65B1">
            <w:pPr>
              <w:spacing w:line="240" w:lineRule="auto"/>
              <w:jc w:val="both"/>
              <w:rPr>
                <w:rFonts w:ascii="Times New Roman" w:eastAsia="Times New Roman" w:hAnsi="Times New Roman" w:cs="Times New Roman"/>
                <w:sz w:val="28"/>
                <w:szCs w:val="28"/>
              </w:rPr>
            </w:pPr>
            <w:r w:rsidRPr="00DF65B1">
              <w:rPr>
                <w:rFonts w:ascii="Times New Roman" w:eastAsia="Times New Roman" w:hAnsi="Times New Roman" w:cs="Times New Roman"/>
                <w:sz w:val="28"/>
                <w:szCs w:val="28"/>
              </w:rPr>
              <w:t>Процент растений, у которых появились клубеньки, %</w:t>
            </w:r>
          </w:p>
        </w:tc>
      </w:tr>
      <w:tr w:rsidR="00B6325B" w:rsidRPr="00DF65B1" w14:paraId="5252C4BF" w14:textId="77777777" w:rsidTr="008C2D23">
        <w:trPr>
          <w:trHeight w:val="281"/>
        </w:trPr>
        <w:tc>
          <w:tcPr>
            <w:tcW w:w="1837"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tcPr>
          <w:p w14:paraId="3B1E86E2" w14:textId="77777777" w:rsidR="00B6325B" w:rsidRPr="00DF65B1" w:rsidRDefault="00B6325B" w:rsidP="00DF65B1">
            <w:pPr>
              <w:spacing w:line="240" w:lineRule="auto"/>
              <w:jc w:val="center"/>
              <w:rPr>
                <w:rFonts w:ascii="Times New Roman" w:eastAsia="Times New Roman" w:hAnsi="Times New Roman" w:cs="Times New Roman"/>
                <w:sz w:val="28"/>
                <w:szCs w:val="28"/>
              </w:rPr>
            </w:pPr>
            <w:r w:rsidRPr="00DF65B1">
              <w:rPr>
                <w:rFonts w:ascii="Times New Roman" w:eastAsia="Times New Roman" w:hAnsi="Times New Roman" w:cs="Times New Roman"/>
                <w:sz w:val="28"/>
                <w:szCs w:val="28"/>
              </w:rPr>
              <w:t>Контроль 1</w:t>
            </w:r>
          </w:p>
        </w:tc>
        <w:tc>
          <w:tcPr>
            <w:tcW w:w="1559" w:type="dxa"/>
            <w:tcBorders>
              <w:top w:val="single" w:sz="5" w:space="0" w:color="000000"/>
              <w:left w:val="nil"/>
              <w:bottom w:val="single" w:sz="5" w:space="0" w:color="000000"/>
              <w:right w:val="single" w:sz="5" w:space="0" w:color="000000"/>
            </w:tcBorders>
            <w:tcMar>
              <w:top w:w="0" w:type="dxa"/>
              <w:left w:w="100" w:type="dxa"/>
              <w:bottom w:w="0" w:type="dxa"/>
              <w:right w:w="100" w:type="dxa"/>
            </w:tcMar>
            <w:vAlign w:val="center"/>
          </w:tcPr>
          <w:p w14:paraId="1D296A10" w14:textId="77777777" w:rsidR="00B6325B" w:rsidRPr="00DF65B1" w:rsidRDefault="00B6325B" w:rsidP="00DF65B1">
            <w:pPr>
              <w:spacing w:line="240" w:lineRule="auto"/>
              <w:jc w:val="center"/>
              <w:rPr>
                <w:rFonts w:ascii="Times New Roman" w:eastAsia="Times New Roman" w:hAnsi="Times New Roman" w:cs="Times New Roman"/>
                <w:sz w:val="28"/>
                <w:szCs w:val="28"/>
              </w:rPr>
            </w:pPr>
            <w:r w:rsidRPr="00DF65B1">
              <w:rPr>
                <w:rFonts w:ascii="Times New Roman" w:eastAsia="Times New Roman" w:hAnsi="Times New Roman" w:cs="Times New Roman"/>
                <w:sz w:val="28"/>
                <w:szCs w:val="28"/>
              </w:rPr>
              <w:t>-</w:t>
            </w:r>
          </w:p>
        </w:tc>
        <w:tc>
          <w:tcPr>
            <w:tcW w:w="1985" w:type="dxa"/>
            <w:tcBorders>
              <w:top w:val="single" w:sz="5" w:space="0" w:color="000000"/>
              <w:left w:val="nil"/>
              <w:bottom w:val="single" w:sz="5" w:space="0" w:color="000000"/>
              <w:right w:val="single" w:sz="5" w:space="0" w:color="000000"/>
            </w:tcBorders>
            <w:tcMar>
              <w:top w:w="0" w:type="dxa"/>
              <w:left w:w="100" w:type="dxa"/>
              <w:bottom w:w="0" w:type="dxa"/>
              <w:right w:w="100" w:type="dxa"/>
            </w:tcMar>
            <w:vAlign w:val="center"/>
          </w:tcPr>
          <w:p w14:paraId="58D6B91C" w14:textId="2FE13E34" w:rsidR="00B6325B" w:rsidRPr="00DF65B1" w:rsidRDefault="00B6325B" w:rsidP="00DF65B1">
            <w:pPr>
              <w:spacing w:line="240" w:lineRule="auto"/>
              <w:jc w:val="center"/>
              <w:rPr>
                <w:rFonts w:ascii="Times New Roman" w:eastAsia="Times New Roman" w:hAnsi="Times New Roman" w:cs="Times New Roman"/>
                <w:sz w:val="28"/>
                <w:szCs w:val="28"/>
              </w:rPr>
            </w:pPr>
            <w:r w:rsidRPr="00DF65B1">
              <w:rPr>
                <w:rFonts w:ascii="Times New Roman" w:eastAsia="Times New Roman" w:hAnsi="Times New Roman" w:cs="Times New Roman"/>
                <w:sz w:val="28"/>
                <w:szCs w:val="28"/>
              </w:rPr>
              <w:t>-</w:t>
            </w:r>
          </w:p>
        </w:tc>
        <w:tc>
          <w:tcPr>
            <w:tcW w:w="1549" w:type="dxa"/>
            <w:tcBorders>
              <w:top w:val="single" w:sz="5" w:space="0" w:color="000000"/>
              <w:left w:val="nil"/>
              <w:bottom w:val="single" w:sz="5" w:space="0" w:color="000000"/>
              <w:right w:val="single" w:sz="5" w:space="0" w:color="000000"/>
            </w:tcBorders>
            <w:tcMar>
              <w:top w:w="0" w:type="dxa"/>
              <w:left w:w="100" w:type="dxa"/>
              <w:bottom w:w="0" w:type="dxa"/>
              <w:right w:w="100" w:type="dxa"/>
            </w:tcMar>
            <w:vAlign w:val="center"/>
          </w:tcPr>
          <w:p w14:paraId="40884415" w14:textId="77777777" w:rsidR="00B6325B" w:rsidRPr="00DF65B1" w:rsidRDefault="00B6325B" w:rsidP="00DF65B1">
            <w:pPr>
              <w:spacing w:line="240" w:lineRule="auto"/>
              <w:jc w:val="center"/>
              <w:rPr>
                <w:rFonts w:ascii="Times New Roman" w:eastAsia="Times New Roman" w:hAnsi="Times New Roman" w:cs="Times New Roman"/>
                <w:sz w:val="28"/>
                <w:szCs w:val="28"/>
              </w:rPr>
            </w:pPr>
            <w:r w:rsidRPr="00DF65B1">
              <w:rPr>
                <w:rFonts w:ascii="Times New Roman" w:eastAsia="Times New Roman" w:hAnsi="Times New Roman" w:cs="Times New Roman"/>
                <w:sz w:val="28"/>
                <w:szCs w:val="28"/>
              </w:rPr>
              <w:t>-</w:t>
            </w:r>
          </w:p>
        </w:tc>
        <w:tc>
          <w:tcPr>
            <w:tcW w:w="2730" w:type="dxa"/>
            <w:tcBorders>
              <w:top w:val="single" w:sz="5" w:space="0" w:color="000000"/>
              <w:left w:val="nil"/>
              <w:bottom w:val="single" w:sz="5" w:space="0" w:color="000000"/>
              <w:right w:val="single" w:sz="5" w:space="0" w:color="000000"/>
            </w:tcBorders>
            <w:tcMar>
              <w:top w:w="0" w:type="dxa"/>
              <w:left w:w="100" w:type="dxa"/>
              <w:bottom w:w="0" w:type="dxa"/>
              <w:right w:w="100" w:type="dxa"/>
            </w:tcMar>
            <w:vAlign w:val="center"/>
          </w:tcPr>
          <w:p w14:paraId="46A8BC76" w14:textId="77777777" w:rsidR="00B6325B" w:rsidRPr="00DF65B1" w:rsidRDefault="00B6325B" w:rsidP="00DF65B1">
            <w:pPr>
              <w:spacing w:line="240" w:lineRule="auto"/>
              <w:jc w:val="center"/>
              <w:rPr>
                <w:rFonts w:ascii="Times New Roman" w:eastAsia="Times New Roman" w:hAnsi="Times New Roman" w:cs="Times New Roman"/>
                <w:sz w:val="28"/>
                <w:szCs w:val="28"/>
              </w:rPr>
            </w:pPr>
            <w:r w:rsidRPr="00DF65B1">
              <w:rPr>
                <w:rFonts w:ascii="Times New Roman" w:eastAsia="Times New Roman" w:hAnsi="Times New Roman" w:cs="Times New Roman"/>
                <w:sz w:val="28"/>
                <w:szCs w:val="28"/>
              </w:rPr>
              <w:t>-</w:t>
            </w:r>
          </w:p>
        </w:tc>
      </w:tr>
      <w:tr w:rsidR="00B6325B" w:rsidRPr="00DF65B1" w14:paraId="5881FD05" w14:textId="77777777" w:rsidTr="008C2D23">
        <w:trPr>
          <w:trHeight w:val="281"/>
        </w:trPr>
        <w:tc>
          <w:tcPr>
            <w:tcW w:w="1837"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tcPr>
          <w:p w14:paraId="4C52B0F9" w14:textId="77777777" w:rsidR="00B6325B" w:rsidRPr="00DF65B1" w:rsidRDefault="00B6325B" w:rsidP="00DF65B1">
            <w:pPr>
              <w:spacing w:line="240" w:lineRule="auto"/>
              <w:jc w:val="center"/>
              <w:rPr>
                <w:rFonts w:ascii="Times New Roman" w:eastAsia="Times New Roman" w:hAnsi="Times New Roman" w:cs="Times New Roman"/>
                <w:sz w:val="28"/>
                <w:szCs w:val="28"/>
              </w:rPr>
            </w:pPr>
            <w:r w:rsidRPr="00DF65B1">
              <w:rPr>
                <w:rFonts w:ascii="Times New Roman" w:eastAsia="Times New Roman" w:hAnsi="Times New Roman" w:cs="Times New Roman"/>
                <w:sz w:val="28"/>
                <w:szCs w:val="28"/>
              </w:rPr>
              <w:t>34</w:t>
            </w:r>
          </w:p>
        </w:tc>
        <w:tc>
          <w:tcPr>
            <w:tcW w:w="1559" w:type="dxa"/>
            <w:tcBorders>
              <w:top w:val="single" w:sz="5" w:space="0" w:color="000000"/>
              <w:left w:val="nil"/>
              <w:bottom w:val="single" w:sz="5" w:space="0" w:color="000000"/>
              <w:right w:val="single" w:sz="5" w:space="0" w:color="000000"/>
            </w:tcBorders>
            <w:tcMar>
              <w:top w:w="0" w:type="dxa"/>
              <w:left w:w="100" w:type="dxa"/>
              <w:bottom w:w="0" w:type="dxa"/>
              <w:right w:w="100" w:type="dxa"/>
            </w:tcMar>
            <w:vAlign w:val="center"/>
          </w:tcPr>
          <w:p w14:paraId="1B5C1547" w14:textId="77777777" w:rsidR="00B6325B" w:rsidRPr="00DF65B1" w:rsidRDefault="00B6325B" w:rsidP="00DF65B1">
            <w:pPr>
              <w:spacing w:line="240" w:lineRule="auto"/>
              <w:jc w:val="center"/>
              <w:rPr>
                <w:rFonts w:ascii="Times New Roman" w:eastAsia="Times New Roman" w:hAnsi="Times New Roman" w:cs="Times New Roman"/>
                <w:sz w:val="28"/>
                <w:szCs w:val="28"/>
              </w:rPr>
            </w:pPr>
            <w:r w:rsidRPr="00DF65B1">
              <w:rPr>
                <w:rFonts w:ascii="Times New Roman" w:eastAsia="Times New Roman" w:hAnsi="Times New Roman" w:cs="Times New Roman"/>
                <w:sz w:val="28"/>
                <w:szCs w:val="28"/>
              </w:rPr>
              <w:t>-</w:t>
            </w:r>
          </w:p>
        </w:tc>
        <w:tc>
          <w:tcPr>
            <w:tcW w:w="1985" w:type="dxa"/>
            <w:tcBorders>
              <w:top w:val="single" w:sz="5" w:space="0" w:color="000000"/>
              <w:left w:val="nil"/>
              <w:bottom w:val="single" w:sz="5" w:space="0" w:color="000000"/>
              <w:right w:val="single" w:sz="5" w:space="0" w:color="000000"/>
            </w:tcBorders>
            <w:tcMar>
              <w:top w:w="0" w:type="dxa"/>
              <w:left w:w="100" w:type="dxa"/>
              <w:bottom w:w="0" w:type="dxa"/>
              <w:right w:w="100" w:type="dxa"/>
            </w:tcMar>
            <w:vAlign w:val="center"/>
          </w:tcPr>
          <w:p w14:paraId="36A90FF2" w14:textId="77777777" w:rsidR="00B6325B" w:rsidRPr="00DF65B1" w:rsidRDefault="00B6325B" w:rsidP="00DF65B1">
            <w:pPr>
              <w:spacing w:line="240" w:lineRule="auto"/>
              <w:jc w:val="center"/>
              <w:rPr>
                <w:rFonts w:ascii="Times New Roman" w:eastAsia="Times New Roman" w:hAnsi="Times New Roman" w:cs="Times New Roman"/>
                <w:sz w:val="28"/>
                <w:szCs w:val="28"/>
              </w:rPr>
            </w:pPr>
            <w:r w:rsidRPr="00DF65B1">
              <w:rPr>
                <w:rFonts w:ascii="Times New Roman" w:eastAsia="Times New Roman" w:hAnsi="Times New Roman" w:cs="Times New Roman"/>
                <w:sz w:val="28"/>
                <w:szCs w:val="28"/>
              </w:rPr>
              <w:t>-</w:t>
            </w:r>
          </w:p>
        </w:tc>
        <w:tc>
          <w:tcPr>
            <w:tcW w:w="1549" w:type="dxa"/>
            <w:tcBorders>
              <w:top w:val="single" w:sz="5" w:space="0" w:color="000000"/>
              <w:left w:val="nil"/>
              <w:bottom w:val="single" w:sz="5" w:space="0" w:color="000000"/>
              <w:right w:val="single" w:sz="5" w:space="0" w:color="000000"/>
            </w:tcBorders>
            <w:tcMar>
              <w:top w:w="0" w:type="dxa"/>
              <w:left w:w="100" w:type="dxa"/>
              <w:bottom w:w="0" w:type="dxa"/>
              <w:right w:w="100" w:type="dxa"/>
            </w:tcMar>
            <w:vAlign w:val="center"/>
          </w:tcPr>
          <w:p w14:paraId="0ED597E0" w14:textId="77777777" w:rsidR="00B6325B" w:rsidRPr="00DF65B1" w:rsidRDefault="00B6325B" w:rsidP="00DF65B1">
            <w:pPr>
              <w:spacing w:line="240" w:lineRule="auto"/>
              <w:jc w:val="center"/>
              <w:rPr>
                <w:rFonts w:ascii="Times New Roman" w:eastAsia="Times New Roman" w:hAnsi="Times New Roman" w:cs="Times New Roman"/>
                <w:sz w:val="28"/>
                <w:szCs w:val="28"/>
              </w:rPr>
            </w:pPr>
            <w:r w:rsidRPr="00DF65B1">
              <w:rPr>
                <w:rFonts w:ascii="Times New Roman" w:eastAsia="Times New Roman" w:hAnsi="Times New Roman" w:cs="Times New Roman"/>
                <w:sz w:val="28"/>
                <w:szCs w:val="28"/>
              </w:rPr>
              <w:t>-</w:t>
            </w:r>
          </w:p>
        </w:tc>
        <w:tc>
          <w:tcPr>
            <w:tcW w:w="2730" w:type="dxa"/>
            <w:tcBorders>
              <w:top w:val="single" w:sz="5" w:space="0" w:color="000000"/>
              <w:left w:val="nil"/>
              <w:bottom w:val="single" w:sz="5" w:space="0" w:color="000000"/>
              <w:right w:val="single" w:sz="5" w:space="0" w:color="000000"/>
            </w:tcBorders>
            <w:tcMar>
              <w:top w:w="0" w:type="dxa"/>
              <w:left w:w="100" w:type="dxa"/>
              <w:bottom w:w="0" w:type="dxa"/>
              <w:right w:w="100" w:type="dxa"/>
            </w:tcMar>
            <w:vAlign w:val="center"/>
          </w:tcPr>
          <w:p w14:paraId="33302180" w14:textId="77777777" w:rsidR="00B6325B" w:rsidRPr="00DF65B1" w:rsidRDefault="00B6325B" w:rsidP="00DF65B1">
            <w:pPr>
              <w:spacing w:line="240" w:lineRule="auto"/>
              <w:jc w:val="center"/>
              <w:rPr>
                <w:rFonts w:ascii="Times New Roman" w:eastAsia="Times New Roman" w:hAnsi="Times New Roman" w:cs="Times New Roman"/>
                <w:sz w:val="28"/>
                <w:szCs w:val="28"/>
              </w:rPr>
            </w:pPr>
            <w:r w:rsidRPr="00DF65B1">
              <w:rPr>
                <w:rFonts w:ascii="Times New Roman" w:eastAsia="Times New Roman" w:hAnsi="Times New Roman" w:cs="Times New Roman"/>
                <w:sz w:val="28"/>
                <w:szCs w:val="28"/>
              </w:rPr>
              <w:t>-</w:t>
            </w:r>
          </w:p>
        </w:tc>
      </w:tr>
      <w:tr w:rsidR="00B6325B" w:rsidRPr="00DF65B1" w14:paraId="310FEC99" w14:textId="77777777" w:rsidTr="008C2D23">
        <w:trPr>
          <w:trHeight w:val="281"/>
        </w:trPr>
        <w:tc>
          <w:tcPr>
            <w:tcW w:w="1837"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tcPr>
          <w:p w14:paraId="0DD49AA3" w14:textId="77777777" w:rsidR="00B6325B" w:rsidRPr="00DF65B1" w:rsidRDefault="00B6325B" w:rsidP="00DF65B1">
            <w:pPr>
              <w:spacing w:line="240" w:lineRule="auto"/>
              <w:jc w:val="center"/>
              <w:rPr>
                <w:rFonts w:ascii="Times New Roman" w:eastAsia="Times New Roman" w:hAnsi="Times New Roman" w:cs="Times New Roman"/>
                <w:sz w:val="28"/>
                <w:szCs w:val="28"/>
              </w:rPr>
            </w:pPr>
            <w:r w:rsidRPr="00DF65B1">
              <w:rPr>
                <w:rFonts w:ascii="Times New Roman" w:eastAsia="Times New Roman" w:hAnsi="Times New Roman" w:cs="Times New Roman"/>
                <w:sz w:val="28"/>
                <w:szCs w:val="28"/>
              </w:rPr>
              <w:t>35</w:t>
            </w:r>
          </w:p>
        </w:tc>
        <w:tc>
          <w:tcPr>
            <w:tcW w:w="1559" w:type="dxa"/>
            <w:tcBorders>
              <w:top w:val="single" w:sz="5" w:space="0" w:color="000000"/>
              <w:left w:val="nil"/>
              <w:bottom w:val="single" w:sz="5" w:space="0" w:color="000000"/>
              <w:right w:val="single" w:sz="5" w:space="0" w:color="000000"/>
            </w:tcBorders>
            <w:tcMar>
              <w:top w:w="0" w:type="dxa"/>
              <w:left w:w="100" w:type="dxa"/>
              <w:bottom w:w="0" w:type="dxa"/>
              <w:right w:w="100" w:type="dxa"/>
            </w:tcMar>
            <w:vAlign w:val="center"/>
          </w:tcPr>
          <w:p w14:paraId="303D0F52" w14:textId="77777777" w:rsidR="00B6325B" w:rsidRPr="00DF65B1" w:rsidRDefault="00B6325B" w:rsidP="00DF65B1">
            <w:pPr>
              <w:spacing w:line="240" w:lineRule="auto"/>
              <w:jc w:val="center"/>
              <w:rPr>
                <w:rFonts w:ascii="Times New Roman" w:eastAsia="Times New Roman" w:hAnsi="Times New Roman" w:cs="Times New Roman"/>
                <w:sz w:val="28"/>
                <w:szCs w:val="28"/>
              </w:rPr>
            </w:pPr>
            <w:r w:rsidRPr="00DF65B1">
              <w:rPr>
                <w:rFonts w:ascii="Times New Roman" w:eastAsia="Times New Roman" w:hAnsi="Times New Roman" w:cs="Times New Roman"/>
                <w:sz w:val="28"/>
                <w:szCs w:val="28"/>
              </w:rPr>
              <w:t>+</w:t>
            </w:r>
          </w:p>
        </w:tc>
        <w:tc>
          <w:tcPr>
            <w:tcW w:w="1985" w:type="dxa"/>
            <w:tcBorders>
              <w:top w:val="single" w:sz="5" w:space="0" w:color="000000"/>
              <w:left w:val="nil"/>
              <w:bottom w:val="single" w:sz="5" w:space="0" w:color="000000"/>
              <w:right w:val="single" w:sz="5" w:space="0" w:color="000000"/>
            </w:tcBorders>
            <w:tcMar>
              <w:top w:w="0" w:type="dxa"/>
              <w:left w:w="100" w:type="dxa"/>
              <w:bottom w:w="0" w:type="dxa"/>
              <w:right w:w="100" w:type="dxa"/>
            </w:tcMar>
            <w:vAlign w:val="center"/>
          </w:tcPr>
          <w:p w14:paraId="318187CB" w14:textId="77777777" w:rsidR="00B6325B" w:rsidRPr="00DF65B1" w:rsidRDefault="00B6325B" w:rsidP="00DF65B1">
            <w:pPr>
              <w:spacing w:line="240" w:lineRule="auto"/>
              <w:jc w:val="center"/>
              <w:rPr>
                <w:rFonts w:ascii="Times New Roman" w:eastAsia="Times New Roman" w:hAnsi="Times New Roman" w:cs="Times New Roman"/>
                <w:sz w:val="28"/>
                <w:szCs w:val="28"/>
              </w:rPr>
            </w:pPr>
            <w:r w:rsidRPr="00DF65B1">
              <w:rPr>
                <w:rFonts w:ascii="Times New Roman" w:eastAsia="Times New Roman" w:hAnsi="Times New Roman" w:cs="Times New Roman"/>
                <w:sz w:val="28"/>
                <w:szCs w:val="28"/>
              </w:rPr>
              <w:t>3,27±0,43</w:t>
            </w:r>
          </w:p>
        </w:tc>
        <w:tc>
          <w:tcPr>
            <w:tcW w:w="1549" w:type="dxa"/>
            <w:tcBorders>
              <w:top w:val="single" w:sz="5" w:space="0" w:color="000000"/>
              <w:left w:val="nil"/>
              <w:bottom w:val="single" w:sz="5" w:space="0" w:color="000000"/>
              <w:right w:val="single" w:sz="5" w:space="0" w:color="000000"/>
            </w:tcBorders>
            <w:tcMar>
              <w:top w:w="0" w:type="dxa"/>
              <w:left w:w="100" w:type="dxa"/>
              <w:bottom w:w="0" w:type="dxa"/>
              <w:right w:w="100" w:type="dxa"/>
            </w:tcMar>
            <w:vAlign w:val="center"/>
          </w:tcPr>
          <w:p w14:paraId="514349C4" w14:textId="77777777" w:rsidR="00B6325B" w:rsidRPr="00DF65B1" w:rsidRDefault="00B6325B" w:rsidP="00DF65B1">
            <w:pPr>
              <w:spacing w:line="240" w:lineRule="auto"/>
              <w:jc w:val="center"/>
              <w:rPr>
                <w:rFonts w:ascii="Times New Roman" w:eastAsia="Times New Roman" w:hAnsi="Times New Roman" w:cs="Times New Roman"/>
                <w:sz w:val="28"/>
                <w:szCs w:val="28"/>
              </w:rPr>
            </w:pPr>
            <w:r w:rsidRPr="00DF65B1">
              <w:rPr>
                <w:rFonts w:ascii="Times New Roman" w:eastAsia="Times New Roman" w:hAnsi="Times New Roman" w:cs="Times New Roman"/>
                <w:sz w:val="28"/>
                <w:szCs w:val="28"/>
              </w:rPr>
              <w:t>0,0003</w:t>
            </w:r>
          </w:p>
        </w:tc>
        <w:tc>
          <w:tcPr>
            <w:tcW w:w="2730" w:type="dxa"/>
            <w:tcBorders>
              <w:top w:val="single" w:sz="5" w:space="0" w:color="000000"/>
              <w:left w:val="nil"/>
              <w:bottom w:val="single" w:sz="5" w:space="0" w:color="000000"/>
              <w:right w:val="single" w:sz="5" w:space="0" w:color="000000"/>
            </w:tcBorders>
            <w:tcMar>
              <w:top w:w="0" w:type="dxa"/>
              <w:left w:w="100" w:type="dxa"/>
              <w:bottom w:w="0" w:type="dxa"/>
              <w:right w:w="100" w:type="dxa"/>
            </w:tcMar>
            <w:vAlign w:val="center"/>
          </w:tcPr>
          <w:p w14:paraId="1D71C7EF" w14:textId="77777777" w:rsidR="00B6325B" w:rsidRPr="00DF65B1" w:rsidRDefault="00B6325B" w:rsidP="00DF65B1">
            <w:pPr>
              <w:spacing w:line="240" w:lineRule="auto"/>
              <w:jc w:val="center"/>
              <w:rPr>
                <w:rFonts w:ascii="Times New Roman" w:eastAsia="Times New Roman" w:hAnsi="Times New Roman" w:cs="Times New Roman"/>
                <w:sz w:val="28"/>
                <w:szCs w:val="28"/>
              </w:rPr>
            </w:pPr>
            <w:r w:rsidRPr="00DF65B1">
              <w:rPr>
                <w:rFonts w:ascii="Times New Roman" w:eastAsia="Times New Roman" w:hAnsi="Times New Roman" w:cs="Times New Roman"/>
                <w:sz w:val="28"/>
                <w:szCs w:val="28"/>
              </w:rPr>
              <w:t>50</w:t>
            </w:r>
          </w:p>
        </w:tc>
      </w:tr>
      <w:tr w:rsidR="00B6325B" w:rsidRPr="00DF65B1" w14:paraId="5A7F533B" w14:textId="77777777" w:rsidTr="008C2D23">
        <w:trPr>
          <w:trHeight w:val="281"/>
        </w:trPr>
        <w:tc>
          <w:tcPr>
            <w:tcW w:w="1837"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tcPr>
          <w:p w14:paraId="4AF47C14" w14:textId="77777777" w:rsidR="00B6325B" w:rsidRPr="00DF65B1" w:rsidRDefault="00B6325B" w:rsidP="00DF65B1">
            <w:pPr>
              <w:spacing w:line="240" w:lineRule="auto"/>
              <w:jc w:val="center"/>
              <w:rPr>
                <w:rFonts w:ascii="Times New Roman" w:eastAsia="Times New Roman" w:hAnsi="Times New Roman" w:cs="Times New Roman"/>
                <w:sz w:val="28"/>
                <w:szCs w:val="28"/>
              </w:rPr>
            </w:pPr>
            <w:r w:rsidRPr="00DF65B1">
              <w:rPr>
                <w:rFonts w:ascii="Times New Roman" w:eastAsia="Times New Roman" w:hAnsi="Times New Roman" w:cs="Times New Roman"/>
                <w:sz w:val="28"/>
                <w:szCs w:val="28"/>
              </w:rPr>
              <w:t>Контроль 2</w:t>
            </w:r>
          </w:p>
        </w:tc>
        <w:tc>
          <w:tcPr>
            <w:tcW w:w="1559" w:type="dxa"/>
            <w:tcBorders>
              <w:top w:val="single" w:sz="5" w:space="0" w:color="000000"/>
              <w:left w:val="nil"/>
              <w:bottom w:val="single" w:sz="5" w:space="0" w:color="000000"/>
              <w:right w:val="single" w:sz="5" w:space="0" w:color="000000"/>
            </w:tcBorders>
            <w:tcMar>
              <w:top w:w="0" w:type="dxa"/>
              <w:left w:w="100" w:type="dxa"/>
              <w:bottom w:w="0" w:type="dxa"/>
              <w:right w:w="100" w:type="dxa"/>
            </w:tcMar>
            <w:vAlign w:val="center"/>
          </w:tcPr>
          <w:p w14:paraId="2048E495" w14:textId="77777777" w:rsidR="00B6325B" w:rsidRPr="00DF65B1" w:rsidRDefault="00B6325B" w:rsidP="00DF65B1">
            <w:pPr>
              <w:spacing w:line="240" w:lineRule="auto"/>
              <w:jc w:val="center"/>
              <w:rPr>
                <w:rFonts w:ascii="Times New Roman" w:eastAsia="Times New Roman" w:hAnsi="Times New Roman" w:cs="Times New Roman"/>
                <w:sz w:val="28"/>
                <w:szCs w:val="28"/>
              </w:rPr>
            </w:pPr>
            <w:r w:rsidRPr="00DF65B1">
              <w:rPr>
                <w:rFonts w:ascii="Times New Roman" w:eastAsia="Times New Roman" w:hAnsi="Times New Roman" w:cs="Times New Roman"/>
                <w:sz w:val="28"/>
                <w:szCs w:val="28"/>
              </w:rPr>
              <w:t>-</w:t>
            </w:r>
          </w:p>
        </w:tc>
        <w:tc>
          <w:tcPr>
            <w:tcW w:w="1985" w:type="dxa"/>
            <w:tcBorders>
              <w:top w:val="single" w:sz="5" w:space="0" w:color="000000"/>
              <w:left w:val="nil"/>
              <w:bottom w:val="single" w:sz="5" w:space="0" w:color="000000"/>
              <w:right w:val="single" w:sz="5" w:space="0" w:color="000000"/>
            </w:tcBorders>
            <w:tcMar>
              <w:top w:w="0" w:type="dxa"/>
              <w:left w:w="100" w:type="dxa"/>
              <w:bottom w:w="0" w:type="dxa"/>
              <w:right w:w="100" w:type="dxa"/>
            </w:tcMar>
            <w:vAlign w:val="center"/>
          </w:tcPr>
          <w:p w14:paraId="2775EF63" w14:textId="77777777" w:rsidR="00B6325B" w:rsidRPr="00DF65B1" w:rsidRDefault="00B6325B" w:rsidP="00DF65B1">
            <w:pPr>
              <w:spacing w:line="240" w:lineRule="auto"/>
              <w:jc w:val="center"/>
              <w:rPr>
                <w:rFonts w:ascii="Times New Roman" w:eastAsia="Times New Roman" w:hAnsi="Times New Roman" w:cs="Times New Roman"/>
                <w:sz w:val="28"/>
                <w:szCs w:val="28"/>
              </w:rPr>
            </w:pPr>
            <w:r w:rsidRPr="00DF65B1">
              <w:rPr>
                <w:rFonts w:ascii="Times New Roman" w:eastAsia="Times New Roman" w:hAnsi="Times New Roman" w:cs="Times New Roman"/>
                <w:sz w:val="28"/>
                <w:szCs w:val="28"/>
              </w:rPr>
              <w:t>-</w:t>
            </w:r>
          </w:p>
        </w:tc>
        <w:tc>
          <w:tcPr>
            <w:tcW w:w="1549" w:type="dxa"/>
            <w:tcBorders>
              <w:top w:val="single" w:sz="5" w:space="0" w:color="000000"/>
              <w:left w:val="nil"/>
              <w:bottom w:val="single" w:sz="5" w:space="0" w:color="000000"/>
              <w:right w:val="single" w:sz="5" w:space="0" w:color="000000"/>
            </w:tcBorders>
            <w:tcMar>
              <w:top w:w="0" w:type="dxa"/>
              <w:left w:w="100" w:type="dxa"/>
              <w:bottom w:w="0" w:type="dxa"/>
              <w:right w:w="100" w:type="dxa"/>
            </w:tcMar>
            <w:vAlign w:val="center"/>
          </w:tcPr>
          <w:p w14:paraId="726D78D6" w14:textId="77777777" w:rsidR="00B6325B" w:rsidRPr="00DF65B1" w:rsidRDefault="00B6325B" w:rsidP="00DF65B1">
            <w:pPr>
              <w:spacing w:line="240" w:lineRule="auto"/>
              <w:jc w:val="center"/>
              <w:rPr>
                <w:rFonts w:ascii="Times New Roman" w:eastAsia="Times New Roman" w:hAnsi="Times New Roman" w:cs="Times New Roman"/>
                <w:sz w:val="28"/>
                <w:szCs w:val="28"/>
              </w:rPr>
            </w:pPr>
            <w:r w:rsidRPr="00DF65B1">
              <w:rPr>
                <w:rFonts w:ascii="Times New Roman" w:eastAsia="Times New Roman" w:hAnsi="Times New Roman" w:cs="Times New Roman"/>
                <w:sz w:val="28"/>
                <w:szCs w:val="28"/>
              </w:rPr>
              <w:t>-</w:t>
            </w:r>
          </w:p>
        </w:tc>
        <w:tc>
          <w:tcPr>
            <w:tcW w:w="2730" w:type="dxa"/>
            <w:tcBorders>
              <w:top w:val="single" w:sz="5" w:space="0" w:color="000000"/>
              <w:left w:val="nil"/>
              <w:bottom w:val="single" w:sz="5" w:space="0" w:color="000000"/>
              <w:right w:val="single" w:sz="5" w:space="0" w:color="000000"/>
            </w:tcBorders>
            <w:tcMar>
              <w:top w:w="0" w:type="dxa"/>
              <w:left w:w="100" w:type="dxa"/>
              <w:bottom w:w="0" w:type="dxa"/>
              <w:right w:w="100" w:type="dxa"/>
            </w:tcMar>
            <w:vAlign w:val="center"/>
          </w:tcPr>
          <w:p w14:paraId="6CC19BB5" w14:textId="77777777" w:rsidR="00B6325B" w:rsidRPr="00DF65B1" w:rsidRDefault="00B6325B" w:rsidP="00DF65B1">
            <w:pPr>
              <w:spacing w:line="240" w:lineRule="auto"/>
              <w:jc w:val="center"/>
              <w:rPr>
                <w:rFonts w:ascii="Times New Roman" w:eastAsia="Times New Roman" w:hAnsi="Times New Roman" w:cs="Times New Roman"/>
                <w:sz w:val="28"/>
                <w:szCs w:val="28"/>
              </w:rPr>
            </w:pPr>
            <w:r w:rsidRPr="00DF65B1">
              <w:rPr>
                <w:rFonts w:ascii="Times New Roman" w:eastAsia="Times New Roman" w:hAnsi="Times New Roman" w:cs="Times New Roman"/>
                <w:sz w:val="28"/>
                <w:szCs w:val="28"/>
              </w:rPr>
              <w:t>-</w:t>
            </w:r>
          </w:p>
        </w:tc>
      </w:tr>
      <w:tr w:rsidR="00B6325B" w:rsidRPr="00DF65B1" w14:paraId="521D77EE" w14:textId="77777777" w:rsidTr="008C2D23">
        <w:trPr>
          <w:trHeight w:val="281"/>
        </w:trPr>
        <w:tc>
          <w:tcPr>
            <w:tcW w:w="1837"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tcPr>
          <w:p w14:paraId="61A8EE99" w14:textId="2E980608" w:rsidR="00B6325B" w:rsidRPr="00DF65B1" w:rsidRDefault="00B6325B" w:rsidP="00DF65B1">
            <w:pPr>
              <w:spacing w:line="240" w:lineRule="auto"/>
              <w:jc w:val="center"/>
              <w:rPr>
                <w:rFonts w:ascii="Times New Roman" w:eastAsia="Times New Roman" w:hAnsi="Times New Roman" w:cs="Times New Roman"/>
                <w:sz w:val="28"/>
                <w:szCs w:val="28"/>
              </w:rPr>
            </w:pPr>
            <w:r w:rsidRPr="00DF65B1">
              <w:rPr>
                <w:rFonts w:ascii="Times New Roman" w:eastAsia="Times New Roman" w:hAnsi="Times New Roman" w:cs="Times New Roman"/>
                <w:sz w:val="28"/>
                <w:szCs w:val="28"/>
              </w:rPr>
              <w:t>5</w:t>
            </w:r>
          </w:p>
        </w:tc>
        <w:tc>
          <w:tcPr>
            <w:tcW w:w="1559" w:type="dxa"/>
            <w:tcBorders>
              <w:top w:val="single" w:sz="5" w:space="0" w:color="000000"/>
              <w:left w:val="nil"/>
              <w:bottom w:val="single" w:sz="5" w:space="0" w:color="000000"/>
              <w:right w:val="single" w:sz="5" w:space="0" w:color="000000"/>
            </w:tcBorders>
            <w:tcMar>
              <w:top w:w="0" w:type="dxa"/>
              <w:left w:w="100" w:type="dxa"/>
              <w:bottom w:w="0" w:type="dxa"/>
              <w:right w:w="100" w:type="dxa"/>
            </w:tcMar>
            <w:vAlign w:val="center"/>
          </w:tcPr>
          <w:p w14:paraId="28D66090" w14:textId="03BF0124" w:rsidR="00B6325B" w:rsidRPr="00DF65B1" w:rsidRDefault="00B6325B" w:rsidP="00DF65B1">
            <w:pPr>
              <w:spacing w:line="240" w:lineRule="auto"/>
              <w:jc w:val="center"/>
              <w:rPr>
                <w:rFonts w:ascii="Times New Roman" w:eastAsia="Times New Roman" w:hAnsi="Times New Roman" w:cs="Times New Roman"/>
                <w:sz w:val="28"/>
                <w:szCs w:val="28"/>
              </w:rPr>
            </w:pPr>
            <w:r w:rsidRPr="00DF65B1">
              <w:rPr>
                <w:rFonts w:ascii="Times New Roman" w:eastAsia="Times New Roman" w:hAnsi="Times New Roman" w:cs="Times New Roman"/>
                <w:sz w:val="28"/>
                <w:szCs w:val="28"/>
              </w:rPr>
              <w:t>+</w:t>
            </w:r>
          </w:p>
        </w:tc>
        <w:tc>
          <w:tcPr>
            <w:tcW w:w="1985" w:type="dxa"/>
            <w:tcBorders>
              <w:top w:val="single" w:sz="5" w:space="0" w:color="000000"/>
              <w:left w:val="nil"/>
              <w:bottom w:val="single" w:sz="5" w:space="0" w:color="000000"/>
              <w:right w:val="single" w:sz="5" w:space="0" w:color="000000"/>
            </w:tcBorders>
            <w:tcMar>
              <w:top w:w="0" w:type="dxa"/>
              <w:left w:w="100" w:type="dxa"/>
              <w:bottom w:w="0" w:type="dxa"/>
              <w:right w:w="100" w:type="dxa"/>
            </w:tcMar>
            <w:vAlign w:val="center"/>
          </w:tcPr>
          <w:p w14:paraId="43434D41" w14:textId="48AC1777" w:rsidR="00B6325B" w:rsidRPr="00DF65B1" w:rsidRDefault="00B6325B" w:rsidP="00DF65B1">
            <w:pPr>
              <w:spacing w:line="240" w:lineRule="auto"/>
              <w:jc w:val="center"/>
              <w:rPr>
                <w:rFonts w:ascii="Times New Roman" w:eastAsia="Times New Roman" w:hAnsi="Times New Roman" w:cs="Times New Roman"/>
                <w:sz w:val="28"/>
                <w:szCs w:val="28"/>
              </w:rPr>
            </w:pPr>
            <w:r w:rsidRPr="00DF65B1">
              <w:rPr>
                <w:rFonts w:ascii="Times New Roman" w:eastAsia="Times New Roman" w:hAnsi="Times New Roman" w:cs="Times New Roman"/>
                <w:sz w:val="28"/>
                <w:szCs w:val="28"/>
              </w:rPr>
              <w:t>4,53±0,41</w:t>
            </w:r>
          </w:p>
        </w:tc>
        <w:tc>
          <w:tcPr>
            <w:tcW w:w="1549" w:type="dxa"/>
            <w:tcBorders>
              <w:top w:val="single" w:sz="5" w:space="0" w:color="000000"/>
              <w:left w:val="nil"/>
              <w:bottom w:val="single" w:sz="5" w:space="0" w:color="000000"/>
              <w:right w:val="single" w:sz="5" w:space="0" w:color="000000"/>
            </w:tcBorders>
            <w:tcMar>
              <w:top w:w="0" w:type="dxa"/>
              <w:left w:w="100" w:type="dxa"/>
              <w:bottom w:w="0" w:type="dxa"/>
              <w:right w:w="100" w:type="dxa"/>
            </w:tcMar>
            <w:vAlign w:val="center"/>
          </w:tcPr>
          <w:p w14:paraId="07F78165" w14:textId="77777777" w:rsidR="00B6325B" w:rsidRPr="00DF65B1" w:rsidRDefault="00B6325B" w:rsidP="00DF65B1">
            <w:pPr>
              <w:spacing w:line="240" w:lineRule="auto"/>
              <w:jc w:val="center"/>
              <w:rPr>
                <w:rFonts w:ascii="Times New Roman" w:eastAsia="Times New Roman" w:hAnsi="Times New Roman" w:cs="Times New Roman"/>
                <w:sz w:val="28"/>
                <w:szCs w:val="28"/>
              </w:rPr>
            </w:pPr>
            <w:r w:rsidRPr="00DF65B1">
              <w:rPr>
                <w:rFonts w:ascii="Times New Roman" w:eastAsia="Times New Roman" w:hAnsi="Times New Roman" w:cs="Times New Roman"/>
                <w:sz w:val="28"/>
                <w:szCs w:val="28"/>
              </w:rPr>
              <w:t>0,0006</w:t>
            </w:r>
          </w:p>
        </w:tc>
        <w:tc>
          <w:tcPr>
            <w:tcW w:w="2730" w:type="dxa"/>
            <w:tcBorders>
              <w:top w:val="single" w:sz="5" w:space="0" w:color="000000"/>
              <w:left w:val="nil"/>
              <w:bottom w:val="single" w:sz="5" w:space="0" w:color="000000"/>
              <w:right w:val="single" w:sz="5" w:space="0" w:color="000000"/>
            </w:tcBorders>
            <w:tcMar>
              <w:top w:w="0" w:type="dxa"/>
              <w:left w:w="100" w:type="dxa"/>
              <w:bottom w:w="0" w:type="dxa"/>
              <w:right w:w="100" w:type="dxa"/>
            </w:tcMar>
            <w:vAlign w:val="center"/>
          </w:tcPr>
          <w:p w14:paraId="3D2BBDCF" w14:textId="77777777" w:rsidR="00B6325B" w:rsidRPr="00DF65B1" w:rsidRDefault="00B6325B" w:rsidP="00DF65B1">
            <w:pPr>
              <w:spacing w:line="240" w:lineRule="auto"/>
              <w:jc w:val="center"/>
              <w:rPr>
                <w:rFonts w:ascii="Times New Roman" w:eastAsia="Times New Roman" w:hAnsi="Times New Roman" w:cs="Times New Roman"/>
                <w:sz w:val="28"/>
                <w:szCs w:val="28"/>
              </w:rPr>
            </w:pPr>
            <w:r w:rsidRPr="00DF65B1">
              <w:rPr>
                <w:rFonts w:ascii="Times New Roman" w:eastAsia="Times New Roman" w:hAnsi="Times New Roman" w:cs="Times New Roman"/>
                <w:sz w:val="28"/>
                <w:szCs w:val="28"/>
              </w:rPr>
              <w:t>76,7</w:t>
            </w:r>
          </w:p>
        </w:tc>
      </w:tr>
      <w:tr w:rsidR="00B6325B" w:rsidRPr="00DF65B1" w14:paraId="76021016" w14:textId="77777777" w:rsidTr="008C2D23">
        <w:trPr>
          <w:trHeight w:val="281"/>
        </w:trPr>
        <w:tc>
          <w:tcPr>
            <w:tcW w:w="1837"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tcPr>
          <w:p w14:paraId="4F8EB51C" w14:textId="77777777" w:rsidR="00B6325B" w:rsidRPr="00DF65B1" w:rsidRDefault="00B6325B" w:rsidP="00DF65B1">
            <w:pPr>
              <w:spacing w:line="240" w:lineRule="auto"/>
              <w:jc w:val="center"/>
              <w:rPr>
                <w:rFonts w:ascii="Times New Roman" w:eastAsia="Times New Roman" w:hAnsi="Times New Roman" w:cs="Times New Roman"/>
                <w:sz w:val="28"/>
                <w:szCs w:val="28"/>
              </w:rPr>
            </w:pPr>
            <w:r w:rsidRPr="00DF65B1">
              <w:rPr>
                <w:rFonts w:ascii="Times New Roman" w:eastAsia="Times New Roman" w:hAnsi="Times New Roman" w:cs="Times New Roman"/>
                <w:sz w:val="28"/>
                <w:szCs w:val="28"/>
              </w:rPr>
              <w:t>10</w:t>
            </w:r>
          </w:p>
        </w:tc>
        <w:tc>
          <w:tcPr>
            <w:tcW w:w="1559" w:type="dxa"/>
            <w:tcBorders>
              <w:top w:val="single" w:sz="5" w:space="0" w:color="000000"/>
              <w:left w:val="nil"/>
              <w:bottom w:val="single" w:sz="5" w:space="0" w:color="000000"/>
              <w:right w:val="single" w:sz="5" w:space="0" w:color="000000"/>
            </w:tcBorders>
            <w:tcMar>
              <w:top w:w="0" w:type="dxa"/>
              <w:left w:w="100" w:type="dxa"/>
              <w:bottom w:w="0" w:type="dxa"/>
              <w:right w:w="100" w:type="dxa"/>
            </w:tcMar>
            <w:vAlign w:val="center"/>
          </w:tcPr>
          <w:p w14:paraId="30C6D03C" w14:textId="77777777" w:rsidR="00B6325B" w:rsidRPr="00DF65B1" w:rsidRDefault="00B6325B" w:rsidP="00DF65B1">
            <w:pPr>
              <w:spacing w:line="240" w:lineRule="auto"/>
              <w:jc w:val="center"/>
              <w:rPr>
                <w:rFonts w:ascii="Times New Roman" w:eastAsia="Times New Roman" w:hAnsi="Times New Roman" w:cs="Times New Roman"/>
                <w:sz w:val="28"/>
                <w:szCs w:val="28"/>
              </w:rPr>
            </w:pPr>
            <w:r w:rsidRPr="00DF65B1">
              <w:rPr>
                <w:rFonts w:ascii="Times New Roman" w:eastAsia="Times New Roman" w:hAnsi="Times New Roman" w:cs="Times New Roman"/>
                <w:sz w:val="28"/>
                <w:szCs w:val="28"/>
              </w:rPr>
              <w:t>+</w:t>
            </w:r>
          </w:p>
        </w:tc>
        <w:tc>
          <w:tcPr>
            <w:tcW w:w="1985" w:type="dxa"/>
            <w:tcBorders>
              <w:top w:val="single" w:sz="5" w:space="0" w:color="000000"/>
              <w:left w:val="nil"/>
              <w:bottom w:val="single" w:sz="5" w:space="0" w:color="000000"/>
              <w:right w:val="single" w:sz="5" w:space="0" w:color="000000"/>
            </w:tcBorders>
            <w:tcMar>
              <w:top w:w="0" w:type="dxa"/>
              <w:left w:w="100" w:type="dxa"/>
              <w:bottom w:w="0" w:type="dxa"/>
              <w:right w:w="100" w:type="dxa"/>
            </w:tcMar>
            <w:vAlign w:val="center"/>
          </w:tcPr>
          <w:p w14:paraId="562F5833" w14:textId="77777777" w:rsidR="00B6325B" w:rsidRPr="00DF65B1" w:rsidRDefault="00B6325B" w:rsidP="00DF65B1">
            <w:pPr>
              <w:spacing w:line="240" w:lineRule="auto"/>
              <w:jc w:val="center"/>
              <w:rPr>
                <w:rFonts w:ascii="Times New Roman" w:eastAsia="Times New Roman" w:hAnsi="Times New Roman" w:cs="Times New Roman"/>
                <w:sz w:val="28"/>
                <w:szCs w:val="28"/>
              </w:rPr>
            </w:pPr>
            <w:r w:rsidRPr="00DF65B1">
              <w:rPr>
                <w:rFonts w:ascii="Times New Roman" w:eastAsia="Times New Roman" w:hAnsi="Times New Roman" w:cs="Times New Roman"/>
                <w:sz w:val="28"/>
                <w:szCs w:val="28"/>
              </w:rPr>
              <w:t>2,57±0,36</w:t>
            </w:r>
          </w:p>
        </w:tc>
        <w:tc>
          <w:tcPr>
            <w:tcW w:w="1549" w:type="dxa"/>
            <w:tcBorders>
              <w:top w:val="single" w:sz="5" w:space="0" w:color="000000"/>
              <w:left w:val="nil"/>
              <w:bottom w:val="single" w:sz="5" w:space="0" w:color="000000"/>
              <w:right w:val="single" w:sz="5" w:space="0" w:color="000000"/>
            </w:tcBorders>
            <w:tcMar>
              <w:top w:w="0" w:type="dxa"/>
              <w:left w:w="100" w:type="dxa"/>
              <w:bottom w:w="0" w:type="dxa"/>
              <w:right w:w="100" w:type="dxa"/>
            </w:tcMar>
            <w:vAlign w:val="center"/>
          </w:tcPr>
          <w:p w14:paraId="71578486" w14:textId="77777777" w:rsidR="00B6325B" w:rsidRPr="00DF65B1" w:rsidRDefault="00B6325B" w:rsidP="00DF65B1">
            <w:pPr>
              <w:spacing w:line="240" w:lineRule="auto"/>
              <w:jc w:val="center"/>
              <w:rPr>
                <w:rFonts w:ascii="Times New Roman" w:eastAsia="Times New Roman" w:hAnsi="Times New Roman" w:cs="Times New Roman"/>
                <w:sz w:val="28"/>
                <w:szCs w:val="28"/>
              </w:rPr>
            </w:pPr>
            <w:r w:rsidRPr="00DF65B1">
              <w:rPr>
                <w:rFonts w:ascii="Times New Roman" w:eastAsia="Times New Roman" w:hAnsi="Times New Roman" w:cs="Times New Roman"/>
                <w:sz w:val="28"/>
                <w:szCs w:val="28"/>
              </w:rPr>
              <w:t>0,0005</w:t>
            </w:r>
          </w:p>
        </w:tc>
        <w:tc>
          <w:tcPr>
            <w:tcW w:w="2730" w:type="dxa"/>
            <w:tcBorders>
              <w:top w:val="single" w:sz="5" w:space="0" w:color="000000"/>
              <w:left w:val="nil"/>
              <w:bottom w:val="single" w:sz="5" w:space="0" w:color="000000"/>
              <w:right w:val="single" w:sz="5" w:space="0" w:color="000000"/>
            </w:tcBorders>
            <w:tcMar>
              <w:top w:w="0" w:type="dxa"/>
              <w:left w:w="100" w:type="dxa"/>
              <w:bottom w:w="0" w:type="dxa"/>
              <w:right w:w="100" w:type="dxa"/>
            </w:tcMar>
            <w:vAlign w:val="center"/>
          </w:tcPr>
          <w:p w14:paraId="45840D61" w14:textId="77777777" w:rsidR="00B6325B" w:rsidRPr="00DF65B1" w:rsidRDefault="00B6325B" w:rsidP="00DF65B1">
            <w:pPr>
              <w:spacing w:line="240" w:lineRule="auto"/>
              <w:jc w:val="center"/>
              <w:rPr>
                <w:rFonts w:ascii="Times New Roman" w:eastAsia="Times New Roman" w:hAnsi="Times New Roman" w:cs="Times New Roman"/>
                <w:sz w:val="28"/>
                <w:szCs w:val="28"/>
              </w:rPr>
            </w:pPr>
            <w:r w:rsidRPr="00DF65B1">
              <w:rPr>
                <w:rFonts w:ascii="Times New Roman" w:eastAsia="Times New Roman" w:hAnsi="Times New Roman" w:cs="Times New Roman"/>
                <w:sz w:val="28"/>
                <w:szCs w:val="28"/>
              </w:rPr>
              <w:t>46,7</w:t>
            </w:r>
          </w:p>
        </w:tc>
      </w:tr>
      <w:tr w:rsidR="00B6325B" w:rsidRPr="00DF65B1" w14:paraId="6C127027" w14:textId="77777777" w:rsidTr="008C2D23">
        <w:trPr>
          <w:trHeight w:val="281"/>
        </w:trPr>
        <w:tc>
          <w:tcPr>
            <w:tcW w:w="1837"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tcPr>
          <w:p w14:paraId="483011A1" w14:textId="77777777" w:rsidR="00B6325B" w:rsidRPr="00DF65B1" w:rsidRDefault="00B6325B" w:rsidP="00DF65B1">
            <w:pPr>
              <w:spacing w:line="240" w:lineRule="auto"/>
              <w:jc w:val="center"/>
              <w:rPr>
                <w:rFonts w:ascii="Times New Roman" w:eastAsia="Times New Roman" w:hAnsi="Times New Roman" w:cs="Times New Roman"/>
                <w:sz w:val="28"/>
                <w:szCs w:val="28"/>
              </w:rPr>
            </w:pPr>
            <w:r w:rsidRPr="00DF65B1">
              <w:rPr>
                <w:rFonts w:ascii="Times New Roman" w:eastAsia="Times New Roman" w:hAnsi="Times New Roman" w:cs="Times New Roman"/>
                <w:sz w:val="28"/>
                <w:szCs w:val="28"/>
              </w:rPr>
              <w:t>Контроль 3</w:t>
            </w:r>
          </w:p>
        </w:tc>
        <w:tc>
          <w:tcPr>
            <w:tcW w:w="1559" w:type="dxa"/>
            <w:tcBorders>
              <w:top w:val="single" w:sz="5" w:space="0" w:color="000000"/>
              <w:left w:val="nil"/>
              <w:bottom w:val="single" w:sz="5" w:space="0" w:color="000000"/>
              <w:right w:val="single" w:sz="5" w:space="0" w:color="000000"/>
            </w:tcBorders>
            <w:tcMar>
              <w:top w:w="0" w:type="dxa"/>
              <w:left w:w="100" w:type="dxa"/>
              <w:bottom w:w="0" w:type="dxa"/>
              <w:right w:w="100" w:type="dxa"/>
            </w:tcMar>
            <w:vAlign w:val="center"/>
          </w:tcPr>
          <w:p w14:paraId="77212E38" w14:textId="77777777" w:rsidR="00B6325B" w:rsidRPr="00DF65B1" w:rsidRDefault="00B6325B" w:rsidP="00DF65B1">
            <w:pPr>
              <w:spacing w:line="240" w:lineRule="auto"/>
              <w:jc w:val="center"/>
              <w:rPr>
                <w:rFonts w:ascii="Times New Roman" w:eastAsia="Times New Roman" w:hAnsi="Times New Roman" w:cs="Times New Roman"/>
                <w:sz w:val="28"/>
                <w:szCs w:val="28"/>
              </w:rPr>
            </w:pPr>
            <w:r w:rsidRPr="00DF65B1">
              <w:rPr>
                <w:rFonts w:ascii="Times New Roman" w:eastAsia="Times New Roman" w:hAnsi="Times New Roman" w:cs="Times New Roman"/>
                <w:sz w:val="28"/>
                <w:szCs w:val="28"/>
              </w:rPr>
              <w:t>-</w:t>
            </w:r>
          </w:p>
        </w:tc>
        <w:tc>
          <w:tcPr>
            <w:tcW w:w="1985" w:type="dxa"/>
            <w:tcBorders>
              <w:top w:val="single" w:sz="5" w:space="0" w:color="000000"/>
              <w:left w:val="nil"/>
              <w:bottom w:val="single" w:sz="5" w:space="0" w:color="000000"/>
              <w:right w:val="single" w:sz="5" w:space="0" w:color="000000"/>
            </w:tcBorders>
            <w:tcMar>
              <w:top w:w="0" w:type="dxa"/>
              <w:left w:w="100" w:type="dxa"/>
              <w:bottom w:w="0" w:type="dxa"/>
              <w:right w:w="100" w:type="dxa"/>
            </w:tcMar>
            <w:vAlign w:val="center"/>
          </w:tcPr>
          <w:p w14:paraId="4EF7074A" w14:textId="77777777" w:rsidR="00B6325B" w:rsidRPr="00DF65B1" w:rsidRDefault="00B6325B" w:rsidP="00DF65B1">
            <w:pPr>
              <w:spacing w:line="240" w:lineRule="auto"/>
              <w:jc w:val="center"/>
              <w:rPr>
                <w:rFonts w:ascii="Times New Roman" w:eastAsia="Times New Roman" w:hAnsi="Times New Roman" w:cs="Times New Roman"/>
                <w:sz w:val="28"/>
                <w:szCs w:val="28"/>
              </w:rPr>
            </w:pPr>
            <w:r w:rsidRPr="00DF65B1">
              <w:rPr>
                <w:rFonts w:ascii="Times New Roman" w:eastAsia="Times New Roman" w:hAnsi="Times New Roman" w:cs="Times New Roman"/>
                <w:sz w:val="28"/>
                <w:szCs w:val="28"/>
              </w:rPr>
              <w:t>-</w:t>
            </w:r>
          </w:p>
        </w:tc>
        <w:tc>
          <w:tcPr>
            <w:tcW w:w="1549" w:type="dxa"/>
            <w:tcBorders>
              <w:top w:val="single" w:sz="5" w:space="0" w:color="000000"/>
              <w:left w:val="nil"/>
              <w:bottom w:val="single" w:sz="5" w:space="0" w:color="000000"/>
              <w:right w:val="single" w:sz="5" w:space="0" w:color="000000"/>
            </w:tcBorders>
            <w:tcMar>
              <w:top w:w="0" w:type="dxa"/>
              <w:left w:w="100" w:type="dxa"/>
              <w:bottom w:w="0" w:type="dxa"/>
              <w:right w:w="100" w:type="dxa"/>
            </w:tcMar>
            <w:vAlign w:val="center"/>
          </w:tcPr>
          <w:p w14:paraId="75DF7FEA" w14:textId="77777777" w:rsidR="00B6325B" w:rsidRPr="00DF65B1" w:rsidRDefault="00B6325B" w:rsidP="00DF65B1">
            <w:pPr>
              <w:spacing w:line="240" w:lineRule="auto"/>
              <w:jc w:val="center"/>
              <w:rPr>
                <w:rFonts w:ascii="Times New Roman" w:eastAsia="Times New Roman" w:hAnsi="Times New Roman" w:cs="Times New Roman"/>
                <w:sz w:val="28"/>
                <w:szCs w:val="28"/>
              </w:rPr>
            </w:pPr>
            <w:r w:rsidRPr="00DF65B1">
              <w:rPr>
                <w:rFonts w:ascii="Times New Roman" w:eastAsia="Times New Roman" w:hAnsi="Times New Roman" w:cs="Times New Roman"/>
                <w:sz w:val="28"/>
                <w:szCs w:val="28"/>
              </w:rPr>
              <w:t>-</w:t>
            </w:r>
          </w:p>
        </w:tc>
        <w:tc>
          <w:tcPr>
            <w:tcW w:w="2730" w:type="dxa"/>
            <w:tcBorders>
              <w:top w:val="single" w:sz="5" w:space="0" w:color="000000"/>
              <w:left w:val="nil"/>
              <w:bottom w:val="single" w:sz="5" w:space="0" w:color="000000"/>
              <w:right w:val="single" w:sz="5" w:space="0" w:color="000000"/>
            </w:tcBorders>
            <w:tcMar>
              <w:top w:w="0" w:type="dxa"/>
              <w:left w:w="100" w:type="dxa"/>
              <w:bottom w:w="0" w:type="dxa"/>
              <w:right w:w="100" w:type="dxa"/>
            </w:tcMar>
            <w:vAlign w:val="center"/>
          </w:tcPr>
          <w:p w14:paraId="1A3B32A4" w14:textId="77777777" w:rsidR="00B6325B" w:rsidRPr="00DF65B1" w:rsidRDefault="00B6325B" w:rsidP="00DF65B1">
            <w:pPr>
              <w:spacing w:line="240" w:lineRule="auto"/>
              <w:jc w:val="center"/>
              <w:rPr>
                <w:rFonts w:ascii="Times New Roman" w:eastAsia="Times New Roman" w:hAnsi="Times New Roman" w:cs="Times New Roman"/>
                <w:sz w:val="28"/>
                <w:szCs w:val="28"/>
              </w:rPr>
            </w:pPr>
            <w:r w:rsidRPr="00DF65B1">
              <w:rPr>
                <w:rFonts w:ascii="Times New Roman" w:eastAsia="Times New Roman" w:hAnsi="Times New Roman" w:cs="Times New Roman"/>
                <w:sz w:val="28"/>
                <w:szCs w:val="28"/>
              </w:rPr>
              <w:t>-</w:t>
            </w:r>
          </w:p>
        </w:tc>
      </w:tr>
      <w:tr w:rsidR="00B6325B" w:rsidRPr="00DF65B1" w14:paraId="620A1F7F" w14:textId="77777777" w:rsidTr="008C2D23">
        <w:trPr>
          <w:trHeight w:val="281"/>
        </w:trPr>
        <w:tc>
          <w:tcPr>
            <w:tcW w:w="1837"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tcPr>
          <w:p w14:paraId="1A657950" w14:textId="77777777" w:rsidR="00B6325B" w:rsidRPr="00DF65B1" w:rsidRDefault="00B6325B" w:rsidP="00DF65B1">
            <w:pPr>
              <w:spacing w:line="240" w:lineRule="auto"/>
              <w:jc w:val="center"/>
              <w:rPr>
                <w:rFonts w:ascii="Times New Roman" w:eastAsia="Times New Roman" w:hAnsi="Times New Roman" w:cs="Times New Roman"/>
                <w:sz w:val="28"/>
                <w:szCs w:val="28"/>
              </w:rPr>
            </w:pPr>
            <w:r w:rsidRPr="00DF65B1">
              <w:rPr>
                <w:rFonts w:ascii="Times New Roman" w:eastAsia="Times New Roman" w:hAnsi="Times New Roman" w:cs="Times New Roman"/>
                <w:sz w:val="28"/>
                <w:szCs w:val="28"/>
              </w:rPr>
              <w:t>34</w:t>
            </w:r>
          </w:p>
        </w:tc>
        <w:tc>
          <w:tcPr>
            <w:tcW w:w="1559" w:type="dxa"/>
            <w:tcBorders>
              <w:top w:val="single" w:sz="5" w:space="0" w:color="000000"/>
              <w:left w:val="nil"/>
              <w:bottom w:val="single" w:sz="5" w:space="0" w:color="000000"/>
              <w:right w:val="single" w:sz="5" w:space="0" w:color="000000"/>
            </w:tcBorders>
            <w:tcMar>
              <w:top w:w="0" w:type="dxa"/>
              <w:left w:w="100" w:type="dxa"/>
              <w:bottom w:w="0" w:type="dxa"/>
              <w:right w:w="100" w:type="dxa"/>
            </w:tcMar>
            <w:vAlign w:val="center"/>
          </w:tcPr>
          <w:p w14:paraId="41EBB054" w14:textId="77777777" w:rsidR="00B6325B" w:rsidRPr="00DF65B1" w:rsidRDefault="00B6325B" w:rsidP="00DF65B1">
            <w:pPr>
              <w:spacing w:line="240" w:lineRule="auto"/>
              <w:jc w:val="center"/>
              <w:rPr>
                <w:rFonts w:ascii="Times New Roman" w:eastAsia="Times New Roman" w:hAnsi="Times New Roman" w:cs="Times New Roman"/>
                <w:sz w:val="28"/>
                <w:szCs w:val="28"/>
              </w:rPr>
            </w:pPr>
            <w:r w:rsidRPr="00DF65B1">
              <w:rPr>
                <w:rFonts w:ascii="Times New Roman" w:eastAsia="Times New Roman" w:hAnsi="Times New Roman" w:cs="Times New Roman"/>
                <w:sz w:val="28"/>
                <w:szCs w:val="28"/>
              </w:rPr>
              <w:t>-</w:t>
            </w:r>
          </w:p>
        </w:tc>
        <w:tc>
          <w:tcPr>
            <w:tcW w:w="1985" w:type="dxa"/>
            <w:tcBorders>
              <w:top w:val="single" w:sz="5" w:space="0" w:color="000000"/>
              <w:left w:val="nil"/>
              <w:bottom w:val="single" w:sz="5" w:space="0" w:color="000000"/>
              <w:right w:val="single" w:sz="5" w:space="0" w:color="000000"/>
            </w:tcBorders>
            <w:tcMar>
              <w:top w:w="0" w:type="dxa"/>
              <w:left w:w="100" w:type="dxa"/>
              <w:bottom w:w="0" w:type="dxa"/>
              <w:right w:w="100" w:type="dxa"/>
            </w:tcMar>
            <w:vAlign w:val="center"/>
          </w:tcPr>
          <w:p w14:paraId="09D85E2F" w14:textId="77777777" w:rsidR="00B6325B" w:rsidRPr="00DF65B1" w:rsidRDefault="00B6325B" w:rsidP="00DF65B1">
            <w:pPr>
              <w:spacing w:line="240" w:lineRule="auto"/>
              <w:jc w:val="center"/>
              <w:rPr>
                <w:rFonts w:ascii="Times New Roman" w:eastAsia="Times New Roman" w:hAnsi="Times New Roman" w:cs="Times New Roman"/>
                <w:sz w:val="28"/>
                <w:szCs w:val="28"/>
              </w:rPr>
            </w:pPr>
            <w:r w:rsidRPr="00DF65B1">
              <w:rPr>
                <w:rFonts w:ascii="Times New Roman" w:eastAsia="Times New Roman" w:hAnsi="Times New Roman" w:cs="Times New Roman"/>
                <w:sz w:val="28"/>
                <w:szCs w:val="28"/>
              </w:rPr>
              <w:t>-</w:t>
            </w:r>
          </w:p>
        </w:tc>
        <w:tc>
          <w:tcPr>
            <w:tcW w:w="1549" w:type="dxa"/>
            <w:tcBorders>
              <w:top w:val="single" w:sz="5" w:space="0" w:color="000000"/>
              <w:left w:val="nil"/>
              <w:bottom w:val="single" w:sz="5" w:space="0" w:color="000000"/>
              <w:right w:val="single" w:sz="5" w:space="0" w:color="000000"/>
            </w:tcBorders>
            <w:tcMar>
              <w:top w:w="0" w:type="dxa"/>
              <w:left w:w="100" w:type="dxa"/>
              <w:bottom w:w="0" w:type="dxa"/>
              <w:right w:w="100" w:type="dxa"/>
            </w:tcMar>
            <w:vAlign w:val="center"/>
          </w:tcPr>
          <w:p w14:paraId="4CA1F87B" w14:textId="77777777" w:rsidR="00B6325B" w:rsidRPr="00DF65B1" w:rsidRDefault="00B6325B" w:rsidP="00DF65B1">
            <w:pPr>
              <w:spacing w:line="240" w:lineRule="auto"/>
              <w:jc w:val="center"/>
              <w:rPr>
                <w:rFonts w:ascii="Times New Roman" w:eastAsia="Times New Roman" w:hAnsi="Times New Roman" w:cs="Times New Roman"/>
                <w:sz w:val="28"/>
                <w:szCs w:val="28"/>
              </w:rPr>
            </w:pPr>
            <w:r w:rsidRPr="00DF65B1">
              <w:rPr>
                <w:rFonts w:ascii="Times New Roman" w:eastAsia="Times New Roman" w:hAnsi="Times New Roman" w:cs="Times New Roman"/>
                <w:sz w:val="28"/>
                <w:szCs w:val="28"/>
              </w:rPr>
              <w:t>-</w:t>
            </w:r>
          </w:p>
        </w:tc>
        <w:tc>
          <w:tcPr>
            <w:tcW w:w="2730" w:type="dxa"/>
            <w:tcBorders>
              <w:top w:val="single" w:sz="5" w:space="0" w:color="000000"/>
              <w:left w:val="nil"/>
              <w:bottom w:val="single" w:sz="5" w:space="0" w:color="000000"/>
              <w:right w:val="single" w:sz="5" w:space="0" w:color="000000"/>
            </w:tcBorders>
            <w:tcMar>
              <w:top w:w="0" w:type="dxa"/>
              <w:left w:w="100" w:type="dxa"/>
              <w:bottom w:w="0" w:type="dxa"/>
              <w:right w:w="100" w:type="dxa"/>
            </w:tcMar>
            <w:vAlign w:val="center"/>
          </w:tcPr>
          <w:p w14:paraId="7CC6647E" w14:textId="77777777" w:rsidR="00B6325B" w:rsidRPr="00DF65B1" w:rsidRDefault="00B6325B" w:rsidP="00DF65B1">
            <w:pPr>
              <w:spacing w:line="240" w:lineRule="auto"/>
              <w:jc w:val="center"/>
              <w:rPr>
                <w:rFonts w:ascii="Times New Roman" w:eastAsia="Times New Roman" w:hAnsi="Times New Roman" w:cs="Times New Roman"/>
                <w:sz w:val="28"/>
                <w:szCs w:val="28"/>
              </w:rPr>
            </w:pPr>
            <w:r w:rsidRPr="00DF65B1">
              <w:rPr>
                <w:rFonts w:ascii="Times New Roman" w:eastAsia="Times New Roman" w:hAnsi="Times New Roman" w:cs="Times New Roman"/>
                <w:sz w:val="28"/>
                <w:szCs w:val="28"/>
              </w:rPr>
              <w:t>-</w:t>
            </w:r>
          </w:p>
        </w:tc>
      </w:tr>
      <w:tr w:rsidR="00B6325B" w:rsidRPr="00DF65B1" w14:paraId="59A48DBB" w14:textId="77777777" w:rsidTr="008C2D23">
        <w:trPr>
          <w:trHeight w:val="281"/>
        </w:trPr>
        <w:tc>
          <w:tcPr>
            <w:tcW w:w="1837"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tcPr>
          <w:p w14:paraId="3967305E" w14:textId="77777777" w:rsidR="00B6325B" w:rsidRPr="00DF65B1" w:rsidRDefault="00B6325B" w:rsidP="00DF65B1">
            <w:pPr>
              <w:spacing w:line="240" w:lineRule="auto"/>
              <w:jc w:val="center"/>
              <w:rPr>
                <w:rFonts w:ascii="Times New Roman" w:eastAsia="Times New Roman" w:hAnsi="Times New Roman" w:cs="Times New Roman"/>
                <w:sz w:val="28"/>
                <w:szCs w:val="28"/>
              </w:rPr>
            </w:pPr>
            <w:r w:rsidRPr="00DF65B1">
              <w:rPr>
                <w:rFonts w:ascii="Times New Roman" w:eastAsia="Times New Roman" w:hAnsi="Times New Roman" w:cs="Times New Roman"/>
                <w:sz w:val="28"/>
                <w:szCs w:val="28"/>
              </w:rPr>
              <w:t>56</w:t>
            </w:r>
          </w:p>
        </w:tc>
        <w:tc>
          <w:tcPr>
            <w:tcW w:w="1559" w:type="dxa"/>
            <w:tcBorders>
              <w:top w:val="single" w:sz="5" w:space="0" w:color="000000"/>
              <w:left w:val="nil"/>
              <w:bottom w:val="single" w:sz="5" w:space="0" w:color="000000"/>
              <w:right w:val="single" w:sz="5" w:space="0" w:color="000000"/>
            </w:tcBorders>
            <w:tcMar>
              <w:top w:w="0" w:type="dxa"/>
              <w:left w:w="100" w:type="dxa"/>
              <w:bottom w:w="0" w:type="dxa"/>
              <w:right w:w="100" w:type="dxa"/>
            </w:tcMar>
            <w:vAlign w:val="center"/>
          </w:tcPr>
          <w:p w14:paraId="46B748D6" w14:textId="77777777" w:rsidR="00B6325B" w:rsidRPr="00DF65B1" w:rsidRDefault="00B6325B" w:rsidP="00DF65B1">
            <w:pPr>
              <w:spacing w:line="240" w:lineRule="auto"/>
              <w:jc w:val="center"/>
              <w:rPr>
                <w:rFonts w:ascii="Times New Roman" w:eastAsia="Times New Roman" w:hAnsi="Times New Roman" w:cs="Times New Roman"/>
                <w:sz w:val="28"/>
                <w:szCs w:val="28"/>
              </w:rPr>
            </w:pPr>
            <w:r w:rsidRPr="00DF65B1">
              <w:rPr>
                <w:rFonts w:ascii="Times New Roman" w:eastAsia="Times New Roman" w:hAnsi="Times New Roman" w:cs="Times New Roman"/>
                <w:sz w:val="28"/>
                <w:szCs w:val="28"/>
              </w:rPr>
              <w:t>-</w:t>
            </w:r>
          </w:p>
        </w:tc>
        <w:tc>
          <w:tcPr>
            <w:tcW w:w="1985" w:type="dxa"/>
            <w:tcBorders>
              <w:top w:val="single" w:sz="5" w:space="0" w:color="000000"/>
              <w:left w:val="nil"/>
              <w:bottom w:val="single" w:sz="5" w:space="0" w:color="000000"/>
              <w:right w:val="single" w:sz="5" w:space="0" w:color="000000"/>
            </w:tcBorders>
            <w:tcMar>
              <w:top w:w="0" w:type="dxa"/>
              <w:left w:w="100" w:type="dxa"/>
              <w:bottom w:w="0" w:type="dxa"/>
              <w:right w:w="100" w:type="dxa"/>
            </w:tcMar>
            <w:vAlign w:val="center"/>
          </w:tcPr>
          <w:p w14:paraId="0072068C" w14:textId="77777777" w:rsidR="00B6325B" w:rsidRPr="00DF65B1" w:rsidRDefault="00B6325B" w:rsidP="00DF65B1">
            <w:pPr>
              <w:spacing w:line="240" w:lineRule="auto"/>
              <w:jc w:val="center"/>
              <w:rPr>
                <w:rFonts w:ascii="Times New Roman" w:eastAsia="Times New Roman" w:hAnsi="Times New Roman" w:cs="Times New Roman"/>
                <w:sz w:val="28"/>
                <w:szCs w:val="28"/>
              </w:rPr>
            </w:pPr>
            <w:r w:rsidRPr="00DF65B1">
              <w:rPr>
                <w:rFonts w:ascii="Times New Roman" w:eastAsia="Times New Roman" w:hAnsi="Times New Roman" w:cs="Times New Roman"/>
                <w:sz w:val="28"/>
                <w:szCs w:val="28"/>
              </w:rPr>
              <w:t>-</w:t>
            </w:r>
          </w:p>
        </w:tc>
        <w:tc>
          <w:tcPr>
            <w:tcW w:w="1549" w:type="dxa"/>
            <w:tcBorders>
              <w:top w:val="single" w:sz="5" w:space="0" w:color="000000"/>
              <w:left w:val="nil"/>
              <w:bottom w:val="single" w:sz="5" w:space="0" w:color="000000"/>
              <w:right w:val="single" w:sz="5" w:space="0" w:color="000000"/>
            </w:tcBorders>
            <w:tcMar>
              <w:top w:w="0" w:type="dxa"/>
              <w:left w:w="100" w:type="dxa"/>
              <w:bottom w:w="0" w:type="dxa"/>
              <w:right w:w="100" w:type="dxa"/>
            </w:tcMar>
            <w:vAlign w:val="center"/>
          </w:tcPr>
          <w:p w14:paraId="3171E34E" w14:textId="77777777" w:rsidR="00B6325B" w:rsidRPr="00DF65B1" w:rsidRDefault="00B6325B" w:rsidP="00DF65B1">
            <w:pPr>
              <w:spacing w:line="240" w:lineRule="auto"/>
              <w:jc w:val="center"/>
              <w:rPr>
                <w:rFonts w:ascii="Times New Roman" w:eastAsia="Times New Roman" w:hAnsi="Times New Roman" w:cs="Times New Roman"/>
                <w:sz w:val="28"/>
                <w:szCs w:val="28"/>
              </w:rPr>
            </w:pPr>
            <w:r w:rsidRPr="00DF65B1">
              <w:rPr>
                <w:rFonts w:ascii="Times New Roman" w:eastAsia="Times New Roman" w:hAnsi="Times New Roman" w:cs="Times New Roman"/>
                <w:sz w:val="28"/>
                <w:szCs w:val="28"/>
              </w:rPr>
              <w:t>-</w:t>
            </w:r>
          </w:p>
        </w:tc>
        <w:tc>
          <w:tcPr>
            <w:tcW w:w="2730" w:type="dxa"/>
            <w:tcBorders>
              <w:top w:val="single" w:sz="5" w:space="0" w:color="000000"/>
              <w:left w:val="nil"/>
              <w:bottom w:val="single" w:sz="5" w:space="0" w:color="000000"/>
              <w:right w:val="single" w:sz="5" w:space="0" w:color="000000"/>
            </w:tcBorders>
            <w:tcMar>
              <w:top w:w="0" w:type="dxa"/>
              <w:left w:w="100" w:type="dxa"/>
              <w:bottom w:w="0" w:type="dxa"/>
              <w:right w:w="100" w:type="dxa"/>
            </w:tcMar>
            <w:vAlign w:val="center"/>
          </w:tcPr>
          <w:p w14:paraId="7929F4E2" w14:textId="77777777" w:rsidR="00B6325B" w:rsidRPr="00DF65B1" w:rsidRDefault="00B6325B" w:rsidP="00DF65B1">
            <w:pPr>
              <w:spacing w:line="240" w:lineRule="auto"/>
              <w:jc w:val="center"/>
              <w:rPr>
                <w:rFonts w:ascii="Times New Roman" w:eastAsia="Times New Roman" w:hAnsi="Times New Roman" w:cs="Times New Roman"/>
                <w:sz w:val="28"/>
                <w:szCs w:val="28"/>
              </w:rPr>
            </w:pPr>
            <w:r w:rsidRPr="00DF65B1">
              <w:rPr>
                <w:rFonts w:ascii="Times New Roman" w:eastAsia="Times New Roman" w:hAnsi="Times New Roman" w:cs="Times New Roman"/>
                <w:sz w:val="28"/>
                <w:szCs w:val="28"/>
              </w:rPr>
              <w:t>-</w:t>
            </w:r>
          </w:p>
        </w:tc>
      </w:tr>
      <w:tr w:rsidR="00B6325B" w:rsidRPr="00DF65B1" w14:paraId="6758BAF2" w14:textId="77777777" w:rsidTr="008C2D23">
        <w:trPr>
          <w:trHeight w:val="281"/>
        </w:trPr>
        <w:tc>
          <w:tcPr>
            <w:tcW w:w="1837"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tcPr>
          <w:p w14:paraId="18DE1853" w14:textId="77777777" w:rsidR="00B6325B" w:rsidRPr="00DF65B1" w:rsidRDefault="00B6325B" w:rsidP="00DF65B1">
            <w:pPr>
              <w:spacing w:line="240" w:lineRule="auto"/>
              <w:jc w:val="center"/>
              <w:rPr>
                <w:rFonts w:ascii="Times New Roman" w:eastAsia="Times New Roman" w:hAnsi="Times New Roman" w:cs="Times New Roman"/>
                <w:sz w:val="28"/>
                <w:szCs w:val="28"/>
              </w:rPr>
            </w:pPr>
            <w:r w:rsidRPr="00DF65B1">
              <w:rPr>
                <w:rFonts w:ascii="Times New Roman" w:eastAsia="Times New Roman" w:hAnsi="Times New Roman" w:cs="Times New Roman"/>
                <w:sz w:val="28"/>
                <w:szCs w:val="28"/>
              </w:rPr>
              <w:t>Контроль 4</w:t>
            </w:r>
          </w:p>
        </w:tc>
        <w:tc>
          <w:tcPr>
            <w:tcW w:w="1559" w:type="dxa"/>
            <w:tcBorders>
              <w:top w:val="single" w:sz="5" w:space="0" w:color="000000"/>
              <w:left w:val="nil"/>
              <w:bottom w:val="single" w:sz="5" w:space="0" w:color="000000"/>
              <w:right w:val="single" w:sz="5" w:space="0" w:color="000000"/>
            </w:tcBorders>
            <w:tcMar>
              <w:top w:w="0" w:type="dxa"/>
              <w:left w:w="100" w:type="dxa"/>
              <w:bottom w:w="0" w:type="dxa"/>
              <w:right w:w="100" w:type="dxa"/>
            </w:tcMar>
            <w:vAlign w:val="center"/>
          </w:tcPr>
          <w:p w14:paraId="1B57F661" w14:textId="77777777" w:rsidR="00B6325B" w:rsidRPr="00DF65B1" w:rsidRDefault="00B6325B" w:rsidP="00DF65B1">
            <w:pPr>
              <w:spacing w:line="240" w:lineRule="auto"/>
              <w:jc w:val="center"/>
              <w:rPr>
                <w:rFonts w:ascii="Times New Roman" w:eastAsia="Times New Roman" w:hAnsi="Times New Roman" w:cs="Times New Roman"/>
                <w:sz w:val="28"/>
                <w:szCs w:val="28"/>
              </w:rPr>
            </w:pPr>
            <w:r w:rsidRPr="00DF65B1">
              <w:rPr>
                <w:rFonts w:ascii="Times New Roman" w:eastAsia="Times New Roman" w:hAnsi="Times New Roman" w:cs="Times New Roman"/>
                <w:sz w:val="28"/>
                <w:szCs w:val="28"/>
              </w:rPr>
              <w:t>-</w:t>
            </w:r>
          </w:p>
        </w:tc>
        <w:tc>
          <w:tcPr>
            <w:tcW w:w="1985" w:type="dxa"/>
            <w:tcBorders>
              <w:top w:val="single" w:sz="5" w:space="0" w:color="000000"/>
              <w:left w:val="nil"/>
              <w:bottom w:val="single" w:sz="5" w:space="0" w:color="000000"/>
              <w:right w:val="single" w:sz="5" w:space="0" w:color="000000"/>
            </w:tcBorders>
            <w:tcMar>
              <w:top w:w="0" w:type="dxa"/>
              <w:left w:w="100" w:type="dxa"/>
              <w:bottom w:w="0" w:type="dxa"/>
              <w:right w:w="100" w:type="dxa"/>
            </w:tcMar>
            <w:vAlign w:val="center"/>
          </w:tcPr>
          <w:p w14:paraId="1893B2FE" w14:textId="77777777" w:rsidR="00B6325B" w:rsidRPr="00DF65B1" w:rsidRDefault="00B6325B" w:rsidP="00DF65B1">
            <w:pPr>
              <w:spacing w:line="240" w:lineRule="auto"/>
              <w:jc w:val="center"/>
              <w:rPr>
                <w:rFonts w:ascii="Times New Roman" w:eastAsia="Times New Roman" w:hAnsi="Times New Roman" w:cs="Times New Roman"/>
                <w:sz w:val="28"/>
                <w:szCs w:val="28"/>
              </w:rPr>
            </w:pPr>
            <w:r w:rsidRPr="00DF65B1">
              <w:rPr>
                <w:rFonts w:ascii="Times New Roman" w:eastAsia="Times New Roman" w:hAnsi="Times New Roman" w:cs="Times New Roman"/>
                <w:sz w:val="28"/>
                <w:szCs w:val="28"/>
              </w:rPr>
              <w:t>-</w:t>
            </w:r>
          </w:p>
        </w:tc>
        <w:tc>
          <w:tcPr>
            <w:tcW w:w="1549" w:type="dxa"/>
            <w:tcBorders>
              <w:top w:val="single" w:sz="5" w:space="0" w:color="000000"/>
              <w:left w:val="nil"/>
              <w:bottom w:val="single" w:sz="5" w:space="0" w:color="000000"/>
              <w:right w:val="single" w:sz="5" w:space="0" w:color="000000"/>
            </w:tcBorders>
            <w:tcMar>
              <w:top w:w="0" w:type="dxa"/>
              <w:left w:w="100" w:type="dxa"/>
              <w:bottom w:w="0" w:type="dxa"/>
              <w:right w:w="100" w:type="dxa"/>
            </w:tcMar>
            <w:vAlign w:val="center"/>
          </w:tcPr>
          <w:p w14:paraId="7546863F" w14:textId="77777777" w:rsidR="00B6325B" w:rsidRPr="00DF65B1" w:rsidRDefault="00B6325B" w:rsidP="00DF65B1">
            <w:pPr>
              <w:spacing w:line="240" w:lineRule="auto"/>
              <w:jc w:val="center"/>
              <w:rPr>
                <w:rFonts w:ascii="Times New Roman" w:eastAsia="Times New Roman" w:hAnsi="Times New Roman" w:cs="Times New Roman"/>
                <w:sz w:val="28"/>
                <w:szCs w:val="28"/>
              </w:rPr>
            </w:pPr>
            <w:r w:rsidRPr="00DF65B1">
              <w:rPr>
                <w:rFonts w:ascii="Times New Roman" w:eastAsia="Times New Roman" w:hAnsi="Times New Roman" w:cs="Times New Roman"/>
                <w:sz w:val="28"/>
                <w:szCs w:val="28"/>
              </w:rPr>
              <w:t>-</w:t>
            </w:r>
          </w:p>
        </w:tc>
        <w:tc>
          <w:tcPr>
            <w:tcW w:w="2730" w:type="dxa"/>
            <w:tcBorders>
              <w:top w:val="single" w:sz="5" w:space="0" w:color="000000"/>
              <w:left w:val="nil"/>
              <w:bottom w:val="single" w:sz="5" w:space="0" w:color="000000"/>
              <w:right w:val="single" w:sz="5" w:space="0" w:color="000000"/>
            </w:tcBorders>
            <w:tcMar>
              <w:top w:w="0" w:type="dxa"/>
              <w:left w:w="100" w:type="dxa"/>
              <w:bottom w:w="0" w:type="dxa"/>
              <w:right w:w="100" w:type="dxa"/>
            </w:tcMar>
            <w:vAlign w:val="center"/>
          </w:tcPr>
          <w:p w14:paraId="2D992622" w14:textId="77777777" w:rsidR="00B6325B" w:rsidRPr="00DF65B1" w:rsidRDefault="00B6325B" w:rsidP="00DF65B1">
            <w:pPr>
              <w:spacing w:line="240" w:lineRule="auto"/>
              <w:jc w:val="center"/>
              <w:rPr>
                <w:rFonts w:ascii="Times New Roman" w:eastAsia="Times New Roman" w:hAnsi="Times New Roman" w:cs="Times New Roman"/>
                <w:sz w:val="28"/>
                <w:szCs w:val="28"/>
              </w:rPr>
            </w:pPr>
            <w:r w:rsidRPr="00DF65B1">
              <w:rPr>
                <w:rFonts w:ascii="Times New Roman" w:eastAsia="Times New Roman" w:hAnsi="Times New Roman" w:cs="Times New Roman"/>
                <w:sz w:val="28"/>
                <w:szCs w:val="28"/>
              </w:rPr>
              <w:t>-</w:t>
            </w:r>
          </w:p>
        </w:tc>
      </w:tr>
      <w:tr w:rsidR="00B6325B" w:rsidRPr="00DF65B1" w14:paraId="1D70F218" w14:textId="77777777" w:rsidTr="008C2D23">
        <w:trPr>
          <w:trHeight w:val="281"/>
        </w:trPr>
        <w:tc>
          <w:tcPr>
            <w:tcW w:w="1837"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tcPr>
          <w:p w14:paraId="5208B286" w14:textId="77777777" w:rsidR="00B6325B" w:rsidRPr="00DF65B1" w:rsidRDefault="00B6325B" w:rsidP="00DF65B1">
            <w:pPr>
              <w:spacing w:line="240" w:lineRule="auto"/>
              <w:jc w:val="center"/>
              <w:rPr>
                <w:rFonts w:ascii="Times New Roman" w:eastAsia="Times New Roman" w:hAnsi="Times New Roman" w:cs="Times New Roman"/>
                <w:sz w:val="28"/>
                <w:szCs w:val="28"/>
              </w:rPr>
            </w:pPr>
            <w:r w:rsidRPr="00DF65B1">
              <w:rPr>
                <w:rFonts w:ascii="Times New Roman" w:eastAsia="Times New Roman" w:hAnsi="Times New Roman" w:cs="Times New Roman"/>
                <w:sz w:val="28"/>
                <w:szCs w:val="28"/>
              </w:rPr>
              <w:t>5+34</w:t>
            </w:r>
          </w:p>
        </w:tc>
        <w:tc>
          <w:tcPr>
            <w:tcW w:w="1559" w:type="dxa"/>
            <w:tcBorders>
              <w:top w:val="single" w:sz="5" w:space="0" w:color="000000"/>
              <w:left w:val="nil"/>
              <w:bottom w:val="single" w:sz="5" w:space="0" w:color="000000"/>
              <w:right w:val="single" w:sz="5" w:space="0" w:color="000000"/>
            </w:tcBorders>
            <w:tcMar>
              <w:top w:w="0" w:type="dxa"/>
              <w:left w:w="100" w:type="dxa"/>
              <w:bottom w:w="0" w:type="dxa"/>
              <w:right w:w="100" w:type="dxa"/>
            </w:tcMar>
            <w:vAlign w:val="center"/>
          </w:tcPr>
          <w:p w14:paraId="32B5AC00" w14:textId="77777777" w:rsidR="00B6325B" w:rsidRPr="00DF65B1" w:rsidRDefault="00B6325B" w:rsidP="00DF65B1">
            <w:pPr>
              <w:spacing w:line="240" w:lineRule="auto"/>
              <w:jc w:val="center"/>
              <w:rPr>
                <w:rFonts w:ascii="Times New Roman" w:eastAsia="Times New Roman" w:hAnsi="Times New Roman" w:cs="Times New Roman"/>
                <w:sz w:val="28"/>
                <w:szCs w:val="28"/>
              </w:rPr>
            </w:pPr>
            <w:r w:rsidRPr="00DF65B1">
              <w:rPr>
                <w:rFonts w:ascii="Times New Roman" w:eastAsia="Times New Roman" w:hAnsi="Times New Roman" w:cs="Times New Roman"/>
                <w:sz w:val="28"/>
                <w:szCs w:val="28"/>
              </w:rPr>
              <w:t>-</w:t>
            </w:r>
          </w:p>
        </w:tc>
        <w:tc>
          <w:tcPr>
            <w:tcW w:w="1985" w:type="dxa"/>
            <w:tcBorders>
              <w:top w:val="single" w:sz="5" w:space="0" w:color="000000"/>
              <w:left w:val="nil"/>
              <w:bottom w:val="single" w:sz="5" w:space="0" w:color="000000"/>
              <w:right w:val="single" w:sz="5" w:space="0" w:color="000000"/>
            </w:tcBorders>
            <w:tcMar>
              <w:top w:w="0" w:type="dxa"/>
              <w:left w:w="100" w:type="dxa"/>
              <w:bottom w:w="0" w:type="dxa"/>
              <w:right w:w="100" w:type="dxa"/>
            </w:tcMar>
            <w:vAlign w:val="center"/>
          </w:tcPr>
          <w:p w14:paraId="7E94565C" w14:textId="77777777" w:rsidR="00B6325B" w:rsidRPr="00DF65B1" w:rsidRDefault="00B6325B" w:rsidP="00DF65B1">
            <w:pPr>
              <w:spacing w:line="240" w:lineRule="auto"/>
              <w:jc w:val="center"/>
              <w:rPr>
                <w:rFonts w:ascii="Times New Roman" w:eastAsia="Times New Roman" w:hAnsi="Times New Roman" w:cs="Times New Roman"/>
                <w:sz w:val="28"/>
                <w:szCs w:val="28"/>
              </w:rPr>
            </w:pPr>
            <w:r w:rsidRPr="00DF65B1">
              <w:rPr>
                <w:rFonts w:ascii="Times New Roman" w:eastAsia="Times New Roman" w:hAnsi="Times New Roman" w:cs="Times New Roman"/>
                <w:sz w:val="28"/>
                <w:szCs w:val="28"/>
              </w:rPr>
              <w:t>-</w:t>
            </w:r>
          </w:p>
        </w:tc>
        <w:tc>
          <w:tcPr>
            <w:tcW w:w="1549" w:type="dxa"/>
            <w:tcBorders>
              <w:top w:val="single" w:sz="5" w:space="0" w:color="000000"/>
              <w:left w:val="nil"/>
              <w:bottom w:val="single" w:sz="5" w:space="0" w:color="000000"/>
              <w:right w:val="single" w:sz="5" w:space="0" w:color="000000"/>
            </w:tcBorders>
            <w:tcMar>
              <w:top w:w="0" w:type="dxa"/>
              <w:left w:w="100" w:type="dxa"/>
              <w:bottom w:w="0" w:type="dxa"/>
              <w:right w:w="100" w:type="dxa"/>
            </w:tcMar>
            <w:vAlign w:val="center"/>
          </w:tcPr>
          <w:p w14:paraId="1BC209E0" w14:textId="77777777" w:rsidR="00B6325B" w:rsidRPr="00DF65B1" w:rsidRDefault="00B6325B" w:rsidP="00DF65B1">
            <w:pPr>
              <w:spacing w:line="240" w:lineRule="auto"/>
              <w:jc w:val="center"/>
              <w:rPr>
                <w:rFonts w:ascii="Times New Roman" w:eastAsia="Times New Roman" w:hAnsi="Times New Roman" w:cs="Times New Roman"/>
                <w:sz w:val="28"/>
                <w:szCs w:val="28"/>
              </w:rPr>
            </w:pPr>
            <w:r w:rsidRPr="00DF65B1">
              <w:rPr>
                <w:rFonts w:ascii="Times New Roman" w:eastAsia="Times New Roman" w:hAnsi="Times New Roman" w:cs="Times New Roman"/>
                <w:sz w:val="28"/>
                <w:szCs w:val="28"/>
              </w:rPr>
              <w:t>-</w:t>
            </w:r>
          </w:p>
        </w:tc>
        <w:tc>
          <w:tcPr>
            <w:tcW w:w="2730" w:type="dxa"/>
            <w:tcBorders>
              <w:top w:val="single" w:sz="5" w:space="0" w:color="000000"/>
              <w:left w:val="nil"/>
              <w:bottom w:val="single" w:sz="5" w:space="0" w:color="000000"/>
              <w:right w:val="single" w:sz="5" w:space="0" w:color="000000"/>
            </w:tcBorders>
            <w:tcMar>
              <w:top w:w="0" w:type="dxa"/>
              <w:left w:w="100" w:type="dxa"/>
              <w:bottom w:w="0" w:type="dxa"/>
              <w:right w:w="100" w:type="dxa"/>
            </w:tcMar>
            <w:vAlign w:val="center"/>
          </w:tcPr>
          <w:p w14:paraId="7E0192FD" w14:textId="77777777" w:rsidR="00B6325B" w:rsidRPr="00DF65B1" w:rsidRDefault="00B6325B" w:rsidP="00DF65B1">
            <w:pPr>
              <w:spacing w:line="240" w:lineRule="auto"/>
              <w:jc w:val="center"/>
              <w:rPr>
                <w:rFonts w:ascii="Times New Roman" w:eastAsia="Times New Roman" w:hAnsi="Times New Roman" w:cs="Times New Roman"/>
                <w:sz w:val="28"/>
                <w:szCs w:val="28"/>
              </w:rPr>
            </w:pPr>
            <w:r w:rsidRPr="00DF65B1">
              <w:rPr>
                <w:rFonts w:ascii="Times New Roman" w:eastAsia="Times New Roman" w:hAnsi="Times New Roman" w:cs="Times New Roman"/>
                <w:sz w:val="28"/>
                <w:szCs w:val="28"/>
              </w:rPr>
              <w:t>-</w:t>
            </w:r>
          </w:p>
        </w:tc>
      </w:tr>
      <w:tr w:rsidR="00B6325B" w:rsidRPr="00DF65B1" w14:paraId="46132AE8" w14:textId="77777777" w:rsidTr="008C2D23">
        <w:trPr>
          <w:trHeight w:val="281"/>
        </w:trPr>
        <w:tc>
          <w:tcPr>
            <w:tcW w:w="1837"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tcPr>
          <w:p w14:paraId="110431B4" w14:textId="77777777" w:rsidR="00B6325B" w:rsidRPr="00DF65B1" w:rsidRDefault="00B6325B" w:rsidP="00DF65B1">
            <w:pPr>
              <w:spacing w:line="240" w:lineRule="auto"/>
              <w:jc w:val="center"/>
              <w:rPr>
                <w:rFonts w:ascii="Times New Roman" w:eastAsia="Times New Roman" w:hAnsi="Times New Roman" w:cs="Times New Roman"/>
                <w:sz w:val="28"/>
                <w:szCs w:val="28"/>
              </w:rPr>
            </w:pPr>
            <w:r w:rsidRPr="00DF65B1">
              <w:rPr>
                <w:rFonts w:ascii="Times New Roman" w:eastAsia="Times New Roman" w:hAnsi="Times New Roman" w:cs="Times New Roman"/>
                <w:sz w:val="28"/>
                <w:szCs w:val="28"/>
              </w:rPr>
              <w:t>5+56</w:t>
            </w:r>
          </w:p>
        </w:tc>
        <w:tc>
          <w:tcPr>
            <w:tcW w:w="1559" w:type="dxa"/>
            <w:tcBorders>
              <w:top w:val="single" w:sz="5" w:space="0" w:color="000000"/>
              <w:left w:val="nil"/>
              <w:bottom w:val="single" w:sz="5" w:space="0" w:color="000000"/>
              <w:right w:val="single" w:sz="5" w:space="0" w:color="000000"/>
            </w:tcBorders>
            <w:tcMar>
              <w:top w:w="0" w:type="dxa"/>
              <w:left w:w="100" w:type="dxa"/>
              <w:bottom w:w="0" w:type="dxa"/>
              <w:right w:w="100" w:type="dxa"/>
            </w:tcMar>
            <w:vAlign w:val="center"/>
          </w:tcPr>
          <w:p w14:paraId="68F37598" w14:textId="77777777" w:rsidR="00B6325B" w:rsidRPr="00DF65B1" w:rsidRDefault="00B6325B" w:rsidP="00DF65B1">
            <w:pPr>
              <w:spacing w:line="240" w:lineRule="auto"/>
              <w:jc w:val="center"/>
              <w:rPr>
                <w:rFonts w:ascii="Times New Roman" w:eastAsia="Times New Roman" w:hAnsi="Times New Roman" w:cs="Times New Roman"/>
                <w:sz w:val="28"/>
                <w:szCs w:val="28"/>
              </w:rPr>
            </w:pPr>
            <w:r w:rsidRPr="00DF65B1">
              <w:rPr>
                <w:rFonts w:ascii="Times New Roman" w:eastAsia="Times New Roman" w:hAnsi="Times New Roman" w:cs="Times New Roman"/>
                <w:sz w:val="28"/>
                <w:szCs w:val="28"/>
              </w:rPr>
              <w:t>-</w:t>
            </w:r>
          </w:p>
        </w:tc>
        <w:tc>
          <w:tcPr>
            <w:tcW w:w="1985" w:type="dxa"/>
            <w:tcBorders>
              <w:top w:val="single" w:sz="5" w:space="0" w:color="000000"/>
              <w:left w:val="nil"/>
              <w:bottom w:val="single" w:sz="5" w:space="0" w:color="000000"/>
              <w:right w:val="single" w:sz="5" w:space="0" w:color="000000"/>
            </w:tcBorders>
            <w:tcMar>
              <w:top w:w="0" w:type="dxa"/>
              <w:left w:w="100" w:type="dxa"/>
              <w:bottom w:w="0" w:type="dxa"/>
              <w:right w:w="100" w:type="dxa"/>
            </w:tcMar>
            <w:vAlign w:val="center"/>
          </w:tcPr>
          <w:p w14:paraId="5EF332B1" w14:textId="77777777" w:rsidR="00B6325B" w:rsidRPr="00DF65B1" w:rsidRDefault="00B6325B" w:rsidP="00DF65B1">
            <w:pPr>
              <w:spacing w:line="240" w:lineRule="auto"/>
              <w:jc w:val="center"/>
              <w:rPr>
                <w:rFonts w:ascii="Times New Roman" w:eastAsia="Times New Roman" w:hAnsi="Times New Roman" w:cs="Times New Roman"/>
                <w:sz w:val="28"/>
                <w:szCs w:val="28"/>
              </w:rPr>
            </w:pPr>
            <w:r w:rsidRPr="00DF65B1">
              <w:rPr>
                <w:rFonts w:ascii="Times New Roman" w:eastAsia="Times New Roman" w:hAnsi="Times New Roman" w:cs="Times New Roman"/>
                <w:sz w:val="28"/>
                <w:szCs w:val="28"/>
              </w:rPr>
              <w:t>-</w:t>
            </w:r>
          </w:p>
        </w:tc>
        <w:tc>
          <w:tcPr>
            <w:tcW w:w="1549" w:type="dxa"/>
            <w:tcBorders>
              <w:top w:val="single" w:sz="5" w:space="0" w:color="000000"/>
              <w:left w:val="nil"/>
              <w:bottom w:val="single" w:sz="5" w:space="0" w:color="000000"/>
              <w:right w:val="single" w:sz="5" w:space="0" w:color="000000"/>
            </w:tcBorders>
            <w:tcMar>
              <w:top w:w="0" w:type="dxa"/>
              <w:left w:w="100" w:type="dxa"/>
              <w:bottom w:w="0" w:type="dxa"/>
              <w:right w:w="100" w:type="dxa"/>
            </w:tcMar>
            <w:vAlign w:val="center"/>
          </w:tcPr>
          <w:p w14:paraId="32EC8E69" w14:textId="77777777" w:rsidR="00B6325B" w:rsidRPr="00DF65B1" w:rsidRDefault="00B6325B" w:rsidP="00DF65B1">
            <w:pPr>
              <w:spacing w:line="240" w:lineRule="auto"/>
              <w:jc w:val="center"/>
              <w:rPr>
                <w:rFonts w:ascii="Times New Roman" w:eastAsia="Times New Roman" w:hAnsi="Times New Roman" w:cs="Times New Roman"/>
                <w:sz w:val="28"/>
                <w:szCs w:val="28"/>
              </w:rPr>
            </w:pPr>
            <w:r w:rsidRPr="00DF65B1">
              <w:rPr>
                <w:rFonts w:ascii="Times New Roman" w:eastAsia="Times New Roman" w:hAnsi="Times New Roman" w:cs="Times New Roman"/>
                <w:sz w:val="28"/>
                <w:szCs w:val="28"/>
              </w:rPr>
              <w:t>-</w:t>
            </w:r>
          </w:p>
        </w:tc>
        <w:tc>
          <w:tcPr>
            <w:tcW w:w="2730" w:type="dxa"/>
            <w:tcBorders>
              <w:top w:val="single" w:sz="5" w:space="0" w:color="000000"/>
              <w:left w:val="nil"/>
              <w:bottom w:val="single" w:sz="5" w:space="0" w:color="000000"/>
              <w:right w:val="single" w:sz="5" w:space="0" w:color="000000"/>
            </w:tcBorders>
            <w:tcMar>
              <w:top w:w="0" w:type="dxa"/>
              <w:left w:w="100" w:type="dxa"/>
              <w:bottom w:w="0" w:type="dxa"/>
              <w:right w:w="100" w:type="dxa"/>
            </w:tcMar>
            <w:vAlign w:val="center"/>
          </w:tcPr>
          <w:p w14:paraId="38203161" w14:textId="77777777" w:rsidR="00B6325B" w:rsidRPr="00DF65B1" w:rsidRDefault="00B6325B" w:rsidP="00DF65B1">
            <w:pPr>
              <w:spacing w:line="240" w:lineRule="auto"/>
              <w:jc w:val="center"/>
              <w:rPr>
                <w:rFonts w:ascii="Times New Roman" w:eastAsia="Times New Roman" w:hAnsi="Times New Roman" w:cs="Times New Roman"/>
                <w:sz w:val="28"/>
                <w:szCs w:val="28"/>
              </w:rPr>
            </w:pPr>
            <w:r w:rsidRPr="00DF65B1">
              <w:rPr>
                <w:rFonts w:ascii="Times New Roman" w:eastAsia="Times New Roman" w:hAnsi="Times New Roman" w:cs="Times New Roman"/>
                <w:sz w:val="28"/>
                <w:szCs w:val="28"/>
              </w:rPr>
              <w:t>-</w:t>
            </w:r>
          </w:p>
        </w:tc>
      </w:tr>
      <w:tr w:rsidR="00B6325B" w:rsidRPr="00DF65B1" w14:paraId="588F2F8A" w14:textId="77777777" w:rsidTr="008C2D23">
        <w:trPr>
          <w:trHeight w:val="281"/>
        </w:trPr>
        <w:tc>
          <w:tcPr>
            <w:tcW w:w="1837"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tcPr>
          <w:p w14:paraId="6861E9DC" w14:textId="77777777" w:rsidR="00B6325B" w:rsidRPr="00DF65B1" w:rsidRDefault="00B6325B" w:rsidP="00DF65B1">
            <w:pPr>
              <w:spacing w:line="240" w:lineRule="auto"/>
              <w:jc w:val="center"/>
              <w:rPr>
                <w:rFonts w:ascii="Times New Roman" w:eastAsia="Times New Roman" w:hAnsi="Times New Roman" w:cs="Times New Roman"/>
                <w:sz w:val="28"/>
                <w:szCs w:val="28"/>
              </w:rPr>
            </w:pPr>
            <w:r w:rsidRPr="00DF65B1">
              <w:rPr>
                <w:rFonts w:ascii="Times New Roman" w:eastAsia="Times New Roman" w:hAnsi="Times New Roman" w:cs="Times New Roman"/>
                <w:sz w:val="28"/>
                <w:szCs w:val="28"/>
              </w:rPr>
              <w:t>10+34</w:t>
            </w:r>
          </w:p>
        </w:tc>
        <w:tc>
          <w:tcPr>
            <w:tcW w:w="1559" w:type="dxa"/>
            <w:tcBorders>
              <w:top w:val="single" w:sz="5" w:space="0" w:color="000000"/>
              <w:left w:val="nil"/>
              <w:bottom w:val="single" w:sz="5" w:space="0" w:color="000000"/>
              <w:right w:val="single" w:sz="5" w:space="0" w:color="000000"/>
            </w:tcBorders>
            <w:tcMar>
              <w:top w:w="0" w:type="dxa"/>
              <w:left w:w="100" w:type="dxa"/>
              <w:bottom w:w="0" w:type="dxa"/>
              <w:right w:w="100" w:type="dxa"/>
            </w:tcMar>
            <w:vAlign w:val="center"/>
          </w:tcPr>
          <w:p w14:paraId="0F558620" w14:textId="77777777" w:rsidR="00B6325B" w:rsidRPr="00DF65B1" w:rsidRDefault="00B6325B" w:rsidP="00DF65B1">
            <w:pPr>
              <w:spacing w:line="240" w:lineRule="auto"/>
              <w:jc w:val="center"/>
              <w:rPr>
                <w:rFonts w:ascii="Times New Roman" w:eastAsia="Times New Roman" w:hAnsi="Times New Roman" w:cs="Times New Roman"/>
                <w:sz w:val="28"/>
                <w:szCs w:val="28"/>
              </w:rPr>
            </w:pPr>
            <w:r w:rsidRPr="00DF65B1">
              <w:rPr>
                <w:rFonts w:ascii="Times New Roman" w:eastAsia="Times New Roman" w:hAnsi="Times New Roman" w:cs="Times New Roman"/>
                <w:sz w:val="28"/>
                <w:szCs w:val="28"/>
              </w:rPr>
              <w:t>-</w:t>
            </w:r>
          </w:p>
        </w:tc>
        <w:tc>
          <w:tcPr>
            <w:tcW w:w="1985" w:type="dxa"/>
            <w:tcBorders>
              <w:top w:val="single" w:sz="5" w:space="0" w:color="000000"/>
              <w:left w:val="nil"/>
              <w:bottom w:val="single" w:sz="5" w:space="0" w:color="000000"/>
              <w:right w:val="single" w:sz="5" w:space="0" w:color="000000"/>
            </w:tcBorders>
            <w:tcMar>
              <w:top w:w="0" w:type="dxa"/>
              <w:left w:w="100" w:type="dxa"/>
              <w:bottom w:w="0" w:type="dxa"/>
              <w:right w:w="100" w:type="dxa"/>
            </w:tcMar>
            <w:vAlign w:val="center"/>
          </w:tcPr>
          <w:p w14:paraId="5F072E00" w14:textId="77777777" w:rsidR="00B6325B" w:rsidRPr="00DF65B1" w:rsidRDefault="00B6325B" w:rsidP="00DF65B1">
            <w:pPr>
              <w:spacing w:line="240" w:lineRule="auto"/>
              <w:jc w:val="center"/>
              <w:rPr>
                <w:rFonts w:ascii="Times New Roman" w:eastAsia="Times New Roman" w:hAnsi="Times New Roman" w:cs="Times New Roman"/>
                <w:sz w:val="28"/>
                <w:szCs w:val="28"/>
              </w:rPr>
            </w:pPr>
            <w:r w:rsidRPr="00DF65B1">
              <w:rPr>
                <w:rFonts w:ascii="Times New Roman" w:eastAsia="Times New Roman" w:hAnsi="Times New Roman" w:cs="Times New Roman"/>
                <w:sz w:val="28"/>
                <w:szCs w:val="28"/>
              </w:rPr>
              <w:t>-</w:t>
            </w:r>
          </w:p>
        </w:tc>
        <w:tc>
          <w:tcPr>
            <w:tcW w:w="1549" w:type="dxa"/>
            <w:tcBorders>
              <w:top w:val="single" w:sz="5" w:space="0" w:color="000000"/>
              <w:left w:val="nil"/>
              <w:bottom w:val="single" w:sz="5" w:space="0" w:color="000000"/>
              <w:right w:val="single" w:sz="5" w:space="0" w:color="000000"/>
            </w:tcBorders>
            <w:tcMar>
              <w:top w:w="0" w:type="dxa"/>
              <w:left w:w="100" w:type="dxa"/>
              <w:bottom w:w="0" w:type="dxa"/>
              <w:right w:w="100" w:type="dxa"/>
            </w:tcMar>
            <w:vAlign w:val="center"/>
          </w:tcPr>
          <w:p w14:paraId="317C8E91" w14:textId="77777777" w:rsidR="00B6325B" w:rsidRPr="00DF65B1" w:rsidRDefault="00B6325B" w:rsidP="00DF65B1">
            <w:pPr>
              <w:spacing w:line="240" w:lineRule="auto"/>
              <w:jc w:val="center"/>
              <w:rPr>
                <w:rFonts w:ascii="Times New Roman" w:eastAsia="Times New Roman" w:hAnsi="Times New Roman" w:cs="Times New Roman"/>
                <w:sz w:val="28"/>
                <w:szCs w:val="28"/>
              </w:rPr>
            </w:pPr>
            <w:r w:rsidRPr="00DF65B1">
              <w:rPr>
                <w:rFonts w:ascii="Times New Roman" w:eastAsia="Times New Roman" w:hAnsi="Times New Roman" w:cs="Times New Roman"/>
                <w:sz w:val="28"/>
                <w:szCs w:val="28"/>
              </w:rPr>
              <w:t>-</w:t>
            </w:r>
          </w:p>
        </w:tc>
        <w:tc>
          <w:tcPr>
            <w:tcW w:w="2730" w:type="dxa"/>
            <w:tcBorders>
              <w:top w:val="single" w:sz="5" w:space="0" w:color="000000"/>
              <w:left w:val="nil"/>
              <w:bottom w:val="single" w:sz="5" w:space="0" w:color="000000"/>
              <w:right w:val="single" w:sz="5" w:space="0" w:color="000000"/>
            </w:tcBorders>
            <w:tcMar>
              <w:top w:w="0" w:type="dxa"/>
              <w:left w:w="100" w:type="dxa"/>
              <w:bottom w:w="0" w:type="dxa"/>
              <w:right w:w="100" w:type="dxa"/>
            </w:tcMar>
            <w:vAlign w:val="center"/>
          </w:tcPr>
          <w:p w14:paraId="12761EFB" w14:textId="77777777" w:rsidR="00B6325B" w:rsidRPr="00DF65B1" w:rsidRDefault="00B6325B" w:rsidP="00DF65B1">
            <w:pPr>
              <w:spacing w:line="240" w:lineRule="auto"/>
              <w:jc w:val="center"/>
              <w:rPr>
                <w:rFonts w:ascii="Times New Roman" w:eastAsia="Times New Roman" w:hAnsi="Times New Roman" w:cs="Times New Roman"/>
                <w:sz w:val="28"/>
                <w:szCs w:val="28"/>
              </w:rPr>
            </w:pPr>
            <w:r w:rsidRPr="00DF65B1">
              <w:rPr>
                <w:rFonts w:ascii="Times New Roman" w:eastAsia="Times New Roman" w:hAnsi="Times New Roman" w:cs="Times New Roman"/>
                <w:sz w:val="28"/>
                <w:szCs w:val="28"/>
              </w:rPr>
              <w:t>-</w:t>
            </w:r>
          </w:p>
        </w:tc>
      </w:tr>
      <w:tr w:rsidR="00B6325B" w:rsidRPr="00DF65B1" w14:paraId="13526014" w14:textId="77777777" w:rsidTr="008C2D23">
        <w:trPr>
          <w:trHeight w:val="281"/>
        </w:trPr>
        <w:tc>
          <w:tcPr>
            <w:tcW w:w="1837"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tcPr>
          <w:p w14:paraId="081FAF5B" w14:textId="77777777" w:rsidR="00B6325B" w:rsidRPr="00DF65B1" w:rsidRDefault="00B6325B" w:rsidP="00DF65B1">
            <w:pPr>
              <w:spacing w:line="240" w:lineRule="auto"/>
              <w:jc w:val="center"/>
              <w:rPr>
                <w:rFonts w:ascii="Times New Roman" w:eastAsia="Times New Roman" w:hAnsi="Times New Roman" w:cs="Times New Roman"/>
                <w:sz w:val="28"/>
                <w:szCs w:val="28"/>
              </w:rPr>
            </w:pPr>
            <w:r w:rsidRPr="00DF65B1">
              <w:rPr>
                <w:rFonts w:ascii="Times New Roman" w:eastAsia="Times New Roman" w:hAnsi="Times New Roman" w:cs="Times New Roman"/>
                <w:sz w:val="28"/>
                <w:szCs w:val="28"/>
              </w:rPr>
              <w:t>10+56</w:t>
            </w:r>
          </w:p>
        </w:tc>
        <w:tc>
          <w:tcPr>
            <w:tcW w:w="1559" w:type="dxa"/>
            <w:tcBorders>
              <w:top w:val="single" w:sz="5" w:space="0" w:color="000000"/>
              <w:left w:val="nil"/>
              <w:bottom w:val="single" w:sz="5" w:space="0" w:color="000000"/>
              <w:right w:val="single" w:sz="5" w:space="0" w:color="000000"/>
            </w:tcBorders>
            <w:tcMar>
              <w:top w:w="0" w:type="dxa"/>
              <w:left w:w="100" w:type="dxa"/>
              <w:bottom w:w="0" w:type="dxa"/>
              <w:right w:w="100" w:type="dxa"/>
            </w:tcMar>
            <w:vAlign w:val="center"/>
          </w:tcPr>
          <w:p w14:paraId="4296F0F4" w14:textId="77777777" w:rsidR="00B6325B" w:rsidRPr="00DF65B1" w:rsidRDefault="00B6325B" w:rsidP="00DF65B1">
            <w:pPr>
              <w:spacing w:line="240" w:lineRule="auto"/>
              <w:jc w:val="center"/>
              <w:rPr>
                <w:rFonts w:ascii="Times New Roman" w:eastAsia="Times New Roman" w:hAnsi="Times New Roman" w:cs="Times New Roman"/>
                <w:sz w:val="28"/>
                <w:szCs w:val="28"/>
              </w:rPr>
            </w:pPr>
            <w:r w:rsidRPr="00DF65B1">
              <w:rPr>
                <w:rFonts w:ascii="Times New Roman" w:eastAsia="Times New Roman" w:hAnsi="Times New Roman" w:cs="Times New Roman"/>
                <w:sz w:val="28"/>
                <w:szCs w:val="28"/>
              </w:rPr>
              <w:t>+</w:t>
            </w:r>
          </w:p>
        </w:tc>
        <w:tc>
          <w:tcPr>
            <w:tcW w:w="1985" w:type="dxa"/>
            <w:tcBorders>
              <w:top w:val="single" w:sz="5" w:space="0" w:color="000000"/>
              <w:left w:val="nil"/>
              <w:bottom w:val="single" w:sz="5" w:space="0" w:color="000000"/>
              <w:right w:val="single" w:sz="5" w:space="0" w:color="000000"/>
            </w:tcBorders>
            <w:tcMar>
              <w:top w:w="0" w:type="dxa"/>
              <w:left w:w="100" w:type="dxa"/>
              <w:bottom w:w="0" w:type="dxa"/>
              <w:right w:w="100" w:type="dxa"/>
            </w:tcMar>
            <w:vAlign w:val="center"/>
          </w:tcPr>
          <w:p w14:paraId="33A691A4" w14:textId="77777777" w:rsidR="00B6325B" w:rsidRPr="00DF65B1" w:rsidRDefault="00B6325B" w:rsidP="00DF65B1">
            <w:pPr>
              <w:spacing w:line="240" w:lineRule="auto"/>
              <w:jc w:val="center"/>
              <w:rPr>
                <w:rFonts w:ascii="Times New Roman" w:eastAsia="Times New Roman" w:hAnsi="Times New Roman" w:cs="Times New Roman"/>
                <w:sz w:val="28"/>
                <w:szCs w:val="28"/>
              </w:rPr>
            </w:pPr>
            <w:r w:rsidRPr="00DF65B1">
              <w:rPr>
                <w:rFonts w:ascii="Times New Roman" w:eastAsia="Times New Roman" w:hAnsi="Times New Roman" w:cs="Times New Roman"/>
                <w:sz w:val="28"/>
                <w:szCs w:val="28"/>
              </w:rPr>
              <w:t>2,13±0,33</w:t>
            </w:r>
          </w:p>
        </w:tc>
        <w:tc>
          <w:tcPr>
            <w:tcW w:w="1549" w:type="dxa"/>
            <w:tcBorders>
              <w:top w:val="single" w:sz="5" w:space="0" w:color="000000"/>
              <w:left w:val="nil"/>
              <w:bottom w:val="single" w:sz="5" w:space="0" w:color="000000"/>
              <w:right w:val="single" w:sz="5" w:space="0" w:color="000000"/>
            </w:tcBorders>
            <w:tcMar>
              <w:top w:w="0" w:type="dxa"/>
              <w:left w:w="100" w:type="dxa"/>
              <w:bottom w:w="0" w:type="dxa"/>
              <w:right w:w="100" w:type="dxa"/>
            </w:tcMar>
            <w:vAlign w:val="center"/>
          </w:tcPr>
          <w:p w14:paraId="182E019E" w14:textId="77777777" w:rsidR="00B6325B" w:rsidRPr="00DF65B1" w:rsidRDefault="00B6325B" w:rsidP="00DF65B1">
            <w:pPr>
              <w:spacing w:line="240" w:lineRule="auto"/>
              <w:jc w:val="center"/>
              <w:rPr>
                <w:rFonts w:ascii="Times New Roman" w:eastAsia="Times New Roman" w:hAnsi="Times New Roman" w:cs="Times New Roman"/>
                <w:sz w:val="28"/>
                <w:szCs w:val="28"/>
              </w:rPr>
            </w:pPr>
            <w:r w:rsidRPr="00DF65B1">
              <w:rPr>
                <w:rFonts w:ascii="Times New Roman" w:eastAsia="Times New Roman" w:hAnsi="Times New Roman" w:cs="Times New Roman"/>
                <w:sz w:val="28"/>
                <w:szCs w:val="28"/>
              </w:rPr>
              <w:t>0,0005</w:t>
            </w:r>
          </w:p>
        </w:tc>
        <w:tc>
          <w:tcPr>
            <w:tcW w:w="2730" w:type="dxa"/>
            <w:tcBorders>
              <w:top w:val="single" w:sz="5" w:space="0" w:color="000000"/>
              <w:left w:val="nil"/>
              <w:bottom w:val="single" w:sz="5" w:space="0" w:color="000000"/>
              <w:right w:val="single" w:sz="5" w:space="0" w:color="000000"/>
            </w:tcBorders>
            <w:tcMar>
              <w:top w:w="0" w:type="dxa"/>
              <w:left w:w="100" w:type="dxa"/>
              <w:bottom w:w="0" w:type="dxa"/>
              <w:right w:w="100" w:type="dxa"/>
            </w:tcMar>
            <w:vAlign w:val="center"/>
          </w:tcPr>
          <w:p w14:paraId="3800D75A" w14:textId="77777777" w:rsidR="00B6325B" w:rsidRPr="00DF65B1" w:rsidRDefault="00B6325B" w:rsidP="00DF65B1">
            <w:pPr>
              <w:spacing w:line="240" w:lineRule="auto"/>
              <w:jc w:val="center"/>
              <w:rPr>
                <w:rFonts w:ascii="Times New Roman" w:eastAsia="Times New Roman" w:hAnsi="Times New Roman" w:cs="Times New Roman"/>
                <w:sz w:val="28"/>
                <w:szCs w:val="28"/>
              </w:rPr>
            </w:pPr>
            <w:r w:rsidRPr="00DF65B1">
              <w:rPr>
                <w:rFonts w:ascii="Times New Roman" w:eastAsia="Times New Roman" w:hAnsi="Times New Roman" w:cs="Times New Roman"/>
                <w:sz w:val="28"/>
                <w:szCs w:val="28"/>
              </w:rPr>
              <w:t>50</w:t>
            </w:r>
          </w:p>
        </w:tc>
      </w:tr>
    </w:tbl>
    <w:p w14:paraId="5A3CA493" w14:textId="2C846A23" w:rsidR="00B6325B" w:rsidRPr="00DF65B1" w:rsidRDefault="00B6325B" w:rsidP="00DF65B1">
      <w:pPr>
        <w:spacing w:line="240" w:lineRule="auto"/>
        <w:ind w:right="7" w:firstLine="566"/>
        <w:jc w:val="both"/>
        <w:rPr>
          <w:rFonts w:ascii="Times New Roman" w:eastAsia="Times New Roman" w:hAnsi="Times New Roman" w:cs="Times New Roman"/>
          <w:sz w:val="28"/>
          <w:szCs w:val="28"/>
        </w:rPr>
      </w:pPr>
      <w:r w:rsidRPr="00DF65B1">
        <w:rPr>
          <w:rFonts w:ascii="Times New Roman" w:eastAsia="Times New Roman" w:hAnsi="Times New Roman" w:cs="Times New Roman"/>
          <w:sz w:val="28"/>
          <w:szCs w:val="28"/>
        </w:rPr>
        <w:t>Из таблицы видно, что штаммы 35, 5, 10 и сочетание 10+56 вызвали образование клубеньков на корнях клевера. Наибольшую эффективность проявил штамм 5. Важно отметить, что клубеньки в экспериментальных вариантах имели розоватый оттенок, что может свидетельствовать об их способности фиксировать молекулярный азот (</w:t>
      </w:r>
      <w:proofErr w:type="spellStart"/>
      <w:r w:rsidRPr="00DF65B1">
        <w:rPr>
          <w:rFonts w:ascii="Times New Roman" w:eastAsia="Times New Roman" w:hAnsi="Times New Roman" w:cs="Times New Roman"/>
          <w:sz w:val="28"/>
          <w:szCs w:val="28"/>
        </w:rPr>
        <w:t>Fix</w:t>
      </w:r>
      <w:proofErr w:type="spellEnd"/>
      <w:r w:rsidRPr="00DF65B1">
        <w:rPr>
          <w:rFonts w:ascii="Times New Roman" w:eastAsia="Times New Roman" w:hAnsi="Times New Roman" w:cs="Times New Roman"/>
          <w:sz w:val="28"/>
          <w:szCs w:val="28"/>
        </w:rPr>
        <w:t>+, нормальные клубеньки) [</w:t>
      </w:r>
      <w:r w:rsidRPr="00DF65B1">
        <w:rPr>
          <w:rFonts w:ascii="Times New Roman" w:eastAsia="Times New Roman" w:hAnsi="Times New Roman" w:cs="Times New Roman"/>
          <w:sz w:val="28"/>
          <w:szCs w:val="28"/>
          <w:lang w:val="ru-RU"/>
        </w:rPr>
        <w:t>13</w:t>
      </w:r>
      <w:r w:rsidRPr="00DF65B1">
        <w:rPr>
          <w:rFonts w:ascii="Times New Roman" w:eastAsia="Times New Roman" w:hAnsi="Times New Roman" w:cs="Times New Roman"/>
          <w:sz w:val="28"/>
          <w:szCs w:val="28"/>
        </w:rPr>
        <w:t>]. Клубеньки в контроле и в экспериментальных вариантах с добавлением других штаммов бактерий не образовывались. Отсутствие клубеньков в случаях сочетания штаммов 5+34, 5+56, 10+34</w:t>
      </w:r>
      <w:r w:rsidRPr="00DF65B1">
        <w:rPr>
          <w:rFonts w:ascii="Times New Roman" w:eastAsia="Times New Roman" w:hAnsi="Times New Roman" w:cs="Times New Roman"/>
          <w:sz w:val="28"/>
          <w:szCs w:val="28"/>
          <w:lang w:val="ru-RU"/>
        </w:rPr>
        <w:t xml:space="preserve"> можно</w:t>
      </w:r>
      <w:r w:rsidRPr="00DF65B1">
        <w:rPr>
          <w:rFonts w:ascii="Times New Roman" w:eastAsia="Times New Roman" w:hAnsi="Times New Roman" w:cs="Times New Roman"/>
          <w:sz w:val="28"/>
          <w:szCs w:val="28"/>
        </w:rPr>
        <w:t xml:space="preserve"> </w:t>
      </w:r>
      <w:r w:rsidRPr="00DF65B1">
        <w:rPr>
          <w:rFonts w:ascii="Times New Roman" w:hAnsi="Times New Roman" w:cs="Times New Roman"/>
          <w:color w:val="000000" w:themeColor="text1"/>
          <w:sz w:val="28"/>
          <w:szCs w:val="28"/>
        </w:rPr>
        <w:t>объяснить антагонистическим действием штаммов 34 и 56. Вероятно, штаммы №34 и №56 блокируют действия штаммов №5 и №10, в связи с этим клубеньки не образуются.</w:t>
      </w:r>
    </w:p>
    <w:p w14:paraId="17D08817" w14:textId="1D3F290E" w:rsidR="009F39EB" w:rsidRPr="00DF65B1" w:rsidRDefault="00B6325B" w:rsidP="00DF65B1">
      <w:pPr>
        <w:spacing w:line="240" w:lineRule="auto"/>
        <w:ind w:right="7" w:firstLine="566"/>
        <w:jc w:val="both"/>
        <w:rPr>
          <w:rFonts w:ascii="Times New Roman" w:eastAsia="Times New Roman" w:hAnsi="Times New Roman" w:cs="Times New Roman"/>
          <w:sz w:val="28"/>
          <w:szCs w:val="28"/>
        </w:rPr>
      </w:pPr>
      <w:r w:rsidRPr="00DF65B1">
        <w:rPr>
          <w:rFonts w:ascii="Times New Roman" w:eastAsia="Times New Roman" w:hAnsi="Times New Roman" w:cs="Times New Roman"/>
          <w:sz w:val="28"/>
          <w:szCs w:val="28"/>
        </w:rPr>
        <w:t>Результаты исследования влияния штаммов бактерий на длину побега представлены на рисунке 4</w:t>
      </w:r>
      <w:r w:rsidRPr="00DF65B1">
        <w:rPr>
          <w:rFonts w:ascii="Times New Roman" w:eastAsia="Times New Roman" w:hAnsi="Times New Roman" w:cs="Times New Roman"/>
          <w:sz w:val="28"/>
          <w:szCs w:val="28"/>
          <w:lang w:val="ru-RU"/>
        </w:rPr>
        <w:t xml:space="preserve"> (приложение 7)</w:t>
      </w:r>
      <w:r w:rsidRPr="00DF65B1">
        <w:rPr>
          <w:rFonts w:ascii="Times New Roman" w:eastAsia="Times New Roman" w:hAnsi="Times New Roman" w:cs="Times New Roman"/>
          <w:sz w:val="28"/>
          <w:szCs w:val="28"/>
        </w:rPr>
        <w:t>.</w:t>
      </w:r>
    </w:p>
    <w:p w14:paraId="44D43D44" w14:textId="52B4BB51" w:rsidR="00B6325B" w:rsidRPr="00DF65B1" w:rsidRDefault="009F39EB" w:rsidP="00DF65B1">
      <w:pPr>
        <w:spacing w:after="160" w:line="240" w:lineRule="auto"/>
        <w:rPr>
          <w:rFonts w:ascii="Times New Roman" w:eastAsia="Times New Roman" w:hAnsi="Times New Roman" w:cs="Times New Roman"/>
          <w:sz w:val="28"/>
          <w:szCs w:val="28"/>
        </w:rPr>
      </w:pPr>
      <w:r w:rsidRPr="00DF65B1">
        <w:rPr>
          <w:rFonts w:ascii="Times New Roman" w:eastAsia="Times New Roman" w:hAnsi="Times New Roman" w:cs="Times New Roman"/>
          <w:sz w:val="28"/>
          <w:szCs w:val="28"/>
        </w:rPr>
        <w:br w:type="page"/>
      </w:r>
    </w:p>
    <w:p w14:paraId="1EF27C09" w14:textId="00A1316D" w:rsidR="00B6325B" w:rsidRPr="00DF65B1" w:rsidRDefault="00B6325B" w:rsidP="00DF65B1">
      <w:pPr>
        <w:spacing w:line="240" w:lineRule="auto"/>
        <w:ind w:firstLine="566"/>
        <w:jc w:val="center"/>
        <w:rPr>
          <w:rFonts w:ascii="Times New Roman" w:eastAsia="Times New Roman" w:hAnsi="Times New Roman" w:cs="Times New Roman"/>
          <w:sz w:val="28"/>
          <w:szCs w:val="28"/>
        </w:rPr>
      </w:pPr>
      <w:r w:rsidRPr="00DF65B1">
        <w:rPr>
          <w:rFonts w:ascii="Times New Roman" w:eastAsia="Times New Roman" w:hAnsi="Times New Roman" w:cs="Times New Roman"/>
          <w:sz w:val="28"/>
          <w:szCs w:val="28"/>
        </w:rPr>
        <w:lastRenderedPageBreak/>
        <w:t>Рис. 4. Влияние азотфиксирующих штаммов бактерий на длину побега</w:t>
      </w:r>
      <w:r w:rsidRPr="00DF65B1">
        <w:rPr>
          <w:rFonts w:ascii="Times New Roman" w:eastAsia="Times New Roman" w:hAnsi="Times New Roman" w:cs="Times New Roman"/>
          <w:i/>
          <w:sz w:val="28"/>
          <w:szCs w:val="28"/>
        </w:rPr>
        <w:t>.</w:t>
      </w:r>
    </w:p>
    <w:p w14:paraId="578D1992" w14:textId="29104BBC" w:rsidR="00B6325B" w:rsidRPr="00DF65B1" w:rsidRDefault="00B6325B" w:rsidP="00DF65B1">
      <w:pPr>
        <w:spacing w:line="240" w:lineRule="auto"/>
        <w:ind w:right="7" w:firstLine="566"/>
        <w:jc w:val="both"/>
        <w:rPr>
          <w:rFonts w:ascii="Times New Roman" w:eastAsia="Times New Roman" w:hAnsi="Times New Roman" w:cs="Times New Roman"/>
          <w:sz w:val="28"/>
          <w:szCs w:val="28"/>
        </w:rPr>
      </w:pPr>
      <w:r w:rsidRPr="00DF65B1">
        <w:rPr>
          <w:rFonts w:ascii="Times New Roman" w:eastAsia="Times New Roman" w:hAnsi="Times New Roman" w:cs="Times New Roman"/>
          <w:sz w:val="28"/>
          <w:szCs w:val="28"/>
        </w:rPr>
        <w:t>По графику видно, что наибольшие значения наблюдались при обработке монокультурами бактериальных штаммов 34, 5 и 10, при этом различия со всеми контрольными вариантами были достоверны (</w:t>
      </w:r>
      <w:proofErr w:type="gramStart"/>
      <w:r w:rsidRPr="00DF65B1">
        <w:rPr>
          <w:rFonts w:ascii="Times New Roman" w:eastAsia="Times New Roman" w:hAnsi="Times New Roman" w:cs="Times New Roman"/>
          <w:sz w:val="28"/>
          <w:szCs w:val="28"/>
        </w:rPr>
        <w:t>р</w:t>
      </w:r>
      <w:r w:rsidRPr="00DF65B1">
        <w:rPr>
          <w:rFonts w:ascii="Times New Roman" w:eastAsia="Times New Roman" w:hAnsi="Times New Roman" w:cs="Times New Roman"/>
          <w:b/>
          <w:sz w:val="28"/>
          <w:szCs w:val="28"/>
        </w:rPr>
        <w:t>&lt;</w:t>
      </w:r>
      <w:proofErr w:type="gramEnd"/>
      <w:r w:rsidRPr="00DF65B1">
        <w:rPr>
          <w:rFonts w:ascii="Times New Roman" w:eastAsia="Times New Roman" w:hAnsi="Times New Roman" w:cs="Times New Roman"/>
          <w:sz w:val="28"/>
          <w:szCs w:val="28"/>
        </w:rPr>
        <w:t xml:space="preserve">0.05, t-тест). С добавлением монокультуры 34 </w:t>
      </w:r>
      <w:r w:rsidR="009F39EB" w:rsidRPr="00DF65B1">
        <w:rPr>
          <w:rFonts w:ascii="Times New Roman" w:hAnsi="Times New Roman" w:cs="Times New Roman"/>
          <w:noProof/>
          <w:sz w:val="28"/>
          <w:szCs w:val="28"/>
        </w:rPr>
        <w:drawing>
          <wp:anchor distT="0" distB="0" distL="114300" distR="114300" simplePos="0" relativeHeight="251674624" behindDoc="0" locked="0" layoutInCell="1" allowOverlap="1" wp14:anchorId="1B42AC96" wp14:editId="6E6EB532">
            <wp:simplePos x="0" y="0"/>
            <wp:positionH relativeFrom="column">
              <wp:posOffset>1029970</wp:posOffset>
            </wp:positionH>
            <wp:positionV relativeFrom="page">
              <wp:posOffset>456565</wp:posOffset>
            </wp:positionV>
            <wp:extent cx="4024630" cy="2026285"/>
            <wp:effectExtent l="0" t="0" r="0" b="0"/>
            <wp:wrapTopAndBottom/>
            <wp:docPr id="770651615"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4024630" cy="2026285"/>
                    </a:xfrm>
                    <a:prstGeom prst="rect">
                      <a:avLst/>
                    </a:prstGeom>
                    <a:noFill/>
                  </pic:spPr>
                </pic:pic>
              </a:graphicData>
            </a:graphic>
            <wp14:sizeRelH relativeFrom="margin">
              <wp14:pctWidth>0</wp14:pctWidth>
            </wp14:sizeRelH>
            <wp14:sizeRelV relativeFrom="margin">
              <wp14:pctHeight>0</wp14:pctHeight>
            </wp14:sizeRelV>
          </wp:anchor>
        </w:drawing>
      </w:r>
      <w:r w:rsidRPr="00DF65B1">
        <w:rPr>
          <w:rFonts w:ascii="Times New Roman" w:eastAsia="Times New Roman" w:hAnsi="Times New Roman" w:cs="Times New Roman"/>
          <w:sz w:val="28"/>
          <w:szCs w:val="28"/>
        </w:rPr>
        <w:t>штамма длина побега увеличилась на 13,9% (</w:t>
      </w:r>
      <w:proofErr w:type="gramStart"/>
      <w:r w:rsidRPr="00DF65B1">
        <w:rPr>
          <w:rFonts w:ascii="Times New Roman" w:eastAsia="Times New Roman" w:hAnsi="Times New Roman" w:cs="Times New Roman"/>
          <w:sz w:val="28"/>
          <w:szCs w:val="28"/>
        </w:rPr>
        <w:t>р</w:t>
      </w:r>
      <w:r w:rsidRPr="00DF65B1">
        <w:rPr>
          <w:rFonts w:ascii="Times New Roman" w:eastAsia="Times New Roman" w:hAnsi="Times New Roman" w:cs="Times New Roman"/>
          <w:b/>
          <w:sz w:val="28"/>
          <w:szCs w:val="28"/>
        </w:rPr>
        <w:t>&lt;</w:t>
      </w:r>
      <w:proofErr w:type="gramEnd"/>
      <w:r w:rsidRPr="00DF65B1">
        <w:rPr>
          <w:rFonts w:ascii="Times New Roman" w:eastAsia="Times New Roman" w:hAnsi="Times New Roman" w:cs="Times New Roman"/>
          <w:sz w:val="28"/>
          <w:szCs w:val="28"/>
        </w:rPr>
        <w:t>0.05, t-тест), в варианте с 5 штаммом на 5,6%, с 10 штаммом на 9,3%. То есть штамм 34 улучшал рост побегов клевера в сочетании с минеральным удобрением, а фосфат-</w:t>
      </w:r>
      <w:proofErr w:type="spellStart"/>
      <w:r w:rsidRPr="00DF65B1">
        <w:rPr>
          <w:rFonts w:ascii="Times New Roman" w:eastAsia="Times New Roman" w:hAnsi="Times New Roman" w:cs="Times New Roman"/>
          <w:sz w:val="28"/>
          <w:szCs w:val="28"/>
        </w:rPr>
        <w:t>солюбилизирующие</w:t>
      </w:r>
      <w:proofErr w:type="spellEnd"/>
      <w:r w:rsidRPr="00DF65B1">
        <w:rPr>
          <w:rFonts w:ascii="Times New Roman" w:eastAsia="Times New Roman" w:hAnsi="Times New Roman" w:cs="Times New Roman"/>
          <w:sz w:val="28"/>
          <w:szCs w:val="28"/>
        </w:rPr>
        <w:t xml:space="preserve"> штаммы 5 и 10 улучшали рост побега в отсутствии фосфорного удобрения в грунте.</w:t>
      </w:r>
    </w:p>
    <w:p w14:paraId="5B1AC7A2" w14:textId="3F7CC8E9" w:rsidR="00B6325B" w:rsidRPr="00DF65B1" w:rsidRDefault="00B6325B" w:rsidP="00DF65B1">
      <w:pPr>
        <w:spacing w:line="240" w:lineRule="auto"/>
        <w:ind w:right="7" w:firstLine="566"/>
        <w:jc w:val="both"/>
        <w:rPr>
          <w:rFonts w:ascii="Times New Roman" w:eastAsia="Times New Roman" w:hAnsi="Times New Roman" w:cs="Times New Roman"/>
          <w:sz w:val="28"/>
          <w:szCs w:val="28"/>
        </w:rPr>
      </w:pPr>
      <w:r w:rsidRPr="00DF65B1">
        <w:rPr>
          <w:rFonts w:ascii="Times New Roman" w:eastAsia="Times New Roman" w:hAnsi="Times New Roman" w:cs="Times New Roman"/>
          <w:sz w:val="28"/>
          <w:szCs w:val="28"/>
        </w:rPr>
        <w:t>Также следует обратить внимание на варианты эксперимента со штаммом 56 и сочетанием штаммов 5+56. Калий-</w:t>
      </w:r>
      <w:proofErr w:type="spellStart"/>
      <w:r w:rsidRPr="00DF65B1">
        <w:rPr>
          <w:rFonts w:ascii="Times New Roman" w:eastAsia="Times New Roman" w:hAnsi="Times New Roman" w:cs="Times New Roman"/>
          <w:sz w:val="28"/>
          <w:szCs w:val="28"/>
        </w:rPr>
        <w:t>солюбилизирующий</w:t>
      </w:r>
      <w:proofErr w:type="spellEnd"/>
      <w:r w:rsidRPr="00DF65B1">
        <w:rPr>
          <w:rFonts w:ascii="Times New Roman" w:eastAsia="Times New Roman" w:hAnsi="Times New Roman" w:cs="Times New Roman"/>
          <w:sz w:val="28"/>
          <w:szCs w:val="28"/>
        </w:rPr>
        <w:t xml:space="preserve"> штамм 56 достоверно способствовал росту побега у клевера в случае отсутствия в грунте калийного удобрения (</w:t>
      </w:r>
      <w:proofErr w:type="gramStart"/>
      <w:r w:rsidRPr="00DF65B1">
        <w:rPr>
          <w:rFonts w:ascii="Times New Roman" w:eastAsia="Times New Roman" w:hAnsi="Times New Roman" w:cs="Times New Roman"/>
          <w:sz w:val="28"/>
          <w:szCs w:val="28"/>
        </w:rPr>
        <w:t>р</w:t>
      </w:r>
      <w:r w:rsidRPr="00DF65B1">
        <w:rPr>
          <w:rFonts w:ascii="Times New Roman" w:eastAsia="Times New Roman" w:hAnsi="Times New Roman" w:cs="Times New Roman"/>
          <w:b/>
          <w:sz w:val="28"/>
          <w:szCs w:val="28"/>
        </w:rPr>
        <w:t>&lt;</w:t>
      </w:r>
      <w:proofErr w:type="gramEnd"/>
      <w:r w:rsidRPr="00DF65B1">
        <w:rPr>
          <w:rFonts w:ascii="Times New Roman" w:eastAsia="Times New Roman" w:hAnsi="Times New Roman" w:cs="Times New Roman"/>
          <w:sz w:val="28"/>
          <w:szCs w:val="28"/>
        </w:rPr>
        <w:t>0.05, t-тест). Консорциум штаммов 5 и 56 достоверно способствовал росту побега у растений в случае добавления в грунт плохо растворимых форм калия и фосфора (</w:t>
      </w:r>
      <w:proofErr w:type="gramStart"/>
      <w:r w:rsidRPr="00DF65B1">
        <w:rPr>
          <w:rFonts w:ascii="Times New Roman" w:eastAsia="Times New Roman" w:hAnsi="Times New Roman" w:cs="Times New Roman"/>
          <w:sz w:val="28"/>
          <w:szCs w:val="28"/>
        </w:rPr>
        <w:t>р</w:t>
      </w:r>
      <w:r w:rsidRPr="00DF65B1">
        <w:rPr>
          <w:rFonts w:ascii="Times New Roman" w:eastAsia="Times New Roman" w:hAnsi="Times New Roman" w:cs="Times New Roman"/>
          <w:b/>
          <w:sz w:val="28"/>
          <w:szCs w:val="28"/>
        </w:rPr>
        <w:t>&lt;</w:t>
      </w:r>
      <w:proofErr w:type="gramEnd"/>
      <w:r w:rsidRPr="00DF65B1">
        <w:rPr>
          <w:rFonts w:ascii="Times New Roman" w:eastAsia="Times New Roman" w:hAnsi="Times New Roman" w:cs="Times New Roman"/>
          <w:sz w:val="28"/>
          <w:szCs w:val="28"/>
        </w:rPr>
        <w:t>0.05, t-тест).</w:t>
      </w:r>
    </w:p>
    <w:p w14:paraId="44F86190" w14:textId="1018B0D9" w:rsidR="00B6325B" w:rsidRPr="00DF65B1" w:rsidRDefault="008C2D23" w:rsidP="00DF65B1">
      <w:pPr>
        <w:spacing w:line="240" w:lineRule="auto"/>
        <w:ind w:firstLine="566"/>
        <w:jc w:val="both"/>
        <w:rPr>
          <w:rFonts w:ascii="Times New Roman" w:eastAsia="Times New Roman" w:hAnsi="Times New Roman" w:cs="Times New Roman"/>
          <w:sz w:val="28"/>
          <w:szCs w:val="28"/>
        </w:rPr>
      </w:pPr>
      <w:r w:rsidRPr="00DF65B1">
        <w:rPr>
          <w:rFonts w:ascii="Times New Roman" w:eastAsia="Times New Roman" w:hAnsi="Times New Roman" w:cs="Times New Roman"/>
          <w:noProof/>
          <w:sz w:val="28"/>
          <w:szCs w:val="28"/>
        </w:rPr>
        <w:drawing>
          <wp:anchor distT="0" distB="0" distL="114300" distR="114300" simplePos="0" relativeHeight="251675648" behindDoc="0" locked="0" layoutInCell="1" allowOverlap="1" wp14:anchorId="269D0281" wp14:editId="27FA0B47">
            <wp:simplePos x="0" y="0"/>
            <wp:positionH relativeFrom="column">
              <wp:posOffset>840105</wp:posOffset>
            </wp:positionH>
            <wp:positionV relativeFrom="page">
              <wp:posOffset>6118860</wp:posOffset>
            </wp:positionV>
            <wp:extent cx="4298400" cy="2019600"/>
            <wp:effectExtent l="0" t="0" r="6985" b="0"/>
            <wp:wrapTopAndBottom/>
            <wp:docPr id="244611289"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4298400" cy="2019600"/>
                    </a:xfrm>
                    <a:prstGeom prst="rect">
                      <a:avLst/>
                    </a:prstGeom>
                    <a:noFill/>
                  </pic:spPr>
                </pic:pic>
              </a:graphicData>
            </a:graphic>
            <wp14:sizeRelH relativeFrom="margin">
              <wp14:pctWidth>0</wp14:pctWidth>
            </wp14:sizeRelH>
            <wp14:sizeRelV relativeFrom="margin">
              <wp14:pctHeight>0</wp14:pctHeight>
            </wp14:sizeRelV>
          </wp:anchor>
        </w:drawing>
      </w:r>
      <w:r w:rsidR="00B6325B" w:rsidRPr="00DF65B1">
        <w:rPr>
          <w:rFonts w:ascii="Times New Roman" w:eastAsia="Times New Roman" w:hAnsi="Times New Roman" w:cs="Times New Roman"/>
          <w:sz w:val="28"/>
          <w:szCs w:val="28"/>
        </w:rPr>
        <w:t>Результаты исследования влияния штаммов бактерий на площадь листовой пластины представлены на рисунке 5</w:t>
      </w:r>
      <w:r w:rsidR="00B6325B" w:rsidRPr="00DF65B1">
        <w:rPr>
          <w:rFonts w:ascii="Times New Roman" w:eastAsia="Times New Roman" w:hAnsi="Times New Roman" w:cs="Times New Roman"/>
          <w:sz w:val="28"/>
          <w:szCs w:val="28"/>
          <w:lang w:val="ru-RU"/>
        </w:rPr>
        <w:t xml:space="preserve"> (приложение 7)</w:t>
      </w:r>
      <w:r w:rsidR="00B6325B" w:rsidRPr="00DF65B1">
        <w:rPr>
          <w:rFonts w:ascii="Times New Roman" w:eastAsia="Times New Roman" w:hAnsi="Times New Roman" w:cs="Times New Roman"/>
          <w:sz w:val="28"/>
          <w:szCs w:val="28"/>
        </w:rPr>
        <w:t xml:space="preserve">. </w:t>
      </w:r>
    </w:p>
    <w:p w14:paraId="07C39CB2" w14:textId="0943FB9F" w:rsidR="00B6325B" w:rsidRPr="00DF65B1" w:rsidRDefault="00B6325B" w:rsidP="00DF65B1">
      <w:pPr>
        <w:spacing w:line="240" w:lineRule="auto"/>
        <w:ind w:firstLine="566"/>
        <w:jc w:val="center"/>
        <w:rPr>
          <w:rFonts w:ascii="Times New Roman" w:eastAsia="Times New Roman" w:hAnsi="Times New Roman" w:cs="Times New Roman"/>
          <w:sz w:val="28"/>
          <w:szCs w:val="28"/>
        </w:rPr>
      </w:pPr>
      <w:r w:rsidRPr="00DF65B1">
        <w:rPr>
          <w:rFonts w:ascii="Times New Roman" w:eastAsia="Times New Roman" w:hAnsi="Times New Roman" w:cs="Times New Roman"/>
          <w:sz w:val="28"/>
          <w:szCs w:val="28"/>
        </w:rPr>
        <w:t>Рис. 5. Влияние азотфиксирующих штаммов бактерий на площадь листовой пластины</w:t>
      </w:r>
      <w:r w:rsidRPr="00DF65B1">
        <w:rPr>
          <w:rFonts w:ascii="Times New Roman" w:eastAsia="Times New Roman" w:hAnsi="Times New Roman" w:cs="Times New Roman"/>
          <w:i/>
          <w:sz w:val="28"/>
          <w:szCs w:val="28"/>
        </w:rPr>
        <w:t>.</w:t>
      </w:r>
    </w:p>
    <w:p w14:paraId="765F01CC" w14:textId="38F6A0B4" w:rsidR="00B6325B" w:rsidRPr="00DF65B1" w:rsidRDefault="00B6325B" w:rsidP="00DF65B1">
      <w:pPr>
        <w:spacing w:line="240" w:lineRule="auto"/>
        <w:ind w:right="7" w:firstLine="566"/>
        <w:jc w:val="both"/>
        <w:rPr>
          <w:rFonts w:ascii="Times New Roman" w:eastAsia="Times New Roman" w:hAnsi="Times New Roman" w:cs="Times New Roman"/>
          <w:sz w:val="28"/>
          <w:szCs w:val="28"/>
        </w:rPr>
      </w:pPr>
      <w:r w:rsidRPr="00DF65B1">
        <w:rPr>
          <w:rFonts w:ascii="Times New Roman" w:eastAsia="Times New Roman" w:hAnsi="Times New Roman" w:cs="Times New Roman"/>
          <w:sz w:val="28"/>
          <w:szCs w:val="28"/>
        </w:rPr>
        <w:t xml:space="preserve">По графику видно, что достоверно оказали положительное влияние на площадь листьев у клевера по сравнению с контрольными вариантами штаммы 34, 10, 56 и сочетания штаммов 5+56. По сравнению с контролем 1, где в грунт добавлялись растворы минеральных удобрений, наиболее эффективно повлияли штаммы 34 (+35,3% </w:t>
      </w:r>
      <w:proofErr w:type="spellStart"/>
      <w:r w:rsidRPr="00DF65B1">
        <w:rPr>
          <w:rFonts w:ascii="Times New Roman" w:eastAsia="Times New Roman" w:hAnsi="Times New Roman" w:cs="Times New Roman"/>
          <w:sz w:val="28"/>
          <w:szCs w:val="28"/>
        </w:rPr>
        <w:t>отн</w:t>
      </w:r>
      <w:proofErr w:type="spellEnd"/>
      <w:r w:rsidRPr="00DF65B1">
        <w:rPr>
          <w:rFonts w:ascii="Times New Roman" w:eastAsia="Times New Roman" w:hAnsi="Times New Roman" w:cs="Times New Roman"/>
          <w:sz w:val="28"/>
          <w:szCs w:val="28"/>
        </w:rPr>
        <w:t>. контроля 1, р</w:t>
      </w:r>
      <w:r w:rsidRPr="00DF65B1">
        <w:rPr>
          <w:rFonts w:ascii="Times New Roman" w:eastAsia="Times New Roman" w:hAnsi="Times New Roman" w:cs="Times New Roman"/>
          <w:b/>
          <w:sz w:val="28"/>
          <w:szCs w:val="28"/>
        </w:rPr>
        <w:t>&lt;</w:t>
      </w:r>
      <w:r w:rsidRPr="00DF65B1">
        <w:rPr>
          <w:rFonts w:ascii="Times New Roman" w:eastAsia="Times New Roman" w:hAnsi="Times New Roman" w:cs="Times New Roman"/>
          <w:sz w:val="28"/>
          <w:szCs w:val="28"/>
        </w:rPr>
        <w:t xml:space="preserve">0.05, t-тест), 5 (+55,7% </w:t>
      </w:r>
      <w:proofErr w:type="spellStart"/>
      <w:r w:rsidRPr="00DF65B1">
        <w:rPr>
          <w:rFonts w:ascii="Times New Roman" w:eastAsia="Times New Roman" w:hAnsi="Times New Roman" w:cs="Times New Roman"/>
          <w:sz w:val="28"/>
          <w:szCs w:val="28"/>
        </w:rPr>
        <w:t>отн</w:t>
      </w:r>
      <w:proofErr w:type="spellEnd"/>
      <w:r w:rsidRPr="00DF65B1">
        <w:rPr>
          <w:rFonts w:ascii="Times New Roman" w:eastAsia="Times New Roman" w:hAnsi="Times New Roman" w:cs="Times New Roman"/>
          <w:sz w:val="28"/>
          <w:szCs w:val="28"/>
        </w:rPr>
        <w:t>. контроля 1, р</w:t>
      </w:r>
      <w:r w:rsidRPr="00DF65B1">
        <w:rPr>
          <w:rFonts w:ascii="Times New Roman" w:eastAsia="Times New Roman" w:hAnsi="Times New Roman" w:cs="Times New Roman"/>
          <w:b/>
          <w:sz w:val="28"/>
          <w:szCs w:val="28"/>
        </w:rPr>
        <w:t>&lt;</w:t>
      </w:r>
      <w:r w:rsidRPr="00DF65B1">
        <w:rPr>
          <w:rFonts w:ascii="Times New Roman" w:eastAsia="Times New Roman" w:hAnsi="Times New Roman" w:cs="Times New Roman"/>
          <w:sz w:val="28"/>
          <w:szCs w:val="28"/>
        </w:rPr>
        <w:t xml:space="preserve">0.05, t-тест), 10 (+47,0% </w:t>
      </w:r>
      <w:proofErr w:type="spellStart"/>
      <w:r w:rsidRPr="00DF65B1">
        <w:rPr>
          <w:rFonts w:ascii="Times New Roman" w:eastAsia="Times New Roman" w:hAnsi="Times New Roman" w:cs="Times New Roman"/>
          <w:sz w:val="28"/>
          <w:szCs w:val="28"/>
        </w:rPr>
        <w:t>отн</w:t>
      </w:r>
      <w:proofErr w:type="spellEnd"/>
      <w:r w:rsidRPr="00DF65B1">
        <w:rPr>
          <w:rFonts w:ascii="Times New Roman" w:eastAsia="Times New Roman" w:hAnsi="Times New Roman" w:cs="Times New Roman"/>
          <w:sz w:val="28"/>
          <w:szCs w:val="28"/>
        </w:rPr>
        <w:t>. контроля 1, р</w:t>
      </w:r>
      <w:r w:rsidRPr="00DF65B1">
        <w:rPr>
          <w:rFonts w:ascii="Times New Roman" w:eastAsia="Times New Roman" w:hAnsi="Times New Roman" w:cs="Times New Roman"/>
          <w:b/>
          <w:sz w:val="28"/>
          <w:szCs w:val="28"/>
        </w:rPr>
        <w:t>&lt;</w:t>
      </w:r>
      <w:r w:rsidRPr="00DF65B1">
        <w:rPr>
          <w:rFonts w:ascii="Times New Roman" w:eastAsia="Times New Roman" w:hAnsi="Times New Roman" w:cs="Times New Roman"/>
          <w:sz w:val="28"/>
          <w:szCs w:val="28"/>
        </w:rPr>
        <w:t xml:space="preserve">0.05, t-тест), 56 (+25,9% </w:t>
      </w:r>
      <w:proofErr w:type="spellStart"/>
      <w:r w:rsidRPr="00DF65B1">
        <w:rPr>
          <w:rFonts w:ascii="Times New Roman" w:eastAsia="Times New Roman" w:hAnsi="Times New Roman" w:cs="Times New Roman"/>
          <w:sz w:val="28"/>
          <w:szCs w:val="28"/>
        </w:rPr>
        <w:t>отн</w:t>
      </w:r>
      <w:proofErr w:type="spellEnd"/>
      <w:r w:rsidRPr="00DF65B1">
        <w:rPr>
          <w:rFonts w:ascii="Times New Roman" w:eastAsia="Times New Roman" w:hAnsi="Times New Roman" w:cs="Times New Roman"/>
          <w:sz w:val="28"/>
          <w:szCs w:val="28"/>
        </w:rPr>
        <w:t xml:space="preserve">. </w:t>
      </w:r>
      <w:r w:rsidRPr="00DF65B1">
        <w:rPr>
          <w:rFonts w:ascii="Times New Roman" w:eastAsia="Times New Roman" w:hAnsi="Times New Roman" w:cs="Times New Roman"/>
          <w:sz w:val="28"/>
          <w:szCs w:val="28"/>
        </w:rPr>
        <w:lastRenderedPageBreak/>
        <w:t>контроля 1, р</w:t>
      </w:r>
      <w:r w:rsidRPr="00DF65B1">
        <w:rPr>
          <w:rFonts w:ascii="Times New Roman" w:eastAsia="Times New Roman" w:hAnsi="Times New Roman" w:cs="Times New Roman"/>
          <w:b/>
          <w:sz w:val="28"/>
          <w:szCs w:val="28"/>
        </w:rPr>
        <w:t>&lt;</w:t>
      </w:r>
      <w:r w:rsidRPr="00DF65B1">
        <w:rPr>
          <w:rFonts w:ascii="Times New Roman" w:eastAsia="Times New Roman" w:hAnsi="Times New Roman" w:cs="Times New Roman"/>
          <w:sz w:val="28"/>
          <w:szCs w:val="28"/>
        </w:rPr>
        <w:t xml:space="preserve">0.05, t-тест) и 5+56 (+11,6% </w:t>
      </w:r>
      <w:proofErr w:type="spellStart"/>
      <w:r w:rsidRPr="00DF65B1">
        <w:rPr>
          <w:rFonts w:ascii="Times New Roman" w:eastAsia="Times New Roman" w:hAnsi="Times New Roman" w:cs="Times New Roman"/>
          <w:sz w:val="28"/>
          <w:szCs w:val="28"/>
        </w:rPr>
        <w:t>отн</w:t>
      </w:r>
      <w:proofErr w:type="spellEnd"/>
      <w:r w:rsidRPr="00DF65B1">
        <w:rPr>
          <w:rFonts w:ascii="Times New Roman" w:eastAsia="Times New Roman" w:hAnsi="Times New Roman" w:cs="Times New Roman"/>
          <w:sz w:val="28"/>
          <w:szCs w:val="28"/>
        </w:rPr>
        <w:t xml:space="preserve">. контроля 1). Таким образом, фосфат-мобилизующие штаммы 5, 10, калий-мобилизующий штамм 56 и консорциум 5+56 способствуют увеличению площади листьев у клевера в случае добавления в грунт плохо растворимых форм калия и фосфора. </w:t>
      </w:r>
    </w:p>
    <w:p w14:paraId="35D4E499" w14:textId="77777777" w:rsidR="00B6325B" w:rsidRPr="00DF65B1" w:rsidRDefault="00B6325B" w:rsidP="00DF65B1">
      <w:pPr>
        <w:spacing w:line="240" w:lineRule="auto"/>
        <w:ind w:right="7" w:firstLine="566"/>
        <w:jc w:val="both"/>
        <w:rPr>
          <w:rFonts w:ascii="Times New Roman" w:eastAsia="Times New Roman" w:hAnsi="Times New Roman" w:cs="Times New Roman"/>
          <w:sz w:val="28"/>
          <w:szCs w:val="28"/>
        </w:rPr>
      </w:pPr>
      <w:r w:rsidRPr="00DF65B1">
        <w:rPr>
          <w:rFonts w:ascii="Times New Roman" w:eastAsia="Times New Roman" w:hAnsi="Times New Roman" w:cs="Times New Roman"/>
          <w:noProof/>
          <w:sz w:val="28"/>
          <w:szCs w:val="28"/>
        </w:rPr>
        <w:drawing>
          <wp:anchor distT="0" distB="0" distL="114300" distR="114300" simplePos="0" relativeHeight="251676672" behindDoc="0" locked="0" layoutInCell="1" allowOverlap="1" wp14:anchorId="75929CE3" wp14:editId="1499B6AA">
            <wp:simplePos x="0" y="0"/>
            <wp:positionH relativeFrom="column">
              <wp:align>center</wp:align>
            </wp:positionH>
            <wp:positionV relativeFrom="paragraph">
              <wp:posOffset>526415</wp:posOffset>
            </wp:positionV>
            <wp:extent cx="4413600" cy="2080800"/>
            <wp:effectExtent l="0" t="0" r="6350" b="0"/>
            <wp:wrapTopAndBottom/>
            <wp:docPr id="2105264342"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4413600" cy="2080800"/>
                    </a:xfrm>
                    <a:prstGeom prst="rect">
                      <a:avLst/>
                    </a:prstGeom>
                    <a:noFill/>
                  </pic:spPr>
                </pic:pic>
              </a:graphicData>
            </a:graphic>
            <wp14:sizeRelH relativeFrom="margin">
              <wp14:pctWidth>0</wp14:pctWidth>
            </wp14:sizeRelH>
            <wp14:sizeRelV relativeFrom="margin">
              <wp14:pctHeight>0</wp14:pctHeight>
            </wp14:sizeRelV>
          </wp:anchor>
        </w:drawing>
      </w:r>
      <w:r w:rsidRPr="00DF65B1">
        <w:rPr>
          <w:rFonts w:ascii="Times New Roman" w:eastAsia="Times New Roman" w:hAnsi="Times New Roman" w:cs="Times New Roman"/>
          <w:sz w:val="28"/>
          <w:szCs w:val="28"/>
        </w:rPr>
        <w:t>Результаты исследования влияния штаммов бактерий на сырую массу одного растения представлены на рисунке 6.</w:t>
      </w:r>
    </w:p>
    <w:p w14:paraId="4352943A" w14:textId="77777777" w:rsidR="00B6325B" w:rsidRPr="00DF65B1" w:rsidRDefault="00B6325B" w:rsidP="00DF65B1">
      <w:pPr>
        <w:spacing w:line="240" w:lineRule="auto"/>
        <w:ind w:firstLine="566"/>
        <w:jc w:val="center"/>
        <w:rPr>
          <w:rFonts w:ascii="Times New Roman" w:eastAsia="Times New Roman" w:hAnsi="Times New Roman" w:cs="Times New Roman"/>
          <w:sz w:val="28"/>
          <w:szCs w:val="28"/>
          <w:lang w:val="ru-RU"/>
        </w:rPr>
      </w:pPr>
      <w:r w:rsidRPr="00DF65B1">
        <w:rPr>
          <w:rFonts w:ascii="Times New Roman" w:eastAsia="Times New Roman" w:hAnsi="Times New Roman" w:cs="Times New Roman"/>
          <w:sz w:val="28"/>
          <w:szCs w:val="28"/>
        </w:rPr>
        <w:t>Рис. 6. Влияние азотфиксирующих штаммов бактерий на сырую массу растения</w:t>
      </w:r>
      <w:r w:rsidRPr="00DF65B1">
        <w:rPr>
          <w:rFonts w:ascii="Times New Roman" w:eastAsia="Times New Roman" w:hAnsi="Times New Roman" w:cs="Times New Roman"/>
          <w:sz w:val="28"/>
          <w:szCs w:val="28"/>
          <w:lang w:val="ru-RU"/>
        </w:rPr>
        <w:t>.</w:t>
      </w:r>
    </w:p>
    <w:p w14:paraId="520D5C52" w14:textId="77777777" w:rsidR="00B6325B" w:rsidRPr="00DF65B1" w:rsidRDefault="00B6325B" w:rsidP="00DF65B1">
      <w:pPr>
        <w:spacing w:line="240" w:lineRule="auto"/>
        <w:ind w:right="7" w:firstLine="566"/>
        <w:jc w:val="both"/>
        <w:rPr>
          <w:rFonts w:ascii="Times New Roman" w:eastAsia="Times New Roman" w:hAnsi="Times New Roman" w:cs="Times New Roman"/>
          <w:sz w:val="28"/>
          <w:szCs w:val="28"/>
        </w:rPr>
      </w:pPr>
      <w:r w:rsidRPr="00DF65B1">
        <w:rPr>
          <w:rFonts w:ascii="Times New Roman" w:eastAsia="Times New Roman" w:hAnsi="Times New Roman" w:cs="Times New Roman"/>
          <w:sz w:val="28"/>
          <w:szCs w:val="28"/>
        </w:rPr>
        <w:t>Биомасса клевера была больше во всех экспериментальных вариантах по сравнению с контрольными вариантами. Наибольшие значения наблюдались при добавлении штаммов 34, 5, 10, 56.</w:t>
      </w:r>
    </w:p>
    <w:p w14:paraId="2AF545EE" w14:textId="1959DAB4" w:rsidR="00C175E5" w:rsidRDefault="00B6325B" w:rsidP="00DF65B1">
      <w:pPr>
        <w:spacing w:line="240" w:lineRule="auto"/>
        <w:ind w:right="7" w:firstLine="566"/>
        <w:jc w:val="both"/>
        <w:rPr>
          <w:rFonts w:ascii="Times New Roman" w:eastAsia="Times New Roman" w:hAnsi="Times New Roman" w:cs="Times New Roman"/>
          <w:sz w:val="28"/>
          <w:szCs w:val="28"/>
        </w:rPr>
      </w:pPr>
      <w:r w:rsidRPr="00DF65B1">
        <w:rPr>
          <w:rFonts w:ascii="Times New Roman" w:eastAsia="Times New Roman" w:hAnsi="Times New Roman" w:cs="Times New Roman"/>
          <w:sz w:val="28"/>
          <w:szCs w:val="28"/>
        </w:rPr>
        <w:t xml:space="preserve">Нами была дана оценка экономической составляющей проведенного эксперимента, что может быть учтено при расчете стоимости </w:t>
      </w:r>
      <w:proofErr w:type="spellStart"/>
      <w:r w:rsidRPr="00DF65B1">
        <w:rPr>
          <w:rFonts w:ascii="Times New Roman" w:eastAsia="Times New Roman" w:hAnsi="Times New Roman" w:cs="Times New Roman"/>
          <w:sz w:val="28"/>
          <w:szCs w:val="28"/>
        </w:rPr>
        <w:t>биоудобрения</w:t>
      </w:r>
      <w:proofErr w:type="spellEnd"/>
      <w:r w:rsidRPr="00DF65B1">
        <w:rPr>
          <w:rFonts w:ascii="Times New Roman" w:eastAsia="Times New Roman" w:hAnsi="Times New Roman" w:cs="Times New Roman"/>
          <w:sz w:val="28"/>
          <w:szCs w:val="28"/>
        </w:rPr>
        <w:t>, разрабатываемого из исследованных штаммов.  Стоимость проведенного эксперимента представлена в таблице 5.</w:t>
      </w:r>
    </w:p>
    <w:p w14:paraId="7C9FCBC9" w14:textId="7F341FE3" w:rsidR="00B6325B" w:rsidRPr="00DF65B1" w:rsidRDefault="00C175E5" w:rsidP="00C175E5">
      <w:pPr>
        <w:spacing w:after="160" w:line="259"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br w:type="page"/>
      </w:r>
    </w:p>
    <w:p w14:paraId="1A7CE273" w14:textId="77777777" w:rsidR="00B6325B" w:rsidRPr="00DF65B1" w:rsidRDefault="00B6325B" w:rsidP="00DF65B1">
      <w:pPr>
        <w:spacing w:line="240" w:lineRule="auto"/>
        <w:ind w:right="7" w:firstLine="566"/>
        <w:jc w:val="center"/>
        <w:rPr>
          <w:rFonts w:ascii="Times New Roman" w:eastAsia="Times New Roman" w:hAnsi="Times New Roman" w:cs="Times New Roman"/>
          <w:sz w:val="28"/>
          <w:szCs w:val="28"/>
        </w:rPr>
      </w:pPr>
      <w:r w:rsidRPr="00DF65B1">
        <w:rPr>
          <w:rFonts w:ascii="Times New Roman" w:eastAsia="Times New Roman" w:hAnsi="Times New Roman" w:cs="Times New Roman"/>
          <w:sz w:val="28"/>
          <w:szCs w:val="28"/>
        </w:rPr>
        <w:lastRenderedPageBreak/>
        <w:t>Таблица 5. Потраченные материальные средства на проведение опыта</w:t>
      </w:r>
    </w:p>
    <w:tbl>
      <w:tblPr>
        <w:tblStyle w:val="a8"/>
        <w:tblW w:w="0" w:type="auto"/>
        <w:tblLook w:val="04A0" w:firstRow="1" w:lastRow="0" w:firstColumn="1" w:lastColumn="0" w:noHBand="0" w:noVBand="1"/>
      </w:tblPr>
      <w:tblGrid>
        <w:gridCol w:w="4228"/>
        <w:gridCol w:w="1552"/>
        <w:gridCol w:w="2301"/>
        <w:gridCol w:w="1552"/>
      </w:tblGrid>
      <w:tr w:rsidR="00B6325B" w:rsidRPr="00DF65B1" w14:paraId="71F3AAC5" w14:textId="77777777" w:rsidTr="00807BBD">
        <w:tc>
          <w:tcPr>
            <w:tcW w:w="4248" w:type="dxa"/>
          </w:tcPr>
          <w:p w14:paraId="440810F9" w14:textId="77777777" w:rsidR="00B6325B" w:rsidRPr="00DF65B1" w:rsidRDefault="00B6325B" w:rsidP="00DF65B1">
            <w:pPr>
              <w:spacing w:line="240" w:lineRule="auto"/>
              <w:jc w:val="center"/>
              <w:rPr>
                <w:rFonts w:ascii="Times New Roman" w:hAnsi="Times New Roman" w:cs="Times New Roman"/>
                <w:sz w:val="28"/>
                <w:szCs w:val="28"/>
              </w:rPr>
            </w:pPr>
            <w:r w:rsidRPr="00DF65B1">
              <w:rPr>
                <w:rFonts w:ascii="Times New Roman" w:hAnsi="Times New Roman" w:cs="Times New Roman"/>
                <w:sz w:val="28"/>
                <w:szCs w:val="28"/>
              </w:rPr>
              <w:t>Наименование</w:t>
            </w:r>
          </w:p>
        </w:tc>
        <w:tc>
          <w:tcPr>
            <w:tcW w:w="1559" w:type="dxa"/>
          </w:tcPr>
          <w:p w14:paraId="047FE6F8" w14:textId="77777777" w:rsidR="00B6325B" w:rsidRPr="00DF65B1" w:rsidRDefault="00B6325B" w:rsidP="00DF65B1">
            <w:pPr>
              <w:spacing w:line="240" w:lineRule="auto"/>
              <w:jc w:val="center"/>
              <w:rPr>
                <w:rFonts w:ascii="Times New Roman" w:hAnsi="Times New Roman" w:cs="Times New Roman"/>
                <w:sz w:val="28"/>
                <w:szCs w:val="28"/>
              </w:rPr>
            </w:pPr>
            <w:r w:rsidRPr="00DF65B1">
              <w:rPr>
                <w:rFonts w:ascii="Times New Roman" w:hAnsi="Times New Roman" w:cs="Times New Roman"/>
                <w:sz w:val="28"/>
                <w:szCs w:val="28"/>
              </w:rPr>
              <w:t>Цена</w:t>
            </w:r>
          </w:p>
        </w:tc>
        <w:tc>
          <w:tcPr>
            <w:tcW w:w="2003" w:type="dxa"/>
          </w:tcPr>
          <w:p w14:paraId="39CC68A6" w14:textId="77777777" w:rsidR="00B6325B" w:rsidRPr="00DF65B1" w:rsidRDefault="00B6325B" w:rsidP="00DF65B1">
            <w:pPr>
              <w:spacing w:line="240" w:lineRule="auto"/>
              <w:jc w:val="center"/>
              <w:rPr>
                <w:rFonts w:ascii="Times New Roman" w:hAnsi="Times New Roman" w:cs="Times New Roman"/>
                <w:sz w:val="28"/>
                <w:szCs w:val="28"/>
              </w:rPr>
            </w:pPr>
            <w:r w:rsidRPr="00DF65B1">
              <w:rPr>
                <w:rFonts w:ascii="Times New Roman" w:hAnsi="Times New Roman" w:cs="Times New Roman"/>
                <w:sz w:val="28"/>
                <w:szCs w:val="28"/>
              </w:rPr>
              <w:t>Израсходованное количество</w:t>
            </w:r>
          </w:p>
        </w:tc>
        <w:tc>
          <w:tcPr>
            <w:tcW w:w="1553" w:type="dxa"/>
          </w:tcPr>
          <w:p w14:paraId="71D776C0" w14:textId="77777777" w:rsidR="00B6325B" w:rsidRPr="00DF65B1" w:rsidRDefault="00B6325B" w:rsidP="00DF65B1">
            <w:pPr>
              <w:spacing w:line="240" w:lineRule="auto"/>
              <w:jc w:val="center"/>
              <w:rPr>
                <w:rFonts w:ascii="Times New Roman" w:hAnsi="Times New Roman" w:cs="Times New Roman"/>
                <w:sz w:val="28"/>
                <w:szCs w:val="28"/>
              </w:rPr>
            </w:pPr>
            <w:r w:rsidRPr="00DF65B1">
              <w:rPr>
                <w:rFonts w:ascii="Times New Roman" w:hAnsi="Times New Roman" w:cs="Times New Roman"/>
                <w:sz w:val="28"/>
                <w:szCs w:val="28"/>
              </w:rPr>
              <w:t>Стоимость</w:t>
            </w:r>
          </w:p>
        </w:tc>
      </w:tr>
      <w:tr w:rsidR="00B6325B" w:rsidRPr="00DF65B1" w14:paraId="7844CF51" w14:textId="77777777" w:rsidTr="00807BBD">
        <w:tc>
          <w:tcPr>
            <w:tcW w:w="9363" w:type="dxa"/>
            <w:gridSpan w:val="4"/>
          </w:tcPr>
          <w:p w14:paraId="2BEB2DB2" w14:textId="77777777" w:rsidR="00B6325B" w:rsidRPr="00DF65B1" w:rsidRDefault="00B6325B" w:rsidP="00DF65B1">
            <w:pPr>
              <w:pStyle w:val="a7"/>
              <w:numPr>
                <w:ilvl w:val="0"/>
                <w:numId w:val="5"/>
              </w:numPr>
              <w:spacing w:line="240" w:lineRule="auto"/>
              <w:jc w:val="center"/>
              <w:rPr>
                <w:rFonts w:ascii="Times New Roman" w:hAnsi="Times New Roman" w:cs="Times New Roman"/>
                <w:sz w:val="28"/>
                <w:szCs w:val="28"/>
              </w:rPr>
            </w:pPr>
            <w:r w:rsidRPr="00DF65B1">
              <w:rPr>
                <w:rFonts w:ascii="Times New Roman" w:hAnsi="Times New Roman" w:cs="Times New Roman"/>
                <w:sz w:val="28"/>
                <w:szCs w:val="28"/>
              </w:rPr>
              <w:t>Плотные среды для культивирования бактериальных штаммов</w:t>
            </w:r>
          </w:p>
        </w:tc>
      </w:tr>
      <w:tr w:rsidR="00B6325B" w:rsidRPr="00DF65B1" w14:paraId="67B24057" w14:textId="77777777" w:rsidTr="00807BBD">
        <w:tc>
          <w:tcPr>
            <w:tcW w:w="4248" w:type="dxa"/>
          </w:tcPr>
          <w:p w14:paraId="02D24579" w14:textId="77777777" w:rsidR="00B6325B" w:rsidRPr="00DF65B1" w:rsidRDefault="00B6325B" w:rsidP="00DF65B1">
            <w:pPr>
              <w:pStyle w:val="a7"/>
              <w:numPr>
                <w:ilvl w:val="1"/>
                <w:numId w:val="5"/>
              </w:numPr>
              <w:spacing w:line="240" w:lineRule="auto"/>
              <w:rPr>
                <w:rFonts w:ascii="Times New Roman" w:hAnsi="Times New Roman" w:cs="Times New Roman"/>
                <w:sz w:val="28"/>
                <w:szCs w:val="28"/>
              </w:rPr>
            </w:pPr>
            <w:r w:rsidRPr="00DF65B1">
              <w:rPr>
                <w:rFonts w:ascii="Times New Roman" w:hAnsi="Times New Roman" w:cs="Times New Roman"/>
                <w:sz w:val="28"/>
                <w:szCs w:val="28"/>
              </w:rPr>
              <w:t>Среда Эшби</w:t>
            </w:r>
          </w:p>
        </w:tc>
        <w:tc>
          <w:tcPr>
            <w:tcW w:w="1559" w:type="dxa"/>
          </w:tcPr>
          <w:p w14:paraId="57BFEDED" w14:textId="77777777" w:rsidR="00B6325B" w:rsidRPr="00DF65B1" w:rsidRDefault="00B6325B" w:rsidP="00DF65B1">
            <w:pPr>
              <w:spacing w:line="240" w:lineRule="auto"/>
              <w:jc w:val="center"/>
              <w:rPr>
                <w:rFonts w:ascii="Times New Roman" w:hAnsi="Times New Roman" w:cs="Times New Roman"/>
                <w:sz w:val="28"/>
                <w:szCs w:val="28"/>
              </w:rPr>
            </w:pPr>
            <w:r w:rsidRPr="00DF65B1">
              <w:rPr>
                <w:rFonts w:ascii="Times New Roman" w:hAnsi="Times New Roman" w:cs="Times New Roman"/>
                <w:sz w:val="28"/>
                <w:szCs w:val="28"/>
              </w:rPr>
              <w:t>315,07 руб./л</w:t>
            </w:r>
          </w:p>
        </w:tc>
        <w:tc>
          <w:tcPr>
            <w:tcW w:w="2003" w:type="dxa"/>
          </w:tcPr>
          <w:p w14:paraId="79177510" w14:textId="77777777" w:rsidR="00B6325B" w:rsidRPr="00DF65B1" w:rsidRDefault="00B6325B" w:rsidP="00DF65B1">
            <w:pPr>
              <w:spacing w:line="240" w:lineRule="auto"/>
              <w:jc w:val="center"/>
              <w:rPr>
                <w:rFonts w:ascii="Times New Roman" w:hAnsi="Times New Roman" w:cs="Times New Roman"/>
                <w:sz w:val="28"/>
                <w:szCs w:val="28"/>
              </w:rPr>
            </w:pPr>
            <w:r w:rsidRPr="00DF65B1">
              <w:rPr>
                <w:rFonts w:ascii="Times New Roman" w:hAnsi="Times New Roman" w:cs="Times New Roman"/>
                <w:sz w:val="28"/>
                <w:szCs w:val="28"/>
              </w:rPr>
              <w:t>0,075 л</w:t>
            </w:r>
          </w:p>
        </w:tc>
        <w:tc>
          <w:tcPr>
            <w:tcW w:w="1553" w:type="dxa"/>
          </w:tcPr>
          <w:p w14:paraId="13F2E119" w14:textId="77777777" w:rsidR="00B6325B" w:rsidRPr="00DF65B1" w:rsidRDefault="00B6325B" w:rsidP="00DF65B1">
            <w:pPr>
              <w:spacing w:line="240" w:lineRule="auto"/>
              <w:jc w:val="center"/>
              <w:rPr>
                <w:rFonts w:ascii="Times New Roman" w:hAnsi="Times New Roman" w:cs="Times New Roman"/>
                <w:sz w:val="28"/>
                <w:szCs w:val="28"/>
              </w:rPr>
            </w:pPr>
            <w:r w:rsidRPr="00DF65B1">
              <w:rPr>
                <w:rFonts w:ascii="Times New Roman" w:hAnsi="Times New Roman" w:cs="Times New Roman"/>
                <w:sz w:val="28"/>
                <w:szCs w:val="28"/>
              </w:rPr>
              <w:t>23,63 руб.</w:t>
            </w:r>
          </w:p>
        </w:tc>
      </w:tr>
      <w:tr w:rsidR="00B6325B" w:rsidRPr="00DF65B1" w14:paraId="33EB8B6F" w14:textId="77777777" w:rsidTr="00807BBD">
        <w:tc>
          <w:tcPr>
            <w:tcW w:w="4248" w:type="dxa"/>
          </w:tcPr>
          <w:p w14:paraId="3C5B35A7" w14:textId="77777777" w:rsidR="00B6325B" w:rsidRPr="00DF65B1" w:rsidRDefault="00B6325B" w:rsidP="00DF65B1">
            <w:pPr>
              <w:pStyle w:val="a7"/>
              <w:numPr>
                <w:ilvl w:val="1"/>
                <w:numId w:val="5"/>
              </w:numPr>
              <w:spacing w:line="240" w:lineRule="auto"/>
              <w:rPr>
                <w:rFonts w:ascii="Times New Roman" w:hAnsi="Times New Roman" w:cs="Times New Roman"/>
                <w:sz w:val="28"/>
                <w:szCs w:val="28"/>
              </w:rPr>
            </w:pPr>
            <w:r w:rsidRPr="00DF65B1">
              <w:rPr>
                <w:rFonts w:ascii="Times New Roman" w:hAnsi="Times New Roman" w:cs="Times New Roman"/>
                <w:sz w:val="28"/>
                <w:szCs w:val="28"/>
              </w:rPr>
              <w:t>Бобовый агар</w:t>
            </w:r>
          </w:p>
        </w:tc>
        <w:tc>
          <w:tcPr>
            <w:tcW w:w="1559" w:type="dxa"/>
          </w:tcPr>
          <w:p w14:paraId="12261EAA" w14:textId="77777777" w:rsidR="00B6325B" w:rsidRPr="00DF65B1" w:rsidRDefault="00B6325B" w:rsidP="00DF65B1">
            <w:pPr>
              <w:spacing w:line="240" w:lineRule="auto"/>
              <w:jc w:val="center"/>
              <w:rPr>
                <w:rFonts w:ascii="Times New Roman" w:hAnsi="Times New Roman" w:cs="Times New Roman"/>
                <w:sz w:val="28"/>
                <w:szCs w:val="28"/>
              </w:rPr>
            </w:pPr>
            <w:r w:rsidRPr="00DF65B1">
              <w:rPr>
                <w:rFonts w:ascii="Times New Roman" w:eastAsia="Times New Roman" w:hAnsi="Times New Roman" w:cs="Times New Roman"/>
                <w:sz w:val="28"/>
                <w:szCs w:val="28"/>
              </w:rPr>
              <w:t xml:space="preserve">232,63 </w:t>
            </w:r>
            <w:r w:rsidRPr="00DF65B1">
              <w:rPr>
                <w:rFonts w:ascii="Times New Roman" w:hAnsi="Times New Roman" w:cs="Times New Roman"/>
                <w:sz w:val="28"/>
                <w:szCs w:val="28"/>
              </w:rPr>
              <w:t>руб./л</w:t>
            </w:r>
          </w:p>
        </w:tc>
        <w:tc>
          <w:tcPr>
            <w:tcW w:w="2003" w:type="dxa"/>
          </w:tcPr>
          <w:p w14:paraId="5B730ED0" w14:textId="77777777" w:rsidR="00B6325B" w:rsidRPr="00DF65B1" w:rsidRDefault="00B6325B" w:rsidP="00DF65B1">
            <w:pPr>
              <w:spacing w:line="240" w:lineRule="auto"/>
              <w:jc w:val="center"/>
              <w:rPr>
                <w:rFonts w:ascii="Times New Roman" w:hAnsi="Times New Roman" w:cs="Times New Roman"/>
                <w:sz w:val="28"/>
                <w:szCs w:val="28"/>
              </w:rPr>
            </w:pPr>
            <w:r w:rsidRPr="00DF65B1">
              <w:rPr>
                <w:rFonts w:ascii="Times New Roman" w:hAnsi="Times New Roman" w:cs="Times New Roman"/>
                <w:sz w:val="28"/>
                <w:szCs w:val="28"/>
              </w:rPr>
              <w:t>0,050 л</w:t>
            </w:r>
          </w:p>
        </w:tc>
        <w:tc>
          <w:tcPr>
            <w:tcW w:w="1553" w:type="dxa"/>
          </w:tcPr>
          <w:p w14:paraId="680C1E19" w14:textId="77777777" w:rsidR="00B6325B" w:rsidRPr="00DF65B1" w:rsidRDefault="00B6325B" w:rsidP="00DF65B1">
            <w:pPr>
              <w:spacing w:line="240" w:lineRule="auto"/>
              <w:jc w:val="center"/>
              <w:rPr>
                <w:rFonts w:ascii="Times New Roman" w:hAnsi="Times New Roman" w:cs="Times New Roman"/>
                <w:sz w:val="28"/>
                <w:szCs w:val="28"/>
              </w:rPr>
            </w:pPr>
            <w:r w:rsidRPr="00DF65B1">
              <w:rPr>
                <w:rFonts w:ascii="Times New Roman" w:hAnsi="Times New Roman" w:cs="Times New Roman"/>
                <w:sz w:val="28"/>
                <w:szCs w:val="28"/>
              </w:rPr>
              <w:t>11,63 руб.</w:t>
            </w:r>
          </w:p>
        </w:tc>
      </w:tr>
      <w:tr w:rsidR="00B6325B" w:rsidRPr="00DF65B1" w14:paraId="347283EA" w14:textId="77777777" w:rsidTr="00807BBD">
        <w:tc>
          <w:tcPr>
            <w:tcW w:w="9363" w:type="dxa"/>
            <w:gridSpan w:val="4"/>
          </w:tcPr>
          <w:p w14:paraId="6E50FFCE" w14:textId="77777777" w:rsidR="00B6325B" w:rsidRPr="00DF65B1" w:rsidRDefault="00B6325B" w:rsidP="00DF65B1">
            <w:pPr>
              <w:pStyle w:val="a7"/>
              <w:numPr>
                <w:ilvl w:val="0"/>
                <w:numId w:val="5"/>
              </w:numPr>
              <w:spacing w:line="240" w:lineRule="auto"/>
              <w:jc w:val="center"/>
              <w:rPr>
                <w:rFonts w:ascii="Times New Roman" w:hAnsi="Times New Roman" w:cs="Times New Roman"/>
                <w:sz w:val="28"/>
                <w:szCs w:val="28"/>
              </w:rPr>
            </w:pPr>
            <w:r w:rsidRPr="00DF65B1">
              <w:rPr>
                <w:rFonts w:ascii="Times New Roman" w:hAnsi="Times New Roman" w:cs="Times New Roman"/>
                <w:sz w:val="28"/>
                <w:szCs w:val="28"/>
              </w:rPr>
              <w:t>Жидкие среды для культивирования бактериальных штаммов</w:t>
            </w:r>
          </w:p>
        </w:tc>
      </w:tr>
      <w:tr w:rsidR="00B6325B" w:rsidRPr="00DF65B1" w14:paraId="01A638ED" w14:textId="77777777" w:rsidTr="00807BBD">
        <w:tc>
          <w:tcPr>
            <w:tcW w:w="4248" w:type="dxa"/>
          </w:tcPr>
          <w:p w14:paraId="283B6813" w14:textId="77777777" w:rsidR="00B6325B" w:rsidRPr="00DF65B1" w:rsidRDefault="00B6325B" w:rsidP="00DF65B1">
            <w:pPr>
              <w:pStyle w:val="a7"/>
              <w:numPr>
                <w:ilvl w:val="1"/>
                <w:numId w:val="5"/>
              </w:numPr>
              <w:spacing w:line="240" w:lineRule="auto"/>
              <w:rPr>
                <w:rFonts w:ascii="Times New Roman" w:hAnsi="Times New Roman" w:cs="Times New Roman"/>
                <w:sz w:val="28"/>
                <w:szCs w:val="28"/>
              </w:rPr>
            </w:pPr>
            <w:r w:rsidRPr="00DF65B1">
              <w:rPr>
                <w:rFonts w:ascii="Times New Roman" w:eastAsia="Times New Roman" w:hAnsi="Times New Roman" w:cs="Times New Roman"/>
                <w:sz w:val="28"/>
                <w:szCs w:val="28"/>
              </w:rPr>
              <w:t>Бобовая среда</w:t>
            </w:r>
          </w:p>
        </w:tc>
        <w:tc>
          <w:tcPr>
            <w:tcW w:w="1559" w:type="dxa"/>
          </w:tcPr>
          <w:p w14:paraId="0A145FFF" w14:textId="77777777" w:rsidR="00B6325B" w:rsidRPr="00DF65B1" w:rsidRDefault="00B6325B" w:rsidP="00DF65B1">
            <w:pPr>
              <w:spacing w:line="240" w:lineRule="auto"/>
              <w:jc w:val="center"/>
              <w:rPr>
                <w:rFonts w:ascii="Times New Roman" w:hAnsi="Times New Roman" w:cs="Times New Roman"/>
                <w:sz w:val="28"/>
                <w:szCs w:val="28"/>
              </w:rPr>
            </w:pPr>
            <w:r w:rsidRPr="00DF65B1">
              <w:rPr>
                <w:rFonts w:ascii="Times New Roman" w:eastAsia="Times New Roman" w:hAnsi="Times New Roman" w:cs="Times New Roman"/>
                <w:sz w:val="28"/>
                <w:szCs w:val="28"/>
              </w:rPr>
              <w:t>13,15 руб./л</w:t>
            </w:r>
          </w:p>
        </w:tc>
        <w:tc>
          <w:tcPr>
            <w:tcW w:w="2003" w:type="dxa"/>
          </w:tcPr>
          <w:p w14:paraId="4AB36ADD" w14:textId="77777777" w:rsidR="00B6325B" w:rsidRPr="00DF65B1" w:rsidRDefault="00B6325B" w:rsidP="00DF65B1">
            <w:pPr>
              <w:spacing w:line="240" w:lineRule="auto"/>
              <w:jc w:val="center"/>
              <w:rPr>
                <w:rFonts w:ascii="Times New Roman" w:hAnsi="Times New Roman" w:cs="Times New Roman"/>
                <w:sz w:val="28"/>
                <w:szCs w:val="28"/>
              </w:rPr>
            </w:pPr>
            <w:r w:rsidRPr="00DF65B1">
              <w:rPr>
                <w:rFonts w:ascii="Times New Roman" w:hAnsi="Times New Roman" w:cs="Times New Roman"/>
                <w:sz w:val="28"/>
                <w:szCs w:val="28"/>
              </w:rPr>
              <w:t>0,500 л</w:t>
            </w:r>
          </w:p>
        </w:tc>
        <w:tc>
          <w:tcPr>
            <w:tcW w:w="1553" w:type="dxa"/>
          </w:tcPr>
          <w:p w14:paraId="60178716" w14:textId="77777777" w:rsidR="00B6325B" w:rsidRPr="00DF65B1" w:rsidRDefault="00B6325B" w:rsidP="00DF65B1">
            <w:pPr>
              <w:spacing w:line="240" w:lineRule="auto"/>
              <w:jc w:val="center"/>
              <w:rPr>
                <w:rFonts w:ascii="Times New Roman" w:hAnsi="Times New Roman" w:cs="Times New Roman"/>
                <w:sz w:val="28"/>
                <w:szCs w:val="28"/>
              </w:rPr>
            </w:pPr>
            <w:r w:rsidRPr="00DF65B1">
              <w:rPr>
                <w:rFonts w:ascii="Times New Roman" w:hAnsi="Times New Roman" w:cs="Times New Roman"/>
                <w:sz w:val="28"/>
                <w:szCs w:val="28"/>
              </w:rPr>
              <w:t>6,58 руб.</w:t>
            </w:r>
          </w:p>
        </w:tc>
      </w:tr>
      <w:tr w:rsidR="00B6325B" w:rsidRPr="00DF65B1" w14:paraId="2915F93C" w14:textId="77777777" w:rsidTr="00807BBD">
        <w:tc>
          <w:tcPr>
            <w:tcW w:w="4248" w:type="dxa"/>
          </w:tcPr>
          <w:p w14:paraId="60E29F15" w14:textId="77777777" w:rsidR="00B6325B" w:rsidRPr="00DF65B1" w:rsidRDefault="00B6325B" w:rsidP="00DF65B1">
            <w:pPr>
              <w:pStyle w:val="a7"/>
              <w:numPr>
                <w:ilvl w:val="1"/>
                <w:numId w:val="5"/>
              </w:numPr>
              <w:spacing w:line="240" w:lineRule="auto"/>
              <w:rPr>
                <w:rFonts w:ascii="Times New Roman" w:hAnsi="Times New Roman" w:cs="Times New Roman"/>
                <w:sz w:val="28"/>
                <w:szCs w:val="28"/>
              </w:rPr>
            </w:pPr>
            <w:r w:rsidRPr="00DF65B1">
              <w:rPr>
                <w:rFonts w:ascii="Times New Roman" w:eastAsia="Times New Roman" w:hAnsi="Times New Roman" w:cs="Times New Roman"/>
                <w:sz w:val="28"/>
                <w:szCs w:val="28"/>
              </w:rPr>
              <w:t>Среда Берка</w:t>
            </w:r>
          </w:p>
        </w:tc>
        <w:tc>
          <w:tcPr>
            <w:tcW w:w="1559" w:type="dxa"/>
          </w:tcPr>
          <w:p w14:paraId="70FDD14D" w14:textId="77777777" w:rsidR="00B6325B" w:rsidRPr="00DF65B1" w:rsidRDefault="00B6325B" w:rsidP="00DF65B1">
            <w:pPr>
              <w:spacing w:line="240" w:lineRule="auto"/>
              <w:jc w:val="center"/>
              <w:rPr>
                <w:rFonts w:ascii="Times New Roman" w:hAnsi="Times New Roman" w:cs="Times New Roman"/>
                <w:sz w:val="28"/>
                <w:szCs w:val="28"/>
              </w:rPr>
            </w:pPr>
            <w:r w:rsidRPr="00DF65B1">
              <w:rPr>
                <w:rFonts w:ascii="Times New Roman" w:eastAsia="Times New Roman" w:hAnsi="Times New Roman" w:cs="Times New Roman"/>
                <w:sz w:val="28"/>
                <w:szCs w:val="28"/>
              </w:rPr>
              <w:t>35,49 руб./ л</w:t>
            </w:r>
          </w:p>
        </w:tc>
        <w:tc>
          <w:tcPr>
            <w:tcW w:w="2003" w:type="dxa"/>
          </w:tcPr>
          <w:p w14:paraId="5453791F" w14:textId="77777777" w:rsidR="00B6325B" w:rsidRPr="00DF65B1" w:rsidRDefault="00B6325B" w:rsidP="00DF65B1">
            <w:pPr>
              <w:spacing w:line="240" w:lineRule="auto"/>
              <w:jc w:val="center"/>
              <w:rPr>
                <w:rFonts w:ascii="Times New Roman" w:hAnsi="Times New Roman" w:cs="Times New Roman"/>
                <w:sz w:val="28"/>
                <w:szCs w:val="28"/>
              </w:rPr>
            </w:pPr>
            <w:r w:rsidRPr="00DF65B1">
              <w:rPr>
                <w:rFonts w:ascii="Times New Roman" w:hAnsi="Times New Roman" w:cs="Times New Roman"/>
                <w:sz w:val="28"/>
                <w:szCs w:val="28"/>
              </w:rPr>
              <w:t>0,750 л</w:t>
            </w:r>
          </w:p>
        </w:tc>
        <w:tc>
          <w:tcPr>
            <w:tcW w:w="1553" w:type="dxa"/>
          </w:tcPr>
          <w:p w14:paraId="215A87BC" w14:textId="77777777" w:rsidR="00B6325B" w:rsidRPr="00DF65B1" w:rsidRDefault="00B6325B" w:rsidP="00DF65B1">
            <w:pPr>
              <w:spacing w:line="240" w:lineRule="auto"/>
              <w:jc w:val="center"/>
              <w:rPr>
                <w:rFonts w:ascii="Times New Roman" w:hAnsi="Times New Roman" w:cs="Times New Roman"/>
                <w:sz w:val="28"/>
                <w:szCs w:val="28"/>
              </w:rPr>
            </w:pPr>
            <w:r w:rsidRPr="00DF65B1">
              <w:rPr>
                <w:rFonts w:ascii="Times New Roman" w:hAnsi="Times New Roman" w:cs="Times New Roman"/>
                <w:sz w:val="28"/>
                <w:szCs w:val="28"/>
              </w:rPr>
              <w:t>26,62 руб.</w:t>
            </w:r>
          </w:p>
        </w:tc>
      </w:tr>
      <w:tr w:rsidR="00B6325B" w:rsidRPr="00DF65B1" w14:paraId="712DE53B" w14:textId="77777777" w:rsidTr="00807BBD">
        <w:tc>
          <w:tcPr>
            <w:tcW w:w="9363" w:type="dxa"/>
            <w:gridSpan w:val="4"/>
          </w:tcPr>
          <w:p w14:paraId="4B0746A4" w14:textId="77777777" w:rsidR="00B6325B" w:rsidRPr="00DF65B1" w:rsidRDefault="00B6325B" w:rsidP="00DF65B1">
            <w:pPr>
              <w:pStyle w:val="a7"/>
              <w:numPr>
                <w:ilvl w:val="0"/>
                <w:numId w:val="5"/>
              </w:numPr>
              <w:spacing w:line="240" w:lineRule="auto"/>
              <w:jc w:val="center"/>
              <w:rPr>
                <w:rFonts w:ascii="Times New Roman" w:hAnsi="Times New Roman" w:cs="Times New Roman"/>
                <w:sz w:val="28"/>
                <w:szCs w:val="28"/>
              </w:rPr>
            </w:pPr>
            <w:r w:rsidRPr="00DF65B1">
              <w:rPr>
                <w:rFonts w:ascii="Times New Roman" w:hAnsi="Times New Roman" w:cs="Times New Roman"/>
                <w:sz w:val="28"/>
                <w:szCs w:val="28"/>
              </w:rPr>
              <w:t>Питательные смеси для растений</w:t>
            </w:r>
          </w:p>
        </w:tc>
      </w:tr>
      <w:tr w:rsidR="00B6325B" w:rsidRPr="00DF65B1" w14:paraId="2F4D3816" w14:textId="77777777" w:rsidTr="00807BBD">
        <w:tc>
          <w:tcPr>
            <w:tcW w:w="4248" w:type="dxa"/>
          </w:tcPr>
          <w:p w14:paraId="08BFF89B" w14:textId="77777777" w:rsidR="00B6325B" w:rsidRPr="00DF65B1" w:rsidRDefault="00B6325B" w:rsidP="00DF65B1">
            <w:pPr>
              <w:spacing w:line="240" w:lineRule="auto"/>
              <w:rPr>
                <w:rFonts w:ascii="Times New Roman" w:hAnsi="Times New Roman" w:cs="Times New Roman"/>
                <w:sz w:val="28"/>
                <w:szCs w:val="28"/>
              </w:rPr>
            </w:pPr>
            <w:r w:rsidRPr="00DF65B1">
              <w:rPr>
                <w:rFonts w:ascii="Times New Roman" w:hAnsi="Times New Roman" w:cs="Times New Roman"/>
                <w:sz w:val="28"/>
                <w:szCs w:val="28"/>
              </w:rPr>
              <w:t>3.1. Смесь Прянишникова (все компоненты)</w:t>
            </w:r>
          </w:p>
        </w:tc>
        <w:tc>
          <w:tcPr>
            <w:tcW w:w="1559" w:type="dxa"/>
          </w:tcPr>
          <w:p w14:paraId="47B102A3" w14:textId="77777777" w:rsidR="00B6325B" w:rsidRPr="00DF65B1" w:rsidRDefault="00B6325B" w:rsidP="00DF65B1">
            <w:pPr>
              <w:spacing w:line="240" w:lineRule="auto"/>
              <w:jc w:val="center"/>
              <w:rPr>
                <w:rFonts w:ascii="Times New Roman" w:hAnsi="Times New Roman" w:cs="Times New Roman"/>
                <w:sz w:val="28"/>
                <w:szCs w:val="28"/>
              </w:rPr>
            </w:pPr>
            <w:r w:rsidRPr="00DF65B1">
              <w:rPr>
                <w:rFonts w:ascii="Times New Roman" w:eastAsia="Times New Roman" w:hAnsi="Times New Roman" w:cs="Times New Roman"/>
                <w:sz w:val="28"/>
                <w:szCs w:val="28"/>
              </w:rPr>
              <w:t>0,29 руб./л</w:t>
            </w:r>
          </w:p>
        </w:tc>
        <w:tc>
          <w:tcPr>
            <w:tcW w:w="2003" w:type="dxa"/>
          </w:tcPr>
          <w:p w14:paraId="6CBF071F" w14:textId="77777777" w:rsidR="00B6325B" w:rsidRPr="00DF65B1" w:rsidRDefault="00B6325B" w:rsidP="00DF65B1">
            <w:pPr>
              <w:spacing w:line="240" w:lineRule="auto"/>
              <w:jc w:val="center"/>
              <w:rPr>
                <w:rFonts w:ascii="Times New Roman" w:hAnsi="Times New Roman" w:cs="Times New Roman"/>
                <w:sz w:val="28"/>
                <w:szCs w:val="28"/>
              </w:rPr>
            </w:pPr>
            <w:r w:rsidRPr="00DF65B1">
              <w:rPr>
                <w:rFonts w:ascii="Times New Roman" w:hAnsi="Times New Roman" w:cs="Times New Roman"/>
                <w:sz w:val="28"/>
                <w:szCs w:val="28"/>
              </w:rPr>
              <w:t>1,000 л</w:t>
            </w:r>
          </w:p>
        </w:tc>
        <w:tc>
          <w:tcPr>
            <w:tcW w:w="1553" w:type="dxa"/>
          </w:tcPr>
          <w:p w14:paraId="77811D48" w14:textId="77777777" w:rsidR="00B6325B" w:rsidRPr="00DF65B1" w:rsidRDefault="00B6325B" w:rsidP="00DF65B1">
            <w:pPr>
              <w:spacing w:line="240" w:lineRule="auto"/>
              <w:jc w:val="center"/>
              <w:rPr>
                <w:rFonts w:ascii="Times New Roman" w:hAnsi="Times New Roman" w:cs="Times New Roman"/>
                <w:sz w:val="28"/>
                <w:szCs w:val="28"/>
              </w:rPr>
            </w:pPr>
            <w:r w:rsidRPr="00DF65B1">
              <w:rPr>
                <w:rFonts w:ascii="Times New Roman" w:hAnsi="Times New Roman" w:cs="Times New Roman"/>
                <w:sz w:val="28"/>
                <w:szCs w:val="28"/>
              </w:rPr>
              <w:t>0,29 руб.</w:t>
            </w:r>
          </w:p>
        </w:tc>
      </w:tr>
      <w:tr w:rsidR="00B6325B" w:rsidRPr="00DF65B1" w14:paraId="0AEB669B" w14:textId="77777777" w:rsidTr="00807BBD">
        <w:tc>
          <w:tcPr>
            <w:tcW w:w="4248" w:type="dxa"/>
          </w:tcPr>
          <w:p w14:paraId="406D713E" w14:textId="77777777" w:rsidR="00B6325B" w:rsidRPr="00DF65B1" w:rsidRDefault="00B6325B" w:rsidP="00DF65B1">
            <w:pPr>
              <w:spacing w:line="240" w:lineRule="auto"/>
              <w:rPr>
                <w:rFonts w:ascii="Times New Roman" w:hAnsi="Times New Roman" w:cs="Times New Roman"/>
                <w:sz w:val="28"/>
                <w:szCs w:val="28"/>
              </w:rPr>
            </w:pPr>
            <w:r w:rsidRPr="00DF65B1">
              <w:rPr>
                <w:rFonts w:ascii="Times New Roman" w:eastAsia="Times New Roman" w:hAnsi="Times New Roman" w:cs="Times New Roman"/>
                <w:sz w:val="28"/>
                <w:szCs w:val="28"/>
                <w:highlight w:val="white"/>
              </w:rPr>
              <w:t xml:space="preserve">3.2. Смесь Прянишникова (без </w:t>
            </w:r>
            <w:proofErr w:type="spellStart"/>
            <w:r w:rsidRPr="00DF65B1">
              <w:rPr>
                <w:rFonts w:ascii="Times New Roman" w:eastAsia="Times New Roman" w:hAnsi="Times New Roman" w:cs="Times New Roman"/>
                <w:sz w:val="28"/>
                <w:szCs w:val="28"/>
              </w:rPr>
              <w:t>Ca</w:t>
            </w:r>
            <w:proofErr w:type="spellEnd"/>
            <w:r w:rsidRPr="00DF65B1">
              <w:rPr>
                <w:rFonts w:ascii="Times New Roman" w:eastAsia="Times New Roman" w:hAnsi="Times New Roman" w:cs="Times New Roman"/>
                <w:sz w:val="28"/>
                <w:szCs w:val="28"/>
              </w:rPr>
              <w:t>(Н</w:t>
            </w:r>
            <w:r w:rsidRPr="00DF65B1">
              <w:rPr>
                <w:rFonts w:ascii="Times New Roman" w:eastAsia="Times New Roman" w:hAnsi="Times New Roman" w:cs="Times New Roman"/>
                <w:sz w:val="28"/>
                <w:szCs w:val="28"/>
                <w:vertAlign w:val="subscript"/>
              </w:rPr>
              <w:t>2</w:t>
            </w:r>
            <w:r w:rsidRPr="00DF65B1">
              <w:rPr>
                <w:rFonts w:ascii="Times New Roman" w:eastAsia="Times New Roman" w:hAnsi="Times New Roman" w:cs="Times New Roman"/>
                <w:sz w:val="28"/>
                <w:szCs w:val="28"/>
              </w:rPr>
              <w:t>РО</w:t>
            </w:r>
            <w:r w:rsidRPr="00DF65B1">
              <w:rPr>
                <w:rFonts w:ascii="Times New Roman" w:eastAsia="Times New Roman" w:hAnsi="Times New Roman" w:cs="Times New Roman"/>
                <w:sz w:val="28"/>
                <w:szCs w:val="28"/>
                <w:vertAlign w:val="subscript"/>
              </w:rPr>
              <w:t>4</w:t>
            </w:r>
            <w:r w:rsidRPr="00DF65B1">
              <w:rPr>
                <w:rFonts w:ascii="Times New Roman" w:eastAsia="Times New Roman" w:hAnsi="Times New Roman" w:cs="Times New Roman"/>
                <w:sz w:val="28"/>
                <w:szCs w:val="28"/>
              </w:rPr>
              <w:t>)</w:t>
            </w:r>
            <w:r w:rsidRPr="00DF65B1">
              <w:rPr>
                <w:rFonts w:ascii="Times New Roman" w:eastAsia="Times New Roman" w:hAnsi="Times New Roman" w:cs="Times New Roman"/>
                <w:sz w:val="28"/>
                <w:szCs w:val="28"/>
                <w:vertAlign w:val="subscript"/>
              </w:rPr>
              <w:t>2</w:t>
            </w:r>
            <w:r w:rsidRPr="00DF65B1">
              <w:rPr>
                <w:rFonts w:ascii="Times New Roman" w:eastAsia="Times New Roman" w:hAnsi="Times New Roman" w:cs="Times New Roman"/>
                <w:sz w:val="28"/>
                <w:szCs w:val="28"/>
                <w:highlight w:val="white"/>
              </w:rPr>
              <w:t>)</w:t>
            </w:r>
          </w:p>
        </w:tc>
        <w:tc>
          <w:tcPr>
            <w:tcW w:w="1559" w:type="dxa"/>
          </w:tcPr>
          <w:p w14:paraId="419E3BC7" w14:textId="77777777" w:rsidR="00B6325B" w:rsidRPr="00DF65B1" w:rsidRDefault="00B6325B" w:rsidP="00DF65B1">
            <w:pPr>
              <w:spacing w:line="240" w:lineRule="auto"/>
              <w:jc w:val="center"/>
              <w:rPr>
                <w:rFonts w:ascii="Times New Roman" w:hAnsi="Times New Roman" w:cs="Times New Roman"/>
                <w:sz w:val="28"/>
                <w:szCs w:val="28"/>
              </w:rPr>
            </w:pPr>
            <w:r w:rsidRPr="00DF65B1">
              <w:rPr>
                <w:rFonts w:ascii="Times New Roman" w:eastAsia="Times New Roman" w:hAnsi="Times New Roman" w:cs="Times New Roman"/>
                <w:sz w:val="28"/>
                <w:szCs w:val="28"/>
              </w:rPr>
              <w:t>0,19 руб./л</w:t>
            </w:r>
          </w:p>
        </w:tc>
        <w:tc>
          <w:tcPr>
            <w:tcW w:w="2003" w:type="dxa"/>
          </w:tcPr>
          <w:p w14:paraId="6E681C7A" w14:textId="77777777" w:rsidR="00B6325B" w:rsidRPr="00DF65B1" w:rsidRDefault="00B6325B" w:rsidP="00DF65B1">
            <w:pPr>
              <w:spacing w:line="240" w:lineRule="auto"/>
              <w:jc w:val="center"/>
              <w:rPr>
                <w:rFonts w:ascii="Times New Roman" w:hAnsi="Times New Roman" w:cs="Times New Roman"/>
                <w:sz w:val="28"/>
                <w:szCs w:val="28"/>
              </w:rPr>
            </w:pPr>
            <w:r w:rsidRPr="00DF65B1">
              <w:rPr>
                <w:rFonts w:ascii="Times New Roman" w:hAnsi="Times New Roman" w:cs="Times New Roman"/>
                <w:sz w:val="28"/>
                <w:szCs w:val="28"/>
              </w:rPr>
              <w:t>1,000 л</w:t>
            </w:r>
          </w:p>
        </w:tc>
        <w:tc>
          <w:tcPr>
            <w:tcW w:w="1553" w:type="dxa"/>
          </w:tcPr>
          <w:p w14:paraId="2B1976B2" w14:textId="77777777" w:rsidR="00B6325B" w:rsidRPr="00DF65B1" w:rsidRDefault="00B6325B" w:rsidP="00DF65B1">
            <w:pPr>
              <w:spacing w:line="240" w:lineRule="auto"/>
              <w:jc w:val="center"/>
              <w:rPr>
                <w:rFonts w:ascii="Times New Roman" w:hAnsi="Times New Roman" w:cs="Times New Roman"/>
                <w:sz w:val="28"/>
                <w:szCs w:val="28"/>
              </w:rPr>
            </w:pPr>
            <w:r w:rsidRPr="00DF65B1">
              <w:rPr>
                <w:rFonts w:ascii="Times New Roman" w:eastAsia="Times New Roman" w:hAnsi="Times New Roman" w:cs="Times New Roman"/>
                <w:sz w:val="28"/>
                <w:szCs w:val="28"/>
              </w:rPr>
              <w:t>0,19 руб.</w:t>
            </w:r>
          </w:p>
        </w:tc>
      </w:tr>
      <w:tr w:rsidR="00B6325B" w:rsidRPr="00DF65B1" w14:paraId="52F40DCF" w14:textId="77777777" w:rsidTr="00807BBD">
        <w:tc>
          <w:tcPr>
            <w:tcW w:w="4248" w:type="dxa"/>
          </w:tcPr>
          <w:p w14:paraId="03CBF6EB" w14:textId="77777777" w:rsidR="00B6325B" w:rsidRPr="00DF65B1" w:rsidRDefault="00B6325B" w:rsidP="00DF65B1">
            <w:pPr>
              <w:spacing w:line="240" w:lineRule="auto"/>
              <w:rPr>
                <w:rFonts w:ascii="Times New Roman" w:hAnsi="Times New Roman" w:cs="Times New Roman"/>
                <w:sz w:val="28"/>
                <w:szCs w:val="28"/>
              </w:rPr>
            </w:pPr>
            <w:r w:rsidRPr="00DF65B1">
              <w:rPr>
                <w:rFonts w:ascii="Times New Roman" w:eastAsia="Times New Roman" w:hAnsi="Times New Roman" w:cs="Times New Roman"/>
                <w:sz w:val="28"/>
                <w:szCs w:val="28"/>
                <w:highlight w:val="white"/>
              </w:rPr>
              <w:t xml:space="preserve">3.3. Смесь Прянишникова (без </w:t>
            </w:r>
            <w:proofErr w:type="spellStart"/>
            <w:r w:rsidRPr="00DF65B1">
              <w:rPr>
                <w:rFonts w:ascii="Times New Roman" w:eastAsia="Times New Roman" w:hAnsi="Times New Roman" w:cs="Times New Roman"/>
                <w:sz w:val="28"/>
                <w:szCs w:val="28"/>
              </w:rPr>
              <w:t>KCl</w:t>
            </w:r>
            <w:proofErr w:type="spellEnd"/>
            <w:r w:rsidRPr="00DF65B1">
              <w:rPr>
                <w:rFonts w:ascii="Times New Roman" w:eastAsia="Times New Roman" w:hAnsi="Times New Roman" w:cs="Times New Roman"/>
                <w:sz w:val="28"/>
                <w:szCs w:val="28"/>
                <w:highlight w:val="white"/>
              </w:rPr>
              <w:t>)</w:t>
            </w:r>
          </w:p>
        </w:tc>
        <w:tc>
          <w:tcPr>
            <w:tcW w:w="1559" w:type="dxa"/>
          </w:tcPr>
          <w:p w14:paraId="42CC4819" w14:textId="77777777" w:rsidR="00B6325B" w:rsidRPr="00DF65B1" w:rsidRDefault="00B6325B" w:rsidP="00DF65B1">
            <w:pPr>
              <w:spacing w:line="240" w:lineRule="auto"/>
              <w:jc w:val="center"/>
              <w:rPr>
                <w:rFonts w:ascii="Times New Roman" w:hAnsi="Times New Roman" w:cs="Times New Roman"/>
                <w:sz w:val="28"/>
                <w:szCs w:val="28"/>
              </w:rPr>
            </w:pPr>
            <w:r w:rsidRPr="00DF65B1">
              <w:rPr>
                <w:rFonts w:ascii="Times New Roman" w:eastAsia="Times New Roman" w:hAnsi="Times New Roman" w:cs="Times New Roman"/>
                <w:sz w:val="28"/>
                <w:szCs w:val="28"/>
              </w:rPr>
              <w:t>0,19 руб./л</w:t>
            </w:r>
          </w:p>
        </w:tc>
        <w:tc>
          <w:tcPr>
            <w:tcW w:w="2003" w:type="dxa"/>
          </w:tcPr>
          <w:p w14:paraId="31F6BFCC" w14:textId="77777777" w:rsidR="00B6325B" w:rsidRPr="00DF65B1" w:rsidRDefault="00B6325B" w:rsidP="00DF65B1">
            <w:pPr>
              <w:spacing w:line="240" w:lineRule="auto"/>
              <w:jc w:val="center"/>
              <w:rPr>
                <w:rFonts w:ascii="Times New Roman" w:hAnsi="Times New Roman" w:cs="Times New Roman"/>
                <w:sz w:val="28"/>
                <w:szCs w:val="28"/>
              </w:rPr>
            </w:pPr>
            <w:r w:rsidRPr="00DF65B1">
              <w:rPr>
                <w:rFonts w:ascii="Times New Roman" w:hAnsi="Times New Roman" w:cs="Times New Roman"/>
                <w:sz w:val="28"/>
                <w:szCs w:val="28"/>
              </w:rPr>
              <w:t>1,000 л</w:t>
            </w:r>
          </w:p>
        </w:tc>
        <w:tc>
          <w:tcPr>
            <w:tcW w:w="1553" w:type="dxa"/>
          </w:tcPr>
          <w:p w14:paraId="6228D158" w14:textId="77777777" w:rsidR="00B6325B" w:rsidRPr="00DF65B1" w:rsidRDefault="00B6325B" w:rsidP="00DF65B1">
            <w:pPr>
              <w:spacing w:line="240" w:lineRule="auto"/>
              <w:jc w:val="center"/>
              <w:rPr>
                <w:rFonts w:ascii="Times New Roman" w:hAnsi="Times New Roman" w:cs="Times New Roman"/>
                <w:sz w:val="28"/>
                <w:szCs w:val="28"/>
              </w:rPr>
            </w:pPr>
            <w:r w:rsidRPr="00DF65B1">
              <w:rPr>
                <w:rFonts w:ascii="Times New Roman" w:eastAsia="Times New Roman" w:hAnsi="Times New Roman" w:cs="Times New Roman"/>
                <w:sz w:val="28"/>
                <w:szCs w:val="28"/>
              </w:rPr>
              <w:t>0,19 руб.</w:t>
            </w:r>
          </w:p>
        </w:tc>
      </w:tr>
      <w:tr w:rsidR="00B6325B" w:rsidRPr="00DF65B1" w14:paraId="027A24D7" w14:textId="77777777" w:rsidTr="00807BBD">
        <w:tc>
          <w:tcPr>
            <w:tcW w:w="9363" w:type="dxa"/>
            <w:gridSpan w:val="4"/>
          </w:tcPr>
          <w:p w14:paraId="77C2AD2A" w14:textId="77777777" w:rsidR="00B6325B" w:rsidRPr="00DF65B1" w:rsidRDefault="00B6325B" w:rsidP="00DF65B1">
            <w:pPr>
              <w:pStyle w:val="a7"/>
              <w:numPr>
                <w:ilvl w:val="0"/>
                <w:numId w:val="5"/>
              </w:numPr>
              <w:spacing w:line="240" w:lineRule="auto"/>
              <w:jc w:val="center"/>
              <w:rPr>
                <w:rFonts w:ascii="Times New Roman" w:hAnsi="Times New Roman" w:cs="Times New Roman"/>
                <w:sz w:val="28"/>
                <w:szCs w:val="28"/>
              </w:rPr>
            </w:pPr>
            <w:r w:rsidRPr="00DF65B1">
              <w:rPr>
                <w:rFonts w:ascii="Times New Roman" w:hAnsi="Times New Roman" w:cs="Times New Roman"/>
                <w:sz w:val="28"/>
                <w:szCs w:val="28"/>
              </w:rPr>
              <w:t>Удобрения в труднодоступной форме для растений</w:t>
            </w:r>
          </w:p>
        </w:tc>
      </w:tr>
      <w:tr w:rsidR="00B6325B" w:rsidRPr="00DF65B1" w14:paraId="41DAA94A" w14:textId="77777777" w:rsidTr="00807BBD">
        <w:tc>
          <w:tcPr>
            <w:tcW w:w="4248" w:type="dxa"/>
          </w:tcPr>
          <w:p w14:paraId="22E3F3E5" w14:textId="77777777" w:rsidR="00B6325B" w:rsidRPr="00DF65B1" w:rsidRDefault="00B6325B" w:rsidP="00DF65B1">
            <w:pPr>
              <w:spacing w:line="240" w:lineRule="auto"/>
              <w:rPr>
                <w:rFonts w:ascii="Times New Roman" w:hAnsi="Times New Roman" w:cs="Times New Roman"/>
                <w:sz w:val="28"/>
                <w:szCs w:val="28"/>
              </w:rPr>
            </w:pPr>
            <w:r w:rsidRPr="00DF65B1">
              <w:rPr>
                <w:rFonts w:ascii="Times New Roman" w:eastAsia="Times New Roman" w:hAnsi="Times New Roman" w:cs="Times New Roman"/>
                <w:sz w:val="28"/>
                <w:szCs w:val="28"/>
                <w:highlight w:val="white"/>
              </w:rPr>
              <w:t xml:space="preserve">4.1. </w:t>
            </w:r>
            <w:proofErr w:type="spellStart"/>
            <w:r w:rsidRPr="00DF65B1">
              <w:rPr>
                <w:rFonts w:ascii="Times New Roman" w:eastAsia="Times New Roman" w:hAnsi="Times New Roman" w:cs="Times New Roman"/>
                <w:sz w:val="28"/>
                <w:szCs w:val="28"/>
                <w:highlight w:val="white"/>
              </w:rPr>
              <w:t>Трикальцийфосфат</w:t>
            </w:r>
            <w:proofErr w:type="spellEnd"/>
          </w:p>
        </w:tc>
        <w:tc>
          <w:tcPr>
            <w:tcW w:w="1559" w:type="dxa"/>
          </w:tcPr>
          <w:p w14:paraId="1E105CFB" w14:textId="77777777" w:rsidR="00B6325B" w:rsidRPr="00DF65B1" w:rsidRDefault="00B6325B" w:rsidP="00DF65B1">
            <w:pPr>
              <w:spacing w:line="240" w:lineRule="auto"/>
              <w:jc w:val="center"/>
              <w:rPr>
                <w:rFonts w:ascii="Times New Roman" w:hAnsi="Times New Roman" w:cs="Times New Roman"/>
                <w:sz w:val="28"/>
                <w:szCs w:val="28"/>
              </w:rPr>
            </w:pPr>
            <w:r w:rsidRPr="00DF65B1">
              <w:rPr>
                <w:rFonts w:ascii="Times New Roman" w:eastAsia="Times New Roman" w:hAnsi="Times New Roman" w:cs="Times New Roman"/>
                <w:sz w:val="28"/>
                <w:szCs w:val="28"/>
              </w:rPr>
              <w:t>1,35 руб./г</w:t>
            </w:r>
          </w:p>
        </w:tc>
        <w:tc>
          <w:tcPr>
            <w:tcW w:w="2003" w:type="dxa"/>
          </w:tcPr>
          <w:p w14:paraId="74CBC9EB" w14:textId="77777777" w:rsidR="00B6325B" w:rsidRPr="00DF65B1" w:rsidRDefault="00B6325B" w:rsidP="00DF65B1">
            <w:pPr>
              <w:spacing w:line="240" w:lineRule="auto"/>
              <w:jc w:val="center"/>
              <w:rPr>
                <w:rFonts w:ascii="Times New Roman" w:hAnsi="Times New Roman" w:cs="Times New Roman"/>
                <w:sz w:val="28"/>
                <w:szCs w:val="28"/>
              </w:rPr>
            </w:pPr>
            <w:r w:rsidRPr="00DF65B1">
              <w:rPr>
                <w:rFonts w:ascii="Times New Roman" w:hAnsi="Times New Roman" w:cs="Times New Roman"/>
                <w:sz w:val="28"/>
                <w:szCs w:val="28"/>
              </w:rPr>
              <w:t>20,000 г</w:t>
            </w:r>
          </w:p>
        </w:tc>
        <w:tc>
          <w:tcPr>
            <w:tcW w:w="1553" w:type="dxa"/>
          </w:tcPr>
          <w:p w14:paraId="490E3A2D" w14:textId="77777777" w:rsidR="00B6325B" w:rsidRPr="00DF65B1" w:rsidRDefault="00B6325B" w:rsidP="00DF65B1">
            <w:pPr>
              <w:spacing w:line="240" w:lineRule="auto"/>
              <w:jc w:val="center"/>
              <w:rPr>
                <w:rFonts w:ascii="Times New Roman" w:hAnsi="Times New Roman" w:cs="Times New Roman"/>
                <w:sz w:val="28"/>
                <w:szCs w:val="28"/>
              </w:rPr>
            </w:pPr>
            <w:r w:rsidRPr="00DF65B1">
              <w:rPr>
                <w:rFonts w:ascii="Times New Roman" w:hAnsi="Times New Roman" w:cs="Times New Roman"/>
                <w:sz w:val="28"/>
                <w:szCs w:val="28"/>
              </w:rPr>
              <w:t>27,00 руб.</w:t>
            </w:r>
          </w:p>
        </w:tc>
      </w:tr>
      <w:tr w:rsidR="00B6325B" w:rsidRPr="00DF65B1" w14:paraId="4FE20A74" w14:textId="77777777" w:rsidTr="00807BBD">
        <w:tc>
          <w:tcPr>
            <w:tcW w:w="4248" w:type="dxa"/>
          </w:tcPr>
          <w:p w14:paraId="7C9D46A8" w14:textId="77777777" w:rsidR="00B6325B" w:rsidRPr="00DF65B1" w:rsidRDefault="00B6325B" w:rsidP="00DF65B1">
            <w:pPr>
              <w:spacing w:line="240" w:lineRule="auto"/>
              <w:rPr>
                <w:rFonts w:ascii="Times New Roman" w:hAnsi="Times New Roman" w:cs="Times New Roman"/>
                <w:sz w:val="28"/>
                <w:szCs w:val="28"/>
              </w:rPr>
            </w:pPr>
            <w:r w:rsidRPr="00DF65B1">
              <w:rPr>
                <w:rFonts w:ascii="Times New Roman" w:eastAsia="Times New Roman" w:hAnsi="Times New Roman" w:cs="Times New Roman"/>
                <w:sz w:val="28"/>
                <w:szCs w:val="28"/>
                <w:highlight w:val="white"/>
              </w:rPr>
              <w:t>4.2. Цеолит</w:t>
            </w:r>
          </w:p>
        </w:tc>
        <w:tc>
          <w:tcPr>
            <w:tcW w:w="1559" w:type="dxa"/>
          </w:tcPr>
          <w:p w14:paraId="38ACA5E0" w14:textId="77777777" w:rsidR="00B6325B" w:rsidRPr="00DF65B1" w:rsidRDefault="00B6325B" w:rsidP="00DF65B1">
            <w:pPr>
              <w:spacing w:line="240" w:lineRule="auto"/>
              <w:jc w:val="center"/>
              <w:rPr>
                <w:rFonts w:ascii="Times New Roman" w:hAnsi="Times New Roman" w:cs="Times New Roman"/>
                <w:sz w:val="28"/>
                <w:szCs w:val="28"/>
              </w:rPr>
            </w:pPr>
            <w:r w:rsidRPr="00DF65B1">
              <w:rPr>
                <w:rFonts w:ascii="Times New Roman" w:eastAsia="Times New Roman" w:hAnsi="Times New Roman" w:cs="Times New Roman"/>
                <w:sz w:val="28"/>
                <w:szCs w:val="28"/>
              </w:rPr>
              <w:t>0,62 руб./г</w:t>
            </w:r>
          </w:p>
        </w:tc>
        <w:tc>
          <w:tcPr>
            <w:tcW w:w="2003" w:type="dxa"/>
          </w:tcPr>
          <w:p w14:paraId="52644C2E" w14:textId="77777777" w:rsidR="00B6325B" w:rsidRPr="00DF65B1" w:rsidRDefault="00B6325B" w:rsidP="00DF65B1">
            <w:pPr>
              <w:spacing w:line="240" w:lineRule="auto"/>
              <w:jc w:val="center"/>
              <w:rPr>
                <w:rFonts w:ascii="Times New Roman" w:hAnsi="Times New Roman" w:cs="Times New Roman"/>
                <w:sz w:val="28"/>
                <w:szCs w:val="28"/>
              </w:rPr>
            </w:pPr>
            <w:r w:rsidRPr="00DF65B1">
              <w:rPr>
                <w:rFonts w:ascii="Times New Roman" w:hAnsi="Times New Roman" w:cs="Times New Roman"/>
                <w:sz w:val="28"/>
                <w:szCs w:val="28"/>
              </w:rPr>
              <w:t>8,000 г</w:t>
            </w:r>
          </w:p>
        </w:tc>
        <w:tc>
          <w:tcPr>
            <w:tcW w:w="1553" w:type="dxa"/>
          </w:tcPr>
          <w:p w14:paraId="6CCB5753" w14:textId="77777777" w:rsidR="00B6325B" w:rsidRPr="00DF65B1" w:rsidRDefault="00B6325B" w:rsidP="00DF65B1">
            <w:pPr>
              <w:spacing w:line="240" w:lineRule="auto"/>
              <w:jc w:val="center"/>
              <w:rPr>
                <w:rFonts w:ascii="Times New Roman" w:hAnsi="Times New Roman" w:cs="Times New Roman"/>
                <w:sz w:val="28"/>
                <w:szCs w:val="28"/>
              </w:rPr>
            </w:pPr>
            <w:r w:rsidRPr="00DF65B1">
              <w:rPr>
                <w:rFonts w:ascii="Times New Roman" w:hAnsi="Times New Roman" w:cs="Times New Roman"/>
                <w:sz w:val="28"/>
                <w:szCs w:val="28"/>
              </w:rPr>
              <w:t>4,96 руб.</w:t>
            </w:r>
          </w:p>
        </w:tc>
      </w:tr>
      <w:tr w:rsidR="00B6325B" w:rsidRPr="00DF65B1" w14:paraId="652A33D5" w14:textId="77777777" w:rsidTr="00807BBD">
        <w:tc>
          <w:tcPr>
            <w:tcW w:w="7810" w:type="dxa"/>
            <w:gridSpan w:val="3"/>
          </w:tcPr>
          <w:p w14:paraId="2DB7F55C" w14:textId="77777777" w:rsidR="00B6325B" w:rsidRPr="00DF65B1" w:rsidRDefault="00B6325B" w:rsidP="00DF65B1">
            <w:pPr>
              <w:spacing w:line="240" w:lineRule="auto"/>
              <w:rPr>
                <w:rFonts w:ascii="Times New Roman" w:hAnsi="Times New Roman" w:cs="Times New Roman"/>
                <w:sz w:val="28"/>
                <w:szCs w:val="28"/>
              </w:rPr>
            </w:pPr>
            <w:r w:rsidRPr="00DF65B1">
              <w:rPr>
                <w:rFonts w:ascii="Times New Roman" w:eastAsia="Times New Roman" w:hAnsi="Times New Roman" w:cs="Times New Roman"/>
                <w:sz w:val="28"/>
                <w:szCs w:val="28"/>
                <w:highlight w:val="white"/>
              </w:rPr>
              <w:t>Всего</w:t>
            </w:r>
          </w:p>
        </w:tc>
        <w:tc>
          <w:tcPr>
            <w:tcW w:w="1553" w:type="dxa"/>
          </w:tcPr>
          <w:p w14:paraId="054C8F82" w14:textId="77777777" w:rsidR="00B6325B" w:rsidRPr="00DF65B1" w:rsidRDefault="00B6325B" w:rsidP="00DF65B1">
            <w:pPr>
              <w:spacing w:line="240" w:lineRule="auto"/>
              <w:jc w:val="center"/>
              <w:rPr>
                <w:rFonts w:ascii="Times New Roman" w:hAnsi="Times New Roman" w:cs="Times New Roman"/>
                <w:sz w:val="28"/>
                <w:szCs w:val="28"/>
              </w:rPr>
            </w:pPr>
            <w:r w:rsidRPr="00DF65B1">
              <w:rPr>
                <w:rFonts w:ascii="Times New Roman" w:hAnsi="Times New Roman" w:cs="Times New Roman"/>
                <w:sz w:val="28"/>
                <w:szCs w:val="28"/>
              </w:rPr>
              <w:t>101,09 руб.</w:t>
            </w:r>
          </w:p>
        </w:tc>
      </w:tr>
      <w:tr w:rsidR="00B6325B" w:rsidRPr="00DF65B1" w14:paraId="0FD45530" w14:textId="77777777" w:rsidTr="00807BBD">
        <w:tc>
          <w:tcPr>
            <w:tcW w:w="7810" w:type="dxa"/>
            <w:gridSpan w:val="3"/>
          </w:tcPr>
          <w:p w14:paraId="1F1368C5" w14:textId="77777777" w:rsidR="00B6325B" w:rsidRPr="00DF65B1" w:rsidRDefault="00B6325B" w:rsidP="00DF65B1">
            <w:pPr>
              <w:spacing w:line="240" w:lineRule="auto"/>
              <w:rPr>
                <w:rFonts w:ascii="Times New Roman" w:eastAsia="Times New Roman" w:hAnsi="Times New Roman" w:cs="Times New Roman"/>
                <w:sz w:val="28"/>
                <w:szCs w:val="28"/>
                <w:highlight w:val="white"/>
              </w:rPr>
            </w:pPr>
            <w:r w:rsidRPr="00DF65B1">
              <w:rPr>
                <w:rFonts w:ascii="Times New Roman" w:eastAsia="Times New Roman" w:hAnsi="Times New Roman" w:cs="Times New Roman"/>
                <w:sz w:val="28"/>
                <w:szCs w:val="28"/>
                <w:highlight w:val="white"/>
              </w:rPr>
              <w:t>Всего на 1 емкость (0,01 м</w:t>
            </w:r>
            <w:r w:rsidRPr="00DF65B1">
              <w:rPr>
                <w:rFonts w:ascii="Times New Roman" w:eastAsia="Times New Roman" w:hAnsi="Times New Roman" w:cs="Times New Roman"/>
                <w:sz w:val="28"/>
                <w:szCs w:val="28"/>
                <w:highlight w:val="white"/>
                <w:vertAlign w:val="superscript"/>
              </w:rPr>
              <w:t>2</w:t>
            </w:r>
            <w:r w:rsidRPr="00DF65B1">
              <w:rPr>
                <w:rFonts w:ascii="Times New Roman" w:eastAsia="Times New Roman" w:hAnsi="Times New Roman" w:cs="Times New Roman"/>
                <w:sz w:val="28"/>
                <w:szCs w:val="28"/>
                <w:highlight w:val="white"/>
              </w:rPr>
              <w:t>)</w:t>
            </w:r>
          </w:p>
        </w:tc>
        <w:tc>
          <w:tcPr>
            <w:tcW w:w="1553" w:type="dxa"/>
          </w:tcPr>
          <w:p w14:paraId="46A700BE" w14:textId="77777777" w:rsidR="00B6325B" w:rsidRPr="00DF65B1" w:rsidRDefault="00B6325B" w:rsidP="00DF65B1">
            <w:pPr>
              <w:spacing w:line="240" w:lineRule="auto"/>
              <w:jc w:val="center"/>
              <w:rPr>
                <w:rFonts w:ascii="Times New Roman" w:hAnsi="Times New Roman" w:cs="Times New Roman"/>
                <w:sz w:val="28"/>
                <w:szCs w:val="28"/>
              </w:rPr>
            </w:pPr>
            <w:r w:rsidRPr="00DF65B1">
              <w:rPr>
                <w:rFonts w:ascii="Times New Roman" w:hAnsi="Times New Roman" w:cs="Times New Roman"/>
                <w:sz w:val="28"/>
                <w:szCs w:val="28"/>
              </w:rPr>
              <w:t>3,61 руб.</w:t>
            </w:r>
          </w:p>
        </w:tc>
      </w:tr>
    </w:tbl>
    <w:p w14:paraId="340AC142" w14:textId="0DC4FCF3" w:rsidR="00807BBD" w:rsidRPr="00DF65B1" w:rsidRDefault="00807BBD" w:rsidP="00DF65B1">
      <w:pPr>
        <w:pStyle w:val="11"/>
        <w:spacing w:before="0" w:line="240" w:lineRule="auto"/>
        <w:jc w:val="center"/>
        <w:rPr>
          <w:rFonts w:ascii="Times New Roman" w:hAnsi="Times New Roman" w:cs="Times New Roman"/>
          <w:sz w:val="28"/>
          <w:szCs w:val="28"/>
        </w:rPr>
      </w:pPr>
      <w:bookmarkStart w:id="11" w:name="_Toc152004912"/>
      <w:bookmarkStart w:id="12" w:name="_Toc152005338"/>
      <w:bookmarkStart w:id="13" w:name="_Toc152362296"/>
      <w:r w:rsidRPr="00DF65B1">
        <w:rPr>
          <w:rFonts w:ascii="Times New Roman" w:hAnsi="Times New Roman" w:cs="Times New Roman"/>
          <w:b/>
          <w:color w:val="auto"/>
          <w:sz w:val="28"/>
          <w:szCs w:val="28"/>
        </w:rPr>
        <w:t>Выводы</w:t>
      </w:r>
      <w:bookmarkEnd w:id="11"/>
      <w:bookmarkEnd w:id="12"/>
      <w:bookmarkEnd w:id="13"/>
    </w:p>
    <w:p w14:paraId="03209802" w14:textId="77777777" w:rsidR="00B6325B" w:rsidRPr="00DF65B1" w:rsidRDefault="00B6325B" w:rsidP="00DF65B1">
      <w:pPr>
        <w:pStyle w:val="a7"/>
        <w:numPr>
          <w:ilvl w:val="0"/>
          <w:numId w:val="6"/>
        </w:numPr>
        <w:spacing w:line="240" w:lineRule="auto"/>
        <w:ind w:left="0" w:firstLine="567"/>
        <w:jc w:val="both"/>
        <w:rPr>
          <w:rFonts w:ascii="Times New Roman" w:eastAsia="Times New Roman" w:hAnsi="Times New Roman" w:cs="Times New Roman"/>
          <w:sz w:val="28"/>
          <w:szCs w:val="28"/>
        </w:rPr>
      </w:pPr>
      <w:r w:rsidRPr="00DF65B1">
        <w:rPr>
          <w:rFonts w:ascii="Times New Roman" w:eastAsia="Times New Roman" w:hAnsi="Times New Roman" w:cs="Times New Roman"/>
          <w:sz w:val="28"/>
          <w:szCs w:val="28"/>
        </w:rPr>
        <w:t>В ходе данного исследования из почв и клубеньков бобовых растений Мурманской области было выделено 60 изолятов почвенных бактерий.</w:t>
      </w:r>
    </w:p>
    <w:p w14:paraId="14743835" w14:textId="77777777" w:rsidR="00B6325B" w:rsidRPr="00DF65B1" w:rsidRDefault="00B6325B" w:rsidP="00DF65B1">
      <w:pPr>
        <w:pStyle w:val="a7"/>
        <w:numPr>
          <w:ilvl w:val="0"/>
          <w:numId w:val="6"/>
        </w:numPr>
        <w:spacing w:line="240" w:lineRule="auto"/>
        <w:ind w:left="0" w:firstLine="567"/>
        <w:jc w:val="both"/>
        <w:rPr>
          <w:rFonts w:ascii="Times New Roman" w:eastAsia="Times New Roman" w:hAnsi="Times New Roman" w:cs="Times New Roman"/>
          <w:sz w:val="28"/>
          <w:szCs w:val="28"/>
        </w:rPr>
      </w:pPr>
      <w:r w:rsidRPr="00DF65B1">
        <w:rPr>
          <w:rFonts w:ascii="Times New Roman" w:eastAsia="Times New Roman" w:hAnsi="Times New Roman" w:cs="Times New Roman"/>
          <w:sz w:val="28"/>
          <w:szCs w:val="28"/>
        </w:rPr>
        <w:t xml:space="preserve">При изучении свойств бактериальных штаммов для дальнейших испытаний отобрано пять штаммов, наиболее перспективных для создания </w:t>
      </w:r>
      <w:proofErr w:type="spellStart"/>
      <w:r w:rsidRPr="00DF65B1">
        <w:rPr>
          <w:rFonts w:ascii="Times New Roman" w:eastAsia="Times New Roman" w:hAnsi="Times New Roman" w:cs="Times New Roman"/>
          <w:sz w:val="28"/>
          <w:szCs w:val="28"/>
        </w:rPr>
        <w:t>биоудобрения</w:t>
      </w:r>
      <w:proofErr w:type="spellEnd"/>
      <w:r w:rsidRPr="00DF65B1">
        <w:rPr>
          <w:rFonts w:ascii="Times New Roman" w:eastAsia="Times New Roman" w:hAnsi="Times New Roman" w:cs="Times New Roman"/>
          <w:sz w:val="28"/>
          <w:szCs w:val="28"/>
        </w:rPr>
        <w:t xml:space="preserve">, которые обладают сочетанием нескольких свойств (способность фиксировать азот, окислять аммиак до нитритов и нитратов, </w:t>
      </w:r>
      <w:proofErr w:type="spellStart"/>
      <w:r w:rsidRPr="00DF65B1">
        <w:rPr>
          <w:rFonts w:ascii="Times New Roman" w:eastAsia="Times New Roman" w:hAnsi="Times New Roman" w:cs="Times New Roman"/>
          <w:sz w:val="28"/>
          <w:szCs w:val="28"/>
        </w:rPr>
        <w:t>солюбилизировать</w:t>
      </w:r>
      <w:proofErr w:type="spellEnd"/>
      <w:r w:rsidRPr="00DF65B1">
        <w:rPr>
          <w:rFonts w:ascii="Times New Roman" w:eastAsia="Times New Roman" w:hAnsi="Times New Roman" w:cs="Times New Roman"/>
          <w:sz w:val="28"/>
          <w:szCs w:val="28"/>
        </w:rPr>
        <w:t xml:space="preserve"> фосфор и калий).</w:t>
      </w:r>
    </w:p>
    <w:p w14:paraId="499CF491" w14:textId="77777777" w:rsidR="00B6325B" w:rsidRPr="00DF65B1" w:rsidRDefault="00B6325B" w:rsidP="00DF65B1">
      <w:pPr>
        <w:pStyle w:val="a7"/>
        <w:numPr>
          <w:ilvl w:val="0"/>
          <w:numId w:val="6"/>
        </w:numPr>
        <w:spacing w:line="240" w:lineRule="auto"/>
        <w:ind w:left="0" w:firstLine="567"/>
        <w:jc w:val="both"/>
        <w:rPr>
          <w:rFonts w:ascii="Times New Roman" w:eastAsia="Times New Roman" w:hAnsi="Times New Roman" w:cs="Times New Roman"/>
          <w:sz w:val="28"/>
          <w:szCs w:val="28"/>
        </w:rPr>
      </w:pPr>
      <w:r w:rsidRPr="00DF65B1">
        <w:rPr>
          <w:rFonts w:ascii="Times New Roman" w:eastAsia="Times New Roman" w:hAnsi="Times New Roman" w:cs="Times New Roman"/>
          <w:sz w:val="28"/>
          <w:szCs w:val="28"/>
        </w:rPr>
        <w:t>При изучении токсичности выделенных микроорганизмов установлено, что все исследованные бактериальные культуры не токсичны по отношению к растениям. Отмечено, что они стимулируют прорастание семян и увеличивают длину корня на ранних стадиях развития.</w:t>
      </w:r>
    </w:p>
    <w:p w14:paraId="255F28B5" w14:textId="77777777" w:rsidR="00B6325B" w:rsidRPr="00DF65B1" w:rsidRDefault="00B6325B" w:rsidP="00DF65B1">
      <w:pPr>
        <w:pStyle w:val="a7"/>
        <w:numPr>
          <w:ilvl w:val="0"/>
          <w:numId w:val="6"/>
        </w:numPr>
        <w:spacing w:line="240" w:lineRule="auto"/>
        <w:ind w:left="0" w:firstLine="567"/>
        <w:jc w:val="both"/>
        <w:rPr>
          <w:rFonts w:ascii="Times New Roman" w:eastAsia="Times New Roman" w:hAnsi="Times New Roman" w:cs="Times New Roman"/>
          <w:sz w:val="28"/>
          <w:szCs w:val="28"/>
        </w:rPr>
      </w:pPr>
      <w:r w:rsidRPr="00DF65B1">
        <w:rPr>
          <w:rFonts w:ascii="Times New Roman" w:eastAsia="Times New Roman" w:hAnsi="Times New Roman" w:cs="Times New Roman"/>
          <w:sz w:val="28"/>
          <w:szCs w:val="28"/>
        </w:rPr>
        <w:t xml:space="preserve">Анализ ростовых показателей клевера сорта </w:t>
      </w:r>
      <w:r w:rsidRPr="00DF65B1">
        <w:rPr>
          <w:rFonts w:ascii="Times New Roman" w:eastAsia="Times New Roman" w:hAnsi="Times New Roman" w:cs="Times New Roman"/>
          <w:sz w:val="28"/>
          <w:szCs w:val="28"/>
          <w:lang w:val="ru-RU"/>
        </w:rPr>
        <w:t>«</w:t>
      </w:r>
      <w:r w:rsidRPr="00DF65B1">
        <w:rPr>
          <w:rFonts w:ascii="Times New Roman" w:eastAsia="Times New Roman" w:hAnsi="Times New Roman" w:cs="Times New Roman"/>
          <w:sz w:val="28"/>
          <w:szCs w:val="28"/>
        </w:rPr>
        <w:t>Дымковский</w:t>
      </w:r>
      <w:r w:rsidRPr="00DF65B1">
        <w:rPr>
          <w:rFonts w:ascii="Times New Roman" w:eastAsia="Times New Roman" w:hAnsi="Times New Roman" w:cs="Times New Roman"/>
          <w:sz w:val="28"/>
          <w:szCs w:val="28"/>
          <w:lang w:val="ru-RU"/>
        </w:rPr>
        <w:t>»</w:t>
      </w:r>
      <w:r w:rsidRPr="00DF65B1">
        <w:rPr>
          <w:rFonts w:ascii="Times New Roman" w:eastAsia="Times New Roman" w:hAnsi="Times New Roman" w:cs="Times New Roman"/>
          <w:sz w:val="28"/>
          <w:szCs w:val="28"/>
        </w:rPr>
        <w:t>, обработанного бактериальными суспензиями, показал, что штаммы, как в монокультуре, так и в их сочетаниях, оказывают высокое ростостимулирующее действие.</w:t>
      </w:r>
    </w:p>
    <w:p w14:paraId="4EA96CEA" w14:textId="77777777" w:rsidR="00B6325B" w:rsidRPr="00DF65B1" w:rsidRDefault="00B6325B" w:rsidP="00DF65B1">
      <w:pPr>
        <w:spacing w:line="240" w:lineRule="auto"/>
        <w:rPr>
          <w:rFonts w:ascii="Times New Roman" w:eastAsia="Times New Roman" w:hAnsi="Times New Roman" w:cs="Times New Roman"/>
          <w:sz w:val="28"/>
          <w:szCs w:val="28"/>
        </w:rPr>
      </w:pPr>
      <w:r w:rsidRPr="00DF65B1">
        <w:rPr>
          <w:rFonts w:ascii="Times New Roman" w:eastAsia="Times New Roman" w:hAnsi="Times New Roman" w:cs="Times New Roman"/>
          <w:sz w:val="28"/>
          <w:szCs w:val="28"/>
        </w:rPr>
        <w:br w:type="page"/>
      </w:r>
    </w:p>
    <w:p w14:paraId="54C41995" w14:textId="59098829" w:rsidR="00B6325B" w:rsidRPr="00DF65B1" w:rsidRDefault="00807BBD" w:rsidP="00DF65B1">
      <w:pPr>
        <w:pStyle w:val="11"/>
        <w:spacing w:before="0" w:line="240" w:lineRule="auto"/>
        <w:jc w:val="center"/>
        <w:rPr>
          <w:rFonts w:ascii="Times New Roman" w:hAnsi="Times New Roman" w:cs="Times New Roman"/>
          <w:sz w:val="28"/>
          <w:szCs w:val="28"/>
        </w:rPr>
      </w:pPr>
      <w:bookmarkStart w:id="14" w:name="_Toc152004913"/>
      <w:bookmarkStart w:id="15" w:name="_Toc152005339"/>
      <w:bookmarkStart w:id="16" w:name="_Toc152362297"/>
      <w:r w:rsidRPr="00DF65B1">
        <w:rPr>
          <w:rFonts w:ascii="Times New Roman" w:hAnsi="Times New Roman" w:cs="Times New Roman"/>
          <w:b/>
          <w:color w:val="auto"/>
          <w:sz w:val="28"/>
          <w:szCs w:val="28"/>
        </w:rPr>
        <w:lastRenderedPageBreak/>
        <w:t>Заключение</w:t>
      </w:r>
      <w:bookmarkEnd w:id="14"/>
      <w:bookmarkEnd w:id="15"/>
      <w:bookmarkEnd w:id="16"/>
    </w:p>
    <w:p w14:paraId="02165B66" w14:textId="77777777" w:rsidR="00B6325B" w:rsidRPr="00DF65B1" w:rsidRDefault="00B6325B" w:rsidP="00DF65B1">
      <w:pPr>
        <w:spacing w:line="240" w:lineRule="auto"/>
        <w:ind w:firstLine="566"/>
        <w:jc w:val="both"/>
        <w:rPr>
          <w:rFonts w:ascii="Times New Roman" w:hAnsi="Times New Roman" w:cs="Times New Roman"/>
          <w:sz w:val="28"/>
          <w:szCs w:val="28"/>
        </w:rPr>
      </w:pPr>
      <w:r w:rsidRPr="00DF65B1">
        <w:rPr>
          <w:rFonts w:ascii="Times New Roman" w:eastAsia="Times New Roman" w:hAnsi="Times New Roman" w:cs="Times New Roman"/>
          <w:sz w:val="28"/>
          <w:szCs w:val="28"/>
        </w:rPr>
        <w:t xml:space="preserve">Таким образом, в результате проведенного исследования гипотеза подтверждена: инокуляция проростков </w:t>
      </w:r>
      <w:proofErr w:type="spellStart"/>
      <w:r w:rsidRPr="00DF65B1">
        <w:rPr>
          <w:rFonts w:ascii="Times New Roman" w:eastAsia="Times New Roman" w:hAnsi="Times New Roman" w:cs="Times New Roman"/>
          <w:i/>
          <w:sz w:val="28"/>
          <w:szCs w:val="28"/>
          <w:highlight w:val="white"/>
        </w:rPr>
        <w:t>Trifolium</w:t>
      </w:r>
      <w:proofErr w:type="spellEnd"/>
      <w:r w:rsidRPr="00DF65B1">
        <w:rPr>
          <w:rFonts w:ascii="Times New Roman" w:eastAsia="Times New Roman" w:hAnsi="Times New Roman" w:cs="Times New Roman"/>
          <w:i/>
          <w:sz w:val="28"/>
          <w:szCs w:val="28"/>
          <w:highlight w:val="white"/>
        </w:rPr>
        <w:t xml:space="preserve"> </w:t>
      </w:r>
      <w:proofErr w:type="spellStart"/>
      <w:r w:rsidRPr="00DF65B1">
        <w:rPr>
          <w:rFonts w:ascii="Times New Roman" w:eastAsia="Times New Roman" w:hAnsi="Times New Roman" w:cs="Times New Roman"/>
          <w:i/>
          <w:sz w:val="28"/>
          <w:szCs w:val="28"/>
          <w:highlight w:val="white"/>
        </w:rPr>
        <w:t>pratense</w:t>
      </w:r>
      <w:proofErr w:type="spellEnd"/>
      <w:r w:rsidRPr="00DF65B1">
        <w:rPr>
          <w:rFonts w:ascii="Times New Roman" w:eastAsia="Times New Roman" w:hAnsi="Times New Roman" w:cs="Times New Roman"/>
          <w:sz w:val="28"/>
          <w:szCs w:val="28"/>
        </w:rPr>
        <w:t xml:space="preserve"> перед посевом азотфиксирующими бактериями стимулирует рост. В дальнейшем данные штаммы бактерий можно использовать в качестве основы для разработки биопрепаратов, стимулирующих рост сельскохозяйственных культур.</w:t>
      </w:r>
    </w:p>
    <w:p w14:paraId="5DB9756B" w14:textId="68A8335C" w:rsidR="00807BBD" w:rsidRPr="00DF65B1" w:rsidRDefault="00807BBD" w:rsidP="00DF65B1">
      <w:pPr>
        <w:pStyle w:val="11"/>
        <w:spacing w:before="0" w:line="240" w:lineRule="auto"/>
        <w:jc w:val="center"/>
        <w:rPr>
          <w:rFonts w:ascii="Times New Roman" w:hAnsi="Times New Roman" w:cs="Times New Roman"/>
          <w:sz w:val="28"/>
          <w:szCs w:val="28"/>
        </w:rPr>
      </w:pPr>
      <w:bookmarkStart w:id="17" w:name="_Toc152004914"/>
      <w:bookmarkStart w:id="18" w:name="_Toc152005340"/>
      <w:bookmarkStart w:id="19" w:name="_Toc152362298"/>
      <w:r w:rsidRPr="00DF65B1">
        <w:rPr>
          <w:rFonts w:ascii="Times New Roman" w:hAnsi="Times New Roman" w:cs="Times New Roman"/>
          <w:b/>
          <w:color w:val="auto"/>
          <w:sz w:val="28"/>
          <w:szCs w:val="28"/>
        </w:rPr>
        <w:t>Список литературы</w:t>
      </w:r>
      <w:bookmarkEnd w:id="17"/>
      <w:bookmarkEnd w:id="18"/>
      <w:bookmarkEnd w:id="19"/>
    </w:p>
    <w:p w14:paraId="257311F4" w14:textId="77777777" w:rsidR="00B6325B" w:rsidRPr="00DF65B1" w:rsidRDefault="00B6325B" w:rsidP="00DF65B1">
      <w:pPr>
        <w:spacing w:line="240" w:lineRule="auto"/>
        <w:jc w:val="center"/>
        <w:rPr>
          <w:rFonts w:ascii="Times New Roman" w:eastAsia="Times New Roman" w:hAnsi="Times New Roman" w:cs="Times New Roman"/>
          <w:b/>
          <w:sz w:val="28"/>
          <w:szCs w:val="28"/>
        </w:rPr>
      </w:pPr>
      <w:r w:rsidRPr="00DF65B1">
        <w:rPr>
          <w:rFonts w:ascii="Times New Roman" w:eastAsia="Times New Roman" w:hAnsi="Times New Roman" w:cs="Times New Roman"/>
          <w:b/>
          <w:sz w:val="28"/>
          <w:szCs w:val="28"/>
        </w:rPr>
        <w:t>Монографии и статьи</w:t>
      </w:r>
    </w:p>
    <w:p w14:paraId="4A84838C" w14:textId="77777777" w:rsidR="00B6325B" w:rsidRPr="00DF65B1" w:rsidRDefault="00B6325B" w:rsidP="00DF65B1">
      <w:pPr>
        <w:numPr>
          <w:ilvl w:val="0"/>
          <w:numId w:val="4"/>
        </w:numPr>
        <w:spacing w:line="240" w:lineRule="auto"/>
        <w:ind w:left="0" w:firstLine="0"/>
        <w:jc w:val="both"/>
        <w:rPr>
          <w:rFonts w:ascii="Times New Roman" w:eastAsia="Times New Roman" w:hAnsi="Times New Roman" w:cs="Times New Roman"/>
          <w:color w:val="222222"/>
          <w:sz w:val="28"/>
          <w:szCs w:val="28"/>
          <w:highlight w:val="white"/>
        </w:rPr>
      </w:pPr>
      <w:proofErr w:type="spellStart"/>
      <w:r w:rsidRPr="00DF65B1">
        <w:rPr>
          <w:rFonts w:ascii="Times New Roman" w:eastAsia="Times New Roman" w:hAnsi="Times New Roman" w:cs="Times New Roman"/>
          <w:color w:val="222222"/>
          <w:sz w:val="28"/>
          <w:szCs w:val="28"/>
          <w:highlight w:val="white"/>
        </w:rPr>
        <w:t>Нестеркин</w:t>
      </w:r>
      <w:proofErr w:type="spellEnd"/>
      <w:r w:rsidRPr="00DF65B1">
        <w:rPr>
          <w:rFonts w:ascii="Times New Roman" w:eastAsia="Times New Roman" w:hAnsi="Times New Roman" w:cs="Times New Roman"/>
          <w:color w:val="222222"/>
          <w:sz w:val="28"/>
          <w:szCs w:val="28"/>
          <w:highlight w:val="white"/>
        </w:rPr>
        <w:t xml:space="preserve"> М. Г., </w:t>
      </w:r>
      <w:proofErr w:type="spellStart"/>
      <w:r w:rsidRPr="00DF65B1">
        <w:rPr>
          <w:rFonts w:ascii="Times New Roman" w:eastAsia="Times New Roman" w:hAnsi="Times New Roman" w:cs="Times New Roman"/>
          <w:color w:val="222222"/>
          <w:sz w:val="28"/>
          <w:szCs w:val="28"/>
          <w:highlight w:val="white"/>
        </w:rPr>
        <w:t>Хлуднева</w:t>
      </w:r>
      <w:proofErr w:type="spellEnd"/>
      <w:r w:rsidRPr="00DF65B1">
        <w:rPr>
          <w:rFonts w:ascii="Times New Roman" w:eastAsia="Times New Roman" w:hAnsi="Times New Roman" w:cs="Times New Roman"/>
          <w:color w:val="222222"/>
          <w:sz w:val="28"/>
          <w:szCs w:val="28"/>
          <w:highlight w:val="white"/>
        </w:rPr>
        <w:t xml:space="preserve"> Н. Н. Состояние плодородия почв Мурманской области //Достижения науки и техники АПК. – 2018. – Т. 32. – №. 6. – С. 10-14.</w:t>
      </w:r>
    </w:p>
    <w:p w14:paraId="58B77DC1" w14:textId="77777777" w:rsidR="00B6325B" w:rsidRPr="00DF65B1" w:rsidRDefault="00B6325B" w:rsidP="00DF65B1">
      <w:pPr>
        <w:numPr>
          <w:ilvl w:val="0"/>
          <w:numId w:val="4"/>
        </w:numPr>
        <w:spacing w:line="240" w:lineRule="auto"/>
        <w:ind w:left="0" w:firstLine="0"/>
        <w:jc w:val="both"/>
        <w:rPr>
          <w:rFonts w:ascii="Times New Roman" w:eastAsia="Times New Roman" w:hAnsi="Times New Roman" w:cs="Times New Roman"/>
          <w:sz w:val="28"/>
          <w:szCs w:val="28"/>
        </w:rPr>
      </w:pPr>
      <w:r w:rsidRPr="00DF65B1">
        <w:rPr>
          <w:rFonts w:ascii="Times New Roman" w:eastAsia="Times New Roman" w:hAnsi="Times New Roman" w:cs="Times New Roman"/>
          <w:sz w:val="28"/>
          <w:szCs w:val="28"/>
        </w:rPr>
        <w:t>Кириллов М. В. Сельское хозяйство Мурманской области. Состояние растениеводства и кормопроизводства //Современные научные исследования и разработки. – 2017. – №. 6. – С. 92-95.</w:t>
      </w:r>
    </w:p>
    <w:p w14:paraId="12604489" w14:textId="77777777" w:rsidR="00B6325B" w:rsidRPr="00DF65B1" w:rsidRDefault="00B6325B" w:rsidP="00DF65B1">
      <w:pPr>
        <w:numPr>
          <w:ilvl w:val="0"/>
          <w:numId w:val="4"/>
        </w:numPr>
        <w:spacing w:line="240" w:lineRule="auto"/>
        <w:ind w:left="0" w:firstLine="0"/>
        <w:jc w:val="both"/>
        <w:rPr>
          <w:rFonts w:ascii="Times New Roman" w:eastAsia="Times New Roman" w:hAnsi="Times New Roman" w:cs="Times New Roman"/>
          <w:color w:val="222222"/>
          <w:sz w:val="28"/>
          <w:szCs w:val="28"/>
          <w:highlight w:val="white"/>
        </w:rPr>
      </w:pPr>
      <w:r w:rsidRPr="00DF65B1">
        <w:rPr>
          <w:rFonts w:ascii="Times New Roman" w:eastAsia="Times New Roman" w:hAnsi="Times New Roman" w:cs="Times New Roman"/>
          <w:color w:val="222222"/>
          <w:sz w:val="28"/>
          <w:szCs w:val="28"/>
        </w:rPr>
        <w:t xml:space="preserve">Ларионов Ю. С. </w:t>
      </w:r>
      <w:proofErr w:type="spellStart"/>
      <w:r w:rsidRPr="00DF65B1">
        <w:rPr>
          <w:rFonts w:ascii="Times New Roman" w:eastAsia="Times New Roman" w:hAnsi="Times New Roman" w:cs="Times New Roman"/>
          <w:color w:val="222222"/>
          <w:sz w:val="28"/>
          <w:szCs w:val="28"/>
        </w:rPr>
        <w:t>Биоземледелие</w:t>
      </w:r>
      <w:proofErr w:type="spellEnd"/>
      <w:r w:rsidRPr="00DF65B1">
        <w:rPr>
          <w:rFonts w:ascii="Times New Roman" w:eastAsia="Times New Roman" w:hAnsi="Times New Roman" w:cs="Times New Roman"/>
          <w:color w:val="222222"/>
          <w:sz w:val="28"/>
          <w:szCs w:val="28"/>
        </w:rPr>
        <w:t xml:space="preserve"> как новая парадигма экологически безопасного сельскохозяйственного производства //</w:t>
      </w:r>
      <w:proofErr w:type="spellStart"/>
      <w:r w:rsidRPr="00DF65B1">
        <w:rPr>
          <w:rFonts w:ascii="Times New Roman" w:eastAsia="Times New Roman" w:hAnsi="Times New Roman" w:cs="Times New Roman"/>
          <w:color w:val="222222"/>
          <w:sz w:val="28"/>
          <w:szCs w:val="28"/>
        </w:rPr>
        <w:t>Интерэкспо</w:t>
      </w:r>
      <w:proofErr w:type="spellEnd"/>
      <w:r w:rsidRPr="00DF65B1">
        <w:rPr>
          <w:rFonts w:ascii="Times New Roman" w:eastAsia="Times New Roman" w:hAnsi="Times New Roman" w:cs="Times New Roman"/>
          <w:color w:val="222222"/>
          <w:sz w:val="28"/>
          <w:szCs w:val="28"/>
        </w:rPr>
        <w:t xml:space="preserve"> Гео-Сибирь. – 2013. – Т. 4. – №. 2. – С. 151-156.</w:t>
      </w:r>
    </w:p>
    <w:p w14:paraId="1231F312" w14:textId="77777777" w:rsidR="00B6325B" w:rsidRPr="00DF65B1" w:rsidRDefault="00B6325B" w:rsidP="00DF65B1">
      <w:pPr>
        <w:numPr>
          <w:ilvl w:val="0"/>
          <w:numId w:val="4"/>
        </w:numPr>
        <w:spacing w:line="240" w:lineRule="auto"/>
        <w:ind w:left="0" w:firstLine="0"/>
        <w:jc w:val="both"/>
        <w:rPr>
          <w:rFonts w:ascii="Times New Roman" w:eastAsia="Times New Roman" w:hAnsi="Times New Roman" w:cs="Times New Roman"/>
          <w:sz w:val="28"/>
          <w:szCs w:val="28"/>
        </w:rPr>
      </w:pPr>
      <w:proofErr w:type="spellStart"/>
      <w:r w:rsidRPr="00DF65B1">
        <w:rPr>
          <w:rFonts w:ascii="Times New Roman" w:eastAsia="Times New Roman" w:hAnsi="Times New Roman" w:cs="Times New Roman"/>
          <w:sz w:val="28"/>
          <w:szCs w:val="28"/>
        </w:rPr>
        <w:t>Кизилова</w:t>
      </w:r>
      <w:proofErr w:type="spellEnd"/>
      <w:r w:rsidRPr="00DF65B1">
        <w:rPr>
          <w:rFonts w:ascii="Times New Roman" w:eastAsia="Times New Roman" w:hAnsi="Times New Roman" w:cs="Times New Roman"/>
          <w:sz w:val="28"/>
          <w:szCs w:val="28"/>
        </w:rPr>
        <w:t xml:space="preserve"> А. К. и др. Оценка разнообразия азотфиксирующих бактерий в ризосфере растений сои методом анализа </w:t>
      </w:r>
      <w:proofErr w:type="spellStart"/>
      <w:r w:rsidRPr="00DF65B1">
        <w:rPr>
          <w:rFonts w:ascii="Times New Roman" w:eastAsia="Times New Roman" w:hAnsi="Times New Roman" w:cs="Times New Roman"/>
          <w:sz w:val="28"/>
          <w:szCs w:val="28"/>
        </w:rPr>
        <w:t>nifH</w:t>
      </w:r>
      <w:proofErr w:type="spellEnd"/>
      <w:r w:rsidRPr="00DF65B1">
        <w:rPr>
          <w:rFonts w:ascii="Times New Roman" w:eastAsia="Times New Roman" w:hAnsi="Times New Roman" w:cs="Times New Roman"/>
          <w:sz w:val="28"/>
          <w:szCs w:val="28"/>
        </w:rPr>
        <w:t xml:space="preserve"> гена // Микробиология. 2012. Т. 81, № 5. С. 672–681.</w:t>
      </w:r>
    </w:p>
    <w:p w14:paraId="2146AEF7" w14:textId="77777777" w:rsidR="00B6325B" w:rsidRPr="00DF65B1" w:rsidRDefault="00B6325B" w:rsidP="00DF65B1">
      <w:pPr>
        <w:numPr>
          <w:ilvl w:val="0"/>
          <w:numId w:val="4"/>
        </w:numPr>
        <w:spacing w:line="240" w:lineRule="auto"/>
        <w:ind w:left="0" w:firstLine="0"/>
        <w:jc w:val="both"/>
        <w:rPr>
          <w:rFonts w:ascii="Times New Roman" w:eastAsia="Times New Roman" w:hAnsi="Times New Roman" w:cs="Times New Roman"/>
          <w:sz w:val="28"/>
          <w:szCs w:val="28"/>
          <w:lang w:val="en-US"/>
        </w:rPr>
      </w:pPr>
      <w:proofErr w:type="spellStart"/>
      <w:r w:rsidRPr="00DF65B1">
        <w:rPr>
          <w:rFonts w:ascii="Times New Roman" w:eastAsia="Times New Roman" w:hAnsi="Times New Roman" w:cs="Times New Roman"/>
          <w:color w:val="222222"/>
          <w:sz w:val="28"/>
          <w:szCs w:val="28"/>
          <w:highlight w:val="white"/>
          <w:lang w:val="en-US"/>
        </w:rPr>
        <w:t>Klimasmith</w:t>
      </w:r>
      <w:proofErr w:type="spellEnd"/>
      <w:r w:rsidRPr="00DF65B1">
        <w:rPr>
          <w:rFonts w:ascii="Times New Roman" w:eastAsia="Times New Roman" w:hAnsi="Times New Roman" w:cs="Times New Roman"/>
          <w:color w:val="222222"/>
          <w:sz w:val="28"/>
          <w:szCs w:val="28"/>
          <w:highlight w:val="white"/>
          <w:lang w:val="en-US"/>
        </w:rPr>
        <w:t xml:space="preserve"> I. M., Kent A. D. Micromanaging the nitrogen cycle in agroecosystems //Trends in Microbiology. – 2022. – </w:t>
      </w:r>
      <w:r w:rsidRPr="00DF65B1">
        <w:rPr>
          <w:rFonts w:ascii="Times New Roman" w:eastAsia="Times New Roman" w:hAnsi="Times New Roman" w:cs="Times New Roman"/>
          <w:color w:val="222222"/>
          <w:sz w:val="28"/>
          <w:szCs w:val="28"/>
          <w:highlight w:val="white"/>
        </w:rPr>
        <w:t>Т</w:t>
      </w:r>
      <w:r w:rsidRPr="00DF65B1">
        <w:rPr>
          <w:rFonts w:ascii="Times New Roman" w:eastAsia="Times New Roman" w:hAnsi="Times New Roman" w:cs="Times New Roman"/>
          <w:color w:val="222222"/>
          <w:sz w:val="28"/>
          <w:szCs w:val="28"/>
          <w:highlight w:val="white"/>
          <w:lang w:val="en-US"/>
        </w:rPr>
        <w:t xml:space="preserve">. 30. – №. 11. – </w:t>
      </w:r>
      <w:r w:rsidRPr="00DF65B1">
        <w:rPr>
          <w:rFonts w:ascii="Times New Roman" w:eastAsia="Times New Roman" w:hAnsi="Times New Roman" w:cs="Times New Roman"/>
          <w:color w:val="222222"/>
          <w:sz w:val="28"/>
          <w:szCs w:val="28"/>
          <w:highlight w:val="white"/>
        </w:rPr>
        <w:t>С</w:t>
      </w:r>
      <w:r w:rsidRPr="00DF65B1">
        <w:rPr>
          <w:rFonts w:ascii="Times New Roman" w:eastAsia="Times New Roman" w:hAnsi="Times New Roman" w:cs="Times New Roman"/>
          <w:color w:val="222222"/>
          <w:sz w:val="28"/>
          <w:szCs w:val="28"/>
          <w:highlight w:val="white"/>
          <w:lang w:val="en-US"/>
        </w:rPr>
        <w:t>. 1045-1055.</w:t>
      </w:r>
    </w:p>
    <w:p w14:paraId="2FB300C4" w14:textId="77777777" w:rsidR="00B6325B" w:rsidRPr="00DF65B1" w:rsidRDefault="00B6325B" w:rsidP="00DF65B1">
      <w:pPr>
        <w:numPr>
          <w:ilvl w:val="0"/>
          <w:numId w:val="4"/>
        </w:numPr>
        <w:spacing w:line="240" w:lineRule="auto"/>
        <w:ind w:left="0" w:firstLine="0"/>
        <w:jc w:val="both"/>
        <w:rPr>
          <w:rFonts w:ascii="Times New Roman" w:eastAsia="Times New Roman" w:hAnsi="Times New Roman" w:cs="Times New Roman"/>
          <w:color w:val="222222"/>
          <w:sz w:val="28"/>
          <w:szCs w:val="28"/>
          <w:highlight w:val="white"/>
        </w:rPr>
      </w:pPr>
      <w:r w:rsidRPr="00DF65B1">
        <w:rPr>
          <w:rFonts w:ascii="Times New Roman" w:eastAsia="Times New Roman" w:hAnsi="Times New Roman" w:cs="Times New Roman"/>
          <w:color w:val="222222"/>
          <w:sz w:val="28"/>
          <w:szCs w:val="28"/>
          <w:highlight w:val="white"/>
        </w:rPr>
        <w:t>Смирнова И. Э. и др. Влияние фосфат</w:t>
      </w:r>
      <w:r w:rsidRPr="00DF65B1">
        <w:rPr>
          <w:rFonts w:ascii="Times New Roman" w:eastAsia="Times New Roman" w:hAnsi="Times New Roman" w:cs="Times New Roman"/>
          <w:color w:val="222222"/>
          <w:sz w:val="28"/>
          <w:szCs w:val="28"/>
          <w:highlight w:val="white"/>
          <w:lang w:val="ru-RU"/>
        </w:rPr>
        <w:t>-</w:t>
      </w:r>
      <w:r w:rsidRPr="00DF65B1">
        <w:rPr>
          <w:rFonts w:ascii="Times New Roman" w:eastAsia="Times New Roman" w:hAnsi="Times New Roman" w:cs="Times New Roman"/>
          <w:color w:val="222222"/>
          <w:sz w:val="28"/>
          <w:szCs w:val="28"/>
          <w:highlight w:val="white"/>
        </w:rPr>
        <w:t>мобилизирующих бактерий на биологическую активность почв //Биология и медицина–региону. – 2014.</w:t>
      </w:r>
    </w:p>
    <w:p w14:paraId="01311A2D" w14:textId="77777777" w:rsidR="00B6325B" w:rsidRPr="00DF65B1" w:rsidRDefault="00B6325B" w:rsidP="00DF65B1">
      <w:pPr>
        <w:numPr>
          <w:ilvl w:val="0"/>
          <w:numId w:val="4"/>
        </w:numPr>
        <w:spacing w:line="240" w:lineRule="auto"/>
        <w:ind w:left="0" w:firstLine="0"/>
        <w:jc w:val="both"/>
        <w:rPr>
          <w:rFonts w:ascii="Times New Roman" w:eastAsia="Times New Roman" w:hAnsi="Times New Roman" w:cs="Times New Roman"/>
          <w:sz w:val="28"/>
          <w:szCs w:val="28"/>
        </w:rPr>
      </w:pPr>
      <w:r w:rsidRPr="00DF65B1">
        <w:rPr>
          <w:rFonts w:ascii="Times New Roman" w:eastAsia="Times New Roman" w:hAnsi="Times New Roman" w:cs="Times New Roman"/>
          <w:sz w:val="28"/>
          <w:szCs w:val="28"/>
          <w:lang w:val="en-US"/>
        </w:rPr>
        <w:t xml:space="preserve">Timofeeva T. A. et al. Effects of Apatite Concentrate in Combination with Phosphate-Solubilizing Microorganisms on the Yield of Ryegrass Cultivar Izorskiy //Agronomy. – 2023. – </w:t>
      </w:r>
      <w:r w:rsidRPr="00DF65B1">
        <w:rPr>
          <w:rFonts w:ascii="Times New Roman" w:eastAsia="Times New Roman" w:hAnsi="Times New Roman" w:cs="Times New Roman"/>
          <w:sz w:val="28"/>
          <w:szCs w:val="28"/>
        </w:rPr>
        <w:t>Т</w:t>
      </w:r>
      <w:r w:rsidRPr="00DF65B1">
        <w:rPr>
          <w:rFonts w:ascii="Times New Roman" w:eastAsia="Times New Roman" w:hAnsi="Times New Roman" w:cs="Times New Roman"/>
          <w:sz w:val="28"/>
          <w:szCs w:val="28"/>
          <w:lang w:val="en-US"/>
        </w:rPr>
        <w:t xml:space="preserve">. 13. – №. </w:t>
      </w:r>
      <w:r w:rsidRPr="00DF65B1">
        <w:rPr>
          <w:rFonts w:ascii="Times New Roman" w:eastAsia="Times New Roman" w:hAnsi="Times New Roman" w:cs="Times New Roman"/>
          <w:sz w:val="28"/>
          <w:szCs w:val="28"/>
        </w:rPr>
        <w:t>6. – С. 1568.</w:t>
      </w:r>
    </w:p>
    <w:p w14:paraId="53C5E1F3" w14:textId="77777777" w:rsidR="00B6325B" w:rsidRPr="00DF65B1" w:rsidRDefault="00B6325B" w:rsidP="00DF65B1">
      <w:pPr>
        <w:numPr>
          <w:ilvl w:val="0"/>
          <w:numId w:val="4"/>
        </w:numPr>
        <w:spacing w:line="240" w:lineRule="auto"/>
        <w:ind w:left="0" w:firstLine="0"/>
        <w:jc w:val="both"/>
        <w:rPr>
          <w:rFonts w:ascii="Times New Roman" w:eastAsia="Times New Roman" w:hAnsi="Times New Roman" w:cs="Times New Roman"/>
          <w:sz w:val="28"/>
          <w:szCs w:val="28"/>
        </w:rPr>
      </w:pPr>
      <w:r w:rsidRPr="00DF65B1">
        <w:rPr>
          <w:rFonts w:ascii="Times New Roman" w:eastAsia="Times New Roman" w:hAnsi="Times New Roman" w:cs="Times New Roman"/>
          <w:sz w:val="28"/>
          <w:szCs w:val="28"/>
          <w:lang w:val="en-US"/>
        </w:rPr>
        <w:t xml:space="preserve">Timofeeva A., </w:t>
      </w:r>
      <w:proofErr w:type="spellStart"/>
      <w:r w:rsidRPr="00DF65B1">
        <w:rPr>
          <w:rFonts w:ascii="Times New Roman" w:eastAsia="Times New Roman" w:hAnsi="Times New Roman" w:cs="Times New Roman"/>
          <w:sz w:val="28"/>
          <w:szCs w:val="28"/>
          <w:lang w:val="en-US"/>
        </w:rPr>
        <w:t>Galyamova</w:t>
      </w:r>
      <w:proofErr w:type="spellEnd"/>
      <w:r w:rsidRPr="00DF65B1">
        <w:rPr>
          <w:rFonts w:ascii="Times New Roman" w:eastAsia="Times New Roman" w:hAnsi="Times New Roman" w:cs="Times New Roman"/>
          <w:sz w:val="28"/>
          <w:szCs w:val="28"/>
          <w:lang w:val="en-US"/>
        </w:rPr>
        <w:t xml:space="preserve"> M., </w:t>
      </w:r>
      <w:proofErr w:type="spellStart"/>
      <w:r w:rsidRPr="00DF65B1">
        <w:rPr>
          <w:rFonts w:ascii="Times New Roman" w:eastAsia="Times New Roman" w:hAnsi="Times New Roman" w:cs="Times New Roman"/>
          <w:sz w:val="28"/>
          <w:szCs w:val="28"/>
          <w:lang w:val="en-US"/>
        </w:rPr>
        <w:t>Sedykh</w:t>
      </w:r>
      <w:proofErr w:type="spellEnd"/>
      <w:r w:rsidRPr="00DF65B1">
        <w:rPr>
          <w:rFonts w:ascii="Times New Roman" w:eastAsia="Times New Roman" w:hAnsi="Times New Roman" w:cs="Times New Roman"/>
          <w:sz w:val="28"/>
          <w:szCs w:val="28"/>
          <w:lang w:val="en-US"/>
        </w:rPr>
        <w:t xml:space="preserve"> S. Prospects for using phosphate-solubilizing microorganisms as natural fertilizers in agriculture //Plants. – 2022. – </w:t>
      </w:r>
      <w:r w:rsidRPr="00DF65B1">
        <w:rPr>
          <w:rFonts w:ascii="Times New Roman" w:eastAsia="Times New Roman" w:hAnsi="Times New Roman" w:cs="Times New Roman"/>
          <w:sz w:val="28"/>
          <w:szCs w:val="28"/>
        </w:rPr>
        <w:t>Т</w:t>
      </w:r>
      <w:r w:rsidRPr="00DF65B1">
        <w:rPr>
          <w:rFonts w:ascii="Times New Roman" w:eastAsia="Times New Roman" w:hAnsi="Times New Roman" w:cs="Times New Roman"/>
          <w:sz w:val="28"/>
          <w:szCs w:val="28"/>
          <w:lang w:val="en-US"/>
        </w:rPr>
        <w:t xml:space="preserve">. 11. – №. </w:t>
      </w:r>
      <w:r w:rsidRPr="00DF65B1">
        <w:rPr>
          <w:rFonts w:ascii="Times New Roman" w:eastAsia="Times New Roman" w:hAnsi="Times New Roman" w:cs="Times New Roman"/>
          <w:sz w:val="28"/>
          <w:szCs w:val="28"/>
        </w:rPr>
        <w:t>16. – С. 2119</w:t>
      </w:r>
      <w:r w:rsidRPr="00DF65B1">
        <w:rPr>
          <w:rFonts w:ascii="Times New Roman" w:eastAsia="Times New Roman" w:hAnsi="Times New Roman" w:cs="Times New Roman"/>
          <w:sz w:val="28"/>
          <w:szCs w:val="28"/>
          <w:lang w:val="en-US"/>
        </w:rPr>
        <w:t>.</w:t>
      </w:r>
    </w:p>
    <w:p w14:paraId="697A0A8E" w14:textId="77777777" w:rsidR="00B6325B" w:rsidRPr="00DF65B1" w:rsidRDefault="00B6325B" w:rsidP="00DF65B1">
      <w:pPr>
        <w:numPr>
          <w:ilvl w:val="0"/>
          <w:numId w:val="4"/>
        </w:numPr>
        <w:spacing w:line="240" w:lineRule="auto"/>
        <w:ind w:left="0" w:firstLine="0"/>
        <w:jc w:val="both"/>
        <w:rPr>
          <w:rFonts w:ascii="Times New Roman" w:eastAsia="Times New Roman" w:hAnsi="Times New Roman" w:cs="Times New Roman"/>
          <w:sz w:val="28"/>
          <w:szCs w:val="28"/>
          <w:lang w:val="en-US"/>
        </w:rPr>
      </w:pPr>
      <w:r w:rsidRPr="00DF65B1">
        <w:rPr>
          <w:rFonts w:ascii="Times New Roman" w:eastAsia="Times New Roman" w:hAnsi="Times New Roman" w:cs="Times New Roman"/>
          <w:sz w:val="28"/>
          <w:szCs w:val="28"/>
          <w:lang w:val="en-US"/>
        </w:rPr>
        <w:t>Sindhu S. S. et al. Phosphorus cycling: prospects of using rhizosphere microorganisms for improving phosphorus nutrition of plants //Geomicrobiology and biogeochemistry. – 2014. – С. 199-237.</w:t>
      </w:r>
    </w:p>
    <w:p w14:paraId="09F3E8BE" w14:textId="77777777" w:rsidR="00B6325B" w:rsidRPr="00DF65B1" w:rsidRDefault="00B6325B" w:rsidP="00DF65B1">
      <w:pPr>
        <w:numPr>
          <w:ilvl w:val="0"/>
          <w:numId w:val="4"/>
        </w:numPr>
        <w:spacing w:line="240" w:lineRule="auto"/>
        <w:ind w:left="0" w:firstLine="0"/>
        <w:jc w:val="both"/>
        <w:rPr>
          <w:rFonts w:ascii="Times New Roman" w:eastAsia="Times New Roman" w:hAnsi="Times New Roman" w:cs="Times New Roman"/>
          <w:sz w:val="28"/>
          <w:szCs w:val="28"/>
          <w:lang w:val="en-US"/>
        </w:rPr>
      </w:pPr>
      <w:r w:rsidRPr="00DF65B1">
        <w:rPr>
          <w:rFonts w:ascii="Times New Roman" w:eastAsia="Times New Roman" w:hAnsi="Times New Roman" w:cs="Times New Roman"/>
          <w:sz w:val="28"/>
          <w:szCs w:val="28"/>
          <w:lang w:val="en-US"/>
        </w:rPr>
        <w:t>Ahmad M. et al. Potassium-solubilizing bacteria and their application in agriculture //Potassium solubilizing microorganisms for sustainable agriculture. – 2016. – С. 293-313.</w:t>
      </w:r>
    </w:p>
    <w:p w14:paraId="6D347DDD" w14:textId="77777777" w:rsidR="00B6325B" w:rsidRPr="00DF65B1" w:rsidRDefault="00B6325B" w:rsidP="00DF65B1">
      <w:pPr>
        <w:numPr>
          <w:ilvl w:val="0"/>
          <w:numId w:val="4"/>
        </w:numPr>
        <w:spacing w:line="240" w:lineRule="auto"/>
        <w:ind w:left="0" w:firstLine="0"/>
        <w:jc w:val="both"/>
        <w:rPr>
          <w:rFonts w:ascii="Times New Roman" w:eastAsia="Times New Roman" w:hAnsi="Times New Roman" w:cs="Times New Roman"/>
          <w:sz w:val="28"/>
          <w:szCs w:val="28"/>
        </w:rPr>
      </w:pPr>
      <w:proofErr w:type="spellStart"/>
      <w:r w:rsidRPr="00DF65B1">
        <w:rPr>
          <w:rFonts w:ascii="Times New Roman" w:eastAsia="Times New Roman" w:hAnsi="Times New Roman" w:cs="Times New Roman"/>
          <w:sz w:val="28"/>
          <w:szCs w:val="28"/>
        </w:rPr>
        <w:t>Гамзиков</w:t>
      </w:r>
      <w:proofErr w:type="spellEnd"/>
      <w:r w:rsidRPr="00DF65B1">
        <w:rPr>
          <w:rFonts w:ascii="Times New Roman" w:eastAsia="Times New Roman" w:hAnsi="Times New Roman" w:cs="Times New Roman"/>
          <w:sz w:val="28"/>
          <w:szCs w:val="28"/>
        </w:rPr>
        <w:t xml:space="preserve"> Г. П., Шотт П. Р. Эффективность инокуляции биологическими препаратами гороха и овса в одновидовых и смешанных посевах //Агрохимия. – 2007. – №. 11. – С. 42-48.</w:t>
      </w:r>
    </w:p>
    <w:p w14:paraId="11CD7402" w14:textId="77777777" w:rsidR="00B6325B" w:rsidRPr="00DF65B1" w:rsidRDefault="00B6325B" w:rsidP="00DF65B1">
      <w:pPr>
        <w:numPr>
          <w:ilvl w:val="0"/>
          <w:numId w:val="4"/>
        </w:numPr>
        <w:spacing w:line="240" w:lineRule="auto"/>
        <w:ind w:left="0" w:firstLine="0"/>
        <w:jc w:val="both"/>
        <w:rPr>
          <w:rFonts w:ascii="Times New Roman" w:eastAsia="Times New Roman" w:hAnsi="Times New Roman" w:cs="Times New Roman"/>
          <w:sz w:val="28"/>
          <w:szCs w:val="28"/>
        </w:rPr>
      </w:pPr>
      <w:proofErr w:type="spellStart"/>
      <w:r w:rsidRPr="00DF65B1">
        <w:rPr>
          <w:rFonts w:ascii="Times New Roman" w:eastAsia="Times New Roman" w:hAnsi="Times New Roman" w:cs="Times New Roman"/>
          <w:sz w:val="28"/>
          <w:szCs w:val="28"/>
        </w:rPr>
        <w:t>Хапчаева</w:t>
      </w:r>
      <w:proofErr w:type="spellEnd"/>
      <w:r w:rsidRPr="00DF65B1">
        <w:rPr>
          <w:rFonts w:ascii="Times New Roman" w:eastAsia="Times New Roman" w:hAnsi="Times New Roman" w:cs="Times New Roman"/>
          <w:sz w:val="28"/>
          <w:szCs w:val="28"/>
        </w:rPr>
        <w:t xml:space="preserve"> С. А. и др. Генетическое маркирование клубеньковых бактерий и способы повышения эффективности бобово-ризобиального симбиоза //Современное состояние, проблемы и перспективы развития аграрной наук. – 2018. – С. 54-55.</w:t>
      </w:r>
    </w:p>
    <w:p w14:paraId="11E839C9" w14:textId="77777777" w:rsidR="00B6325B" w:rsidRPr="00DF65B1" w:rsidRDefault="00B6325B" w:rsidP="00DF65B1">
      <w:pPr>
        <w:numPr>
          <w:ilvl w:val="0"/>
          <w:numId w:val="4"/>
        </w:numPr>
        <w:spacing w:line="240" w:lineRule="auto"/>
        <w:ind w:left="0" w:firstLine="0"/>
        <w:jc w:val="both"/>
        <w:rPr>
          <w:rFonts w:ascii="Times New Roman" w:eastAsia="Times New Roman" w:hAnsi="Times New Roman" w:cs="Times New Roman"/>
          <w:sz w:val="28"/>
          <w:szCs w:val="28"/>
        </w:rPr>
      </w:pPr>
      <w:r w:rsidRPr="00DF65B1">
        <w:rPr>
          <w:rFonts w:ascii="Times New Roman" w:eastAsia="Times New Roman" w:hAnsi="Times New Roman" w:cs="Times New Roman"/>
          <w:color w:val="222222"/>
          <w:sz w:val="28"/>
          <w:szCs w:val="28"/>
          <w:highlight w:val="white"/>
        </w:rPr>
        <w:t xml:space="preserve">Онищук О. П. и др. Биоразнообразие симбиозов, образуемых клубеньковыми бактериями </w:t>
      </w:r>
      <w:proofErr w:type="spellStart"/>
      <w:r w:rsidRPr="00DF65B1">
        <w:rPr>
          <w:rFonts w:ascii="Times New Roman" w:eastAsia="Times New Roman" w:hAnsi="Times New Roman" w:cs="Times New Roman"/>
          <w:i/>
          <w:color w:val="222222"/>
          <w:sz w:val="28"/>
          <w:szCs w:val="28"/>
          <w:highlight w:val="white"/>
        </w:rPr>
        <w:t>Rhizobium</w:t>
      </w:r>
      <w:proofErr w:type="spellEnd"/>
      <w:r w:rsidRPr="00DF65B1">
        <w:rPr>
          <w:rFonts w:ascii="Times New Roman" w:eastAsia="Times New Roman" w:hAnsi="Times New Roman" w:cs="Times New Roman"/>
          <w:i/>
          <w:color w:val="222222"/>
          <w:sz w:val="28"/>
          <w:szCs w:val="28"/>
          <w:highlight w:val="white"/>
        </w:rPr>
        <w:t xml:space="preserve"> </w:t>
      </w:r>
      <w:proofErr w:type="spellStart"/>
      <w:r w:rsidRPr="00DF65B1">
        <w:rPr>
          <w:rFonts w:ascii="Times New Roman" w:eastAsia="Times New Roman" w:hAnsi="Times New Roman" w:cs="Times New Roman"/>
          <w:i/>
          <w:color w:val="222222"/>
          <w:sz w:val="28"/>
          <w:szCs w:val="28"/>
          <w:highlight w:val="white"/>
        </w:rPr>
        <w:t>leguminosarum</w:t>
      </w:r>
      <w:proofErr w:type="spellEnd"/>
      <w:r w:rsidRPr="00DF65B1">
        <w:rPr>
          <w:rFonts w:ascii="Times New Roman" w:eastAsia="Times New Roman" w:hAnsi="Times New Roman" w:cs="Times New Roman"/>
          <w:color w:val="222222"/>
          <w:sz w:val="28"/>
          <w:szCs w:val="28"/>
          <w:highlight w:val="white"/>
        </w:rPr>
        <w:t xml:space="preserve"> с бобовыми растениями </w:t>
      </w:r>
      <w:proofErr w:type="spellStart"/>
      <w:r w:rsidRPr="00DF65B1">
        <w:rPr>
          <w:rFonts w:ascii="Times New Roman" w:eastAsia="Times New Roman" w:hAnsi="Times New Roman" w:cs="Times New Roman"/>
          <w:color w:val="222222"/>
          <w:sz w:val="28"/>
          <w:szCs w:val="28"/>
          <w:highlight w:val="white"/>
        </w:rPr>
        <w:t>галегоидного</w:t>
      </w:r>
      <w:proofErr w:type="spellEnd"/>
      <w:r w:rsidRPr="00DF65B1">
        <w:rPr>
          <w:rFonts w:ascii="Times New Roman" w:eastAsia="Times New Roman" w:hAnsi="Times New Roman" w:cs="Times New Roman"/>
          <w:color w:val="222222"/>
          <w:sz w:val="28"/>
          <w:szCs w:val="28"/>
          <w:highlight w:val="white"/>
        </w:rPr>
        <w:t xml:space="preserve"> комплекса.</w:t>
      </w:r>
    </w:p>
    <w:p w14:paraId="14FD8B52" w14:textId="77777777" w:rsidR="00B6325B" w:rsidRPr="00DF65B1" w:rsidRDefault="00B6325B" w:rsidP="00DF65B1">
      <w:pPr>
        <w:numPr>
          <w:ilvl w:val="0"/>
          <w:numId w:val="4"/>
        </w:numPr>
        <w:spacing w:line="240" w:lineRule="auto"/>
        <w:ind w:left="0" w:firstLine="0"/>
        <w:jc w:val="both"/>
        <w:rPr>
          <w:rFonts w:ascii="Times New Roman" w:eastAsia="Times New Roman" w:hAnsi="Times New Roman" w:cs="Times New Roman"/>
          <w:sz w:val="28"/>
          <w:szCs w:val="28"/>
        </w:rPr>
      </w:pPr>
      <w:proofErr w:type="spellStart"/>
      <w:r w:rsidRPr="00DF65B1">
        <w:rPr>
          <w:rFonts w:ascii="Times New Roman" w:eastAsia="Times New Roman" w:hAnsi="Times New Roman" w:cs="Times New Roman"/>
          <w:sz w:val="28"/>
          <w:szCs w:val="28"/>
        </w:rPr>
        <w:lastRenderedPageBreak/>
        <w:t>Бисенова</w:t>
      </w:r>
      <w:proofErr w:type="spellEnd"/>
      <w:r w:rsidRPr="00DF65B1">
        <w:rPr>
          <w:rFonts w:ascii="Times New Roman" w:eastAsia="Times New Roman" w:hAnsi="Times New Roman" w:cs="Times New Roman"/>
          <w:sz w:val="28"/>
          <w:szCs w:val="28"/>
        </w:rPr>
        <w:t xml:space="preserve"> Г. Н. и др. Оценка </w:t>
      </w:r>
      <w:proofErr w:type="spellStart"/>
      <w:r w:rsidRPr="00DF65B1">
        <w:rPr>
          <w:rFonts w:ascii="Times New Roman" w:eastAsia="Times New Roman" w:hAnsi="Times New Roman" w:cs="Times New Roman"/>
          <w:sz w:val="28"/>
          <w:szCs w:val="28"/>
        </w:rPr>
        <w:t>ростстимулирующей</w:t>
      </w:r>
      <w:proofErr w:type="spellEnd"/>
      <w:r w:rsidRPr="00DF65B1">
        <w:rPr>
          <w:rFonts w:ascii="Times New Roman" w:eastAsia="Times New Roman" w:hAnsi="Times New Roman" w:cs="Times New Roman"/>
          <w:sz w:val="28"/>
          <w:szCs w:val="28"/>
        </w:rPr>
        <w:t xml:space="preserve"> активности микроорганизмов, выделенных из почвы Акмолинской области //Вестник Евразийского национального университета имени ЛН Гумилева. Серия Биологические науки. – 2022. – Т. 140. – №. 3. – С. 47-59.</w:t>
      </w:r>
    </w:p>
    <w:p w14:paraId="5DD67E36" w14:textId="77777777" w:rsidR="00B6325B" w:rsidRPr="00DF65B1" w:rsidRDefault="00B6325B" w:rsidP="00DF65B1">
      <w:pPr>
        <w:spacing w:line="240" w:lineRule="auto"/>
        <w:jc w:val="center"/>
        <w:rPr>
          <w:rFonts w:ascii="Times New Roman" w:eastAsia="Times New Roman" w:hAnsi="Times New Roman" w:cs="Times New Roman"/>
          <w:b/>
          <w:sz w:val="28"/>
          <w:szCs w:val="28"/>
          <w:lang w:val="en-US"/>
        </w:rPr>
      </w:pPr>
      <w:r w:rsidRPr="00DF65B1">
        <w:rPr>
          <w:rFonts w:ascii="Times New Roman" w:eastAsia="Times New Roman" w:hAnsi="Times New Roman" w:cs="Times New Roman"/>
          <w:b/>
          <w:sz w:val="28"/>
          <w:szCs w:val="28"/>
        </w:rPr>
        <w:t>Учебные</w:t>
      </w:r>
      <w:r w:rsidRPr="00DF65B1">
        <w:rPr>
          <w:rFonts w:ascii="Times New Roman" w:eastAsia="Times New Roman" w:hAnsi="Times New Roman" w:cs="Times New Roman"/>
          <w:b/>
          <w:sz w:val="28"/>
          <w:szCs w:val="28"/>
          <w:lang w:val="en-US"/>
        </w:rPr>
        <w:t xml:space="preserve"> </w:t>
      </w:r>
      <w:r w:rsidRPr="00DF65B1">
        <w:rPr>
          <w:rFonts w:ascii="Times New Roman" w:eastAsia="Times New Roman" w:hAnsi="Times New Roman" w:cs="Times New Roman"/>
          <w:b/>
          <w:sz w:val="28"/>
          <w:szCs w:val="28"/>
        </w:rPr>
        <w:t>пособия</w:t>
      </w:r>
    </w:p>
    <w:p w14:paraId="08B4CB04" w14:textId="77777777" w:rsidR="00B6325B" w:rsidRPr="00DF65B1" w:rsidRDefault="00B6325B" w:rsidP="00DF65B1">
      <w:pPr>
        <w:numPr>
          <w:ilvl w:val="0"/>
          <w:numId w:val="4"/>
        </w:numPr>
        <w:shd w:val="clear" w:color="auto" w:fill="FFFFFF"/>
        <w:spacing w:line="240" w:lineRule="auto"/>
        <w:ind w:left="0" w:firstLine="0"/>
        <w:jc w:val="both"/>
        <w:rPr>
          <w:rFonts w:ascii="Times New Roman" w:eastAsia="Times New Roman" w:hAnsi="Times New Roman" w:cs="Times New Roman"/>
          <w:sz w:val="28"/>
          <w:szCs w:val="28"/>
        </w:rPr>
      </w:pPr>
      <w:r w:rsidRPr="00DF65B1">
        <w:rPr>
          <w:rFonts w:ascii="Times New Roman" w:eastAsia="Times New Roman" w:hAnsi="Times New Roman" w:cs="Times New Roman"/>
          <w:sz w:val="28"/>
          <w:szCs w:val="28"/>
        </w:rPr>
        <w:t>Егоров Н. С., Руководство к практическим занятиям по микробиологии. 3-е издание, переработанное и дополненное, Москва, 1995</w:t>
      </w:r>
    </w:p>
    <w:p w14:paraId="1ADD136D" w14:textId="77777777" w:rsidR="00B6325B" w:rsidRPr="00DF65B1" w:rsidRDefault="00B6325B" w:rsidP="00DF65B1">
      <w:pPr>
        <w:numPr>
          <w:ilvl w:val="0"/>
          <w:numId w:val="4"/>
        </w:numPr>
        <w:spacing w:line="240" w:lineRule="auto"/>
        <w:ind w:left="0" w:firstLine="0"/>
        <w:jc w:val="both"/>
        <w:rPr>
          <w:rFonts w:ascii="Times New Roman" w:eastAsia="Times New Roman" w:hAnsi="Times New Roman" w:cs="Times New Roman"/>
          <w:sz w:val="28"/>
          <w:szCs w:val="28"/>
        </w:rPr>
      </w:pPr>
      <w:r w:rsidRPr="00DF65B1">
        <w:rPr>
          <w:rFonts w:ascii="Times New Roman" w:eastAsia="Times New Roman" w:hAnsi="Times New Roman" w:cs="Times New Roman"/>
          <w:sz w:val="28"/>
          <w:szCs w:val="28"/>
        </w:rPr>
        <w:t xml:space="preserve">Определитель бактерий </w:t>
      </w:r>
      <w:proofErr w:type="spellStart"/>
      <w:r w:rsidRPr="00DF65B1">
        <w:rPr>
          <w:rFonts w:ascii="Times New Roman" w:eastAsia="Times New Roman" w:hAnsi="Times New Roman" w:cs="Times New Roman"/>
          <w:sz w:val="28"/>
          <w:szCs w:val="28"/>
        </w:rPr>
        <w:t>Берджи</w:t>
      </w:r>
      <w:proofErr w:type="spellEnd"/>
      <w:r w:rsidRPr="00DF65B1">
        <w:rPr>
          <w:rFonts w:ascii="Times New Roman" w:eastAsia="Times New Roman" w:hAnsi="Times New Roman" w:cs="Times New Roman"/>
          <w:sz w:val="28"/>
          <w:szCs w:val="28"/>
        </w:rPr>
        <w:t xml:space="preserve"> / ред. </w:t>
      </w:r>
      <w:proofErr w:type="spellStart"/>
      <w:r w:rsidRPr="00DF65B1">
        <w:rPr>
          <w:rFonts w:ascii="Times New Roman" w:eastAsia="Times New Roman" w:hAnsi="Times New Roman" w:cs="Times New Roman"/>
          <w:sz w:val="28"/>
          <w:szCs w:val="28"/>
        </w:rPr>
        <w:t>Хоулт</w:t>
      </w:r>
      <w:proofErr w:type="spellEnd"/>
      <w:r w:rsidRPr="00DF65B1">
        <w:rPr>
          <w:rFonts w:ascii="Times New Roman" w:eastAsia="Times New Roman" w:hAnsi="Times New Roman" w:cs="Times New Roman"/>
          <w:sz w:val="28"/>
          <w:szCs w:val="28"/>
        </w:rPr>
        <w:t xml:space="preserve"> Дж., </w:t>
      </w:r>
      <w:proofErr w:type="spellStart"/>
      <w:r w:rsidRPr="00DF65B1">
        <w:rPr>
          <w:rFonts w:ascii="Times New Roman" w:eastAsia="Times New Roman" w:hAnsi="Times New Roman" w:cs="Times New Roman"/>
          <w:sz w:val="28"/>
          <w:szCs w:val="28"/>
        </w:rPr>
        <w:t>Криг</w:t>
      </w:r>
      <w:proofErr w:type="spellEnd"/>
      <w:r w:rsidRPr="00DF65B1">
        <w:rPr>
          <w:rFonts w:ascii="Times New Roman" w:eastAsia="Times New Roman" w:hAnsi="Times New Roman" w:cs="Times New Roman"/>
          <w:sz w:val="28"/>
          <w:szCs w:val="28"/>
        </w:rPr>
        <w:t xml:space="preserve"> Н., Смит П., </w:t>
      </w:r>
      <w:proofErr w:type="spellStart"/>
      <w:r w:rsidRPr="00DF65B1">
        <w:rPr>
          <w:rFonts w:ascii="Times New Roman" w:eastAsia="Times New Roman" w:hAnsi="Times New Roman" w:cs="Times New Roman"/>
          <w:sz w:val="28"/>
          <w:szCs w:val="28"/>
        </w:rPr>
        <w:t>Стейли</w:t>
      </w:r>
      <w:proofErr w:type="spellEnd"/>
      <w:r w:rsidRPr="00DF65B1">
        <w:rPr>
          <w:rFonts w:ascii="Times New Roman" w:eastAsia="Times New Roman" w:hAnsi="Times New Roman" w:cs="Times New Roman"/>
          <w:sz w:val="28"/>
          <w:szCs w:val="28"/>
        </w:rPr>
        <w:t xml:space="preserve"> Дж., </w:t>
      </w:r>
      <w:proofErr w:type="spellStart"/>
      <w:r w:rsidRPr="00DF65B1">
        <w:rPr>
          <w:rFonts w:ascii="Times New Roman" w:eastAsia="Times New Roman" w:hAnsi="Times New Roman" w:cs="Times New Roman"/>
          <w:sz w:val="28"/>
          <w:szCs w:val="28"/>
        </w:rPr>
        <w:t>Уилльямс</w:t>
      </w:r>
      <w:proofErr w:type="spellEnd"/>
      <w:r w:rsidRPr="00DF65B1">
        <w:rPr>
          <w:rFonts w:ascii="Times New Roman" w:eastAsia="Times New Roman" w:hAnsi="Times New Roman" w:cs="Times New Roman"/>
          <w:sz w:val="28"/>
          <w:szCs w:val="28"/>
        </w:rPr>
        <w:t xml:space="preserve"> С. – М.: Мир. – 1997. – Т. 1. – С. 1-429.</w:t>
      </w:r>
    </w:p>
    <w:p w14:paraId="2E3EEE34" w14:textId="77777777" w:rsidR="00B6325B" w:rsidRPr="00DF65B1" w:rsidRDefault="00B6325B" w:rsidP="00DF65B1">
      <w:pPr>
        <w:numPr>
          <w:ilvl w:val="0"/>
          <w:numId w:val="4"/>
        </w:numPr>
        <w:spacing w:line="240" w:lineRule="auto"/>
        <w:ind w:left="0" w:firstLine="0"/>
        <w:jc w:val="both"/>
        <w:rPr>
          <w:rFonts w:ascii="Times New Roman" w:eastAsia="Times New Roman" w:hAnsi="Times New Roman" w:cs="Times New Roman"/>
          <w:sz w:val="28"/>
          <w:szCs w:val="28"/>
        </w:rPr>
      </w:pPr>
      <w:proofErr w:type="spellStart"/>
      <w:r w:rsidRPr="00DF65B1">
        <w:rPr>
          <w:rFonts w:ascii="Times New Roman" w:eastAsia="Times New Roman" w:hAnsi="Times New Roman" w:cs="Times New Roman"/>
          <w:sz w:val="28"/>
          <w:szCs w:val="28"/>
        </w:rPr>
        <w:t>Зенова</w:t>
      </w:r>
      <w:proofErr w:type="spellEnd"/>
      <w:r w:rsidRPr="00DF65B1">
        <w:rPr>
          <w:rFonts w:ascii="Times New Roman" w:eastAsia="Times New Roman" w:hAnsi="Times New Roman" w:cs="Times New Roman"/>
          <w:sz w:val="28"/>
          <w:szCs w:val="28"/>
        </w:rPr>
        <w:t xml:space="preserve"> Г. М. и др. Практикум по биологии почв //М.: Изд-во МГУ. – 2002.</w:t>
      </w:r>
    </w:p>
    <w:p w14:paraId="3F44FDCF" w14:textId="77777777" w:rsidR="00B6325B" w:rsidRPr="00DF65B1" w:rsidRDefault="00B6325B" w:rsidP="00DF65B1">
      <w:pPr>
        <w:spacing w:line="240" w:lineRule="auto"/>
        <w:jc w:val="center"/>
        <w:rPr>
          <w:rFonts w:ascii="Times New Roman" w:eastAsia="Times New Roman" w:hAnsi="Times New Roman" w:cs="Times New Roman"/>
          <w:b/>
          <w:sz w:val="28"/>
          <w:szCs w:val="28"/>
        </w:rPr>
      </w:pPr>
      <w:r w:rsidRPr="00DF65B1">
        <w:rPr>
          <w:rFonts w:ascii="Times New Roman" w:eastAsia="Times New Roman" w:hAnsi="Times New Roman" w:cs="Times New Roman"/>
          <w:b/>
          <w:sz w:val="28"/>
          <w:szCs w:val="28"/>
        </w:rPr>
        <w:t>Патентные документы</w:t>
      </w:r>
    </w:p>
    <w:p w14:paraId="54C9BB86" w14:textId="77777777" w:rsidR="00B6325B" w:rsidRPr="00DF65B1" w:rsidRDefault="00B6325B" w:rsidP="00DF65B1">
      <w:pPr>
        <w:pStyle w:val="a7"/>
        <w:numPr>
          <w:ilvl w:val="0"/>
          <w:numId w:val="4"/>
        </w:numPr>
        <w:spacing w:line="240" w:lineRule="auto"/>
        <w:ind w:left="0" w:firstLine="0"/>
        <w:jc w:val="both"/>
        <w:rPr>
          <w:rFonts w:ascii="Times New Roman" w:eastAsia="Times New Roman" w:hAnsi="Times New Roman" w:cs="Times New Roman"/>
          <w:bCs/>
          <w:sz w:val="28"/>
          <w:szCs w:val="28"/>
          <w:lang w:val="ru-RU"/>
        </w:rPr>
      </w:pPr>
      <w:r w:rsidRPr="00DF65B1">
        <w:rPr>
          <w:rFonts w:ascii="Times New Roman" w:eastAsia="Times New Roman" w:hAnsi="Times New Roman" w:cs="Times New Roman"/>
          <w:bCs/>
          <w:sz w:val="28"/>
          <w:szCs w:val="28"/>
          <w:lang w:val="ru-RU"/>
        </w:rPr>
        <w:t xml:space="preserve">Патент № 2757506 C1 Российская Федерация. Штамм бактерий </w:t>
      </w:r>
      <w:proofErr w:type="spellStart"/>
      <w:r w:rsidRPr="00DF65B1">
        <w:rPr>
          <w:rFonts w:ascii="Times New Roman" w:eastAsia="Times New Roman" w:hAnsi="Times New Roman" w:cs="Times New Roman"/>
          <w:bCs/>
          <w:i/>
          <w:iCs/>
          <w:sz w:val="28"/>
          <w:szCs w:val="28"/>
          <w:lang w:val="ru-RU"/>
        </w:rPr>
        <w:t>Pseudarthrobacter</w:t>
      </w:r>
      <w:proofErr w:type="spellEnd"/>
      <w:r w:rsidRPr="00DF65B1">
        <w:rPr>
          <w:rFonts w:ascii="Times New Roman" w:eastAsia="Times New Roman" w:hAnsi="Times New Roman" w:cs="Times New Roman"/>
          <w:bCs/>
          <w:i/>
          <w:iCs/>
          <w:sz w:val="28"/>
          <w:szCs w:val="28"/>
          <w:lang w:val="ru-RU"/>
        </w:rPr>
        <w:t xml:space="preserve"> </w:t>
      </w:r>
      <w:proofErr w:type="spellStart"/>
      <w:r w:rsidRPr="00DF65B1">
        <w:rPr>
          <w:rFonts w:ascii="Times New Roman" w:eastAsia="Times New Roman" w:hAnsi="Times New Roman" w:cs="Times New Roman"/>
          <w:bCs/>
          <w:i/>
          <w:iCs/>
          <w:sz w:val="28"/>
          <w:szCs w:val="28"/>
          <w:lang w:val="ru-RU"/>
        </w:rPr>
        <w:t>equi</w:t>
      </w:r>
      <w:proofErr w:type="spellEnd"/>
      <w:r w:rsidRPr="00DF65B1">
        <w:rPr>
          <w:rFonts w:ascii="Times New Roman" w:eastAsia="Times New Roman" w:hAnsi="Times New Roman" w:cs="Times New Roman"/>
          <w:bCs/>
          <w:sz w:val="28"/>
          <w:szCs w:val="28"/>
          <w:lang w:val="ru-RU"/>
        </w:rPr>
        <w:t xml:space="preserve"> S2 для повышения урожайности зерновых культур: № 2021110659: </w:t>
      </w:r>
      <w:proofErr w:type="spellStart"/>
      <w:r w:rsidRPr="00DF65B1">
        <w:rPr>
          <w:rFonts w:ascii="Times New Roman" w:eastAsia="Times New Roman" w:hAnsi="Times New Roman" w:cs="Times New Roman"/>
          <w:bCs/>
          <w:sz w:val="28"/>
          <w:szCs w:val="28"/>
          <w:lang w:val="ru-RU"/>
        </w:rPr>
        <w:t>заявл</w:t>
      </w:r>
      <w:proofErr w:type="spellEnd"/>
      <w:r w:rsidRPr="00DF65B1">
        <w:rPr>
          <w:rFonts w:ascii="Times New Roman" w:eastAsia="Times New Roman" w:hAnsi="Times New Roman" w:cs="Times New Roman"/>
          <w:bCs/>
          <w:sz w:val="28"/>
          <w:szCs w:val="28"/>
          <w:lang w:val="ru-RU"/>
        </w:rPr>
        <w:t xml:space="preserve">. 16.04.2021: опубл. 18.10.2021 / М. Л. Сидоренко, Ю. Н. </w:t>
      </w:r>
      <w:proofErr w:type="spellStart"/>
      <w:r w:rsidRPr="00DF65B1">
        <w:rPr>
          <w:rFonts w:ascii="Times New Roman" w:eastAsia="Times New Roman" w:hAnsi="Times New Roman" w:cs="Times New Roman"/>
          <w:bCs/>
          <w:sz w:val="28"/>
          <w:szCs w:val="28"/>
          <w:lang w:val="ru-RU"/>
        </w:rPr>
        <w:t>Шкрыль</w:t>
      </w:r>
      <w:proofErr w:type="spellEnd"/>
      <w:r w:rsidRPr="00DF65B1">
        <w:rPr>
          <w:rFonts w:ascii="Times New Roman" w:eastAsia="Times New Roman" w:hAnsi="Times New Roman" w:cs="Times New Roman"/>
          <w:bCs/>
          <w:sz w:val="28"/>
          <w:szCs w:val="28"/>
          <w:lang w:val="ru-RU"/>
        </w:rPr>
        <w:t>; заявитель Федеральное государственное бюджетное учреждение науки "Федеральный научный центр биоразнообразия наземной биоты Восточной Азии" Дальневосточного отделения Российской академии наук.</w:t>
      </w:r>
    </w:p>
    <w:p w14:paraId="5A2BEEE7" w14:textId="77777777" w:rsidR="00B6325B" w:rsidRPr="00DF65B1" w:rsidRDefault="00B6325B" w:rsidP="00DF65B1">
      <w:pPr>
        <w:numPr>
          <w:ilvl w:val="0"/>
          <w:numId w:val="4"/>
        </w:numPr>
        <w:spacing w:line="240" w:lineRule="auto"/>
        <w:ind w:left="0" w:firstLine="0"/>
        <w:jc w:val="both"/>
        <w:rPr>
          <w:rFonts w:ascii="Times New Roman" w:eastAsia="Times New Roman" w:hAnsi="Times New Roman" w:cs="Times New Roman"/>
          <w:sz w:val="28"/>
          <w:szCs w:val="28"/>
        </w:rPr>
      </w:pPr>
      <w:r w:rsidRPr="00DF65B1">
        <w:rPr>
          <w:rFonts w:ascii="Times New Roman" w:eastAsia="Times New Roman" w:hAnsi="Times New Roman" w:cs="Times New Roman"/>
          <w:sz w:val="28"/>
          <w:szCs w:val="28"/>
        </w:rPr>
        <w:t xml:space="preserve">Патент № 2286324 C1 Российская Федерация. Способ приготовления бактериального удобрения на основе бактерий рода </w:t>
      </w:r>
      <w:proofErr w:type="spellStart"/>
      <w:r w:rsidRPr="00DF65B1">
        <w:rPr>
          <w:rFonts w:ascii="Times New Roman" w:eastAsia="Times New Roman" w:hAnsi="Times New Roman" w:cs="Times New Roman"/>
          <w:i/>
          <w:iCs/>
          <w:sz w:val="28"/>
          <w:szCs w:val="28"/>
        </w:rPr>
        <w:t>Azotobacter</w:t>
      </w:r>
      <w:proofErr w:type="spellEnd"/>
      <w:r w:rsidRPr="00DF65B1">
        <w:rPr>
          <w:rFonts w:ascii="Times New Roman" w:eastAsia="Times New Roman" w:hAnsi="Times New Roman" w:cs="Times New Roman"/>
          <w:sz w:val="28"/>
          <w:szCs w:val="28"/>
        </w:rPr>
        <w:t xml:space="preserve">: № 2005114194/13: </w:t>
      </w:r>
      <w:proofErr w:type="spellStart"/>
      <w:r w:rsidRPr="00DF65B1">
        <w:rPr>
          <w:rFonts w:ascii="Times New Roman" w:eastAsia="Times New Roman" w:hAnsi="Times New Roman" w:cs="Times New Roman"/>
          <w:sz w:val="28"/>
          <w:szCs w:val="28"/>
        </w:rPr>
        <w:t>заявл</w:t>
      </w:r>
      <w:proofErr w:type="spellEnd"/>
      <w:r w:rsidRPr="00DF65B1">
        <w:rPr>
          <w:rFonts w:ascii="Times New Roman" w:eastAsia="Times New Roman" w:hAnsi="Times New Roman" w:cs="Times New Roman"/>
          <w:sz w:val="28"/>
          <w:szCs w:val="28"/>
        </w:rPr>
        <w:t>. 11.05.2005: опубл. 27.10.2006 / Г. Н. Ладыгина, Л. Н. Олюнина, А. И. Речкин [и др.].</w:t>
      </w:r>
    </w:p>
    <w:p w14:paraId="6278EAFC" w14:textId="77777777" w:rsidR="00B6325B" w:rsidRPr="00DF65B1" w:rsidRDefault="00B6325B" w:rsidP="00DF65B1">
      <w:pPr>
        <w:numPr>
          <w:ilvl w:val="0"/>
          <w:numId w:val="4"/>
        </w:numPr>
        <w:spacing w:line="240" w:lineRule="auto"/>
        <w:ind w:left="0" w:firstLine="0"/>
        <w:jc w:val="both"/>
        <w:rPr>
          <w:rFonts w:ascii="Times New Roman" w:eastAsia="Times New Roman" w:hAnsi="Times New Roman" w:cs="Times New Roman"/>
          <w:sz w:val="28"/>
          <w:szCs w:val="28"/>
        </w:rPr>
      </w:pPr>
      <w:r w:rsidRPr="00DF65B1">
        <w:rPr>
          <w:rFonts w:ascii="Times New Roman" w:eastAsia="Times New Roman" w:hAnsi="Times New Roman" w:cs="Times New Roman"/>
          <w:sz w:val="28"/>
          <w:szCs w:val="28"/>
        </w:rPr>
        <w:t xml:space="preserve">Патент № 2390517 C2 Российская Федерация. способ приготовления бактериального удобрения на основе бактерий рода </w:t>
      </w:r>
      <w:proofErr w:type="spellStart"/>
      <w:r w:rsidRPr="00DF65B1">
        <w:rPr>
          <w:rFonts w:ascii="Times New Roman" w:eastAsia="Times New Roman" w:hAnsi="Times New Roman" w:cs="Times New Roman"/>
          <w:i/>
          <w:iCs/>
          <w:sz w:val="28"/>
          <w:szCs w:val="28"/>
        </w:rPr>
        <w:t>Azotobacter</w:t>
      </w:r>
      <w:proofErr w:type="spellEnd"/>
      <w:r w:rsidRPr="00DF65B1">
        <w:rPr>
          <w:rFonts w:ascii="Times New Roman" w:eastAsia="Times New Roman" w:hAnsi="Times New Roman" w:cs="Times New Roman"/>
          <w:sz w:val="28"/>
          <w:szCs w:val="28"/>
        </w:rPr>
        <w:t xml:space="preserve">: № 2008129928/13: </w:t>
      </w:r>
      <w:proofErr w:type="spellStart"/>
      <w:r w:rsidRPr="00DF65B1">
        <w:rPr>
          <w:rFonts w:ascii="Times New Roman" w:eastAsia="Times New Roman" w:hAnsi="Times New Roman" w:cs="Times New Roman"/>
          <w:sz w:val="28"/>
          <w:szCs w:val="28"/>
        </w:rPr>
        <w:t>заявл</w:t>
      </w:r>
      <w:proofErr w:type="spellEnd"/>
      <w:r w:rsidRPr="00DF65B1">
        <w:rPr>
          <w:rFonts w:ascii="Times New Roman" w:eastAsia="Times New Roman" w:hAnsi="Times New Roman" w:cs="Times New Roman"/>
          <w:sz w:val="28"/>
          <w:szCs w:val="28"/>
        </w:rPr>
        <w:t xml:space="preserve">. 23.07.2008: опубл. 27.05.2010 / М. К. Скрипникова, В. Н. Яценко, Е. В. Скрипникова [и др.]. </w:t>
      </w:r>
      <w:r w:rsidRPr="00DF65B1">
        <w:rPr>
          <w:rFonts w:ascii="Times New Roman" w:hAnsi="Times New Roman" w:cs="Times New Roman"/>
          <w:sz w:val="28"/>
          <w:szCs w:val="28"/>
        </w:rPr>
        <w:br w:type="page"/>
      </w:r>
    </w:p>
    <w:p w14:paraId="169BA03B" w14:textId="5E87F528" w:rsidR="00B13B24" w:rsidRPr="00DF65B1" w:rsidRDefault="00B13B24" w:rsidP="00DF65B1">
      <w:pPr>
        <w:pStyle w:val="11"/>
        <w:spacing w:before="0" w:line="240" w:lineRule="auto"/>
        <w:jc w:val="right"/>
        <w:rPr>
          <w:rFonts w:ascii="Times New Roman" w:hAnsi="Times New Roman" w:cs="Times New Roman"/>
          <w:sz w:val="28"/>
          <w:szCs w:val="28"/>
        </w:rPr>
      </w:pPr>
      <w:bookmarkStart w:id="20" w:name="_Toc152005341"/>
      <w:bookmarkStart w:id="21" w:name="_Toc152362299"/>
      <w:r w:rsidRPr="00DF65B1">
        <w:rPr>
          <w:rFonts w:ascii="Times New Roman" w:hAnsi="Times New Roman" w:cs="Times New Roman"/>
          <w:b/>
          <w:color w:val="auto"/>
          <w:sz w:val="28"/>
          <w:szCs w:val="28"/>
        </w:rPr>
        <w:lastRenderedPageBreak/>
        <w:t>Приложение 1</w:t>
      </w:r>
      <w:bookmarkEnd w:id="20"/>
      <w:bookmarkEnd w:id="21"/>
    </w:p>
    <w:p w14:paraId="2BE0263E" w14:textId="77777777" w:rsidR="00B6325B" w:rsidRPr="00DF65B1" w:rsidRDefault="00B6325B" w:rsidP="00DF65B1">
      <w:pPr>
        <w:spacing w:line="240" w:lineRule="auto"/>
        <w:ind w:left="566"/>
        <w:jc w:val="center"/>
        <w:rPr>
          <w:rFonts w:ascii="Times New Roman" w:eastAsia="Times New Roman" w:hAnsi="Times New Roman" w:cs="Times New Roman"/>
          <w:sz w:val="28"/>
          <w:szCs w:val="28"/>
        </w:rPr>
      </w:pPr>
      <w:r w:rsidRPr="00DF65B1">
        <w:rPr>
          <w:rFonts w:ascii="Times New Roman" w:eastAsia="Times New Roman" w:hAnsi="Times New Roman" w:cs="Times New Roman"/>
          <w:sz w:val="28"/>
          <w:szCs w:val="28"/>
        </w:rPr>
        <w:t xml:space="preserve">Ход работы в лаборатории </w:t>
      </w:r>
      <w:r w:rsidRPr="00DF65B1">
        <w:rPr>
          <w:rFonts w:ascii="Times New Roman" w:eastAsia="Times New Roman" w:hAnsi="Times New Roman" w:cs="Times New Roman"/>
          <w:sz w:val="28"/>
          <w:szCs w:val="28"/>
          <w:lang w:val="ru-RU"/>
        </w:rPr>
        <w:t>«</w:t>
      </w:r>
      <w:proofErr w:type="spellStart"/>
      <w:r w:rsidRPr="00DF65B1">
        <w:rPr>
          <w:rFonts w:ascii="Times New Roman" w:eastAsia="Times New Roman" w:hAnsi="Times New Roman" w:cs="Times New Roman"/>
          <w:sz w:val="28"/>
          <w:szCs w:val="28"/>
        </w:rPr>
        <w:t>Биоквантума</w:t>
      </w:r>
      <w:proofErr w:type="spellEnd"/>
      <w:r w:rsidRPr="00DF65B1">
        <w:rPr>
          <w:rFonts w:ascii="Times New Roman" w:eastAsia="Times New Roman" w:hAnsi="Times New Roman" w:cs="Times New Roman"/>
          <w:sz w:val="28"/>
          <w:szCs w:val="28"/>
          <w:lang w:val="ru-RU"/>
        </w:rPr>
        <w:t>»</w:t>
      </w:r>
      <w:r w:rsidRPr="00DF65B1">
        <w:rPr>
          <w:rFonts w:ascii="Times New Roman" w:eastAsia="Times New Roman" w:hAnsi="Times New Roman" w:cs="Times New Roman"/>
          <w:sz w:val="28"/>
          <w:szCs w:val="28"/>
        </w:rPr>
        <w:t xml:space="preserve"> ДТ </w:t>
      </w:r>
      <w:r w:rsidRPr="00DF65B1">
        <w:rPr>
          <w:rFonts w:ascii="Times New Roman" w:eastAsia="Times New Roman" w:hAnsi="Times New Roman" w:cs="Times New Roman"/>
          <w:sz w:val="28"/>
          <w:szCs w:val="28"/>
          <w:lang w:val="ru-RU"/>
        </w:rPr>
        <w:t>«</w:t>
      </w:r>
      <w:r w:rsidRPr="00DF65B1">
        <w:rPr>
          <w:rFonts w:ascii="Times New Roman" w:eastAsia="Times New Roman" w:hAnsi="Times New Roman" w:cs="Times New Roman"/>
          <w:sz w:val="28"/>
          <w:szCs w:val="28"/>
        </w:rPr>
        <w:t>Кванториум-51</w:t>
      </w:r>
      <w:r w:rsidRPr="00DF65B1">
        <w:rPr>
          <w:rFonts w:ascii="Times New Roman" w:eastAsia="Times New Roman" w:hAnsi="Times New Roman" w:cs="Times New Roman"/>
          <w:sz w:val="28"/>
          <w:szCs w:val="28"/>
          <w:lang w:val="ru-RU"/>
        </w:rPr>
        <w:t>»</w:t>
      </w:r>
      <w:r w:rsidRPr="00DF65B1">
        <w:rPr>
          <w:rFonts w:ascii="Times New Roman" w:eastAsia="Times New Roman" w:hAnsi="Times New Roman" w:cs="Times New Roman"/>
          <w:sz w:val="28"/>
          <w:szCs w:val="28"/>
        </w:rPr>
        <w:t>: посев микроорганизмов методом глубинного посева; окрашивание по Граму; приготовление бактериальной суспензии.</w:t>
      </w:r>
    </w:p>
    <w:p w14:paraId="5127D8E3" w14:textId="77777777" w:rsidR="00B6325B" w:rsidRPr="00DF65B1" w:rsidRDefault="00B6325B" w:rsidP="00DF65B1">
      <w:pPr>
        <w:spacing w:before="200" w:line="240" w:lineRule="auto"/>
        <w:rPr>
          <w:rFonts w:ascii="Times New Roman" w:eastAsia="Times New Roman" w:hAnsi="Times New Roman" w:cs="Times New Roman"/>
          <w:sz w:val="28"/>
          <w:szCs w:val="28"/>
        </w:rPr>
      </w:pPr>
      <w:r w:rsidRPr="00DF65B1">
        <w:rPr>
          <w:rFonts w:ascii="Times New Roman" w:hAnsi="Times New Roman" w:cs="Times New Roman"/>
          <w:noProof/>
          <w:sz w:val="28"/>
          <w:szCs w:val="28"/>
        </w:rPr>
        <w:drawing>
          <wp:anchor distT="114300" distB="114300" distL="114300" distR="114300" simplePos="0" relativeHeight="251659264" behindDoc="0" locked="0" layoutInCell="1" hidden="0" allowOverlap="1" wp14:anchorId="68015785" wp14:editId="16877943">
            <wp:simplePos x="0" y="0"/>
            <wp:positionH relativeFrom="column">
              <wp:posOffset>2540</wp:posOffset>
            </wp:positionH>
            <wp:positionV relativeFrom="page">
              <wp:posOffset>1950720</wp:posOffset>
            </wp:positionV>
            <wp:extent cx="3028950" cy="2266315"/>
            <wp:effectExtent l="0" t="0" r="0" b="635"/>
            <wp:wrapNone/>
            <wp:docPr id="18"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14"/>
                    <a:srcRect/>
                    <a:stretch>
                      <a:fillRect/>
                    </a:stretch>
                  </pic:blipFill>
                  <pic:spPr>
                    <a:xfrm>
                      <a:off x="0" y="0"/>
                      <a:ext cx="3028950" cy="2266315"/>
                    </a:xfrm>
                    <a:prstGeom prst="rect">
                      <a:avLst/>
                    </a:prstGeom>
                    <a:ln/>
                  </pic:spPr>
                </pic:pic>
              </a:graphicData>
            </a:graphic>
          </wp:anchor>
        </w:drawing>
      </w:r>
      <w:r w:rsidRPr="00DF65B1">
        <w:rPr>
          <w:rFonts w:ascii="Times New Roman" w:hAnsi="Times New Roman" w:cs="Times New Roman"/>
          <w:noProof/>
          <w:sz w:val="28"/>
          <w:szCs w:val="28"/>
        </w:rPr>
        <w:drawing>
          <wp:anchor distT="114300" distB="114300" distL="114300" distR="114300" simplePos="0" relativeHeight="251660288" behindDoc="0" locked="0" layoutInCell="1" hidden="0" allowOverlap="1" wp14:anchorId="6643C10D" wp14:editId="5051F506">
            <wp:simplePos x="0" y="0"/>
            <wp:positionH relativeFrom="column">
              <wp:posOffset>3149600</wp:posOffset>
            </wp:positionH>
            <wp:positionV relativeFrom="page">
              <wp:posOffset>4389120</wp:posOffset>
            </wp:positionV>
            <wp:extent cx="3028950" cy="2264410"/>
            <wp:effectExtent l="0" t="0" r="0" b="2540"/>
            <wp:wrapTopAndBottom distT="114300" distB="114300"/>
            <wp:docPr id="12"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15"/>
                    <a:srcRect/>
                    <a:stretch>
                      <a:fillRect/>
                    </a:stretch>
                  </pic:blipFill>
                  <pic:spPr>
                    <a:xfrm>
                      <a:off x="0" y="0"/>
                      <a:ext cx="3028950" cy="2264410"/>
                    </a:xfrm>
                    <a:prstGeom prst="rect">
                      <a:avLst/>
                    </a:prstGeom>
                    <a:ln/>
                  </pic:spPr>
                </pic:pic>
              </a:graphicData>
            </a:graphic>
          </wp:anchor>
        </w:drawing>
      </w:r>
      <w:r w:rsidRPr="00DF65B1">
        <w:rPr>
          <w:rFonts w:ascii="Times New Roman" w:hAnsi="Times New Roman" w:cs="Times New Roman"/>
          <w:noProof/>
          <w:sz w:val="28"/>
          <w:szCs w:val="28"/>
        </w:rPr>
        <w:drawing>
          <wp:anchor distT="114300" distB="114300" distL="114300" distR="114300" simplePos="0" relativeHeight="251661312" behindDoc="0" locked="0" layoutInCell="1" hidden="0" allowOverlap="1" wp14:anchorId="7331D732" wp14:editId="5A198835">
            <wp:simplePos x="0" y="0"/>
            <wp:positionH relativeFrom="column">
              <wp:posOffset>2540</wp:posOffset>
            </wp:positionH>
            <wp:positionV relativeFrom="page">
              <wp:posOffset>4389120</wp:posOffset>
            </wp:positionV>
            <wp:extent cx="3028950" cy="2265045"/>
            <wp:effectExtent l="0" t="0" r="0" b="1905"/>
            <wp:wrapTopAndBottom distT="114300" distB="114300"/>
            <wp:docPr id="3"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6"/>
                    <a:srcRect/>
                    <a:stretch>
                      <a:fillRect/>
                    </a:stretch>
                  </pic:blipFill>
                  <pic:spPr>
                    <a:xfrm>
                      <a:off x="0" y="0"/>
                      <a:ext cx="3028950" cy="2265045"/>
                    </a:xfrm>
                    <a:prstGeom prst="rect">
                      <a:avLst/>
                    </a:prstGeom>
                    <a:ln/>
                  </pic:spPr>
                </pic:pic>
              </a:graphicData>
            </a:graphic>
          </wp:anchor>
        </w:drawing>
      </w:r>
      <w:r w:rsidRPr="00DF65B1">
        <w:rPr>
          <w:rFonts w:ascii="Times New Roman" w:hAnsi="Times New Roman" w:cs="Times New Roman"/>
          <w:noProof/>
          <w:sz w:val="28"/>
          <w:szCs w:val="28"/>
        </w:rPr>
        <w:drawing>
          <wp:anchor distT="114300" distB="114300" distL="114300" distR="114300" simplePos="0" relativeHeight="251662336" behindDoc="0" locked="0" layoutInCell="1" hidden="0" allowOverlap="1" wp14:anchorId="208B3A97" wp14:editId="18536476">
            <wp:simplePos x="0" y="0"/>
            <wp:positionH relativeFrom="column">
              <wp:posOffset>3149600</wp:posOffset>
            </wp:positionH>
            <wp:positionV relativeFrom="page">
              <wp:posOffset>1943100</wp:posOffset>
            </wp:positionV>
            <wp:extent cx="3028950" cy="2273935"/>
            <wp:effectExtent l="0" t="0" r="0" b="0"/>
            <wp:wrapTopAndBottom distT="114300" distB="114300"/>
            <wp:docPr id="17"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17"/>
                    <a:srcRect/>
                    <a:stretch>
                      <a:fillRect/>
                    </a:stretch>
                  </pic:blipFill>
                  <pic:spPr>
                    <a:xfrm>
                      <a:off x="0" y="0"/>
                      <a:ext cx="3028950" cy="2273935"/>
                    </a:xfrm>
                    <a:prstGeom prst="rect">
                      <a:avLst/>
                    </a:prstGeom>
                    <a:ln/>
                  </pic:spPr>
                </pic:pic>
              </a:graphicData>
            </a:graphic>
          </wp:anchor>
        </w:drawing>
      </w:r>
    </w:p>
    <w:p w14:paraId="00B8576F" w14:textId="77777777" w:rsidR="00B6325B" w:rsidRPr="00DF65B1" w:rsidRDefault="00B6325B" w:rsidP="00DF65B1">
      <w:pPr>
        <w:spacing w:line="240" w:lineRule="auto"/>
        <w:rPr>
          <w:rFonts w:ascii="Times New Roman" w:eastAsia="Times New Roman" w:hAnsi="Times New Roman" w:cs="Times New Roman"/>
          <w:sz w:val="28"/>
          <w:szCs w:val="28"/>
        </w:rPr>
      </w:pPr>
      <w:r w:rsidRPr="00DF65B1">
        <w:rPr>
          <w:rFonts w:ascii="Times New Roman" w:eastAsia="Times New Roman" w:hAnsi="Times New Roman" w:cs="Times New Roman"/>
          <w:sz w:val="28"/>
          <w:szCs w:val="28"/>
        </w:rPr>
        <w:br w:type="page"/>
      </w:r>
    </w:p>
    <w:p w14:paraId="71D00A25" w14:textId="54A8EF28" w:rsidR="00B13B24" w:rsidRPr="00DF65B1" w:rsidRDefault="00B13B24" w:rsidP="00DF65B1">
      <w:pPr>
        <w:pStyle w:val="11"/>
        <w:spacing w:before="0" w:line="240" w:lineRule="auto"/>
        <w:jc w:val="right"/>
        <w:rPr>
          <w:rFonts w:ascii="Times New Roman" w:hAnsi="Times New Roman" w:cs="Times New Roman"/>
          <w:sz w:val="28"/>
          <w:szCs w:val="28"/>
        </w:rPr>
      </w:pPr>
      <w:bookmarkStart w:id="22" w:name="_Toc152005342"/>
      <w:bookmarkStart w:id="23" w:name="_Toc152362300"/>
      <w:r w:rsidRPr="00DF65B1">
        <w:rPr>
          <w:rFonts w:ascii="Times New Roman" w:hAnsi="Times New Roman" w:cs="Times New Roman"/>
          <w:b/>
          <w:color w:val="auto"/>
          <w:sz w:val="28"/>
          <w:szCs w:val="28"/>
        </w:rPr>
        <w:lastRenderedPageBreak/>
        <w:t>Приложение 2</w:t>
      </w:r>
      <w:bookmarkEnd w:id="22"/>
      <w:bookmarkEnd w:id="23"/>
    </w:p>
    <w:p w14:paraId="5E9A1A7A" w14:textId="77777777" w:rsidR="00B6325B" w:rsidRPr="00DF65B1" w:rsidRDefault="00B6325B" w:rsidP="00DF65B1">
      <w:pPr>
        <w:spacing w:line="240" w:lineRule="auto"/>
        <w:jc w:val="center"/>
        <w:rPr>
          <w:rFonts w:ascii="Times New Roman" w:eastAsia="Times New Roman" w:hAnsi="Times New Roman" w:cs="Times New Roman"/>
          <w:sz w:val="28"/>
          <w:szCs w:val="28"/>
        </w:rPr>
      </w:pPr>
      <w:r w:rsidRPr="00DF65B1">
        <w:rPr>
          <w:rFonts w:ascii="Times New Roman" w:eastAsia="Times New Roman" w:hAnsi="Times New Roman" w:cs="Times New Roman"/>
          <w:sz w:val="28"/>
          <w:szCs w:val="28"/>
        </w:rPr>
        <w:t>Составы питательных сред, используемых в эксперименте.</w:t>
      </w:r>
    </w:p>
    <w:p w14:paraId="58F699A1" w14:textId="77777777" w:rsidR="00B6325B" w:rsidRPr="00DF65B1" w:rsidRDefault="00B6325B" w:rsidP="00DF65B1">
      <w:pPr>
        <w:spacing w:line="240" w:lineRule="auto"/>
        <w:ind w:firstLine="566"/>
        <w:jc w:val="both"/>
        <w:rPr>
          <w:rFonts w:ascii="Times New Roman" w:eastAsia="Times New Roman" w:hAnsi="Times New Roman" w:cs="Times New Roman"/>
          <w:sz w:val="28"/>
          <w:szCs w:val="28"/>
        </w:rPr>
      </w:pPr>
      <w:r w:rsidRPr="00DF65B1">
        <w:rPr>
          <w:rFonts w:ascii="Times New Roman" w:eastAsia="Times New Roman" w:hAnsi="Times New Roman" w:cs="Times New Roman"/>
          <w:sz w:val="28"/>
          <w:szCs w:val="28"/>
        </w:rPr>
        <w:t>1) Среда Эшби (г/л): K</w:t>
      </w:r>
      <w:r w:rsidRPr="00DF65B1">
        <w:rPr>
          <w:rFonts w:ascii="Times New Roman" w:eastAsia="Times New Roman" w:hAnsi="Times New Roman" w:cs="Times New Roman"/>
          <w:sz w:val="28"/>
          <w:szCs w:val="28"/>
          <w:vertAlign w:val="subscript"/>
        </w:rPr>
        <w:t>2</w:t>
      </w:r>
      <w:r w:rsidRPr="00DF65B1">
        <w:rPr>
          <w:rFonts w:ascii="Times New Roman" w:eastAsia="Times New Roman" w:hAnsi="Times New Roman" w:cs="Times New Roman"/>
          <w:sz w:val="28"/>
          <w:szCs w:val="28"/>
        </w:rPr>
        <w:t>HPO</w:t>
      </w:r>
      <w:r w:rsidRPr="00DF65B1">
        <w:rPr>
          <w:rFonts w:ascii="Times New Roman" w:eastAsia="Times New Roman" w:hAnsi="Times New Roman" w:cs="Times New Roman"/>
          <w:sz w:val="28"/>
          <w:szCs w:val="28"/>
          <w:vertAlign w:val="subscript"/>
        </w:rPr>
        <w:t>4</w:t>
      </w:r>
      <w:r w:rsidRPr="00DF65B1">
        <w:rPr>
          <w:rFonts w:ascii="Times New Roman" w:eastAsia="Gungsuh" w:hAnsi="Times New Roman" w:cs="Times New Roman"/>
          <w:sz w:val="28"/>
          <w:szCs w:val="28"/>
        </w:rPr>
        <w:t>∙</w:t>
      </w:r>
      <w:r w:rsidRPr="00DF65B1">
        <w:rPr>
          <w:rFonts w:ascii="Times New Roman" w:eastAsia="Times New Roman" w:hAnsi="Times New Roman" w:cs="Times New Roman"/>
          <w:sz w:val="28"/>
          <w:szCs w:val="28"/>
        </w:rPr>
        <w:t>3H</w:t>
      </w:r>
      <w:r w:rsidRPr="00DF65B1">
        <w:rPr>
          <w:rFonts w:ascii="Times New Roman" w:eastAsia="Times New Roman" w:hAnsi="Times New Roman" w:cs="Times New Roman"/>
          <w:sz w:val="28"/>
          <w:szCs w:val="28"/>
          <w:vertAlign w:val="subscript"/>
        </w:rPr>
        <w:t>2</w:t>
      </w:r>
      <w:r w:rsidRPr="00DF65B1">
        <w:rPr>
          <w:rFonts w:ascii="Times New Roman" w:eastAsia="Times New Roman" w:hAnsi="Times New Roman" w:cs="Times New Roman"/>
          <w:sz w:val="28"/>
          <w:szCs w:val="28"/>
        </w:rPr>
        <w:t>О – 0,26; KH</w:t>
      </w:r>
      <w:r w:rsidRPr="00DF65B1">
        <w:rPr>
          <w:rFonts w:ascii="Times New Roman" w:eastAsia="Times New Roman" w:hAnsi="Times New Roman" w:cs="Times New Roman"/>
          <w:sz w:val="28"/>
          <w:szCs w:val="28"/>
          <w:vertAlign w:val="subscript"/>
        </w:rPr>
        <w:t>2</w:t>
      </w:r>
      <w:r w:rsidRPr="00DF65B1">
        <w:rPr>
          <w:rFonts w:ascii="Times New Roman" w:eastAsia="Times New Roman" w:hAnsi="Times New Roman" w:cs="Times New Roman"/>
          <w:sz w:val="28"/>
          <w:szCs w:val="28"/>
        </w:rPr>
        <w:t>PO</w:t>
      </w:r>
      <w:r w:rsidRPr="00DF65B1">
        <w:rPr>
          <w:rFonts w:ascii="Times New Roman" w:eastAsia="Times New Roman" w:hAnsi="Times New Roman" w:cs="Times New Roman"/>
          <w:sz w:val="28"/>
          <w:szCs w:val="28"/>
          <w:vertAlign w:val="subscript"/>
        </w:rPr>
        <w:t>4</w:t>
      </w:r>
      <w:r w:rsidRPr="00DF65B1">
        <w:rPr>
          <w:rFonts w:ascii="Times New Roman" w:eastAsia="Times New Roman" w:hAnsi="Times New Roman" w:cs="Times New Roman"/>
          <w:sz w:val="28"/>
          <w:szCs w:val="28"/>
        </w:rPr>
        <w:t xml:space="preserve"> </w:t>
      </w:r>
      <w:r w:rsidRPr="00DF65B1">
        <w:rPr>
          <w:rFonts w:ascii="Times New Roman" w:eastAsia="Times New Roman" w:hAnsi="Times New Roman" w:cs="Times New Roman"/>
          <w:sz w:val="28"/>
          <w:szCs w:val="28"/>
          <w:highlight w:val="white"/>
        </w:rPr>
        <w:t>–</w:t>
      </w:r>
      <w:r w:rsidRPr="00DF65B1">
        <w:rPr>
          <w:rFonts w:ascii="Times New Roman" w:eastAsia="Times New Roman" w:hAnsi="Times New Roman" w:cs="Times New Roman"/>
          <w:sz w:val="28"/>
          <w:szCs w:val="28"/>
        </w:rPr>
        <w:t xml:space="preserve"> 0,1; MgSO</w:t>
      </w:r>
      <w:r w:rsidRPr="00DF65B1">
        <w:rPr>
          <w:rFonts w:ascii="Times New Roman" w:eastAsia="Times New Roman" w:hAnsi="Times New Roman" w:cs="Times New Roman"/>
          <w:sz w:val="28"/>
          <w:szCs w:val="28"/>
          <w:vertAlign w:val="subscript"/>
        </w:rPr>
        <w:t>4</w:t>
      </w:r>
      <w:r w:rsidRPr="00DF65B1">
        <w:rPr>
          <w:rFonts w:ascii="Times New Roman" w:eastAsia="Gungsuh" w:hAnsi="Times New Roman" w:cs="Times New Roman"/>
          <w:sz w:val="28"/>
          <w:szCs w:val="28"/>
        </w:rPr>
        <w:t>∙</w:t>
      </w:r>
      <w:r w:rsidRPr="00DF65B1">
        <w:rPr>
          <w:rFonts w:ascii="Times New Roman" w:eastAsia="Times New Roman" w:hAnsi="Times New Roman" w:cs="Times New Roman"/>
          <w:sz w:val="28"/>
          <w:szCs w:val="28"/>
        </w:rPr>
        <w:t>7H</w:t>
      </w:r>
      <w:r w:rsidRPr="00DF65B1">
        <w:rPr>
          <w:rFonts w:ascii="Times New Roman" w:eastAsia="Times New Roman" w:hAnsi="Times New Roman" w:cs="Times New Roman"/>
          <w:sz w:val="28"/>
          <w:szCs w:val="28"/>
          <w:vertAlign w:val="subscript"/>
        </w:rPr>
        <w:t>2</w:t>
      </w:r>
      <w:r w:rsidRPr="00DF65B1">
        <w:rPr>
          <w:rFonts w:ascii="Times New Roman" w:eastAsia="Times New Roman" w:hAnsi="Times New Roman" w:cs="Times New Roman"/>
          <w:sz w:val="28"/>
          <w:szCs w:val="28"/>
        </w:rPr>
        <w:t xml:space="preserve">О </w:t>
      </w:r>
      <w:r w:rsidRPr="00DF65B1">
        <w:rPr>
          <w:rFonts w:ascii="Times New Roman" w:eastAsia="Times New Roman" w:hAnsi="Times New Roman" w:cs="Times New Roman"/>
          <w:sz w:val="28"/>
          <w:szCs w:val="28"/>
          <w:highlight w:val="white"/>
        </w:rPr>
        <w:t>–</w:t>
      </w:r>
      <w:r w:rsidRPr="00DF65B1">
        <w:rPr>
          <w:rFonts w:ascii="Times New Roman" w:eastAsia="Times New Roman" w:hAnsi="Times New Roman" w:cs="Times New Roman"/>
          <w:sz w:val="28"/>
          <w:szCs w:val="28"/>
        </w:rPr>
        <w:t xml:space="preserve"> 0,41; </w:t>
      </w:r>
      <w:r w:rsidRPr="00DF65B1">
        <w:rPr>
          <w:rFonts w:ascii="Times New Roman" w:eastAsia="Times New Roman" w:hAnsi="Times New Roman" w:cs="Times New Roman"/>
          <w:sz w:val="28"/>
          <w:szCs w:val="28"/>
          <w:highlight w:val="white"/>
        </w:rPr>
        <w:t>–</w:t>
      </w:r>
      <w:r w:rsidRPr="00DF65B1">
        <w:rPr>
          <w:rFonts w:ascii="Times New Roman" w:eastAsia="Times New Roman" w:hAnsi="Times New Roman" w:cs="Times New Roman"/>
          <w:sz w:val="28"/>
          <w:szCs w:val="28"/>
          <w:lang w:val="ru-RU"/>
        </w:rPr>
        <w:t xml:space="preserve"> </w:t>
      </w:r>
      <w:r w:rsidRPr="00DF65B1">
        <w:rPr>
          <w:rFonts w:ascii="Times New Roman" w:eastAsia="Times New Roman" w:hAnsi="Times New Roman" w:cs="Times New Roman"/>
          <w:sz w:val="28"/>
          <w:szCs w:val="28"/>
        </w:rPr>
        <w:t>0,2; CaCO</w:t>
      </w:r>
      <w:r w:rsidRPr="00DF65B1">
        <w:rPr>
          <w:rFonts w:ascii="Times New Roman" w:eastAsia="Times New Roman" w:hAnsi="Times New Roman" w:cs="Times New Roman"/>
          <w:sz w:val="28"/>
          <w:szCs w:val="28"/>
          <w:vertAlign w:val="subscript"/>
        </w:rPr>
        <w:t>3</w:t>
      </w:r>
      <w:r w:rsidRPr="00DF65B1">
        <w:rPr>
          <w:rFonts w:ascii="Times New Roman" w:eastAsia="Times New Roman" w:hAnsi="Times New Roman" w:cs="Times New Roman"/>
          <w:sz w:val="28"/>
          <w:szCs w:val="28"/>
        </w:rPr>
        <w:t xml:space="preserve"> – 5; сахароза – 20; агар </w:t>
      </w:r>
      <w:r w:rsidRPr="00DF65B1">
        <w:rPr>
          <w:rFonts w:ascii="Times New Roman" w:eastAsia="Times New Roman" w:hAnsi="Times New Roman" w:cs="Times New Roman"/>
          <w:sz w:val="28"/>
          <w:szCs w:val="28"/>
          <w:highlight w:val="white"/>
        </w:rPr>
        <w:t>–</w:t>
      </w:r>
      <w:r w:rsidRPr="00DF65B1">
        <w:rPr>
          <w:rFonts w:ascii="Times New Roman" w:eastAsia="Times New Roman" w:hAnsi="Times New Roman" w:cs="Times New Roman"/>
          <w:sz w:val="28"/>
          <w:szCs w:val="28"/>
        </w:rPr>
        <w:t xml:space="preserve"> 20; дистиллированная вода – 1000 см</w:t>
      </w:r>
      <w:r w:rsidRPr="00DF65B1">
        <w:rPr>
          <w:rFonts w:ascii="Times New Roman" w:eastAsia="Times New Roman" w:hAnsi="Times New Roman" w:cs="Times New Roman"/>
          <w:sz w:val="28"/>
          <w:szCs w:val="28"/>
          <w:vertAlign w:val="superscript"/>
        </w:rPr>
        <w:t>3</w:t>
      </w:r>
      <w:r w:rsidRPr="00DF65B1">
        <w:rPr>
          <w:rFonts w:ascii="Times New Roman" w:eastAsia="Times New Roman" w:hAnsi="Times New Roman" w:cs="Times New Roman"/>
          <w:sz w:val="28"/>
          <w:szCs w:val="28"/>
        </w:rPr>
        <w:t xml:space="preserve"> [</w:t>
      </w:r>
      <w:r w:rsidRPr="00DF65B1">
        <w:rPr>
          <w:rFonts w:ascii="Times New Roman" w:eastAsia="Times New Roman" w:hAnsi="Times New Roman" w:cs="Times New Roman"/>
          <w:sz w:val="28"/>
          <w:szCs w:val="28"/>
          <w:lang w:val="ru-RU"/>
        </w:rPr>
        <w:t>15</w:t>
      </w:r>
      <w:r w:rsidRPr="00DF65B1">
        <w:rPr>
          <w:rFonts w:ascii="Times New Roman" w:eastAsia="Times New Roman" w:hAnsi="Times New Roman" w:cs="Times New Roman"/>
          <w:sz w:val="28"/>
          <w:szCs w:val="28"/>
        </w:rPr>
        <w:t>].</w:t>
      </w:r>
    </w:p>
    <w:p w14:paraId="07709121" w14:textId="77777777" w:rsidR="00B6325B" w:rsidRPr="00DF65B1" w:rsidRDefault="00B6325B" w:rsidP="00DF65B1">
      <w:pPr>
        <w:spacing w:line="240" w:lineRule="auto"/>
        <w:ind w:firstLine="566"/>
        <w:jc w:val="both"/>
        <w:rPr>
          <w:rFonts w:ascii="Times New Roman" w:eastAsia="Times New Roman" w:hAnsi="Times New Roman" w:cs="Times New Roman"/>
          <w:sz w:val="28"/>
          <w:szCs w:val="28"/>
        </w:rPr>
      </w:pPr>
      <w:r w:rsidRPr="00DF65B1">
        <w:rPr>
          <w:rFonts w:ascii="Times New Roman" w:eastAsia="Times New Roman" w:hAnsi="Times New Roman" w:cs="Times New Roman"/>
          <w:sz w:val="28"/>
          <w:szCs w:val="28"/>
        </w:rPr>
        <w:t>2) Бобовый агар готовился из бобового отвара: 50 г бобов (гороха) заливали 1 л воды и варили до набухания и растрескивания кожуры (но не до разваривания), фильтровали через вату, доводили водопроводной водой до 1 л, добавляли 1% сахара, 0,05 мл 0,1%-</w:t>
      </w:r>
      <w:proofErr w:type="spellStart"/>
      <w:r w:rsidRPr="00DF65B1">
        <w:rPr>
          <w:rFonts w:ascii="Times New Roman" w:eastAsia="Times New Roman" w:hAnsi="Times New Roman" w:cs="Times New Roman"/>
          <w:sz w:val="28"/>
          <w:szCs w:val="28"/>
        </w:rPr>
        <w:t>ного</w:t>
      </w:r>
      <w:proofErr w:type="spellEnd"/>
      <w:r w:rsidRPr="00DF65B1">
        <w:rPr>
          <w:rFonts w:ascii="Times New Roman" w:eastAsia="Times New Roman" w:hAnsi="Times New Roman" w:cs="Times New Roman"/>
          <w:sz w:val="28"/>
          <w:szCs w:val="28"/>
        </w:rPr>
        <w:t xml:space="preserve"> раствора К</w:t>
      </w:r>
      <w:r w:rsidRPr="00DF65B1">
        <w:rPr>
          <w:rFonts w:ascii="Times New Roman" w:eastAsia="Times New Roman" w:hAnsi="Times New Roman" w:cs="Times New Roman"/>
          <w:sz w:val="28"/>
          <w:szCs w:val="28"/>
          <w:vertAlign w:val="subscript"/>
        </w:rPr>
        <w:t>2</w:t>
      </w:r>
      <w:r w:rsidRPr="00DF65B1">
        <w:rPr>
          <w:rFonts w:ascii="Times New Roman" w:eastAsia="Times New Roman" w:hAnsi="Times New Roman" w:cs="Times New Roman"/>
          <w:sz w:val="28"/>
          <w:szCs w:val="28"/>
        </w:rPr>
        <w:t>НРО</w:t>
      </w:r>
      <w:r w:rsidRPr="00DF65B1">
        <w:rPr>
          <w:rFonts w:ascii="Times New Roman" w:eastAsia="Times New Roman" w:hAnsi="Times New Roman" w:cs="Times New Roman"/>
          <w:sz w:val="28"/>
          <w:szCs w:val="28"/>
          <w:vertAlign w:val="subscript"/>
        </w:rPr>
        <w:t>4</w:t>
      </w:r>
      <w:r w:rsidRPr="00DF65B1">
        <w:rPr>
          <w:rFonts w:ascii="Times New Roman" w:eastAsia="Times New Roman" w:hAnsi="Times New Roman" w:cs="Times New Roman"/>
          <w:sz w:val="28"/>
          <w:szCs w:val="28"/>
        </w:rPr>
        <w:t xml:space="preserve"> и раствором соды устанавливали рН 7. Для получения плотной среды добавляли 1,5</w:t>
      </w:r>
      <w:r w:rsidRPr="00DF65B1">
        <w:rPr>
          <w:rFonts w:ascii="Times New Roman" w:eastAsia="Times New Roman" w:hAnsi="Times New Roman" w:cs="Times New Roman"/>
          <w:sz w:val="28"/>
          <w:szCs w:val="28"/>
          <w:lang w:val="ru-RU"/>
        </w:rPr>
        <w:t>-</w:t>
      </w:r>
      <w:r w:rsidRPr="00DF65B1">
        <w:rPr>
          <w:rFonts w:ascii="Times New Roman" w:eastAsia="Times New Roman" w:hAnsi="Times New Roman" w:cs="Times New Roman"/>
          <w:sz w:val="28"/>
          <w:szCs w:val="28"/>
        </w:rPr>
        <w:t>2% агара. Стерилизовали при 121° 20 мин [</w:t>
      </w:r>
      <w:r w:rsidRPr="00DF65B1">
        <w:rPr>
          <w:rFonts w:ascii="Times New Roman" w:eastAsia="Times New Roman" w:hAnsi="Times New Roman" w:cs="Times New Roman"/>
          <w:sz w:val="28"/>
          <w:szCs w:val="28"/>
          <w:lang w:val="ru-RU"/>
        </w:rPr>
        <w:t>15</w:t>
      </w:r>
      <w:r w:rsidRPr="00DF65B1">
        <w:rPr>
          <w:rFonts w:ascii="Times New Roman" w:eastAsia="Times New Roman" w:hAnsi="Times New Roman" w:cs="Times New Roman"/>
          <w:sz w:val="28"/>
          <w:szCs w:val="28"/>
        </w:rPr>
        <w:t>].</w:t>
      </w:r>
    </w:p>
    <w:p w14:paraId="047C5816" w14:textId="77777777" w:rsidR="00B6325B" w:rsidRPr="00DF65B1" w:rsidRDefault="00B6325B" w:rsidP="00DF65B1">
      <w:pPr>
        <w:spacing w:line="240" w:lineRule="auto"/>
        <w:ind w:firstLine="566"/>
        <w:jc w:val="both"/>
        <w:rPr>
          <w:rFonts w:ascii="Times New Roman" w:eastAsia="Times New Roman" w:hAnsi="Times New Roman" w:cs="Times New Roman"/>
          <w:sz w:val="28"/>
          <w:szCs w:val="28"/>
          <w:highlight w:val="white"/>
        </w:rPr>
      </w:pPr>
      <w:r w:rsidRPr="00DF65B1">
        <w:rPr>
          <w:rFonts w:ascii="Times New Roman" w:eastAsia="Times New Roman" w:hAnsi="Times New Roman" w:cs="Times New Roman"/>
          <w:sz w:val="28"/>
          <w:szCs w:val="28"/>
        </w:rPr>
        <w:t xml:space="preserve">3) </w:t>
      </w:r>
      <w:r w:rsidRPr="00DF65B1">
        <w:rPr>
          <w:rFonts w:ascii="Times New Roman" w:eastAsia="Times New Roman" w:hAnsi="Times New Roman" w:cs="Times New Roman"/>
          <w:sz w:val="28"/>
          <w:szCs w:val="28"/>
          <w:lang w:val="ru-RU"/>
        </w:rPr>
        <w:t>Среда Виноградского</w:t>
      </w:r>
      <w:r w:rsidRPr="00DF65B1">
        <w:rPr>
          <w:rFonts w:ascii="Times New Roman" w:eastAsia="Times New Roman" w:hAnsi="Times New Roman" w:cs="Times New Roman"/>
          <w:sz w:val="28"/>
          <w:szCs w:val="28"/>
        </w:rPr>
        <w:t xml:space="preserve"> (г/л): </w:t>
      </w:r>
      <w:r w:rsidRPr="00DF65B1">
        <w:rPr>
          <w:rFonts w:ascii="Times New Roman" w:eastAsia="Times New Roman" w:hAnsi="Times New Roman" w:cs="Times New Roman"/>
          <w:sz w:val="28"/>
          <w:szCs w:val="28"/>
          <w:highlight w:val="white"/>
        </w:rPr>
        <w:t>глюкоза – 20,0; K</w:t>
      </w:r>
      <w:r w:rsidRPr="00DF65B1">
        <w:rPr>
          <w:rFonts w:ascii="Times New Roman" w:eastAsia="Times New Roman" w:hAnsi="Times New Roman" w:cs="Times New Roman"/>
          <w:sz w:val="28"/>
          <w:szCs w:val="28"/>
          <w:highlight w:val="white"/>
          <w:vertAlign w:val="subscript"/>
        </w:rPr>
        <w:t>2</w:t>
      </w:r>
      <w:r w:rsidRPr="00DF65B1">
        <w:rPr>
          <w:rFonts w:ascii="Times New Roman" w:eastAsia="Times New Roman" w:hAnsi="Times New Roman" w:cs="Times New Roman"/>
          <w:sz w:val="28"/>
          <w:szCs w:val="28"/>
          <w:highlight w:val="white"/>
        </w:rPr>
        <w:t>HPO</w:t>
      </w:r>
      <w:r w:rsidRPr="00DF65B1">
        <w:rPr>
          <w:rFonts w:ascii="Times New Roman" w:eastAsia="Times New Roman" w:hAnsi="Times New Roman" w:cs="Times New Roman"/>
          <w:sz w:val="28"/>
          <w:szCs w:val="28"/>
          <w:highlight w:val="white"/>
          <w:vertAlign w:val="subscript"/>
        </w:rPr>
        <w:t>4</w:t>
      </w:r>
      <w:r w:rsidRPr="00DF65B1">
        <w:rPr>
          <w:rFonts w:ascii="Times New Roman" w:eastAsia="Times New Roman" w:hAnsi="Times New Roman" w:cs="Times New Roman"/>
          <w:sz w:val="28"/>
          <w:szCs w:val="28"/>
          <w:highlight w:val="white"/>
        </w:rPr>
        <w:t xml:space="preserve"> – 1,0; KH</w:t>
      </w:r>
      <w:r w:rsidRPr="00DF65B1">
        <w:rPr>
          <w:rFonts w:ascii="Times New Roman" w:eastAsia="Times New Roman" w:hAnsi="Times New Roman" w:cs="Times New Roman"/>
          <w:sz w:val="28"/>
          <w:szCs w:val="28"/>
          <w:highlight w:val="white"/>
          <w:vertAlign w:val="subscript"/>
        </w:rPr>
        <w:t>2</w:t>
      </w:r>
      <w:r w:rsidRPr="00DF65B1">
        <w:rPr>
          <w:rFonts w:ascii="Times New Roman" w:eastAsia="Times New Roman" w:hAnsi="Times New Roman" w:cs="Times New Roman"/>
          <w:sz w:val="28"/>
          <w:szCs w:val="28"/>
          <w:highlight w:val="white"/>
        </w:rPr>
        <w:t xml:space="preserve">PO4 – 1,0; </w:t>
      </w:r>
      <w:r w:rsidRPr="00DF65B1">
        <w:rPr>
          <w:rFonts w:ascii="Times New Roman" w:eastAsia="Times New Roman" w:hAnsi="Times New Roman" w:cs="Times New Roman"/>
          <w:sz w:val="28"/>
          <w:szCs w:val="28"/>
        </w:rPr>
        <w:t>MgSO</w:t>
      </w:r>
      <w:r w:rsidRPr="00DF65B1">
        <w:rPr>
          <w:rFonts w:ascii="Times New Roman" w:eastAsia="Times New Roman" w:hAnsi="Times New Roman" w:cs="Times New Roman"/>
          <w:sz w:val="28"/>
          <w:szCs w:val="28"/>
          <w:vertAlign w:val="subscript"/>
        </w:rPr>
        <w:t>4</w:t>
      </w:r>
      <w:r w:rsidRPr="00DF65B1">
        <w:rPr>
          <w:rFonts w:ascii="Times New Roman" w:eastAsia="Gungsuh" w:hAnsi="Times New Roman" w:cs="Times New Roman"/>
          <w:sz w:val="28"/>
          <w:szCs w:val="28"/>
        </w:rPr>
        <w:t>∙</w:t>
      </w:r>
      <w:r w:rsidRPr="00DF65B1">
        <w:rPr>
          <w:rFonts w:ascii="Times New Roman" w:eastAsia="Times New Roman" w:hAnsi="Times New Roman" w:cs="Times New Roman"/>
          <w:sz w:val="28"/>
          <w:szCs w:val="28"/>
        </w:rPr>
        <w:t>7H</w:t>
      </w:r>
      <w:r w:rsidRPr="00DF65B1">
        <w:rPr>
          <w:rFonts w:ascii="Times New Roman" w:eastAsia="Times New Roman" w:hAnsi="Times New Roman" w:cs="Times New Roman"/>
          <w:sz w:val="28"/>
          <w:szCs w:val="28"/>
          <w:vertAlign w:val="subscript"/>
        </w:rPr>
        <w:t>2</w:t>
      </w:r>
      <w:r w:rsidRPr="00DF65B1">
        <w:rPr>
          <w:rFonts w:ascii="Times New Roman" w:eastAsia="Times New Roman" w:hAnsi="Times New Roman" w:cs="Times New Roman"/>
          <w:sz w:val="28"/>
          <w:szCs w:val="28"/>
        </w:rPr>
        <w:t xml:space="preserve">О </w:t>
      </w:r>
      <w:r w:rsidRPr="00DF65B1">
        <w:rPr>
          <w:rFonts w:ascii="Times New Roman" w:eastAsia="Times New Roman" w:hAnsi="Times New Roman" w:cs="Times New Roman"/>
          <w:sz w:val="28"/>
          <w:szCs w:val="28"/>
          <w:highlight w:val="white"/>
        </w:rPr>
        <w:t xml:space="preserve">– 0,5; </w:t>
      </w:r>
      <w:proofErr w:type="spellStart"/>
      <w:r w:rsidRPr="00DF65B1">
        <w:rPr>
          <w:rFonts w:ascii="Times New Roman" w:eastAsia="Times New Roman" w:hAnsi="Times New Roman" w:cs="Times New Roman"/>
          <w:sz w:val="28"/>
          <w:szCs w:val="28"/>
          <w:highlight w:val="white"/>
        </w:rPr>
        <w:t>NaCl</w:t>
      </w:r>
      <w:proofErr w:type="spellEnd"/>
      <w:r w:rsidRPr="00DF65B1">
        <w:rPr>
          <w:rFonts w:ascii="Times New Roman" w:eastAsia="Times New Roman" w:hAnsi="Times New Roman" w:cs="Times New Roman"/>
          <w:sz w:val="28"/>
          <w:szCs w:val="28"/>
          <w:highlight w:val="white"/>
        </w:rPr>
        <w:t xml:space="preserve"> – 0,5; раствор микроэлементов - 1 мл; агар – 15,0; рН 7,1-7,2. В первом варианте к основной среде добавляли NH</w:t>
      </w:r>
      <w:r w:rsidRPr="00DF65B1">
        <w:rPr>
          <w:rFonts w:ascii="Times New Roman" w:eastAsia="Times New Roman" w:hAnsi="Times New Roman" w:cs="Times New Roman"/>
          <w:sz w:val="28"/>
          <w:szCs w:val="28"/>
          <w:highlight w:val="white"/>
          <w:vertAlign w:val="subscript"/>
        </w:rPr>
        <w:t>4</w:t>
      </w:r>
      <w:r w:rsidRPr="00DF65B1">
        <w:rPr>
          <w:rFonts w:ascii="Times New Roman" w:eastAsia="Times New Roman" w:hAnsi="Times New Roman" w:cs="Times New Roman"/>
          <w:sz w:val="28"/>
          <w:szCs w:val="28"/>
          <w:highlight w:val="white"/>
        </w:rPr>
        <w:t>Cl – 1,0 и СаСО3 – 5,0, так как хлористый аммоний физиологически кислая соль, во втором варианте (KNO</w:t>
      </w:r>
      <w:r w:rsidRPr="00DF65B1">
        <w:rPr>
          <w:rFonts w:ascii="Times New Roman" w:eastAsia="Times New Roman" w:hAnsi="Times New Roman" w:cs="Times New Roman"/>
          <w:sz w:val="28"/>
          <w:szCs w:val="28"/>
          <w:highlight w:val="white"/>
          <w:vertAlign w:val="subscript"/>
        </w:rPr>
        <w:t>3</w:t>
      </w:r>
      <w:r w:rsidRPr="00DF65B1">
        <w:rPr>
          <w:rFonts w:ascii="Times New Roman" w:eastAsia="Times New Roman" w:hAnsi="Times New Roman" w:cs="Times New Roman"/>
          <w:sz w:val="28"/>
          <w:szCs w:val="28"/>
          <w:highlight w:val="white"/>
        </w:rPr>
        <w:t xml:space="preserve">- 1,0). Среды разливали в пробирки, стерилизовали при 0,5 </w:t>
      </w:r>
      <w:proofErr w:type="spellStart"/>
      <w:r w:rsidRPr="00DF65B1">
        <w:rPr>
          <w:rFonts w:ascii="Times New Roman" w:eastAsia="Times New Roman" w:hAnsi="Times New Roman" w:cs="Times New Roman"/>
          <w:sz w:val="28"/>
          <w:szCs w:val="28"/>
          <w:highlight w:val="white"/>
        </w:rPr>
        <w:t>ати</w:t>
      </w:r>
      <w:proofErr w:type="spellEnd"/>
      <w:r w:rsidRPr="00DF65B1">
        <w:rPr>
          <w:rFonts w:ascii="Times New Roman" w:eastAsia="Times New Roman" w:hAnsi="Times New Roman" w:cs="Times New Roman"/>
          <w:sz w:val="28"/>
          <w:szCs w:val="28"/>
          <w:highlight w:val="white"/>
        </w:rPr>
        <w:t xml:space="preserve"> и после стерилизации скашивали [</w:t>
      </w:r>
      <w:r w:rsidRPr="00DF65B1">
        <w:rPr>
          <w:rFonts w:ascii="Times New Roman" w:eastAsia="Times New Roman" w:hAnsi="Times New Roman" w:cs="Times New Roman"/>
          <w:sz w:val="28"/>
          <w:szCs w:val="28"/>
          <w:highlight w:val="white"/>
          <w:lang w:val="ru-RU"/>
        </w:rPr>
        <w:t>15</w:t>
      </w:r>
      <w:r w:rsidRPr="00DF65B1">
        <w:rPr>
          <w:rFonts w:ascii="Times New Roman" w:eastAsia="Times New Roman" w:hAnsi="Times New Roman" w:cs="Times New Roman"/>
          <w:sz w:val="28"/>
          <w:szCs w:val="28"/>
          <w:highlight w:val="white"/>
        </w:rPr>
        <w:t>].</w:t>
      </w:r>
    </w:p>
    <w:p w14:paraId="314C0734" w14:textId="77777777" w:rsidR="00B6325B" w:rsidRPr="00DF65B1" w:rsidRDefault="00B6325B" w:rsidP="00DF65B1">
      <w:pPr>
        <w:spacing w:line="240" w:lineRule="auto"/>
        <w:ind w:firstLine="566"/>
        <w:jc w:val="both"/>
        <w:rPr>
          <w:rFonts w:ascii="Times New Roman" w:eastAsia="Times New Roman" w:hAnsi="Times New Roman" w:cs="Times New Roman"/>
          <w:sz w:val="28"/>
          <w:szCs w:val="28"/>
        </w:rPr>
      </w:pPr>
      <w:r w:rsidRPr="00DF65B1">
        <w:rPr>
          <w:rFonts w:ascii="Times New Roman" w:eastAsia="Times New Roman" w:hAnsi="Times New Roman" w:cs="Times New Roman"/>
          <w:sz w:val="28"/>
          <w:szCs w:val="28"/>
          <w:highlight w:val="white"/>
        </w:rPr>
        <w:t xml:space="preserve">4) </w:t>
      </w:r>
      <w:r w:rsidRPr="00DF65B1">
        <w:rPr>
          <w:rFonts w:ascii="Times New Roman" w:eastAsia="Times New Roman" w:hAnsi="Times New Roman" w:cs="Times New Roman"/>
          <w:sz w:val="28"/>
          <w:szCs w:val="28"/>
          <w:highlight w:val="white"/>
          <w:lang w:val="ru-RU"/>
        </w:rPr>
        <w:t>Модифицированная среда Пиковской</w:t>
      </w:r>
      <w:r w:rsidRPr="00DF65B1">
        <w:rPr>
          <w:rFonts w:ascii="Times New Roman" w:eastAsia="Times New Roman" w:hAnsi="Times New Roman" w:cs="Times New Roman"/>
          <w:sz w:val="28"/>
          <w:szCs w:val="28"/>
          <w:highlight w:val="white"/>
        </w:rPr>
        <w:t xml:space="preserve"> (г/л): агар микробиологический – 15,0; (NH₄)₂SO₄ - 0,1; глюкоза – 15,0; </w:t>
      </w:r>
      <w:proofErr w:type="spellStart"/>
      <w:r w:rsidRPr="00DF65B1">
        <w:rPr>
          <w:rFonts w:ascii="Times New Roman" w:eastAsia="Times New Roman" w:hAnsi="Times New Roman" w:cs="Times New Roman"/>
          <w:sz w:val="28"/>
          <w:szCs w:val="28"/>
          <w:highlight w:val="white"/>
        </w:rPr>
        <w:t>KCl</w:t>
      </w:r>
      <w:proofErr w:type="spellEnd"/>
      <w:r w:rsidRPr="00DF65B1">
        <w:rPr>
          <w:rFonts w:ascii="Times New Roman" w:eastAsia="Times New Roman" w:hAnsi="Times New Roman" w:cs="Times New Roman"/>
          <w:sz w:val="28"/>
          <w:szCs w:val="28"/>
          <w:highlight w:val="white"/>
        </w:rPr>
        <w:t xml:space="preserve"> – 0,2; MgCl</w:t>
      </w:r>
      <w:r w:rsidRPr="00DF65B1">
        <w:rPr>
          <w:rFonts w:ascii="Times New Roman" w:eastAsia="Times New Roman" w:hAnsi="Times New Roman" w:cs="Times New Roman"/>
          <w:sz w:val="28"/>
          <w:szCs w:val="28"/>
          <w:highlight w:val="white"/>
          <w:vertAlign w:val="subscript"/>
        </w:rPr>
        <w:t>2</w:t>
      </w:r>
      <w:r w:rsidRPr="00DF65B1">
        <w:rPr>
          <w:rFonts w:ascii="Times New Roman" w:eastAsia="Times New Roman" w:hAnsi="Times New Roman" w:cs="Times New Roman"/>
          <w:sz w:val="28"/>
          <w:szCs w:val="28"/>
          <w:highlight w:val="white"/>
        </w:rPr>
        <w:t>·6H</w:t>
      </w:r>
      <w:r w:rsidRPr="00DF65B1">
        <w:rPr>
          <w:rFonts w:ascii="Times New Roman" w:eastAsia="Times New Roman" w:hAnsi="Times New Roman" w:cs="Times New Roman"/>
          <w:sz w:val="28"/>
          <w:szCs w:val="28"/>
          <w:highlight w:val="white"/>
          <w:vertAlign w:val="subscript"/>
        </w:rPr>
        <w:t>2</w:t>
      </w:r>
      <w:r w:rsidRPr="00DF65B1">
        <w:rPr>
          <w:rFonts w:ascii="Times New Roman" w:eastAsia="Times New Roman" w:hAnsi="Times New Roman" w:cs="Times New Roman"/>
          <w:sz w:val="28"/>
          <w:szCs w:val="28"/>
          <w:highlight w:val="white"/>
        </w:rPr>
        <w:t>O – 5,0; MgSO</w:t>
      </w:r>
      <w:r w:rsidRPr="00DF65B1">
        <w:rPr>
          <w:rFonts w:ascii="Times New Roman" w:eastAsia="Times New Roman" w:hAnsi="Times New Roman" w:cs="Times New Roman"/>
          <w:sz w:val="28"/>
          <w:szCs w:val="28"/>
          <w:highlight w:val="white"/>
          <w:vertAlign w:val="subscript"/>
        </w:rPr>
        <w:t>4</w:t>
      </w:r>
      <w:r w:rsidRPr="00DF65B1">
        <w:rPr>
          <w:rFonts w:ascii="Times New Roman" w:eastAsia="Gungsuh" w:hAnsi="Times New Roman" w:cs="Times New Roman"/>
          <w:sz w:val="28"/>
          <w:szCs w:val="28"/>
          <w:highlight w:val="white"/>
        </w:rPr>
        <w:t>∙7H</w:t>
      </w:r>
      <w:r w:rsidRPr="00DF65B1">
        <w:rPr>
          <w:rFonts w:ascii="Times New Roman" w:eastAsia="Times New Roman" w:hAnsi="Times New Roman" w:cs="Times New Roman"/>
          <w:sz w:val="28"/>
          <w:szCs w:val="28"/>
          <w:highlight w:val="white"/>
          <w:vertAlign w:val="subscript"/>
        </w:rPr>
        <w:t>2</w:t>
      </w:r>
      <w:r w:rsidRPr="00DF65B1">
        <w:rPr>
          <w:rFonts w:ascii="Times New Roman" w:eastAsia="Times New Roman" w:hAnsi="Times New Roman" w:cs="Times New Roman"/>
          <w:sz w:val="28"/>
          <w:szCs w:val="28"/>
          <w:highlight w:val="white"/>
        </w:rPr>
        <w:t>O – 0,25; Ca</w:t>
      </w:r>
      <w:r w:rsidRPr="00DF65B1">
        <w:rPr>
          <w:rFonts w:ascii="Times New Roman" w:eastAsia="Times New Roman" w:hAnsi="Times New Roman" w:cs="Times New Roman"/>
          <w:sz w:val="28"/>
          <w:szCs w:val="28"/>
          <w:highlight w:val="white"/>
          <w:vertAlign w:val="subscript"/>
        </w:rPr>
        <w:t>3</w:t>
      </w:r>
      <w:r w:rsidRPr="00DF65B1">
        <w:rPr>
          <w:rFonts w:ascii="Times New Roman" w:eastAsia="Times New Roman" w:hAnsi="Times New Roman" w:cs="Times New Roman"/>
          <w:sz w:val="28"/>
          <w:szCs w:val="28"/>
          <w:highlight w:val="white"/>
        </w:rPr>
        <w:t>(Н</w:t>
      </w:r>
      <w:r w:rsidRPr="00DF65B1">
        <w:rPr>
          <w:rFonts w:ascii="Times New Roman" w:eastAsia="Times New Roman" w:hAnsi="Times New Roman" w:cs="Times New Roman"/>
          <w:sz w:val="28"/>
          <w:szCs w:val="28"/>
          <w:highlight w:val="white"/>
          <w:vertAlign w:val="subscript"/>
        </w:rPr>
        <w:t>2</w:t>
      </w:r>
      <w:r w:rsidRPr="00DF65B1">
        <w:rPr>
          <w:rFonts w:ascii="Times New Roman" w:eastAsia="Times New Roman" w:hAnsi="Times New Roman" w:cs="Times New Roman"/>
          <w:sz w:val="28"/>
          <w:szCs w:val="28"/>
          <w:highlight w:val="white"/>
        </w:rPr>
        <w:t>РО</w:t>
      </w:r>
      <w:r w:rsidRPr="00DF65B1">
        <w:rPr>
          <w:rFonts w:ascii="Times New Roman" w:eastAsia="Times New Roman" w:hAnsi="Times New Roman" w:cs="Times New Roman"/>
          <w:sz w:val="28"/>
          <w:szCs w:val="28"/>
          <w:highlight w:val="white"/>
          <w:vertAlign w:val="subscript"/>
        </w:rPr>
        <w:t>4</w:t>
      </w:r>
      <w:r w:rsidRPr="00DF65B1">
        <w:rPr>
          <w:rFonts w:ascii="Times New Roman" w:eastAsia="Times New Roman" w:hAnsi="Times New Roman" w:cs="Times New Roman"/>
          <w:sz w:val="28"/>
          <w:szCs w:val="28"/>
          <w:highlight w:val="white"/>
        </w:rPr>
        <w:t>)</w:t>
      </w:r>
      <w:r w:rsidRPr="00DF65B1">
        <w:rPr>
          <w:rFonts w:ascii="Times New Roman" w:eastAsia="Times New Roman" w:hAnsi="Times New Roman" w:cs="Times New Roman"/>
          <w:sz w:val="28"/>
          <w:szCs w:val="28"/>
          <w:highlight w:val="white"/>
          <w:vertAlign w:val="subscript"/>
        </w:rPr>
        <w:t>2</w:t>
      </w:r>
      <w:r w:rsidRPr="00DF65B1">
        <w:rPr>
          <w:rFonts w:ascii="Times New Roman" w:eastAsia="Times New Roman" w:hAnsi="Times New Roman" w:cs="Times New Roman"/>
          <w:sz w:val="28"/>
          <w:szCs w:val="28"/>
          <w:highlight w:val="white"/>
        </w:rPr>
        <w:t xml:space="preserve"> – 2,5; раствор микроэлементов 2,0 мл; дистиллированная вода – 1000 см</w:t>
      </w:r>
      <w:r w:rsidRPr="00DF65B1">
        <w:rPr>
          <w:rFonts w:ascii="Times New Roman" w:eastAsia="Times New Roman" w:hAnsi="Times New Roman" w:cs="Times New Roman"/>
          <w:sz w:val="28"/>
          <w:szCs w:val="28"/>
          <w:highlight w:val="white"/>
          <w:vertAlign w:val="superscript"/>
        </w:rPr>
        <w:t>3</w:t>
      </w:r>
      <w:r w:rsidRPr="00DF65B1">
        <w:rPr>
          <w:rFonts w:ascii="Times New Roman" w:eastAsia="Times New Roman" w:hAnsi="Times New Roman" w:cs="Times New Roman"/>
          <w:sz w:val="28"/>
          <w:szCs w:val="28"/>
          <w:highlight w:val="white"/>
        </w:rPr>
        <w:t xml:space="preserve">; </w:t>
      </w:r>
      <w:proofErr w:type="spellStart"/>
      <w:r w:rsidRPr="00DF65B1">
        <w:rPr>
          <w:rFonts w:ascii="Times New Roman" w:eastAsia="Times New Roman" w:hAnsi="Times New Roman" w:cs="Times New Roman"/>
          <w:sz w:val="28"/>
          <w:szCs w:val="28"/>
          <w:highlight w:val="white"/>
        </w:rPr>
        <w:t>бромфеноловый</w:t>
      </w:r>
      <w:proofErr w:type="spellEnd"/>
      <w:r w:rsidRPr="00DF65B1">
        <w:rPr>
          <w:rFonts w:ascii="Times New Roman" w:eastAsia="Times New Roman" w:hAnsi="Times New Roman" w:cs="Times New Roman"/>
          <w:sz w:val="28"/>
          <w:szCs w:val="28"/>
          <w:highlight w:val="white"/>
        </w:rPr>
        <w:t xml:space="preserve"> синий (0,1% раствор в 20% спирте) 5 мл. </w:t>
      </w:r>
      <w:r w:rsidRPr="00DF65B1">
        <w:rPr>
          <w:rFonts w:ascii="Times New Roman" w:eastAsia="Times New Roman" w:hAnsi="Times New Roman" w:cs="Times New Roman"/>
          <w:sz w:val="28"/>
          <w:szCs w:val="28"/>
        </w:rPr>
        <w:t>Стерилизовали при 121° 20 мин</w:t>
      </w:r>
      <w:r w:rsidRPr="00DF65B1">
        <w:rPr>
          <w:rFonts w:ascii="Times New Roman" w:eastAsia="Times New Roman" w:hAnsi="Times New Roman" w:cs="Times New Roman"/>
          <w:sz w:val="28"/>
          <w:szCs w:val="28"/>
          <w:lang w:val="ru-RU"/>
        </w:rPr>
        <w:t xml:space="preserve"> </w:t>
      </w:r>
      <w:r w:rsidRPr="00DF65B1">
        <w:rPr>
          <w:rFonts w:ascii="Times New Roman" w:eastAsia="Times New Roman" w:hAnsi="Times New Roman" w:cs="Times New Roman"/>
          <w:sz w:val="28"/>
          <w:szCs w:val="28"/>
        </w:rPr>
        <w:t>[</w:t>
      </w:r>
      <w:r w:rsidRPr="00DF65B1">
        <w:rPr>
          <w:rFonts w:ascii="Times New Roman" w:eastAsia="Times New Roman" w:hAnsi="Times New Roman" w:cs="Times New Roman"/>
          <w:sz w:val="28"/>
          <w:szCs w:val="28"/>
          <w:lang w:val="ru-RU"/>
        </w:rPr>
        <w:t>15</w:t>
      </w:r>
      <w:r w:rsidRPr="00DF65B1">
        <w:rPr>
          <w:rFonts w:ascii="Times New Roman" w:eastAsia="Times New Roman" w:hAnsi="Times New Roman" w:cs="Times New Roman"/>
          <w:sz w:val="28"/>
          <w:szCs w:val="28"/>
        </w:rPr>
        <w:t>].</w:t>
      </w:r>
    </w:p>
    <w:p w14:paraId="4CBD2D1B" w14:textId="77777777" w:rsidR="00B6325B" w:rsidRPr="00DF65B1" w:rsidRDefault="00B6325B" w:rsidP="00DF65B1">
      <w:pPr>
        <w:spacing w:line="240" w:lineRule="auto"/>
        <w:ind w:firstLine="566"/>
        <w:jc w:val="both"/>
        <w:rPr>
          <w:rFonts w:ascii="Times New Roman" w:eastAsia="Times New Roman" w:hAnsi="Times New Roman" w:cs="Times New Roman"/>
          <w:sz w:val="28"/>
          <w:szCs w:val="28"/>
        </w:rPr>
      </w:pPr>
      <w:r w:rsidRPr="00DF65B1">
        <w:rPr>
          <w:rFonts w:ascii="Times New Roman" w:eastAsia="Times New Roman" w:hAnsi="Times New Roman" w:cs="Times New Roman"/>
          <w:sz w:val="28"/>
          <w:szCs w:val="28"/>
        </w:rPr>
        <w:t xml:space="preserve">5) </w:t>
      </w:r>
      <w:r w:rsidRPr="00DF65B1">
        <w:rPr>
          <w:rFonts w:ascii="Times New Roman" w:eastAsia="Times New Roman" w:hAnsi="Times New Roman" w:cs="Times New Roman"/>
          <w:sz w:val="28"/>
          <w:szCs w:val="28"/>
          <w:lang w:val="ru-RU"/>
        </w:rPr>
        <w:t xml:space="preserve">Модифицированная среда Александрова </w:t>
      </w:r>
      <w:r w:rsidRPr="00DF65B1">
        <w:rPr>
          <w:rFonts w:ascii="Times New Roman" w:eastAsia="Times New Roman" w:hAnsi="Times New Roman" w:cs="Times New Roman"/>
          <w:sz w:val="28"/>
          <w:szCs w:val="28"/>
        </w:rPr>
        <w:t>(г/л): агар микробиологический – 15,0; глюкоза – 5,0; ализариновый красный (0,1% водный раствор) 20,0 мл; FeCl·6H</w:t>
      </w:r>
      <w:r w:rsidRPr="00DF65B1">
        <w:rPr>
          <w:rFonts w:ascii="Times New Roman" w:eastAsia="Times New Roman" w:hAnsi="Times New Roman" w:cs="Times New Roman"/>
          <w:sz w:val="28"/>
          <w:szCs w:val="28"/>
          <w:vertAlign w:val="subscript"/>
        </w:rPr>
        <w:t>2</w:t>
      </w:r>
      <w:r w:rsidRPr="00DF65B1">
        <w:rPr>
          <w:rFonts w:ascii="Times New Roman" w:eastAsia="Times New Roman" w:hAnsi="Times New Roman" w:cs="Times New Roman"/>
          <w:sz w:val="28"/>
          <w:szCs w:val="28"/>
        </w:rPr>
        <w:t xml:space="preserve">O – 0,005 г; </w:t>
      </w:r>
      <w:proofErr w:type="spellStart"/>
      <w:r w:rsidRPr="00DF65B1">
        <w:rPr>
          <w:rFonts w:ascii="Times New Roman" w:eastAsia="Times New Roman" w:hAnsi="Times New Roman" w:cs="Times New Roman"/>
          <w:sz w:val="28"/>
          <w:szCs w:val="28"/>
        </w:rPr>
        <w:t>KAlSiO</w:t>
      </w:r>
      <w:proofErr w:type="spellEnd"/>
      <w:r w:rsidRPr="00DF65B1">
        <w:rPr>
          <w:rFonts w:ascii="Times New Roman" w:eastAsia="Times New Roman" w:hAnsi="Times New Roman" w:cs="Times New Roman"/>
          <w:sz w:val="28"/>
          <w:szCs w:val="28"/>
        </w:rPr>
        <w:t>₄ – 2,0; CaCO</w:t>
      </w:r>
      <w:r w:rsidRPr="00DF65B1">
        <w:rPr>
          <w:rFonts w:ascii="Times New Roman" w:eastAsia="Times New Roman" w:hAnsi="Times New Roman" w:cs="Times New Roman"/>
          <w:sz w:val="28"/>
          <w:szCs w:val="28"/>
          <w:vertAlign w:val="subscript"/>
        </w:rPr>
        <w:t>3</w:t>
      </w:r>
      <w:r w:rsidRPr="00DF65B1">
        <w:rPr>
          <w:rFonts w:ascii="Times New Roman" w:eastAsia="Times New Roman" w:hAnsi="Times New Roman" w:cs="Times New Roman"/>
          <w:sz w:val="28"/>
          <w:szCs w:val="28"/>
        </w:rPr>
        <w:t xml:space="preserve"> – 0,1; MgSO</w:t>
      </w:r>
      <w:r w:rsidRPr="00DF65B1">
        <w:rPr>
          <w:rFonts w:ascii="Times New Roman" w:eastAsia="Times New Roman" w:hAnsi="Times New Roman" w:cs="Times New Roman"/>
          <w:sz w:val="28"/>
          <w:szCs w:val="28"/>
          <w:vertAlign w:val="subscript"/>
        </w:rPr>
        <w:t>4</w:t>
      </w:r>
      <w:r w:rsidRPr="00DF65B1">
        <w:rPr>
          <w:rFonts w:ascii="Times New Roman" w:eastAsia="Gungsuh" w:hAnsi="Times New Roman" w:cs="Times New Roman"/>
          <w:sz w:val="28"/>
          <w:szCs w:val="28"/>
        </w:rPr>
        <w:t>∙7H</w:t>
      </w:r>
      <w:r w:rsidRPr="00DF65B1">
        <w:rPr>
          <w:rFonts w:ascii="Times New Roman" w:eastAsia="Times New Roman" w:hAnsi="Times New Roman" w:cs="Times New Roman"/>
          <w:sz w:val="28"/>
          <w:szCs w:val="28"/>
          <w:vertAlign w:val="subscript"/>
        </w:rPr>
        <w:t>2</w:t>
      </w:r>
      <w:r w:rsidRPr="00DF65B1">
        <w:rPr>
          <w:rFonts w:ascii="Times New Roman" w:eastAsia="Times New Roman" w:hAnsi="Times New Roman" w:cs="Times New Roman"/>
          <w:sz w:val="28"/>
          <w:szCs w:val="28"/>
        </w:rPr>
        <w:t>O – 0,5; Ca</w:t>
      </w:r>
      <w:r w:rsidRPr="00DF65B1">
        <w:rPr>
          <w:rFonts w:ascii="Times New Roman" w:eastAsia="Times New Roman" w:hAnsi="Times New Roman" w:cs="Times New Roman"/>
          <w:sz w:val="28"/>
          <w:szCs w:val="28"/>
          <w:vertAlign w:val="subscript"/>
        </w:rPr>
        <w:t>3</w:t>
      </w:r>
      <w:r w:rsidRPr="00DF65B1">
        <w:rPr>
          <w:rFonts w:ascii="Times New Roman" w:eastAsia="Times New Roman" w:hAnsi="Times New Roman" w:cs="Times New Roman"/>
          <w:sz w:val="28"/>
          <w:szCs w:val="28"/>
        </w:rPr>
        <w:t>(Н</w:t>
      </w:r>
      <w:r w:rsidRPr="00DF65B1">
        <w:rPr>
          <w:rFonts w:ascii="Times New Roman" w:eastAsia="Times New Roman" w:hAnsi="Times New Roman" w:cs="Times New Roman"/>
          <w:sz w:val="28"/>
          <w:szCs w:val="28"/>
          <w:vertAlign w:val="subscript"/>
        </w:rPr>
        <w:t>2</w:t>
      </w:r>
      <w:r w:rsidRPr="00DF65B1">
        <w:rPr>
          <w:rFonts w:ascii="Times New Roman" w:eastAsia="Times New Roman" w:hAnsi="Times New Roman" w:cs="Times New Roman"/>
          <w:sz w:val="28"/>
          <w:szCs w:val="28"/>
        </w:rPr>
        <w:t>РО</w:t>
      </w:r>
      <w:r w:rsidRPr="00DF65B1">
        <w:rPr>
          <w:rFonts w:ascii="Times New Roman" w:eastAsia="Times New Roman" w:hAnsi="Times New Roman" w:cs="Times New Roman"/>
          <w:sz w:val="28"/>
          <w:szCs w:val="28"/>
          <w:vertAlign w:val="subscript"/>
        </w:rPr>
        <w:t>4</w:t>
      </w:r>
      <w:r w:rsidRPr="00DF65B1">
        <w:rPr>
          <w:rFonts w:ascii="Times New Roman" w:eastAsia="Times New Roman" w:hAnsi="Times New Roman" w:cs="Times New Roman"/>
          <w:sz w:val="28"/>
          <w:szCs w:val="28"/>
        </w:rPr>
        <w:t>)</w:t>
      </w:r>
      <w:r w:rsidRPr="00DF65B1">
        <w:rPr>
          <w:rFonts w:ascii="Times New Roman" w:eastAsia="Times New Roman" w:hAnsi="Times New Roman" w:cs="Times New Roman"/>
          <w:sz w:val="28"/>
          <w:szCs w:val="28"/>
          <w:vertAlign w:val="subscript"/>
        </w:rPr>
        <w:t>2</w:t>
      </w:r>
      <w:r w:rsidRPr="00DF65B1">
        <w:rPr>
          <w:rFonts w:ascii="Times New Roman" w:eastAsia="Times New Roman" w:hAnsi="Times New Roman" w:cs="Times New Roman"/>
          <w:sz w:val="28"/>
          <w:szCs w:val="28"/>
        </w:rPr>
        <w:t xml:space="preserve"> – 1,0; дистиллированная вода 1000 см</w:t>
      </w:r>
      <w:r w:rsidRPr="00DF65B1">
        <w:rPr>
          <w:rFonts w:ascii="Times New Roman" w:eastAsia="Times New Roman" w:hAnsi="Times New Roman" w:cs="Times New Roman"/>
          <w:sz w:val="28"/>
          <w:szCs w:val="28"/>
          <w:vertAlign w:val="superscript"/>
        </w:rPr>
        <w:t>3</w:t>
      </w:r>
      <w:r w:rsidRPr="00DF65B1">
        <w:rPr>
          <w:rFonts w:ascii="Times New Roman" w:eastAsia="Times New Roman" w:hAnsi="Times New Roman" w:cs="Times New Roman"/>
          <w:sz w:val="28"/>
          <w:szCs w:val="28"/>
        </w:rPr>
        <w:t>. Стерилизовали при 121° 20 мин</w:t>
      </w:r>
      <w:r w:rsidRPr="00DF65B1">
        <w:rPr>
          <w:rFonts w:ascii="Times New Roman" w:eastAsia="Times New Roman" w:hAnsi="Times New Roman" w:cs="Times New Roman"/>
          <w:sz w:val="28"/>
          <w:szCs w:val="28"/>
          <w:lang w:val="ru-RU"/>
        </w:rPr>
        <w:t xml:space="preserve"> </w:t>
      </w:r>
      <w:r w:rsidRPr="00DF65B1">
        <w:rPr>
          <w:rFonts w:ascii="Times New Roman" w:eastAsia="Times New Roman" w:hAnsi="Times New Roman" w:cs="Times New Roman"/>
          <w:sz w:val="28"/>
          <w:szCs w:val="28"/>
        </w:rPr>
        <w:t>[</w:t>
      </w:r>
      <w:r w:rsidRPr="00DF65B1">
        <w:rPr>
          <w:rFonts w:ascii="Times New Roman" w:eastAsia="Times New Roman" w:hAnsi="Times New Roman" w:cs="Times New Roman"/>
          <w:sz w:val="28"/>
          <w:szCs w:val="28"/>
          <w:lang w:val="ru-RU"/>
        </w:rPr>
        <w:t>18</w:t>
      </w:r>
      <w:r w:rsidRPr="00DF65B1">
        <w:rPr>
          <w:rFonts w:ascii="Times New Roman" w:eastAsia="Times New Roman" w:hAnsi="Times New Roman" w:cs="Times New Roman"/>
          <w:sz w:val="28"/>
          <w:szCs w:val="28"/>
        </w:rPr>
        <w:t>].</w:t>
      </w:r>
    </w:p>
    <w:p w14:paraId="10784F23" w14:textId="77777777" w:rsidR="00B6325B" w:rsidRPr="00DF65B1" w:rsidRDefault="00B6325B" w:rsidP="00DF65B1">
      <w:pPr>
        <w:spacing w:line="240" w:lineRule="auto"/>
        <w:ind w:firstLine="566"/>
        <w:jc w:val="both"/>
        <w:rPr>
          <w:rFonts w:ascii="Times New Roman" w:eastAsia="Times New Roman" w:hAnsi="Times New Roman" w:cs="Times New Roman"/>
          <w:sz w:val="28"/>
          <w:szCs w:val="28"/>
        </w:rPr>
      </w:pPr>
      <w:r w:rsidRPr="00DF65B1">
        <w:rPr>
          <w:rFonts w:ascii="Times New Roman" w:eastAsia="Times New Roman" w:hAnsi="Times New Roman" w:cs="Times New Roman"/>
          <w:sz w:val="28"/>
          <w:szCs w:val="28"/>
        </w:rPr>
        <w:t>6) Модифицированная жидкая среда Б</w:t>
      </w:r>
      <w:r w:rsidRPr="00DF65B1">
        <w:rPr>
          <w:rFonts w:ascii="Times New Roman" w:eastAsia="Times New Roman" w:hAnsi="Times New Roman" w:cs="Times New Roman"/>
          <w:sz w:val="28"/>
          <w:szCs w:val="28"/>
          <w:lang w:val="ru-RU"/>
        </w:rPr>
        <w:t>е</w:t>
      </w:r>
      <w:proofErr w:type="spellStart"/>
      <w:r w:rsidRPr="00DF65B1">
        <w:rPr>
          <w:rFonts w:ascii="Times New Roman" w:eastAsia="Times New Roman" w:hAnsi="Times New Roman" w:cs="Times New Roman"/>
          <w:sz w:val="28"/>
          <w:szCs w:val="28"/>
        </w:rPr>
        <w:t>рка</w:t>
      </w:r>
      <w:proofErr w:type="spellEnd"/>
      <w:r w:rsidRPr="00DF65B1">
        <w:rPr>
          <w:rFonts w:ascii="Times New Roman" w:eastAsia="Times New Roman" w:hAnsi="Times New Roman" w:cs="Times New Roman"/>
          <w:sz w:val="28"/>
          <w:szCs w:val="28"/>
        </w:rPr>
        <w:t xml:space="preserve"> (г/л): сахароза </w:t>
      </w:r>
      <w:r w:rsidRPr="00DF65B1">
        <w:rPr>
          <w:rFonts w:ascii="Times New Roman" w:eastAsia="Times New Roman" w:hAnsi="Times New Roman" w:cs="Times New Roman"/>
          <w:sz w:val="28"/>
          <w:szCs w:val="28"/>
          <w:highlight w:val="white"/>
        </w:rPr>
        <w:t>–</w:t>
      </w:r>
      <w:r w:rsidRPr="00DF65B1">
        <w:rPr>
          <w:rFonts w:ascii="Times New Roman" w:eastAsia="Times New Roman" w:hAnsi="Times New Roman" w:cs="Times New Roman"/>
          <w:sz w:val="28"/>
          <w:szCs w:val="28"/>
        </w:rPr>
        <w:t xml:space="preserve"> 20,0; K</w:t>
      </w:r>
      <w:r w:rsidRPr="00DF65B1">
        <w:rPr>
          <w:rFonts w:ascii="Times New Roman" w:eastAsia="Times New Roman" w:hAnsi="Times New Roman" w:cs="Times New Roman"/>
          <w:sz w:val="28"/>
          <w:szCs w:val="28"/>
          <w:vertAlign w:val="subscript"/>
        </w:rPr>
        <w:t>2</w:t>
      </w:r>
      <w:r w:rsidRPr="00DF65B1">
        <w:rPr>
          <w:rFonts w:ascii="Times New Roman" w:eastAsia="Times New Roman" w:hAnsi="Times New Roman" w:cs="Times New Roman"/>
          <w:sz w:val="28"/>
          <w:szCs w:val="28"/>
        </w:rPr>
        <w:t>HPO</w:t>
      </w:r>
      <w:r w:rsidRPr="00DF65B1">
        <w:rPr>
          <w:rFonts w:ascii="Times New Roman" w:eastAsia="Times New Roman" w:hAnsi="Times New Roman" w:cs="Times New Roman"/>
          <w:sz w:val="28"/>
          <w:szCs w:val="28"/>
          <w:vertAlign w:val="subscript"/>
        </w:rPr>
        <w:t>4</w:t>
      </w:r>
      <w:r w:rsidRPr="00DF65B1">
        <w:rPr>
          <w:rFonts w:ascii="Times New Roman" w:eastAsia="Times New Roman" w:hAnsi="Times New Roman" w:cs="Times New Roman"/>
          <w:sz w:val="28"/>
          <w:szCs w:val="28"/>
        </w:rPr>
        <w:t xml:space="preserve"> </w:t>
      </w:r>
      <w:r w:rsidRPr="00DF65B1">
        <w:rPr>
          <w:rFonts w:ascii="Times New Roman" w:eastAsia="Times New Roman" w:hAnsi="Times New Roman" w:cs="Times New Roman"/>
          <w:sz w:val="28"/>
          <w:szCs w:val="28"/>
          <w:highlight w:val="white"/>
        </w:rPr>
        <w:t>–</w:t>
      </w:r>
      <w:r w:rsidRPr="00DF65B1">
        <w:rPr>
          <w:rFonts w:ascii="Times New Roman" w:eastAsia="Times New Roman" w:hAnsi="Times New Roman" w:cs="Times New Roman"/>
          <w:sz w:val="28"/>
          <w:szCs w:val="28"/>
        </w:rPr>
        <w:t xml:space="preserve"> 0,64; KH</w:t>
      </w:r>
      <w:r w:rsidRPr="00DF65B1">
        <w:rPr>
          <w:rFonts w:ascii="Times New Roman" w:eastAsia="Times New Roman" w:hAnsi="Times New Roman" w:cs="Times New Roman"/>
          <w:sz w:val="28"/>
          <w:szCs w:val="28"/>
          <w:vertAlign w:val="subscript"/>
        </w:rPr>
        <w:t>2</w:t>
      </w:r>
      <w:r w:rsidRPr="00DF65B1">
        <w:rPr>
          <w:rFonts w:ascii="Times New Roman" w:eastAsia="Times New Roman" w:hAnsi="Times New Roman" w:cs="Times New Roman"/>
          <w:sz w:val="28"/>
          <w:szCs w:val="28"/>
        </w:rPr>
        <w:t>PO</w:t>
      </w:r>
      <w:proofErr w:type="gramStart"/>
      <w:r w:rsidRPr="00DF65B1">
        <w:rPr>
          <w:rFonts w:ascii="Times New Roman" w:eastAsia="Times New Roman" w:hAnsi="Times New Roman" w:cs="Times New Roman"/>
          <w:sz w:val="28"/>
          <w:szCs w:val="28"/>
          <w:vertAlign w:val="subscript"/>
        </w:rPr>
        <w:t xml:space="preserve">4 </w:t>
      </w:r>
      <w:r w:rsidRPr="00DF65B1">
        <w:rPr>
          <w:rFonts w:ascii="Times New Roman" w:eastAsia="Times New Roman" w:hAnsi="Times New Roman" w:cs="Times New Roman"/>
          <w:sz w:val="28"/>
          <w:szCs w:val="28"/>
        </w:rPr>
        <w:t xml:space="preserve"> </w:t>
      </w:r>
      <w:r w:rsidRPr="00DF65B1">
        <w:rPr>
          <w:rFonts w:ascii="Times New Roman" w:eastAsia="Times New Roman" w:hAnsi="Times New Roman" w:cs="Times New Roman"/>
          <w:sz w:val="28"/>
          <w:szCs w:val="28"/>
          <w:highlight w:val="white"/>
        </w:rPr>
        <w:t>–</w:t>
      </w:r>
      <w:proofErr w:type="gramEnd"/>
      <w:r w:rsidRPr="00DF65B1">
        <w:rPr>
          <w:rFonts w:ascii="Times New Roman" w:eastAsia="Times New Roman" w:hAnsi="Times New Roman" w:cs="Times New Roman"/>
          <w:sz w:val="28"/>
          <w:szCs w:val="28"/>
        </w:rPr>
        <w:t xml:space="preserve"> 0,16; MgSO</w:t>
      </w:r>
      <w:r w:rsidRPr="00DF65B1">
        <w:rPr>
          <w:rFonts w:ascii="Times New Roman" w:eastAsia="Times New Roman" w:hAnsi="Times New Roman" w:cs="Times New Roman"/>
          <w:sz w:val="28"/>
          <w:szCs w:val="28"/>
          <w:vertAlign w:val="subscript"/>
        </w:rPr>
        <w:t>4</w:t>
      </w:r>
      <w:r w:rsidRPr="00DF65B1">
        <w:rPr>
          <w:rFonts w:ascii="Times New Roman" w:eastAsia="Gungsuh" w:hAnsi="Times New Roman" w:cs="Times New Roman"/>
          <w:sz w:val="28"/>
          <w:szCs w:val="28"/>
        </w:rPr>
        <w:t>∙7H</w:t>
      </w:r>
      <w:r w:rsidRPr="00DF65B1">
        <w:rPr>
          <w:rFonts w:ascii="Times New Roman" w:eastAsia="Times New Roman" w:hAnsi="Times New Roman" w:cs="Times New Roman"/>
          <w:sz w:val="28"/>
          <w:szCs w:val="28"/>
          <w:vertAlign w:val="subscript"/>
        </w:rPr>
        <w:t>2</w:t>
      </w:r>
      <w:r w:rsidRPr="00DF65B1">
        <w:rPr>
          <w:rFonts w:ascii="Times New Roman" w:eastAsia="Times New Roman" w:hAnsi="Times New Roman" w:cs="Times New Roman"/>
          <w:sz w:val="28"/>
          <w:szCs w:val="28"/>
        </w:rPr>
        <w:t xml:space="preserve">O </w:t>
      </w:r>
      <w:r w:rsidRPr="00DF65B1">
        <w:rPr>
          <w:rFonts w:ascii="Times New Roman" w:eastAsia="Times New Roman" w:hAnsi="Times New Roman" w:cs="Times New Roman"/>
          <w:sz w:val="28"/>
          <w:szCs w:val="28"/>
          <w:highlight w:val="white"/>
        </w:rPr>
        <w:t>–</w:t>
      </w:r>
      <w:r w:rsidRPr="00DF65B1">
        <w:rPr>
          <w:rFonts w:ascii="Times New Roman" w:eastAsia="Times New Roman" w:hAnsi="Times New Roman" w:cs="Times New Roman"/>
          <w:sz w:val="28"/>
          <w:szCs w:val="28"/>
        </w:rPr>
        <w:t xml:space="preserve"> 0,2; </w:t>
      </w:r>
      <w:proofErr w:type="spellStart"/>
      <w:r w:rsidRPr="00DF65B1">
        <w:rPr>
          <w:rFonts w:ascii="Times New Roman" w:eastAsia="Times New Roman" w:hAnsi="Times New Roman" w:cs="Times New Roman"/>
          <w:sz w:val="28"/>
          <w:szCs w:val="28"/>
        </w:rPr>
        <w:t>NaCl</w:t>
      </w:r>
      <w:proofErr w:type="spellEnd"/>
      <w:r w:rsidRPr="00DF65B1">
        <w:rPr>
          <w:rFonts w:ascii="Times New Roman" w:eastAsia="Times New Roman" w:hAnsi="Times New Roman" w:cs="Times New Roman"/>
          <w:sz w:val="28"/>
          <w:szCs w:val="28"/>
          <w:lang w:val="ru-RU"/>
        </w:rPr>
        <w:t xml:space="preserve"> </w:t>
      </w:r>
      <w:r w:rsidRPr="00DF65B1">
        <w:rPr>
          <w:rFonts w:ascii="Times New Roman" w:eastAsia="Times New Roman" w:hAnsi="Times New Roman" w:cs="Times New Roman"/>
          <w:sz w:val="28"/>
          <w:szCs w:val="28"/>
          <w:highlight w:val="white"/>
        </w:rPr>
        <w:t>–</w:t>
      </w:r>
      <w:r w:rsidRPr="00DF65B1">
        <w:rPr>
          <w:rFonts w:ascii="Times New Roman" w:eastAsia="Times New Roman" w:hAnsi="Times New Roman" w:cs="Times New Roman"/>
          <w:sz w:val="28"/>
          <w:szCs w:val="28"/>
        </w:rPr>
        <w:t xml:space="preserve"> 0,2; CaSO</w:t>
      </w:r>
      <w:r w:rsidRPr="00DF65B1">
        <w:rPr>
          <w:rFonts w:ascii="Times New Roman" w:eastAsia="Times New Roman" w:hAnsi="Times New Roman" w:cs="Times New Roman"/>
          <w:sz w:val="28"/>
          <w:szCs w:val="28"/>
          <w:vertAlign w:val="subscript"/>
        </w:rPr>
        <w:t>4</w:t>
      </w:r>
      <w:r w:rsidRPr="00DF65B1">
        <w:rPr>
          <w:rFonts w:ascii="Times New Roman" w:eastAsia="Gungsuh" w:hAnsi="Times New Roman" w:cs="Times New Roman"/>
          <w:sz w:val="28"/>
          <w:szCs w:val="28"/>
        </w:rPr>
        <w:t>∙2H</w:t>
      </w:r>
      <w:r w:rsidRPr="00DF65B1">
        <w:rPr>
          <w:rFonts w:ascii="Times New Roman" w:eastAsia="Times New Roman" w:hAnsi="Times New Roman" w:cs="Times New Roman"/>
          <w:sz w:val="28"/>
          <w:szCs w:val="28"/>
          <w:vertAlign w:val="subscript"/>
        </w:rPr>
        <w:t>2</w:t>
      </w:r>
      <w:r w:rsidRPr="00DF65B1">
        <w:rPr>
          <w:rFonts w:ascii="Times New Roman" w:eastAsia="Times New Roman" w:hAnsi="Times New Roman" w:cs="Times New Roman"/>
          <w:sz w:val="28"/>
          <w:szCs w:val="28"/>
        </w:rPr>
        <w:t xml:space="preserve">O </w:t>
      </w:r>
      <w:r w:rsidRPr="00DF65B1">
        <w:rPr>
          <w:rFonts w:ascii="Times New Roman" w:eastAsia="Times New Roman" w:hAnsi="Times New Roman" w:cs="Times New Roman"/>
          <w:sz w:val="28"/>
          <w:szCs w:val="28"/>
          <w:highlight w:val="white"/>
        </w:rPr>
        <w:t>–</w:t>
      </w:r>
      <w:r w:rsidRPr="00DF65B1">
        <w:rPr>
          <w:rFonts w:ascii="Times New Roman" w:eastAsia="Times New Roman" w:hAnsi="Times New Roman" w:cs="Times New Roman"/>
          <w:sz w:val="28"/>
          <w:szCs w:val="28"/>
        </w:rPr>
        <w:t xml:space="preserve"> 0,05; Na</w:t>
      </w:r>
      <w:r w:rsidRPr="00DF65B1">
        <w:rPr>
          <w:rFonts w:ascii="Times New Roman" w:eastAsia="Times New Roman" w:hAnsi="Times New Roman" w:cs="Times New Roman"/>
          <w:sz w:val="28"/>
          <w:szCs w:val="28"/>
          <w:vertAlign w:val="subscript"/>
        </w:rPr>
        <w:t>2</w:t>
      </w:r>
      <w:r w:rsidRPr="00DF65B1">
        <w:rPr>
          <w:rFonts w:ascii="Times New Roman" w:eastAsia="Times New Roman" w:hAnsi="Times New Roman" w:cs="Times New Roman"/>
          <w:sz w:val="28"/>
          <w:szCs w:val="28"/>
        </w:rPr>
        <w:t>MoO</w:t>
      </w:r>
      <w:r w:rsidRPr="00DF65B1">
        <w:rPr>
          <w:rFonts w:ascii="Times New Roman" w:eastAsia="Times New Roman" w:hAnsi="Times New Roman" w:cs="Times New Roman"/>
          <w:sz w:val="28"/>
          <w:szCs w:val="28"/>
          <w:vertAlign w:val="subscript"/>
        </w:rPr>
        <w:t>4</w:t>
      </w:r>
      <w:r w:rsidRPr="00DF65B1">
        <w:rPr>
          <w:rFonts w:ascii="Times New Roman" w:eastAsia="Gungsuh" w:hAnsi="Times New Roman" w:cs="Times New Roman"/>
          <w:sz w:val="28"/>
          <w:szCs w:val="28"/>
        </w:rPr>
        <w:t>∙</w:t>
      </w:r>
      <w:r w:rsidRPr="00DF65B1">
        <w:rPr>
          <w:rFonts w:ascii="Times New Roman" w:eastAsia="Times New Roman" w:hAnsi="Times New Roman" w:cs="Times New Roman"/>
          <w:sz w:val="28"/>
          <w:szCs w:val="28"/>
        </w:rPr>
        <w:t>2H</w:t>
      </w:r>
      <w:r w:rsidRPr="00DF65B1">
        <w:rPr>
          <w:rFonts w:ascii="Times New Roman" w:eastAsia="Times New Roman" w:hAnsi="Times New Roman" w:cs="Times New Roman"/>
          <w:sz w:val="28"/>
          <w:szCs w:val="28"/>
          <w:vertAlign w:val="subscript"/>
        </w:rPr>
        <w:t>2</w:t>
      </w:r>
      <w:r w:rsidRPr="00DF65B1">
        <w:rPr>
          <w:rFonts w:ascii="Times New Roman" w:eastAsia="Times New Roman" w:hAnsi="Times New Roman" w:cs="Times New Roman"/>
          <w:sz w:val="28"/>
          <w:szCs w:val="28"/>
        </w:rPr>
        <w:t xml:space="preserve">O </w:t>
      </w:r>
      <w:r w:rsidRPr="00DF65B1">
        <w:rPr>
          <w:rFonts w:ascii="Times New Roman" w:eastAsia="Times New Roman" w:hAnsi="Times New Roman" w:cs="Times New Roman"/>
          <w:sz w:val="28"/>
          <w:szCs w:val="28"/>
          <w:highlight w:val="white"/>
        </w:rPr>
        <w:t>–</w:t>
      </w:r>
      <w:r w:rsidRPr="00DF65B1">
        <w:rPr>
          <w:rFonts w:ascii="Times New Roman" w:eastAsia="Times New Roman" w:hAnsi="Times New Roman" w:cs="Times New Roman"/>
          <w:sz w:val="28"/>
          <w:szCs w:val="28"/>
        </w:rPr>
        <w:t xml:space="preserve"> 0,001; FeSO</w:t>
      </w:r>
      <w:r w:rsidRPr="00DF65B1">
        <w:rPr>
          <w:rFonts w:ascii="Times New Roman" w:eastAsia="Times New Roman" w:hAnsi="Times New Roman" w:cs="Times New Roman"/>
          <w:sz w:val="28"/>
          <w:szCs w:val="28"/>
          <w:vertAlign w:val="subscript"/>
        </w:rPr>
        <w:t>4</w:t>
      </w:r>
      <w:r w:rsidRPr="00DF65B1">
        <w:rPr>
          <w:rFonts w:ascii="Times New Roman" w:eastAsia="Times New Roman" w:hAnsi="Times New Roman" w:cs="Times New Roman"/>
          <w:sz w:val="28"/>
          <w:szCs w:val="28"/>
        </w:rPr>
        <w:t xml:space="preserve"> </w:t>
      </w:r>
      <w:r w:rsidRPr="00DF65B1">
        <w:rPr>
          <w:rFonts w:ascii="Times New Roman" w:eastAsia="Times New Roman" w:hAnsi="Times New Roman" w:cs="Times New Roman"/>
          <w:sz w:val="28"/>
          <w:szCs w:val="28"/>
          <w:highlight w:val="white"/>
        </w:rPr>
        <w:t>–</w:t>
      </w:r>
      <w:r w:rsidRPr="00DF65B1">
        <w:rPr>
          <w:rFonts w:ascii="Times New Roman" w:eastAsia="Times New Roman" w:hAnsi="Times New Roman" w:cs="Times New Roman"/>
          <w:sz w:val="28"/>
          <w:szCs w:val="28"/>
        </w:rPr>
        <w:t xml:space="preserve"> 7H</w:t>
      </w:r>
      <w:r w:rsidRPr="00DF65B1">
        <w:rPr>
          <w:rFonts w:ascii="Times New Roman" w:eastAsia="Times New Roman" w:hAnsi="Times New Roman" w:cs="Times New Roman"/>
          <w:sz w:val="28"/>
          <w:szCs w:val="28"/>
          <w:vertAlign w:val="subscript"/>
        </w:rPr>
        <w:t>2</w:t>
      </w:r>
      <w:r w:rsidRPr="00DF65B1">
        <w:rPr>
          <w:rFonts w:ascii="Times New Roman" w:eastAsia="Times New Roman" w:hAnsi="Times New Roman" w:cs="Times New Roman"/>
          <w:sz w:val="28"/>
          <w:szCs w:val="28"/>
        </w:rPr>
        <w:t xml:space="preserve">O </w:t>
      </w:r>
      <w:r w:rsidRPr="00DF65B1">
        <w:rPr>
          <w:rFonts w:ascii="Times New Roman" w:eastAsia="Times New Roman" w:hAnsi="Times New Roman" w:cs="Times New Roman"/>
          <w:sz w:val="28"/>
          <w:szCs w:val="28"/>
          <w:highlight w:val="white"/>
        </w:rPr>
        <w:t>–</w:t>
      </w:r>
      <w:r w:rsidRPr="00DF65B1">
        <w:rPr>
          <w:rFonts w:ascii="Times New Roman" w:eastAsia="Times New Roman" w:hAnsi="Times New Roman" w:cs="Times New Roman"/>
          <w:sz w:val="28"/>
          <w:szCs w:val="28"/>
        </w:rPr>
        <w:t xml:space="preserve"> 0,003; экстракт кормовых дрожжей </w:t>
      </w:r>
      <w:r w:rsidRPr="00DF65B1">
        <w:rPr>
          <w:rFonts w:ascii="Times New Roman" w:eastAsia="Times New Roman" w:hAnsi="Times New Roman" w:cs="Times New Roman"/>
          <w:sz w:val="28"/>
          <w:szCs w:val="28"/>
          <w:highlight w:val="white"/>
        </w:rPr>
        <w:t>–</w:t>
      </w:r>
      <w:r w:rsidRPr="00DF65B1">
        <w:rPr>
          <w:rFonts w:ascii="Times New Roman" w:eastAsia="Times New Roman" w:hAnsi="Times New Roman" w:cs="Times New Roman"/>
          <w:sz w:val="28"/>
          <w:szCs w:val="28"/>
        </w:rPr>
        <w:t xml:space="preserve"> 0.7. Стерилизовали при 121° 20 мин [</w:t>
      </w:r>
      <w:r w:rsidRPr="00DF65B1">
        <w:rPr>
          <w:rFonts w:ascii="Times New Roman" w:eastAsia="Times New Roman" w:hAnsi="Times New Roman" w:cs="Times New Roman"/>
          <w:sz w:val="28"/>
          <w:szCs w:val="28"/>
          <w:lang w:val="ru-RU"/>
        </w:rPr>
        <w:t>19</w:t>
      </w:r>
      <w:r w:rsidRPr="00DF65B1">
        <w:rPr>
          <w:rFonts w:ascii="Times New Roman" w:eastAsia="Times New Roman" w:hAnsi="Times New Roman" w:cs="Times New Roman"/>
          <w:sz w:val="28"/>
          <w:szCs w:val="28"/>
        </w:rPr>
        <w:t xml:space="preserve">]. </w:t>
      </w:r>
    </w:p>
    <w:p w14:paraId="72809B86" w14:textId="77777777" w:rsidR="00B6325B" w:rsidRPr="00DF65B1" w:rsidRDefault="00B6325B" w:rsidP="00DF65B1">
      <w:pPr>
        <w:spacing w:line="240" w:lineRule="auto"/>
        <w:jc w:val="center"/>
        <w:rPr>
          <w:rFonts w:ascii="Times New Roman" w:eastAsia="Times New Roman" w:hAnsi="Times New Roman" w:cs="Times New Roman"/>
          <w:sz w:val="28"/>
          <w:szCs w:val="28"/>
          <w:lang w:val="ru-RU"/>
        </w:rPr>
      </w:pPr>
      <w:r w:rsidRPr="00DF65B1">
        <w:rPr>
          <w:rFonts w:ascii="Times New Roman" w:eastAsia="Times New Roman" w:hAnsi="Times New Roman" w:cs="Times New Roman"/>
          <w:sz w:val="28"/>
          <w:szCs w:val="28"/>
          <w:lang w:val="ru-RU"/>
        </w:rPr>
        <w:t>Составы питательной смеси, используемых в эксперименте.</w:t>
      </w:r>
    </w:p>
    <w:p w14:paraId="4ADB4B28" w14:textId="77777777" w:rsidR="00B6325B" w:rsidRPr="00DF65B1" w:rsidRDefault="00B6325B" w:rsidP="00DF65B1">
      <w:pPr>
        <w:pStyle w:val="a7"/>
        <w:numPr>
          <w:ilvl w:val="0"/>
          <w:numId w:val="7"/>
        </w:numPr>
        <w:spacing w:line="240" w:lineRule="auto"/>
        <w:jc w:val="both"/>
        <w:rPr>
          <w:rFonts w:ascii="Times New Roman" w:eastAsia="Times New Roman" w:hAnsi="Times New Roman" w:cs="Times New Roman"/>
          <w:sz w:val="28"/>
          <w:szCs w:val="28"/>
          <w:lang w:val="ru-RU"/>
        </w:rPr>
      </w:pPr>
      <w:r w:rsidRPr="00DF65B1">
        <w:rPr>
          <w:rFonts w:ascii="Times New Roman" w:eastAsia="Times New Roman" w:hAnsi="Times New Roman" w:cs="Times New Roman"/>
          <w:sz w:val="28"/>
          <w:szCs w:val="28"/>
          <w:lang w:val="ru-RU"/>
        </w:rPr>
        <w:t xml:space="preserve">Смесь Прянишникова (г/л): </w:t>
      </w:r>
      <w:r w:rsidRPr="00DF65B1">
        <w:rPr>
          <w:rFonts w:ascii="Times New Roman" w:eastAsia="Times New Roman" w:hAnsi="Times New Roman" w:cs="Times New Roman"/>
          <w:sz w:val="28"/>
          <w:szCs w:val="28"/>
          <w:lang w:val="en-US"/>
        </w:rPr>
        <w:t>NH</w:t>
      </w:r>
      <w:r w:rsidRPr="00DF65B1">
        <w:rPr>
          <w:rFonts w:ascii="Times New Roman" w:eastAsia="Times New Roman" w:hAnsi="Times New Roman" w:cs="Times New Roman"/>
          <w:sz w:val="28"/>
          <w:szCs w:val="28"/>
          <w:vertAlign w:val="subscript"/>
          <w:lang w:val="ru-RU"/>
        </w:rPr>
        <w:t>4</w:t>
      </w:r>
      <w:r w:rsidRPr="00DF65B1">
        <w:rPr>
          <w:rFonts w:ascii="Times New Roman" w:eastAsia="Times New Roman" w:hAnsi="Times New Roman" w:cs="Times New Roman"/>
          <w:sz w:val="28"/>
          <w:szCs w:val="28"/>
          <w:lang w:val="en-US"/>
        </w:rPr>
        <w:t>NO</w:t>
      </w:r>
      <w:r w:rsidRPr="00DF65B1">
        <w:rPr>
          <w:rFonts w:ascii="Times New Roman" w:eastAsia="Times New Roman" w:hAnsi="Times New Roman" w:cs="Times New Roman"/>
          <w:sz w:val="28"/>
          <w:szCs w:val="28"/>
          <w:vertAlign w:val="subscript"/>
          <w:lang w:val="ru-RU"/>
        </w:rPr>
        <w:t xml:space="preserve">3 </w:t>
      </w:r>
      <w:r w:rsidRPr="00DF65B1">
        <w:rPr>
          <w:rFonts w:ascii="Times New Roman" w:eastAsia="Times New Roman" w:hAnsi="Times New Roman" w:cs="Times New Roman"/>
          <w:sz w:val="28"/>
          <w:szCs w:val="28"/>
          <w:highlight w:val="white"/>
        </w:rPr>
        <w:t>–</w:t>
      </w:r>
      <w:r w:rsidRPr="00DF65B1">
        <w:rPr>
          <w:rFonts w:ascii="Times New Roman" w:eastAsia="Times New Roman" w:hAnsi="Times New Roman" w:cs="Times New Roman"/>
          <w:sz w:val="28"/>
          <w:szCs w:val="28"/>
          <w:lang w:val="ru-RU"/>
        </w:rPr>
        <w:t xml:space="preserve"> 0,240; </w:t>
      </w:r>
      <w:proofErr w:type="spellStart"/>
      <w:r w:rsidRPr="00DF65B1">
        <w:rPr>
          <w:rFonts w:ascii="Times New Roman" w:eastAsia="Times New Roman" w:hAnsi="Times New Roman" w:cs="Times New Roman"/>
          <w:sz w:val="28"/>
          <w:szCs w:val="28"/>
          <w:lang w:val="en-US"/>
        </w:rPr>
        <w:t>KCl</w:t>
      </w:r>
      <w:proofErr w:type="spellEnd"/>
      <w:r w:rsidRPr="00DF65B1">
        <w:rPr>
          <w:rFonts w:ascii="Times New Roman" w:eastAsia="Times New Roman" w:hAnsi="Times New Roman" w:cs="Times New Roman"/>
          <w:sz w:val="28"/>
          <w:szCs w:val="28"/>
          <w:lang w:val="ru-RU"/>
        </w:rPr>
        <w:t xml:space="preserve"> </w:t>
      </w:r>
      <w:r w:rsidRPr="00DF65B1">
        <w:rPr>
          <w:rFonts w:ascii="Times New Roman" w:eastAsia="Times New Roman" w:hAnsi="Times New Roman" w:cs="Times New Roman"/>
          <w:sz w:val="28"/>
          <w:szCs w:val="28"/>
          <w:highlight w:val="white"/>
        </w:rPr>
        <w:t>–</w:t>
      </w:r>
      <w:r w:rsidRPr="00DF65B1">
        <w:rPr>
          <w:rFonts w:ascii="Times New Roman" w:eastAsia="Times New Roman" w:hAnsi="Times New Roman" w:cs="Times New Roman"/>
          <w:sz w:val="28"/>
          <w:szCs w:val="28"/>
          <w:lang w:val="ru-RU"/>
        </w:rPr>
        <w:t xml:space="preserve"> 0,160; </w:t>
      </w:r>
      <w:proofErr w:type="spellStart"/>
      <w:r w:rsidRPr="00DF65B1">
        <w:rPr>
          <w:rFonts w:ascii="Times New Roman" w:eastAsia="Times New Roman" w:hAnsi="Times New Roman" w:cs="Times New Roman"/>
          <w:sz w:val="28"/>
          <w:szCs w:val="28"/>
          <w:lang w:val="ru-RU"/>
        </w:rPr>
        <w:t>Ca</w:t>
      </w:r>
      <w:proofErr w:type="spellEnd"/>
      <w:r w:rsidRPr="00DF65B1">
        <w:rPr>
          <w:rFonts w:ascii="Times New Roman" w:eastAsia="Times New Roman" w:hAnsi="Times New Roman" w:cs="Times New Roman"/>
          <w:sz w:val="28"/>
          <w:szCs w:val="28"/>
          <w:lang w:val="ru-RU"/>
        </w:rPr>
        <w:t>(Н</w:t>
      </w:r>
      <w:r w:rsidRPr="00DF65B1">
        <w:rPr>
          <w:rFonts w:ascii="Times New Roman" w:eastAsia="Times New Roman" w:hAnsi="Times New Roman" w:cs="Times New Roman"/>
          <w:sz w:val="28"/>
          <w:szCs w:val="28"/>
          <w:vertAlign w:val="subscript"/>
          <w:lang w:val="ru-RU"/>
        </w:rPr>
        <w:t>2</w:t>
      </w:r>
      <w:r w:rsidRPr="00DF65B1">
        <w:rPr>
          <w:rFonts w:ascii="Times New Roman" w:eastAsia="Times New Roman" w:hAnsi="Times New Roman" w:cs="Times New Roman"/>
          <w:sz w:val="28"/>
          <w:szCs w:val="28"/>
          <w:lang w:val="ru-RU"/>
        </w:rPr>
        <w:t>РО</w:t>
      </w:r>
      <w:r w:rsidRPr="00DF65B1">
        <w:rPr>
          <w:rFonts w:ascii="Times New Roman" w:eastAsia="Times New Roman" w:hAnsi="Times New Roman" w:cs="Times New Roman"/>
          <w:sz w:val="28"/>
          <w:szCs w:val="28"/>
          <w:vertAlign w:val="subscript"/>
          <w:lang w:val="ru-RU"/>
        </w:rPr>
        <w:t>4</w:t>
      </w:r>
      <w:r w:rsidRPr="00DF65B1">
        <w:rPr>
          <w:rFonts w:ascii="Times New Roman" w:eastAsia="Times New Roman" w:hAnsi="Times New Roman" w:cs="Times New Roman"/>
          <w:sz w:val="28"/>
          <w:szCs w:val="28"/>
          <w:lang w:val="ru-RU"/>
        </w:rPr>
        <w:t>)</w:t>
      </w:r>
      <w:r w:rsidRPr="00DF65B1">
        <w:rPr>
          <w:rFonts w:ascii="Times New Roman" w:eastAsia="Times New Roman" w:hAnsi="Times New Roman" w:cs="Times New Roman"/>
          <w:sz w:val="28"/>
          <w:szCs w:val="28"/>
          <w:vertAlign w:val="subscript"/>
          <w:lang w:val="ru-RU"/>
        </w:rPr>
        <w:t xml:space="preserve">2 </w:t>
      </w:r>
      <w:r w:rsidRPr="00DF65B1">
        <w:rPr>
          <w:rFonts w:ascii="Times New Roman" w:eastAsia="Times New Roman" w:hAnsi="Times New Roman" w:cs="Times New Roman"/>
          <w:sz w:val="28"/>
          <w:szCs w:val="28"/>
          <w:highlight w:val="white"/>
        </w:rPr>
        <w:t>–</w:t>
      </w:r>
      <w:r w:rsidRPr="00DF65B1">
        <w:rPr>
          <w:rFonts w:ascii="Times New Roman" w:eastAsia="Times New Roman" w:hAnsi="Times New Roman" w:cs="Times New Roman"/>
          <w:sz w:val="28"/>
          <w:szCs w:val="28"/>
          <w:lang w:val="ru-RU"/>
        </w:rPr>
        <w:t xml:space="preserve"> 0,172. </w:t>
      </w:r>
    </w:p>
    <w:p w14:paraId="59DF1186" w14:textId="77777777" w:rsidR="00B6325B" w:rsidRPr="00DF65B1" w:rsidRDefault="00B6325B" w:rsidP="00DF65B1">
      <w:pPr>
        <w:pStyle w:val="a7"/>
        <w:numPr>
          <w:ilvl w:val="0"/>
          <w:numId w:val="7"/>
        </w:numPr>
        <w:spacing w:line="240" w:lineRule="auto"/>
        <w:jc w:val="both"/>
        <w:rPr>
          <w:rFonts w:ascii="Times New Roman" w:eastAsia="Times New Roman" w:hAnsi="Times New Roman" w:cs="Times New Roman"/>
          <w:sz w:val="28"/>
          <w:szCs w:val="28"/>
          <w:lang w:val="ru-RU"/>
        </w:rPr>
      </w:pPr>
      <w:r w:rsidRPr="00DF65B1">
        <w:rPr>
          <w:rFonts w:ascii="Times New Roman" w:eastAsia="Times New Roman" w:hAnsi="Times New Roman" w:cs="Times New Roman"/>
          <w:sz w:val="28"/>
          <w:szCs w:val="28"/>
          <w:lang w:val="ru-RU"/>
        </w:rPr>
        <w:t xml:space="preserve">Смесь Прянишникова без </w:t>
      </w:r>
      <w:proofErr w:type="spellStart"/>
      <w:r w:rsidRPr="00DF65B1">
        <w:rPr>
          <w:rFonts w:ascii="Times New Roman" w:eastAsia="Times New Roman" w:hAnsi="Times New Roman" w:cs="Times New Roman"/>
          <w:sz w:val="28"/>
          <w:szCs w:val="28"/>
          <w:lang w:val="ru-RU"/>
        </w:rPr>
        <w:t>Ca</w:t>
      </w:r>
      <w:proofErr w:type="spellEnd"/>
      <w:r w:rsidRPr="00DF65B1">
        <w:rPr>
          <w:rFonts w:ascii="Times New Roman" w:eastAsia="Times New Roman" w:hAnsi="Times New Roman" w:cs="Times New Roman"/>
          <w:sz w:val="28"/>
          <w:szCs w:val="28"/>
          <w:lang w:val="ru-RU"/>
        </w:rPr>
        <w:t>(Н</w:t>
      </w:r>
      <w:r w:rsidRPr="00DF65B1">
        <w:rPr>
          <w:rFonts w:ascii="Times New Roman" w:eastAsia="Times New Roman" w:hAnsi="Times New Roman" w:cs="Times New Roman"/>
          <w:sz w:val="28"/>
          <w:szCs w:val="28"/>
          <w:vertAlign w:val="subscript"/>
          <w:lang w:val="ru-RU"/>
        </w:rPr>
        <w:t>2</w:t>
      </w:r>
      <w:r w:rsidRPr="00DF65B1">
        <w:rPr>
          <w:rFonts w:ascii="Times New Roman" w:eastAsia="Times New Roman" w:hAnsi="Times New Roman" w:cs="Times New Roman"/>
          <w:sz w:val="28"/>
          <w:szCs w:val="28"/>
          <w:lang w:val="ru-RU"/>
        </w:rPr>
        <w:t>РО</w:t>
      </w:r>
      <w:r w:rsidRPr="00DF65B1">
        <w:rPr>
          <w:rFonts w:ascii="Times New Roman" w:eastAsia="Times New Roman" w:hAnsi="Times New Roman" w:cs="Times New Roman"/>
          <w:sz w:val="28"/>
          <w:szCs w:val="28"/>
          <w:vertAlign w:val="subscript"/>
          <w:lang w:val="ru-RU"/>
        </w:rPr>
        <w:t>4</w:t>
      </w:r>
      <w:r w:rsidRPr="00DF65B1">
        <w:rPr>
          <w:rFonts w:ascii="Times New Roman" w:eastAsia="Times New Roman" w:hAnsi="Times New Roman" w:cs="Times New Roman"/>
          <w:sz w:val="28"/>
          <w:szCs w:val="28"/>
          <w:lang w:val="ru-RU"/>
        </w:rPr>
        <w:t>)</w:t>
      </w:r>
      <w:r w:rsidRPr="00DF65B1">
        <w:rPr>
          <w:rFonts w:ascii="Times New Roman" w:eastAsia="Times New Roman" w:hAnsi="Times New Roman" w:cs="Times New Roman"/>
          <w:sz w:val="28"/>
          <w:szCs w:val="28"/>
          <w:vertAlign w:val="subscript"/>
          <w:lang w:val="ru-RU"/>
        </w:rPr>
        <w:t xml:space="preserve">2 </w:t>
      </w:r>
      <w:r w:rsidRPr="00DF65B1">
        <w:rPr>
          <w:rFonts w:ascii="Times New Roman" w:eastAsia="Times New Roman" w:hAnsi="Times New Roman" w:cs="Times New Roman"/>
          <w:sz w:val="28"/>
          <w:szCs w:val="28"/>
          <w:lang w:val="ru-RU"/>
        </w:rPr>
        <w:t xml:space="preserve">(г/л): </w:t>
      </w:r>
      <w:r w:rsidRPr="00DF65B1">
        <w:rPr>
          <w:rFonts w:ascii="Times New Roman" w:eastAsia="Times New Roman" w:hAnsi="Times New Roman" w:cs="Times New Roman"/>
          <w:sz w:val="28"/>
          <w:szCs w:val="28"/>
          <w:lang w:val="en-US"/>
        </w:rPr>
        <w:t>NH</w:t>
      </w:r>
      <w:r w:rsidRPr="00DF65B1">
        <w:rPr>
          <w:rFonts w:ascii="Times New Roman" w:eastAsia="Times New Roman" w:hAnsi="Times New Roman" w:cs="Times New Roman"/>
          <w:sz w:val="28"/>
          <w:szCs w:val="28"/>
          <w:vertAlign w:val="subscript"/>
          <w:lang w:val="ru-RU"/>
        </w:rPr>
        <w:t>4</w:t>
      </w:r>
      <w:r w:rsidRPr="00DF65B1">
        <w:rPr>
          <w:rFonts w:ascii="Times New Roman" w:eastAsia="Times New Roman" w:hAnsi="Times New Roman" w:cs="Times New Roman"/>
          <w:sz w:val="28"/>
          <w:szCs w:val="28"/>
          <w:lang w:val="en-US"/>
        </w:rPr>
        <w:t>NO</w:t>
      </w:r>
      <w:r w:rsidRPr="00DF65B1">
        <w:rPr>
          <w:rFonts w:ascii="Times New Roman" w:eastAsia="Times New Roman" w:hAnsi="Times New Roman" w:cs="Times New Roman"/>
          <w:sz w:val="28"/>
          <w:szCs w:val="28"/>
          <w:vertAlign w:val="subscript"/>
          <w:lang w:val="ru-RU"/>
        </w:rPr>
        <w:t xml:space="preserve">3 </w:t>
      </w:r>
      <w:r w:rsidRPr="00DF65B1">
        <w:rPr>
          <w:rFonts w:ascii="Times New Roman" w:eastAsia="Times New Roman" w:hAnsi="Times New Roman" w:cs="Times New Roman"/>
          <w:sz w:val="28"/>
          <w:szCs w:val="28"/>
          <w:highlight w:val="white"/>
        </w:rPr>
        <w:t>–</w:t>
      </w:r>
      <w:r w:rsidRPr="00DF65B1">
        <w:rPr>
          <w:rFonts w:ascii="Times New Roman" w:eastAsia="Times New Roman" w:hAnsi="Times New Roman" w:cs="Times New Roman"/>
          <w:sz w:val="28"/>
          <w:szCs w:val="28"/>
          <w:lang w:val="ru-RU"/>
        </w:rPr>
        <w:t xml:space="preserve"> 0,240; </w:t>
      </w:r>
      <w:proofErr w:type="spellStart"/>
      <w:r w:rsidRPr="00DF65B1">
        <w:rPr>
          <w:rFonts w:ascii="Times New Roman" w:eastAsia="Times New Roman" w:hAnsi="Times New Roman" w:cs="Times New Roman"/>
          <w:sz w:val="28"/>
          <w:szCs w:val="28"/>
          <w:lang w:val="en-US"/>
        </w:rPr>
        <w:t>KCl</w:t>
      </w:r>
      <w:proofErr w:type="spellEnd"/>
      <w:r w:rsidRPr="00DF65B1">
        <w:rPr>
          <w:rFonts w:ascii="Times New Roman" w:eastAsia="Times New Roman" w:hAnsi="Times New Roman" w:cs="Times New Roman"/>
          <w:sz w:val="28"/>
          <w:szCs w:val="28"/>
          <w:lang w:val="ru-RU"/>
        </w:rPr>
        <w:t xml:space="preserve"> </w:t>
      </w:r>
      <w:r w:rsidRPr="00DF65B1">
        <w:rPr>
          <w:rFonts w:ascii="Times New Roman" w:eastAsia="Times New Roman" w:hAnsi="Times New Roman" w:cs="Times New Roman"/>
          <w:sz w:val="28"/>
          <w:szCs w:val="28"/>
          <w:highlight w:val="white"/>
        </w:rPr>
        <w:t>–</w:t>
      </w:r>
      <w:r w:rsidRPr="00DF65B1">
        <w:rPr>
          <w:rFonts w:ascii="Times New Roman" w:eastAsia="Times New Roman" w:hAnsi="Times New Roman" w:cs="Times New Roman"/>
          <w:sz w:val="28"/>
          <w:szCs w:val="28"/>
          <w:lang w:val="ru-RU"/>
        </w:rPr>
        <w:t xml:space="preserve"> 0,160.</w:t>
      </w:r>
    </w:p>
    <w:p w14:paraId="5DB03345" w14:textId="77777777" w:rsidR="00B6325B" w:rsidRPr="00DF65B1" w:rsidRDefault="00B6325B" w:rsidP="00DF65B1">
      <w:pPr>
        <w:pStyle w:val="a7"/>
        <w:numPr>
          <w:ilvl w:val="0"/>
          <w:numId w:val="7"/>
        </w:numPr>
        <w:spacing w:line="240" w:lineRule="auto"/>
        <w:jc w:val="both"/>
        <w:rPr>
          <w:rFonts w:ascii="Times New Roman" w:eastAsia="Times New Roman" w:hAnsi="Times New Roman" w:cs="Times New Roman"/>
          <w:sz w:val="28"/>
          <w:szCs w:val="28"/>
          <w:lang w:val="ru-RU"/>
        </w:rPr>
      </w:pPr>
      <w:r w:rsidRPr="00DF65B1">
        <w:rPr>
          <w:rFonts w:ascii="Times New Roman" w:eastAsia="Times New Roman" w:hAnsi="Times New Roman" w:cs="Times New Roman"/>
          <w:sz w:val="28"/>
          <w:szCs w:val="28"/>
          <w:lang w:val="ru-RU"/>
        </w:rPr>
        <w:t xml:space="preserve">Смесь Прянишникова без </w:t>
      </w:r>
      <w:proofErr w:type="spellStart"/>
      <w:r w:rsidRPr="00DF65B1">
        <w:rPr>
          <w:rFonts w:ascii="Times New Roman" w:eastAsia="Times New Roman" w:hAnsi="Times New Roman" w:cs="Times New Roman"/>
          <w:sz w:val="28"/>
          <w:szCs w:val="28"/>
          <w:lang w:val="en-US"/>
        </w:rPr>
        <w:t>KCl</w:t>
      </w:r>
      <w:proofErr w:type="spellEnd"/>
      <w:r w:rsidRPr="00DF65B1">
        <w:rPr>
          <w:rFonts w:ascii="Times New Roman" w:eastAsia="Times New Roman" w:hAnsi="Times New Roman" w:cs="Times New Roman"/>
          <w:sz w:val="28"/>
          <w:szCs w:val="28"/>
          <w:lang w:val="ru-RU"/>
        </w:rPr>
        <w:t xml:space="preserve"> (г/л): </w:t>
      </w:r>
      <w:r w:rsidRPr="00DF65B1">
        <w:rPr>
          <w:rFonts w:ascii="Times New Roman" w:eastAsia="Times New Roman" w:hAnsi="Times New Roman" w:cs="Times New Roman"/>
          <w:sz w:val="28"/>
          <w:szCs w:val="28"/>
          <w:lang w:val="en-US"/>
        </w:rPr>
        <w:t>NH</w:t>
      </w:r>
      <w:r w:rsidRPr="00DF65B1">
        <w:rPr>
          <w:rFonts w:ascii="Times New Roman" w:eastAsia="Times New Roman" w:hAnsi="Times New Roman" w:cs="Times New Roman"/>
          <w:sz w:val="28"/>
          <w:szCs w:val="28"/>
          <w:vertAlign w:val="subscript"/>
          <w:lang w:val="ru-RU"/>
        </w:rPr>
        <w:t>4</w:t>
      </w:r>
      <w:r w:rsidRPr="00DF65B1">
        <w:rPr>
          <w:rFonts w:ascii="Times New Roman" w:eastAsia="Times New Roman" w:hAnsi="Times New Roman" w:cs="Times New Roman"/>
          <w:sz w:val="28"/>
          <w:szCs w:val="28"/>
          <w:lang w:val="en-US"/>
        </w:rPr>
        <w:t>NO</w:t>
      </w:r>
      <w:r w:rsidRPr="00DF65B1">
        <w:rPr>
          <w:rFonts w:ascii="Times New Roman" w:eastAsia="Times New Roman" w:hAnsi="Times New Roman" w:cs="Times New Roman"/>
          <w:sz w:val="28"/>
          <w:szCs w:val="28"/>
          <w:vertAlign w:val="subscript"/>
          <w:lang w:val="ru-RU"/>
        </w:rPr>
        <w:t xml:space="preserve">3 </w:t>
      </w:r>
      <w:r w:rsidRPr="00DF65B1">
        <w:rPr>
          <w:rFonts w:ascii="Times New Roman" w:eastAsia="Times New Roman" w:hAnsi="Times New Roman" w:cs="Times New Roman"/>
          <w:sz w:val="28"/>
          <w:szCs w:val="28"/>
          <w:highlight w:val="white"/>
        </w:rPr>
        <w:t>–</w:t>
      </w:r>
      <w:r w:rsidRPr="00DF65B1">
        <w:rPr>
          <w:rFonts w:ascii="Times New Roman" w:eastAsia="Times New Roman" w:hAnsi="Times New Roman" w:cs="Times New Roman"/>
          <w:sz w:val="28"/>
          <w:szCs w:val="28"/>
          <w:lang w:val="ru-RU"/>
        </w:rPr>
        <w:t xml:space="preserve"> 0,240; </w:t>
      </w:r>
      <w:proofErr w:type="spellStart"/>
      <w:r w:rsidRPr="00DF65B1">
        <w:rPr>
          <w:rFonts w:ascii="Times New Roman" w:eastAsia="Times New Roman" w:hAnsi="Times New Roman" w:cs="Times New Roman"/>
          <w:sz w:val="28"/>
          <w:szCs w:val="28"/>
          <w:lang w:val="ru-RU"/>
        </w:rPr>
        <w:t>Ca</w:t>
      </w:r>
      <w:proofErr w:type="spellEnd"/>
      <w:r w:rsidRPr="00DF65B1">
        <w:rPr>
          <w:rFonts w:ascii="Times New Roman" w:eastAsia="Times New Roman" w:hAnsi="Times New Roman" w:cs="Times New Roman"/>
          <w:sz w:val="28"/>
          <w:szCs w:val="28"/>
          <w:lang w:val="ru-RU"/>
        </w:rPr>
        <w:t>(Н</w:t>
      </w:r>
      <w:r w:rsidRPr="00DF65B1">
        <w:rPr>
          <w:rFonts w:ascii="Times New Roman" w:eastAsia="Times New Roman" w:hAnsi="Times New Roman" w:cs="Times New Roman"/>
          <w:sz w:val="28"/>
          <w:szCs w:val="28"/>
          <w:vertAlign w:val="subscript"/>
          <w:lang w:val="ru-RU"/>
        </w:rPr>
        <w:t>2</w:t>
      </w:r>
      <w:r w:rsidRPr="00DF65B1">
        <w:rPr>
          <w:rFonts w:ascii="Times New Roman" w:eastAsia="Times New Roman" w:hAnsi="Times New Roman" w:cs="Times New Roman"/>
          <w:sz w:val="28"/>
          <w:szCs w:val="28"/>
          <w:lang w:val="ru-RU"/>
        </w:rPr>
        <w:t>РО</w:t>
      </w:r>
      <w:r w:rsidRPr="00DF65B1">
        <w:rPr>
          <w:rFonts w:ascii="Times New Roman" w:eastAsia="Times New Roman" w:hAnsi="Times New Roman" w:cs="Times New Roman"/>
          <w:sz w:val="28"/>
          <w:szCs w:val="28"/>
          <w:vertAlign w:val="subscript"/>
          <w:lang w:val="ru-RU"/>
        </w:rPr>
        <w:t>4</w:t>
      </w:r>
      <w:r w:rsidRPr="00DF65B1">
        <w:rPr>
          <w:rFonts w:ascii="Times New Roman" w:eastAsia="Times New Roman" w:hAnsi="Times New Roman" w:cs="Times New Roman"/>
          <w:sz w:val="28"/>
          <w:szCs w:val="28"/>
          <w:lang w:val="ru-RU"/>
        </w:rPr>
        <w:t>)</w:t>
      </w:r>
      <w:r w:rsidRPr="00DF65B1">
        <w:rPr>
          <w:rFonts w:ascii="Times New Roman" w:eastAsia="Times New Roman" w:hAnsi="Times New Roman" w:cs="Times New Roman"/>
          <w:sz w:val="28"/>
          <w:szCs w:val="28"/>
          <w:vertAlign w:val="subscript"/>
          <w:lang w:val="ru-RU"/>
        </w:rPr>
        <w:t xml:space="preserve">2 </w:t>
      </w:r>
      <w:r w:rsidRPr="00DF65B1">
        <w:rPr>
          <w:rFonts w:ascii="Times New Roman" w:eastAsia="Times New Roman" w:hAnsi="Times New Roman" w:cs="Times New Roman"/>
          <w:sz w:val="28"/>
          <w:szCs w:val="28"/>
          <w:highlight w:val="white"/>
        </w:rPr>
        <w:t>–</w:t>
      </w:r>
      <w:r w:rsidRPr="00DF65B1">
        <w:rPr>
          <w:rFonts w:ascii="Times New Roman" w:eastAsia="Times New Roman" w:hAnsi="Times New Roman" w:cs="Times New Roman"/>
          <w:sz w:val="28"/>
          <w:szCs w:val="28"/>
          <w:lang w:val="ru-RU"/>
        </w:rPr>
        <w:t xml:space="preserve"> 0,172.</w:t>
      </w:r>
    </w:p>
    <w:p w14:paraId="4BABC5FE" w14:textId="77777777" w:rsidR="00B6325B" w:rsidRPr="00DF65B1" w:rsidRDefault="00B6325B" w:rsidP="00DF65B1">
      <w:pPr>
        <w:spacing w:line="240" w:lineRule="auto"/>
        <w:jc w:val="center"/>
        <w:rPr>
          <w:rFonts w:ascii="Times New Roman" w:eastAsia="Times New Roman" w:hAnsi="Times New Roman" w:cs="Times New Roman"/>
          <w:sz w:val="28"/>
          <w:szCs w:val="28"/>
          <w:lang w:val="ru-RU"/>
        </w:rPr>
      </w:pPr>
    </w:p>
    <w:p w14:paraId="17D778A5" w14:textId="77777777" w:rsidR="00B6325B" w:rsidRPr="00DF65B1" w:rsidRDefault="00B6325B" w:rsidP="00DF65B1">
      <w:pPr>
        <w:spacing w:line="240" w:lineRule="auto"/>
        <w:jc w:val="both"/>
        <w:rPr>
          <w:rFonts w:ascii="Times New Roman" w:eastAsia="Times New Roman" w:hAnsi="Times New Roman" w:cs="Times New Roman"/>
          <w:sz w:val="28"/>
          <w:szCs w:val="28"/>
          <w:lang w:val="ru-RU"/>
        </w:rPr>
      </w:pPr>
    </w:p>
    <w:p w14:paraId="403BFD7A" w14:textId="77777777" w:rsidR="00B6325B" w:rsidRPr="00DF65B1" w:rsidRDefault="00B6325B" w:rsidP="00DF65B1">
      <w:pPr>
        <w:spacing w:line="240" w:lineRule="auto"/>
        <w:jc w:val="both"/>
        <w:rPr>
          <w:rFonts w:ascii="Times New Roman" w:eastAsia="Times New Roman" w:hAnsi="Times New Roman" w:cs="Times New Roman"/>
          <w:sz w:val="28"/>
          <w:szCs w:val="28"/>
          <w:vertAlign w:val="subscript"/>
          <w:lang w:val="ru-RU"/>
        </w:rPr>
        <w:sectPr w:rsidR="00B6325B" w:rsidRPr="00DF65B1">
          <w:headerReference w:type="default" r:id="rId18"/>
          <w:footerReference w:type="default" r:id="rId19"/>
          <w:headerReference w:type="first" r:id="rId20"/>
          <w:pgSz w:w="11909" w:h="16834"/>
          <w:pgMar w:top="1133" w:right="566" w:bottom="1133" w:left="1700" w:header="720" w:footer="720" w:gutter="0"/>
          <w:pgNumType w:start="1"/>
          <w:cols w:space="720"/>
          <w:titlePg/>
        </w:sectPr>
      </w:pPr>
    </w:p>
    <w:p w14:paraId="5CB5C6CD" w14:textId="25397D5F" w:rsidR="00B13B24" w:rsidRPr="00DF65B1" w:rsidRDefault="00B13B24" w:rsidP="00DF65B1">
      <w:pPr>
        <w:pStyle w:val="11"/>
        <w:spacing w:before="0" w:line="240" w:lineRule="auto"/>
        <w:jc w:val="right"/>
        <w:rPr>
          <w:rFonts w:ascii="Times New Roman" w:hAnsi="Times New Roman" w:cs="Times New Roman"/>
          <w:sz w:val="28"/>
          <w:szCs w:val="28"/>
        </w:rPr>
      </w:pPr>
      <w:bookmarkStart w:id="24" w:name="_Toc152005343"/>
      <w:bookmarkStart w:id="25" w:name="_Toc152362301"/>
      <w:r w:rsidRPr="00DF65B1">
        <w:rPr>
          <w:rFonts w:ascii="Times New Roman" w:hAnsi="Times New Roman" w:cs="Times New Roman"/>
          <w:b/>
          <w:color w:val="auto"/>
          <w:sz w:val="28"/>
          <w:szCs w:val="28"/>
        </w:rPr>
        <w:lastRenderedPageBreak/>
        <w:t>Приложение 3</w:t>
      </w:r>
      <w:bookmarkEnd w:id="24"/>
      <w:bookmarkEnd w:id="25"/>
    </w:p>
    <w:p w14:paraId="0DA1F47B" w14:textId="77777777" w:rsidR="00B6325B" w:rsidRPr="00DF65B1" w:rsidRDefault="00B6325B" w:rsidP="00DF65B1">
      <w:pPr>
        <w:spacing w:line="240" w:lineRule="auto"/>
        <w:ind w:right="-603"/>
        <w:jc w:val="center"/>
        <w:rPr>
          <w:rFonts w:ascii="Times New Roman" w:eastAsia="Times New Roman" w:hAnsi="Times New Roman" w:cs="Times New Roman"/>
          <w:b/>
          <w:sz w:val="28"/>
          <w:szCs w:val="28"/>
        </w:rPr>
      </w:pPr>
      <w:r w:rsidRPr="00DF65B1">
        <w:rPr>
          <w:rFonts w:ascii="Times New Roman" w:eastAsia="Times New Roman" w:hAnsi="Times New Roman" w:cs="Times New Roman"/>
          <w:sz w:val="28"/>
          <w:szCs w:val="28"/>
        </w:rPr>
        <w:t xml:space="preserve">Табл. 1. Схема эксперимента на песчаном грунте на проростках </w:t>
      </w:r>
      <w:proofErr w:type="spellStart"/>
      <w:r w:rsidRPr="00DF65B1">
        <w:rPr>
          <w:rFonts w:ascii="Times New Roman" w:eastAsia="Times New Roman" w:hAnsi="Times New Roman" w:cs="Times New Roman"/>
          <w:i/>
          <w:sz w:val="28"/>
          <w:szCs w:val="28"/>
        </w:rPr>
        <w:t>Trifolium</w:t>
      </w:r>
      <w:proofErr w:type="spellEnd"/>
      <w:r w:rsidRPr="00DF65B1">
        <w:rPr>
          <w:rFonts w:ascii="Times New Roman" w:eastAsia="Times New Roman" w:hAnsi="Times New Roman" w:cs="Times New Roman"/>
          <w:i/>
          <w:sz w:val="28"/>
          <w:szCs w:val="28"/>
        </w:rPr>
        <w:t xml:space="preserve"> </w:t>
      </w:r>
      <w:proofErr w:type="spellStart"/>
      <w:r w:rsidRPr="00DF65B1">
        <w:rPr>
          <w:rFonts w:ascii="Times New Roman" w:eastAsia="Times New Roman" w:hAnsi="Times New Roman" w:cs="Times New Roman"/>
          <w:i/>
          <w:sz w:val="28"/>
          <w:szCs w:val="28"/>
        </w:rPr>
        <w:t>pratense</w:t>
      </w:r>
      <w:proofErr w:type="spellEnd"/>
      <w:r w:rsidRPr="00DF65B1">
        <w:rPr>
          <w:rFonts w:ascii="Times New Roman" w:eastAsia="Times New Roman" w:hAnsi="Times New Roman" w:cs="Times New Roman"/>
          <w:b/>
          <w:sz w:val="28"/>
          <w:szCs w:val="28"/>
        </w:rPr>
        <w:t>.</w:t>
      </w:r>
    </w:p>
    <w:tbl>
      <w:tblPr>
        <w:tblW w:w="13575" w:type="dxa"/>
        <w:tblBorders>
          <w:top w:val="nil"/>
          <w:left w:val="nil"/>
          <w:bottom w:val="nil"/>
          <w:right w:val="nil"/>
          <w:insideH w:val="nil"/>
          <w:insideV w:val="nil"/>
        </w:tblBorders>
        <w:tblLayout w:type="fixed"/>
        <w:tblLook w:val="0600" w:firstRow="0" w:lastRow="0" w:firstColumn="0" w:lastColumn="0" w:noHBand="1" w:noVBand="1"/>
      </w:tblPr>
      <w:tblGrid>
        <w:gridCol w:w="1800"/>
        <w:gridCol w:w="2445"/>
        <w:gridCol w:w="1365"/>
        <w:gridCol w:w="2190"/>
        <w:gridCol w:w="3000"/>
        <w:gridCol w:w="2775"/>
      </w:tblGrid>
      <w:tr w:rsidR="00B6325B" w:rsidRPr="00DF65B1" w14:paraId="747AD787" w14:textId="77777777" w:rsidTr="00D036CF">
        <w:trPr>
          <w:trHeight w:val="615"/>
        </w:trPr>
        <w:tc>
          <w:tcPr>
            <w:tcW w:w="1800"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tcPr>
          <w:p w14:paraId="192CB933" w14:textId="77777777" w:rsidR="00B6325B" w:rsidRPr="00DF65B1" w:rsidRDefault="00B6325B" w:rsidP="00DF65B1">
            <w:pPr>
              <w:spacing w:line="240" w:lineRule="auto"/>
              <w:jc w:val="center"/>
              <w:rPr>
                <w:rFonts w:ascii="Times New Roman" w:eastAsia="Times New Roman" w:hAnsi="Times New Roman" w:cs="Times New Roman"/>
                <w:b/>
                <w:sz w:val="28"/>
                <w:szCs w:val="28"/>
              </w:rPr>
            </w:pPr>
            <w:r w:rsidRPr="00DF65B1">
              <w:rPr>
                <w:rFonts w:ascii="Times New Roman" w:eastAsia="Times New Roman" w:hAnsi="Times New Roman" w:cs="Times New Roman"/>
                <w:b/>
                <w:sz w:val="28"/>
                <w:szCs w:val="28"/>
              </w:rPr>
              <w:t>Вариант</w:t>
            </w:r>
          </w:p>
        </w:tc>
        <w:tc>
          <w:tcPr>
            <w:tcW w:w="2445" w:type="dxa"/>
            <w:tcBorders>
              <w:top w:val="single" w:sz="5" w:space="0" w:color="000000"/>
              <w:left w:val="nil"/>
              <w:bottom w:val="single" w:sz="5" w:space="0" w:color="000000"/>
              <w:right w:val="single" w:sz="5" w:space="0" w:color="000000"/>
            </w:tcBorders>
            <w:tcMar>
              <w:top w:w="0" w:type="dxa"/>
              <w:left w:w="100" w:type="dxa"/>
              <w:bottom w:w="0" w:type="dxa"/>
              <w:right w:w="100" w:type="dxa"/>
            </w:tcMar>
          </w:tcPr>
          <w:p w14:paraId="63C99AF0" w14:textId="77777777" w:rsidR="00B6325B" w:rsidRPr="00DF65B1" w:rsidRDefault="00B6325B" w:rsidP="00DF65B1">
            <w:pPr>
              <w:spacing w:line="240" w:lineRule="auto"/>
              <w:jc w:val="center"/>
              <w:rPr>
                <w:rFonts w:ascii="Times New Roman" w:eastAsia="Times New Roman" w:hAnsi="Times New Roman" w:cs="Times New Roman"/>
                <w:b/>
                <w:sz w:val="28"/>
                <w:szCs w:val="28"/>
              </w:rPr>
            </w:pPr>
            <w:proofErr w:type="spellStart"/>
            <w:r w:rsidRPr="00DF65B1">
              <w:rPr>
                <w:rFonts w:ascii="Times New Roman" w:eastAsia="Times New Roman" w:hAnsi="Times New Roman" w:cs="Times New Roman"/>
                <w:b/>
                <w:sz w:val="28"/>
                <w:szCs w:val="28"/>
              </w:rPr>
              <w:t>Трикальцийфосфат</w:t>
            </w:r>
            <w:proofErr w:type="spellEnd"/>
            <w:r w:rsidRPr="00DF65B1">
              <w:rPr>
                <w:rFonts w:ascii="Times New Roman" w:eastAsia="Times New Roman" w:hAnsi="Times New Roman" w:cs="Times New Roman"/>
                <w:b/>
                <w:sz w:val="28"/>
                <w:szCs w:val="28"/>
              </w:rPr>
              <w:t xml:space="preserve"> </w:t>
            </w:r>
          </w:p>
        </w:tc>
        <w:tc>
          <w:tcPr>
            <w:tcW w:w="1365" w:type="dxa"/>
            <w:tcBorders>
              <w:top w:val="single" w:sz="5" w:space="0" w:color="000000"/>
              <w:left w:val="nil"/>
              <w:bottom w:val="single" w:sz="5" w:space="0" w:color="000000"/>
              <w:right w:val="single" w:sz="5" w:space="0" w:color="000000"/>
            </w:tcBorders>
            <w:tcMar>
              <w:top w:w="0" w:type="dxa"/>
              <w:left w:w="100" w:type="dxa"/>
              <w:bottom w:w="0" w:type="dxa"/>
              <w:right w:w="100" w:type="dxa"/>
            </w:tcMar>
          </w:tcPr>
          <w:p w14:paraId="4849D8FB" w14:textId="77777777" w:rsidR="00B6325B" w:rsidRPr="00DF65B1" w:rsidRDefault="00B6325B" w:rsidP="00DF65B1">
            <w:pPr>
              <w:spacing w:line="240" w:lineRule="auto"/>
              <w:jc w:val="center"/>
              <w:rPr>
                <w:rFonts w:ascii="Times New Roman" w:eastAsia="Times New Roman" w:hAnsi="Times New Roman" w:cs="Times New Roman"/>
                <w:b/>
                <w:sz w:val="28"/>
                <w:szCs w:val="28"/>
              </w:rPr>
            </w:pPr>
            <w:r w:rsidRPr="00DF65B1">
              <w:rPr>
                <w:rFonts w:ascii="Times New Roman" w:eastAsia="Times New Roman" w:hAnsi="Times New Roman" w:cs="Times New Roman"/>
                <w:b/>
                <w:sz w:val="28"/>
                <w:szCs w:val="28"/>
              </w:rPr>
              <w:t>Цеолит</w:t>
            </w:r>
          </w:p>
        </w:tc>
        <w:tc>
          <w:tcPr>
            <w:tcW w:w="2190" w:type="dxa"/>
            <w:tcBorders>
              <w:top w:val="single" w:sz="5" w:space="0" w:color="000000"/>
              <w:left w:val="nil"/>
              <w:bottom w:val="single" w:sz="5" w:space="0" w:color="000000"/>
              <w:right w:val="single" w:sz="5" w:space="0" w:color="000000"/>
            </w:tcBorders>
            <w:tcMar>
              <w:top w:w="0" w:type="dxa"/>
              <w:left w:w="100" w:type="dxa"/>
              <w:bottom w:w="0" w:type="dxa"/>
              <w:right w:w="100" w:type="dxa"/>
            </w:tcMar>
          </w:tcPr>
          <w:p w14:paraId="5415EF52" w14:textId="77777777" w:rsidR="00B6325B" w:rsidRPr="00DF65B1" w:rsidRDefault="00B6325B" w:rsidP="00DF65B1">
            <w:pPr>
              <w:spacing w:line="240" w:lineRule="auto"/>
              <w:jc w:val="center"/>
              <w:rPr>
                <w:rFonts w:ascii="Times New Roman" w:eastAsia="Times New Roman" w:hAnsi="Times New Roman" w:cs="Times New Roman"/>
                <w:b/>
                <w:sz w:val="28"/>
                <w:szCs w:val="28"/>
              </w:rPr>
            </w:pPr>
            <w:r w:rsidRPr="00DF65B1">
              <w:rPr>
                <w:rFonts w:ascii="Times New Roman" w:eastAsia="Times New Roman" w:hAnsi="Times New Roman" w:cs="Times New Roman"/>
                <w:b/>
                <w:sz w:val="28"/>
                <w:szCs w:val="28"/>
              </w:rPr>
              <w:t>Смесь Прянишникова</w:t>
            </w:r>
          </w:p>
        </w:tc>
        <w:tc>
          <w:tcPr>
            <w:tcW w:w="3000" w:type="dxa"/>
            <w:tcBorders>
              <w:top w:val="single" w:sz="5" w:space="0" w:color="000000"/>
              <w:left w:val="nil"/>
              <w:bottom w:val="single" w:sz="5" w:space="0" w:color="000000"/>
              <w:right w:val="single" w:sz="5" w:space="0" w:color="000000"/>
            </w:tcBorders>
            <w:tcMar>
              <w:top w:w="0" w:type="dxa"/>
              <w:left w:w="100" w:type="dxa"/>
              <w:bottom w:w="0" w:type="dxa"/>
              <w:right w:w="100" w:type="dxa"/>
            </w:tcMar>
          </w:tcPr>
          <w:p w14:paraId="688B0A55" w14:textId="77777777" w:rsidR="00B6325B" w:rsidRPr="00DF65B1" w:rsidRDefault="00B6325B" w:rsidP="00DF65B1">
            <w:pPr>
              <w:spacing w:line="240" w:lineRule="auto"/>
              <w:jc w:val="center"/>
              <w:rPr>
                <w:rFonts w:ascii="Times New Roman" w:eastAsia="Times New Roman" w:hAnsi="Times New Roman" w:cs="Times New Roman"/>
                <w:b/>
                <w:sz w:val="28"/>
                <w:szCs w:val="28"/>
                <w:vertAlign w:val="subscript"/>
              </w:rPr>
            </w:pPr>
            <w:r w:rsidRPr="00DF65B1">
              <w:rPr>
                <w:rFonts w:ascii="Times New Roman" w:eastAsia="Times New Roman" w:hAnsi="Times New Roman" w:cs="Times New Roman"/>
                <w:b/>
                <w:sz w:val="28"/>
                <w:szCs w:val="28"/>
              </w:rPr>
              <w:t xml:space="preserve">Смесь Прянишникова без </w:t>
            </w:r>
            <w:proofErr w:type="spellStart"/>
            <w:r w:rsidRPr="00DF65B1">
              <w:rPr>
                <w:rFonts w:ascii="Times New Roman" w:eastAsia="Times New Roman" w:hAnsi="Times New Roman" w:cs="Times New Roman"/>
                <w:b/>
                <w:sz w:val="28"/>
                <w:szCs w:val="28"/>
              </w:rPr>
              <w:t>Ca</w:t>
            </w:r>
            <w:proofErr w:type="spellEnd"/>
            <w:r w:rsidRPr="00DF65B1">
              <w:rPr>
                <w:rFonts w:ascii="Times New Roman" w:eastAsia="Times New Roman" w:hAnsi="Times New Roman" w:cs="Times New Roman"/>
                <w:b/>
                <w:sz w:val="28"/>
                <w:szCs w:val="28"/>
              </w:rPr>
              <w:t>(Н</w:t>
            </w:r>
            <w:r w:rsidRPr="00DF65B1">
              <w:rPr>
                <w:rFonts w:ascii="Times New Roman" w:eastAsia="Times New Roman" w:hAnsi="Times New Roman" w:cs="Times New Roman"/>
                <w:b/>
                <w:sz w:val="28"/>
                <w:szCs w:val="28"/>
                <w:vertAlign w:val="subscript"/>
              </w:rPr>
              <w:t>2</w:t>
            </w:r>
            <w:r w:rsidRPr="00DF65B1">
              <w:rPr>
                <w:rFonts w:ascii="Times New Roman" w:eastAsia="Times New Roman" w:hAnsi="Times New Roman" w:cs="Times New Roman"/>
                <w:b/>
                <w:sz w:val="28"/>
                <w:szCs w:val="28"/>
              </w:rPr>
              <w:t>РО</w:t>
            </w:r>
            <w:r w:rsidRPr="00DF65B1">
              <w:rPr>
                <w:rFonts w:ascii="Times New Roman" w:eastAsia="Times New Roman" w:hAnsi="Times New Roman" w:cs="Times New Roman"/>
                <w:b/>
                <w:sz w:val="28"/>
                <w:szCs w:val="28"/>
                <w:vertAlign w:val="subscript"/>
              </w:rPr>
              <w:t>4</w:t>
            </w:r>
            <w:r w:rsidRPr="00DF65B1">
              <w:rPr>
                <w:rFonts w:ascii="Times New Roman" w:eastAsia="Times New Roman" w:hAnsi="Times New Roman" w:cs="Times New Roman"/>
                <w:b/>
                <w:sz w:val="28"/>
                <w:szCs w:val="28"/>
              </w:rPr>
              <w:t>)</w:t>
            </w:r>
            <w:r w:rsidRPr="00DF65B1">
              <w:rPr>
                <w:rFonts w:ascii="Times New Roman" w:eastAsia="Times New Roman" w:hAnsi="Times New Roman" w:cs="Times New Roman"/>
                <w:b/>
                <w:sz w:val="28"/>
                <w:szCs w:val="28"/>
                <w:vertAlign w:val="subscript"/>
              </w:rPr>
              <w:t>2</w:t>
            </w:r>
          </w:p>
        </w:tc>
        <w:tc>
          <w:tcPr>
            <w:tcW w:w="2775" w:type="dxa"/>
            <w:tcBorders>
              <w:top w:val="single" w:sz="5" w:space="0" w:color="000000"/>
              <w:left w:val="nil"/>
              <w:bottom w:val="single" w:sz="5" w:space="0" w:color="000000"/>
              <w:right w:val="single" w:sz="5" w:space="0" w:color="000000"/>
            </w:tcBorders>
            <w:tcMar>
              <w:top w:w="0" w:type="dxa"/>
              <w:left w:w="100" w:type="dxa"/>
              <w:bottom w:w="0" w:type="dxa"/>
              <w:right w:w="100" w:type="dxa"/>
            </w:tcMar>
          </w:tcPr>
          <w:p w14:paraId="39184E26" w14:textId="77777777" w:rsidR="00B6325B" w:rsidRPr="00DF65B1" w:rsidRDefault="00B6325B" w:rsidP="00DF65B1">
            <w:pPr>
              <w:spacing w:line="240" w:lineRule="auto"/>
              <w:jc w:val="center"/>
              <w:rPr>
                <w:rFonts w:ascii="Times New Roman" w:eastAsia="Times New Roman" w:hAnsi="Times New Roman" w:cs="Times New Roman"/>
                <w:b/>
                <w:sz w:val="28"/>
                <w:szCs w:val="28"/>
              </w:rPr>
            </w:pPr>
            <w:r w:rsidRPr="00DF65B1">
              <w:rPr>
                <w:rFonts w:ascii="Times New Roman" w:eastAsia="Times New Roman" w:hAnsi="Times New Roman" w:cs="Times New Roman"/>
                <w:b/>
                <w:sz w:val="28"/>
                <w:szCs w:val="28"/>
              </w:rPr>
              <w:t xml:space="preserve">Смесь Прянишникова без </w:t>
            </w:r>
            <w:proofErr w:type="spellStart"/>
            <w:r w:rsidRPr="00DF65B1">
              <w:rPr>
                <w:rFonts w:ascii="Times New Roman" w:eastAsia="Times New Roman" w:hAnsi="Times New Roman" w:cs="Times New Roman"/>
                <w:b/>
                <w:sz w:val="28"/>
                <w:szCs w:val="28"/>
              </w:rPr>
              <w:t>КСl</w:t>
            </w:r>
            <w:proofErr w:type="spellEnd"/>
          </w:p>
        </w:tc>
      </w:tr>
      <w:tr w:rsidR="00B6325B" w:rsidRPr="00DF65B1" w14:paraId="4CE14DA2" w14:textId="77777777" w:rsidTr="00D036CF">
        <w:trPr>
          <w:trHeight w:val="354"/>
        </w:trPr>
        <w:tc>
          <w:tcPr>
            <w:tcW w:w="1800" w:type="dxa"/>
            <w:tcBorders>
              <w:top w:val="nil"/>
              <w:left w:val="single" w:sz="5" w:space="0" w:color="000000"/>
              <w:bottom w:val="single" w:sz="5" w:space="0" w:color="000000"/>
              <w:right w:val="single" w:sz="5" w:space="0" w:color="000000"/>
            </w:tcBorders>
            <w:tcMar>
              <w:top w:w="0" w:type="dxa"/>
              <w:left w:w="100" w:type="dxa"/>
              <w:bottom w:w="0" w:type="dxa"/>
              <w:right w:w="100" w:type="dxa"/>
            </w:tcMar>
          </w:tcPr>
          <w:p w14:paraId="27AB3A13" w14:textId="77777777" w:rsidR="00B6325B" w:rsidRPr="00DF65B1" w:rsidRDefault="00B6325B" w:rsidP="00DF65B1">
            <w:pPr>
              <w:spacing w:line="240" w:lineRule="auto"/>
              <w:jc w:val="center"/>
              <w:rPr>
                <w:rFonts w:ascii="Times New Roman" w:eastAsia="Times New Roman" w:hAnsi="Times New Roman" w:cs="Times New Roman"/>
                <w:b/>
                <w:sz w:val="28"/>
                <w:szCs w:val="28"/>
              </w:rPr>
            </w:pPr>
            <w:r w:rsidRPr="00DF65B1">
              <w:rPr>
                <w:rFonts w:ascii="Times New Roman" w:eastAsia="Times New Roman" w:hAnsi="Times New Roman" w:cs="Times New Roman"/>
                <w:b/>
                <w:sz w:val="28"/>
                <w:szCs w:val="28"/>
              </w:rPr>
              <w:t>Контроль 1</w:t>
            </w:r>
          </w:p>
        </w:tc>
        <w:tc>
          <w:tcPr>
            <w:tcW w:w="2445" w:type="dxa"/>
            <w:tcBorders>
              <w:top w:val="nil"/>
              <w:left w:val="nil"/>
              <w:bottom w:val="single" w:sz="5" w:space="0" w:color="000000"/>
              <w:right w:val="single" w:sz="5" w:space="0" w:color="000000"/>
            </w:tcBorders>
            <w:tcMar>
              <w:top w:w="0" w:type="dxa"/>
              <w:left w:w="100" w:type="dxa"/>
              <w:bottom w:w="0" w:type="dxa"/>
              <w:right w:w="100" w:type="dxa"/>
            </w:tcMar>
          </w:tcPr>
          <w:p w14:paraId="6EDFB142" w14:textId="77777777" w:rsidR="00B6325B" w:rsidRPr="00DF65B1" w:rsidRDefault="00B6325B" w:rsidP="00DF65B1">
            <w:pPr>
              <w:spacing w:line="240" w:lineRule="auto"/>
              <w:jc w:val="center"/>
              <w:rPr>
                <w:rFonts w:ascii="Times New Roman" w:eastAsia="Times New Roman" w:hAnsi="Times New Roman" w:cs="Times New Roman"/>
                <w:sz w:val="28"/>
                <w:szCs w:val="28"/>
              </w:rPr>
            </w:pPr>
            <w:r w:rsidRPr="00DF65B1">
              <w:rPr>
                <w:rFonts w:ascii="Times New Roman" w:eastAsia="Times New Roman" w:hAnsi="Times New Roman" w:cs="Times New Roman"/>
                <w:sz w:val="28"/>
                <w:szCs w:val="28"/>
              </w:rPr>
              <w:t>–</w:t>
            </w:r>
          </w:p>
        </w:tc>
        <w:tc>
          <w:tcPr>
            <w:tcW w:w="1365" w:type="dxa"/>
            <w:tcBorders>
              <w:top w:val="nil"/>
              <w:left w:val="nil"/>
              <w:bottom w:val="single" w:sz="5" w:space="0" w:color="000000"/>
              <w:right w:val="single" w:sz="5" w:space="0" w:color="000000"/>
            </w:tcBorders>
            <w:tcMar>
              <w:top w:w="0" w:type="dxa"/>
              <w:left w:w="100" w:type="dxa"/>
              <w:bottom w:w="0" w:type="dxa"/>
              <w:right w:w="100" w:type="dxa"/>
            </w:tcMar>
          </w:tcPr>
          <w:p w14:paraId="16A02053" w14:textId="77777777" w:rsidR="00B6325B" w:rsidRPr="00DF65B1" w:rsidRDefault="00B6325B" w:rsidP="00DF65B1">
            <w:pPr>
              <w:spacing w:line="240" w:lineRule="auto"/>
              <w:jc w:val="center"/>
              <w:rPr>
                <w:rFonts w:ascii="Times New Roman" w:eastAsia="Times New Roman" w:hAnsi="Times New Roman" w:cs="Times New Roman"/>
                <w:sz w:val="28"/>
                <w:szCs w:val="28"/>
              </w:rPr>
            </w:pPr>
            <w:r w:rsidRPr="00DF65B1">
              <w:rPr>
                <w:rFonts w:ascii="Times New Roman" w:eastAsia="Times New Roman" w:hAnsi="Times New Roman" w:cs="Times New Roman"/>
                <w:sz w:val="28"/>
                <w:szCs w:val="28"/>
              </w:rPr>
              <w:t>–</w:t>
            </w:r>
          </w:p>
        </w:tc>
        <w:tc>
          <w:tcPr>
            <w:tcW w:w="2190" w:type="dxa"/>
            <w:tcBorders>
              <w:top w:val="nil"/>
              <w:left w:val="nil"/>
              <w:bottom w:val="single" w:sz="5" w:space="0" w:color="000000"/>
              <w:right w:val="single" w:sz="5" w:space="0" w:color="000000"/>
            </w:tcBorders>
            <w:tcMar>
              <w:top w:w="0" w:type="dxa"/>
              <w:left w:w="100" w:type="dxa"/>
              <w:bottom w:w="0" w:type="dxa"/>
              <w:right w:w="100" w:type="dxa"/>
            </w:tcMar>
          </w:tcPr>
          <w:p w14:paraId="1804C0A2" w14:textId="77777777" w:rsidR="00B6325B" w:rsidRPr="00DF65B1" w:rsidRDefault="00B6325B" w:rsidP="00DF65B1">
            <w:pPr>
              <w:spacing w:line="240" w:lineRule="auto"/>
              <w:jc w:val="center"/>
              <w:rPr>
                <w:rFonts w:ascii="Times New Roman" w:eastAsia="Times New Roman" w:hAnsi="Times New Roman" w:cs="Times New Roman"/>
                <w:sz w:val="28"/>
                <w:szCs w:val="28"/>
              </w:rPr>
            </w:pPr>
            <w:r w:rsidRPr="00DF65B1">
              <w:rPr>
                <w:rFonts w:ascii="Times New Roman" w:eastAsia="Times New Roman" w:hAnsi="Times New Roman" w:cs="Times New Roman"/>
                <w:sz w:val="28"/>
                <w:szCs w:val="28"/>
              </w:rPr>
              <w:t>+</w:t>
            </w:r>
          </w:p>
        </w:tc>
        <w:tc>
          <w:tcPr>
            <w:tcW w:w="3000" w:type="dxa"/>
            <w:tcBorders>
              <w:top w:val="nil"/>
              <w:left w:val="nil"/>
              <w:bottom w:val="single" w:sz="5" w:space="0" w:color="000000"/>
              <w:right w:val="single" w:sz="5" w:space="0" w:color="000000"/>
            </w:tcBorders>
            <w:tcMar>
              <w:top w:w="0" w:type="dxa"/>
              <w:left w:w="100" w:type="dxa"/>
              <w:bottom w:w="0" w:type="dxa"/>
              <w:right w:w="100" w:type="dxa"/>
            </w:tcMar>
          </w:tcPr>
          <w:p w14:paraId="095ECE56" w14:textId="77777777" w:rsidR="00B6325B" w:rsidRPr="00DF65B1" w:rsidRDefault="00B6325B" w:rsidP="00DF65B1">
            <w:pPr>
              <w:spacing w:line="240" w:lineRule="auto"/>
              <w:jc w:val="center"/>
              <w:rPr>
                <w:rFonts w:ascii="Times New Roman" w:eastAsia="Times New Roman" w:hAnsi="Times New Roman" w:cs="Times New Roman"/>
                <w:sz w:val="28"/>
                <w:szCs w:val="28"/>
              </w:rPr>
            </w:pPr>
            <w:r w:rsidRPr="00DF65B1">
              <w:rPr>
                <w:rFonts w:ascii="Times New Roman" w:eastAsia="Times New Roman" w:hAnsi="Times New Roman" w:cs="Times New Roman"/>
                <w:sz w:val="28"/>
                <w:szCs w:val="28"/>
              </w:rPr>
              <w:t>–</w:t>
            </w:r>
          </w:p>
        </w:tc>
        <w:tc>
          <w:tcPr>
            <w:tcW w:w="2775" w:type="dxa"/>
            <w:tcBorders>
              <w:top w:val="nil"/>
              <w:left w:val="nil"/>
              <w:bottom w:val="single" w:sz="5" w:space="0" w:color="000000"/>
              <w:right w:val="single" w:sz="5" w:space="0" w:color="000000"/>
            </w:tcBorders>
            <w:tcMar>
              <w:top w:w="0" w:type="dxa"/>
              <w:left w:w="100" w:type="dxa"/>
              <w:bottom w:w="0" w:type="dxa"/>
              <w:right w:w="100" w:type="dxa"/>
            </w:tcMar>
          </w:tcPr>
          <w:p w14:paraId="151E77A9" w14:textId="77777777" w:rsidR="00B6325B" w:rsidRPr="00DF65B1" w:rsidRDefault="00B6325B" w:rsidP="00DF65B1">
            <w:pPr>
              <w:spacing w:line="240" w:lineRule="auto"/>
              <w:jc w:val="center"/>
              <w:rPr>
                <w:rFonts w:ascii="Times New Roman" w:eastAsia="Times New Roman" w:hAnsi="Times New Roman" w:cs="Times New Roman"/>
                <w:sz w:val="28"/>
                <w:szCs w:val="28"/>
              </w:rPr>
            </w:pPr>
            <w:r w:rsidRPr="00DF65B1">
              <w:rPr>
                <w:rFonts w:ascii="Times New Roman" w:eastAsia="Times New Roman" w:hAnsi="Times New Roman" w:cs="Times New Roman"/>
                <w:sz w:val="28"/>
                <w:szCs w:val="28"/>
              </w:rPr>
              <w:t>–</w:t>
            </w:r>
          </w:p>
        </w:tc>
      </w:tr>
      <w:tr w:rsidR="00B6325B" w:rsidRPr="00DF65B1" w14:paraId="681D215D" w14:textId="77777777" w:rsidTr="00D036CF">
        <w:trPr>
          <w:trHeight w:val="295"/>
        </w:trPr>
        <w:tc>
          <w:tcPr>
            <w:tcW w:w="1800" w:type="dxa"/>
            <w:tcBorders>
              <w:top w:val="nil"/>
              <w:left w:val="single" w:sz="5" w:space="0" w:color="000000"/>
              <w:bottom w:val="single" w:sz="5" w:space="0" w:color="000000"/>
              <w:right w:val="single" w:sz="5" w:space="0" w:color="000000"/>
            </w:tcBorders>
            <w:tcMar>
              <w:top w:w="0" w:type="dxa"/>
              <w:left w:w="100" w:type="dxa"/>
              <w:bottom w:w="0" w:type="dxa"/>
              <w:right w:w="100" w:type="dxa"/>
            </w:tcMar>
          </w:tcPr>
          <w:p w14:paraId="7A6C2560" w14:textId="77777777" w:rsidR="00B6325B" w:rsidRPr="00DF65B1" w:rsidRDefault="00B6325B" w:rsidP="00DF65B1">
            <w:pPr>
              <w:spacing w:line="240" w:lineRule="auto"/>
              <w:jc w:val="center"/>
              <w:rPr>
                <w:rFonts w:ascii="Times New Roman" w:eastAsia="Times New Roman" w:hAnsi="Times New Roman" w:cs="Times New Roman"/>
                <w:b/>
                <w:sz w:val="28"/>
                <w:szCs w:val="28"/>
              </w:rPr>
            </w:pPr>
            <w:r w:rsidRPr="00DF65B1">
              <w:rPr>
                <w:rFonts w:ascii="Times New Roman" w:eastAsia="Times New Roman" w:hAnsi="Times New Roman" w:cs="Times New Roman"/>
                <w:b/>
                <w:sz w:val="28"/>
                <w:szCs w:val="28"/>
              </w:rPr>
              <w:t>34</w:t>
            </w:r>
          </w:p>
        </w:tc>
        <w:tc>
          <w:tcPr>
            <w:tcW w:w="2445" w:type="dxa"/>
            <w:tcBorders>
              <w:top w:val="nil"/>
              <w:left w:val="nil"/>
              <w:bottom w:val="single" w:sz="5" w:space="0" w:color="000000"/>
              <w:right w:val="single" w:sz="5" w:space="0" w:color="000000"/>
            </w:tcBorders>
            <w:tcMar>
              <w:top w:w="0" w:type="dxa"/>
              <w:left w:w="100" w:type="dxa"/>
              <w:bottom w:w="0" w:type="dxa"/>
              <w:right w:w="100" w:type="dxa"/>
            </w:tcMar>
          </w:tcPr>
          <w:p w14:paraId="21E2D8CD" w14:textId="77777777" w:rsidR="00B6325B" w:rsidRPr="00DF65B1" w:rsidRDefault="00B6325B" w:rsidP="00DF65B1">
            <w:pPr>
              <w:spacing w:line="240" w:lineRule="auto"/>
              <w:jc w:val="center"/>
              <w:rPr>
                <w:rFonts w:ascii="Times New Roman" w:eastAsia="Times New Roman" w:hAnsi="Times New Roman" w:cs="Times New Roman"/>
                <w:sz w:val="28"/>
                <w:szCs w:val="28"/>
              </w:rPr>
            </w:pPr>
            <w:r w:rsidRPr="00DF65B1">
              <w:rPr>
                <w:rFonts w:ascii="Times New Roman" w:eastAsia="Times New Roman" w:hAnsi="Times New Roman" w:cs="Times New Roman"/>
                <w:sz w:val="28"/>
                <w:szCs w:val="28"/>
              </w:rPr>
              <w:t>–</w:t>
            </w:r>
          </w:p>
        </w:tc>
        <w:tc>
          <w:tcPr>
            <w:tcW w:w="1365" w:type="dxa"/>
            <w:tcBorders>
              <w:top w:val="nil"/>
              <w:left w:val="nil"/>
              <w:bottom w:val="single" w:sz="5" w:space="0" w:color="000000"/>
              <w:right w:val="single" w:sz="5" w:space="0" w:color="000000"/>
            </w:tcBorders>
            <w:tcMar>
              <w:top w:w="0" w:type="dxa"/>
              <w:left w:w="100" w:type="dxa"/>
              <w:bottom w:w="0" w:type="dxa"/>
              <w:right w:w="100" w:type="dxa"/>
            </w:tcMar>
          </w:tcPr>
          <w:p w14:paraId="16A3ECF1" w14:textId="77777777" w:rsidR="00B6325B" w:rsidRPr="00DF65B1" w:rsidRDefault="00B6325B" w:rsidP="00DF65B1">
            <w:pPr>
              <w:spacing w:line="240" w:lineRule="auto"/>
              <w:jc w:val="center"/>
              <w:rPr>
                <w:rFonts w:ascii="Times New Roman" w:eastAsia="Times New Roman" w:hAnsi="Times New Roman" w:cs="Times New Roman"/>
                <w:sz w:val="28"/>
                <w:szCs w:val="28"/>
              </w:rPr>
            </w:pPr>
            <w:r w:rsidRPr="00DF65B1">
              <w:rPr>
                <w:rFonts w:ascii="Times New Roman" w:eastAsia="Times New Roman" w:hAnsi="Times New Roman" w:cs="Times New Roman"/>
                <w:sz w:val="28"/>
                <w:szCs w:val="28"/>
              </w:rPr>
              <w:t>–</w:t>
            </w:r>
          </w:p>
        </w:tc>
        <w:tc>
          <w:tcPr>
            <w:tcW w:w="2190" w:type="dxa"/>
            <w:tcBorders>
              <w:top w:val="nil"/>
              <w:left w:val="nil"/>
              <w:bottom w:val="single" w:sz="5" w:space="0" w:color="000000"/>
              <w:right w:val="single" w:sz="5" w:space="0" w:color="000000"/>
            </w:tcBorders>
            <w:tcMar>
              <w:top w:w="0" w:type="dxa"/>
              <w:left w:w="100" w:type="dxa"/>
              <w:bottom w:w="0" w:type="dxa"/>
              <w:right w:w="100" w:type="dxa"/>
            </w:tcMar>
          </w:tcPr>
          <w:p w14:paraId="29C5A36F" w14:textId="77777777" w:rsidR="00B6325B" w:rsidRPr="00DF65B1" w:rsidRDefault="00B6325B" w:rsidP="00DF65B1">
            <w:pPr>
              <w:spacing w:line="240" w:lineRule="auto"/>
              <w:jc w:val="center"/>
              <w:rPr>
                <w:rFonts w:ascii="Times New Roman" w:eastAsia="Times New Roman" w:hAnsi="Times New Roman" w:cs="Times New Roman"/>
                <w:sz w:val="28"/>
                <w:szCs w:val="28"/>
              </w:rPr>
            </w:pPr>
            <w:r w:rsidRPr="00DF65B1">
              <w:rPr>
                <w:rFonts w:ascii="Times New Roman" w:eastAsia="Times New Roman" w:hAnsi="Times New Roman" w:cs="Times New Roman"/>
                <w:sz w:val="28"/>
                <w:szCs w:val="28"/>
              </w:rPr>
              <w:t>+</w:t>
            </w:r>
          </w:p>
        </w:tc>
        <w:tc>
          <w:tcPr>
            <w:tcW w:w="3000" w:type="dxa"/>
            <w:tcBorders>
              <w:top w:val="nil"/>
              <w:left w:val="nil"/>
              <w:bottom w:val="single" w:sz="5" w:space="0" w:color="000000"/>
              <w:right w:val="single" w:sz="5" w:space="0" w:color="000000"/>
            </w:tcBorders>
            <w:tcMar>
              <w:top w:w="0" w:type="dxa"/>
              <w:left w:w="100" w:type="dxa"/>
              <w:bottom w:w="0" w:type="dxa"/>
              <w:right w:w="100" w:type="dxa"/>
            </w:tcMar>
          </w:tcPr>
          <w:p w14:paraId="1E1B908C" w14:textId="77777777" w:rsidR="00B6325B" w:rsidRPr="00DF65B1" w:rsidRDefault="00B6325B" w:rsidP="00DF65B1">
            <w:pPr>
              <w:spacing w:line="240" w:lineRule="auto"/>
              <w:jc w:val="center"/>
              <w:rPr>
                <w:rFonts w:ascii="Times New Roman" w:eastAsia="Times New Roman" w:hAnsi="Times New Roman" w:cs="Times New Roman"/>
                <w:sz w:val="28"/>
                <w:szCs w:val="28"/>
              </w:rPr>
            </w:pPr>
            <w:r w:rsidRPr="00DF65B1">
              <w:rPr>
                <w:rFonts w:ascii="Times New Roman" w:eastAsia="Times New Roman" w:hAnsi="Times New Roman" w:cs="Times New Roman"/>
                <w:sz w:val="28"/>
                <w:szCs w:val="28"/>
              </w:rPr>
              <w:t>–</w:t>
            </w:r>
          </w:p>
        </w:tc>
        <w:tc>
          <w:tcPr>
            <w:tcW w:w="2775" w:type="dxa"/>
            <w:tcBorders>
              <w:top w:val="nil"/>
              <w:left w:val="nil"/>
              <w:bottom w:val="single" w:sz="5" w:space="0" w:color="000000"/>
              <w:right w:val="single" w:sz="5" w:space="0" w:color="000000"/>
            </w:tcBorders>
            <w:tcMar>
              <w:top w:w="0" w:type="dxa"/>
              <w:left w:w="100" w:type="dxa"/>
              <w:bottom w:w="0" w:type="dxa"/>
              <w:right w:w="100" w:type="dxa"/>
            </w:tcMar>
          </w:tcPr>
          <w:p w14:paraId="22851FAE" w14:textId="77777777" w:rsidR="00B6325B" w:rsidRPr="00DF65B1" w:rsidRDefault="00B6325B" w:rsidP="00DF65B1">
            <w:pPr>
              <w:spacing w:line="240" w:lineRule="auto"/>
              <w:jc w:val="center"/>
              <w:rPr>
                <w:rFonts w:ascii="Times New Roman" w:eastAsia="Times New Roman" w:hAnsi="Times New Roman" w:cs="Times New Roman"/>
                <w:sz w:val="28"/>
                <w:szCs w:val="28"/>
              </w:rPr>
            </w:pPr>
            <w:r w:rsidRPr="00DF65B1">
              <w:rPr>
                <w:rFonts w:ascii="Times New Roman" w:eastAsia="Times New Roman" w:hAnsi="Times New Roman" w:cs="Times New Roman"/>
                <w:sz w:val="28"/>
                <w:szCs w:val="28"/>
              </w:rPr>
              <w:t>–</w:t>
            </w:r>
          </w:p>
        </w:tc>
      </w:tr>
      <w:tr w:rsidR="00B6325B" w:rsidRPr="00DF65B1" w14:paraId="09A8BC8C" w14:textId="77777777" w:rsidTr="00D036CF">
        <w:trPr>
          <w:trHeight w:val="295"/>
        </w:trPr>
        <w:tc>
          <w:tcPr>
            <w:tcW w:w="1800" w:type="dxa"/>
            <w:tcBorders>
              <w:top w:val="nil"/>
              <w:left w:val="single" w:sz="5" w:space="0" w:color="000000"/>
              <w:bottom w:val="single" w:sz="5" w:space="0" w:color="000000"/>
              <w:right w:val="single" w:sz="5" w:space="0" w:color="000000"/>
            </w:tcBorders>
            <w:tcMar>
              <w:top w:w="0" w:type="dxa"/>
              <w:left w:w="100" w:type="dxa"/>
              <w:bottom w:w="0" w:type="dxa"/>
              <w:right w:w="100" w:type="dxa"/>
            </w:tcMar>
          </w:tcPr>
          <w:p w14:paraId="4095CDBE" w14:textId="77777777" w:rsidR="00B6325B" w:rsidRPr="00DF65B1" w:rsidRDefault="00B6325B" w:rsidP="00DF65B1">
            <w:pPr>
              <w:spacing w:line="240" w:lineRule="auto"/>
              <w:jc w:val="center"/>
              <w:rPr>
                <w:rFonts w:ascii="Times New Roman" w:eastAsia="Times New Roman" w:hAnsi="Times New Roman" w:cs="Times New Roman"/>
                <w:b/>
                <w:sz w:val="28"/>
                <w:szCs w:val="28"/>
              </w:rPr>
            </w:pPr>
            <w:r w:rsidRPr="00DF65B1">
              <w:rPr>
                <w:rFonts w:ascii="Times New Roman" w:eastAsia="Times New Roman" w:hAnsi="Times New Roman" w:cs="Times New Roman"/>
                <w:b/>
                <w:sz w:val="28"/>
                <w:szCs w:val="28"/>
              </w:rPr>
              <w:t>35</w:t>
            </w:r>
          </w:p>
        </w:tc>
        <w:tc>
          <w:tcPr>
            <w:tcW w:w="2445" w:type="dxa"/>
            <w:tcBorders>
              <w:top w:val="nil"/>
              <w:left w:val="nil"/>
              <w:bottom w:val="single" w:sz="5" w:space="0" w:color="000000"/>
              <w:right w:val="single" w:sz="5" w:space="0" w:color="000000"/>
            </w:tcBorders>
            <w:tcMar>
              <w:top w:w="0" w:type="dxa"/>
              <w:left w:w="100" w:type="dxa"/>
              <w:bottom w:w="0" w:type="dxa"/>
              <w:right w:w="100" w:type="dxa"/>
            </w:tcMar>
          </w:tcPr>
          <w:p w14:paraId="4E02CD83" w14:textId="77777777" w:rsidR="00B6325B" w:rsidRPr="00DF65B1" w:rsidRDefault="00B6325B" w:rsidP="00DF65B1">
            <w:pPr>
              <w:spacing w:line="240" w:lineRule="auto"/>
              <w:jc w:val="center"/>
              <w:rPr>
                <w:rFonts w:ascii="Times New Roman" w:eastAsia="Times New Roman" w:hAnsi="Times New Roman" w:cs="Times New Roman"/>
                <w:sz w:val="28"/>
                <w:szCs w:val="28"/>
              </w:rPr>
            </w:pPr>
            <w:r w:rsidRPr="00DF65B1">
              <w:rPr>
                <w:rFonts w:ascii="Times New Roman" w:eastAsia="Times New Roman" w:hAnsi="Times New Roman" w:cs="Times New Roman"/>
                <w:sz w:val="28"/>
                <w:szCs w:val="28"/>
              </w:rPr>
              <w:t>–</w:t>
            </w:r>
          </w:p>
        </w:tc>
        <w:tc>
          <w:tcPr>
            <w:tcW w:w="1365" w:type="dxa"/>
            <w:tcBorders>
              <w:top w:val="nil"/>
              <w:left w:val="nil"/>
              <w:bottom w:val="single" w:sz="5" w:space="0" w:color="000000"/>
              <w:right w:val="single" w:sz="5" w:space="0" w:color="000000"/>
            </w:tcBorders>
            <w:tcMar>
              <w:top w:w="0" w:type="dxa"/>
              <w:left w:w="100" w:type="dxa"/>
              <w:bottom w:w="0" w:type="dxa"/>
              <w:right w:w="100" w:type="dxa"/>
            </w:tcMar>
          </w:tcPr>
          <w:p w14:paraId="5C92EC1C" w14:textId="77777777" w:rsidR="00B6325B" w:rsidRPr="00DF65B1" w:rsidRDefault="00B6325B" w:rsidP="00DF65B1">
            <w:pPr>
              <w:spacing w:line="240" w:lineRule="auto"/>
              <w:jc w:val="center"/>
              <w:rPr>
                <w:rFonts w:ascii="Times New Roman" w:eastAsia="Times New Roman" w:hAnsi="Times New Roman" w:cs="Times New Roman"/>
                <w:sz w:val="28"/>
                <w:szCs w:val="28"/>
              </w:rPr>
            </w:pPr>
            <w:r w:rsidRPr="00DF65B1">
              <w:rPr>
                <w:rFonts w:ascii="Times New Roman" w:eastAsia="Times New Roman" w:hAnsi="Times New Roman" w:cs="Times New Roman"/>
                <w:sz w:val="28"/>
                <w:szCs w:val="28"/>
              </w:rPr>
              <w:t>–</w:t>
            </w:r>
          </w:p>
        </w:tc>
        <w:tc>
          <w:tcPr>
            <w:tcW w:w="2190" w:type="dxa"/>
            <w:tcBorders>
              <w:top w:val="nil"/>
              <w:left w:val="nil"/>
              <w:bottom w:val="single" w:sz="5" w:space="0" w:color="000000"/>
              <w:right w:val="single" w:sz="5" w:space="0" w:color="000000"/>
            </w:tcBorders>
            <w:tcMar>
              <w:top w:w="0" w:type="dxa"/>
              <w:left w:w="100" w:type="dxa"/>
              <w:bottom w:w="0" w:type="dxa"/>
              <w:right w:w="100" w:type="dxa"/>
            </w:tcMar>
          </w:tcPr>
          <w:p w14:paraId="0B78DFFE" w14:textId="77777777" w:rsidR="00B6325B" w:rsidRPr="00DF65B1" w:rsidRDefault="00B6325B" w:rsidP="00DF65B1">
            <w:pPr>
              <w:spacing w:line="240" w:lineRule="auto"/>
              <w:jc w:val="center"/>
              <w:rPr>
                <w:rFonts w:ascii="Times New Roman" w:eastAsia="Times New Roman" w:hAnsi="Times New Roman" w:cs="Times New Roman"/>
                <w:sz w:val="28"/>
                <w:szCs w:val="28"/>
              </w:rPr>
            </w:pPr>
            <w:r w:rsidRPr="00DF65B1">
              <w:rPr>
                <w:rFonts w:ascii="Times New Roman" w:eastAsia="Times New Roman" w:hAnsi="Times New Roman" w:cs="Times New Roman"/>
                <w:sz w:val="28"/>
                <w:szCs w:val="28"/>
              </w:rPr>
              <w:t>+</w:t>
            </w:r>
          </w:p>
        </w:tc>
        <w:tc>
          <w:tcPr>
            <w:tcW w:w="3000" w:type="dxa"/>
            <w:tcBorders>
              <w:top w:val="nil"/>
              <w:left w:val="nil"/>
              <w:bottom w:val="single" w:sz="5" w:space="0" w:color="000000"/>
              <w:right w:val="single" w:sz="5" w:space="0" w:color="000000"/>
            </w:tcBorders>
            <w:tcMar>
              <w:top w:w="0" w:type="dxa"/>
              <w:left w:w="100" w:type="dxa"/>
              <w:bottom w:w="0" w:type="dxa"/>
              <w:right w:w="100" w:type="dxa"/>
            </w:tcMar>
          </w:tcPr>
          <w:p w14:paraId="3735C361" w14:textId="77777777" w:rsidR="00B6325B" w:rsidRPr="00DF65B1" w:rsidRDefault="00B6325B" w:rsidP="00DF65B1">
            <w:pPr>
              <w:spacing w:line="240" w:lineRule="auto"/>
              <w:jc w:val="center"/>
              <w:rPr>
                <w:rFonts w:ascii="Times New Roman" w:eastAsia="Times New Roman" w:hAnsi="Times New Roman" w:cs="Times New Roman"/>
                <w:sz w:val="28"/>
                <w:szCs w:val="28"/>
              </w:rPr>
            </w:pPr>
            <w:r w:rsidRPr="00DF65B1">
              <w:rPr>
                <w:rFonts w:ascii="Times New Roman" w:eastAsia="Times New Roman" w:hAnsi="Times New Roman" w:cs="Times New Roman"/>
                <w:sz w:val="28"/>
                <w:szCs w:val="28"/>
              </w:rPr>
              <w:t>–</w:t>
            </w:r>
          </w:p>
        </w:tc>
        <w:tc>
          <w:tcPr>
            <w:tcW w:w="2775" w:type="dxa"/>
            <w:tcBorders>
              <w:top w:val="nil"/>
              <w:left w:val="nil"/>
              <w:bottom w:val="single" w:sz="5" w:space="0" w:color="000000"/>
              <w:right w:val="single" w:sz="5" w:space="0" w:color="000000"/>
            </w:tcBorders>
            <w:tcMar>
              <w:top w:w="0" w:type="dxa"/>
              <w:left w:w="100" w:type="dxa"/>
              <w:bottom w:w="0" w:type="dxa"/>
              <w:right w:w="100" w:type="dxa"/>
            </w:tcMar>
          </w:tcPr>
          <w:p w14:paraId="24952B3E" w14:textId="77777777" w:rsidR="00B6325B" w:rsidRPr="00DF65B1" w:rsidRDefault="00B6325B" w:rsidP="00DF65B1">
            <w:pPr>
              <w:spacing w:line="240" w:lineRule="auto"/>
              <w:jc w:val="center"/>
              <w:rPr>
                <w:rFonts w:ascii="Times New Roman" w:eastAsia="Times New Roman" w:hAnsi="Times New Roman" w:cs="Times New Roman"/>
                <w:sz w:val="28"/>
                <w:szCs w:val="28"/>
              </w:rPr>
            </w:pPr>
            <w:r w:rsidRPr="00DF65B1">
              <w:rPr>
                <w:rFonts w:ascii="Times New Roman" w:eastAsia="Times New Roman" w:hAnsi="Times New Roman" w:cs="Times New Roman"/>
                <w:sz w:val="28"/>
                <w:szCs w:val="28"/>
              </w:rPr>
              <w:t>–</w:t>
            </w:r>
          </w:p>
        </w:tc>
      </w:tr>
      <w:tr w:rsidR="00B6325B" w:rsidRPr="00DF65B1" w14:paraId="1DFF6F09" w14:textId="77777777" w:rsidTr="00D036CF">
        <w:trPr>
          <w:trHeight w:val="354"/>
        </w:trPr>
        <w:tc>
          <w:tcPr>
            <w:tcW w:w="1800" w:type="dxa"/>
            <w:tcBorders>
              <w:top w:val="nil"/>
              <w:left w:val="single" w:sz="5" w:space="0" w:color="000000"/>
              <w:bottom w:val="single" w:sz="5" w:space="0" w:color="000000"/>
              <w:right w:val="single" w:sz="5" w:space="0" w:color="000000"/>
            </w:tcBorders>
            <w:tcMar>
              <w:top w:w="0" w:type="dxa"/>
              <w:left w:w="100" w:type="dxa"/>
              <w:bottom w:w="0" w:type="dxa"/>
              <w:right w:w="100" w:type="dxa"/>
            </w:tcMar>
          </w:tcPr>
          <w:p w14:paraId="2956043A" w14:textId="77777777" w:rsidR="00B6325B" w:rsidRPr="00DF65B1" w:rsidRDefault="00B6325B" w:rsidP="00DF65B1">
            <w:pPr>
              <w:spacing w:line="240" w:lineRule="auto"/>
              <w:jc w:val="center"/>
              <w:rPr>
                <w:rFonts w:ascii="Times New Roman" w:eastAsia="Times New Roman" w:hAnsi="Times New Roman" w:cs="Times New Roman"/>
                <w:b/>
                <w:sz w:val="28"/>
                <w:szCs w:val="28"/>
              </w:rPr>
            </w:pPr>
            <w:r w:rsidRPr="00DF65B1">
              <w:rPr>
                <w:rFonts w:ascii="Times New Roman" w:eastAsia="Times New Roman" w:hAnsi="Times New Roman" w:cs="Times New Roman"/>
                <w:b/>
                <w:sz w:val="28"/>
                <w:szCs w:val="28"/>
              </w:rPr>
              <w:t>Контроль 2</w:t>
            </w:r>
          </w:p>
        </w:tc>
        <w:tc>
          <w:tcPr>
            <w:tcW w:w="2445" w:type="dxa"/>
            <w:tcBorders>
              <w:top w:val="nil"/>
              <w:left w:val="nil"/>
              <w:bottom w:val="single" w:sz="5" w:space="0" w:color="000000"/>
              <w:right w:val="single" w:sz="5" w:space="0" w:color="000000"/>
            </w:tcBorders>
            <w:tcMar>
              <w:top w:w="0" w:type="dxa"/>
              <w:left w:w="100" w:type="dxa"/>
              <w:bottom w:w="0" w:type="dxa"/>
              <w:right w:w="100" w:type="dxa"/>
            </w:tcMar>
          </w:tcPr>
          <w:p w14:paraId="63ECF5D7" w14:textId="77777777" w:rsidR="00B6325B" w:rsidRPr="00DF65B1" w:rsidRDefault="00B6325B" w:rsidP="00DF65B1">
            <w:pPr>
              <w:spacing w:line="240" w:lineRule="auto"/>
              <w:jc w:val="center"/>
              <w:rPr>
                <w:rFonts w:ascii="Times New Roman" w:eastAsia="Times New Roman" w:hAnsi="Times New Roman" w:cs="Times New Roman"/>
                <w:sz w:val="28"/>
                <w:szCs w:val="28"/>
              </w:rPr>
            </w:pPr>
            <w:r w:rsidRPr="00DF65B1">
              <w:rPr>
                <w:rFonts w:ascii="Times New Roman" w:eastAsia="Times New Roman" w:hAnsi="Times New Roman" w:cs="Times New Roman"/>
                <w:sz w:val="28"/>
                <w:szCs w:val="28"/>
              </w:rPr>
              <w:t>+</w:t>
            </w:r>
          </w:p>
        </w:tc>
        <w:tc>
          <w:tcPr>
            <w:tcW w:w="1365" w:type="dxa"/>
            <w:tcBorders>
              <w:top w:val="nil"/>
              <w:left w:val="nil"/>
              <w:bottom w:val="single" w:sz="5" w:space="0" w:color="000000"/>
              <w:right w:val="single" w:sz="5" w:space="0" w:color="000000"/>
            </w:tcBorders>
            <w:tcMar>
              <w:top w:w="0" w:type="dxa"/>
              <w:left w:w="100" w:type="dxa"/>
              <w:bottom w:w="0" w:type="dxa"/>
              <w:right w:w="100" w:type="dxa"/>
            </w:tcMar>
          </w:tcPr>
          <w:p w14:paraId="14A031F8" w14:textId="77777777" w:rsidR="00B6325B" w:rsidRPr="00DF65B1" w:rsidRDefault="00B6325B" w:rsidP="00DF65B1">
            <w:pPr>
              <w:spacing w:line="240" w:lineRule="auto"/>
              <w:jc w:val="center"/>
              <w:rPr>
                <w:rFonts w:ascii="Times New Roman" w:eastAsia="Times New Roman" w:hAnsi="Times New Roman" w:cs="Times New Roman"/>
                <w:sz w:val="28"/>
                <w:szCs w:val="28"/>
              </w:rPr>
            </w:pPr>
            <w:r w:rsidRPr="00DF65B1">
              <w:rPr>
                <w:rFonts w:ascii="Times New Roman" w:eastAsia="Times New Roman" w:hAnsi="Times New Roman" w:cs="Times New Roman"/>
                <w:sz w:val="28"/>
                <w:szCs w:val="28"/>
              </w:rPr>
              <w:t>–</w:t>
            </w:r>
          </w:p>
        </w:tc>
        <w:tc>
          <w:tcPr>
            <w:tcW w:w="2190" w:type="dxa"/>
            <w:tcBorders>
              <w:top w:val="nil"/>
              <w:left w:val="nil"/>
              <w:bottom w:val="single" w:sz="5" w:space="0" w:color="000000"/>
              <w:right w:val="single" w:sz="5" w:space="0" w:color="000000"/>
            </w:tcBorders>
            <w:tcMar>
              <w:top w:w="0" w:type="dxa"/>
              <w:left w:w="100" w:type="dxa"/>
              <w:bottom w:w="0" w:type="dxa"/>
              <w:right w:w="100" w:type="dxa"/>
            </w:tcMar>
          </w:tcPr>
          <w:p w14:paraId="60A9AA0B" w14:textId="77777777" w:rsidR="00B6325B" w:rsidRPr="00DF65B1" w:rsidRDefault="00B6325B" w:rsidP="00DF65B1">
            <w:pPr>
              <w:spacing w:line="240" w:lineRule="auto"/>
              <w:jc w:val="center"/>
              <w:rPr>
                <w:rFonts w:ascii="Times New Roman" w:eastAsia="Times New Roman" w:hAnsi="Times New Roman" w:cs="Times New Roman"/>
                <w:sz w:val="28"/>
                <w:szCs w:val="28"/>
              </w:rPr>
            </w:pPr>
            <w:r w:rsidRPr="00DF65B1">
              <w:rPr>
                <w:rFonts w:ascii="Times New Roman" w:eastAsia="Times New Roman" w:hAnsi="Times New Roman" w:cs="Times New Roman"/>
                <w:sz w:val="28"/>
                <w:szCs w:val="28"/>
              </w:rPr>
              <w:t>–</w:t>
            </w:r>
          </w:p>
        </w:tc>
        <w:tc>
          <w:tcPr>
            <w:tcW w:w="3000" w:type="dxa"/>
            <w:tcBorders>
              <w:top w:val="nil"/>
              <w:left w:val="nil"/>
              <w:bottom w:val="single" w:sz="5" w:space="0" w:color="000000"/>
              <w:right w:val="single" w:sz="5" w:space="0" w:color="000000"/>
            </w:tcBorders>
            <w:tcMar>
              <w:top w:w="0" w:type="dxa"/>
              <w:left w:w="100" w:type="dxa"/>
              <w:bottom w:w="0" w:type="dxa"/>
              <w:right w:w="100" w:type="dxa"/>
            </w:tcMar>
          </w:tcPr>
          <w:p w14:paraId="67ED559D" w14:textId="77777777" w:rsidR="00B6325B" w:rsidRPr="00DF65B1" w:rsidRDefault="00B6325B" w:rsidP="00DF65B1">
            <w:pPr>
              <w:spacing w:line="240" w:lineRule="auto"/>
              <w:jc w:val="center"/>
              <w:rPr>
                <w:rFonts w:ascii="Times New Roman" w:eastAsia="Times New Roman" w:hAnsi="Times New Roman" w:cs="Times New Roman"/>
                <w:sz w:val="28"/>
                <w:szCs w:val="28"/>
              </w:rPr>
            </w:pPr>
            <w:r w:rsidRPr="00DF65B1">
              <w:rPr>
                <w:rFonts w:ascii="Times New Roman" w:eastAsia="Times New Roman" w:hAnsi="Times New Roman" w:cs="Times New Roman"/>
                <w:sz w:val="28"/>
                <w:szCs w:val="28"/>
              </w:rPr>
              <w:t>+</w:t>
            </w:r>
          </w:p>
        </w:tc>
        <w:tc>
          <w:tcPr>
            <w:tcW w:w="2775" w:type="dxa"/>
            <w:tcBorders>
              <w:top w:val="nil"/>
              <w:left w:val="nil"/>
              <w:bottom w:val="single" w:sz="5" w:space="0" w:color="000000"/>
              <w:right w:val="single" w:sz="5" w:space="0" w:color="000000"/>
            </w:tcBorders>
            <w:tcMar>
              <w:top w:w="0" w:type="dxa"/>
              <w:left w:w="100" w:type="dxa"/>
              <w:bottom w:w="0" w:type="dxa"/>
              <w:right w:w="100" w:type="dxa"/>
            </w:tcMar>
          </w:tcPr>
          <w:p w14:paraId="16FA5E46" w14:textId="77777777" w:rsidR="00B6325B" w:rsidRPr="00DF65B1" w:rsidRDefault="00B6325B" w:rsidP="00DF65B1">
            <w:pPr>
              <w:spacing w:line="240" w:lineRule="auto"/>
              <w:jc w:val="center"/>
              <w:rPr>
                <w:rFonts w:ascii="Times New Roman" w:eastAsia="Times New Roman" w:hAnsi="Times New Roman" w:cs="Times New Roman"/>
                <w:sz w:val="28"/>
                <w:szCs w:val="28"/>
              </w:rPr>
            </w:pPr>
            <w:r w:rsidRPr="00DF65B1">
              <w:rPr>
                <w:rFonts w:ascii="Times New Roman" w:eastAsia="Times New Roman" w:hAnsi="Times New Roman" w:cs="Times New Roman"/>
                <w:sz w:val="28"/>
                <w:szCs w:val="28"/>
              </w:rPr>
              <w:t>–</w:t>
            </w:r>
          </w:p>
        </w:tc>
      </w:tr>
      <w:tr w:rsidR="00B6325B" w:rsidRPr="00DF65B1" w14:paraId="2B588F40" w14:textId="77777777" w:rsidTr="00D036CF">
        <w:trPr>
          <w:trHeight w:val="295"/>
        </w:trPr>
        <w:tc>
          <w:tcPr>
            <w:tcW w:w="1800" w:type="dxa"/>
            <w:tcBorders>
              <w:top w:val="nil"/>
              <w:left w:val="single" w:sz="5" w:space="0" w:color="000000"/>
              <w:bottom w:val="single" w:sz="5" w:space="0" w:color="000000"/>
              <w:right w:val="single" w:sz="5" w:space="0" w:color="000000"/>
            </w:tcBorders>
            <w:tcMar>
              <w:top w:w="0" w:type="dxa"/>
              <w:left w:w="100" w:type="dxa"/>
              <w:bottom w:w="0" w:type="dxa"/>
              <w:right w:w="100" w:type="dxa"/>
            </w:tcMar>
          </w:tcPr>
          <w:p w14:paraId="6B536A4F" w14:textId="77777777" w:rsidR="00B6325B" w:rsidRPr="00DF65B1" w:rsidRDefault="00B6325B" w:rsidP="00DF65B1">
            <w:pPr>
              <w:spacing w:line="240" w:lineRule="auto"/>
              <w:jc w:val="center"/>
              <w:rPr>
                <w:rFonts w:ascii="Times New Roman" w:eastAsia="Times New Roman" w:hAnsi="Times New Roman" w:cs="Times New Roman"/>
                <w:b/>
                <w:sz w:val="28"/>
                <w:szCs w:val="28"/>
              </w:rPr>
            </w:pPr>
            <w:r w:rsidRPr="00DF65B1">
              <w:rPr>
                <w:rFonts w:ascii="Times New Roman" w:eastAsia="Times New Roman" w:hAnsi="Times New Roman" w:cs="Times New Roman"/>
                <w:b/>
                <w:sz w:val="28"/>
                <w:szCs w:val="28"/>
              </w:rPr>
              <w:t>5</w:t>
            </w:r>
          </w:p>
        </w:tc>
        <w:tc>
          <w:tcPr>
            <w:tcW w:w="2445" w:type="dxa"/>
            <w:tcBorders>
              <w:top w:val="nil"/>
              <w:left w:val="nil"/>
              <w:bottom w:val="single" w:sz="5" w:space="0" w:color="000000"/>
              <w:right w:val="single" w:sz="5" w:space="0" w:color="000000"/>
            </w:tcBorders>
            <w:tcMar>
              <w:top w:w="0" w:type="dxa"/>
              <w:left w:w="100" w:type="dxa"/>
              <w:bottom w:w="0" w:type="dxa"/>
              <w:right w:w="100" w:type="dxa"/>
            </w:tcMar>
          </w:tcPr>
          <w:p w14:paraId="7A2241D2" w14:textId="77777777" w:rsidR="00B6325B" w:rsidRPr="00DF65B1" w:rsidRDefault="00B6325B" w:rsidP="00DF65B1">
            <w:pPr>
              <w:spacing w:line="240" w:lineRule="auto"/>
              <w:jc w:val="center"/>
              <w:rPr>
                <w:rFonts w:ascii="Times New Roman" w:eastAsia="Times New Roman" w:hAnsi="Times New Roman" w:cs="Times New Roman"/>
                <w:sz w:val="28"/>
                <w:szCs w:val="28"/>
              </w:rPr>
            </w:pPr>
            <w:r w:rsidRPr="00DF65B1">
              <w:rPr>
                <w:rFonts w:ascii="Times New Roman" w:eastAsia="Times New Roman" w:hAnsi="Times New Roman" w:cs="Times New Roman"/>
                <w:sz w:val="28"/>
                <w:szCs w:val="28"/>
              </w:rPr>
              <w:t>+</w:t>
            </w:r>
          </w:p>
        </w:tc>
        <w:tc>
          <w:tcPr>
            <w:tcW w:w="1365" w:type="dxa"/>
            <w:tcBorders>
              <w:top w:val="nil"/>
              <w:left w:val="nil"/>
              <w:bottom w:val="single" w:sz="5" w:space="0" w:color="000000"/>
              <w:right w:val="single" w:sz="5" w:space="0" w:color="000000"/>
            </w:tcBorders>
            <w:tcMar>
              <w:top w:w="0" w:type="dxa"/>
              <w:left w:w="100" w:type="dxa"/>
              <w:bottom w:w="0" w:type="dxa"/>
              <w:right w:w="100" w:type="dxa"/>
            </w:tcMar>
          </w:tcPr>
          <w:p w14:paraId="0F440F80" w14:textId="77777777" w:rsidR="00B6325B" w:rsidRPr="00DF65B1" w:rsidRDefault="00B6325B" w:rsidP="00DF65B1">
            <w:pPr>
              <w:spacing w:line="240" w:lineRule="auto"/>
              <w:jc w:val="center"/>
              <w:rPr>
                <w:rFonts w:ascii="Times New Roman" w:eastAsia="Times New Roman" w:hAnsi="Times New Roman" w:cs="Times New Roman"/>
                <w:sz w:val="28"/>
                <w:szCs w:val="28"/>
              </w:rPr>
            </w:pPr>
            <w:r w:rsidRPr="00DF65B1">
              <w:rPr>
                <w:rFonts w:ascii="Times New Roman" w:eastAsia="Times New Roman" w:hAnsi="Times New Roman" w:cs="Times New Roman"/>
                <w:sz w:val="28"/>
                <w:szCs w:val="28"/>
              </w:rPr>
              <w:t>–</w:t>
            </w:r>
          </w:p>
        </w:tc>
        <w:tc>
          <w:tcPr>
            <w:tcW w:w="2190" w:type="dxa"/>
            <w:tcBorders>
              <w:top w:val="nil"/>
              <w:left w:val="nil"/>
              <w:bottom w:val="single" w:sz="5" w:space="0" w:color="000000"/>
              <w:right w:val="single" w:sz="5" w:space="0" w:color="000000"/>
            </w:tcBorders>
            <w:tcMar>
              <w:top w:w="0" w:type="dxa"/>
              <w:left w:w="100" w:type="dxa"/>
              <w:bottom w:w="0" w:type="dxa"/>
              <w:right w:w="100" w:type="dxa"/>
            </w:tcMar>
          </w:tcPr>
          <w:p w14:paraId="41135EDE" w14:textId="77777777" w:rsidR="00B6325B" w:rsidRPr="00DF65B1" w:rsidRDefault="00B6325B" w:rsidP="00DF65B1">
            <w:pPr>
              <w:spacing w:line="240" w:lineRule="auto"/>
              <w:jc w:val="center"/>
              <w:rPr>
                <w:rFonts w:ascii="Times New Roman" w:eastAsia="Times New Roman" w:hAnsi="Times New Roman" w:cs="Times New Roman"/>
                <w:sz w:val="28"/>
                <w:szCs w:val="28"/>
              </w:rPr>
            </w:pPr>
            <w:r w:rsidRPr="00DF65B1">
              <w:rPr>
                <w:rFonts w:ascii="Times New Roman" w:eastAsia="Times New Roman" w:hAnsi="Times New Roman" w:cs="Times New Roman"/>
                <w:sz w:val="28"/>
                <w:szCs w:val="28"/>
              </w:rPr>
              <w:t>–</w:t>
            </w:r>
          </w:p>
        </w:tc>
        <w:tc>
          <w:tcPr>
            <w:tcW w:w="3000" w:type="dxa"/>
            <w:tcBorders>
              <w:top w:val="nil"/>
              <w:left w:val="nil"/>
              <w:bottom w:val="single" w:sz="5" w:space="0" w:color="000000"/>
              <w:right w:val="single" w:sz="5" w:space="0" w:color="000000"/>
            </w:tcBorders>
            <w:tcMar>
              <w:top w:w="0" w:type="dxa"/>
              <w:left w:w="100" w:type="dxa"/>
              <w:bottom w:w="0" w:type="dxa"/>
              <w:right w:w="100" w:type="dxa"/>
            </w:tcMar>
          </w:tcPr>
          <w:p w14:paraId="1F2B3B6C" w14:textId="77777777" w:rsidR="00B6325B" w:rsidRPr="00DF65B1" w:rsidRDefault="00B6325B" w:rsidP="00DF65B1">
            <w:pPr>
              <w:spacing w:line="240" w:lineRule="auto"/>
              <w:jc w:val="center"/>
              <w:rPr>
                <w:rFonts w:ascii="Times New Roman" w:eastAsia="Times New Roman" w:hAnsi="Times New Roman" w:cs="Times New Roman"/>
                <w:sz w:val="28"/>
                <w:szCs w:val="28"/>
              </w:rPr>
            </w:pPr>
            <w:r w:rsidRPr="00DF65B1">
              <w:rPr>
                <w:rFonts w:ascii="Times New Roman" w:eastAsia="Times New Roman" w:hAnsi="Times New Roman" w:cs="Times New Roman"/>
                <w:sz w:val="28"/>
                <w:szCs w:val="28"/>
              </w:rPr>
              <w:t>+</w:t>
            </w:r>
          </w:p>
        </w:tc>
        <w:tc>
          <w:tcPr>
            <w:tcW w:w="2775" w:type="dxa"/>
            <w:tcBorders>
              <w:top w:val="nil"/>
              <w:left w:val="nil"/>
              <w:bottom w:val="single" w:sz="5" w:space="0" w:color="000000"/>
              <w:right w:val="single" w:sz="5" w:space="0" w:color="000000"/>
            </w:tcBorders>
            <w:tcMar>
              <w:top w:w="0" w:type="dxa"/>
              <w:left w:w="100" w:type="dxa"/>
              <w:bottom w:w="0" w:type="dxa"/>
              <w:right w:w="100" w:type="dxa"/>
            </w:tcMar>
          </w:tcPr>
          <w:p w14:paraId="589370BB" w14:textId="77777777" w:rsidR="00B6325B" w:rsidRPr="00DF65B1" w:rsidRDefault="00B6325B" w:rsidP="00DF65B1">
            <w:pPr>
              <w:spacing w:line="240" w:lineRule="auto"/>
              <w:jc w:val="center"/>
              <w:rPr>
                <w:rFonts w:ascii="Times New Roman" w:eastAsia="Times New Roman" w:hAnsi="Times New Roman" w:cs="Times New Roman"/>
                <w:sz w:val="28"/>
                <w:szCs w:val="28"/>
              </w:rPr>
            </w:pPr>
            <w:r w:rsidRPr="00DF65B1">
              <w:rPr>
                <w:rFonts w:ascii="Times New Roman" w:eastAsia="Times New Roman" w:hAnsi="Times New Roman" w:cs="Times New Roman"/>
                <w:sz w:val="28"/>
                <w:szCs w:val="28"/>
              </w:rPr>
              <w:t>–</w:t>
            </w:r>
          </w:p>
        </w:tc>
      </w:tr>
      <w:tr w:rsidR="00B6325B" w:rsidRPr="00DF65B1" w14:paraId="556606EC" w14:textId="77777777" w:rsidTr="00D036CF">
        <w:trPr>
          <w:trHeight w:val="295"/>
        </w:trPr>
        <w:tc>
          <w:tcPr>
            <w:tcW w:w="1800" w:type="dxa"/>
            <w:tcBorders>
              <w:top w:val="nil"/>
              <w:left w:val="single" w:sz="5" w:space="0" w:color="000000"/>
              <w:bottom w:val="single" w:sz="5" w:space="0" w:color="000000"/>
              <w:right w:val="single" w:sz="5" w:space="0" w:color="000000"/>
            </w:tcBorders>
            <w:tcMar>
              <w:top w:w="0" w:type="dxa"/>
              <w:left w:w="100" w:type="dxa"/>
              <w:bottom w:w="0" w:type="dxa"/>
              <w:right w:w="100" w:type="dxa"/>
            </w:tcMar>
          </w:tcPr>
          <w:p w14:paraId="7F7C5181" w14:textId="77777777" w:rsidR="00B6325B" w:rsidRPr="00DF65B1" w:rsidRDefault="00B6325B" w:rsidP="00DF65B1">
            <w:pPr>
              <w:spacing w:line="240" w:lineRule="auto"/>
              <w:jc w:val="center"/>
              <w:rPr>
                <w:rFonts w:ascii="Times New Roman" w:eastAsia="Times New Roman" w:hAnsi="Times New Roman" w:cs="Times New Roman"/>
                <w:b/>
                <w:sz w:val="28"/>
                <w:szCs w:val="28"/>
              </w:rPr>
            </w:pPr>
            <w:r w:rsidRPr="00DF65B1">
              <w:rPr>
                <w:rFonts w:ascii="Times New Roman" w:eastAsia="Times New Roman" w:hAnsi="Times New Roman" w:cs="Times New Roman"/>
                <w:b/>
                <w:sz w:val="28"/>
                <w:szCs w:val="28"/>
              </w:rPr>
              <w:t>10</w:t>
            </w:r>
          </w:p>
        </w:tc>
        <w:tc>
          <w:tcPr>
            <w:tcW w:w="2445" w:type="dxa"/>
            <w:tcBorders>
              <w:top w:val="nil"/>
              <w:left w:val="nil"/>
              <w:bottom w:val="single" w:sz="5" w:space="0" w:color="000000"/>
              <w:right w:val="single" w:sz="5" w:space="0" w:color="000000"/>
            </w:tcBorders>
            <w:tcMar>
              <w:top w:w="0" w:type="dxa"/>
              <w:left w:w="100" w:type="dxa"/>
              <w:bottom w:w="0" w:type="dxa"/>
              <w:right w:w="100" w:type="dxa"/>
            </w:tcMar>
          </w:tcPr>
          <w:p w14:paraId="5F4FB819" w14:textId="77777777" w:rsidR="00B6325B" w:rsidRPr="00DF65B1" w:rsidRDefault="00B6325B" w:rsidP="00DF65B1">
            <w:pPr>
              <w:spacing w:line="240" w:lineRule="auto"/>
              <w:jc w:val="center"/>
              <w:rPr>
                <w:rFonts w:ascii="Times New Roman" w:eastAsia="Times New Roman" w:hAnsi="Times New Roman" w:cs="Times New Roman"/>
                <w:sz w:val="28"/>
                <w:szCs w:val="28"/>
              </w:rPr>
            </w:pPr>
            <w:r w:rsidRPr="00DF65B1">
              <w:rPr>
                <w:rFonts w:ascii="Times New Roman" w:eastAsia="Times New Roman" w:hAnsi="Times New Roman" w:cs="Times New Roman"/>
                <w:sz w:val="28"/>
                <w:szCs w:val="28"/>
              </w:rPr>
              <w:t>+</w:t>
            </w:r>
          </w:p>
        </w:tc>
        <w:tc>
          <w:tcPr>
            <w:tcW w:w="1365" w:type="dxa"/>
            <w:tcBorders>
              <w:top w:val="nil"/>
              <w:left w:val="nil"/>
              <w:bottom w:val="single" w:sz="5" w:space="0" w:color="000000"/>
              <w:right w:val="single" w:sz="5" w:space="0" w:color="000000"/>
            </w:tcBorders>
            <w:tcMar>
              <w:top w:w="0" w:type="dxa"/>
              <w:left w:w="100" w:type="dxa"/>
              <w:bottom w:w="0" w:type="dxa"/>
              <w:right w:w="100" w:type="dxa"/>
            </w:tcMar>
          </w:tcPr>
          <w:p w14:paraId="10568933" w14:textId="77777777" w:rsidR="00B6325B" w:rsidRPr="00DF65B1" w:rsidRDefault="00B6325B" w:rsidP="00DF65B1">
            <w:pPr>
              <w:spacing w:line="240" w:lineRule="auto"/>
              <w:jc w:val="center"/>
              <w:rPr>
                <w:rFonts w:ascii="Times New Roman" w:eastAsia="Times New Roman" w:hAnsi="Times New Roman" w:cs="Times New Roman"/>
                <w:sz w:val="28"/>
                <w:szCs w:val="28"/>
              </w:rPr>
            </w:pPr>
            <w:r w:rsidRPr="00DF65B1">
              <w:rPr>
                <w:rFonts w:ascii="Times New Roman" w:eastAsia="Times New Roman" w:hAnsi="Times New Roman" w:cs="Times New Roman"/>
                <w:sz w:val="28"/>
                <w:szCs w:val="28"/>
              </w:rPr>
              <w:t>–</w:t>
            </w:r>
          </w:p>
        </w:tc>
        <w:tc>
          <w:tcPr>
            <w:tcW w:w="2190" w:type="dxa"/>
            <w:tcBorders>
              <w:top w:val="nil"/>
              <w:left w:val="nil"/>
              <w:bottom w:val="single" w:sz="5" w:space="0" w:color="000000"/>
              <w:right w:val="single" w:sz="5" w:space="0" w:color="000000"/>
            </w:tcBorders>
            <w:tcMar>
              <w:top w:w="0" w:type="dxa"/>
              <w:left w:w="100" w:type="dxa"/>
              <w:bottom w:w="0" w:type="dxa"/>
              <w:right w:w="100" w:type="dxa"/>
            </w:tcMar>
          </w:tcPr>
          <w:p w14:paraId="62DA3581" w14:textId="77777777" w:rsidR="00B6325B" w:rsidRPr="00DF65B1" w:rsidRDefault="00B6325B" w:rsidP="00DF65B1">
            <w:pPr>
              <w:spacing w:line="240" w:lineRule="auto"/>
              <w:jc w:val="center"/>
              <w:rPr>
                <w:rFonts w:ascii="Times New Roman" w:eastAsia="Times New Roman" w:hAnsi="Times New Roman" w:cs="Times New Roman"/>
                <w:sz w:val="28"/>
                <w:szCs w:val="28"/>
              </w:rPr>
            </w:pPr>
            <w:r w:rsidRPr="00DF65B1">
              <w:rPr>
                <w:rFonts w:ascii="Times New Roman" w:eastAsia="Times New Roman" w:hAnsi="Times New Roman" w:cs="Times New Roman"/>
                <w:sz w:val="28"/>
                <w:szCs w:val="28"/>
              </w:rPr>
              <w:t>–</w:t>
            </w:r>
          </w:p>
        </w:tc>
        <w:tc>
          <w:tcPr>
            <w:tcW w:w="3000" w:type="dxa"/>
            <w:tcBorders>
              <w:top w:val="nil"/>
              <w:left w:val="nil"/>
              <w:bottom w:val="single" w:sz="5" w:space="0" w:color="000000"/>
              <w:right w:val="single" w:sz="5" w:space="0" w:color="000000"/>
            </w:tcBorders>
            <w:tcMar>
              <w:top w:w="0" w:type="dxa"/>
              <w:left w:w="100" w:type="dxa"/>
              <w:bottom w:w="0" w:type="dxa"/>
              <w:right w:w="100" w:type="dxa"/>
            </w:tcMar>
          </w:tcPr>
          <w:p w14:paraId="684376BE" w14:textId="77777777" w:rsidR="00B6325B" w:rsidRPr="00DF65B1" w:rsidRDefault="00B6325B" w:rsidP="00DF65B1">
            <w:pPr>
              <w:spacing w:line="240" w:lineRule="auto"/>
              <w:jc w:val="center"/>
              <w:rPr>
                <w:rFonts w:ascii="Times New Roman" w:eastAsia="Times New Roman" w:hAnsi="Times New Roman" w:cs="Times New Roman"/>
                <w:sz w:val="28"/>
                <w:szCs w:val="28"/>
              </w:rPr>
            </w:pPr>
            <w:r w:rsidRPr="00DF65B1">
              <w:rPr>
                <w:rFonts w:ascii="Times New Roman" w:eastAsia="Times New Roman" w:hAnsi="Times New Roman" w:cs="Times New Roman"/>
                <w:sz w:val="28"/>
                <w:szCs w:val="28"/>
              </w:rPr>
              <w:t>+</w:t>
            </w:r>
          </w:p>
        </w:tc>
        <w:tc>
          <w:tcPr>
            <w:tcW w:w="2775" w:type="dxa"/>
            <w:tcBorders>
              <w:top w:val="nil"/>
              <w:left w:val="nil"/>
              <w:bottom w:val="single" w:sz="5" w:space="0" w:color="000000"/>
              <w:right w:val="single" w:sz="5" w:space="0" w:color="000000"/>
            </w:tcBorders>
            <w:tcMar>
              <w:top w:w="0" w:type="dxa"/>
              <w:left w:w="100" w:type="dxa"/>
              <w:bottom w:w="0" w:type="dxa"/>
              <w:right w:w="100" w:type="dxa"/>
            </w:tcMar>
          </w:tcPr>
          <w:p w14:paraId="7F2F51E7" w14:textId="77777777" w:rsidR="00B6325B" w:rsidRPr="00DF65B1" w:rsidRDefault="00B6325B" w:rsidP="00DF65B1">
            <w:pPr>
              <w:spacing w:line="240" w:lineRule="auto"/>
              <w:jc w:val="center"/>
              <w:rPr>
                <w:rFonts w:ascii="Times New Roman" w:eastAsia="Times New Roman" w:hAnsi="Times New Roman" w:cs="Times New Roman"/>
                <w:sz w:val="28"/>
                <w:szCs w:val="28"/>
              </w:rPr>
            </w:pPr>
            <w:r w:rsidRPr="00DF65B1">
              <w:rPr>
                <w:rFonts w:ascii="Times New Roman" w:eastAsia="Times New Roman" w:hAnsi="Times New Roman" w:cs="Times New Roman"/>
                <w:sz w:val="28"/>
                <w:szCs w:val="28"/>
              </w:rPr>
              <w:t>–</w:t>
            </w:r>
          </w:p>
        </w:tc>
      </w:tr>
      <w:tr w:rsidR="00B6325B" w:rsidRPr="00DF65B1" w14:paraId="0E1E82B7" w14:textId="77777777" w:rsidTr="00D036CF">
        <w:trPr>
          <w:trHeight w:val="342"/>
        </w:trPr>
        <w:tc>
          <w:tcPr>
            <w:tcW w:w="1800" w:type="dxa"/>
            <w:tcBorders>
              <w:top w:val="nil"/>
              <w:left w:val="single" w:sz="5" w:space="0" w:color="000000"/>
              <w:bottom w:val="single" w:sz="5" w:space="0" w:color="000000"/>
              <w:right w:val="single" w:sz="5" w:space="0" w:color="000000"/>
            </w:tcBorders>
            <w:tcMar>
              <w:top w:w="0" w:type="dxa"/>
              <w:left w:w="100" w:type="dxa"/>
              <w:bottom w:w="0" w:type="dxa"/>
              <w:right w:w="100" w:type="dxa"/>
            </w:tcMar>
          </w:tcPr>
          <w:p w14:paraId="46247D40" w14:textId="77777777" w:rsidR="00B6325B" w:rsidRPr="00DF65B1" w:rsidRDefault="00B6325B" w:rsidP="00DF65B1">
            <w:pPr>
              <w:spacing w:line="240" w:lineRule="auto"/>
              <w:jc w:val="center"/>
              <w:rPr>
                <w:rFonts w:ascii="Times New Roman" w:eastAsia="Times New Roman" w:hAnsi="Times New Roman" w:cs="Times New Roman"/>
                <w:b/>
                <w:sz w:val="28"/>
                <w:szCs w:val="28"/>
              </w:rPr>
            </w:pPr>
            <w:r w:rsidRPr="00DF65B1">
              <w:rPr>
                <w:rFonts w:ascii="Times New Roman" w:eastAsia="Times New Roman" w:hAnsi="Times New Roman" w:cs="Times New Roman"/>
                <w:b/>
                <w:sz w:val="28"/>
                <w:szCs w:val="28"/>
              </w:rPr>
              <w:t>Контроль 3</w:t>
            </w:r>
          </w:p>
        </w:tc>
        <w:tc>
          <w:tcPr>
            <w:tcW w:w="2445" w:type="dxa"/>
            <w:tcBorders>
              <w:top w:val="nil"/>
              <w:left w:val="nil"/>
              <w:bottom w:val="single" w:sz="5" w:space="0" w:color="000000"/>
              <w:right w:val="single" w:sz="5" w:space="0" w:color="000000"/>
            </w:tcBorders>
            <w:tcMar>
              <w:top w:w="0" w:type="dxa"/>
              <w:left w:w="100" w:type="dxa"/>
              <w:bottom w:w="0" w:type="dxa"/>
              <w:right w:w="100" w:type="dxa"/>
            </w:tcMar>
          </w:tcPr>
          <w:p w14:paraId="00E5E136" w14:textId="77777777" w:rsidR="00B6325B" w:rsidRPr="00DF65B1" w:rsidRDefault="00B6325B" w:rsidP="00DF65B1">
            <w:pPr>
              <w:spacing w:line="240" w:lineRule="auto"/>
              <w:jc w:val="center"/>
              <w:rPr>
                <w:rFonts w:ascii="Times New Roman" w:eastAsia="Times New Roman" w:hAnsi="Times New Roman" w:cs="Times New Roman"/>
                <w:sz w:val="28"/>
                <w:szCs w:val="28"/>
              </w:rPr>
            </w:pPr>
            <w:r w:rsidRPr="00DF65B1">
              <w:rPr>
                <w:rFonts w:ascii="Times New Roman" w:eastAsia="Times New Roman" w:hAnsi="Times New Roman" w:cs="Times New Roman"/>
                <w:sz w:val="28"/>
                <w:szCs w:val="28"/>
              </w:rPr>
              <w:t>–</w:t>
            </w:r>
          </w:p>
        </w:tc>
        <w:tc>
          <w:tcPr>
            <w:tcW w:w="1365" w:type="dxa"/>
            <w:tcBorders>
              <w:top w:val="nil"/>
              <w:left w:val="nil"/>
              <w:bottom w:val="single" w:sz="5" w:space="0" w:color="000000"/>
              <w:right w:val="single" w:sz="5" w:space="0" w:color="000000"/>
            </w:tcBorders>
            <w:tcMar>
              <w:top w:w="0" w:type="dxa"/>
              <w:left w:w="100" w:type="dxa"/>
              <w:bottom w:w="0" w:type="dxa"/>
              <w:right w:w="100" w:type="dxa"/>
            </w:tcMar>
          </w:tcPr>
          <w:p w14:paraId="0DFD89BF" w14:textId="77777777" w:rsidR="00B6325B" w:rsidRPr="00DF65B1" w:rsidRDefault="00B6325B" w:rsidP="00DF65B1">
            <w:pPr>
              <w:spacing w:line="240" w:lineRule="auto"/>
              <w:jc w:val="center"/>
              <w:rPr>
                <w:rFonts w:ascii="Times New Roman" w:eastAsia="Times New Roman" w:hAnsi="Times New Roman" w:cs="Times New Roman"/>
                <w:sz w:val="28"/>
                <w:szCs w:val="28"/>
              </w:rPr>
            </w:pPr>
            <w:r w:rsidRPr="00DF65B1">
              <w:rPr>
                <w:rFonts w:ascii="Times New Roman" w:eastAsia="Times New Roman" w:hAnsi="Times New Roman" w:cs="Times New Roman"/>
                <w:sz w:val="28"/>
                <w:szCs w:val="28"/>
              </w:rPr>
              <w:t>+</w:t>
            </w:r>
          </w:p>
        </w:tc>
        <w:tc>
          <w:tcPr>
            <w:tcW w:w="2190" w:type="dxa"/>
            <w:tcBorders>
              <w:top w:val="nil"/>
              <w:left w:val="nil"/>
              <w:bottom w:val="single" w:sz="5" w:space="0" w:color="000000"/>
              <w:right w:val="single" w:sz="5" w:space="0" w:color="000000"/>
            </w:tcBorders>
            <w:tcMar>
              <w:top w:w="0" w:type="dxa"/>
              <w:left w:w="100" w:type="dxa"/>
              <w:bottom w:w="0" w:type="dxa"/>
              <w:right w:w="100" w:type="dxa"/>
            </w:tcMar>
          </w:tcPr>
          <w:p w14:paraId="529A0F8C" w14:textId="77777777" w:rsidR="00B6325B" w:rsidRPr="00DF65B1" w:rsidRDefault="00B6325B" w:rsidP="00DF65B1">
            <w:pPr>
              <w:spacing w:line="240" w:lineRule="auto"/>
              <w:jc w:val="center"/>
              <w:rPr>
                <w:rFonts w:ascii="Times New Roman" w:eastAsia="Times New Roman" w:hAnsi="Times New Roman" w:cs="Times New Roman"/>
                <w:sz w:val="28"/>
                <w:szCs w:val="28"/>
              </w:rPr>
            </w:pPr>
            <w:r w:rsidRPr="00DF65B1">
              <w:rPr>
                <w:rFonts w:ascii="Times New Roman" w:eastAsia="Times New Roman" w:hAnsi="Times New Roman" w:cs="Times New Roman"/>
                <w:sz w:val="28"/>
                <w:szCs w:val="28"/>
              </w:rPr>
              <w:t>–</w:t>
            </w:r>
          </w:p>
        </w:tc>
        <w:tc>
          <w:tcPr>
            <w:tcW w:w="3000" w:type="dxa"/>
            <w:tcBorders>
              <w:top w:val="nil"/>
              <w:left w:val="nil"/>
              <w:bottom w:val="single" w:sz="5" w:space="0" w:color="000000"/>
              <w:right w:val="single" w:sz="5" w:space="0" w:color="000000"/>
            </w:tcBorders>
            <w:tcMar>
              <w:top w:w="0" w:type="dxa"/>
              <w:left w:w="100" w:type="dxa"/>
              <w:bottom w:w="0" w:type="dxa"/>
              <w:right w:w="100" w:type="dxa"/>
            </w:tcMar>
          </w:tcPr>
          <w:p w14:paraId="7B5344CF" w14:textId="77777777" w:rsidR="00B6325B" w:rsidRPr="00DF65B1" w:rsidRDefault="00B6325B" w:rsidP="00DF65B1">
            <w:pPr>
              <w:spacing w:line="240" w:lineRule="auto"/>
              <w:jc w:val="center"/>
              <w:rPr>
                <w:rFonts w:ascii="Times New Roman" w:eastAsia="Times New Roman" w:hAnsi="Times New Roman" w:cs="Times New Roman"/>
                <w:sz w:val="28"/>
                <w:szCs w:val="28"/>
              </w:rPr>
            </w:pPr>
            <w:r w:rsidRPr="00DF65B1">
              <w:rPr>
                <w:rFonts w:ascii="Times New Roman" w:eastAsia="Times New Roman" w:hAnsi="Times New Roman" w:cs="Times New Roman"/>
                <w:sz w:val="28"/>
                <w:szCs w:val="28"/>
              </w:rPr>
              <w:t>–</w:t>
            </w:r>
          </w:p>
        </w:tc>
        <w:tc>
          <w:tcPr>
            <w:tcW w:w="2775" w:type="dxa"/>
            <w:tcBorders>
              <w:top w:val="nil"/>
              <w:left w:val="nil"/>
              <w:bottom w:val="single" w:sz="5" w:space="0" w:color="000000"/>
              <w:right w:val="single" w:sz="5" w:space="0" w:color="000000"/>
            </w:tcBorders>
            <w:tcMar>
              <w:top w:w="0" w:type="dxa"/>
              <w:left w:w="100" w:type="dxa"/>
              <w:bottom w:w="0" w:type="dxa"/>
              <w:right w:w="100" w:type="dxa"/>
            </w:tcMar>
          </w:tcPr>
          <w:p w14:paraId="4483C4B7" w14:textId="77777777" w:rsidR="00B6325B" w:rsidRPr="00DF65B1" w:rsidRDefault="00B6325B" w:rsidP="00DF65B1">
            <w:pPr>
              <w:spacing w:line="240" w:lineRule="auto"/>
              <w:jc w:val="center"/>
              <w:rPr>
                <w:rFonts w:ascii="Times New Roman" w:eastAsia="Times New Roman" w:hAnsi="Times New Roman" w:cs="Times New Roman"/>
                <w:sz w:val="28"/>
                <w:szCs w:val="28"/>
              </w:rPr>
            </w:pPr>
            <w:r w:rsidRPr="00DF65B1">
              <w:rPr>
                <w:rFonts w:ascii="Times New Roman" w:eastAsia="Times New Roman" w:hAnsi="Times New Roman" w:cs="Times New Roman"/>
                <w:sz w:val="28"/>
                <w:szCs w:val="28"/>
              </w:rPr>
              <w:t>+</w:t>
            </w:r>
          </w:p>
        </w:tc>
      </w:tr>
      <w:tr w:rsidR="00B6325B" w:rsidRPr="00DF65B1" w14:paraId="0C10EB57" w14:textId="77777777" w:rsidTr="00D036CF">
        <w:trPr>
          <w:trHeight w:val="295"/>
        </w:trPr>
        <w:tc>
          <w:tcPr>
            <w:tcW w:w="1800" w:type="dxa"/>
            <w:tcBorders>
              <w:top w:val="nil"/>
              <w:left w:val="single" w:sz="5" w:space="0" w:color="000000"/>
              <w:bottom w:val="single" w:sz="5" w:space="0" w:color="000000"/>
              <w:right w:val="single" w:sz="5" w:space="0" w:color="000000"/>
            </w:tcBorders>
            <w:tcMar>
              <w:top w:w="0" w:type="dxa"/>
              <w:left w:w="100" w:type="dxa"/>
              <w:bottom w:w="0" w:type="dxa"/>
              <w:right w:w="100" w:type="dxa"/>
            </w:tcMar>
          </w:tcPr>
          <w:p w14:paraId="43895EFA" w14:textId="77777777" w:rsidR="00B6325B" w:rsidRPr="00DF65B1" w:rsidRDefault="00B6325B" w:rsidP="00DF65B1">
            <w:pPr>
              <w:spacing w:line="240" w:lineRule="auto"/>
              <w:jc w:val="center"/>
              <w:rPr>
                <w:rFonts w:ascii="Times New Roman" w:eastAsia="Times New Roman" w:hAnsi="Times New Roman" w:cs="Times New Roman"/>
                <w:b/>
                <w:sz w:val="28"/>
                <w:szCs w:val="28"/>
              </w:rPr>
            </w:pPr>
            <w:r w:rsidRPr="00DF65B1">
              <w:rPr>
                <w:rFonts w:ascii="Times New Roman" w:eastAsia="Times New Roman" w:hAnsi="Times New Roman" w:cs="Times New Roman"/>
                <w:b/>
                <w:sz w:val="28"/>
                <w:szCs w:val="28"/>
              </w:rPr>
              <w:t>34</w:t>
            </w:r>
          </w:p>
        </w:tc>
        <w:tc>
          <w:tcPr>
            <w:tcW w:w="2445" w:type="dxa"/>
            <w:tcBorders>
              <w:top w:val="nil"/>
              <w:left w:val="nil"/>
              <w:bottom w:val="single" w:sz="5" w:space="0" w:color="000000"/>
              <w:right w:val="single" w:sz="5" w:space="0" w:color="000000"/>
            </w:tcBorders>
            <w:tcMar>
              <w:top w:w="0" w:type="dxa"/>
              <w:left w:w="100" w:type="dxa"/>
              <w:bottom w:w="0" w:type="dxa"/>
              <w:right w:w="100" w:type="dxa"/>
            </w:tcMar>
          </w:tcPr>
          <w:p w14:paraId="080D7504" w14:textId="77777777" w:rsidR="00B6325B" w:rsidRPr="00DF65B1" w:rsidRDefault="00B6325B" w:rsidP="00DF65B1">
            <w:pPr>
              <w:spacing w:line="240" w:lineRule="auto"/>
              <w:jc w:val="center"/>
              <w:rPr>
                <w:rFonts w:ascii="Times New Roman" w:eastAsia="Times New Roman" w:hAnsi="Times New Roman" w:cs="Times New Roman"/>
                <w:sz w:val="28"/>
                <w:szCs w:val="28"/>
              </w:rPr>
            </w:pPr>
            <w:r w:rsidRPr="00DF65B1">
              <w:rPr>
                <w:rFonts w:ascii="Times New Roman" w:eastAsia="Times New Roman" w:hAnsi="Times New Roman" w:cs="Times New Roman"/>
                <w:sz w:val="28"/>
                <w:szCs w:val="28"/>
              </w:rPr>
              <w:t>–</w:t>
            </w:r>
          </w:p>
        </w:tc>
        <w:tc>
          <w:tcPr>
            <w:tcW w:w="1365" w:type="dxa"/>
            <w:tcBorders>
              <w:top w:val="nil"/>
              <w:left w:val="nil"/>
              <w:bottom w:val="single" w:sz="5" w:space="0" w:color="000000"/>
              <w:right w:val="single" w:sz="5" w:space="0" w:color="000000"/>
            </w:tcBorders>
            <w:tcMar>
              <w:top w:w="0" w:type="dxa"/>
              <w:left w:w="100" w:type="dxa"/>
              <w:bottom w:w="0" w:type="dxa"/>
              <w:right w:w="100" w:type="dxa"/>
            </w:tcMar>
          </w:tcPr>
          <w:p w14:paraId="074EC5EA" w14:textId="77777777" w:rsidR="00B6325B" w:rsidRPr="00DF65B1" w:rsidRDefault="00B6325B" w:rsidP="00DF65B1">
            <w:pPr>
              <w:spacing w:line="240" w:lineRule="auto"/>
              <w:jc w:val="center"/>
              <w:rPr>
                <w:rFonts w:ascii="Times New Roman" w:eastAsia="Times New Roman" w:hAnsi="Times New Roman" w:cs="Times New Roman"/>
                <w:sz w:val="28"/>
                <w:szCs w:val="28"/>
              </w:rPr>
            </w:pPr>
            <w:r w:rsidRPr="00DF65B1">
              <w:rPr>
                <w:rFonts w:ascii="Times New Roman" w:eastAsia="Times New Roman" w:hAnsi="Times New Roman" w:cs="Times New Roman"/>
                <w:sz w:val="28"/>
                <w:szCs w:val="28"/>
              </w:rPr>
              <w:t>+</w:t>
            </w:r>
          </w:p>
        </w:tc>
        <w:tc>
          <w:tcPr>
            <w:tcW w:w="2190" w:type="dxa"/>
            <w:tcBorders>
              <w:top w:val="nil"/>
              <w:left w:val="nil"/>
              <w:bottom w:val="single" w:sz="5" w:space="0" w:color="000000"/>
              <w:right w:val="single" w:sz="5" w:space="0" w:color="000000"/>
            </w:tcBorders>
            <w:tcMar>
              <w:top w:w="0" w:type="dxa"/>
              <w:left w:w="100" w:type="dxa"/>
              <w:bottom w:w="0" w:type="dxa"/>
              <w:right w:w="100" w:type="dxa"/>
            </w:tcMar>
          </w:tcPr>
          <w:p w14:paraId="740B62F8" w14:textId="77777777" w:rsidR="00B6325B" w:rsidRPr="00DF65B1" w:rsidRDefault="00B6325B" w:rsidP="00DF65B1">
            <w:pPr>
              <w:spacing w:line="240" w:lineRule="auto"/>
              <w:jc w:val="center"/>
              <w:rPr>
                <w:rFonts w:ascii="Times New Roman" w:eastAsia="Times New Roman" w:hAnsi="Times New Roman" w:cs="Times New Roman"/>
                <w:sz w:val="28"/>
                <w:szCs w:val="28"/>
              </w:rPr>
            </w:pPr>
            <w:r w:rsidRPr="00DF65B1">
              <w:rPr>
                <w:rFonts w:ascii="Times New Roman" w:eastAsia="Times New Roman" w:hAnsi="Times New Roman" w:cs="Times New Roman"/>
                <w:sz w:val="28"/>
                <w:szCs w:val="28"/>
              </w:rPr>
              <w:t>–</w:t>
            </w:r>
          </w:p>
        </w:tc>
        <w:tc>
          <w:tcPr>
            <w:tcW w:w="3000" w:type="dxa"/>
            <w:tcBorders>
              <w:top w:val="nil"/>
              <w:left w:val="nil"/>
              <w:bottom w:val="single" w:sz="5" w:space="0" w:color="000000"/>
              <w:right w:val="single" w:sz="5" w:space="0" w:color="000000"/>
            </w:tcBorders>
            <w:tcMar>
              <w:top w:w="0" w:type="dxa"/>
              <w:left w:w="100" w:type="dxa"/>
              <w:bottom w:w="0" w:type="dxa"/>
              <w:right w:w="100" w:type="dxa"/>
            </w:tcMar>
          </w:tcPr>
          <w:p w14:paraId="73E0B070" w14:textId="77777777" w:rsidR="00B6325B" w:rsidRPr="00DF65B1" w:rsidRDefault="00B6325B" w:rsidP="00DF65B1">
            <w:pPr>
              <w:spacing w:line="240" w:lineRule="auto"/>
              <w:jc w:val="center"/>
              <w:rPr>
                <w:rFonts w:ascii="Times New Roman" w:eastAsia="Times New Roman" w:hAnsi="Times New Roman" w:cs="Times New Roman"/>
                <w:sz w:val="28"/>
                <w:szCs w:val="28"/>
              </w:rPr>
            </w:pPr>
            <w:r w:rsidRPr="00DF65B1">
              <w:rPr>
                <w:rFonts w:ascii="Times New Roman" w:eastAsia="Times New Roman" w:hAnsi="Times New Roman" w:cs="Times New Roman"/>
                <w:sz w:val="28"/>
                <w:szCs w:val="28"/>
              </w:rPr>
              <w:t>–</w:t>
            </w:r>
          </w:p>
        </w:tc>
        <w:tc>
          <w:tcPr>
            <w:tcW w:w="2775" w:type="dxa"/>
            <w:tcBorders>
              <w:top w:val="nil"/>
              <w:left w:val="nil"/>
              <w:bottom w:val="single" w:sz="5" w:space="0" w:color="000000"/>
              <w:right w:val="single" w:sz="5" w:space="0" w:color="000000"/>
            </w:tcBorders>
            <w:tcMar>
              <w:top w:w="0" w:type="dxa"/>
              <w:left w:w="100" w:type="dxa"/>
              <w:bottom w:w="0" w:type="dxa"/>
              <w:right w:w="100" w:type="dxa"/>
            </w:tcMar>
          </w:tcPr>
          <w:p w14:paraId="0DDDABB5" w14:textId="77777777" w:rsidR="00B6325B" w:rsidRPr="00DF65B1" w:rsidRDefault="00B6325B" w:rsidP="00DF65B1">
            <w:pPr>
              <w:spacing w:line="240" w:lineRule="auto"/>
              <w:jc w:val="center"/>
              <w:rPr>
                <w:rFonts w:ascii="Times New Roman" w:eastAsia="Times New Roman" w:hAnsi="Times New Roman" w:cs="Times New Roman"/>
                <w:sz w:val="28"/>
                <w:szCs w:val="28"/>
              </w:rPr>
            </w:pPr>
            <w:r w:rsidRPr="00DF65B1">
              <w:rPr>
                <w:rFonts w:ascii="Times New Roman" w:eastAsia="Times New Roman" w:hAnsi="Times New Roman" w:cs="Times New Roman"/>
                <w:sz w:val="28"/>
                <w:szCs w:val="28"/>
              </w:rPr>
              <w:t>+</w:t>
            </w:r>
          </w:p>
        </w:tc>
      </w:tr>
      <w:tr w:rsidR="00B6325B" w:rsidRPr="00DF65B1" w14:paraId="015BE72C" w14:textId="77777777" w:rsidTr="00D036CF">
        <w:trPr>
          <w:trHeight w:val="295"/>
        </w:trPr>
        <w:tc>
          <w:tcPr>
            <w:tcW w:w="1800" w:type="dxa"/>
            <w:tcBorders>
              <w:top w:val="nil"/>
              <w:left w:val="single" w:sz="5" w:space="0" w:color="000000"/>
              <w:bottom w:val="single" w:sz="5" w:space="0" w:color="000000"/>
              <w:right w:val="single" w:sz="5" w:space="0" w:color="000000"/>
            </w:tcBorders>
            <w:tcMar>
              <w:top w:w="0" w:type="dxa"/>
              <w:left w:w="100" w:type="dxa"/>
              <w:bottom w:w="0" w:type="dxa"/>
              <w:right w:w="100" w:type="dxa"/>
            </w:tcMar>
          </w:tcPr>
          <w:p w14:paraId="00211F02" w14:textId="77777777" w:rsidR="00B6325B" w:rsidRPr="00DF65B1" w:rsidRDefault="00B6325B" w:rsidP="00DF65B1">
            <w:pPr>
              <w:spacing w:line="240" w:lineRule="auto"/>
              <w:jc w:val="center"/>
              <w:rPr>
                <w:rFonts w:ascii="Times New Roman" w:eastAsia="Times New Roman" w:hAnsi="Times New Roman" w:cs="Times New Roman"/>
                <w:b/>
                <w:sz w:val="28"/>
                <w:szCs w:val="28"/>
              </w:rPr>
            </w:pPr>
            <w:r w:rsidRPr="00DF65B1">
              <w:rPr>
                <w:rFonts w:ascii="Times New Roman" w:eastAsia="Times New Roman" w:hAnsi="Times New Roman" w:cs="Times New Roman"/>
                <w:b/>
                <w:sz w:val="28"/>
                <w:szCs w:val="28"/>
              </w:rPr>
              <w:t>56</w:t>
            </w:r>
          </w:p>
        </w:tc>
        <w:tc>
          <w:tcPr>
            <w:tcW w:w="2445" w:type="dxa"/>
            <w:tcBorders>
              <w:top w:val="nil"/>
              <w:left w:val="nil"/>
              <w:bottom w:val="single" w:sz="5" w:space="0" w:color="000000"/>
              <w:right w:val="single" w:sz="5" w:space="0" w:color="000000"/>
            </w:tcBorders>
            <w:tcMar>
              <w:top w:w="0" w:type="dxa"/>
              <w:left w:w="100" w:type="dxa"/>
              <w:bottom w:w="0" w:type="dxa"/>
              <w:right w:w="100" w:type="dxa"/>
            </w:tcMar>
          </w:tcPr>
          <w:p w14:paraId="11AF3E43" w14:textId="77777777" w:rsidR="00B6325B" w:rsidRPr="00DF65B1" w:rsidRDefault="00B6325B" w:rsidP="00DF65B1">
            <w:pPr>
              <w:spacing w:line="240" w:lineRule="auto"/>
              <w:jc w:val="center"/>
              <w:rPr>
                <w:rFonts w:ascii="Times New Roman" w:eastAsia="Times New Roman" w:hAnsi="Times New Roman" w:cs="Times New Roman"/>
                <w:sz w:val="28"/>
                <w:szCs w:val="28"/>
              </w:rPr>
            </w:pPr>
            <w:r w:rsidRPr="00DF65B1">
              <w:rPr>
                <w:rFonts w:ascii="Times New Roman" w:eastAsia="Times New Roman" w:hAnsi="Times New Roman" w:cs="Times New Roman"/>
                <w:sz w:val="28"/>
                <w:szCs w:val="28"/>
              </w:rPr>
              <w:t>–</w:t>
            </w:r>
          </w:p>
        </w:tc>
        <w:tc>
          <w:tcPr>
            <w:tcW w:w="1365" w:type="dxa"/>
            <w:tcBorders>
              <w:top w:val="nil"/>
              <w:left w:val="nil"/>
              <w:bottom w:val="single" w:sz="5" w:space="0" w:color="000000"/>
              <w:right w:val="single" w:sz="5" w:space="0" w:color="000000"/>
            </w:tcBorders>
            <w:tcMar>
              <w:top w:w="0" w:type="dxa"/>
              <w:left w:w="100" w:type="dxa"/>
              <w:bottom w:w="0" w:type="dxa"/>
              <w:right w:w="100" w:type="dxa"/>
            </w:tcMar>
          </w:tcPr>
          <w:p w14:paraId="0AF43C1A" w14:textId="77777777" w:rsidR="00B6325B" w:rsidRPr="00DF65B1" w:rsidRDefault="00B6325B" w:rsidP="00DF65B1">
            <w:pPr>
              <w:spacing w:line="240" w:lineRule="auto"/>
              <w:jc w:val="center"/>
              <w:rPr>
                <w:rFonts w:ascii="Times New Roman" w:eastAsia="Times New Roman" w:hAnsi="Times New Roman" w:cs="Times New Roman"/>
                <w:sz w:val="28"/>
                <w:szCs w:val="28"/>
              </w:rPr>
            </w:pPr>
            <w:r w:rsidRPr="00DF65B1">
              <w:rPr>
                <w:rFonts w:ascii="Times New Roman" w:eastAsia="Times New Roman" w:hAnsi="Times New Roman" w:cs="Times New Roman"/>
                <w:sz w:val="28"/>
                <w:szCs w:val="28"/>
              </w:rPr>
              <w:t>+</w:t>
            </w:r>
          </w:p>
        </w:tc>
        <w:tc>
          <w:tcPr>
            <w:tcW w:w="2190" w:type="dxa"/>
            <w:tcBorders>
              <w:top w:val="nil"/>
              <w:left w:val="nil"/>
              <w:bottom w:val="single" w:sz="5" w:space="0" w:color="000000"/>
              <w:right w:val="single" w:sz="5" w:space="0" w:color="000000"/>
            </w:tcBorders>
            <w:tcMar>
              <w:top w:w="0" w:type="dxa"/>
              <w:left w:w="100" w:type="dxa"/>
              <w:bottom w:w="0" w:type="dxa"/>
              <w:right w:w="100" w:type="dxa"/>
            </w:tcMar>
          </w:tcPr>
          <w:p w14:paraId="56B27649" w14:textId="77777777" w:rsidR="00B6325B" w:rsidRPr="00DF65B1" w:rsidRDefault="00B6325B" w:rsidP="00DF65B1">
            <w:pPr>
              <w:spacing w:line="240" w:lineRule="auto"/>
              <w:jc w:val="center"/>
              <w:rPr>
                <w:rFonts w:ascii="Times New Roman" w:eastAsia="Times New Roman" w:hAnsi="Times New Roman" w:cs="Times New Roman"/>
                <w:sz w:val="28"/>
                <w:szCs w:val="28"/>
              </w:rPr>
            </w:pPr>
            <w:r w:rsidRPr="00DF65B1">
              <w:rPr>
                <w:rFonts w:ascii="Times New Roman" w:eastAsia="Times New Roman" w:hAnsi="Times New Roman" w:cs="Times New Roman"/>
                <w:sz w:val="28"/>
                <w:szCs w:val="28"/>
              </w:rPr>
              <w:t>–</w:t>
            </w:r>
          </w:p>
        </w:tc>
        <w:tc>
          <w:tcPr>
            <w:tcW w:w="3000" w:type="dxa"/>
            <w:tcBorders>
              <w:top w:val="nil"/>
              <w:left w:val="nil"/>
              <w:bottom w:val="single" w:sz="5" w:space="0" w:color="000000"/>
              <w:right w:val="single" w:sz="5" w:space="0" w:color="000000"/>
            </w:tcBorders>
            <w:tcMar>
              <w:top w:w="0" w:type="dxa"/>
              <w:left w:w="100" w:type="dxa"/>
              <w:bottom w:w="0" w:type="dxa"/>
              <w:right w:w="100" w:type="dxa"/>
            </w:tcMar>
          </w:tcPr>
          <w:p w14:paraId="1770AD70" w14:textId="77777777" w:rsidR="00B6325B" w:rsidRPr="00DF65B1" w:rsidRDefault="00B6325B" w:rsidP="00DF65B1">
            <w:pPr>
              <w:spacing w:line="240" w:lineRule="auto"/>
              <w:jc w:val="center"/>
              <w:rPr>
                <w:rFonts w:ascii="Times New Roman" w:eastAsia="Times New Roman" w:hAnsi="Times New Roman" w:cs="Times New Roman"/>
                <w:sz w:val="28"/>
                <w:szCs w:val="28"/>
              </w:rPr>
            </w:pPr>
            <w:r w:rsidRPr="00DF65B1">
              <w:rPr>
                <w:rFonts w:ascii="Times New Roman" w:eastAsia="Times New Roman" w:hAnsi="Times New Roman" w:cs="Times New Roman"/>
                <w:sz w:val="28"/>
                <w:szCs w:val="28"/>
              </w:rPr>
              <w:t>–</w:t>
            </w:r>
          </w:p>
        </w:tc>
        <w:tc>
          <w:tcPr>
            <w:tcW w:w="2775" w:type="dxa"/>
            <w:tcBorders>
              <w:top w:val="nil"/>
              <w:left w:val="nil"/>
              <w:bottom w:val="single" w:sz="5" w:space="0" w:color="000000"/>
              <w:right w:val="single" w:sz="5" w:space="0" w:color="000000"/>
            </w:tcBorders>
            <w:tcMar>
              <w:top w:w="0" w:type="dxa"/>
              <w:left w:w="100" w:type="dxa"/>
              <w:bottom w:w="0" w:type="dxa"/>
              <w:right w:w="100" w:type="dxa"/>
            </w:tcMar>
          </w:tcPr>
          <w:p w14:paraId="58BA6259" w14:textId="77777777" w:rsidR="00B6325B" w:rsidRPr="00DF65B1" w:rsidRDefault="00B6325B" w:rsidP="00DF65B1">
            <w:pPr>
              <w:spacing w:line="240" w:lineRule="auto"/>
              <w:jc w:val="center"/>
              <w:rPr>
                <w:rFonts w:ascii="Times New Roman" w:eastAsia="Times New Roman" w:hAnsi="Times New Roman" w:cs="Times New Roman"/>
                <w:sz w:val="28"/>
                <w:szCs w:val="28"/>
              </w:rPr>
            </w:pPr>
            <w:r w:rsidRPr="00DF65B1">
              <w:rPr>
                <w:rFonts w:ascii="Times New Roman" w:eastAsia="Times New Roman" w:hAnsi="Times New Roman" w:cs="Times New Roman"/>
                <w:sz w:val="28"/>
                <w:szCs w:val="28"/>
              </w:rPr>
              <w:t>+</w:t>
            </w:r>
          </w:p>
        </w:tc>
      </w:tr>
      <w:tr w:rsidR="00B6325B" w:rsidRPr="00DF65B1" w14:paraId="5AAE77C9" w14:textId="77777777" w:rsidTr="00D036CF">
        <w:trPr>
          <w:trHeight w:val="342"/>
        </w:trPr>
        <w:tc>
          <w:tcPr>
            <w:tcW w:w="1800" w:type="dxa"/>
            <w:tcBorders>
              <w:top w:val="nil"/>
              <w:left w:val="single" w:sz="5" w:space="0" w:color="000000"/>
              <w:bottom w:val="single" w:sz="5" w:space="0" w:color="000000"/>
              <w:right w:val="single" w:sz="5" w:space="0" w:color="000000"/>
            </w:tcBorders>
            <w:tcMar>
              <w:top w:w="0" w:type="dxa"/>
              <w:left w:w="100" w:type="dxa"/>
              <w:bottom w:w="0" w:type="dxa"/>
              <w:right w:w="100" w:type="dxa"/>
            </w:tcMar>
          </w:tcPr>
          <w:p w14:paraId="3DC0399C" w14:textId="77777777" w:rsidR="00B6325B" w:rsidRPr="00DF65B1" w:rsidRDefault="00B6325B" w:rsidP="00DF65B1">
            <w:pPr>
              <w:spacing w:line="240" w:lineRule="auto"/>
              <w:jc w:val="center"/>
              <w:rPr>
                <w:rFonts w:ascii="Times New Roman" w:eastAsia="Times New Roman" w:hAnsi="Times New Roman" w:cs="Times New Roman"/>
                <w:b/>
                <w:sz w:val="28"/>
                <w:szCs w:val="28"/>
              </w:rPr>
            </w:pPr>
            <w:r w:rsidRPr="00DF65B1">
              <w:rPr>
                <w:rFonts w:ascii="Times New Roman" w:eastAsia="Times New Roman" w:hAnsi="Times New Roman" w:cs="Times New Roman"/>
                <w:b/>
                <w:sz w:val="28"/>
                <w:szCs w:val="28"/>
              </w:rPr>
              <w:t>Контроль 4</w:t>
            </w:r>
          </w:p>
        </w:tc>
        <w:tc>
          <w:tcPr>
            <w:tcW w:w="2445" w:type="dxa"/>
            <w:tcBorders>
              <w:top w:val="nil"/>
              <w:left w:val="nil"/>
              <w:bottom w:val="single" w:sz="5" w:space="0" w:color="000000"/>
              <w:right w:val="single" w:sz="5" w:space="0" w:color="000000"/>
            </w:tcBorders>
            <w:tcMar>
              <w:top w:w="0" w:type="dxa"/>
              <w:left w:w="100" w:type="dxa"/>
              <w:bottom w:w="0" w:type="dxa"/>
              <w:right w:w="100" w:type="dxa"/>
            </w:tcMar>
          </w:tcPr>
          <w:p w14:paraId="126ED91D" w14:textId="77777777" w:rsidR="00B6325B" w:rsidRPr="00DF65B1" w:rsidRDefault="00B6325B" w:rsidP="00DF65B1">
            <w:pPr>
              <w:spacing w:line="240" w:lineRule="auto"/>
              <w:jc w:val="center"/>
              <w:rPr>
                <w:rFonts w:ascii="Times New Roman" w:eastAsia="Times New Roman" w:hAnsi="Times New Roman" w:cs="Times New Roman"/>
                <w:sz w:val="28"/>
                <w:szCs w:val="28"/>
              </w:rPr>
            </w:pPr>
            <w:r w:rsidRPr="00DF65B1">
              <w:rPr>
                <w:rFonts w:ascii="Times New Roman" w:eastAsia="Times New Roman" w:hAnsi="Times New Roman" w:cs="Times New Roman"/>
                <w:sz w:val="28"/>
                <w:szCs w:val="28"/>
              </w:rPr>
              <w:t>+</w:t>
            </w:r>
          </w:p>
        </w:tc>
        <w:tc>
          <w:tcPr>
            <w:tcW w:w="1365" w:type="dxa"/>
            <w:tcBorders>
              <w:top w:val="nil"/>
              <w:left w:val="nil"/>
              <w:bottom w:val="single" w:sz="5" w:space="0" w:color="000000"/>
              <w:right w:val="single" w:sz="5" w:space="0" w:color="000000"/>
            </w:tcBorders>
            <w:tcMar>
              <w:top w:w="0" w:type="dxa"/>
              <w:left w:w="100" w:type="dxa"/>
              <w:bottom w:w="0" w:type="dxa"/>
              <w:right w:w="100" w:type="dxa"/>
            </w:tcMar>
          </w:tcPr>
          <w:p w14:paraId="418BD865" w14:textId="77777777" w:rsidR="00B6325B" w:rsidRPr="00DF65B1" w:rsidRDefault="00B6325B" w:rsidP="00DF65B1">
            <w:pPr>
              <w:spacing w:line="240" w:lineRule="auto"/>
              <w:jc w:val="center"/>
              <w:rPr>
                <w:rFonts w:ascii="Times New Roman" w:eastAsia="Times New Roman" w:hAnsi="Times New Roman" w:cs="Times New Roman"/>
                <w:sz w:val="28"/>
                <w:szCs w:val="28"/>
              </w:rPr>
            </w:pPr>
            <w:r w:rsidRPr="00DF65B1">
              <w:rPr>
                <w:rFonts w:ascii="Times New Roman" w:eastAsia="Times New Roman" w:hAnsi="Times New Roman" w:cs="Times New Roman"/>
                <w:sz w:val="28"/>
                <w:szCs w:val="28"/>
              </w:rPr>
              <w:t>+</w:t>
            </w:r>
          </w:p>
        </w:tc>
        <w:tc>
          <w:tcPr>
            <w:tcW w:w="2190" w:type="dxa"/>
            <w:tcBorders>
              <w:top w:val="nil"/>
              <w:left w:val="nil"/>
              <w:bottom w:val="single" w:sz="5" w:space="0" w:color="000000"/>
              <w:right w:val="single" w:sz="5" w:space="0" w:color="000000"/>
            </w:tcBorders>
            <w:tcMar>
              <w:top w:w="0" w:type="dxa"/>
              <w:left w:w="100" w:type="dxa"/>
              <w:bottom w:w="0" w:type="dxa"/>
              <w:right w:w="100" w:type="dxa"/>
            </w:tcMar>
          </w:tcPr>
          <w:p w14:paraId="2CF970A3" w14:textId="77777777" w:rsidR="00B6325B" w:rsidRPr="00DF65B1" w:rsidRDefault="00B6325B" w:rsidP="00DF65B1">
            <w:pPr>
              <w:spacing w:line="240" w:lineRule="auto"/>
              <w:jc w:val="center"/>
              <w:rPr>
                <w:rFonts w:ascii="Times New Roman" w:eastAsia="Times New Roman" w:hAnsi="Times New Roman" w:cs="Times New Roman"/>
                <w:sz w:val="28"/>
                <w:szCs w:val="28"/>
              </w:rPr>
            </w:pPr>
            <w:r w:rsidRPr="00DF65B1">
              <w:rPr>
                <w:rFonts w:ascii="Times New Roman" w:eastAsia="Times New Roman" w:hAnsi="Times New Roman" w:cs="Times New Roman"/>
                <w:sz w:val="28"/>
                <w:szCs w:val="28"/>
              </w:rPr>
              <w:t>–</w:t>
            </w:r>
          </w:p>
        </w:tc>
        <w:tc>
          <w:tcPr>
            <w:tcW w:w="3000" w:type="dxa"/>
            <w:tcBorders>
              <w:top w:val="nil"/>
              <w:left w:val="nil"/>
              <w:bottom w:val="single" w:sz="5" w:space="0" w:color="000000"/>
              <w:right w:val="single" w:sz="5" w:space="0" w:color="000000"/>
            </w:tcBorders>
            <w:tcMar>
              <w:top w:w="0" w:type="dxa"/>
              <w:left w:w="100" w:type="dxa"/>
              <w:bottom w:w="0" w:type="dxa"/>
              <w:right w:w="100" w:type="dxa"/>
            </w:tcMar>
          </w:tcPr>
          <w:p w14:paraId="7862DDCD" w14:textId="77777777" w:rsidR="00B6325B" w:rsidRPr="00DF65B1" w:rsidRDefault="00B6325B" w:rsidP="00DF65B1">
            <w:pPr>
              <w:spacing w:line="240" w:lineRule="auto"/>
              <w:jc w:val="center"/>
              <w:rPr>
                <w:rFonts w:ascii="Times New Roman" w:eastAsia="Times New Roman" w:hAnsi="Times New Roman" w:cs="Times New Roman"/>
                <w:sz w:val="28"/>
                <w:szCs w:val="28"/>
              </w:rPr>
            </w:pPr>
            <w:r w:rsidRPr="00DF65B1">
              <w:rPr>
                <w:rFonts w:ascii="Times New Roman" w:eastAsia="Times New Roman" w:hAnsi="Times New Roman" w:cs="Times New Roman"/>
                <w:sz w:val="28"/>
                <w:szCs w:val="28"/>
              </w:rPr>
              <w:t>–</w:t>
            </w:r>
          </w:p>
        </w:tc>
        <w:tc>
          <w:tcPr>
            <w:tcW w:w="2775" w:type="dxa"/>
            <w:tcBorders>
              <w:top w:val="nil"/>
              <w:left w:val="nil"/>
              <w:bottom w:val="single" w:sz="5" w:space="0" w:color="000000"/>
              <w:right w:val="single" w:sz="5" w:space="0" w:color="000000"/>
            </w:tcBorders>
            <w:tcMar>
              <w:top w:w="0" w:type="dxa"/>
              <w:left w:w="100" w:type="dxa"/>
              <w:bottom w:w="0" w:type="dxa"/>
              <w:right w:w="100" w:type="dxa"/>
            </w:tcMar>
          </w:tcPr>
          <w:p w14:paraId="03E3F158" w14:textId="77777777" w:rsidR="00B6325B" w:rsidRPr="00DF65B1" w:rsidRDefault="00B6325B" w:rsidP="00DF65B1">
            <w:pPr>
              <w:spacing w:line="240" w:lineRule="auto"/>
              <w:jc w:val="center"/>
              <w:rPr>
                <w:rFonts w:ascii="Times New Roman" w:eastAsia="Times New Roman" w:hAnsi="Times New Roman" w:cs="Times New Roman"/>
                <w:sz w:val="28"/>
                <w:szCs w:val="28"/>
              </w:rPr>
            </w:pPr>
            <w:r w:rsidRPr="00DF65B1">
              <w:rPr>
                <w:rFonts w:ascii="Times New Roman" w:eastAsia="Times New Roman" w:hAnsi="Times New Roman" w:cs="Times New Roman"/>
                <w:sz w:val="28"/>
                <w:szCs w:val="28"/>
              </w:rPr>
              <w:t>–</w:t>
            </w:r>
          </w:p>
        </w:tc>
      </w:tr>
      <w:tr w:rsidR="00B6325B" w:rsidRPr="00DF65B1" w14:paraId="5C939E97" w14:textId="77777777" w:rsidTr="00D036CF">
        <w:trPr>
          <w:trHeight w:val="295"/>
        </w:trPr>
        <w:tc>
          <w:tcPr>
            <w:tcW w:w="1800" w:type="dxa"/>
            <w:tcBorders>
              <w:top w:val="nil"/>
              <w:left w:val="single" w:sz="5" w:space="0" w:color="000000"/>
              <w:bottom w:val="single" w:sz="5" w:space="0" w:color="000000"/>
              <w:right w:val="single" w:sz="5" w:space="0" w:color="000000"/>
            </w:tcBorders>
            <w:tcMar>
              <w:top w:w="0" w:type="dxa"/>
              <w:left w:w="100" w:type="dxa"/>
              <w:bottom w:w="0" w:type="dxa"/>
              <w:right w:w="100" w:type="dxa"/>
            </w:tcMar>
          </w:tcPr>
          <w:p w14:paraId="72364A69" w14:textId="77777777" w:rsidR="00B6325B" w:rsidRPr="00DF65B1" w:rsidRDefault="00B6325B" w:rsidP="00DF65B1">
            <w:pPr>
              <w:spacing w:line="240" w:lineRule="auto"/>
              <w:jc w:val="center"/>
              <w:rPr>
                <w:rFonts w:ascii="Times New Roman" w:eastAsia="Times New Roman" w:hAnsi="Times New Roman" w:cs="Times New Roman"/>
                <w:b/>
                <w:sz w:val="28"/>
                <w:szCs w:val="28"/>
              </w:rPr>
            </w:pPr>
            <w:r w:rsidRPr="00DF65B1">
              <w:rPr>
                <w:rFonts w:ascii="Times New Roman" w:eastAsia="Times New Roman" w:hAnsi="Times New Roman" w:cs="Times New Roman"/>
                <w:b/>
                <w:sz w:val="28"/>
                <w:szCs w:val="28"/>
              </w:rPr>
              <w:t>5+34</w:t>
            </w:r>
          </w:p>
        </w:tc>
        <w:tc>
          <w:tcPr>
            <w:tcW w:w="2445" w:type="dxa"/>
            <w:tcBorders>
              <w:top w:val="nil"/>
              <w:left w:val="nil"/>
              <w:bottom w:val="single" w:sz="5" w:space="0" w:color="000000"/>
              <w:right w:val="single" w:sz="5" w:space="0" w:color="000000"/>
            </w:tcBorders>
            <w:tcMar>
              <w:top w:w="0" w:type="dxa"/>
              <w:left w:w="100" w:type="dxa"/>
              <w:bottom w:w="0" w:type="dxa"/>
              <w:right w:w="100" w:type="dxa"/>
            </w:tcMar>
          </w:tcPr>
          <w:p w14:paraId="27D189AB" w14:textId="77777777" w:rsidR="00B6325B" w:rsidRPr="00DF65B1" w:rsidRDefault="00B6325B" w:rsidP="00DF65B1">
            <w:pPr>
              <w:spacing w:line="240" w:lineRule="auto"/>
              <w:jc w:val="center"/>
              <w:rPr>
                <w:rFonts w:ascii="Times New Roman" w:eastAsia="Times New Roman" w:hAnsi="Times New Roman" w:cs="Times New Roman"/>
                <w:sz w:val="28"/>
                <w:szCs w:val="28"/>
              </w:rPr>
            </w:pPr>
            <w:r w:rsidRPr="00DF65B1">
              <w:rPr>
                <w:rFonts w:ascii="Times New Roman" w:eastAsia="Times New Roman" w:hAnsi="Times New Roman" w:cs="Times New Roman"/>
                <w:sz w:val="28"/>
                <w:szCs w:val="28"/>
              </w:rPr>
              <w:t>+</w:t>
            </w:r>
          </w:p>
        </w:tc>
        <w:tc>
          <w:tcPr>
            <w:tcW w:w="1365" w:type="dxa"/>
            <w:tcBorders>
              <w:top w:val="nil"/>
              <w:left w:val="nil"/>
              <w:bottom w:val="single" w:sz="5" w:space="0" w:color="000000"/>
              <w:right w:val="single" w:sz="5" w:space="0" w:color="000000"/>
            </w:tcBorders>
            <w:tcMar>
              <w:top w:w="0" w:type="dxa"/>
              <w:left w:w="100" w:type="dxa"/>
              <w:bottom w:w="0" w:type="dxa"/>
              <w:right w:w="100" w:type="dxa"/>
            </w:tcMar>
          </w:tcPr>
          <w:p w14:paraId="2C9B31C6" w14:textId="77777777" w:rsidR="00B6325B" w:rsidRPr="00DF65B1" w:rsidRDefault="00B6325B" w:rsidP="00DF65B1">
            <w:pPr>
              <w:spacing w:line="240" w:lineRule="auto"/>
              <w:jc w:val="center"/>
              <w:rPr>
                <w:rFonts w:ascii="Times New Roman" w:eastAsia="Times New Roman" w:hAnsi="Times New Roman" w:cs="Times New Roman"/>
                <w:sz w:val="28"/>
                <w:szCs w:val="28"/>
              </w:rPr>
            </w:pPr>
            <w:r w:rsidRPr="00DF65B1">
              <w:rPr>
                <w:rFonts w:ascii="Times New Roman" w:eastAsia="Times New Roman" w:hAnsi="Times New Roman" w:cs="Times New Roman"/>
                <w:sz w:val="28"/>
                <w:szCs w:val="28"/>
              </w:rPr>
              <w:t>+</w:t>
            </w:r>
          </w:p>
        </w:tc>
        <w:tc>
          <w:tcPr>
            <w:tcW w:w="2190" w:type="dxa"/>
            <w:tcBorders>
              <w:top w:val="nil"/>
              <w:left w:val="nil"/>
              <w:bottom w:val="single" w:sz="5" w:space="0" w:color="000000"/>
              <w:right w:val="single" w:sz="5" w:space="0" w:color="000000"/>
            </w:tcBorders>
            <w:tcMar>
              <w:top w:w="0" w:type="dxa"/>
              <w:left w:w="100" w:type="dxa"/>
              <w:bottom w:w="0" w:type="dxa"/>
              <w:right w:w="100" w:type="dxa"/>
            </w:tcMar>
          </w:tcPr>
          <w:p w14:paraId="58D14BCD" w14:textId="77777777" w:rsidR="00B6325B" w:rsidRPr="00DF65B1" w:rsidRDefault="00B6325B" w:rsidP="00DF65B1">
            <w:pPr>
              <w:spacing w:line="240" w:lineRule="auto"/>
              <w:jc w:val="center"/>
              <w:rPr>
                <w:rFonts w:ascii="Times New Roman" w:eastAsia="Times New Roman" w:hAnsi="Times New Roman" w:cs="Times New Roman"/>
                <w:sz w:val="28"/>
                <w:szCs w:val="28"/>
              </w:rPr>
            </w:pPr>
            <w:r w:rsidRPr="00DF65B1">
              <w:rPr>
                <w:rFonts w:ascii="Times New Roman" w:eastAsia="Times New Roman" w:hAnsi="Times New Roman" w:cs="Times New Roman"/>
                <w:sz w:val="28"/>
                <w:szCs w:val="28"/>
              </w:rPr>
              <w:t>–</w:t>
            </w:r>
          </w:p>
        </w:tc>
        <w:tc>
          <w:tcPr>
            <w:tcW w:w="3000" w:type="dxa"/>
            <w:tcBorders>
              <w:top w:val="nil"/>
              <w:left w:val="nil"/>
              <w:bottom w:val="single" w:sz="5" w:space="0" w:color="000000"/>
              <w:right w:val="single" w:sz="5" w:space="0" w:color="000000"/>
            </w:tcBorders>
            <w:tcMar>
              <w:top w:w="0" w:type="dxa"/>
              <w:left w:w="100" w:type="dxa"/>
              <w:bottom w:w="0" w:type="dxa"/>
              <w:right w:w="100" w:type="dxa"/>
            </w:tcMar>
          </w:tcPr>
          <w:p w14:paraId="7055CD43" w14:textId="77777777" w:rsidR="00B6325B" w:rsidRPr="00DF65B1" w:rsidRDefault="00B6325B" w:rsidP="00DF65B1">
            <w:pPr>
              <w:spacing w:line="240" w:lineRule="auto"/>
              <w:jc w:val="center"/>
              <w:rPr>
                <w:rFonts w:ascii="Times New Roman" w:eastAsia="Times New Roman" w:hAnsi="Times New Roman" w:cs="Times New Roman"/>
                <w:sz w:val="28"/>
                <w:szCs w:val="28"/>
              </w:rPr>
            </w:pPr>
            <w:r w:rsidRPr="00DF65B1">
              <w:rPr>
                <w:rFonts w:ascii="Times New Roman" w:eastAsia="Times New Roman" w:hAnsi="Times New Roman" w:cs="Times New Roman"/>
                <w:sz w:val="28"/>
                <w:szCs w:val="28"/>
              </w:rPr>
              <w:t>–</w:t>
            </w:r>
          </w:p>
        </w:tc>
        <w:tc>
          <w:tcPr>
            <w:tcW w:w="2775" w:type="dxa"/>
            <w:tcBorders>
              <w:top w:val="nil"/>
              <w:left w:val="nil"/>
              <w:bottom w:val="single" w:sz="5" w:space="0" w:color="000000"/>
              <w:right w:val="single" w:sz="5" w:space="0" w:color="000000"/>
            </w:tcBorders>
            <w:tcMar>
              <w:top w:w="0" w:type="dxa"/>
              <w:left w:w="100" w:type="dxa"/>
              <w:bottom w:w="0" w:type="dxa"/>
              <w:right w:w="100" w:type="dxa"/>
            </w:tcMar>
          </w:tcPr>
          <w:p w14:paraId="26B082B8" w14:textId="77777777" w:rsidR="00B6325B" w:rsidRPr="00DF65B1" w:rsidRDefault="00B6325B" w:rsidP="00DF65B1">
            <w:pPr>
              <w:spacing w:line="240" w:lineRule="auto"/>
              <w:jc w:val="center"/>
              <w:rPr>
                <w:rFonts w:ascii="Times New Roman" w:eastAsia="Times New Roman" w:hAnsi="Times New Roman" w:cs="Times New Roman"/>
                <w:sz w:val="28"/>
                <w:szCs w:val="28"/>
              </w:rPr>
            </w:pPr>
            <w:r w:rsidRPr="00DF65B1">
              <w:rPr>
                <w:rFonts w:ascii="Times New Roman" w:eastAsia="Times New Roman" w:hAnsi="Times New Roman" w:cs="Times New Roman"/>
                <w:sz w:val="28"/>
                <w:szCs w:val="28"/>
              </w:rPr>
              <w:t>–</w:t>
            </w:r>
          </w:p>
        </w:tc>
      </w:tr>
      <w:tr w:rsidR="00B6325B" w:rsidRPr="00DF65B1" w14:paraId="365FE711" w14:textId="77777777" w:rsidTr="00D036CF">
        <w:trPr>
          <w:trHeight w:val="295"/>
        </w:trPr>
        <w:tc>
          <w:tcPr>
            <w:tcW w:w="1800" w:type="dxa"/>
            <w:tcBorders>
              <w:top w:val="nil"/>
              <w:left w:val="single" w:sz="5" w:space="0" w:color="000000"/>
              <w:bottom w:val="single" w:sz="5" w:space="0" w:color="000000"/>
              <w:right w:val="single" w:sz="5" w:space="0" w:color="000000"/>
            </w:tcBorders>
            <w:tcMar>
              <w:top w:w="0" w:type="dxa"/>
              <w:left w:w="100" w:type="dxa"/>
              <w:bottom w:w="0" w:type="dxa"/>
              <w:right w:w="100" w:type="dxa"/>
            </w:tcMar>
          </w:tcPr>
          <w:p w14:paraId="2637E737" w14:textId="77777777" w:rsidR="00B6325B" w:rsidRPr="00DF65B1" w:rsidRDefault="00B6325B" w:rsidP="00DF65B1">
            <w:pPr>
              <w:spacing w:line="240" w:lineRule="auto"/>
              <w:jc w:val="center"/>
              <w:rPr>
                <w:rFonts w:ascii="Times New Roman" w:eastAsia="Times New Roman" w:hAnsi="Times New Roman" w:cs="Times New Roman"/>
                <w:b/>
                <w:sz w:val="28"/>
                <w:szCs w:val="28"/>
              </w:rPr>
            </w:pPr>
            <w:r w:rsidRPr="00DF65B1">
              <w:rPr>
                <w:rFonts w:ascii="Times New Roman" w:eastAsia="Times New Roman" w:hAnsi="Times New Roman" w:cs="Times New Roman"/>
                <w:b/>
                <w:sz w:val="28"/>
                <w:szCs w:val="28"/>
              </w:rPr>
              <w:t>5+56</w:t>
            </w:r>
          </w:p>
        </w:tc>
        <w:tc>
          <w:tcPr>
            <w:tcW w:w="2445" w:type="dxa"/>
            <w:tcBorders>
              <w:top w:val="nil"/>
              <w:left w:val="nil"/>
              <w:bottom w:val="single" w:sz="5" w:space="0" w:color="000000"/>
              <w:right w:val="single" w:sz="5" w:space="0" w:color="000000"/>
            </w:tcBorders>
            <w:tcMar>
              <w:top w:w="0" w:type="dxa"/>
              <w:left w:w="100" w:type="dxa"/>
              <w:bottom w:w="0" w:type="dxa"/>
              <w:right w:w="100" w:type="dxa"/>
            </w:tcMar>
          </w:tcPr>
          <w:p w14:paraId="49ADF316" w14:textId="77777777" w:rsidR="00B6325B" w:rsidRPr="00DF65B1" w:rsidRDefault="00B6325B" w:rsidP="00DF65B1">
            <w:pPr>
              <w:spacing w:line="240" w:lineRule="auto"/>
              <w:jc w:val="center"/>
              <w:rPr>
                <w:rFonts w:ascii="Times New Roman" w:eastAsia="Times New Roman" w:hAnsi="Times New Roman" w:cs="Times New Roman"/>
                <w:sz w:val="28"/>
                <w:szCs w:val="28"/>
              </w:rPr>
            </w:pPr>
            <w:r w:rsidRPr="00DF65B1">
              <w:rPr>
                <w:rFonts w:ascii="Times New Roman" w:eastAsia="Times New Roman" w:hAnsi="Times New Roman" w:cs="Times New Roman"/>
                <w:sz w:val="28"/>
                <w:szCs w:val="28"/>
              </w:rPr>
              <w:t>+</w:t>
            </w:r>
          </w:p>
        </w:tc>
        <w:tc>
          <w:tcPr>
            <w:tcW w:w="1365" w:type="dxa"/>
            <w:tcBorders>
              <w:top w:val="nil"/>
              <w:left w:val="nil"/>
              <w:bottom w:val="single" w:sz="5" w:space="0" w:color="000000"/>
              <w:right w:val="single" w:sz="5" w:space="0" w:color="000000"/>
            </w:tcBorders>
            <w:tcMar>
              <w:top w:w="0" w:type="dxa"/>
              <w:left w:w="100" w:type="dxa"/>
              <w:bottom w:w="0" w:type="dxa"/>
              <w:right w:w="100" w:type="dxa"/>
            </w:tcMar>
          </w:tcPr>
          <w:p w14:paraId="31535F1F" w14:textId="77777777" w:rsidR="00B6325B" w:rsidRPr="00DF65B1" w:rsidRDefault="00B6325B" w:rsidP="00DF65B1">
            <w:pPr>
              <w:spacing w:line="240" w:lineRule="auto"/>
              <w:jc w:val="center"/>
              <w:rPr>
                <w:rFonts w:ascii="Times New Roman" w:eastAsia="Times New Roman" w:hAnsi="Times New Roman" w:cs="Times New Roman"/>
                <w:sz w:val="28"/>
                <w:szCs w:val="28"/>
              </w:rPr>
            </w:pPr>
            <w:r w:rsidRPr="00DF65B1">
              <w:rPr>
                <w:rFonts w:ascii="Times New Roman" w:eastAsia="Times New Roman" w:hAnsi="Times New Roman" w:cs="Times New Roman"/>
                <w:sz w:val="28"/>
                <w:szCs w:val="28"/>
              </w:rPr>
              <w:t>+</w:t>
            </w:r>
          </w:p>
        </w:tc>
        <w:tc>
          <w:tcPr>
            <w:tcW w:w="2190" w:type="dxa"/>
            <w:tcBorders>
              <w:top w:val="nil"/>
              <w:left w:val="nil"/>
              <w:bottom w:val="single" w:sz="5" w:space="0" w:color="000000"/>
              <w:right w:val="single" w:sz="5" w:space="0" w:color="000000"/>
            </w:tcBorders>
            <w:tcMar>
              <w:top w:w="0" w:type="dxa"/>
              <w:left w:w="100" w:type="dxa"/>
              <w:bottom w:w="0" w:type="dxa"/>
              <w:right w:w="100" w:type="dxa"/>
            </w:tcMar>
          </w:tcPr>
          <w:p w14:paraId="6674F0B7" w14:textId="77777777" w:rsidR="00B6325B" w:rsidRPr="00DF65B1" w:rsidRDefault="00B6325B" w:rsidP="00DF65B1">
            <w:pPr>
              <w:spacing w:line="240" w:lineRule="auto"/>
              <w:jc w:val="center"/>
              <w:rPr>
                <w:rFonts w:ascii="Times New Roman" w:eastAsia="Times New Roman" w:hAnsi="Times New Roman" w:cs="Times New Roman"/>
                <w:sz w:val="28"/>
                <w:szCs w:val="28"/>
              </w:rPr>
            </w:pPr>
            <w:r w:rsidRPr="00DF65B1">
              <w:rPr>
                <w:rFonts w:ascii="Times New Roman" w:eastAsia="Times New Roman" w:hAnsi="Times New Roman" w:cs="Times New Roman"/>
                <w:sz w:val="28"/>
                <w:szCs w:val="28"/>
              </w:rPr>
              <w:t>–</w:t>
            </w:r>
          </w:p>
        </w:tc>
        <w:tc>
          <w:tcPr>
            <w:tcW w:w="3000" w:type="dxa"/>
            <w:tcBorders>
              <w:top w:val="nil"/>
              <w:left w:val="nil"/>
              <w:bottom w:val="single" w:sz="5" w:space="0" w:color="000000"/>
              <w:right w:val="single" w:sz="5" w:space="0" w:color="000000"/>
            </w:tcBorders>
            <w:tcMar>
              <w:top w:w="0" w:type="dxa"/>
              <w:left w:w="100" w:type="dxa"/>
              <w:bottom w:w="0" w:type="dxa"/>
              <w:right w:w="100" w:type="dxa"/>
            </w:tcMar>
          </w:tcPr>
          <w:p w14:paraId="2F438F1F" w14:textId="77777777" w:rsidR="00B6325B" w:rsidRPr="00DF65B1" w:rsidRDefault="00B6325B" w:rsidP="00DF65B1">
            <w:pPr>
              <w:spacing w:line="240" w:lineRule="auto"/>
              <w:jc w:val="center"/>
              <w:rPr>
                <w:rFonts w:ascii="Times New Roman" w:eastAsia="Times New Roman" w:hAnsi="Times New Roman" w:cs="Times New Roman"/>
                <w:sz w:val="28"/>
                <w:szCs w:val="28"/>
              </w:rPr>
            </w:pPr>
            <w:r w:rsidRPr="00DF65B1">
              <w:rPr>
                <w:rFonts w:ascii="Times New Roman" w:eastAsia="Times New Roman" w:hAnsi="Times New Roman" w:cs="Times New Roman"/>
                <w:sz w:val="28"/>
                <w:szCs w:val="28"/>
              </w:rPr>
              <w:t>–</w:t>
            </w:r>
          </w:p>
        </w:tc>
        <w:tc>
          <w:tcPr>
            <w:tcW w:w="2775" w:type="dxa"/>
            <w:tcBorders>
              <w:top w:val="nil"/>
              <w:left w:val="nil"/>
              <w:bottom w:val="single" w:sz="5" w:space="0" w:color="000000"/>
              <w:right w:val="single" w:sz="5" w:space="0" w:color="000000"/>
            </w:tcBorders>
            <w:tcMar>
              <w:top w:w="0" w:type="dxa"/>
              <w:left w:w="100" w:type="dxa"/>
              <w:bottom w:w="0" w:type="dxa"/>
              <w:right w:w="100" w:type="dxa"/>
            </w:tcMar>
          </w:tcPr>
          <w:p w14:paraId="4DD66EA7" w14:textId="77777777" w:rsidR="00B6325B" w:rsidRPr="00DF65B1" w:rsidRDefault="00B6325B" w:rsidP="00DF65B1">
            <w:pPr>
              <w:spacing w:line="240" w:lineRule="auto"/>
              <w:jc w:val="center"/>
              <w:rPr>
                <w:rFonts w:ascii="Times New Roman" w:eastAsia="Times New Roman" w:hAnsi="Times New Roman" w:cs="Times New Roman"/>
                <w:sz w:val="28"/>
                <w:szCs w:val="28"/>
              </w:rPr>
            </w:pPr>
            <w:r w:rsidRPr="00DF65B1">
              <w:rPr>
                <w:rFonts w:ascii="Times New Roman" w:eastAsia="Times New Roman" w:hAnsi="Times New Roman" w:cs="Times New Roman"/>
                <w:sz w:val="28"/>
                <w:szCs w:val="28"/>
              </w:rPr>
              <w:t>–</w:t>
            </w:r>
          </w:p>
        </w:tc>
      </w:tr>
      <w:tr w:rsidR="00B6325B" w:rsidRPr="00DF65B1" w14:paraId="42872C13" w14:textId="77777777" w:rsidTr="00D036CF">
        <w:trPr>
          <w:trHeight w:val="295"/>
        </w:trPr>
        <w:tc>
          <w:tcPr>
            <w:tcW w:w="1800" w:type="dxa"/>
            <w:tcBorders>
              <w:top w:val="nil"/>
              <w:left w:val="single" w:sz="5" w:space="0" w:color="000000"/>
              <w:bottom w:val="single" w:sz="5" w:space="0" w:color="000000"/>
              <w:right w:val="single" w:sz="5" w:space="0" w:color="000000"/>
            </w:tcBorders>
            <w:tcMar>
              <w:top w:w="0" w:type="dxa"/>
              <w:left w:w="100" w:type="dxa"/>
              <w:bottom w:w="0" w:type="dxa"/>
              <w:right w:w="100" w:type="dxa"/>
            </w:tcMar>
          </w:tcPr>
          <w:p w14:paraId="18304E52" w14:textId="77777777" w:rsidR="00B6325B" w:rsidRPr="00DF65B1" w:rsidRDefault="00B6325B" w:rsidP="00DF65B1">
            <w:pPr>
              <w:spacing w:line="240" w:lineRule="auto"/>
              <w:jc w:val="center"/>
              <w:rPr>
                <w:rFonts w:ascii="Times New Roman" w:eastAsia="Times New Roman" w:hAnsi="Times New Roman" w:cs="Times New Roman"/>
                <w:b/>
                <w:sz w:val="28"/>
                <w:szCs w:val="28"/>
              </w:rPr>
            </w:pPr>
            <w:r w:rsidRPr="00DF65B1">
              <w:rPr>
                <w:rFonts w:ascii="Times New Roman" w:eastAsia="Times New Roman" w:hAnsi="Times New Roman" w:cs="Times New Roman"/>
                <w:b/>
                <w:sz w:val="28"/>
                <w:szCs w:val="28"/>
              </w:rPr>
              <w:t>10+34</w:t>
            </w:r>
          </w:p>
        </w:tc>
        <w:tc>
          <w:tcPr>
            <w:tcW w:w="2445" w:type="dxa"/>
            <w:tcBorders>
              <w:top w:val="nil"/>
              <w:left w:val="nil"/>
              <w:bottom w:val="single" w:sz="5" w:space="0" w:color="000000"/>
              <w:right w:val="single" w:sz="5" w:space="0" w:color="000000"/>
            </w:tcBorders>
            <w:tcMar>
              <w:top w:w="0" w:type="dxa"/>
              <w:left w:w="100" w:type="dxa"/>
              <w:bottom w:w="0" w:type="dxa"/>
              <w:right w:w="100" w:type="dxa"/>
            </w:tcMar>
          </w:tcPr>
          <w:p w14:paraId="10395CC9" w14:textId="77777777" w:rsidR="00B6325B" w:rsidRPr="00DF65B1" w:rsidRDefault="00B6325B" w:rsidP="00DF65B1">
            <w:pPr>
              <w:spacing w:line="240" w:lineRule="auto"/>
              <w:jc w:val="center"/>
              <w:rPr>
                <w:rFonts w:ascii="Times New Roman" w:eastAsia="Times New Roman" w:hAnsi="Times New Roman" w:cs="Times New Roman"/>
                <w:sz w:val="28"/>
                <w:szCs w:val="28"/>
              </w:rPr>
            </w:pPr>
            <w:r w:rsidRPr="00DF65B1">
              <w:rPr>
                <w:rFonts w:ascii="Times New Roman" w:eastAsia="Times New Roman" w:hAnsi="Times New Roman" w:cs="Times New Roman"/>
                <w:sz w:val="28"/>
                <w:szCs w:val="28"/>
              </w:rPr>
              <w:t>+</w:t>
            </w:r>
          </w:p>
        </w:tc>
        <w:tc>
          <w:tcPr>
            <w:tcW w:w="1365" w:type="dxa"/>
            <w:tcBorders>
              <w:top w:val="nil"/>
              <w:left w:val="nil"/>
              <w:bottom w:val="single" w:sz="5" w:space="0" w:color="000000"/>
              <w:right w:val="single" w:sz="5" w:space="0" w:color="000000"/>
            </w:tcBorders>
            <w:tcMar>
              <w:top w:w="0" w:type="dxa"/>
              <w:left w:w="100" w:type="dxa"/>
              <w:bottom w:w="0" w:type="dxa"/>
              <w:right w:w="100" w:type="dxa"/>
            </w:tcMar>
          </w:tcPr>
          <w:p w14:paraId="03A938F4" w14:textId="77777777" w:rsidR="00B6325B" w:rsidRPr="00DF65B1" w:rsidRDefault="00B6325B" w:rsidP="00DF65B1">
            <w:pPr>
              <w:spacing w:line="240" w:lineRule="auto"/>
              <w:jc w:val="center"/>
              <w:rPr>
                <w:rFonts w:ascii="Times New Roman" w:eastAsia="Times New Roman" w:hAnsi="Times New Roman" w:cs="Times New Roman"/>
                <w:sz w:val="28"/>
                <w:szCs w:val="28"/>
              </w:rPr>
            </w:pPr>
            <w:r w:rsidRPr="00DF65B1">
              <w:rPr>
                <w:rFonts w:ascii="Times New Roman" w:eastAsia="Times New Roman" w:hAnsi="Times New Roman" w:cs="Times New Roman"/>
                <w:sz w:val="28"/>
                <w:szCs w:val="28"/>
              </w:rPr>
              <w:t>+</w:t>
            </w:r>
          </w:p>
        </w:tc>
        <w:tc>
          <w:tcPr>
            <w:tcW w:w="2190" w:type="dxa"/>
            <w:tcBorders>
              <w:top w:val="nil"/>
              <w:left w:val="nil"/>
              <w:bottom w:val="single" w:sz="5" w:space="0" w:color="000000"/>
              <w:right w:val="single" w:sz="5" w:space="0" w:color="000000"/>
            </w:tcBorders>
            <w:tcMar>
              <w:top w:w="0" w:type="dxa"/>
              <w:left w:w="100" w:type="dxa"/>
              <w:bottom w:w="0" w:type="dxa"/>
              <w:right w:w="100" w:type="dxa"/>
            </w:tcMar>
          </w:tcPr>
          <w:p w14:paraId="0DFAA962" w14:textId="77777777" w:rsidR="00B6325B" w:rsidRPr="00DF65B1" w:rsidRDefault="00B6325B" w:rsidP="00DF65B1">
            <w:pPr>
              <w:spacing w:line="240" w:lineRule="auto"/>
              <w:jc w:val="center"/>
              <w:rPr>
                <w:rFonts w:ascii="Times New Roman" w:eastAsia="Times New Roman" w:hAnsi="Times New Roman" w:cs="Times New Roman"/>
                <w:sz w:val="28"/>
                <w:szCs w:val="28"/>
              </w:rPr>
            </w:pPr>
            <w:r w:rsidRPr="00DF65B1">
              <w:rPr>
                <w:rFonts w:ascii="Times New Roman" w:eastAsia="Times New Roman" w:hAnsi="Times New Roman" w:cs="Times New Roman"/>
                <w:sz w:val="28"/>
                <w:szCs w:val="28"/>
              </w:rPr>
              <w:t>–</w:t>
            </w:r>
          </w:p>
        </w:tc>
        <w:tc>
          <w:tcPr>
            <w:tcW w:w="3000" w:type="dxa"/>
            <w:tcBorders>
              <w:top w:val="nil"/>
              <w:left w:val="nil"/>
              <w:bottom w:val="single" w:sz="5" w:space="0" w:color="000000"/>
              <w:right w:val="single" w:sz="5" w:space="0" w:color="000000"/>
            </w:tcBorders>
            <w:tcMar>
              <w:top w:w="0" w:type="dxa"/>
              <w:left w:w="100" w:type="dxa"/>
              <w:bottom w:w="0" w:type="dxa"/>
              <w:right w:w="100" w:type="dxa"/>
            </w:tcMar>
          </w:tcPr>
          <w:p w14:paraId="6440C5AD" w14:textId="77777777" w:rsidR="00B6325B" w:rsidRPr="00DF65B1" w:rsidRDefault="00B6325B" w:rsidP="00DF65B1">
            <w:pPr>
              <w:spacing w:line="240" w:lineRule="auto"/>
              <w:jc w:val="center"/>
              <w:rPr>
                <w:rFonts w:ascii="Times New Roman" w:eastAsia="Times New Roman" w:hAnsi="Times New Roman" w:cs="Times New Roman"/>
                <w:sz w:val="28"/>
                <w:szCs w:val="28"/>
              </w:rPr>
            </w:pPr>
            <w:r w:rsidRPr="00DF65B1">
              <w:rPr>
                <w:rFonts w:ascii="Times New Roman" w:eastAsia="Times New Roman" w:hAnsi="Times New Roman" w:cs="Times New Roman"/>
                <w:sz w:val="28"/>
                <w:szCs w:val="28"/>
              </w:rPr>
              <w:t>–</w:t>
            </w:r>
          </w:p>
        </w:tc>
        <w:tc>
          <w:tcPr>
            <w:tcW w:w="2775" w:type="dxa"/>
            <w:tcBorders>
              <w:top w:val="nil"/>
              <w:left w:val="nil"/>
              <w:bottom w:val="single" w:sz="5" w:space="0" w:color="000000"/>
              <w:right w:val="single" w:sz="5" w:space="0" w:color="000000"/>
            </w:tcBorders>
            <w:tcMar>
              <w:top w:w="0" w:type="dxa"/>
              <w:left w:w="100" w:type="dxa"/>
              <w:bottom w:w="0" w:type="dxa"/>
              <w:right w:w="100" w:type="dxa"/>
            </w:tcMar>
          </w:tcPr>
          <w:p w14:paraId="23EC7D14" w14:textId="77777777" w:rsidR="00B6325B" w:rsidRPr="00DF65B1" w:rsidRDefault="00B6325B" w:rsidP="00DF65B1">
            <w:pPr>
              <w:spacing w:line="240" w:lineRule="auto"/>
              <w:jc w:val="center"/>
              <w:rPr>
                <w:rFonts w:ascii="Times New Roman" w:eastAsia="Times New Roman" w:hAnsi="Times New Roman" w:cs="Times New Roman"/>
                <w:sz w:val="28"/>
                <w:szCs w:val="28"/>
              </w:rPr>
            </w:pPr>
            <w:r w:rsidRPr="00DF65B1">
              <w:rPr>
                <w:rFonts w:ascii="Times New Roman" w:eastAsia="Times New Roman" w:hAnsi="Times New Roman" w:cs="Times New Roman"/>
                <w:sz w:val="28"/>
                <w:szCs w:val="28"/>
              </w:rPr>
              <w:t>–</w:t>
            </w:r>
          </w:p>
        </w:tc>
      </w:tr>
      <w:tr w:rsidR="00B6325B" w:rsidRPr="00DF65B1" w14:paraId="38EE574E" w14:textId="77777777" w:rsidTr="00D036CF">
        <w:trPr>
          <w:trHeight w:val="295"/>
        </w:trPr>
        <w:tc>
          <w:tcPr>
            <w:tcW w:w="1800" w:type="dxa"/>
            <w:tcBorders>
              <w:top w:val="nil"/>
              <w:left w:val="single" w:sz="5" w:space="0" w:color="000000"/>
              <w:bottom w:val="single" w:sz="5" w:space="0" w:color="000000"/>
              <w:right w:val="single" w:sz="5" w:space="0" w:color="000000"/>
            </w:tcBorders>
            <w:tcMar>
              <w:top w:w="0" w:type="dxa"/>
              <w:left w:w="100" w:type="dxa"/>
              <w:bottom w:w="0" w:type="dxa"/>
              <w:right w:w="100" w:type="dxa"/>
            </w:tcMar>
          </w:tcPr>
          <w:p w14:paraId="56B2BD80" w14:textId="77777777" w:rsidR="00B6325B" w:rsidRPr="00DF65B1" w:rsidRDefault="00B6325B" w:rsidP="00DF65B1">
            <w:pPr>
              <w:spacing w:line="240" w:lineRule="auto"/>
              <w:jc w:val="center"/>
              <w:rPr>
                <w:rFonts w:ascii="Times New Roman" w:eastAsia="Times New Roman" w:hAnsi="Times New Roman" w:cs="Times New Roman"/>
                <w:b/>
                <w:sz w:val="28"/>
                <w:szCs w:val="28"/>
              </w:rPr>
            </w:pPr>
            <w:r w:rsidRPr="00DF65B1">
              <w:rPr>
                <w:rFonts w:ascii="Times New Roman" w:eastAsia="Times New Roman" w:hAnsi="Times New Roman" w:cs="Times New Roman"/>
                <w:b/>
                <w:sz w:val="28"/>
                <w:szCs w:val="28"/>
              </w:rPr>
              <w:t>10+56</w:t>
            </w:r>
          </w:p>
        </w:tc>
        <w:tc>
          <w:tcPr>
            <w:tcW w:w="2445" w:type="dxa"/>
            <w:tcBorders>
              <w:top w:val="nil"/>
              <w:left w:val="nil"/>
              <w:bottom w:val="single" w:sz="5" w:space="0" w:color="000000"/>
              <w:right w:val="single" w:sz="5" w:space="0" w:color="000000"/>
            </w:tcBorders>
            <w:tcMar>
              <w:top w:w="0" w:type="dxa"/>
              <w:left w:w="100" w:type="dxa"/>
              <w:bottom w:w="0" w:type="dxa"/>
              <w:right w:w="100" w:type="dxa"/>
            </w:tcMar>
          </w:tcPr>
          <w:p w14:paraId="221CC738" w14:textId="77777777" w:rsidR="00B6325B" w:rsidRPr="00DF65B1" w:rsidRDefault="00B6325B" w:rsidP="00DF65B1">
            <w:pPr>
              <w:spacing w:line="240" w:lineRule="auto"/>
              <w:jc w:val="center"/>
              <w:rPr>
                <w:rFonts w:ascii="Times New Roman" w:eastAsia="Times New Roman" w:hAnsi="Times New Roman" w:cs="Times New Roman"/>
                <w:sz w:val="28"/>
                <w:szCs w:val="28"/>
              </w:rPr>
            </w:pPr>
            <w:r w:rsidRPr="00DF65B1">
              <w:rPr>
                <w:rFonts w:ascii="Times New Roman" w:eastAsia="Times New Roman" w:hAnsi="Times New Roman" w:cs="Times New Roman"/>
                <w:sz w:val="28"/>
                <w:szCs w:val="28"/>
              </w:rPr>
              <w:t>+</w:t>
            </w:r>
          </w:p>
        </w:tc>
        <w:tc>
          <w:tcPr>
            <w:tcW w:w="1365" w:type="dxa"/>
            <w:tcBorders>
              <w:top w:val="nil"/>
              <w:left w:val="nil"/>
              <w:bottom w:val="single" w:sz="5" w:space="0" w:color="000000"/>
              <w:right w:val="single" w:sz="5" w:space="0" w:color="000000"/>
            </w:tcBorders>
            <w:tcMar>
              <w:top w:w="0" w:type="dxa"/>
              <w:left w:w="100" w:type="dxa"/>
              <w:bottom w:w="0" w:type="dxa"/>
              <w:right w:w="100" w:type="dxa"/>
            </w:tcMar>
          </w:tcPr>
          <w:p w14:paraId="45138284" w14:textId="77777777" w:rsidR="00B6325B" w:rsidRPr="00DF65B1" w:rsidRDefault="00B6325B" w:rsidP="00DF65B1">
            <w:pPr>
              <w:spacing w:line="240" w:lineRule="auto"/>
              <w:jc w:val="center"/>
              <w:rPr>
                <w:rFonts w:ascii="Times New Roman" w:eastAsia="Times New Roman" w:hAnsi="Times New Roman" w:cs="Times New Roman"/>
                <w:sz w:val="28"/>
                <w:szCs w:val="28"/>
              </w:rPr>
            </w:pPr>
            <w:r w:rsidRPr="00DF65B1">
              <w:rPr>
                <w:rFonts w:ascii="Times New Roman" w:eastAsia="Times New Roman" w:hAnsi="Times New Roman" w:cs="Times New Roman"/>
                <w:sz w:val="28"/>
                <w:szCs w:val="28"/>
              </w:rPr>
              <w:t>+</w:t>
            </w:r>
          </w:p>
        </w:tc>
        <w:tc>
          <w:tcPr>
            <w:tcW w:w="2190" w:type="dxa"/>
            <w:tcBorders>
              <w:top w:val="nil"/>
              <w:left w:val="nil"/>
              <w:bottom w:val="single" w:sz="5" w:space="0" w:color="000000"/>
              <w:right w:val="single" w:sz="5" w:space="0" w:color="000000"/>
            </w:tcBorders>
            <w:tcMar>
              <w:top w:w="0" w:type="dxa"/>
              <w:left w:w="100" w:type="dxa"/>
              <w:bottom w:w="0" w:type="dxa"/>
              <w:right w:w="100" w:type="dxa"/>
            </w:tcMar>
          </w:tcPr>
          <w:p w14:paraId="1882CD42" w14:textId="77777777" w:rsidR="00B6325B" w:rsidRPr="00DF65B1" w:rsidRDefault="00B6325B" w:rsidP="00DF65B1">
            <w:pPr>
              <w:spacing w:line="240" w:lineRule="auto"/>
              <w:jc w:val="center"/>
              <w:rPr>
                <w:rFonts w:ascii="Times New Roman" w:eastAsia="Times New Roman" w:hAnsi="Times New Roman" w:cs="Times New Roman"/>
                <w:sz w:val="28"/>
                <w:szCs w:val="28"/>
              </w:rPr>
            </w:pPr>
            <w:r w:rsidRPr="00DF65B1">
              <w:rPr>
                <w:rFonts w:ascii="Times New Roman" w:eastAsia="Times New Roman" w:hAnsi="Times New Roman" w:cs="Times New Roman"/>
                <w:sz w:val="28"/>
                <w:szCs w:val="28"/>
              </w:rPr>
              <w:t>–</w:t>
            </w:r>
          </w:p>
        </w:tc>
        <w:tc>
          <w:tcPr>
            <w:tcW w:w="3000" w:type="dxa"/>
            <w:tcBorders>
              <w:top w:val="nil"/>
              <w:left w:val="nil"/>
              <w:bottom w:val="single" w:sz="5" w:space="0" w:color="000000"/>
              <w:right w:val="single" w:sz="5" w:space="0" w:color="000000"/>
            </w:tcBorders>
            <w:tcMar>
              <w:top w:w="0" w:type="dxa"/>
              <w:left w:w="100" w:type="dxa"/>
              <w:bottom w:w="0" w:type="dxa"/>
              <w:right w:w="100" w:type="dxa"/>
            </w:tcMar>
          </w:tcPr>
          <w:p w14:paraId="6D092581" w14:textId="77777777" w:rsidR="00B6325B" w:rsidRPr="00DF65B1" w:rsidRDefault="00B6325B" w:rsidP="00DF65B1">
            <w:pPr>
              <w:spacing w:line="240" w:lineRule="auto"/>
              <w:jc w:val="center"/>
              <w:rPr>
                <w:rFonts w:ascii="Times New Roman" w:eastAsia="Times New Roman" w:hAnsi="Times New Roman" w:cs="Times New Roman"/>
                <w:sz w:val="28"/>
                <w:szCs w:val="28"/>
              </w:rPr>
            </w:pPr>
            <w:r w:rsidRPr="00DF65B1">
              <w:rPr>
                <w:rFonts w:ascii="Times New Roman" w:eastAsia="Times New Roman" w:hAnsi="Times New Roman" w:cs="Times New Roman"/>
                <w:sz w:val="28"/>
                <w:szCs w:val="28"/>
              </w:rPr>
              <w:t>–</w:t>
            </w:r>
          </w:p>
        </w:tc>
        <w:tc>
          <w:tcPr>
            <w:tcW w:w="2775" w:type="dxa"/>
            <w:tcBorders>
              <w:top w:val="nil"/>
              <w:left w:val="nil"/>
              <w:bottom w:val="single" w:sz="5" w:space="0" w:color="000000"/>
              <w:right w:val="single" w:sz="5" w:space="0" w:color="000000"/>
            </w:tcBorders>
            <w:tcMar>
              <w:top w:w="0" w:type="dxa"/>
              <w:left w:w="100" w:type="dxa"/>
              <w:bottom w:w="0" w:type="dxa"/>
              <w:right w:w="100" w:type="dxa"/>
            </w:tcMar>
          </w:tcPr>
          <w:p w14:paraId="12F0BF7A" w14:textId="77777777" w:rsidR="00B6325B" w:rsidRPr="00DF65B1" w:rsidRDefault="00B6325B" w:rsidP="00DF65B1">
            <w:pPr>
              <w:spacing w:line="240" w:lineRule="auto"/>
              <w:jc w:val="center"/>
              <w:rPr>
                <w:rFonts w:ascii="Times New Roman" w:eastAsia="Times New Roman" w:hAnsi="Times New Roman" w:cs="Times New Roman"/>
                <w:sz w:val="28"/>
                <w:szCs w:val="28"/>
              </w:rPr>
            </w:pPr>
            <w:r w:rsidRPr="00DF65B1">
              <w:rPr>
                <w:rFonts w:ascii="Times New Roman" w:eastAsia="Times New Roman" w:hAnsi="Times New Roman" w:cs="Times New Roman"/>
                <w:sz w:val="28"/>
                <w:szCs w:val="28"/>
              </w:rPr>
              <w:t>–</w:t>
            </w:r>
          </w:p>
        </w:tc>
      </w:tr>
    </w:tbl>
    <w:p w14:paraId="2A9816B7" w14:textId="77777777" w:rsidR="00B6325B" w:rsidRPr="00DF65B1" w:rsidRDefault="00B6325B" w:rsidP="00DF65B1">
      <w:pPr>
        <w:spacing w:line="240" w:lineRule="auto"/>
        <w:ind w:firstLine="566"/>
        <w:jc w:val="both"/>
        <w:rPr>
          <w:rFonts w:ascii="Times New Roman" w:eastAsia="Times New Roman" w:hAnsi="Times New Roman" w:cs="Times New Roman"/>
          <w:sz w:val="28"/>
          <w:szCs w:val="28"/>
          <w:highlight w:val="white"/>
        </w:rPr>
      </w:pPr>
    </w:p>
    <w:p w14:paraId="27AC39FB" w14:textId="77777777" w:rsidR="00B6325B" w:rsidRPr="00DF65B1" w:rsidRDefault="00B6325B" w:rsidP="00DF65B1">
      <w:pPr>
        <w:spacing w:line="240" w:lineRule="auto"/>
        <w:ind w:firstLine="566"/>
        <w:jc w:val="both"/>
        <w:rPr>
          <w:rFonts w:ascii="Times New Roman" w:eastAsia="Times New Roman" w:hAnsi="Times New Roman" w:cs="Times New Roman"/>
          <w:sz w:val="28"/>
          <w:szCs w:val="28"/>
          <w:highlight w:val="white"/>
        </w:rPr>
      </w:pPr>
      <w:proofErr w:type="spellStart"/>
      <w:r w:rsidRPr="00DF65B1">
        <w:rPr>
          <w:rFonts w:ascii="Times New Roman" w:eastAsia="Times New Roman" w:hAnsi="Times New Roman" w:cs="Times New Roman"/>
          <w:sz w:val="28"/>
          <w:szCs w:val="28"/>
          <w:highlight w:val="white"/>
        </w:rPr>
        <w:t>Трикальцийфосфат</w:t>
      </w:r>
      <w:proofErr w:type="spellEnd"/>
      <w:r w:rsidRPr="00DF65B1">
        <w:rPr>
          <w:rFonts w:ascii="Times New Roman" w:eastAsia="Times New Roman" w:hAnsi="Times New Roman" w:cs="Times New Roman"/>
          <w:sz w:val="28"/>
          <w:szCs w:val="28"/>
          <w:highlight w:val="white"/>
        </w:rPr>
        <w:t xml:space="preserve"> — это труднодоступная форма фосфора для растений, которую фосфат-</w:t>
      </w:r>
      <w:proofErr w:type="spellStart"/>
      <w:r w:rsidRPr="00DF65B1">
        <w:rPr>
          <w:rFonts w:ascii="Times New Roman" w:eastAsia="Times New Roman" w:hAnsi="Times New Roman" w:cs="Times New Roman"/>
          <w:sz w:val="28"/>
          <w:szCs w:val="28"/>
          <w:highlight w:val="white"/>
        </w:rPr>
        <w:t>солюбилизирующие</w:t>
      </w:r>
      <w:proofErr w:type="spellEnd"/>
      <w:r w:rsidRPr="00DF65B1">
        <w:rPr>
          <w:rFonts w:ascii="Times New Roman" w:eastAsia="Times New Roman" w:hAnsi="Times New Roman" w:cs="Times New Roman"/>
          <w:sz w:val="28"/>
          <w:szCs w:val="28"/>
          <w:highlight w:val="white"/>
        </w:rPr>
        <w:t xml:space="preserve"> бактерии делают ее доступной. </w:t>
      </w:r>
    </w:p>
    <w:p w14:paraId="15392150" w14:textId="77777777" w:rsidR="00B6325B" w:rsidRPr="00DF65B1" w:rsidRDefault="00B6325B" w:rsidP="00DF65B1">
      <w:pPr>
        <w:spacing w:line="240" w:lineRule="auto"/>
        <w:ind w:firstLine="566"/>
        <w:jc w:val="both"/>
        <w:rPr>
          <w:rFonts w:ascii="Times New Roman" w:eastAsia="Times New Roman" w:hAnsi="Times New Roman" w:cs="Times New Roman"/>
          <w:sz w:val="28"/>
          <w:szCs w:val="28"/>
          <w:highlight w:val="white"/>
        </w:rPr>
      </w:pPr>
      <w:r w:rsidRPr="00DF65B1">
        <w:rPr>
          <w:rFonts w:ascii="Times New Roman" w:eastAsia="Times New Roman" w:hAnsi="Times New Roman" w:cs="Times New Roman"/>
          <w:sz w:val="28"/>
          <w:szCs w:val="28"/>
          <w:highlight w:val="white"/>
        </w:rPr>
        <w:t>Цеолит - труднодоступная форма калия для растений, которую калий-</w:t>
      </w:r>
      <w:proofErr w:type="spellStart"/>
      <w:r w:rsidRPr="00DF65B1">
        <w:rPr>
          <w:rFonts w:ascii="Times New Roman" w:eastAsia="Times New Roman" w:hAnsi="Times New Roman" w:cs="Times New Roman"/>
          <w:sz w:val="28"/>
          <w:szCs w:val="28"/>
          <w:highlight w:val="white"/>
        </w:rPr>
        <w:t>солюбилизирующие</w:t>
      </w:r>
      <w:proofErr w:type="spellEnd"/>
      <w:r w:rsidRPr="00DF65B1">
        <w:rPr>
          <w:rFonts w:ascii="Times New Roman" w:eastAsia="Times New Roman" w:hAnsi="Times New Roman" w:cs="Times New Roman"/>
          <w:sz w:val="28"/>
          <w:szCs w:val="28"/>
          <w:highlight w:val="white"/>
        </w:rPr>
        <w:t xml:space="preserve"> бактерии делают ее доступной. </w:t>
      </w:r>
    </w:p>
    <w:p w14:paraId="4BBFA658" w14:textId="77777777" w:rsidR="00B6325B" w:rsidRPr="00DF65B1" w:rsidRDefault="00B6325B" w:rsidP="00DF65B1">
      <w:pPr>
        <w:spacing w:line="240" w:lineRule="auto"/>
        <w:ind w:firstLine="566"/>
        <w:jc w:val="both"/>
        <w:rPr>
          <w:rFonts w:ascii="Times New Roman" w:eastAsia="Times New Roman" w:hAnsi="Times New Roman" w:cs="Times New Roman"/>
          <w:sz w:val="28"/>
          <w:szCs w:val="28"/>
        </w:rPr>
        <w:sectPr w:rsidR="00B6325B" w:rsidRPr="00DF65B1">
          <w:pgSz w:w="16834" w:h="11909" w:orient="landscape"/>
          <w:pgMar w:top="1440" w:right="1440" w:bottom="1440" w:left="1417" w:header="720" w:footer="720" w:gutter="0"/>
          <w:cols w:space="720"/>
        </w:sectPr>
      </w:pPr>
      <w:r w:rsidRPr="00DF65B1">
        <w:rPr>
          <w:rFonts w:ascii="Times New Roman" w:eastAsia="Times New Roman" w:hAnsi="Times New Roman" w:cs="Times New Roman"/>
          <w:sz w:val="28"/>
          <w:szCs w:val="28"/>
          <w:highlight w:val="white"/>
        </w:rPr>
        <w:t xml:space="preserve">Смесь Прянишникова — это питательная смесь, </w:t>
      </w:r>
      <w:r w:rsidRPr="00DF65B1">
        <w:rPr>
          <w:rFonts w:ascii="Times New Roman" w:eastAsia="Times New Roman" w:hAnsi="Times New Roman" w:cs="Times New Roman"/>
          <w:sz w:val="28"/>
          <w:szCs w:val="28"/>
          <w:shd w:val="clear" w:color="auto" w:fill="FEFEFE"/>
        </w:rPr>
        <w:t>содержащая все необходимые элементы питания в усвояемой форме (соли) и в количествах, достаточных для нормального роста растений.</w:t>
      </w:r>
    </w:p>
    <w:p w14:paraId="229B2FD6" w14:textId="30037460" w:rsidR="00B13B24" w:rsidRPr="00DF65B1" w:rsidRDefault="00B13B24" w:rsidP="00DF65B1">
      <w:pPr>
        <w:pStyle w:val="11"/>
        <w:spacing w:before="0" w:line="240" w:lineRule="auto"/>
        <w:jc w:val="right"/>
        <w:rPr>
          <w:rFonts w:ascii="Times New Roman" w:hAnsi="Times New Roman" w:cs="Times New Roman"/>
          <w:sz w:val="28"/>
          <w:szCs w:val="28"/>
        </w:rPr>
      </w:pPr>
      <w:bookmarkStart w:id="26" w:name="_Toc152005344"/>
      <w:bookmarkStart w:id="27" w:name="_Toc152362302"/>
      <w:r w:rsidRPr="00DF65B1">
        <w:rPr>
          <w:rFonts w:ascii="Times New Roman" w:hAnsi="Times New Roman" w:cs="Times New Roman"/>
          <w:b/>
          <w:color w:val="auto"/>
          <w:sz w:val="28"/>
          <w:szCs w:val="28"/>
        </w:rPr>
        <w:lastRenderedPageBreak/>
        <w:t>Приложение 4</w:t>
      </w:r>
      <w:bookmarkEnd w:id="26"/>
      <w:bookmarkEnd w:id="27"/>
    </w:p>
    <w:p w14:paraId="2400FAB9" w14:textId="77777777" w:rsidR="00B6325B" w:rsidRPr="00DF65B1" w:rsidRDefault="00B6325B" w:rsidP="00DF65B1">
      <w:pPr>
        <w:spacing w:line="240" w:lineRule="auto"/>
        <w:jc w:val="center"/>
        <w:rPr>
          <w:rFonts w:ascii="Times New Roman" w:eastAsia="Times New Roman" w:hAnsi="Times New Roman" w:cs="Times New Roman"/>
          <w:sz w:val="28"/>
          <w:szCs w:val="28"/>
        </w:rPr>
      </w:pPr>
      <w:r w:rsidRPr="00DF65B1">
        <w:rPr>
          <w:rFonts w:ascii="Times New Roman" w:eastAsia="Times New Roman" w:hAnsi="Times New Roman" w:cs="Times New Roman"/>
          <w:sz w:val="28"/>
          <w:szCs w:val="28"/>
        </w:rPr>
        <w:t xml:space="preserve">Табл. 3. Подробная характеристика штаммов, используемых в эксперименте на песчаном грунте на проростках </w:t>
      </w:r>
      <w:proofErr w:type="spellStart"/>
      <w:r w:rsidRPr="00DF65B1">
        <w:rPr>
          <w:rFonts w:ascii="Times New Roman" w:eastAsia="Times New Roman" w:hAnsi="Times New Roman" w:cs="Times New Roman"/>
          <w:i/>
          <w:sz w:val="28"/>
          <w:szCs w:val="28"/>
        </w:rPr>
        <w:t>Trifolium</w:t>
      </w:r>
      <w:proofErr w:type="spellEnd"/>
      <w:r w:rsidRPr="00DF65B1">
        <w:rPr>
          <w:rFonts w:ascii="Times New Roman" w:eastAsia="Times New Roman" w:hAnsi="Times New Roman" w:cs="Times New Roman"/>
          <w:i/>
          <w:sz w:val="28"/>
          <w:szCs w:val="28"/>
        </w:rPr>
        <w:t xml:space="preserve"> </w:t>
      </w:r>
      <w:proofErr w:type="spellStart"/>
      <w:r w:rsidRPr="00DF65B1">
        <w:rPr>
          <w:rFonts w:ascii="Times New Roman" w:eastAsia="Times New Roman" w:hAnsi="Times New Roman" w:cs="Times New Roman"/>
          <w:i/>
          <w:sz w:val="28"/>
          <w:szCs w:val="28"/>
        </w:rPr>
        <w:t>pratense</w:t>
      </w:r>
      <w:proofErr w:type="spellEnd"/>
      <w:r w:rsidRPr="00DF65B1">
        <w:rPr>
          <w:rFonts w:ascii="Times New Roman" w:eastAsia="Times New Roman" w:hAnsi="Times New Roman" w:cs="Times New Roman"/>
          <w:i/>
          <w:sz w:val="28"/>
          <w:szCs w:val="28"/>
        </w:rPr>
        <w:t>.</w:t>
      </w:r>
    </w:p>
    <w:tbl>
      <w:tblPr>
        <w:tblW w:w="1432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780"/>
        <w:gridCol w:w="3045"/>
        <w:gridCol w:w="2265"/>
        <w:gridCol w:w="1635"/>
        <w:gridCol w:w="2280"/>
        <w:gridCol w:w="1650"/>
        <w:gridCol w:w="1620"/>
        <w:gridCol w:w="1050"/>
      </w:tblGrid>
      <w:tr w:rsidR="00B6325B" w:rsidRPr="00DF65B1" w14:paraId="186CD6D0" w14:textId="77777777" w:rsidTr="00D036CF">
        <w:tc>
          <w:tcPr>
            <w:tcW w:w="780" w:type="dxa"/>
            <w:shd w:val="clear" w:color="auto" w:fill="auto"/>
            <w:tcMar>
              <w:top w:w="100" w:type="dxa"/>
              <w:left w:w="100" w:type="dxa"/>
              <w:bottom w:w="100" w:type="dxa"/>
              <w:right w:w="100" w:type="dxa"/>
            </w:tcMar>
          </w:tcPr>
          <w:p w14:paraId="549F5BD4" w14:textId="77777777" w:rsidR="00B6325B" w:rsidRPr="00DF65B1" w:rsidRDefault="00B6325B" w:rsidP="00DF65B1">
            <w:pPr>
              <w:widowControl w:val="0"/>
              <w:pBdr>
                <w:top w:val="nil"/>
                <w:left w:val="nil"/>
                <w:bottom w:val="nil"/>
                <w:right w:val="nil"/>
                <w:between w:val="nil"/>
              </w:pBdr>
              <w:spacing w:line="240" w:lineRule="auto"/>
              <w:rPr>
                <w:rFonts w:ascii="Times New Roman" w:eastAsia="Times New Roman" w:hAnsi="Times New Roman" w:cs="Times New Roman"/>
                <w:b/>
                <w:sz w:val="24"/>
                <w:szCs w:val="24"/>
              </w:rPr>
            </w:pPr>
            <w:r w:rsidRPr="00DF65B1">
              <w:rPr>
                <w:rFonts w:ascii="Times New Roman" w:eastAsia="Times New Roman" w:hAnsi="Times New Roman" w:cs="Times New Roman"/>
                <w:b/>
                <w:sz w:val="24"/>
                <w:szCs w:val="24"/>
              </w:rPr>
              <w:t>Штамма бактерий</w:t>
            </w:r>
          </w:p>
        </w:tc>
        <w:tc>
          <w:tcPr>
            <w:tcW w:w="3045" w:type="dxa"/>
            <w:shd w:val="clear" w:color="auto" w:fill="auto"/>
            <w:tcMar>
              <w:top w:w="100" w:type="dxa"/>
              <w:left w:w="100" w:type="dxa"/>
              <w:bottom w:w="100" w:type="dxa"/>
              <w:right w:w="100" w:type="dxa"/>
            </w:tcMar>
          </w:tcPr>
          <w:p w14:paraId="0092BEF1" w14:textId="77777777" w:rsidR="00B6325B" w:rsidRPr="00DF65B1" w:rsidRDefault="00B6325B" w:rsidP="00DF65B1">
            <w:pPr>
              <w:widowControl w:val="0"/>
              <w:pBdr>
                <w:top w:val="nil"/>
                <w:left w:val="nil"/>
                <w:bottom w:val="nil"/>
                <w:right w:val="nil"/>
                <w:between w:val="nil"/>
              </w:pBdr>
              <w:spacing w:line="240" w:lineRule="auto"/>
              <w:rPr>
                <w:rFonts w:ascii="Times New Roman" w:eastAsia="Times New Roman" w:hAnsi="Times New Roman" w:cs="Times New Roman"/>
                <w:b/>
                <w:sz w:val="24"/>
                <w:szCs w:val="24"/>
              </w:rPr>
            </w:pPr>
            <w:r w:rsidRPr="00DF65B1">
              <w:rPr>
                <w:rFonts w:ascii="Times New Roman" w:eastAsia="Times New Roman" w:hAnsi="Times New Roman" w:cs="Times New Roman"/>
                <w:b/>
                <w:sz w:val="24"/>
                <w:szCs w:val="24"/>
              </w:rPr>
              <w:t>Описание колоний</w:t>
            </w:r>
          </w:p>
        </w:tc>
        <w:tc>
          <w:tcPr>
            <w:tcW w:w="2265" w:type="dxa"/>
            <w:shd w:val="clear" w:color="auto" w:fill="auto"/>
            <w:tcMar>
              <w:top w:w="100" w:type="dxa"/>
              <w:left w:w="100" w:type="dxa"/>
              <w:bottom w:w="100" w:type="dxa"/>
              <w:right w:w="100" w:type="dxa"/>
            </w:tcMar>
          </w:tcPr>
          <w:p w14:paraId="18B3DEBF" w14:textId="77777777" w:rsidR="00B6325B" w:rsidRPr="00DF65B1" w:rsidRDefault="00B6325B" w:rsidP="00DF65B1">
            <w:pPr>
              <w:widowControl w:val="0"/>
              <w:pBdr>
                <w:top w:val="nil"/>
                <w:left w:val="nil"/>
                <w:bottom w:val="nil"/>
                <w:right w:val="nil"/>
                <w:between w:val="nil"/>
              </w:pBdr>
              <w:spacing w:line="240" w:lineRule="auto"/>
              <w:rPr>
                <w:rFonts w:ascii="Times New Roman" w:eastAsia="Times New Roman" w:hAnsi="Times New Roman" w:cs="Times New Roman"/>
                <w:b/>
                <w:sz w:val="24"/>
                <w:szCs w:val="24"/>
              </w:rPr>
            </w:pPr>
            <w:r w:rsidRPr="00DF65B1">
              <w:rPr>
                <w:rFonts w:ascii="Times New Roman" w:eastAsia="Times New Roman" w:hAnsi="Times New Roman" w:cs="Times New Roman"/>
                <w:b/>
                <w:sz w:val="24"/>
                <w:szCs w:val="24"/>
              </w:rPr>
              <w:t>Окрашивание по Граму</w:t>
            </w:r>
          </w:p>
        </w:tc>
        <w:tc>
          <w:tcPr>
            <w:tcW w:w="1635" w:type="dxa"/>
            <w:shd w:val="clear" w:color="auto" w:fill="auto"/>
            <w:tcMar>
              <w:top w:w="100" w:type="dxa"/>
              <w:left w:w="100" w:type="dxa"/>
              <w:bottom w:w="100" w:type="dxa"/>
              <w:right w:w="100" w:type="dxa"/>
            </w:tcMar>
          </w:tcPr>
          <w:p w14:paraId="47750BE5" w14:textId="77777777" w:rsidR="00B6325B" w:rsidRPr="00DF65B1" w:rsidRDefault="00B6325B" w:rsidP="00DF65B1">
            <w:pPr>
              <w:widowControl w:val="0"/>
              <w:pBdr>
                <w:top w:val="nil"/>
                <w:left w:val="nil"/>
                <w:bottom w:val="nil"/>
                <w:right w:val="nil"/>
                <w:between w:val="nil"/>
              </w:pBdr>
              <w:spacing w:line="240" w:lineRule="auto"/>
              <w:rPr>
                <w:rFonts w:ascii="Times New Roman" w:eastAsia="Times New Roman" w:hAnsi="Times New Roman" w:cs="Times New Roman"/>
                <w:b/>
                <w:sz w:val="24"/>
                <w:szCs w:val="24"/>
              </w:rPr>
            </w:pPr>
            <w:r w:rsidRPr="00DF65B1">
              <w:rPr>
                <w:rFonts w:ascii="Times New Roman" w:eastAsia="Times New Roman" w:hAnsi="Times New Roman" w:cs="Times New Roman"/>
                <w:b/>
                <w:sz w:val="24"/>
                <w:szCs w:val="24"/>
              </w:rPr>
              <w:t>Способность фиксировать азот</w:t>
            </w:r>
          </w:p>
        </w:tc>
        <w:tc>
          <w:tcPr>
            <w:tcW w:w="2280" w:type="dxa"/>
            <w:shd w:val="clear" w:color="auto" w:fill="auto"/>
            <w:tcMar>
              <w:top w:w="100" w:type="dxa"/>
              <w:left w:w="100" w:type="dxa"/>
              <w:bottom w:w="100" w:type="dxa"/>
              <w:right w:w="100" w:type="dxa"/>
            </w:tcMar>
          </w:tcPr>
          <w:p w14:paraId="7056329B" w14:textId="77777777" w:rsidR="00B6325B" w:rsidRPr="00DF65B1" w:rsidRDefault="00B6325B" w:rsidP="00DF65B1">
            <w:pPr>
              <w:widowControl w:val="0"/>
              <w:pBdr>
                <w:top w:val="nil"/>
                <w:left w:val="nil"/>
                <w:bottom w:val="nil"/>
                <w:right w:val="nil"/>
                <w:between w:val="nil"/>
              </w:pBdr>
              <w:spacing w:line="240" w:lineRule="auto"/>
              <w:rPr>
                <w:rFonts w:ascii="Times New Roman" w:eastAsia="Times New Roman" w:hAnsi="Times New Roman" w:cs="Times New Roman"/>
                <w:b/>
                <w:sz w:val="24"/>
                <w:szCs w:val="24"/>
              </w:rPr>
            </w:pPr>
            <w:r w:rsidRPr="00DF65B1">
              <w:rPr>
                <w:rFonts w:ascii="Times New Roman" w:eastAsia="Times New Roman" w:hAnsi="Times New Roman" w:cs="Times New Roman"/>
                <w:b/>
                <w:sz w:val="24"/>
                <w:szCs w:val="24"/>
              </w:rPr>
              <w:t>Способность окислять аммиак до нитритов и нитратов</w:t>
            </w:r>
          </w:p>
        </w:tc>
        <w:tc>
          <w:tcPr>
            <w:tcW w:w="1650" w:type="dxa"/>
            <w:shd w:val="clear" w:color="auto" w:fill="auto"/>
            <w:tcMar>
              <w:top w:w="100" w:type="dxa"/>
              <w:left w:w="100" w:type="dxa"/>
              <w:bottom w:w="100" w:type="dxa"/>
              <w:right w:w="100" w:type="dxa"/>
            </w:tcMar>
          </w:tcPr>
          <w:p w14:paraId="35E067BC" w14:textId="77777777" w:rsidR="00B6325B" w:rsidRPr="00DF65B1" w:rsidRDefault="00B6325B" w:rsidP="00DF65B1">
            <w:pPr>
              <w:widowControl w:val="0"/>
              <w:pBdr>
                <w:top w:val="nil"/>
                <w:left w:val="nil"/>
                <w:bottom w:val="nil"/>
                <w:right w:val="nil"/>
                <w:between w:val="nil"/>
              </w:pBdr>
              <w:spacing w:line="240" w:lineRule="auto"/>
              <w:rPr>
                <w:rFonts w:ascii="Times New Roman" w:eastAsia="Times New Roman" w:hAnsi="Times New Roman" w:cs="Times New Roman"/>
                <w:b/>
                <w:sz w:val="24"/>
                <w:szCs w:val="24"/>
              </w:rPr>
            </w:pPr>
            <w:r w:rsidRPr="00DF65B1">
              <w:rPr>
                <w:rFonts w:ascii="Times New Roman" w:eastAsia="Times New Roman" w:hAnsi="Times New Roman" w:cs="Times New Roman"/>
                <w:b/>
                <w:sz w:val="24"/>
                <w:szCs w:val="24"/>
              </w:rPr>
              <w:t xml:space="preserve">Способность к </w:t>
            </w:r>
            <w:proofErr w:type="spellStart"/>
            <w:r w:rsidRPr="00DF65B1">
              <w:rPr>
                <w:rFonts w:ascii="Times New Roman" w:eastAsia="Times New Roman" w:hAnsi="Times New Roman" w:cs="Times New Roman"/>
                <w:b/>
                <w:sz w:val="24"/>
                <w:szCs w:val="24"/>
              </w:rPr>
              <w:t>солюбилизации</w:t>
            </w:r>
            <w:proofErr w:type="spellEnd"/>
            <w:r w:rsidRPr="00DF65B1">
              <w:rPr>
                <w:rFonts w:ascii="Times New Roman" w:eastAsia="Times New Roman" w:hAnsi="Times New Roman" w:cs="Times New Roman"/>
                <w:b/>
                <w:sz w:val="24"/>
                <w:szCs w:val="24"/>
              </w:rPr>
              <w:t xml:space="preserve"> фосфора</w:t>
            </w:r>
          </w:p>
        </w:tc>
        <w:tc>
          <w:tcPr>
            <w:tcW w:w="1620" w:type="dxa"/>
            <w:shd w:val="clear" w:color="auto" w:fill="auto"/>
            <w:tcMar>
              <w:top w:w="100" w:type="dxa"/>
              <w:left w:w="100" w:type="dxa"/>
              <w:bottom w:w="100" w:type="dxa"/>
              <w:right w:w="100" w:type="dxa"/>
            </w:tcMar>
          </w:tcPr>
          <w:p w14:paraId="7CF861D9" w14:textId="77777777" w:rsidR="00B6325B" w:rsidRPr="00DF65B1" w:rsidRDefault="00B6325B" w:rsidP="00DF65B1">
            <w:pPr>
              <w:widowControl w:val="0"/>
              <w:pBdr>
                <w:top w:val="nil"/>
                <w:left w:val="nil"/>
                <w:bottom w:val="nil"/>
                <w:right w:val="nil"/>
                <w:between w:val="nil"/>
              </w:pBdr>
              <w:spacing w:line="240" w:lineRule="auto"/>
              <w:rPr>
                <w:rFonts w:ascii="Times New Roman" w:eastAsia="Times New Roman" w:hAnsi="Times New Roman" w:cs="Times New Roman"/>
                <w:b/>
                <w:sz w:val="24"/>
                <w:szCs w:val="24"/>
              </w:rPr>
            </w:pPr>
            <w:r w:rsidRPr="00DF65B1">
              <w:rPr>
                <w:rFonts w:ascii="Times New Roman" w:eastAsia="Times New Roman" w:hAnsi="Times New Roman" w:cs="Times New Roman"/>
                <w:b/>
                <w:sz w:val="24"/>
                <w:szCs w:val="24"/>
              </w:rPr>
              <w:t xml:space="preserve">Способность к </w:t>
            </w:r>
            <w:proofErr w:type="spellStart"/>
            <w:r w:rsidRPr="00DF65B1">
              <w:rPr>
                <w:rFonts w:ascii="Times New Roman" w:eastAsia="Times New Roman" w:hAnsi="Times New Roman" w:cs="Times New Roman"/>
                <w:b/>
                <w:sz w:val="24"/>
                <w:szCs w:val="24"/>
              </w:rPr>
              <w:t>солюбилизации</w:t>
            </w:r>
            <w:proofErr w:type="spellEnd"/>
            <w:r w:rsidRPr="00DF65B1">
              <w:rPr>
                <w:rFonts w:ascii="Times New Roman" w:eastAsia="Times New Roman" w:hAnsi="Times New Roman" w:cs="Times New Roman"/>
                <w:b/>
                <w:sz w:val="24"/>
                <w:szCs w:val="24"/>
              </w:rPr>
              <w:t xml:space="preserve"> калия</w:t>
            </w:r>
          </w:p>
        </w:tc>
        <w:tc>
          <w:tcPr>
            <w:tcW w:w="1050" w:type="dxa"/>
            <w:shd w:val="clear" w:color="auto" w:fill="auto"/>
            <w:tcMar>
              <w:top w:w="100" w:type="dxa"/>
              <w:left w:w="100" w:type="dxa"/>
              <w:bottom w:w="100" w:type="dxa"/>
              <w:right w:w="100" w:type="dxa"/>
            </w:tcMar>
          </w:tcPr>
          <w:p w14:paraId="5FCEB7C4" w14:textId="77777777" w:rsidR="00B6325B" w:rsidRPr="00DF65B1" w:rsidRDefault="00B6325B" w:rsidP="00DF65B1">
            <w:pPr>
              <w:widowControl w:val="0"/>
              <w:pBdr>
                <w:top w:val="nil"/>
                <w:left w:val="nil"/>
                <w:bottom w:val="nil"/>
                <w:right w:val="nil"/>
                <w:between w:val="nil"/>
              </w:pBdr>
              <w:spacing w:line="240" w:lineRule="auto"/>
              <w:rPr>
                <w:rFonts w:ascii="Times New Roman" w:eastAsia="Times New Roman" w:hAnsi="Times New Roman" w:cs="Times New Roman"/>
                <w:b/>
                <w:sz w:val="24"/>
                <w:szCs w:val="24"/>
              </w:rPr>
            </w:pPr>
            <w:r w:rsidRPr="00DF65B1">
              <w:rPr>
                <w:rFonts w:ascii="Times New Roman" w:eastAsia="Times New Roman" w:hAnsi="Times New Roman" w:cs="Times New Roman"/>
                <w:b/>
                <w:sz w:val="24"/>
                <w:szCs w:val="24"/>
              </w:rPr>
              <w:t>Токсичность</w:t>
            </w:r>
          </w:p>
        </w:tc>
      </w:tr>
      <w:tr w:rsidR="00B6325B" w:rsidRPr="00DF65B1" w14:paraId="5C3462A3" w14:textId="77777777" w:rsidTr="00D036CF">
        <w:tc>
          <w:tcPr>
            <w:tcW w:w="780" w:type="dxa"/>
            <w:shd w:val="clear" w:color="auto" w:fill="auto"/>
            <w:tcMar>
              <w:top w:w="100" w:type="dxa"/>
              <w:left w:w="100" w:type="dxa"/>
              <w:bottom w:w="100" w:type="dxa"/>
              <w:right w:w="100" w:type="dxa"/>
            </w:tcMar>
          </w:tcPr>
          <w:p w14:paraId="22799FAA" w14:textId="77777777" w:rsidR="00B6325B" w:rsidRPr="00DF65B1" w:rsidRDefault="00B6325B" w:rsidP="00DF65B1">
            <w:pPr>
              <w:widowControl w:val="0"/>
              <w:pBdr>
                <w:top w:val="nil"/>
                <w:left w:val="nil"/>
                <w:bottom w:val="nil"/>
                <w:right w:val="nil"/>
                <w:between w:val="nil"/>
              </w:pBdr>
              <w:spacing w:line="240" w:lineRule="auto"/>
              <w:rPr>
                <w:rFonts w:ascii="Times New Roman" w:eastAsia="Times New Roman" w:hAnsi="Times New Roman" w:cs="Times New Roman"/>
                <w:b/>
                <w:sz w:val="24"/>
                <w:szCs w:val="24"/>
              </w:rPr>
            </w:pPr>
            <w:r w:rsidRPr="00DF65B1">
              <w:rPr>
                <w:rFonts w:ascii="Times New Roman" w:eastAsia="Times New Roman" w:hAnsi="Times New Roman" w:cs="Times New Roman"/>
                <w:b/>
                <w:sz w:val="24"/>
                <w:szCs w:val="24"/>
              </w:rPr>
              <w:t>5</w:t>
            </w:r>
          </w:p>
        </w:tc>
        <w:tc>
          <w:tcPr>
            <w:tcW w:w="3045" w:type="dxa"/>
            <w:shd w:val="clear" w:color="auto" w:fill="auto"/>
            <w:tcMar>
              <w:top w:w="100" w:type="dxa"/>
              <w:left w:w="100" w:type="dxa"/>
              <w:bottom w:w="100" w:type="dxa"/>
              <w:right w:w="100" w:type="dxa"/>
            </w:tcMar>
          </w:tcPr>
          <w:p w14:paraId="2EEEF5C8" w14:textId="77777777" w:rsidR="00B6325B" w:rsidRPr="00DF65B1" w:rsidRDefault="00B6325B" w:rsidP="00DF65B1">
            <w:pPr>
              <w:widowControl w:val="0"/>
              <w:spacing w:line="240" w:lineRule="auto"/>
              <w:jc w:val="both"/>
              <w:rPr>
                <w:rFonts w:ascii="Times New Roman" w:eastAsia="Times New Roman" w:hAnsi="Times New Roman" w:cs="Times New Roman"/>
                <w:sz w:val="24"/>
                <w:szCs w:val="24"/>
              </w:rPr>
            </w:pPr>
            <w:r w:rsidRPr="00DF65B1">
              <w:rPr>
                <w:rFonts w:ascii="Times New Roman" w:eastAsia="Times New Roman" w:hAnsi="Times New Roman" w:cs="Times New Roman"/>
                <w:sz w:val="24"/>
                <w:szCs w:val="24"/>
              </w:rPr>
              <w:t>Молочная, блестящая, выпуклая, полупрозрачная, крупнозернистая, мягкая</w:t>
            </w:r>
          </w:p>
        </w:tc>
        <w:tc>
          <w:tcPr>
            <w:tcW w:w="2265" w:type="dxa"/>
            <w:shd w:val="clear" w:color="auto" w:fill="auto"/>
            <w:tcMar>
              <w:top w:w="100" w:type="dxa"/>
              <w:left w:w="100" w:type="dxa"/>
              <w:bottom w:w="100" w:type="dxa"/>
              <w:right w:w="100" w:type="dxa"/>
            </w:tcMar>
          </w:tcPr>
          <w:p w14:paraId="2057B5E7" w14:textId="77777777" w:rsidR="00B6325B" w:rsidRPr="00DF65B1" w:rsidRDefault="00B6325B" w:rsidP="00DF65B1">
            <w:pPr>
              <w:widowControl w:val="0"/>
              <w:spacing w:line="240" w:lineRule="auto"/>
              <w:rPr>
                <w:rFonts w:ascii="Times New Roman" w:eastAsia="Times New Roman" w:hAnsi="Times New Roman" w:cs="Times New Roman"/>
                <w:sz w:val="24"/>
                <w:szCs w:val="24"/>
              </w:rPr>
            </w:pPr>
            <w:proofErr w:type="spellStart"/>
            <w:r w:rsidRPr="00DF65B1">
              <w:rPr>
                <w:rFonts w:ascii="Times New Roman" w:eastAsia="Times New Roman" w:hAnsi="Times New Roman" w:cs="Times New Roman"/>
                <w:sz w:val="24"/>
                <w:szCs w:val="24"/>
              </w:rPr>
              <w:t>Грам</w:t>
            </w:r>
            <w:proofErr w:type="spellEnd"/>
            <w:r w:rsidRPr="00DF65B1">
              <w:rPr>
                <w:rFonts w:ascii="Times New Roman" w:eastAsia="Times New Roman" w:hAnsi="Times New Roman" w:cs="Times New Roman"/>
                <w:sz w:val="24"/>
                <w:szCs w:val="24"/>
              </w:rPr>
              <w:t>+ цепочки палочек, 4 мкм</w:t>
            </w:r>
          </w:p>
        </w:tc>
        <w:tc>
          <w:tcPr>
            <w:tcW w:w="1635" w:type="dxa"/>
            <w:shd w:val="clear" w:color="auto" w:fill="auto"/>
            <w:tcMar>
              <w:top w:w="100" w:type="dxa"/>
              <w:left w:w="100" w:type="dxa"/>
              <w:bottom w:w="100" w:type="dxa"/>
              <w:right w:w="100" w:type="dxa"/>
            </w:tcMar>
          </w:tcPr>
          <w:p w14:paraId="5FEA13E4" w14:textId="77777777" w:rsidR="00B6325B" w:rsidRPr="00DF65B1" w:rsidRDefault="00B6325B" w:rsidP="00DF65B1">
            <w:pPr>
              <w:widowControl w:val="0"/>
              <w:pBdr>
                <w:top w:val="nil"/>
                <w:left w:val="nil"/>
                <w:bottom w:val="nil"/>
                <w:right w:val="nil"/>
                <w:between w:val="nil"/>
              </w:pBdr>
              <w:spacing w:line="240" w:lineRule="auto"/>
              <w:jc w:val="center"/>
              <w:rPr>
                <w:rFonts w:ascii="Times New Roman" w:eastAsia="Times New Roman" w:hAnsi="Times New Roman" w:cs="Times New Roman"/>
                <w:sz w:val="24"/>
                <w:szCs w:val="24"/>
              </w:rPr>
            </w:pPr>
            <w:r w:rsidRPr="00DF65B1">
              <w:rPr>
                <w:rFonts w:ascii="Times New Roman" w:eastAsia="Times New Roman" w:hAnsi="Times New Roman" w:cs="Times New Roman"/>
                <w:sz w:val="24"/>
                <w:szCs w:val="24"/>
              </w:rPr>
              <w:t>+</w:t>
            </w:r>
          </w:p>
        </w:tc>
        <w:tc>
          <w:tcPr>
            <w:tcW w:w="2280" w:type="dxa"/>
            <w:shd w:val="clear" w:color="auto" w:fill="auto"/>
            <w:tcMar>
              <w:top w:w="100" w:type="dxa"/>
              <w:left w:w="100" w:type="dxa"/>
              <w:bottom w:w="100" w:type="dxa"/>
              <w:right w:w="100" w:type="dxa"/>
            </w:tcMar>
          </w:tcPr>
          <w:p w14:paraId="3209FBC7" w14:textId="77777777" w:rsidR="00B6325B" w:rsidRPr="00DF65B1" w:rsidRDefault="00B6325B" w:rsidP="00DF65B1">
            <w:pPr>
              <w:widowControl w:val="0"/>
              <w:pBdr>
                <w:top w:val="nil"/>
                <w:left w:val="nil"/>
                <w:bottom w:val="nil"/>
                <w:right w:val="nil"/>
                <w:between w:val="nil"/>
              </w:pBdr>
              <w:spacing w:line="240" w:lineRule="auto"/>
              <w:jc w:val="center"/>
              <w:rPr>
                <w:rFonts w:ascii="Times New Roman" w:eastAsia="Times New Roman" w:hAnsi="Times New Roman" w:cs="Times New Roman"/>
                <w:sz w:val="24"/>
                <w:szCs w:val="24"/>
              </w:rPr>
            </w:pPr>
            <w:r w:rsidRPr="00DF65B1">
              <w:rPr>
                <w:rFonts w:ascii="Times New Roman" w:eastAsia="Times New Roman" w:hAnsi="Times New Roman" w:cs="Times New Roman"/>
                <w:sz w:val="24"/>
                <w:szCs w:val="24"/>
              </w:rPr>
              <w:t>+</w:t>
            </w:r>
          </w:p>
        </w:tc>
        <w:tc>
          <w:tcPr>
            <w:tcW w:w="1650" w:type="dxa"/>
            <w:shd w:val="clear" w:color="auto" w:fill="auto"/>
            <w:tcMar>
              <w:top w:w="100" w:type="dxa"/>
              <w:left w:w="100" w:type="dxa"/>
              <w:bottom w:w="100" w:type="dxa"/>
              <w:right w:w="100" w:type="dxa"/>
            </w:tcMar>
          </w:tcPr>
          <w:p w14:paraId="440CD4FD" w14:textId="77777777" w:rsidR="00B6325B" w:rsidRPr="00DF65B1" w:rsidRDefault="00B6325B" w:rsidP="00DF65B1">
            <w:pPr>
              <w:widowControl w:val="0"/>
              <w:pBdr>
                <w:top w:val="nil"/>
                <w:left w:val="nil"/>
                <w:bottom w:val="nil"/>
                <w:right w:val="nil"/>
                <w:between w:val="nil"/>
              </w:pBdr>
              <w:spacing w:line="240" w:lineRule="auto"/>
              <w:jc w:val="center"/>
              <w:rPr>
                <w:rFonts w:ascii="Times New Roman" w:eastAsia="Times New Roman" w:hAnsi="Times New Roman" w:cs="Times New Roman"/>
                <w:sz w:val="24"/>
                <w:szCs w:val="24"/>
              </w:rPr>
            </w:pPr>
            <w:r w:rsidRPr="00DF65B1">
              <w:rPr>
                <w:rFonts w:ascii="Times New Roman" w:eastAsia="Times New Roman" w:hAnsi="Times New Roman" w:cs="Times New Roman"/>
                <w:sz w:val="24"/>
                <w:szCs w:val="24"/>
              </w:rPr>
              <w:t>+</w:t>
            </w:r>
          </w:p>
        </w:tc>
        <w:tc>
          <w:tcPr>
            <w:tcW w:w="1620" w:type="dxa"/>
            <w:shd w:val="clear" w:color="auto" w:fill="auto"/>
            <w:tcMar>
              <w:top w:w="100" w:type="dxa"/>
              <w:left w:w="100" w:type="dxa"/>
              <w:bottom w:w="100" w:type="dxa"/>
              <w:right w:w="100" w:type="dxa"/>
            </w:tcMar>
          </w:tcPr>
          <w:p w14:paraId="3B53C3A1" w14:textId="77777777" w:rsidR="00B6325B" w:rsidRPr="00DF65B1" w:rsidRDefault="00B6325B" w:rsidP="00DF65B1">
            <w:pPr>
              <w:widowControl w:val="0"/>
              <w:pBdr>
                <w:top w:val="nil"/>
                <w:left w:val="nil"/>
                <w:bottom w:val="nil"/>
                <w:right w:val="nil"/>
                <w:between w:val="nil"/>
              </w:pBdr>
              <w:spacing w:line="240" w:lineRule="auto"/>
              <w:jc w:val="center"/>
              <w:rPr>
                <w:rFonts w:ascii="Times New Roman" w:eastAsia="Times New Roman" w:hAnsi="Times New Roman" w:cs="Times New Roman"/>
                <w:sz w:val="24"/>
                <w:szCs w:val="24"/>
              </w:rPr>
            </w:pPr>
            <w:r w:rsidRPr="00DF65B1">
              <w:rPr>
                <w:rFonts w:ascii="Times New Roman" w:eastAsia="Times New Roman" w:hAnsi="Times New Roman" w:cs="Times New Roman"/>
                <w:sz w:val="24"/>
                <w:szCs w:val="24"/>
              </w:rPr>
              <w:t>-</w:t>
            </w:r>
          </w:p>
        </w:tc>
        <w:tc>
          <w:tcPr>
            <w:tcW w:w="1050" w:type="dxa"/>
            <w:shd w:val="clear" w:color="auto" w:fill="auto"/>
            <w:tcMar>
              <w:top w:w="100" w:type="dxa"/>
              <w:left w:w="100" w:type="dxa"/>
              <w:bottom w:w="100" w:type="dxa"/>
              <w:right w:w="100" w:type="dxa"/>
            </w:tcMar>
          </w:tcPr>
          <w:p w14:paraId="1784C98A" w14:textId="77777777" w:rsidR="00B6325B" w:rsidRPr="00DF65B1" w:rsidRDefault="00B6325B" w:rsidP="00DF65B1">
            <w:pPr>
              <w:widowControl w:val="0"/>
              <w:pBdr>
                <w:top w:val="nil"/>
                <w:left w:val="nil"/>
                <w:bottom w:val="nil"/>
                <w:right w:val="nil"/>
                <w:between w:val="nil"/>
              </w:pBdr>
              <w:spacing w:line="240" w:lineRule="auto"/>
              <w:jc w:val="center"/>
              <w:rPr>
                <w:rFonts w:ascii="Times New Roman" w:eastAsia="Times New Roman" w:hAnsi="Times New Roman" w:cs="Times New Roman"/>
                <w:sz w:val="24"/>
                <w:szCs w:val="24"/>
              </w:rPr>
            </w:pPr>
            <w:r w:rsidRPr="00DF65B1">
              <w:rPr>
                <w:rFonts w:ascii="Times New Roman" w:eastAsia="Times New Roman" w:hAnsi="Times New Roman" w:cs="Times New Roman"/>
                <w:sz w:val="24"/>
                <w:szCs w:val="24"/>
              </w:rPr>
              <w:t>-</w:t>
            </w:r>
          </w:p>
        </w:tc>
      </w:tr>
      <w:tr w:rsidR="00B6325B" w:rsidRPr="00DF65B1" w14:paraId="3E86077F" w14:textId="77777777" w:rsidTr="00D036CF">
        <w:tc>
          <w:tcPr>
            <w:tcW w:w="780" w:type="dxa"/>
            <w:shd w:val="clear" w:color="auto" w:fill="auto"/>
            <w:tcMar>
              <w:top w:w="100" w:type="dxa"/>
              <w:left w:w="100" w:type="dxa"/>
              <w:bottom w:w="100" w:type="dxa"/>
              <w:right w:w="100" w:type="dxa"/>
            </w:tcMar>
          </w:tcPr>
          <w:p w14:paraId="60B8E732" w14:textId="77777777" w:rsidR="00B6325B" w:rsidRPr="00DF65B1" w:rsidRDefault="00B6325B" w:rsidP="00DF65B1">
            <w:pPr>
              <w:widowControl w:val="0"/>
              <w:pBdr>
                <w:top w:val="nil"/>
                <w:left w:val="nil"/>
                <w:bottom w:val="nil"/>
                <w:right w:val="nil"/>
                <w:between w:val="nil"/>
              </w:pBdr>
              <w:spacing w:line="240" w:lineRule="auto"/>
              <w:rPr>
                <w:rFonts w:ascii="Times New Roman" w:eastAsia="Times New Roman" w:hAnsi="Times New Roman" w:cs="Times New Roman"/>
                <w:b/>
                <w:sz w:val="24"/>
                <w:szCs w:val="24"/>
              </w:rPr>
            </w:pPr>
            <w:r w:rsidRPr="00DF65B1">
              <w:rPr>
                <w:rFonts w:ascii="Times New Roman" w:eastAsia="Times New Roman" w:hAnsi="Times New Roman" w:cs="Times New Roman"/>
                <w:b/>
                <w:sz w:val="24"/>
                <w:szCs w:val="24"/>
              </w:rPr>
              <w:t>10</w:t>
            </w:r>
          </w:p>
        </w:tc>
        <w:tc>
          <w:tcPr>
            <w:tcW w:w="3045" w:type="dxa"/>
            <w:shd w:val="clear" w:color="auto" w:fill="auto"/>
            <w:tcMar>
              <w:top w:w="100" w:type="dxa"/>
              <w:left w:w="100" w:type="dxa"/>
              <w:bottom w:w="100" w:type="dxa"/>
              <w:right w:w="100" w:type="dxa"/>
            </w:tcMar>
          </w:tcPr>
          <w:p w14:paraId="308A5D28" w14:textId="77777777" w:rsidR="00B6325B" w:rsidRPr="00DF65B1" w:rsidRDefault="00B6325B" w:rsidP="00DF65B1">
            <w:pPr>
              <w:widowControl w:val="0"/>
              <w:spacing w:line="240" w:lineRule="auto"/>
              <w:jc w:val="both"/>
              <w:rPr>
                <w:rFonts w:ascii="Times New Roman" w:eastAsia="Times New Roman" w:hAnsi="Times New Roman" w:cs="Times New Roman"/>
                <w:sz w:val="24"/>
                <w:szCs w:val="24"/>
              </w:rPr>
            </w:pPr>
            <w:r w:rsidRPr="00DF65B1">
              <w:rPr>
                <w:rFonts w:ascii="Times New Roman" w:eastAsia="Times New Roman" w:hAnsi="Times New Roman" w:cs="Times New Roman"/>
                <w:sz w:val="24"/>
                <w:szCs w:val="24"/>
              </w:rPr>
              <w:t>Молочная, гладкая, выпуклая, непрозрачная и блестящая, ровная, мелкозернистая, мягкая</w:t>
            </w:r>
          </w:p>
        </w:tc>
        <w:tc>
          <w:tcPr>
            <w:tcW w:w="2265" w:type="dxa"/>
            <w:shd w:val="clear" w:color="auto" w:fill="auto"/>
            <w:tcMar>
              <w:top w:w="100" w:type="dxa"/>
              <w:left w:w="100" w:type="dxa"/>
              <w:bottom w:w="100" w:type="dxa"/>
              <w:right w:w="100" w:type="dxa"/>
            </w:tcMar>
          </w:tcPr>
          <w:p w14:paraId="472481E6" w14:textId="77777777" w:rsidR="00B6325B" w:rsidRPr="00DF65B1" w:rsidRDefault="00B6325B" w:rsidP="00DF65B1">
            <w:pPr>
              <w:widowControl w:val="0"/>
              <w:spacing w:line="240" w:lineRule="auto"/>
              <w:rPr>
                <w:rFonts w:ascii="Times New Roman" w:eastAsia="Times New Roman" w:hAnsi="Times New Roman" w:cs="Times New Roman"/>
                <w:sz w:val="24"/>
                <w:szCs w:val="24"/>
              </w:rPr>
            </w:pPr>
            <w:proofErr w:type="spellStart"/>
            <w:r w:rsidRPr="00DF65B1">
              <w:rPr>
                <w:rFonts w:ascii="Times New Roman" w:eastAsia="Times New Roman" w:hAnsi="Times New Roman" w:cs="Times New Roman"/>
                <w:sz w:val="24"/>
                <w:szCs w:val="24"/>
              </w:rPr>
              <w:t>Грам</w:t>
            </w:r>
            <w:proofErr w:type="spellEnd"/>
            <w:r w:rsidRPr="00DF65B1">
              <w:rPr>
                <w:rFonts w:ascii="Times New Roman" w:eastAsia="Times New Roman" w:hAnsi="Times New Roman" w:cs="Times New Roman"/>
                <w:sz w:val="24"/>
                <w:szCs w:val="24"/>
              </w:rPr>
              <w:t>+ палочки, 5-6 мкм</w:t>
            </w:r>
          </w:p>
          <w:p w14:paraId="5E984180" w14:textId="77777777" w:rsidR="00B6325B" w:rsidRPr="00DF65B1" w:rsidRDefault="00B6325B" w:rsidP="00DF65B1">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p>
        </w:tc>
        <w:tc>
          <w:tcPr>
            <w:tcW w:w="1635" w:type="dxa"/>
            <w:shd w:val="clear" w:color="auto" w:fill="auto"/>
            <w:tcMar>
              <w:top w:w="100" w:type="dxa"/>
              <w:left w:w="100" w:type="dxa"/>
              <w:bottom w:w="100" w:type="dxa"/>
              <w:right w:w="100" w:type="dxa"/>
            </w:tcMar>
          </w:tcPr>
          <w:p w14:paraId="1215A963" w14:textId="77777777" w:rsidR="00B6325B" w:rsidRPr="00DF65B1" w:rsidRDefault="00B6325B" w:rsidP="00DF65B1">
            <w:pPr>
              <w:widowControl w:val="0"/>
              <w:pBdr>
                <w:top w:val="nil"/>
                <w:left w:val="nil"/>
                <w:bottom w:val="nil"/>
                <w:right w:val="nil"/>
                <w:between w:val="nil"/>
              </w:pBdr>
              <w:spacing w:line="240" w:lineRule="auto"/>
              <w:jc w:val="center"/>
              <w:rPr>
                <w:rFonts w:ascii="Times New Roman" w:eastAsia="Times New Roman" w:hAnsi="Times New Roman" w:cs="Times New Roman"/>
                <w:sz w:val="24"/>
                <w:szCs w:val="24"/>
              </w:rPr>
            </w:pPr>
            <w:r w:rsidRPr="00DF65B1">
              <w:rPr>
                <w:rFonts w:ascii="Times New Roman" w:eastAsia="Times New Roman" w:hAnsi="Times New Roman" w:cs="Times New Roman"/>
                <w:sz w:val="24"/>
                <w:szCs w:val="24"/>
              </w:rPr>
              <w:t>+</w:t>
            </w:r>
          </w:p>
        </w:tc>
        <w:tc>
          <w:tcPr>
            <w:tcW w:w="2280" w:type="dxa"/>
            <w:shd w:val="clear" w:color="auto" w:fill="auto"/>
            <w:tcMar>
              <w:top w:w="100" w:type="dxa"/>
              <w:left w:w="100" w:type="dxa"/>
              <w:bottom w:w="100" w:type="dxa"/>
              <w:right w:w="100" w:type="dxa"/>
            </w:tcMar>
          </w:tcPr>
          <w:p w14:paraId="6410054B" w14:textId="77777777" w:rsidR="00B6325B" w:rsidRPr="00DF65B1" w:rsidRDefault="00B6325B" w:rsidP="00DF65B1">
            <w:pPr>
              <w:widowControl w:val="0"/>
              <w:pBdr>
                <w:top w:val="nil"/>
                <w:left w:val="nil"/>
                <w:bottom w:val="nil"/>
                <w:right w:val="nil"/>
                <w:between w:val="nil"/>
              </w:pBdr>
              <w:spacing w:line="240" w:lineRule="auto"/>
              <w:jc w:val="center"/>
              <w:rPr>
                <w:rFonts w:ascii="Times New Roman" w:eastAsia="Times New Roman" w:hAnsi="Times New Roman" w:cs="Times New Roman"/>
                <w:sz w:val="24"/>
                <w:szCs w:val="24"/>
              </w:rPr>
            </w:pPr>
            <w:r w:rsidRPr="00DF65B1">
              <w:rPr>
                <w:rFonts w:ascii="Times New Roman" w:eastAsia="Times New Roman" w:hAnsi="Times New Roman" w:cs="Times New Roman"/>
                <w:sz w:val="24"/>
                <w:szCs w:val="24"/>
              </w:rPr>
              <w:t>+</w:t>
            </w:r>
          </w:p>
        </w:tc>
        <w:tc>
          <w:tcPr>
            <w:tcW w:w="1650" w:type="dxa"/>
            <w:shd w:val="clear" w:color="auto" w:fill="auto"/>
            <w:tcMar>
              <w:top w:w="100" w:type="dxa"/>
              <w:left w:w="100" w:type="dxa"/>
              <w:bottom w:w="100" w:type="dxa"/>
              <w:right w:w="100" w:type="dxa"/>
            </w:tcMar>
          </w:tcPr>
          <w:p w14:paraId="55A7EF47" w14:textId="77777777" w:rsidR="00B6325B" w:rsidRPr="00DF65B1" w:rsidRDefault="00B6325B" w:rsidP="00DF65B1">
            <w:pPr>
              <w:widowControl w:val="0"/>
              <w:pBdr>
                <w:top w:val="nil"/>
                <w:left w:val="nil"/>
                <w:bottom w:val="nil"/>
                <w:right w:val="nil"/>
                <w:between w:val="nil"/>
              </w:pBdr>
              <w:spacing w:line="240" w:lineRule="auto"/>
              <w:jc w:val="center"/>
              <w:rPr>
                <w:rFonts w:ascii="Times New Roman" w:eastAsia="Times New Roman" w:hAnsi="Times New Roman" w:cs="Times New Roman"/>
                <w:sz w:val="24"/>
                <w:szCs w:val="24"/>
              </w:rPr>
            </w:pPr>
            <w:r w:rsidRPr="00DF65B1">
              <w:rPr>
                <w:rFonts w:ascii="Times New Roman" w:eastAsia="Times New Roman" w:hAnsi="Times New Roman" w:cs="Times New Roman"/>
                <w:sz w:val="24"/>
                <w:szCs w:val="24"/>
              </w:rPr>
              <w:t>+</w:t>
            </w:r>
          </w:p>
        </w:tc>
        <w:tc>
          <w:tcPr>
            <w:tcW w:w="1620" w:type="dxa"/>
            <w:shd w:val="clear" w:color="auto" w:fill="auto"/>
            <w:tcMar>
              <w:top w:w="100" w:type="dxa"/>
              <w:left w:w="100" w:type="dxa"/>
              <w:bottom w:w="100" w:type="dxa"/>
              <w:right w:w="100" w:type="dxa"/>
            </w:tcMar>
          </w:tcPr>
          <w:p w14:paraId="26935940" w14:textId="77777777" w:rsidR="00B6325B" w:rsidRPr="00DF65B1" w:rsidRDefault="00B6325B" w:rsidP="00DF65B1">
            <w:pPr>
              <w:widowControl w:val="0"/>
              <w:pBdr>
                <w:top w:val="nil"/>
                <w:left w:val="nil"/>
                <w:bottom w:val="nil"/>
                <w:right w:val="nil"/>
                <w:between w:val="nil"/>
              </w:pBdr>
              <w:spacing w:line="240" w:lineRule="auto"/>
              <w:jc w:val="center"/>
              <w:rPr>
                <w:rFonts w:ascii="Times New Roman" w:eastAsia="Times New Roman" w:hAnsi="Times New Roman" w:cs="Times New Roman"/>
                <w:sz w:val="24"/>
                <w:szCs w:val="24"/>
              </w:rPr>
            </w:pPr>
            <w:r w:rsidRPr="00DF65B1">
              <w:rPr>
                <w:rFonts w:ascii="Times New Roman" w:eastAsia="Times New Roman" w:hAnsi="Times New Roman" w:cs="Times New Roman"/>
                <w:sz w:val="24"/>
                <w:szCs w:val="24"/>
              </w:rPr>
              <w:t>-</w:t>
            </w:r>
          </w:p>
        </w:tc>
        <w:tc>
          <w:tcPr>
            <w:tcW w:w="1050" w:type="dxa"/>
            <w:shd w:val="clear" w:color="auto" w:fill="auto"/>
            <w:tcMar>
              <w:top w:w="100" w:type="dxa"/>
              <w:left w:w="100" w:type="dxa"/>
              <w:bottom w:w="100" w:type="dxa"/>
              <w:right w:w="100" w:type="dxa"/>
            </w:tcMar>
          </w:tcPr>
          <w:p w14:paraId="7DD3B9A6" w14:textId="77777777" w:rsidR="00B6325B" w:rsidRPr="00DF65B1" w:rsidRDefault="00B6325B" w:rsidP="00DF65B1">
            <w:pPr>
              <w:widowControl w:val="0"/>
              <w:pBdr>
                <w:top w:val="nil"/>
                <w:left w:val="nil"/>
                <w:bottom w:val="nil"/>
                <w:right w:val="nil"/>
                <w:between w:val="nil"/>
              </w:pBdr>
              <w:spacing w:line="240" w:lineRule="auto"/>
              <w:jc w:val="center"/>
              <w:rPr>
                <w:rFonts w:ascii="Times New Roman" w:eastAsia="Times New Roman" w:hAnsi="Times New Roman" w:cs="Times New Roman"/>
                <w:sz w:val="24"/>
                <w:szCs w:val="24"/>
              </w:rPr>
            </w:pPr>
            <w:r w:rsidRPr="00DF65B1">
              <w:rPr>
                <w:rFonts w:ascii="Times New Roman" w:eastAsia="Times New Roman" w:hAnsi="Times New Roman" w:cs="Times New Roman"/>
                <w:sz w:val="24"/>
                <w:szCs w:val="24"/>
              </w:rPr>
              <w:t>-</w:t>
            </w:r>
          </w:p>
        </w:tc>
      </w:tr>
      <w:tr w:rsidR="00B6325B" w:rsidRPr="00DF65B1" w14:paraId="5A8E07A9" w14:textId="77777777" w:rsidTr="00D036CF">
        <w:tc>
          <w:tcPr>
            <w:tcW w:w="780" w:type="dxa"/>
            <w:shd w:val="clear" w:color="auto" w:fill="auto"/>
            <w:tcMar>
              <w:top w:w="100" w:type="dxa"/>
              <w:left w:w="100" w:type="dxa"/>
              <w:bottom w:w="100" w:type="dxa"/>
              <w:right w:w="100" w:type="dxa"/>
            </w:tcMar>
          </w:tcPr>
          <w:p w14:paraId="36DA6615" w14:textId="77777777" w:rsidR="00B6325B" w:rsidRPr="00DF65B1" w:rsidRDefault="00B6325B" w:rsidP="00DF65B1">
            <w:pPr>
              <w:widowControl w:val="0"/>
              <w:pBdr>
                <w:top w:val="nil"/>
                <w:left w:val="nil"/>
                <w:bottom w:val="nil"/>
                <w:right w:val="nil"/>
                <w:between w:val="nil"/>
              </w:pBdr>
              <w:spacing w:line="240" w:lineRule="auto"/>
              <w:rPr>
                <w:rFonts w:ascii="Times New Roman" w:eastAsia="Times New Roman" w:hAnsi="Times New Roman" w:cs="Times New Roman"/>
                <w:b/>
                <w:sz w:val="24"/>
                <w:szCs w:val="24"/>
              </w:rPr>
            </w:pPr>
            <w:r w:rsidRPr="00DF65B1">
              <w:rPr>
                <w:rFonts w:ascii="Times New Roman" w:eastAsia="Times New Roman" w:hAnsi="Times New Roman" w:cs="Times New Roman"/>
                <w:b/>
                <w:sz w:val="24"/>
                <w:szCs w:val="24"/>
              </w:rPr>
              <w:t>34</w:t>
            </w:r>
          </w:p>
        </w:tc>
        <w:tc>
          <w:tcPr>
            <w:tcW w:w="3045" w:type="dxa"/>
            <w:shd w:val="clear" w:color="auto" w:fill="auto"/>
            <w:tcMar>
              <w:top w:w="100" w:type="dxa"/>
              <w:left w:w="100" w:type="dxa"/>
              <w:bottom w:w="100" w:type="dxa"/>
              <w:right w:w="100" w:type="dxa"/>
            </w:tcMar>
          </w:tcPr>
          <w:p w14:paraId="738B1063" w14:textId="77777777" w:rsidR="00B6325B" w:rsidRPr="00DF65B1" w:rsidRDefault="00B6325B" w:rsidP="00DF65B1">
            <w:pPr>
              <w:widowControl w:val="0"/>
              <w:spacing w:line="240" w:lineRule="auto"/>
              <w:jc w:val="both"/>
              <w:rPr>
                <w:rFonts w:ascii="Times New Roman" w:eastAsia="Times New Roman" w:hAnsi="Times New Roman" w:cs="Times New Roman"/>
                <w:sz w:val="24"/>
                <w:szCs w:val="24"/>
              </w:rPr>
            </w:pPr>
            <w:r w:rsidRPr="00DF65B1">
              <w:rPr>
                <w:rFonts w:ascii="Times New Roman" w:eastAsia="Times New Roman" w:hAnsi="Times New Roman" w:cs="Times New Roman"/>
                <w:sz w:val="24"/>
                <w:szCs w:val="24"/>
              </w:rPr>
              <w:t>Нет цвета, гладкая, плоская, прозрачная и блестящая, ровная, однородная, слизистая</w:t>
            </w:r>
          </w:p>
        </w:tc>
        <w:tc>
          <w:tcPr>
            <w:tcW w:w="2265" w:type="dxa"/>
            <w:shd w:val="clear" w:color="auto" w:fill="auto"/>
            <w:tcMar>
              <w:top w:w="100" w:type="dxa"/>
              <w:left w:w="100" w:type="dxa"/>
              <w:bottom w:w="100" w:type="dxa"/>
              <w:right w:w="100" w:type="dxa"/>
            </w:tcMar>
          </w:tcPr>
          <w:p w14:paraId="3900A139" w14:textId="77777777" w:rsidR="00B6325B" w:rsidRPr="00DF65B1" w:rsidRDefault="00B6325B" w:rsidP="00DF65B1">
            <w:pPr>
              <w:widowControl w:val="0"/>
              <w:spacing w:line="240" w:lineRule="auto"/>
              <w:rPr>
                <w:rFonts w:ascii="Times New Roman" w:eastAsia="Times New Roman" w:hAnsi="Times New Roman" w:cs="Times New Roman"/>
                <w:sz w:val="24"/>
                <w:szCs w:val="24"/>
              </w:rPr>
            </w:pPr>
            <w:proofErr w:type="spellStart"/>
            <w:r w:rsidRPr="00DF65B1">
              <w:rPr>
                <w:rFonts w:ascii="Times New Roman" w:eastAsia="Times New Roman" w:hAnsi="Times New Roman" w:cs="Times New Roman"/>
                <w:sz w:val="24"/>
                <w:szCs w:val="24"/>
              </w:rPr>
              <w:t>Грам</w:t>
            </w:r>
            <w:proofErr w:type="spellEnd"/>
            <w:r w:rsidRPr="00DF65B1">
              <w:rPr>
                <w:rFonts w:ascii="Times New Roman" w:eastAsia="Times New Roman" w:hAnsi="Times New Roman" w:cs="Times New Roman"/>
                <w:sz w:val="24"/>
                <w:szCs w:val="24"/>
              </w:rPr>
              <w:t>+ палочки, 2-4 мкм</w:t>
            </w:r>
          </w:p>
          <w:p w14:paraId="6835D9E7" w14:textId="77777777" w:rsidR="00B6325B" w:rsidRPr="00DF65B1" w:rsidRDefault="00B6325B" w:rsidP="00DF65B1">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p>
        </w:tc>
        <w:tc>
          <w:tcPr>
            <w:tcW w:w="1635" w:type="dxa"/>
            <w:shd w:val="clear" w:color="auto" w:fill="auto"/>
            <w:tcMar>
              <w:top w:w="100" w:type="dxa"/>
              <w:left w:w="100" w:type="dxa"/>
              <w:bottom w:w="100" w:type="dxa"/>
              <w:right w:w="100" w:type="dxa"/>
            </w:tcMar>
          </w:tcPr>
          <w:p w14:paraId="74F556B8" w14:textId="77777777" w:rsidR="00B6325B" w:rsidRPr="00DF65B1" w:rsidRDefault="00B6325B" w:rsidP="00DF65B1">
            <w:pPr>
              <w:widowControl w:val="0"/>
              <w:pBdr>
                <w:top w:val="nil"/>
                <w:left w:val="nil"/>
                <w:bottom w:val="nil"/>
                <w:right w:val="nil"/>
                <w:between w:val="nil"/>
              </w:pBdr>
              <w:spacing w:line="240" w:lineRule="auto"/>
              <w:jc w:val="center"/>
              <w:rPr>
                <w:rFonts w:ascii="Times New Roman" w:eastAsia="Times New Roman" w:hAnsi="Times New Roman" w:cs="Times New Roman"/>
                <w:sz w:val="24"/>
                <w:szCs w:val="24"/>
              </w:rPr>
            </w:pPr>
            <w:r w:rsidRPr="00DF65B1">
              <w:rPr>
                <w:rFonts w:ascii="Times New Roman" w:eastAsia="Times New Roman" w:hAnsi="Times New Roman" w:cs="Times New Roman"/>
                <w:sz w:val="24"/>
                <w:szCs w:val="24"/>
              </w:rPr>
              <w:t>+</w:t>
            </w:r>
          </w:p>
        </w:tc>
        <w:tc>
          <w:tcPr>
            <w:tcW w:w="2280" w:type="dxa"/>
            <w:shd w:val="clear" w:color="auto" w:fill="auto"/>
            <w:tcMar>
              <w:top w:w="100" w:type="dxa"/>
              <w:left w:w="100" w:type="dxa"/>
              <w:bottom w:w="100" w:type="dxa"/>
              <w:right w:w="100" w:type="dxa"/>
            </w:tcMar>
          </w:tcPr>
          <w:p w14:paraId="030CCEF4" w14:textId="77777777" w:rsidR="00B6325B" w:rsidRPr="00DF65B1" w:rsidRDefault="00B6325B" w:rsidP="00DF65B1">
            <w:pPr>
              <w:widowControl w:val="0"/>
              <w:pBdr>
                <w:top w:val="nil"/>
                <w:left w:val="nil"/>
                <w:bottom w:val="nil"/>
                <w:right w:val="nil"/>
                <w:between w:val="nil"/>
              </w:pBdr>
              <w:spacing w:line="240" w:lineRule="auto"/>
              <w:jc w:val="center"/>
              <w:rPr>
                <w:rFonts w:ascii="Times New Roman" w:eastAsia="Times New Roman" w:hAnsi="Times New Roman" w:cs="Times New Roman"/>
                <w:sz w:val="24"/>
                <w:szCs w:val="24"/>
              </w:rPr>
            </w:pPr>
            <w:r w:rsidRPr="00DF65B1">
              <w:rPr>
                <w:rFonts w:ascii="Times New Roman" w:eastAsia="Times New Roman" w:hAnsi="Times New Roman" w:cs="Times New Roman"/>
                <w:sz w:val="24"/>
                <w:szCs w:val="24"/>
              </w:rPr>
              <w:t>+</w:t>
            </w:r>
          </w:p>
        </w:tc>
        <w:tc>
          <w:tcPr>
            <w:tcW w:w="1650" w:type="dxa"/>
            <w:shd w:val="clear" w:color="auto" w:fill="auto"/>
            <w:tcMar>
              <w:top w:w="100" w:type="dxa"/>
              <w:left w:w="100" w:type="dxa"/>
              <w:bottom w:w="100" w:type="dxa"/>
              <w:right w:w="100" w:type="dxa"/>
            </w:tcMar>
          </w:tcPr>
          <w:p w14:paraId="1D6C0EBB" w14:textId="77777777" w:rsidR="00B6325B" w:rsidRPr="00DF65B1" w:rsidRDefault="00B6325B" w:rsidP="00DF65B1">
            <w:pPr>
              <w:widowControl w:val="0"/>
              <w:pBdr>
                <w:top w:val="nil"/>
                <w:left w:val="nil"/>
                <w:bottom w:val="nil"/>
                <w:right w:val="nil"/>
                <w:between w:val="nil"/>
              </w:pBdr>
              <w:spacing w:line="240" w:lineRule="auto"/>
              <w:jc w:val="center"/>
              <w:rPr>
                <w:rFonts w:ascii="Times New Roman" w:eastAsia="Times New Roman" w:hAnsi="Times New Roman" w:cs="Times New Roman"/>
                <w:sz w:val="24"/>
                <w:szCs w:val="24"/>
              </w:rPr>
            </w:pPr>
            <w:r w:rsidRPr="00DF65B1">
              <w:rPr>
                <w:rFonts w:ascii="Times New Roman" w:eastAsia="Times New Roman" w:hAnsi="Times New Roman" w:cs="Times New Roman"/>
                <w:sz w:val="24"/>
                <w:szCs w:val="24"/>
              </w:rPr>
              <w:t>-</w:t>
            </w:r>
          </w:p>
        </w:tc>
        <w:tc>
          <w:tcPr>
            <w:tcW w:w="1620" w:type="dxa"/>
            <w:shd w:val="clear" w:color="auto" w:fill="auto"/>
            <w:tcMar>
              <w:top w:w="100" w:type="dxa"/>
              <w:left w:w="100" w:type="dxa"/>
              <w:bottom w:w="100" w:type="dxa"/>
              <w:right w:w="100" w:type="dxa"/>
            </w:tcMar>
          </w:tcPr>
          <w:p w14:paraId="557DD63B" w14:textId="77777777" w:rsidR="00B6325B" w:rsidRPr="00DF65B1" w:rsidRDefault="00B6325B" w:rsidP="00DF65B1">
            <w:pPr>
              <w:widowControl w:val="0"/>
              <w:pBdr>
                <w:top w:val="nil"/>
                <w:left w:val="nil"/>
                <w:bottom w:val="nil"/>
                <w:right w:val="nil"/>
                <w:between w:val="nil"/>
              </w:pBdr>
              <w:spacing w:line="240" w:lineRule="auto"/>
              <w:jc w:val="center"/>
              <w:rPr>
                <w:rFonts w:ascii="Times New Roman" w:eastAsia="Times New Roman" w:hAnsi="Times New Roman" w:cs="Times New Roman"/>
                <w:sz w:val="24"/>
                <w:szCs w:val="24"/>
              </w:rPr>
            </w:pPr>
            <w:r w:rsidRPr="00DF65B1">
              <w:rPr>
                <w:rFonts w:ascii="Times New Roman" w:eastAsia="Times New Roman" w:hAnsi="Times New Roman" w:cs="Times New Roman"/>
                <w:sz w:val="24"/>
                <w:szCs w:val="24"/>
              </w:rPr>
              <w:t>+</w:t>
            </w:r>
          </w:p>
        </w:tc>
        <w:tc>
          <w:tcPr>
            <w:tcW w:w="1050" w:type="dxa"/>
            <w:shd w:val="clear" w:color="auto" w:fill="auto"/>
            <w:tcMar>
              <w:top w:w="100" w:type="dxa"/>
              <w:left w:w="100" w:type="dxa"/>
              <w:bottom w:w="100" w:type="dxa"/>
              <w:right w:w="100" w:type="dxa"/>
            </w:tcMar>
          </w:tcPr>
          <w:p w14:paraId="57906C0D" w14:textId="77777777" w:rsidR="00B6325B" w:rsidRPr="00DF65B1" w:rsidRDefault="00B6325B" w:rsidP="00DF65B1">
            <w:pPr>
              <w:widowControl w:val="0"/>
              <w:pBdr>
                <w:top w:val="nil"/>
                <w:left w:val="nil"/>
                <w:bottom w:val="nil"/>
                <w:right w:val="nil"/>
                <w:between w:val="nil"/>
              </w:pBdr>
              <w:spacing w:line="240" w:lineRule="auto"/>
              <w:jc w:val="center"/>
              <w:rPr>
                <w:rFonts w:ascii="Times New Roman" w:eastAsia="Times New Roman" w:hAnsi="Times New Roman" w:cs="Times New Roman"/>
                <w:sz w:val="24"/>
                <w:szCs w:val="24"/>
              </w:rPr>
            </w:pPr>
            <w:r w:rsidRPr="00DF65B1">
              <w:rPr>
                <w:rFonts w:ascii="Times New Roman" w:eastAsia="Times New Roman" w:hAnsi="Times New Roman" w:cs="Times New Roman"/>
                <w:sz w:val="24"/>
                <w:szCs w:val="24"/>
              </w:rPr>
              <w:t>-</w:t>
            </w:r>
          </w:p>
        </w:tc>
      </w:tr>
      <w:tr w:rsidR="00B6325B" w:rsidRPr="00DF65B1" w14:paraId="0569A21B" w14:textId="77777777" w:rsidTr="00D036CF">
        <w:tc>
          <w:tcPr>
            <w:tcW w:w="780" w:type="dxa"/>
            <w:shd w:val="clear" w:color="auto" w:fill="auto"/>
            <w:tcMar>
              <w:top w:w="100" w:type="dxa"/>
              <w:left w:w="100" w:type="dxa"/>
              <w:bottom w:w="100" w:type="dxa"/>
              <w:right w:w="100" w:type="dxa"/>
            </w:tcMar>
          </w:tcPr>
          <w:p w14:paraId="15C8CF8A" w14:textId="77777777" w:rsidR="00B6325B" w:rsidRPr="00DF65B1" w:rsidRDefault="00B6325B" w:rsidP="00DF65B1">
            <w:pPr>
              <w:widowControl w:val="0"/>
              <w:pBdr>
                <w:top w:val="nil"/>
                <w:left w:val="nil"/>
                <w:bottom w:val="nil"/>
                <w:right w:val="nil"/>
                <w:between w:val="nil"/>
              </w:pBdr>
              <w:spacing w:line="240" w:lineRule="auto"/>
              <w:rPr>
                <w:rFonts w:ascii="Times New Roman" w:eastAsia="Times New Roman" w:hAnsi="Times New Roman" w:cs="Times New Roman"/>
                <w:b/>
                <w:sz w:val="24"/>
                <w:szCs w:val="24"/>
              </w:rPr>
            </w:pPr>
            <w:r w:rsidRPr="00DF65B1">
              <w:rPr>
                <w:rFonts w:ascii="Times New Roman" w:eastAsia="Times New Roman" w:hAnsi="Times New Roman" w:cs="Times New Roman"/>
                <w:b/>
                <w:sz w:val="24"/>
                <w:szCs w:val="24"/>
              </w:rPr>
              <w:t>35</w:t>
            </w:r>
          </w:p>
        </w:tc>
        <w:tc>
          <w:tcPr>
            <w:tcW w:w="3045" w:type="dxa"/>
            <w:shd w:val="clear" w:color="auto" w:fill="auto"/>
            <w:tcMar>
              <w:top w:w="100" w:type="dxa"/>
              <w:left w:w="100" w:type="dxa"/>
              <w:bottom w:w="100" w:type="dxa"/>
              <w:right w:w="100" w:type="dxa"/>
            </w:tcMar>
          </w:tcPr>
          <w:p w14:paraId="53CE9F3F" w14:textId="77777777" w:rsidR="00B6325B" w:rsidRPr="00DF65B1" w:rsidRDefault="00B6325B" w:rsidP="00DF65B1">
            <w:pPr>
              <w:widowControl w:val="0"/>
              <w:spacing w:line="240" w:lineRule="auto"/>
              <w:jc w:val="both"/>
              <w:rPr>
                <w:rFonts w:ascii="Times New Roman" w:eastAsia="Times New Roman" w:hAnsi="Times New Roman" w:cs="Times New Roman"/>
                <w:sz w:val="24"/>
                <w:szCs w:val="24"/>
              </w:rPr>
            </w:pPr>
            <w:r w:rsidRPr="00DF65B1">
              <w:rPr>
                <w:rFonts w:ascii="Times New Roman" w:eastAsia="Times New Roman" w:hAnsi="Times New Roman" w:cs="Times New Roman"/>
                <w:sz w:val="24"/>
                <w:szCs w:val="24"/>
              </w:rPr>
              <w:t>Нет цвета, гладкая, плоская, прозрачная и блестящая, ровная, однородная, слизистая</w:t>
            </w:r>
          </w:p>
        </w:tc>
        <w:tc>
          <w:tcPr>
            <w:tcW w:w="2265" w:type="dxa"/>
            <w:shd w:val="clear" w:color="auto" w:fill="auto"/>
            <w:tcMar>
              <w:top w:w="100" w:type="dxa"/>
              <w:left w:w="100" w:type="dxa"/>
              <w:bottom w:w="100" w:type="dxa"/>
              <w:right w:w="100" w:type="dxa"/>
            </w:tcMar>
          </w:tcPr>
          <w:p w14:paraId="38C023FB" w14:textId="77777777" w:rsidR="00B6325B" w:rsidRPr="00DF65B1" w:rsidRDefault="00B6325B" w:rsidP="00DF65B1">
            <w:pPr>
              <w:widowControl w:val="0"/>
              <w:spacing w:line="240" w:lineRule="auto"/>
              <w:rPr>
                <w:rFonts w:ascii="Times New Roman" w:eastAsia="Times New Roman" w:hAnsi="Times New Roman" w:cs="Times New Roman"/>
                <w:sz w:val="24"/>
                <w:szCs w:val="24"/>
              </w:rPr>
            </w:pPr>
            <w:proofErr w:type="spellStart"/>
            <w:r w:rsidRPr="00DF65B1">
              <w:rPr>
                <w:rFonts w:ascii="Times New Roman" w:eastAsia="Times New Roman" w:hAnsi="Times New Roman" w:cs="Times New Roman"/>
                <w:sz w:val="24"/>
                <w:szCs w:val="24"/>
              </w:rPr>
              <w:t>Грам</w:t>
            </w:r>
            <w:proofErr w:type="spellEnd"/>
            <w:r w:rsidRPr="00DF65B1">
              <w:rPr>
                <w:rFonts w:ascii="Times New Roman" w:eastAsia="Times New Roman" w:hAnsi="Times New Roman" w:cs="Times New Roman"/>
                <w:sz w:val="24"/>
                <w:szCs w:val="24"/>
              </w:rPr>
              <w:t>+ палочки, 4-5 мкм</w:t>
            </w:r>
          </w:p>
          <w:p w14:paraId="3E3123D5" w14:textId="77777777" w:rsidR="00B6325B" w:rsidRPr="00DF65B1" w:rsidRDefault="00B6325B" w:rsidP="00DF65B1">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p>
        </w:tc>
        <w:tc>
          <w:tcPr>
            <w:tcW w:w="1635" w:type="dxa"/>
            <w:shd w:val="clear" w:color="auto" w:fill="auto"/>
            <w:tcMar>
              <w:top w:w="100" w:type="dxa"/>
              <w:left w:w="100" w:type="dxa"/>
              <w:bottom w:w="100" w:type="dxa"/>
              <w:right w:w="100" w:type="dxa"/>
            </w:tcMar>
          </w:tcPr>
          <w:p w14:paraId="7E387F70" w14:textId="77777777" w:rsidR="00B6325B" w:rsidRPr="00DF65B1" w:rsidRDefault="00B6325B" w:rsidP="00DF65B1">
            <w:pPr>
              <w:widowControl w:val="0"/>
              <w:pBdr>
                <w:top w:val="nil"/>
                <w:left w:val="nil"/>
                <w:bottom w:val="nil"/>
                <w:right w:val="nil"/>
                <w:between w:val="nil"/>
              </w:pBdr>
              <w:spacing w:line="240" w:lineRule="auto"/>
              <w:jc w:val="center"/>
              <w:rPr>
                <w:rFonts w:ascii="Times New Roman" w:eastAsia="Times New Roman" w:hAnsi="Times New Roman" w:cs="Times New Roman"/>
                <w:sz w:val="24"/>
                <w:szCs w:val="24"/>
              </w:rPr>
            </w:pPr>
            <w:r w:rsidRPr="00DF65B1">
              <w:rPr>
                <w:rFonts w:ascii="Times New Roman" w:eastAsia="Times New Roman" w:hAnsi="Times New Roman" w:cs="Times New Roman"/>
                <w:sz w:val="24"/>
                <w:szCs w:val="24"/>
              </w:rPr>
              <w:t>+</w:t>
            </w:r>
          </w:p>
        </w:tc>
        <w:tc>
          <w:tcPr>
            <w:tcW w:w="2280" w:type="dxa"/>
            <w:shd w:val="clear" w:color="auto" w:fill="auto"/>
            <w:tcMar>
              <w:top w:w="100" w:type="dxa"/>
              <w:left w:w="100" w:type="dxa"/>
              <w:bottom w:w="100" w:type="dxa"/>
              <w:right w:w="100" w:type="dxa"/>
            </w:tcMar>
          </w:tcPr>
          <w:p w14:paraId="587DDC74" w14:textId="77777777" w:rsidR="00B6325B" w:rsidRPr="00DF65B1" w:rsidRDefault="00B6325B" w:rsidP="00DF65B1">
            <w:pPr>
              <w:widowControl w:val="0"/>
              <w:pBdr>
                <w:top w:val="nil"/>
                <w:left w:val="nil"/>
                <w:bottom w:val="nil"/>
                <w:right w:val="nil"/>
                <w:between w:val="nil"/>
              </w:pBdr>
              <w:spacing w:line="240" w:lineRule="auto"/>
              <w:jc w:val="center"/>
              <w:rPr>
                <w:rFonts w:ascii="Times New Roman" w:eastAsia="Times New Roman" w:hAnsi="Times New Roman" w:cs="Times New Roman"/>
                <w:sz w:val="24"/>
                <w:szCs w:val="24"/>
              </w:rPr>
            </w:pPr>
            <w:r w:rsidRPr="00DF65B1">
              <w:rPr>
                <w:rFonts w:ascii="Times New Roman" w:eastAsia="Times New Roman" w:hAnsi="Times New Roman" w:cs="Times New Roman"/>
                <w:sz w:val="24"/>
                <w:szCs w:val="24"/>
              </w:rPr>
              <w:t>+</w:t>
            </w:r>
          </w:p>
        </w:tc>
        <w:tc>
          <w:tcPr>
            <w:tcW w:w="1650" w:type="dxa"/>
            <w:shd w:val="clear" w:color="auto" w:fill="auto"/>
            <w:tcMar>
              <w:top w:w="100" w:type="dxa"/>
              <w:left w:w="100" w:type="dxa"/>
              <w:bottom w:w="100" w:type="dxa"/>
              <w:right w:w="100" w:type="dxa"/>
            </w:tcMar>
          </w:tcPr>
          <w:p w14:paraId="6F7F3637" w14:textId="77777777" w:rsidR="00B6325B" w:rsidRPr="00DF65B1" w:rsidRDefault="00B6325B" w:rsidP="00DF65B1">
            <w:pPr>
              <w:widowControl w:val="0"/>
              <w:pBdr>
                <w:top w:val="nil"/>
                <w:left w:val="nil"/>
                <w:bottom w:val="nil"/>
                <w:right w:val="nil"/>
                <w:between w:val="nil"/>
              </w:pBdr>
              <w:spacing w:line="240" w:lineRule="auto"/>
              <w:jc w:val="center"/>
              <w:rPr>
                <w:rFonts w:ascii="Times New Roman" w:eastAsia="Times New Roman" w:hAnsi="Times New Roman" w:cs="Times New Roman"/>
                <w:sz w:val="24"/>
                <w:szCs w:val="24"/>
              </w:rPr>
            </w:pPr>
            <w:r w:rsidRPr="00DF65B1">
              <w:rPr>
                <w:rFonts w:ascii="Times New Roman" w:eastAsia="Times New Roman" w:hAnsi="Times New Roman" w:cs="Times New Roman"/>
                <w:sz w:val="24"/>
                <w:szCs w:val="24"/>
              </w:rPr>
              <w:t>-</w:t>
            </w:r>
          </w:p>
        </w:tc>
        <w:tc>
          <w:tcPr>
            <w:tcW w:w="1620" w:type="dxa"/>
            <w:shd w:val="clear" w:color="auto" w:fill="auto"/>
            <w:tcMar>
              <w:top w:w="100" w:type="dxa"/>
              <w:left w:w="100" w:type="dxa"/>
              <w:bottom w:w="100" w:type="dxa"/>
              <w:right w:w="100" w:type="dxa"/>
            </w:tcMar>
          </w:tcPr>
          <w:p w14:paraId="7E4FC148" w14:textId="77777777" w:rsidR="00B6325B" w:rsidRPr="00DF65B1" w:rsidRDefault="00B6325B" w:rsidP="00DF65B1">
            <w:pPr>
              <w:widowControl w:val="0"/>
              <w:pBdr>
                <w:top w:val="nil"/>
                <w:left w:val="nil"/>
                <w:bottom w:val="nil"/>
                <w:right w:val="nil"/>
                <w:between w:val="nil"/>
              </w:pBdr>
              <w:spacing w:line="240" w:lineRule="auto"/>
              <w:jc w:val="center"/>
              <w:rPr>
                <w:rFonts w:ascii="Times New Roman" w:eastAsia="Times New Roman" w:hAnsi="Times New Roman" w:cs="Times New Roman"/>
                <w:sz w:val="24"/>
                <w:szCs w:val="24"/>
              </w:rPr>
            </w:pPr>
            <w:r w:rsidRPr="00DF65B1">
              <w:rPr>
                <w:rFonts w:ascii="Times New Roman" w:eastAsia="Times New Roman" w:hAnsi="Times New Roman" w:cs="Times New Roman"/>
                <w:sz w:val="24"/>
                <w:szCs w:val="24"/>
              </w:rPr>
              <w:t>-</w:t>
            </w:r>
          </w:p>
        </w:tc>
        <w:tc>
          <w:tcPr>
            <w:tcW w:w="1050" w:type="dxa"/>
            <w:shd w:val="clear" w:color="auto" w:fill="auto"/>
            <w:tcMar>
              <w:top w:w="100" w:type="dxa"/>
              <w:left w:w="100" w:type="dxa"/>
              <w:bottom w:w="100" w:type="dxa"/>
              <w:right w:w="100" w:type="dxa"/>
            </w:tcMar>
          </w:tcPr>
          <w:p w14:paraId="54B6D72C" w14:textId="77777777" w:rsidR="00B6325B" w:rsidRPr="00DF65B1" w:rsidRDefault="00B6325B" w:rsidP="00DF65B1">
            <w:pPr>
              <w:widowControl w:val="0"/>
              <w:pBdr>
                <w:top w:val="nil"/>
                <w:left w:val="nil"/>
                <w:bottom w:val="nil"/>
                <w:right w:val="nil"/>
                <w:between w:val="nil"/>
              </w:pBdr>
              <w:spacing w:line="240" w:lineRule="auto"/>
              <w:jc w:val="center"/>
              <w:rPr>
                <w:rFonts w:ascii="Times New Roman" w:eastAsia="Times New Roman" w:hAnsi="Times New Roman" w:cs="Times New Roman"/>
                <w:sz w:val="24"/>
                <w:szCs w:val="24"/>
              </w:rPr>
            </w:pPr>
            <w:r w:rsidRPr="00DF65B1">
              <w:rPr>
                <w:rFonts w:ascii="Times New Roman" w:eastAsia="Times New Roman" w:hAnsi="Times New Roman" w:cs="Times New Roman"/>
                <w:sz w:val="24"/>
                <w:szCs w:val="24"/>
              </w:rPr>
              <w:t>-</w:t>
            </w:r>
          </w:p>
        </w:tc>
      </w:tr>
      <w:tr w:rsidR="00B6325B" w:rsidRPr="00DF65B1" w14:paraId="38256467" w14:textId="77777777" w:rsidTr="00D036CF">
        <w:tc>
          <w:tcPr>
            <w:tcW w:w="780" w:type="dxa"/>
            <w:shd w:val="clear" w:color="auto" w:fill="auto"/>
            <w:tcMar>
              <w:top w:w="100" w:type="dxa"/>
              <w:left w:w="100" w:type="dxa"/>
              <w:bottom w:w="100" w:type="dxa"/>
              <w:right w:w="100" w:type="dxa"/>
            </w:tcMar>
          </w:tcPr>
          <w:p w14:paraId="407CA799" w14:textId="77777777" w:rsidR="00B6325B" w:rsidRPr="00DF65B1" w:rsidRDefault="00B6325B" w:rsidP="00DF65B1">
            <w:pPr>
              <w:widowControl w:val="0"/>
              <w:pBdr>
                <w:top w:val="nil"/>
                <w:left w:val="nil"/>
                <w:bottom w:val="nil"/>
                <w:right w:val="nil"/>
                <w:between w:val="nil"/>
              </w:pBdr>
              <w:spacing w:line="240" w:lineRule="auto"/>
              <w:rPr>
                <w:rFonts w:ascii="Times New Roman" w:eastAsia="Times New Roman" w:hAnsi="Times New Roman" w:cs="Times New Roman"/>
                <w:b/>
                <w:sz w:val="24"/>
                <w:szCs w:val="24"/>
              </w:rPr>
            </w:pPr>
            <w:r w:rsidRPr="00DF65B1">
              <w:rPr>
                <w:rFonts w:ascii="Times New Roman" w:eastAsia="Times New Roman" w:hAnsi="Times New Roman" w:cs="Times New Roman"/>
                <w:b/>
                <w:sz w:val="24"/>
                <w:szCs w:val="24"/>
              </w:rPr>
              <w:t>56</w:t>
            </w:r>
          </w:p>
        </w:tc>
        <w:tc>
          <w:tcPr>
            <w:tcW w:w="3045" w:type="dxa"/>
            <w:shd w:val="clear" w:color="auto" w:fill="auto"/>
            <w:tcMar>
              <w:top w:w="100" w:type="dxa"/>
              <w:left w:w="100" w:type="dxa"/>
              <w:bottom w:w="100" w:type="dxa"/>
              <w:right w:w="100" w:type="dxa"/>
            </w:tcMar>
          </w:tcPr>
          <w:p w14:paraId="09365E7E" w14:textId="77777777" w:rsidR="00B6325B" w:rsidRPr="00DF65B1" w:rsidRDefault="00B6325B" w:rsidP="00DF65B1">
            <w:pPr>
              <w:widowControl w:val="0"/>
              <w:spacing w:line="240" w:lineRule="auto"/>
              <w:jc w:val="both"/>
              <w:rPr>
                <w:rFonts w:ascii="Times New Roman" w:eastAsia="Times New Roman" w:hAnsi="Times New Roman" w:cs="Times New Roman"/>
                <w:sz w:val="24"/>
                <w:szCs w:val="24"/>
              </w:rPr>
            </w:pPr>
            <w:r w:rsidRPr="00DF65B1">
              <w:rPr>
                <w:rFonts w:ascii="Times New Roman" w:eastAsia="Times New Roman" w:hAnsi="Times New Roman" w:cs="Times New Roman"/>
                <w:sz w:val="24"/>
                <w:szCs w:val="24"/>
              </w:rPr>
              <w:t>Белая, гладкая, плоская, прозрачная, ровный, однородная, мягкая</w:t>
            </w:r>
          </w:p>
        </w:tc>
        <w:tc>
          <w:tcPr>
            <w:tcW w:w="2265" w:type="dxa"/>
            <w:shd w:val="clear" w:color="auto" w:fill="auto"/>
            <w:tcMar>
              <w:top w:w="100" w:type="dxa"/>
              <w:left w:w="100" w:type="dxa"/>
              <w:bottom w:w="100" w:type="dxa"/>
              <w:right w:w="100" w:type="dxa"/>
            </w:tcMar>
          </w:tcPr>
          <w:p w14:paraId="05D3CD50" w14:textId="77777777" w:rsidR="00B6325B" w:rsidRPr="00DF65B1" w:rsidRDefault="00B6325B" w:rsidP="00DF65B1">
            <w:pPr>
              <w:widowControl w:val="0"/>
              <w:spacing w:line="240" w:lineRule="auto"/>
              <w:rPr>
                <w:rFonts w:ascii="Times New Roman" w:eastAsia="Times New Roman" w:hAnsi="Times New Roman" w:cs="Times New Roman"/>
                <w:sz w:val="24"/>
                <w:szCs w:val="24"/>
              </w:rPr>
            </w:pPr>
            <w:proofErr w:type="spellStart"/>
            <w:r w:rsidRPr="00DF65B1">
              <w:rPr>
                <w:rFonts w:ascii="Times New Roman" w:eastAsia="Times New Roman" w:hAnsi="Times New Roman" w:cs="Times New Roman"/>
                <w:sz w:val="24"/>
                <w:szCs w:val="24"/>
              </w:rPr>
              <w:t>Грам</w:t>
            </w:r>
            <w:proofErr w:type="spellEnd"/>
            <w:r w:rsidRPr="00DF65B1">
              <w:rPr>
                <w:rFonts w:ascii="Times New Roman" w:eastAsia="Times New Roman" w:hAnsi="Times New Roman" w:cs="Times New Roman"/>
                <w:sz w:val="24"/>
                <w:szCs w:val="24"/>
              </w:rPr>
              <w:t>+ короткие палочки, 1 мкм</w:t>
            </w:r>
          </w:p>
          <w:p w14:paraId="297818C2" w14:textId="77777777" w:rsidR="00B6325B" w:rsidRPr="00DF65B1" w:rsidRDefault="00B6325B" w:rsidP="00DF65B1">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p>
        </w:tc>
        <w:tc>
          <w:tcPr>
            <w:tcW w:w="1635" w:type="dxa"/>
            <w:shd w:val="clear" w:color="auto" w:fill="auto"/>
            <w:tcMar>
              <w:top w:w="100" w:type="dxa"/>
              <w:left w:w="100" w:type="dxa"/>
              <w:bottom w:w="100" w:type="dxa"/>
              <w:right w:w="100" w:type="dxa"/>
            </w:tcMar>
          </w:tcPr>
          <w:p w14:paraId="7F5A81C5" w14:textId="77777777" w:rsidR="00B6325B" w:rsidRPr="00DF65B1" w:rsidRDefault="00B6325B" w:rsidP="00DF65B1">
            <w:pPr>
              <w:widowControl w:val="0"/>
              <w:pBdr>
                <w:top w:val="nil"/>
                <w:left w:val="nil"/>
                <w:bottom w:val="nil"/>
                <w:right w:val="nil"/>
                <w:between w:val="nil"/>
              </w:pBdr>
              <w:spacing w:line="240" w:lineRule="auto"/>
              <w:jc w:val="center"/>
              <w:rPr>
                <w:rFonts w:ascii="Times New Roman" w:eastAsia="Times New Roman" w:hAnsi="Times New Roman" w:cs="Times New Roman"/>
                <w:sz w:val="24"/>
                <w:szCs w:val="24"/>
              </w:rPr>
            </w:pPr>
            <w:r w:rsidRPr="00DF65B1">
              <w:rPr>
                <w:rFonts w:ascii="Times New Roman" w:eastAsia="Times New Roman" w:hAnsi="Times New Roman" w:cs="Times New Roman"/>
                <w:sz w:val="24"/>
                <w:szCs w:val="24"/>
              </w:rPr>
              <w:t>+</w:t>
            </w:r>
          </w:p>
        </w:tc>
        <w:tc>
          <w:tcPr>
            <w:tcW w:w="2280" w:type="dxa"/>
            <w:shd w:val="clear" w:color="auto" w:fill="auto"/>
            <w:tcMar>
              <w:top w:w="100" w:type="dxa"/>
              <w:left w:w="100" w:type="dxa"/>
              <w:bottom w:w="100" w:type="dxa"/>
              <w:right w:w="100" w:type="dxa"/>
            </w:tcMar>
          </w:tcPr>
          <w:p w14:paraId="4E3164B7" w14:textId="77777777" w:rsidR="00B6325B" w:rsidRPr="00DF65B1" w:rsidRDefault="00B6325B" w:rsidP="00DF65B1">
            <w:pPr>
              <w:widowControl w:val="0"/>
              <w:pBdr>
                <w:top w:val="nil"/>
                <w:left w:val="nil"/>
                <w:bottom w:val="nil"/>
                <w:right w:val="nil"/>
                <w:between w:val="nil"/>
              </w:pBdr>
              <w:spacing w:line="240" w:lineRule="auto"/>
              <w:jc w:val="center"/>
              <w:rPr>
                <w:rFonts w:ascii="Times New Roman" w:eastAsia="Times New Roman" w:hAnsi="Times New Roman" w:cs="Times New Roman"/>
                <w:sz w:val="24"/>
                <w:szCs w:val="24"/>
              </w:rPr>
            </w:pPr>
            <w:r w:rsidRPr="00DF65B1">
              <w:rPr>
                <w:rFonts w:ascii="Times New Roman" w:eastAsia="Times New Roman" w:hAnsi="Times New Roman" w:cs="Times New Roman"/>
                <w:sz w:val="24"/>
                <w:szCs w:val="24"/>
              </w:rPr>
              <w:t>-</w:t>
            </w:r>
          </w:p>
        </w:tc>
        <w:tc>
          <w:tcPr>
            <w:tcW w:w="1650" w:type="dxa"/>
            <w:shd w:val="clear" w:color="auto" w:fill="auto"/>
            <w:tcMar>
              <w:top w:w="100" w:type="dxa"/>
              <w:left w:w="100" w:type="dxa"/>
              <w:bottom w:w="100" w:type="dxa"/>
              <w:right w:w="100" w:type="dxa"/>
            </w:tcMar>
          </w:tcPr>
          <w:p w14:paraId="57F1ADF3" w14:textId="77777777" w:rsidR="00B6325B" w:rsidRPr="00DF65B1" w:rsidRDefault="00B6325B" w:rsidP="00DF65B1">
            <w:pPr>
              <w:widowControl w:val="0"/>
              <w:pBdr>
                <w:top w:val="nil"/>
                <w:left w:val="nil"/>
                <w:bottom w:val="nil"/>
                <w:right w:val="nil"/>
                <w:between w:val="nil"/>
              </w:pBdr>
              <w:spacing w:line="240" w:lineRule="auto"/>
              <w:jc w:val="center"/>
              <w:rPr>
                <w:rFonts w:ascii="Times New Roman" w:eastAsia="Times New Roman" w:hAnsi="Times New Roman" w:cs="Times New Roman"/>
                <w:sz w:val="24"/>
                <w:szCs w:val="24"/>
              </w:rPr>
            </w:pPr>
            <w:r w:rsidRPr="00DF65B1">
              <w:rPr>
                <w:rFonts w:ascii="Times New Roman" w:eastAsia="Times New Roman" w:hAnsi="Times New Roman" w:cs="Times New Roman"/>
                <w:sz w:val="24"/>
                <w:szCs w:val="24"/>
              </w:rPr>
              <w:t>-</w:t>
            </w:r>
          </w:p>
        </w:tc>
        <w:tc>
          <w:tcPr>
            <w:tcW w:w="1620" w:type="dxa"/>
            <w:shd w:val="clear" w:color="auto" w:fill="auto"/>
            <w:tcMar>
              <w:top w:w="100" w:type="dxa"/>
              <w:left w:w="100" w:type="dxa"/>
              <w:bottom w:w="100" w:type="dxa"/>
              <w:right w:w="100" w:type="dxa"/>
            </w:tcMar>
          </w:tcPr>
          <w:p w14:paraId="6DAB2B93" w14:textId="77777777" w:rsidR="00B6325B" w:rsidRPr="00DF65B1" w:rsidRDefault="00B6325B" w:rsidP="00DF65B1">
            <w:pPr>
              <w:widowControl w:val="0"/>
              <w:pBdr>
                <w:top w:val="nil"/>
                <w:left w:val="nil"/>
                <w:bottom w:val="nil"/>
                <w:right w:val="nil"/>
                <w:between w:val="nil"/>
              </w:pBdr>
              <w:spacing w:line="240" w:lineRule="auto"/>
              <w:jc w:val="center"/>
              <w:rPr>
                <w:rFonts w:ascii="Times New Roman" w:eastAsia="Times New Roman" w:hAnsi="Times New Roman" w:cs="Times New Roman"/>
                <w:sz w:val="24"/>
                <w:szCs w:val="24"/>
              </w:rPr>
            </w:pPr>
            <w:r w:rsidRPr="00DF65B1">
              <w:rPr>
                <w:rFonts w:ascii="Times New Roman" w:eastAsia="Times New Roman" w:hAnsi="Times New Roman" w:cs="Times New Roman"/>
                <w:sz w:val="24"/>
                <w:szCs w:val="24"/>
              </w:rPr>
              <w:t>+</w:t>
            </w:r>
          </w:p>
        </w:tc>
        <w:tc>
          <w:tcPr>
            <w:tcW w:w="1050" w:type="dxa"/>
            <w:shd w:val="clear" w:color="auto" w:fill="auto"/>
            <w:tcMar>
              <w:top w:w="100" w:type="dxa"/>
              <w:left w:w="100" w:type="dxa"/>
              <w:bottom w:w="100" w:type="dxa"/>
              <w:right w:w="100" w:type="dxa"/>
            </w:tcMar>
          </w:tcPr>
          <w:p w14:paraId="5AB3A09C" w14:textId="77777777" w:rsidR="00B6325B" w:rsidRPr="00DF65B1" w:rsidRDefault="00B6325B" w:rsidP="00DF65B1">
            <w:pPr>
              <w:widowControl w:val="0"/>
              <w:pBdr>
                <w:top w:val="nil"/>
                <w:left w:val="nil"/>
                <w:bottom w:val="nil"/>
                <w:right w:val="nil"/>
                <w:between w:val="nil"/>
              </w:pBdr>
              <w:spacing w:line="240" w:lineRule="auto"/>
              <w:jc w:val="center"/>
              <w:rPr>
                <w:rFonts w:ascii="Times New Roman" w:eastAsia="Times New Roman" w:hAnsi="Times New Roman" w:cs="Times New Roman"/>
                <w:sz w:val="24"/>
                <w:szCs w:val="24"/>
              </w:rPr>
            </w:pPr>
            <w:r w:rsidRPr="00DF65B1">
              <w:rPr>
                <w:rFonts w:ascii="Times New Roman" w:eastAsia="Times New Roman" w:hAnsi="Times New Roman" w:cs="Times New Roman"/>
                <w:sz w:val="24"/>
                <w:szCs w:val="24"/>
              </w:rPr>
              <w:t>-</w:t>
            </w:r>
          </w:p>
        </w:tc>
      </w:tr>
    </w:tbl>
    <w:p w14:paraId="0D899432" w14:textId="77777777" w:rsidR="00B6325B" w:rsidRPr="00DF65B1" w:rsidRDefault="00B6325B" w:rsidP="00DF65B1">
      <w:pPr>
        <w:spacing w:before="240" w:after="240" w:line="240" w:lineRule="auto"/>
        <w:jc w:val="both"/>
        <w:rPr>
          <w:rFonts w:ascii="Times New Roman" w:hAnsi="Times New Roman" w:cs="Times New Roman"/>
          <w:sz w:val="28"/>
          <w:szCs w:val="28"/>
        </w:rPr>
        <w:sectPr w:rsidR="00B6325B" w:rsidRPr="00DF65B1">
          <w:pgSz w:w="16834" w:h="11909" w:orient="landscape"/>
          <w:pgMar w:top="1440" w:right="1440" w:bottom="1440" w:left="1417" w:header="720" w:footer="720" w:gutter="0"/>
          <w:cols w:space="720"/>
        </w:sectPr>
      </w:pPr>
    </w:p>
    <w:p w14:paraId="4974A7FB" w14:textId="48CF1E61" w:rsidR="00B13B24" w:rsidRPr="00DF65B1" w:rsidRDefault="00B13B24" w:rsidP="00DF65B1">
      <w:pPr>
        <w:pStyle w:val="11"/>
        <w:spacing w:before="0" w:line="240" w:lineRule="auto"/>
        <w:jc w:val="right"/>
        <w:rPr>
          <w:rFonts w:ascii="Times New Roman" w:hAnsi="Times New Roman" w:cs="Times New Roman"/>
          <w:sz w:val="28"/>
          <w:szCs w:val="28"/>
        </w:rPr>
      </w:pPr>
      <w:bookmarkStart w:id="28" w:name="_Toc152005345"/>
      <w:bookmarkStart w:id="29" w:name="_Toc152362303"/>
      <w:r w:rsidRPr="00DF65B1">
        <w:rPr>
          <w:rFonts w:ascii="Times New Roman" w:hAnsi="Times New Roman" w:cs="Times New Roman"/>
          <w:b/>
          <w:color w:val="auto"/>
          <w:sz w:val="28"/>
          <w:szCs w:val="28"/>
        </w:rPr>
        <w:lastRenderedPageBreak/>
        <w:t>Приложение 5</w:t>
      </w:r>
      <w:bookmarkEnd w:id="28"/>
      <w:bookmarkEnd w:id="29"/>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70"/>
        <w:gridCol w:w="4482"/>
      </w:tblGrid>
      <w:tr w:rsidR="00B6325B" w:rsidRPr="00DF65B1" w14:paraId="632D73EE" w14:textId="77777777" w:rsidTr="00D036CF">
        <w:tc>
          <w:tcPr>
            <w:tcW w:w="4521" w:type="dxa"/>
          </w:tcPr>
          <w:p w14:paraId="0EF0B2ED" w14:textId="77777777" w:rsidR="00B6325B" w:rsidRPr="00DF65B1" w:rsidRDefault="00B6325B" w:rsidP="00DF65B1">
            <w:pPr>
              <w:spacing w:line="240" w:lineRule="auto"/>
              <w:jc w:val="both"/>
              <w:rPr>
                <w:rFonts w:ascii="Times New Roman" w:eastAsia="Times New Roman" w:hAnsi="Times New Roman" w:cs="Times New Roman"/>
                <w:bCs/>
                <w:sz w:val="28"/>
                <w:szCs w:val="28"/>
              </w:rPr>
            </w:pPr>
            <w:r w:rsidRPr="00DF65B1">
              <w:rPr>
                <w:rFonts w:ascii="Times New Roman" w:eastAsia="Times New Roman" w:hAnsi="Times New Roman" w:cs="Times New Roman"/>
                <w:bCs/>
                <w:noProof/>
                <w:sz w:val="28"/>
                <w:szCs w:val="28"/>
              </w:rPr>
              <w:drawing>
                <wp:anchor distT="0" distB="0" distL="114300" distR="114300" simplePos="0" relativeHeight="251677696" behindDoc="0" locked="0" layoutInCell="1" allowOverlap="1" wp14:anchorId="5241BFC8" wp14:editId="3F674F59">
                  <wp:simplePos x="0" y="0"/>
                  <wp:positionH relativeFrom="column">
                    <wp:posOffset>-3810</wp:posOffset>
                  </wp:positionH>
                  <wp:positionV relativeFrom="page">
                    <wp:posOffset>66040</wp:posOffset>
                  </wp:positionV>
                  <wp:extent cx="2682240" cy="2011680"/>
                  <wp:effectExtent l="0" t="0" r="3810" b="7620"/>
                  <wp:wrapTopAndBottom/>
                  <wp:docPr id="117022547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0225474" name="Рисунок 1170225474"/>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682240" cy="2011680"/>
                          </a:xfrm>
                          <a:prstGeom prst="rect">
                            <a:avLst/>
                          </a:prstGeom>
                        </pic:spPr>
                      </pic:pic>
                    </a:graphicData>
                  </a:graphic>
                  <wp14:sizeRelH relativeFrom="margin">
                    <wp14:pctWidth>0</wp14:pctWidth>
                  </wp14:sizeRelH>
                  <wp14:sizeRelV relativeFrom="margin">
                    <wp14:pctHeight>0</wp14:pctHeight>
                  </wp14:sizeRelV>
                </wp:anchor>
              </w:drawing>
            </w:r>
            <w:r w:rsidRPr="00DF65B1">
              <w:rPr>
                <w:rFonts w:ascii="Times New Roman" w:eastAsia="Times New Roman" w:hAnsi="Times New Roman" w:cs="Times New Roman"/>
                <w:bCs/>
                <w:sz w:val="28"/>
                <w:szCs w:val="28"/>
              </w:rPr>
              <w:t>Микропрепарат бактерий штамма №5 – грамположительные палочки.</w:t>
            </w:r>
          </w:p>
        </w:tc>
        <w:tc>
          <w:tcPr>
            <w:tcW w:w="4521" w:type="dxa"/>
          </w:tcPr>
          <w:p w14:paraId="430CF55B" w14:textId="77777777" w:rsidR="00B6325B" w:rsidRPr="00DF65B1" w:rsidRDefault="00B6325B" w:rsidP="00DF65B1">
            <w:pPr>
              <w:spacing w:line="240" w:lineRule="auto"/>
              <w:jc w:val="both"/>
              <w:rPr>
                <w:rFonts w:ascii="Times New Roman" w:eastAsia="Times New Roman" w:hAnsi="Times New Roman" w:cs="Times New Roman"/>
                <w:b/>
                <w:sz w:val="28"/>
                <w:szCs w:val="28"/>
              </w:rPr>
            </w:pPr>
            <w:r w:rsidRPr="00DF65B1">
              <w:rPr>
                <w:rFonts w:ascii="Times New Roman" w:eastAsia="Times New Roman" w:hAnsi="Times New Roman" w:cs="Times New Roman"/>
                <w:b/>
                <w:noProof/>
                <w:sz w:val="28"/>
                <w:szCs w:val="28"/>
              </w:rPr>
              <w:drawing>
                <wp:anchor distT="0" distB="0" distL="114300" distR="114300" simplePos="0" relativeHeight="251678720" behindDoc="0" locked="0" layoutInCell="1" allowOverlap="1" wp14:anchorId="795BCE30" wp14:editId="520204DE">
                  <wp:simplePos x="0" y="0"/>
                  <wp:positionH relativeFrom="column">
                    <wp:posOffset>3175</wp:posOffset>
                  </wp:positionH>
                  <wp:positionV relativeFrom="page">
                    <wp:posOffset>43180</wp:posOffset>
                  </wp:positionV>
                  <wp:extent cx="2712720" cy="2034540"/>
                  <wp:effectExtent l="0" t="0" r="0" b="3810"/>
                  <wp:wrapTopAndBottom/>
                  <wp:docPr id="1853359437"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3359437" name="Рисунок 1853359437"/>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712720" cy="2034540"/>
                          </a:xfrm>
                          <a:prstGeom prst="rect">
                            <a:avLst/>
                          </a:prstGeom>
                        </pic:spPr>
                      </pic:pic>
                    </a:graphicData>
                  </a:graphic>
                  <wp14:sizeRelH relativeFrom="margin">
                    <wp14:pctWidth>0</wp14:pctWidth>
                  </wp14:sizeRelH>
                  <wp14:sizeRelV relativeFrom="margin">
                    <wp14:pctHeight>0</wp14:pctHeight>
                  </wp14:sizeRelV>
                </wp:anchor>
              </w:drawing>
            </w:r>
            <w:r w:rsidRPr="00DF65B1">
              <w:rPr>
                <w:rFonts w:ascii="Times New Roman" w:eastAsia="Times New Roman" w:hAnsi="Times New Roman" w:cs="Times New Roman"/>
                <w:bCs/>
                <w:sz w:val="28"/>
                <w:szCs w:val="28"/>
              </w:rPr>
              <w:t>Микропрепарат бактерий штамма №10 – грамположительные палочки.</w:t>
            </w:r>
          </w:p>
        </w:tc>
      </w:tr>
      <w:tr w:rsidR="00B6325B" w:rsidRPr="00DF65B1" w14:paraId="2658B620" w14:textId="77777777" w:rsidTr="00D036CF">
        <w:tc>
          <w:tcPr>
            <w:tcW w:w="4521" w:type="dxa"/>
          </w:tcPr>
          <w:p w14:paraId="61C5636D" w14:textId="77777777" w:rsidR="00B6325B" w:rsidRPr="00DF65B1" w:rsidRDefault="00B6325B" w:rsidP="00DF65B1">
            <w:pPr>
              <w:spacing w:line="240" w:lineRule="auto"/>
              <w:jc w:val="both"/>
              <w:rPr>
                <w:rFonts w:ascii="Times New Roman" w:eastAsia="Times New Roman" w:hAnsi="Times New Roman" w:cs="Times New Roman"/>
                <w:b/>
                <w:sz w:val="28"/>
                <w:szCs w:val="28"/>
              </w:rPr>
            </w:pPr>
            <w:r w:rsidRPr="00DF65B1">
              <w:rPr>
                <w:rFonts w:ascii="Times New Roman" w:eastAsia="Times New Roman" w:hAnsi="Times New Roman" w:cs="Times New Roman"/>
                <w:b/>
                <w:noProof/>
                <w:sz w:val="28"/>
                <w:szCs w:val="28"/>
              </w:rPr>
              <w:drawing>
                <wp:anchor distT="0" distB="0" distL="114300" distR="114300" simplePos="0" relativeHeight="251679744" behindDoc="0" locked="0" layoutInCell="1" allowOverlap="1" wp14:anchorId="32819530" wp14:editId="3045126D">
                  <wp:simplePos x="0" y="0"/>
                  <wp:positionH relativeFrom="column">
                    <wp:posOffset>-3810</wp:posOffset>
                  </wp:positionH>
                  <wp:positionV relativeFrom="page">
                    <wp:posOffset>62230</wp:posOffset>
                  </wp:positionV>
                  <wp:extent cx="2788920" cy="2091690"/>
                  <wp:effectExtent l="0" t="0" r="0" b="3810"/>
                  <wp:wrapTopAndBottom/>
                  <wp:docPr id="59982164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9821643" name="Рисунок 599821643"/>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788920" cy="2091690"/>
                          </a:xfrm>
                          <a:prstGeom prst="rect">
                            <a:avLst/>
                          </a:prstGeom>
                        </pic:spPr>
                      </pic:pic>
                    </a:graphicData>
                  </a:graphic>
                  <wp14:sizeRelH relativeFrom="margin">
                    <wp14:pctWidth>0</wp14:pctWidth>
                  </wp14:sizeRelH>
                  <wp14:sizeRelV relativeFrom="margin">
                    <wp14:pctHeight>0</wp14:pctHeight>
                  </wp14:sizeRelV>
                </wp:anchor>
              </w:drawing>
            </w:r>
            <w:r w:rsidRPr="00DF65B1">
              <w:rPr>
                <w:rFonts w:ascii="Times New Roman" w:eastAsia="Times New Roman" w:hAnsi="Times New Roman" w:cs="Times New Roman"/>
                <w:bCs/>
                <w:sz w:val="28"/>
                <w:szCs w:val="28"/>
              </w:rPr>
              <w:t>Микропрепарат бактерий штамма №34 – грамположительные палочки.</w:t>
            </w:r>
          </w:p>
        </w:tc>
        <w:tc>
          <w:tcPr>
            <w:tcW w:w="4521" w:type="dxa"/>
          </w:tcPr>
          <w:p w14:paraId="6C843100" w14:textId="77777777" w:rsidR="00B6325B" w:rsidRPr="00DF65B1" w:rsidRDefault="00B6325B" w:rsidP="00DF65B1">
            <w:pPr>
              <w:spacing w:line="240" w:lineRule="auto"/>
              <w:jc w:val="both"/>
              <w:rPr>
                <w:rFonts w:ascii="Times New Roman" w:eastAsia="Times New Roman" w:hAnsi="Times New Roman" w:cs="Times New Roman"/>
                <w:b/>
                <w:sz w:val="28"/>
                <w:szCs w:val="28"/>
              </w:rPr>
            </w:pPr>
            <w:r w:rsidRPr="00DF65B1">
              <w:rPr>
                <w:rFonts w:ascii="Times New Roman" w:eastAsia="Times New Roman" w:hAnsi="Times New Roman" w:cs="Times New Roman"/>
                <w:bCs/>
                <w:sz w:val="28"/>
                <w:szCs w:val="28"/>
              </w:rPr>
              <w:t>Микропрепарат бактерий штамма №35 – грамположительные палочки</w:t>
            </w:r>
            <w:r w:rsidRPr="00DF65B1">
              <w:rPr>
                <w:rFonts w:ascii="Times New Roman" w:eastAsia="Times New Roman" w:hAnsi="Times New Roman" w:cs="Times New Roman"/>
                <w:b/>
                <w:noProof/>
                <w:sz w:val="28"/>
                <w:szCs w:val="28"/>
              </w:rPr>
              <w:t xml:space="preserve"> </w:t>
            </w:r>
            <w:r w:rsidRPr="00DF65B1">
              <w:rPr>
                <w:rFonts w:ascii="Times New Roman" w:eastAsia="Times New Roman" w:hAnsi="Times New Roman" w:cs="Times New Roman"/>
                <w:b/>
                <w:noProof/>
                <w:sz w:val="28"/>
                <w:szCs w:val="28"/>
              </w:rPr>
              <w:drawing>
                <wp:anchor distT="0" distB="0" distL="114300" distR="114300" simplePos="0" relativeHeight="251680768" behindDoc="0" locked="0" layoutInCell="1" allowOverlap="1" wp14:anchorId="64E0BE15" wp14:editId="1CE90758">
                  <wp:simplePos x="0" y="0"/>
                  <wp:positionH relativeFrom="column">
                    <wp:posOffset>-17145</wp:posOffset>
                  </wp:positionH>
                  <wp:positionV relativeFrom="page">
                    <wp:posOffset>100330</wp:posOffset>
                  </wp:positionV>
                  <wp:extent cx="2738120" cy="2053590"/>
                  <wp:effectExtent l="0" t="0" r="5080" b="3810"/>
                  <wp:wrapTopAndBottom/>
                  <wp:docPr id="143081787"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081787" name="Рисунок 143081787"/>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738120" cy="2053590"/>
                          </a:xfrm>
                          <a:prstGeom prst="rect">
                            <a:avLst/>
                          </a:prstGeom>
                        </pic:spPr>
                      </pic:pic>
                    </a:graphicData>
                  </a:graphic>
                  <wp14:sizeRelH relativeFrom="margin">
                    <wp14:pctWidth>0</wp14:pctWidth>
                  </wp14:sizeRelH>
                  <wp14:sizeRelV relativeFrom="margin">
                    <wp14:pctHeight>0</wp14:pctHeight>
                  </wp14:sizeRelV>
                </wp:anchor>
              </w:drawing>
            </w:r>
          </w:p>
        </w:tc>
      </w:tr>
      <w:tr w:rsidR="00B6325B" w:rsidRPr="00DF65B1" w14:paraId="7E8BC90D" w14:textId="77777777" w:rsidTr="00D036CF">
        <w:tc>
          <w:tcPr>
            <w:tcW w:w="4521" w:type="dxa"/>
          </w:tcPr>
          <w:p w14:paraId="344FBD79" w14:textId="77777777" w:rsidR="00B6325B" w:rsidRPr="00DF65B1" w:rsidRDefault="00B6325B" w:rsidP="00DF65B1">
            <w:pPr>
              <w:spacing w:line="240" w:lineRule="auto"/>
              <w:jc w:val="both"/>
              <w:rPr>
                <w:rFonts w:ascii="Times New Roman" w:eastAsia="Times New Roman" w:hAnsi="Times New Roman" w:cs="Times New Roman"/>
                <w:b/>
                <w:sz w:val="28"/>
                <w:szCs w:val="28"/>
              </w:rPr>
            </w:pPr>
            <w:r w:rsidRPr="00DF65B1">
              <w:rPr>
                <w:rFonts w:ascii="Times New Roman" w:eastAsia="Times New Roman" w:hAnsi="Times New Roman" w:cs="Times New Roman"/>
                <w:b/>
                <w:noProof/>
                <w:sz w:val="28"/>
                <w:szCs w:val="28"/>
              </w:rPr>
              <w:drawing>
                <wp:anchor distT="0" distB="0" distL="114300" distR="114300" simplePos="0" relativeHeight="251681792" behindDoc="0" locked="0" layoutInCell="1" allowOverlap="1" wp14:anchorId="32CB7B09" wp14:editId="433BC75C">
                  <wp:simplePos x="0" y="0"/>
                  <wp:positionH relativeFrom="column">
                    <wp:posOffset>-26670</wp:posOffset>
                  </wp:positionH>
                  <wp:positionV relativeFrom="page">
                    <wp:posOffset>31750</wp:posOffset>
                  </wp:positionV>
                  <wp:extent cx="2794000" cy="2095500"/>
                  <wp:effectExtent l="0" t="0" r="6350" b="0"/>
                  <wp:wrapTopAndBottom/>
                  <wp:docPr id="1098708786"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8708786" name="Рисунок 1098708786"/>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794000" cy="2095500"/>
                          </a:xfrm>
                          <a:prstGeom prst="rect">
                            <a:avLst/>
                          </a:prstGeom>
                        </pic:spPr>
                      </pic:pic>
                    </a:graphicData>
                  </a:graphic>
                  <wp14:sizeRelH relativeFrom="margin">
                    <wp14:pctWidth>0</wp14:pctWidth>
                  </wp14:sizeRelH>
                  <wp14:sizeRelV relativeFrom="margin">
                    <wp14:pctHeight>0</wp14:pctHeight>
                  </wp14:sizeRelV>
                </wp:anchor>
              </w:drawing>
            </w:r>
            <w:r w:rsidRPr="00DF65B1">
              <w:rPr>
                <w:rFonts w:ascii="Times New Roman" w:eastAsia="Times New Roman" w:hAnsi="Times New Roman" w:cs="Times New Roman"/>
                <w:bCs/>
                <w:sz w:val="28"/>
                <w:szCs w:val="28"/>
              </w:rPr>
              <w:t>Микропрепарат бактерий штамма №56 – грамположительные палочки</w:t>
            </w:r>
            <w:r w:rsidRPr="00DF65B1">
              <w:rPr>
                <w:rFonts w:ascii="Times New Roman" w:eastAsia="Times New Roman" w:hAnsi="Times New Roman" w:cs="Times New Roman"/>
                <w:b/>
                <w:noProof/>
                <w:sz w:val="28"/>
                <w:szCs w:val="28"/>
              </w:rPr>
              <w:t xml:space="preserve"> </w:t>
            </w:r>
          </w:p>
        </w:tc>
        <w:tc>
          <w:tcPr>
            <w:tcW w:w="4521" w:type="dxa"/>
          </w:tcPr>
          <w:p w14:paraId="7224883F" w14:textId="77777777" w:rsidR="00B6325B" w:rsidRPr="00DF65B1" w:rsidRDefault="00B6325B" w:rsidP="00DF65B1">
            <w:pPr>
              <w:spacing w:before="240" w:after="240" w:line="240" w:lineRule="auto"/>
              <w:jc w:val="right"/>
              <w:rPr>
                <w:rFonts w:ascii="Times New Roman" w:eastAsia="Times New Roman" w:hAnsi="Times New Roman" w:cs="Times New Roman"/>
                <w:b/>
                <w:sz w:val="28"/>
                <w:szCs w:val="28"/>
              </w:rPr>
            </w:pPr>
          </w:p>
        </w:tc>
      </w:tr>
    </w:tbl>
    <w:p w14:paraId="53ACF4C7" w14:textId="77777777" w:rsidR="00B6325B" w:rsidRPr="00DF65B1" w:rsidRDefault="00B6325B" w:rsidP="00DF65B1">
      <w:pPr>
        <w:spacing w:line="240" w:lineRule="auto"/>
        <w:rPr>
          <w:rFonts w:ascii="Times New Roman" w:eastAsia="Times New Roman" w:hAnsi="Times New Roman" w:cs="Times New Roman"/>
          <w:b/>
          <w:sz w:val="28"/>
          <w:szCs w:val="28"/>
        </w:rPr>
      </w:pPr>
      <w:r w:rsidRPr="00DF65B1">
        <w:rPr>
          <w:rFonts w:ascii="Times New Roman" w:eastAsia="Times New Roman" w:hAnsi="Times New Roman" w:cs="Times New Roman"/>
          <w:b/>
          <w:sz w:val="28"/>
          <w:szCs w:val="28"/>
        </w:rPr>
        <w:br w:type="page"/>
      </w:r>
    </w:p>
    <w:p w14:paraId="7903A6BF" w14:textId="61662752" w:rsidR="00B13B24" w:rsidRPr="00DF65B1" w:rsidRDefault="00B13B24" w:rsidP="00DF65B1">
      <w:pPr>
        <w:pStyle w:val="11"/>
        <w:spacing w:before="0" w:line="240" w:lineRule="auto"/>
        <w:jc w:val="right"/>
        <w:rPr>
          <w:rFonts w:ascii="Times New Roman" w:hAnsi="Times New Roman" w:cs="Times New Roman"/>
          <w:sz w:val="28"/>
          <w:szCs w:val="28"/>
        </w:rPr>
      </w:pPr>
      <w:bookmarkStart w:id="30" w:name="_Toc152005346"/>
      <w:bookmarkStart w:id="31" w:name="_Toc152362304"/>
      <w:r w:rsidRPr="00DF65B1">
        <w:rPr>
          <w:rFonts w:ascii="Times New Roman" w:hAnsi="Times New Roman" w:cs="Times New Roman"/>
          <w:b/>
          <w:color w:val="auto"/>
          <w:sz w:val="28"/>
          <w:szCs w:val="28"/>
        </w:rPr>
        <w:lastRenderedPageBreak/>
        <w:t>Приложение 6</w:t>
      </w:r>
      <w:bookmarkEnd w:id="30"/>
      <w:bookmarkEnd w:id="31"/>
    </w:p>
    <w:tbl>
      <w:tblPr>
        <w:tblW w:w="9052" w:type="dxa"/>
        <w:tblLayout w:type="fixed"/>
        <w:tblLook w:val="0600" w:firstRow="0" w:lastRow="0" w:firstColumn="0" w:lastColumn="0" w:noHBand="1" w:noVBand="1"/>
      </w:tblPr>
      <w:tblGrid>
        <w:gridCol w:w="4526"/>
        <w:gridCol w:w="4526"/>
      </w:tblGrid>
      <w:tr w:rsidR="00B6325B" w:rsidRPr="00DF65B1" w14:paraId="21540CE5" w14:textId="77777777" w:rsidTr="00D036CF">
        <w:trPr>
          <w:trHeight w:val="4482"/>
        </w:trPr>
        <w:tc>
          <w:tcPr>
            <w:tcW w:w="4526" w:type="dxa"/>
            <w:shd w:val="clear" w:color="auto" w:fill="auto"/>
            <w:tcMar>
              <w:top w:w="100" w:type="dxa"/>
              <w:left w:w="100" w:type="dxa"/>
              <w:bottom w:w="100" w:type="dxa"/>
              <w:right w:w="100" w:type="dxa"/>
            </w:tcMar>
          </w:tcPr>
          <w:p w14:paraId="3EF5AF6B" w14:textId="77777777" w:rsidR="00B6325B" w:rsidRPr="00DF65B1" w:rsidRDefault="00B6325B" w:rsidP="00DF65B1">
            <w:pPr>
              <w:widowControl w:val="0"/>
              <w:spacing w:before="240" w:after="240" w:line="240" w:lineRule="auto"/>
              <w:jc w:val="both"/>
              <w:rPr>
                <w:rFonts w:ascii="Times New Roman" w:eastAsia="Times New Roman" w:hAnsi="Times New Roman" w:cs="Times New Roman"/>
                <w:sz w:val="28"/>
                <w:szCs w:val="28"/>
              </w:rPr>
            </w:pPr>
            <w:r w:rsidRPr="00DF65B1">
              <w:rPr>
                <w:rFonts w:ascii="Times New Roman" w:hAnsi="Times New Roman" w:cs="Times New Roman"/>
                <w:noProof/>
                <w:sz w:val="28"/>
                <w:szCs w:val="28"/>
              </w:rPr>
              <w:drawing>
                <wp:anchor distT="114300" distB="114300" distL="114300" distR="114300" simplePos="0" relativeHeight="251667456" behindDoc="0" locked="0" layoutInCell="1" hidden="0" allowOverlap="1" wp14:anchorId="675BEC03" wp14:editId="4C7A15E4">
                  <wp:simplePos x="0" y="0"/>
                  <wp:positionH relativeFrom="column">
                    <wp:posOffset>12065</wp:posOffset>
                  </wp:positionH>
                  <wp:positionV relativeFrom="page">
                    <wp:posOffset>24130</wp:posOffset>
                  </wp:positionV>
                  <wp:extent cx="2733675" cy="2019300"/>
                  <wp:effectExtent l="0" t="0" r="9525" b="0"/>
                  <wp:wrapTopAndBottom distT="114300" distB="114300"/>
                  <wp:docPr id="1112677247" name="Рисунок 1112677247"/>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26"/>
                          <a:srcRect/>
                          <a:stretch>
                            <a:fillRect/>
                          </a:stretch>
                        </pic:blipFill>
                        <pic:spPr>
                          <a:xfrm>
                            <a:off x="0" y="0"/>
                            <a:ext cx="2733675" cy="2019300"/>
                          </a:xfrm>
                          <a:prstGeom prst="rect">
                            <a:avLst/>
                          </a:prstGeom>
                          <a:ln/>
                        </pic:spPr>
                      </pic:pic>
                    </a:graphicData>
                  </a:graphic>
                  <wp14:sizeRelH relativeFrom="margin">
                    <wp14:pctWidth>0</wp14:pctWidth>
                  </wp14:sizeRelH>
                  <wp14:sizeRelV relativeFrom="margin">
                    <wp14:pctHeight>0</wp14:pctHeight>
                  </wp14:sizeRelV>
                </wp:anchor>
              </w:drawing>
            </w:r>
            <w:r w:rsidRPr="00DF65B1">
              <w:rPr>
                <w:rFonts w:ascii="Times New Roman" w:eastAsia="Times New Roman" w:hAnsi="Times New Roman" w:cs="Times New Roman"/>
                <w:sz w:val="28"/>
                <w:szCs w:val="28"/>
              </w:rPr>
              <w:t>Получение чистой культуры бактерий методом истощающего штриха на среде Эшби.</w:t>
            </w:r>
          </w:p>
        </w:tc>
        <w:tc>
          <w:tcPr>
            <w:tcW w:w="4526" w:type="dxa"/>
            <w:shd w:val="clear" w:color="auto" w:fill="auto"/>
            <w:tcMar>
              <w:top w:w="100" w:type="dxa"/>
              <w:left w:w="100" w:type="dxa"/>
              <w:bottom w:w="100" w:type="dxa"/>
              <w:right w:w="100" w:type="dxa"/>
            </w:tcMar>
          </w:tcPr>
          <w:p w14:paraId="72577C9A" w14:textId="77777777" w:rsidR="00B6325B" w:rsidRPr="00DF65B1" w:rsidRDefault="00B6325B" w:rsidP="00DF65B1">
            <w:pPr>
              <w:widowControl w:val="0"/>
              <w:spacing w:before="240" w:after="240" w:line="240" w:lineRule="auto"/>
              <w:jc w:val="both"/>
              <w:rPr>
                <w:rFonts w:ascii="Times New Roman" w:eastAsia="Times New Roman" w:hAnsi="Times New Roman" w:cs="Times New Roman"/>
                <w:sz w:val="28"/>
                <w:szCs w:val="28"/>
              </w:rPr>
            </w:pPr>
            <w:r w:rsidRPr="00DF65B1">
              <w:rPr>
                <w:rFonts w:ascii="Times New Roman" w:hAnsi="Times New Roman" w:cs="Times New Roman"/>
                <w:noProof/>
                <w:sz w:val="28"/>
                <w:szCs w:val="28"/>
              </w:rPr>
              <w:drawing>
                <wp:anchor distT="114300" distB="114300" distL="114300" distR="114300" simplePos="0" relativeHeight="251668480" behindDoc="0" locked="0" layoutInCell="1" hidden="0" allowOverlap="1" wp14:anchorId="02A6ADC3" wp14:editId="4F64D4D3">
                  <wp:simplePos x="0" y="0"/>
                  <wp:positionH relativeFrom="column">
                    <wp:posOffset>-4445</wp:posOffset>
                  </wp:positionH>
                  <wp:positionV relativeFrom="page">
                    <wp:posOffset>24130</wp:posOffset>
                  </wp:positionV>
                  <wp:extent cx="2695575" cy="2019300"/>
                  <wp:effectExtent l="0" t="0" r="9525" b="0"/>
                  <wp:wrapTopAndBottom distT="114300" distB="114300"/>
                  <wp:docPr id="1331591871" name="Рисунок 1331591871"/>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27"/>
                          <a:srcRect/>
                          <a:stretch>
                            <a:fillRect/>
                          </a:stretch>
                        </pic:blipFill>
                        <pic:spPr>
                          <a:xfrm>
                            <a:off x="0" y="0"/>
                            <a:ext cx="2695575" cy="2019300"/>
                          </a:xfrm>
                          <a:prstGeom prst="rect">
                            <a:avLst/>
                          </a:prstGeom>
                          <a:ln/>
                        </pic:spPr>
                      </pic:pic>
                    </a:graphicData>
                  </a:graphic>
                </wp:anchor>
              </w:drawing>
            </w:r>
            <w:r w:rsidRPr="00DF65B1">
              <w:rPr>
                <w:rFonts w:ascii="Times New Roman" w:eastAsia="Times New Roman" w:hAnsi="Times New Roman" w:cs="Times New Roman"/>
                <w:sz w:val="28"/>
                <w:szCs w:val="28"/>
              </w:rPr>
              <w:t>Колонии бактерий, которые способны окислять аммиак до нитритов и нитратов (среда Виноградского).</w:t>
            </w:r>
          </w:p>
        </w:tc>
      </w:tr>
      <w:tr w:rsidR="00B6325B" w:rsidRPr="00DF65B1" w14:paraId="35D2424C" w14:textId="77777777" w:rsidTr="00D036CF">
        <w:tc>
          <w:tcPr>
            <w:tcW w:w="4526" w:type="dxa"/>
            <w:shd w:val="clear" w:color="auto" w:fill="auto"/>
            <w:tcMar>
              <w:top w:w="100" w:type="dxa"/>
              <w:left w:w="100" w:type="dxa"/>
              <w:bottom w:w="100" w:type="dxa"/>
              <w:right w:w="100" w:type="dxa"/>
            </w:tcMar>
          </w:tcPr>
          <w:p w14:paraId="307F64DD" w14:textId="77777777" w:rsidR="00B6325B" w:rsidRPr="00DF65B1" w:rsidRDefault="00B6325B" w:rsidP="00DF65B1">
            <w:pPr>
              <w:widowControl w:val="0"/>
              <w:spacing w:line="240" w:lineRule="auto"/>
              <w:jc w:val="both"/>
              <w:rPr>
                <w:rFonts w:ascii="Times New Roman" w:eastAsia="Times New Roman" w:hAnsi="Times New Roman" w:cs="Times New Roman"/>
                <w:sz w:val="28"/>
                <w:szCs w:val="28"/>
              </w:rPr>
            </w:pPr>
            <w:r w:rsidRPr="00DF65B1">
              <w:rPr>
                <w:rFonts w:ascii="Times New Roman" w:hAnsi="Times New Roman" w:cs="Times New Roman"/>
                <w:noProof/>
                <w:sz w:val="28"/>
                <w:szCs w:val="28"/>
              </w:rPr>
              <w:drawing>
                <wp:anchor distT="114300" distB="114300" distL="114300" distR="114300" simplePos="0" relativeHeight="251663360" behindDoc="0" locked="0" layoutInCell="1" hidden="0" allowOverlap="1" wp14:anchorId="6A458B54" wp14:editId="08FEFCD8">
                  <wp:simplePos x="0" y="0"/>
                  <wp:positionH relativeFrom="column">
                    <wp:posOffset>12065</wp:posOffset>
                  </wp:positionH>
                  <wp:positionV relativeFrom="page">
                    <wp:posOffset>2540</wp:posOffset>
                  </wp:positionV>
                  <wp:extent cx="2733675" cy="1952625"/>
                  <wp:effectExtent l="0" t="0" r="9525" b="9525"/>
                  <wp:wrapTopAndBottom distT="114300" distB="114300"/>
                  <wp:docPr id="4"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28"/>
                          <a:srcRect/>
                          <a:stretch>
                            <a:fillRect/>
                          </a:stretch>
                        </pic:blipFill>
                        <pic:spPr>
                          <a:xfrm>
                            <a:off x="0" y="0"/>
                            <a:ext cx="2733675" cy="1952625"/>
                          </a:xfrm>
                          <a:prstGeom prst="rect">
                            <a:avLst/>
                          </a:prstGeom>
                          <a:ln/>
                        </pic:spPr>
                      </pic:pic>
                    </a:graphicData>
                  </a:graphic>
                  <wp14:sizeRelH relativeFrom="margin">
                    <wp14:pctWidth>0</wp14:pctWidth>
                  </wp14:sizeRelH>
                </wp:anchor>
              </w:drawing>
            </w:r>
            <w:r w:rsidRPr="00DF65B1">
              <w:rPr>
                <w:rFonts w:ascii="Times New Roman" w:eastAsia="Times New Roman" w:hAnsi="Times New Roman" w:cs="Times New Roman"/>
                <w:sz w:val="28"/>
                <w:szCs w:val="28"/>
              </w:rPr>
              <w:t>Рост штамма №5 на модифицированной среде Пиковской. Образование «прозрачных гало» на среде для фосфат-</w:t>
            </w:r>
            <w:proofErr w:type="spellStart"/>
            <w:r w:rsidRPr="00DF65B1">
              <w:rPr>
                <w:rFonts w:ascii="Times New Roman" w:eastAsia="Times New Roman" w:hAnsi="Times New Roman" w:cs="Times New Roman"/>
                <w:sz w:val="28"/>
                <w:szCs w:val="28"/>
              </w:rPr>
              <w:t>солюбилизирующих</w:t>
            </w:r>
            <w:proofErr w:type="spellEnd"/>
            <w:r w:rsidRPr="00DF65B1">
              <w:rPr>
                <w:rFonts w:ascii="Times New Roman" w:eastAsia="Times New Roman" w:hAnsi="Times New Roman" w:cs="Times New Roman"/>
                <w:sz w:val="28"/>
                <w:szCs w:val="28"/>
              </w:rPr>
              <w:t xml:space="preserve"> (1 – контроль, 2 – рост бактериальных колоний). </w:t>
            </w:r>
          </w:p>
        </w:tc>
        <w:tc>
          <w:tcPr>
            <w:tcW w:w="4526" w:type="dxa"/>
            <w:shd w:val="clear" w:color="auto" w:fill="auto"/>
            <w:tcMar>
              <w:top w:w="100" w:type="dxa"/>
              <w:left w:w="100" w:type="dxa"/>
              <w:bottom w:w="100" w:type="dxa"/>
              <w:right w:w="100" w:type="dxa"/>
            </w:tcMar>
          </w:tcPr>
          <w:p w14:paraId="224D4A8E" w14:textId="77777777" w:rsidR="00B6325B" w:rsidRPr="00DF65B1" w:rsidRDefault="00B6325B" w:rsidP="00DF65B1">
            <w:pPr>
              <w:widowControl w:val="0"/>
              <w:pBdr>
                <w:top w:val="nil"/>
                <w:left w:val="nil"/>
                <w:bottom w:val="nil"/>
                <w:right w:val="nil"/>
                <w:between w:val="nil"/>
              </w:pBdr>
              <w:spacing w:line="240" w:lineRule="auto"/>
              <w:rPr>
                <w:rFonts w:ascii="Times New Roman" w:eastAsia="Times New Roman" w:hAnsi="Times New Roman" w:cs="Times New Roman"/>
                <w:sz w:val="28"/>
                <w:szCs w:val="28"/>
              </w:rPr>
            </w:pPr>
            <w:r w:rsidRPr="00DF65B1">
              <w:rPr>
                <w:rFonts w:ascii="Times New Roman" w:eastAsia="Times New Roman" w:hAnsi="Times New Roman" w:cs="Times New Roman"/>
                <w:noProof/>
                <w:sz w:val="28"/>
                <w:szCs w:val="28"/>
              </w:rPr>
              <w:drawing>
                <wp:anchor distT="0" distB="0" distL="114300" distR="114300" simplePos="0" relativeHeight="251672576" behindDoc="0" locked="0" layoutInCell="1" allowOverlap="1" wp14:anchorId="3936B074" wp14:editId="021C1EA6">
                  <wp:simplePos x="0" y="0"/>
                  <wp:positionH relativeFrom="column">
                    <wp:posOffset>3175</wp:posOffset>
                  </wp:positionH>
                  <wp:positionV relativeFrom="page">
                    <wp:posOffset>2540</wp:posOffset>
                  </wp:positionV>
                  <wp:extent cx="2695575" cy="1952625"/>
                  <wp:effectExtent l="0" t="0" r="9525" b="9525"/>
                  <wp:wrapTopAndBottom/>
                  <wp:docPr id="13"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29">
                            <a:extLst>
                              <a:ext uri="{28A0092B-C50C-407E-A947-70E740481C1C}">
                                <a14:useLocalDpi xmlns:a14="http://schemas.microsoft.com/office/drawing/2010/main" val="0"/>
                              </a:ext>
                            </a:extLst>
                          </a:blip>
                          <a:srcRect/>
                          <a:stretch>
                            <a:fillRect/>
                          </a:stretch>
                        </pic:blipFill>
                        <pic:spPr>
                          <a:xfrm>
                            <a:off x="0" y="0"/>
                            <a:ext cx="2695575" cy="1952625"/>
                          </a:xfrm>
                          <a:prstGeom prst="rect">
                            <a:avLst/>
                          </a:prstGeom>
                          <a:ln/>
                        </pic:spPr>
                      </pic:pic>
                    </a:graphicData>
                  </a:graphic>
                </wp:anchor>
              </w:drawing>
            </w:r>
          </w:p>
          <w:p w14:paraId="0A31DC04" w14:textId="77777777" w:rsidR="00B6325B" w:rsidRPr="00DF65B1" w:rsidRDefault="00B6325B" w:rsidP="00DF65B1">
            <w:pPr>
              <w:widowControl w:val="0"/>
              <w:pBdr>
                <w:top w:val="nil"/>
                <w:left w:val="nil"/>
                <w:bottom w:val="nil"/>
                <w:right w:val="nil"/>
                <w:between w:val="nil"/>
              </w:pBdr>
              <w:spacing w:line="240" w:lineRule="auto"/>
              <w:rPr>
                <w:rFonts w:ascii="Times New Roman" w:eastAsia="Times New Roman" w:hAnsi="Times New Roman" w:cs="Times New Roman"/>
                <w:sz w:val="28"/>
                <w:szCs w:val="28"/>
              </w:rPr>
            </w:pPr>
            <w:r w:rsidRPr="00DF65B1">
              <w:rPr>
                <w:rFonts w:ascii="Times New Roman" w:eastAsia="Times New Roman" w:hAnsi="Times New Roman" w:cs="Times New Roman"/>
                <w:sz w:val="28"/>
                <w:szCs w:val="28"/>
              </w:rPr>
              <w:t>Рост штамма №56 на среде для калий-</w:t>
            </w:r>
            <w:proofErr w:type="spellStart"/>
            <w:r w:rsidRPr="00DF65B1">
              <w:rPr>
                <w:rFonts w:ascii="Times New Roman" w:eastAsia="Times New Roman" w:hAnsi="Times New Roman" w:cs="Times New Roman"/>
                <w:sz w:val="28"/>
                <w:szCs w:val="28"/>
              </w:rPr>
              <w:t>солюбилизирующих</w:t>
            </w:r>
            <w:proofErr w:type="spellEnd"/>
            <w:r w:rsidRPr="00DF65B1">
              <w:rPr>
                <w:rFonts w:ascii="Times New Roman" w:eastAsia="Times New Roman" w:hAnsi="Times New Roman" w:cs="Times New Roman"/>
                <w:sz w:val="28"/>
                <w:szCs w:val="28"/>
              </w:rPr>
              <w:t xml:space="preserve"> микроорганизмов, изменение цвета среды (1 – контроль, 2 – рост бактериальных колоний). </w:t>
            </w:r>
          </w:p>
        </w:tc>
      </w:tr>
    </w:tbl>
    <w:p w14:paraId="5E4623F7" w14:textId="77777777" w:rsidR="00B6325B" w:rsidRPr="00DF65B1" w:rsidRDefault="00B6325B" w:rsidP="00DF65B1">
      <w:pPr>
        <w:spacing w:before="240" w:after="240" w:line="240" w:lineRule="auto"/>
        <w:jc w:val="both"/>
        <w:rPr>
          <w:rFonts w:ascii="Times New Roman" w:eastAsia="Times New Roman" w:hAnsi="Times New Roman" w:cs="Times New Roman"/>
          <w:sz w:val="28"/>
          <w:szCs w:val="28"/>
        </w:rPr>
      </w:pPr>
    </w:p>
    <w:p w14:paraId="43DEAA13" w14:textId="77777777" w:rsidR="00B6325B" w:rsidRPr="00DF65B1" w:rsidRDefault="00B6325B" w:rsidP="00DF65B1">
      <w:pPr>
        <w:spacing w:line="240" w:lineRule="auto"/>
        <w:jc w:val="right"/>
        <w:rPr>
          <w:rFonts w:ascii="Times New Roman" w:hAnsi="Times New Roman" w:cs="Times New Roman"/>
          <w:sz w:val="28"/>
          <w:szCs w:val="28"/>
        </w:rPr>
      </w:pPr>
      <w:r w:rsidRPr="00DF65B1">
        <w:rPr>
          <w:rFonts w:ascii="Times New Roman" w:hAnsi="Times New Roman" w:cs="Times New Roman"/>
          <w:sz w:val="28"/>
          <w:szCs w:val="28"/>
        </w:rPr>
        <w:br w:type="page"/>
      </w:r>
    </w:p>
    <w:p w14:paraId="2DFC2B31" w14:textId="4271A891" w:rsidR="00B13B24" w:rsidRPr="00DF65B1" w:rsidRDefault="00B13B24" w:rsidP="00DF65B1">
      <w:pPr>
        <w:pStyle w:val="11"/>
        <w:spacing w:before="0" w:line="240" w:lineRule="auto"/>
        <w:jc w:val="right"/>
        <w:rPr>
          <w:rFonts w:ascii="Times New Roman" w:hAnsi="Times New Roman" w:cs="Times New Roman"/>
          <w:sz w:val="28"/>
          <w:szCs w:val="28"/>
        </w:rPr>
      </w:pPr>
      <w:bookmarkStart w:id="32" w:name="_Toc152005347"/>
      <w:bookmarkStart w:id="33" w:name="_Toc152362305"/>
      <w:r w:rsidRPr="00DF65B1">
        <w:rPr>
          <w:rFonts w:ascii="Times New Roman" w:hAnsi="Times New Roman" w:cs="Times New Roman"/>
          <w:b/>
          <w:color w:val="auto"/>
          <w:sz w:val="28"/>
          <w:szCs w:val="28"/>
        </w:rPr>
        <w:lastRenderedPageBreak/>
        <w:t>Приложение 7</w:t>
      </w:r>
      <w:bookmarkEnd w:id="32"/>
      <w:bookmarkEnd w:id="33"/>
    </w:p>
    <w:tbl>
      <w:tblPr>
        <w:tblW w:w="9052" w:type="dxa"/>
        <w:jc w:val="right"/>
        <w:tblLayout w:type="fixed"/>
        <w:tblLook w:val="0600" w:firstRow="0" w:lastRow="0" w:firstColumn="0" w:lastColumn="0" w:noHBand="1" w:noVBand="1"/>
      </w:tblPr>
      <w:tblGrid>
        <w:gridCol w:w="4526"/>
        <w:gridCol w:w="4526"/>
      </w:tblGrid>
      <w:tr w:rsidR="00B6325B" w:rsidRPr="00DF65B1" w14:paraId="1063CACC" w14:textId="77777777" w:rsidTr="00D036CF">
        <w:trPr>
          <w:trHeight w:val="6044"/>
          <w:jc w:val="right"/>
        </w:trPr>
        <w:tc>
          <w:tcPr>
            <w:tcW w:w="4526" w:type="dxa"/>
            <w:shd w:val="clear" w:color="auto" w:fill="auto"/>
            <w:tcMar>
              <w:top w:w="100" w:type="dxa"/>
              <w:left w:w="100" w:type="dxa"/>
              <w:bottom w:w="100" w:type="dxa"/>
              <w:right w:w="100" w:type="dxa"/>
            </w:tcMar>
          </w:tcPr>
          <w:p w14:paraId="4725B420" w14:textId="77777777" w:rsidR="00B6325B" w:rsidRPr="00DF65B1" w:rsidRDefault="00B6325B" w:rsidP="00DF65B1">
            <w:pPr>
              <w:widowControl w:val="0"/>
              <w:pBdr>
                <w:top w:val="nil"/>
                <w:left w:val="nil"/>
                <w:bottom w:val="nil"/>
                <w:right w:val="nil"/>
                <w:between w:val="nil"/>
              </w:pBdr>
              <w:spacing w:line="240" w:lineRule="auto"/>
              <w:jc w:val="both"/>
              <w:rPr>
                <w:rFonts w:ascii="Times New Roman" w:eastAsia="Times New Roman" w:hAnsi="Times New Roman" w:cs="Times New Roman"/>
                <w:sz w:val="28"/>
                <w:szCs w:val="28"/>
              </w:rPr>
            </w:pPr>
            <w:r w:rsidRPr="00DF65B1">
              <w:rPr>
                <w:rFonts w:ascii="Times New Roman" w:hAnsi="Times New Roman" w:cs="Times New Roman"/>
                <w:noProof/>
                <w:sz w:val="28"/>
                <w:szCs w:val="28"/>
              </w:rPr>
              <w:drawing>
                <wp:anchor distT="114300" distB="114300" distL="114300" distR="114300" simplePos="0" relativeHeight="251669504" behindDoc="0" locked="0" layoutInCell="1" hidden="0" allowOverlap="1" wp14:anchorId="0BD064E1" wp14:editId="54BAC369">
                  <wp:simplePos x="0" y="0"/>
                  <wp:positionH relativeFrom="column">
                    <wp:posOffset>-3175</wp:posOffset>
                  </wp:positionH>
                  <wp:positionV relativeFrom="page">
                    <wp:posOffset>47625</wp:posOffset>
                  </wp:positionV>
                  <wp:extent cx="2733675" cy="3060700"/>
                  <wp:effectExtent l="0" t="0" r="9525" b="6350"/>
                  <wp:wrapTopAndBottom distT="114300" distB="114300"/>
                  <wp:docPr id="1584101747" name="Рисунок 1584101747"/>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30"/>
                          <a:srcRect/>
                          <a:stretch>
                            <a:fillRect/>
                          </a:stretch>
                        </pic:blipFill>
                        <pic:spPr>
                          <a:xfrm>
                            <a:off x="0" y="0"/>
                            <a:ext cx="2733675" cy="3060700"/>
                          </a:xfrm>
                          <a:prstGeom prst="rect">
                            <a:avLst/>
                          </a:prstGeom>
                          <a:ln/>
                        </pic:spPr>
                      </pic:pic>
                    </a:graphicData>
                  </a:graphic>
                </wp:anchor>
              </w:drawing>
            </w:r>
            <w:r w:rsidRPr="00DF65B1">
              <w:rPr>
                <w:rFonts w:ascii="Times New Roman" w:eastAsia="Times New Roman" w:hAnsi="Times New Roman" w:cs="Times New Roman"/>
                <w:sz w:val="28"/>
                <w:szCs w:val="28"/>
              </w:rPr>
              <w:t>Клевер сорта «Дымковский» контроль 2 (без добавления бактериальной суспензии). Образование клубеньков не наблюдалось.</w:t>
            </w:r>
          </w:p>
        </w:tc>
        <w:tc>
          <w:tcPr>
            <w:tcW w:w="4526" w:type="dxa"/>
            <w:shd w:val="clear" w:color="auto" w:fill="auto"/>
            <w:tcMar>
              <w:top w:w="100" w:type="dxa"/>
              <w:left w:w="100" w:type="dxa"/>
              <w:bottom w:w="100" w:type="dxa"/>
              <w:right w:w="100" w:type="dxa"/>
            </w:tcMar>
          </w:tcPr>
          <w:p w14:paraId="0C7C1CA6" w14:textId="77777777" w:rsidR="00B6325B" w:rsidRPr="00DF65B1" w:rsidRDefault="00B6325B" w:rsidP="00DF65B1">
            <w:pPr>
              <w:widowControl w:val="0"/>
              <w:pBdr>
                <w:top w:val="nil"/>
                <w:left w:val="nil"/>
                <w:bottom w:val="nil"/>
                <w:right w:val="nil"/>
                <w:between w:val="nil"/>
              </w:pBdr>
              <w:spacing w:line="240" w:lineRule="auto"/>
              <w:jc w:val="both"/>
              <w:rPr>
                <w:rFonts w:ascii="Times New Roman" w:eastAsia="Times New Roman" w:hAnsi="Times New Roman" w:cs="Times New Roman"/>
                <w:sz w:val="28"/>
                <w:szCs w:val="28"/>
              </w:rPr>
            </w:pPr>
            <w:r w:rsidRPr="00DF65B1">
              <w:rPr>
                <w:rFonts w:ascii="Times New Roman" w:hAnsi="Times New Roman" w:cs="Times New Roman"/>
                <w:noProof/>
                <w:sz w:val="28"/>
                <w:szCs w:val="28"/>
              </w:rPr>
              <w:drawing>
                <wp:anchor distT="114300" distB="114300" distL="114300" distR="114300" simplePos="0" relativeHeight="251670528" behindDoc="0" locked="0" layoutInCell="1" hidden="0" allowOverlap="1" wp14:anchorId="1BE78268" wp14:editId="1B829039">
                  <wp:simplePos x="0" y="0"/>
                  <wp:positionH relativeFrom="column">
                    <wp:posOffset>-4445</wp:posOffset>
                  </wp:positionH>
                  <wp:positionV relativeFrom="page">
                    <wp:posOffset>17145</wp:posOffset>
                  </wp:positionV>
                  <wp:extent cx="2733675" cy="3086100"/>
                  <wp:effectExtent l="0" t="0" r="9525" b="0"/>
                  <wp:wrapTopAndBottom distT="114300" distB="114300"/>
                  <wp:docPr id="16"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31"/>
                          <a:srcRect/>
                          <a:stretch>
                            <a:fillRect/>
                          </a:stretch>
                        </pic:blipFill>
                        <pic:spPr>
                          <a:xfrm>
                            <a:off x="0" y="0"/>
                            <a:ext cx="2733675" cy="3086100"/>
                          </a:xfrm>
                          <a:prstGeom prst="rect">
                            <a:avLst/>
                          </a:prstGeom>
                          <a:ln/>
                        </pic:spPr>
                      </pic:pic>
                    </a:graphicData>
                  </a:graphic>
                </wp:anchor>
              </w:drawing>
            </w:r>
            <w:r w:rsidRPr="00DF65B1">
              <w:rPr>
                <w:rFonts w:ascii="Times New Roman" w:eastAsia="Times New Roman" w:hAnsi="Times New Roman" w:cs="Times New Roman"/>
                <w:sz w:val="28"/>
                <w:szCs w:val="28"/>
              </w:rPr>
              <w:t>Клевер сорта «Дымковский» №5 (с добавления бактериальной суспензии азотфиксаторов).</w:t>
            </w:r>
            <w:r w:rsidRPr="00DF65B1">
              <w:rPr>
                <w:rFonts w:ascii="Times New Roman" w:eastAsia="Times New Roman" w:hAnsi="Times New Roman" w:cs="Times New Roman"/>
                <w:b/>
                <w:sz w:val="28"/>
                <w:szCs w:val="28"/>
              </w:rPr>
              <w:t xml:space="preserve"> </w:t>
            </w:r>
          </w:p>
        </w:tc>
      </w:tr>
      <w:tr w:rsidR="00B6325B" w:rsidRPr="00DF65B1" w14:paraId="6C9E4850" w14:textId="77777777" w:rsidTr="00D036CF">
        <w:trPr>
          <w:trHeight w:val="3380"/>
          <w:jc w:val="right"/>
        </w:trPr>
        <w:tc>
          <w:tcPr>
            <w:tcW w:w="4526" w:type="dxa"/>
            <w:shd w:val="clear" w:color="auto" w:fill="auto"/>
            <w:tcMar>
              <w:top w:w="100" w:type="dxa"/>
              <w:left w:w="100" w:type="dxa"/>
              <w:bottom w:w="100" w:type="dxa"/>
              <w:right w:w="100" w:type="dxa"/>
            </w:tcMar>
          </w:tcPr>
          <w:p w14:paraId="5F67BA51" w14:textId="77777777" w:rsidR="00B6325B" w:rsidRPr="00DF65B1" w:rsidRDefault="00B6325B" w:rsidP="00DF65B1">
            <w:pPr>
              <w:widowControl w:val="0"/>
              <w:pBdr>
                <w:top w:val="nil"/>
                <w:left w:val="nil"/>
                <w:bottom w:val="nil"/>
                <w:right w:val="nil"/>
                <w:between w:val="nil"/>
              </w:pBdr>
              <w:spacing w:line="240" w:lineRule="auto"/>
              <w:rPr>
                <w:rFonts w:ascii="Times New Roman" w:eastAsia="Times New Roman" w:hAnsi="Times New Roman" w:cs="Times New Roman"/>
                <w:b/>
                <w:sz w:val="28"/>
                <w:szCs w:val="28"/>
              </w:rPr>
            </w:pPr>
            <w:r w:rsidRPr="00DF65B1">
              <w:rPr>
                <w:rFonts w:ascii="Times New Roman" w:hAnsi="Times New Roman" w:cs="Times New Roman"/>
                <w:noProof/>
                <w:sz w:val="28"/>
                <w:szCs w:val="28"/>
              </w:rPr>
              <w:drawing>
                <wp:anchor distT="114300" distB="114300" distL="114300" distR="114300" simplePos="0" relativeHeight="251664384" behindDoc="0" locked="0" layoutInCell="1" hidden="0" allowOverlap="1" wp14:anchorId="7AE39646" wp14:editId="0808E4C8">
                  <wp:simplePos x="0" y="0"/>
                  <wp:positionH relativeFrom="column">
                    <wp:posOffset>50165</wp:posOffset>
                  </wp:positionH>
                  <wp:positionV relativeFrom="page">
                    <wp:posOffset>44450</wp:posOffset>
                  </wp:positionV>
                  <wp:extent cx="2705100" cy="2028825"/>
                  <wp:effectExtent l="0" t="0" r="0" b="9525"/>
                  <wp:wrapTopAndBottom distT="114300" distB="114300"/>
                  <wp:docPr id="11"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32"/>
                          <a:srcRect/>
                          <a:stretch>
                            <a:fillRect/>
                          </a:stretch>
                        </pic:blipFill>
                        <pic:spPr>
                          <a:xfrm>
                            <a:off x="0" y="0"/>
                            <a:ext cx="2705100" cy="2028825"/>
                          </a:xfrm>
                          <a:prstGeom prst="rect">
                            <a:avLst/>
                          </a:prstGeom>
                          <a:ln/>
                        </pic:spPr>
                      </pic:pic>
                    </a:graphicData>
                  </a:graphic>
                </wp:anchor>
              </w:drawing>
            </w:r>
          </w:p>
        </w:tc>
        <w:tc>
          <w:tcPr>
            <w:tcW w:w="4526" w:type="dxa"/>
            <w:shd w:val="clear" w:color="auto" w:fill="auto"/>
            <w:tcMar>
              <w:top w:w="100" w:type="dxa"/>
              <w:left w:w="100" w:type="dxa"/>
              <w:bottom w:w="100" w:type="dxa"/>
              <w:right w:w="100" w:type="dxa"/>
            </w:tcMar>
          </w:tcPr>
          <w:p w14:paraId="296396D6" w14:textId="77777777" w:rsidR="00B6325B" w:rsidRPr="00DF65B1" w:rsidRDefault="00B6325B" w:rsidP="00DF65B1">
            <w:pPr>
              <w:widowControl w:val="0"/>
              <w:pBdr>
                <w:top w:val="nil"/>
                <w:left w:val="nil"/>
                <w:bottom w:val="nil"/>
                <w:right w:val="nil"/>
                <w:between w:val="nil"/>
              </w:pBdr>
              <w:spacing w:line="240" w:lineRule="auto"/>
              <w:rPr>
                <w:rFonts w:ascii="Times New Roman" w:eastAsia="Times New Roman" w:hAnsi="Times New Roman" w:cs="Times New Roman"/>
                <w:b/>
                <w:sz w:val="28"/>
                <w:szCs w:val="28"/>
              </w:rPr>
            </w:pPr>
            <w:r w:rsidRPr="00DF65B1">
              <w:rPr>
                <w:rFonts w:ascii="Times New Roman" w:eastAsia="Times New Roman" w:hAnsi="Times New Roman" w:cs="Times New Roman"/>
                <w:b/>
                <w:noProof/>
                <w:sz w:val="28"/>
                <w:szCs w:val="28"/>
              </w:rPr>
              <w:drawing>
                <wp:anchor distT="0" distB="0" distL="114300" distR="114300" simplePos="0" relativeHeight="251671552" behindDoc="0" locked="0" layoutInCell="1" allowOverlap="1" wp14:anchorId="583D8F1E" wp14:editId="4CA85028">
                  <wp:simplePos x="0" y="0"/>
                  <wp:positionH relativeFrom="column">
                    <wp:posOffset>3175</wp:posOffset>
                  </wp:positionH>
                  <wp:positionV relativeFrom="page">
                    <wp:posOffset>0</wp:posOffset>
                  </wp:positionV>
                  <wp:extent cx="2733675" cy="2044700"/>
                  <wp:effectExtent l="0" t="0" r="9525" b="0"/>
                  <wp:wrapTopAndBottom/>
                  <wp:docPr id="9"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33">
                            <a:extLst>
                              <a:ext uri="{28A0092B-C50C-407E-A947-70E740481C1C}">
                                <a14:useLocalDpi xmlns:a14="http://schemas.microsoft.com/office/drawing/2010/main" val="0"/>
                              </a:ext>
                            </a:extLst>
                          </a:blip>
                          <a:srcRect/>
                          <a:stretch>
                            <a:fillRect/>
                          </a:stretch>
                        </pic:blipFill>
                        <pic:spPr>
                          <a:xfrm>
                            <a:off x="0" y="0"/>
                            <a:ext cx="2733675" cy="2044700"/>
                          </a:xfrm>
                          <a:prstGeom prst="rect">
                            <a:avLst/>
                          </a:prstGeom>
                          <a:ln/>
                        </pic:spPr>
                      </pic:pic>
                    </a:graphicData>
                  </a:graphic>
                </wp:anchor>
              </w:drawing>
            </w:r>
          </w:p>
        </w:tc>
      </w:tr>
      <w:tr w:rsidR="00B6325B" w:rsidRPr="00DF65B1" w14:paraId="7F33CC8E" w14:textId="77777777" w:rsidTr="00D036CF">
        <w:trPr>
          <w:trHeight w:val="470"/>
          <w:jc w:val="right"/>
        </w:trPr>
        <w:tc>
          <w:tcPr>
            <w:tcW w:w="9052" w:type="dxa"/>
            <w:gridSpan w:val="2"/>
            <w:shd w:val="clear" w:color="auto" w:fill="auto"/>
            <w:tcMar>
              <w:top w:w="100" w:type="dxa"/>
              <w:left w:w="100" w:type="dxa"/>
              <w:bottom w:w="100" w:type="dxa"/>
              <w:right w:w="100" w:type="dxa"/>
            </w:tcMar>
          </w:tcPr>
          <w:p w14:paraId="0F49043A" w14:textId="77777777" w:rsidR="00B6325B" w:rsidRPr="00DF65B1" w:rsidRDefault="00B6325B" w:rsidP="00DF65B1">
            <w:pPr>
              <w:widowControl w:val="0"/>
              <w:pBdr>
                <w:top w:val="nil"/>
                <w:left w:val="nil"/>
                <w:bottom w:val="nil"/>
                <w:right w:val="nil"/>
                <w:between w:val="nil"/>
              </w:pBdr>
              <w:spacing w:line="240" w:lineRule="auto"/>
              <w:jc w:val="center"/>
              <w:rPr>
                <w:rFonts w:ascii="Times New Roman" w:eastAsia="Times New Roman" w:hAnsi="Times New Roman" w:cs="Times New Roman"/>
                <w:sz w:val="28"/>
                <w:szCs w:val="28"/>
              </w:rPr>
            </w:pPr>
            <w:r w:rsidRPr="00DF65B1">
              <w:rPr>
                <w:rFonts w:ascii="Times New Roman" w:eastAsia="Times New Roman" w:hAnsi="Times New Roman" w:cs="Times New Roman"/>
                <w:sz w:val="28"/>
                <w:szCs w:val="28"/>
              </w:rPr>
              <w:t>Образовавшиеся клубеньки на корнях клевера сорта «Дымковский» с добавлением бактериальной суспензии азотфиксаторов №5.</w:t>
            </w:r>
          </w:p>
        </w:tc>
      </w:tr>
    </w:tbl>
    <w:p w14:paraId="013B593A" w14:textId="77777777" w:rsidR="00B6325B" w:rsidRPr="00DF65B1" w:rsidRDefault="00B6325B" w:rsidP="00DF65B1">
      <w:pPr>
        <w:spacing w:before="240" w:after="240" w:line="240" w:lineRule="auto"/>
        <w:jc w:val="right"/>
        <w:rPr>
          <w:rFonts w:ascii="Times New Roman" w:eastAsia="Times New Roman" w:hAnsi="Times New Roman" w:cs="Times New Roman"/>
          <w:b/>
          <w:sz w:val="28"/>
          <w:szCs w:val="28"/>
        </w:rPr>
      </w:pPr>
    </w:p>
    <w:p w14:paraId="200E950C" w14:textId="77777777" w:rsidR="00CD45CE" w:rsidRPr="00DF65B1" w:rsidRDefault="00CD45CE" w:rsidP="00DF65B1">
      <w:pPr>
        <w:spacing w:line="240" w:lineRule="auto"/>
        <w:rPr>
          <w:rFonts w:ascii="Times New Roman" w:hAnsi="Times New Roman" w:cs="Times New Roman"/>
          <w:sz w:val="28"/>
          <w:szCs w:val="28"/>
        </w:rPr>
      </w:pPr>
    </w:p>
    <w:sectPr w:rsidR="00CD45CE" w:rsidRPr="00DF65B1">
      <w:pgSz w:w="11909" w:h="16834"/>
      <w:pgMar w:top="1440" w:right="1440" w:bottom="1440" w:left="1417"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A6AA9B0" w14:textId="77777777" w:rsidR="00663B88" w:rsidRDefault="00663B88">
      <w:pPr>
        <w:spacing w:line="240" w:lineRule="auto"/>
      </w:pPr>
      <w:r>
        <w:separator/>
      </w:r>
    </w:p>
  </w:endnote>
  <w:endnote w:type="continuationSeparator" w:id="0">
    <w:p w14:paraId="28C508B7" w14:textId="77777777" w:rsidR="00663B88" w:rsidRDefault="00663B88">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2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Calibri Light">
    <w:panose1 w:val="020F0302020204030204"/>
    <w:charset w:val="CC"/>
    <w:family w:val="swiss"/>
    <w:pitch w:val="variable"/>
    <w:sig w:usb0="E4002EFF" w:usb1="C200247B" w:usb2="00000009" w:usb3="00000000" w:csb0="000001FF" w:csb1="00000000"/>
  </w:font>
  <w:font w:name="Gungsuh">
    <w:charset w:val="81"/>
    <w:family w:val="roman"/>
    <w:pitch w:val="variable"/>
    <w:sig w:usb0="B00002AF" w:usb1="69D77CFB" w:usb2="00000030" w:usb3="00000000" w:csb0="0008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BFFDA41" w14:textId="77777777" w:rsidR="00445AE5" w:rsidRDefault="00445AE5"/>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4D7924C" w14:textId="77777777" w:rsidR="00663B88" w:rsidRDefault="00663B88">
      <w:pPr>
        <w:spacing w:line="240" w:lineRule="auto"/>
      </w:pPr>
      <w:r>
        <w:separator/>
      </w:r>
    </w:p>
  </w:footnote>
  <w:footnote w:type="continuationSeparator" w:id="0">
    <w:p w14:paraId="32D06A49" w14:textId="77777777" w:rsidR="00663B88" w:rsidRDefault="00663B88">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17FBB3" w14:textId="77777777" w:rsidR="00445AE5" w:rsidRDefault="00445AE5">
    <w:pPr>
      <w:jc w:val="right"/>
      <w:rPr>
        <w:rFonts w:ascii="Times New Roman" w:eastAsia="Times New Roman" w:hAnsi="Times New Roman" w:cs="Times New Roman"/>
      </w:rPr>
    </w:pPr>
    <w:r>
      <w:rPr>
        <w:rFonts w:ascii="Times New Roman" w:eastAsia="Times New Roman" w:hAnsi="Times New Roman" w:cs="Times New Roman"/>
      </w:rPr>
      <w:fldChar w:fldCharType="begin"/>
    </w:r>
    <w:r>
      <w:rPr>
        <w:rFonts w:ascii="Times New Roman" w:eastAsia="Times New Roman" w:hAnsi="Times New Roman" w:cs="Times New Roman"/>
      </w:rPr>
      <w:instrText>PAGE</w:instrText>
    </w:r>
    <w:r>
      <w:rPr>
        <w:rFonts w:ascii="Times New Roman" w:eastAsia="Times New Roman" w:hAnsi="Times New Roman" w:cs="Times New Roman"/>
      </w:rPr>
      <w:fldChar w:fldCharType="separate"/>
    </w:r>
    <w:r>
      <w:rPr>
        <w:rFonts w:ascii="Times New Roman" w:eastAsia="Times New Roman" w:hAnsi="Times New Roman" w:cs="Times New Roman"/>
        <w:noProof/>
      </w:rPr>
      <w:t>2</w:t>
    </w:r>
    <w:r>
      <w:rPr>
        <w:rFonts w:ascii="Times New Roman" w:eastAsia="Times New Roman" w:hAnsi="Times New Roman" w:cs="Times New Roman"/>
      </w:rPr>
      <w:fldChar w:fldCharType="end"/>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D04A76" w14:textId="77777777" w:rsidR="00445AE5" w:rsidRDefault="00445AE5"/>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6835114"/>
    <w:multiLevelType w:val="multilevel"/>
    <w:tmpl w:val="7474F25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1" w15:restartNumberingAfterBreak="0">
    <w:nsid w:val="37015270"/>
    <w:multiLevelType w:val="hybridMultilevel"/>
    <w:tmpl w:val="AD181A2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15:restartNumberingAfterBreak="0">
    <w:nsid w:val="3A674F0F"/>
    <w:multiLevelType w:val="multilevel"/>
    <w:tmpl w:val="83F6F24A"/>
    <w:lvl w:ilvl="0">
      <w:start w:val="1"/>
      <w:numFmt w:val="decimal"/>
      <w:lvlText w:val="%1."/>
      <w:lvlJc w:val="left"/>
      <w:pPr>
        <w:ind w:left="720" w:hanging="360"/>
      </w:pPr>
      <w:rPr>
        <w:sz w:val="24"/>
        <w:szCs w:val="24"/>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 w15:restartNumberingAfterBreak="0">
    <w:nsid w:val="592B18F9"/>
    <w:multiLevelType w:val="multilevel"/>
    <w:tmpl w:val="7DA82992"/>
    <w:lvl w:ilvl="0">
      <w:start w:val="1"/>
      <w:numFmt w:val="decimal"/>
      <w:lvlText w:val="%1."/>
      <w:lvlJc w:val="left"/>
      <w:pPr>
        <w:ind w:left="0" w:firstLine="566"/>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 w15:restartNumberingAfterBreak="0">
    <w:nsid w:val="5F614E96"/>
    <w:multiLevelType w:val="multilevel"/>
    <w:tmpl w:val="17624C7C"/>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5" w15:restartNumberingAfterBreak="0">
    <w:nsid w:val="751565EA"/>
    <w:multiLevelType w:val="hybridMultilevel"/>
    <w:tmpl w:val="2828E4DC"/>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15:restartNumberingAfterBreak="0">
    <w:nsid w:val="7C906CB4"/>
    <w:multiLevelType w:val="multilevel"/>
    <w:tmpl w:val="1394968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num w:numId="1" w16cid:durableId="966936499">
    <w:abstractNumId w:val="0"/>
  </w:num>
  <w:num w:numId="2" w16cid:durableId="1005130243">
    <w:abstractNumId w:val="3"/>
  </w:num>
  <w:num w:numId="3" w16cid:durableId="1695687922">
    <w:abstractNumId w:val="6"/>
  </w:num>
  <w:num w:numId="4" w16cid:durableId="506291859">
    <w:abstractNumId w:val="2"/>
  </w:num>
  <w:num w:numId="5" w16cid:durableId="1207181980">
    <w:abstractNumId w:val="4"/>
  </w:num>
  <w:num w:numId="6" w16cid:durableId="265889521">
    <w:abstractNumId w:val="1"/>
  </w:num>
  <w:num w:numId="7" w16cid:durableId="2049988073">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6325B"/>
    <w:rsid w:val="00060767"/>
    <w:rsid w:val="001B7ADD"/>
    <w:rsid w:val="002F144F"/>
    <w:rsid w:val="00314D5A"/>
    <w:rsid w:val="00342951"/>
    <w:rsid w:val="003E2169"/>
    <w:rsid w:val="00445AE5"/>
    <w:rsid w:val="004C7504"/>
    <w:rsid w:val="00663B88"/>
    <w:rsid w:val="00807BBD"/>
    <w:rsid w:val="008C2D23"/>
    <w:rsid w:val="00933805"/>
    <w:rsid w:val="009F39EB"/>
    <w:rsid w:val="00B13B24"/>
    <w:rsid w:val="00B6325B"/>
    <w:rsid w:val="00B641CB"/>
    <w:rsid w:val="00BF43ED"/>
    <w:rsid w:val="00C175E5"/>
    <w:rsid w:val="00CD45CE"/>
    <w:rsid w:val="00CF0C1D"/>
    <w:rsid w:val="00D415B0"/>
    <w:rsid w:val="00DF65B1"/>
    <w:rsid w:val="00E62EA1"/>
    <w:rsid w:val="00F75D4D"/>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545864D"/>
  <w15:chartTrackingRefBased/>
  <w15:docId w15:val="{8E64BC45-30A8-4001-8BA3-5F4DCA1D46F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ru-RU"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B6325B"/>
    <w:pPr>
      <w:spacing w:after="0" w:line="276" w:lineRule="auto"/>
    </w:pPr>
    <w:rPr>
      <w:rFonts w:ascii="Arial" w:eastAsia="Arial" w:hAnsi="Arial" w:cs="Arial"/>
      <w:kern w:val="0"/>
      <w:lang w:val="ru" w:eastAsia="ru-RU"/>
      <w14:ligatures w14:val="none"/>
    </w:rPr>
  </w:style>
  <w:style w:type="paragraph" w:styleId="1">
    <w:name w:val="heading 1"/>
    <w:basedOn w:val="a"/>
    <w:next w:val="a"/>
    <w:link w:val="10"/>
    <w:uiPriority w:val="9"/>
    <w:qFormat/>
    <w:rsid w:val="00B6325B"/>
    <w:pPr>
      <w:keepNext/>
      <w:keepLines/>
      <w:spacing w:before="400" w:after="120"/>
      <w:outlineLvl w:val="0"/>
    </w:pPr>
    <w:rPr>
      <w:sz w:val="40"/>
      <w:szCs w:val="40"/>
    </w:rPr>
  </w:style>
  <w:style w:type="paragraph" w:styleId="2">
    <w:name w:val="heading 2"/>
    <w:basedOn w:val="a"/>
    <w:next w:val="a"/>
    <w:link w:val="20"/>
    <w:uiPriority w:val="9"/>
    <w:semiHidden/>
    <w:unhideWhenUsed/>
    <w:qFormat/>
    <w:rsid w:val="00B6325B"/>
    <w:pPr>
      <w:keepNext/>
      <w:keepLines/>
      <w:spacing w:before="360" w:after="120"/>
      <w:outlineLvl w:val="1"/>
    </w:pPr>
    <w:rPr>
      <w:sz w:val="32"/>
      <w:szCs w:val="32"/>
    </w:rPr>
  </w:style>
  <w:style w:type="paragraph" w:styleId="3">
    <w:name w:val="heading 3"/>
    <w:basedOn w:val="a"/>
    <w:next w:val="a"/>
    <w:link w:val="30"/>
    <w:uiPriority w:val="9"/>
    <w:semiHidden/>
    <w:unhideWhenUsed/>
    <w:qFormat/>
    <w:rsid w:val="00B6325B"/>
    <w:pPr>
      <w:keepNext/>
      <w:keepLines/>
      <w:spacing w:before="320" w:after="80"/>
      <w:outlineLvl w:val="2"/>
    </w:pPr>
    <w:rPr>
      <w:color w:val="434343"/>
      <w:sz w:val="28"/>
      <w:szCs w:val="28"/>
    </w:rPr>
  </w:style>
  <w:style w:type="paragraph" w:styleId="4">
    <w:name w:val="heading 4"/>
    <w:basedOn w:val="a"/>
    <w:next w:val="a"/>
    <w:link w:val="40"/>
    <w:uiPriority w:val="9"/>
    <w:semiHidden/>
    <w:unhideWhenUsed/>
    <w:qFormat/>
    <w:rsid w:val="00B6325B"/>
    <w:pPr>
      <w:keepNext/>
      <w:keepLines/>
      <w:spacing w:before="280" w:after="80"/>
      <w:outlineLvl w:val="3"/>
    </w:pPr>
    <w:rPr>
      <w:color w:val="666666"/>
      <w:sz w:val="24"/>
      <w:szCs w:val="24"/>
    </w:rPr>
  </w:style>
  <w:style w:type="paragraph" w:styleId="5">
    <w:name w:val="heading 5"/>
    <w:basedOn w:val="a"/>
    <w:next w:val="a"/>
    <w:link w:val="50"/>
    <w:uiPriority w:val="9"/>
    <w:semiHidden/>
    <w:unhideWhenUsed/>
    <w:qFormat/>
    <w:rsid w:val="00B6325B"/>
    <w:pPr>
      <w:keepNext/>
      <w:keepLines/>
      <w:spacing w:before="240" w:after="80"/>
      <w:outlineLvl w:val="4"/>
    </w:pPr>
    <w:rPr>
      <w:color w:val="666666"/>
    </w:rPr>
  </w:style>
  <w:style w:type="paragraph" w:styleId="6">
    <w:name w:val="heading 6"/>
    <w:basedOn w:val="a"/>
    <w:next w:val="a"/>
    <w:link w:val="60"/>
    <w:uiPriority w:val="9"/>
    <w:semiHidden/>
    <w:unhideWhenUsed/>
    <w:qFormat/>
    <w:rsid w:val="00B6325B"/>
    <w:pPr>
      <w:keepNext/>
      <w:keepLines/>
      <w:spacing w:before="240" w:after="80"/>
      <w:outlineLvl w:val="5"/>
    </w:pPr>
    <w:rPr>
      <w:i/>
      <w:color w:val="66666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qFormat/>
    <w:rsid w:val="00B6325B"/>
    <w:rPr>
      <w:rFonts w:ascii="Arial" w:eastAsia="Arial" w:hAnsi="Arial" w:cs="Arial"/>
      <w:kern w:val="0"/>
      <w:sz w:val="40"/>
      <w:szCs w:val="40"/>
      <w:lang w:val="ru" w:eastAsia="ru-RU"/>
      <w14:ligatures w14:val="none"/>
    </w:rPr>
  </w:style>
  <w:style w:type="character" w:customStyle="1" w:styleId="20">
    <w:name w:val="Заголовок 2 Знак"/>
    <w:basedOn w:val="a0"/>
    <w:link w:val="2"/>
    <w:uiPriority w:val="9"/>
    <w:semiHidden/>
    <w:rsid w:val="00B6325B"/>
    <w:rPr>
      <w:rFonts w:ascii="Arial" w:eastAsia="Arial" w:hAnsi="Arial" w:cs="Arial"/>
      <w:kern w:val="0"/>
      <w:sz w:val="32"/>
      <w:szCs w:val="32"/>
      <w:lang w:val="ru" w:eastAsia="ru-RU"/>
      <w14:ligatures w14:val="none"/>
    </w:rPr>
  </w:style>
  <w:style w:type="character" w:customStyle="1" w:styleId="30">
    <w:name w:val="Заголовок 3 Знак"/>
    <w:basedOn w:val="a0"/>
    <w:link w:val="3"/>
    <w:uiPriority w:val="9"/>
    <w:semiHidden/>
    <w:rsid w:val="00B6325B"/>
    <w:rPr>
      <w:rFonts w:ascii="Arial" w:eastAsia="Arial" w:hAnsi="Arial" w:cs="Arial"/>
      <w:color w:val="434343"/>
      <w:kern w:val="0"/>
      <w:sz w:val="28"/>
      <w:szCs w:val="28"/>
      <w:lang w:val="ru" w:eastAsia="ru-RU"/>
      <w14:ligatures w14:val="none"/>
    </w:rPr>
  </w:style>
  <w:style w:type="character" w:customStyle="1" w:styleId="40">
    <w:name w:val="Заголовок 4 Знак"/>
    <w:basedOn w:val="a0"/>
    <w:link w:val="4"/>
    <w:uiPriority w:val="9"/>
    <w:semiHidden/>
    <w:rsid w:val="00B6325B"/>
    <w:rPr>
      <w:rFonts w:ascii="Arial" w:eastAsia="Arial" w:hAnsi="Arial" w:cs="Arial"/>
      <w:color w:val="666666"/>
      <w:kern w:val="0"/>
      <w:sz w:val="24"/>
      <w:szCs w:val="24"/>
      <w:lang w:val="ru" w:eastAsia="ru-RU"/>
      <w14:ligatures w14:val="none"/>
    </w:rPr>
  </w:style>
  <w:style w:type="character" w:customStyle="1" w:styleId="50">
    <w:name w:val="Заголовок 5 Знак"/>
    <w:basedOn w:val="a0"/>
    <w:link w:val="5"/>
    <w:uiPriority w:val="9"/>
    <w:semiHidden/>
    <w:rsid w:val="00B6325B"/>
    <w:rPr>
      <w:rFonts w:ascii="Arial" w:eastAsia="Arial" w:hAnsi="Arial" w:cs="Arial"/>
      <w:color w:val="666666"/>
      <w:kern w:val="0"/>
      <w:lang w:val="ru" w:eastAsia="ru-RU"/>
      <w14:ligatures w14:val="none"/>
    </w:rPr>
  </w:style>
  <w:style w:type="character" w:customStyle="1" w:styleId="60">
    <w:name w:val="Заголовок 6 Знак"/>
    <w:basedOn w:val="a0"/>
    <w:link w:val="6"/>
    <w:uiPriority w:val="9"/>
    <w:semiHidden/>
    <w:rsid w:val="00B6325B"/>
    <w:rPr>
      <w:rFonts w:ascii="Arial" w:eastAsia="Arial" w:hAnsi="Arial" w:cs="Arial"/>
      <w:i/>
      <w:color w:val="666666"/>
      <w:kern w:val="0"/>
      <w:lang w:val="ru" w:eastAsia="ru-RU"/>
      <w14:ligatures w14:val="none"/>
    </w:rPr>
  </w:style>
  <w:style w:type="table" w:customStyle="1" w:styleId="TableNormal">
    <w:name w:val="Table Normal"/>
    <w:rsid w:val="00B6325B"/>
    <w:pPr>
      <w:spacing w:after="0" w:line="276" w:lineRule="auto"/>
    </w:pPr>
    <w:rPr>
      <w:rFonts w:ascii="Arial" w:eastAsia="Arial" w:hAnsi="Arial" w:cs="Arial"/>
      <w:kern w:val="0"/>
      <w:lang w:val="ru" w:eastAsia="ru-RU"/>
      <w14:ligatures w14:val="none"/>
    </w:rPr>
    <w:tblPr>
      <w:tblCellMar>
        <w:top w:w="0" w:type="dxa"/>
        <w:left w:w="0" w:type="dxa"/>
        <w:bottom w:w="0" w:type="dxa"/>
        <w:right w:w="0" w:type="dxa"/>
      </w:tblCellMar>
    </w:tblPr>
  </w:style>
  <w:style w:type="paragraph" w:styleId="a3">
    <w:name w:val="Title"/>
    <w:basedOn w:val="a"/>
    <w:next w:val="a"/>
    <w:link w:val="a4"/>
    <w:uiPriority w:val="10"/>
    <w:qFormat/>
    <w:rsid w:val="00B6325B"/>
    <w:pPr>
      <w:keepNext/>
      <w:keepLines/>
      <w:spacing w:after="60"/>
    </w:pPr>
    <w:rPr>
      <w:sz w:val="52"/>
      <w:szCs w:val="52"/>
    </w:rPr>
  </w:style>
  <w:style w:type="character" w:customStyle="1" w:styleId="a4">
    <w:name w:val="Заголовок Знак"/>
    <w:basedOn w:val="a0"/>
    <w:link w:val="a3"/>
    <w:uiPriority w:val="10"/>
    <w:rsid w:val="00B6325B"/>
    <w:rPr>
      <w:rFonts w:ascii="Arial" w:eastAsia="Arial" w:hAnsi="Arial" w:cs="Arial"/>
      <w:kern w:val="0"/>
      <w:sz w:val="52"/>
      <w:szCs w:val="52"/>
      <w:lang w:val="ru" w:eastAsia="ru-RU"/>
      <w14:ligatures w14:val="none"/>
    </w:rPr>
  </w:style>
  <w:style w:type="paragraph" w:styleId="a5">
    <w:name w:val="Subtitle"/>
    <w:basedOn w:val="a"/>
    <w:next w:val="a"/>
    <w:link w:val="a6"/>
    <w:uiPriority w:val="11"/>
    <w:qFormat/>
    <w:rsid w:val="00B6325B"/>
    <w:pPr>
      <w:keepNext/>
      <w:keepLines/>
      <w:spacing w:after="320"/>
    </w:pPr>
    <w:rPr>
      <w:color w:val="666666"/>
      <w:sz w:val="30"/>
      <w:szCs w:val="30"/>
    </w:rPr>
  </w:style>
  <w:style w:type="character" w:customStyle="1" w:styleId="a6">
    <w:name w:val="Подзаголовок Знак"/>
    <w:basedOn w:val="a0"/>
    <w:link w:val="a5"/>
    <w:uiPriority w:val="11"/>
    <w:rsid w:val="00B6325B"/>
    <w:rPr>
      <w:rFonts w:ascii="Arial" w:eastAsia="Arial" w:hAnsi="Arial" w:cs="Arial"/>
      <w:color w:val="666666"/>
      <w:kern w:val="0"/>
      <w:sz w:val="30"/>
      <w:szCs w:val="30"/>
      <w:lang w:val="ru" w:eastAsia="ru-RU"/>
      <w14:ligatures w14:val="none"/>
    </w:rPr>
  </w:style>
  <w:style w:type="paragraph" w:styleId="a7">
    <w:name w:val="List Paragraph"/>
    <w:basedOn w:val="a"/>
    <w:uiPriority w:val="34"/>
    <w:qFormat/>
    <w:rsid w:val="00B6325B"/>
    <w:pPr>
      <w:ind w:left="720"/>
      <w:contextualSpacing/>
    </w:pPr>
  </w:style>
  <w:style w:type="table" w:styleId="a8">
    <w:name w:val="Table Grid"/>
    <w:basedOn w:val="a1"/>
    <w:uiPriority w:val="39"/>
    <w:rsid w:val="00B6325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
    <w:name w:val="Заголовок 11"/>
    <w:basedOn w:val="a"/>
    <w:next w:val="a"/>
    <w:uiPriority w:val="9"/>
    <w:qFormat/>
    <w:rsid w:val="009F39EB"/>
    <w:pPr>
      <w:keepNext/>
      <w:keepLines/>
      <w:spacing w:before="240" w:line="259" w:lineRule="auto"/>
      <w:outlineLvl w:val="0"/>
    </w:pPr>
    <w:rPr>
      <w:rFonts w:asciiTheme="majorHAnsi" w:eastAsiaTheme="majorEastAsia" w:hAnsiTheme="majorHAnsi" w:cstheme="majorBidi"/>
      <w:color w:val="2F5496" w:themeColor="accent1" w:themeShade="BF"/>
      <w:sz w:val="32"/>
      <w:szCs w:val="32"/>
      <w:lang w:val="ru-RU" w:eastAsia="en-US"/>
    </w:rPr>
  </w:style>
  <w:style w:type="paragraph" w:styleId="a9">
    <w:name w:val="TOC Heading"/>
    <w:basedOn w:val="1"/>
    <w:next w:val="a"/>
    <w:uiPriority w:val="39"/>
    <w:unhideWhenUsed/>
    <w:qFormat/>
    <w:rsid w:val="00807BBD"/>
    <w:pPr>
      <w:spacing w:before="240" w:after="0" w:line="259" w:lineRule="auto"/>
      <w:outlineLvl w:val="9"/>
    </w:pPr>
    <w:rPr>
      <w:rFonts w:asciiTheme="majorHAnsi" w:eastAsiaTheme="majorEastAsia" w:hAnsiTheme="majorHAnsi" w:cstheme="majorBidi"/>
      <w:color w:val="2F5496" w:themeColor="accent1" w:themeShade="BF"/>
      <w:sz w:val="32"/>
      <w:szCs w:val="32"/>
      <w:lang w:val="ru-RU"/>
    </w:rPr>
  </w:style>
  <w:style w:type="paragraph" w:styleId="12">
    <w:name w:val="toc 1"/>
    <w:basedOn w:val="a"/>
    <w:next w:val="a"/>
    <w:autoRedefine/>
    <w:uiPriority w:val="39"/>
    <w:unhideWhenUsed/>
    <w:rsid w:val="00314D5A"/>
    <w:pPr>
      <w:tabs>
        <w:tab w:val="right" w:leader="dot" w:pos="9633"/>
      </w:tabs>
      <w:spacing w:after="100"/>
    </w:pPr>
    <w:rPr>
      <w:rFonts w:ascii="Times New Roman" w:hAnsi="Times New Roman" w:cs="Times New Roman"/>
      <w:b/>
      <w:noProof/>
      <w:sz w:val="24"/>
      <w:szCs w:val="24"/>
    </w:rPr>
  </w:style>
  <w:style w:type="character" w:styleId="aa">
    <w:name w:val="Hyperlink"/>
    <w:basedOn w:val="a0"/>
    <w:uiPriority w:val="99"/>
    <w:unhideWhenUsed/>
    <w:rsid w:val="00807BBD"/>
    <w:rPr>
      <w:color w:val="0563C1" w:themeColor="hyperlink"/>
      <w:u w:val="single"/>
    </w:rPr>
  </w:style>
  <w:style w:type="paragraph" w:styleId="21">
    <w:name w:val="toc 2"/>
    <w:basedOn w:val="a"/>
    <w:next w:val="a"/>
    <w:autoRedefine/>
    <w:uiPriority w:val="39"/>
    <w:unhideWhenUsed/>
    <w:rsid w:val="00807BBD"/>
    <w:pPr>
      <w:spacing w:after="100" w:line="259" w:lineRule="auto"/>
      <w:ind w:left="220"/>
    </w:pPr>
    <w:rPr>
      <w:rFonts w:asciiTheme="minorHAnsi" w:eastAsiaTheme="minorEastAsia" w:hAnsiTheme="minorHAnsi" w:cs="Times New Roman"/>
      <w:lang w:val="ru-RU"/>
    </w:rPr>
  </w:style>
  <w:style w:type="paragraph" w:styleId="31">
    <w:name w:val="toc 3"/>
    <w:basedOn w:val="a"/>
    <w:next w:val="a"/>
    <w:autoRedefine/>
    <w:uiPriority w:val="39"/>
    <w:unhideWhenUsed/>
    <w:rsid w:val="00807BBD"/>
    <w:pPr>
      <w:spacing w:after="100" w:line="259" w:lineRule="auto"/>
      <w:ind w:left="440"/>
    </w:pPr>
    <w:rPr>
      <w:rFonts w:asciiTheme="minorHAnsi" w:eastAsiaTheme="minorEastAsia" w:hAnsiTheme="minorHAnsi" w:cs="Times New Roman"/>
      <w:lang w:val="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header" Target="header1.xml"/><Relationship Id="rId26" Type="http://schemas.openxmlformats.org/officeDocument/2006/relationships/image" Target="media/image16.png"/><Relationship Id="rId3" Type="http://schemas.openxmlformats.org/officeDocument/2006/relationships/styles" Target="styles.xml"/><Relationship Id="rId21" Type="http://schemas.openxmlformats.org/officeDocument/2006/relationships/image" Target="media/image11.jpeg"/><Relationship Id="rId34"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5.jpeg"/><Relationship Id="rId33" Type="http://schemas.openxmlformats.org/officeDocument/2006/relationships/image" Target="media/image23.png"/><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header" Target="header2.xml"/><Relationship Id="rId29" Type="http://schemas.openxmlformats.org/officeDocument/2006/relationships/image" Target="media/image19.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4.jpeg"/><Relationship Id="rId32" Type="http://schemas.openxmlformats.org/officeDocument/2006/relationships/image" Target="media/image22.png"/><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3.jpeg"/><Relationship Id="rId28" Type="http://schemas.openxmlformats.org/officeDocument/2006/relationships/image" Target="media/image18.png"/><Relationship Id="rId10" Type="http://schemas.openxmlformats.org/officeDocument/2006/relationships/image" Target="media/image3.png"/><Relationship Id="rId19" Type="http://schemas.openxmlformats.org/officeDocument/2006/relationships/footer" Target="footer1.xml"/><Relationship Id="rId31" Type="http://schemas.openxmlformats.org/officeDocument/2006/relationships/image" Target="media/image21.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2.jpeg"/><Relationship Id="rId27" Type="http://schemas.openxmlformats.org/officeDocument/2006/relationships/image" Target="media/image17.png"/><Relationship Id="rId30" Type="http://schemas.openxmlformats.org/officeDocument/2006/relationships/image" Target="media/image20.png"/><Relationship Id="rId35" Type="http://schemas.openxmlformats.org/officeDocument/2006/relationships/theme" Target="theme/theme1.xml"/><Relationship Id="rId8" Type="http://schemas.openxmlformats.org/officeDocument/2006/relationships/image" Target="media/image1.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B0EA2E5-A13A-44D2-9F6F-161DD9040B2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21</Pages>
  <Words>4257</Words>
  <Characters>24266</Characters>
  <Application>Microsoft Office Word</Application>
  <DocSecurity>0</DocSecurity>
  <Lines>202</Lines>
  <Paragraphs>56</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28467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Вега Темчура</dc:creator>
  <cp:keywords/>
  <dc:description/>
  <cp:lastModifiedBy>Вега Темчура</cp:lastModifiedBy>
  <cp:revision>2</cp:revision>
  <dcterms:created xsi:type="dcterms:W3CDTF">2024-01-17T03:52:00Z</dcterms:created>
  <dcterms:modified xsi:type="dcterms:W3CDTF">2024-01-17T03:52:00Z</dcterms:modified>
</cp:coreProperties>
</file>