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DF" w:rsidRDefault="006C4DDF" w:rsidP="006C4DD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D1E">
        <w:rPr>
          <w:rFonts w:ascii="Times New Roman" w:hAnsi="Times New Roman" w:cs="Times New Roman"/>
          <w:b/>
          <w:sz w:val="28"/>
          <w:szCs w:val="28"/>
        </w:rPr>
        <w:t xml:space="preserve">Всероссийский </w:t>
      </w:r>
      <w:r>
        <w:rPr>
          <w:rFonts w:ascii="Times New Roman" w:hAnsi="Times New Roman" w:cs="Times New Roman"/>
          <w:b/>
          <w:sz w:val="28"/>
          <w:szCs w:val="28"/>
        </w:rPr>
        <w:t>конкурс юных исследователей окружающе</w:t>
      </w:r>
      <w:r w:rsidR="00023EE6">
        <w:rPr>
          <w:rFonts w:ascii="Times New Roman" w:hAnsi="Times New Roman" w:cs="Times New Roman"/>
          <w:b/>
          <w:sz w:val="28"/>
          <w:szCs w:val="28"/>
        </w:rPr>
        <w:t>й среды имени Б.В. Всесвятского</w:t>
      </w:r>
    </w:p>
    <w:p w:rsidR="006C4DDF" w:rsidRDefault="006C4DDF" w:rsidP="006C4DD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DF" w:rsidRDefault="006C4DDF" w:rsidP="006C4DD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Ланд</w:t>
      </w:r>
      <w:r w:rsidR="00023EE6">
        <w:rPr>
          <w:rFonts w:ascii="Times New Roman" w:hAnsi="Times New Roman" w:cs="Times New Roman"/>
          <w:b/>
          <w:sz w:val="28"/>
          <w:szCs w:val="28"/>
        </w:rPr>
        <w:t>шафтная экология и почвоведение</w:t>
      </w:r>
    </w:p>
    <w:p w:rsidR="006C4DDF" w:rsidRDefault="006C4DDF" w:rsidP="006C4DD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DF" w:rsidRDefault="006C4DDF" w:rsidP="006C4DDF">
      <w:pPr>
        <w:spacing w:line="36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«Активная деградация и д</w:t>
      </w:r>
      <w:r w:rsidR="00EB5D9C">
        <w:rPr>
          <w:rFonts w:ascii="Times New Roman" w:eastAsia="Times New Roman" w:hAnsi="Times New Roman" w:cs="Times New Roman"/>
          <w:b/>
          <w:sz w:val="32"/>
          <w:szCs w:val="32"/>
        </w:rPr>
        <w:t>еформация береговой линии реки Т</w:t>
      </w:r>
      <w:r w:rsidR="00023EE6">
        <w:rPr>
          <w:rFonts w:ascii="Times New Roman" w:eastAsia="Times New Roman" w:hAnsi="Times New Roman" w:cs="Times New Roman"/>
          <w:b/>
          <w:sz w:val="32"/>
          <w:szCs w:val="32"/>
        </w:rPr>
        <w:t>аз в районе аэропорта»</w:t>
      </w:r>
    </w:p>
    <w:p w:rsidR="006C4DDF" w:rsidRDefault="006C4DDF" w:rsidP="006C4DD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DF" w:rsidRDefault="006C4DDF" w:rsidP="006C4DDF">
      <w:pPr>
        <w:spacing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Авторы: </w:t>
      </w:r>
      <w:r>
        <w:rPr>
          <w:rFonts w:ascii="Times New Roman" w:hAnsi="Times New Roman"/>
          <w:b/>
          <w:sz w:val="28"/>
          <w:szCs w:val="28"/>
        </w:rPr>
        <w:t>Бургазлиева Анастасия Вадимовна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,                                                               МБОУ ЦО «Полярная звезда», 9</w:t>
      </w:r>
      <w:r w:rsidRPr="00D446E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,                                                                   объединение «Эврика»</w:t>
      </w:r>
    </w:p>
    <w:p w:rsidR="006C4DDF" w:rsidRDefault="006C4DDF" w:rsidP="006C4DDF">
      <w:pPr>
        <w:spacing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Бургазлиева Екатерина Вадимовна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МБОУ ЦО «Полярная звезда», 9</w:t>
      </w:r>
      <w:r w:rsidRPr="00D446E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,                                                                   объединение «Эврика»</w:t>
      </w:r>
    </w:p>
    <w:p w:rsidR="006C4DDF" w:rsidRDefault="006C4DDF" w:rsidP="006C4DDF">
      <w:pPr>
        <w:spacing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Алпеева Алена Григорьевна                                                                                                  МБОУ ЦО «Полярная звезда», 9</w:t>
      </w:r>
      <w:r w:rsidRPr="00D446E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,                                                                   объединение «Эврика»</w:t>
      </w:r>
    </w:p>
    <w:p w:rsidR="006C4DDF" w:rsidRPr="00D446E2" w:rsidRDefault="006C4DDF" w:rsidP="006C4DDF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C4DDF" w:rsidRDefault="006C4DDF" w:rsidP="006C4DDF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Руководитель: Семенова Ольга Сергеевна</w:t>
      </w:r>
    </w:p>
    <w:p w:rsidR="006C4DDF" w:rsidRDefault="006C4DDF" w:rsidP="006C4DDF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МБОУ ЦО «Полярная звезда», педагог                                            дополнительного образования</w:t>
      </w:r>
    </w:p>
    <w:p w:rsidR="006C4DDF" w:rsidRPr="00D446E2" w:rsidRDefault="006C4DDF" w:rsidP="006C4DDF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Тазовский район пос. Тазовский                                                                   Ямало-Ненецкого автономного округа  </w:t>
      </w:r>
    </w:p>
    <w:p w:rsidR="006C4DDF" w:rsidRPr="00D446E2" w:rsidRDefault="006C4DDF" w:rsidP="006C4DDF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C4DDF" w:rsidRDefault="006C4DDF" w:rsidP="006C4DDF">
      <w:pPr>
        <w:tabs>
          <w:tab w:val="left" w:pos="3495"/>
        </w:tabs>
      </w:pPr>
      <w:r w:rsidRPr="00D446E2">
        <w:tab/>
      </w:r>
    </w:p>
    <w:p w:rsidR="006C4DDF" w:rsidRDefault="006C4DDF" w:rsidP="006C4DDF">
      <w:pPr>
        <w:tabs>
          <w:tab w:val="left" w:pos="3495"/>
        </w:tabs>
      </w:pPr>
    </w:p>
    <w:p w:rsidR="006C4DDF" w:rsidRDefault="006C4DDF" w:rsidP="006C4DDF">
      <w:pPr>
        <w:tabs>
          <w:tab w:val="left" w:pos="3495"/>
        </w:tabs>
      </w:pPr>
    </w:p>
    <w:p w:rsidR="006C4DDF" w:rsidRDefault="006C4DDF" w:rsidP="006C4DDF">
      <w:pPr>
        <w:tabs>
          <w:tab w:val="left" w:pos="3495"/>
        </w:tabs>
      </w:pPr>
    </w:p>
    <w:p w:rsidR="006C4DDF" w:rsidRDefault="006C4DDF" w:rsidP="006C4DDF">
      <w:pPr>
        <w:tabs>
          <w:tab w:val="left" w:pos="3495"/>
        </w:tabs>
      </w:pPr>
    </w:p>
    <w:p w:rsidR="006C4DDF" w:rsidRDefault="006C4DDF" w:rsidP="006C4DDF">
      <w:pPr>
        <w:tabs>
          <w:tab w:val="left" w:pos="3495"/>
        </w:tabs>
      </w:pPr>
    </w:p>
    <w:p w:rsidR="006C4DDF" w:rsidRDefault="006C4DDF" w:rsidP="006C4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1ED">
        <w:rPr>
          <w:rFonts w:ascii="Times New Roman" w:hAnsi="Times New Roman" w:cs="Times New Roman"/>
          <w:b/>
          <w:sz w:val="28"/>
          <w:szCs w:val="28"/>
        </w:rPr>
        <w:t>2024</w:t>
      </w:r>
    </w:p>
    <w:p w:rsidR="006C4DDF" w:rsidRDefault="006C4DDF" w:rsidP="00C4343D">
      <w:pPr>
        <w:tabs>
          <w:tab w:val="left" w:pos="709"/>
        </w:tabs>
        <w:spacing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6C4DDF" w:rsidRDefault="00C4343D" w:rsidP="00C4343D">
      <w:pPr>
        <w:tabs>
          <w:tab w:val="left" w:pos="10205"/>
        </w:tabs>
        <w:spacing w:line="240" w:lineRule="auto"/>
        <w:ind w:left="567" w:right="284" w:firstLine="567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</w:t>
      </w:r>
      <w:r w:rsidR="006C2D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стр.3</w:t>
      </w:r>
    </w:p>
    <w:p w:rsidR="00C4343D" w:rsidRDefault="00C4343D" w:rsidP="00C4343D">
      <w:pPr>
        <w:tabs>
          <w:tab w:val="left" w:pos="10205"/>
        </w:tabs>
        <w:spacing w:line="240" w:lineRule="auto"/>
        <w:ind w:left="567" w:right="284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2D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стр. </w:t>
      </w:r>
      <w:r w:rsidR="00AB5C11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C4343D" w:rsidRDefault="00C4343D" w:rsidP="00C4343D">
      <w:pPr>
        <w:ind w:left="284" w:right="-1" w:firstLine="850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>Анализ климатических изменений в поселке Тазовский.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C2D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стр. </w:t>
      </w:r>
      <w:r w:rsidR="00AB5C11">
        <w:rPr>
          <w:rFonts w:ascii="Times New Roman" w:hAnsi="Times New Roman" w:cs="Times New Roman"/>
          <w:sz w:val="28"/>
          <w:szCs w:val="28"/>
        </w:rPr>
        <w:t>6</w:t>
      </w:r>
    </w:p>
    <w:p w:rsidR="00AB5C11" w:rsidRPr="00D52ACA" w:rsidRDefault="00C4343D" w:rsidP="00A03A22">
      <w:pPr>
        <w:ind w:left="993" w:right="-1" w:firstLine="141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 xml:space="preserve">Практические полевые работы и геодезические измерения в районе </w:t>
      </w:r>
      <w:r w:rsidRPr="00D52ACA">
        <w:rPr>
          <w:rFonts w:ascii="Times New Roman" w:hAnsi="Times New Roman" w:cs="Times New Roman"/>
          <w:sz w:val="28"/>
          <w:szCs w:val="28"/>
        </w:rPr>
        <w:t>аэропорта поселка Тазовский.</w:t>
      </w:r>
      <w:r w:rsidR="0045052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E482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450529">
        <w:rPr>
          <w:rFonts w:ascii="Times New Roman" w:hAnsi="Times New Roman" w:cs="Times New Roman"/>
          <w:sz w:val="28"/>
          <w:szCs w:val="28"/>
        </w:rPr>
        <w:t>стр.  9</w:t>
      </w:r>
    </w:p>
    <w:p w:rsidR="00D52ACA" w:rsidRDefault="00D52ACA" w:rsidP="00D52ACA">
      <w:pPr>
        <w:ind w:left="284" w:right="-1" w:firstLine="8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2ACA">
        <w:rPr>
          <w:rFonts w:ascii="Times New Roman" w:hAnsi="Times New Roman" w:cs="Times New Roman"/>
          <w:color w:val="000000" w:themeColor="text1"/>
          <w:sz w:val="28"/>
          <w:szCs w:val="28"/>
        </w:rPr>
        <w:t>Расчет зоны подтопления берега реки Таз</w:t>
      </w:r>
      <w:r w:rsidR="004505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  <w:r w:rsidR="006C2D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стр.1</w:t>
      </w:r>
      <w:r w:rsidR="0045052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D52ACA" w:rsidRDefault="00D52ACA" w:rsidP="00450529">
      <w:pPr>
        <w:ind w:left="284" w:right="-1" w:firstLine="850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>Выв</w:t>
      </w:r>
      <w:r w:rsidR="00450529">
        <w:rPr>
          <w:rFonts w:ascii="Times New Roman" w:hAnsi="Times New Roman" w:cs="Times New Roman"/>
          <w:sz w:val="28"/>
          <w:szCs w:val="28"/>
        </w:rPr>
        <w:t xml:space="preserve">оды по исследовательской работе.                                           </w:t>
      </w:r>
      <w:r w:rsidR="006C2DF5">
        <w:rPr>
          <w:rFonts w:ascii="Times New Roman" w:hAnsi="Times New Roman" w:cs="Times New Roman"/>
          <w:sz w:val="28"/>
          <w:szCs w:val="28"/>
        </w:rPr>
        <w:t xml:space="preserve"> </w:t>
      </w:r>
      <w:r w:rsidR="00450529">
        <w:rPr>
          <w:rFonts w:ascii="Times New Roman" w:hAnsi="Times New Roman" w:cs="Times New Roman"/>
          <w:sz w:val="28"/>
          <w:szCs w:val="28"/>
        </w:rPr>
        <w:t>стр. 17</w:t>
      </w:r>
    </w:p>
    <w:p w:rsidR="00450529" w:rsidRPr="00D52ACA" w:rsidRDefault="00450529" w:rsidP="00450529">
      <w:pPr>
        <w:ind w:left="284" w:right="-1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Литература.                                                                                        </w:t>
      </w:r>
      <w:r w:rsidR="006C2D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стр.18</w:t>
      </w:r>
    </w:p>
    <w:p w:rsidR="00D52ACA" w:rsidRPr="00D52ACA" w:rsidRDefault="00D52ACA" w:rsidP="00D52ACA">
      <w:pPr>
        <w:ind w:left="284" w:right="-1" w:firstLine="85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43D" w:rsidRPr="00C4343D" w:rsidRDefault="00C4343D" w:rsidP="00C4343D">
      <w:pPr>
        <w:ind w:left="567" w:right="-1" w:firstLine="567"/>
        <w:rPr>
          <w:rFonts w:ascii="Times New Roman" w:hAnsi="Times New Roman" w:cs="Times New Roman"/>
          <w:sz w:val="28"/>
          <w:szCs w:val="28"/>
        </w:rPr>
      </w:pPr>
    </w:p>
    <w:p w:rsidR="00C4343D" w:rsidRPr="00C4343D" w:rsidRDefault="00C4343D" w:rsidP="00C4343D">
      <w:pPr>
        <w:ind w:left="567" w:right="-1" w:firstLine="567"/>
        <w:rPr>
          <w:rFonts w:ascii="Times New Roman" w:hAnsi="Times New Roman" w:cs="Times New Roman"/>
          <w:sz w:val="28"/>
          <w:szCs w:val="28"/>
        </w:rPr>
      </w:pPr>
    </w:p>
    <w:p w:rsidR="00C4343D" w:rsidRPr="00C4343D" w:rsidRDefault="00C4343D" w:rsidP="00C4343D">
      <w:pPr>
        <w:ind w:left="284" w:right="-1" w:firstLine="850"/>
        <w:rPr>
          <w:rFonts w:ascii="Times New Roman" w:hAnsi="Times New Roman" w:cs="Times New Roman"/>
          <w:sz w:val="28"/>
          <w:szCs w:val="28"/>
        </w:rPr>
      </w:pPr>
    </w:p>
    <w:p w:rsidR="00C4343D" w:rsidRPr="00C4343D" w:rsidRDefault="00C4343D" w:rsidP="00C4343D">
      <w:pPr>
        <w:tabs>
          <w:tab w:val="left" w:pos="10205"/>
        </w:tabs>
        <w:spacing w:line="240" w:lineRule="auto"/>
        <w:ind w:left="567" w:right="284" w:firstLine="567"/>
        <w:rPr>
          <w:rFonts w:ascii="Times New Roman" w:hAnsi="Times New Roman" w:cs="Times New Roman"/>
          <w:sz w:val="28"/>
          <w:szCs w:val="28"/>
        </w:rPr>
      </w:pPr>
    </w:p>
    <w:p w:rsidR="006C4DDF" w:rsidRDefault="006C4DDF" w:rsidP="00C4343D">
      <w:p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C4343D">
      <w:p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C4343D">
      <w:p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C4343D">
      <w:p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C4343D">
      <w:p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7D2564">
      <w:pPr>
        <w:spacing w:line="36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7D2564">
      <w:pPr>
        <w:spacing w:line="36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7D2564">
      <w:pPr>
        <w:spacing w:line="36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7D2564">
      <w:pPr>
        <w:spacing w:line="36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7D2564">
      <w:pPr>
        <w:spacing w:line="36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7D2564">
      <w:pPr>
        <w:spacing w:line="36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DF" w:rsidRDefault="006C4DDF" w:rsidP="00450529">
      <w:pPr>
        <w:spacing w:line="36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</w:p>
    <w:p w:rsidR="006C4DDF" w:rsidRPr="00A21DF1" w:rsidRDefault="006C4DDF" w:rsidP="00AB5C11">
      <w:pPr>
        <w:spacing w:line="36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</w:p>
    <w:p w:rsidR="00D0091C" w:rsidRPr="006C4DDF" w:rsidRDefault="007A6289" w:rsidP="007A6289">
      <w:pPr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5A5962">
        <w:rPr>
          <w:rFonts w:ascii="Times New Roman" w:hAnsi="Times New Roman" w:cs="Times New Roman"/>
          <w:b/>
          <w:sz w:val="28"/>
          <w:szCs w:val="28"/>
        </w:rPr>
        <w:t>.</w:t>
      </w:r>
    </w:p>
    <w:p w:rsidR="00785081" w:rsidRPr="002B7A65" w:rsidRDefault="00FC6010" w:rsidP="00E753A1">
      <w:pPr>
        <w:spacing w:before="240"/>
        <w:ind w:left="284" w:right="-1"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C4DDF">
        <w:rPr>
          <w:rFonts w:ascii="Times New Roman" w:hAnsi="Times New Roman" w:cs="Times New Roman"/>
          <w:sz w:val="28"/>
          <w:szCs w:val="28"/>
          <w:shd w:val="clear" w:color="auto" w:fill="FFFFFF"/>
        </w:rPr>
        <w:t>Река Таз имеет в длину 1 401км. Ее бассейн – 150 000 квадратных километров. Максимальная ширина достигает 240 метров (у основного протока в начале Тазовской Губы). Но весной многие отрезки описываемой водной «артерии» расширяются до 400 метров (70% годового стока приходится уже на паводок). Подъем уровня воды достигает 7 метров. Максимальный расход равняется 5 970 кубометрам в секунду. Протекает река исключительно по Ямало-Ненецкому автономному округу. Направление – север. Питание снеговое с большой долей (27%) грунтовой подпитки. Освобождается ото льда в конце мая – начале июня. Притоков более сотни. Основные – Большая Шырта, Хэтыль-Кы, Ратта, Поколька, Худосей, Толька и Часелька. Бассейн соединяется и со старицами.</w:t>
      </w:r>
      <w:r w:rsidR="00693975">
        <w:rPr>
          <w:rFonts w:ascii="Times New Roman" w:hAnsi="Times New Roman" w:cs="Times New Roman"/>
          <w:sz w:val="28"/>
          <w:szCs w:val="28"/>
          <w:shd w:val="clear" w:color="auto" w:fill="FFFFFF"/>
        </w:rPr>
        <w:t>[4</w:t>
      </w:r>
      <w:r w:rsidR="00A726A5" w:rsidRPr="00756E5E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F74FAE" w:rsidRPr="006C4DDF" w:rsidRDefault="0098789B" w:rsidP="0098789B">
      <w:pPr>
        <w:autoSpaceDE w:val="0"/>
        <w:autoSpaceDN w:val="0"/>
        <w:adjustRightInd w:val="0"/>
        <w:ind w:left="284" w:right="-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8789B">
        <w:rPr>
          <w:rFonts w:ascii="Times New Roman" w:hAnsi="Times New Roman" w:cs="Times New Roman"/>
          <w:color w:val="000000"/>
          <w:sz w:val="28"/>
          <w:shd w:val="clear" w:color="auto" w:fill="FFFFFF"/>
        </w:rPr>
        <w:t>Выявляются характеристики изменений, происходящих на берегах рек</w:t>
      </w:r>
      <w:r w:rsidR="0083736A" w:rsidRPr="006C4D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предельно равнинным рельефом </w:t>
      </w:r>
      <w:r w:rsidR="0039627B" w:rsidRPr="006C4DDF">
        <w:rPr>
          <w:rFonts w:ascii="Times New Roman" w:eastAsia="Calibri" w:hAnsi="Times New Roman" w:cs="Times New Roman"/>
          <w:sz w:val="28"/>
          <w:szCs w:val="28"/>
          <w:lang w:eastAsia="en-US"/>
        </w:rPr>
        <w:t>Западно-Сибирской</w:t>
      </w:r>
      <w:r w:rsidR="00F74FAE" w:rsidRPr="006C4D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равнины, происхождением и центростремительным типом гидрографической сети Обь-Иртышского бассейна, а также изменчивостью хозяйственного воздействия на естественно протекающие русловые процессы. </w:t>
      </w:r>
    </w:p>
    <w:p w:rsidR="00F74FAE" w:rsidRPr="00976517" w:rsidRDefault="001814E1" w:rsidP="00E753A1">
      <w:pPr>
        <w:spacing w:line="240" w:lineRule="auto"/>
        <w:ind w:left="284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517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0</wp:posOffset>
            </wp:positionV>
            <wp:extent cx="5056505" cy="3137535"/>
            <wp:effectExtent l="19050" t="0" r="0" b="0"/>
            <wp:wrapThrough wrapText="bothSides">
              <wp:wrapPolygon edited="0">
                <wp:start x="-81" y="0"/>
                <wp:lineTo x="-81" y="21508"/>
                <wp:lineTo x="21565" y="21508"/>
                <wp:lineTo x="21565" y="0"/>
                <wp:lineTo x="-8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10" w:rsidRPr="00976517" w:rsidRDefault="00FC6010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010" w:rsidRPr="00976517" w:rsidRDefault="00FC6010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010" w:rsidRPr="00976517" w:rsidRDefault="00FC6010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010" w:rsidRPr="00976517" w:rsidRDefault="00FC6010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010" w:rsidRPr="00976517" w:rsidRDefault="00FC6010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010" w:rsidRPr="00976517" w:rsidRDefault="00FC6010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D20" w:rsidRPr="00976517" w:rsidRDefault="001F2D20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814E1" w:rsidRPr="00976517" w:rsidRDefault="001814E1" w:rsidP="00E753A1">
      <w:pPr>
        <w:spacing w:line="240" w:lineRule="auto"/>
        <w:ind w:left="284" w:right="-1"/>
        <w:rPr>
          <w:rFonts w:ascii="Times New Roman" w:hAnsi="Times New Roman" w:cs="Times New Roman"/>
          <w:sz w:val="24"/>
          <w:szCs w:val="24"/>
        </w:rPr>
      </w:pPr>
    </w:p>
    <w:p w:rsidR="00D169DF" w:rsidRPr="00976517" w:rsidRDefault="00D169DF" w:rsidP="00E753A1">
      <w:pPr>
        <w:ind w:left="284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169DF" w:rsidRPr="00976517" w:rsidRDefault="00D169DF" w:rsidP="00E753A1">
      <w:pPr>
        <w:ind w:left="284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4978CF" w:rsidRPr="006C4DDF" w:rsidRDefault="0039627B" w:rsidP="00E753A1">
      <w:pPr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C4DDF">
        <w:rPr>
          <w:rFonts w:ascii="Times New Roman" w:hAnsi="Times New Roman" w:cs="Times New Roman"/>
          <w:sz w:val="28"/>
          <w:szCs w:val="28"/>
        </w:rPr>
        <w:t>Фото</w:t>
      </w:r>
      <w:r w:rsidR="00B66AC7" w:rsidRPr="006C4DDF">
        <w:rPr>
          <w:rFonts w:ascii="Times New Roman" w:hAnsi="Times New Roman" w:cs="Times New Roman"/>
          <w:sz w:val="28"/>
          <w:szCs w:val="28"/>
        </w:rPr>
        <w:t>.1</w:t>
      </w:r>
      <w:r w:rsidRPr="006C4DDF">
        <w:rPr>
          <w:rFonts w:ascii="Times New Roman" w:hAnsi="Times New Roman" w:cs="Times New Roman"/>
          <w:sz w:val="28"/>
          <w:szCs w:val="28"/>
        </w:rPr>
        <w:t>.</w:t>
      </w:r>
      <w:r w:rsidR="001F2D20" w:rsidRPr="006C4DDF">
        <w:rPr>
          <w:rFonts w:ascii="Times New Roman" w:hAnsi="Times New Roman" w:cs="Times New Roman"/>
          <w:sz w:val="28"/>
          <w:szCs w:val="28"/>
        </w:rPr>
        <w:t>Исток и устье реки Таз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="00B66AC7" w:rsidRPr="006C4DDF">
        <w:rPr>
          <w:rFonts w:ascii="Times New Roman" w:hAnsi="Times New Roman" w:cs="Times New Roman"/>
          <w:sz w:val="28"/>
          <w:szCs w:val="28"/>
        </w:rPr>
        <w:t xml:space="preserve">на карте </w:t>
      </w:r>
      <w:r w:rsidR="00B66AC7" w:rsidRPr="006C4DDF">
        <w:rPr>
          <w:rFonts w:ascii="Times New Roman" w:hAnsi="Times New Roman" w:cs="Times New Roman"/>
          <w:sz w:val="28"/>
          <w:szCs w:val="28"/>
          <w:lang w:val="en-US"/>
        </w:rPr>
        <w:t>SASPlanet</w:t>
      </w:r>
    </w:p>
    <w:p w:rsidR="00C1522B" w:rsidRPr="006C4DDF" w:rsidRDefault="00F74FAE" w:rsidP="00E753A1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DDF">
        <w:rPr>
          <w:rFonts w:ascii="Times New Roman" w:eastAsia="Times New Roman" w:hAnsi="Times New Roman" w:cs="Times New Roman"/>
          <w:sz w:val="28"/>
          <w:szCs w:val="28"/>
        </w:rPr>
        <w:t>Река Таз в районе п. Тазовский имеет береговую, ступенчатую эрозию. Процесс береговой эрозии протекает постоянно, и скорость его зависит от двух составляющих: общеклиматических параметров атмосферы и гидр</w:t>
      </w:r>
      <w:r w:rsidR="00785081" w:rsidRPr="006C4DDF">
        <w:rPr>
          <w:rFonts w:ascii="Times New Roman" w:eastAsia="Times New Roman" w:hAnsi="Times New Roman" w:cs="Times New Roman"/>
          <w:sz w:val="28"/>
          <w:szCs w:val="28"/>
        </w:rPr>
        <w:t>ологических характеристик реки.</w:t>
      </w:r>
    </w:p>
    <w:p w:rsidR="00F74FAE" w:rsidRPr="006C4DDF" w:rsidRDefault="00C1522B" w:rsidP="00E753A1">
      <w:pPr>
        <w:spacing w:before="100" w:beforeAutospacing="1" w:after="100" w:afterAutospacing="1"/>
        <w:ind w:left="284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789B">
        <w:rPr>
          <w:rFonts w:ascii="Times New Roman" w:eastAsia="Times New Roman" w:hAnsi="Times New Roman" w:cs="Times New Roman"/>
          <w:sz w:val="28"/>
          <w:szCs w:val="28"/>
        </w:rPr>
        <w:lastRenderedPageBreak/>
        <w:t>Река Таз расположен</w:t>
      </w:r>
      <w:r w:rsidR="0098789B" w:rsidRPr="0098789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115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4DDF">
        <w:rPr>
          <w:rFonts w:ascii="Times New Roman" w:eastAsia="Times New Roman" w:hAnsi="Times New Roman" w:cs="Times New Roman"/>
          <w:sz w:val="28"/>
          <w:szCs w:val="28"/>
        </w:rPr>
        <w:t>в арктической зоне Западной Сибири на территории многолетней мерзлоты. Последние годы на территории Тазовского района наступает стремительное потепление климата, которое не могло не сказаться на изменении рельефа русла реки.</w:t>
      </w:r>
    </w:p>
    <w:p w:rsidR="001814E1" w:rsidRPr="006C4DDF" w:rsidRDefault="00F74FAE" w:rsidP="00E753A1">
      <w:pPr>
        <w:ind w:left="284"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4DDF">
        <w:rPr>
          <w:rFonts w:ascii="Times New Roman" w:hAnsi="Times New Roman" w:cs="Times New Roman"/>
          <w:sz w:val="28"/>
          <w:szCs w:val="28"/>
        </w:rPr>
        <w:t>За участком реки Таз</w:t>
      </w:r>
      <w:r w:rsidR="00023EE6">
        <w:rPr>
          <w:rFonts w:ascii="Times New Roman" w:hAnsi="Times New Roman" w:cs="Times New Roman"/>
          <w:sz w:val="28"/>
          <w:szCs w:val="28"/>
        </w:rPr>
        <w:t>,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="00C1522B" w:rsidRPr="006C4DDF">
        <w:rPr>
          <w:rFonts w:ascii="Times New Roman" w:hAnsi="Times New Roman" w:cs="Times New Roman"/>
          <w:sz w:val="28"/>
          <w:szCs w:val="28"/>
        </w:rPr>
        <w:t>в районе аэропорта</w:t>
      </w:r>
      <w:r w:rsidR="00023EE6">
        <w:rPr>
          <w:rFonts w:ascii="Times New Roman" w:hAnsi="Times New Roman" w:cs="Times New Roman"/>
          <w:sz w:val="28"/>
          <w:szCs w:val="28"/>
        </w:rPr>
        <w:t>,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Pr="006C4DDF">
        <w:rPr>
          <w:rFonts w:ascii="Times New Roman" w:hAnsi="Times New Roman" w:cs="Times New Roman"/>
          <w:sz w:val="28"/>
          <w:szCs w:val="28"/>
        </w:rPr>
        <w:t>школьный научно-исследовательский центр ведет наблюдения с 2018 года. Первые исследования на этом участке проводила Раджабова Марьям, кот</w:t>
      </w:r>
      <w:r w:rsidR="0083736A" w:rsidRPr="006C4DDF">
        <w:rPr>
          <w:rFonts w:ascii="Times New Roman" w:hAnsi="Times New Roman" w:cs="Times New Roman"/>
          <w:sz w:val="28"/>
          <w:szCs w:val="28"/>
        </w:rPr>
        <w:t xml:space="preserve">орая представила в 2020 году </w:t>
      </w:r>
      <w:r w:rsidR="0083736A" w:rsidRPr="0098789B">
        <w:rPr>
          <w:rFonts w:ascii="Times New Roman" w:hAnsi="Times New Roman" w:cs="Times New Roman"/>
          <w:sz w:val="28"/>
          <w:szCs w:val="28"/>
        </w:rPr>
        <w:t xml:space="preserve">на </w:t>
      </w:r>
      <w:r w:rsidR="0098789B" w:rsidRPr="0098789B">
        <w:rPr>
          <w:rFonts w:ascii="Times New Roman" w:hAnsi="Times New Roman" w:cs="Times New Roman"/>
          <w:bCs/>
          <w:sz w:val="28"/>
          <w:szCs w:val="28"/>
        </w:rPr>
        <w:t xml:space="preserve">Балтийском </w:t>
      </w:r>
      <w:r w:rsidRPr="0098789B">
        <w:rPr>
          <w:rFonts w:ascii="Times New Roman" w:hAnsi="Times New Roman" w:cs="Times New Roman"/>
          <w:bCs/>
          <w:sz w:val="28"/>
          <w:szCs w:val="28"/>
        </w:rPr>
        <w:t>научно-инженерном конкурсе</w:t>
      </w:r>
      <w:r w:rsidRPr="006C4DDF">
        <w:rPr>
          <w:rFonts w:ascii="Times New Roman" w:hAnsi="Times New Roman" w:cs="Times New Roman"/>
          <w:bCs/>
          <w:sz w:val="28"/>
          <w:szCs w:val="28"/>
        </w:rPr>
        <w:t xml:space="preserve"> свою работу </w:t>
      </w:r>
      <w:r w:rsidRPr="006C4DDF">
        <w:rPr>
          <w:rFonts w:ascii="Times New Roman" w:hAnsi="Times New Roman" w:cs="Times New Roman"/>
          <w:sz w:val="28"/>
          <w:szCs w:val="28"/>
        </w:rPr>
        <w:t>«</w:t>
      </w:r>
      <w:r w:rsidRPr="006C4DDF">
        <w:rPr>
          <w:rFonts w:ascii="Times New Roman" w:hAnsi="Times New Roman" w:cs="Times New Roman"/>
          <w:bCs/>
          <w:sz w:val="28"/>
          <w:szCs w:val="28"/>
        </w:rPr>
        <w:t>Термокарстовое понижение русла реки Таз».  Работа была посвящена исследованию деградации и понижению береговых линий русла реки в районе поселка Тазовский.</w:t>
      </w:r>
      <w:r w:rsidR="00711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4DDF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береговая линия реки Таз </w:t>
      </w:r>
      <w:r w:rsidR="001814E1" w:rsidRPr="006C4DDF">
        <w:rPr>
          <w:rFonts w:ascii="Times New Roman" w:eastAsia="Times New Roman" w:hAnsi="Times New Roman" w:cs="Times New Roman"/>
          <w:sz w:val="28"/>
          <w:szCs w:val="28"/>
        </w:rPr>
        <w:t xml:space="preserve">претерпевает резкие изменения. </w:t>
      </w:r>
    </w:p>
    <w:p w:rsidR="002C7EE7" w:rsidRPr="00976517" w:rsidRDefault="001814E1" w:rsidP="00E753A1">
      <w:pPr>
        <w:spacing w:line="240" w:lineRule="auto"/>
        <w:ind w:left="284"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6517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3735705</wp:posOffset>
            </wp:positionH>
            <wp:positionV relativeFrom="paragraph">
              <wp:posOffset>12065</wp:posOffset>
            </wp:positionV>
            <wp:extent cx="2941320" cy="2002790"/>
            <wp:effectExtent l="0" t="0" r="0" b="0"/>
            <wp:wrapThrough wrapText="bothSides">
              <wp:wrapPolygon edited="0">
                <wp:start x="0" y="0"/>
                <wp:lineTo x="0" y="21367"/>
                <wp:lineTo x="21404" y="21367"/>
                <wp:lineTo x="21404" y="0"/>
                <wp:lineTo x="0" y="0"/>
              </wp:wrapPolygon>
            </wp:wrapThrough>
            <wp:docPr id="17414" name="Рисунок 24" descr="D:\МАрьям\DSC09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МАрьям\DSC09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0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65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698954</wp:posOffset>
            </wp:positionH>
            <wp:positionV relativeFrom="paragraph">
              <wp:posOffset>6803</wp:posOffset>
            </wp:positionV>
            <wp:extent cx="2924810" cy="2024380"/>
            <wp:effectExtent l="0" t="0" r="0" b="0"/>
            <wp:wrapThrough wrapText="bothSides">
              <wp:wrapPolygon edited="0">
                <wp:start x="0" y="0"/>
                <wp:lineTo x="0" y="21343"/>
                <wp:lineTo x="21525" y="21343"/>
                <wp:lineTo x="21525" y="0"/>
                <wp:lineTo x="0" y="0"/>
              </wp:wrapPolygon>
            </wp:wrapThrough>
            <wp:docPr id="8" name="Рисунок 23" descr="D:\МАрьям\DSC09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Арьям\DSC0945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14E1" w:rsidRPr="00976517" w:rsidRDefault="001814E1" w:rsidP="00E753A1">
      <w:pPr>
        <w:spacing w:line="240" w:lineRule="auto"/>
        <w:ind w:left="284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4E1" w:rsidRPr="00976517" w:rsidRDefault="001814E1" w:rsidP="00E753A1">
      <w:pPr>
        <w:spacing w:line="240" w:lineRule="auto"/>
        <w:ind w:left="284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4E1" w:rsidRPr="00976517" w:rsidRDefault="001814E1" w:rsidP="00E753A1">
      <w:pPr>
        <w:spacing w:line="240" w:lineRule="auto"/>
        <w:ind w:left="284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4E1" w:rsidRPr="00976517" w:rsidRDefault="001814E1" w:rsidP="00E753A1">
      <w:pPr>
        <w:spacing w:line="240" w:lineRule="auto"/>
        <w:ind w:left="284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4E1" w:rsidRPr="00976517" w:rsidRDefault="001814E1" w:rsidP="00E753A1">
      <w:pPr>
        <w:spacing w:line="240" w:lineRule="auto"/>
        <w:ind w:left="284" w:right="-1" w:firstLine="567"/>
        <w:rPr>
          <w:rFonts w:ascii="Times New Roman" w:hAnsi="Times New Roman" w:cs="Times New Roman"/>
          <w:b/>
          <w:sz w:val="24"/>
          <w:szCs w:val="24"/>
        </w:rPr>
      </w:pPr>
    </w:p>
    <w:p w:rsidR="00B66AC7" w:rsidRPr="00976517" w:rsidRDefault="00B66AC7" w:rsidP="00E753A1">
      <w:pPr>
        <w:spacing w:line="240" w:lineRule="auto"/>
        <w:ind w:left="284" w:right="-1" w:firstLine="567"/>
        <w:rPr>
          <w:rFonts w:ascii="Times New Roman" w:hAnsi="Times New Roman" w:cs="Times New Roman"/>
          <w:b/>
          <w:sz w:val="24"/>
          <w:szCs w:val="24"/>
        </w:rPr>
      </w:pPr>
    </w:p>
    <w:p w:rsidR="00A4024B" w:rsidRPr="006C4DDF" w:rsidRDefault="00B66AC7" w:rsidP="00E753A1">
      <w:pPr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C4DDF">
        <w:rPr>
          <w:rFonts w:ascii="Times New Roman" w:hAnsi="Times New Roman" w:cs="Times New Roman"/>
          <w:sz w:val="28"/>
          <w:szCs w:val="28"/>
        </w:rPr>
        <w:t xml:space="preserve">Фото 2 и 3 </w:t>
      </w:r>
      <w:r w:rsidR="00A4024B" w:rsidRPr="006C4DDF">
        <w:rPr>
          <w:rFonts w:ascii="Times New Roman" w:hAnsi="Times New Roman" w:cs="Times New Roman"/>
          <w:sz w:val="28"/>
          <w:szCs w:val="28"/>
        </w:rPr>
        <w:t xml:space="preserve">Ступенчатая просадка береговой линии в районе речного порта в посёлке </w:t>
      </w:r>
      <w:r w:rsidRPr="006C4DDF">
        <w:rPr>
          <w:rFonts w:ascii="Times New Roman" w:hAnsi="Times New Roman" w:cs="Times New Roman"/>
          <w:sz w:val="28"/>
          <w:szCs w:val="28"/>
        </w:rPr>
        <w:t>Тазовский 2019 г.</w:t>
      </w:r>
    </w:p>
    <w:p w:rsidR="002C7EE7" w:rsidRPr="00976517" w:rsidRDefault="00B66AC7" w:rsidP="00E753A1">
      <w:pPr>
        <w:spacing w:line="240" w:lineRule="auto"/>
        <w:ind w:left="284" w:right="-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6517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2128666</wp:posOffset>
            </wp:positionH>
            <wp:positionV relativeFrom="paragraph">
              <wp:posOffset>30480</wp:posOffset>
            </wp:positionV>
            <wp:extent cx="2990850" cy="2042160"/>
            <wp:effectExtent l="19050" t="0" r="0" b="0"/>
            <wp:wrapThrough wrapText="bothSides">
              <wp:wrapPolygon edited="0">
                <wp:start x="-138" y="0"/>
                <wp:lineTo x="-138" y="21358"/>
                <wp:lineTo x="21600" y="21358"/>
                <wp:lineTo x="21600" y="0"/>
                <wp:lineTo x="-138" y="0"/>
              </wp:wrapPolygon>
            </wp:wrapThrough>
            <wp:docPr id="12" name="Рисунок 27" descr="H:\DCIM\101MSDCF\DSC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0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024B" w:rsidRPr="00976517" w:rsidRDefault="00A4024B" w:rsidP="00E753A1">
      <w:pPr>
        <w:spacing w:line="240" w:lineRule="auto"/>
        <w:ind w:left="284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24B" w:rsidRPr="00976517" w:rsidRDefault="00A4024B" w:rsidP="00E753A1">
      <w:pPr>
        <w:spacing w:line="240" w:lineRule="auto"/>
        <w:ind w:left="284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62B" w:rsidRPr="00976517" w:rsidRDefault="0028062B" w:rsidP="00E753A1">
      <w:pPr>
        <w:spacing w:line="240" w:lineRule="auto"/>
        <w:ind w:left="284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9DF" w:rsidRPr="00976517" w:rsidRDefault="00D169DF" w:rsidP="00E753A1">
      <w:pPr>
        <w:spacing w:line="240" w:lineRule="auto"/>
        <w:ind w:left="284" w:right="-1"/>
        <w:rPr>
          <w:rFonts w:ascii="Times New Roman" w:hAnsi="Times New Roman" w:cs="Times New Roman"/>
          <w:sz w:val="24"/>
          <w:szCs w:val="24"/>
        </w:rPr>
      </w:pPr>
    </w:p>
    <w:p w:rsidR="00D169DF" w:rsidRPr="00976517" w:rsidRDefault="00F55A0A" w:rsidP="00E753A1">
      <w:pPr>
        <w:spacing w:line="240" w:lineRule="auto"/>
        <w:ind w:left="284" w:right="-1"/>
        <w:rPr>
          <w:rFonts w:ascii="Times New Roman" w:hAnsi="Times New Roman" w:cs="Times New Roman"/>
          <w:sz w:val="24"/>
          <w:szCs w:val="24"/>
        </w:rPr>
      </w:pPr>
      <w:r w:rsidRPr="00F55A0A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24.35pt;margin-top:15.8pt;width:481.05pt;height:44.7pt;z-index:251666944" strokecolor="white [3212]">
            <v:textbox style="mso-next-textbox:#_x0000_s1054">
              <w:txbxContent>
                <w:p w:rsidR="005754CD" w:rsidRPr="0098789B" w:rsidRDefault="005754CD" w:rsidP="00B34E3C">
                  <w:pPr>
                    <w:ind w:right="-1072"/>
                    <w:rPr>
                      <w:sz w:val="28"/>
                      <w:szCs w:val="28"/>
                    </w:rPr>
                  </w:pPr>
                  <w:r w:rsidRPr="009878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4. Деформация и разрушение инфраструктуры речного порта поселка Тазовский сентябрь 2021</w:t>
                  </w:r>
                </w:p>
              </w:txbxContent>
            </v:textbox>
          </v:shape>
        </w:pict>
      </w:r>
    </w:p>
    <w:p w:rsidR="00D169DF" w:rsidRPr="00976517" w:rsidRDefault="00D169DF" w:rsidP="00E753A1">
      <w:pPr>
        <w:spacing w:line="240" w:lineRule="auto"/>
        <w:ind w:left="284" w:right="-1"/>
        <w:rPr>
          <w:rFonts w:ascii="Times New Roman" w:hAnsi="Times New Roman" w:cs="Times New Roman"/>
          <w:sz w:val="24"/>
          <w:szCs w:val="24"/>
        </w:rPr>
      </w:pPr>
    </w:p>
    <w:p w:rsidR="006C66E6" w:rsidRPr="00976517" w:rsidRDefault="006C66E6" w:rsidP="00E753A1">
      <w:pPr>
        <w:spacing w:line="240" w:lineRule="auto"/>
        <w:ind w:left="284" w:right="-1" w:firstLine="567"/>
        <w:rPr>
          <w:rFonts w:ascii="Times New Roman" w:hAnsi="Times New Roman" w:cs="Times New Roman"/>
          <w:sz w:val="24"/>
          <w:szCs w:val="24"/>
        </w:rPr>
      </w:pPr>
    </w:p>
    <w:p w:rsidR="00262009" w:rsidRDefault="00D0091C" w:rsidP="002B7A65">
      <w:pPr>
        <w:spacing w:before="240"/>
        <w:ind w:left="284" w:right="-1"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C4DDF">
        <w:rPr>
          <w:rFonts w:ascii="Times New Roman" w:hAnsi="Times New Roman" w:cs="Times New Roman"/>
          <w:sz w:val="28"/>
          <w:szCs w:val="28"/>
        </w:rPr>
        <w:t>Интенсивная деформация берега реки Таз п</w:t>
      </w:r>
      <w:r w:rsidR="00C1522B" w:rsidRPr="006C4DDF">
        <w:rPr>
          <w:rFonts w:ascii="Times New Roman" w:hAnsi="Times New Roman" w:cs="Times New Roman"/>
          <w:sz w:val="28"/>
          <w:szCs w:val="28"/>
        </w:rPr>
        <w:t xml:space="preserve">роисходит с 2021 года, где </w:t>
      </w:r>
      <w:r w:rsidR="00C1522B" w:rsidRPr="0098789B">
        <w:rPr>
          <w:rFonts w:ascii="Times New Roman" w:hAnsi="Times New Roman" w:cs="Times New Roman"/>
          <w:sz w:val="28"/>
          <w:szCs w:val="28"/>
        </w:rPr>
        <w:t>расположены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="0098789B">
        <w:rPr>
          <w:rFonts w:ascii="Times New Roman" w:hAnsi="Times New Roman" w:cs="Times New Roman"/>
          <w:sz w:val="28"/>
          <w:szCs w:val="28"/>
        </w:rPr>
        <w:t>ре</w:t>
      </w:r>
      <w:r w:rsidR="00C1522B" w:rsidRPr="0098789B">
        <w:rPr>
          <w:rFonts w:ascii="Times New Roman" w:hAnsi="Times New Roman" w:cs="Times New Roman"/>
          <w:sz w:val="28"/>
          <w:szCs w:val="28"/>
        </w:rPr>
        <w:t>чные</w:t>
      </w:r>
      <w:r w:rsidR="001D2515" w:rsidRPr="0098789B">
        <w:rPr>
          <w:rFonts w:ascii="Times New Roman" w:hAnsi="Times New Roman" w:cs="Times New Roman"/>
          <w:sz w:val="28"/>
          <w:szCs w:val="28"/>
        </w:rPr>
        <w:t xml:space="preserve"> причалы</w:t>
      </w:r>
      <w:r w:rsidR="001D2515" w:rsidRPr="006C4DDF">
        <w:rPr>
          <w:rFonts w:ascii="Times New Roman" w:hAnsi="Times New Roman" w:cs="Times New Roman"/>
          <w:sz w:val="28"/>
          <w:szCs w:val="28"/>
        </w:rPr>
        <w:t xml:space="preserve"> поселка Тазовский,</w:t>
      </w:r>
      <w:r w:rsidRPr="006C4DDF">
        <w:rPr>
          <w:rFonts w:ascii="Times New Roman" w:hAnsi="Times New Roman" w:cs="Times New Roman"/>
          <w:sz w:val="28"/>
          <w:szCs w:val="28"/>
        </w:rPr>
        <w:t xml:space="preserve"> вся речная </w:t>
      </w:r>
      <w:r w:rsidR="00C1522B" w:rsidRPr="006C4DDF">
        <w:rPr>
          <w:rFonts w:ascii="Times New Roman" w:hAnsi="Times New Roman" w:cs="Times New Roman"/>
          <w:sz w:val="28"/>
          <w:szCs w:val="28"/>
        </w:rPr>
        <w:t>инфраструктура</w:t>
      </w:r>
      <w:r w:rsidR="001D2515" w:rsidRPr="006C4DDF">
        <w:rPr>
          <w:rFonts w:ascii="Times New Roman" w:hAnsi="Times New Roman" w:cs="Times New Roman"/>
          <w:sz w:val="28"/>
          <w:szCs w:val="28"/>
        </w:rPr>
        <w:t>, а также аэропорт</w:t>
      </w:r>
      <w:r w:rsidRPr="006C4DDF">
        <w:rPr>
          <w:rFonts w:ascii="Times New Roman" w:hAnsi="Times New Roman" w:cs="Times New Roman"/>
          <w:sz w:val="28"/>
          <w:szCs w:val="28"/>
        </w:rPr>
        <w:t xml:space="preserve">.  Что требует тщательного изучения этого неблагоприятного явления, который </w:t>
      </w:r>
      <w:r w:rsidR="00FA5639" w:rsidRPr="006C4DDF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720424" w:rsidRPr="006C4DDF">
        <w:rPr>
          <w:rFonts w:ascii="Times New Roman" w:hAnsi="Times New Roman" w:cs="Times New Roman"/>
          <w:sz w:val="28"/>
          <w:szCs w:val="28"/>
        </w:rPr>
        <w:t>обусловлен стремительным тая</w:t>
      </w:r>
      <w:r w:rsidRPr="006C4DDF">
        <w:rPr>
          <w:rFonts w:ascii="Times New Roman" w:hAnsi="Times New Roman" w:cs="Times New Roman"/>
          <w:sz w:val="28"/>
          <w:szCs w:val="28"/>
        </w:rPr>
        <w:t xml:space="preserve">ньем многолетней </w:t>
      </w:r>
      <w:r w:rsidRPr="006C4DDF">
        <w:rPr>
          <w:rFonts w:ascii="Times New Roman" w:hAnsi="Times New Roman" w:cs="Times New Roman"/>
          <w:sz w:val="28"/>
          <w:szCs w:val="28"/>
        </w:rPr>
        <w:lastRenderedPageBreak/>
        <w:t xml:space="preserve">мерзлоты. Деградация береговой линии и деформация </w:t>
      </w:r>
      <w:r w:rsidR="00C1522B" w:rsidRPr="006C4DDF">
        <w:rPr>
          <w:rFonts w:ascii="Times New Roman" w:hAnsi="Times New Roman" w:cs="Times New Roman"/>
          <w:sz w:val="28"/>
          <w:szCs w:val="28"/>
        </w:rPr>
        <w:t>инфраструктуры</w:t>
      </w:r>
      <w:r w:rsidRPr="006C4DDF">
        <w:rPr>
          <w:rFonts w:ascii="Times New Roman" w:hAnsi="Times New Roman" w:cs="Times New Roman"/>
          <w:sz w:val="28"/>
          <w:szCs w:val="28"/>
        </w:rPr>
        <w:t xml:space="preserve"> приводит к зна</w:t>
      </w:r>
      <w:r w:rsidR="00720424" w:rsidRPr="006C4DDF">
        <w:rPr>
          <w:rFonts w:ascii="Times New Roman" w:hAnsi="Times New Roman" w:cs="Times New Roman"/>
          <w:sz w:val="28"/>
          <w:szCs w:val="28"/>
        </w:rPr>
        <w:t>чительным эконо</w:t>
      </w:r>
      <w:r w:rsidR="00D73C29" w:rsidRPr="006C4DDF">
        <w:rPr>
          <w:rFonts w:ascii="Times New Roman" w:hAnsi="Times New Roman" w:cs="Times New Roman"/>
          <w:sz w:val="28"/>
          <w:szCs w:val="28"/>
        </w:rPr>
        <w:t>мическим издержка</w:t>
      </w:r>
      <w:r w:rsidRPr="006C4DDF">
        <w:rPr>
          <w:rFonts w:ascii="Times New Roman" w:hAnsi="Times New Roman" w:cs="Times New Roman"/>
          <w:sz w:val="28"/>
          <w:szCs w:val="28"/>
        </w:rPr>
        <w:t>м.</w:t>
      </w:r>
      <w:r w:rsidR="00262009">
        <w:rPr>
          <w:rFonts w:ascii="Times New Roman" w:hAnsi="Times New Roman" w:cs="Times New Roman"/>
          <w:sz w:val="28"/>
          <w:szCs w:val="28"/>
        </w:rPr>
        <w:t>[1</w:t>
      </w:r>
      <w:r w:rsidR="00A726A5" w:rsidRPr="00262009">
        <w:rPr>
          <w:rFonts w:ascii="Times New Roman" w:hAnsi="Times New Roman" w:cs="Times New Roman"/>
          <w:sz w:val="28"/>
          <w:szCs w:val="28"/>
        </w:rPr>
        <w:t>]</w:t>
      </w:r>
    </w:p>
    <w:p w:rsidR="002B7A65" w:rsidRPr="002B7A65" w:rsidRDefault="00C1522B" w:rsidP="002B7A65">
      <w:pPr>
        <w:spacing w:before="240"/>
        <w:ind w:left="284" w:right="-1"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B7A65">
        <w:rPr>
          <w:rFonts w:ascii="Times New Roman" w:hAnsi="Times New Roman" w:cs="Times New Roman"/>
          <w:sz w:val="28"/>
          <w:szCs w:val="28"/>
        </w:rPr>
        <w:t>В последние годы экономические интересы России все более смещаются в сторону Заполярных территорий, Ямала и Тазовского района. Который представляет собой перспективный, но труднодоступный и относительно малоизученный регион. На протяжении 3</w:t>
      </w:r>
      <w:r w:rsidR="00023EE6" w:rsidRPr="002B7A65">
        <w:rPr>
          <w:rFonts w:ascii="Times New Roman" w:hAnsi="Times New Roman" w:cs="Times New Roman"/>
          <w:sz w:val="28"/>
          <w:szCs w:val="28"/>
        </w:rPr>
        <w:t>-</w:t>
      </w:r>
      <w:r w:rsidRPr="002B7A65">
        <w:rPr>
          <w:rFonts w:ascii="Times New Roman" w:hAnsi="Times New Roman" w:cs="Times New Roman"/>
          <w:sz w:val="28"/>
          <w:szCs w:val="28"/>
        </w:rPr>
        <w:t>х десятков лет ученые фиксируют потепление климата и таяние многолетомерзлых грунтов.</w:t>
      </w:r>
      <w:r w:rsidR="00262009">
        <w:rPr>
          <w:rFonts w:ascii="Times New Roman" w:hAnsi="Times New Roman" w:cs="Times New Roman"/>
          <w:sz w:val="28"/>
          <w:szCs w:val="28"/>
        </w:rPr>
        <w:t>[4</w:t>
      </w:r>
      <w:r w:rsidR="00A726A5" w:rsidRPr="00262009">
        <w:rPr>
          <w:rFonts w:ascii="Times New Roman" w:hAnsi="Times New Roman" w:cs="Times New Roman"/>
          <w:sz w:val="28"/>
          <w:szCs w:val="28"/>
        </w:rPr>
        <w:t>]</w:t>
      </w:r>
    </w:p>
    <w:p w:rsidR="006C4DDF" w:rsidRPr="006C4DDF" w:rsidRDefault="00AC18AA" w:rsidP="006C4DDF">
      <w:pPr>
        <w:pStyle w:val="a6"/>
        <w:shd w:val="clear" w:color="auto" w:fill="FFFFFF"/>
        <w:spacing w:line="276" w:lineRule="auto"/>
        <w:ind w:left="284" w:right="-1" w:firstLine="567"/>
        <w:jc w:val="both"/>
        <w:rPr>
          <w:sz w:val="28"/>
          <w:szCs w:val="28"/>
        </w:rPr>
      </w:pPr>
      <w:r w:rsidRPr="006C4DDF">
        <w:rPr>
          <w:sz w:val="28"/>
          <w:szCs w:val="28"/>
        </w:rPr>
        <w:t xml:space="preserve">Таким образом, актуальность проблемы обусловлена </w:t>
      </w:r>
      <w:r w:rsidR="00E61E50" w:rsidRPr="006C4DDF">
        <w:rPr>
          <w:sz w:val="28"/>
          <w:szCs w:val="28"/>
        </w:rPr>
        <w:t xml:space="preserve">процессом </w:t>
      </w:r>
      <w:r w:rsidR="00125D76" w:rsidRPr="006C4DDF">
        <w:rPr>
          <w:sz w:val="28"/>
          <w:szCs w:val="28"/>
        </w:rPr>
        <w:t xml:space="preserve">таяния </w:t>
      </w:r>
      <w:r w:rsidR="00E61E50" w:rsidRPr="006C4DDF">
        <w:rPr>
          <w:sz w:val="28"/>
          <w:szCs w:val="28"/>
        </w:rPr>
        <w:t>многолетомерзлых грунтов</w:t>
      </w:r>
      <w:r w:rsidR="00125D76" w:rsidRPr="006C4DDF">
        <w:rPr>
          <w:sz w:val="28"/>
          <w:szCs w:val="28"/>
        </w:rPr>
        <w:t>,</w:t>
      </w:r>
      <w:r w:rsidR="00E61E50" w:rsidRPr="006C4DDF">
        <w:rPr>
          <w:sz w:val="28"/>
          <w:szCs w:val="28"/>
        </w:rPr>
        <w:t xml:space="preserve"> на которых расположены речные, гидротехнические сооружения, транспортное и хозяйственное обеспечение.</w:t>
      </w:r>
    </w:p>
    <w:p w:rsidR="00CE2384" w:rsidRPr="006C4DDF" w:rsidRDefault="00CE2384" w:rsidP="00C4343D">
      <w:pPr>
        <w:ind w:left="284"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4DDF">
        <w:rPr>
          <w:rFonts w:ascii="Times New Roman" w:hAnsi="Times New Roman" w:cs="Times New Roman"/>
          <w:b/>
          <w:bCs/>
          <w:sz w:val="28"/>
          <w:szCs w:val="28"/>
        </w:rPr>
        <w:t>Главная цель исследования</w:t>
      </w:r>
      <w:r w:rsidRPr="006C4DDF">
        <w:rPr>
          <w:rFonts w:ascii="Times New Roman" w:hAnsi="Times New Roman" w:cs="Times New Roman"/>
          <w:bCs/>
          <w:sz w:val="28"/>
          <w:szCs w:val="28"/>
        </w:rPr>
        <w:t xml:space="preserve"> -  изучить процесс деформации береговой линии реки Таз в районе аэропорта.</w:t>
      </w:r>
    </w:p>
    <w:p w:rsidR="00D54403" w:rsidRPr="006C4DDF" w:rsidRDefault="00D54403" w:rsidP="00CE2723">
      <w:pPr>
        <w:ind w:left="284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DDF">
        <w:rPr>
          <w:rFonts w:ascii="Times New Roman" w:hAnsi="Times New Roman" w:cs="Times New Roman"/>
          <w:b/>
          <w:bCs/>
          <w:sz w:val="28"/>
          <w:szCs w:val="28"/>
        </w:rPr>
        <w:t>Задачи исследовательской работы:</w:t>
      </w:r>
    </w:p>
    <w:p w:rsidR="00D54403" w:rsidRPr="006C4DDF" w:rsidRDefault="00D54403" w:rsidP="00CE2723">
      <w:pPr>
        <w:tabs>
          <w:tab w:val="left" w:pos="10065"/>
          <w:tab w:val="left" w:pos="10205"/>
        </w:tabs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DDF">
        <w:rPr>
          <w:rFonts w:ascii="Times New Roman" w:hAnsi="Times New Roman" w:cs="Times New Roman"/>
          <w:sz w:val="28"/>
          <w:szCs w:val="28"/>
        </w:rPr>
        <w:t>1.</w:t>
      </w:r>
      <w:r w:rsidR="00153A92" w:rsidRPr="006C4DDF">
        <w:rPr>
          <w:rFonts w:ascii="Times New Roman" w:hAnsi="Times New Roman" w:cs="Times New Roman"/>
          <w:sz w:val="28"/>
          <w:szCs w:val="28"/>
        </w:rPr>
        <w:t xml:space="preserve">Провести анализ </w:t>
      </w:r>
      <w:r w:rsidR="00C72781" w:rsidRPr="006C4DDF">
        <w:rPr>
          <w:rFonts w:ascii="Times New Roman" w:hAnsi="Times New Roman" w:cs="Times New Roman"/>
          <w:sz w:val="28"/>
          <w:szCs w:val="28"/>
        </w:rPr>
        <w:t>климатических изменений</w:t>
      </w:r>
      <w:r w:rsidR="00153A92" w:rsidRPr="006C4DDF">
        <w:rPr>
          <w:rFonts w:ascii="Times New Roman" w:hAnsi="Times New Roman" w:cs="Times New Roman"/>
          <w:sz w:val="28"/>
          <w:szCs w:val="28"/>
        </w:rPr>
        <w:t xml:space="preserve"> в поселке Тазовский</w:t>
      </w:r>
      <w:r w:rsidRPr="006C4D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6D5C" w:rsidRPr="006C4DDF" w:rsidRDefault="00D54403" w:rsidP="00CE2723">
      <w:pPr>
        <w:tabs>
          <w:tab w:val="left" w:pos="10065"/>
          <w:tab w:val="left" w:pos="10205"/>
        </w:tabs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DDF">
        <w:rPr>
          <w:rFonts w:ascii="Times New Roman" w:hAnsi="Times New Roman" w:cs="Times New Roman"/>
          <w:sz w:val="28"/>
          <w:szCs w:val="28"/>
        </w:rPr>
        <w:t>2.</w:t>
      </w:r>
      <w:r w:rsidR="00476D5C" w:rsidRPr="006C4DDF">
        <w:rPr>
          <w:rFonts w:ascii="Times New Roman" w:hAnsi="Times New Roman" w:cs="Times New Roman"/>
          <w:sz w:val="28"/>
          <w:szCs w:val="28"/>
        </w:rPr>
        <w:t xml:space="preserve"> Провести практические полевые работы и ге</w:t>
      </w:r>
      <w:r w:rsidR="003D7DE0" w:rsidRPr="006C4DDF">
        <w:rPr>
          <w:rFonts w:ascii="Times New Roman" w:hAnsi="Times New Roman" w:cs="Times New Roman"/>
          <w:sz w:val="28"/>
          <w:szCs w:val="28"/>
        </w:rPr>
        <w:t xml:space="preserve">одезические </w:t>
      </w:r>
      <w:r w:rsidR="001D2515" w:rsidRPr="006C4DDF">
        <w:rPr>
          <w:rFonts w:ascii="Times New Roman" w:hAnsi="Times New Roman" w:cs="Times New Roman"/>
          <w:sz w:val="28"/>
          <w:szCs w:val="28"/>
        </w:rPr>
        <w:t>съемки</w:t>
      </w:r>
      <w:r w:rsidR="003D7DE0" w:rsidRPr="006C4DDF">
        <w:rPr>
          <w:rFonts w:ascii="Times New Roman" w:hAnsi="Times New Roman" w:cs="Times New Roman"/>
          <w:sz w:val="28"/>
          <w:szCs w:val="28"/>
        </w:rPr>
        <w:t xml:space="preserve"> в районе аэро</w:t>
      </w:r>
      <w:r w:rsidR="00476D5C" w:rsidRPr="006C4DDF">
        <w:rPr>
          <w:rFonts w:ascii="Times New Roman" w:hAnsi="Times New Roman" w:cs="Times New Roman"/>
          <w:sz w:val="28"/>
          <w:szCs w:val="28"/>
        </w:rPr>
        <w:t>порта поселка Тазовский</w:t>
      </w:r>
      <w:r w:rsidR="00023EE6">
        <w:rPr>
          <w:rFonts w:ascii="Times New Roman" w:hAnsi="Times New Roman" w:cs="Times New Roman"/>
          <w:sz w:val="28"/>
          <w:szCs w:val="28"/>
        </w:rPr>
        <w:t>.</w:t>
      </w:r>
    </w:p>
    <w:p w:rsidR="001F2D20" w:rsidRPr="006C4DDF" w:rsidRDefault="00D54403" w:rsidP="00CE2723">
      <w:pPr>
        <w:tabs>
          <w:tab w:val="left" w:pos="10065"/>
          <w:tab w:val="left" w:pos="10205"/>
        </w:tabs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DDF">
        <w:rPr>
          <w:rFonts w:ascii="Times New Roman" w:hAnsi="Times New Roman" w:cs="Times New Roman"/>
          <w:sz w:val="28"/>
          <w:szCs w:val="28"/>
        </w:rPr>
        <w:t>3.</w:t>
      </w:r>
      <w:r w:rsidR="00D733CF" w:rsidRPr="006C4DDF">
        <w:rPr>
          <w:rFonts w:ascii="Times New Roman" w:hAnsi="Times New Roman" w:cs="Times New Roman"/>
          <w:sz w:val="28"/>
          <w:szCs w:val="28"/>
        </w:rPr>
        <w:t xml:space="preserve"> Анализ изменения рельефа местности </w:t>
      </w:r>
      <w:r w:rsidR="001D2515" w:rsidRPr="006C4DDF">
        <w:rPr>
          <w:rFonts w:ascii="Times New Roman" w:hAnsi="Times New Roman" w:cs="Times New Roman"/>
          <w:sz w:val="28"/>
          <w:szCs w:val="28"/>
        </w:rPr>
        <w:t>по берегу реки Таз в районе а</w:t>
      </w:r>
      <w:r w:rsidR="003D7DE0" w:rsidRPr="006C4DDF">
        <w:rPr>
          <w:rFonts w:ascii="Times New Roman" w:hAnsi="Times New Roman" w:cs="Times New Roman"/>
          <w:sz w:val="28"/>
          <w:szCs w:val="28"/>
        </w:rPr>
        <w:t>эро</w:t>
      </w:r>
      <w:r w:rsidR="00D733CF" w:rsidRPr="006C4DDF">
        <w:rPr>
          <w:rFonts w:ascii="Times New Roman" w:hAnsi="Times New Roman" w:cs="Times New Roman"/>
          <w:sz w:val="28"/>
          <w:szCs w:val="28"/>
        </w:rPr>
        <w:t>порта.</w:t>
      </w:r>
    </w:p>
    <w:p w:rsidR="00D54403" w:rsidRPr="00C4343D" w:rsidRDefault="00023EE6" w:rsidP="00CE2723">
      <w:pPr>
        <w:ind w:left="284" w:right="-1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исследования</w:t>
      </w:r>
    </w:p>
    <w:p w:rsidR="00CE2723" w:rsidRPr="00CE2723" w:rsidRDefault="00D54403" w:rsidP="00CE2723">
      <w:pPr>
        <w:pStyle w:val="a8"/>
        <w:numPr>
          <w:ilvl w:val="0"/>
          <w:numId w:val="15"/>
        </w:numPr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B88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литературы и электронных ресурсов по теме исследования.</w:t>
      </w:r>
    </w:p>
    <w:p w:rsidR="00C54B88" w:rsidRPr="00C54B88" w:rsidRDefault="00D54403" w:rsidP="00CE2723">
      <w:pPr>
        <w:pStyle w:val="a8"/>
        <w:numPr>
          <w:ilvl w:val="0"/>
          <w:numId w:val="15"/>
        </w:numPr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Наблюдени</w:t>
      </w:r>
      <w:r w:rsidR="00C54B88" w:rsidRPr="00C54B88">
        <w:rPr>
          <w:rFonts w:ascii="Times New Roman" w:hAnsi="Times New Roman" w:cs="Times New Roman"/>
          <w:color w:val="000000" w:themeColor="text1"/>
          <w:sz w:val="28"/>
          <w:szCs w:val="28"/>
        </w:rPr>
        <w:t>я, полевые практические работы.</w:t>
      </w:r>
    </w:p>
    <w:p w:rsidR="00C54B88" w:rsidRPr="00C54B88" w:rsidRDefault="00D54403" w:rsidP="00CE2723">
      <w:pPr>
        <w:pStyle w:val="a8"/>
        <w:numPr>
          <w:ilvl w:val="0"/>
          <w:numId w:val="15"/>
        </w:numPr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Геодезическая съемка устьевого участка берега реки оптическим нивелиром </w:t>
      </w:r>
      <w:r w:rsidRPr="00C54B8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SOUTHNL</w:t>
      </w:r>
      <w:r w:rsidR="001F2D20" w:rsidRPr="00C54B88">
        <w:rPr>
          <w:rFonts w:ascii="Times New Roman" w:hAnsi="Times New Roman" w:cs="Times New Roman"/>
          <w:color w:val="000000" w:themeColor="text1"/>
          <w:sz w:val="28"/>
          <w:szCs w:val="28"/>
        </w:rPr>
        <w:t>28.</w:t>
      </w:r>
    </w:p>
    <w:p w:rsidR="00C54B88" w:rsidRPr="00C54B88" w:rsidRDefault="00D54403" w:rsidP="00CE2723">
      <w:pPr>
        <w:pStyle w:val="a8"/>
        <w:numPr>
          <w:ilvl w:val="0"/>
          <w:numId w:val="15"/>
        </w:num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B88">
        <w:rPr>
          <w:rFonts w:ascii="Times New Roman" w:hAnsi="Times New Roman" w:cs="Times New Roman"/>
          <w:sz w:val="28"/>
          <w:szCs w:val="28"/>
        </w:rPr>
        <w:t>Фиксация наблю</w:t>
      </w:r>
      <w:r w:rsidR="0098789B" w:rsidRPr="00C54B88">
        <w:rPr>
          <w:rFonts w:ascii="Times New Roman" w:hAnsi="Times New Roman" w:cs="Times New Roman"/>
          <w:sz w:val="28"/>
          <w:szCs w:val="28"/>
        </w:rPr>
        <w:t>дений и измерений осуществлялась</w:t>
      </w:r>
      <w:r w:rsidR="00CE2723">
        <w:rPr>
          <w:rFonts w:ascii="Times New Roman" w:hAnsi="Times New Roman" w:cs="Times New Roman"/>
          <w:sz w:val="28"/>
          <w:szCs w:val="28"/>
        </w:rPr>
        <w:t xml:space="preserve"> фотоаппаратом SONY</w:t>
      </w:r>
      <w:r w:rsidRPr="00C54B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403" w:rsidRPr="00C54B88" w:rsidRDefault="00D54403" w:rsidP="00CE2723">
      <w:pPr>
        <w:pStyle w:val="a8"/>
        <w:numPr>
          <w:ilvl w:val="0"/>
          <w:numId w:val="15"/>
        </w:numPr>
        <w:ind w:left="284" w:right="-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54B88">
        <w:rPr>
          <w:rFonts w:ascii="Times New Roman" w:hAnsi="Times New Roman" w:cs="Times New Roman"/>
          <w:color w:val="000000" w:themeColor="text1"/>
          <w:sz w:val="28"/>
          <w:szCs w:val="28"/>
        </w:rPr>
        <w:t>Глубину залегания мерзлоты мерили щуп</w:t>
      </w:r>
      <w:r w:rsidR="0022151A" w:rsidRPr="00C54B88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216128" w:rsidRPr="00C54B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60C70" w:rsidRPr="00C4343D" w:rsidRDefault="00F60C70" w:rsidP="00CE2723">
      <w:pPr>
        <w:ind w:left="284"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43D">
        <w:rPr>
          <w:rFonts w:ascii="Times New Roman" w:hAnsi="Times New Roman" w:cs="Times New Roman"/>
          <w:b/>
          <w:sz w:val="28"/>
          <w:szCs w:val="28"/>
        </w:rPr>
        <w:t>Анализ климатических изменений в поселке Тазовский</w:t>
      </w:r>
    </w:p>
    <w:p w:rsidR="00147F91" w:rsidRPr="00C4343D" w:rsidRDefault="00147F91" w:rsidP="00E753A1">
      <w:pPr>
        <w:spacing w:after="0"/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7F91" w:rsidRDefault="00796F07" w:rsidP="00E753A1">
      <w:pPr>
        <w:spacing w:after="0"/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изучения по</w:t>
      </w:r>
      <w:r w:rsidR="00147F91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6A03DC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47F91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дно-климатических условий</w:t>
      </w:r>
      <w:r w:rsidR="00023EE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47F91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влияющих на поведение </w:t>
      </w:r>
      <w:r w:rsidR="00125D76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береговых линий</w:t>
      </w:r>
      <w:r w:rsidR="00023EE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115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7F91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проанализировать и постр</w:t>
      </w:r>
      <w:r w:rsidR="003D7DE0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оить графики среднегодовых темпе</w:t>
      </w:r>
      <w:r w:rsidR="006A03DC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ратур. На территории посёлка Т</w:t>
      </w:r>
      <w:r w:rsidR="00147F91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азовский работает метеостанция Обь-Иртышского ФБГУ, по данным которой удалось построить следующий график:</w:t>
      </w:r>
    </w:p>
    <w:p w:rsidR="00C4343D" w:rsidRDefault="00262009" w:rsidP="00E753A1">
      <w:pPr>
        <w:spacing w:after="0"/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5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-1270</wp:posOffset>
            </wp:positionV>
            <wp:extent cx="5343525" cy="1736090"/>
            <wp:effectExtent l="0" t="0" r="0" b="0"/>
            <wp:wrapTight wrapText="bothSides">
              <wp:wrapPolygon edited="0">
                <wp:start x="0" y="0"/>
                <wp:lineTo x="0" y="21568"/>
                <wp:lineTo x="21561" y="21568"/>
                <wp:lineTo x="21561" y="0"/>
                <wp:lineTo x="0" y="0"/>
              </wp:wrapPolygon>
            </wp:wrapTight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C4343D" w:rsidRDefault="00C4343D" w:rsidP="00E753A1">
      <w:pPr>
        <w:spacing w:after="0"/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43D" w:rsidRPr="00C4343D" w:rsidRDefault="00C4343D" w:rsidP="00450529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7F91" w:rsidRPr="00976517" w:rsidRDefault="00147F91" w:rsidP="00E753A1">
      <w:pPr>
        <w:spacing w:after="0" w:line="240" w:lineRule="auto"/>
        <w:ind w:left="284"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7F91" w:rsidRPr="00976517" w:rsidRDefault="00147F91" w:rsidP="00E753A1">
      <w:pPr>
        <w:spacing w:after="0" w:line="240" w:lineRule="auto"/>
        <w:ind w:left="284" w:right="-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30A16" w:rsidRPr="00976517" w:rsidRDefault="00830A16" w:rsidP="00E753A1">
      <w:pPr>
        <w:spacing w:after="0" w:line="240" w:lineRule="auto"/>
        <w:ind w:left="284" w:right="-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30A16" w:rsidRPr="00976517" w:rsidRDefault="00830A16" w:rsidP="00E753A1">
      <w:pPr>
        <w:spacing w:after="0" w:line="240" w:lineRule="auto"/>
        <w:ind w:left="284" w:right="-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30A16" w:rsidRPr="00976517" w:rsidRDefault="00830A16" w:rsidP="00E753A1">
      <w:pPr>
        <w:spacing w:after="0" w:line="240" w:lineRule="auto"/>
        <w:ind w:left="284" w:right="-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30A16" w:rsidRPr="00976517" w:rsidRDefault="00830A16" w:rsidP="00E753A1">
      <w:pPr>
        <w:spacing w:after="0" w:line="240" w:lineRule="auto"/>
        <w:ind w:left="284" w:right="-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30A16" w:rsidRPr="00976517" w:rsidRDefault="00F55A0A" w:rsidP="00E753A1">
      <w:pPr>
        <w:spacing w:after="0" w:line="240" w:lineRule="auto"/>
        <w:ind w:left="284" w:right="-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left:0;text-align:left;margin-left:86.55pt;margin-top:9.85pt;width:323.3pt;height:44.85pt;z-index:251667968" fillcolor="white [3212]" strokecolor="white [3212]">
            <v:textbox style="mso-next-textbox:#_x0000_s1057">
              <w:txbxContent>
                <w:p w:rsidR="005754CD" w:rsidRPr="00C4343D" w:rsidRDefault="005754CD" w:rsidP="00B052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34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График1. График среднегодовых температур</w:t>
                  </w:r>
                </w:p>
              </w:txbxContent>
            </v:textbox>
          </v:shape>
        </w:pict>
      </w:r>
    </w:p>
    <w:p w:rsidR="003D7DE0" w:rsidRDefault="003D7DE0" w:rsidP="00262009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62009" w:rsidRPr="00976517" w:rsidRDefault="00262009" w:rsidP="00262009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3D7DE0" w:rsidRPr="00976517" w:rsidRDefault="003D7DE0" w:rsidP="00E753A1">
      <w:pPr>
        <w:spacing w:after="0" w:line="240" w:lineRule="auto"/>
        <w:ind w:left="284" w:right="-1" w:firstLine="567"/>
        <w:rPr>
          <w:rFonts w:ascii="Times New Roman" w:hAnsi="Times New Roman" w:cs="Times New Roman"/>
          <w:sz w:val="24"/>
          <w:szCs w:val="24"/>
        </w:rPr>
      </w:pPr>
    </w:p>
    <w:p w:rsidR="00147F91" w:rsidRPr="00C4343D" w:rsidRDefault="00147F91" w:rsidP="00E753A1">
      <w:pPr>
        <w:spacing w:after="0"/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На графике наблюдается тренд роста среднегодовых значений. В 2010 году тренд имел значение -6 °С, тогда как в 2023 году его величина приближается к 0°С. Хочется</w:t>
      </w:r>
      <w:r w:rsidR="00023E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отметить 2019, 2020 и 2022 годы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, тогда среднегодовые значения приняли положительные величины.</w:t>
      </w:r>
    </w:p>
    <w:p w:rsidR="00125D76" w:rsidRPr="00C4343D" w:rsidRDefault="00147F91" w:rsidP="00E753A1">
      <w:pPr>
        <w:spacing w:after="0"/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Рост среднегодовых температур в значительной степени оказывает влияние на деградацию многолетней мерзлоты. Что можно увидеть на диаграмме </w:t>
      </w:r>
      <w:r w:rsidR="00125D76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состояния грунтов в поселке Тазовский.</w:t>
      </w:r>
    </w:p>
    <w:p w:rsidR="002B7A65" w:rsidRPr="002B7A65" w:rsidRDefault="00EA15F7" w:rsidP="002B7A65">
      <w:pPr>
        <w:spacing w:before="240"/>
        <w:ind w:left="284" w:right="-1"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</w:t>
      </w:r>
      <w:r w:rsidR="00125D76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многолетнего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опыта</w:t>
      </w:r>
      <w:r w:rsidR="00436E95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наблюден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ия, проведения</w:t>
      </w:r>
      <w:r w:rsidR="00436E95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полевых 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практических работ и измерения глубины таяния мерзлоты, возникает </w:t>
      </w:r>
      <w:r w:rsidR="00125D76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понимание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115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многолетомерзлые грунты в тундре и поселке тают с разной скоростью и интенсивностью.   </w:t>
      </w:r>
      <w:r w:rsidR="006D3349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В тундре мерзлота протаяла меньше чем в поселке. В поселке тундровой покров тает стремительнее за счет урбанизации территории. Помимо прочего</w:t>
      </w:r>
      <w:r w:rsidR="005C68C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D3349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крыш зданий и сооружений</w:t>
      </w:r>
      <w:r w:rsidR="005C68C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D3349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стекает достаточно большое количество осадков в летнее время, которые активно участвуют в размораживании многолет</w:t>
      </w:r>
      <w:r w:rsidR="00E065E4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омерзлых грунтов. </w:t>
      </w:r>
      <w:r w:rsidR="00262009">
        <w:rPr>
          <w:rFonts w:ascii="Times New Roman" w:hAnsi="Times New Roman" w:cs="Times New Roman"/>
          <w:sz w:val="28"/>
          <w:szCs w:val="28"/>
        </w:rPr>
        <w:t>[5</w:t>
      </w:r>
      <w:r w:rsidR="00E065E4" w:rsidRPr="00262009">
        <w:rPr>
          <w:rFonts w:ascii="Times New Roman" w:hAnsi="Times New Roman" w:cs="Times New Roman"/>
          <w:sz w:val="28"/>
          <w:szCs w:val="28"/>
        </w:rPr>
        <w:t>]</w:t>
      </w:r>
    </w:p>
    <w:p w:rsidR="00E065E4" w:rsidRDefault="00E065E4" w:rsidP="00E753A1">
      <w:pPr>
        <w:spacing w:after="0"/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E6" w:rsidRPr="00976517" w:rsidRDefault="00E065E4" w:rsidP="00E753A1">
      <w:pPr>
        <w:spacing w:after="0" w:line="240" w:lineRule="auto"/>
        <w:ind w:left="284" w:right="-1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065E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60110" cy="1974273"/>
            <wp:effectExtent l="19050" t="0" r="40640" b="6927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C66E6" w:rsidRPr="00976517" w:rsidRDefault="006C66E6" w:rsidP="00E753A1">
      <w:pPr>
        <w:spacing w:after="0" w:line="240" w:lineRule="auto"/>
        <w:ind w:left="284" w:right="-1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47F91" w:rsidRPr="00C4343D" w:rsidRDefault="00DA3CC8" w:rsidP="00E753A1">
      <w:pPr>
        <w:tabs>
          <w:tab w:val="left" w:pos="5955"/>
        </w:tabs>
        <w:ind w:left="284" w:right="-1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Диаграмма 1. Зависимость таяния мерзлоты от количества выпавших осадков в п. Тазовский </w:t>
      </w:r>
    </w:p>
    <w:p w:rsidR="006D3349" w:rsidRPr="00C4343D" w:rsidRDefault="006D3349" w:rsidP="00E753A1">
      <w:pPr>
        <w:tabs>
          <w:tab w:val="left" w:pos="5955"/>
        </w:tabs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графике зависимости таяния мерзлоты от количества выпавших осадков</w:t>
      </w:r>
      <w:r w:rsidR="0022151A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п.Тазовский, можно наблюдать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ежегодный прирост глубины таяния грунтов с </w:t>
      </w:r>
      <w:r w:rsidR="00E065E4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72см 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2014 году до </w:t>
      </w:r>
      <w:r w:rsidR="00E065E4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250</w:t>
      </w:r>
      <w:r w:rsidR="007A6289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см в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2023. Интенсивное </w:t>
      </w:r>
      <w:r w:rsidR="00575801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таяние наблюдается с 202</w:t>
      </w:r>
      <w:r w:rsidR="00E065E4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1 года, после теплого 2020 года, к</w:t>
      </w:r>
      <w:r w:rsidR="00575801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огда среднегодовые значения темпе</w:t>
      </w:r>
      <w:r w:rsidR="00B76C8E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ратур перевалили за нулевой </w:t>
      </w:r>
      <w:r w:rsidR="00C54B88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Рубикон</w:t>
      </w:r>
      <w:r w:rsidR="00575801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83789" w:rsidRDefault="00575801" w:rsidP="00E753A1">
      <w:pPr>
        <w:tabs>
          <w:tab w:val="left" w:pos="5955"/>
        </w:tabs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Второй немаловажный показатель</w:t>
      </w:r>
      <w:r w:rsidR="00B76C8E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серьезно влияющий на таяние мерзлоты </w:t>
      </w:r>
      <w:r w:rsidR="00436E95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это количество выпавших 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летних </w:t>
      </w:r>
      <w:r w:rsidR="00436E95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осадков. Здесь необходимо пояснить. Наблюдение за выпавшими летними осадками показывают непрерывный их рост из-за потепления климата и увеличения водяного пара в атмосфере, что значительно влияет на размораживание многолетней мерзлоты</w:t>
      </w:r>
      <w:r w:rsidR="00436E95" w:rsidRPr="0097651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1108" w:rsidRPr="00976517" w:rsidRDefault="0028062B" w:rsidP="00E753A1">
      <w:pPr>
        <w:tabs>
          <w:tab w:val="left" w:pos="5955"/>
        </w:tabs>
        <w:spacing w:line="240" w:lineRule="auto"/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6517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5744441" cy="2902527"/>
            <wp:effectExtent l="19050" t="0" r="27709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21108" w:rsidRPr="00C4343D" w:rsidRDefault="00821108" w:rsidP="00E753A1">
      <w:pPr>
        <w:tabs>
          <w:tab w:val="left" w:pos="5955"/>
        </w:tabs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>Диаграмма 2. Летние осадки в п. Тазовский.</w:t>
      </w:r>
    </w:p>
    <w:p w:rsidR="00C73E0A" w:rsidRPr="00C4343D" w:rsidRDefault="00AB6559" w:rsidP="00E753A1">
      <w:pPr>
        <w:tabs>
          <w:tab w:val="left" w:pos="5955"/>
        </w:tabs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>Но не только летние атмосферные осадки оказывают влияние на таяние мерзлотных грунтов. Возросшие почти в 2 раза с 2010 года зимние осадки в период половодья принимают активное участие в разливе реки</w:t>
      </w:r>
      <w:r w:rsidR="00E065E4" w:rsidRPr="00C4343D">
        <w:rPr>
          <w:rFonts w:ascii="Times New Roman" w:hAnsi="Times New Roman" w:cs="Times New Roman"/>
          <w:sz w:val="28"/>
          <w:szCs w:val="28"/>
        </w:rPr>
        <w:t xml:space="preserve"> и в </w:t>
      </w:r>
      <w:r w:rsidR="00C54B88">
        <w:rPr>
          <w:rFonts w:ascii="Times New Roman" w:hAnsi="Times New Roman" w:cs="Times New Roman"/>
          <w:sz w:val="28"/>
          <w:szCs w:val="28"/>
        </w:rPr>
        <w:t xml:space="preserve">подтачивание </w:t>
      </w:r>
      <w:r w:rsidR="00C54B88" w:rsidRPr="00C4343D">
        <w:rPr>
          <w:rFonts w:ascii="Times New Roman" w:hAnsi="Times New Roman" w:cs="Times New Roman"/>
          <w:sz w:val="28"/>
          <w:szCs w:val="28"/>
        </w:rPr>
        <w:t>мерзлого</w:t>
      </w:r>
      <w:r w:rsidR="00E065E4" w:rsidRPr="00C4343D">
        <w:rPr>
          <w:rFonts w:ascii="Times New Roman" w:hAnsi="Times New Roman" w:cs="Times New Roman"/>
          <w:sz w:val="28"/>
          <w:szCs w:val="28"/>
        </w:rPr>
        <w:t xml:space="preserve"> грунта</w:t>
      </w:r>
      <w:r w:rsidRPr="00C4343D">
        <w:rPr>
          <w:rFonts w:ascii="Times New Roman" w:hAnsi="Times New Roman" w:cs="Times New Roman"/>
          <w:sz w:val="28"/>
          <w:szCs w:val="28"/>
        </w:rPr>
        <w:t>. В зимний период 2010 года толщина снежной шапки составляла 29 см, в 2022 году уже 57 сантиметров.</w:t>
      </w:r>
    </w:p>
    <w:p w:rsidR="00AB6559" w:rsidRPr="00C4343D" w:rsidRDefault="00C73E0A" w:rsidP="00E753A1">
      <w:pPr>
        <w:tabs>
          <w:tab w:val="left" w:pos="5955"/>
        </w:tabs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 xml:space="preserve">Толщина льда в створе реки Таз всегда зависит от величины зимних температурных значений и от длительности морозного периода. Толщина ледового перекрытия с 2010 по 2019 года составляла от 90 до 113 сантиметров. В теплом 2020 году максимальная толщина льда составляла всего лишь 73 сантиметра. </w:t>
      </w:r>
    </w:p>
    <w:p w:rsidR="009C477D" w:rsidRPr="00976517" w:rsidRDefault="0028062B" w:rsidP="00E753A1">
      <w:pPr>
        <w:tabs>
          <w:tab w:val="left" w:pos="5955"/>
        </w:tabs>
        <w:spacing w:line="240" w:lineRule="auto"/>
        <w:ind w:left="284" w:right="-1"/>
        <w:jc w:val="center"/>
        <w:rPr>
          <w:rFonts w:ascii="Times New Roman" w:hAnsi="Times New Roman" w:cs="Times New Roman"/>
          <w:sz w:val="24"/>
          <w:szCs w:val="24"/>
        </w:rPr>
      </w:pPr>
      <w:r w:rsidRPr="009765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08023" cy="3449782"/>
            <wp:effectExtent l="19050" t="0" r="25977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C477D" w:rsidRPr="00C4343D" w:rsidRDefault="002F76FF" w:rsidP="00E753A1">
      <w:pPr>
        <w:tabs>
          <w:tab w:val="left" w:pos="5955"/>
        </w:tabs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 xml:space="preserve">Диаграмма 3. Влияние толщины льда </w:t>
      </w:r>
      <w:r w:rsidR="00AB6559" w:rsidRPr="00C4343D">
        <w:rPr>
          <w:rFonts w:ascii="Times New Roman" w:hAnsi="Times New Roman" w:cs="Times New Roman"/>
          <w:sz w:val="28"/>
          <w:szCs w:val="28"/>
        </w:rPr>
        <w:t xml:space="preserve">и величины выпавших зимних осадков </w:t>
      </w:r>
      <w:r w:rsidRPr="00C4343D">
        <w:rPr>
          <w:rFonts w:ascii="Times New Roman" w:hAnsi="Times New Roman" w:cs="Times New Roman"/>
          <w:sz w:val="28"/>
          <w:szCs w:val="28"/>
        </w:rPr>
        <w:t>на максимальный уровень паводка реки Таз.</w:t>
      </w:r>
    </w:p>
    <w:p w:rsidR="009C477D" w:rsidRPr="00C4343D" w:rsidRDefault="007F383D" w:rsidP="00E753A1">
      <w:pPr>
        <w:tabs>
          <w:tab w:val="left" w:pos="5955"/>
        </w:tabs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>Активному таянию берега в районе аэропорта способствует ежегодный разлив реки Таз. Вода как мы знаем, служит прекрасным изолятором для</w:t>
      </w:r>
      <w:r w:rsidR="00C54B88">
        <w:rPr>
          <w:rFonts w:ascii="Times New Roman" w:hAnsi="Times New Roman" w:cs="Times New Roman"/>
          <w:sz w:val="28"/>
          <w:szCs w:val="28"/>
        </w:rPr>
        <w:t xml:space="preserve"> сохранности ледяных массивов в донне</w:t>
      </w:r>
      <w:r w:rsidRPr="00C4343D">
        <w:rPr>
          <w:rFonts w:ascii="Times New Roman" w:hAnsi="Times New Roman" w:cs="Times New Roman"/>
          <w:sz w:val="28"/>
          <w:szCs w:val="28"/>
        </w:rPr>
        <w:t xml:space="preserve"> и прибрежной части реки. Но ежегодный рост среднегодовых температур способствует прогреву толщи воды и ускоряет процесс таяния многолетомерзлых грунтов по береговым линиям. </w:t>
      </w:r>
      <w:r w:rsidR="00C73E0A" w:rsidRPr="00C4343D">
        <w:rPr>
          <w:rFonts w:ascii="Times New Roman" w:hAnsi="Times New Roman" w:cs="Times New Roman"/>
          <w:sz w:val="28"/>
          <w:szCs w:val="28"/>
        </w:rPr>
        <w:t xml:space="preserve">Уровень паводковых вод за 13 лет наблюдения колеблется от 799 до 952 сантиметров. </w:t>
      </w:r>
    </w:p>
    <w:p w:rsidR="00C73E0A" w:rsidRPr="00C4343D" w:rsidRDefault="00C73E0A" w:rsidP="00E753A1">
      <w:pPr>
        <w:tabs>
          <w:tab w:val="left" w:pos="5955"/>
        </w:tabs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3 можно увидеть зависимость толщины льда и величины выпавших зимних осадков на уровень паводка реки Таз</w:t>
      </w:r>
      <w:r w:rsidRPr="00C4343D">
        <w:rPr>
          <w:rFonts w:ascii="Times New Roman" w:hAnsi="Times New Roman" w:cs="Times New Roman"/>
          <w:sz w:val="28"/>
          <w:szCs w:val="28"/>
        </w:rPr>
        <w:t xml:space="preserve">. </w:t>
      </w:r>
      <w:r w:rsidR="00DF5F6A" w:rsidRPr="00C4343D">
        <w:rPr>
          <w:rFonts w:ascii="Times New Roman" w:hAnsi="Times New Roman" w:cs="Times New Roman"/>
          <w:sz w:val="28"/>
          <w:szCs w:val="28"/>
        </w:rPr>
        <w:t>Предполагаем</w:t>
      </w:r>
      <w:r w:rsidR="005C68CF">
        <w:rPr>
          <w:rFonts w:ascii="Times New Roman" w:hAnsi="Times New Roman" w:cs="Times New Roman"/>
          <w:sz w:val="28"/>
          <w:szCs w:val="28"/>
        </w:rPr>
        <w:t>,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="005C68CF">
        <w:rPr>
          <w:rFonts w:ascii="Times New Roman" w:hAnsi="Times New Roman" w:cs="Times New Roman"/>
          <w:color w:val="000000" w:themeColor="text1"/>
          <w:sz w:val="28"/>
          <w:szCs w:val="28"/>
        </w:rPr>
        <w:t>зависимость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корреляция </w:t>
      </w:r>
      <w:r w:rsidR="00083682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максимального уровня паводка и максимальной толщины льда были заметны</w:t>
      </w: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период всего временног</w:t>
      </w:r>
      <w:r w:rsidR="005B359A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о интервала.</w:t>
      </w:r>
      <w:r w:rsidR="007115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49B3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снежных осадков ежегодно растет.</w:t>
      </w:r>
      <w:r w:rsidR="007115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49B3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период оттепели снеговые покровы тают в первую очередь и, соединяясь с толщей вод от растаявшего ледового покрытия, участвуют в подмыве береговых линий. </w:t>
      </w:r>
    </w:p>
    <w:p w:rsidR="00C779E9" w:rsidRPr="00C4343D" w:rsidRDefault="00C779E9" w:rsidP="00E753A1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>Насыщаемость грунтов талыми водами возросло.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Pr="00C4343D">
        <w:rPr>
          <w:rFonts w:ascii="Times New Roman" w:hAnsi="Times New Roman" w:cs="Times New Roman"/>
          <w:sz w:val="28"/>
          <w:szCs w:val="28"/>
        </w:rPr>
        <w:t>Если в прошлые годы в период устойчивой мерзлоты, все осадочные и талые воды свободно стекали со всей площади в водосбор реки, то в период оттаивания мерзлоты, эти воды свободно впитываются в грунт и замедляют наполняемость реки.</w:t>
      </w:r>
    </w:p>
    <w:p w:rsidR="00B25BFA" w:rsidRPr="00C4343D" w:rsidRDefault="009C477D" w:rsidP="00E753A1">
      <w:pPr>
        <w:tabs>
          <w:tab w:val="left" w:pos="5955"/>
        </w:tabs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>Возросшие среднегодовые температуры</w:t>
      </w:r>
      <w:r w:rsidR="00C1522B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стремительное таяние мерзлоты на территории поселка, возросшее количество летних и зимних осадков </w:t>
      </w:r>
      <w:r w:rsidR="00C1522B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способствуют </w:t>
      </w:r>
      <w:r w:rsidR="001D5B7C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активной деградации </w:t>
      </w:r>
      <w:r w:rsidR="00C1522B" w:rsidRPr="00C54B88">
        <w:rPr>
          <w:rFonts w:ascii="Times New Roman" w:hAnsi="Times New Roman" w:cs="Times New Roman"/>
          <w:sz w:val="28"/>
          <w:szCs w:val="28"/>
        </w:rPr>
        <w:t>береговой</w:t>
      </w:r>
      <w:r w:rsidR="00C1522B" w:rsidRPr="00C43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линии реки Таз в районе аэропорта. </w:t>
      </w:r>
    </w:p>
    <w:p w:rsidR="0014798C" w:rsidRPr="00C4343D" w:rsidRDefault="00436E95" w:rsidP="00E753A1">
      <w:pPr>
        <w:tabs>
          <w:tab w:val="left" w:pos="5955"/>
        </w:tabs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 xml:space="preserve">Остановить процесс таяния многолетней мерзлоты практически невозможно, поэтому </w:t>
      </w:r>
      <w:r w:rsidR="00575801" w:rsidRPr="00C4343D">
        <w:rPr>
          <w:rFonts w:ascii="Times New Roman" w:hAnsi="Times New Roman" w:cs="Times New Roman"/>
          <w:sz w:val="28"/>
          <w:szCs w:val="28"/>
        </w:rPr>
        <w:t xml:space="preserve">деградация ландшафта </w:t>
      </w:r>
      <w:r w:rsidR="00125D76" w:rsidRPr="00C4343D">
        <w:rPr>
          <w:rFonts w:ascii="Times New Roman" w:hAnsi="Times New Roman" w:cs="Times New Roman"/>
          <w:sz w:val="28"/>
          <w:szCs w:val="28"/>
        </w:rPr>
        <w:t xml:space="preserve">и береговых линий реки Таз в поселке </w:t>
      </w:r>
      <w:r w:rsidRPr="00C4343D">
        <w:rPr>
          <w:rFonts w:ascii="Times New Roman" w:hAnsi="Times New Roman" w:cs="Times New Roman"/>
          <w:sz w:val="28"/>
          <w:szCs w:val="28"/>
        </w:rPr>
        <w:t>будет</w:t>
      </w:r>
      <w:r w:rsidR="00575801" w:rsidRPr="00C4343D">
        <w:rPr>
          <w:rFonts w:ascii="Times New Roman" w:hAnsi="Times New Roman" w:cs="Times New Roman"/>
          <w:sz w:val="28"/>
          <w:szCs w:val="28"/>
        </w:rPr>
        <w:t xml:space="preserve"> усиливаться</w:t>
      </w:r>
      <w:r w:rsidRPr="00C4343D">
        <w:rPr>
          <w:rFonts w:ascii="Times New Roman" w:hAnsi="Times New Roman" w:cs="Times New Roman"/>
          <w:sz w:val="28"/>
          <w:szCs w:val="28"/>
        </w:rPr>
        <w:t>, а проблема устойчивости зданий и сооружений будет ежегодно усугубляться.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Pr="00C4343D">
        <w:rPr>
          <w:rFonts w:ascii="Times New Roman" w:hAnsi="Times New Roman" w:cs="Times New Roman"/>
          <w:sz w:val="28"/>
          <w:szCs w:val="28"/>
        </w:rPr>
        <w:t xml:space="preserve">Лавинообразное таяние многолетней мерзлоты в сочетании с усилившимися осадками способствуют </w:t>
      </w:r>
      <w:r w:rsidR="00E66997" w:rsidRPr="00C4343D">
        <w:rPr>
          <w:rFonts w:ascii="Times New Roman" w:hAnsi="Times New Roman" w:cs="Times New Roman"/>
          <w:sz w:val="28"/>
          <w:szCs w:val="28"/>
        </w:rPr>
        <w:t>проса</w:t>
      </w:r>
      <w:r w:rsidR="00B76C8E" w:rsidRPr="00C4343D">
        <w:rPr>
          <w:rFonts w:ascii="Times New Roman" w:hAnsi="Times New Roman" w:cs="Times New Roman"/>
          <w:sz w:val="28"/>
          <w:szCs w:val="28"/>
        </w:rPr>
        <w:t xml:space="preserve">дке, </w:t>
      </w:r>
      <w:r w:rsidR="00575801" w:rsidRPr="00C4343D">
        <w:rPr>
          <w:rFonts w:ascii="Times New Roman" w:hAnsi="Times New Roman" w:cs="Times New Roman"/>
          <w:sz w:val="28"/>
          <w:szCs w:val="28"/>
        </w:rPr>
        <w:t xml:space="preserve">разрушению и </w:t>
      </w:r>
      <w:r w:rsidR="00E66997" w:rsidRPr="00C4343D">
        <w:rPr>
          <w:rFonts w:ascii="Times New Roman" w:hAnsi="Times New Roman" w:cs="Times New Roman"/>
          <w:sz w:val="28"/>
          <w:szCs w:val="28"/>
        </w:rPr>
        <w:t>деградации</w:t>
      </w:r>
      <w:r w:rsidR="001012B6">
        <w:rPr>
          <w:rFonts w:ascii="Times New Roman" w:hAnsi="Times New Roman" w:cs="Times New Roman"/>
          <w:sz w:val="28"/>
          <w:szCs w:val="28"/>
        </w:rPr>
        <w:t xml:space="preserve"> </w:t>
      </w:r>
      <w:r w:rsidRPr="00C4343D">
        <w:rPr>
          <w:rFonts w:ascii="Times New Roman" w:hAnsi="Times New Roman" w:cs="Times New Roman"/>
          <w:sz w:val="28"/>
          <w:szCs w:val="28"/>
        </w:rPr>
        <w:t>слабого грунта, состоящего в основном из пылеватого песка с прослойками вторичной глин</w:t>
      </w:r>
      <w:r w:rsidR="00575801" w:rsidRPr="00C4343D">
        <w:rPr>
          <w:rFonts w:ascii="Times New Roman" w:hAnsi="Times New Roman" w:cs="Times New Roman"/>
          <w:sz w:val="28"/>
          <w:szCs w:val="28"/>
        </w:rPr>
        <w:t>ы.</w:t>
      </w:r>
    </w:p>
    <w:p w:rsidR="0014798C" w:rsidRPr="00976517" w:rsidRDefault="00262009" w:rsidP="00E753A1">
      <w:pPr>
        <w:tabs>
          <w:tab w:val="left" w:pos="5955"/>
        </w:tabs>
        <w:ind w:left="284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65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3872491</wp:posOffset>
            </wp:positionH>
            <wp:positionV relativeFrom="paragraph">
              <wp:posOffset>4934</wp:posOffset>
            </wp:positionV>
            <wp:extent cx="2628900" cy="1483995"/>
            <wp:effectExtent l="19050" t="0" r="0" b="0"/>
            <wp:wrapThrough wrapText="bothSides">
              <wp:wrapPolygon edited="0">
                <wp:start x="-157" y="0"/>
                <wp:lineTo x="-157" y="21350"/>
                <wp:lineTo x="21600" y="21350"/>
                <wp:lineTo x="21600" y="0"/>
                <wp:lineTo x="-157" y="0"/>
              </wp:wrapPolygon>
            </wp:wrapThrough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65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2934845</wp:posOffset>
            </wp:positionH>
            <wp:positionV relativeFrom="paragraph">
              <wp:posOffset>7974</wp:posOffset>
            </wp:positionV>
            <wp:extent cx="823595" cy="1471930"/>
            <wp:effectExtent l="19050" t="0" r="0" b="0"/>
            <wp:wrapThrough wrapText="bothSides">
              <wp:wrapPolygon edited="0">
                <wp:start x="-500" y="0"/>
                <wp:lineTo x="-500" y="21246"/>
                <wp:lineTo x="21483" y="21246"/>
                <wp:lineTo x="21483" y="0"/>
                <wp:lineTo x="-500" y="0"/>
              </wp:wrapPolygon>
            </wp:wrapThrough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62B" w:rsidRPr="009765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804149</wp:posOffset>
            </wp:positionH>
            <wp:positionV relativeFrom="paragraph">
              <wp:posOffset>5559</wp:posOffset>
            </wp:positionV>
            <wp:extent cx="1969770" cy="1471930"/>
            <wp:effectExtent l="19050" t="0" r="0" b="0"/>
            <wp:wrapThrough wrapText="bothSides">
              <wp:wrapPolygon edited="0">
                <wp:start x="-209" y="0"/>
                <wp:lineTo x="-209" y="21246"/>
                <wp:lineTo x="21516" y="21246"/>
                <wp:lineTo x="21516" y="0"/>
                <wp:lineTo x="-209" y="0"/>
              </wp:wrapPolygon>
            </wp:wrapThrough>
            <wp:docPr id="174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98C" w:rsidRPr="00976517" w:rsidRDefault="0014798C" w:rsidP="00E753A1">
      <w:pPr>
        <w:tabs>
          <w:tab w:val="left" w:pos="5955"/>
        </w:tabs>
        <w:spacing w:line="240" w:lineRule="auto"/>
        <w:ind w:left="284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798C" w:rsidRPr="00976517" w:rsidRDefault="0014798C" w:rsidP="00E753A1">
      <w:pPr>
        <w:tabs>
          <w:tab w:val="left" w:pos="5955"/>
        </w:tabs>
        <w:spacing w:line="240" w:lineRule="auto"/>
        <w:ind w:left="284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798C" w:rsidRPr="00976517" w:rsidRDefault="0014798C" w:rsidP="00E753A1">
      <w:pPr>
        <w:tabs>
          <w:tab w:val="left" w:pos="5955"/>
        </w:tabs>
        <w:spacing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262009" w:rsidRDefault="00262009" w:rsidP="001012B6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B25BFA" w:rsidRPr="00C4343D" w:rsidRDefault="001D27C2" w:rsidP="00E753A1">
      <w:pPr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C4343D">
        <w:rPr>
          <w:rFonts w:ascii="Times New Roman" w:hAnsi="Times New Roman" w:cs="Times New Roman"/>
          <w:sz w:val="28"/>
          <w:szCs w:val="28"/>
        </w:rPr>
        <w:t>Фото</w:t>
      </w:r>
      <w:r w:rsidR="001D2515" w:rsidRPr="00C4343D">
        <w:rPr>
          <w:rFonts w:ascii="Times New Roman" w:hAnsi="Times New Roman" w:cs="Times New Roman"/>
          <w:sz w:val="28"/>
          <w:szCs w:val="28"/>
        </w:rPr>
        <w:t xml:space="preserve"> 5, </w:t>
      </w:r>
      <w:r w:rsidR="00DA3CC8" w:rsidRPr="00C4343D">
        <w:rPr>
          <w:rFonts w:ascii="Times New Roman" w:hAnsi="Times New Roman" w:cs="Times New Roman"/>
          <w:sz w:val="28"/>
          <w:szCs w:val="28"/>
        </w:rPr>
        <w:t>6</w:t>
      </w:r>
      <w:r w:rsidRPr="00C4343D">
        <w:rPr>
          <w:rFonts w:ascii="Times New Roman" w:hAnsi="Times New Roman" w:cs="Times New Roman"/>
          <w:sz w:val="28"/>
          <w:szCs w:val="28"/>
        </w:rPr>
        <w:t xml:space="preserve">. Песчаные грунты береговых линий с прослойками вторичной </w:t>
      </w:r>
      <w:r w:rsidR="001D2515" w:rsidRPr="00C4343D">
        <w:rPr>
          <w:rFonts w:ascii="Times New Roman" w:hAnsi="Times New Roman" w:cs="Times New Roman"/>
          <w:sz w:val="28"/>
          <w:szCs w:val="28"/>
        </w:rPr>
        <w:t xml:space="preserve">глины. Фото </w:t>
      </w:r>
      <w:r w:rsidR="00DA3CC8" w:rsidRPr="00C4343D">
        <w:rPr>
          <w:rFonts w:ascii="Times New Roman" w:hAnsi="Times New Roman" w:cs="Times New Roman"/>
          <w:sz w:val="28"/>
          <w:szCs w:val="28"/>
        </w:rPr>
        <w:t>7.</w:t>
      </w:r>
      <w:r w:rsidRPr="00C4343D">
        <w:rPr>
          <w:rFonts w:ascii="Times New Roman" w:hAnsi="Times New Roman" w:cs="Times New Roman"/>
          <w:sz w:val="28"/>
          <w:szCs w:val="28"/>
        </w:rPr>
        <w:t xml:space="preserve"> Затопление прибрежных участков реки Таз в поселке.</w:t>
      </w:r>
    </w:p>
    <w:p w:rsidR="00687276" w:rsidRPr="00C4343D" w:rsidRDefault="00687276" w:rsidP="00E753A1">
      <w:pPr>
        <w:ind w:left="284"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43D">
        <w:rPr>
          <w:rFonts w:ascii="Times New Roman" w:hAnsi="Times New Roman" w:cs="Times New Roman"/>
          <w:b/>
          <w:sz w:val="28"/>
          <w:szCs w:val="28"/>
        </w:rPr>
        <w:t xml:space="preserve">Практические полевые работы и геодезические </w:t>
      </w:r>
      <w:r w:rsidR="00C4343D">
        <w:rPr>
          <w:rFonts w:ascii="Times New Roman" w:hAnsi="Times New Roman" w:cs="Times New Roman"/>
          <w:b/>
          <w:sz w:val="28"/>
          <w:szCs w:val="28"/>
        </w:rPr>
        <w:t>измерения</w:t>
      </w:r>
      <w:r w:rsidRPr="00C4343D">
        <w:rPr>
          <w:rFonts w:ascii="Times New Roman" w:hAnsi="Times New Roman" w:cs="Times New Roman"/>
          <w:b/>
          <w:sz w:val="28"/>
          <w:szCs w:val="28"/>
        </w:rPr>
        <w:t xml:space="preserve"> в районе </w:t>
      </w:r>
      <w:r w:rsidR="00E66997" w:rsidRPr="00C4343D">
        <w:rPr>
          <w:rFonts w:ascii="Times New Roman" w:hAnsi="Times New Roman" w:cs="Times New Roman"/>
          <w:b/>
          <w:sz w:val="28"/>
          <w:szCs w:val="28"/>
        </w:rPr>
        <w:t>аэропорта</w:t>
      </w:r>
      <w:r w:rsidRPr="00C4343D">
        <w:rPr>
          <w:rFonts w:ascii="Times New Roman" w:hAnsi="Times New Roman" w:cs="Times New Roman"/>
          <w:b/>
          <w:sz w:val="28"/>
          <w:szCs w:val="28"/>
        </w:rPr>
        <w:t xml:space="preserve"> поселка Тазовский</w:t>
      </w:r>
      <w:r w:rsidR="00B76C8E" w:rsidRPr="00C4343D">
        <w:rPr>
          <w:rFonts w:ascii="Times New Roman" w:hAnsi="Times New Roman" w:cs="Times New Roman"/>
          <w:b/>
          <w:sz w:val="28"/>
          <w:szCs w:val="28"/>
        </w:rPr>
        <w:t>.</w:t>
      </w:r>
    </w:p>
    <w:p w:rsidR="00B34E3C" w:rsidRDefault="001012B6" w:rsidP="00B34E3C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1430655</wp:posOffset>
            </wp:positionV>
            <wp:extent cx="1159510" cy="1915795"/>
            <wp:effectExtent l="19050" t="0" r="2540" b="0"/>
            <wp:wrapThrough wrapText="bothSides">
              <wp:wrapPolygon edited="0">
                <wp:start x="-355" y="0"/>
                <wp:lineTo x="-355" y="21478"/>
                <wp:lineTo x="21647" y="21478"/>
                <wp:lineTo x="21647" y="0"/>
                <wp:lineTo x="-355" y="0"/>
              </wp:wrapPolygon>
            </wp:wrapThrough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1471295</wp:posOffset>
            </wp:positionV>
            <wp:extent cx="1371600" cy="1875155"/>
            <wp:effectExtent l="19050" t="0" r="0" b="0"/>
            <wp:wrapThrough wrapText="bothSides">
              <wp:wrapPolygon edited="0">
                <wp:start x="-300" y="0"/>
                <wp:lineTo x="-300" y="21285"/>
                <wp:lineTo x="21600" y="21285"/>
                <wp:lineTo x="21600" y="0"/>
                <wp:lineTo x="-300" y="0"/>
              </wp:wrapPolygon>
            </wp:wrapThrough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9546" b="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1473200</wp:posOffset>
            </wp:positionV>
            <wp:extent cx="1455420" cy="1892300"/>
            <wp:effectExtent l="19050" t="0" r="0" b="0"/>
            <wp:wrapThrough wrapText="bothSides">
              <wp:wrapPolygon edited="0">
                <wp:start x="-283" y="0"/>
                <wp:lineTo x="-283" y="21310"/>
                <wp:lineTo x="21487" y="21310"/>
                <wp:lineTo x="21487" y="0"/>
                <wp:lineTo x="-283" y="0"/>
              </wp:wrapPolygon>
            </wp:wrapThrough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BFA" w:rsidRPr="00AB5C11">
        <w:rPr>
          <w:rFonts w:ascii="Times New Roman" w:hAnsi="Times New Roman" w:cs="Times New Roman"/>
          <w:sz w:val="28"/>
          <w:szCs w:val="28"/>
        </w:rPr>
        <w:t>С 2019</w:t>
      </w:r>
      <w:r w:rsidR="00AA79A2" w:rsidRPr="00AB5C11">
        <w:rPr>
          <w:rFonts w:ascii="Times New Roman" w:hAnsi="Times New Roman" w:cs="Times New Roman"/>
          <w:sz w:val="28"/>
          <w:szCs w:val="28"/>
        </w:rPr>
        <w:t xml:space="preserve"> года воспитанниками школьного научно-исследова</w:t>
      </w:r>
      <w:r w:rsidR="00F92756" w:rsidRPr="00AB5C11">
        <w:rPr>
          <w:rFonts w:ascii="Times New Roman" w:hAnsi="Times New Roman" w:cs="Times New Roman"/>
          <w:sz w:val="28"/>
          <w:szCs w:val="28"/>
        </w:rPr>
        <w:t xml:space="preserve">тельского центра «Перспектива» </w:t>
      </w:r>
      <w:r w:rsidR="00AA79A2" w:rsidRPr="00AB5C11">
        <w:rPr>
          <w:rFonts w:ascii="Times New Roman" w:hAnsi="Times New Roman" w:cs="Times New Roman"/>
          <w:sz w:val="28"/>
          <w:szCs w:val="28"/>
        </w:rPr>
        <w:t>было установлено</w:t>
      </w:r>
      <w:r w:rsidR="00B25BFA" w:rsidRPr="00AB5C11">
        <w:rPr>
          <w:rFonts w:ascii="Times New Roman" w:hAnsi="Times New Roman" w:cs="Times New Roman"/>
          <w:sz w:val="28"/>
          <w:szCs w:val="28"/>
        </w:rPr>
        <w:t xml:space="preserve"> наблюдение за деформацией береговой линии реки Таз в районе аэропорта, где ежегодно про</w:t>
      </w:r>
      <w:r w:rsidR="00C1522B" w:rsidRPr="00AB5C11">
        <w:rPr>
          <w:rFonts w:ascii="Times New Roman" w:hAnsi="Times New Roman" w:cs="Times New Roman"/>
          <w:sz w:val="28"/>
          <w:szCs w:val="28"/>
        </w:rPr>
        <w:t>в</w:t>
      </w:r>
      <w:r w:rsidR="00AA79A2" w:rsidRPr="00AB5C11">
        <w:rPr>
          <w:rFonts w:ascii="Times New Roman" w:hAnsi="Times New Roman" w:cs="Times New Roman"/>
          <w:sz w:val="28"/>
          <w:szCs w:val="28"/>
        </w:rPr>
        <w:t xml:space="preserve">одились </w:t>
      </w:r>
      <w:r w:rsidR="00B34E3C" w:rsidRPr="00AB5C11">
        <w:rPr>
          <w:rFonts w:ascii="Times New Roman" w:hAnsi="Times New Roman" w:cs="Times New Roman"/>
          <w:sz w:val="28"/>
          <w:szCs w:val="28"/>
        </w:rPr>
        <w:t>геодезические измерения по изучению деформации рельефа местности из-за просадки грунтов прибрежной зоны. Щупом «Не</w:t>
      </w:r>
      <w:r w:rsidR="00B34E3C">
        <w:rPr>
          <w:rFonts w:ascii="Times New Roman" w:hAnsi="Times New Roman" w:cs="Times New Roman"/>
          <w:sz w:val="28"/>
          <w:szCs w:val="28"/>
        </w:rPr>
        <w:t>пр</w:t>
      </w:r>
      <w:r w:rsidR="00B34E3C" w:rsidRPr="00AB5C11">
        <w:rPr>
          <w:rFonts w:ascii="Times New Roman" w:hAnsi="Times New Roman" w:cs="Times New Roman"/>
          <w:sz w:val="28"/>
          <w:szCs w:val="28"/>
        </w:rPr>
        <w:t>а» проводился мониторинг таяния грунта в каждой исследуемой точке</w:t>
      </w:r>
    </w:p>
    <w:p w:rsidR="00B34E3C" w:rsidRDefault="00B34E3C" w:rsidP="00A03A22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E3C" w:rsidRDefault="00B34E3C" w:rsidP="00A03A22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E3C" w:rsidRDefault="00B34E3C" w:rsidP="00A03A22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009" w:rsidRDefault="00262009" w:rsidP="0026200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62009" w:rsidRDefault="00262009" w:rsidP="00262009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A3CC8" w:rsidRPr="00262009" w:rsidRDefault="00C66033" w:rsidP="005754CD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34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 8, 9, </w:t>
      </w:r>
      <w:r w:rsidR="00DA3CC8" w:rsidRPr="00B34E3C">
        <w:rPr>
          <w:rFonts w:ascii="Times New Roman" w:hAnsi="Times New Roman" w:cs="Times New Roman"/>
          <w:color w:val="000000" w:themeColor="text1"/>
          <w:sz w:val="28"/>
          <w:szCs w:val="28"/>
        </w:rPr>
        <w:t>10.</w:t>
      </w:r>
      <w:r w:rsidR="00AB5C11" w:rsidRPr="00B34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Измерение растаявшего</w:t>
      </w:r>
      <w:r w:rsidR="001D27C2" w:rsidRPr="00B34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грунта щупам </w:t>
      </w:r>
      <w:r w:rsidR="00F92756" w:rsidRPr="00B34E3C">
        <w:rPr>
          <w:rFonts w:ascii="Times New Roman" w:hAnsi="Times New Roman" w:cs="Times New Roman"/>
          <w:color w:val="000000" w:themeColor="text1"/>
          <w:sz w:val="28"/>
          <w:szCs w:val="28"/>
        </w:rPr>
        <w:t>«Н</w:t>
      </w:r>
      <w:r w:rsidR="001D27C2" w:rsidRPr="00B34E3C">
        <w:rPr>
          <w:rFonts w:ascii="Times New Roman" w:hAnsi="Times New Roman" w:cs="Times New Roman"/>
          <w:color w:val="000000" w:themeColor="text1"/>
          <w:sz w:val="28"/>
          <w:szCs w:val="28"/>
        </w:rPr>
        <w:t>епра</w:t>
      </w:r>
      <w:r w:rsidR="00F92756" w:rsidRPr="00B34E3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27C2" w:rsidRPr="00B34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надставками на исследуемом</w:t>
      </w:r>
      <w:r w:rsidR="007D2564" w:rsidRPr="00B34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участке</w:t>
      </w:r>
      <w:r w:rsidR="007D25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0662E" w:rsidRPr="00A03A22" w:rsidRDefault="00D0662E" w:rsidP="00907A73">
      <w:pPr>
        <w:spacing w:beforeAutospacing="1" w:after="0" w:afterAutospacing="1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03A22">
        <w:rPr>
          <w:rFonts w:ascii="Times New Roman" w:eastAsia="Times New Roman" w:hAnsi="Times New Roman" w:cs="Times New Roman"/>
          <w:sz w:val="28"/>
          <w:szCs w:val="28"/>
        </w:rPr>
        <w:lastRenderedPageBreak/>
        <w:t>Все измерения приводились относительно стабильной точки – здания</w:t>
      </w:r>
      <w:r w:rsidRPr="00A03A22">
        <w:rPr>
          <w:rFonts w:ascii="Times New Roman" w:eastAsia="Times New Roman" w:hAnsi="Times New Roman" w:cs="Times New Roman"/>
          <w:sz w:val="28"/>
          <w:szCs w:val="28"/>
        </w:rPr>
        <w:br/>
        <w:t xml:space="preserve">«Аэронавигации Севера», которое построено с пятнадцатиметровым заглублением свайного основания. На обочине дороги установлены два металлических репера от которых ежегодно проводились </w:t>
      </w:r>
      <w:r w:rsidR="00A03A22" w:rsidRPr="00A03A22">
        <w:rPr>
          <w:rFonts w:ascii="Times New Roman" w:eastAsia="Times New Roman" w:hAnsi="Times New Roman" w:cs="Times New Roman"/>
          <w:sz w:val="28"/>
          <w:szCs w:val="28"/>
        </w:rPr>
        <w:t>измерения,</w:t>
      </w:r>
      <w:r w:rsidRPr="00A03A22">
        <w:rPr>
          <w:rFonts w:ascii="Times New Roman" w:eastAsia="Times New Roman" w:hAnsi="Times New Roman" w:cs="Times New Roman"/>
          <w:sz w:val="28"/>
          <w:szCs w:val="28"/>
        </w:rPr>
        <w:t xml:space="preserve"> и корректировка просадки реперов относительно фундаментной сваи здания «Аэронавигации Севера» и учитывалась в результатах геодезических измерений. Так же на этом участке проводились измерения таяния многолетней мерзлоты. </w:t>
      </w:r>
    </w:p>
    <w:p w:rsidR="002617BD" w:rsidRPr="00A03A22" w:rsidRDefault="00196EED" w:rsidP="00A03A22">
      <w:pPr>
        <w:tabs>
          <w:tab w:val="left" w:pos="284"/>
          <w:tab w:val="left" w:pos="1134"/>
        </w:tabs>
        <w:ind w:left="284" w:right="-1" w:firstLine="567"/>
        <w:rPr>
          <w:rFonts w:ascii="Times New Roman" w:hAnsi="Times New Roman" w:cs="Times New Roman"/>
          <w:noProof/>
          <w:sz w:val="28"/>
          <w:szCs w:val="28"/>
        </w:rPr>
      </w:pPr>
      <w:r w:rsidRPr="00A03A22">
        <w:rPr>
          <w:rFonts w:ascii="Times New Roman" w:hAnsi="Times New Roman" w:cs="Times New Roman"/>
          <w:noProof/>
          <w:sz w:val="28"/>
          <w:szCs w:val="28"/>
        </w:rPr>
        <w:t xml:space="preserve">Геодезическая съемка объекта исследования проводилась оптическим </w:t>
      </w:r>
      <w:r w:rsidR="00E04F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772795</wp:posOffset>
            </wp:positionV>
            <wp:extent cx="3996690" cy="1828800"/>
            <wp:effectExtent l="19050" t="0" r="3810" b="0"/>
            <wp:wrapThrough wrapText="bothSides">
              <wp:wrapPolygon edited="0">
                <wp:start x="-103" y="0"/>
                <wp:lineTo x="-103" y="21375"/>
                <wp:lineTo x="21621" y="21375"/>
                <wp:lineTo x="21621" y="0"/>
                <wp:lineTo x="-103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3A22">
        <w:rPr>
          <w:rFonts w:ascii="Times New Roman" w:hAnsi="Times New Roman" w:cs="Times New Roman"/>
          <w:noProof/>
          <w:sz w:val="28"/>
          <w:szCs w:val="28"/>
        </w:rPr>
        <w:t xml:space="preserve">невелиром марки </w:t>
      </w:r>
      <w:r w:rsidRPr="00A03A22">
        <w:rPr>
          <w:rFonts w:ascii="Times New Roman" w:hAnsi="Times New Roman" w:cs="Times New Roman"/>
          <w:noProof/>
          <w:sz w:val="28"/>
          <w:szCs w:val="28"/>
          <w:lang w:val="en-US"/>
        </w:rPr>
        <w:t>Basis</w:t>
      </w:r>
    </w:p>
    <w:p w:rsidR="006A067E" w:rsidRDefault="006A067E" w:rsidP="00E753A1">
      <w:pPr>
        <w:ind w:left="284" w:right="-1"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6A067E" w:rsidRPr="006A067E" w:rsidRDefault="006A067E" w:rsidP="00E753A1">
      <w:pPr>
        <w:ind w:left="284" w:right="-1"/>
        <w:rPr>
          <w:rFonts w:ascii="Times New Roman" w:hAnsi="Times New Roman" w:cs="Times New Roman"/>
          <w:noProof/>
          <w:sz w:val="24"/>
          <w:szCs w:val="24"/>
        </w:rPr>
      </w:pPr>
    </w:p>
    <w:p w:rsidR="00821108" w:rsidRPr="00976517" w:rsidRDefault="00821108" w:rsidP="00E753A1">
      <w:pPr>
        <w:spacing w:line="240" w:lineRule="auto"/>
        <w:ind w:left="284" w:right="-1" w:firstLine="72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17BD" w:rsidRPr="00976517" w:rsidRDefault="002617BD" w:rsidP="00E753A1">
      <w:pPr>
        <w:spacing w:line="240" w:lineRule="auto"/>
        <w:ind w:left="284" w:right="-1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617BD" w:rsidRPr="00976517" w:rsidRDefault="002617BD" w:rsidP="00E753A1">
      <w:pPr>
        <w:spacing w:line="240" w:lineRule="auto"/>
        <w:ind w:left="284" w:right="-1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B5C11" w:rsidRDefault="00AB5C11" w:rsidP="00E753A1">
      <w:pPr>
        <w:spacing w:line="240" w:lineRule="auto"/>
        <w:ind w:left="284" w:right="-1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B5C11" w:rsidRPr="00AB5C11" w:rsidRDefault="00AB5C11" w:rsidP="00AB5C11">
      <w:pPr>
        <w:spacing w:line="240" w:lineRule="auto"/>
        <w:ind w:right="-1215"/>
        <w:jc w:val="center"/>
        <w:rPr>
          <w:rFonts w:ascii="Times New Roman" w:hAnsi="Times New Roman" w:cs="Times New Roman"/>
          <w:sz w:val="28"/>
          <w:szCs w:val="28"/>
        </w:rPr>
      </w:pPr>
      <w:r w:rsidRPr="00AB5C11">
        <w:rPr>
          <w:rFonts w:ascii="Times New Roman" w:hAnsi="Times New Roman" w:cs="Times New Roman"/>
          <w:sz w:val="28"/>
          <w:szCs w:val="28"/>
        </w:rPr>
        <w:t>Фото 11. Проведение геодезич</w:t>
      </w:r>
      <w:r>
        <w:rPr>
          <w:rFonts w:ascii="Times New Roman" w:hAnsi="Times New Roman" w:cs="Times New Roman"/>
          <w:sz w:val="28"/>
          <w:szCs w:val="28"/>
        </w:rPr>
        <w:t>еской съемки берега реки Таз.</w:t>
      </w:r>
    </w:p>
    <w:p w:rsidR="002617BD" w:rsidRPr="00976517" w:rsidRDefault="00693975" w:rsidP="00E753A1">
      <w:pPr>
        <w:spacing w:line="240" w:lineRule="auto"/>
        <w:ind w:left="284" w:right="-1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100070</wp:posOffset>
            </wp:positionV>
            <wp:extent cx="5405755" cy="3331845"/>
            <wp:effectExtent l="19050" t="0" r="4445" b="0"/>
            <wp:wrapTight wrapText="bothSides">
              <wp:wrapPolygon edited="0">
                <wp:start x="-76" y="0"/>
                <wp:lineTo x="-76" y="21489"/>
                <wp:lineTo x="21618" y="21489"/>
                <wp:lineTo x="21618" y="0"/>
                <wp:lineTo x="-76" y="0"/>
              </wp:wrapPolygon>
            </wp:wrapTight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C70" w:rsidRPr="00693975" w:rsidRDefault="00F55A0A" w:rsidP="00693975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592.55pt;margin-top:3.45pt;width:95.8pt;height:45.7pt;z-index:251665920" strokecolor="white [3212]">
            <v:textbox style="mso-next-textbox:#_x0000_s1029">
              <w:txbxContent>
                <w:p w:rsidR="005754CD" w:rsidRPr="00AB5C11" w:rsidRDefault="005754CD" w:rsidP="00AB5C11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890FBF" w:rsidRPr="00AB5C11">
        <w:rPr>
          <w:rFonts w:ascii="Times New Roman" w:hAnsi="Times New Roman" w:cs="Times New Roman"/>
          <w:sz w:val="28"/>
          <w:szCs w:val="28"/>
        </w:rPr>
        <w:t>Фото.</w:t>
      </w:r>
      <w:r w:rsidR="004B589C" w:rsidRPr="00AB5C11">
        <w:rPr>
          <w:rFonts w:ascii="Times New Roman" w:hAnsi="Times New Roman" w:cs="Times New Roman"/>
          <w:sz w:val="28"/>
          <w:szCs w:val="28"/>
        </w:rPr>
        <w:t>12.</w:t>
      </w:r>
      <w:r w:rsidR="00890FBF" w:rsidRPr="00AB5C11">
        <w:rPr>
          <w:rFonts w:ascii="Times New Roman" w:hAnsi="Times New Roman" w:cs="Times New Roman"/>
          <w:sz w:val="28"/>
          <w:szCs w:val="28"/>
        </w:rPr>
        <w:t xml:space="preserve"> Карта </w:t>
      </w:r>
      <w:r w:rsidR="00890FBF" w:rsidRPr="00AB5C11">
        <w:rPr>
          <w:rFonts w:ascii="Times New Roman" w:hAnsi="Times New Roman" w:cs="Times New Roman"/>
          <w:sz w:val="28"/>
          <w:szCs w:val="28"/>
          <w:lang w:val="en-US"/>
        </w:rPr>
        <w:t>SASPlanet</w:t>
      </w:r>
      <w:r w:rsidR="00890FBF" w:rsidRPr="00AB5C11">
        <w:rPr>
          <w:rFonts w:ascii="Times New Roman" w:hAnsi="Times New Roman" w:cs="Times New Roman"/>
          <w:sz w:val="28"/>
          <w:szCs w:val="28"/>
        </w:rPr>
        <w:t xml:space="preserve"> 2023. </w:t>
      </w:r>
      <w:r w:rsidR="00C54B88">
        <w:rPr>
          <w:rFonts w:ascii="Times New Roman" w:hAnsi="Times New Roman" w:cs="Times New Roman"/>
          <w:sz w:val="28"/>
          <w:szCs w:val="28"/>
        </w:rPr>
        <w:t>С р</w:t>
      </w:r>
      <w:r w:rsidR="00890FBF" w:rsidRPr="00C54B88">
        <w:rPr>
          <w:rFonts w:ascii="Times New Roman" w:hAnsi="Times New Roman" w:cs="Times New Roman"/>
          <w:sz w:val="28"/>
          <w:szCs w:val="28"/>
        </w:rPr>
        <w:t>азметками</w:t>
      </w:r>
      <w:r w:rsidR="00890FBF" w:rsidRPr="00AB5C11">
        <w:rPr>
          <w:rFonts w:ascii="Times New Roman" w:hAnsi="Times New Roman" w:cs="Times New Roman"/>
          <w:sz w:val="28"/>
          <w:szCs w:val="28"/>
        </w:rPr>
        <w:t xml:space="preserve"> показателей просадки грунта за 5 лет наблюдения</w:t>
      </w:r>
      <w:r w:rsidR="001D27C2" w:rsidRPr="00AB5C11">
        <w:rPr>
          <w:rFonts w:ascii="Times New Roman" w:hAnsi="Times New Roman" w:cs="Times New Roman"/>
          <w:sz w:val="28"/>
          <w:szCs w:val="28"/>
        </w:rPr>
        <w:t>.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="002E7A9D" w:rsidRPr="00AB5C11">
        <w:rPr>
          <w:rFonts w:ascii="Times New Roman" w:hAnsi="Times New Roman" w:cs="Times New Roman"/>
          <w:sz w:val="28"/>
          <w:szCs w:val="28"/>
        </w:rPr>
        <w:t>Тазовский 2023 год.</w:t>
      </w:r>
    </w:p>
    <w:p w:rsidR="006C66E6" w:rsidRPr="00AB5C11" w:rsidRDefault="002E7A9D" w:rsidP="00AB5C11">
      <w:pPr>
        <w:ind w:left="284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C11">
        <w:rPr>
          <w:rFonts w:ascii="Times New Roman" w:hAnsi="Times New Roman" w:cs="Times New Roman"/>
          <w:sz w:val="28"/>
          <w:szCs w:val="28"/>
        </w:rPr>
        <w:lastRenderedPageBreak/>
        <w:t>По результатам геодезического</w:t>
      </w:r>
      <w:r w:rsidR="001D27C2" w:rsidRPr="00AB5C11">
        <w:rPr>
          <w:rFonts w:ascii="Times New Roman" w:hAnsi="Times New Roman" w:cs="Times New Roman"/>
          <w:sz w:val="28"/>
          <w:szCs w:val="28"/>
        </w:rPr>
        <w:t xml:space="preserve"> и криогенного мониторинга за последние 5 лет наблюдения можно провести анализ изменения рельефа местности и таяния мерзлоты </w:t>
      </w:r>
      <w:r w:rsidRPr="00AB5C11">
        <w:rPr>
          <w:rFonts w:ascii="Times New Roman" w:hAnsi="Times New Roman" w:cs="Times New Roman"/>
          <w:sz w:val="28"/>
          <w:szCs w:val="28"/>
        </w:rPr>
        <w:t>по берегу реки Таз в районе Аэро</w:t>
      </w:r>
      <w:r w:rsidR="001D27C2" w:rsidRPr="00AB5C11">
        <w:rPr>
          <w:rFonts w:ascii="Times New Roman" w:hAnsi="Times New Roman" w:cs="Times New Roman"/>
          <w:sz w:val="28"/>
          <w:szCs w:val="28"/>
        </w:rPr>
        <w:t>порта</w:t>
      </w:r>
      <w:r w:rsidR="00AB5C11">
        <w:rPr>
          <w:rFonts w:ascii="Times New Roman" w:hAnsi="Times New Roman" w:cs="Times New Roman"/>
          <w:sz w:val="28"/>
          <w:szCs w:val="28"/>
        </w:rPr>
        <w:t>.</w:t>
      </w:r>
    </w:p>
    <w:p w:rsidR="00A03A22" w:rsidRDefault="00A03A22" w:rsidP="00E753A1">
      <w:pPr>
        <w:ind w:left="284"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C66E6" w:rsidRPr="00AB5C11" w:rsidRDefault="006C66E6" w:rsidP="00E753A1">
      <w:pPr>
        <w:ind w:left="284"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5C11">
        <w:rPr>
          <w:rFonts w:ascii="Times New Roman" w:hAnsi="Times New Roman" w:cs="Times New Roman"/>
          <w:sz w:val="28"/>
          <w:szCs w:val="28"/>
        </w:rPr>
        <w:t>Анализ изменения рельефа местности и таяния мерзлоты по берегу реки Таз в районе Аэропорт</w:t>
      </w:r>
    </w:p>
    <w:p w:rsidR="00F92756" w:rsidRPr="00976517" w:rsidRDefault="006C66E6" w:rsidP="00E753A1">
      <w:pPr>
        <w:spacing w:line="240" w:lineRule="auto"/>
        <w:ind w:left="284" w:right="-1"/>
        <w:jc w:val="right"/>
        <w:rPr>
          <w:rFonts w:ascii="Times New Roman" w:hAnsi="Times New Roman" w:cs="Times New Roman"/>
          <w:sz w:val="24"/>
          <w:szCs w:val="24"/>
        </w:rPr>
      </w:pPr>
      <w:r w:rsidRPr="00976517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5"/>
        <w:tblW w:w="0" w:type="auto"/>
        <w:tblInd w:w="534" w:type="dxa"/>
        <w:tblLook w:val="04A0"/>
      </w:tblPr>
      <w:tblGrid>
        <w:gridCol w:w="1380"/>
        <w:gridCol w:w="864"/>
        <w:gridCol w:w="817"/>
        <w:gridCol w:w="817"/>
        <w:gridCol w:w="818"/>
        <w:gridCol w:w="818"/>
        <w:gridCol w:w="818"/>
        <w:gridCol w:w="818"/>
        <w:gridCol w:w="818"/>
        <w:gridCol w:w="818"/>
        <w:gridCol w:w="818"/>
      </w:tblGrid>
      <w:tr w:rsidR="00D35F82" w:rsidRPr="00976517" w:rsidTr="006C66E6">
        <w:trPr>
          <w:trHeight w:val="513"/>
        </w:trPr>
        <w:tc>
          <w:tcPr>
            <w:tcW w:w="1008" w:type="dxa"/>
            <w:vMerge w:val="restart"/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Изменение рельефа местности, в результате деградации многолетней мерзлоты в точках наблюдениях.</w:t>
            </w:r>
          </w:p>
        </w:tc>
        <w:tc>
          <w:tcPr>
            <w:tcW w:w="939" w:type="dxa"/>
            <w:tcBorders>
              <w:bottom w:val="single" w:sz="4" w:space="0" w:color="auto"/>
              <w:right w:val="nil"/>
            </w:tcBorders>
          </w:tcPr>
          <w:p w:rsidR="00D35F82" w:rsidRPr="00983789" w:rsidRDefault="00D35F82" w:rsidP="00DC0D1E">
            <w:pPr>
              <w:ind w:left="33"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883" w:type="dxa"/>
            <w:tcBorders>
              <w:left w:val="nil"/>
              <w:bottom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  <w:tcBorders>
              <w:bottom w:val="single" w:sz="4" w:space="0" w:color="auto"/>
              <w:right w:val="nil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82" w:type="dxa"/>
            <w:tcBorders>
              <w:left w:val="nil"/>
              <w:bottom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bottom w:val="single" w:sz="4" w:space="0" w:color="auto"/>
              <w:right w:val="nil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nil"/>
              <w:bottom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882" w:type="dxa"/>
            <w:tcBorders>
              <w:bottom w:val="single" w:sz="4" w:space="0" w:color="auto"/>
              <w:right w:val="nil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882" w:type="dxa"/>
            <w:tcBorders>
              <w:left w:val="nil"/>
              <w:bottom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bottom w:val="single" w:sz="4" w:space="0" w:color="auto"/>
              <w:right w:val="nil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nil"/>
              <w:bottom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5F82" w:rsidRPr="00976517" w:rsidTr="006C66E6">
        <w:trPr>
          <w:trHeight w:val="2122"/>
        </w:trPr>
        <w:tc>
          <w:tcPr>
            <w:tcW w:w="1008" w:type="dxa"/>
            <w:vMerge/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дез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ичес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кие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Дан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 xml:space="preserve">ные по 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точкам.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Вели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чина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размо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ражи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дез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ичес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кие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Дан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 xml:space="preserve">ные по 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Вели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чина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размо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ражи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дез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ичес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кие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Дан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 xml:space="preserve">ные по 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Вели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чина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размо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ражи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дез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ичес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кие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Дан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 xml:space="preserve">ные по 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Вели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чина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размо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ражи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дез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ичес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кие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Дан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 xml:space="preserve">ные по 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Вели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чина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размо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ражи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983789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  <w:p w:rsidR="00D35F82" w:rsidRPr="00983789" w:rsidRDefault="00D35F82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5F82" w:rsidRPr="00976517" w:rsidTr="006C66E6">
        <w:tc>
          <w:tcPr>
            <w:tcW w:w="1008" w:type="dxa"/>
          </w:tcPr>
          <w:p w:rsidR="00687276" w:rsidRPr="00B34E3C" w:rsidRDefault="00B33328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 точка</w:t>
            </w:r>
          </w:p>
        </w:tc>
        <w:tc>
          <w:tcPr>
            <w:tcW w:w="939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883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883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727E31" w:rsidRPr="00B34E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35F82" w:rsidRPr="00976517" w:rsidTr="006C66E6">
        <w:tc>
          <w:tcPr>
            <w:tcW w:w="1008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27E31" w:rsidRPr="00B34E3C">
              <w:rPr>
                <w:rFonts w:ascii="Times New Roman" w:hAnsi="Times New Roman" w:cs="Times New Roman"/>
                <w:sz w:val="20"/>
                <w:szCs w:val="20"/>
              </w:rPr>
              <w:t xml:space="preserve"> точка</w:t>
            </w:r>
          </w:p>
        </w:tc>
        <w:tc>
          <w:tcPr>
            <w:tcW w:w="939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883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83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</w:tr>
      <w:tr w:rsidR="00D35F82" w:rsidRPr="00976517" w:rsidTr="006C66E6">
        <w:tc>
          <w:tcPr>
            <w:tcW w:w="1008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727E31" w:rsidRPr="00B34E3C">
              <w:rPr>
                <w:rFonts w:ascii="Times New Roman" w:hAnsi="Times New Roman" w:cs="Times New Roman"/>
                <w:sz w:val="20"/>
                <w:szCs w:val="20"/>
              </w:rPr>
              <w:t xml:space="preserve"> точка</w:t>
            </w:r>
            <w:r w:rsidR="00890FBF" w:rsidRPr="00B34E3C">
              <w:rPr>
                <w:rFonts w:ascii="Times New Roman" w:hAnsi="Times New Roman" w:cs="Times New Roman"/>
                <w:sz w:val="20"/>
                <w:szCs w:val="20"/>
              </w:rPr>
              <w:t xml:space="preserve"> (Репер)</w:t>
            </w:r>
          </w:p>
        </w:tc>
        <w:tc>
          <w:tcPr>
            <w:tcW w:w="939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83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3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35F82" w:rsidRPr="00976517" w:rsidTr="006C66E6">
        <w:tc>
          <w:tcPr>
            <w:tcW w:w="1008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727E31" w:rsidRPr="00B34E3C">
              <w:rPr>
                <w:rFonts w:ascii="Times New Roman" w:hAnsi="Times New Roman" w:cs="Times New Roman"/>
                <w:sz w:val="20"/>
                <w:szCs w:val="20"/>
              </w:rPr>
              <w:t xml:space="preserve"> точка</w:t>
            </w:r>
          </w:p>
        </w:tc>
        <w:tc>
          <w:tcPr>
            <w:tcW w:w="939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883" w:type="dxa"/>
          </w:tcPr>
          <w:p w:rsidR="00687276" w:rsidRPr="00B34E3C" w:rsidRDefault="005616D8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883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882" w:type="dxa"/>
          </w:tcPr>
          <w:p w:rsidR="00687276" w:rsidRPr="00B34E3C" w:rsidRDefault="005616D8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882" w:type="dxa"/>
          </w:tcPr>
          <w:p w:rsidR="00687276" w:rsidRPr="00B34E3C" w:rsidRDefault="005616D8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882" w:type="dxa"/>
          </w:tcPr>
          <w:p w:rsidR="00687276" w:rsidRPr="00B34E3C" w:rsidRDefault="005616D8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240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="00727E31" w:rsidRPr="00B34E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35F82" w:rsidRPr="00976517" w:rsidTr="006C66E6">
        <w:tc>
          <w:tcPr>
            <w:tcW w:w="1008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27E31" w:rsidRPr="00B34E3C">
              <w:rPr>
                <w:rFonts w:ascii="Times New Roman" w:hAnsi="Times New Roman" w:cs="Times New Roman"/>
                <w:sz w:val="20"/>
                <w:szCs w:val="20"/>
              </w:rPr>
              <w:t xml:space="preserve"> точка</w:t>
            </w:r>
          </w:p>
        </w:tc>
        <w:tc>
          <w:tcPr>
            <w:tcW w:w="939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883" w:type="dxa"/>
          </w:tcPr>
          <w:p w:rsidR="00687276" w:rsidRPr="00B34E3C" w:rsidRDefault="005616D8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83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882" w:type="dxa"/>
          </w:tcPr>
          <w:p w:rsidR="00687276" w:rsidRPr="00B34E3C" w:rsidRDefault="005616D8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882" w:type="dxa"/>
          </w:tcPr>
          <w:p w:rsidR="00687276" w:rsidRPr="00B34E3C" w:rsidRDefault="005616D8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</w:tr>
      <w:tr w:rsidR="00D35F82" w:rsidRPr="00976517" w:rsidTr="006C66E6">
        <w:tc>
          <w:tcPr>
            <w:tcW w:w="1008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27E31" w:rsidRPr="00B34E3C">
              <w:rPr>
                <w:rFonts w:ascii="Times New Roman" w:hAnsi="Times New Roman" w:cs="Times New Roman"/>
                <w:sz w:val="20"/>
                <w:szCs w:val="20"/>
              </w:rPr>
              <w:t xml:space="preserve"> точка</w:t>
            </w:r>
          </w:p>
        </w:tc>
        <w:tc>
          <w:tcPr>
            <w:tcW w:w="939" w:type="dxa"/>
          </w:tcPr>
          <w:p w:rsidR="00687276" w:rsidRPr="00B34E3C" w:rsidRDefault="00690DDC" w:rsidP="00DC0D1E">
            <w:pPr>
              <w:ind w:left="33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883" w:type="dxa"/>
          </w:tcPr>
          <w:p w:rsidR="00687276" w:rsidRPr="00B34E3C" w:rsidRDefault="005616D8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83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882" w:type="dxa"/>
          </w:tcPr>
          <w:p w:rsidR="00687276" w:rsidRPr="00B34E3C" w:rsidRDefault="005616D8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882" w:type="dxa"/>
          </w:tcPr>
          <w:p w:rsidR="00687276" w:rsidRPr="00B34E3C" w:rsidRDefault="005616D8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882" w:type="dxa"/>
          </w:tcPr>
          <w:p w:rsidR="00687276" w:rsidRPr="00B34E3C" w:rsidRDefault="00690DDC" w:rsidP="00DC0D1E">
            <w:pPr>
              <w:ind w:left="33"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</w:tr>
    </w:tbl>
    <w:p w:rsidR="004B589C" w:rsidRPr="00976517" w:rsidRDefault="004B589C" w:rsidP="00E753A1">
      <w:pPr>
        <w:spacing w:line="240" w:lineRule="auto"/>
        <w:ind w:left="284" w:right="-1" w:firstLine="567"/>
        <w:rPr>
          <w:rFonts w:ascii="Times New Roman" w:hAnsi="Times New Roman" w:cs="Times New Roman"/>
          <w:sz w:val="24"/>
          <w:szCs w:val="24"/>
        </w:rPr>
      </w:pPr>
    </w:p>
    <w:p w:rsidR="00A475F3" w:rsidRPr="00D52ACA" w:rsidRDefault="00ED5650" w:rsidP="00E753A1">
      <w:pPr>
        <w:ind w:left="284" w:right="-1" w:firstLine="567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>Д</w:t>
      </w:r>
      <w:r w:rsidR="00A21DF1" w:rsidRPr="00D52ACA">
        <w:rPr>
          <w:rFonts w:ascii="Times New Roman" w:hAnsi="Times New Roman" w:cs="Times New Roman"/>
          <w:sz w:val="28"/>
          <w:szCs w:val="28"/>
        </w:rPr>
        <w:t>ля более удобного зрительного восприятия</w:t>
      </w:r>
      <w:r w:rsidRPr="00D52ACA">
        <w:rPr>
          <w:rFonts w:ascii="Times New Roman" w:hAnsi="Times New Roman" w:cs="Times New Roman"/>
          <w:sz w:val="28"/>
          <w:szCs w:val="28"/>
        </w:rPr>
        <w:t xml:space="preserve"> числовых значений таяния мерзлоты и просадки грунта, были построены диаграммы за последние 5 лет наблюдения по годам</w:t>
      </w:r>
      <w:r w:rsidR="006C66E6" w:rsidRPr="00D52ACA">
        <w:rPr>
          <w:rFonts w:ascii="Times New Roman" w:hAnsi="Times New Roman" w:cs="Times New Roman"/>
          <w:sz w:val="28"/>
          <w:szCs w:val="28"/>
        </w:rPr>
        <w:t>.</w:t>
      </w:r>
    </w:p>
    <w:p w:rsidR="00D448FD" w:rsidRPr="00976517" w:rsidRDefault="00D448FD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65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100" cy="2027827"/>
            <wp:effectExtent l="0" t="0" r="0" b="0"/>
            <wp:docPr id="2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D68ED" w:rsidRPr="00D52ACA" w:rsidRDefault="002E7A9D" w:rsidP="00D52ACA">
      <w:pPr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>Диаграмма</w:t>
      </w:r>
      <w:r w:rsidR="004B589C" w:rsidRPr="00D52ACA">
        <w:rPr>
          <w:rFonts w:ascii="Times New Roman" w:hAnsi="Times New Roman" w:cs="Times New Roman"/>
          <w:sz w:val="28"/>
          <w:szCs w:val="28"/>
        </w:rPr>
        <w:t>4.</w:t>
      </w:r>
      <w:r w:rsidRPr="00D52ACA">
        <w:rPr>
          <w:rFonts w:ascii="Times New Roman" w:hAnsi="Times New Roman" w:cs="Times New Roman"/>
          <w:sz w:val="28"/>
          <w:szCs w:val="28"/>
        </w:rPr>
        <w:t xml:space="preserve"> Деградация </w:t>
      </w:r>
      <w:r w:rsidR="00D448FD" w:rsidRPr="00D52ACA">
        <w:rPr>
          <w:rFonts w:ascii="Times New Roman" w:hAnsi="Times New Roman" w:cs="Times New Roman"/>
          <w:sz w:val="28"/>
          <w:szCs w:val="28"/>
        </w:rPr>
        <w:t>многолетней мерзлоты в точках за последние 5 лет наблюдения.</w:t>
      </w:r>
    </w:p>
    <w:p w:rsidR="00AD68ED" w:rsidRPr="00D52ACA" w:rsidRDefault="00223939" w:rsidP="00D52ACA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>На диаграмме 4 «Деградация многолетней мерзлоты в точках за последние 5 лет наблюдения» можно наблюдать ежегодное увеличение глубины таяния</w:t>
      </w:r>
      <w:r w:rsidR="00041DC1" w:rsidRPr="00D52ACA">
        <w:rPr>
          <w:rFonts w:ascii="Times New Roman" w:hAnsi="Times New Roman" w:cs="Times New Roman"/>
          <w:sz w:val="28"/>
          <w:szCs w:val="28"/>
        </w:rPr>
        <w:t xml:space="preserve"> </w:t>
      </w:r>
      <w:r w:rsidR="00041DC1" w:rsidRPr="00D52ACA">
        <w:rPr>
          <w:rFonts w:ascii="Times New Roman" w:hAnsi="Times New Roman" w:cs="Times New Roman"/>
          <w:sz w:val="28"/>
          <w:szCs w:val="28"/>
        </w:rPr>
        <w:lastRenderedPageBreak/>
        <w:t>мног</w:t>
      </w:r>
      <w:r w:rsidR="005C68CF">
        <w:rPr>
          <w:rFonts w:ascii="Times New Roman" w:hAnsi="Times New Roman" w:cs="Times New Roman"/>
          <w:sz w:val="28"/>
          <w:szCs w:val="28"/>
        </w:rPr>
        <w:t>олетней мерзлоты по 5 точкам. (</w:t>
      </w:r>
      <w:r w:rsidR="00041DC1" w:rsidRPr="00D52ACA">
        <w:rPr>
          <w:rFonts w:ascii="Times New Roman" w:hAnsi="Times New Roman" w:cs="Times New Roman"/>
          <w:sz w:val="28"/>
          <w:szCs w:val="28"/>
        </w:rPr>
        <w:t>точки 1,2,4,5 и 6). В точке 3 этот показатель не брался так как эта точка расположена на дороге с асфальтным покрытием.  Активное разморажива</w:t>
      </w:r>
      <w:r w:rsidR="005C68CF">
        <w:rPr>
          <w:rFonts w:ascii="Times New Roman" w:hAnsi="Times New Roman" w:cs="Times New Roman"/>
          <w:sz w:val="28"/>
          <w:szCs w:val="28"/>
        </w:rPr>
        <w:t>ние грунта наблюдается в течение</w:t>
      </w:r>
      <w:r w:rsidR="00041DC1" w:rsidRPr="00D52ACA">
        <w:rPr>
          <w:rFonts w:ascii="Times New Roman" w:hAnsi="Times New Roman" w:cs="Times New Roman"/>
          <w:sz w:val="28"/>
          <w:szCs w:val="28"/>
        </w:rPr>
        <w:t xml:space="preserve"> всех 5 лет наблюдения. Но мерзлота тает неравномерно. Слои залегания песка, супеси и глины влияют на глубину размораживания грунта </w:t>
      </w:r>
    </w:p>
    <w:p w:rsidR="004B589C" w:rsidRPr="00976517" w:rsidRDefault="001A3CC3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65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9375" cy="17862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8FD" w:rsidRPr="00976517" w:rsidRDefault="004B589C" w:rsidP="00E753A1">
      <w:pPr>
        <w:ind w:left="284" w:right="-1"/>
        <w:jc w:val="center"/>
        <w:rPr>
          <w:rFonts w:ascii="Times New Roman" w:hAnsi="Times New Roman" w:cs="Times New Roman"/>
          <w:sz w:val="24"/>
          <w:szCs w:val="24"/>
        </w:rPr>
      </w:pPr>
      <w:r w:rsidRPr="00D52ACA">
        <w:rPr>
          <w:rFonts w:ascii="Times New Roman" w:hAnsi="Times New Roman" w:cs="Times New Roman"/>
          <w:sz w:val="28"/>
          <w:szCs w:val="28"/>
        </w:rPr>
        <w:t>Диаграмм</w:t>
      </w:r>
      <w:r w:rsidR="00ED5650" w:rsidRPr="00D52ACA">
        <w:rPr>
          <w:rFonts w:ascii="Times New Roman" w:hAnsi="Times New Roman" w:cs="Times New Roman"/>
          <w:sz w:val="28"/>
          <w:szCs w:val="28"/>
        </w:rPr>
        <w:t xml:space="preserve">а </w:t>
      </w:r>
      <w:r w:rsidRPr="00D52ACA">
        <w:rPr>
          <w:rFonts w:ascii="Times New Roman" w:hAnsi="Times New Roman" w:cs="Times New Roman"/>
          <w:sz w:val="28"/>
          <w:szCs w:val="28"/>
        </w:rPr>
        <w:t xml:space="preserve">5. Изменение </w:t>
      </w:r>
      <w:r w:rsidR="00D448FD" w:rsidRPr="00D52ACA">
        <w:rPr>
          <w:rFonts w:ascii="Times New Roman" w:hAnsi="Times New Roman" w:cs="Times New Roman"/>
          <w:sz w:val="28"/>
          <w:szCs w:val="28"/>
        </w:rPr>
        <w:t>рельефа местности в результате деградации многолетней мерзлоты в точках за последние 5 лет наблюдения</w:t>
      </w:r>
      <w:r w:rsidR="00D448FD" w:rsidRPr="00976517">
        <w:rPr>
          <w:rFonts w:ascii="Times New Roman" w:hAnsi="Times New Roman" w:cs="Times New Roman"/>
          <w:sz w:val="24"/>
          <w:szCs w:val="24"/>
        </w:rPr>
        <w:t>.</w:t>
      </w:r>
    </w:p>
    <w:p w:rsidR="00AD68ED" w:rsidRPr="005C68CF" w:rsidRDefault="00EF3569" w:rsidP="00E753A1">
      <w:pPr>
        <w:ind w:left="284" w:right="-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1790700</wp:posOffset>
            </wp:positionV>
            <wp:extent cx="4535170" cy="3412490"/>
            <wp:effectExtent l="19050" t="0" r="0" b="0"/>
            <wp:wrapThrough wrapText="bothSides">
              <wp:wrapPolygon edited="0">
                <wp:start x="-91" y="0"/>
                <wp:lineTo x="-91" y="21463"/>
                <wp:lineTo x="21594" y="21463"/>
                <wp:lineTo x="21594" y="0"/>
                <wp:lineTo x="-91" y="0"/>
              </wp:wrapPolygon>
            </wp:wrapThrough>
            <wp:docPr id="13" name="Рисунок 1" descr="H:\схема бургазлие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хема бургазлиевы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B0F" w:rsidRPr="00D0662E">
        <w:rPr>
          <w:rFonts w:ascii="Times New Roman" w:hAnsi="Times New Roman" w:cs="Times New Roman"/>
          <w:sz w:val="28"/>
          <w:szCs w:val="24"/>
        </w:rPr>
        <w:t xml:space="preserve">С 2019 года наблюдается </w:t>
      </w:r>
      <w:r w:rsidR="004C639E" w:rsidRPr="00D0662E">
        <w:rPr>
          <w:rFonts w:ascii="Times New Roman" w:hAnsi="Times New Roman" w:cs="Times New Roman"/>
          <w:sz w:val="28"/>
          <w:szCs w:val="24"/>
        </w:rPr>
        <w:t xml:space="preserve">рельефная </w:t>
      </w:r>
      <w:r w:rsidR="00255B0F" w:rsidRPr="00D0662E">
        <w:rPr>
          <w:rFonts w:ascii="Times New Roman" w:hAnsi="Times New Roman" w:cs="Times New Roman"/>
          <w:sz w:val="28"/>
          <w:szCs w:val="24"/>
        </w:rPr>
        <w:t>просадка местности</w:t>
      </w:r>
      <w:r w:rsidR="004C639E" w:rsidRPr="00D0662E">
        <w:rPr>
          <w:rFonts w:ascii="Times New Roman" w:hAnsi="Times New Roman" w:cs="Times New Roman"/>
          <w:sz w:val="28"/>
          <w:szCs w:val="24"/>
        </w:rPr>
        <w:t xml:space="preserve">. Максимальные величины вертикального смещения отмечены в 2021, 2022 и 2023 годах и достигают 2 метров 32 </w:t>
      </w:r>
      <w:r w:rsidR="0022151A" w:rsidRPr="00D0662E">
        <w:rPr>
          <w:rFonts w:ascii="Times New Roman" w:hAnsi="Times New Roman" w:cs="Times New Roman"/>
          <w:sz w:val="28"/>
          <w:szCs w:val="24"/>
        </w:rPr>
        <w:t xml:space="preserve">сантиметров с начала </w:t>
      </w:r>
      <w:r w:rsidR="004C639E" w:rsidRPr="00D0662E">
        <w:rPr>
          <w:rFonts w:ascii="Times New Roman" w:hAnsi="Times New Roman" w:cs="Times New Roman"/>
          <w:sz w:val="28"/>
          <w:szCs w:val="24"/>
        </w:rPr>
        <w:t>геодезического мониторинга. Реперная точка 3 расположена на обочине автодороги, выполненной из полуметровой прослойки щебня и гравия, покрытой асфальтом. В этом месте наблюдается наим</w:t>
      </w:r>
      <w:r w:rsidR="0022151A" w:rsidRPr="00D0662E">
        <w:rPr>
          <w:rFonts w:ascii="Times New Roman" w:hAnsi="Times New Roman" w:cs="Times New Roman"/>
          <w:sz w:val="28"/>
          <w:szCs w:val="24"/>
        </w:rPr>
        <w:t>еньшая просадка величиной 108см</w:t>
      </w:r>
      <w:r w:rsidR="004C639E" w:rsidRPr="00D0662E">
        <w:rPr>
          <w:rFonts w:ascii="Times New Roman" w:hAnsi="Times New Roman" w:cs="Times New Roman"/>
          <w:sz w:val="28"/>
          <w:szCs w:val="24"/>
        </w:rPr>
        <w:t xml:space="preserve"> на 2023 год.</w:t>
      </w:r>
      <w:r w:rsidR="001D27C2" w:rsidRPr="00D0662E">
        <w:rPr>
          <w:rFonts w:ascii="Times New Roman" w:hAnsi="Times New Roman" w:cs="Times New Roman"/>
          <w:sz w:val="28"/>
          <w:szCs w:val="24"/>
        </w:rPr>
        <w:t xml:space="preserve"> Возможно, причиной наименьшей просадки, является плотные спрессованные насыпные грунты</w:t>
      </w:r>
      <w:r w:rsidR="001D27C2" w:rsidRPr="00D0662E">
        <w:rPr>
          <w:rFonts w:ascii="Times New Roman" w:hAnsi="Times New Roman" w:cs="Times New Roman"/>
          <w:sz w:val="32"/>
          <w:szCs w:val="28"/>
        </w:rPr>
        <w:t xml:space="preserve">. </w:t>
      </w:r>
    </w:p>
    <w:p w:rsidR="001A3CC3" w:rsidRPr="00976517" w:rsidRDefault="001A3CC3" w:rsidP="00E753A1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AD68ED" w:rsidRPr="00976517" w:rsidRDefault="00AD68ED" w:rsidP="00E753A1">
      <w:pPr>
        <w:ind w:left="284"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35F82" w:rsidRPr="00976517" w:rsidRDefault="00D35F82" w:rsidP="00E753A1">
      <w:pPr>
        <w:ind w:left="284"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D68ED" w:rsidRPr="00976517" w:rsidRDefault="00AD68ED" w:rsidP="00E753A1">
      <w:pPr>
        <w:ind w:left="284"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D68ED" w:rsidRPr="00976517" w:rsidRDefault="00AD68ED" w:rsidP="00E753A1">
      <w:pPr>
        <w:ind w:left="284"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D68ED" w:rsidRPr="00976517" w:rsidRDefault="00AD68ED" w:rsidP="00E753A1">
      <w:pPr>
        <w:ind w:left="284"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D68ED" w:rsidRPr="00976517" w:rsidRDefault="00AD68ED" w:rsidP="00E753A1">
      <w:pPr>
        <w:ind w:left="284"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D2564" w:rsidRDefault="007D2564" w:rsidP="00E753A1">
      <w:pPr>
        <w:ind w:left="284" w:right="-1"/>
        <w:rPr>
          <w:rFonts w:ascii="Times New Roman" w:hAnsi="Times New Roman" w:cs="Times New Roman"/>
          <w:sz w:val="24"/>
          <w:szCs w:val="24"/>
        </w:rPr>
      </w:pPr>
    </w:p>
    <w:p w:rsidR="00D52ACA" w:rsidRDefault="00D52ACA" w:rsidP="00EF3569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EF3569" w:rsidRDefault="00EF3569" w:rsidP="00D52ACA">
      <w:pPr>
        <w:ind w:left="142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D52ACA" w:rsidRPr="00D52ACA" w:rsidRDefault="00D52ACA" w:rsidP="00D52ACA">
      <w:pPr>
        <w:ind w:left="142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lastRenderedPageBreak/>
        <w:t>Схема 1. Просадка грунта и деградация многолетней мерзлоты за последние 5 лет наблюдения по точкам.</w:t>
      </w:r>
    </w:p>
    <w:p w:rsidR="00AD68ED" w:rsidRPr="009E28AC" w:rsidRDefault="00D52ACA" w:rsidP="00907A73">
      <w:pPr>
        <w:ind w:left="284" w:right="-1" w:firstLine="567"/>
        <w:rPr>
          <w:rFonts w:ascii="Times New Roman" w:hAnsi="Times New Roman" w:cs="Times New Roman"/>
          <w:sz w:val="28"/>
          <w:szCs w:val="28"/>
        </w:rPr>
      </w:pPr>
      <w:r w:rsidRPr="009E28AC">
        <w:rPr>
          <w:rFonts w:ascii="Times New Roman" w:hAnsi="Times New Roman" w:cs="Times New Roman"/>
          <w:sz w:val="28"/>
          <w:szCs w:val="28"/>
        </w:rPr>
        <w:t xml:space="preserve">По результатам пятилетних наблюдений за таянием мерзлоты и геодезическими </w:t>
      </w:r>
      <w:r w:rsidR="00AD68ED" w:rsidRPr="009E28AC">
        <w:rPr>
          <w:rFonts w:ascii="Times New Roman" w:hAnsi="Times New Roman" w:cs="Times New Roman"/>
          <w:sz w:val="28"/>
          <w:szCs w:val="28"/>
        </w:rPr>
        <w:t>измерениями просадки грунта можно сделать следующие выводы:</w:t>
      </w:r>
    </w:p>
    <w:p w:rsidR="0014798C" w:rsidRPr="009E28AC" w:rsidRDefault="0014798C" w:rsidP="00907A73">
      <w:pPr>
        <w:pStyle w:val="a8"/>
        <w:ind w:left="284" w:right="-1" w:firstLine="567"/>
        <w:rPr>
          <w:rFonts w:ascii="Times New Roman" w:hAnsi="Times New Roman" w:cs="Times New Roman"/>
          <w:sz w:val="28"/>
          <w:szCs w:val="28"/>
        </w:rPr>
      </w:pPr>
      <w:r w:rsidRPr="009E28AC">
        <w:rPr>
          <w:rFonts w:ascii="Times New Roman" w:hAnsi="Times New Roman" w:cs="Times New Roman"/>
          <w:sz w:val="28"/>
          <w:szCs w:val="28"/>
        </w:rPr>
        <w:t>- деградация мерзлоты протекает неравномерно, в 1, 5 и 6 точках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Pr="009E28AC">
        <w:rPr>
          <w:rFonts w:ascii="Times New Roman" w:hAnsi="Times New Roman" w:cs="Times New Roman"/>
          <w:sz w:val="28"/>
          <w:szCs w:val="28"/>
        </w:rPr>
        <w:t>расположены болотистые образования, под которыми интенсивность таяния мерзлоты снижается</w:t>
      </w:r>
      <w:r w:rsidR="00C779E9" w:rsidRPr="009E28AC">
        <w:rPr>
          <w:rFonts w:ascii="Times New Roman" w:hAnsi="Times New Roman" w:cs="Times New Roman"/>
          <w:sz w:val="28"/>
          <w:szCs w:val="28"/>
        </w:rPr>
        <w:t>;</w:t>
      </w:r>
    </w:p>
    <w:p w:rsidR="00C779E9" w:rsidRPr="009E28AC" w:rsidRDefault="00AD68ED" w:rsidP="00907A73">
      <w:pPr>
        <w:pStyle w:val="a8"/>
        <w:ind w:left="284" w:right="-1" w:firstLine="567"/>
        <w:rPr>
          <w:rFonts w:ascii="Times New Roman" w:hAnsi="Times New Roman" w:cs="Times New Roman"/>
          <w:sz w:val="28"/>
          <w:szCs w:val="28"/>
        </w:rPr>
      </w:pPr>
      <w:r w:rsidRPr="009E28AC">
        <w:rPr>
          <w:rFonts w:ascii="Times New Roman" w:hAnsi="Times New Roman" w:cs="Times New Roman"/>
          <w:sz w:val="28"/>
          <w:szCs w:val="28"/>
        </w:rPr>
        <w:t>- просадка грунта фиксируется во всех пяти точках</w:t>
      </w:r>
      <w:r w:rsidR="0014798C" w:rsidRPr="009E28AC">
        <w:rPr>
          <w:rFonts w:ascii="Times New Roman" w:hAnsi="Times New Roman" w:cs="Times New Roman"/>
          <w:sz w:val="28"/>
          <w:szCs w:val="28"/>
        </w:rPr>
        <w:t>, с различной величиной вертикальных отметок;</w:t>
      </w:r>
    </w:p>
    <w:p w:rsidR="009E28AC" w:rsidRDefault="00C779E9" w:rsidP="00B34E3C">
      <w:pPr>
        <w:pStyle w:val="a8"/>
        <w:ind w:left="284"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9E28AC">
        <w:rPr>
          <w:rFonts w:ascii="Times New Roman" w:hAnsi="Times New Roman" w:cs="Times New Roman"/>
          <w:sz w:val="28"/>
          <w:szCs w:val="28"/>
        </w:rPr>
        <w:t>- н</w:t>
      </w:r>
      <w:r w:rsidR="00255B0F" w:rsidRPr="009E28AC">
        <w:rPr>
          <w:rFonts w:ascii="Times New Roman" w:hAnsi="Times New Roman" w:cs="Times New Roman"/>
          <w:sz w:val="28"/>
          <w:szCs w:val="28"/>
        </w:rPr>
        <w:t>еравномерность ежегодной просадки рельефа местности характеризуется способностью грунтов сопротивляться интенсивному размораживанию</w:t>
      </w:r>
      <w:r w:rsidR="00B34E3C">
        <w:rPr>
          <w:rFonts w:ascii="Times New Roman" w:hAnsi="Times New Roman" w:cs="Times New Roman"/>
          <w:b/>
          <w:sz w:val="28"/>
          <w:szCs w:val="28"/>
        </w:rPr>
        <w:t>.</w:t>
      </w:r>
    </w:p>
    <w:p w:rsidR="00B34E3C" w:rsidRPr="00B34E3C" w:rsidRDefault="00B34E3C" w:rsidP="00B34E3C">
      <w:pPr>
        <w:pStyle w:val="a8"/>
        <w:ind w:left="284" w:right="-1"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5B0F" w:rsidRPr="00D52ACA" w:rsidRDefault="00255B0F" w:rsidP="00E753A1">
      <w:pPr>
        <w:pStyle w:val="a8"/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 xml:space="preserve">Послойные сочетания пойменного </w:t>
      </w:r>
      <w:r w:rsidR="00F92756" w:rsidRPr="00D52ACA">
        <w:rPr>
          <w:rFonts w:ascii="Times New Roman" w:hAnsi="Times New Roman" w:cs="Times New Roman"/>
          <w:sz w:val="28"/>
          <w:szCs w:val="28"/>
        </w:rPr>
        <w:t>фальцуя</w:t>
      </w:r>
      <w:r w:rsidRPr="00D52ACA">
        <w:rPr>
          <w:rFonts w:ascii="Times New Roman" w:hAnsi="Times New Roman" w:cs="Times New Roman"/>
          <w:sz w:val="28"/>
          <w:szCs w:val="28"/>
        </w:rPr>
        <w:t xml:space="preserve"> (суглинки) и руслового </w:t>
      </w:r>
      <w:r w:rsidR="00F92756" w:rsidRPr="00D52ACA">
        <w:rPr>
          <w:rFonts w:ascii="Times New Roman" w:hAnsi="Times New Roman" w:cs="Times New Roman"/>
          <w:sz w:val="28"/>
          <w:szCs w:val="28"/>
        </w:rPr>
        <w:t>фальцуя</w:t>
      </w:r>
      <w:r w:rsidRPr="00D52ACA">
        <w:rPr>
          <w:rFonts w:ascii="Times New Roman" w:hAnsi="Times New Roman" w:cs="Times New Roman"/>
          <w:sz w:val="28"/>
          <w:szCs w:val="28"/>
        </w:rPr>
        <w:t xml:space="preserve"> (песок) разноймощности </w:t>
      </w:r>
      <w:r w:rsidR="00F92756" w:rsidRPr="00D52ACA">
        <w:rPr>
          <w:rFonts w:ascii="Times New Roman" w:hAnsi="Times New Roman" w:cs="Times New Roman"/>
          <w:sz w:val="28"/>
          <w:szCs w:val="28"/>
        </w:rPr>
        <w:t>по-разному</w:t>
      </w:r>
      <w:r w:rsidRPr="00D52ACA">
        <w:rPr>
          <w:rFonts w:ascii="Times New Roman" w:hAnsi="Times New Roman" w:cs="Times New Roman"/>
          <w:sz w:val="28"/>
          <w:szCs w:val="28"/>
        </w:rPr>
        <w:t xml:space="preserve"> противостоят та</w:t>
      </w:r>
      <w:r w:rsidR="0022151A" w:rsidRPr="00D52ACA">
        <w:rPr>
          <w:rFonts w:ascii="Times New Roman" w:hAnsi="Times New Roman" w:cs="Times New Roman"/>
          <w:sz w:val="28"/>
          <w:szCs w:val="28"/>
        </w:rPr>
        <w:t>янию мерзлоты</w:t>
      </w:r>
      <w:r w:rsidRPr="00D52ACA">
        <w:rPr>
          <w:rFonts w:ascii="Times New Roman" w:hAnsi="Times New Roman" w:cs="Times New Roman"/>
          <w:sz w:val="28"/>
          <w:szCs w:val="28"/>
        </w:rPr>
        <w:t xml:space="preserve"> в половодье и в теплое время года</w:t>
      </w:r>
      <w:r w:rsidRPr="00D52AC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52ACA">
        <w:rPr>
          <w:rFonts w:ascii="Times New Roman" w:hAnsi="Times New Roman" w:cs="Times New Roman"/>
          <w:sz w:val="28"/>
          <w:szCs w:val="28"/>
        </w:rPr>
        <w:t xml:space="preserve">Слои песка интенсивно пропитываются и пропускают через себя воду реки. Глина и суглинки служат </w:t>
      </w:r>
      <w:r w:rsidR="00F92756" w:rsidRPr="00D52ACA">
        <w:rPr>
          <w:rFonts w:ascii="Times New Roman" w:hAnsi="Times New Roman" w:cs="Times New Roman"/>
          <w:sz w:val="28"/>
          <w:szCs w:val="28"/>
        </w:rPr>
        <w:t>гидр изолятором</w:t>
      </w:r>
      <w:r w:rsidRPr="00D52ACA">
        <w:rPr>
          <w:rFonts w:ascii="Times New Roman" w:hAnsi="Times New Roman" w:cs="Times New Roman"/>
          <w:sz w:val="28"/>
          <w:szCs w:val="28"/>
        </w:rPr>
        <w:t xml:space="preserve"> и способны удерживать влагу, сохраняя под собой</w:t>
      </w:r>
      <w:r w:rsidR="0022151A" w:rsidRPr="00D52ACA">
        <w:rPr>
          <w:rFonts w:ascii="Times New Roman" w:hAnsi="Times New Roman" w:cs="Times New Roman"/>
          <w:sz w:val="28"/>
          <w:szCs w:val="28"/>
        </w:rPr>
        <w:t xml:space="preserve"> мерзлоту. Различные сочетания </w:t>
      </w:r>
      <w:r w:rsidRPr="00D52ACA">
        <w:rPr>
          <w:rFonts w:ascii="Times New Roman" w:hAnsi="Times New Roman" w:cs="Times New Roman"/>
          <w:sz w:val="28"/>
          <w:szCs w:val="28"/>
        </w:rPr>
        <w:t xml:space="preserve">послойности грунтов, диктуют скорость процесса </w:t>
      </w:r>
      <w:r w:rsidR="00F92756" w:rsidRPr="00D52ACA">
        <w:rPr>
          <w:rFonts w:ascii="Times New Roman" w:hAnsi="Times New Roman" w:cs="Times New Roman"/>
          <w:sz w:val="28"/>
          <w:szCs w:val="28"/>
        </w:rPr>
        <w:t>размораживания и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="00F92756" w:rsidRPr="00D52ACA">
        <w:rPr>
          <w:rFonts w:ascii="Times New Roman" w:hAnsi="Times New Roman" w:cs="Times New Roman"/>
          <w:sz w:val="28"/>
          <w:szCs w:val="28"/>
        </w:rPr>
        <w:t>просадки берега</w:t>
      </w:r>
      <w:r w:rsidRPr="00D52ACA">
        <w:rPr>
          <w:rFonts w:ascii="Times New Roman" w:hAnsi="Times New Roman" w:cs="Times New Roman"/>
          <w:sz w:val="28"/>
          <w:szCs w:val="28"/>
        </w:rPr>
        <w:t xml:space="preserve"> и русла реки.</w:t>
      </w:r>
      <w:r w:rsidR="0022151A" w:rsidRPr="00D52ACA">
        <w:rPr>
          <w:rFonts w:ascii="Times New Roman" w:hAnsi="Times New Roman" w:cs="Times New Roman"/>
          <w:sz w:val="28"/>
          <w:szCs w:val="28"/>
        </w:rPr>
        <w:t xml:space="preserve">  В подтверждение</w:t>
      </w:r>
      <w:r w:rsidR="00C779E9" w:rsidRPr="00D52ACA">
        <w:rPr>
          <w:rFonts w:ascii="Times New Roman" w:hAnsi="Times New Roman" w:cs="Times New Roman"/>
          <w:sz w:val="28"/>
          <w:szCs w:val="28"/>
        </w:rPr>
        <w:t xml:space="preserve"> этого факта можно представить спутниковые карты прошлых лет исследуемого участка реки.</w:t>
      </w:r>
    </w:p>
    <w:p w:rsidR="00C0358F" w:rsidRPr="00976517" w:rsidRDefault="00C779E9" w:rsidP="00E753A1">
      <w:pPr>
        <w:spacing w:line="240" w:lineRule="auto"/>
        <w:ind w:left="284" w:right="-1" w:firstLine="709"/>
        <w:rPr>
          <w:rFonts w:ascii="Times New Roman" w:hAnsi="Times New Roman" w:cs="Times New Roman"/>
          <w:sz w:val="24"/>
          <w:szCs w:val="24"/>
        </w:rPr>
      </w:pPr>
      <w:r w:rsidRPr="009765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468679</wp:posOffset>
            </wp:positionH>
            <wp:positionV relativeFrom="paragraph">
              <wp:posOffset>-478</wp:posOffset>
            </wp:positionV>
            <wp:extent cx="2735613" cy="1318161"/>
            <wp:effectExtent l="19050" t="0" r="7587" b="0"/>
            <wp:wrapThrough wrapText="bothSides">
              <wp:wrapPolygon edited="0">
                <wp:start x="-150" y="0"/>
                <wp:lineTo x="-150" y="21227"/>
                <wp:lineTo x="21660" y="21227"/>
                <wp:lineTo x="21660" y="0"/>
                <wp:lineTo x="-150" y="0"/>
              </wp:wrapPolygon>
            </wp:wrapThrough>
            <wp:docPr id="17410" name="Рисунок 1" descr="C:\Users\TSOSH\Desktop\Балт Бургазлиевы\карта1\09.2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OSH\Desktop\Балт Бургазлиевы\карта1\09.200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13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965" w:rsidRPr="009765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3342508</wp:posOffset>
            </wp:positionH>
            <wp:positionV relativeFrom="paragraph">
              <wp:posOffset>-478</wp:posOffset>
            </wp:positionV>
            <wp:extent cx="2730088" cy="1312223"/>
            <wp:effectExtent l="19050" t="0" r="0" b="0"/>
            <wp:wrapThrough wrapText="bothSides">
              <wp:wrapPolygon edited="0">
                <wp:start x="-151" y="0"/>
                <wp:lineTo x="-151" y="21323"/>
                <wp:lineTo x="21553" y="21323"/>
                <wp:lineTo x="21553" y="0"/>
                <wp:lineTo x="-151" y="0"/>
              </wp:wrapPolygon>
            </wp:wrapThrough>
            <wp:docPr id="17411" name="Рисунок 2" descr="C:\Users\TSOSH\Desktop\Балт Бургазлиевы\карта1\07.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OSH\Desktop\Балт Бургазлиевы\карта1\07.201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88" cy="131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58F" w:rsidRPr="00976517" w:rsidRDefault="00C0358F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33328" w:rsidRPr="00976517" w:rsidRDefault="00B33328" w:rsidP="00E753A1">
      <w:pPr>
        <w:spacing w:line="240" w:lineRule="auto"/>
        <w:ind w:left="284"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90FBF" w:rsidRPr="00D52ACA" w:rsidRDefault="00ED5650" w:rsidP="00E753A1">
      <w:pPr>
        <w:tabs>
          <w:tab w:val="left" w:pos="4937"/>
          <w:tab w:val="center" w:pos="5315"/>
        </w:tabs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635635</wp:posOffset>
            </wp:positionV>
            <wp:extent cx="2775585" cy="1336675"/>
            <wp:effectExtent l="19050" t="0" r="5715" b="0"/>
            <wp:wrapTight wrapText="bothSides">
              <wp:wrapPolygon edited="0">
                <wp:start x="-148" y="0"/>
                <wp:lineTo x="-148" y="21241"/>
                <wp:lineTo x="21644" y="21241"/>
                <wp:lineTo x="21644" y="0"/>
                <wp:lineTo x="-148" y="0"/>
              </wp:wrapPolygon>
            </wp:wrapTight>
            <wp:docPr id="17412" name="Рисунок 4" descr="C:\Users\TSOSH\Desktop\Балт Бургазлиевы\карта1\07.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OSH\Desktop\Балт Бургазлиевы\карта1\07.201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ACA">
        <w:rPr>
          <w:rFonts w:ascii="Times New Roman" w:hAnsi="Times New Roman" w:cs="Times New Roman"/>
          <w:sz w:val="28"/>
          <w:szCs w:val="28"/>
        </w:rPr>
        <w:t xml:space="preserve">Фото13, </w:t>
      </w:r>
      <w:r w:rsidR="001A3CC3" w:rsidRPr="00D52ACA">
        <w:rPr>
          <w:rFonts w:ascii="Times New Roman" w:hAnsi="Times New Roman" w:cs="Times New Roman"/>
          <w:sz w:val="28"/>
          <w:szCs w:val="28"/>
        </w:rPr>
        <w:t xml:space="preserve">14 спутниковой карты береговой линии реки Таз в районе </w:t>
      </w:r>
      <w:r w:rsidR="009E28AC" w:rsidRPr="009E28AC">
        <w:rPr>
          <w:rFonts w:ascii="Times New Roman" w:hAnsi="Times New Roman" w:cs="Times New Roman"/>
          <w:sz w:val="28"/>
          <w:szCs w:val="28"/>
        </w:rPr>
        <w:t>аэропорта</w:t>
      </w:r>
      <w:r w:rsidR="00A75E52" w:rsidRPr="009E28AC">
        <w:rPr>
          <w:rFonts w:ascii="Times New Roman" w:hAnsi="Times New Roman" w:cs="Times New Roman"/>
          <w:sz w:val="28"/>
          <w:szCs w:val="28"/>
        </w:rPr>
        <w:t xml:space="preserve"> з</w:t>
      </w:r>
      <w:r w:rsidR="00A75E52" w:rsidRPr="00D52ACA">
        <w:rPr>
          <w:rFonts w:ascii="Times New Roman" w:hAnsi="Times New Roman" w:cs="Times New Roman"/>
          <w:sz w:val="28"/>
          <w:szCs w:val="28"/>
        </w:rPr>
        <w:t>а 2006 и 2014</w:t>
      </w:r>
      <w:r w:rsidRPr="00D52ACA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890FBF" w:rsidRPr="00976517" w:rsidRDefault="00ED5650" w:rsidP="00E753A1">
      <w:pPr>
        <w:spacing w:line="240" w:lineRule="auto"/>
        <w:ind w:left="284" w:right="-1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39370</wp:posOffset>
            </wp:positionV>
            <wp:extent cx="2744470" cy="1322705"/>
            <wp:effectExtent l="19050" t="0" r="0" b="0"/>
            <wp:wrapTight wrapText="bothSides">
              <wp:wrapPolygon edited="0">
                <wp:start x="-150" y="0"/>
                <wp:lineTo x="-150" y="21154"/>
                <wp:lineTo x="21590" y="21154"/>
                <wp:lineTo x="21590" y="0"/>
                <wp:lineTo x="-150" y="0"/>
              </wp:wrapPolygon>
            </wp:wrapTight>
            <wp:docPr id="17413" name="Рисунок 5" descr="C:\Users\TSOSH\Desktop\Балт Бургазлиевы\карта1\07.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OSH\Desktop\Балт Бургазлиевы\карта1\07.202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ACA" w:rsidRDefault="00D52ACA" w:rsidP="00E753A1">
      <w:pPr>
        <w:tabs>
          <w:tab w:val="left" w:pos="4937"/>
          <w:tab w:val="center" w:pos="5315"/>
        </w:tabs>
        <w:ind w:left="284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52ACA" w:rsidRDefault="00D52ACA" w:rsidP="00E753A1">
      <w:pPr>
        <w:tabs>
          <w:tab w:val="left" w:pos="4937"/>
          <w:tab w:val="center" w:pos="5315"/>
        </w:tabs>
        <w:ind w:left="284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1A3CC3" w:rsidRPr="00D52ACA" w:rsidRDefault="00ED5650" w:rsidP="00E753A1">
      <w:pPr>
        <w:tabs>
          <w:tab w:val="left" w:pos="4937"/>
          <w:tab w:val="center" w:pos="5315"/>
        </w:tabs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>Фото 15,</w:t>
      </w:r>
      <w:r w:rsidR="001A3CC3" w:rsidRPr="00D52ACA">
        <w:rPr>
          <w:rFonts w:ascii="Times New Roman" w:hAnsi="Times New Roman" w:cs="Times New Roman"/>
          <w:sz w:val="28"/>
          <w:szCs w:val="28"/>
        </w:rPr>
        <w:t xml:space="preserve">16 спутниковой карты береговой линии реки Таз в районе </w:t>
      </w:r>
      <w:r w:rsidR="009E28AC" w:rsidRPr="009E28AC">
        <w:rPr>
          <w:rFonts w:ascii="Times New Roman" w:hAnsi="Times New Roman" w:cs="Times New Roman"/>
          <w:sz w:val="28"/>
          <w:szCs w:val="28"/>
        </w:rPr>
        <w:t>аэропорта</w:t>
      </w:r>
      <w:r w:rsidR="001A3CC3" w:rsidRPr="00D52ACA">
        <w:rPr>
          <w:rFonts w:ascii="Times New Roman" w:hAnsi="Times New Roman" w:cs="Times New Roman"/>
          <w:sz w:val="28"/>
          <w:szCs w:val="28"/>
        </w:rPr>
        <w:t>2021</w:t>
      </w:r>
      <w:r w:rsidRPr="00D52ACA">
        <w:rPr>
          <w:rFonts w:ascii="Times New Roman" w:hAnsi="Times New Roman" w:cs="Times New Roman"/>
          <w:sz w:val="28"/>
          <w:szCs w:val="28"/>
        </w:rPr>
        <w:t xml:space="preserve"> и</w:t>
      </w:r>
      <w:r w:rsidR="001A3CC3" w:rsidRPr="00D52ACA">
        <w:rPr>
          <w:rFonts w:ascii="Times New Roman" w:hAnsi="Times New Roman" w:cs="Times New Roman"/>
          <w:sz w:val="28"/>
          <w:szCs w:val="28"/>
        </w:rPr>
        <w:t xml:space="preserve"> 2023 годов</w:t>
      </w:r>
    </w:p>
    <w:p w:rsidR="00B34E3C" w:rsidRDefault="002A5882" w:rsidP="00EF3569">
      <w:pPr>
        <w:tabs>
          <w:tab w:val="left" w:pos="4937"/>
          <w:tab w:val="center" w:pos="5315"/>
        </w:tabs>
        <w:ind w:left="284" w:right="-1" w:firstLine="567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9E28AC">
        <w:rPr>
          <w:rFonts w:ascii="Times New Roman" w:hAnsi="Times New Roman" w:cs="Times New Roman"/>
          <w:sz w:val="28"/>
          <w:szCs w:val="28"/>
        </w:rPr>
        <w:lastRenderedPageBreak/>
        <w:t xml:space="preserve">Визуальный анализ снимков отчетливо демонстрирует просадку рельефа </w:t>
      </w:r>
      <w:r w:rsidR="004165AC" w:rsidRPr="009E28AC">
        <w:rPr>
          <w:rFonts w:ascii="Times New Roman" w:hAnsi="Times New Roman" w:cs="Times New Roman"/>
          <w:sz w:val="28"/>
          <w:szCs w:val="28"/>
        </w:rPr>
        <w:t>местности исследуемого</w:t>
      </w:r>
      <w:r w:rsidRPr="009E28AC">
        <w:rPr>
          <w:rFonts w:ascii="Times New Roman" w:hAnsi="Times New Roman" w:cs="Times New Roman"/>
          <w:sz w:val="28"/>
          <w:szCs w:val="28"/>
        </w:rPr>
        <w:t xml:space="preserve"> участка в следствии потепления климата, увеличения атмосферных осадков, деградации</w:t>
      </w:r>
      <w:r w:rsidR="009E28AC" w:rsidRPr="009E28AC">
        <w:rPr>
          <w:rFonts w:ascii="Times New Roman" w:hAnsi="Times New Roman" w:cs="Times New Roman"/>
          <w:sz w:val="28"/>
          <w:szCs w:val="28"/>
        </w:rPr>
        <w:t xml:space="preserve"> мерзлоты. Наибольшая деформация </w:t>
      </w:r>
      <w:r w:rsidRPr="009E28AC">
        <w:rPr>
          <w:rFonts w:ascii="Times New Roman" w:hAnsi="Times New Roman" w:cs="Times New Roman"/>
          <w:sz w:val="28"/>
          <w:szCs w:val="28"/>
        </w:rPr>
        <w:t xml:space="preserve">береговой линии исследуемого участка </w:t>
      </w:r>
      <w:r w:rsidR="004165AC" w:rsidRPr="009E28AC">
        <w:rPr>
          <w:rFonts w:ascii="Times New Roman" w:hAnsi="Times New Roman" w:cs="Times New Roman"/>
          <w:sz w:val="28"/>
          <w:szCs w:val="28"/>
        </w:rPr>
        <w:t>наблюдается с 2021 года, на данный момент процесс развития все еще продолжается</w:t>
      </w:r>
      <w:r w:rsidR="004165AC" w:rsidRPr="00D066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3569" w:rsidRPr="00EF3569" w:rsidRDefault="00EF3569" w:rsidP="00EF3569">
      <w:pPr>
        <w:tabs>
          <w:tab w:val="left" w:pos="4937"/>
          <w:tab w:val="center" w:pos="5315"/>
        </w:tabs>
        <w:ind w:left="284" w:right="-1" w:firstLine="567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D169DF" w:rsidRPr="00D52ACA" w:rsidRDefault="001F1698" w:rsidP="00E753A1">
      <w:pPr>
        <w:ind w:left="284"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2A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Расчет зоны подтопления</w:t>
      </w:r>
      <w:r w:rsidR="00D52ACA" w:rsidRPr="00D52A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берега</w:t>
      </w:r>
      <w:r w:rsidR="00292730" w:rsidRPr="00D52A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реки Таз </w:t>
      </w:r>
    </w:p>
    <w:p w:rsidR="00271FA8" w:rsidRPr="005C68CF" w:rsidRDefault="00A006A9" w:rsidP="00E753A1">
      <w:pPr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данным </w:t>
      </w:r>
      <w:r w:rsidR="003B52BF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гидрологического поста в створе реки Таз </w:t>
      </w:r>
      <w:r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Обь Иртышкого</w:t>
      </w:r>
      <w:r w:rsidR="00871BE6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ФБГУ</w:t>
      </w:r>
      <w:r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2210B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удалось собрать </w:t>
      </w:r>
      <w:r w:rsidR="00514B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271FA8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2006 года следующие </w:t>
      </w:r>
      <w:r w:rsidR="00F2210B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данные</w:t>
      </w:r>
      <w:r w:rsidR="007115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1FA8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:толщину</w:t>
      </w:r>
      <w:r w:rsidR="007115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662E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льда, максимальную</w:t>
      </w:r>
      <w:r w:rsidR="00271FA8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среднюю </w:t>
      </w:r>
      <w:r w:rsidR="00292730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температур</w:t>
      </w:r>
      <w:r w:rsidR="00271FA8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292730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</w:t>
      </w:r>
      <w:r w:rsidR="00271FA8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</w:t>
      </w:r>
      <w:r w:rsidR="00292730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летом</w:t>
      </w:r>
      <w:r w:rsidR="00271FA8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</w:t>
      </w:r>
      <w:r w:rsidR="00292730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аксимальный уровень</w:t>
      </w:r>
      <w:r w:rsidR="00271FA8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паводка. Из многолетних наблюдений при </w:t>
      </w:r>
      <w:r w:rsidR="007115DC">
        <w:rPr>
          <w:rFonts w:ascii="Times New Roman" w:hAnsi="Times New Roman" w:cs="Times New Roman"/>
          <w:color w:val="000000" w:themeColor="text1"/>
          <w:sz w:val="28"/>
          <w:szCs w:val="28"/>
        </w:rPr>
        <w:t>подъеме уровня реки с</w:t>
      </w:r>
      <w:r w:rsidR="00A81219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выше 8 м 5</w:t>
      </w:r>
      <w:r w:rsidR="00271FA8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0 см под подтоп</w:t>
      </w:r>
      <w:r w:rsidR="00514B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ление попадает прибрежная зона </w:t>
      </w:r>
      <w:r w:rsidR="00271FA8"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>и часть автодороги.</w:t>
      </w:r>
    </w:p>
    <w:p w:rsidR="00271FA8" w:rsidRPr="005C68CF" w:rsidRDefault="00271FA8" w:rsidP="00E753A1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Pr="005C68CF">
        <w:rPr>
          <w:rFonts w:ascii="Times New Roman" w:hAnsi="Times New Roman" w:cs="Times New Roman"/>
          <w:sz w:val="28"/>
          <w:szCs w:val="28"/>
        </w:rPr>
        <w:t xml:space="preserve">таблицы номер </w:t>
      </w:r>
      <w:r w:rsidR="00B50EF9" w:rsidRPr="005C68CF">
        <w:rPr>
          <w:rFonts w:ascii="Times New Roman" w:hAnsi="Times New Roman" w:cs="Times New Roman"/>
          <w:sz w:val="28"/>
          <w:szCs w:val="28"/>
        </w:rPr>
        <w:t xml:space="preserve">2 </w:t>
      </w:r>
      <w:r w:rsidR="00514B39">
        <w:rPr>
          <w:rFonts w:ascii="Times New Roman" w:hAnsi="Times New Roman" w:cs="Times New Roman"/>
          <w:sz w:val="28"/>
          <w:szCs w:val="28"/>
        </w:rPr>
        <w:t>«</w:t>
      </w:r>
      <w:r w:rsidRPr="005C68CF">
        <w:rPr>
          <w:rFonts w:ascii="Times New Roman" w:hAnsi="Times New Roman" w:cs="Times New Roman"/>
          <w:sz w:val="28"/>
          <w:szCs w:val="28"/>
        </w:rPr>
        <w:t>Гидрологические характеристики в створ</w:t>
      </w:r>
      <w:r w:rsidR="00A75E52" w:rsidRPr="005C68CF">
        <w:rPr>
          <w:rFonts w:ascii="Times New Roman" w:hAnsi="Times New Roman" w:cs="Times New Roman"/>
          <w:sz w:val="28"/>
          <w:szCs w:val="28"/>
        </w:rPr>
        <w:t>е реки Таз с 2006 по 2023 года»</w:t>
      </w:r>
      <w:r w:rsidRPr="005C68CF">
        <w:rPr>
          <w:rFonts w:ascii="Times New Roman" w:hAnsi="Times New Roman" w:cs="Times New Roman"/>
          <w:sz w:val="28"/>
          <w:szCs w:val="28"/>
        </w:rPr>
        <w:t>, можно увидеть</w:t>
      </w:r>
      <w:r w:rsidR="00514B39">
        <w:rPr>
          <w:rFonts w:ascii="Times New Roman" w:hAnsi="Times New Roman" w:cs="Times New Roman"/>
          <w:sz w:val="28"/>
          <w:szCs w:val="28"/>
        </w:rPr>
        <w:t>,</w:t>
      </w:r>
      <w:r w:rsidRPr="005C68CF">
        <w:rPr>
          <w:rFonts w:ascii="Times New Roman" w:hAnsi="Times New Roman" w:cs="Times New Roman"/>
          <w:sz w:val="28"/>
          <w:szCs w:val="28"/>
        </w:rPr>
        <w:t xml:space="preserve"> что </w:t>
      </w:r>
      <w:r w:rsidR="00301714" w:rsidRPr="005C68CF">
        <w:rPr>
          <w:rFonts w:ascii="Times New Roman" w:hAnsi="Times New Roman" w:cs="Times New Roman"/>
          <w:sz w:val="28"/>
          <w:szCs w:val="28"/>
        </w:rPr>
        <w:t>2014, 2019 и 2020 года стали наиболее полноводными и максимальный уровень подъема реки составлял 952 см, 889 см и 868 см соответственно.</w:t>
      </w:r>
    </w:p>
    <w:p w:rsidR="00271FA8" w:rsidRPr="0024683A" w:rsidRDefault="00271FA8" w:rsidP="00E753A1">
      <w:pPr>
        <w:ind w:left="284"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4683A">
        <w:rPr>
          <w:rFonts w:ascii="Times New Roman" w:hAnsi="Times New Roman" w:cs="Times New Roman"/>
          <w:sz w:val="28"/>
          <w:szCs w:val="28"/>
        </w:rPr>
        <w:t>Гидрологические характеристики в створе реки Таз с 2006 по 2023 года</w:t>
      </w:r>
    </w:p>
    <w:p w:rsidR="00271FA8" w:rsidRPr="00D52ACA" w:rsidRDefault="00271FA8" w:rsidP="00D52ACA">
      <w:pPr>
        <w:spacing w:line="240" w:lineRule="auto"/>
        <w:ind w:left="284" w:right="-1"/>
        <w:jc w:val="right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50EF9" w:rsidRPr="00D52ACA">
        <w:rPr>
          <w:rFonts w:ascii="Times New Roman" w:hAnsi="Times New Roman" w:cs="Times New Roman"/>
          <w:sz w:val="28"/>
          <w:szCs w:val="28"/>
        </w:rPr>
        <w:t>2</w:t>
      </w:r>
    </w:p>
    <w:p w:rsidR="0080206A" w:rsidRDefault="0080206A" w:rsidP="00E753A1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1194"/>
        <w:gridCol w:w="1869"/>
        <w:gridCol w:w="1869"/>
        <w:gridCol w:w="1869"/>
        <w:gridCol w:w="1869"/>
      </w:tblGrid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Год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Толщина льда 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max, 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см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Max 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паводков, см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Max t</w:t>
            </w:r>
            <w:r w:rsidRPr="00B34E3C">
              <w:rPr>
                <w:rFonts w:ascii="Times New Roman" w:eastAsia="Times New Roman" w:hAnsi="Times New Roman" w:cs="Times New Roman"/>
                <w:b/>
                <w:bCs/>
                <w:position w:val="7"/>
                <w:sz w:val="20"/>
                <w:szCs w:val="20"/>
                <w:lang w:val="en-US"/>
              </w:rPr>
              <w:t>o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воды летом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Средняя 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  <w:r w:rsidRPr="00B34E3C">
              <w:rPr>
                <w:rFonts w:ascii="Times New Roman" w:eastAsia="Times New Roman" w:hAnsi="Times New Roman" w:cs="Times New Roman"/>
                <w:b/>
                <w:bCs/>
                <w:position w:val="7"/>
                <w:sz w:val="20"/>
                <w:szCs w:val="20"/>
                <w:lang w:val="en-US"/>
              </w:rPr>
              <w:t>o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воды летом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854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868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889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832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799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837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109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952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B34E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2012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829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2011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2010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839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2009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2008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862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2007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</w:tr>
      <w:tr w:rsidR="0080206A" w:rsidRPr="00B34E3C" w:rsidTr="0080206A">
        <w:tc>
          <w:tcPr>
            <w:tcW w:w="1194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b/>
                <w:sz w:val="20"/>
                <w:szCs w:val="20"/>
              </w:rPr>
              <w:t>2006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857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69" w:type="dxa"/>
          </w:tcPr>
          <w:p w:rsidR="0080206A" w:rsidRPr="00B34E3C" w:rsidRDefault="0080206A" w:rsidP="00E753A1">
            <w:pPr>
              <w:ind w:left="28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E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:rsidR="0080206A" w:rsidRDefault="0080206A" w:rsidP="00E753A1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2C6E2C" w:rsidRPr="00D52ACA" w:rsidRDefault="002C6E2C" w:rsidP="00E753A1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>Помимо подтопления берегов</w:t>
      </w:r>
      <w:r w:rsidR="00D84E78" w:rsidRPr="00D52ACA">
        <w:rPr>
          <w:rFonts w:ascii="Times New Roman" w:hAnsi="Times New Roman" w:cs="Times New Roman"/>
          <w:sz w:val="28"/>
          <w:szCs w:val="28"/>
        </w:rPr>
        <w:t>ой линии</w:t>
      </w:r>
      <w:r w:rsidRPr="00D52ACA">
        <w:rPr>
          <w:rFonts w:ascii="Times New Roman" w:hAnsi="Times New Roman" w:cs="Times New Roman"/>
          <w:sz w:val="28"/>
          <w:szCs w:val="28"/>
        </w:rPr>
        <w:t xml:space="preserve"> реки Таз происходят процессы деградации мерзло</w:t>
      </w:r>
      <w:r w:rsidR="00D64D87" w:rsidRPr="00D52ACA">
        <w:rPr>
          <w:rFonts w:ascii="Times New Roman" w:hAnsi="Times New Roman" w:cs="Times New Roman"/>
          <w:sz w:val="28"/>
          <w:szCs w:val="28"/>
        </w:rPr>
        <w:t>ты и опущение рельефа местности</w:t>
      </w:r>
      <w:r w:rsidRPr="00D52ACA">
        <w:rPr>
          <w:rFonts w:ascii="Times New Roman" w:hAnsi="Times New Roman" w:cs="Times New Roman"/>
          <w:sz w:val="28"/>
          <w:szCs w:val="28"/>
        </w:rPr>
        <w:t xml:space="preserve">. Ежегодно этот процесс </w:t>
      </w:r>
      <w:r w:rsidRPr="00D52ACA">
        <w:rPr>
          <w:rFonts w:ascii="Times New Roman" w:hAnsi="Times New Roman" w:cs="Times New Roman"/>
          <w:sz w:val="28"/>
          <w:szCs w:val="28"/>
        </w:rPr>
        <w:lastRenderedPageBreak/>
        <w:t>будет только усиливаться и под воду будут уходить новые объекты ранее н</w:t>
      </w:r>
      <w:r w:rsidR="00514B39">
        <w:rPr>
          <w:rFonts w:ascii="Times New Roman" w:hAnsi="Times New Roman" w:cs="Times New Roman"/>
          <w:sz w:val="28"/>
          <w:szCs w:val="28"/>
        </w:rPr>
        <w:t>е попадающие в зону подтопления</w:t>
      </w:r>
      <w:r w:rsidRPr="00D52ACA">
        <w:rPr>
          <w:rFonts w:ascii="Times New Roman" w:hAnsi="Times New Roman" w:cs="Times New Roman"/>
          <w:sz w:val="28"/>
          <w:szCs w:val="28"/>
        </w:rPr>
        <w:t>.</w:t>
      </w:r>
    </w:p>
    <w:p w:rsidR="00D84E78" w:rsidRPr="00D52ACA" w:rsidRDefault="00D84E78" w:rsidP="00E753A1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>На спутниковой карте (фото 17)</w:t>
      </w:r>
      <w:r w:rsidR="002C6E2C" w:rsidRPr="00D52ACA">
        <w:rPr>
          <w:rFonts w:ascii="Times New Roman" w:hAnsi="Times New Roman" w:cs="Times New Roman"/>
          <w:sz w:val="28"/>
          <w:szCs w:val="28"/>
        </w:rPr>
        <w:t xml:space="preserve"> 2023 года синим контуром нанесены вводные границы при подъеме реки до 8 м 50 см</w:t>
      </w:r>
      <w:r w:rsidR="004E758B" w:rsidRPr="00D52ACA">
        <w:rPr>
          <w:rFonts w:ascii="Times New Roman" w:hAnsi="Times New Roman" w:cs="Times New Roman"/>
          <w:sz w:val="28"/>
          <w:szCs w:val="28"/>
        </w:rPr>
        <w:t>в 2021,</w:t>
      </w:r>
      <w:r w:rsidRPr="00D52ACA">
        <w:rPr>
          <w:rFonts w:ascii="Times New Roman" w:hAnsi="Times New Roman" w:cs="Times New Roman"/>
          <w:sz w:val="28"/>
          <w:szCs w:val="28"/>
        </w:rPr>
        <w:t xml:space="preserve"> в 2023 годах</w:t>
      </w:r>
      <w:r w:rsidR="004E758B" w:rsidRPr="00D52ACA">
        <w:rPr>
          <w:rFonts w:ascii="Times New Roman" w:hAnsi="Times New Roman" w:cs="Times New Roman"/>
          <w:sz w:val="28"/>
          <w:szCs w:val="28"/>
        </w:rPr>
        <w:t>и до 9м 52см в 2014 году</w:t>
      </w:r>
      <w:r w:rsidR="002C6E2C" w:rsidRPr="00D52A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2DF5" w:rsidRDefault="00A028D4" w:rsidP="00E753A1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>2014 году деградация и опущение береговой линии не были столь значительными и в период паводка</w:t>
      </w:r>
      <w:r w:rsidR="00514B39">
        <w:rPr>
          <w:rFonts w:ascii="Times New Roman" w:hAnsi="Times New Roman" w:cs="Times New Roman"/>
          <w:sz w:val="28"/>
          <w:szCs w:val="28"/>
        </w:rPr>
        <w:t>,</w:t>
      </w:r>
      <w:r w:rsidRPr="00D52ACA">
        <w:rPr>
          <w:rFonts w:ascii="Times New Roman" w:hAnsi="Times New Roman" w:cs="Times New Roman"/>
          <w:sz w:val="28"/>
          <w:szCs w:val="28"/>
        </w:rPr>
        <w:t xml:space="preserve"> доходившего </w:t>
      </w:r>
      <w:r w:rsidR="00D84E78" w:rsidRPr="00D52ACA">
        <w:rPr>
          <w:rFonts w:ascii="Times New Roman" w:hAnsi="Times New Roman" w:cs="Times New Roman"/>
          <w:sz w:val="28"/>
          <w:szCs w:val="28"/>
        </w:rPr>
        <w:t xml:space="preserve">до </w:t>
      </w:r>
      <w:r w:rsidRPr="00D52ACA">
        <w:rPr>
          <w:rFonts w:ascii="Times New Roman" w:hAnsi="Times New Roman" w:cs="Times New Roman"/>
          <w:sz w:val="28"/>
          <w:szCs w:val="28"/>
        </w:rPr>
        <w:t>9 м 52 см в зону подтопления</w:t>
      </w:r>
      <w:r w:rsidR="00514B39">
        <w:rPr>
          <w:rFonts w:ascii="Times New Roman" w:hAnsi="Times New Roman" w:cs="Times New Roman"/>
          <w:sz w:val="28"/>
          <w:szCs w:val="28"/>
        </w:rPr>
        <w:t>,</w:t>
      </w:r>
      <w:r w:rsidR="006C2DF5">
        <w:rPr>
          <w:rFonts w:ascii="Times New Roman" w:hAnsi="Times New Roman" w:cs="Times New Roman"/>
          <w:sz w:val="28"/>
          <w:szCs w:val="28"/>
        </w:rPr>
        <w:t xml:space="preserve"> </w:t>
      </w:r>
      <w:r w:rsidRPr="00D0662E">
        <w:rPr>
          <w:rFonts w:ascii="Times New Roman" w:hAnsi="Times New Roman" w:cs="Times New Roman"/>
          <w:sz w:val="28"/>
          <w:szCs w:val="28"/>
        </w:rPr>
        <w:t>попа</w:t>
      </w:r>
      <w:r w:rsidR="00D0662E" w:rsidRPr="00D0662E">
        <w:rPr>
          <w:rFonts w:ascii="Times New Roman" w:hAnsi="Times New Roman" w:cs="Times New Roman"/>
          <w:sz w:val="28"/>
          <w:szCs w:val="28"/>
        </w:rPr>
        <w:t>дала</w:t>
      </w:r>
      <w:r w:rsidRPr="00D0662E">
        <w:rPr>
          <w:rFonts w:ascii="Times New Roman" w:hAnsi="Times New Roman" w:cs="Times New Roman"/>
          <w:sz w:val="28"/>
          <w:szCs w:val="28"/>
        </w:rPr>
        <w:t xml:space="preserve"> практически вся часть</w:t>
      </w:r>
      <w:r w:rsidR="00514B39" w:rsidRPr="00D0662E">
        <w:rPr>
          <w:rFonts w:ascii="Times New Roman" w:hAnsi="Times New Roman" w:cs="Times New Roman"/>
          <w:sz w:val="28"/>
          <w:szCs w:val="28"/>
        </w:rPr>
        <w:t>,</w:t>
      </w:r>
      <w:r w:rsidRPr="00D52ACA">
        <w:rPr>
          <w:rFonts w:ascii="Times New Roman" w:hAnsi="Times New Roman" w:cs="Times New Roman"/>
          <w:sz w:val="28"/>
          <w:szCs w:val="28"/>
        </w:rPr>
        <w:t xml:space="preserve"> обнесенная синими границами на карте. </w:t>
      </w:r>
      <w:r w:rsidR="00A75E52" w:rsidRPr="00D52ACA">
        <w:rPr>
          <w:rFonts w:ascii="Times New Roman" w:hAnsi="Times New Roman" w:cs="Times New Roman"/>
          <w:sz w:val="28"/>
          <w:szCs w:val="28"/>
        </w:rPr>
        <w:t>На фото 14</w:t>
      </w:r>
      <w:r w:rsidR="00514B39">
        <w:rPr>
          <w:rFonts w:ascii="Times New Roman" w:hAnsi="Times New Roman" w:cs="Times New Roman"/>
          <w:sz w:val="28"/>
          <w:szCs w:val="28"/>
        </w:rPr>
        <w:t xml:space="preserve">, 15 </w:t>
      </w:r>
      <w:r w:rsidR="00A75E52" w:rsidRPr="00D52ACA">
        <w:rPr>
          <w:rFonts w:ascii="Times New Roman" w:hAnsi="Times New Roman" w:cs="Times New Roman"/>
          <w:sz w:val="28"/>
          <w:szCs w:val="28"/>
        </w:rPr>
        <w:t xml:space="preserve">и 16 спутниковые карты береговой лини </w:t>
      </w:r>
      <w:r w:rsidR="00D0662E" w:rsidRPr="00D0662E">
        <w:rPr>
          <w:rFonts w:ascii="Times New Roman" w:hAnsi="Times New Roman" w:cs="Times New Roman"/>
          <w:sz w:val="28"/>
          <w:szCs w:val="28"/>
        </w:rPr>
        <w:t>русла</w:t>
      </w:r>
      <w:r w:rsidR="00A75E52" w:rsidRPr="00D0662E">
        <w:rPr>
          <w:rFonts w:ascii="Times New Roman" w:hAnsi="Times New Roman" w:cs="Times New Roman"/>
          <w:sz w:val="28"/>
          <w:szCs w:val="28"/>
        </w:rPr>
        <w:t xml:space="preserve"> реки</w:t>
      </w:r>
      <w:r w:rsidR="00A75E52" w:rsidRPr="00D52ACA">
        <w:rPr>
          <w:rFonts w:ascii="Times New Roman" w:hAnsi="Times New Roman" w:cs="Times New Roman"/>
          <w:sz w:val="28"/>
          <w:szCs w:val="28"/>
        </w:rPr>
        <w:t xml:space="preserve"> Таз за </w:t>
      </w:r>
      <w:r w:rsidR="00A75E52" w:rsidRPr="00262009">
        <w:rPr>
          <w:rFonts w:ascii="Times New Roman" w:hAnsi="Times New Roman" w:cs="Times New Roman"/>
          <w:sz w:val="28"/>
          <w:szCs w:val="28"/>
        </w:rPr>
        <w:t>2014 2021 и 2023 года можно это наблюдать</w:t>
      </w:r>
      <w:r w:rsidR="00A75E52" w:rsidRPr="00D52ACA">
        <w:rPr>
          <w:rFonts w:ascii="Times New Roman" w:hAnsi="Times New Roman" w:cs="Times New Roman"/>
          <w:sz w:val="28"/>
          <w:szCs w:val="28"/>
        </w:rPr>
        <w:t>. Особенно на картах 2021 и 2023 годов можно увидеть максимальный разлив реки и уровень подтопления</w:t>
      </w:r>
      <w:r w:rsidR="00D84E78" w:rsidRPr="00D52ACA">
        <w:rPr>
          <w:rFonts w:ascii="Times New Roman" w:hAnsi="Times New Roman" w:cs="Times New Roman"/>
          <w:sz w:val="28"/>
          <w:szCs w:val="28"/>
        </w:rPr>
        <w:t xml:space="preserve"> 833</w:t>
      </w:r>
      <w:r w:rsidR="00514B39">
        <w:rPr>
          <w:rFonts w:ascii="Times New Roman" w:hAnsi="Times New Roman" w:cs="Times New Roman"/>
          <w:sz w:val="28"/>
          <w:szCs w:val="28"/>
        </w:rPr>
        <w:t xml:space="preserve"> см </w:t>
      </w:r>
      <w:r w:rsidR="00D84E78" w:rsidRPr="00D52ACA">
        <w:rPr>
          <w:rFonts w:ascii="Times New Roman" w:hAnsi="Times New Roman" w:cs="Times New Roman"/>
          <w:sz w:val="28"/>
          <w:szCs w:val="28"/>
        </w:rPr>
        <w:t>и 848см</w:t>
      </w:r>
      <w:r w:rsidR="00A75E52" w:rsidRPr="00D52ACA">
        <w:rPr>
          <w:rFonts w:ascii="Times New Roman" w:hAnsi="Times New Roman" w:cs="Times New Roman"/>
          <w:sz w:val="28"/>
          <w:szCs w:val="28"/>
        </w:rPr>
        <w:t>.</w:t>
      </w:r>
      <w:r w:rsidR="006C2DF5">
        <w:rPr>
          <w:rFonts w:ascii="Times New Roman" w:hAnsi="Times New Roman" w:cs="Times New Roman"/>
          <w:sz w:val="28"/>
          <w:szCs w:val="28"/>
        </w:rPr>
        <w:t xml:space="preserve"> Ежегодная просадка грунта будет увеличивать зону подтопления.</w:t>
      </w:r>
    </w:p>
    <w:p w:rsidR="002C6E2C" w:rsidRDefault="002C6E2C" w:rsidP="00E753A1">
      <w:pPr>
        <w:spacing w:line="240" w:lineRule="auto"/>
        <w:ind w:left="284" w:right="-1" w:firstLine="567"/>
        <w:rPr>
          <w:rFonts w:ascii="Times New Roman" w:hAnsi="Times New Roman" w:cs="Times New Roman"/>
          <w:b/>
          <w:sz w:val="24"/>
          <w:szCs w:val="24"/>
        </w:rPr>
      </w:pPr>
    </w:p>
    <w:p w:rsidR="002C6E2C" w:rsidRDefault="002C6E2C" w:rsidP="00E753A1">
      <w:pPr>
        <w:spacing w:line="240" w:lineRule="auto"/>
        <w:ind w:left="284" w:right="-1" w:firstLine="567"/>
        <w:rPr>
          <w:rFonts w:ascii="Times New Roman" w:hAnsi="Times New Roman" w:cs="Times New Roman"/>
          <w:b/>
          <w:sz w:val="24"/>
          <w:szCs w:val="24"/>
        </w:rPr>
      </w:pPr>
    </w:p>
    <w:p w:rsidR="002C6E2C" w:rsidRDefault="002C6E2C" w:rsidP="00E753A1">
      <w:pPr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E2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36077" cy="4620491"/>
            <wp:effectExtent l="19050" t="0" r="0" b="0"/>
            <wp:docPr id="5" name="Рисунок 1" descr="cid:956B89044F9E448694CF380A42AEE598@d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id:956B89044F9E448694CF380A42AEE598@dns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34" cy="461925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2C" w:rsidRPr="00D52ACA" w:rsidRDefault="00D84E78" w:rsidP="00E753A1">
      <w:pPr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>Фото 17.</w:t>
      </w:r>
      <w:r w:rsidR="002C6E2C" w:rsidRPr="00D52ACA">
        <w:rPr>
          <w:rFonts w:ascii="Times New Roman" w:hAnsi="Times New Roman" w:cs="Times New Roman"/>
          <w:sz w:val="28"/>
          <w:szCs w:val="28"/>
        </w:rPr>
        <w:t xml:space="preserve"> Карта подтопления береговой линии при подъеме реки 8 м 50 см</w:t>
      </w:r>
    </w:p>
    <w:p w:rsidR="00A028D4" w:rsidRDefault="00A028D4" w:rsidP="00E753A1">
      <w:pPr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BC4" w:rsidRDefault="00160BC4" w:rsidP="00E753A1">
      <w:pPr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ACA" w:rsidRDefault="00D52ACA" w:rsidP="00E753A1">
      <w:pPr>
        <w:ind w:left="284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160BC4" w:rsidRPr="00416840" w:rsidRDefault="00B34E3C" w:rsidP="00416840">
      <w:pPr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53028</wp:posOffset>
            </wp:positionH>
            <wp:positionV relativeFrom="paragraph">
              <wp:posOffset>43419</wp:posOffset>
            </wp:positionV>
            <wp:extent cx="5915660" cy="2283460"/>
            <wp:effectExtent l="19050" t="0" r="8890" b="0"/>
            <wp:wrapThrough wrapText="bothSides">
              <wp:wrapPolygon edited="0">
                <wp:start x="-70" y="0"/>
                <wp:lineTo x="-70" y="21444"/>
                <wp:lineTo x="21632" y="21444"/>
                <wp:lineTo x="21632" y="0"/>
                <wp:lineTo x="-70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F3D" w:rsidRPr="00D52ACA">
        <w:rPr>
          <w:rFonts w:ascii="Times New Roman" w:hAnsi="Times New Roman" w:cs="Times New Roman"/>
          <w:sz w:val="28"/>
          <w:szCs w:val="28"/>
        </w:rPr>
        <w:t>С</w:t>
      </w:r>
      <w:r w:rsidR="00A028D4" w:rsidRPr="00D52ACA">
        <w:rPr>
          <w:rFonts w:ascii="Times New Roman" w:hAnsi="Times New Roman" w:cs="Times New Roman"/>
          <w:sz w:val="28"/>
          <w:szCs w:val="28"/>
        </w:rPr>
        <w:t>хема 2. Рельеф местности на осень 2023 года с отметками уровней подъемов реки в период половодья</w:t>
      </w:r>
    </w:p>
    <w:p w:rsidR="00243555" w:rsidRPr="00D0662E" w:rsidRDefault="00A028D4" w:rsidP="00E753A1">
      <w:pPr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>Климатические изменения зн</w:t>
      </w:r>
      <w:r w:rsidR="007E039C" w:rsidRPr="00D52ACA">
        <w:rPr>
          <w:rFonts w:ascii="Times New Roman" w:hAnsi="Times New Roman" w:cs="Times New Roman"/>
          <w:sz w:val="28"/>
          <w:szCs w:val="28"/>
        </w:rPr>
        <w:t>ачительным образом влияют на тая</w:t>
      </w:r>
      <w:r w:rsidRPr="00D52ACA">
        <w:rPr>
          <w:rFonts w:ascii="Times New Roman" w:hAnsi="Times New Roman" w:cs="Times New Roman"/>
          <w:sz w:val="28"/>
          <w:szCs w:val="28"/>
        </w:rPr>
        <w:t>ние многолетней мерзлоты в ра</w:t>
      </w:r>
      <w:r w:rsidR="00CC492E" w:rsidRPr="00D52ACA">
        <w:rPr>
          <w:rFonts w:ascii="Times New Roman" w:hAnsi="Times New Roman" w:cs="Times New Roman"/>
          <w:sz w:val="28"/>
          <w:szCs w:val="28"/>
        </w:rPr>
        <w:t xml:space="preserve">йоне береговых линий русла </w:t>
      </w:r>
      <w:r w:rsidRPr="00D52ACA">
        <w:rPr>
          <w:rFonts w:ascii="Times New Roman" w:hAnsi="Times New Roman" w:cs="Times New Roman"/>
          <w:sz w:val="28"/>
          <w:szCs w:val="28"/>
        </w:rPr>
        <w:t>реки Таз.</w:t>
      </w:r>
      <w:r w:rsidR="00CC492E" w:rsidRPr="00D52ACA">
        <w:rPr>
          <w:rFonts w:ascii="Times New Roman" w:hAnsi="Times New Roman" w:cs="Times New Roman"/>
          <w:sz w:val="28"/>
          <w:szCs w:val="28"/>
        </w:rPr>
        <w:t xml:space="preserve"> Деградирующая мерзлота запускает процессы деформации и опущения берега.</w:t>
      </w:r>
      <w:r w:rsidR="007E039C" w:rsidRPr="00D52ACA">
        <w:rPr>
          <w:rFonts w:ascii="Times New Roman" w:hAnsi="Times New Roman" w:cs="Times New Roman"/>
          <w:sz w:val="28"/>
          <w:szCs w:val="28"/>
        </w:rPr>
        <w:t xml:space="preserve"> За последние 5 лет наблюдений просадка грунта в среднем составляет 50 см. И при среднем уровне подъема реки 8 м 50 см рельеф местности частично попадает в зону подтопления. На схеме рельеф местности на осень 2023 года</w:t>
      </w:r>
      <w:r w:rsidR="00514B39">
        <w:rPr>
          <w:rFonts w:ascii="Times New Roman" w:hAnsi="Times New Roman" w:cs="Times New Roman"/>
          <w:sz w:val="28"/>
          <w:szCs w:val="28"/>
        </w:rPr>
        <w:t xml:space="preserve">, </w:t>
      </w:r>
      <w:r w:rsidR="007E039C" w:rsidRPr="00D52ACA">
        <w:rPr>
          <w:rFonts w:ascii="Times New Roman" w:hAnsi="Times New Roman" w:cs="Times New Roman"/>
          <w:sz w:val="28"/>
          <w:szCs w:val="28"/>
        </w:rPr>
        <w:t>с отметками уровней подъемов реки в период половодья</w:t>
      </w:r>
      <w:r w:rsidR="00514B39">
        <w:rPr>
          <w:rFonts w:ascii="Times New Roman" w:hAnsi="Times New Roman" w:cs="Times New Roman"/>
          <w:sz w:val="28"/>
          <w:szCs w:val="28"/>
        </w:rPr>
        <w:t>,</w:t>
      </w:r>
      <w:r w:rsidR="004E758B" w:rsidRPr="00D52ACA">
        <w:rPr>
          <w:rFonts w:ascii="Times New Roman" w:hAnsi="Times New Roman" w:cs="Times New Roman"/>
          <w:sz w:val="28"/>
          <w:szCs w:val="28"/>
        </w:rPr>
        <w:t xml:space="preserve"> м</w:t>
      </w:r>
      <w:r w:rsidR="007E039C" w:rsidRPr="00D52ACA">
        <w:rPr>
          <w:rFonts w:ascii="Times New Roman" w:hAnsi="Times New Roman" w:cs="Times New Roman"/>
          <w:sz w:val="28"/>
          <w:szCs w:val="28"/>
        </w:rPr>
        <w:t xml:space="preserve">ожно наблюдать </w:t>
      </w:r>
      <w:r w:rsidR="00B50EF9" w:rsidRPr="00D52ACA">
        <w:rPr>
          <w:rFonts w:ascii="Times New Roman" w:hAnsi="Times New Roman" w:cs="Times New Roman"/>
          <w:sz w:val="28"/>
          <w:szCs w:val="28"/>
        </w:rPr>
        <w:t>что точки</w:t>
      </w:r>
      <w:r w:rsidR="007E039C" w:rsidRPr="00D52ACA">
        <w:rPr>
          <w:rFonts w:ascii="Times New Roman" w:hAnsi="Times New Roman" w:cs="Times New Roman"/>
          <w:sz w:val="28"/>
          <w:szCs w:val="28"/>
        </w:rPr>
        <w:t xml:space="preserve"> рельефа</w:t>
      </w:r>
      <w:r w:rsidR="00B50EF9" w:rsidRPr="00D52ACA">
        <w:rPr>
          <w:rFonts w:ascii="Times New Roman" w:hAnsi="Times New Roman" w:cs="Times New Roman"/>
          <w:sz w:val="28"/>
          <w:szCs w:val="28"/>
        </w:rPr>
        <w:t xml:space="preserve"> 4 5 и 6 полностью уходят под воду. При уровне подъема реки до 9 м под воду уйдут все 6 точек исследуемого объекта.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="00BC3F3D" w:rsidRPr="00D52ACA">
        <w:rPr>
          <w:rFonts w:ascii="Times New Roman" w:hAnsi="Times New Roman" w:cs="Times New Roman"/>
          <w:sz w:val="28"/>
          <w:szCs w:val="28"/>
        </w:rPr>
        <w:t xml:space="preserve">Если уровень половодья </w:t>
      </w:r>
      <w:r w:rsidR="00CE2384" w:rsidRPr="00D52ACA">
        <w:rPr>
          <w:rFonts w:ascii="Times New Roman" w:hAnsi="Times New Roman" w:cs="Times New Roman"/>
          <w:sz w:val="28"/>
          <w:szCs w:val="28"/>
        </w:rPr>
        <w:t>будет соответствовать 2014 году</w:t>
      </w:r>
      <w:r w:rsidR="00BC3F3D" w:rsidRPr="00D52ACA">
        <w:rPr>
          <w:rFonts w:ascii="Times New Roman" w:hAnsi="Times New Roman" w:cs="Times New Roman"/>
          <w:sz w:val="28"/>
          <w:szCs w:val="28"/>
        </w:rPr>
        <w:t xml:space="preserve">, то возможно </w:t>
      </w:r>
      <w:r w:rsidR="00D0662E" w:rsidRPr="00D0662E">
        <w:rPr>
          <w:rFonts w:ascii="Times New Roman" w:hAnsi="Times New Roman" w:cs="Times New Roman"/>
          <w:sz w:val="28"/>
          <w:szCs w:val="28"/>
        </w:rPr>
        <w:t>наводнение</w:t>
      </w:r>
      <w:r w:rsidR="00BC3F3D" w:rsidRPr="00D0662E">
        <w:rPr>
          <w:rFonts w:ascii="Times New Roman" w:hAnsi="Times New Roman" w:cs="Times New Roman"/>
          <w:sz w:val="28"/>
          <w:szCs w:val="28"/>
        </w:rPr>
        <w:t xml:space="preserve"> приобретет катастрофические масштабы.</w:t>
      </w:r>
    </w:p>
    <w:p w:rsidR="00243555" w:rsidRPr="00D52ACA" w:rsidRDefault="00243555" w:rsidP="00E753A1">
      <w:pPr>
        <w:pStyle w:val="a8"/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2ACA">
        <w:rPr>
          <w:rFonts w:ascii="Times New Roman" w:hAnsi="Times New Roman" w:cs="Times New Roman"/>
          <w:sz w:val="28"/>
          <w:szCs w:val="28"/>
        </w:rPr>
        <w:t xml:space="preserve">Деградация мерзлоты и деформация береговых </w:t>
      </w:r>
      <w:r w:rsidR="00514B39" w:rsidRPr="00D52ACA">
        <w:rPr>
          <w:rFonts w:ascii="Times New Roman" w:hAnsi="Times New Roman" w:cs="Times New Roman"/>
          <w:sz w:val="28"/>
          <w:szCs w:val="28"/>
        </w:rPr>
        <w:t>линий будет</w:t>
      </w:r>
      <w:r w:rsidRPr="00D52ACA">
        <w:rPr>
          <w:rFonts w:ascii="Times New Roman" w:hAnsi="Times New Roman" w:cs="Times New Roman"/>
          <w:sz w:val="28"/>
          <w:szCs w:val="28"/>
        </w:rPr>
        <w:t xml:space="preserve"> продолжаться дальше и процессы опущения будут только нарастать. И при нормальном уровне паводка в зону подтопления будут попадать большее количество объектов. Уже зимой 2023-2024 годов несколько домов по улице Пристанская</w:t>
      </w:r>
      <w:r w:rsidR="004E758B" w:rsidRPr="00D52ACA">
        <w:rPr>
          <w:rFonts w:ascii="Times New Roman" w:hAnsi="Times New Roman" w:cs="Times New Roman"/>
          <w:sz w:val="28"/>
          <w:szCs w:val="28"/>
        </w:rPr>
        <w:t>, немного выше исследуемого объ</w:t>
      </w:r>
      <w:r w:rsidR="00BC3F3D" w:rsidRPr="00D52ACA">
        <w:rPr>
          <w:rFonts w:ascii="Times New Roman" w:hAnsi="Times New Roman" w:cs="Times New Roman"/>
          <w:sz w:val="28"/>
          <w:szCs w:val="28"/>
        </w:rPr>
        <w:t>е</w:t>
      </w:r>
      <w:r w:rsidR="004E758B" w:rsidRPr="00D52ACA">
        <w:rPr>
          <w:rFonts w:ascii="Times New Roman" w:hAnsi="Times New Roman" w:cs="Times New Roman"/>
          <w:sz w:val="28"/>
          <w:szCs w:val="28"/>
        </w:rPr>
        <w:t>кта</w:t>
      </w:r>
      <w:r w:rsidR="00514B39">
        <w:rPr>
          <w:rFonts w:ascii="Times New Roman" w:hAnsi="Times New Roman" w:cs="Times New Roman"/>
          <w:sz w:val="28"/>
          <w:szCs w:val="28"/>
        </w:rPr>
        <w:t xml:space="preserve"> расселены </w:t>
      </w:r>
      <w:r w:rsidRPr="00D52ACA">
        <w:rPr>
          <w:rFonts w:ascii="Times New Roman" w:hAnsi="Times New Roman" w:cs="Times New Roman"/>
          <w:sz w:val="28"/>
          <w:szCs w:val="28"/>
        </w:rPr>
        <w:t>в срочном порядке. Уровень паводка в этом году по данным поста Обь Иртышкого ФБГУ обещает быть значительным.</w:t>
      </w:r>
    </w:p>
    <w:p w:rsidR="007C34C2" w:rsidRPr="00450529" w:rsidRDefault="00C1476B" w:rsidP="00E753A1">
      <w:pPr>
        <w:ind w:left="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529">
        <w:rPr>
          <w:rFonts w:ascii="Times New Roman" w:hAnsi="Times New Roman" w:cs="Times New Roman"/>
          <w:b/>
          <w:sz w:val="28"/>
          <w:szCs w:val="28"/>
        </w:rPr>
        <w:t>Выводы по исследовательской работе:</w:t>
      </w:r>
    </w:p>
    <w:p w:rsidR="005E1B52" w:rsidRPr="00450529" w:rsidRDefault="000F6B6A" w:rsidP="00E753A1">
      <w:pPr>
        <w:pStyle w:val="a8"/>
        <w:numPr>
          <w:ilvl w:val="0"/>
          <w:numId w:val="12"/>
        </w:numPr>
        <w:tabs>
          <w:tab w:val="clear" w:pos="720"/>
          <w:tab w:val="num" w:pos="1134"/>
        </w:tabs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Возросшие среднегодовые температуры, стремительное таяние мерзлоты на территории поселка, возросшее количество летних и зимних </w:t>
      </w:r>
      <w:r w:rsidRPr="0045052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осадков способствуют активному таянию береговой линии реки Таз в районе аэропорта.  </w:t>
      </w:r>
    </w:p>
    <w:p w:rsidR="005E1B52" w:rsidRPr="00450529" w:rsidRDefault="000F6B6A" w:rsidP="00E753A1">
      <w:pPr>
        <w:pStyle w:val="a8"/>
        <w:numPr>
          <w:ilvl w:val="0"/>
          <w:numId w:val="12"/>
        </w:numPr>
        <w:tabs>
          <w:tab w:val="clear" w:pos="720"/>
          <w:tab w:val="num" w:pos="1134"/>
        </w:tabs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Насыщаемость грунтов талыми водами возросло. Если в прошлые годы в период устойчивой мерзлоты, все осадочные и талые воды свободно стекали со всей площади в водосбор реки, то в период оттаивания мерзлоты, эти воды свободно впитываются в грунт и замедляют наполняемость реки. </w:t>
      </w:r>
    </w:p>
    <w:p w:rsidR="00CE2384" w:rsidRPr="00450529" w:rsidRDefault="000F6B6A" w:rsidP="00450529">
      <w:pPr>
        <w:pStyle w:val="a8"/>
        <w:numPr>
          <w:ilvl w:val="0"/>
          <w:numId w:val="12"/>
        </w:numPr>
        <w:tabs>
          <w:tab w:val="clear" w:pos="720"/>
          <w:tab w:val="num" w:pos="1134"/>
        </w:tabs>
        <w:ind w:left="284"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пятилетних наблюдений за таянием мерзлоты и геодезическими измерениями просадки грунта можно сделать </w:t>
      </w:r>
      <w:r w:rsidRPr="00D0662E">
        <w:rPr>
          <w:rFonts w:ascii="Times New Roman" w:hAnsi="Times New Roman" w:cs="Times New Roman"/>
          <w:sz w:val="28"/>
          <w:szCs w:val="28"/>
        </w:rPr>
        <w:t>следующие вывод</w:t>
      </w:r>
      <w:r w:rsidR="00D0662E" w:rsidRPr="00D0662E">
        <w:rPr>
          <w:rFonts w:ascii="Times New Roman" w:hAnsi="Times New Roman" w:cs="Times New Roman"/>
          <w:sz w:val="28"/>
          <w:szCs w:val="28"/>
        </w:rPr>
        <w:t>ы</w:t>
      </w:r>
      <w:r w:rsidRPr="00D0662E">
        <w:rPr>
          <w:rFonts w:ascii="Times New Roman" w:hAnsi="Times New Roman" w:cs="Times New Roman"/>
          <w:sz w:val="28"/>
          <w:szCs w:val="28"/>
        </w:rPr>
        <w:t>,</w:t>
      </w:r>
      <w:r w:rsidRPr="00450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послойное сочетание пойменного фальция и руслового фальция разной мощности диктует скорость процесса размораживания и просадки берега и русла реки.</w:t>
      </w:r>
    </w:p>
    <w:p w:rsidR="00785081" w:rsidRPr="00EF3569" w:rsidRDefault="00CE2384" w:rsidP="00EF3569">
      <w:pPr>
        <w:pStyle w:val="a8"/>
        <w:tabs>
          <w:tab w:val="num" w:pos="1134"/>
        </w:tabs>
        <w:ind w:left="284" w:right="-1" w:firstLine="567"/>
        <w:jc w:val="both"/>
        <w:rPr>
          <w:sz w:val="32"/>
          <w:szCs w:val="32"/>
        </w:rPr>
      </w:pPr>
      <w:r w:rsidRPr="00450529">
        <w:rPr>
          <w:rFonts w:ascii="Times New Roman" w:hAnsi="Times New Roman" w:cs="Times New Roman"/>
          <w:color w:val="000000" w:themeColor="text1"/>
          <w:sz w:val="28"/>
          <w:szCs w:val="28"/>
        </w:rPr>
        <w:t>Процесс таяния многол</w:t>
      </w:r>
      <w:r w:rsidR="00450529">
        <w:rPr>
          <w:rFonts w:ascii="Times New Roman" w:hAnsi="Times New Roman" w:cs="Times New Roman"/>
          <w:color w:val="000000" w:themeColor="text1"/>
          <w:sz w:val="28"/>
          <w:szCs w:val="28"/>
        </w:rPr>
        <w:t>етомерзлых грунтов и</w:t>
      </w:r>
      <w:r w:rsidRPr="00450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эро</w:t>
      </w:r>
      <w:r w:rsidR="00450529">
        <w:rPr>
          <w:rFonts w:ascii="Times New Roman" w:hAnsi="Times New Roman" w:cs="Times New Roman"/>
          <w:color w:val="000000" w:themeColor="text1"/>
          <w:sz w:val="28"/>
          <w:szCs w:val="28"/>
        </w:rPr>
        <w:t>зионные процессы берега</w:t>
      </w:r>
      <w:r w:rsidRPr="00450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районе аэропорта поселка Тазовский, н</w:t>
      </w:r>
      <w:r w:rsidR="00450529">
        <w:rPr>
          <w:rFonts w:ascii="Times New Roman" w:hAnsi="Times New Roman" w:cs="Times New Roman"/>
          <w:color w:val="000000" w:themeColor="text1"/>
          <w:sz w:val="28"/>
          <w:szCs w:val="28"/>
        </w:rPr>
        <w:t>абирают свою скорость.</w:t>
      </w:r>
      <w:r w:rsidRPr="00450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Дорожное покрытие и насыпи со временем будут деформироваться, и возможно уйдут под воду. Строения и жилые здания должны быть перенесены в</w:t>
      </w:r>
      <w:r w:rsidR="004505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безопасные места поселка.</w:t>
      </w:r>
    </w:p>
    <w:p w:rsidR="004165AC" w:rsidRPr="00D0662E" w:rsidRDefault="004165AC" w:rsidP="00E753A1">
      <w:pPr>
        <w:ind w:left="284"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0662E">
        <w:rPr>
          <w:rFonts w:ascii="Times New Roman" w:hAnsi="Times New Roman" w:cs="Times New Roman"/>
          <w:b/>
          <w:sz w:val="28"/>
          <w:szCs w:val="24"/>
        </w:rPr>
        <w:t>Литература</w:t>
      </w:r>
    </w:p>
    <w:p w:rsidR="00A03A22" w:rsidRPr="00FC5D78" w:rsidRDefault="00A03A22" w:rsidP="00907A73">
      <w:pPr>
        <w:pStyle w:val="a8"/>
        <w:numPr>
          <w:ilvl w:val="0"/>
          <w:numId w:val="11"/>
        </w:numPr>
        <w:spacing w:after="0"/>
        <w:ind w:left="284" w:right="-1" w:firstLine="567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50529">
        <w:rPr>
          <w:rFonts w:ascii="Times New Roman" w:hAnsi="Times New Roman" w:cs="Times New Roman"/>
          <w:sz w:val="28"/>
          <w:szCs w:val="28"/>
        </w:rPr>
        <w:t>Баскакова Анастасия Ивановна</w:t>
      </w:r>
      <w:r w:rsidR="007115DC">
        <w:rPr>
          <w:rFonts w:ascii="Times New Roman" w:hAnsi="Times New Roman" w:cs="Times New Roman"/>
          <w:sz w:val="28"/>
          <w:szCs w:val="28"/>
        </w:rPr>
        <w:t xml:space="preserve"> </w:t>
      </w:r>
      <w:r w:rsidRPr="00FC5D78">
        <w:rPr>
          <w:rFonts w:ascii="Times New Roman" w:hAnsi="Times New Roman" w:cs="Times New Roman"/>
          <w:sz w:val="28"/>
          <w:szCs w:val="28"/>
        </w:rPr>
        <w:t>Квалификационная Работа (магистерская диссертация) и» тему Русловой процесс рек Ямала</w:t>
      </w:r>
    </w:p>
    <w:p w:rsidR="00A03A22" w:rsidRDefault="00F55A0A" w:rsidP="00A03A22">
      <w:pPr>
        <w:ind w:left="284" w:right="-1" w:firstLine="567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hyperlink r:id="rId33" w:history="1">
        <w:r w:rsidR="00A03A22" w:rsidRPr="00450529">
          <w:rPr>
            <w:rStyle w:val="a7"/>
            <w:rFonts w:ascii="Times New Roman" w:hAnsi="Times New Roman" w:cs="Times New Roman"/>
            <w:sz w:val="28"/>
            <w:szCs w:val="28"/>
          </w:rPr>
          <w:t>http://elib.rshu.ru/files_books/pdf/rid_fe88005c2d414c239b5fde75a6eacc9f.pdf</w:t>
        </w:r>
      </w:hyperlink>
    </w:p>
    <w:p w:rsidR="00907A73" w:rsidRPr="00907A73" w:rsidRDefault="00A03A22" w:rsidP="00907A73">
      <w:pPr>
        <w:pStyle w:val="a8"/>
        <w:numPr>
          <w:ilvl w:val="0"/>
          <w:numId w:val="11"/>
        </w:numPr>
        <w:spacing w:after="0"/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Максимальные с</w:t>
      </w:r>
      <w:r w:rsidRPr="00FC5D78">
        <w:rPr>
          <w:rFonts w:ascii="Times New Roman" w:hAnsi="Times New Roman" w:cs="Times New Roman"/>
          <w:sz w:val="28"/>
          <w:szCs w:val="28"/>
        </w:rPr>
        <w:t>токи рек Ямала.</w:t>
      </w:r>
    </w:p>
    <w:p w:rsidR="00A03A22" w:rsidRPr="00907A73" w:rsidRDefault="00F55A0A" w:rsidP="00907A73">
      <w:pPr>
        <w:spacing w:after="0"/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A03A22" w:rsidRPr="00907A73">
          <w:rPr>
            <w:rStyle w:val="a7"/>
            <w:rFonts w:ascii="Times New Roman" w:hAnsi="Times New Roman" w:cs="Times New Roman"/>
            <w:sz w:val="28"/>
            <w:szCs w:val="28"/>
          </w:rPr>
          <w:t>https://geoinfo.ru/products-pdf/raschet-maksimalnogo-stoka-rek-i-malyh-vodotokov-poluostrova-yamal.pdf</w:t>
        </w:r>
      </w:hyperlink>
    </w:p>
    <w:p w:rsidR="0068368A" w:rsidRPr="00450529" w:rsidRDefault="0068368A" w:rsidP="00E753A1">
      <w:pPr>
        <w:pStyle w:val="a8"/>
        <w:numPr>
          <w:ilvl w:val="0"/>
          <w:numId w:val="11"/>
        </w:numPr>
        <w:spacing w:after="0"/>
        <w:ind w:left="284" w:right="-1" w:firstLine="567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907A7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</w:t>
      </w:r>
      <w:r w:rsidR="00907A7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утилин </w:t>
      </w:r>
      <w:r w:rsidRPr="00907A7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Виктор Николаевич</w:t>
      </w:r>
      <w:r w:rsidRPr="00450529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, кандидат технических наук</w:t>
      </w:r>
    </w:p>
    <w:p w:rsidR="0068368A" w:rsidRPr="00450529" w:rsidRDefault="0068368A" w:rsidP="00907A73">
      <w:pPr>
        <w:pStyle w:val="a8"/>
        <w:spacing w:after="0"/>
        <w:ind w:left="284" w:right="-1" w:firstLine="567"/>
        <w:jc w:val="both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450529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Прогноз русловых деформаций северных рек и защита сооружений от размыва: На примере Надым-Пуровского междуречья</w:t>
      </w:r>
    </w:p>
    <w:p w:rsidR="002C7EE7" w:rsidRPr="00A03A22" w:rsidRDefault="00F55A0A" w:rsidP="00907A73">
      <w:pPr>
        <w:pStyle w:val="a8"/>
        <w:spacing w:after="0"/>
        <w:ind w:left="284" w:right="-1" w:firstLine="56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hyperlink r:id="rId35" w:history="1">
        <w:r w:rsidR="003E76F7" w:rsidRPr="00450529">
          <w:rPr>
            <w:rStyle w:val="a7"/>
            <w:rFonts w:ascii="Times New Roman" w:hAnsi="Times New Roman" w:cs="Times New Roman"/>
            <w:sz w:val="28"/>
            <w:szCs w:val="28"/>
          </w:rPr>
          <w:t>https://www.dissercat.com/content/prognoz-ruslovykh-deformatsii-severnykh-rek-i-zashchita-sooruzhenii-ot-razmyva-na-primere-na</w:t>
        </w:r>
      </w:hyperlink>
    </w:p>
    <w:p w:rsidR="0068368A" w:rsidRPr="00450529" w:rsidRDefault="0068368A" w:rsidP="00450529">
      <w:pPr>
        <w:pStyle w:val="a8"/>
        <w:numPr>
          <w:ilvl w:val="0"/>
          <w:numId w:val="11"/>
        </w:numPr>
        <w:spacing w:after="0"/>
        <w:ind w:left="284" w:right="-1" w:firstLine="567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50529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Река Таз Ямало- Ненецкий Автономный Округ</w:t>
      </w:r>
    </w:p>
    <w:p w:rsidR="00450529" w:rsidRPr="00450529" w:rsidRDefault="00F55A0A" w:rsidP="00450529">
      <w:pPr>
        <w:pStyle w:val="a8"/>
        <w:spacing w:after="0"/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FC6010" w:rsidRPr="00450529">
          <w:rPr>
            <w:rStyle w:val="a7"/>
            <w:rFonts w:ascii="Times New Roman" w:hAnsi="Times New Roman" w:cs="Times New Roman"/>
            <w:sz w:val="28"/>
            <w:szCs w:val="28"/>
          </w:rPr>
          <w:t>https://gotonature.ru/1858-reka-taz.html</w:t>
        </w:r>
      </w:hyperlink>
    </w:p>
    <w:p w:rsidR="00907A73" w:rsidRDefault="00261923" w:rsidP="00907A73">
      <w:pPr>
        <w:pStyle w:val="a8"/>
        <w:numPr>
          <w:ilvl w:val="0"/>
          <w:numId w:val="11"/>
        </w:numPr>
        <w:spacing w:after="0"/>
        <w:ind w:left="284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529">
        <w:rPr>
          <w:rFonts w:ascii="Times New Roman" w:hAnsi="Times New Roman" w:cs="Times New Roman"/>
          <w:sz w:val="28"/>
          <w:szCs w:val="28"/>
        </w:rPr>
        <w:t>Сергей Кунин, Ольга Семенова, Терри В. Каллаган, Ольга Шадуйко, Vladimir Bodur.Статья «</w:t>
      </w:r>
      <w:r w:rsidRPr="00450529">
        <w:rPr>
          <w:rFonts w:ascii="Times New Roman" w:hAnsi="Times New Roman" w:cs="Times New Roman"/>
          <w:color w:val="000000"/>
          <w:sz w:val="28"/>
          <w:szCs w:val="28"/>
        </w:rPr>
        <w:t>Запись таяния вечной мерзлоты и деградации озер в Северной Сибири: школьная наука в действи</w:t>
      </w:r>
      <w:r w:rsidR="00FC5D78">
        <w:rPr>
          <w:rFonts w:ascii="Times New Roman" w:hAnsi="Times New Roman" w:cs="Times New Roman"/>
          <w:color w:val="000000"/>
          <w:sz w:val="28"/>
          <w:szCs w:val="28"/>
        </w:rPr>
        <w:t>и», Междунородный журнал Water</w:t>
      </w:r>
      <w:r w:rsidRPr="00450529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A4BEE" w:rsidRPr="00450529" w:rsidRDefault="00F55A0A" w:rsidP="00907A73">
      <w:pPr>
        <w:pStyle w:val="a8"/>
        <w:spacing w:after="0"/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261923" w:rsidRPr="00450529">
          <w:rPr>
            <w:rStyle w:val="a7"/>
            <w:rFonts w:ascii="Times New Roman" w:hAnsi="Times New Roman" w:cs="Times New Roman"/>
            <w:sz w:val="28"/>
            <w:szCs w:val="28"/>
          </w:rPr>
          <w:t>https://www.mdpi.com/2073-4441/15/4/818</w:t>
        </w:r>
      </w:hyperlink>
    </w:p>
    <w:p w:rsidR="00907A73" w:rsidRPr="00907A73" w:rsidRDefault="00041D84" w:rsidP="00907A73">
      <w:pPr>
        <w:pStyle w:val="a8"/>
        <w:numPr>
          <w:ilvl w:val="0"/>
          <w:numId w:val="15"/>
        </w:numPr>
        <w:spacing w:after="0"/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A22">
        <w:rPr>
          <w:rFonts w:ascii="Times New Roman" w:hAnsi="Times New Roman" w:cs="Times New Roman"/>
          <w:sz w:val="28"/>
          <w:szCs w:val="28"/>
        </w:rPr>
        <w:t>Уровень</w:t>
      </w:r>
      <w:r w:rsidR="00580306">
        <w:rPr>
          <w:rFonts w:ascii="Times New Roman" w:hAnsi="Times New Roman" w:cs="Times New Roman"/>
          <w:sz w:val="28"/>
          <w:szCs w:val="28"/>
        </w:rPr>
        <w:t xml:space="preserve"> </w:t>
      </w:r>
      <w:r w:rsidRPr="00A03A22">
        <w:rPr>
          <w:rFonts w:ascii="Times New Roman" w:hAnsi="Times New Roman" w:cs="Times New Roman"/>
          <w:sz w:val="28"/>
          <w:szCs w:val="28"/>
        </w:rPr>
        <w:t>воды онлайн</w:t>
      </w:r>
      <w:r w:rsidR="00FC5D78" w:rsidRPr="00A03A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4BEE" w:rsidRPr="00A03A22" w:rsidRDefault="00F55A0A" w:rsidP="00907A73">
      <w:pPr>
        <w:pStyle w:val="a8"/>
        <w:spacing w:after="0"/>
        <w:ind w:left="284" w:right="-1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041D84" w:rsidRPr="00A03A22">
          <w:rPr>
            <w:rStyle w:val="a7"/>
            <w:rFonts w:ascii="Times New Roman" w:hAnsi="Times New Roman" w:cs="Times New Roman"/>
            <w:sz w:val="28"/>
            <w:szCs w:val="28"/>
          </w:rPr>
          <w:t>https://allrivers.info/gauge/taz-tazovskij/waterlevel</w:t>
        </w:r>
      </w:hyperlink>
    </w:p>
    <w:p w:rsidR="00261923" w:rsidRDefault="00261923" w:rsidP="00E753A1">
      <w:pPr>
        <w:ind w:left="284" w:right="-1"/>
        <w:jc w:val="both"/>
      </w:pPr>
    </w:p>
    <w:p w:rsidR="00261923" w:rsidRDefault="00261923" w:rsidP="00907A73">
      <w:pPr>
        <w:ind w:left="284" w:right="-1" w:firstLine="567"/>
        <w:jc w:val="both"/>
      </w:pPr>
    </w:p>
    <w:p w:rsidR="00261923" w:rsidRDefault="00261923" w:rsidP="00E753A1">
      <w:pPr>
        <w:ind w:left="284" w:right="-1"/>
        <w:jc w:val="both"/>
      </w:pPr>
    </w:p>
    <w:sectPr w:rsidR="00261923" w:rsidSect="00D52ACA">
      <w:footerReference w:type="default" r:id="rId39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94B" w:rsidRDefault="0076094B" w:rsidP="004165AC">
      <w:pPr>
        <w:spacing w:after="0" w:line="240" w:lineRule="auto"/>
      </w:pPr>
      <w:r>
        <w:separator/>
      </w:r>
    </w:p>
  </w:endnote>
  <w:endnote w:type="continuationSeparator" w:id="1">
    <w:p w:rsidR="0076094B" w:rsidRDefault="0076094B" w:rsidP="00416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4572657"/>
      <w:docPartObj>
        <w:docPartGallery w:val="Page Numbers (Bottom of Page)"/>
        <w:docPartUnique/>
      </w:docPartObj>
    </w:sdtPr>
    <w:sdtContent>
      <w:p w:rsidR="005754CD" w:rsidRDefault="00F55A0A">
        <w:pPr>
          <w:pStyle w:val="ac"/>
          <w:jc w:val="right"/>
        </w:pPr>
        <w:r>
          <w:fldChar w:fldCharType="begin"/>
        </w:r>
        <w:r w:rsidR="005754CD">
          <w:instrText xml:space="preserve"> PAGE   \* MERGEFORMAT </w:instrText>
        </w:r>
        <w:r>
          <w:fldChar w:fldCharType="separate"/>
        </w:r>
        <w:r w:rsidR="00EF3569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754CD" w:rsidRDefault="005754C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94B" w:rsidRDefault="0076094B" w:rsidP="004165AC">
      <w:pPr>
        <w:spacing w:after="0" w:line="240" w:lineRule="auto"/>
      </w:pPr>
      <w:r>
        <w:separator/>
      </w:r>
    </w:p>
  </w:footnote>
  <w:footnote w:type="continuationSeparator" w:id="1">
    <w:p w:rsidR="0076094B" w:rsidRDefault="0076094B" w:rsidP="00416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75E4"/>
    <w:multiLevelType w:val="hybridMultilevel"/>
    <w:tmpl w:val="B8D416D2"/>
    <w:lvl w:ilvl="0" w:tplc="94284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595658"/>
    <w:multiLevelType w:val="hybridMultilevel"/>
    <w:tmpl w:val="3512426C"/>
    <w:lvl w:ilvl="0" w:tplc="793086AA">
      <w:start w:val="3"/>
      <w:numFmt w:val="decimal"/>
      <w:lvlText w:val="%1."/>
      <w:lvlJc w:val="left"/>
      <w:pPr>
        <w:ind w:left="149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E700EF1"/>
    <w:multiLevelType w:val="hybridMultilevel"/>
    <w:tmpl w:val="C786FC0E"/>
    <w:lvl w:ilvl="0" w:tplc="61D4651E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D7655"/>
    <w:multiLevelType w:val="hybridMultilevel"/>
    <w:tmpl w:val="D7A0AAB2"/>
    <w:lvl w:ilvl="0" w:tplc="E4E60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84B6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FA0C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404A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465D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745A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E8CA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B08A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E465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6D5C82"/>
    <w:multiLevelType w:val="hybridMultilevel"/>
    <w:tmpl w:val="44F4A2DA"/>
    <w:lvl w:ilvl="0" w:tplc="12081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FB2839"/>
    <w:multiLevelType w:val="hybridMultilevel"/>
    <w:tmpl w:val="284094EA"/>
    <w:lvl w:ilvl="0" w:tplc="97283E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14F03CF"/>
    <w:multiLevelType w:val="hybridMultilevel"/>
    <w:tmpl w:val="9176E72A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>
    <w:nsid w:val="296A6FEF"/>
    <w:multiLevelType w:val="multilevel"/>
    <w:tmpl w:val="EA4C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B32DA6"/>
    <w:multiLevelType w:val="hybridMultilevel"/>
    <w:tmpl w:val="214CB8DC"/>
    <w:lvl w:ilvl="0" w:tplc="61D4651E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7BD2EEA"/>
    <w:multiLevelType w:val="hybridMultilevel"/>
    <w:tmpl w:val="2C54ED84"/>
    <w:lvl w:ilvl="0" w:tplc="750476C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C2F31A0"/>
    <w:multiLevelType w:val="hybridMultilevel"/>
    <w:tmpl w:val="0AF6ECF2"/>
    <w:lvl w:ilvl="0" w:tplc="61D4651E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332433"/>
    <w:multiLevelType w:val="hybridMultilevel"/>
    <w:tmpl w:val="FCA6EECC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6A0340E3"/>
    <w:multiLevelType w:val="hybridMultilevel"/>
    <w:tmpl w:val="054694CE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DDC4FB6"/>
    <w:multiLevelType w:val="hybridMultilevel"/>
    <w:tmpl w:val="A406F9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21E43AA"/>
    <w:multiLevelType w:val="hybridMultilevel"/>
    <w:tmpl w:val="3C645250"/>
    <w:lvl w:ilvl="0" w:tplc="61D4651E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14"/>
  </w:num>
  <w:num w:numId="7">
    <w:abstractNumId w:val="1"/>
  </w:num>
  <w:num w:numId="8">
    <w:abstractNumId w:val="11"/>
  </w:num>
  <w:num w:numId="9">
    <w:abstractNumId w:val="10"/>
  </w:num>
  <w:num w:numId="10">
    <w:abstractNumId w:val="2"/>
  </w:num>
  <w:num w:numId="11">
    <w:abstractNumId w:val="8"/>
  </w:num>
  <w:num w:numId="12">
    <w:abstractNumId w:val="3"/>
  </w:num>
  <w:num w:numId="13">
    <w:abstractNumId w:val="13"/>
  </w:num>
  <w:num w:numId="14">
    <w:abstractNumId w:val="12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3C56"/>
    <w:rsid w:val="00005268"/>
    <w:rsid w:val="0000585F"/>
    <w:rsid w:val="000102F5"/>
    <w:rsid w:val="00013C56"/>
    <w:rsid w:val="00023EE6"/>
    <w:rsid w:val="00027F55"/>
    <w:rsid w:val="00032A45"/>
    <w:rsid w:val="000352C8"/>
    <w:rsid w:val="00035B73"/>
    <w:rsid w:val="00041D84"/>
    <w:rsid w:val="00041DC1"/>
    <w:rsid w:val="00074293"/>
    <w:rsid w:val="00083682"/>
    <w:rsid w:val="000B3D60"/>
    <w:rsid w:val="000D6A09"/>
    <w:rsid w:val="000E6D2E"/>
    <w:rsid w:val="000F52E0"/>
    <w:rsid w:val="000F6B6A"/>
    <w:rsid w:val="001012B6"/>
    <w:rsid w:val="00102B82"/>
    <w:rsid w:val="00115E57"/>
    <w:rsid w:val="001202AC"/>
    <w:rsid w:val="00125CE2"/>
    <w:rsid w:val="00125D76"/>
    <w:rsid w:val="00133664"/>
    <w:rsid w:val="00141B57"/>
    <w:rsid w:val="00144BF6"/>
    <w:rsid w:val="0014798C"/>
    <w:rsid w:val="00147F91"/>
    <w:rsid w:val="0015365F"/>
    <w:rsid w:val="00153A92"/>
    <w:rsid w:val="00160BC4"/>
    <w:rsid w:val="00173258"/>
    <w:rsid w:val="001814E1"/>
    <w:rsid w:val="00194B33"/>
    <w:rsid w:val="00196EED"/>
    <w:rsid w:val="001A3CC3"/>
    <w:rsid w:val="001B3418"/>
    <w:rsid w:val="001D2515"/>
    <w:rsid w:val="001D27C2"/>
    <w:rsid w:val="001D5B7C"/>
    <w:rsid w:val="001D71C8"/>
    <w:rsid w:val="001E5DF2"/>
    <w:rsid w:val="001E6BBB"/>
    <w:rsid w:val="001F1698"/>
    <w:rsid w:val="001F2D20"/>
    <w:rsid w:val="002105BF"/>
    <w:rsid w:val="00216128"/>
    <w:rsid w:val="0022151A"/>
    <w:rsid w:val="00222E6D"/>
    <w:rsid w:val="00223939"/>
    <w:rsid w:val="00227704"/>
    <w:rsid w:val="00233C19"/>
    <w:rsid w:val="0023443C"/>
    <w:rsid w:val="00243555"/>
    <w:rsid w:val="0024683A"/>
    <w:rsid w:val="00255B0F"/>
    <w:rsid w:val="00257EC8"/>
    <w:rsid w:val="002617BD"/>
    <w:rsid w:val="00261923"/>
    <w:rsid w:val="00262009"/>
    <w:rsid w:val="00271FA8"/>
    <w:rsid w:val="0028062B"/>
    <w:rsid w:val="00292730"/>
    <w:rsid w:val="00292DAB"/>
    <w:rsid w:val="00293265"/>
    <w:rsid w:val="0029685C"/>
    <w:rsid w:val="002A15E3"/>
    <w:rsid w:val="002A5882"/>
    <w:rsid w:val="002B653A"/>
    <w:rsid w:val="002B7A65"/>
    <w:rsid w:val="002C07D4"/>
    <w:rsid w:val="002C584D"/>
    <w:rsid w:val="002C6E2C"/>
    <w:rsid w:val="002C7EE7"/>
    <w:rsid w:val="002D5657"/>
    <w:rsid w:val="002D5C27"/>
    <w:rsid w:val="002E5FFC"/>
    <w:rsid w:val="002E7A9D"/>
    <w:rsid w:val="002F27D1"/>
    <w:rsid w:val="002F74A4"/>
    <w:rsid w:val="002F76FF"/>
    <w:rsid w:val="00301714"/>
    <w:rsid w:val="003126B2"/>
    <w:rsid w:val="00320719"/>
    <w:rsid w:val="00322238"/>
    <w:rsid w:val="00354F00"/>
    <w:rsid w:val="00366AC1"/>
    <w:rsid w:val="00366BAE"/>
    <w:rsid w:val="0039627B"/>
    <w:rsid w:val="003B4BE3"/>
    <w:rsid w:val="003B52BF"/>
    <w:rsid w:val="003C58FE"/>
    <w:rsid w:val="003D4FF5"/>
    <w:rsid w:val="003D7DE0"/>
    <w:rsid w:val="003E76F7"/>
    <w:rsid w:val="00400B24"/>
    <w:rsid w:val="0040459E"/>
    <w:rsid w:val="004165AC"/>
    <w:rsid w:val="00416840"/>
    <w:rsid w:val="00417BC8"/>
    <w:rsid w:val="00431DE4"/>
    <w:rsid w:val="00432F5C"/>
    <w:rsid w:val="00436E95"/>
    <w:rsid w:val="00450529"/>
    <w:rsid w:val="00451699"/>
    <w:rsid w:val="00457CDA"/>
    <w:rsid w:val="004732ED"/>
    <w:rsid w:val="00476D5C"/>
    <w:rsid w:val="0048714A"/>
    <w:rsid w:val="004954C8"/>
    <w:rsid w:val="004978CF"/>
    <w:rsid w:val="004A39D3"/>
    <w:rsid w:val="004A4BEE"/>
    <w:rsid w:val="004A6ABD"/>
    <w:rsid w:val="004B589C"/>
    <w:rsid w:val="004C639E"/>
    <w:rsid w:val="004D01BD"/>
    <w:rsid w:val="004E758B"/>
    <w:rsid w:val="004F4520"/>
    <w:rsid w:val="0050292D"/>
    <w:rsid w:val="00514B39"/>
    <w:rsid w:val="005341B5"/>
    <w:rsid w:val="00540F8B"/>
    <w:rsid w:val="005616D8"/>
    <w:rsid w:val="00564CF7"/>
    <w:rsid w:val="005754CD"/>
    <w:rsid w:val="00575801"/>
    <w:rsid w:val="005802E1"/>
    <w:rsid w:val="00580306"/>
    <w:rsid w:val="00585D12"/>
    <w:rsid w:val="005A5962"/>
    <w:rsid w:val="005B359A"/>
    <w:rsid w:val="005C68CF"/>
    <w:rsid w:val="005E1B52"/>
    <w:rsid w:val="00601024"/>
    <w:rsid w:val="00611A19"/>
    <w:rsid w:val="006159D7"/>
    <w:rsid w:val="006171FC"/>
    <w:rsid w:val="006403E9"/>
    <w:rsid w:val="00670B85"/>
    <w:rsid w:val="006717BF"/>
    <w:rsid w:val="00677C94"/>
    <w:rsid w:val="0068368A"/>
    <w:rsid w:val="00684470"/>
    <w:rsid w:val="00687276"/>
    <w:rsid w:val="00687A1A"/>
    <w:rsid w:val="00690DDC"/>
    <w:rsid w:val="00693975"/>
    <w:rsid w:val="00694F52"/>
    <w:rsid w:val="006A03DC"/>
    <w:rsid w:val="006A067E"/>
    <w:rsid w:val="006B3C92"/>
    <w:rsid w:val="006C2DF5"/>
    <w:rsid w:val="006C4DDF"/>
    <w:rsid w:val="006C66E6"/>
    <w:rsid w:val="006D3349"/>
    <w:rsid w:val="006D5E04"/>
    <w:rsid w:val="006E49B3"/>
    <w:rsid w:val="006E7528"/>
    <w:rsid w:val="0070186D"/>
    <w:rsid w:val="007115DC"/>
    <w:rsid w:val="00720424"/>
    <w:rsid w:val="00727E31"/>
    <w:rsid w:val="00730995"/>
    <w:rsid w:val="00736A4C"/>
    <w:rsid w:val="00755B78"/>
    <w:rsid w:val="007568DB"/>
    <w:rsid w:val="00756E5E"/>
    <w:rsid w:val="0076094B"/>
    <w:rsid w:val="0077691B"/>
    <w:rsid w:val="00777C6D"/>
    <w:rsid w:val="00785081"/>
    <w:rsid w:val="00791EB3"/>
    <w:rsid w:val="00796F07"/>
    <w:rsid w:val="007A2EF2"/>
    <w:rsid w:val="007A414B"/>
    <w:rsid w:val="007A6289"/>
    <w:rsid w:val="007B08B3"/>
    <w:rsid w:val="007B4388"/>
    <w:rsid w:val="007C34C2"/>
    <w:rsid w:val="007C7ED6"/>
    <w:rsid w:val="007D2564"/>
    <w:rsid w:val="007E039C"/>
    <w:rsid w:val="007F383D"/>
    <w:rsid w:val="0080206A"/>
    <w:rsid w:val="008069BF"/>
    <w:rsid w:val="00821108"/>
    <w:rsid w:val="008232D3"/>
    <w:rsid w:val="00830A16"/>
    <w:rsid w:val="00833D92"/>
    <w:rsid w:val="0083736A"/>
    <w:rsid w:val="00844680"/>
    <w:rsid w:val="00846578"/>
    <w:rsid w:val="00871BE6"/>
    <w:rsid w:val="00880B46"/>
    <w:rsid w:val="0088513B"/>
    <w:rsid w:val="00890FBF"/>
    <w:rsid w:val="008B6DA6"/>
    <w:rsid w:val="008C0643"/>
    <w:rsid w:val="008E798A"/>
    <w:rsid w:val="008F6887"/>
    <w:rsid w:val="00907A73"/>
    <w:rsid w:val="009134BF"/>
    <w:rsid w:val="0091706A"/>
    <w:rsid w:val="009305DE"/>
    <w:rsid w:val="00931961"/>
    <w:rsid w:val="00941B84"/>
    <w:rsid w:val="00961F41"/>
    <w:rsid w:val="00976517"/>
    <w:rsid w:val="00983789"/>
    <w:rsid w:val="0098789B"/>
    <w:rsid w:val="009C1D86"/>
    <w:rsid w:val="009C477D"/>
    <w:rsid w:val="009E28AC"/>
    <w:rsid w:val="00A006A9"/>
    <w:rsid w:val="00A028D4"/>
    <w:rsid w:val="00A03A22"/>
    <w:rsid w:val="00A21DF1"/>
    <w:rsid w:val="00A22F4B"/>
    <w:rsid w:val="00A30FB6"/>
    <w:rsid w:val="00A4024B"/>
    <w:rsid w:val="00A475F3"/>
    <w:rsid w:val="00A527E4"/>
    <w:rsid w:val="00A6439F"/>
    <w:rsid w:val="00A66B35"/>
    <w:rsid w:val="00A726A5"/>
    <w:rsid w:val="00A75E52"/>
    <w:rsid w:val="00A81219"/>
    <w:rsid w:val="00A83C87"/>
    <w:rsid w:val="00A84714"/>
    <w:rsid w:val="00AA79A2"/>
    <w:rsid w:val="00AB5C11"/>
    <w:rsid w:val="00AB6559"/>
    <w:rsid w:val="00AC18AA"/>
    <w:rsid w:val="00AD0EB4"/>
    <w:rsid w:val="00AD19DD"/>
    <w:rsid w:val="00AD68ED"/>
    <w:rsid w:val="00AE7127"/>
    <w:rsid w:val="00AE765C"/>
    <w:rsid w:val="00AF1531"/>
    <w:rsid w:val="00AF2012"/>
    <w:rsid w:val="00B02B44"/>
    <w:rsid w:val="00B0524A"/>
    <w:rsid w:val="00B06636"/>
    <w:rsid w:val="00B10A61"/>
    <w:rsid w:val="00B126BB"/>
    <w:rsid w:val="00B25BFA"/>
    <w:rsid w:val="00B33328"/>
    <w:rsid w:val="00B34E3C"/>
    <w:rsid w:val="00B50EF9"/>
    <w:rsid w:val="00B52C29"/>
    <w:rsid w:val="00B61372"/>
    <w:rsid w:val="00B66AC7"/>
    <w:rsid w:val="00B76C8E"/>
    <w:rsid w:val="00B77A46"/>
    <w:rsid w:val="00B92B82"/>
    <w:rsid w:val="00BB10E2"/>
    <w:rsid w:val="00BB31BA"/>
    <w:rsid w:val="00BB4BBB"/>
    <w:rsid w:val="00BB7359"/>
    <w:rsid w:val="00BC3F3D"/>
    <w:rsid w:val="00BD37FC"/>
    <w:rsid w:val="00BE4820"/>
    <w:rsid w:val="00BF3558"/>
    <w:rsid w:val="00BF4809"/>
    <w:rsid w:val="00C01E4F"/>
    <w:rsid w:val="00C0358F"/>
    <w:rsid w:val="00C1476B"/>
    <w:rsid w:val="00C14A4A"/>
    <w:rsid w:val="00C1522B"/>
    <w:rsid w:val="00C4343D"/>
    <w:rsid w:val="00C456B5"/>
    <w:rsid w:val="00C46EFE"/>
    <w:rsid w:val="00C52ED5"/>
    <w:rsid w:val="00C54B88"/>
    <w:rsid w:val="00C56497"/>
    <w:rsid w:val="00C60A49"/>
    <w:rsid w:val="00C63CE5"/>
    <w:rsid w:val="00C66033"/>
    <w:rsid w:val="00C7039A"/>
    <w:rsid w:val="00C72781"/>
    <w:rsid w:val="00C73E0A"/>
    <w:rsid w:val="00C779E9"/>
    <w:rsid w:val="00C80965"/>
    <w:rsid w:val="00C9446F"/>
    <w:rsid w:val="00C977A8"/>
    <w:rsid w:val="00CB4AE7"/>
    <w:rsid w:val="00CB7D9B"/>
    <w:rsid w:val="00CC492E"/>
    <w:rsid w:val="00CD3D84"/>
    <w:rsid w:val="00CE2384"/>
    <w:rsid w:val="00CE2723"/>
    <w:rsid w:val="00D0091C"/>
    <w:rsid w:val="00D0662E"/>
    <w:rsid w:val="00D10A72"/>
    <w:rsid w:val="00D169DF"/>
    <w:rsid w:val="00D35F82"/>
    <w:rsid w:val="00D448FD"/>
    <w:rsid w:val="00D474B9"/>
    <w:rsid w:val="00D52ACA"/>
    <w:rsid w:val="00D54403"/>
    <w:rsid w:val="00D64D87"/>
    <w:rsid w:val="00D6750B"/>
    <w:rsid w:val="00D733CF"/>
    <w:rsid w:val="00D73C29"/>
    <w:rsid w:val="00D83718"/>
    <w:rsid w:val="00D84C98"/>
    <w:rsid w:val="00D84E78"/>
    <w:rsid w:val="00D8611C"/>
    <w:rsid w:val="00DA3CC8"/>
    <w:rsid w:val="00DA7863"/>
    <w:rsid w:val="00DB621F"/>
    <w:rsid w:val="00DC0D1E"/>
    <w:rsid w:val="00DF3813"/>
    <w:rsid w:val="00DF5F6A"/>
    <w:rsid w:val="00E04FB1"/>
    <w:rsid w:val="00E065E4"/>
    <w:rsid w:val="00E61E50"/>
    <w:rsid w:val="00E66997"/>
    <w:rsid w:val="00E6717C"/>
    <w:rsid w:val="00E67314"/>
    <w:rsid w:val="00E753A1"/>
    <w:rsid w:val="00E75B3A"/>
    <w:rsid w:val="00E8299B"/>
    <w:rsid w:val="00E8402E"/>
    <w:rsid w:val="00E8508C"/>
    <w:rsid w:val="00E90CF5"/>
    <w:rsid w:val="00EA15F7"/>
    <w:rsid w:val="00EB5D9C"/>
    <w:rsid w:val="00ED5650"/>
    <w:rsid w:val="00ED6509"/>
    <w:rsid w:val="00EF13EB"/>
    <w:rsid w:val="00EF3569"/>
    <w:rsid w:val="00F015F2"/>
    <w:rsid w:val="00F14B11"/>
    <w:rsid w:val="00F2210B"/>
    <w:rsid w:val="00F26C77"/>
    <w:rsid w:val="00F45013"/>
    <w:rsid w:val="00F5084E"/>
    <w:rsid w:val="00F55A0A"/>
    <w:rsid w:val="00F60C70"/>
    <w:rsid w:val="00F74C0F"/>
    <w:rsid w:val="00F74FAE"/>
    <w:rsid w:val="00F834AF"/>
    <w:rsid w:val="00F838C6"/>
    <w:rsid w:val="00F92756"/>
    <w:rsid w:val="00FA2479"/>
    <w:rsid w:val="00FA313E"/>
    <w:rsid w:val="00FA32E6"/>
    <w:rsid w:val="00FA5639"/>
    <w:rsid w:val="00FB2AEC"/>
    <w:rsid w:val="00FC5D78"/>
    <w:rsid w:val="00FC6010"/>
    <w:rsid w:val="00FD21D2"/>
    <w:rsid w:val="00FE3217"/>
    <w:rsid w:val="00FF7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2AC"/>
  </w:style>
  <w:style w:type="paragraph" w:styleId="1">
    <w:name w:val="heading 1"/>
    <w:basedOn w:val="a"/>
    <w:next w:val="a"/>
    <w:link w:val="10"/>
    <w:uiPriority w:val="9"/>
    <w:qFormat/>
    <w:rsid w:val="003E7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C7E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C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71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E90CF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90CF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Светлый список - Акцент 11"/>
    <w:basedOn w:val="a1"/>
    <w:uiPriority w:val="61"/>
    <w:rsid w:val="00E90C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E90C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E90C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E90C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2C7EE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2C7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2C7EE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90FBF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4165AC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416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165AC"/>
  </w:style>
  <w:style w:type="paragraph" w:styleId="ac">
    <w:name w:val="footer"/>
    <w:basedOn w:val="a"/>
    <w:link w:val="ad"/>
    <w:uiPriority w:val="99"/>
    <w:unhideWhenUsed/>
    <w:rsid w:val="00416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165AC"/>
  </w:style>
  <w:style w:type="character" w:customStyle="1" w:styleId="10">
    <w:name w:val="Заголовок 1 Знак"/>
    <w:basedOn w:val="a0"/>
    <w:link w:val="1"/>
    <w:uiPriority w:val="9"/>
    <w:rsid w:val="003E76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typographytextwdbyq">
    <w:name w:val="typography_text__wdbyq"/>
    <w:basedOn w:val="a"/>
    <w:rsid w:val="004A4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4721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1053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9712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8281">
              <w:marLeft w:val="0"/>
              <w:marRight w:val="0"/>
              <w:marTop w:val="458"/>
              <w:marBottom w:val="2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5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2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geoinfo.ru/products-pdf/raschet-maksimalnogo-stoka-rek-i-malyh-vodotokov-poluostrova-yamal.pdf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hyperlink" Target="http://elib.rshu.ru/files_books/pdf/rid_fe88005c2d414c239b5fde75a6eacc9f.pdf" TargetMode="External"/><Relationship Id="rId38" Type="http://schemas.openxmlformats.org/officeDocument/2006/relationships/hyperlink" Target="https://allrivers.info/gauge/taz-tazovskij/waterleve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5.xml"/><Relationship Id="rId32" Type="http://schemas.openxmlformats.org/officeDocument/2006/relationships/image" Target="media/image20.png"/><Relationship Id="rId37" Type="http://schemas.openxmlformats.org/officeDocument/2006/relationships/hyperlink" Target="https://www.mdpi.com/2073-4441/15/4/818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hyperlink" Target="https://gotonature.ru/1858-reka-taz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www.dissercat.com/content/prognoz-ruslovykh-deformatsii-severnykh-rek-i-zashchita-sooruzhenii-ot-razmyva-na-primere-na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002691524391832E-2"/>
          <c:y val="0.21914887634243826"/>
          <c:w val="0.9154730421321311"/>
          <c:h val="0.6621021116079083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температура</c:v>
                </c:pt>
              </c:strCache>
            </c:strRef>
          </c:tx>
          <c:spPr>
            <a:ln w="19050" cap="rnd" cmpd="sng" algn="ctr">
              <a:solidFill>
                <a:srgbClr val="4F81BD">
                  <a:lumMod val="75000"/>
                </a:srgbClr>
              </a:solidFill>
              <a:prstDash val="solid"/>
              <a:round/>
            </a:ln>
            <a:effectLst/>
          </c:spPr>
          <c:trendline>
            <c:spPr>
              <a:ln>
                <a:solidFill>
                  <a:srgbClr val="C00000"/>
                </a:solidFill>
              </a:ln>
            </c:spPr>
            <c:trendlineType val="linear"/>
          </c:trendline>
          <c:cat>
            <c:numRef>
              <c:f>Лист1!$A$2:$A$15</c:f>
              <c:numCache>
                <c:formatCode>General</c:formatCode>
                <c:ptCount val="1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-8.5</c:v>
                </c:pt>
                <c:pt idx="1">
                  <c:v>-5.8</c:v>
                </c:pt>
                <c:pt idx="2">
                  <c:v>-0.9</c:v>
                </c:pt>
                <c:pt idx="3">
                  <c:v>-4.5999999999999996</c:v>
                </c:pt>
                <c:pt idx="4">
                  <c:v>-7.2</c:v>
                </c:pt>
                <c:pt idx="5">
                  <c:v>-4.0999999999999996</c:v>
                </c:pt>
                <c:pt idx="6">
                  <c:v>-0.70000000000000062</c:v>
                </c:pt>
                <c:pt idx="7">
                  <c:v>-6</c:v>
                </c:pt>
                <c:pt idx="8">
                  <c:v>-1.2</c:v>
                </c:pt>
                <c:pt idx="9">
                  <c:v>0.9</c:v>
                </c:pt>
                <c:pt idx="10">
                  <c:v>0.75000000000000766</c:v>
                </c:pt>
                <c:pt idx="11">
                  <c:v>-3.5</c:v>
                </c:pt>
                <c:pt idx="12">
                  <c:v>0.9</c:v>
                </c:pt>
                <c:pt idx="13">
                  <c:v>-3.4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F6-48F9-967E-7AA176235989}"/>
            </c:ext>
          </c:extLst>
        </c:ser>
        <c:dropLines>
          <c:spPr>
            <a:ln>
              <a:solidFill>
                <a:sysClr val="window" lastClr="FFFFFF">
                  <a:lumMod val="65000"/>
                </a:sysClr>
              </a:solidFill>
            </a:ln>
          </c:spPr>
        </c:dropLines>
        <c:marker val="1"/>
        <c:axId val="90897408"/>
        <c:axId val="93475584"/>
      </c:lineChart>
      <c:dateAx>
        <c:axId val="90897408"/>
        <c:scaling>
          <c:orientation val="minMax"/>
        </c:scaling>
        <c:axPos val="b"/>
        <c:numFmt formatCode="General" sourceLinked="0"/>
        <c:majorTickMark val="cross"/>
        <c:minorTickMark val="cross"/>
        <c:tickLblPos val="high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2700000" spcFirstLastPara="1" vertOverflow="ellipsis" vert="horz" wrap="square" anchor="t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ranklin Gothic Medium" pitchFamily="34" charset="0"/>
                <a:ea typeface="+mn-ea"/>
                <a:cs typeface="+mn-cs"/>
              </a:defRPr>
            </a:pPr>
            <a:endParaRPr lang="ru-RU"/>
          </a:p>
        </c:txPr>
        <c:crossAx val="93475584"/>
        <c:crosses val="autoZero"/>
        <c:lblOffset val="100"/>
        <c:baseTimeUnit val="days"/>
      </c:dateAx>
      <c:valAx>
        <c:axId val="93475584"/>
        <c:scaling>
          <c:orientation val="minMax"/>
          <c:max val="2"/>
        </c:scaling>
        <c:axPos val="l"/>
        <c:majorGridlines>
          <c:spPr>
            <a:ln w="9525" cap="flat" cmpd="sng" algn="ctr">
              <a:solidFill>
                <a:sysClr val="windowText" lastClr="000000">
                  <a:lumMod val="50000"/>
                  <a:lumOff val="50000"/>
                </a:sysClr>
              </a:solidFill>
              <a:prstDash val="solid"/>
              <a:round/>
            </a:ln>
            <a:effectLst/>
          </c:spPr>
        </c:majorGridlines>
        <c:minorGridlines>
          <c:spPr>
            <a:ln>
              <a:solidFill>
                <a:sysClr val="window" lastClr="FFFFFF">
                  <a:lumMod val="75000"/>
                </a:sysClr>
              </a:solidFill>
            </a:ln>
          </c:spPr>
        </c:minorGridlines>
        <c:numFmt formatCode="General" sourceLinked="1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897408"/>
        <c:crossesAt val="1985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098804000851246"/>
          <c:y val="0.89546802571612016"/>
          <c:w val="0.71075780561041613"/>
          <c:h val="0.10453214573840774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 algn="just"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4205050834862734E-2"/>
          <c:y val="0.20478984647467041"/>
          <c:w val="0.9048659058607843"/>
          <c:h val="0.7063973198550919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Зависимости таяния многолетней мерзлоты в тундре от количества выпавших летних осадков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9525" cap="rnd">
              <a:solidFill>
                <a:schemeClr val="tx1"/>
              </a:solidFill>
              <a:round/>
            </a:ln>
            <a:effectLst/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layout>
                <c:manualLayout>
                  <c:x val="2.1378941742383802E-3"/>
                  <c:y val="1.085032722418044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73-42C2-A761-FD4E6329AC55}"/>
                </c:ext>
              </c:extLst>
            </c:dLbl>
            <c:dLbl>
              <c:idx val="1"/>
              <c:layout>
                <c:manualLayout>
                  <c:x val="-2.6462026991267542E-3"/>
                  <c:y val="-3.367857183475565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73-42C2-A761-FD4E6329AC55}"/>
                </c:ext>
              </c:extLst>
            </c:dLbl>
            <c:dLbl>
              <c:idx val="2"/>
              <c:layout>
                <c:manualLayout>
                  <c:x val="-2.1378941742383802E-3"/>
                  <c:y val="1.0850042446163407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73-42C2-A761-FD4E6329AC55}"/>
                </c:ext>
              </c:extLst>
            </c:dLbl>
            <c:dLbl>
              <c:idx val="3"/>
              <c:layout>
                <c:manualLayout>
                  <c:x val="5.2924053982535534E-3"/>
                  <c:y val="-1.681559184013934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73-42C2-A761-FD4E6329AC55}"/>
                </c:ext>
              </c:extLst>
            </c:dLbl>
            <c:dLbl>
              <c:idx val="4"/>
              <c:layout>
                <c:manualLayout>
                  <c:x val="2.1378941742384605E-3"/>
                  <c:y val="1.446672326155126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73-42C2-A761-FD4E6329AC55}"/>
                </c:ext>
              </c:extLst>
            </c:dLbl>
            <c:dLbl>
              <c:idx val="5"/>
              <c:layout>
                <c:manualLayout>
                  <c:x val="-7.8388547504228361E-17"/>
                  <c:y val="1.0850042446163445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73-42C2-A761-FD4E6329AC55}"/>
                </c:ext>
              </c:extLst>
            </c:dLbl>
            <c:dLbl>
              <c:idx val="6"/>
              <c:layout>
                <c:manualLayout>
                  <c:x val="0"/>
                  <c:y val="-3.616111259354025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673-42C2-A761-FD4E6329AC55}"/>
                </c:ext>
              </c:extLst>
            </c:dLbl>
            <c:dLbl>
              <c:idx val="7"/>
              <c:layout>
                <c:manualLayout>
                  <c:x val="4.27578834847675E-3"/>
                  <c:y val="7.23364640879300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673-42C2-A761-FD4E6329AC55}"/>
                </c:ext>
              </c:extLst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188мм/см²</c:v>
                </c:pt>
                <c:pt idx="1">
                  <c:v>208мм/см²</c:v>
                </c:pt>
                <c:pt idx="2">
                  <c:v>84мм/см²</c:v>
                </c:pt>
                <c:pt idx="3">
                  <c:v>283мм/см²</c:v>
                </c:pt>
                <c:pt idx="4">
                  <c:v>210мм/см²</c:v>
                </c:pt>
                <c:pt idx="5">
                  <c:v>310мм/см²</c:v>
                </c:pt>
                <c:pt idx="6">
                  <c:v>330мм/см²</c:v>
                </c:pt>
                <c:pt idx="7">
                  <c:v>380мм/см²</c:v>
                </c:pt>
                <c:pt idx="8">
                  <c:v>380мм/см²</c:v>
                </c:pt>
                <c:pt idx="9">
                  <c:v>385 мм/см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72</c:v>
                </c:pt>
                <c:pt idx="1">
                  <c:v>84</c:v>
                </c:pt>
                <c:pt idx="2">
                  <c:v>48</c:v>
                </c:pt>
                <c:pt idx="3">
                  <c:v>89</c:v>
                </c:pt>
                <c:pt idx="4">
                  <c:v>74</c:v>
                </c:pt>
                <c:pt idx="5">
                  <c:v>95</c:v>
                </c:pt>
                <c:pt idx="6">
                  <c:v>90</c:v>
                </c:pt>
                <c:pt idx="7">
                  <c:v>215</c:v>
                </c:pt>
                <c:pt idx="8">
                  <c:v>240</c:v>
                </c:pt>
                <c:pt idx="9">
                  <c:v>250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673-42C2-A761-FD4E6329AC55}"/>
            </c:ext>
          </c:extLst>
        </c:ser>
        <c:dLbls>
          <c:showVal val="1"/>
        </c:dLbls>
        <c:gapWidth val="75"/>
        <c:axId val="93638016"/>
        <c:axId val="93852800"/>
      </c:barChart>
      <c:catAx>
        <c:axId val="93638016"/>
        <c:scaling>
          <c:orientation val="minMax"/>
        </c:scaling>
        <c:axPos val="t"/>
        <c:minorGridlines>
          <c:spPr>
            <a:ln>
              <a:solidFill>
                <a:schemeClr val="accent6">
                  <a:lumMod val="75000"/>
                </a:schemeClr>
              </a:solidFill>
            </a:ln>
          </c:spPr>
        </c:minorGridlines>
        <c:numFmt formatCode="General" sourceLinked="0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852800"/>
        <c:crosses val="autoZero"/>
        <c:auto val="1"/>
        <c:lblAlgn val="ctr"/>
        <c:lblOffset val="100"/>
      </c:catAx>
      <c:valAx>
        <c:axId val="93852800"/>
        <c:scaling>
          <c:orientation val="maxMin"/>
        </c:scaling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bg2">
                  <a:lumMod val="75000"/>
                </a:schemeClr>
              </a:solidFill>
            </a:ln>
          </c:spPr>
        </c:minorGridlines>
        <c:numFmt formatCode="General" sourceLinked="1"/>
        <c:maj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638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173841256340211E-2"/>
          <c:y val="0.89772388598316255"/>
          <c:w val="0.96766553890768492"/>
          <c:h val="0.10227601640292702"/>
        </c:manualLayout>
      </c:layout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188</c:v>
                </c:pt>
                <c:pt idx="1">
                  <c:v>208</c:v>
                </c:pt>
                <c:pt idx="2">
                  <c:v>84</c:v>
                </c:pt>
                <c:pt idx="3">
                  <c:v>283</c:v>
                </c:pt>
                <c:pt idx="4">
                  <c:v>210</c:v>
                </c:pt>
                <c:pt idx="5">
                  <c:v>310</c:v>
                </c:pt>
                <c:pt idx="6">
                  <c:v>330</c:v>
                </c:pt>
                <c:pt idx="7">
                  <c:v>380</c:v>
                </c:pt>
                <c:pt idx="8">
                  <c:v>375</c:v>
                </c:pt>
                <c:pt idx="9">
                  <c:v>385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AA-489E-837C-156277DCA3B0}"/>
            </c:ext>
          </c:extLst>
        </c:ser>
        <c:overlap val="100"/>
        <c:axId val="94092672"/>
        <c:axId val="94102656"/>
      </c:barChart>
      <c:catAx>
        <c:axId val="94092672"/>
        <c:scaling>
          <c:orientation val="minMax"/>
        </c:scaling>
        <c:axPos val="b"/>
        <c:numFmt formatCode="General" sourceLinked="1"/>
        <c:tickLblPos val="nextTo"/>
        <c:crossAx val="94102656"/>
        <c:crosses val="autoZero"/>
        <c:auto val="1"/>
        <c:lblAlgn val="ctr"/>
        <c:lblOffset val="100"/>
      </c:catAx>
      <c:valAx>
        <c:axId val="94102656"/>
        <c:scaling>
          <c:orientation val="minMax"/>
        </c:scaling>
        <c:axPos val="l"/>
        <c:majorGridlines/>
        <c:numFmt formatCode="General" sourceLinked="1"/>
        <c:tickLblPos val="nextTo"/>
        <c:crossAx val="94092672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area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выпавших зимних осадков, см</c:v>
                </c:pt>
              </c:strCache>
            </c:strRef>
          </c:tx>
          <c:spPr>
            <a:solidFill>
              <a:srgbClr val="00B0F0"/>
            </a:solidFill>
          </c:spPr>
          <c:cat>
            <c:numRef>
              <c:f>Лист1!$A$2:$A$15</c:f>
              <c:numCache>
                <c:formatCode>General</c:formatCode>
                <c:ptCount val="14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  <c:pt idx="9">
                  <c:v>2014</c:v>
                </c:pt>
                <c:pt idx="10">
                  <c:v>2013</c:v>
                </c:pt>
                <c:pt idx="11">
                  <c:v>2012</c:v>
                </c:pt>
                <c:pt idx="12">
                  <c:v>2011</c:v>
                </c:pt>
                <c:pt idx="13">
                  <c:v>2010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57.8</c:v>
                </c:pt>
                <c:pt idx="1">
                  <c:v>57</c:v>
                </c:pt>
                <c:pt idx="2">
                  <c:v>56</c:v>
                </c:pt>
                <c:pt idx="3">
                  <c:v>55</c:v>
                </c:pt>
                <c:pt idx="4">
                  <c:v>44</c:v>
                </c:pt>
                <c:pt idx="5">
                  <c:v>53</c:v>
                </c:pt>
                <c:pt idx="6">
                  <c:v>51</c:v>
                </c:pt>
                <c:pt idx="7">
                  <c:v>47</c:v>
                </c:pt>
                <c:pt idx="8">
                  <c:v>52</c:v>
                </c:pt>
                <c:pt idx="9">
                  <c:v>39</c:v>
                </c:pt>
                <c:pt idx="10">
                  <c:v>35</c:v>
                </c:pt>
                <c:pt idx="11">
                  <c:v>33</c:v>
                </c:pt>
                <c:pt idx="12">
                  <c:v>31</c:v>
                </c:pt>
                <c:pt idx="13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F1-4D4D-AF39-AF3D85EDDD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Максимальная Толщина льда, см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cat>
            <c:numRef>
              <c:f>Лист1!$A$2:$A$15</c:f>
              <c:numCache>
                <c:formatCode>General</c:formatCode>
                <c:ptCount val="14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  <c:pt idx="9">
                  <c:v>2014</c:v>
                </c:pt>
                <c:pt idx="10">
                  <c:v>2013</c:v>
                </c:pt>
                <c:pt idx="11">
                  <c:v>2012</c:v>
                </c:pt>
                <c:pt idx="12">
                  <c:v>2011</c:v>
                </c:pt>
                <c:pt idx="13">
                  <c:v>2010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105</c:v>
                </c:pt>
                <c:pt idx="1">
                  <c:v>112</c:v>
                </c:pt>
                <c:pt idx="2">
                  <c:v>123</c:v>
                </c:pt>
                <c:pt idx="3">
                  <c:v>72</c:v>
                </c:pt>
                <c:pt idx="4">
                  <c:v>103</c:v>
                </c:pt>
                <c:pt idx="5">
                  <c:v>103</c:v>
                </c:pt>
                <c:pt idx="6">
                  <c:v>111</c:v>
                </c:pt>
                <c:pt idx="7">
                  <c:v>101</c:v>
                </c:pt>
                <c:pt idx="8">
                  <c:v>104</c:v>
                </c:pt>
                <c:pt idx="9">
                  <c:v>109</c:v>
                </c:pt>
                <c:pt idx="10">
                  <c:v>105</c:v>
                </c:pt>
                <c:pt idx="11">
                  <c:v>108</c:v>
                </c:pt>
                <c:pt idx="12">
                  <c:v>113</c:v>
                </c:pt>
                <c:pt idx="13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5F1-4D4D-AF39-AF3D85EDDD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Max уровень  паводка, см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25400">
              <a:noFill/>
            </a:ln>
          </c:spPr>
          <c:cat>
            <c:numRef>
              <c:f>Лист1!$A$2:$A$15</c:f>
              <c:numCache>
                <c:formatCode>General</c:formatCode>
                <c:ptCount val="14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  <c:pt idx="9">
                  <c:v>2014</c:v>
                </c:pt>
                <c:pt idx="10">
                  <c:v>2013</c:v>
                </c:pt>
                <c:pt idx="11">
                  <c:v>2012</c:v>
                </c:pt>
                <c:pt idx="12">
                  <c:v>2011</c:v>
                </c:pt>
                <c:pt idx="13">
                  <c:v>2010</c:v>
                </c:pt>
              </c:numCache>
            </c:num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842</c:v>
                </c:pt>
                <c:pt idx="1">
                  <c:v>848</c:v>
                </c:pt>
                <c:pt idx="2">
                  <c:v>833</c:v>
                </c:pt>
                <c:pt idx="3">
                  <c:v>868</c:v>
                </c:pt>
                <c:pt idx="4">
                  <c:v>889</c:v>
                </c:pt>
                <c:pt idx="5">
                  <c:v>852</c:v>
                </c:pt>
                <c:pt idx="6">
                  <c:v>832</c:v>
                </c:pt>
                <c:pt idx="7">
                  <c:v>799</c:v>
                </c:pt>
                <c:pt idx="8">
                  <c:v>837</c:v>
                </c:pt>
                <c:pt idx="9">
                  <c:v>952</c:v>
                </c:pt>
                <c:pt idx="10">
                  <c:v>817</c:v>
                </c:pt>
                <c:pt idx="11">
                  <c:v>829</c:v>
                </c:pt>
                <c:pt idx="12">
                  <c:v>847</c:v>
                </c:pt>
                <c:pt idx="13">
                  <c:v>839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5F1-4D4D-AF39-AF3D85EDDD10}"/>
            </c:ext>
          </c:extLst>
        </c:ser>
        <c:axId val="94874624"/>
        <c:axId val="111701376"/>
      </c:areaChart>
      <c:catAx>
        <c:axId val="94874624"/>
        <c:scaling>
          <c:orientation val="minMax"/>
        </c:scaling>
        <c:axPos val="b"/>
        <c:numFmt formatCode="General" sourceLinked="1"/>
        <c:tickLblPos val="nextTo"/>
        <c:crossAx val="111701376"/>
        <c:crosses val="autoZero"/>
        <c:auto val="1"/>
        <c:lblAlgn val="ctr"/>
        <c:lblOffset val="100"/>
      </c:catAx>
      <c:valAx>
        <c:axId val="111701376"/>
        <c:scaling>
          <c:orientation val="minMax"/>
        </c:scaling>
        <c:axPos val="l"/>
        <c:majorGridlines/>
        <c:numFmt formatCode="General" sourceLinked="1"/>
        <c:tickLblPos val="nextTo"/>
        <c:crossAx val="94874624"/>
        <c:crosses val="autoZero"/>
        <c:crossBetween val="midCat"/>
      </c:valAx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112</c:v>
                </c:pt>
                <c:pt idx="1">
                  <c:v>110</c:v>
                </c:pt>
                <c:pt idx="2">
                  <c:v>0</c:v>
                </c:pt>
                <c:pt idx="3">
                  <c:v>125</c:v>
                </c:pt>
                <c:pt idx="4">
                  <c:v>79</c:v>
                </c:pt>
                <c:pt idx="5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ED-4AD3-B38D-AB0407AF5E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125</c:v>
                </c:pt>
                <c:pt idx="1">
                  <c:v>125</c:v>
                </c:pt>
                <c:pt idx="2">
                  <c:v>0</c:v>
                </c:pt>
                <c:pt idx="3">
                  <c:v>158</c:v>
                </c:pt>
                <c:pt idx="4">
                  <c:v>88</c:v>
                </c:pt>
                <c:pt idx="5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ED-4AD3-B38D-AB0407AF5E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160</c:v>
                </c:pt>
                <c:pt idx="1">
                  <c:v>138</c:v>
                </c:pt>
                <c:pt idx="2">
                  <c:v>0</c:v>
                </c:pt>
                <c:pt idx="3">
                  <c:v>227</c:v>
                </c:pt>
                <c:pt idx="4">
                  <c:v>95</c:v>
                </c:pt>
                <c:pt idx="5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ED-4AD3-B38D-AB0407AF5E1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2022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208</c:v>
                </c:pt>
                <c:pt idx="1">
                  <c:v>163</c:v>
                </c:pt>
                <c:pt idx="2">
                  <c:v>0</c:v>
                </c:pt>
                <c:pt idx="3">
                  <c:v>240</c:v>
                </c:pt>
                <c:pt idx="4">
                  <c:v>98</c:v>
                </c:pt>
                <c:pt idx="5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AED-4AD3-B38D-AB0407AF5E1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2023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240</c:v>
                </c:pt>
                <c:pt idx="1">
                  <c:v>180</c:v>
                </c:pt>
                <c:pt idx="2">
                  <c:v>0</c:v>
                </c:pt>
                <c:pt idx="3">
                  <c:v>240</c:v>
                </c:pt>
                <c:pt idx="4">
                  <c:v>112</c:v>
                </c:pt>
                <c:pt idx="5">
                  <c:v>180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AED-4AD3-B38D-AB0407AF5E15}"/>
            </c:ext>
          </c:extLst>
        </c:ser>
        <c:axId val="137604480"/>
        <c:axId val="149480576"/>
      </c:barChart>
      <c:catAx>
        <c:axId val="137604480"/>
        <c:scaling>
          <c:orientation val="minMax"/>
        </c:scaling>
        <c:axPos val="b"/>
        <c:numFmt formatCode="General" sourceLinked="1"/>
        <c:tickLblPos val="nextTo"/>
        <c:crossAx val="149480576"/>
        <c:crosses val="autoZero"/>
        <c:auto val="1"/>
        <c:lblAlgn val="ctr"/>
        <c:lblOffset val="100"/>
      </c:catAx>
      <c:valAx>
        <c:axId val="149480576"/>
        <c:scaling>
          <c:orientation val="minMax"/>
        </c:scaling>
        <c:axPos val="l"/>
        <c:majorGridlines/>
        <c:numFmt formatCode="General" sourceLinked="1"/>
        <c:tickLblPos val="nextTo"/>
        <c:crossAx val="13760448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0.8419</cdr:y>
    </cdr:from>
    <cdr:to>
      <cdr:x>0.99983</cdr:x>
      <cdr:y>0.91048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479539"/>
          <a:ext cx="4798544" cy="2019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 dirty="0"/>
            <a:t>            </a:t>
          </a:r>
          <a:r>
            <a:rPr lang="ru-RU" sz="1000" baseline="0" dirty="0"/>
            <a:t>  </a:t>
          </a:r>
          <a:r>
            <a:rPr lang="ru-RU" sz="1000" dirty="0"/>
            <a:t>2014г.       2015г.</a:t>
          </a:r>
          <a:r>
            <a:rPr lang="ru-RU" sz="1000" baseline="0" dirty="0"/>
            <a:t>      2016 г.       2017г.         2018г.       2019г.       2020г.        2021г.       2022г</a:t>
          </a:r>
          <a:r>
            <a:rPr lang="en-US" sz="1000" baseline="0" dirty="0"/>
            <a:t>.</a:t>
          </a:r>
          <a:r>
            <a:rPr lang="ru-RU" sz="1000" baseline="0" dirty="0"/>
            <a:t>       2023 г       </a:t>
          </a:r>
          <a:endParaRPr lang="ru-RU" sz="1000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93DB7-D625-4FAC-9A21-BA433CD09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18</Pages>
  <Words>3309</Words>
  <Characters>18863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22128</CharactersWithSpaces>
  <SharedDoc>false</SharedDoc>
  <HLinks>
    <vt:vector size="36" baseType="variant">
      <vt:variant>
        <vt:i4>7929974</vt:i4>
      </vt:variant>
      <vt:variant>
        <vt:i4>15</vt:i4>
      </vt:variant>
      <vt:variant>
        <vt:i4>0</vt:i4>
      </vt:variant>
      <vt:variant>
        <vt:i4>5</vt:i4>
      </vt:variant>
      <vt:variant>
        <vt:lpwstr>https://geoinfo.ru/products-pdf/raschet-maksimalnogo-stoka-rek-i-malyh-vodotokov-poluostrova-yamal.pdf</vt:lpwstr>
      </vt:variant>
      <vt:variant>
        <vt:lpwstr/>
      </vt:variant>
      <vt:variant>
        <vt:i4>5570642</vt:i4>
      </vt:variant>
      <vt:variant>
        <vt:i4>12</vt:i4>
      </vt:variant>
      <vt:variant>
        <vt:i4>0</vt:i4>
      </vt:variant>
      <vt:variant>
        <vt:i4>5</vt:i4>
      </vt:variant>
      <vt:variant>
        <vt:lpwstr>https://allrivers.info/gauge/taz-tazovskij/waterlevel</vt:lpwstr>
      </vt:variant>
      <vt:variant>
        <vt:lpwstr/>
      </vt:variant>
      <vt:variant>
        <vt:i4>6684710</vt:i4>
      </vt:variant>
      <vt:variant>
        <vt:i4>9</vt:i4>
      </vt:variant>
      <vt:variant>
        <vt:i4>0</vt:i4>
      </vt:variant>
      <vt:variant>
        <vt:i4>5</vt:i4>
      </vt:variant>
      <vt:variant>
        <vt:lpwstr>https://www.mdpi.com/2073-4441/15/4/818</vt:lpwstr>
      </vt:variant>
      <vt:variant>
        <vt:lpwstr/>
      </vt:variant>
      <vt:variant>
        <vt:i4>6160454</vt:i4>
      </vt:variant>
      <vt:variant>
        <vt:i4>6</vt:i4>
      </vt:variant>
      <vt:variant>
        <vt:i4>0</vt:i4>
      </vt:variant>
      <vt:variant>
        <vt:i4>5</vt:i4>
      </vt:variant>
      <vt:variant>
        <vt:lpwstr>https://gotonature.ru/1858-reka-taz.html</vt:lpwstr>
      </vt:variant>
      <vt:variant>
        <vt:lpwstr/>
      </vt:variant>
      <vt:variant>
        <vt:i4>4980817</vt:i4>
      </vt:variant>
      <vt:variant>
        <vt:i4>3</vt:i4>
      </vt:variant>
      <vt:variant>
        <vt:i4>0</vt:i4>
      </vt:variant>
      <vt:variant>
        <vt:i4>5</vt:i4>
      </vt:variant>
      <vt:variant>
        <vt:lpwstr>http://elib.rshu.ru/files_books/pdf/rid_fe88005c2d414c239b5fde75a6eacc9f.pdf</vt:lpwstr>
      </vt:variant>
      <vt:variant>
        <vt:lpwstr/>
      </vt:variant>
      <vt:variant>
        <vt:i4>6881337</vt:i4>
      </vt:variant>
      <vt:variant>
        <vt:i4>0</vt:i4>
      </vt:variant>
      <vt:variant>
        <vt:i4>0</vt:i4>
      </vt:variant>
      <vt:variant>
        <vt:i4>5</vt:i4>
      </vt:variant>
      <vt:variant>
        <vt:lpwstr>https://www.dissercat.com/content/prognoz-ruslovykh-deformatsii-severnykh-rek-i-zashchita-sooruzhenii-ot-razmyva-na-primere-na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</dc:creator>
  <cp:lastModifiedBy>Семенова</cp:lastModifiedBy>
  <cp:revision>32</cp:revision>
  <dcterms:created xsi:type="dcterms:W3CDTF">2023-12-23T07:21:00Z</dcterms:created>
  <dcterms:modified xsi:type="dcterms:W3CDTF">2024-12-21T08:47:00Z</dcterms:modified>
</cp:coreProperties>
</file>