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9A96E" w14:textId="77777777" w:rsidR="00A44EB0" w:rsidRDefault="00A44EB0" w:rsidP="005D72A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34AF69" w14:textId="77777777" w:rsidR="008066E7" w:rsidRDefault="008066E7" w:rsidP="008066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44EB0">
        <w:rPr>
          <w:rFonts w:ascii="Times New Roman" w:hAnsi="Times New Roman" w:cs="Times New Roman"/>
          <w:sz w:val="28"/>
          <w:szCs w:val="28"/>
        </w:rPr>
        <w:t>сероссийск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A44EB0">
        <w:rPr>
          <w:rFonts w:ascii="Times New Roman" w:hAnsi="Times New Roman" w:cs="Times New Roman"/>
          <w:sz w:val="28"/>
          <w:szCs w:val="28"/>
        </w:rPr>
        <w:t xml:space="preserve"> конкурс </w:t>
      </w:r>
      <w:r w:rsidR="00546853">
        <w:rPr>
          <w:rFonts w:ascii="Times New Roman" w:hAnsi="Times New Roman" w:cs="Times New Roman"/>
          <w:sz w:val="28"/>
          <w:szCs w:val="28"/>
        </w:rPr>
        <w:t>юных исследователей окружающей среды</w:t>
      </w:r>
    </w:p>
    <w:p w14:paraId="2225BF26" w14:textId="76B2EBC0" w:rsidR="00A44EB0" w:rsidRDefault="008066E7" w:rsidP="008066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4685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ени </w:t>
      </w:r>
      <w:r w:rsidR="00546853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853">
        <w:rPr>
          <w:rFonts w:ascii="Times New Roman" w:hAnsi="Times New Roman" w:cs="Times New Roman"/>
          <w:sz w:val="28"/>
          <w:szCs w:val="28"/>
        </w:rPr>
        <w:t>В.</w:t>
      </w:r>
      <w:r w:rsidR="00AF0CC3">
        <w:rPr>
          <w:rFonts w:ascii="Times New Roman" w:hAnsi="Times New Roman" w:cs="Times New Roman"/>
          <w:sz w:val="28"/>
          <w:szCs w:val="28"/>
        </w:rPr>
        <w:t xml:space="preserve"> </w:t>
      </w:r>
      <w:r w:rsidR="00546853">
        <w:rPr>
          <w:rFonts w:ascii="Times New Roman" w:hAnsi="Times New Roman" w:cs="Times New Roman"/>
          <w:sz w:val="28"/>
          <w:szCs w:val="28"/>
        </w:rPr>
        <w:t>Всесвятского</w:t>
      </w:r>
    </w:p>
    <w:p w14:paraId="1D22D4A5" w14:textId="77777777" w:rsidR="006B76AA" w:rsidRDefault="006B76AA" w:rsidP="005D72A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7D5F39" w14:textId="5AEC2AA8" w:rsidR="00A44EB0" w:rsidRDefault="008066E7" w:rsidP="008066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Луганская Народная Республика</w:t>
      </w:r>
    </w:p>
    <w:p w14:paraId="1019AD28" w14:textId="77777777" w:rsidR="008066E7" w:rsidRDefault="008066E7" w:rsidP="005D72A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B347C7" w14:textId="62A286C9" w:rsidR="00A44EB0" w:rsidRDefault="00A44EB0" w:rsidP="008066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учреждение дополнительного образования Луганской Народной Республики «Алчевский эколого-биологический центр детей и юношества» (ГБУДО ЛНР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АЭБЦДиЮ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14:paraId="33C4087E" w14:textId="77777777" w:rsidR="008066E7" w:rsidRDefault="008066E7" w:rsidP="008066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C72C28" w14:textId="77777777" w:rsidR="008066E7" w:rsidRDefault="008066E7" w:rsidP="008066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38F6B7" w14:textId="77777777" w:rsidR="008066E7" w:rsidRDefault="00A44EB0" w:rsidP="00806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 «Основы биологии»</w:t>
      </w:r>
      <w:r w:rsidR="008066E7" w:rsidRPr="008066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547E0E" w14:textId="5A5D9CC0" w:rsidR="00A44EB0" w:rsidRDefault="008066E7" w:rsidP="005D72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«Человек и его здоровье»</w:t>
      </w:r>
    </w:p>
    <w:p w14:paraId="3C1CE75E" w14:textId="77777777" w:rsidR="008066E7" w:rsidRDefault="008066E7" w:rsidP="005D72A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DBDCB9" w14:textId="77777777" w:rsidR="008066E7" w:rsidRDefault="00A44EB0" w:rsidP="008066E7">
      <w:pPr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работы:</w:t>
      </w:r>
    </w:p>
    <w:p w14:paraId="0174C6CA" w14:textId="1D11544D" w:rsidR="00A44EB0" w:rsidRPr="00A44EB0" w:rsidRDefault="00A44EB0" w:rsidP="008066E7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066E7">
        <w:rPr>
          <w:rFonts w:ascii="Times New Roman" w:eastAsia="Calibri" w:hAnsi="Times New Roman" w:cs="Times New Roman"/>
          <w:b/>
          <w:bCs/>
          <w:sz w:val="36"/>
          <w:szCs w:val="36"/>
        </w:rPr>
        <w:t>Дубильные вещества лекарственных растений нашей местности</w:t>
      </w:r>
    </w:p>
    <w:p w14:paraId="77FAF5D7" w14:textId="77777777" w:rsidR="00A44EB0" w:rsidRDefault="00A44EB0" w:rsidP="005D72A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B63DBA" w14:textId="114C825E" w:rsidR="00A44EB0" w:rsidRDefault="00A44EB0" w:rsidP="005D72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Мальцева София</w:t>
      </w:r>
      <w:r w:rsidR="00714288">
        <w:rPr>
          <w:rFonts w:ascii="Times New Roman" w:hAnsi="Times New Roman" w:cs="Times New Roman"/>
          <w:sz w:val="28"/>
          <w:szCs w:val="28"/>
        </w:rPr>
        <w:t xml:space="preserve">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066E7">
        <w:rPr>
          <w:rFonts w:ascii="Times New Roman" w:hAnsi="Times New Roman" w:cs="Times New Roman"/>
          <w:sz w:val="28"/>
          <w:szCs w:val="28"/>
        </w:rPr>
        <w:t>обучающаяся творческого объединения «Основы биологии» ГБУ ДО ЛНР «</w:t>
      </w:r>
      <w:proofErr w:type="spellStart"/>
      <w:r w:rsidR="008066E7">
        <w:rPr>
          <w:rFonts w:ascii="Times New Roman" w:hAnsi="Times New Roman" w:cs="Times New Roman"/>
          <w:sz w:val="28"/>
          <w:szCs w:val="28"/>
        </w:rPr>
        <w:t>АЭБЦДиЮ</w:t>
      </w:r>
      <w:proofErr w:type="spellEnd"/>
      <w:r w:rsidR="008066E7">
        <w:rPr>
          <w:rFonts w:ascii="Times New Roman" w:hAnsi="Times New Roman" w:cs="Times New Roman"/>
          <w:sz w:val="28"/>
          <w:szCs w:val="28"/>
        </w:rPr>
        <w:t>»</w:t>
      </w:r>
    </w:p>
    <w:p w14:paraId="776B0147" w14:textId="77777777" w:rsidR="00A44EB0" w:rsidRDefault="00A44EB0" w:rsidP="005D72A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1CF29C" w14:textId="31DC11C5" w:rsidR="00A44EB0" w:rsidRDefault="00A44EB0" w:rsidP="005D72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Алиакбарова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Васильевна, педагог дополнительного образования </w:t>
      </w:r>
      <w:r w:rsidR="008066E7" w:rsidRPr="008066E7">
        <w:rPr>
          <w:rFonts w:ascii="Times New Roman" w:hAnsi="Times New Roman" w:cs="Times New Roman"/>
          <w:sz w:val="28"/>
          <w:szCs w:val="28"/>
        </w:rPr>
        <w:t>ГБУ ДО ЛНР «</w:t>
      </w:r>
      <w:proofErr w:type="spellStart"/>
      <w:r w:rsidR="008066E7" w:rsidRPr="008066E7">
        <w:rPr>
          <w:rFonts w:ascii="Times New Roman" w:hAnsi="Times New Roman" w:cs="Times New Roman"/>
          <w:sz w:val="28"/>
          <w:szCs w:val="28"/>
        </w:rPr>
        <w:t>АЭБЦДиЮ</w:t>
      </w:r>
      <w:proofErr w:type="spellEnd"/>
      <w:r w:rsidR="008066E7" w:rsidRPr="008066E7">
        <w:rPr>
          <w:rFonts w:ascii="Times New Roman" w:hAnsi="Times New Roman" w:cs="Times New Roman"/>
          <w:sz w:val="28"/>
          <w:szCs w:val="28"/>
        </w:rPr>
        <w:t>»</w:t>
      </w:r>
    </w:p>
    <w:p w14:paraId="74942136" w14:textId="77777777" w:rsidR="00A44EB0" w:rsidRDefault="00A44EB0" w:rsidP="005D72A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CB0CF3" w14:textId="77777777" w:rsidR="00A44EB0" w:rsidRDefault="00A44EB0" w:rsidP="005D72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 выполнения работы – май – сентябрь 2024 г. </w:t>
      </w:r>
    </w:p>
    <w:p w14:paraId="15BCBBB1" w14:textId="77777777" w:rsidR="00A44EB0" w:rsidRDefault="00A44EB0" w:rsidP="005D72A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79410F" w14:textId="77777777" w:rsidR="00A44EB0" w:rsidRDefault="00A44EB0" w:rsidP="005D72A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C18210" w14:textId="77777777" w:rsidR="00A44EB0" w:rsidRDefault="00A44EB0" w:rsidP="005D72A5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 w:type="page"/>
      </w:r>
    </w:p>
    <w:p w14:paraId="2CA780B2" w14:textId="77777777" w:rsidR="00A44EB0" w:rsidRDefault="00A44EB0" w:rsidP="005D72A5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Содержание</w:t>
      </w:r>
      <w:r w:rsidRPr="00A44EB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14:paraId="3101012F" w14:textId="77777777" w:rsidR="00BB65D5" w:rsidRPr="00A44EB0" w:rsidRDefault="00BB65D5" w:rsidP="005D72A5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  <w:gridCol w:w="845"/>
      </w:tblGrid>
      <w:tr w:rsidR="00A44EB0" w14:paraId="5DCCC9D0" w14:textId="77777777" w:rsidTr="00F05BE9">
        <w:tc>
          <w:tcPr>
            <w:tcW w:w="8500" w:type="dxa"/>
          </w:tcPr>
          <w:p w14:paraId="0E973DB8" w14:textId="77777777" w:rsidR="00A44EB0" w:rsidRPr="00A44EB0" w:rsidRDefault="00A44EB0" w:rsidP="005D72A5">
            <w:pPr>
              <w:shd w:val="clear" w:color="auto" w:fill="FFFFFF"/>
              <w:ind w:firstLine="176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A44EB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Введение </w:t>
            </w:r>
          </w:p>
          <w:p w14:paraId="5B2786EC" w14:textId="77777777" w:rsidR="00A44EB0" w:rsidRDefault="00A44EB0" w:rsidP="005D72A5">
            <w:pPr>
              <w:ind w:firstLine="176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14:paraId="166FE5BA" w14:textId="77777777" w:rsidR="00A44EB0" w:rsidRDefault="000A2FA4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44EB0" w14:paraId="482E8F73" w14:textId="77777777" w:rsidTr="00F05BE9">
        <w:tc>
          <w:tcPr>
            <w:tcW w:w="8500" w:type="dxa"/>
          </w:tcPr>
          <w:p w14:paraId="14672813" w14:textId="77777777" w:rsidR="00A44EB0" w:rsidRPr="000A2FA4" w:rsidRDefault="000A2FA4" w:rsidP="005D72A5">
            <w:pPr>
              <w:numPr>
                <w:ilvl w:val="0"/>
                <w:numId w:val="1"/>
              </w:numPr>
              <w:ind w:left="0" w:firstLine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4E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Дубильные вещества. Краткая характеристика, значение.</w:t>
            </w:r>
          </w:p>
        </w:tc>
        <w:tc>
          <w:tcPr>
            <w:tcW w:w="845" w:type="dxa"/>
          </w:tcPr>
          <w:p w14:paraId="54792FE0" w14:textId="77777777" w:rsidR="00A44EB0" w:rsidRDefault="000A2FA4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44EB0" w14:paraId="41F2F978" w14:textId="77777777" w:rsidTr="00F05BE9">
        <w:tc>
          <w:tcPr>
            <w:tcW w:w="8500" w:type="dxa"/>
          </w:tcPr>
          <w:p w14:paraId="3D41F7E8" w14:textId="77777777" w:rsidR="000A2FA4" w:rsidRPr="00A44EB0" w:rsidRDefault="000A2FA4" w:rsidP="005D72A5">
            <w:pPr>
              <w:numPr>
                <w:ilvl w:val="0"/>
                <w:numId w:val="1"/>
              </w:numPr>
              <w:ind w:left="0" w:firstLine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4E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Краткое ботаническое описание растений.  </w:t>
            </w:r>
          </w:p>
          <w:p w14:paraId="26D063E9" w14:textId="77777777" w:rsidR="00A44EB0" w:rsidRDefault="00A44EB0" w:rsidP="005D72A5">
            <w:pPr>
              <w:ind w:firstLine="176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14:paraId="2395B950" w14:textId="72A94D0D" w:rsidR="00A44EB0" w:rsidRPr="00F05BE9" w:rsidRDefault="00F05BE9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BB65D5" w14:paraId="09DE2F71" w14:textId="77777777" w:rsidTr="00F05BE9">
        <w:trPr>
          <w:trHeight w:val="1962"/>
        </w:trPr>
        <w:tc>
          <w:tcPr>
            <w:tcW w:w="8500" w:type="dxa"/>
          </w:tcPr>
          <w:p w14:paraId="21594E68" w14:textId="77777777" w:rsidR="00BB65D5" w:rsidRDefault="00BB65D5" w:rsidP="005D72A5">
            <w:pPr>
              <w:numPr>
                <w:ilvl w:val="0"/>
                <w:numId w:val="1"/>
              </w:numPr>
              <w:ind w:left="0" w:firstLine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4E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Методы исследования и результаты.</w:t>
            </w:r>
          </w:p>
          <w:p w14:paraId="061FAE86" w14:textId="77777777" w:rsidR="00F05BE9" w:rsidRPr="00A44EB0" w:rsidRDefault="00F05BE9" w:rsidP="00F05BE9">
            <w:pPr>
              <w:ind w:left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A21AF23" w14:textId="77777777" w:rsidR="00BB65D5" w:rsidRDefault="00BB65D5" w:rsidP="005D72A5">
            <w:pPr>
              <w:numPr>
                <w:ilvl w:val="1"/>
                <w:numId w:val="1"/>
              </w:numPr>
              <w:ind w:left="34" w:firstLine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4E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Сбор и заготовка сырья для исследования</w:t>
            </w:r>
          </w:p>
          <w:p w14:paraId="0707ABF8" w14:textId="77777777" w:rsidR="00F05BE9" w:rsidRPr="00A44EB0" w:rsidRDefault="00F05BE9" w:rsidP="00F05BE9">
            <w:pPr>
              <w:ind w:left="21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948DD3A" w14:textId="77777777" w:rsidR="00BB65D5" w:rsidRDefault="00BB65D5" w:rsidP="005D72A5">
            <w:pPr>
              <w:numPr>
                <w:ilvl w:val="1"/>
                <w:numId w:val="1"/>
              </w:numPr>
              <w:ind w:left="0" w:firstLine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4E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Выявление дубильных веществ в растительном сырье</w:t>
            </w:r>
          </w:p>
          <w:p w14:paraId="24415682" w14:textId="77777777" w:rsidR="00F05BE9" w:rsidRPr="00A44EB0" w:rsidRDefault="00F05BE9" w:rsidP="00F05BE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7B5C02A9" w14:textId="77777777" w:rsidR="00BB65D5" w:rsidRPr="000A2FA4" w:rsidRDefault="00BB65D5" w:rsidP="005D72A5">
            <w:pPr>
              <w:pStyle w:val="a4"/>
              <w:numPr>
                <w:ilvl w:val="1"/>
                <w:numId w:val="1"/>
              </w:numPr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A2F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Приготовление фитотерапевтических препаратов на основе листьев Сумаха и Скумпии, корневища Бадана.</w:t>
            </w:r>
          </w:p>
          <w:p w14:paraId="13DF12B2" w14:textId="77777777" w:rsidR="00BB65D5" w:rsidRDefault="00BB65D5" w:rsidP="005D72A5">
            <w:pPr>
              <w:ind w:left="1080" w:firstLine="176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45" w:type="dxa"/>
          </w:tcPr>
          <w:p w14:paraId="4F8B89AE" w14:textId="77777777" w:rsidR="00BB65D5" w:rsidRDefault="00F05BE9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9</w:t>
            </w:r>
          </w:p>
          <w:p w14:paraId="29827400" w14:textId="77777777" w:rsidR="00F05BE9" w:rsidRPr="00F05BE9" w:rsidRDefault="00F05BE9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10"/>
                <w:szCs w:val="10"/>
                <w:lang w:eastAsia="ru-RU"/>
              </w:rPr>
            </w:pPr>
          </w:p>
          <w:p w14:paraId="57FE3655" w14:textId="1ECC9525" w:rsidR="00F05BE9" w:rsidRDefault="00F05BE9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9</w:t>
            </w:r>
          </w:p>
          <w:p w14:paraId="470E3615" w14:textId="77777777" w:rsidR="00F05BE9" w:rsidRPr="00F05BE9" w:rsidRDefault="00F05BE9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6"/>
                <w:szCs w:val="6"/>
                <w:lang w:eastAsia="ru-RU"/>
              </w:rPr>
            </w:pPr>
          </w:p>
          <w:p w14:paraId="1DA59A13" w14:textId="073DA989" w:rsidR="00F05BE9" w:rsidRDefault="00F05BE9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10</w:t>
            </w:r>
          </w:p>
          <w:p w14:paraId="3147607E" w14:textId="77777777" w:rsidR="00F05BE9" w:rsidRPr="00F05BE9" w:rsidRDefault="00F05BE9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10"/>
                <w:szCs w:val="10"/>
                <w:lang w:eastAsia="ru-RU"/>
              </w:rPr>
            </w:pPr>
          </w:p>
          <w:p w14:paraId="3123DFAD" w14:textId="639DA171" w:rsidR="00F05BE9" w:rsidRDefault="00F05BE9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11</w:t>
            </w:r>
          </w:p>
          <w:p w14:paraId="6FDCEF88" w14:textId="1B76C121" w:rsidR="00F05BE9" w:rsidRPr="00F05BE9" w:rsidRDefault="00F05BE9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0A2FA4" w14:paraId="462D5870" w14:textId="77777777" w:rsidTr="00F05BE9">
        <w:tc>
          <w:tcPr>
            <w:tcW w:w="8500" w:type="dxa"/>
          </w:tcPr>
          <w:p w14:paraId="2BCEBF6B" w14:textId="77777777" w:rsidR="000A2FA4" w:rsidRPr="000A2FA4" w:rsidRDefault="000A2FA4" w:rsidP="005D72A5">
            <w:pPr>
              <w:numPr>
                <w:ilvl w:val="0"/>
                <w:numId w:val="1"/>
              </w:numPr>
              <w:spacing w:line="360" w:lineRule="auto"/>
              <w:ind w:left="0" w:firstLine="1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4E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Буклет </w:t>
            </w:r>
          </w:p>
        </w:tc>
        <w:tc>
          <w:tcPr>
            <w:tcW w:w="845" w:type="dxa"/>
          </w:tcPr>
          <w:p w14:paraId="35923CA5" w14:textId="77777777" w:rsidR="000A2FA4" w:rsidRPr="00BB65D5" w:rsidRDefault="00BB65D5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13</w:t>
            </w:r>
          </w:p>
        </w:tc>
      </w:tr>
      <w:tr w:rsidR="000A2FA4" w14:paraId="3685A6A3" w14:textId="77777777" w:rsidTr="00F05BE9">
        <w:tc>
          <w:tcPr>
            <w:tcW w:w="8500" w:type="dxa"/>
          </w:tcPr>
          <w:p w14:paraId="54A69A00" w14:textId="77777777" w:rsidR="000A2FA4" w:rsidRPr="00A44EB0" w:rsidRDefault="000A2FA4" w:rsidP="005D72A5">
            <w:pPr>
              <w:spacing w:line="36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4E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Выводы</w:t>
            </w:r>
          </w:p>
        </w:tc>
        <w:tc>
          <w:tcPr>
            <w:tcW w:w="845" w:type="dxa"/>
          </w:tcPr>
          <w:p w14:paraId="166EDF9F" w14:textId="77777777" w:rsidR="000A2FA4" w:rsidRPr="00BB65D5" w:rsidRDefault="00BB65D5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14</w:t>
            </w:r>
          </w:p>
        </w:tc>
      </w:tr>
      <w:tr w:rsidR="000A2FA4" w14:paraId="690A53A3" w14:textId="77777777" w:rsidTr="00F05BE9">
        <w:tc>
          <w:tcPr>
            <w:tcW w:w="8500" w:type="dxa"/>
          </w:tcPr>
          <w:p w14:paraId="405686D1" w14:textId="77777777" w:rsidR="000A2FA4" w:rsidRPr="00A44EB0" w:rsidRDefault="000A2FA4" w:rsidP="005D72A5">
            <w:pPr>
              <w:spacing w:line="36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44E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Список литературы</w:t>
            </w:r>
          </w:p>
        </w:tc>
        <w:tc>
          <w:tcPr>
            <w:tcW w:w="845" w:type="dxa"/>
          </w:tcPr>
          <w:p w14:paraId="527EE454" w14:textId="77777777" w:rsidR="000A2FA4" w:rsidRPr="00BB65D5" w:rsidRDefault="00BB65D5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</w:tr>
      <w:tr w:rsidR="00F05BE9" w14:paraId="1E71E0DF" w14:textId="77777777" w:rsidTr="00F05BE9">
        <w:tc>
          <w:tcPr>
            <w:tcW w:w="8500" w:type="dxa"/>
          </w:tcPr>
          <w:p w14:paraId="58EAF109" w14:textId="0E2328BF" w:rsidR="00F05BE9" w:rsidRPr="00A44EB0" w:rsidRDefault="00F05BE9" w:rsidP="005D72A5">
            <w:pPr>
              <w:spacing w:line="36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Приложение</w:t>
            </w:r>
          </w:p>
        </w:tc>
        <w:tc>
          <w:tcPr>
            <w:tcW w:w="845" w:type="dxa"/>
          </w:tcPr>
          <w:p w14:paraId="482DC1D5" w14:textId="00AD4B67" w:rsidR="00F05BE9" w:rsidRPr="00F05BE9" w:rsidRDefault="00F05BE9" w:rsidP="005D72A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</w:tbl>
    <w:p w14:paraId="4C378E59" w14:textId="77777777" w:rsidR="00A44EB0" w:rsidRPr="00A44EB0" w:rsidRDefault="00A44EB0" w:rsidP="005D72A5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0A5CC906" w14:textId="77777777" w:rsidR="00A44EB0" w:rsidRPr="00A44EB0" w:rsidRDefault="00A44EB0" w:rsidP="005D72A5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44EB0">
        <w:rPr>
          <w:iCs/>
          <w:color w:val="000000"/>
          <w:sz w:val="28"/>
          <w:szCs w:val="28"/>
        </w:rPr>
        <w:br w:type="page"/>
      </w:r>
    </w:p>
    <w:p w14:paraId="0C425945" w14:textId="5787AEDE" w:rsidR="00A44EB0" w:rsidRPr="00A44EB0" w:rsidRDefault="00A44EB0" w:rsidP="00E45392">
      <w:pP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ВВЕДЕНИЕ</w:t>
      </w:r>
    </w:p>
    <w:p w14:paraId="6867622A" w14:textId="77777777" w:rsidR="00A44EB0" w:rsidRPr="00A44EB0" w:rsidRDefault="00A44EB0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Фитотерапия</w:t>
      </w: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метод лечения и профилактики болезней с использованием лекарственных средств растительного происхождения, в последнее время получает все большую популярность.</w:t>
      </w:r>
    </w:p>
    <w:p w14:paraId="612DC4A4" w14:textId="0929FE68" w:rsidR="00A44EB0" w:rsidRPr="00A44EB0" w:rsidRDefault="00A44EB0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Постоянно возрастающий спрос на фитопрепараты можно объяснить разными причинами. Одна из значимых </w:t>
      </w:r>
      <w:r w:rsidR="00E45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большее количества людей хотят быть ближе к природе, опасаются отрицательного воздействия синтетических лекарств на здоровье. Большое количество информации в СМИ, в интернете также способствует формированию самостоятельного поведения в случаях заболеваний.</w:t>
      </w:r>
    </w:p>
    <w:p w14:paraId="33DDAA2F" w14:textId="60A99FB4" w:rsidR="00A44EB0" w:rsidRPr="00A44EB0" w:rsidRDefault="00876B45" w:rsidP="005D72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Следует учитывать</w:t>
      </w:r>
      <w:r w:rsidR="00A44EB0"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роль фитотерапии в периоды ремиссий или стабилизации в период заболевания. Лекарственные растения могут выступать в качестве поддерживающей и профилактической терапии. </w:t>
      </w:r>
    </w:p>
    <w:p w14:paraId="59D6A869" w14:textId="77777777" w:rsidR="00A44EB0" w:rsidRPr="00A44EB0" w:rsidRDefault="00A44EB0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мы предлагаем познакомиться с дубильными веществами, входящими в состав лекарственных растений нашей местности.  </w:t>
      </w:r>
    </w:p>
    <w:p w14:paraId="10AEA26B" w14:textId="77777777" w:rsidR="00A44EB0" w:rsidRPr="00A44EB0" w:rsidRDefault="00A44EB0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Растений, содержащих дубильные вещества, достаточно много. В качестве </w:t>
      </w:r>
      <w:r w:rsidRPr="00A44E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объекта исследования</w:t>
      </w: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выбрали листья Скумпии, Сумаха и корневища Бадана. Сумах и Скумпия – это деревья, дубильные вещества содержатся в листьях. Их можно собирать достаточно продолжительное время – от начала цветения до </w:t>
      </w:r>
      <w:r w:rsidR="00D72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окончания </w:t>
      </w: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плодоношения. Деревья обладают хорошими декоративными качествами и довольно распространены в ландшафтном дизайне. Бадан нас заинтересовал тем, что он также сегодня активно используется в озеленении, п его корневища можно заготавливать с сентября по ноябрь включительно. </w:t>
      </w:r>
    </w:p>
    <w:p w14:paraId="1699923B" w14:textId="77777777" w:rsidR="00A44EB0" w:rsidRDefault="00A44EB0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4E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Предмет исследования</w:t>
      </w: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дубильные вещества, их выявление и влияние на человека.</w:t>
      </w:r>
    </w:p>
    <w:p w14:paraId="604E17D0" w14:textId="1C3AE81A" w:rsidR="00876B45" w:rsidRPr="00A44EB0" w:rsidRDefault="00876B45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76B4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Цель работы:</w:t>
      </w:r>
      <w:r w:rsidRPr="00876B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исследование лекарственных растений на содержание дубильных веществ с целью выявления наиболее перспективных для применения в фитотерапии.</w:t>
      </w:r>
    </w:p>
    <w:p w14:paraId="1C8B8D1F" w14:textId="77777777" w:rsidR="00A44EB0" w:rsidRPr="00A44EB0" w:rsidRDefault="00A44EB0" w:rsidP="005D72A5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14:paraId="30B18DC4" w14:textId="77777777" w:rsidR="00A44EB0" w:rsidRPr="00A44EB0" w:rsidRDefault="00A44EB0" w:rsidP="005D72A5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Проанализировать литературу по химическому составу лекарственных растений с целью выявления наиболее богатых дубильными веществами.</w:t>
      </w:r>
    </w:p>
    <w:p w14:paraId="26987830" w14:textId="77777777" w:rsidR="00A44EB0" w:rsidRPr="00A44EB0" w:rsidRDefault="00A44EB0" w:rsidP="005D72A5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Провести эксперимент по выявлению дубильных веществ в лекарственных растениях – в листьях Сумаха и Скумпии, в корневище Бадана.</w:t>
      </w:r>
    </w:p>
    <w:p w14:paraId="42479710" w14:textId="77777777" w:rsidR="00A44EB0" w:rsidRPr="00A44EB0" w:rsidRDefault="00A44EB0" w:rsidP="005D72A5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Составить буклет для популяризации знаний и информации о дубильных веществах.  </w:t>
      </w:r>
    </w:p>
    <w:p w14:paraId="4F7B218B" w14:textId="77777777" w:rsidR="00A44EB0" w:rsidRPr="00A44EB0" w:rsidRDefault="00A44EB0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4E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Методы исследования</w:t>
      </w: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1C2BE71" w14:textId="1AE6EC2A" w:rsidR="00A44EB0" w:rsidRPr="00A44EB0" w:rsidRDefault="00A44EB0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теоретические – работа с научной и справочной литературой</w:t>
      </w:r>
      <w:r w:rsidR="00876B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6710D2EF" w14:textId="77777777" w:rsidR="00A44EB0" w:rsidRPr="00A44EB0" w:rsidRDefault="00A44EB0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практические – качественные реакции на дубильные вещества в растительном сырье, составление буклета.</w:t>
      </w:r>
    </w:p>
    <w:p w14:paraId="0B790B85" w14:textId="77777777" w:rsidR="00A44EB0" w:rsidRPr="00A44EB0" w:rsidRDefault="00A44EB0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Работа проводилась в период с мая по сентябрь 2024 года. </w:t>
      </w:r>
    </w:p>
    <w:p w14:paraId="3DBBA7FC" w14:textId="77777777" w:rsidR="00A44EB0" w:rsidRPr="00A44EB0" w:rsidRDefault="00A44EB0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Лекарственное растительное сырье было собрано в относительно чистом экологическом районе – загородная зона города, территория биостанции Алчевского эколого-биологического центра. Это рекреационная загородная </w:t>
      </w: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зона на берегу Орловых прудов, расположена далеко от промышленных предприятий города и автодорог. На территории биостанции размещен уголок лекарственных растений, где и производился сбор лекарственного сырья.</w:t>
      </w:r>
    </w:p>
    <w:p w14:paraId="63285100" w14:textId="77777777" w:rsidR="00A44EB0" w:rsidRPr="00A44EB0" w:rsidRDefault="00A44EB0" w:rsidP="005D7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4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Практическая значимость – полученные результаты показывают, что листья Скумпии, Сумаха, корневище Бадана могут использоваться в фитотерапии как источник дубильных веществ. Особенно это актуально для людей с хроническими заболеваниями и в период ремиссии. Исследование лекарственных свойств растений – обязательное условие их безопасного применения человеком. </w:t>
      </w:r>
    </w:p>
    <w:p w14:paraId="1CB860C4" w14:textId="77777777" w:rsidR="00A44EB0" w:rsidRPr="00A44EB0" w:rsidRDefault="00A44EB0" w:rsidP="005D72A5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8650B07" w14:textId="77777777" w:rsidR="00A44EB0" w:rsidRPr="00A44EB0" w:rsidRDefault="00A44EB0" w:rsidP="005D72A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76504DB" w14:textId="77777777" w:rsidR="00A44EB0" w:rsidRPr="00A44EB0" w:rsidRDefault="00A44EB0" w:rsidP="005D72A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977FBF5" w14:textId="77777777" w:rsidR="00A44EB0" w:rsidRPr="00A44EB0" w:rsidRDefault="00A44EB0" w:rsidP="005D72A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09BAE6" w14:textId="77777777" w:rsidR="00A44EB0" w:rsidRPr="00A44EB0" w:rsidRDefault="00A44EB0" w:rsidP="005D72A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F53DBAD" w14:textId="77777777" w:rsidR="00A44EB0" w:rsidRPr="00A44EB0" w:rsidRDefault="00A44EB0" w:rsidP="005D72A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F1F58AF" w14:textId="77777777" w:rsidR="00A44EB0" w:rsidRPr="00A44EB0" w:rsidRDefault="00A44EB0" w:rsidP="005D72A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9A0D6F" w14:textId="77777777" w:rsidR="00A44EB0" w:rsidRPr="00A44EB0" w:rsidRDefault="00A44EB0" w:rsidP="005D72A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1024FB1" w14:textId="77777777" w:rsidR="00A44EB0" w:rsidRPr="00A44EB0" w:rsidRDefault="00A44EB0" w:rsidP="005D72A5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0B7F027" w14:textId="77777777" w:rsidR="00A44EB0" w:rsidRPr="00A44EB0" w:rsidRDefault="00A44EB0" w:rsidP="005D72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4B84BA25" w14:textId="77777777" w:rsidR="00A44EB0" w:rsidRDefault="00A44EB0" w:rsidP="005D72A5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Дубильные вещества. Краткая характеристика, значение.</w:t>
      </w:r>
    </w:p>
    <w:p w14:paraId="3DE5FD33" w14:textId="77777777" w:rsidR="000A2FA4" w:rsidRPr="00A44EB0" w:rsidRDefault="000A2FA4" w:rsidP="005D72A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56689C5" w14:textId="176D4C9A" w:rsidR="00A44EB0" w:rsidRPr="00A44EB0" w:rsidRDefault="00A44EB0" w:rsidP="00876B4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Дубильными веществами называются высокомолекулярные, связанные между собой природные фенольные соединения, они являются производными пирогаллола, пирокатехина, </w:t>
      </w:r>
      <w:proofErr w:type="spell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флороглюцина</w:t>
      </w:r>
      <w:proofErr w:type="spell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имеют молекулярную массу от 300 до 5000 и обладающие дубящими свойствами. Вяжущие (дубящие) свойства проявляются потому</w:t>
      </w:r>
      <w:r w:rsidR="001D11A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дубильные вещества могут связываться с белками и образовывать плотные </w:t>
      </w:r>
      <w:proofErr w:type="spell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альбуминаты</w:t>
      </w:r>
      <w:proofErr w:type="spell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14:paraId="3F596845" w14:textId="49A55537" w:rsidR="00A44EB0" w:rsidRPr="00A44EB0" w:rsidRDefault="00A44EB0" w:rsidP="001D11A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Дубящие свойства </w:t>
      </w:r>
      <w:r w:rsidR="00876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растений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крайне важны, их начали использовать ещё до нашей эры.</w:t>
      </w:r>
      <w:r w:rsidR="00876B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Примером таких свойств может послужить дубление в кожевенном производстве. В результате воздействия дубильных веществ на шкуру</w:t>
      </w:r>
      <w:r w:rsidR="001D11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животных,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становится более прочной, эластичной, хорошо выдерживает влагу и температуру</w:t>
      </w:r>
      <w:r w:rsidR="001D11A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дубильные вещества взаимодействуют с коллагеном и образуют устойчивую поперечно связанную структуру кожи за счёт водородных связей между коллагеном и фенольными гидроксилами дубильных веществ.</w:t>
      </w:r>
    </w:p>
    <w:p w14:paraId="6401FA7A" w14:textId="7DC3E9D3" w:rsidR="00A44EB0" w:rsidRPr="00714288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Препараты дубильных веществ так же применяются в медицине, например, они обладают кровоостанавливающими свойствами, борются с болезнетворными организмами в ротовой полости, кишечнике и желудке. В большинстве своём такие вещества используют в 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народной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медицине</w:t>
      </w:r>
      <w:r w:rsidR="008E7D17" w:rsidRPr="007142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D6A8C" w:rsidRPr="00714288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E7D17" w:rsidRPr="0071428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AF30B3D" w14:textId="77777777" w:rsidR="00A44EB0" w:rsidRPr="00A44EB0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 понятие </w:t>
      </w:r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«дубильные вещества» было предложено французским исследователем Арманом </w:t>
      </w:r>
      <w:proofErr w:type="spellStart"/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Сегеном</w:t>
      </w:r>
      <w:proofErr w:type="spellEnd"/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еще в 1796 году. Его открытие быстрого и дешевого способа дубления кожи стало настоящей революцией в кожевенном производстве.  </w:t>
      </w:r>
    </w:p>
    <w:p w14:paraId="1902F2BD" w14:textId="77777777" w:rsidR="00A44EB0" w:rsidRPr="008E7D17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Все дубильные вещества по классификации делятся на две группы:</w:t>
      </w:r>
      <w:r w:rsidR="008E7D17" w:rsidRPr="008E7D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D6A8C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8E7D17" w:rsidRPr="008E7D1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2126EC64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A44E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 Конденсированные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D4786DA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Это олигомеры, полимеры флаван-3-ола, флаван-3-4-диола и </w:t>
      </w:r>
      <w:proofErr w:type="spell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гидроксистильбена</w:t>
      </w:r>
      <w:proofErr w:type="spell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Такие соединения образуют продукты конденсации, не распадающиеся под действием кислот. </w:t>
      </w:r>
    </w:p>
    <w:p w14:paraId="6C0D40D2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B5F18B4" wp14:editId="7A43877B">
            <wp:simplePos x="0" y="0"/>
            <wp:positionH relativeFrom="column">
              <wp:posOffset>163830</wp:posOffset>
            </wp:positionH>
            <wp:positionV relativeFrom="paragraph">
              <wp:posOffset>9525</wp:posOffset>
            </wp:positionV>
            <wp:extent cx="215646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71" y="21273"/>
                <wp:lineTo x="2137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9"/>
                    <a:stretch/>
                  </pic:blipFill>
                  <pic:spPr bwMode="auto">
                    <a:xfrm>
                      <a:off x="0" y="0"/>
                      <a:ext cx="21564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C9A38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E353FC4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BDC31DA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9711E30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39FCE70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4BF5E9A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C9D1175" w14:textId="77777777" w:rsidR="00A44EB0" w:rsidRPr="00A44EB0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Такими устойчивыми к кислотам и щелочам они являются из-за своей полимерной цепи, образованной посредством углерод-углеродных связей (-С-С-) </w:t>
      </w:r>
    </w:p>
    <w:p w14:paraId="30B3BBB4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A44E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 Гидролизуемые</w:t>
      </w:r>
    </w:p>
    <w:p w14:paraId="7A34A827" w14:textId="51A58634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Эти вещества, наоборот, при обработке разбавленными кислотами распадаются с образованием более простых фенольных и не фенольных соединений. Сами по себе </w:t>
      </w:r>
      <w:r w:rsidR="00D7225D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D7225D"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идролизуемые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дубильные вещества 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смеси сложных эфиров фенолкарбоновых кислот с сахарами и не сахаридами.</w:t>
      </w:r>
    </w:p>
    <w:p w14:paraId="5123D01C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растениях чаще встречаются обе группы дубильных веществ с преобладанием той или иной группы.</w:t>
      </w:r>
      <w:r w:rsidRPr="00A44EB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5F3AA65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16E93" wp14:editId="30EBBEAB">
            <wp:extent cx="2804160" cy="1112520"/>
            <wp:effectExtent l="0" t="0" r="0" b="0"/>
            <wp:docPr id="2" name="Drawing 0" descr="image17252784492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2527844920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2539" cy="247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D7EE" w14:textId="77777777" w:rsidR="00A44EB0" w:rsidRPr="00A44EB0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654AD3C" w14:textId="4B323E1D" w:rsidR="00A44EB0" w:rsidRPr="00A44EB0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Глядя на эти сложные формулы, можно подумать, что мы никогда в жизни не сталкивались с такими необычными веществами напрямую, но это не так. Очень много вещей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которыми мы взаимодействуем в обычной жизни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содержат дубильные вещества. Для нашей работы мы выбрали корневище Бадана и листья Скумпии и Сумаха. Но дубильные вещества так же содержатся в таких продуктах как чай, хурма, черника, айва, чёрная смородина и многих других. </w:t>
      </w:r>
    </w:p>
    <w:p w14:paraId="5986C697" w14:textId="77777777" w:rsidR="00A44EB0" w:rsidRPr="00A44EB0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В растительном сырье дубильные вещества больше известны под названием таннины. Именно их присутствие придает немного странный терпкий привкус продуктам</w:t>
      </w:r>
    </w:p>
    <w:p w14:paraId="4031C5D2" w14:textId="6185BBBF" w:rsidR="00A44EB0" w:rsidRPr="00A44EB0" w:rsidRDefault="00A44EB0" w:rsidP="00311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немного о том, откуда они вообще появляются в растениях и почему в некоторых продуктах они есть, а в остальных отсутствуют. Самыми благоприятными условиями для накопления дубильных веществ является:</w:t>
      </w:r>
    </w:p>
    <w:p w14:paraId="507ED232" w14:textId="628066BA" w:rsidR="00A44EB0" w:rsidRPr="00A44EB0" w:rsidRDefault="00A44EB0" w:rsidP="00311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1. Умеренный климат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C5297E4" w14:textId="72F1CD53" w:rsidR="00A44EB0" w:rsidRPr="00A44EB0" w:rsidRDefault="00A44EB0" w:rsidP="00311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2. Известковые почвы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799C37E" w14:textId="415EEE9A" w:rsidR="00A44EB0" w:rsidRPr="00A44EB0" w:rsidRDefault="00A44EB0" w:rsidP="00311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3. Богатые фосфором почвы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0EDA56B" w14:textId="71F450C0" w:rsidR="00A44EB0" w:rsidRPr="00A44EB0" w:rsidRDefault="00A44EB0" w:rsidP="00311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4. Период бутонизации и цветения у травянистых растений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7EFE266" w14:textId="77777777" w:rsidR="00A44EB0" w:rsidRPr="00A44EB0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Негативное же влияние на накопление дубильных веществ оказывают такие факторы как:</w:t>
      </w:r>
    </w:p>
    <w:p w14:paraId="68CD2570" w14:textId="44CAC88A" w:rsidR="00A44EB0" w:rsidRPr="00A44EB0" w:rsidRDefault="00A44EB0" w:rsidP="00311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1. Богатые азотом почвы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1223758" w14:textId="327C3A77" w:rsidR="00A44EB0" w:rsidRPr="00A44EB0" w:rsidRDefault="00A44EB0" w:rsidP="00311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2. Рыхлые чернозёмные и песчаные почвы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8B1F5E6" w14:textId="62DBA305" w:rsidR="00A44EB0" w:rsidRPr="00A44EB0" w:rsidRDefault="00A44EB0" w:rsidP="00311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3. Период отрастания побегов у травянистых растений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E33449C" w14:textId="5C0B8FD9" w:rsidR="00A44EB0" w:rsidRPr="008E7D17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Накопление таннинов происходит, главным образом, в подземных органах многолетних растений (корневище бадана), в коре и древесине (кора дуба), в плодах (плоды см</w:t>
      </w:r>
      <w:r w:rsidR="005D72A5">
        <w:rPr>
          <w:rFonts w:ascii="Times New Roman" w:hAnsi="Times New Roman" w:cs="Times New Roman"/>
          <w:sz w:val="28"/>
          <w:szCs w:val="28"/>
          <w:shd w:val="clear" w:color="auto" w:fill="FFFFFF"/>
        </w:rPr>
        <w:t>ородины, черники) и в листьях (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листья сумаха, скумпии, чая) </w:t>
      </w:r>
      <w:r w:rsidR="008E7D17" w:rsidRPr="008E7D1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D6A8C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8E7D17" w:rsidRPr="008E7D1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FDBD629" w14:textId="77777777" w:rsidR="00A44EB0" w:rsidRPr="00A44EB0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Как было написано ранее, дубильные вещества так же применяются в медицине, так какое же воздействие они могут оказывать на организм?</w:t>
      </w:r>
    </w:p>
    <w:p w14:paraId="1FB3B34B" w14:textId="429A6FA4" w:rsidR="00A44EB0" w:rsidRPr="00A44EB0" w:rsidRDefault="00A44EB0" w:rsidP="00311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Я хочу остановиться на одном из самых важных свойств таннинов: дубильные вещества оказывают противоопухолевый и противовоспалительный эффекты. Существует много гипотез относительно механизмов антиканцерогенного эффекта дубильных веществ, получаемых из растительного сырья. В целом тан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ины действуют как </w:t>
      </w:r>
      <w:proofErr w:type="spell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антиинициаторные</w:t>
      </w:r>
      <w:proofErr w:type="spell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антистимулирущие</w:t>
      </w:r>
      <w:proofErr w:type="spell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агенты. В большинстве исследований антиканцерогенный и антимутагенный потенциал дубильных веществ может быть связан с их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антиоксидантными свойствами, которые важны для защиты клеток от окислительного повреждения, включая перекисное окисление липидов. </w:t>
      </w:r>
    </w:p>
    <w:p w14:paraId="4BF21A43" w14:textId="77777777" w:rsidR="00A44EB0" w:rsidRPr="00A44EB0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Обработка злокачественных клеток дубильной кислотой подавляет их функционирование за счёт остановки клеточного цикла и индукции внутренних путей апоптоза.</w:t>
      </w:r>
    </w:p>
    <w:p w14:paraId="21E66A43" w14:textId="3B008511" w:rsidR="00A44EB0" w:rsidRPr="008E7D17" w:rsidRDefault="00A44EB0" w:rsidP="005D72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Тан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ины так же подавляют рост бактерий и вирусов, разрушают целостность клеточной стенки микроба, блокируют рецепторный аппарат и жизнеобеспечивающие ферменты вирусов и грибков, что делает их хорошими антимикробными препаратами</w:t>
      </w:r>
      <w:r w:rsidR="008E7D17" w:rsidRPr="008E7D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D6A8C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8E7D17" w:rsidRPr="008E7D1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F8751BA" w14:textId="5E08FFD3" w:rsidR="00A44EB0" w:rsidRPr="005D72A5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7D17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Препараты, в составе которых содержатся тан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ины, можно встретить в любой аптеке. Мы посетили ближайшие к нашему центру аптеки (две) и в беседе с фармацевтами выяснили, что так</w:t>
      </w:r>
      <w:r w:rsidR="00D72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препаратов достаточно много, </w:t>
      </w:r>
      <w:r w:rsidR="005D72A5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55707B1" w14:textId="1A4B25C2" w:rsidR="00A44EB0" w:rsidRPr="00A44EB0" w:rsidRDefault="00A44EB0" w:rsidP="003111F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Жидкость Новикова - антисептическое ранозаживляющее средство</w:t>
      </w:r>
      <w:r w:rsidR="003111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16CED0D8" w14:textId="4FF450BA" w:rsidR="00A44EB0" w:rsidRPr="00A44EB0" w:rsidRDefault="00A44EB0" w:rsidP="003111F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</w:t>
      </w:r>
      <w:proofErr w:type="spellStart"/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Флакумин</w:t>
      </w:r>
      <w:proofErr w:type="spellEnd"/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0A2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</w:t>
      </w:r>
      <w:proofErr w:type="spellStart"/>
      <w:r w:rsidR="000A2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Хофицин</w:t>
      </w:r>
      <w:proofErr w:type="spellEnd"/>
      <w:r w:rsidR="000A2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- жел</w:t>
      </w:r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чегонные препараты</w:t>
      </w:r>
      <w:r w:rsidR="003111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172EA325" w14:textId="7EA3DF77" w:rsidR="00A44EB0" w:rsidRPr="00A44EB0" w:rsidRDefault="00A44EB0" w:rsidP="003111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</w:t>
      </w:r>
      <w:proofErr w:type="spellStart"/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Танальбин</w:t>
      </w:r>
      <w:proofErr w:type="spellEnd"/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- вяжущее средство при острых и хронических заболеваниях кишечника (энтеритах, колитах), а также при циститах</w:t>
      </w:r>
      <w:r w:rsidR="003111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A44E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111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свечи «</w:t>
      </w:r>
      <w:proofErr w:type="spellStart"/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Неоанузол</w:t>
      </w:r>
      <w:proofErr w:type="spellEnd"/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для ректального применения – так же в своем составе содержат танины.</w:t>
      </w:r>
    </w:p>
    <w:p w14:paraId="73359084" w14:textId="77777777" w:rsidR="00A44EB0" w:rsidRPr="00A44EB0" w:rsidRDefault="00A44EB0" w:rsidP="005D72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в продаже в аптеке сборы лекар</w:t>
      </w:r>
      <w:r w:rsidR="000A2F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ственных трав (пижма, кора дуба и другие). </w:t>
      </w:r>
      <w:r w:rsidRPr="00A44EB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68F5FC21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FD678A5" w14:textId="77777777" w:rsidR="00A44EB0" w:rsidRPr="00A44EB0" w:rsidRDefault="00A44EB0" w:rsidP="005D72A5">
      <w:pPr>
        <w:jc w:val="both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A44EB0">
        <w:rPr>
          <w:rFonts w:ascii="Times New Roman" w:hAnsi="Times New Roman" w:cs="Times New Roman"/>
          <w:b/>
          <w:sz w:val="28"/>
          <w:szCs w:val="28"/>
          <w:highlight w:val="lightGray"/>
        </w:rPr>
        <w:br w:type="page"/>
      </w:r>
    </w:p>
    <w:p w14:paraId="21DF390B" w14:textId="6FC0D210" w:rsidR="00A44EB0" w:rsidRPr="00A44EB0" w:rsidRDefault="00A44EB0" w:rsidP="005D72A5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Краткое ботаническое описание растений </w:t>
      </w:r>
    </w:p>
    <w:p w14:paraId="0B9C3271" w14:textId="77777777" w:rsidR="00A44EB0" w:rsidRPr="00A44EB0" w:rsidRDefault="00A44EB0" w:rsidP="005D72A5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14:paraId="4343FF33" w14:textId="77777777" w:rsidR="003111FE" w:rsidRDefault="00A44EB0" w:rsidP="003111F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Растения, которые мы выбрали для работы, встречаются в наших краях, но они так же распространены на остальной территории Российской Федерации. Всего мы выбрали три представителя и сейчас расскажем о каждом подробнее:</w:t>
      </w:r>
    </w:p>
    <w:p w14:paraId="2FD0D4D1" w14:textId="352520EB" w:rsidR="003111FE" w:rsidRDefault="00A44EB0" w:rsidP="003111F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1. Бадан (корневище)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1).</w:t>
      </w:r>
    </w:p>
    <w:p w14:paraId="7DC4D049" w14:textId="2E708DD6" w:rsidR="003111FE" w:rsidRDefault="00A44EB0" w:rsidP="003111F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2. Скумпия (листья)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2)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5C2B69B" w14:textId="5D495A17" w:rsidR="00A44EB0" w:rsidRPr="00A44EB0" w:rsidRDefault="00A44EB0" w:rsidP="003111F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3. Сумах (листья)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3)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9E4226B" w14:textId="77777777" w:rsidR="00E973D8" w:rsidRDefault="00E973D8" w:rsidP="005D72A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14:paraId="100908A3" w14:textId="547D1FA6" w:rsidR="008E7D17" w:rsidRPr="008E7D17" w:rsidRDefault="008E7D17" w:rsidP="005D72A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E7D17">
        <w:rPr>
          <w:b/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EFE619D" wp14:editId="5FF3A66A">
            <wp:simplePos x="0" y="0"/>
            <wp:positionH relativeFrom="column">
              <wp:posOffset>872490</wp:posOffset>
            </wp:positionH>
            <wp:positionV relativeFrom="paragraph">
              <wp:posOffset>274955</wp:posOffset>
            </wp:positionV>
            <wp:extent cx="3329940" cy="1745615"/>
            <wp:effectExtent l="0" t="0" r="3810" b="6985"/>
            <wp:wrapTight wrapText="bothSides">
              <wp:wrapPolygon edited="0">
                <wp:start x="0" y="0"/>
                <wp:lineTo x="0" y="21451"/>
                <wp:lineTo x="21501" y="21451"/>
                <wp:lineTo x="21501" y="0"/>
                <wp:lineTo x="0" y="0"/>
              </wp:wrapPolygon>
            </wp:wrapTight>
            <wp:docPr id="3" name="Рисунок 3" descr="https://i.okcdn.ru/i?r=BUHoKFKCs3-57yPBZdu-SuAVkzCm1qiGlYKX5pHJYSEo86YaYRJbxRCSaJRDCUSnlKdW1JUVYlgUXPXZW_gIU3HN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okcdn.ru/i?r=BUHoKFKCs3-57yPBZdu-SuAVkzCm1qiGlYKX5pHJYSEo86YaYRJbxRCSaJRDCUSnlKdW1JUVYlgUXPXZW_gIU3HN&amp;dpr=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4" t="9640" r="15816" b="66242"/>
                    <a:stretch/>
                  </pic:blipFill>
                  <pic:spPr bwMode="auto">
                    <a:xfrm>
                      <a:off x="0" y="0"/>
                      <a:ext cx="332994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1F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рис. 1. 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Бадан</w:t>
      </w:r>
      <w:r w:rsidR="00E90638" w:rsidRPr="008E7D17">
        <w:rPr>
          <w:b/>
          <w:i/>
        </w:rPr>
        <w:t xml:space="preserve"> </w:t>
      </w:r>
      <w:r>
        <w:rPr>
          <w:b/>
          <w:i/>
        </w:rPr>
        <w:t>(</w:t>
      </w:r>
      <w:hyperlink r:id="rId11" w:tooltip="Латинский язык" w:history="1">
        <w:r w:rsidR="00E90638" w:rsidRPr="008E7D17">
          <w:rPr>
            <w:rFonts w:ascii="Arial" w:hAnsi="Arial" w:cs="Arial"/>
            <w:b/>
            <w:i/>
            <w:sz w:val="21"/>
            <w:szCs w:val="21"/>
            <w:shd w:val="clear" w:color="auto" w:fill="FFFFFF"/>
          </w:rPr>
          <w:t>лат</w:t>
        </w:r>
        <w:r w:rsidR="00E90638" w:rsidRPr="008E7D17">
          <w:rPr>
            <w:rFonts w:ascii="Arial" w:hAnsi="Arial" w:cs="Arial"/>
            <w:b/>
            <w:i/>
            <w:sz w:val="21"/>
            <w:szCs w:val="21"/>
            <w:u w:val="single"/>
            <w:shd w:val="clear" w:color="auto" w:fill="FFFFFF"/>
          </w:rPr>
          <w:t>.</w:t>
        </w:r>
      </w:hyperlink>
      <w:r w:rsidR="00E90638" w:rsidRPr="008E7D17">
        <w:rPr>
          <w:rFonts w:ascii="Arial" w:hAnsi="Arial" w:cs="Arial"/>
          <w:b/>
          <w:i/>
          <w:sz w:val="21"/>
          <w:szCs w:val="21"/>
          <w:shd w:val="clear" w:color="auto" w:fill="FFFFFF"/>
        </w:rPr>
        <w:t> </w:t>
      </w:r>
      <w:r w:rsidR="00E90638" w:rsidRPr="008E7D17">
        <w:rPr>
          <w:rFonts w:ascii="Arial" w:hAnsi="Arial" w:cs="Arial"/>
          <w:b/>
          <w:i/>
          <w:iCs/>
          <w:sz w:val="21"/>
          <w:szCs w:val="21"/>
          <w:shd w:val="clear" w:color="auto" w:fill="FFFFFF"/>
          <w:lang w:val="la-Latn"/>
        </w:rPr>
        <w:t>Bergenia</w:t>
      </w:r>
      <w:r>
        <w:rPr>
          <w:rFonts w:ascii="Arial" w:hAnsi="Arial" w:cs="Arial"/>
          <w:b/>
          <w:i/>
          <w:iCs/>
          <w:sz w:val="21"/>
          <w:szCs w:val="21"/>
          <w:shd w:val="clear" w:color="auto" w:fill="FFFFFF"/>
        </w:rPr>
        <w:t>)</w:t>
      </w:r>
      <w:r w:rsidRPr="008E7D17">
        <w:rPr>
          <w:rFonts w:ascii="Arial" w:hAnsi="Arial" w:cs="Arial"/>
          <w:b/>
          <w:i/>
          <w:color w:val="202122"/>
          <w:sz w:val="21"/>
          <w:szCs w:val="21"/>
          <w:shd w:val="clear" w:color="auto" w:fill="FFFFFF"/>
        </w:rPr>
        <w:t>, семейство </w:t>
      </w:r>
      <w:hyperlink r:id="rId12" w:history="1">
        <w:r w:rsidRPr="008E7D17">
          <w:rPr>
            <w:rFonts w:ascii="Arial" w:hAnsi="Arial" w:cs="Arial"/>
            <w:b/>
            <w:i/>
            <w:sz w:val="21"/>
            <w:szCs w:val="21"/>
            <w:shd w:val="clear" w:color="auto" w:fill="FFFFFF"/>
          </w:rPr>
          <w:t>Камнеломковые</w:t>
        </w:r>
      </w:hyperlink>
      <w:r w:rsidRPr="008E7D17">
        <w:rPr>
          <w:rFonts w:ascii="Arial" w:hAnsi="Arial" w:cs="Arial"/>
          <w:b/>
          <w:i/>
          <w:sz w:val="21"/>
          <w:szCs w:val="21"/>
          <w:shd w:val="clear" w:color="auto" w:fill="FFFFFF"/>
        </w:rPr>
        <w:t> (</w:t>
      </w:r>
      <w:r w:rsidRPr="008E7D17">
        <w:rPr>
          <w:rFonts w:ascii="Arial" w:hAnsi="Arial" w:cs="Arial"/>
          <w:b/>
          <w:i/>
          <w:iCs/>
          <w:sz w:val="21"/>
          <w:szCs w:val="21"/>
          <w:shd w:val="clear" w:color="auto" w:fill="FFFFFF"/>
          <w:lang w:val="la-Latn"/>
        </w:rPr>
        <w:t>Saxifragaceae</w:t>
      </w:r>
      <w:r w:rsidRPr="008E7D17">
        <w:rPr>
          <w:rFonts w:ascii="Arial" w:hAnsi="Arial" w:cs="Arial"/>
          <w:b/>
          <w:i/>
          <w:sz w:val="21"/>
          <w:szCs w:val="21"/>
          <w:shd w:val="clear" w:color="auto" w:fill="FFFFFF"/>
        </w:rPr>
        <w:t>).</w:t>
      </w:r>
    </w:p>
    <w:p w14:paraId="459D1DAC" w14:textId="77777777" w:rsidR="008E7D17" w:rsidRPr="008E7D17" w:rsidRDefault="008E7D17" w:rsidP="005D72A5">
      <w:pPr>
        <w:spacing w:after="0" w:line="240" w:lineRule="auto"/>
        <w:contextualSpacing/>
        <w:jc w:val="both"/>
        <w:rPr>
          <w:rFonts w:ascii="Arial" w:hAnsi="Arial" w:cs="Arial"/>
          <w:iCs/>
          <w:sz w:val="21"/>
          <w:szCs w:val="21"/>
          <w:shd w:val="clear" w:color="auto" w:fill="FFFFFF"/>
          <w:lang w:val="la-Latn"/>
        </w:rPr>
      </w:pPr>
    </w:p>
    <w:p w14:paraId="37881BC3" w14:textId="77777777" w:rsidR="008E7D17" w:rsidRDefault="008E7D17" w:rsidP="005D72A5">
      <w:pPr>
        <w:spacing w:after="0" w:line="240" w:lineRule="auto"/>
        <w:contextualSpacing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7B9DDE3B" w14:textId="77777777" w:rsidR="00A44EB0" w:rsidRPr="00A44EB0" w:rsidRDefault="00A44EB0" w:rsidP="005D72A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26367D4" w14:textId="77777777" w:rsidR="00E973D8" w:rsidRDefault="00E973D8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A932D85" w14:textId="77777777" w:rsidR="00E973D8" w:rsidRDefault="00E973D8" w:rsidP="005D72A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462ABF" w14:textId="77777777" w:rsidR="00E973D8" w:rsidRDefault="00E973D8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DE2BCA6" w14:textId="77777777" w:rsidR="00E973D8" w:rsidRDefault="00E973D8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E6C0F49" w14:textId="77777777" w:rsidR="008E7D17" w:rsidRDefault="008E7D17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933B56" w14:textId="77777777" w:rsidR="008E7D17" w:rsidRDefault="008E7D17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5582795" w14:textId="77777777" w:rsidR="008E7D17" w:rsidRDefault="008E7D17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1F37B0F" w14:textId="2BEFD47D" w:rsidR="00A44EB0" w:rsidRPr="00A44EB0" w:rsidRDefault="00A44EB0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Бадан </w:t>
      </w:r>
      <w:proofErr w:type="gram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- это многолетнее травянистое растение</w:t>
      </w:r>
      <w:proofErr w:type="gram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. Произрастает в умеренном климате Азии – от Средней Азии и Афганистана до Китая и Кореи, в горных районах (400</w:t>
      </w:r>
      <w:r w:rsidR="003111FE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2500 метров над уровнем моря) Восточной и Западной Сибири, на Алтае, в Саянах, в Прибайкалье в верховьях Алдана и Якутии. Растение быстро накапливает тан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ины в разных частях – и в листьях, и в корневище… В народной медицине используется корневище Бадана 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proofErr w:type="gramStart"/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реже 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листья).  В его составе в</w:t>
      </w:r>
      <w:r w:rsidR="00EA66B4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явлены дубильные вещества, арбутин, </w:t>
      </w:r>
      <w:proofErr w:type="spell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изокумарин</w:t>
      </w:r>
      <w:proofErr w:type="spell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бергенин</w:t>
      </w:r>
      <w:proofErr w:type="spell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другие биологически активные вещества.</w:t>
      </w:r>
    </w:p>
    <w:p w14:paraId="04C4D913" w14:textId="77777777" w:rsidR="00AD70A8" w:rsidRDefault="00A44EB0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Отвар корневищ Бадана оказывает вяжущее, противомикробное, противовоспалительное, гемостатическое действие. </w:t>
      </w:r>
      <w:r w:rsidR="00AD70A8" w:rsidRPr="00AD70A8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D6A8C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AD70A8" w:rsidRPr="00AD70A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0EC87397" w14:textId="77777777" w:rsidR="00AD70A8" w:rsidRDefault="00AD70A8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44EB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1441D4E" wp14:editId="4D250949">
            <wp:simplePos x="0" y="0"/>
            <wp:positionH relativeFrom="margin">
              <wp:posOffset>-3810</wp:posOffset>
            </wp:positionH>
            <wp:positionV relativeFrom="paragraph">
              <wp:posOffset>129540</wp:posOffset>
            </wp:positionV>
            <wp:extent cx="1424940" cy="2720975"/>
            <wp:effectExtent l="0" t="0" r="3810" b="3175"/>
            <wp:wrapTight wrapText="bothSides">
              <wp:wrapPolygon edited="0">
                <wp:start x="0" y="0"/>
                <wp:lineTo x="0" y="21474"/>
                <wp:lineTo x="21369" y="21474"/>
                <wp:lineTo x="21369" y="0"/>
                <wp:lineTo x="0" y="0"/>
              </wp:wrapPolygon>
            </wp:wrapTight>
            <wp:docPr id="4" name="Рисунок 4" descr="https://sun9-68.userapi.com/impg/dgKzg7k_UyfjQMvjc-pFrShIVeG4SRsJFC7UsA/iA_AmWSw2aU.jpg?size=474x1080&amp;quality=95&amp;sign=f552d769d14d00e856f6e13989a984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dgKzg7k_UyfjQMvjc-pFrShIVeG4SRsJFC7UsA/iA_AmWSw2aU.jpg?size=474x1080&amp;quality=95&amp;sign=f552d769d14d00e856f6e13989a9847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7187C" w14:textId="74181AA0" w:rsidR="00AD70A8" w:rsidRDefault="00B22C18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Рис. 2. </w:t>
      </w:r>
      <w:r w:rsidR="00AD70A8" w:rsidRPr="00AD70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Скумпия </w:t>
      </w:r>
      <w:r w:rsidR="00A44EB0" w:rsidRPr="00AD70A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  <w:r w:rsidR="00AD70A8" w:rsidRPr="00AD70A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(</w:t>
      </w:r>
      <w:hyperlink r:id="rId14" w:tooltip="Латинский язык" w:history="1">
        <w:r w:rsidR="00E90638" w:rsidRPr="00AD70A8">
          <w:rPr>
            <w:rFonts w:ascii="Times New Roman" w:hAnsi="Times New Roman" w:cs="Times New Roman"/>
            <w:b/>
            <w:i/>
            <w:sz w:val="28"/>
            <w:szCs w:val="28"/>
            <w:u w:val="single"/>
            <w:shd w:val="clear" w:color="auto" w:fill="FFFFFF"/>
          </w:rPr>
          <w:t>лат.</w:t>
        </w:r>
      </w:hyperlink>
      <w:r w:rsidR="00E90638" w:rsidRPr="00AD70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="00E90638" w:rsidRPr="00AD70A8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la-Latn"/>
        </w:rPr>
        <w:t>Cotinus coggýgria</w:t>
      </w:r>
      <w:r w:rsidR="00AD70A8" w:rsidRPr="00AD70A8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),</w:t>
      </w:r>
    </w:p>
    <w:p w14:paraId="48EE7EAC" w14:textId="77777777" w:rsidR="00B22C18" w:rsidRDefault="00E90638" w:rsidP="005D72A5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AD70A8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   </w:t>
      </w:r>
      <w:r w:rsidR="00AD70A8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   </w:t>
      </w:r>
      <w:r w:rsidR="00AD70A8" w:rsidRPr="00AD70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семейство</w:t>
      </w:r>
      <w:r w:rsidRPr="00AD70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>HYPERLINK "https://ru.wikipedia.org/wiki/%D0%90%D0%BD%D0%B0%D0%BA%D0%B0%D1%80%D0%B4%D0%B8%D0%B5%D0%B2%D1%8B%D0%B5" \o "Анакардиевые"</w:instrText>
      </w:r>
      <w:r>
        <w:fldChar w:fldCharType="separate"/>
      </w:r>
      <w:r w:rsidRPr="00AD70A8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Анакардиевые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fldChar w:fldCharType="end"/>
      </w:r>
      <w:r w:rsidRPr="00E90638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14:paraId="1A432278" w14:textId="5BC252C7" w:rsidR="00A44EB0" w:rsidRPr="00AD70A8" w:rsidRDefault="00E90638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 </w:t>
      </w:r>
    </w:p>
    <w:p w14:paraId="1C8E0BC5" w14:textId="77777777" w:rsidR="00A44EB0" w:rsidRPr="00A44EB0" w:rsidRDefault="00A44EB0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растение стало очень популярно в последнее время среди садовников, причиной этого послужила красота дерева.</w:t>
      </w:r>
    </w:p>
    <w:p w14:paraId="1066448F" w14:textId="6883D4E0" w:rsidR="00A44EB0" w:rsidRPr="00A44EB0" w:rsidRDefault="00A44EB0" w:rsidP="005D72A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Скумпия представляет из себя кустарник (иногда маленькое дерево) весьма декоративного вида, за красоту растение называли </w:t>
      </w:r>
      <w:proofErr w:type="spell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искряное</w:t>
      </w:r>
      <w:proofErr w:type="spell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дерево, пламенник или 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чудо-дерево. Продолжительность жизни кустарника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около ста лет.</w:t>
      </w:r>
    </w:p>
    <w:p w14:paraId="3E60DA12" w14:textId="77777777" w:rsidR="00A44EB0" w:rsidRPr="00A44EB0" w:rsidRDefault="00A44EB0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Скумпия растёт в лесах, зарослях кустарников, на сухих склонах, меловых отложениях и по каменистым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поймам рек. Она поднимается на высоту до 700–2400 метров. Естественный ареал обитания скумпии включает Европу, Восточную Азию, Кавказ, Китай, Индию, Непал и Пакистан</w:t>
      </w:r>
    </w:p>
    <w:p w14:paraId="249AC041" w14:textId="77777777" w:rsidR="00A44EB0" w:rsidRPr="00AD70A8" w:rsidRDefault="00A44EB0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В медицине применяют листья скумпии, так как они обладают вяжущим свойством, как раз из-за наличия дубильных веществ. Используют листья при заболеваниях желчных протоков, диарее, пародонтозе, фарингитах, малярии, дизентерии, заболеваниях кожи, ранах. В народной медицине листья скумпии употребляются для полоскания рта и горла при хронических катарах слизистой оболочки, лечении желудочно-кишечного тракта, наружно — как антисептик при ожогах, язвах.</w:t>
      </w:r>
      <w:r w:rsidR="00AD70A8" w:rsidRPr="00AD7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8D6A8C"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 w:rsidR="00AD70A8" w:rsidRPr="00AD70A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5FCE3DAD" w14:textId="77777777" w:rsidR="00A44EB0" w:rsidRPr="00A44EB0" w:rsidRDefault="00A44EB0" w:rsidP="005D72A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620FB4E" w14:textId="20AB737A" w:rsidR="00A44EB0" w:rsidRPr="00AD70A8" w:rsidRDefault="00A44EB0" w:rsidP="00B22C18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D70A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0E20818" wp14:editId="7E610A5A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1649730" cy="2933700"/>
            <wp:effectExtent l="0" t="0" r="7620" b="0"/>
            <wp:wrapTight wrapText="bothSides">
              <wp:wrapPolygon edited="0">
                <wp:start x="0" y="0"/>
                <wp:lineTo x="0" y="21460"/>
                <wp:lineTo x="21450" y="21460"/>
                <wp:lineTo x="21450" y="0"/>
                <wp:lineTo x="0" y="0"/>
              </wp:wrapPolygon>
            </wp:wrapTight>
            <wp:docPr id="5" name="Рисунок 5" descr="https://i.okcdn.ru/i?r=BUHoKFKCs3-57yPBZdu-SuAVbQxsupjHDguwDXyUp_TDfKUL883yRIZRj5qqexkWuiJW1JUVYlgUXPXZW_gIU3HN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okcdn.ru/i?r=BUHoKFKCs3-57yPBZdu-SuAVbQxsupjHDguwDXyUp_TDfKUL883yRIZRj5qqexkWuiJW1JUVYlgUXPXZW_gIU3HN&amp;dpr=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C1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Рис. 3. </w:t>
      </w:r>
      <w:r w:rsidR="00AD70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Сумах</w:t>
      </w:r>
      <w:r w:rsidR="00E90638" w:rsidRPr="00AD70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D70A8">
        <w:rPr>
          <w:rFonts w:ascii="Times New Roman" w:hAnsi="Times New Roman" w:cs="Times New Roman"/>
          <w:b/>
          <w:i/>
          <w:sz w:val="28"/>
          <w:szCs w:val="28"/>
        </w:rPr>
        <w:t>(</w:t>
      </w:r>
      <w:hyperlink r:id="rId16" w:history="1">
        <w:r w:rsidR="00E90638" w:rsidRPr="00AD70A8">
          <w:rPr>
            <w:rFonts w:ascii="Times New Roman" w:hAnsi="Times New Roman" w:cs="Times New Roman"/>
            <w:b/>
            <w:i/>
            <w:sz w:val="28"/>
            <w:szCs w:val="28"/>
            <w:u w:val="single"/>
            <w:shd w:val="clear" w:color="auto" w:fill="FFFFFF"/>
          </w:rPr>
          <w:t>лат.</w:t>
        </w:r>
      </w:hyperlink>
      <w:r w:rsidR="00E90638" w:rsidRPr="00AD70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="00E90638" w:rsidRPr="00AD70A8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la-Latn"/>
        </w:rPr>
        <w:t>Rhus</w:t>
      </w:r>
      <w:r w:rsidR="00AD70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 семейство</w:t>
      </w:r>
      <w:r w:rsidR="00E90638" w:rsidRPr="00AD70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proofErr w:type="spellStart"/>
      <w:r w:rsidR="00E90638">
        <w:fldChar w:fldCharType="begin"/>
      </w:r>
      <w:r w:rsidR="00E90638">
        <w:instrText>HYPERLINK "https://ru.wikipedia.org/wiki/%D0%90%D0%BD%D0%B0%D0%BA%D0%B0%D1%80%D0%B4%D0%B8%D0%B5%D0%B2%D1%8B%D0%B5" \o "Анакардиевые"</w:instrText>
      </w:r>
      <w:r w:rsidR="00E90638">
        <w:fldChar w:fldCharType="separate"/>
      </w:r>
      <w:r w:rsidR="00E90638" w:rsidRPr="00AD70A8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Анакардиевые</w:t>
      </w:r>
      <w:proofErr w:type="spellEnd"/>
      <w:r w:rsidR="00E90638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fldChar w:fldCharType="end"/>
      </w:r>
      <w:r w:rsidR="00E90638" w:rsidRPr="00AD70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(</w:t>
      </w:r>
      <w:proofErr w:type="spellStart"/>
      <w:r w:rsidR="00E90638" w:rsidRPr="00AD70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Anacardiaceae</w:t>
      </w:r>
      <w:proofErr w:type="spellEnd"/>
      <w:r w:rsidR="00E90638" w:rsidRPr="00AD70A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).</w:t>
      </w:r>
    </w:p>
    <w:p w14:paraId="3A559091" w14:textId="77777777" w:rsidR="00AD70A8" w:rsidRDefault="00AD70A8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D57F977" w14:textId="0847FCF4" w:rsidR="00A44EB0" w:rsidRPr="00A44EB0" w:rsidRDefault="00A44EB0" w:rsidP="00B22C1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Сумах это</w:t>
      </w:r>
      <w:proofErr w:type="gram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 растений, объединяющий кустарники и небольшие деревья семейства </w:t>
      </w:r>
      <w:proofErr w:type="spell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Анакардиевые</w:t>
      </w:r>
      <w:proofErr w:type="spell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Встретить его можно почти везде, он растёт в Северной Америке, Передней и Восточной Азии, Африке, Европе. Наибольшее число видов 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Южной Африке. В медицине применяют листья сумаха, опять же, из-за наличия дубильных веществ. Есть даже отдельный вид сумаха 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Сумах дубильный. Из него получают уже известный нам тан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ин. Листья сумаха оказывают вяжущее, кровоостанавливающее, противовоспалительное,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ранозаживляющее, антисептическое и мочегонное действие.</w:t>
      </w:r>
    </w:p>
    <w:p w14:paraId="330A33A8" w14:textId="2072AC0F" w:rsidR="00A44EB0" w:rsidRPr="00A97E58" w:rsidRDefault="00A44EB0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Это растение так же можно считать декоративным, оно очень красиво смотрится, например, в саду.</w:t>
      </w:r>
      <w:r w:rsidR="00A97E58" w:rsidRPr="00A97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</w:t>
      </w:r>
      <w:r w:rsidR="008D6A8C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A97E58" w:rsidRPr="00A97E58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296C7D63" w14:textId="6F0B00C4" w:rsidR="00A44EB0" w:rsidRPr="00A44EB0" w:rsidRDefault="00A44EB0" w:rsidP="005D72A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2131223" w14:textId="62D57A82" w:rsidR="00A44EB0" w:rsidRPr="00A44EB0" w:rsidRDefault="00A44EB0" w:rsidP="005D72A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0AB9404" w14:textId="77777777" w:rsidR="00A44EB0" w:rsidRPr="00A44EB0" w:rsidRDefault="00A44EB0" w:rsidP="005D72A5">
      <w:pPr>
        <w:numPr>
          <w:ilvl w:val="0"/>
          <w:numId w:val="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Методы исследования и результаты. </w:t>
      </w:r>
    </w:p>
    <w:p w14:paraId="015A4C5A" w14:textId="77777777" w:rsidR="00A44EB0" w:rsidRPr="00A44EB0" w:rsidRDefault="00A44EB0" w:rsidP="005D72A5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02FC595" w14:textId="77777777" w:rsidR="00A44EB0" w:rsidRPr="00A44EB0" w:rsidRDefault="00A44EB0" w:rsidP="005D72A5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Изучение выше указанных растений мы начали со сбора лекарственного сырья. </w:t>
      </w:r>
    </w:p>
    <w:p w14:paraId="43BB910A" w14:textId="77777777" w:rsidR="00A44EB0" w:rsidRPr="00A44EB0" w:rsidRDefault="00A44EB0" w:rsidP="005D72A5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B7FC8C" w14:textId="77777777" w:rsidR="00A44EB0" w:rsidRPr="00A44EB0" w:rsidRDefault="00A44EB0" w:rsidP="005D72A5">
      <w:pPr>
        <w:numPr>
          <w:ilvl w:val="1"/>
          <w:numId w:val="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Сбор и заготовка сырья для исследования</w:t>
      </w:r>
    </w:p>
    <w:p w14:paraId="66602EA5" w14:textId="77777777" w:rsidR="00A44EB0" w:rsidRPr="00A44EB0" w:rsidRDefault="00A44EB0" w:rsidP="005D72A5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2EA5B18" w14:textId="3FAC1E37" w:rsidR="00A44EB0" w:rsidRPr="00A44EB0" w:rsidRDefault="00A44EB0" w:rsidP="005D72A5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Учитывали основные требования и правила сбора растений.</w:t>
      </w:r>
      <w:r w:rsidR="008D6A8C" w:rsidRPr="008D6A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8D6A8C"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</w:t>
      </w:r>
      <w:r w:rsidR="008D6A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</w:t>
      </w:r>
      <w:r w:rsidR="00B22C1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]</w:t>
      </w:r>
      <w:r w:rsidR="008D6A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  <w:r w:rsidR="00B22C1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[</w:t>
      </w:r>
      <w:r w:rsidR="008D6A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8</w:t>
      </w:r>
      <w:r w:rsidR="008D6A8C"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]</w:t>
      </w:r>
      <w:r w:rsidR="009B1C6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14:paraId="43B55174" w14:textId="77777777" w:rsidR="00A44EB0" w:rsidRPr="00A44EB0" w:rsidRDefault="00A44EB0" w:rsidP="005D72A5">
      <w:pPr>
        <w:numPr>
          <w:ilvl w:val="0"/>
          <w:numId w:val="3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Сырье собирали в экологически чистых районах – биостанция нашего центра (расположена в загородной зоне) и район Исаковского водохранилища (дачная загородная зона) Сроки сбора определяли в зависимости от вида растения и собираемых органов (учитывается в какое время эти органы накапливают максимальное количество полезных веществ):</w:t>
      </w:r>
    </w:p>
    <w:p w14:paraId="1E02AFA7" w14:textId="77777777" w:rsidR="00A44EB0" w:rsidRPr="00A44EB0" w:rsidRDefault="00A44EB0" w:rsidP="00B22C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сумах и скумпия – листья, собирать можно от начала цветения до плодоношения. В нашем случае – август-сентябрь</w:t>
      </w:r>
    </w:p>
    <w:p w14:paraId="68194B58" w14:textId="77777777" w:rsidR="00A44EB0" w:rsidRPr="00A44EB0" w:rsidRDefault="00A44EB0" w:rsidP="00B22C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- бадан – корневище, рекомендуется собирать осенью, октябрь-ноябрь.</w:t>
      </w:r>
    </w:p>
    <w:p w14:paraId="2D6C5938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Сбор сырья мы проводили единовременно, 08.09.2024 г.</w:t>
      </w:r>
    </w:p>
    <w:p w14:paraId="30A7828D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Из собранного сырья были приготовлены водные извлечения – отвар и настой.</w:t>
      </w:r>
    </w:p>
    <w:p w14:paraId="25482075" w14:textId="00A1F8B8" w:rsidR="00A44EB0" w:rsidRPr="008D6A8C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ГФ следует учитывать основные требования к водным растворам лекарственных растений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2C18" w:rsidRPr="008D6A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[2]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27D00" w:rsidRPr="00827D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14:paraId="5B11FC0C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измельченность</w:t>
      </w:r>
      <w:proofErr w:type="spellEnd"/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сырья – размеры частиц листьев не более 5 мм, корневищ – до 3 мм.</w:t>
      </w:r>
    </w:p>
    <w:p w14:paraId="5BFF4681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- соотношение сырья и воды – стандартное соотношение – 1:10 (если нет особых указаний).</w:t>
      </w:r>
    </w:p>
    <w:p w14:paraId="6B409D26" w14:textId="78A2F3A2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Подготовленное сырье заливали водой и нагревали на водяной бане </w:t>
      </w:r>
      <w:r w:rsidR="00B22C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7-10 минут – листья (настой), 20-25 минут – корневища (отвар). Настой и отвар, процедить. Использовали для дальнейших исследований.</w:t>
      </w:r>
    </w:p>
    <w:p w14:paraId="28D9B64A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Важно! Настои и отвары недолговечны. Хранить в холодильнике 2-3 дня. Но лучше использовать свежеприготовленный. </w:t>
      </w:r>
    </w:p>
    <w:p w14:paraId="4332F58C" w14:textId="77777777" w:rsidR="00A44EB0" w:rsidRDefault="00A44EB0" w:rsidP="0002327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765B5DE" w14:textId="77777777" w:rsidR="00A44EB0" w:rsidRPr="00A44EB0" w:rsidRDefault="00A44EB0" w:rsidP="000232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07516C0" w14:textId="36D2DC61" w:rsidR="00A44EB0" w:rsidRPr="00023272" w:rsidRDefault="00A44EB0" w:rsidP="00023272">
      <w:pPr>
        <w:numPr>
          <w:ilvl w:val="1"/>
          <w:numId w:val="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Выявление дубильных веществ в растительном сырье</w:t>
      </w:r>
    </w:p>
    <w:p w14:paraId="06F6A1B7" w14:textId="77777777" w:rsidR="00A44EB0" w:rsidRPr="00A44EB0" w:rsidRDefault="00A44EB0" w:rsidP="0002327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 w:rsidRPr="00A44EB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Для обнаружения дубильных веществ в водных растворах лекарственного сырья мы провели качественные реакции, суть которых в том, что сырье при добавлении некоторых химических реактивов изменяет цвет или в растворе появляется осадок.</w:t>
      </w:r>
      <w:r w:rsidR="00827D00" w:rsidRPr="00827D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827D00"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</w:t>
      </w:r>
      <w:r w:rsidR="008D6A8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1,8</w:t>
      </w:r>
      <w:r w:rsidR="00827D00"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] </w:t>
      </w:r>
    </w:p>
    <w:p w14:paraId="3EA6946A" w14:textId="77777777" w:rsidR="00A44EB0" w:rsidRPr="00A44EB0" w:rsidRDefault="00A44EB0" w:rsidP="0002327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b/>
          <w:i/>
          <w:iCs/>
          <w:sz w:val="28"/>
          <w:szCs w:val="28"/>
        </w:rPr>
        <w:t>Осаждение желатином</w:t>
      </w:r>
      <w:r w:rsidRPr="00A44EB0">
        <w:rPr>
          <w:rFonts w:ascii="Times New Roman" w:hAnsi="Times New Roman" w:cs="Times New Roman"/>
          <w:b/>
          <w:sz w:val="28"/>
          <w:szCs w:val="28"/>
        </w:rPr>
        <w:t>.</w:t>
      </w:r>
      <w:r w:rsidRPr="00A44E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98836C" w14:textId="77777777" w:rsidR="00A44EB0" w:rsidRPr="00A44EB0" w:rsidRDefault="00A44EB0" w:rsidP="0002327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sz w:val="28"/>
          <w:szCs w:val="28"/>
        </w:rPr>
        <w:t>- приготовили 1% раствор желатина в 10% растворе натрия хлорида.</w:t>
      </w:r>
    </w:p>
    <w:p w14:paraId="50F682B3" w14:textId="1135CE62" w:rsidR="00A44EB0" w:rsidRPr="00A44EB0" w:rsidRDefault="00A44EB0" w:rsidP="0002327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sz w:val="28"/>
          <w:szCs w:val="28"/>
        </w:rPr>
        <w:t>- в пробирки поместили приготовленные водные настои листьев сумаха и скумпии и отвар корневища бадана по 5 мл (пробирка №</w:t>
      </w:r>
      <w:r w:rsidR="00B22C18">
        <w:rPr>
          <w:rFonts w:ascii="Times New Roman" w:hAnsi="Times New Roman" w:cs="Times New Roman"/>
          <w:sz w:val="28"/>
          <w:szCs w:val="28"/>
        </w:rPr>
        <w:t xml:space="preserve"> </w:t>
      </w:r>
      <w:r w:rsidRPr="00A44EB0">
        <w:rPr>
          <w:rFonts w:ascii="Times New Roman" w:hAnsi="Times New Roman" w:cs="Times New Roman"/>
          <w:sz w:val="28"/>
          <w:szCs w:val="28"/>
        </w:rPr>
        <w:t xml:space="preserve">1 – </w:t>
      </w:r>
      <w:r w:rsidR="00B22C18">
        <w:rPr>
          <w:rFonts w:ascii="Times New Roman" w:hAnsi="Times New Roman" w:cs="Times New Roman"/>
          <w:sz w:val="28"/>
          <w:szCs w:val="28"/>
        </w:rPr>
        <w:t xml:space="preserve">настой </w:t>
      </w:r>
      <w:proofErr w:type="gramStart"/>
      <w:r w:rsidRPr="00A44EB0">
        <w:rPr>
          <w:rFonts w:ascii="Times New Roman" w:hAnsi="Times New Roman" w:cs="Times New Roman"/>
          <w:sz w:val="28"/>
          <w:szCs w:val="28"/>
        </w:rPr>
        <w:t>сумах</w:t>
      </w:r>
      <w:r w:rsidR="00B22C18">
        <w:rPr>
          <w:rFonts w:ascii="Times New Roman" w:hAnsi="Times New Roman" w:cs="Times New Roman"/>
          <w:sz w:val="28"/>
          <w:szCs w:val="28"/>
        </w:rPr>
        <w:t>а</w:t>
      </w:r>
      <w:r w:rsidRPr="00A44EB0">
        <w:rPr>
          <w:rFonts w:ascii="Times New Roman" w:hAnsi="Times New Roman" w:cs="Times New Roman"/>
          <w:sz w:val="28"/>
          <w:szCs w:val="28"/>
        </w:rPr>
        <w:t xml:space="preserve">, </w:t>
      </w:r>
      <w:r w:rsidR="00B22C1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22C1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44EB0">
        <w:rPr>
          <w:rFonts w:ascii="Times New Roman" w:hAnsi="Times New Roman" w:cs="Times New Roman"/>
          <w:sz w:val="28"/>
          <w:szCs w:val="28"/>
        </w:rPr>
        <w:t>№</w:t>
      </w:r>
      <w:r w:rsidR="00B22C18">
        <w:rPr>
          <w:rFonts w:ascii="Times New Roman" w:hAnsi="Times New Roman" w:cs="Times New Roman"/>
          <w:sz w:val="28"/>
          <w:szCs w:val="28"/>
        </w:rPr>
        <w:t xml:space="preserve"> </w:t>
      </w:r>
      <w:r w:rsidRPr="00A44EB0">
        <w:rPr>
          <w:rFonts w:ascii="Times New Roman" w:hAnsi="Times New Roman" w:cs="Times New Roman"/>
          <w:sz w:val="28"/>
          <w:szCs w:val="28"/>
        </w:rPr>
        <w:t xml:space="preserve">2 – </w:t>
      </w:r>
      <w:r w:rsidR="00B22C18">
        <w:rPr>
          <w:rFonts w:ascii="Times New Roman" w:hAnsi="Times New Roman" w:cs="Times New Roman"/>
          <w:sz w:val="28"/>
          <w:szCs w:val="28"/>
        </w:rPr>
        <w:t xml:space="preserve">настой </w:t>
      </w:r>
      <w:r w:rsidRPr="00A44EB0">
        <w:rPr>
          <w:rFonts w:ascii="Times New Roman" w:hAnsi="Times New Roman" w:cs="Times New Roman"/>
          <w:sz w:val="28"/>
          <w:szCs w:val="28"/>
        </w:rPr>
        <w:t>скумпи</w:t>
      </w:r>
      <w:r w:rsidR="00B22C18">
        <w:rPr>
          <w:rFonts w:ascii="Times New Roman" w:hAnsi="Times New Roman" w:cs="Times New Roman"/>
          <w:sz w:val="28"/>
          <w:szCs w:val="28"/>
        </w:rPr>
        <w:t>и</w:t>
      </w:r>
      <w:r w:rsidRPr="00A44EB0">
        <w:rPr>
          <w:rFonts w:ascii="Times New Roman" w:hAnsi="Times New Roman" w:cs="Times New Roman"/>
          <w:sz w:val="28"/>
          <w:szCs w:val="28"/>
        </w:rPr>
        <w:t>, №</w:t>
      </w:r>
      <w:r w:rsidR="00B22C18">
        <w:rPr>
          <w:rFonts w:ascii="Times New Roman" w:hAnsi="Times New Roman" w:cs="Times New Roman"/>
          <w:sz w:val="28"/>
          <w:szCs w:val="28"/>
        </w:rPr>
        <w:t xml:space="preserve"> </w:t>
      </w:r>
      <w:r w:rsidRPr="00A44EB0">
        <w:rPr>
          <w:rFonts w:ascii="Times New Roman" w:hAnsi="Times New Roman" w:cs="Times New Roman"/>
          <w:sz w:val="28"/>
          <w:szCs w:val="28"/>
        </w:rPr>
        <w:t xml:space="preserve">3 – </w:t>
      </w:r>
      <w:r w:rsidR="00B22C18">
        <w:rPr>
          <w:rFonts w:ascii="Times New Roman" w:hAnsi="Times New Roman" w:cs="Times New Roman"/>
          <w:sz w:val="28"/>
          <w:szCs w:val="28"/>
        </w:rPr>
        <w:t xml:space="preserve">настой </w:t>
      </w:r>
      <w:r w:rsidRPr="00A44EB0">
        <w:rPr>
          <w:rFonts w:ascii="Times New Roman" w:hAnsi="Times New Roman" w:cs="Times New Roman"/>
          <w:sz w:val="28"/>
          <w:szCs w:val="28"/>
        </w:rPr>
        <w:t>бадан</w:t>
      </w:r>
      <w:r w:rsidR="00B22C18">
        <w:rPr>
          <w:rFonts w:ascii="Times New Roman" w:hAnsi="Times New Roman" w:cs="Times New Roman"/>
          <w:sz w:val="28"/>
          <w:szCs w:val="28"/>
        </w:rPr>
        <w:t>а</w:t>
      </w:r>
      <w:r w:rsidRPr="00A44EB0">
        <w:rPr>
          <w:rFonts w:ascii="Times New Roman" w:hAnsi="Times New Roman" w:cs="Times New Roman"/>
          <w:sz w:val="28"/>
          <w:szCs w:val="28"/>
        </w:rPr>
        <w:t>)</w:t>
      </w:r>
      <w:r w:rsidR="00B22C18">
        <w:rPr>
          <w:rFonts w:ascii="Times New Roman" w:hAnsi="Times New Roman" w:cs="Times New Roman"/>
          <w:sz w:val="28"/>
          <w:szCs w:val="28"/>
        </w:rPr>
        <w:t>.</w:t>
      </w:r>
    </w:p>
    <w:p w14:paraId="1C00FD46" w14:textId="71109A2D" w:rsidR="00A44EB0" w:rsidRPr="00A44EB0" w:rsidRDefault="00A44EB0" w:rsidP="0002327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sz w:val="28"/>
          <w:szCs w:val="28"/>
        </w:rPr>
        <w:t>- в пробирки с помощью пипетки добавили по каплям раствора желатина (всего 5 капель)</w:t>
      </w:r>
      <w:r w:rsidR="00023272">
        <w:rPr>
          <w:rFonts w:ascii="Times New Roman" w:hAnsi="Times New Roman" w:cs="Times New Roman"/>
          <w:sz w:val="28"/>
          <w:szCs w:val="28"/>
        </w:rPr>
        <w:t>.</w:t>
      </w:r>
    </w:p>
    <w:p w14:paraId="6D011DA6" w14:textId="7F697D47" w:rsidR="00A44EB0" w:rsidRPr="00A44EB0" w:rsidRDefault="00A44EB0" w:rsidP="0002327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sz w:val="28"/>
          <w:szCs w:val="28"/>
        </w:rPr>
        <w:t>- фиксируем изменения</w:t>
      </w:r>
      <w:r w:rsidR="00023272">
        <w:rPr>
          <w:rFonts w:ascii="Times New Roman" w:hAnsi="Times New Roman" w:cs="Times New Roman"/>
          <w:sz w:val="28"/>
          <w:szCs w:val="28"/>
        </w:rPr>
        <w:t xml:space="preserve"> (таблица 1).</w:t>
      </w:r>
    </w:p>
    <w:p w14:paraId="0623FB70" w14:textId="77777777" w:rsidR="00023272" w:rsidRPr="00023272" w:rsidRDefault="00A44EB0" w:rsidP="00023272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</w:rPr>
      </w:pPr>
      <w:r w:rsidRPr="00023272">
        <w:rPr>
          <w:rFonts w:ascii="Times New Roman" w:hAnsi="Times New Roman" w:cs="Times New Roman"/>
        </w:rPr>
        <w:t xml:space="preserve">Таблица 1. </w:t>
      </w:r>
    </w:p>
    <w:p w14:paraId="5EDB647C" w14:textId="2D71BCEC" w:rsidR="00A44EB0" w:rsidRPr="00A44EB0" w:rsidRDefault="00A44EB0" w:rsidP="00023272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sz w:val="28"/>
          <w:szCs w:val="28"/>
        </w:rPr>
        <w:t>Осаждение водных извлечений желатином</w:t>
      </w:r>
    </w:p>
    <w:p w14:paraId="21AADA91" w14:textId="77777777" w:rsidR="00A44EB0" w:rsidRPr="00023272" w:rsidRDefault="00A44EB0" w:rsidP="005D72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74"/>
        <w:gridCol w:w="3431"/>
        <w:gridCol w:w="4240"/>
      </w:tblGrid>
      <w:tr w:rsidR="00A44EB0" w:rsidRPr="00A44EB0" w14:paraId="159097A1" w14:textId="77777777" w:rsidTr="0080177A">
        <w:tc>
          <w:tcPr>
            <w:tcW w:w="1696" w:type="dxa"/>
          </w:tcPr>
          <w:p w14:paraId="328FA745" w14:textId="77777777" w:rsidR="00A44EB0" w:rsidRPr="00A44EB0" w:rsidRDefault="00A44EB0" w:rsidP="005D72A5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>№ опыта</w:t>
            </w:r>
          </w:p>
        </w:tc>
        <w:tc>
          <w:tcPr>
            <w:tcW w:w="3544" w:type="dxa"/>
          </w:tcPr>
          <w:p w14:paraId="4C10DD8E" w14:textId="77777777" w:rsidR="00A44EB0" w:rsidRPr="00A44EB0" w:rsidRDefault="00A44EB0" w:rsidP="005D72A5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>Начальный цвет раствора</w:t>
            </w:r>
          </w:p>
        </w:tc>
        <w:tc>
          <w:tcPr>
            <w:tcW w:w="4388" w:type="dxa"/>
          </w:tcPr>
          <w:p w14:paraId="3E10621C" w14:textId="77777777" w:rsidR="00A44EB0" w:rsidRPr="00A44EB0" w:rsidRDefault="00A44EB0" w:rsidP="005D72A5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>Наблюдаемые изменения</w:t>
            </w:r>
          </w:p>
        </w:tc>
      </w:tr>
      <w:tr w:rsidR="00A44EB0" w:rsidRPr="00A44EB0" w14:paraId="7F75854C" w14:textId="77777777" w:rsidTr="0080177A">
        <w:tc>
          <w:tcPr>
            <w:tcW w:w="1696" w:type="dxa"/>
          </w:tcPr>
          <w:p w14:paraId="6715AB97" w14:textId="77777777" w:rsidR="00A44EB0" w:rsidRPr="00A44EB0" w:rsidRDefault="00A44EB0" w:rsidP="00023272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>№1 – настой листьев сумаха</w:t>
            </w:r>
          </w:p>
        </w:tc>
        <w:tc>
          <w:tcPr>
            <w:tcW w:w="3544" w:type="dxa"/>
          </w:tcPr>
          <w:p w14:paraId="4564B139" w14:textId="77777777" w:rsidR="00A44EB0" w:rsidRPr="00A44EB0" w:rsidRDefault="00A44EB0" w:rsidP="00023272">
            <w:pPr>
              <w:autoSpaceDE w:val="0"/>
              <w:autoSpaceDN w:val="0"/>
              <w:adjustRightInd w:val="0"/>
              <w:ind w:firstLine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>Светлый зелено-коричневый</w:t>
            </w:r>
          </w:p>
        </w:tc>
        <w:tc>
          <w:tcPr>
            <w:tcW w:w="4388" w:type="dxa"/>
          </w:tcPr>
          <w:p w14:paraId="42EFAABA" w14:textId="77777777" w:rsidR="00A44EB0" w:rsidRPr="00A44EB0" w:rsidRDefault="00A44EB0" w:rsidP="005D72A5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 xml:space="preserve">С первыми же каплями отмечаем значительное помутнение раствора, которое исчезло, когда в настой добавили 6-ю и 7-ю капли желатина </w:t>
            </w:r>
          </w:p>
        </w:tc>
      </w:tr>
      <w:tr w:rsidR="00A44EB0" w:rsidRPr="00A44EB0" w14:paraId="35012EE9" w14:textId="77777777" w:rsidTr="0080177A">
        <w:tc>
          <w:tcPr>
            <w:tcW w:w="1696" w:type="dxa"/>
          </w:tcPr>
          <w:p w14:paraId="5A87ABBE" w14:textId="77777777" w:rsidR="00A44EB0" w:rsidRPr="00A44EB0" w:rsidRDefault="00A44EB0" w:rsidP="0002327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>№2 – настой листьев скумпии</w:t>
            </w:r>
          </w:p>
        </w:tc>
        <w:tc>
          <w:tcPr>
            <w:tcW w:w="3544" w:type="dxa"/>
          </w:tcPr>
          <w:p w14:paraId="21D49109" w14:textId="77777777" w:rsidR="00A44EB0" w:rsidRPr="00A44EB0" w:rsidRDefault="00A44EB0" w:rsidP="00023272">
            <w:pPr>
              <w:autoSpaceDE w:val="0"/>
              <w:autoSpaceDN w:val="0"/>
              <w:adjustRightInd w:val="0"/>
              <w:ind w:firstLine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>Светлый зелено-коричневый</w:t>
            </w:r>
          </w:p>
        </w:tc>
        <w:tc>
          <w:tcPr>
            <w:tcW w:w="4388" w:type="dxa"/>
          </w:tcPr>
          <w:p w14:paraId="72CCC728" w14:textId="77777777" w:rsidR="00A44EB0" w:rsidRPr="00A44EB0" w:rsidRDefault="00A44EB0" w:rsidP="005D72A5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>После добавления третьей капли появилось помутнение раствора</w:t>
            </w:r>
          </w:p>
        </w:tc>
      </w:tr>
      <w:tr w:rsidR="00A44EB0" w:rsidRPr="00A44EB0" w14:paraId="5EEB4748" w14:textId="77777777" w:rsidTr="0080177A">
        <w:tc>
          <w:tcPr>
            <w:tcW w:w="1696" w:type="dxa"/>
          </w:tcPr>
          <w:p w14:paraId="09717159" w14:textId="77777777" w:rsidR="00A44EB0" w:rsidRPr="00A44EB0" w:rsidRDefault="00A44EB0" w:rsidP="005D72A5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>№3 – отвар корневища бадана</w:t>
            </w:r>
          </w:p>
        </w:tc>
        <w:tc>
          <w:tcPr>
            <w:tcW w:w="3544" w:type="dxa"/>
          </w:tcPr>
          <w:p w14:paraId="6016087F" w14:textId="77777777" w:rsidR="00A44EB0" w:rsidRPr="00A44EB0" w:rsidRDefault="00A44EB0" w:rsidP="005D72A5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>Цвет коричневый, насыщенной чайной заварки.</w:t>
            </w:r>
          </w:p>
        </w:tc>
        <w:tc>
          <w:tcPr>
            <w:tcW w:w="4388" w:type="dxa"/>
          </w:tcPr>
          <w:p w14:paraId="4850CD92" w14:textId="77777777" w:rsidR="00A44EB0" w:rsidRPr="00A44EB0" w:rsidRDefault="00A44EB0" w:rsidP="005D72A5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B0">
              <w:rPr>
                <w:rFonts w:ascii="Times New Roman" w:hAnsi="Times New Roman" w:cs="Times New Roman"/>
                <w:sz w:val="24"/>
                <w:szCs w:val="24"/>
              </w:rPr>
              <w:t>После добавления третьей капли появилось помутнение раствора</w:t>
            </w:r>
          </w:p>
        </w:tc>
      </w:tr>
    </w:tbl>
    <w:p w14:paraId="2CE98738" w14:textId="525D51A0" w:rsidR="00A44EB0" w:rsidRPr="00A44EB0" w:rsidRDefault="00A44EB0" w:rsidP="005D72A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Реакция с бихроматом калия</w:t>
      </w:r>
      <w:r w:rsidRPr="00A44EB0">
        <w:rPr>
          <w:rFonts w:ascii="Times New Roman" w:hAnsi="Times New Roman" w:cs="Times New Roman"/>
          <w:b/>
          <w:sz w:val="28"/>
          <w:szCs w:val="28"/>
        </w:rPr>
        <w:t>.</w:t>
      </w:r>
    </w:p>
    <w:p w14:paraId="15F52B84" w14:textId="77777777" w:rsidR="00A44EB0" w:rsidRPr="00A44EB0" w:rsidRDefault="00A44EB0" w:rsidP="005D72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sz w:val="28"/>
          <w:szCs w:val="28"/>
        </w:rPr>
        <w:t>Для реакции используем 5% раствор калия бихромата.</w:t>
      </w:r>
    </w:p>
    <w:p w14:paraId="79932BF5" w14:textId="77777777" w:rsidR="00A44EB0" w:rsidRPr="00A44EB0" w:rsidRDefault="00A44EB0" w:rsidP="005D72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sz w:val="28"/>
          <w:szCs w:val="28"/>
        </w:rPr>
        <w:t xml:space="preserve">Так же по каплям добавляем в пробирки с водными настоями. </w:t>
      </w:r>
    </w:p>
    <w:p w14:paraId="1E0A615F" w14:textId="77777777" w:rsidR="00A44EB0" w:rsidRPr="00A44EB0" w:rsidRDefault="00A44EB0" w:rsidP="005D72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sz w:val="28"/>
          <w:szCs w:val="28"/>
        </w:rPr>
        <w:t>Во всех пробирках появился темный коричневый осадок. Наиболее интенсивно окрасился отвар корневища бадана (изначально он и был темнее других настоев).</w:t>
      </w:r>
    </w:p>
    <w:p w14:paraId="0F464DA9" w14:textId="77777777" w:rsidR="00A44EB0" w:rsidRPr="00A44EB0" w:rsidRDefault="00A44EB0" w:rsidP="005D72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sz w:val="28"/>
          <w:szCs w:val="28"/>
        </w:rPr>
        <w:t>Это свойство бихромата калия используют в окрашивании древесины.</w:t>
      </w:r>
    </w:p>
    <w:p w14:paraId="171DFF33" w14:textId="77777777" w:rsidR="00A44EB0" w:rsidRPr="00A44EB0" w:rsidRDefault="00A44EB0" w:rsidP="005D72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4D400D8" w14:textId="77777777" w:rsidR="00A44EB0" w:rsidRPr="00A44EB0" w:rsidRDefault="00A44EB0" w:rsidP="005D72A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4EB0">
        <w:rPr>
          <w:rFonts w:ascii="Times New Roman" w:hAnsi="Times New Roman" w:cs="Times New Roman"/>
          <w:b/>
          <w:i/>
          <w:sz w:val="28"/>
          <w:szCs w:val="28"/>
        </w:rPr>
        <w:t xml:space="preserve">Реакция с </w:t>
      </w:r>
      <w:r w:rsidRPr="00A44EB0">
        <w:rPr>
          <w:rFonts w:ascii="Times New Roman" w:hAnsi="Times New Roman" w:cs="Times New Roman"/>
          <w:b/>
          <w:i/>
          <w:color w:val="373D3F"/>
          <w:sz w:val="28"/>
          <w:szCs w:val="28"/>
        </w:rPr>
        <w:t>железоаммонийными квасцами</w:t>
      </w:r>
    </w:p>
    <w:p w14:paraId="04315CF4" w14:textId="77777777" w:rsidR="00A44EB0" w:rsidRPr="00A44EB0" w:rsidRDefault="00A44EB0" w:rsidP="005D72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373D3F"/>
          <w:sz w:val="28"/>
          <w:szCs w:val="28"/>
        </w:rPr>
      </w:pPr>
      <w:r w:rsidRPr="00A44EB0">
        <w:rPr>
          <w:rFonts w:ascii="Times New Roman" w:hAnsi="Times New Roman" w:cs="Times New Roman"/>
          <w:sz w:val="28"/>
          <w:szCs w:val="28"/>
        </w:rPr>
        <w:t xml:space="preserve">Для реакции использовали </w:t>
      </w:r>
      <w:r w:rsidRPr="00A44EB0">
        <w:rPr>
          <w:rFonts w:ascii="Times New Roman" w:hAnsi="Times New Roman" w:cs="Times New Roman"/>
          <w:color w:val="373D3F"/>
          <w:sz w:val="28"/>
          <w:szCs w:val="28"/>
        </w:rPr>
        <w:t xml:space="preserve">1% раствор железоаммонийных квасцов. </w:t>
      </w:r>
    </w:p>
    <w:p w14:paraId="74C7A121" w14:textId="77777777" w:rsidR="00A44EB0" w:rsidRPr="00A44EB0" w:rsidRDefault="00A44EB0" w:rsidP="005D72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373D3F"/>
          <w:sz w:val="28"/>
          <w:szCs w:val="28"/>
        </w:rPr>
      </w:pPr>
      <w:r w:rsidRPr="00A44EB0">
        <w:rPr>
          <w:rFonts w:ascii="Times New Roman" w:hAnsi="Times New Roman" w:cs="Times New Roman"/>
          <w:color w:val="373D3F"/>
          <w:sz w:val="28"/>
          <w:szCs w:val="28"/>
        </w:rPr>
        <w:t>При добавлении железоаммонийных квасцов настои во всех пробирках окрасились в черно-синий цвет. Это характерная реакция на наличие гидролизуемых дубильных веществ в растительном сырье.</w:t>
      </w:r>
    </w:p>
    <w:p w14:paraId="297D5A70" w14:textId="77777777" w:rsidR="00A44EB0" w:rsidRPr="00A44EB0" w:rsidRDefault="00A44EB0" w:rsidP="005D72A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44EB0">
        <w:rPr>
          <w:rFonts w:ascii="Times New Roman" w:hAnsi="Times New Roman" w:cs="Times New Roman"/>
          <w:color w:val="373D3F"/>
          <w:sz w:val="28"/>
          <w:szCs w:val="28"/>
        </w:rPr>
        <w:t>Таким образом, проведенные реакции подтверждают наличие дубильных веществ в исследуемом растительном лекарственном сырье.</w:t>
      </w:r>
    </w:p>
    <w:p w14:paraId="1CCC3360" w14:textId="77777777" w:rsidR="00A44EB0" w:rsidRPr="00A44EB0" w:rsidRDefault="00A44EB0" w:rsidP="000232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0DBBB2C" w14:textId="77777777" w:rsidR="00A44EB0" w:rsidRPr="00A44EB0" w:rsidRDefault="00A44EB0" w:rsidP="005D72A5">
      <w:pPr>
        <w:numPr>
          <w:ilvl w:val="1"/>
          <w:numId w:val="2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Приготовление фитотерапевтических препаратов на основе листьев Сумаха и Скумпии, корневища Бадана.</w:t>
      </w:r>
    </w:p>
    <w:p w14:paraId="68A863E5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14:paraId="1F0D2B06" w14:textId="172F84B9" w:rsidR="00A44EB0" w:rsidRPr="00827D0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Лечебные свойства и применение Сумаха</w:t>
      </w:r>
      <w:r w:rsidR="0002327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827D00" w:rsidRPr="00827D0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[</w:t>
      </w:r>
      <w:r w:rsidR="008D6A8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5</w:t>
      </w:r>
      <w:r w:rsidR="00827D00" w:rsidRPr="00827D0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]</w:t>
      </w:r>
      <w:r w:rsidR="0002327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14:paraId="57384F0F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Отвар сумаха рекомендуют при пищевых отравлениях, а также при отравлени</w:t>
      </w:r>
      <w:r w:rsidR="00827D00">
        <w:rPr>
          <w:rFonts w:ascii="Times New Roman" w:hAnsi="Times New Roman" w:cs="Times New Roman"/>
          <w:sz w:val="28"/>
          <w:szCs w:val="28"/>
          <w:shd w:val="clear" w:color="auto" w:fill="FFFFFF"/>
        </w:rPr>
        <w:t>ях солями тяжелых металлов, алка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лоидами.</w:t>
      </w:r>
    </w:p>
    <w:p w14:paraId="263DD009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приготовления отвара мы использовали очищенную бутилированную воду. В стеклянную емкость поместили 1 чайную ложку измельченных свежих листьев (предварительно промыть и просушить бумажным полотенцем), залили стаканом кипятка и поставили на водяную баню на 5 минут. В случае использования сухих листьев брать 1 столовую ложку сырья и время водяной бани можно увеличить до 10 мин.</w:t>
      </w:r>
    </w:p>
    <w:p w14:paraId="2C62BE17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Отвар получился красивого зеленовато-коричневатого цвета, с приятным травяным запахом. Вкус слегка горьковатый, с вяжущим эффектом.</w:t>
      </w:r>
    </w:p>
    <w:p w14:paraId="63234382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Применяют по 1 ст. ложке три раза в день.</w:t>
      </w:r>
    </w:p>
    <w:p w14:paraId="5AE1B32F" w14:textId="77777777" w:rsidR="00A44EB0" w:rsidRPr="00A44EB0" w:rsidRDefault="00827D0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Примочки</w:t>
      </w:r>
      <w:r w:rsidR="00A44EB0"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отвара сумаха используют при лечении нагноений.</w:t>
      </w:r>
    </w:p>
    <w:p w14:paraId="1FA3ED90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Используют у сумаха и плоды – получают специю, делают чай.</w:t>
      </w:r>
    </w:p>
    <w:p w14:paraId="6EDD7ED5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получения чая мы взяли чайную ложку плодов, залили стаканом кипятка и дали настояться в течение 10 минут. Чай из плодов красноватого оттенка, сладкий на вкус. Обладает антисептическими и противовоспалительными свойствами. </w:t>
      </w:r>
    </w:p>
    <w:p w14:paraId="4257A332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</w:pPr>
    </w:p>
    <w:p w14:paraId="5D2870B9" w14:textId="28FE93DE" w:rsidR="00A44EB0" w:rsidRPr="00A44EB0" w:rsidRDefault="00A44EB0" w:rsidP="0002327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Лечебные свойства и применение Скумпии</w:t>
      </w:r>
      <w:r w:rsidR="0002327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827D00" w:rsidRPr="00827D0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[</w:t>
      </w:r>
      <w:r w:rsidR="008D6A8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10</w:t>
      </w:r>
      <w:r w:rsidR="00827D00" w:rsidRPr="00827D0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]</w:t>
      </w:r>
    </w:p>
    <w:p w14:paraId="73795E78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приготовления отвара листьев скумпии мы также использовали свежие листья и очищенную бутилированную воду. </w:t>
      </w:r>
    </w:p>
    <w:p w14:paraId="122A05B3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чайную ложку измельченных листьев скумпии залить стаканом кипятка и поместить на водяную баню на 5 минут. Остудить, процедить. </w:t>
      </w:r>
    </w:p>
    <w:p w14:paraId="71297147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Отвар получился насыщенного коричневого с зеленым оттенком цвета, с травяным запахом. Вкус слегка горьковатый, вяжущий. </w:t>
      </w:r>
    </w:p>
    <w:p w14:paraId="5DEB950C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Применять по 1 столовой ложке три-четыре раза в день до еды при расстройствах желудка. </w:t>
      </w:r>
    </w:p>
    <w:p w14:paraId="31C1C8B3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приготовить отвар листьев скумпии и для наружного применения (примочки, компрессы, спринцевания). Для этого 100 г листьев залить 1 л кипятка и прогреть на слабом огне 10 мин. Затем остудить, процедить. </w:t>
      </w:r>
    </w:p>
    <w:p w14:paraId="723D3E9C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14:paraId="07953BBB" w14:textId="1CC21E9F" w:rsidR="00A44EB0" w:rsidRPr="00023272" w:rsidRDefault="00A44EB0" w:rsidP="0002327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Лечебные свойства и применение Бадана.</w:t>
      </w:r>
      <w:r w:rsidR="00827D00" w:rsidRPr="00827D0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[</w:t>
      </w:r>
      <w:r w:rsidR="008D6A8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7</w:t>
      </w:r>
      <w:r w:rsidR="0002327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]</w:t>
      </w:r>
      <w:r w:rsidR="008D6A8C" w:rsidRPr="0071428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</w:t>
      </w:r>
      <w:r w:rsidR="0002327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[</w:t>
      </w:r>
      <w:r w:rsidR="008D6A8C" w:rsidRPr="0071428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9</w:t>
      </w:r>
      <w:r w:rsidR="00827D00" w:rsidRPr="00827D0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]</w:t>
      </w:r>
    </w:p>
    <w:p w14:paraId="03212797" w14:textId="2A592A4F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Корневище бадана выкопали, хорошо промыли, просушили. Нарезали небольшими кусочками. </w:t>
      </w:r>
      <w:r w:rsidR="000232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A44E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емкость поместили чайную ложку измельченного корневища, залили стаканом кипятка т поместили на водяную баню на 30 мин.</w:t>
      </w:r>
    </w:p>
    <w:p w14:paraId="29F8773E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Сразу процедили и довели объем до 200 мл (добавили кипяченой воды).</w:t>
      </w:r>
    </w:p>
    <w:p w14:paraId="3C033F85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Внутрь применяют по 1-2 столовой ложки отвара три раза в день перед едой.</w:t>
      </w:r>
    </w:p>
    <w:p w14:paraId="63A8B26C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использовать отвар и для полосканий, примочек, спринцеваний.</w:t>
      </w:r>
    </w:p>
    <w:p w14:paraId="59D1C2A8" w14:textId="77777777" w:rsidR="00A44EB0" w:rsidRPr="00A44EB0" w:rsidRDefault="00A44EB0" w:rsidP="005D72A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4E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вот жители Тибета пастой из корневища бадана обрабатывают ожоги, раны, фурункулы. </w:t>
      </w:r>
    </w:p>
    <w:p w14:paraId="5F2596AC" w14:textId="77777777" w:rsidR="00A44EB0" w:rsidRDefault="00A44EB0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3A3A39"/>
          <w:sz w:val="28"/>
          <w:szCs w:val="28"/>
        </w:rPr>
      </w:pPr>
      <w:r w:rsidRPr="00A44EB0">
        <w:rPr>
          <w:rFonts w:ascii="Times New Roman" w:hAnsi="Times New Roman" w:cs="Times New Roman"/>
          <w:color w:val="3A3A39"/>
          <w:sz w:val="28"/>
          <w:szCs w:val="28"/>
        </w:rPr>
        <w:t>Официальная российская медицина признает только корневища как кровоостанавливающее, вяжущее, противовоспалительное и противомикробное средство</w:t>
      </w:r>
      <w:r w:rsidR="00C41B9D">
        <w:rPr>
          <w:rFonts w:ascii="Times New Roman" w:hAnsi="Times New Roman" w:cs="Times New Roman"/>
          <w:color w:val="3A3A39"/>
          <w:sz w:val="28"/>
          <w:szCs w:val="28"/>
        </w:rPr>
        <w:t>.</w:t>
      </w:r>
    </w:p>
    <w:p w14:paraId="4012370D" w14:textId="77777777" w:rsidR="00827D00" w:rsidRPr="005D72A5" w:rsidRDefault="00C41B9D" w:rsidP="005D72A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C41B9D">
        <w:rPr>
          <w:rFonts w:ascii="Times New Roman" w:hAnsi="Times New Roman" w:cs="Times New Roman"/>
          <w:b/>
          <w:i/>
          <w:color w:val="3A3A39"/>
          <w:sz w:val="28"/>
          <w:szCs w:val="28"/>
        </w:rPr>
        <w:t>Важно помнить! Описанные выше растения и их отвары не следует принимать бесконтрольно. Обязательно предварительно посоветоваться с врачом. Ведь в составе растительного сырья кроме танинов есть и другие биологически активные вещества.</w:t>
      </w:r>
      <w:r w:rsidR="00827D00">
        <w:rPr>
          <w:rFonts w:ascii="Times New Roman" w:hAnsi="Times New Roman" w:cs="Times New Roman"/>
          <w:b/>
          <w:i/>
          <w:sz w:val="28"/>
          <w:szCs w:val="28"/>
          <w:highlight w:val="lightGray"/>
        </w:rPr>
        <w:br w:type="page"/>
      </w:r>
    </w:p>
    <w:p w14:paraId="15D6BD26" w14:textId="77777777" w:rsidR="00A44EB0" w:rsidRPr="00827D00" w:rsidRDefault="00A44EB0" w:rsidP="005D72A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27D0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Буклет </w:t>
      </w:r>
    </w:p>
    <w:p w14:paraId="6A2322F5" w14:textId="77777777" w:rsidR="00A44EB0" w:rsidRPr="00A44EB0" w:rsidRDefault="00A44EB0" w:rsidP="005D7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1010E22" w14:textId="77777777" w:rsidR="00A44EB0" w:rsidRPr="00A44EB0" w:rsidRDefault="00A44EB0" w:rsidP="005D72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Многие лекарственные растения входят в состав так называемых БАДов. БАД – биологически активная добавка. В их составе могут быть пищевые волокна, витамины, минералы, органические кислоты и другие вещества. Важно понимать, что БАД не является лекарством. Вместе с тем, может использоваться совместно с методами традиционной медицины, в качестве поддерживающих или профилактических средств при хронических заболеваниях, в период ремиссии. </w:t>
      </w:r>
    </w:p>
    <w:p w14:paraId="7FA33AF7" w14:textId="3F2D30E6" w:rsidR="00A44EB0" w:rsidRPr="00A44EB0" w:rsidRDefault="00A44EB0" w:rsidP="0002327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Поэтому, мы решили составить небольшую памятку для населения с разъяснением роли дубильных веществ в лечении и профилактике некоторых заболеваний. Наш буклет включает в себя общую краткую информацию о тан</w:t>
      </w:r>
      <w:r w:rsidR="0002327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инах, о применении лекарственных растений, содержащих дубильные вещества</w:t>
      </w:r>
      <w:r w:rsidR="00023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1).</w:t>
      </w:r>
    </w:p>
    <w:p w14:paraId="341A2153" w14:textId="77777777" w:rsidR="00A44EB0" w:rsidRPr="00A44EB0" w:rsidRDefault="00A44EB0" w:rsidP="005D72A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97D3B73" w14:textId="77777777" w:rsidR="00A44EB0" w:rsidRPr="00A44EB0" w:rsidRDefault="00A44EB0" w:rsidP="005D72A5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045EA3DE" w14:textId="77777777" w:rsidR="00A44EB0" w:rsidRPr="00A44EB0" w:rsidRDefault="00A44EB0" w:rsidP="005D72A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Выводы</w:t>
      </w:r>
    </w:p>
    <w:p w14:paraId="3DC11D24" w14:textId="77777777" w:rsidR="00827D00" w:rsidRDefault="00A44EB0" w:rsidP="005D72A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14:paraId="3487CF56" w14:textId="77777777" w:rsidR="00827D00" w:rsidRDefault="00827D00" w:rsidP="005D72A5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29E73D" w14:textId="77777777" w:rsidR="00827D00" w:rsidRDefault="00A44EB0" w:rsidP="005D72A5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проведенной работы все поставленные нами задачи решены. </w:t>
      </w:r>
    </w:p>
    <w:p w14:paraId="3798F690" w14:textId="11B7AD02" w:rsidR="00827D00" w:rsidRDefault="00827D00" w:rsidP="005D72A5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2327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A44EB0"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ы познакомились с характеристикой дубильных веществ и их влиянием на организм человека</w:t>
      </w:r>
      <w:r w:rsidR="0002327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A44EB0"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237BF45" w14:textId="1F1750D8" w:rsidR="00827D00" w:rsidRDefault="00827D00" w:rsidP="005D72A5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2327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44EB0"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ыяснили, какие растения нашей местности содержат в своем составе таннины.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Изучили правила сбора лекарственного сырья, приготовления отваров и настоев</w:t>
      </w:r>
      <w:r w:rsidR="0002327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FB15C16" w14:textId="7F539A74" w:rsidR="00F92310" w:rsidRDefault="00F92310" w:rsidP="005D72A5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осуществили сбор лекарственного сырья – листьев сумаха и скумпии и корневища бадана. Сырье использовали для исследований и приготовления фитопрепаратов</w:t>
      </w:r>
      <w:r w:rsidR="0002327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2267D4E" w14:textId="1121ED68" w:rsidR="00A44EB0" w:rsidRPr="00A44EB0" w:rsidRDefault="00827D00" w:rsidP="005D72A5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2327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44EB0"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>пытным путем определили наличие таннино</w:t>
      </w:r>
      <w:r w:rsidR="00F92310">
        <w:rPr>
          <w:rFonts w:ascii="Times New Roman" w:hAnsi="Times New Roman" w:cs="Times New Roman"/>
          <w:sz w:val="28"/>
          <w:szCs w:val="28"/>
          <w:shd w:val="clear" w:color="auto" w:fill="FFFFFF"/>
        </w:rPr>
        <w:t>в в листьях скумпии, сумаха и</w:t>
      </w:r>
      <w:r w:rsidR="00A44EB0" w:rsidRPr="00A44E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корневище бадана. </w:t>
      </w:r>
      <w:r w:rsidR="00F923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проведены качественные реакции на дубильные вещества с помощью желатина, бихромата калия и </w:t>
      </w:r>
      <w:r w:rsidR="00F92310" w:rsidRPr="00F92310">
        <w:rPr>
          <w:rFonts w:ascii="Times New Roman" w:hAnsi="Times New Roman" w:cs="Times New Roman"/>
          <w:color w:val="373D3F"/>
          <w:sz w:val="28"/>
          <w:szCs w:val="28"/>
        </w:rPr>
        <w:t>железоаммонийных квасцов.</w:t>
      </w:r>
    </w:p>
    <w:p w14:paraId="59A1E47D" w14:textId="77777777" w:rsidR="001C224D" w:rsidRDefault="00C41B9D" w:rsidP="005D72A5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Дубильные вещества лекарственных растений – сырье для фармакологии, входят в состав многих препаратов противомикробного, желчегонного, антисептического действия. </w:t>
      </w:r>
      <w:r w:rsidR="001C22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Учеными и исследователями экспериментально подтверждено и противоопухолевое и противовоспалительное действие танинов. Они подавляют жизнедеятельность злокачественных клеток. </w:t>
      </w:r>
    </w:p>
    <w:p w14:paraId="32C7705E" w14:textId="77777777" w:rsidR="00A44EB0" w:rsidRPr="00A44EB0" w:rsidRDefault="001C224D" w:rsidP="005D72A5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Лекарственные растения широко применяются в народной медицине, а также при производстве БАДов. Считаем важным вести пропагандистскую работу среди населения с целью популяризации знаний о влиянии лекарственных растений на организм человека. Бесконтрольное применение растений, несоблюдение правил сбора, заготовки и хранения сырья, ошибки при приготовлении фитопрепаратов и неправильная дозировка могут стать причиной ухудшения состояния здоровья. </w:t>
      </w:r>
      <w:r w:rsidR="00C41B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82EA1A3" w14:textId="77777777" w:rsidR="00A44EB0" w:rsidRPr="00A44EB0" w:rsidRDefault="00A44EB0" w:rsidP="005D72A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FBBBBD" w14:textId="77777777" w:rsidR="00AF0CC3" w:rsidRDefault="00AF0CC3" w:rsidP="005D72A5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175E0D1E" w14:textId="77777777" w:rsidR="00AF0CC3" w:rsidRDefault="00A44EB0" w:rsidP="005D72A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44E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Список литературы</w:t>
      </w:r>
    </w:p>
    <w:p w14:paraId="0E29E801" w14:textId="77777777" w:rsidR="00AF0CC3" w:rsidRDefault="00AF0CC3" w:rsidP="005D72A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8B6395D" w14:textId="77777777" w:rsidR="0057126B" w:rsidRDefault="00A4751F" w:rsidP="005D72A5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5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Выделение дубильных веществ из </w:t>
      </w:r>
      <w:proofErr w:type="spellStart"/>
      <w:r w:rsidRPr="00A4751F">
        <w:rPr>
          <w:rFonts w:ascii="Times New Roman" w:hAnsi="Times New Roman" w:cs="Times New Roman"/>
          <w:sz w:val="28"/>
          <w:szCs w:val="28"/>
          <w:shd w:val="clear" w:color="auto" w:fill="FFFFFF"/>
        </w:rPr>
        <w:t>лрс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475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[Электронный ресурс] – Режим </w:t>
      </w:r>
      <w:r w:rsidR="0057126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доступа:</w:t>
      </w:r>
      <w:r w:rsidRPr="00A4751F">
        <w:rPr>
          <w:rFonts w:ascii="Times New Roman" w:hAnsi="Times New Roman" w:cs="Times New Roman"/>
          <w:sz w:val="28"/>
          <w:szCs w:val="28"/>
        </w:rPr>
        <w:t xml:space="preserve"> </w:t>
      </w:r>
      <w:r w:rsidRPr="00A475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https://studfile.net/preview/5016670/page:63/ </w:t>
      </w:r>
    </w:p>
    <w:p w14:paraId="01C39E2C" w14:textId="77777777" w:rsidR="008D6A8C" w:rsidRPr="0057126B" w:rsidRDefault="008D6A8C" w:rsidP="005D72A5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126B">
        <w:rPr>
          <w:rFonts w:ascii="Times New Roman" w:eastAsia="Times New Roman" w:hAnsi="Times New Roman" w:cs="Times New Roman"/>
          <w:bCs/>
          <w:color w:val="1D2126"/>
          <w:kern w:val="36"/>
          <w:sz w:val="28"/>
          <w:szCs w:val="28"/>
          <w:lang w:eastAsia="ru-RU"/>
        </w:rPr>
        <w:t>Государственная Фармакопея Российской Федерации</w:t>
      </w:r>
      <w:r w:rsidR="0057126B" w:rsidRPr="0057126B">
        <w:rPr>
          <w:rFonts w:ascii="Times New Roman" w:eastAsia="Times New Roman" w:hAnsi="Times New Roman" w:cs="Times New Roman"/>
          <w:bCs/>
          <w:color w:val="1D2126"/>
          <w:kern w:val="36"/>
          <w:sz w:val="28"/>
          <w:szCs w:val="28"/>
          <w:lang w:eastAsia="ru-RU"/>
        </w:rPr>
        <w:t xml:space="preserve">/ </w:t>
      </w:r>
      <w:r w:rsidR="0057126B"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[Электронный ресурс] – Режим доступа:</w:t>
      </w:r>
      <w:r w:rsidR="0057126B" w:rsidRPr="0057126B">
        <w:rPr>
          <w:rFonts w:ascii="Times New Roman" w:hAnsi="Times New Roman" w:cs="Times New Roman"/>
          <w:sz w:val="28"/>
          <w:szCs w:val="28"/>
        </w:rPr>
        <w:t xml:space="preserve"> https://bigenc.ru/c/gosudarstvennaia-farmakopeia-rossiiskoi-federatsii-98023e</w:t>
      </w:r>
    </w:p>
    <w:p w14:paraId="4897BB5A" w14:textId="77777777" w:rsidR="00AF0CC3" w:rsidRPr="00AF0CC3" w:rsidRDefault="00AF0CC3" w:rsidP="005D72A5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Дубильные вещества (танниды). [Электронный ресурс] – Режим доступа: </w:t>
      </w:r>
      <w:r w:rsidRPr="00AF0CC3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AF0CC3">
          <w:rPr>
            <w:rStyle w:val="a5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https://doctor-v.ru/med/dubilnye-veshhestva-tannidy/</w:t>
        </w:r>
      </w:hyperlink>
    </w:p>
    <w:p w14:paraId="7FFB3C77" w14:textId="77777777" w:rsidR="00761101" w:rsidRDefault="008E6F4C" w:rsidP="005D72A5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6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Дубильные вещества: классификация, строение, биологическое действие и применение. </w:t>
      </w:r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[Электронный ресурс] – Режим доступа: </w:t>
      </w:r>
      <w:r w:rsidRPr="00AF0CC3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="00807E8E" w:rsidRPr="00807E8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https://studfile.net/preview/9440602/page:41/</w:t>
        </w:r>
      </w:hyperlink>
    </w:p>
    <w:p w14:paraId="644BB117" w14:textId="77777777" w:rsidR="00761101" w:rsidRPr="00761101" w:rsidRDefault="00761101" w:rsidP="005D72A5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761101">
        <w:rPr>
          <w:rFonts w:ascii="Times New Roman" w:hAnsi="Times New Roman" w:cs="Times New Roman"/>
          <w:sz w:val="28"/>
          <w:szCs w:val="28"/>
        </w:rPr>
        <w:t>Кароматов</w:t>
      </w:r>
      <w:proofErr w:type="spellEnd"/>
      <w:r w:rsidRPr="00761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101">
        <w:rPr>
          <w:rFonts w:ascii="Times New Roman" w:hAnsi="Times New Roman" w:cs="Times New Roman"/>
          <w:sz w:val="28"/>
          <w:szCs w:val="28"/>
        </w:rPr>
        <w:t>И.Дж</w:t>
      </w:r>
      <w:proofErr w:type="spellEnd"/>
      <w:r w:rsidRPr="00761101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761101">
        <w:rPr>
          <w:rFonts w:ascii="Times New Roman" w:hAnsi="Times New Roman" w:cs="Times New Roman"/>
          <w:sz w:val="28"/>
          <w:szCs w:val="28"/>
        </w:rPr>
        <w:t>Восиев</w:t>
      </w:r>
      <w:proofErr w:type="spellEnd"/>
      <w:r w:rsidRPr="00761101">
        <w:rPr>
          <w:rFonts w:ascii="Times New Roman" w:hAnsi="Times New Roman" w:cs="Times New Roman"/>
          <w:sz w:val="28"/>
          <w:szCs w:val="28"/>
        </w:rPr>
        <w:t xml:space="preserve"> С.С.</w:t>
      </w:r>
      <w:r w:rsidRPr="00761101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6110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bdr w:val="none" w:sz="0" w:space="0" w:color="auto" w:frame="1"/>
          <w:lang w:eastAsia="ru-RU"/>
        </w:rPr>
        <w:t xml:space="preserve">Сумах дубильный как лекарственное растение. </w:t>
      </w:r>
      <w:hyperlink r:id="rId19" w:history="1">
        <w:r w:rsidRPr="0076110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https://cyberleninka.ru/article/n/sumah-dubilnyy-kak-lekarstvennoe-rastenie</w:t>
        </w:r>
      </w:hyperlink>
      <w:r w:rsidRPr="007611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D5B5F8" w14:textId="77777777" w:rsidR="00807E8E" w:rsidRPr="00807E8E" w:rsidRDefault="00807E8E" w:rsidP="005D72A5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7E8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Кубасова Е.Д., Крылов И.А. Противоопухолевые и противовоспалительные свойства дубильных веществ растительного происхождения и перспективы их использования в фармации.</w:t>
      </w:r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[Электронный ресурс] – Режим доступа: </w:t>
      </w:r>
      <w:r w:rsidRPr="00AF0CC3">
        <w:rPr>
          <w:rFonts w:ascii="Times New Roman" w:hAnsi="Times New Roman" w:cs="Times New Roman"/>
          <w:sz w:val="28"/>
          <w:szCs w:val="28"/>
        </w:rPr>
        <w:t xml:space="preserve"> </w:t>
      </w:r>
      <w:r w:rsidRPr="00807E8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hyperlink r:id="rId20" w:history="1">
        <w:r w:rsidRPr="00807E8E">
          <w:rPr>
            <w:rStyle w:val="a5"/>
            <w:rFonts w:ascii="Times New Roman" w:eastAsia="Times New Roman" w:hAnsi="Times New Roman" w:cs="Times New Roman"/>
            <w:bCs/>
            <w:color w:val="auto"/>
            <w:kern w:val="36"/>
            <w:sz w:val="28"/>
            <w:szCs w:val="28"/>
            <w:u w:val="none"/>
            <w:lang w:eastAsia="ru-RU"/>
          </w:rPr>
          <w:t>https://cyberleninka.ru/article/n/protivoopuholevye-i-protivovospalitelnye-svoystva-dubilnyh-veschestv-rastitelnogo-proishozhdeniya-i-perspektivy-ih-ispolzovaniya-v</w:t>
        </w:r>
      </w:hyperlink>
    </w:p>
    <w:p w14:paraId="0FB2B32E" w14:textId="77777777" w:rsidR="001F6673" w:rsidRDefault="00761101" w:rsidP="005D72A5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1101">
        <w:rPr>
          <w:rFonts w:ascii="Times New Roman" w:hAnsi="Times New Roman" w:cs="Times New Roman"/>
          <w:sz w:val="28"/>
          <w:szCs w:val="28"/>
          <w:shd w:val="clear" w:color="auto" w:fill="FFFFFF"/>
        </w:rPr>
        <w:t>Курганская С.А.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61101">
        <w:rPr>
          <w:rFonts w:ascii="Times New Roman" w:hAnsi="Times New Roman" w:cs="Times New Roman"/>
          <w:sz w:val="28"/>
          <w:szCs w:val="28"/>
          <w:shd w:val="clear" w:color="auto" w:fill="FFFFFF"/>
        </w:rPr>
        <w:t>Бадан толстолистный. Журнал «Биология»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611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[Электронный ресурс] – Режим </w:t>
      </w:r>
      <w:proofErr w:type="gramStart"/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доступа: </w:t>
      </w:r>
      <w:r w:rsidRPr="00AF0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  <w:r w:rsidRPr="007611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1" w:history="1">
        <w:r w:rsidRPr="0076110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https://bio.1sept.ru/article.php?ID=200204101&amp;ysclid=m13nkda5t0630341557</w:t>
        </w:r>
      </w:hyperlink>
    </w:p>
    <w:p w14:paraId="55909525" w14:textId="77777777" w:rsidR="00761101" w:rsidRPr="00761101" w:rsidRDefault="00761101" w:rsidP="005D72A5">
      <w:pPr>
        <w:pStyle w:val="a4"/>
        <w:numPr>
          <w:ilvl w:val="0"/>
          <w:numId w:val="6"/>
        </w:numPr>
        <w:shd w:val="clear" w:color="auto" w:fill="FFFFFF"/>
        <w:spacing w:before="420" w:after="420" w:line="240" w:lineRule="auto"/>
        <w:ind w:left="0" w:right="270" w:firstLine="567"/>
        <w:jc w:val="both"/>
        <w:outlineLvl w:val="0"/>
        <w:rPr>
          <w:rFonts w:ascii="Times New Roman" w:eastAsia="Times New Roman" w:hAnsi="Times New Roman" w:cs="Times New Roman"/>
          <w:color w:val="404040"/>
          <w:spacing w:val="-5"/>
          <w:kern w:val="36"/>
          <w:sz w:val="28"/>
          <w:szCs w:val="28"/>
          <w:lang w:eastAsia="ru-RU"/>
        </w:rPr>
      </w:pPr>
      <w:r w:rsidRPr="00761101">
        <w:rPr>
          <w:rFonts w:ascii="Times New Roman" w:hAnsi="Times New Roman" w:cs="Times New Roman"/>
          <w:sz w:val="28"/>
          <w:szCs w:val="28"/>
        </w:rPr>
        <w:t xml:space="preserve">Методы </w:t>
      </w:r>
      <w:proofErr w:type="spellStart"/>
      <w:r w:rsidRPr="00761101">
        <w:rPr>
          <w:rFonts w:ascii="Times New Roman" w:hAnsi="Times New Roman" w:cs="Times New Roman"/>
          <w:sz w:val="28"/>
          <w:szCs w:val="28"/>
        </w:rPr>
        <w:t>фармакогностического</w:t>
      </w:r>
      <w:proofErr w:type="spellEnd"/>
      <w:r w:rsidRPr="00761101">
        <w:rPr>
          <w:rFonts w:ascii="Times New Roman" w:hAnsi="Times New Roman" w:cs="Times New Roman"/>
          <w:sz w:val="28"/>
          <w:szCs w:val="28"/>
        </w:rPr>
        <w:t xml:space="preserve"> анализа лекарственного растительного сырья</w:t>
      </w:r>
      <w:r w:rsidR="00C53597">
        <w:rPr>
          <w:rFonts w:ascii="Times New Roman" w:hAnsi="Times New Roman" w:cs="Times New Roman"/>
          <w:sz w:val="28"/>
          <w:szCs w:val="28"/>
        </w:rPr>
        <w:t>.</w:t>
      </w:r>
      <w:r w:rsidRPr="00761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1101">
        <w:rPr>
          <w:rFonts w:ascii="Times New Roman" w:hAnsi="Times New Roman" w:cs="Times New Roman"/>
          <w:sz w:val="28"/>
          <w:szCs w:val="28"/>
        </w:rPr>
        <w:t>Г.И.Калинкина</w:t>
      </w:r>
      <w:proofErr w:type="spellEnd"/>
      <w:r w:rsidRPr="007611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61101">
        <w:rPr>
          <w:rFonts w:ascii="Times New Roman" w:hAnsi="Times New Roman" w:cs="Times New Roman"/>
          <w:sz w:val="28"/>
          <w:szCs w:val="28"/>
        </w:rPr>
        <w:t>Е.Н.Сальникова</w:t>
      </w:r>
      <w:proofErr w:type="spellEnd"/>
      <w:r w:rsidRPr="00761101">
        <w:rPr>
          <w:rFonts w:ascii="Times New Roman" w:hAnsi="Times New Roman" w:cs="Times New Roman"/>
          <w:sz w:val="28"/>
          <w:szCs w:val="28"/>
        </w:rPr>
        <w:t xml:space="preserve">. учебное пособие. Томск, 2008. </w:t>
      </w:r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[Электронный ресурс] – Режим доступа: </w:t>
      </w:r>
      <w:r w:rsidRPr="00761101">
        <w:rPr>
          <w:rFonts w:ascii="Times New Roman" w:hAnsi="Times New Roman" w:cs="Times New Roman"/>
          <w:sz w:val="28"/>
          <w:szCs w:val="28"/>
        </w:rPr>
        <w:t>http://elar.ssmu.ru/bitstream/20.500.12701/2094/1/tut_ssmu-2008-9.pdf</w:t>
      </w:r>
    </w:p>
    <w:p w14:paraId="26B69771" w14:textId="77777777" w:rsidR="00761101" w:rsidRPr="00761101" w:rsidRDefault="00761101" w:rsidP="005D72A5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6F4C">
        <w:rPr>
          <w:rFonts w:ascii="Times New Roman" w:eastAsia="Times New Roman" w:hAnsi="Times New Roman" w:cs="Times New Roman"/>
          <w:bCs/>
          <w:color w:val="3A3A39"/>
          <w:sz w:val="28"/>
          <w:szCs w:val="28"/>
          <w:lang w:eastAsia="ru-RU"/>
        </w:rPr>
        <w:t>Ручкина</w:t>
      </w:r>
      <w:r>
        <w:rPr>
          <w:rFonts w:ascii="Times New Roman" w:eastAsia="Times New Roman" w:hAnsi="Times New Roman" w:cs="Times New Roman"/>
          <w:bCs/>
          <w:color w:val="3A3A39"/>
          <w:sz w:val="28"/>
          <w:szCs w:val="28"/>
          <w:lang w:eastAsia="ru-RU"/>
        </w:rPr>
        <w:t xml:space="preserve"> Н. </w:t>
      </w:r>
      <w:r w:rsidRPr="008E6F4C">
        <w:rPr>
          <w:rFonts w:ascii="Times New Roman" w:eastAsia="Times New Roman" w:hAnsi="Times New Roman" w:cs="Times New Roman"/>
          <w:bCs/>
          <w:color w:val="3A3A39"/>
          <w:kern w:val="36"/>
          <w:sz w:val="28"/>
          <w:szCs w:val="28"/>
          <w:lang w:eastAsia="ru-RU"/>
        </w:rPr>
        <w:t>Бадан — чай из слоновьего уха</w:t>
      </w:r>
      <w:r>
        <w:rPr>
          <w:rFonts w:ascii="Times New Roman" w:eastAsia="Times New Roman" w:hAnsi="Times New Roman" w:cs="Times New Roman"/>
          <w:bCs/>
          <w:color w:val="3A3A39"/>
          <w:kern w:val="36"/>
          <w:sz w:val="28"/>
          <w:szCs w:val="28"/>
          <w:lang w:eastAsia="ru-RU"/>
        </w:rPr>
        <w:t>.</w:t>
      </w:r>
      <w:r w:rsidRPr="00761101">
        <w:rPr>
          <w:rFonts w:ascii="Times New Roman" w:eastAsia="Times New Roman" w:hAnsi="Times New Roman" w:cs="Times New Roman"/>
          <w:bCs/>
          <w:color w:val="3A3A39"/>
          <w:sz w:val="28"/>
          <w:szCs w:val="28"/>
          <w:lang w:eastAsia="ru-RU"/>
        </w:rPr>
        <w:t xml:space="preserve"> </w:t>
      </w:r>
      <w:r w:rsidR="00C53597">
        <w:rPr>
          <w:rFonts w:ascii="Times New Roman" w:eastAsia="Times New Roman" w:hAnsi="Times New Roman" w:cs="Times New Roman"/>
          <w:bCs/>
          <w:color w:val="3A3A39"/>
          <w:sz w:val="28"/>
          <w:szCs w:val="28"/>
          <w:lang w:eastAsia="ru-RU"/>
        </w:rPr>
        <w:t>Химия и ж</w:t>
      </w:r>
      <w:r w:rsidRPr="008E6F4C">
        <w:rPr>
          <w:rFonts w:ascii="Times New Roman" w:eastAsia="Times New Roman" w:hAnsi="Times New Roman" w:cs="Times New Roman"/>
          <w:bCs/>
          <w:color w:val="3A3A39"/>
          <w:sz w:val="28"/>
          <w:szCs w:val="28"/>
          <w:lang w:eastAsia="ru-RU"/>
        </w:rPr>
        <w:t xml:space="preserve">изнь. Научно-популярный журнал. </w:t>
      </w:r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[Электронный ресурс] – Режим доступа: </w:t>
      </w:r>
      <w:r w:rsidRPr="00761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https://hij.ru/read/33029/?ysclid=m13nhvr2sm482248181</w:t>
      </w:r>
    </w:p>
    <w:p w14:paraId="45DC8C36" w14:textId="77777777" w:rsidR="00761101" w:rsidRPr="00761101" w:rsidRDefault="00761101" w:rsidP="005D72A5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color w:val="151515"/>
          <w:kern w:val="36"/>
          <w:sz w:val="28"/>
          <w:szCs w:val="28"/>
          <w:bdr w:val="none" w:sz="0" w:space="0" w:color="auto" w:frame="1"/>
          <w:lang w:eastAsia="ru-RU"/>
        </w:rPr>
      </w:pPr>
      <w:r w:rsidRPr="00761101">
        <w:rPr>
          <w:rFonts w:ascii="Times New Roman" w:eastAsia="Times New Roman" w:hAnsi="Times New Roman" w:cs="Times New Roman"/>
          <w:bCs/>
          <w:color w:val="151515"/>
          <w:kern w:val="36"/>
          <w:sz w:val="28"/>
          <w:szCs w:val="28"/>
          <w:bdr w:val="none" w:sz="0" w:space="0" w:color="auto" w:frame="1"/>
          <w:lang w:eastAsia="ru-RU"/>
        </w:rPr>
        <w:t>Скумпия: лечебные свойства и применение</w:t>
      </w:r>
      <w:r>
        <w:rPr>
          <w:rFonts w:ascii="Times New Roman" w:eastAsia="Times New Roman" w:hAnsi="Times New Roman" w:cs="Times New Roman"/>
          <w:bCs/>
          <w:color w:val="151515"/>
          <w:kern w:val="36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[Электронный ресурс] – Режим </w:t>
      </w:r>
      <w:proofErr w:type="gramStart"/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доступа: </w:t>
      </w:r>
      <w:r w:rsidRPr="00AF0CC3">
        <w:rPr>
          <w:rFonts w:ascii="Times New Roman" w:hAnsi="Times New Roman" w:cs="Times New Roman"/>
          <w:sz w:val="28"/>
          <w:szCs w:val="28"/>
        </w:rPr>
        <w:t xml:space="preserve"> </w:t>
      </w:r>
      <w:r w:rsidRPr="007611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fldChar w:fldCharType="begin"/>
      </w:r>
      <w:r>
        <w:instrText>HYPERLINK "https://polzavred-edi.ru/skumpija/"</w:instrText>
      </w:r>
      <w:r>
        <w:fldChar w:fldCharType="separate"/>
      </w:r>
      <w:r w:rsidRPr="00761101">
        <w:rPr>
          <w:rStyle w:val="a5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bdr w:val="none" w:sz="0" w:space="0" w:color="auto" w:frame="1"/>
          <w:lang w:eastAsia="ru-RU"/>
        </w:rPr>
        <w:t>https://polzavred-edi.ru/skumpija/</w:t>
      </w:r>
      <w:r>
        <w:rPr>
          <w:rStyle w:val="a5"/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u w:val="none"/>
          <w:bdr w:val="none" w:sz="0" w:space="0" w:color="auto" w:frame="1"/>
          <w:lang w:eastAsia="ru-RU"/>
        </w:rPr>
        <w:fldChar w:fldCharType="end"/>
      </w:r>
    </w:p>
    <w:p w14:paraId="38FBDC5E" w14:textId="77777777" w:rsidR="00761101" w:rsidRPr="00761101" w:rsidRDefault="00761101" w:rsidP="005D72A5">
      <w:pPr>
        <w:pStyle w:val="a4"/>
        <w:numPr>
          <w:ilvl w:val="0"/>
          <w:numId w:val="6"/>
        </w:numPr>
        <w:shd w:val="clear" w:color="auto" w:fill="FFFFFF"/>
        <w:spacing w:before="420" w:after="420" w:line="240" w:lineRule="auto"/>
        <w:ind w:left="0" w:right="270" w:firstLine="567"/>
        <w:jc w:val="both"/>
        <w:outlineLvl w:val="0"/>
        <w:rPr>
          <w:rFonts w:ascii="Times New Roman" w:eastAsia="Times New Roman" w:hAnsi="Times New Roman" w:cs="Times New Roman"/>
          <w:color w:val="404040"/>
          <w:spacing w:val="-5"/>
          <w:kern w:val="36"/>
          <w:sz w:val="28"/>
          <w:szCs w:val="28"/>
          <w:lang w:eastAsia="ru-RU"/>
        </w:rPr>
      </w:pPr>
      <w:r w:rsidRPr="00761101">
        <w:rPr>
          <w:rFonts w:ascii="Times New Roman" w:eastAsia="Times New Roman" w:hAnsi="Times New Roman" w:cs="Times New Roman"/>
          <w:color w:val="404040"/>
          <w:spacing w:val="-5"/>
          <w:kern w:val="36"/>
          <w:sz w:val="28"/>
          <w:szCs w:val="28"/>
          <w:lang w:eastAsia="ru-RU"/>
        </w:rPr>
        <w:t>Скумпия. Листья скумпии кожевенной</w:t>
      </w:r>
      <w:r>
        <w:rPr>
          <w:rFonts w:ascii="Times New Roman" w:eastAsia="Times New Roman" w:hAnsi="Times New Roman" w:cs="Times New Roman"/>
          <w:color w:val="404040"/>
          <w:spacing w:val="-5"/>
          <w:kern w:val="36"/>
          <w:sz w:val="28"/>
          <w:szCs w:val="28"/>
          <w:lang w:eastAsia="ru-RU"/>
        </w:rPr>
        <w:t>.</w:t>
      </w:r>
      <w:r w:rsidRPr="007611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[Электронный ресурс] – Режим </w:t>
      </w:r>
      <w:proofErr w:type="gramStart"/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доступа: </w:t>
      </w:r>
      <w:r w:rsidRPr="00AF0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pacing w:val="-5"/>
          <w:kern w:val="36"/>
          <w:sz w:val="28"/>
          <w:szCs w:val="28"/>
          <w:lang w:eastAsia="ru-RU"/>
        </w:rPr>
        <w:t xml:space="preserve"> </w:t>
      </w:r>
      <w:proofErr w:type="gramEnd"/>
      <w:r w:rsidRPr="00761101">
        <w:rPr>
          <w:rFonts w:ascii="Times New Roman" w:eastAsia="Times New Roman" w:hAnsi="Times New Roman" w:cs="Times New Roman"/>
          <w:color w:val="404040"/>
          <w:spacing w:val="-5"/>
          <w:kern w:val="36"/>
          <w:sz w:val="28"/>
          <w:szCs w:val="28"/>
          <w:lang w:eastAsia="ru-RU"/>
        </w:rPr>
        <w:t xml:space="preserve"> </w:t>
      </w:r>
      <w:hyperlink r:id="rId22" w:history="1">
        <w:r w:rsidRPr="00761101">
          <w:rPr>
            <w:rStyle w:val="a5"/>
            <w:rFonts w:ascii="Times New Roman" w:eastAsia="Times New Roman" w:hAnsi="Times New Roman" w:cs="Times New Roman"/>
            <w:color w:val="auto"/>
            <w:spacing w:val="-5"/>
            <w:kern w:val="36"/>
            <w:sz w:val="28"/>
            <w:szCs w:val="28"/>
            <w:u w:val="none"/>
            <w:lang w:eastAsia="ru-RU"/>
          </w:rPr>
          <w:t>https://doctor-v.ru/med/skumpiya/</w:t>
        </w:r>
      </w:hyperlink>
      <w:r w:rsidRPr="00761101">
        <w:rPr>
          <w:rFonts w:ascii="Times New Roman" w:eastAsia="Times New Roman" w:hAnsi="Times New Roman" w:cs="Times New Roman"/>
          <w:spacing w:val="-5"/>
          <w:kern w:val="36"/>
          <w:sz w:val="28"/>
          <w:szCs w:val="28"/>
          <w:lang w:eastAsia="ru-RU"/>
        </w:rPr>
        <w:t xml:space="preserve"> </w:t>
      </w:r>
    </w:p>
    <w:p w14:paraId="3141D971" w14:textId="77777777" w:rsidR="00761101" w:rsidRPr="0046023C" w:rsidRDefault="00761101" w:rsidP="005D72A5">
      <w:pPr>
        <w:pStyle w:val="a4"/>
        <w:numPr>
          <w:ilvl w:val="0"/>
          <w:numId w:val="6"/>
        </w:numPr>
        <w:spacing w:after="0" w:line="240" w:lineRule="auto"/>
        <w:ind w:left="0" w:firstLine="567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8E6F4C">
        <w:rPr>
          <w:rFonts w:ascii="Times New Roman" w:hAnsi="Times New Roman" w:cs="Times New Roman"/>
          <w:sz w:val="28"/>
          <w:szCs w:val="28"/>
        </w:rPr>
        <w:t xml:space="preserve">Сумах. </w:t>
      </w:r>
      <w:r w:rsidRPr="00AF0CC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[Электронный ресурс] – Режим доступа: </w:t>
      </w:r>
      <w:r w:rsidRPr="00AF0CC3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76110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https://www.tveda.ru/encyclopedia/specii-i-pripravy/sumah/</w:t>
        </w:r>
      </w:hyperlink>
    </w:p>
    <w:p w14:paraId="0B617510" w14:textId="77777777" w:rsidR="0046023C" w:rsidRDefault="0046023C" w:rsidP="0046023C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14:paraId="01565553" w14:textId="77777777" w:rsidR="0046023C" w:rsidRDefault="0046023C" w:rsidP="0046023C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14:paraId="62F6E6AD" w14:textId="77777777" w:rsidR="0046023C" w:rsidRDefault="0046023C" w:rsidP="0046023C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14:paraId="5368A625" w14:textId="77777777" w:rsidR="0046023C" w:rsidRDefault="0046023C" w:rsidP="0046023C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14:paraId="48BB5D74" w14:textId="77777777" w:rsidR="0046023C" w:rsidRDefault="0046023C" w:rsidP="0046023C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14:paraId="4364667A" w14:textId="77777777" w:rsidR="0046023C" w:rsidRDefault="0046023C" w:rsidP="0046023C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14:paraId="378AA6D3" w14:textId="77777777" w:rsidR="0046023C" w:rsidRDefault="0046023C" w:rsidP="0046023C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14:paraId="0859D296" w14:textId="77777777" w:rsidR="0046023C" w:rsidRDefault="0046023C" w:rsidP="0046023C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14:paraId="313AD800" w14:textId="6FC1E2A7" w:rsidR="0046023C" w:rsidRPr="0046023C" w:rsidRDefault="0046023C" w:rsidP="0046023C">
      <w:pPr>
        <w:spacing w:after="0" w:line="240" w:lineRule="auto"/>
        <w:jc w:val="right"/>
        <w:rPr>
          <w:rStyle w:val="a5"/>
          <w:rFonts w:ascii="Times New Roman" w:hAnsi="Times New Roman" w:cs="Times New Roman"/>
          <w:color w:val="auto"/>
          <w:u w:val="none"/>
          <w:shd w:val="clear" w:color="auto" w:fill="FFFFFF"/>
        </w:rPr>
      </w:pPr>
      <w:r w:rsidRPr="0046023C">
        <w:rPr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C9D6DEC" wp14:editId="21934B41">
            <wp:simplePos x="0" y="0"/>
            <wp:positionH relativeFrom="column">
              <wp:posOffset>-812800</wp:posOffset>
            </wp:positionH>
            <wp:positionV relativeFrom="paragraph">
              <wp:posOffset>211455</wp:posOffset>
            </wp:positionV>
            <wp:extent cx="6764020" cy="4476750"/>
            <wp:effectExtent l="0" t="0" r="0" b="0"/>
            <wp:wrapThrough wrapText="bothSides">
              <wp:wrapPolygon edited="0">
                <wp:start x="0" y="0"/>
                <wp:lineTo x="0" y="21508"/>
                <wp:lineTo x="21535" y="21508"/>
                <wp:lineTo x="21535" y="0"/>
                <wp:lineTo x="0" y="0"/>
              </wp:wrapPolygon>
            </wp:wrapThrough>
            <wp:docPr id="1577585438" name="Рисунок 1577585438" descr="https://sun9-18.userapi.com/impg/uqCqOvZjAV8ObqtCVBeu_C9MCVZjGm377-oVNg/EhV-vWNAYac.jpg?size=1080x763&amp;quality=95&amp;sign=aecca1f75a30da4628d4c33cedb069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uqCqOvZjAV8ObqtCVBeu_C9MCVZjGm377-oVNg/EhV-vWNAYac.jpg?size=1080x763&amp;quality=95&amp;sign=aecca1f75a30da4628d4c33cedb069a9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4D2CE6C" wp14:editId="7ABC60C7">
            <wp:simplePos x="0" y="0"/>
            <wp:positionH relativeFrom="column">
              <wp:posOffset>-821690</wp:posOffset>
            </wp:positionH>
            <wp:positionV relativeFrom="paragraph">
              <wp:posOffset>4962525</wp:posOffset>
            </wp:positionV>
            <wp:extent cx="6753225" cy="4277995"/>
            <wp:effectExtent l="0" t="0" r="9525" b="8255"/>
            <wp:wrapThrough wrapText="bothSides">
              <wp:wrapPolygon edited="0">
                <wp:start x="0" y="0"/>
                <wp:lineTo x="0" y="21545"/>
                <wp:lineTo x="21570" y="21545"/>
                <wp:lineTo x="21570" y="0"/>
                <wp:lineTo x="0" y="0"/>
              </wp:wrapPolygon>
            </wp:wrapThrough>
            <wp:docPr id="2065982031" name="Рисунок 2065982031" descr="https://sun9-77.userapi.com/impg/-M9983T8JslfToklmKLUEbxuW4Yj2Q_mcokh-g/UDSecmQAfWk.jpg?size=1080x763&amp;quality=95&amp;sign=ce6a5f24596b5c316c7ed415e5551a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-M9983T8JslfToklmKLUEbxuW4Yj2Q_mcokh-g/UDSecmQAfWk.jpg?size=1080x763&amp;quality=95&amp;sign=ce6a5f24596b5c316c7ed415e5551a9f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3C">
        <w:rPr>
          <w:rStyle w:val="a5"/>
          <w:rFonts w:ascii="Times New Roman" w:hAnsi="Times New Roman" w:cs="Times New Roman"/>
          <w:color w:val="auto"/>
          <w:u w:val="none"/>
          <w:shd w:val="clear" w:color="auto" w:fill="FFFFFF"/>
        </w:rPr>
        <w:t>Приложение 1</w:t>
      </w:r>
    </w:p>
    <w:p w14:paraId="0C042127" w14:textId="258A7988" w:rsidR="0046023C" w:rsidRPr="0046023C" w:rsidRDefault="0046023C" w:rsidP="0046023C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14:paraId="463F8EFB" w14:textId="2C3C9D76" w:rsidR="00761101" w:rsidRPr="00C53597" w:rsidRDefault="00761101" w:rsidP="005D72A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F5CFF3D" w14:textId="77777777" w:rsidR="00807E8E" w:rsidRPr="00761101" w:rsidRDefault="00807E8E" w:rsidP="005D72A5">
      <w:pPr>
        <w:spacing w:before="420" w:after="420" w:line="240" w:lineRule="auto"/>
        <w:ind w:left="270" w:right="27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7DB888A5" w14:textId="77777777" w:rsidR="00AC1256" w:rsidRDefault="00AC1256" w:rsidP="005D72A5">
      <w:pPr>
        <w:jc w:val="both"/>
      </w:pPr>
    </w:p>
    <w:sectPr w:rsidR="00AC1256" w:rsidSect="0046023C">
      <w:headerReference w:type="default" r:id="rId26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CF8E1E" w14:textId="77777777" w:rsidR="00722B93" w:rsidRDefault="00722B93" w:rsidP="0046023C">
      <w:pPr>
        <w:spacing w:after="0" w:line="240" w:lineRule="auto"/>
      </w:pPr>
      <w:r>
        <w:separator/>
      </w:r>
    </w:p>
  </w:endnote>
  <w:endnote w:type="continuationSeparator" w:id="0">
    <w:p w14:paraId="4D956566" w14:textId="77777777" w:rsidR="00722B93" w:rsidRDefault="00722B93" w:rsidP="00460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E0902" w14:textId="77777777" w:rsidR="00722B93" w:rsidRDefault="00722B93" w:rsidP="0046023C">
      <w:pPr>
        <w:spacing w:after="0" w:line="240" w:lineRule="auto"/>
      </w:pPr>
      <w:r>
        <w:separator/>
      </w:r>
    </w:p>
  </w:footnote>
  <w:footnote w:type="continuationSeparator" w:id="0">
    <w:p w14:paraId="7FDC6217" w14:textId="77777777" w:rsidR="00722B93" w:rsidRDefault="00722B93" w:rsidP="00460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60772461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p w14:paraId="3BB7C9D0" w14:textId="1CBA5978" w:rsidR="0046023C" w:rsidRPr="0046023C" w:rsidRDefault="0046023C">
        <w:pPr>
          <w:pStyle w:val="a8"/>
          <w:rPr>
            <w:sz w:val="16"/>
            <w:szCs w:val="16"/>
          </w:rPr>
        </w:pPr>
        <w:r w:rsidRPr="0046023C">
          <w:rPr>
            <w:sz w:val="16"/>
            <w:szCs w:val="16"/>
          </w:rPr>
          <w:fldChar w:fldCharType="begin"/>
        </w:r>
        <w:r w:rsidRPr="0046023C">
          <w:rPr>
            <w:sz w:val="16"/>
            <w:szCs w:val="16"/>
          </w:rPr>
          <w:instrText>PAGE   \* MERGEFORMAT</w:instrText>
        </w:r>
        <w:r w:rsidRPr="0046023C">
          <w:rPr>
            <w:sz w:val="16"/>
            <w:szCs w:val="16"/>
          </w:rPr>
          <w:fldChar w:fldCharType="separate"/>
        </w:r>
        <w:r w:rsidRPr="0046023C">
          <w:rPr>
            <w:sz w:val="16"/>
            <w:szCs w:val="16"/>
          </w:rPr>
          <w:t>2</w:t>
        </w:r>
        <w:r w:rsidRPr="0046023C">
          <w:rPr>
            <w:sz w:val="16"/>
            <w:szCs w:val="16"/>
          </w:rPr>
          <w:fldChar w:fldCharType="end"/>
        </w:r>
      </w:p>
    </w:sdtContent>
  </w:sdt>
  <w:p w14:paraId="092C8503" w14:textId="77777777" w:rsidR="0046023C" w:rsidRPr="0046023C" w:rsidRDefault="0046023C">
    <w:pPr>
      <w:pStyle w:val="a8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52BDB"/>
    <w:multiLevelType w:val="hybridMultilevel"/>
    <w:tmpl w:val="BEFC3D54"/>
    <w:lvl w:ilvl="0" w:tplc="3B8A9AB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831A2"/>
    <w:multiLevelType w:val="multilevel"/>
    <w:tmpl w:val="C8D42B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E1A3A7D"/>
    <w:multiLevelType w:val="hybridMultilevel"/>
    <w:tmpl w:val="57FA97FA"/>
    <w:lvl w:ilvl="0" w:tplc="BC1869AC">
      <w:start w:val="1"/>
      <w:numFmt w:val="decimal"/>
      <w:lvlText w:val="%1)"/>
      <w:lvlJc w:val="left"/>
      <w:pPr>
        <w:ind w:left="1093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CA65392"/>
    <w:multiLevelType w:val="hybridMultilevel"/>
    <w:tmpl w:val="E7D8CB04"/>
    <w:lvl w:ilvl="0" w:tplc="1F8E05A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A1E48C7"/>
    <w:multiLevelType w:val="multilevel"/>
    <w:tmpl w:val="C8D42B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794F10C6"/>
    <w:multiLevelType w:val="hybridMultilevel"/>
    <w:tmpl w:val="6DCEF38A"/>
    <w:lvl w:ilvl="0" w:tplc="D556F2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166820439">
    <w:abstractNumId w:val="1"/>
  </w:num>
  <w:num w:numId="2" w16cid:durableId="849222248">
    <w:abstractNumId w:val="4"/>
  </w:num>
  <w:num w:numId="3" w16cid:durableId="2050756565">
    <w:abstractNumId w:val="5"/>
  </w:num>
  <w:num w:numId="4" w16cid:durableId="145435185">
    <w:abstractNumId w:val="2"/>
  </w:num>
  <w:num w:numId="5" w16cid:durableId="1881434463">
    <w:abstractNumId w:val="3"/>
  </w:num>
  <w:num w:numId="6" w16cid:durableId="21590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31B"/>
    <w:rsid w:val="00023272"/>
    <w:rsid w:val="000A2FA4"/>
    <w:rsid w:val="001B7801"/>
    <w:rsid w:val="001C224D"/>
    <w:rsid w:val="001D11AC"/>
    <w:rsid w:val="001F6673"/>
    <w:rsid w:val="003111FE"/>
    <w:rsid w:val="0046023C"/>
    <w:rsid w:val="004A2822"/>
    <w:rsid w:val="00546853"/>
    <w:rsid w:val="0057126B"/>
    <w:rsid w:val="005C6DE7"/>
    <w:rsid w:val="005D72A5"/>
    <w:rsid w:val="0067031B"/>
    <w:rsid w:val="006B76AA"/>
    <w:rsid w:val="00714288"/>
    <w:rsid w:val="00722B93"/>
    <w:rsid w:val="00761101"/>
    <w:rsid w:val="008066E7"/>
    <w:rsid w:val="00807E8E"/>
    <w:rsid w:val="00827D00"/>
    <w:rsid w:val="00876B45"/>
    <w:rsid w:val="008A6494"/>
    <w:rsid w:val="008D06B5"/>
    <w:rsid w:val="008D6A8C"/>
    <w:rsid w:val="008E6F4C"/>
    <w:rsid w:val="008E7D17"/>
    <w:rsid w:val="00941E76"/>
    <w:rsid w:val="009A352A"/>
    <w:rsid w:val="009B1C68"/>
    <w:rsid w:val="00A44EB0"/>
    <w:rsid w:val="00A4751F"/>
    <w:rsid w:val="00A97E58"/>
    <w:rsid w:val="00AC1256"/>
    <w:rsid w:val="00AD70A8"/>
    <w:rsid w:val="00AF0CC3"/>
    <w:rsid w:val="00B15BE3"/>
    <w:rsid w:val="00B22C18"/>
    <w:rsid w:val="00B66823"/>
    <w:rsid w:val="00BB65D5"/>
    <w:rsid w:val="00C41B9D"/>
    <w:rsid w:val="00C53597"/>
    <w:rsid w:val="00CB1A6E"/>
    <w:rsid w:val="00D7225D"/>
    <w:rsid w:val="00E45392"/>
    <w:rsid w:val="00E90638"/>
    <w:rsid w:val="00E973D8"/>
    <w:rsid w:val="00EA66B4"/>
    <w:rsid w:val="00F05BE9"/>
    <w:rsid w:val="00F92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07940"/>
  <w15:chartTrackingRefBased/>
  <w15:docId w15:val="{8C906136-254F-4E1D-A974-EEDA398E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4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A2FA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F667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42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428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60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6023C"/>
  </w:style>
  <w:style w:type="paragraph" w:styleId="aa">
    <w:name w:val="footer"/>
    <w:basedOn w:val="a"/>
    <w:link w:val="ab"/>
    <w:uiPriority w:val="99"/>
    <w:unhideWhenUsed/>
    <w:rsid w:val="00460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60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6034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54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4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studfile.net/preview/9440602/page:41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bio.1sept.ru/article.php?ID=200204101&amp;ysclid=m13nkda5t063034155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0%D0%BC%D0%BD%D0%B5%D0%BB%D0%BE%D0%BC%D0%BA%D0%BE%D0%B2%D1%8B%D0%B5" TargetMode="External"/><Relationship Id="rId17" Type="http://schemas.openxmlformats.org/officeDocument/2006/relationships/hyperlink" Target="https://doctor-v.ru/med/dubilnye-veshhestva-tannidy/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0%D1%82%D0%B8%D0%BD%D1%81%D0%BA%D0%B8%D0%B9_%D1%8F%D0%B7%D1%8B%D0%BA" TargetMode="External"/><Relationship Id="rId20" Type="http://schemas.openxmlformats.org/officeDocument/2006/relationships/hyperlink" Target="https://cyberleninka.ru/article/n/protivoopuholevye-i-protivovospalitelnye-svoystva-dubilnyh-veschestv-rastitelnogo-proishozhdeniya-i-perspektivy-ih-ispolzovaniya-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B%D0%B0%D1%82%D0%B8%D0%BD%D1%81%D0%BA%D0%B8%D0%B9_%D1%8F%D0%B7%D1%8B%D0%BA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tveda.ru/encyclopedia/specii-i-pripravy/sumah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cyberleninka.ru/article/n/sumah-dubilnyy-kak-lekarstvennoe-rasten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B%D0%B0%D1%82%D0%B8%D0%BD%D1%81%D0%BA%D0%B8%D0%B9_%D1%8F%D0%B7%D1%8B%D0%BA" TargetMode="External"/><Relationship Id="rId22" Type="http://schemas.openxmlformats.org/officeDocument/2006/relationships/hyperlink" Target="https://doctor-v.ru/med/skumpiy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FC149-1C2F-4E90-9FE9-67CFC5029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17</Pages>
  <Words>3653</Words>
  <Characters>20828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6</cp:revision>
  <cp:lastPrinted>2024-09-16T07:14:00Z</cp:lastPrinted>
  <dcterms:created xsi:type="dcterms:W3CDTF">2024-09-17T10:29:00Z</dcterms:created>
  <dcterms:modified xsi:type="dcterms:W3CDTF">2024-12-19T07:20:00Z</dcterms:modified>
</cp:coreProperties>
</file>