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theme/themeOverride19.xml" ContentType="application/vnd.openxmlformats-officedocument.themeOverride+xml"/>
  <Override PartName="/word/charts/chart21.xml" ContentType="application/vnd.openxmlformats-officedocument.drawingml.chart+xml"/>
  <Override PartName="/word/theme/themeOverride20.xml" ContentType="application/vnd.openxmlformats-officedocument.themeOverride+xml"/>
  <Override PartName="/word/charts/chart22.xml" ContentType="application/vnd.openxmlformats-officedocument.drawingml.chart+xml"/>
  <Override PartName="/word/theme/themeOverride21.xml" ContentType="application/vnd.openxmlformats-officedocument.themeOverride+xml"/>
  <Override PartName="/word/charts/chart23.xml" ContentType="application/vnd.openxmlformats-officedocument.drawingml.chart+xml"/>
  <Override PartName="/word/theme/themeOverride22.xml" ContentType="application/vnd.openxmlformats-officedocument.themeOverride+xml"/>
  <Override PartName="/word/charts/chart24.xml" ContentType="application/vnd.openxmlformats-officedocument.drawingml.chart+xml"/>
  <Override PartName="/word/theme/themeOverride2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9F" w:rsidRPr="00963B1A" w:rsidRDefault="003426A6" w:rsidP="003426A6">
      <w:pPr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Всероссийский </w:t>
      </w:r>
      <w:r w:rsidR="000C4A9F" w:rsidRPr="00AA31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этап Всероссийского </w:t>
      </w:r>
      <w:r w:rsidR="008941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конкурса юных исследователей окружающей среды им. Б.В. Всесвятского</w:t>
      </w:r>
    </w:p>
    <w:p w:rsidR="000C4A9F" w:rsidRPr="00963B1A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A9F" w:rsidRDefault="000C4A9F" w:rsidP="000C4A9F">
      <w:pPr>
        <w:spacing w:after="0" w:line="240" w:lineRule="auto"/>
        <w:ind w:firstLine="284"/>
        <w:jc w:val="center"/>
      </w:pPr>
    </w:p>
    <w:p w:rsidR="000C4A9F" w:rsidRDefault="000C4A9F" w:rsidP="000C4A9F">
      <w:pPr>
        <w:spacing w:after="0" w:line="240" w:lineRule="auto"/>
        <w:ind w:firstLine="284"/>
        <w:jc w:val="center"/>
      </w:pPr>
    </w:p>
    <w:p w:rsidR="000C4A9F" w:rsidRPr="00AA3194" w:rsidRDefault="0089412D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Ландшафтная экология и почвоведение</w:t>
      </w:r>
    </w:p>
    <w:p w:rsidR="000C4A9F" w:rsidRPr="00963B1A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A9F" w:rsidRDefault="000C4A9F" w:rsidP="000C4A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A9F" w:rsidRPr="00963B1A" w:rsidRDefault="000C4A9F" w:rsidP="000C4A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A9F" w:rsidRPr="000C4A9F" w:rsidRDefault="000C4A9F" w:rsidP="00F85751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4A9F">
        <w:rPr>
          <w:rFonts w:ascii="Times New Roman" w:eastAsia="Calibri" w:hAnsi="Times New Roman" w:cs="Times New Roman"/>
          <w:b/>
          <w:sz w:val="36"/>
          <w:szCs w:val="36"/>
        </w:rPr>
        <w:t xml:space="preserve">Оценка содержания тяжёлых металлов в </w:t>
      </w:r>
      <w:r w:rsidR="00F85751" w:rsidRPr="000C4A9F">
        <w:rPr>
          <w:rFonts w:ascii="Times New Roman" w:eastAsia="Calibri" w:hAnsi="Times New Roman" w:cs="Times New Roman"/>
          <w:b/>
          <w:sz w:val="36"/>
          <w:szCs w:val="36"/>
        </w:rPr>
        <w:t xml:space="preserve">природных </w:t>
      </w:r>
      <w:r w:rsidRPr="000C4A9F">
        <w:rPr>
          <w:rFonts w:ascii="Times New Roman" w:eastAsia="Calibri" w:hAnsi="Times New Roman" w:cs="Times New Roman"/>
          <w:b/>
          <w:sz w:val="36"/>
          <w:szCs w:val="36"/>
        </w:rPr>
        <w:t>объектах (деревья, трава, почва) п. Харп.</w:t>
      </w:r>
    </w:p>
    <w:p w:rsidR="000C4A9F" w:rsidRPr="00963B1A" w:rsidRDefault="000C4A9F" w:rsidP="000C4A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Pr="00963B1A" w:rsidRDefault="000C4A9F" w:rsidP="000C4A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Pr="00963B1A" w:rsidRDefault="000C4A9F" w:rsidP="000C4A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Pr="00963B1A" w:rsidRDefault="000C4A9F" w:rsidP="000C4A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Pr="000C4A9F" w:rsidRDefault="000C4A9F" w:rsidP="000C4A9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A9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</w:t>
      </w:r>
    </w:p>
    <w:p w:rsidR="000C4A9F" w:rsidRPr="000C4A9F" w:rsidRDefault="000C4A9F" w:rsidP="000C4A9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A9F">
        <w:rPr>
          <w:rFonts w:ascii="Times New Roman" w:eastAsia="Calibri" w:hAnsi="Times New Roman" w:cs="Times New Roman"/>
          <w:b/>
          <w:bCs/>
          <w:sz w:val="28"/>
          <w:szCs w:val="28"/>
        </w:rPr>
        <w:t>Вершегрук Полина Егоровна</w:t>
      </w:r>
      <w:r w:rsidRPr="000C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4A9F" w:rsidRPr="000C4A9F" w:rsidRDefault="000C4A9F" w:rsidP="000C4A9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Тюменская область, ЯНАО,</w:t>
      </w:r>
    </w:p>
    <w:p w:rsidR="000C4A9F" w:rsidRPr="000C4A9F" w:rsidRDefault="000C4A9F" w:rsidP="000C4A9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Pr="000C4A9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Лабытнанги</w:t>
      </w:r>
      <w:proofErr w:type="spellEnd"/>
      <w:r w:rsidRPr="000C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4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пгтХарп</w:t>
      </w:r>
      <w:proofErr w:type="spellEnd"/>
    </w:p>
    <w:p w:rsidR="000C4A9F" w:rsidRPr="000C4A9F" w:rsidRDefault="000C4A9F" w:rsidP="000C4A9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A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«Школа п. Харп», 10 класс</w:t>
      </w:r>
    </w:p>
    <w:p w:rsidR="000C4A9F" w:rsidRPr="000C4A9F" w:rsidRDefault="000C4A9F" w:rsidP="000C4A9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A9F" w:rsidRPr="000C4A9F" w:rsidRDefault="000C4A9F" w:rsidP="000C4A9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A9F" w:rsidRPr="000C4A9F" w:rsidRDefault="000C4A9F" w:rsidP="000C4A9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руководители:</w:t>
      </w:r>
    </w:p>
    <w:p w:rsidR="000C4A9F" w:rsidRPr="000C4A9F" w:rsidRDefault="000C4A9F" w:rsidP="000C4A9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Старкова Татьяна Алексеевна, </w:t>
      </w:r>
    </w:p>
    <w:p w:rsidR="000C4A9F" w:rsidRPr="000C4A9F" w:rsidRDefault="000C4A9F" w:rsidP="000C4A9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A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Самсонова Инна Юрьевна</w:t>
      </w:r>
    </w:p>
    <w:p w:rsidR="000C4A9F" w:rsidRPr="000C4A9F" w:rsidRDefault="00F85751" w:rsidP="000C4A9F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МАОУ «Школа п</w:t>
      </w:r>
      <w:r w:rsidR="000C4A9F" w:rsidRPr="000C4A9F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Харп»</w:t>
      </w:r>
    </w:p>
    <w:p w:rsidR="000C4A9F" w:rsidRPr="00963B1A" w:rsidRDefault="000C4A9F" w:rsidP="000C4A9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Pr="00963B1A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Pr="00963B1A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Pr="00963B1A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Pr="00963B1A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Default="000C4A9F" w:rsidP="000C4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12D" w:rsidRDefault="0089412D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12D" w:rsidRDefault="0089412D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9F" w:rsidRPr="000C4A9F" w:rsidRDefault="000C4A9F" w:rsidP="000C4A9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B1A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</w:t>
      </w:r>
    </w:p>
    <w:p w:rsidR="003426A6" w:rsidRDefault="003426A6" w:rsidP="003426A6">
      <w:pPr>
        <w:tabs>
          <w:tab w:val="left" w:pos="0"/>
          <w:tab w:val="left" w:pos="9354"/>
        </w:tabs>
        <w:spacing w:after="0" w:line="240" w:lineRule="auto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426A6" w:rsidRDefault="003426A6" w:rsidP="003426A6">
      <w:pPr>
        <w:tabs>
          <w:tab w:val="left" w:pos="0"/>
          <w:tab w:val="left" w:pos="9354"/>
        </w:tabs>
        <w:spacing w:after="0" w:line="240" w:lineRule="auto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426A6" w:rsidRDefault="003426A6" w:rsidP="003426A6">
      <w:pPr>
        <w:tabs>
          <w:tab w:val="left" w:pos="0"/>
          <w:tab w:val="left" w:pos="9354"/>
        </w:tabs>
        <w:spacing w:after="0" w:line="240" w:lineRule="auto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Оглавление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673"/>
      </w:tblGrid>
      <w:tr w:rsidR="003426A6" w:rsidRPr="00775382" w:rsidTr="003426A6">
        <w:tc>
          <w:tcPr>
            <w:tcW w:w="8897" w:type="dxa"/>
            <w:shd w:val="clear" w:color="auto" w:fill="auto"/>
          </w:tcPr>
          <w:p w:rsidR="003426A6" w:rsidRPr="00775382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75382">
              <w:rPr>
                <w:rFonts w:ascii="Times New Roman" w:hAnsi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673" w:type="dxa"/>
            <w:shd w:val="clear" w:color="auto" w:fill="auto"/>
          </w:tcPr>
          <w:p w:rsidR="003426A6" w:rsidRPr="00775382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426A6" w:rsidRPr="00775382" w:rsidTr="003426A6">
        <w:tc>
          <w:tcPr>
            <w:tcW w:w="8897" w:type="dxa"/>
            <w:shd w:val="clear" w:color="auto" w:fill="auto"/>
          </w:tcPr>
          <w:p w:rsidR="003426A6" w:rsidRPr="00775382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75382">
              <w:rPr>
                <w:rFonts w:ascii="Times New Roman" w:hAnsi="Times New Roman"/>
                <w:sz w:val="28"/>
                <w:szCs w:val="28"/>
              </w:rPr>
              <w:t xml:space="preserve">Теоретическая часть исследования </w:t>
            </w:r>
          </w:p>
        </w:tc>
        <w:tc>
          <w:tcPr>
            <w:tcW w:w="673" w:type="dxa"/>
            <w:shd w:val="clear" w:color="auto" w:fill="auto"/>
          </w:tcPr>
          <w:p w:rsidR="003426A6" w:rsidRPr="00775382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3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426A6" w:rsidRPr="00775382" w:rsidTr="003426A6">
        <w:tc>
          <w:tcPr>
            <w:tcW w:w="8897" w:type="dxa"/>
            <w:shd w:val="clear" w:color="auto" w:fill="auto"/>
          </w:tcPr>
          <w:p w:rsidR="003426A6" w:rsidRPr="00775382" w:rsidRDefault="003426A6" w:rsidP="001B2C1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75382">
              <w:rPr>
                <w:rFonts w:ascii="Times New Roman" w:hAnsi="Times New Roman"/>
                <w:sz w:val="28"/>
                <w:szCs w:val="28"/>
              </w:rPr>
              <w:t>Практическая часть исследования</w:t>
            </w:r>
          </w:p>
        </w:tc>
        <w:tc>
          <w:tcPr>
            <w:tcW w:w="673" w:type="dxa"/>
            <w:shd w:val="clear" w:color="auto" w:fill="auto"/>
          </w:tcPr>
          <w:p w:rsidR="003426A6" w:rsidRPr="00775382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426A6" w:rsidRPr="00775382" w:rsidTr="003426A6">
        <w:tc>
          <w:tcPr>
            <w:tcW w:w="8897" w:type="dxa"/>
            <w:shd w:val="clear" w:color="auto" w:fill="auto"/>
          </w:tcPr>
          <w:p w:rsidR="003426A6" w:rsidRPr="00772317" w:rsidRDefault="003426A6" w:rsidP="001B2C1B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2317">
              <w:rPr>
                <w:rFonts w:ascii="Times New Roman" w:hAnsi="Times New Roman"/>
                <w:sz w:val="28"/>
                <w:szCs w:val="28"/>
              </w:rPr>
              <w:t xml:space="preserve">Определение хрома, кадмия, </w:t>
            </w:r>
            <w:r w:rsidRPr="00772317">
              <w:rPr>
                <w:rFonts w:ascii="Times New Roman" w:hAnsi="Times New Roman"/>
                <w:bCs/>
                <w:sz w:val="28"/>
                <w:szCs w:val="28"/>
              </w:rPr>
              <w:t xml:space="preserve">железа и свинца </w:t>
            </w:r>
            <w:r w:rsidRPr="00772317">
              <w:rPr>
                <w:rFonts w:ascii="Times New Roman" w:hAnsi="Times New Roman"/>
                <w:sz w:val="28"/>
                <w:szCs w:val="28"/>
              </w:rPr>
              <w:t>в пробах деревьев, кустарников и травы.</w:t>
            </w:r>
          </w:p>
        </w:tc>
        <w:tc>
          <w:tcPr>
            <w:tcW w:w="673" w:type="dxa"/>
            <w:shd w:val="clear" w:color="auto" w:fill="auto"/>
          </w:tcPr>
          <w:p w:rsidR="003426A6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26A6" w:rsidRPr="00775382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3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426A6" w:rsidRPr="00775382" w:rsidTr="003426A6">
        <w:tc>
          <w:tcPr>
            <w:tcW w:w="8897" w:type="dxa"/>
            <w:shd w:val="clear" w:color="auto" w:fill="auto"/>
          </w:tcPr>
          <w:p w:rsidR="003426A6" w:rsidRPr="00772317" w:rsidRDefault="003426A6" w:rsidP="001B2C1B">
            <w:pPr>
              <w:pStyle w:val="ab"/>
              <w:tabs>
                <w:tab w:val="left" w:pos="0"/>
                <w:tab w:val="left" w:pos="567"/>
              </w:tabs>
              <w:spacing w:after="0" w:line="240" w:lineRule="auto"/>
              <w:ind w:left="0" w:right="-2"/>
              <w:rPr>
                <w:rFonts w:ascii="Times New Roman" w:hAnsi="Times New Roman"/>
                <w:sz w:val="28"/>
                <w:szCs w:val="28"/>
              </w:rPr>
            </w:pPr>
            <w:r w:rsidRPr="00772317">
              <w:rPr>
                <w:rFonts w:ascii="Times New Roman" w:hAnsi="Times New Roman"/>
                <w:sz w:val="28"/>
                <w:szCs w:val="28"/>
              </w:rPr>
              <w:t xml:space="preserve">Испытание растворов на ионы двухвалентного кадмия                                  </w:t>
            </w:r>
          </w:p>
        </w:tc>
        <w:tc>
          <w:tcPr>
            <w:tcW w:w="673" w:type="dxa"/>
            <w:shd w:val="clear" w:color="auto" w:fill="auto"/>
          </w:tcPr>
          <w:p w:rsidR="003426A6" w:rsidRPr="00775382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426A6" w:rsidRPr="00775382" w:rsidTr="003426A6">
        <w:tc>
          <w:tcPr>
            <w:tcW w:w="8897" w:type="dxa"/>
            <w:shd w:val="clear" w:color="auto" w:fill="auto"/>
          </w:tcPr>
          <w:p w:rsidR="003426A6" w:rsidRPr="00772317" w:rsidRDefault="003426A6" w:rsidP="001B2C1B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2317">
              <w:rPr>
                <w:rFonts w:ascii="Times New Roman" w:hAnsi="Times New Roman"/>
                <w:sz w:val="28"/>
                <w:szCs w:val="28"/>
              </w:rPr>
              <w:t>Испытание растворов на присутствие ионов трехвалентного хрома</w:t>
            </w:r>
          </w:p>
        </w:tc>
        <w:tc>
          <w:tcPr>
            <w:tcW w:w="673" w:type="dxa"/>
            <w:shd w:val="clear" w:color="auto" w:fill="auto"/>
          </w:tcPr>
          <w:p w:rsidR="003426A6" w:rsidRPr="00775382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426A6" w:rsidRPr="00775382" w:rsidTr="003426A6">
        <w:tc>
          <w:tcPr>
            <w:tcW w:w="8897" w:type="dxa"/>
            <w:shd w:val="clear" w:color="auto" w:fill="auto"/>
          </w:tcPr>
          <w:p w:rsidR="003426A6" w:rsidRPr="00772317" w:rsidRDefault="003426A6" w:rsidP="003426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317">
              <w:rPr>
                <w:rFonts w:ascii="Times New Roman" w:hAnsi="Times New Roman"/>
                <w:sz w:val="28"/>
                <w:szCs w:val="28"/>
              </w:rPr>
              <w:t>Испытание растворов на присутствие ионов трехвалентного железа</w:t>
            </w:r>
          </w:p>
        </w:tc>
        <w:tc>
          <w:tcPr>
            <w:tcW w:w="673" w:type="dxa"/>
            <w:shd w:val="clear" w:color="auto" w:fill="auto"/>
          </w:tcPr>
          <w:p w:rsidR="003426A6" w:rsidRPr="00775382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426A6" w:rsidRPr="00775382" w:rsidTr="003426A6">
        <w:tc>
          <w:tcPr>
            <w:tcW w:w="8897" w:type="dxa"/>
            <w:shd w:val="clear" w:color="auto" w:fill="auto"/>
          </w:tcPr>
          <w:p w:rsidR="003426A6" w:rsidRPr="003426A6" w:rsidRDefault="003426A6" w:rsidP="003426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6A6">
              <w:rPr>
                <w:rFonts w:ascii="Times New Roman" w:hAnsi="Times New Roman" w:cs="Times New Roman"/>
                <w:sz w:val="28"/>
                <w:szCs w:val="28"/>
              </w:rPr>
              <w:t>Испытание растворов на присутствие ионов двухвалентного свинца</w:t>
            </w:r>
          </w:p>
        </w:tc>
        <w:tc>
          <w:tcPr>
            <w:tcW w:w="673" w:type="dxa"/>
            <w:shd w:val="clear" w:color="auto" w:fill="auto"/>
          </w:tcPr>
          <w:p w:rsidR="003426A6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426A6" w:rsidRPr="00775382" w:rsidTr="003426A6">
        <w:tc>
          <w:tcPr>
            <w:tcW w:w="8897" w:type="dxa"/>
            <w:shd w:val="clear" w:color="auto" w:fill="auto"/>
          </w:tcPr>
          <w:p w:rsidR="003426A6" w:rsidRPr="003426A6" w:rsidRDefault="003426A6" w:rsidP="003426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6A6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загрязнения в травянистых, деревянистых растительностях и почвы, в период с 2006-2023г.г.</w:t>
            </w:r>
          </w:p>
        </w:tc>
        <w:tc>
          <w:tcPr>
            <w:tcW w:w="673" w:type="dxa"/>
            <w:shd w:val="clear" w:color="auto" w:fill="auto"/>
          </w:tcPr>
          <w:p w:rsidR="003426A6" w:rsidRPr="003426A6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26A6" w:rsidRPr="003426A6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6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426A6" w:rsidRPr="00775382" w:rsidTr="003426A6">
        <w:trPr>
          <w:trHeight w:val="608"/>
        </w:trPr>
        <w:tc>
          <w:tcPr>
            <w:tcW w:w="8897" w:type="dxa"/>
            <w:shd w:val="clear" w:color="auto" w:fill="auto"/>
          </w:tcPr>
          <w:p w:rsidR="003426A6" w:rsidRPr="003426A6" w:rsidRDefault="003426A6" w:rsidP="003426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6A6">
              <w:rPr>
                <w:rFonts w:ascii="Times New Roman" w:hAnsi="Times New Roman" w:cs="Times New Roman"/>
                <w:sz w:val="28"/>
                <w:szCs w:val="28"/>
              </w:rPr>
              <w:t>Зависимость степени загрязнения почвы, травы и листьев от удаленности источников загряз</w:t>
            </w:r>
            <w:r w:rsidRPr="003426A6">
              <w:rPr>
                <w:rFonts w:ascii="Times New Roman" w:hAnsi="Times New Roman" w:cs="Times New Roman"/>
                <w:sz w:val="28"/>
                <w:szCs w:val="28"/>
              </w:rPr>
              <w:t>нения, расположенных в поселке.</w:t>
            </w:r>
          </w:p>
        </w:tc>
        <w:tc>
          <w:tcPr>
            <w:tcW w:w="673" w:type="dxa"/>
            <w:shd w:val="clear" w:color="auto" w:fill="auto"/>
          </w:tcPr>
          <w:p w:rsidR="003426A6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26A6" w:rsidRPr="003426A6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426A6" w:rsidRPr="00775382" w:rsidTr="003426A6">
        <w:trPr>
          <w:trHeight w:val="608"/>
        </w:trPr>
        <w:tc>
          <w:tcPr>
            <w:tcW w:w="8897" w:type="dxa"/>
            <w:shd w:val="clear" w:color="auto" w:fill="auto"/>
          </w:tcPr>
          <w:p w:rsidR="003426A6" w:rsidRPr="003426A6" w:rsidRDefault="003426A6" w:rsidP="003426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6A6">
              <w:rPr>
                <w:rFonts w:ascii="Times New Roman" w:hAnsi="Times New Roman" w:cs="Times New Roman"/>
                <w:sz w:val="28"/>
                <w:szCs w:val="28"/>
              </w:rPr>
              <w:t>Способность растительных организмов и почвы к накоплению и удержанию</w:t>
            </w:r>
            <w:r w:rsidRPr="003426A6">
              <w:rPr>
                <w:rFonts w:ascii="Times New Roman" w:hAnsi="Times New Roman" w:cs="Times New Roman"/>
                <w:sz w:val="28"/>
                <w:szCs w:val="28"/>
              </w:rPr>
              <w:t xml:space="preserve"> хрома, свинца, кадмия и железа.</w:t>
            </w:r>
          </w:p>
        </w:tc>
        <w:tc>
          <w:tcPr>
            <w:tcW w:w="673" w:type="dxa"/>
            <w:shd w:val="clear" w:color="auto" w:fill="auto"/>
          </w:tcPr>
          <w:p w:rsidR="003426A6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26A6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426A6" w:rsidRPr="00775382" w:rsidTr="003426A6">
        <w:tc>
          <w:tcPr>
            <w:tcW w:w="8897" w:type="dxa"/>
            <w:shd w:val="clear" w:color="auto" w:fill="auto"/>
          </w:tcPr>
          <w:p w:rsidR="003426A6" w:rsidRPr="003426A6" w:rsidRDefault="003426A6" w:rsidP="003426A6">
            <w:pPr>
              <w:pStyle w:val="ab"/>
              <w:tabs>
                <w:tab w:val="left" w:pos="-284"/>
                <w:tab w:val="left" w:pos="0"/>
                <w:tab w:val="left" w:pos="284"/>
                <w:tab w:val="left" w:pos="1134"/>
              </w:tabs>
              <w:spacing w:after="0" w:line="240" w:lineRule="auto"/>
              <w:ind w:left="0"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3426A6">
              <w:rPr>
                <w:rFonts w:ascii="Times New Roman" w:hAnsi="Times New Roman" w:cs="Times New Roman"/>
                <w:sz w:val="28"/>
                <w:szCs w:val="28"/>
              </w:rPr>
              <w:t xml:space="preserve">Выводы  </w:t>
            </w:r>
          </w:p>
        </w:tc>
        <w:tc>
          <w:tcPr>
            <w:tcW w:w="673" w:type="dxa"/>
            <w:shd w:val="clear" w:color="auto" w:fill="auto"/>
          </w:tcPr>
          <w:p w:rsidR="003426A6" w:rsidRPr="00775382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26A6" w:rsidRPr="00775382" w:rsidTr="003426A6">
        <w:tc>
          <w:tcPr>
            <w:tcW w:w="8897" w:type="dxa"/>
            <w:shd w:val="clear" w:color="auto" w:fill="auto"/>
          </w:tcPr>
          <w:p w:rsidR="003426A6" w:rsidRPr="00775382" w:rsidRDefault="003426A6" w:rsidP="003426A6">
            <w:pPr>
              <w:pStyle w:val="ab"/>
              <w:tabs>
                <w:tab w:val="left" w:pos="-284"/>
                <w:tab w:val="left" w:pos="0"/>
                <w:tab w:val="left" w:pos="284"/>
                <w:tab w:val="left" w:pos="1134"/>
              </w:tabs>
              <w:spacing w:after="0" w:line="240" w:lineRule="auto"/>
              <w:ind w:left="0"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Заключение </w:t>
            </w:r>
          </w:p>
        </w:tc>
        <w:tc>
          <w:tcPr>
            <w:tcW w:w="673" w:type="dxa"/>
            <w:shd w:val="clear" w:color="auto" w:fill="auto"/>
          </w:tcPr>
          <w:p w:rsidR="003426A6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26A6" w:rsidRPr="00775382" w:rsidTr="003426A6">
        <w:tc>
          <w:tcPr>
            <w:tcW w:w="8897" w:type="dxa"/>
            <w:shd w:val="clear" w:color="auto" w:fill="auto"/>
          </w:tcPr>
          <w:p w:rsidR="003426A6" w:rsidRDefault="003426A6" w:rsidP="001B2C1B">
            <w:pPr>
              <w:pStyle w:val="ab"/>
              <w:tabs>
                <w:tab w:val="left" w:pos="-284"/>
                <w:tab w:val="left" w:pos="0"/>
                <w:tab w:val="left" w:pos="284"/>
                <w:tab w:val="left" w:pos="1134"/>
              </w:tabs>
              <w:spacing w:after="0" w:line="240" w:lineRule="auto"/>
              <w:ind w:left="0"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</w:t>
            </w:r>
          </w:p>
        </w:tc>
        <w:tc>
          <w:tcPr>
            <w:tcW w:w="673" w:type="dxa"/>
            <w:shd w:val="clear" w:color="auto" w:fill="auto"/>
          </w:tcPr>
          <w:p w:rsidR="003426A6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  <w:tr w:rsidR="003426A6" w:rsidRPr="00775382" w:rsidTr="003426A6">
        <w:tc>
          <w:tcPr>
            <w:tcW w:w="8897" w:type="dxa"/>
            <w:shd w:val="clear" w:color="auto" w:fill="auto"/>
          </w:tcPr>
          <w:p w:rsidR="003426A6" w:rsidRDefault="003426A6" w:rsidP="001B2C1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Список используемой литературы </w:t>
            </w:r>
          </w:p>
        </w:tc>
        <w:tc>
          <w:tcPr>
            <w:tcW w:w="673" w:type="dxa"/>
            <w:shd w:val="clear" w:color="auto" w:fill="auto"/>
          </w:tcPr>
          <w:p w:rsidR="003426A6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426A6" w:rsidRPr="00775382" w:rsidTr="003426A6">
        <w:tc>
          <w:tcPr>
            <w:tcW w:w="8897" w:type="dxa"/>
            <w:shd w:val="clear" w:color="auto" w:fill="auto"/>
          </w:tcPr>
          <w:p w:rsidR="003426A6" w:rsidRPr="00775382" w:rsidRDefault="003426A6" w:rsidP="001B2C1B">
            <w:pPr>
              <w:pStyle w:val="ab"/>
              <w:tabs>
                <w:tab w:val="left" w:pos="0"/>
              </w:tabs>
              <w:spacing w:after="0" w:line="240" w:lineRule="auto"/>
              <w:ind w:left="0" w:right="-2"/>
              <w:rPr>
                <w:rFonts w:ascii="Times New Roman" w:hAnsi="Times New Roman"/>
                <w:sz w:val="28"/>
                <w:szCs w:val="28"/>
              </w:rPr>
            </w:pPr>
            <w:r w:rsidRPr="0077538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  <w:tc>
          <w:tcPr>
            <w:tcW w:w="673" w:type="dxa"/>
            <w:shd w:val="clear" w:color="auto" w:fill="auto"/>
          </w:tcPr>
          <w:p w:rsidR="003426A6" w:rsidRPr="00775382" w:rsidRDefault="003426A6" w:rsidP="001B2C1B">
            <w:pPr>
              <w:tabs>
                <w:tab w:val="left" w:pos="0"/>
                <w:tab w:val="left" w:pos="9354"/>
              </w:tabs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3426A6" w:rsidRDefault="003426A6" w:rsidP="000C4A9F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26A6" w:rsidRDefault="003426A6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6E248F" w:rsidRPr="00C95D1E" w:rsidRDefault="006E248F" w:rsidP="0054787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D1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305E5" w:rsidRPr="001D7F8D" w:rsidRDefault="006E248F" w:rsidP="0054787E">
      <w:pPr>
        <w:tabs>
          <w:tab w:val="left" w:pos="-180"/>
          <w:tab w:val="left" w:pos="0"/>
          <w:tab w:val="num" w:pos="540"/>
        </w:tabs>
        <w:spacing w:after="0"/>
        <w:ind w:right="381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С 2006 года учащимися школы п.</w:t>
      </w:r>
      <w:r w:rsidR="00F8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Харп проводятся исследования загрязнения окружающей среды территории поселка. </w:t>
      </w:r>
      <w:r w:rsidR="00121E54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«С 1994 года началась эксплуатация месторождения. Проводился отбор проб хромитовых руд пригодных для использования без обогащения. С 1996 года предприятие «Конгор – Хром» проводит опытно-промышленную добычу хромитовых руд на месторожден</w:t>
      </w:r>
      <w:r w:rsidR="00D424D0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Центральное в количестве 15-</w:t>
      </w:r>
      <w:r w:rsidR="00121E54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60 тысяч тонн в год»</w:t>
      </w:r>
      <w:r w:rsidR="00C95D1E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844" w:rsidRPr="001D7F8D">
        <w:rPr>
          <w:rFonts w:ascii="Times New Roman" w:hAnsi="Times New Roman" w:cs="Times New Roman"/>
          <w:sz w:val="28"/>
          <w:szCs w:val="28"/>
        </w:rPr>
        <w:t>(А.М. Овечкин</w:t>
      </w:r>
      <w:r w:rsidR="00AF4426" w:rsidRPr="001D7F8D">
        <w:rPr>
          <w:rFonts w:ascii="Times New Roman" w:hAnsi="Times New Roman" w:cs="Times New Roman"/>
          <w:sz w:val="28"/>
          <w:szCs w:val="28"/>
        </w:rPr>
        <w:t>,</w:t>
      </w:r>
      <w:r w:rsidR="00235844" w:rsidRPr="001D7F8D">
        <w:rPr>
          <w:rFonts w:ascii="Times New Roman" w:hAnsi="Times New Roman" w:cs="Times New Roman"/>
          <w:sz w:val="28"/>
          <w:szCs w:val="28"/>
        </w:rPr>
        <w:t xml:space="preserve"> 2003)</w:t>
      </w:r>
      <w:r w:rsidR="00C95D1E" w:rsidRPr="001D7F8D">
        <w:rPr>
          <w:rFonts w:ascii="Times New Roman" w:hAnsi="Times New Roman" w:cs="Times New Roman"/>
          <w:sz w:val="28"/>
          <w:szCs w:val="28"/>
        </w:rPr>
        <w:t>[1</w:t>
      </w:r>
      <w:r w:rsidR="003969D1" w:rsidRPr="001D7F8D">
        <w:rPr>
          <w:rFonts w:ascii="Times New Roman" w:hAnsi="Times New Roman" w:cs="Times New Roman"/>
          <w:sz w:val="28"/>
          <w:szCs w:val="28"/>
        </w:rPr>
        <w:t>]</w:t>
      </w:r>
      <w:r w:rsidR="00235844" w:rsidRPr="001D7F8D">
        <w:rPr>
          <w:rFonts w:ascii="Times New Roman" w:hAnsi="Times New Roman" w:cs="Times New Roman"/>
          <w:sz w:val="28"/>
          <w:szCs w:val="28"/>
        </w:rPr>
        <w:t>. «</w:t>
      </w:r>
      <w:r w:rsidR="00121E54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объемы добычи руд увеличиваются, так «если раньше добывали тридцать тысяч тонн в год, то сейчас хромитовой руды в среднем  добывают пятьдесят тысяч в </w:t>
      </w:r>
      <w:r w:rsidR="004549EC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r w:rsidR="00121E54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49EC" w:rsidRPr="001D7F8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235844" w:rsidRPr="001D7F8D">
        <w:rPr>
          <w:rFonts w:ascii="Times New Roman" w:hAnsi="Times New Roman" w:cs="Times New Roman"/>
          <w:sz w:val="28"/>
          <w:szCs w:val="28"/>
        </w:rPr>
        <w:t>(</w:t>
      </w:r>
      <w:r w:rsidR="00235844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«Красный север»</w:t>
      </w:r>
      <w:r w:rsidR="00AF4426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26DD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671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35844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05)</w:t>
      </w:r>
      <w:r w:rsidR="00C95D1E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[2]</w:t>
      </w:r>
      <w:r w:rsidR="00235844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0624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Действительно, с 2007 по 2014 годы происходило постепенное увеличение добычи хромитов. После 2014 года произошло изменение – добыча хромитов сократилась вдвое, в 2021 году было добыто 560 тысяч тонн руды. </w:t>
      </w:r>
      <w:r w:rsidR="00513D70" w:rsidRPr="001D7F8D">
        <w:rPr>
          <w:rFonts w:ascii="Times New Roman" w:hAnsi="Times New Roman" w:cs="Times New Roman"/>
          <w:sz w:val="28"/>
          <w:szCs w:val="28"/>
        </w:rPr>
        <w:t xml:space="preserve">В 2006 году </w:t>
      </w:r>
      <w:r w:rsidR="00BE0651" w:rsidRPr="001D7F8D">
        <w:rPr>
          <w:rFonts w:ascii="Times New Roman" w:hAnsi="Times New Roman" w:cs="Times New Roman"/>
          <w:sz w:val="28"/>
          <w:szCs w:val="28"/>
        </w:rPr>
        <w:t>Асауленко Е.В., Кениг Д.В</w:t>
      </w:r>
      <w:r w:rsidR="00880D35" w:rsidRPr="001D7F8D">
        <w:rPr>
          <w:rFonts w:ascii="Times New Roman" w:hAnsi="Times New Roman" w:cs="Times New Roman"/>
          <w:sz w:val="28"/>
          <w:szCs w:val="28"/>
        </w:rPr>
        <w:t xml:space="preserve">. </w:t>
      </w:r>
      <w:r w:rsidR="00BE0651" w:rsidRPr="001D7F8D">
        <w:rPr>
          <w:rFonts w:ascii="Times New Roman" w:hAnsi="Times New Roman" w:cs="Times New Roman"/>
          <w:bCs/>
          <w:sz w:val="28"/>
          <w:szCs w:val="28"/>
        </w:rPr>
        <w:t>исследовали окружающую среду п.</w:t>
      </w:r>
      <w:r w:rsidR="00F857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0651" w:rsidRPr="001D7F8D">
        <w:rPr>
          <w:rFonts w:ascii="Times New Roman" w:hAnsi="Times New Roman" w:cs="Times New Roman"/>
          <w:bCs/>
          <w:sz w:val="28"/>
          <w:szCs w:val="28"/>
        </w:rPr>
        <w:t xml:space="preserve">Харп на присутствие тяжелых металлов и </w:t>
      </w:r>
      <w:r w:rsidR="00235844" w:rsidRPr="001D7F8D">
        <w:rPr>
          <w:rFonts w:ascii="Times New Roman" w:hAnsi="Times New Roman" w:cs="Times New Roman"/>
          <w:bCs/>
          <w:sz w:val="28"/>
          <w:szCs w:val="28"/>
        </w:rPr>
        <w:t xml:space="preserve">обнаружили ионы </w:t>
      </w:r>
      <w:r w:rsidR="00AF4426" w:rsidRPr="001D7F8D">
        <w:rPr>
          <w:rFonts w:ascii="Times New Roman" w:hAnsi="Times New Roman" w:cs="Times New Roman"/>
          <w:bCs/>
          <w:sz w:val="28"/>
          <w:szCs w:val="28"/>
        </w:rPr>
        <w:t>хрома</w:t>
      </w:r>
      <w:r w:rsidR="00235844" w:rsidRPr="001D7F8D">
        <w:rPr>
          <w:rFonts w:ascii="Times New Roman" w:hAnsi="Times New Roman" w:cs="Times New Roman"/>
          <w:bCs/>
          <w:sz w:val="28"/>
          <w:szCs w:val="28"/>
        </w:rPr>
        <w:t xml:space="preserve"> в воздухе и растительных объектах в количествах, </w:t>
      </w:r>
      <w:r w:rsidR="00AF4426" w:rsidRPr="001D7F8D">
        <w:rPr>
          <w:rFonts w:ascii="Times New Roman" w:hAnsi="Times New Roman" w:cs="Times New Roman"/>
          <w:bCs/>
          <w:sz w:val="28"/>
          <w:szCs w:val="28"/>
        </w:rPr>
        <w:t xml:space="preserve">превышающих ПДК в десятки раз. </w:t>
      </w:r>
      <w:r w:rsidR="00235844" w:rsidRPr="001D7F8D">
        <w:rPr>
          <w:rFonts w:ascii="Times New Roman" w:hAnsi="Times New Roman" w:cs="Times New Roman"/>
          <w:bCs/>
          <w:sz w:val="28"/>
          <w:szCs w:val="28"/>
        </w:rPr>
        <w:t xml:space="preserve">Количественный анализ проводился с </w:t>
      </w:r>
      <w:r w:rsidR="00AF4426" w:rsidRPr="001D7F8D">
        <w:rPr>
          <w:rFonts w:ascii="Times New Roman" w:hAnsi="Times New Roman" w:cs="Times New Roman"/>
          <w:bCs/>
          <w:sz w:val="28"/>
          <w:szCs w:val="28"/>
        </w:rPr>
        <w:t>использованием,</w:t>
      </w:r>
      <w:r w:rsidR="00235844" w:rsidRPr="001D7F8D">
        <w:rPr>
          <w:rFonts w:ascii="Times New Roman" w:hAnsi="Times New Roman" w:cs="Times New Roman"/>
          <w:bCs/>
          <w:sz w:val="28"/>
          <w:szCs w:val="28"/>
        </w:rPr>
        <w:t xml:space="preserve"> созданной в лаборатории</w:t>
      </w:r>
      <w:r w:rsidR="004549EC" w:rsidRPr="001D7F8D">
        <w:rPr>
          <w:rFonts w:ascii="Times New Roman" w:hAnsi="Times New Roman" w:cs="Times New Roman"/>
          <w:bCs/>
          <w:sz w:val="28"/>
          <w:szCs w:val="28"/>
        </w:rPr>
        <w:t xml:space="preserve"> Кенигом и Асауленко</w:t>
      </w:r>
      <w:r w:rsidR="00AF4426" w:rsidRPr="001D7F8D">
        <w:rPr>
          <w:rFonts w:ascii="Times New Roman" w:hAnsi="Times New Roman" w:cs="Times New Roman"/>
          <w:bCs/>
          <w:sz w:val="28"/>
          <w:szCs w:val="28"/>
        </w:rPr>
        <w:t>,</w:t>
      </w:r>
      <w:r w:rsidR="00235844" w:rsidRPr="001D7F8D">
        <w:rPr>
          <w:rFonts w:ascii="Times New Roman" w:hAnsi="Times New Roman" w:cs="Times New Roman"/>
          <w:bCs/>
          <w:sz w:val="28"/>
          <w:szCs w:val="28"/>
        </w:rPr>
        <w:t xml:space="preserve"> шкалы растворов определенной концентрации. </w:t>
      </w:r>
      <w:r w:rsidR="004549EC" w:rsidRPr="001D7F8D">
        <w:rPr>
          <w:rFonts w:ascii="Times New Roman" w:hAnsi="Times New Roman" w:cs="Times New Roman"/>
          <w:bCs/>
          <w:sz w:val="28"/>
          <w:szCs w:val="28"/>
        </w:rPr>
        <w:t xml:space="preserve"> Это </w:t>
      </w:r>
      <w:r w:rsidR="00235844" w:rsidRPr="001D7F8D">
        <w:rPr>
          <w:rFonts w:ascii="Times New Roman" w:hAnsi="Times New Roman" w:cs="Times New Roman"/>
          <w:bCs/>
          <w:sz w:val="28"/>
          <w:szCs w:val="28"/>
        </w:rPr>
        <w:t>позволя</w:t>
      </w:r>
      <w:r w:rsidR="004549EC" w:rsidRPr="001D7F8D">
        <w:rPr>
          <w:rFonts w:ascii="Times New Roman" w:hAnsi="Times New Roman" w:cs="Times New Roman"/>
          <w:bCs/>
          <w:sz w:val="28"/>
          <w:szCs w:val="28"/>
        </w:rPr>
        <w:t>ло</w:t>
      </w:r>
      <w:r w:rsidR="00235844" w:rsidRPr="001D7F8D">
        <w:rPr>
          <w:rFonts w:ascii="Times New Roman" w:hAnsi="Times New Roman" w:cs="Times New Roman"/>
          <w:bCs/>
          <w:sz w:val="28"/>
          <w:szCs w:val="28"/>
        </w:rPr>
        <w:t xml:space="preserve"> сравнивать практически полученный результат с предельно</w:t>
      </w:r>
      <w:r w:rsidR="00AF4426" w:rsidRPr="001D7F8D">
        <w:rPr>
          <w:rFonts w:ascii="Times New Roman" w:hAnsi="Times New Roman" w:cs="Times New Roman"/>
          <w:bCs/>
          <w:sz w:val="28"/>
          <w:szCs w:val="28"/>
        </w:rPr>
        <w:t xml:space="preserve"> допустимой концентрацией хрома</w:t>
      </w:r>
      <w:r w:rsidR="00235844" w:rsidRPr="001D7F8D">
        <w:rPr>
          <w:rFonts w:ascii="Times New Roman" w:hAnsi="Times New Roman" w:cs="Times New Roman"/>
          <w:bCs/>
          <w:sz w:val="28"/>
          <w:szCs w:val="28"/>
        </w:rPr>
        <w:t xml:space="preserve">.  В работе </w:t>
      </w:r>
      <w:r w:rsidR="00880D35" w:rsidRPr="001D7F8D">
        <w:rPr>
          <w:rFonts w:ascii="Times New Roman" w:hAnsi="Times New Roman" w:cs="Times New Roman"/>
          <w:bCs/>
          <w:sz w:val="28"/>
          <w:szCs w:val="28"/>
        </w:rPr>
        <w:t xml:space="preserve">был </w:t>
      </w:r>
      <w:r w:rsidR="00354423" w:rsidRPr="001D7F8D">
        <w:rPr>
          <w:rFonts w:ascii="Times New Roman" w:hAnsi="Times New Roman" w:cs="Times New Roman"/>
          <w:bCs/>
          <w:sz w:val="28"/>
          <w:szCs w:val="28"/>
        </w:rPr>
        <w:t>произведен анализ годовых отчетов</w:t>
      </w:r>
      <w:r w:rsidR="00D424D0" w:rsidRPr="001D7F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4423" w:rsidRPr="001D7F8D">
        <w:rPr>
          <w:rFonts w:ascii="Times New Roman" w:hAnsi="Times New Roman" w:cs="Times New Roman"/>
          <w:bCs/>
          <w:sz w:val="28"/>
          <w:szCs w:val="28"/>
        </w:rPr>
        <w:t xml:space="preserve">харпской </w:t>
      </w:r>
      <w:r w:rsidR="00235844" w:rsidRPr="001D7F8D">
        <w:rPr>
          <w:rFonts w:ascii="Times New Roman" w:hAnsi="Times New Roman" w:cs="Times New Roman"/>
          <w:bCs/>
          <w:sz w:val="28"/>
          <w:szCs w:val="28"/>
        </w:rPr>
        <w:t>больницы</w:t>
      </w:r>
      <w:r w:rsidR="00CF26DD" w:rsidRPr="001D7F8D">
        <w:rPr>
          <w:rFonts w:ascii="Times New Roman" w:hAnsi="Times New Roman" w:cs="Times New Roman"/>
          <w:bCs/>
          <w:sz w:val="28"/>
          <w:szCs w:val="28"/>
        </w:rPr>
        <w:t xml:space="preserve"> за 2001 – </w:t>
      </w:r>
      <w:r w:rsidR="00354423" w:rsidRPr="001D7F8D">
        <w:rPr>
          <w:rFonts w:ascii="Times New Roman" w:hAnsi="Times New Roman" w:cs="Times New Roman"/>
          <w:bCs/>
          <w:sz w:val="28"/>
          <w:szCs w:val="28"/>
        </w:rPr>
        <w:t>2005</w:t>
      </w:r>
      <w:r w:rsidR="00CF26DD" w:rsidRPr="001D7F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4423" w:rsidRPr="001D7F8D">
        <w:rPr>
          <w:rFonts w:ascii="Times New Roman" w:hAnsi="Times New Roman" w:cs="Times New Roman"/>
          <w:bCs/>
          <w:sz w:val="28"/>
          <w:szCs w:val="28"/>
        </w:rPr>
        <w:t xml:space="preserve">годы и </w:t>
      </w:r>
      <w:r w:rsidR="00183849" w:rsidRPr="001D7F8D">
        <w:rPr>
          <w:rFonts w:ascii="Times New Roman" w:hAnsi="Times New Roman" w:cs="Times New Roman"/>
          <w:bCs/>
          <w:sz w:val="28"/>
          <w:szCs w:val="28"/>
        </w:rPr>
        <w:t>установлена</w:t>
      </w:r>
      <w:r w:rsidR="00354423" w:rsidRPr="001D7F8D">
        <w:rPr>
          <w:rFonts w:ascii="Times New Roman" w:hAnsi="Times New Roman" w:cs="Times New Roman"/>
          <w:bCs/>
          <w:sz w:val="28"/>
          <w:szCs w:val="28"/>
        </w:rPr>
        <w:t xml:space="preserve"> прямая зависимость между объемами добычи хромитовой руды и  количеством заболеваний у людей. </w:t>
      </w:r>
      <w:r w:rsidR="00BE0651" w:rsidRPr="001D7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880D35" w:rsidRPr="001D7F8D">
        <w:rPr>
          <w:rFonts w:ascii="Times New Roman" w:hAnsi="Times New Roman" w:cs="Times New Roman"/>
          <w:sz w:val="28"/>
          <w:szCs w:val="28"/>
        </w:rPr>
        <w:t>Е.</w:t>
      </w:r>
      <w:r w:rsidR="004549EC" w:rsidRPr="001D7F8D">
        <w:rPr>
          <w:rFonts w:ascii="Times New Roman" w:hAnsi="Times New Roman" w:cs="Times New Roman"/>
          <w:sz w:val="28"/>
          <w:szCs w:val="28"/>
        </w:rPr>
        <w:t xml:space="preserve"> </w:t>
      </w:r>
      <w:r w:rsidR="00880D35" w:rsidRPr="001D7F8D">
        <w:rPr>
          <w:rFonts w:ascii="Times New Roman" w:hAnsi="Times New Roman" w:cs="Times New Roman"/>
          <w:sz w:val="28"/>
          <w:szCs w:val="28"/>
        </w:rPr>
        <w:t>Асауленко, Д.</w:t>
      </w:r>
      <w:r w:rsidR="004549EC" w:rsidRPr="001D7F8D">
        <w:rPr>
          <w:rFonts w:ascii="Times New Roman" w:hAnsi="Times New Roman" w:cs="Times New Roman"/>
          <w:sz w:val="28"/>
          <w:szCs w:val="28"/>
        </w:rPr>
        <w:t xml:space="preserve"> </w:t>
      </w:r>
      <w:r w:rsidR="00880D35" w:rsidRPr="001D7F8D">
        <w:rPr>
          <w:rFonts w:ascii="Times New Roman" w:hAnsi="Times New Roman" w:cs="Times New Roman"/>
          <w:sz w:val="28"/>
          <w:szCs w:val="28"/>
        </w:rPr>
        <w:t>Кениг</w:t>
      </w:r>
      <w:r w:rsidR="00AF4426" w:rsidRPr="001D7F8D">
        <w:rPr>
          <w:rFonts w:ascii="Times New Roman" w:hAnsi="Times New Roman" w:cs="Times New Roman"/>
          <w:sz w:val="28"/>
          <w:szCs w:val="28"/>
        </w:rPr>
        <w:t>,</w:t>
      </w:r>
      <w:r w:rsidR="00CF26DD" w:rsidRPr="001D7F8D">
        <w:rPr>
          <w:rFonts w:ascii="Times New Roman" w:hAnsi="Times New Roman" w:cs="Times New Roman"/>
          <w:sz w:val="28"/>
          <w:szCs w:val="28"/>
        </w:rPr>
        <w:t xml:space="preserve"> </w:t>
      </w:r>
      <w:r w:rsidR="00AF4426" w:rsidRPr="001D7F8D">
        <w:rPr>
          <w:rFonts w:ascii="Times New Roman" w:hAnsi="Times New Roman" w:cs="Times New Roman"/>
          <w:sz w:val="28"/>
          <w:szCs w:val="28"/>
        </w:rPr>
        <w:t>2006</w:t>
      </w:r>
      <w:r w:rsidR="00BE0651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5D1E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[3</w:t>
      </w:r>
      <w:r w:rsidR="003969D1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354423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3849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А.</w:t>
      </w:r>
      <w:r w:rsidR="004549EC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849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Дудник, М.</w:t>
      </w:r>
      <w:r w:rsidR="004549EC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849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Степиной в 2008 году указывается на увеличение количества хрома в возд</w:t>
      </w:r>
      <w:r w:rsidR="000D3671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83849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шной среде поселка Харп</w:t>
      </w:r>
      <w:r w:rsidR="00313D7E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сравнении с 2006г.</w:t>
      </w:r>
      <w:r w:rsidR="00183849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26DD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671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 на</w:t>
      </w:r>
      <w:r w:rsidR="00524298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671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заболеваний, установленного исходя из</w:t>
      </w:r>
      <w:r w:rsidR="00183849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</w:t>
      </w:r>
      <w:r w:rsidR="000D3671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83849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отчета харпской больницы за </w:t>
      </w:r>
      <w:r w:rsidR="00F204D0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2006-2007 </w:t>
      </w:r>
      <w:proofErr w:type="spellStart"/>
      <w:r w:rsidR="00F204D0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F204D0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3849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F4426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4549EC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426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Дудник, М. </w:t>
      </w:r>
      <w:proofErr w:type="gramStart"/>
      <w:r w:rsidR="00AF4426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Степина</w:t>
      </w:r>
      <w:proofErr w:type="gramEnd"/>
      <w:r w:rsidR="00AF4426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</w:t>
      </w:r>
      <w:r w:rsidR="00183849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5D1E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[4</w:t>
      </w:r>
      <w:r w:rsidR="003969D1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183849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2B2C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F73" w:rsidRPr="001D7F8D">
        <w:rPr>
          <w:rFonts w:ascii="Times New Roman" w:hAnsi="Times New Roman" w:cs="Times New Roman"/>
          <w:sz w:val="28"/>
          <w:szCs w:val="28"/>
        </w:rPr>
        <w:t xml:space="preserve">В </w:t>
      </w:r>
      <w:r w:rsidR="00C62F36" w:rsidRPr="001D7F8D">
        <w:rPr>
          <w:rFonts w:ascii="Times New Roman" w:hAnsi="Times New Roman" w:cs="Times New Roman"/>
          <w:sz w:val="28"/>
          <w:szCs w:val="28"/>
        </w:rPr>
        <w:t>работе</w:t>
      </w:r>
      <w:r w:rsidR="00CF26DD" w:rsidRPr="001D7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F73" w:rsidRPr="001D7F8D">
        <w:rPr>
          <w:rFonts w:ascii="Times New Roman" w:hAnsi="Times New Roman" w:cs="Times New Roman"/>
          <w:sz w:val="28"/>
          <w:szCs w:val="28"/>
        </w:rPr>
        <w:t>Белаш</w:t>
      </w:r>
      <w:proofErr w:type="spellEnd"/>
      <w:r w:rsidR="00AF6CE4" w:rsidRPr="001D7F8D">
        <w:rPr>
          <w:rFonts w:ascii="Times New Roman" w:hAnsi="Times New Roman" w:cs="Times New Roman"/>
          <w:sz w:val="28"/>
          <w:szCs w:val="28"/>
        </w:rPr>
        <w:t xml:space="preserve"> К.</w:t>
      </w:r>
      <w:r w:rsidR="007F0F73" w:rsidRPr="001D7F8D">
        <w:rPr>
          <w:rFonts w:ascii="Times New Roman" w:hAnsi="Times New Roman" w:cs="Times New Roman"/>
          <w:sz w:val="28"/>
          <w:szCs w:val="28"/>
        </w:rPr>
        <w:t>, Спиваковой</w:t>
      </w:r>
      <w:r w:rsidR="00AF6CE4" w:rsidRPr="001D7F8D">
        <w:rPr>
          <w:rFonts w:ascii="Times New Roman" w:hAnsi="Times New Roman" w:cs="Times New Roman"/>
          <w:sz w:val="28"/>
          <w:szCs w:val="28"/>
        </w:rPr>
        <w:t xml:space="preserve"> А., </w:t>
      </w:r>
      <w:r w:rsidR="005D6E88" w:rsidRPr="001D7F8D">
        <w:rPr>
          <w:rFonts w:ascii="Times New Roman" w:hAnsi="Times New Roman" w:cs="Times New Roman"/>
          <w:sz w:val="28"/>
          <w:szCs w:val="28"/>
        </w:rPr>
        <w:t xml:space="preserve">изучался вопрос о содержании кадмия, хрома и никеля в </w:t>
      </w:r>
      <w:r w:rsidR="00313D7E" w:rsidRPr="001D7F8D">
        <w:rPr>
          <w:rFonts w:ascii="Times New Roman" w:hAnsi="Times New Roman" w:cs="Times New Roman"/>
          <w:sz w:val="28"/>
          <w:szCs w:val="28"/>
        </w:rPr>
        <w:t>растительных</w:t>
      </w:r>
      <w:r w:rsidR="00513D70" w:rsidRPr="001D7F8D">
        <w:rPr>
          <w:rFonts w:ascii="Times New Roman" w:hAnsi="Times New Roman" w:cs="Times New Roman"/>
          <w:sz w:val="28"/>
          <w:szCs w:val="28"/>
        </w:rPr>
        <w:t xml:space="preserve"> объектах.</w:t>
      </w:r>
      <w:r w:rsidR="00CF26DD" w:rsidRPr="001D7F8D">
        <w:rPr>
          <w:rFonts w:ascii="Times New Roman" w:hAnsi="Times New Roman" w:cs="Times New Roman"/>
          <w:sz w:val="28"/>
          <w:szCs w:val="28"/>
        </w:rPr>
        <w:t xml:space="preserve"> </w:t>
      </w:r>
      <w:r w:rsidR="000C05C7" w:rsidRPr="001D7F8D">
        <w:rPr>
          <w:rFonts w:ascii="Times New Roman" w:hAnsi="Times New Roman" w:cs="Times New Roman"/>
          <w:sz w:val="28"/>
          <w:szCs w:val="28"/>
        </w:rPr>
        <w:t xml:space="preserve">Было установлено </w:t>
      </w:r>
      <w:r w:rsidR="00313D7E" w:rsidRPr="001D7F8D">
        <w:rPr>
          <w:rFonts w:ascii="Times New Roman" w:hAnsi="Times New Roman" w:cs="Times New Roman"/>
          <w:sz w:val="28"/>
          <w:szCs w:val="28"/>
        </w:rPr>
        <w:t>повышенное содержание</w:t>
      </w:r>
      <w:r w:rsidR="00524298" w:rsidRPr="001D7F8D">
        <w:rPr>
          <w:rFonts w:ascii="Times New Roman" w:hAnsi="Times New Roman" w:cs="Times New Roman"/>
          <w:sz w:val="28"/>
          <w:szCs w:val="28"/>
        </w:rPr>
        <w:t xml:space="preserve"> </w:t>
      </w:r>
      <w:r w:rsidR="000C05C7" w:rsidRPr="001D7F8D">
        <w:rPr>
          <w:rFonts w:ascii="Times New Roman" w:hAnsi="Times New Roman" w:cs="Times New Roman"/>
          <w:sz w:val="28"/>
          <w:szCs w:val="28"/>
        </w:rPr>
        <w:t>хрома и кадмия</w:t>
      </w:r>
      <w:r w:rsidR="00CF26DD" w:rsidRPr="001D7F8D">
        <w:rPr>
          <w:rFonts w:ascii="Times New Roman" w:hAnsi="Times New Roman" w:cs="Times New Roman"/>
          <w:sz w:val="28"/>
          <w:szCs w:val="28"/>
        </w:rPr>
        <w:t xml:space="preserve"> практически во всех пробах</w:t>
      </w:r>
      <w:r w:rsidR="000C05C7" w:rsidRPr="001D7F8D">
        <w:rPr>
          <w:rFonts w:ascii="Times New Roman" w:hAnsi="Times New Roman" w:cs="Times New Roman"/>
          <w:sz w:val="28"/>
          <w:szCs w:val="28"/>
        </w:rPr>
        <w:t xml:space="preserve"> </w:t>
      </w:r>
      <w:r w:rsidR="00952B2C" w:rsidRPr="001D7F8D">
        <w:rPr>
          <w:rFonts w:ascii="Times New Roman" w:hAnsi="Times New Roman" w:cs="Times New Roman"/>
          <w:sz w:val="28"/>
          <w:szCs w:val="28"/>
        </w:rPr>
        <w:t xml:space="preserve">в радиусе до 5км от поселка. </w:t>
      </w:r>
      <w:r w:rsidR="00513D70" w:rsidRPr="001D7F8D">
        <w:rPr>
          <w:rFonts w:ascii="Times New Roman" w:hAnsi="Times New Roman" w:cs="Times New Roman"/>
          <w:sz w:val="28"/>
          <w:szCs w:val="28"/>
        </w:rPr>
        <w:t>(</w:t>
      </w:r>
      <w:r w:rsidR="009B0A92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B95E76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0A92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Белаш</w:t>
      </w:r>
      <w:proofErr w:type="spellEnd"/>
      <w:r w:rsidR="009B0A92" w:rsidRPr="001D7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А.Спивакова,2011</w:t>
      </w:r>
      <w:r w:rsidR="00513D70" w:rsidRPr="001D7F8D">
        <w:rPr>
          <w:rFonts w:ascii="Times New Roman" w:hAnsi="Times New Roman" w:cs="Times New Roman"/>
          <w:sz w:val="28"/>
          <w:szCs w:val="28"/>
        </w:rPr>
        <w:t>)</w:t>
      </w:r>
      <w:r w:rsidR="00C95D1E" w:rsidRPr="001D7F8D">
        <w:rPr>
          <w:rFonts w:ascii="Times New Roman" w:hAnsi="Times New Roman" w:cs="Times New Roman"/>
          <w:sz w:val="28"/>
          <w:szCs w:val="28"/>
        </w:rPr>
        <w:t>[5</w:t>
      </w:r>
      <w:r w:rsidR="003969D1" w:rsidRPr="001D7F8D">
        <w:rPr>
          <w:rFonts w:ascii="Times New Roman" w:hAnsi="Times New Roman" w:cs="Times New Roman"/>
          <w:sz w:val="28"/>
          <w:szCs w:val="28"/>
        </w:rPr>
        <w:t>]</w:t>
      </w:r>
      <w:r w:rsidR="005D6E88" w:rsidRPr="001D7F8D">
        <w:rPr>
          <w:rFonts w:ascii="Times New Roman" w:hAnsi="Times New Roman" w:cs="Times New Roman"/>
          <w:sz w:val="28"/>
          <w:szCs w:val="28"/>
        </w:rPr>
        <w:t xml:space="preserve">. </w:t>
      </w:r>
      <w:r w:rsidR="00313D7E" w:rsidRPr="001D7F8D">
        <w:rPr>
          <w:rFonts w:ascii="Times New Roman" w:hAnsi="Times New Roman" w:cs="Times New Roman"/>
          <w:sz w:val="28"/>
          <w:szCs w:val="28"/>
        </w:rPr>
        <w:t xml:space="preserve">О. </w:t>
      </w:r>
      <w:r w:rsidR="00E37EEE" w:rsidRPr="001D7F8D">
        <w:rPr>
          <w:rFonts w:ascii="Times New Roman" w:hAnsi="Times New Roman" w:cs="Times New Roman"/>
          <w:sz w:val="28"/>
          <w:szCs w:val="28"/>
        </w:rPr>
        <w:t>Доценко</w:t>
      </w:r>
      <w:r w:rsidR="00F12AF4" w:rsidRPr="001D7F8D">
        <w:rPr>
          <w:rFonts w:ascii="Times New Roman" w:hAnsi="Times New Roman" w:cs="Times New Roman"/>
          <w:sz w:val="28"/>
          <w:szCs w:val="28"/>
        </w:rPr>
        <w:t xml:space="preserve"> 2015</w:t>
      </w:r>
      <w:r w:rsidR="00F204D0" w:rsidRPr="001D7F8D">
        <w:rPr>
          <w:rFonts w:ascii="Times New Roman" w:hAnsi="Times New Roman" w:cs="Times New Roman"/>
          <w:sz w:val="28"/>
          <w:szCs w:val="28"/>
        </w:rPr>
        <w:t xml:space="preserve">г. </w:t>
      </w:r>
      <w:r w:rsidR="00313D7E" w:rsidRPr="001D7F8D">
        <w:rPr>
          <w:rFonts w:ascii="Times New Roman" w:eastAsia="Calibri" w:hAnsi="Times New Roman" w:cs="Times New Roman"/>
          <w:sz w:val="28"/>
          <w:szCs w:val="28"/>
        </w:rPr>
        <w:t xml:space="preserve">указывает на повышенное содержание </w:t>
      </w:r>
      <w:r w:rsidR="00952B2C" w:rsidRPr="001D7F8D">
        <w:rPr>
          <w:rFonts w:ascii="Times New Roman" w:eastAsia="Calibri" w:hAnsi="Times New Roman" w:cs="Times New Roman"/>
          <w:sz w:val="28"/>
          <w:szCs w:val="28"/>
        </w:rPr>
        <w:t xml:space="preserve">таких тяжелых металлов, как хром, никель, кадмий, свинец </w:t>
      </w:r>
      <w:r w:rsidR="00313D7E" w:rsidRPr="001D7F8D">
        <w:rPr>
          <w:rFonts w:ascii="Times New Roman" w:eastAsia="Calibri" w:hAnsi="Times New Roman" w:cs="Times New Roman"/>
          <w:sz w:val="28"/>
          <w:szCs w:val="28"/>
        </w:rPr>
        <w:t>в снежном покрове п. Харп (</w:t>
      </w:r>
      <w:r w:rsidR="009B0A92" w:rsidRPr="001D7F8D">
        <w:rPr>
          <w:rFonts w:ascii="Times New Roman" w:eastAsia="Calibri" w:hAnsi="Times New Roman" w:cs="Times New Roman"/>
          <w:sz w:val="28"/>
          <w:szCs w:val="28"/>
        </w:rPr>
        <w:t xml:space="preserve">О. Доценко, </w:t>
      </w:r>
      <w:r w:rsidR="00313D7E" w:rsidRPr="001D7F8D">
        <w:rPr>
          <w:rFonts w:ascii="Times New Roman" w:eastAsia="Calibri" w:hAnsi="Times New Roman" w:cs="Times New Roman"/>
          <w:sz w:val="28"/>
          <w:szCs w:val="28"/>
        </w:rPr>
        <w:t>2016)</w:t>
      </w:r>
      <w:r w:rsidR="00C95D1E" w:rsidRPr="001D7F8D">
        <w:rPr>
          <w:rFonts w:ascii="Times New Roman" w:eastAsia="Calibri" w:hAnsi="Times New Roman" w:cs="Times New Roman"/>
          <w:sz w:val="28"/>
          <w:szCs w:val="28"/>
        </w:rPr>
        <w:t>[6</w:t>
      </w:r>
      <w:r w:rsidR="003969D1" w:rsidRPr="001D7F8D">
        <w:rPr>
          <w:rFonts w:ascii="Times New Roman" w:eastAsia="Calibri" w:hAnsi="Times New Roman" w:cs="Times New Roman"/>
          <w:sz w:val="28"/>
          <w:szCs w:val="28"/>
        </w:rPr>
        <w:t>]</w:t>
      </w:r>
      <w:r w:rsidR="00CF26DD" w:rsidRPr="001D7F8D">
        <w:rPr>
          <w:rFonts w:ascii="Times New Roman" w:eastAsia="Calibri" w:hAnsi="Times New Roman" w:cs="Times New Roman"/>
          <w:sz w:val="28"/>
          <w:szCs w:val="28"/>
        </w:rPr>
        <w:t>.</w:t>
      </w:r>
      <w:r w:rsidR="00D424D0" w:rsidRPr="001D7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2AF4" w:rsidRPr="001D7F8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 исследованиях 2016</w:t>
      </w:r>
      <w:r w:rsidR="00F204D0" w:rsidRPr="001D7F8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года «Присутствие кадмия обнаружено во </w:t>
      </w:r>
      <w:r w:rsidR="004549EC" w:rsidRPr="001D7F8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всех районах населенного пункта. </w:t>
      </w:r>
      <w:r w:rsidR="00F204D0" w:rsidRPr="001D7F8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По </w:t>
      </w:r>
      <w:r w:rsidR="00F204D0" w:rsidRPr="001D7F8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lastRenderedPageBreak/>
        <w:t>сравнению с 2009 годом содержания кадмия в образцах растительности и поч</w:t>
      </w:r>
      <w:r w:rsidR="00F8575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вы увеличилось примерно на 30%</w:t>
      </w:r>
      <w:r w:rsidR="00F204D0" w:rsidRPr="001D7F8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Pr="001D7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4D0" w:rsidRPr="001D7F8D">
        <w:rPr>
          <w:rFonts w:ascii="Times New Roman" w:eastAsia="Calibri" w:hAnsi="Times New Roman" w:cs="Times New Roman"/>
          <w:sz w:val="28"/>
          <w:szCs w:val="28"/>
        </w:rPr>
        <w:t>(</w:t>
      </w:r>
      <w:r w:rsidR="009B0A92" w:rsidRPr="001D7F8D">
        <w:rPr>
          <w:rFonts w:ascii="Times New Roman" w:eastAsia="Calibri" w:hAnsi="Times New Roman" w:cs="Times New Roman"/>
          <w:sz w:val="28"/>
          <w:szCs w:val="28"/>
        </w:rPr>
        <w:t xml:space="preserve">Величко В., </w:t>
      </w:r>
      <w:proofErr w:type="spellStart"/>
      <w:r w:rsidR="009B0A92" w:rsidRPr="001D7F8D">
        <w:rPr>
          <w:rFonts w:ascii="Times New Roman" w:eastAsia="Calibri" w:hAnsi="Times New Roman" w:cs="Times New Roman"/>
          <w:sz w:val="28"/>
          <w:szCs w:val="28"/>
        </w:rPr>
        <w:t>Крайковский</w:t>
      </w:r>
      <w:proofErr w:type="spellEnd"/>
      <w:r w:rsidR="009B0A92" w:rsidRPr="001D7F8D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CF26DD" w:rsidRPr="001D7F8D">
        <w:rPr>
          <w:rFonts w:ascii="Times New Roman" w:eastAsia="Calibri" w:hAnsi="Times New Roman" w:cs="Times New Roman"/>
          <w:sz w:val="28"/>
          <w:szCs w:val="28"/>
        </w:rPr>
        <w:t>.</w:t>
      </w:r>
      <w:r w:rsidR="009B0A92" w:rsidRPr="001D7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4D0" w:rsidRPr="001D7F8D">
        <w:rPr>
          <w:rFonts w:ascii="Times New Roman" w:eastAsia="Calibri" w:hAnsi="Times New Roman" w:cs="Times New Roman"/>
          <w:sz w:val="28"/>
          <w:szCs w:val="28"/>
        </w:rPr>
        <w:t>2017</w:t>
      </w:r>
      <w:r w:rsidR="009B0A92" w:rsidRPr="001D7F8D">
        <w:rPr>
          <w:rFonts w:ascii="Times New Roman" w:eastAsia="Calibri" w:hAnsi="Times New Roman" w:cs="Times New Roman"/>
          <w:sz w:val="28"/>
          <w:szCs w:val="28"/>
        </w:rPr>
        <w:t>)</w:t>
      </w:r>
      <w:r w:rsidR="00C95D1E" w:rsidRPr="001D7F8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[7</w:t>
      </w:r>
      <w:r w:rsidR="003969D1" w:rsidRPr="001D7F8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].</w:t>
      </w:r>
    </w:p>
    <w:p w:rsidR="00FB0B8D" w:rsidRPr="001D7F8D" w:rsidRDefault="003F1F24" w:rsidP="0054787E">
      <w:pPr>
        <w:tabs>
          <w:tab w:val="left" w:pos="1276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D7F8D">
        <w:rPr>
          <w:rFonts w:ascii="Times New Roman" w:eastAsia="Calibri" w:hAnsi="Times New Roman" w:cs="Times New Roman"/>
          <w:sz w:val="28"/>
          <w:szCs w:val="28"/>
        </w:rPr>
        <w:t>Сакович Анна изучала наличие тяжелых металлов в хвое ели и установила высокий уровень загрязненнос</w:t>
      </w:r>
      <w:r w:rsidR="002C7E8B" w:rsidRPr="001D7F8D">
        <w:rPr>
          <w:rFonts w:ascii="Times New Roman" w:eastAsia="Calibri" w:hAnsi="Times New Roman" w:cs="Times New Roman"/>
          <w:sz w:val="28"/>
          <w:szCs w:val="28"/>
        </w:rPr>
        <w:t>ти хромом, ка</w:t>
      </w:r>
      <w:r w:rsidRPr="001D7F8D">
        <w:rPr>
          <w:rFonts w:ascii="Times New Roman" w:eastAsia="Calibri" w:hAnsi="Times New Roman" w:cs="Times New Roman"/>
          <w:sz w:val="28"/>
          <w:szCs w:val="28"/>
        </w:rPr>
        <w:t>дмием и свинцом</w:t>
      </w:r>
      <w:r w:rsidR="002C7E8B" w:rsidRPr="001D7F8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31528B" w:rsidRPr="001D7F8D">
        <w:rPr>
          <w:rFonts w:ascii="Times New Roman" w:eastAsia="Calibri" w:hAnsi="Times New Roman" w:cs="Times New Roman"/>
          <w:sz w:val="28"/>
          <w:szCs w:val="28"/>
        </w:rPr>
        <w:t>А.Сакович</w:t>
      </w:r>
      <w:proofErr w:type="spellEnd"/>
      <w:r w:rsidR="00B95E76" w:rsidRPr="001D7F8D">
        <w:rPr>
          <w:rFonts w:ascii="Times New Roman" w:eastAsia="Calibri" w:hAnsi="Times New Roman" w:cs="Times New Roman"/>
          <w:sz w:val="28"/>
          <w:szCs w:val="28"/>
        </w:rPr>
        <w:t>,</w:t>
      </w:r>
      <w:r w:rsidR="003969D1" w:rsidRPr="001D7F8D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236F84" w:rsidRPr="001D7F8D">
        <w:rPr>
          <w:rFonts w:ascii="Times New Roman" w:eastAsia="Calibri" w:hAnsi="Times New Roman" w:cs="Times New Roman"/>
          <w:sz w:val="28"/>
          <w:szCs w:val="28"/>
        </w:rPr>
        <w:t>)[8</w:t>
      </w:r>
      <w:r w:rsidR="003969D1" w:rsidRPr="001D7F8D">
        <w:rPr>
          <w:rFonts w:ascii="Times New Roman" w:eastAsia="Calibri" w:hAnsi="Times New Roman" w:cs="Times New Roman"/>
          <w:sz w:val="28"/>
          <w:szCs w:val="28"/>
        </w:rPr>
        <w:t>]</w:t>
      </w:r>
      <w:r w:rsidR="00F85751">
        <w:rPr>
          <w:rFonts w:ascii="Times New Roman" w:eastAsia="Calibri" w:hAnsi="Times New Roman" w:cs="Times New Roman"/>
          <w:sz w:val="28"/>
          <w:szCs w:val="28"/>
        </w:rPr>
        <w:t>. В</w:t>
      </w:r>
      <w:r w:rsidR="009B0217" w:rsidRPr="001D7F8D">
        <w:rPr>
          <w:rFonts w:ascii="Times New Roman" w:eastAsia="Calibri" w:hAnsi="Times New Roman" w:cs="Times New Roman"/>
          <w:sz w:val="28"/>
          <w:szCs w:val="28"/>
        </w:rPr>
        <w:t xml:space="preserve"> 2020 году Фоминов Иван изучал загрязнения  тяжёлыми металлами растительных объектов и почве (И.</w:t>
      </w:r>
      <w:r w:rsidR="00A919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0217" w:rsidRPr="001D7F8D">
        <w:rPr>
          <w:rFonts w:ascii="Times New Roman" w:eastAsia="Calibri" w:hAnsi="Times New Roman" w:cs="Times New Roman"/>
          <w:sz w:val="28"/>
          <w:szCs w:val="28"/>
        </w:rPr>
        <w:t>Фоминов</w:t>
      </w:r>
      <w:r w:rsidR="00465874">
        <w:rPr>
          <w:rFonts w:ascii="Times New Roman" w:eastAsia="Calibri" w:hAnsi="Times New Roman" w:cs="Times New Roman"/>
          <w:sz w:val="28"/>
          <w:szCs w:val="28"/>
        </w:rPr>
        <w:t>, 2020</w:t>
      </w:r>
      <w:r w:rsidR="009B0217" w:rsidRPr="001D7F8D">
        <w:rPr>
          <w:rFonts w:ascii="Times New Roman" w:eastAsia="Calibri" w:hAnsi="Times New Roman" w:cs="Times New Roman"/>
          <w:sz w:val="28"/>
          <w:szCs w:val="28"/>
        </w:rPr>
        <w:t>)</w:t>
      </w:r>
      <w:r w:rsidR="00236F84" w:rsidRPr="001D7F8D">
        <w:rPr>
          <w:rFonts w:ascii="Times New Roman" w:eastAsia="Calibri" w:hAnsi="Times New Roman" w:cs="Times New Roman"/>
          <w:sz w:val="28"/>
          <w:szCs w:val="28"/>
        </w:rPr>
        <w:t>[9]</w:t>
      </w:r>
      <w:r w:rsidR="009B0217" w:rsidRPr="001D7F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9367B" w:rsidRPr="001D7F8D">
        <w:rPr>
          <w:rFonts w:ascii="Times New Roman" w:eastAsia="Calibri" w:hAnsi="Times New Roman" w:cs="Times New Roman"/>
          <w:sz w:val="28"/>
          <w:szCs w:val="28"/>
        </w:rPr>
        <w:t xml:space="preserve">Тарасов Егор в </w:t>
      </w:r>
      <w:r w:rsidR="0059367B" w:rsidRPr="001D7F8D">
        <w:rPr>
          <w:rFonts w:ascii="Times New Roman" w:hAnsi="Times New Roman" w:cs="Times New Roman"/>
          <w:sz w:val="28"/>
          <w:szCs w:val="28"/>
        </w:rPr>
        <w:t>работ</w:t>
      </w:r>
      <w:r w:rsidR="00A9199E">
        <w:rPr>
          <w:rFonts w:ascii="Times New Roman" w:hAnsi="Times New Roman" w:cs="Times New Roman"/>
          <w:sz w:val="28"/>
          <w:szCs w:val="28"/>
        </w:rPr>
        <w:t>е</w:t>
      </w:r>
      <w:r w:rsidR="0059367B" w:rsidRPr="001D7F8D">
        <w:rPr>
          <w:rFonts w:ascii="Times New Roman" w:hAnsi="Times New Roman" w:cs="Times New Roman"/>
          <w:sz w:val="28"/>
          <w:szCs w:val="28"/>
        </w:rPr>
        <w:t xml:space="preserve"> </w:t>
      </w:r>
      <w:r w:rsidR="00F85751">
        <w:rPr>
          <w:rFonts w:ascii="Times New Roman" w:hAnsi="Times New Roman" w:cs="Times New Roman"/>
          <w:sz w:val="28"/>
          <w:szCs w:val="28"/>
        </w:rPr>
        <w:t>исследованию</w:t>
      </w:r>
      <w:r w:rsidR="0059367B" w:rsidRPr="001D7F8D">
        <w:rPr>
          <w:rFonts w:ascii="Times New Roman" w:hAnsi="Times New Roman" w:cs="Times New Roman"/>
          <w:sz w:val="28"/>
          <w:szCs w:val="28"/>
        </w:rPr>
        <w:t xml:space="preserve"> растит</w:t>
      </w:r>
      <w:r w:rsidR="00A9199E">
        <w:rPr>
          <w:rFonts w:ascii="Times New Roman" w:hAnsi="Times New Roman" w:cs="Times New Roman"/>
          <w:sz w:val="28"/>
          <w:szCs w:val="28"/>
        </w:rPr>
        <w:t>ельных материалов на загрязнение</w:t>
      </w:r>
      <w:r w:rsidR="0059367B" w:rsidRPr="001D7F8D">
        <w:rPr>
          <w:rFonts w:ascii="Times New Roman" w:hAnsi="Times New Roman" w:cs="Times New Roman"/>
          <w:sz w:val="28"/>
          <w:szCs w:val="28"/>
        </w:rPr>
        <w:t xml:space="preserve"> тяжёлыми металлами</w:t>
      </w:r>
      <w:r w:rsidR="009B0217" w:rsidRPr="001D7F8D">
        <w:rPr>
          <w:rFonts w:ascii="Times New Roman" w:hAnsi="Times New Roman" w:cs="Times New Roman"/>
          <w:sz w:val="28"/>
          <w:szCs w:val="28"/>
        </w:rPr>
        <w:t xml:space="preserve">, </w:t>
      </w:r>
      <w:r w:rsidR="00A9199E">
        <w:rPr>
          <w:rFonts w:ascii="Times New Roman" w:hAnsi="Times New Roman" w:cs="Times New Roman"/>
          <w:sz w:val="28"/>
          <w:szCs w:val="28"/>
        </w:rPr>
        <w:t>так же подтвердил повышенное содержание в окружающей среде таких металлов, как хром, кадмий, свинец</w:t>
      </w:r>
      <w:r w:rsidR="009B0217" w:rsidRPr="001D7F8D">
        <w:rPr>
          <w:rFonts w:ascii="Times New Roman" w:hAnsi="Times New Roman" w:cs="Times New Roman"/>
          <w:sz w:val="28"/>
          <w:szCs w:val="28"/>
        </w:rPr>
        <w:t>.</w:t>
      </w:r>
      <w:r w:rsidR="00A9199E">
        <w:rPr>
          <w:rFonts w:ascii="Times New Roman" w:hAnsi="Times New Roman" w:cs="Times New Roman"/>
          <w:sz w:val="28"/>
          <w:szCs w:val="28"/>
        </w:rPr>
        <w:t xml:space="preserve"> </w:t>
      </w:r>
      <w:r w:rsidR="009B0217" w:rsidRPr="001D7F8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B0217" w:rsidRPr="001D7F8D">
        <w:rPr>
          <w:rFonts w:ascii="Times New Roman" w:hAnsi="Times New Roman" w:cs="Times New Roman"/>
          <w:sz w:val="28"/>
          <w:szCs w:val="28"/>
        </w:rPr>
        <w:t>Е.Тарасов</w:t>
      </w:r>
      <w:proofErr w:type="spellEnd"/>
      <w:r w:rsidR="009B0217" w:rsidRPr="001D7F8D">
        <w:rPr>
          <w:rFonts w:ascii="Times New Roman" w:hAnsi="Times New Roman" w:cs="Times New Roman"/>
          <w:sz w:val="28"/>
          <w:szCs w:val="28"/>
        </w:rPr>
        <w:t xml:space="preserve"> 2021)</w:t>
      </w:r>
      <w:r w:rsidR="00334FD1" w:rsidRPr="001D7F8D">
        <w:rPr>
          <w:rFonts w:ascii="Times New Roman" w:hAnsi="Times New Roman" w:cs="Times New Roman"/>
          <w:sz w:val="28"/>
          <w:szCs w:val="28"/>
        </w:rPr>
        <w:t>[10</w:t>
      </w:r>
      <w:r w:rsidR="003969D1" w:rsidRPr="001D7F8D">
        <w:rPr>
          <w:rFonts w:ascii="Times New Roman" w:hAnsi="Times New Roman" w:cs="Times New Roman"/>
          <w:sz w:val="28"/>
          <w:szCs w:val="28"/>
        </w:rPr>
        <w:t>]</w:t>
      </w:r>
    </w:p>
    <w:p w:rsidR="00FB0B8D" w:rsidRPr="001D7F8D" w:rsidRDefault="006E248F" w:rsidP="0054787E">
      <w:pPr>
        <w:tabs>
          <w:tab w:val="left" w:pos="-180"/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F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B8D" w:rsidRPr="001D7F8D">
        <w:rPr>
          <w:rFonts w:ascii="Times New Roman" w:hAnsi="Times New Roman" w:cs="Times New Roman"/>
          <w:sz w:val="28"/>
          <w:szCs w:val="28"/>
        </w:rPr>
        <w:t>На сегодняшний день предприятие Конгор</w:t>
      </w:r>
      <w:r w:rsidR="00A9199E">
        <w:rPr>
          <w:rFonts w:ascii="Times New Roman" w:hAnsi="Times New Roman" w:cs="Times New Roman"/>
          <w:sz w:val="28"/>
          <w:szCs w:val="28"/>
        </w:rPr>
        <w:t xml:space="preserve"> </w:t>
      </w:r>
      <w:r w:rsidR="00FB0B8D" w:rsidRPr="001D7F8D">
        <w:rPr>
          <w:rFonts w:ascii="Times New Roman" w:hAnsi="Times New Roman" w:cs="Times New Roman"/>
          <w:sz w:val="28"/>
          <w:szCs w:val="28"/>
        </w:rPr>
        <w:t>- Хром, поменяв несколько раз свое название, является акционерным обществом «Челябинский электрометаллургический комбинат</w:t>
      </w:r>
      <w:r w:rsidR="00A9199E">
        <w:rPr>
          <w:rFonts w:ascii="Times New Roman" w:hAnsi="Times New Roman" w:cs="Times New Roman"/>
          <w:sz w:val="28"/>
          <w:szCs w:val="28"/>
        </w:rPr>
        <w:t>»</w:t>
      </w:r>
      <w:r w:rsidR="00FB0B8D" w:rsidRPr="001D7F8D">
        <w:rPr>
          <w:rFonts w:ascii="Times New Roman" w:hAnsi="Times New Roman" w:cs="Times New Roman"/>
          <w:sz w:val="28"/>
          <w:szCs w:val="28"/>
        </w:rPr>
        <w:t xml:space="preserve">, сокращенно АО ЧЭМК. </w:t>
      </w:r>
      <w:r w:rsidR="00DA639F">
        <w:rPr>
          <w:rFonts w:ascii="Times New Roman" w:hAnsi="Times New Roman" w:cs="Times New Roman"/>
          <w:sz w:val="28"/>
          <w:szCs w:val="28"/>
        </w:rPr>
        <w:t xml:space="preserve">С 2020 года цеха обогащения с дробильными установками этого предприятия </w:t>
      </w:r>
      <w:r w:rsidR="00B95E76" w:rsidRPr="001D7F8D">
        <w:rPr>
          <w:rFonts w:ascii="Times New Roman" w:hAnsi="Times New Roman" w:cs="Times New Roman"/>
          <w:sz w:val="28"/>
          <w:szCs w:val="28"/>
        </w:rPr>
        <w:t>п</w:t>
      </w:r>
      <w:r w:rsidR="00FB0B8D" w:rsidRPr="001D7F8D">
        <w:rPr>
          <w:rFonts w:ascii="Times New Roman" w:hAnsi="Times New Roman" w:cs="Times New Roman"/>
          <w:sz w:val="28"/>
          <w:szCs w:val="28"/>
        </w:rPr>
        <w:t>еремещен</w:t>
      </w:r>
      <w:r w:rsidR="00DA639F">
        <w:rPr>
          <w:rFonts w:ascii="Times New Roman" w:hAnsi="Times New Roman" w:cs="Times New Roman"/>
          <w:sz w:val="28"/>
          <w:szCs w:val="28"/>
        </w:rPr>
        <w:t xml:space="preserve">ы за пределы поселка </w:t>
      </w:r>
      <w:r w:rsidR="00FB0B8D" w:rsidRPr="001D7F8D">
        <w:rPr>
          <w:rFonts w:ascii="Times New Roman" w:hAnsi="Times New Roman" w:cs="Times New Roman"/>
          <w:sz w:val="28"/>
          <w:szCs w:val="28"/>
        </w:rPr>
        <w:t xml:space="preserve"> на</w:t>
      </w:r>
      <w:r w:rsidR="00DA639F">
        <w:rPr>
          <w:rFonts w:ascii="Times New Roman" w:hAnsi="Times New Roman" w:cs="Times New Roman"/>
          <w:sz w:val="28"/>
          <w:szCs w:val="28"/>
        </w:rPr>
        <w:t xml:space="preserve"> расстояние</w:t>
      </w:r>
      <w:r w:rsidR="00FB0B8D" w:rsidRPr="001D7F8D">
        <w:rPr>
          <w:rFonts w:ascii="Times New Roman" w:hAnsi="Times New Roman" w:cs="Times New Roman"/>
          <w:sz w:val="28"/>
          <w:szCs w:val="28"/>
        </w:rPr>
        <w:t xml:space="preserve"> 35 км</w:t>
      </w:r>
      <w:r w:rsidR="00B95E76" w:rsidRPr="001D7F8D">
        <w:rPr>
          <w:rFonts w:ascii="Times New Roman" w:hAnsi="Times New Roman" w:cs="Times New Roman"/>
          <w:sz w:val="28"/>
          <w:szCs w:val="28"/>
        </w:rPr>
        <w:t>, что</w:t>
      </w:r>
      <w:r w:rsidR="00FB0B8D" w:rsidRPr="001D7F8D"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DA639F">
        <w:rPr>
          <w:rFonts w:ascii="Times New Roman" w:hAnsi="Times New Roman" w:cs="Times New Roman"/>
          <w:sz w:val="28"/>
          <w:szCs w:val="28"/>
        </w:rPr>
        <w:t>уменьшить</w:t>
      </w:r>
      <w:r w:rsidR="00FB0B8D" w:rsidRPr="001D7F8D">
        <w:rPr>
          <w:rFonts w:ascii="Times New Roman" w:hAnsi="Times New Roman" w:cs="Times New Roman"/>
          <w:sz w:val="28"/>
          <w:szCs w:val="28"/>
        </w:rPr>
        <w:t xml:space="preserve"> загрязнени</w:t>
      </w:r>
      <w:r w:rsidR="00DA639F">
        <w:rPr>
          <w:rFonts w:ascii="Times New Roman" w:hAnsi="Times New Roman" w:cs="Times New Roman"/>
          <w:sz w:val="28"/>
          <w:szCs w:val="28"/>
        </w:rPr>
        <w:t>е</w:t>
      </w:r>
      <w:r w:rsidR="00FB0B8D" w:rsidRPr="001D7F8D">
        <w:rPr>
          <w:rFonts w:ascii="Times New Roman" w:hAnsi="Times New Roman" w:cs="Times New Roman"/>
          <w:sz w:val="28"/>
          <w:szCs w:val="28"/>
        </w:rPr>
        <w:t xml:space="preserve"> </w:t>
      </w:r>
      <w:r w:rsidR="00DA639F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B0B8D" w:rsidRPr="001D7F8D">
        <w:rPr>
          <w:rFonts w:ascii="Times New Roman" w:hAnsi="Times New Roman" w:cs="Times New Roman"/>
          <w:sz w:val="28"/>
          <w:szCs w:val="28"/>
        </w:rPr>
        <w:t xml:space="preserve"> поселка. </w:t>
      </w:r>
      <w:r w:rsidR="00DA639F">
        <w:rPr>
          <w:rFonts w:ascii="Times New Roman" w:hAnsi="Times New Roman" w:cs="Times New Roman"/>
          <w:sz w:val="28"/>
          <w:szCs w:val="28"/>
        </w:rPr>
        <w:t>Однако</w:t>
      </w:r>
      <w:r w:rsidR="0059367B" w:rsidRPr="001D7F8D">
        <w:rPr>
          <w:rFonts w:ascii="Times New Roman" w:hAnsi="Times New Roman" w:cs="Times New Roman"/>
          <w:sz w:val="28"/>
          <w:szCs w:val="28"/>
        </w:rPr>
        <w:t xml:space="preserve">, погрузка руды </w:t>
      </w:r>
      <w:r w:rsidR="00DA639F">
        <w:rPr>
          <w:rFonts w:ascii="Times New Roman" w:hAnsi="Times New Roman" w:cs="Times New Roman"/>
          <w:sz w:val="28"/>
          <w:szCs w:val="28"/>
        </w:rPr>
        <w:t xml:space="preserve">находится на территории посёлка, </w:t>
      </w:r>
      <w:r w:rsidR="00BF69F8">
        <w:rPr>
          <w:rFonts w:ascii="Times New Roman" w:hAnsi="Times New Roman" w:cs="Times New Roman"/>
          <w:sz w:val="28"/>
          <w:szCs w:val="28"/>
        </w:rPr>
        <w:t>оставаясь значительным</w:t>
      </w:r>
      <w:r w:rsidR="00DA639F">
        <w:rPr>
          <w:rFonts w:ascii="Times New Roman" w:hAnsi="Times New Roman" w:cs="Times New Roman"/>
          <w:sz w:val="28"/>
          <w:szCs w:val="28"/>
        </w:rPr>
        <w:t xml:space="preserve"> фактором </w:t>
      </w:r>
      <w:r w:rsidR="0059367B" w:rsidRPr="001D7F8D">
        <w:rPr>
          <w:rFonts w:ascii="Times New Roman" w:hAnsi="Times New Roman" w:cs="Times New Roman"/>
          <w:sz w:val="28"/>
          <w:szCs w:val="28"/>
        </w:rPr>
        <w:t>загрязнения</w:t>
      </w:r>
      <w:r w:rsidR="00DA639F">
        <w:rPr>
          <w:rFonts w:ascii="Times New Roman" w:hAnsi="Times New Roman" w:cs="Times New Roman"/>
          <w:sz w:val="28"/>
          <w:szCs w:val="28"/>
        </w:rPr>
        <w:t xml:space="preserve"> среды</w:t>
      </w:r>
      <w:r w:rsidR="0059367B" w:rsidRPr="001D7F8D">
        <w:rPr>
          <w:rFonts w:ascii="Times New Roman" w:hAnsi="Times New Roman" w:cs="Times New Roman"/>
          <w:sz w:val="28"/>
          <w:szCs w:val="28"/>
        </w:rPr>
        <w:t>.</w:t>
      </w:r>
    </w:p>
    <w:p w:rsidR="00FB0B8D" w:rsidRPr="00C95D1E" w:rsidRDefault="00FB0B8D" w:rsidP="0054787E">
      <w:pPr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b/>
          <w:sz w:val="28"/>
          <w:szCs w:val="28"/>
        </w:rPr>
        <w:t>Гипотезы</w:t>
      </w:r>
      <w:r w:rsidRPr="00C95D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0B8D" w:rsidRPr="00C95D1E" w:rsidRDefault="00FB0B8D" w:rsidP="003426A6">
      <w:pPr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>1. Загрязнение хромом и другими тяжелыми металлами уменьши</w:t>
      </w:r>
      <w:r w:rsidR="00B95E76" w:rsidRPr="00C95D1E">
        <w:rPr>
          <w:rFonts w:ascii="Times New Roman" w:hAnsi="Times New Roman" w:cs="Times New Roman"/>
          <w:sz w:val="28"/>
          <w:szCs w:val="28"/>
        </w:rPr>
        <w:t>лось по сравнению с 2018 годом, поскольку цеха обогащения находятся на отдалении от поселка</w:t>
      </w:r>
      <w:r w:rsidR="0059367B" w:rsidRPr="00C95D1E">
        <w:rPr>
          <w:rFonts w:ascii="Times New Roman" w:hAnsi="Times New Roman" w:cs="Times New Roman"/>
          <w:sz w:val="28"/>
          <w:szCs w:val="28"/>
        </w:rPr>
        <w:t>.</w:t>
      </w:r>
    </w:p>
    <w:p w:rsidR="00FB0B8D" w:rsidRPr="00C95D1E" w:rsidRDefault="00FB0B8D" w:rsidP="003426A6">
      <w:pPr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 xml:space="preserve">2. Чем дальше от </w:t>
      </w:r>
      <w:r w:rsidR="00B95E76" w:rsidRPr="00C95D1E">
        <w:rPr>
          <w:rFonts w:ascii="Times New Roman" w:hAnsi="Times New Roman" w:cs="Times New Roman"/>
          <w:sz w:val="28"/>
          <w:szCs w:val="28"/>
        </w:rPr>
        <w:t>источников загрязнения, расположенных в поселке,</w:t>
      </w:r>
      <w:r w:rsidR="006143AB" w:rsidRPr="00C95D1E">
        <w:rPr>
          <w:rFonts w:ascii="Times New Roman" w:hAnsi="Times New Roman" w:cs="Times New Roman"/>
          <w:sz w:val="28"/>
          <w:szCs w:val="28"/>
        </w:rPr>
        <w:t xml:space="preserve"> находится почва и</w:t>
      </w:r>
      <w:r w:rsidR="00B95E76"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Pr="00C95D1E">
        <w:rPr>
          <w:rFonts w:ascii="Times New Roman" w:hAnsi="Times New Roman" w:cs="Times New Roman"/>
          <w:sz w:val="28"/>
          <w:szCs w:val="28"/>
        </w:rPr>
        <w:t>произрастают</w:t>
      </w:r>
      <w:r w:rsidR="006143AB" w:rsidRPr="00C95D1E">
        <w:rPr>
          <w:rFonts w:ascii="Times New Roman" w:hAnsi="Times New Roman" w:cs="Times New Roman"/>
          <w:sz w:val="28"/>
          <w:szCs w:val="28"/>
        </w:rPr>
        <w:t xml:space="preserve"> деревья и трава</w:t>
      </w:r>
      <w:r w:rsidRPr="00C95D1E">
        <w:rPr>
          <w:rFonts w:ascii="Times New Roman" w:hAnsi="Times New Roman" w:cs="Times New Roman"/>
          <w:sz w:val="28"/>
          <w:szCs w:val="28"/>
        </w:rPr>
        <w:t>, тем меньше они содержат хрома, кадмия, железа и свинца.</w:t>
      </w:r>
    </w:p>
    <w:p w:rsidR="00FB0B8D" w:rsidRPr="00C95D1E" w:rsidRDefault="00FB0B8D" w:rsidP="003426A6">
      <w:pPr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b/>
          <w:sz w:val="28"/>
          <w:szCs w:val="28"/>
        </w:rPr>
        <w:t>Объект исследования.</w:t>
      </w:r>
      <w:r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="006143AB" w:rsidRPr="00C95D1E">
        <w:rPr>
          <w:rFonts w:ascii="Times New Roman" w:hAnsi="Times New Roman" w:cs="Times New Roman"/>
          <w:sz w:val="28"/>
          <w:szCs w:val="28"/>
        </w:rPr>
        <w:t>Листья деревьев, различная трава и мягкая почва.</w:t>
      </w:r>
    </w:p>
    <w:p w:rsidR="009B0217" w:rsidRPr="00C95D1E" w:rsidRDefault="00FB0B8D" w:rsidP="003426A6">
      <w:pPr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C95D1E">
        <w:rPr>
          <w:rFonts w:ascii="Times New Roman" w:hAnsi="Times New Roman" w:cs="Times New Roman"/>
          <w:sz w:val="28"/>
          <w:szCs w:val="28"/>
        </w:rPr>
        <w:t>. Ионы кадмия, хрома, железа и свинца</w:t>
      </w:r>
      <w:r w:rsidR="002C3A33" w:rsidRPr="00C95D1E">
        <w:rPr>
          <w:rFonts w:ascii="Times New Roman" w:hAnsi="Times New Roman" w:cs="Times New Roman"/>
          <w:sz w:val="28"/>
          <w:szCs w:val="28"/>
        </w:rPr>
        <w:t xml:space="preserve"> в </w:t>
      </w:r>
      <w:r w:rsidR="006143AB" w:rsidRPr="00C95D1E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9B0217" w:rsidRPr="00C95D1E">
        <w:rPr>
          <w:rFonts w:ascii="Times New Roman" w:hAnsi="Times New Roman" w:cs="Times New Roman"/>
          <w:sz w:val="28"/>
          <w:szCs w:val="28"/>
        </w:rPr>
        <w:t>травянистых, деревянистых раст</w:t>
      </w:r>
      <w:r w:rsidR="00126973" w:rsidRPr="00C95D1E">
        <w:rPr>
          <w:rFonts w:ascii="Times New Roman" w:hAnsi="Times New Roman" w:cs="Times New Roman"/>
          <w:sz w:val="28"/>
          <w:szCs w:val="28"/>
        </w:rPr>
        <w:t>ительностях, и почвы</w:t>
      </w:r>
    </w:p>
    <w:p w:rsidR="00FB0B8D" w:rsidRPr="00C95D1E" w:rsidRDefault="00FB0B8D" w:rsidP="003426A6">
      <w:pPr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b/>
          <w:sz w:val="28"/>
          <w:szCs w:val="28"/>
        </w:rPr>
        <w:t>Цель работы.</w:t>
      </w:r>
      <w:r w:rsidRPr="00C95D1E">
        <w:rPr>
          <w:rFonts w:ascii="Times New Roman" w:hAnsi="Times New Roman" w:cs="Times New Roman"/>
          <w:sz w:val="28"/>
          <w:szCs w:val="28"/>
        </w:rPr>
        <w:t xml:space="preserve"> Изучить</w:t>
      </w:r>
      <w:r w:rsidR="009B0217" w:rsidRPr="00C95D1E">
        <w:rPr>
          <w:rFonts w:ascii="Times New Roman" w:hAnsi="Times New Roman" w:cs="Times New Roman"/>
          <w:sz w:val="28"/>
          <w:szCs w:val="28"/>
        </w:rPr>
        <w:t xml:space="preserve"> травянистую и деревянистую растительность, и почву произрастающих в радиусе 3-х км</w:t>
      </w:r>
      <w:r w:rsidR="006143AB" w:rsidRPr="00C95D1E">
        <w:rPr>
          <w:rFonts w:ascii="Times New Roman" w:hAnsi="Times New Roman" w:cs="Times New Roman"/>
          <w:sz w:val="28"/>
          <w:szCs w:val="28"/>
        </w:rPr>
        <w:t xml:space="preserve"> от</w:t>
      </w:r>
      <w:r w:rsidRPr="00C95D1E">
        <w:rPr>
          <w:rFonts w:ascii="Times New Roman" w:hAnsi="Times New Roman" w:cs="Times New Roman"/>
          <w:sz w:val="28"/>
          <w:szCs w:val="28"/>
        </w:rPr>
        <w:t xml:space="preserve"> п. Харп на присутствие загрязнителей: хрома, кадмия, железа и свинца.</w:t>
      </w:r>
    </w:p>
    <w:p w:rsidR="00FB0B8D" w:rsidRPr="00C95D1E" w:rsidRDefault="00FB0B8D" w:rsidP="0054787E">
      <w:pPr>
        <w:rPr>
          <w:rFonts w:ascii="Times New Roman" w:hAnsi="Times New Roman" w:cs="Times New Roman"/>
          <w:b/>
          <w:sz w:val="28"/>
          <w:szCs w:val="28"/>
        </w:rPr>
      </w:pPr>
      <w:r w:rsidRPr="00C95D1E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A044C3" w:rsidRPr="00C95D1E" w:rsidRDefault="00A044C3" w:rsidP="003426A6">
      <w:pPr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lastRenderedPageBreak/>
        <w:t xml:space="preserve">1. Определить загрязнения </w:t>
      </w:r>
      <w:r w:rsidR="00FB0B8D" w:rsidRPr="00C95D1E">
        <w:rPr>
          <w:rFonts w:ascii="Times New Roman" w:hAnsi="Times New Roman" w:cs="Times New Roman"/>
          <w:sz w:val="28"/>
          <w:szCs w:val="28"/>
        </w:rPr>
        <w:t>хрома, кадмия, железа и</w:t>
      </w:r>
      <w:r w:rsidRPr="00C95D1E">
        <w:rPr>
          <w:rFonts w:ascii="Times New Roman" w:hAnsi="Times New Roman" w:cs="Times New Roman"/>
          <w:sz w:val="28"/>
          <w:szCs w:val="28"/>
        </w:rPr>
        <w:t xml:space="preserve"> свинца побегах деревьев, кустарников и травы, произрастающих по разливным направлениям от посёлка в радиусе трёх км.</w:t>
      </w:r>
    </w:p>
    <w:p w:rsidR="00FB0B8D" w:rsidRPr="00C95D1E" w:rsidRDefault="00FB0B8D" w:rsidP="003426A6">
      <w:pPr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 xml:space="preserve">2. </w:t>
      </w:r>
      <w:r w:rsidR="00A044C3" w:rsidRPr="00C95D1E">
        <w:rPr>
          <w:rFonts w:ascii="Times New Roman" w:hAnsi="Times New Roman" w:cs="Times New Roman"/>
          <w:sz w:val="28"/>
          <w:szCs w:val="28"/>
        </w:rPr>
        <w:t>Сравнительный анализ загрязнения в травянистых, деревянистых растительностях и почвы, в течении периода исследования</w:t>
      </w:r>
      <w:r w:rsidR="00126973"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="00A044C3" w:rsidRPr="00C95D1E">
        <w:rPr>
          <w:rFonts w:ascii="Times New Roman" w:hAnsi="Times New Roman" w:cs="Times New Roman"/>
          <w:sz w:val="28"/>
          <w:szCs w:val="28"/>
        </w:rPr>
        <w:t>(с 2006-2023).</w:t>
      </w:r>
    </w:p>
    <w:p w:rsidR="00FB0B8D" w:rsidRPr="00C95D1E" w:rsidRDefault="00FB0B8D" w:rsidP="003426A6">
      <w:pPr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 xml:space="preserve">3. Установить зависимость степени загрязнения </w:t>
      </w:r>
      <w:r w:rsidR="006143AB" w:rsidRPr="00C95D1E">
        <w:rPr>
          <w:rFonts w:ascii="Times New Roman" w:hAnsi="Times New Roman" w:cs="Times New Roman"/>
          <w:sz w:val="28"/>
          <w:szCs w:val="28"/>
        </w:rPr>
        <w:t xml:space="preserve">почвы, травы и листьев </w:t>
      </w:r>
      <w:r w:rsidRPr="00C95D1E">
        <w:rPr>
          <w:rFonts w:ascii="Times New Roman" w:hAnsi="Times New Roman" w:cs="Times New Roman"/>
          <w:sz w:val="28"/>
          <w:szCs w:val="28"/>
        </w:rPr>
        <w:t>от удаленности источников загрязнения</w:t>
      </w:r>
      <w:r w:rsidR="002C3A33" w:rsidRPr="00C95D1E">
        <w:rPr>
          <w:rFonts w:ascii="Times New Roman" w:hAnsi="Times New Roman" w:cs="Times New Roman"/>
          <w:sz w:val="28"/>
          <w:szCs w:val="28"/>
        </w:rPr>
        <w:t>, расположенных в поселке</w:t>
      </w:r>
      <w:r w:rsidRPr="00C95D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0B8D" w:rsidRPr="00C95D1E" w:rsidRDefault="00FB0B8D" w:rsidP="003426A6">
      <w:pPr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 xml:space="preserve">4. Выявить, одинакова ли способность растительных организмов и </w:t>
      </w:r>
      <w:r w:rsidR="006143AB" w:rsidRPr="00C95D1E">
        <w:rPr>
          <w:rFonts w:ascii="Times New Roman" w:hAnsi="Times New Roman" w:cs="Times New Roman"/>
          <w:sz w:val="28"/>
          <w:szCs w:val="28"/>
        </w:rPr>
        <w:t xml:space="preserve">почвы </w:t>
      </w:r>
      <w:r w:rsidRPr="00C95D1E">
        <w:rPr>
          <w:rFonts w:ascii="Times New Roman" w:hAnsi="Times New Roman" w:cs="Times New Roman"/>
          <w:sz w:val="28"/>
          <w:szCs w:val="28"/>
        </w:rPr>
        <w:t xml:space="preserve">к накоплению </w:t>
      </w:r>
      <w:r w:rsidR="00A044C3" w:rsidRPr="00C95D1E">
        <w:rPr>
          <w:rFonts w:ascii="Times New Roman" w:hAnsi="Times New Roman" w:cs="Times New Roman"/>
          <w:sz w:val="28"/>
          <w:szCs w:val="28"/>
        </w:rPr>
        <w:t xml:space="preserve">и удержанию </w:t>
      </w:r>
      <w:r w:rsidRPr="00C95D1E">
        <w:rPr>
          <w:rFonts w:ascii="Times New Roman" w:hAnsi="Times New Roman" w:cs="Times New Roman"/>
          <w:sz w:val="28"/>
          <w:szCs w:val="28"/>
        </w:rPr>
        <w:t xml:space="preserve">хрома, свинца, кадмия и железа. </w:t>
      </w:r>
    </w:p>
    <w:p w:rsidR="00FB0B8D" w:rsidRPr="00C95D1E" w:rsidRDefault="00FB0B8D" w:rsidP="003426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D1E">
        <w:rPr>
          <w:rFonts w:ascii="Times New Roman" w:hAnsi="Times New Roman" w:cs="Times New Roman"/>
          <w:b/>
          <w:sz w:val="28"/>
          <w:szCs w:val="28"/>
        </w:rPr>
        <w:t>Методики.</w:t>
      </w:r>
    </w:p>
    <w:p w:rsidR="00FB0B8D" w:rsidRPr="00C95D1E" w:rsidRDefault="00FB0B8D" w:rsidP="0054787E">
      <w:pPr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>1. Испытание растворов на присутствие ионов кадмия</w:t>
      </w:r>
      <w:r w:rsidR="002C3A33" w:rsidRPr="00C95D1E">
        <w:rPr>
          <w:rFonts w:ascii="Times New Roman" w:hAnsi="Times New Roman" w:cs="Times New Roman"/>
          <w:sz w:val="28"/>
          <w:szCs w:val="28"/>
        </w:rPr>
        <w:t>, свинца и железа</w:t>
      </w:r>
      <w:r w:rsidRPr="00C95D1E">
        <w:rPr>
          <w:rFonts w:ascii="Times New Roman" w:hAnsi="Times New Roman" w:cs="Times New Roman"/>
          <w:sz w:val="28"/>
          <w:szCs w:val="28"/>
        </w:rPr>
        <w:t xml:space="preserve">  (А.И. Федорова, А.Н. Никольская, 2001) </w:t>
      </w:r>
      <w:r w:rsidR="00334FD1" w:rsidRPr="00334FD1">
        <w:rPr>
          <w:rFonts w:ascii="Times New Roman" w:hAnsi="Times New Roman" w:cs="Times New Roman"/>
          <w:sz w:val="28"/>
          <w:szCs w:val="28"/>
        </w:rPr>
        <w:t>[11</w:t>
      </w:r>
      <w:r w:rsidR="003969D1" w:rsidRPr="00C95D1E">
        <w:rPr>
          <w:rFonts w:ascii="Times New Roman" w:hAnsi="Times New Roman" w:cs="Times New Roman"/>
          <w:sz w:val="28"/>
          <w:szCs w:val="28"/>
        </w:rPr>
        <w:t>]</w:t>
      </w:r>
    </w:p>
    <w:p w:rsidR="00E24D1D" w:rsidRPr="00C95D1E" w:rsidRDefault="00FB0B8D" w:rsidP="0054787E">
      <w:pPr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>2. Испытание</w:t>
      </w:r>
      <w:r w:rsidR="003969D1" w:rsidRPr="00C95D1E">
        <w:rPr>
          <w:rFonts w:ascii="Times New Roman" w:hAnsi="Times New Roman" w:cs="Times New Roman"/>
          <w:sz w:val="28"/>
          <w:szCs w:val="28"/>
        </w:rPr>
        <w:t xml:space="preserve"> растворов на присутствие хрома</w:t>
      </w:r>
      <w:r w:rsidRPr="00C95D1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95D1E">
        <w:rPr>
          <w:rFonts w:ascii="Times New Roman" w:hAnsi="Times New Roman" w:cs="Times New Roman"/>
          <w:sz w:val="28"/>
          <w:szCs w:val="28"/>
        </w:rPr>
        <w:t xml:space="preserve">(Е.Я. Левитин, А.Н. </w:t>
      </w:r>
      <w:proofErr w:type="spellStart"/>
      <w:r w:rsidRPr="00C95D1E">
        <w:rPr>
          <w:rFonts w:ascii="Times New Roman" w:hAnsi="Times New Roman" w:cs="Times New Roman"/>
          <w:sz w:val="28"/>
          <w:szCs w:val="28"/>
        </w:rPr>
        <w:t>Бризицкая</w:t>
      </w:r>
      <w:proofErr w:type="spellEnd"/>
      <w:r w:rsidRPr="00C95D1E">
        <w:rPr>
          <w:rFonts w:ascii="Times New Roman" w:hAnsi="Times New Roman" w:cs="Times New Roman"/>
          <w:sz w:val="28"/>
          <w:szCs w:val="28"/>
        </w:rPr>
        <w:t>, Р.И. Клюева, 2002)</w:t>
      </w:r>
      <w:r w:rsidR="00334FD1">
        <w:rPr>
          <w:rFonts w:ascii="Times New Roman" w:hAnsi="Times New Roman" w:cs="Times New Roman"/>
          <w:sz w:val="28"/>
          <w:szCs w:val="28"/>
        </w:rPr>
        <w:t>[1</w:t>
      </w:r>
      <w:r w:rsidR="00334FD1" w:rsidRPr="00334FD1">
        <w:rPr>
          <w:rFonts w:ascii="Times New Roman" w:hAnsi="Times New Roman" w:cs="Times New Roman"/>
          <w:sz w:val="28"/>
          <w:szCs w:val="28"/>
        </w:rPr>
        <w:t>2</w:t>
      </w:r>
      <w:r w:rsidR="003969D1" w:rsidRPr="00C95D1E">
        <w:rPr>
          <w:rFonts w:ascii="Times New Roman" w:hAnsi="Times New Roman" w:cs="Times New Roman"/>
          <w:sz w:val="28"/>
          <w:szCs w:val="28"/>
        </w:rPr>
        <w:t>]</w:t>
      </w:r>
    </w:p>
    <w:p w:rsidR="00E24D1D" w:rsidRPr="00C95D1E" w:rsidRDefault="00E24D1D" w:rsidP="00547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D1E">
        <w:rPr>
          <w:rFonts w:ascii="Times New Roman" w:hAnsi="Times New Roman" w:cs="Times New Roman"/>
          <w:b/>
          <w:sz w:val="28"/>
          <w:szCs w:val="28"/>
        </w:rPr>
        <w:t>Теоретическое исследование</w:t>
      </w:r>
    </w:p>
    <w:p w:rsidR="00E24D1D" w:rsidRPr="000E1376" w:rsidRDefault="00E24D1D" w:rsidP="00547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4D1D">
        <w:rPr>
          <w:rFonts w:ascii="Times New Roman" w:hAnsi="Times New Roman" w:cs="Times New Roman"/>
          <w:sz w:val="28"/>
          <w:szCs w:val="28"/>
        </w:rPr>
        <w:t xml:space="preserve">Почва выполняет важнейшие функции перераспределения, </w:t>
      </w:r>
      <w:r>
        <w:rPr>
          <w:rFonts w:ascii="Times New Roman" w:hAnsi="Times New Roman" w:cs="Times New Roman"/>
          <w:sz w:val="28"/>
          <w:szCs w:val="28"/>
        </w:rPr>
        <w:t>аккумуляции и трансформации хи</w:t>
      </w:r>
      <w:r w:rsidRPr="00E24D1D">
        <w:rPr>
          <w:rFonts w:ascii="Times New Roman" w:hAnsi="Times New Roman" w:cs="Times New Roman"/>
          <w:sz w:val="28"/>
          <w:szCs w:val="28"/>
        </w:rPr>
        <w:t>мических элементов,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D1D">
        <w:rPr>
          <w:rFonts w:ascii="Times New Roman" w:hAnsi="Times New Roman" w:cs="Times New Roman"/>
          <w:sz w:val="28"/>
          <w:szCs w:val="28"/>
        </w:rPr>
        <w:t>их форм и соединений в ландшафте</w:t>
      </w:r>
      <w:proofErr w:type="gramStart"/>
      <w:r w:rsidRPr="00E24D1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24D1D">
        <w:rPr>
          <w:rFonts w:ascii="Times New Roman" w:hAnsi="Times New Roman" w:cs="Times New Roman"/>
          <w:sz w:val="28"/>
          <w:szCs w:val="28"/>
        </w:rPr>
        <w:t xml:space="preserve"> Частным проявлением этих функций является взаимодействие почв</w:t>
      </w:r>
      <w:r>
        <w:rPr>
          <w:rFonts w:ascii="Times New Roman" w:hAnsi="Times New Roman" w:cs="Times New Roman"/>
          <w:sz w:val="28"/>
          <w:szCs w:val="28"/>
        </w:rPr>
        <w:t>енных компонентов с такой груп</w:t>
      </w:r>
      <w:r w:rsidRPr="00E24D1D">
        <w:rPr>
          <w:rFonts w:ascii="Times New Roman" w:hAnsi="Times New Roman" w:cs="Times New Roman"/>
          <w:sz w:val="28"/>
          <w:szCs w:val="28"/>
        </w:rPr>
        <w:t>пой загрязняющих веществ,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D1D">
        <w:rPr>
          <w:rFonts w:ascii="Times New Roman" w:hAnsi="Times New Roman" w:cs="Times New Roman"/>
          <w:sz w:val="28"/>
          <w:szCs w:val="28"/>
        </w:rPr>
        <w:t>как тяжелые металлы. Во многом характер этого взаимодействия (аккумуляция или вынос) зависит от свойств почвы и ее генетических горизонтов.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D1D">
        <w:rPr>
          <w:rFonts w:ascii="Times New Roman" w:hAnsi="Times New Roman" w:cs="Times New Roman"/>
          <w:sz w:val="28"/>
          <w:szCs w:val="28"/>
        </w:rPr>
        <w:t>Так, органическое вещество почв и глинистые минералы сорбируют такие металлы, как свинец</w:t>
      </w:r>
      <w:proofErr w:type="gramStart"/>
      <w:r w:rsidRPr="00E24D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4D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D1D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E24D1D">
        <w:rPr>
          <w:rFonts w:ascii="Times New Roman" w:hAnsi="Times New Roman" w:cs="Times New Roman"/>
          <w:sz w:val="28"/>
          <w:szCs w:val="28"/>
        </w:rPr>
        <w:t xml:space="preserve">инк, медь и другие,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D1D">
        <w:rPr>
          <w:rFonts w:ascii="Times New Roman" w:hAnsi="Times New Roman" w:cs="Times New Roman"/>
          <w:sz w:val="28"/>
          <w:szCs w:val="28"/>
        </w:rPr>
        <w:t>реакция среды определяет характер миграции (аккумуляц</w:t>
      </w:r>
      <w:r>
        <w:rPr>
          <w:rFonts w:ascii="Times New Roman" w:hAnsi="Times New Roman" w:cs="Times New Roman"/>
          <w:sz w:val="28"/>
          <w:szCs w:val="28"/>
        </w:rPr>
        <w:t>ии) элементов по профилю, свой</w:t>
      </w:r>
      <w:r w:rsidRPr="00E24D1D">
        <w:rPr>
          <w:rFonts w:ascii="Times New Roman" w:hAnsi="Times New Roman" w:cs="Times New Roman"/>
          <w:sz w:val="28"/>
          <w:szCs w:val="28"/>
        </w:rPr>
        <w:t>ства самого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D1D">
        <w:rPr>
          <w:rFonts w:ascii="Times New Roman" w:hAnsi="Times New Roman" w:cs="Times New Roman"/>
          <w:sz w:val="28"/>
          <w:szCs w:val="28"/>
        </w:rPr>
        <w:t>органичес</w:t>
      </w:r>
      <w:r>
        <w:rPr>
          <w:rFonts w:ascii="Times New Roman" w:hAnsi="Times New Roman" w:cs="Times New Roman"/>
          <w:sz w:val="28"/>
          <w:szCs w:val="28"/>
        </w:rPr>
        <w:t>кого вещества определяет проч</w:t>
      </w:r>
      <w:r w:rsidRPr="00E24D1D">
        <w:rPr>
          <w:rFonts w:ascii="Times New Roman" w:hAnsi="Times New Roman" w:cs="Times New Roman"/>
          <w:sz w:val="28"/>
          <w:szCs w:val="28"/>
        </w:rPr>
        <w:t>нос</w:t>
      </w:r>
      <w:r>
        <w:rPr>
          <w:rFonts w:ascii="Times New Roman" w:hAnsi="Times New Roman" w:cs="Times New Roman"/>
          <w:sz w:val="28"/>
          <w:szCs w:val="28"/>
        </w:rPr>
        <w:t>ть связей с тяжелыми металлами».</w:t>
      </w:r>
      <w:r w:rsidRPr="00E24D1D">
        <w:rPr>
          <w:rFonts w:ascii="Times New Roman" w:hAnsi="Times New Roman" w:cs="Times New Roman"/>
          <w:sz w:val="28"/>
          <w:szCs w:val="28"/>
        </w:rPr>
        <w:t xml:space="preserve"> Томашунас В. М. Абакумов Е. В. 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2BA">
        <w:rPr>
          <w:rFonts w:ascii="Times New Roman" w:hAnsi="Times New Roman" w:cs="Times New Roman"/>
          <w:sz w:val="28"/>
          <w:szCs w:val="28"/>
        </w:rPr>
        <w:t>[</w:t>
      </w:r>
      <w:r w:rsidR="003969D1" w:rsidRPr="004142BA">
        <w:rPr>
          <w:rFonts w:ascii="Times New Roman" w:hAnsi="Times New Roman" w:cs="Times New Roman"/>
          <w:sz w:val="28"/>
          <w:szCs w:val="28"/>
        </w:rPr>
        <w:t>1</w:t>
      </w:r>
      <w:r w:rsidR="004142BA" w:rsidRPr="004142BA">
        <w:rPr>
          <w:rFonts w:ascii="Times New Roman" w:hAnsi="Times New Roman" w:cs="Times New Roman"/>
          <w:sz w:val="28"/>
          <w:szCs w:val="28"/>
        </w:rPr>
        <w:t xml:space="preserve">3]. </w:t>
      </w:r>
      <w:r w:rsidR="004142BA">
        <w:rPr>
          <w:rFonts w:ascii="Times New Roman" w:hAnsi="Times New Roman" w:cs="Times New Roman"/>
          <w:sz w:val="28"/>
          <w:szCs w:val="28"/>
        </w:rPr>
        <w:t>«</w:t>
      </w:r>
      <w:r w:rsidRPr="00E24D1D">
        <w:rPr>
          <w:rFonts w:ascii="Times New Roman" w:hAnsi="Times New Roman" w:cs="Times New Roman"/>
          <w:sz w:val="28"/>
          <w:szCs w:val="28"/>
        </w:rPr>
        <w:t>Проведенные исследования показывают, что хотя большая часть тяжелых металлов аккумулируется в верхних горизонтах почвы, в случае тундры процессы перераспределения почве</w:t>
      </w:r>
      <w:r w:rsidR="004142BA">
        <w:rPr>
          <w:rFonts w:ascii="Times New Roman" w:hAnsi="Times New Roman" w:cs="Times New Roman"/>
          <w:sz w:val="28"/>
          <w:szCs w:val="28"/>
        </w:rPr>
        <w:t xml:space="preserve">нного профиля приводят к тому, </w:t>
      </w:r>
      <w:r w:rsidRPr="00E24D1D">
        <w:rPr>
          <w:rFonts w:ascii="Times New Roman" w:hAnsi="Times New Roman" w:cs="Times New Roman"/>
          <w:sz w:val="28"/>
          <w:szCs w:val="28"/>
        </w:rPr>
        <w:t>что при поверхностном отборе проб происходит занижени</w:t>
      </w:r>
      <w:r w:rsidR="004142BA">
        <w:rPr>
          <w:rFonts w:ascii="Times New Roman" w:hAnsi="Times New Roman" w:cs="Times New Roman"/>
          <w:sz w:val="28"/>
          <w:szCs w:val="28"/>
        </w:rPr>
        <w:t>е общих запасов веществ в почве</w:t>
      </w:r>
      <w:r w:rsidRPr="00E24D1D">
        <w:rPr>
          <w:rFonts w:ascii="Times New Roman" w:hAnsi="Times New Roman" w:cs="Times New Roman"/>
          <w:sz w:val="28"/>
          <w:szCs w:val="28"/>
        </w:rPr>
        <w:t xml:space="preserve"> почвенный профиль</w:t>
      </w:r>
      <w:r w:rsidR="004142BA">
        <w:rPr>
          <w:rFonts w:ascii="Times New Roman" w:hAnsi="Times New Roman" w:cs="Times New Roman"/>
          <w:sz w:val="28"/>
          <w:szCs w:val="28"/>
        </w:rPr>
        <w:t>»</w:t>
      </w:r>
      <w:r w:rsidRPr="00E24D1D">
        <w:rPr>
          <w:rFonts w:ascii="Times New Roman" w:hAnsi="Times New Roman" w:cs="Times New Roman"/>
          <w:sz w:val="28"/>
          <w:szCs w:val="28"/>
        </w:rPr>
        <w:t>.</w:t>
      </w:r>
      <w:r w:rsidR="004142BA" w:rsidRPr="004142BA">
        <w:rPr>
          <w:rFonts w:ascii="Times New Roman" w:hAnsi="Times New Roman" w:cs="Times New Roman"/>
          <w:sz w:val="28"/>
          <w:szCs w:val="28"/>
        </w:rPr>
        <w:t xml:space="preserve"> </w:t>
      </w:r>
      <w:r w:rsidR="004142BA" w:rsidRPr="00E24D1D">
        <w:rPr>
          <w:rFonts w:ascii="Times New Roman" w:hAnsi="Times New Roman" w:cs="Times New Roman"/>
          <w:sz w:val="28"/>
          <w:szCs w:val="28"/>
        </w:rPr>
        <w:t>Томашунас В. М. Абакумов Е. В. 2014</w:t>
      </w:r>
      <w:r w:rsidR="004142BA">
        <w:rPr>
          <w:rFonts w:ascii="Times New Roman" w:hAnsi="Times New Roman" w:cs="Times New Roman"/>
          <w:sz w:val="28"/>
          <w:szCs w:val="28"/>
        </w:rPr>
        <w:t xml:space="preserve"> </w:t>
      </w:r>
      <w:r w:rsidR="004142BA" w:rsidRPr="004142BA">
        <w:rPr>
          <w:rFonts w:ascii="Times New Roman" w:hAnsi="Times New Roman" w:cs="Times New Roman"/>
          <w:sz w:val="28"/>
          <w:szCs w:val="28"/>
        </w:rPr>
        <w:t>[13].</w:t>
      </w:r>
      <w:r w:rsidR="004142BA">
        <w:rPr>
          <w:rFonts w:ascii="Times New Roman" w:hAnsi="Times New Roman" w:cs="Times New Roman"/>
          <w:sz w:val="28"/>
          <w:szCs w:val="28"/>
        </w:rPr>
        <w:t>«</w:t>
      </w:r>
      <w:r w:rsidRPr="00E24D1D">
        <w:rPr>
          <w:rFonts w:ascii="Times New Roman" w:hAnsi="Times New Roman" w:cs="Times New Roman"/>
          <w:sz w:val="28"/>
          <w:szCs w:val="28"/>
        </w:rPr>
        <w:t>Техногенное развитие Ямальского региона (ЯНАО) может стать причи</w:t>
      </w:r>
      <w:r w:rsidR="004142BA">
        <w:rPr>
          <w:rFonts w:ascii="Times New Roman" w:hAnsi="Times New Roman" w:cs="Times New Roman"/>
          <w:sz w:val="28"/>
          <w:szCs w:val="28"/>
        </w:rPr>
        <w:t xml:space="preserve">ной </w:t>
      </w:r>
      <w:r w:rsidR="004142BA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экологического дисбаланса, </w:t>
      </w:r>
      <w:r w:rsidRPr="00E24D1D">
        <w:rPr>
          <w:rFonts w:ascii="Times New Roman" w:hAnsi="Times New Roman" w:cs="Times New Roman"/>
          <w:sz w:val="28"/>
          <w:szCs w:val="28"/>
        </w:rPr>
        <w:t>отражающегося на качественном составе компонентов биогеоценоза и изменении метаболизма в растительных сообществах</w:t>
      </w:r>
      <w:r w:rsidR="004142BA">
        <w:rPr>
          <w:rFonts w:ascii="Times New Roman" w:hAnsi="Times New Roman" w:cs="Times New Roman"/>
          <w:sz w:val="28"/>
          <w:szCs w:val="28"/>
        </w:rPr>
        <w:t>»</w:t>
      </w:r>
      <w:r w:rsidRPr="00E24D1D">
        <w:rPr>
          <w:rFonts w:ascii="Times New Roman" w:hAnsi="Times New Roman" w:cs="Times New Roman"/>
          <w:sz w:val="28"/>
          <w:szCs w:val="28"/>
        </w:rPr>
        <w:t>.</w:t>
      </w:r>
      <w:r w:rsidR="004142BA" w:rsidRPr="004142BA">
        <w:rPr>
          <w:rFonts w:ascii="Times New Roman" w:hAnsi="Times New Roman" w:cs="Times New Roman"/>
          <w:sz w:val="28"/>
          <w:szCs w:val="28"/>
        </w:rPr>
        <w:t xml:space="preserve"> </w:t>
      </w:r>
      <w:r w:rsidR="004142BA" w:rsidRPr="00E24D1D">
        <w:rPr>
          <w:rFonts w:ascii="Times New Roman" w:hAnsi="Times New Roman" w:cs="Times New Roman"/>
          <w:sz w:val="28"/>
          <w:szCs w:val="28"/>
        </w:rPr>
        <w:t>Кирилюк Л.И.</w:t>
      </w:r>
      <w:r w:rsidR="004142BA">
        <w:rPr>
          <w:rFonts w:ascii="Times New Roman" w:hAnsi="Times New Roman" w:cs="Times New Roman"/>
          <w:sz w:val="28"/>
          <w:szCs w:val="28"/>
        </w:rPr>
        <w:t xml:space="preserve"> и др.2005</w:t>
      </w:r>
      <w:r w:rsidR="00513830">
        <w:rPr>
          <w:rFonts w:ascii="Times New Roman" w:hAnsi="Times New Roman" w:cs="Times New Roman"/>
          <w:sz w:val="28"/>
          <w:szCs w:val="28"/>
        </w:rPr>
        <w:t xml:space="preserve"> [14]</w:t>
      </w:r>
      <w:r w:rsidR="004142BA" w:rsidRPr="004142BA">
        <w:rPr>
          <w:rFonts w:ascii="Times New Roman" w:hAnsi="Times New Roman" w:cs="Times New Roman"/>
          <w:sz w:val="28"/>
          <w:szCs w:val="28"/>
        </w:rPr>
        <w:t xml:space="preserve"> </w:t>
      </w:r>
      <w:r w:rsidR="004142BA">
        <w:rPr>
          <w:rFonts w:ascii="Times New Roman" w:hAnsi="Times New Roman" w:cs="Times New Roman"/>
          <w:sz w:val="28"/>
          <w:szCs w:val="28"/>
        </w:rPr>
        <w:t>«</w:t>
      </w:r>
      <w:r w:rsidRPr="00E24D1D">
        <w:rPr>
          <w:rFonts w:ascii="Times New Roman" w:hAnsi="Times New Roman" w:cs="Times New Roman"/>
          <w:sz w:val="28"/>
          <w:szCs w:val="28"/>
        </w:rPr>
        <w:t xml:space="preserve">Вследствие освоения севера и расширения городов, промышленности и </w:t>
      </w:r>
      <w:proofErr w:type="spellStart"/>
      <w:r w:rsidRPr="00E24D1D">
        <w:rPr>
          <w:rFonts w:ascii="Times New Roman" w:hAnsi="Times New Roman" w:cs="Times New Roman"/>
          <w:sz w:val="28"/>
          <w:szCs w:val="28"/>
        </w:rPr>
        <w:t>нефтегазодобычи</w:t>
      </w:r>
      <w:proofErr w:type="spellEnd"/>
      <w:r w:rsidRPr="00E24D1D">
        <w:rPr>
          <w:rFonts w:ascii="Times New Roman" w:hAnsi="Times New Roman" w:cs="Times New Roman"/>
          <w:sz w:val="28"/>
          <w:szCs w:val="28"/>
        </w:rPr>
        <w:t>, все больше тяжелых металлов по</w:t>
      </w:r>
      <w:r w:rsidR="004142BA">
        <w:rPr>
          <w:rFonts w:ascii="Times New Roman" w:hAnsi="Times New Roman" w:cs="Times New Roman"/>
          <w:sz w:val="28"/>
          <w:szCs w:val="28"/>
        </w:rPr>
        <w:t>падают в почву и аккумулируются».</w:t>
      </w:r>
      <w:r w:rsidR="004142BA" w:rsidRPr="004142BA">
        <w:rPr>
          <w:rFonts w:ascii="Times New Roman" w:hAnsi="Times New Roman" w:cs="Times New Roman"/>
          <w:sz w:val="28"/>
          <w:szCs w:val="28"/>
        </w:rPr>
        <w:t xml:space="preserve"> </w:t>
      </w:r>
      <w:r w:rsidR="004142BA" w:rsidRPr="00E24D1D">
        <w:rPr>
          <w:rFonts w:ascii="Times New Roman" w:hAnsi="Times New Roman" w:cs="Times New Roman"/>
          <w:sz w:val="28"/>
          <w:szCs w:val="28"/>
        </w:rPr>
        <w:t>С.П. Свириденко, А.С. Питерских</w:t>
      </w:r>
      <w:r w:rsidR="004142BA">
        <w:rPr>
          <w:rFonts w:ascii="Times New Roman" w:hAnsi="Times New Roman" w:cs="Times New Roman"/>
          <w:sz w:val="28"/>
          <w:szCs w:val="28"/>
        </w:rPr>
        <w:t xml:space="preserve"> </w:t>
      </w:r>
      <w:r w:rsidR="004142BA" w:rsidRPr="00E24D1D">
        <w:rPr>
          <w:rFonts w:ascii="Times New Roman" w:hAnsi="Times New Roman" w:cs="Times New Roman"/>
          <w:sz w:val="28"/>
          <w:szCs w:val="28"/>
        </w:rPr>
        <w:t>2012</w:t>
      </w:r>
      <w:r w:rsidR="00684855" w:rsidRPr="000E1376">
        <w:rPr>
          <w:rFonts w:ascii="Times New Roman" w:hAnsi="Times New Roman" w:cs="Times New Roman"/>
          <w:sz w:val="28"/>
          <w:szCs w:val="28"/>
        </w:rPr>
        <w:t>[15]</w:t>
      </w:r>
    </w:p>
    <w:p w:rsidR="00FB0B8D" w:rsidRDefault="00E24D1D" w:rsidP="00547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24D1D">
        <w:rPr>
          <w:rFonts w:ascii="Times New Roman" w:hAnsi="Times New Roman" w:cs="Times New Roman"/>
          <w:b/>
          <w:sz w:val="28"/>
          <w:szCs w:val="28"/>
        </w:rPr>
        <w:t>рактическое исследование</w:t>
      </w:r>
    </w:p>
    <w:p w:rsidR="002C3A33" w:rsidRPr="00C95D1E" w:rsidRDefault="00BF69F8" w:rsidP="0054787E">
      <w:pPr>
        <w:pStyle w:val="ab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F69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C1288" w:rsidRPr="00C95D1E">
        <w:rPr>
          <w:rFonts w:ascii="Times New Roman" w:hAnsi="Times New Roman" w:cs="Times New Roman"/>
          <w:b/>
          <w:sz w:val="28"/>
          <w:szCs w:val="28"/>
        </w:rPr>
        <w:t>Определение хрома, кадмия</w:t>
      </w:r>
      <w:r w:rsidR="00FB60F4" w:rsidRPr="00C95D1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B60F4" w:rsidRPr="00C95D1E">
        <w:rPr>
          <w:rFonts w:ascii="Times New Roman" w:hAnsi="Times New Roman" w:cs="Times New Roman"/>
          <w:b/>
          <w:bCs/>
          <w:sz w:val="28"/>
          <w:szCs w:val="28"/>
        </w:rPr>
        <w:t>железа и свинца</w:t>
      </w:r>
      <w:r w:rsidR="006A6372" w:rsidRPr="00C95D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44C3" w:rsidRPr="00C95D1E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пробах деревьев,</w:t>
      </w:r>
      <w:r w:rsidRPr="00BF6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D5B">
        <w:rPr>
          <w:rFonts w:ascii="Times New Roman" w:hAnsi="Times New Roman" w:cs="Times New Roman"/>
          <w:b/>
          <w:sz w:val="28"/>
          <w:szCs w:val="28"/>
        </w:rPr>
        <w:t xml:space="preserve">кустарников и </w:t>
      </w:r>
      <w:r w:rsidR="00A044C3" w:rsidRPr="00C95D1E">
        <w:rPr>
          <w:rFonts w:ascii="Times New Roman" w:hAnsi="Times New Roman" w:cs="Times New Roman"/>
          <w:b/>
          <w:sz w:val="28"/>
          <w:szCs w:val="28"/>
        </w:rPr>
        <w:t>травы</w:t>
      </w:r>
    </w:p>
    <w:p w:rsidR="006A6372" w:rsidRDefault="00A044C3" w:rsidP="0054787E">
      <w:pPr>
        <w:tabs>
          <w:tab w:val="left" w:pos="-180"/>
          <w:tab w:val="left" w:pos="0"/>
        </w:tabs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5D1E">
        <w:rPr>
          <w:rFonts w:ascii="Times New Roman" w:hAnsi="Times New Roman" w:cs="Times New Roman"/>
          <w:sz w:val="28"/>
          <w:szCs w:val="28"/>
        </w:rPr>
        <w:t>Для формирования пробы древесной растительности брали смесь листьев берёзы, лиственницы, ольхи, ивы</w:t>
      </w:r>
      <w:r w:rsidR="00465E28" w:rsidRPr="00C95D1E">
        <w:rPr>
          <w:rFonts w:ascii="Times New Roman" w:hAnsi="Times New Roman" w:cs="Times New Roman"/>
          <w:sz w:val="28"/>
          <w:szCs w:val="28"/>
        </w:rPr>
        <w:t>, для формирования пробы травянистой растительности брали смесь побегов, тех растений, которые произрастали на площадке собора. В качестве почвенной пробы мы брали слой почвы глубинной 10 см. Пробы на каждом километре собирались с трёх пробных площадок, затем в лаборатории для получения усреднённого результат они смешивались, и подвергались соответствующей обработки. Направления забора проб выбирались вдоль дорог, идущих радиально от посёлка в разные стороны. Первое направление: дорога в сторону города Лабытнанги</w:t>
      </w:r>
      <w:r w:rsidR="00716895"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="00465E28" w:rsidRPr="00C95D1E">
        <w:rPr>
          <w:rFonts w:ascii="Times New Roman" w:hAnsi="Times New Roman" w:cs="Times New Roman"/>
          <w:sz w:val="28"/>
          <w:szCs w:val="28"/>
        </w:rPr>
        <w:t xml:space="preserve">(условно южное направление). Второе направление: в сторону </w:t>
      </w:r>
      <w:proofErr w:type="spellStart"/>
      <w:r w:rsidR="0053602C" w:rsidRPr="00C95D1E">
        <w:rPr>
          <w:rFonts w:ascii="Times New Roman" w:hAnsi="Times New Roman" w:cs="Times New Roman"/>
          <w:sz w:val="28"/>
          <w:szCs w:val="28"/>
        </w:rPr>
        <w:t>метиа</w:t>
      </w:r>
      <w:proofErr w:type="spellEnd"/>
      <w:r w:rsidR="0053602C" w:rsidRPr="00C95D1E">
        <w:rPr>
          <w:rFonts w:ascii="Times New Roman" w:hAnsi="Times New Roman" w:cs="Times New Roman"/>
          <w:sz w:val="28"/>
          <w:szCs w:val="28"/>
        </w:rPr>
        <w:t>-вышки</w:t>
      </w:r>
      <w:r w:rsidR="00716895"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="0053602C" w:rsidRPr="00C95D1E">
        <w:rPr>
          <w:rFonts w:ascii="Times New Roman" w:hAnsi="Times New Roman" w:cs="Times New Roman"/>
          <w:sz w:val="28"/>
          <w:szCs w:val="28"/>
        </w:rPr>
        <w:t>(условно восточное). Третье направление: в сторону стрельбища</w:t>
      </w:r>
      <w:r w:rsidR="00716895"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="0053602C" w:rsidRPr="00C95D1E">
        <w:rPr>
          <w:rFonts w:ascii="Times New Roman" w:hAnsi="Times New Roman" w:cs="Times New Roman"/>
          <w:sz w:val="28"/>
          <w:szCs w:val="28"/>
        </w:rPr>
        <w:t xml:space="preserve">(условно </w:t>
      </w:r>
      <w:r w:rsidR="00E868C1" w:rsidRPr="00C95D1E">
        <w:rPr>
          <w:rFonts w:ascii="Times New Roman" w:hAnsi="Times New Roman" w:cs="Times New Roman"/>
          <w:sz w:val="28"/>
          <w:szCs w:val="28"/>
        </w:rPr>
        <w:t>северное).</w:t>
      </w:r>
      <w:r w:rsidR="0053602C" w:rsidRPr="00C95D1E">
        <w:rPr>
          <w:rFonts w:ascii="Times New Roman" w:hAnsi="Times New Roman" w:cs="Times New Roman"/>
          <w:sz w:val="28"/>
          <w:szCs w:val="28"/>
        </w:rPr>
        <w:t xml:space="preserve"> Четвёртое направление: техногенная дорога, ве</w:t>
      </w:r>
      <w:r w:rsidR="00684855">
        <w:rPr>
          <w:rFonts w:ascii="Times New Roman" w:hAnsi="Times New Roman" w:cs="Times New Roman"/>
          <w:sz w:val="28"/>
          <w:szCs w:val="28"/>
        </w:rPr>
        <w:t>дущая на карьеры</w:t>
      </w:r>
      <w:r w:rsidR="00812802">
        <w:rPr>
          <w:rFonts w:ascii="Times New Roman" w:hAnsi="Times New Roman" w:cs="Times New Roman"/>
          <w:sz w:val="28"/>
          <w:szCs w:val="28"/>
        </w:rPr>
        <w:t xml:space="preserve"> </w:t>
      </w:r>
      <w:r w:rsidR="00684855">
        <w:rPr>
          <w:rFonts w:ascii="Times New Roman" w:hAnsi="Times New Roman" w:cs="Times New Roman"/>
          <w:sz w:val="28"/>
          <w:szCs w:val="28"/>
        </w:rPr>
        <w:t>(условно запад</w:t>
      </w:r>
      <w:proofErr w:type="gramStart"/>
      <w:r w:rsidR="00684855">
        <w:rPr>
          <w:rFonts w:ascii="Times New Roman" w:hAnsi="Times New Roman" w:cs="Times New Roman"/>
          <w:sz w:val="28"/>
          <w:szCs w:val="28"/>
        </w:rPr>
        <w:t>)</w:t>
      </w:r>
      <w:r w:rsidR="00684855" w:rsidRPr="0068485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C4A9F">
        <w:rPr>
          <w:rFonts w:ascii="Times New Roman" w:hAnsi="Times New Roman" w:cs="Times New Roman"/>
          <w:sz w:val="28"/>
          <w:szCs w:val="28"/>
        </w:rPr>
        <w:t xml:space="preserve">приложение, </w:t>
      </w:r>
      <w:r w:rsidR="00684855">
        <w:rPr>
          <w:rFonts w:ascii="Times New Roman" w:hAnsi="Times New Roman" w:cs="Times New Roman"/>
          <w:sz w:val="28"/>
          <w:szCs w:val="28"/>
        </w:rPr>
        <w:t>рис. 1)</w:t>
      </w:r>
      <w:r w:rsidR="000C4A9F">
        <w:rPr>
          <w:rFonts w:ascii="Times New Roman" w:hAnsi="Times New Roman" w:cs="Times New Roman"/>
          <w:sz w:val="28"/>
          <w:szCs w:val="28"/>
        </w:rPr>
        <w:t>.</w:t>
      </w:r>
      <w:r w:rsidR="00684855">
        <w:rPr>
          <w:rFonts w:ascii="Times New Roman" w:hAnsi="Times New Roman" w:cs="Times New Roman"/>
          <w:sz w:val="28"/>
          <w:szCs w:val="28"/>
        </w:rPr>
        <w:t xml:space="preserve"> </w:t>
      </w:r>
      <w:r w:rsidR="0053602C" w:rsidRPr="00C95D1E">
        <w:rPr>
          <w:rFonts w:ascii="Times New Roman" w:hAnsi="Times New Roman" w:cs="Times New Roman"/>
          <w:sz w:val="28"/>
          <w:szCs w:val="28"/>
        </w:rPr>
        <w:t>В лаборатории, собранные пробы сортировались, измельчались, растительные объекты растирались на ступке, и заливались раствором 40-процентного спирта. Соответственно 50 грамм пробы и 100 грамм растворителя. Вытяжки готовились в течении двух суток, по истечению которых</w:t>
      </w:r>
      <w:r w:rsidR="00E868C1" w:rsidRPr="00C95D1E">
        <w:rPr>
          <w:rFonts w:ascii="Times New Roman" w:hAnsi="Times New Roman" w:cs="Times New Roman"/>
          <w:sz w:val="28"/>
          <w:szCs w:val="28"/>
        </w:rPr>
        <w:t xml:space="preserve"> кипятилось и фильтровались. Исследования проводил</w:t>
      </w:r>
      <w:r w:rsidR="00E868C1" w:rsidRPr="00684855">
        <w:rPr>
          <w:rFonts w:ascii="Times New Roman" w:hAnsi="Times New Roman" w:cs="Times New Roman"/>
          <w:sz w:val="28"/>
          <w:szCs w:val="28"/>
        </w:rPr>
        <w:t xml:space="preserve">ись с фильтратом.  </w:t>
      </w:r>
    </w:p>
    <w:p w:rsidR="00C23A2E" w:rsidRPr="00876944" w:rsidRDefault="008847F7" w:rsidP="0054787E">
      <w:pPr>
        <w:pStyle w:val="ab"/>
        <w:numPr>
          <w:ilvl w:val="0"/>
          <w:numId w:val="9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6944">
        <w:rPr>
          <w:rFonts w:ascii="Times New Roman" w:hAnsi="Times New Roman" w:cs="Times New Roman"/>
          <w:b/>
          <w:sz w:val="28"/>
          <w:szCs w:val="28"/>
        </w:rPr>
        <w:t>Испытание растворов на ион</w:t>
      </w:r>
      <w:r w:rsidR="00D773FB" w:rsidRPr="00876944">
        <w:rPr>
          <w:rFonts w:ascii="Times New Roman" w:hAnsi="Times New Roman" w:cs="Times New Roman"/>
          <w:b/>
          <w:sz w:val="28"/>
          <w:szCs w:val="28"/>
        </w:rPr>
        <w:t>ы</w:t>
      </w:r>
      <w:r w:rsidR="00524298" w:rsidRPr="00876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3FB" w:rsidRPr="00876944">
        <w:rPr>
          <w:rFonts w:ascii="Times New Roman" w:hAnsi="Times New Roman" w:cs="Times New Roman"/>
          <w:b/>
          <w:sz w:val="28"/>
          <w:szCs w:val="28"/>
        </w:rPr>
        <w:t xml:space="preserve">двухвалентного </w:t>
      </w:r>
      <w:r w:rsidRPr="00876944">
        <w:rPr>
          <w:rFonts w:ascii="Times New Roman" w:hAnsi="Times New Roman" w:cs="Times New Roman"/>
          <w:b/>
          <w:sz w:val="28"/>
          <w:szCs w:val="28"/>
        </w:rPr>
        <w:t>кадмия</w:t>
      </w:r>
      <w:proofErr w:type="gramStart"/>
      <w:r w:rsidR="00876944" w:rsidRPr="008769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8769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6944">
        <w:rPr>
          <w:rFonts w:ascii="Times New Roman" w:hAnsi="Times New Roman" w:cs="Times New Roman"/>
          <w:sz w:val="28"/>
          <w:szCs w:val="28"/>
        </w:rPr>
        <w:t xml:space="preserve"> первую часть полученного экстракта добавили раствор азотной кислоты, после этого по каплям добавили раствор сульфида натрия, выпадение желтого осадка показывает наличие кадмия в исследуемом растворе</w:t>
      </w:r>
      <w:r w:rsidR="00812802" w:rsidRPr="00876944">
        <w:rPr>
          <w:rFonts w:ascii="Times New Roman" w:hAnsi="Times New Roman" w:cs="Times New Roman"/>
          <w:sz w:val="28"/>
          <w:szCs w:val="28"/>
        </w:rPr>
        <w:t>.</w:t>
      </w:r>
      <w:r w:rsidR="00876944" w:rsidRPr="00876944">
        <w:rPr>
          <w:rFonts w:ascii="Times New Roman" w:hAnsi="Times New Roman" w:cs="Times New Roman"/>
          <w:sz w:val="28"/>
          <w:szCs w:val="28"/>
        </w:rPr>
        <w:t xml:space="preserve"> </w:t>
      </w:r>
      <w:r w:rsidR="00442A69" w:rsidRPr="00876944">
        <w:rPr>
          <w:rFonts w:ascii="Times New Roman" w:hAnsi="Times New Roman" w:cs="Times New Roman"/>
          <w:sz w:val="28"/>
          <w:szCs w:val="28"/>
        </w:rPr>
        <w:t xml:space="preserve">Для сопоставления количества металла, </w:t>
      </w:r>
      <w:r w:rsidR="00812802" w:rsidRPr="00876944">
        <w:rPr>
          <w:rFonts w:ascii="Times New Roman" w:hAnsi="Times New Roman" w:cs="Times New Roman"/>
          <w:sz w:val="28"/>
          <w:szCs w:val="28"/>
        </w:rPr>
        <w:t>содержащегося в</w:t>
      </w:r>
      <w:r w:rsidR="00442A69" w:rsidRPr="00876944">
        <w:rPr>
          <w:rFonts w:ascii="Times New Roman" w:hAnsi="Times New Roman" w:cs="Times New Roman"/>
          <w:sz w:val="28"/>
          <w:szCs w:val="28"/>
        </w:rPr>
        <w:t xml:space="preserve"> пробах, использовалась </w:t>
      </w:r>
      <w:r w:rsidR="00FC3C39" w:rsidRPr="00876944">
        <w:rPr>
          <w:rFonts w:ascii="Times New Roman" w:hAnsi="Times New Roman" w:cs="Times New Roman"/>
          <w:sz w:val="28"/>
          <w:szCs w:val="28"/>
        </w:rPr>
        <w:t>эталонная шкала В. Ведерникова</w:t>
      </w:r>
      <w:r w:rsidR="000E1376" w:rsidRPr="00876944">
        <w:rPr>
          <w:rFonts w:ascii="Times New Roman" w:hAnsi="Times New Roman" w:cs="Times New Roman"/>
          <w:sz w:val="28"/>
          <w:szCs w:val="28"/>
        </w:rPr>
        <w:t xml:space="preserve"> 2008 г.[16].</w:t>
      </w:r>
      <w:r w:rsidR="008D7267" w:rsidRPr="00876944">
        <w:rPr>
          <w:rFonts w:ascii="Times New Roman" w:hAnsi="Times New Roman" w:cs="Times New Roman"/>
          <w:sz w:val="28"/>
          <w:szCs w:val="28"/>
        </w:rPr>
        <w:t xml:space="preserve"> </w:t>
      </w:r>
      <w:r w:rsidR="00CA7E6B" w:rsidRPr="00876944">
        <w:rPr>
          <w:rFonts w:ascii="Times New Roman" w:hAnsi="Times New Roman" w:cs="Times New Roman"/>
          <w:sz w:val="28"/>
          <w:szCs w:val="28"/>
        </w:rPr>
        <w:t>Результаты отображены в</w:t>
      </w:r>
      <w:r w:rsidR="00C951E6" w:rsidRPr="00876944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CA7E6B" w:rsidRPr="00876944">
        <w:rPr>
          <w:rFonts w:ascii="Times New Roman" w:hAnsi="Times New Roman" w:cs="Times New Roman"/>
          <w:sz w:val="28"/>
          <w:szCs w:val="28"/>
        </w:rPr>
        <w:t>е</w:t>
      </w:r>
      <w:r w:rsidR="00CA7E6B" w:rsidRPr="0087694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«Результаты</w:t>
      </w:r>
      <w:r w:rsidR="00812802" w:rsidRPr="0087694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исследования на кадмий</w:t>
      </w:r>
      <w:r w:rsidR="00CA7E6B" w:rsidRPr="0087694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»</w:t>
      </w:r>
      <w:r w:rsidR="00C951E6" w:rsidRPr="00876944">
        <w:rPr>
          <w:rFonts w:ascii="Times New Roman" w:hAnsi="Times New Roman" w:cs="Times New Roman"/>
          <w:sz w:val="28"/>
          <w:szCs w:val="28"/>
        </w:rPr>
        <w:t xml:space="preserve"> (приложение, </w:t>
      </w:r>
      <w:r w:rsidR="00266773" w:rsidRPr="00876944">
        <w:rPr>
          <w:rFonts w:ascii="Times New Roman" w:hAnsi="Times New Roman" w:cs="Times New Roman"/>
          <w:sz w:val="28"/>
          <w:szCs w:val="28"/>
        </w:rPr>
        <w:t>рис 1-4, табл</w:t>
      </w:r>
      <w:r w:rsidR="000E1376" w:rsidRPr="00876944">
        <w:rPr>
          <w:rFonts w:ascii="Times New Roman" w:hAnsi="Times New Roman" w:cs="Times New Roman"/>
          <w:sz w:val="28"/>
          <w:szCs w:val="28"/>
        </w:rPr>
        <w:t>.</w:t>
      </w:r>
      <w:r w:rsidR="00266773" w:rsidRPr="00876944">
        <w:rPr>
          <w:rFonts w:ascii="Times New Roman" w:hAnsi="Times New Roman" w:cs="Times New Roman"/>
          <w:sz w:val="28"/>
          <w:szCs w:val="28"/>
        </w:rPr>
        <w:t xml:space="preserve"> 1-4,</w:t>
      </w:r>
      <w:r w:rsidR="00C951E6" w:rsidRPr="00876944">
        <w:rPr>
          <w:rFonts w:ascii="Times New Roman" w:hAnsi="Times New Roman" w:cs="Times New Roman"/>
          <w:sz w:val="28"/>
          <w:szCs w:val="28"/>
        </w:rPr>
        <w:t xml:space="preserve">) и </w:t>
      </w:r>
      <w:r w:rsidR="00CA7E6B" w:rsidRPr="00876944">
        <w:rPr>
          <w:rFonts w:ascii="Times New Roman" w:hAnsi="Times New Roman" w:cs="Times New Roman"/>
          <w:sz w:val="28"/>
          <w:szCs w:val="28"/>
        </w:rPr>
        <w:t xml:space="preserve">на </w:t>
      </w:r>
      <w:r w:rsidR="00C951E6" w:rsidRPr="00876944">
        <w:rPr>
          <w:rFonts w:ascii="Times New Roman" w:hAnsi="Times New Roman" w:cs="Times New Roman"/>
          <w:sz w:val="28"/>
          <w:szCs w:val="28"/>
        </w:rPr>
        <w:t>график</w:t>
      </w:r>
      <w:r w:rsidR="00CA7E6B" w:rsidRPr="00876944">
        <w:rPr>
          <w:rFonts w:ascii="Times New Roman" w:hAnsi="Times New Roman" w:cs="Times New Roman"/>
          <w:sz w:val="28"/>
          <w:szCs w:val="28"/>
        </w:rPr>
        <w:t>е</w:t>
      </w:r>
      <w:r w:rsidR="00524298" w:rsidRPr="00876944">
        <w:rPr>
          <w:rFonts w:ascii="Times New Roman" w:hAnsi="Times New Roman" w:cs="Times New Roman"/>
          <w:sz w:val="28"/>
          <w:szCs w:val="28"/>
        </w:rPr>
        <w:t xml:space="preserve"> </w:t>
      </w:r>
      <w:r w:rsidR="00CA7E6B" w:rsidRPr="00876944">
        <w:rPr>
          <w:rFonts w:ascii="Times New Roman" w:hAnsi="Times New Roman" w:cs="Times New Roman"/>
          <w:sz w:val="28"/>
          <w:szCs w:val="28"/>
        </w:rPr>
        <w:lastRenderedPageBreak/>
        <w:t>«Относительное содержание кадмия в пробах</w:t>
      </w:r>
      <w:r w:rsidR="00EB0F97" w:rsidRPr="00876944">
        <w:rPr>
          <w:rFonts w:ascii="Times New Roman" w:hAnsi="Times New Roman" w:cs="Times New Roman"/>
          <w:sz w:val="28"/>
          <w:szCs w:val="28"/>
        </w:rPr>
        <w:t xml:space="preserve"> в баллах по шкале Ведерникова</w:t>
      </w:r>
      <w:r w:rsidR="00CA7E6B" w:rsidRPr="00876944">
        <w:rPr>
          <w:rFonts w:ascii="Times New Roman" w:hAnsi="Times New Roman" w:cs="Times New Roman"/>
          <w:sz w:val="28"/>
          <w:szCs w:val="28"/>
        </w:rPr>
        <w:t>»</w:t>
      </w:r>
      <w:r w:rsidR="009B6DF0" w:rsidRPr="00876944">
        <w:rPr>
          <w:rFonts w:ascii="Times New Roman" w:hAnsi="Times New Roman" w:cs="Times New Roman"/>
          <w:sz w:val="28"/>
          <w:szCs w:val="28"/>
        </w:rPr>
        <w:t xml:space="preserve"> В. Ведерников 2008 г.[16]</w:t>
      </w:r>
      <w:r w:rsidR="00CA7E6B" w:rsidRPr="00876944">
        <w:rPr>
          <w:rFonts w:ascii="Times New Roman" w:hAnsi="Times New Roman" w:cs="Times New Roman"/>
          <w:sz w:val="28"/>
          <w:szCs w:val="28"/>
        </w:rPr>
        <w:t xml:space="preserve"> </w:t>
      </w:r>
      <w:r w:rsidR="00C951E6" w:rsidRPr="00876944">
        <w:rPr>
          <w:rFonts w:ascii="Times New Roman" w:hAnsi="Times New Roman" w:cs="Times New Roman"/>
          <w:sz w:val="28"/>
          <w:szCs w:val="28"/>
        </w:rPr>
        <w:t>(рис.</w:t>
      </w:r>
      <w:r w:rsidR="00266773" w:rsidRPr="00876944">
        <w:rPr>
          <w:rFonts w:ascii="Times New Roman" w:hAnsi="Times New Roman" w:cs="Times New Roman"/>
          <w:sz w:val="28"/>
          <w:szCs w:val="28"/>
        </w:rPr>
        <w:t>2</w:t>
      </w:r>
      <w:r w:rsidR="00C951E6" w:rsidRPr="00876944">
        <w:rPr>
          <w:rFonts w:ascii="Times New Roman" w:hAnsi="Times New Roman" w:cs="Times New Roman"/>
          <w:sz w:val="28"/>
          <w:szCs w:val="28"/>
        </w:rPr>
        <w:t>)</w:t>
      </w:r>
      <w:r w:rsidR="00CA7E6B" w:rsidRPr="00876944">
        <w:rPr>
          <w:rFonts w:ascii="Times New Roman" w:hAnsi="Times New Roman" w:cs="Times New Roman"/>
          <w:sz w:val="28"/>
          <w:szCs w:val="28"/>
        </w:rPr>
        <w:t xml:space="preserve">. </w:t>
      </w:r>
      <w:r w:rsidR="006C4E98" w:rsidRPr="00876944">
        <w:rPr>
          <w:rFonts w:ascii="Times New Roman" w:hAnsi="Times New Roman" w:cs="Times New Roman"/>
          <w:sz w:val="28"/>
          <w:szCs w:val="28"/>
        </w:rPr>
        <w:t>По горизонтали отмечены направления, в которых был произведён забор проб</w:t>
      </w:r>
      <w:r w:rsidR="00716895" w:rsidRPr="00876944">
        <w:rPr>
          <w:rFonts w:ascii="Times New Roman" w:hAnsi="Times New Roman" w:cs="Times New Roman"/>
          <w:sz w:val="28"/>
          <w:szCs w:val="28"/>
        </w:rPr>
        <w:t>.</w:t>
      </w:r>
      <w:r w:rsidR="008D5B7C" w:rsidRPr="00876944">
        <w:rPr>
          <w:rFonts w:ascii="Times New Roman" w:hAnsi="Times New Roman" w:cs="Times New Roman"/>
          <w:sz w:val="28"/>
          <w:szCs w:val="28"/>
        </w:rPr>
        <w:t xml:space="preserve"> по вертикали – баллы, определенные по эталонной шкале. </w:t>
      </w:r>
      <w:r w:rsidR="00F6686F" w:rsidRPr="00876944">
        <w:rPr>
          <w:rFonts w:ascii="Times New Roman" w:hAnsi="Times New Roman" w:cs="Times New Roman"/>
          <w:sz w:val="28"/>
          <w:szCs w:val="28"/>
        </w:rPr>
        <w:t>Кадмий обнаружен во всех пробах</w:t>
      </w:r>
      <w:r w:rsidR="00442A69" w:rsidRPr="00876944">
        <w:rPr>
          <w:rFonts w:ascii="Times New Roman" w:hAnsi="Times New Roman" w:cs="Times New Roman"/>
          <w:sz w:val="28"/>
          <w:szCs w:val="28"/>
        </w:rPr>
        <w:t>,</w:t>
      </w:r>
      <w:r w:rsidR="00F6686F" w:rsidRPr="00876944">
        <w:rPr>
          <w:rFonts w:ascii="Times New Roman" w:hAnsi="Times New Roman" w:cs="Times New Roman"/>
          <w:sz w:val="28"/>
          <w:szCs w:val="28"/>
        </w:rPr>
        <w:t xml:space="preserve"> при этом, </w:t>
      </w:r>
      <w:r w:rsidR="00442A69" w:rsidRPr="00876944">
        <w:rPr>
          <w:rFonts w:ascii="Times New Roman" w:hAnsi="Times New Roman" w:cs="Times New Roman"/>
          <w:sz w:val="28"/>
          <w:szCs w:val="28"/>
        </w:rPr>
        <w:t>наи</w:t>
      </w:r>
      <w:r w:rsidR="007B1A92" w:rsidRPr="00876944">
        <w:rPr>
          <w:rFonts w:ascii="Times New Roman" w:hAnsi="Times New Roman" w:cs="Times New Roman"/>
          <w:sz w:val="28"/>
          <w:szCs w:val="28"/>
        </w:rPr>
        <w:t>меньшее</w:t>
      </w:r>
      <w:r w:rsidR="00442A69" w:rsidRPr="00876944">
        <w:rPr>
          <w:rFonts w:ascii="Times New Roman" w:hAnsi="Times New Roman" w:cs="Times New Roman"/>
          <w:sz w:val="28"/>
          <w:szCs w:val="28"/>
        </w:rPr>
        <w:t xml:space="preserve"> количество кадмия</w:t>
      </w:r>
      <w:r w:rsidR="006C4E98" w:rsidRPr="00876944">
        <w:rPr>
          <w:rFonts w:ascii="Times New Roman" w:hAnsi="Times New Roman" w:cs="Times New Roman"/>
          <w:sz w:val="28"/>
          <w:szCs w:val="28"/>
        </w:rPr>
        <w:t xml:space="preserve"> находится восточном направлении</w:t>
      </w:r>
      <w:r w:rsidR="00442A69" w:rsidRPr="00876944">
        <w:rPr>
          <w:rFonts w:ascii="Times New Roman" w:hAnsi="Times New Roman" w:cs="Times New Roman"/>
          <w:sz w:val="28"/>
          <w:szCs w:val="28"/>
        </w:rPr>
        <w:t>.</w:t>
      </w:r>
      <w:r w:rsidR="006A6372" w:rsidRPr="00876944">
        <w:rPr>
          <w:rFonts w:ascii="Times New Roman" w:hAnsi="Times New Roman" w:cs="Times New Roman"/>
          <w:sz w:val="28"/>
          <w:szCs w:val="28"/>
        </w:rPr>
        <w:t xml:space="preserve"> </w:t>
      </w:r>
      <w:r w:rsidR="00C23A2E" w:rsidRPr="00876944">
        <w:rPr>
          <w:rFonts w:ascii="Times New Roman" w:hAnsi="Times New Roman" w:cs="Times New Roman"/>
          <w:sz w:val="28"/>
          <w:szCs w:val="28"/>
        </w:rPr>
        <w:t xml:space="preserve">Содержание кадмия меньше всего в пробах, взятых в восточном направлении, по мере удаления от поселка </w:t>
      </w:r>
      <w:proofErr w:type="gramStart"/>
      <w:r w:rsidR="00C23A2E" w:rsidRPr="00876944">
        <w:rPr>
          <w:rFonts w:ascii="Times New Roman" w:hAnsi="Times New Roman" w:cs="Times New Roman"/>
          <w:sz w:val="28"/>
          <w:szCs w:val="28"/>
        </w:rPr>
        <w:t>возрастает</w:t>
      </w:r>
      <w:proofErr w:type="gramEnd"/>
      <w:r w:rsidR="00C23A2E" w:rsidRPr="00876944">
        <w:rPr>
          <w:rFonts w:ascii="Times New Roman" w:hAnsi="Times New Roman" w:cs="Times New Roman"/>
          <w:sz w:val="28"/>
          <w:szCs w:val="28"/>
        </w:rPr>
        <w:t xml:space="preserve"> </w:t>
      </w:r>
      <w:r w:rsidR="00DA3F93">
        <w:rPr>
          <w:rFonts w:ascii="Times New Roman" w:hAnsi="Times New Roman" w:cs="Times New Roman"/>
          <w:sz w:val="28"/>
          <w:szCs w:val="28"/>
        </w:rPr>
        <w:t xml:space="preserve">как и в западном, </w:t>
      </w:r>
      <w:r w:rsidR="00C23A2E" w:rsidRPr="00876944">
        <w:rPr>
          <w:rFonts w:ascii="Times New Roman" w:hAnsi="Times New Roman" w:cs="Times New Roman"/>
          <w:sz w:val="28"/>
          <w:szCs w:val="28"/>
        </w:rPr>
        <w:t>содержание кадмия в южном и северном – уменьшается.</w:t>
      </w:r>
    </w:p>
    <w:p w:rsidR="00AF57C0" w:rsidRPr="001D7F8D" w:rsidRDefault="00AF57C0" w:rsidP="0054787E">
      <w:pPr>
        <w:pStyle w:val="ab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F8D">
        <w:rPr>
          <w:rFonts w:ascii="Times New Roman" w:hAnsi="Times New Roman" w:cs="Times New Roman"/>
          <w:b/>
          <w:sz w:val="28"/>
          <w:szCs w:val="28"/>
        </w:rPr>
        <w:t xml:space="preserve">Испытание растворов на присутствие ионов </w:t>
      </w:r>
      <w:r w:rsidR="00D773FB" w:rsidRPr="001D7F8D">
        <w:rPr>
          <w:rFonts w:ascii="Times New Roman" w:hAnsi="Times New Roman" w:cs="Times New Roman"/>
          <w:b/>
          <w:sz w:val="28"/>
          <w:szCs w:val="28"/>
        </w:rPr>
        <w:t xml:space="preserve">трехвалентного </w:t>
      </w:r>
      <w:r w:rsidRPr="001D7F8D">
        <w:rPr>
          <w:rFonts w:ascii="Times New Roman" w:hAnsi="Times New Roman" w:cs="Times New Roman"/>
          <w:b/>
          <w:sz w:val="28"/>
          <w:szCs w:val="28"/>
        </w:rPr>
        <w:t>хрома</w:t>
      </w:r>
    </w:p>
    <w:p w:rsidR="004D407D" w:rsidRPr="001D7F8D" w:rsidRDefault="00AF57C0" w:rsidP="0054787E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F8D">
        <w:rPr>
          <w:rFonts w:ascii="Times New Roman" w:hAnsi="Times New Roman" w:cs="Times New Roman"/>
          <w:sz w:val="28"/>
          <w:szCs w:val="28"/>
        </w:rPr>
        <w:t>В</w:t>
      </w:r>
      <w:r w:rsidR="00E71219" w:rsidRPr="001D7F8D">
        <w:rPr>
          <w:rFonts w:ascii="Times New Roman" w:hAnsi="Times New Roman" w:cs="Times New Roman"/>
          <w:sz w:val="28"/>
          <w:szCs w:val="28"/>
        </w:rPr>
        <w:t>о вторую</w:t>
      </w:r>
      <w:r w:rsidRPr="001D7F8D">
        <w:rPr>
          <w:rFonts w:ascii="Times New Roman" w:hAnsi="Times New Roman" w:cs="Times New Roman"/>
          <w:sz w:val="28"/>
          <w:szCs w:val="28"/>
        </w:rPr>
        <w:t xml:space="preserve"> часть экстракта добавили по каплям раствор тиосульфата натрия, а затем, разбавленный раствор гидроксида натрия. На присутствие хрома указывает выпадение серо-зеленого объемистого гелеобразного осадка. </w:t>
      </w:r>
      <w:r w:rsidR="00910C3D" w:rsidRPr="001D7F8D">
        <w:rPr>
          <w:rFonts w:ascii="Times New Roman" w:hAnsi="Times New Roman" w:cs="Times New Roman"/>
          <w:sz w:val="28"/>
          <w:szCs w:val="28"/>
        </w:rPr>
        <w:t>Результаты</w:t>
      </w:r>
      <w:r w:rsidR="00F6686F" w:rsidRPr="001D7F8D"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="006C4E98" w:rsidRPr="001D7F8D">
        <w:rPr>
          <w:rFonts w:ascii="Times New Roman" w:hAnsi="Times New Roman" w:cs="Times New Roman"/>
          <w:sz w:val="28"/>
          <w:szCs w:val="28"/>
        </w:rPr>
        <w:t>в таблице «</w:t>
      </w:r>
      <w:r w:rsidR="00F6686F" w:rsidRPr="001D7F8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Результаты</w:t>
      </w:r>
      <w:r w:rsidR="0033425F" w:rsidRPr="001D7F8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исследования на хром</w:t>
      </w:r>
      <w:r w:rsidR="00F6686F" w:rsidRPr="001D7F8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»</w:t>
      </w:r>
      <w:r w:rsidR="00AF7D8B" w:rsidRPr="001D7F8D">
        <w:rPr>
          <w:rFonts w:ascii="Times New Roman" w:hAnsi="Times New Roman" w:cs="Times New Roman"/>
          <w:sz w:val="28"/>
          <w:szCs w:val="28"/>
        </w:rPr>
        <w:t xml:space="preserve"> (приложение, табл.</w:t>
      </w:r>
      <w:r w:rsidR="0033425F" w:rsidRPr="001D7F8D">
        <w:rPr>
          <w:rFonts w:ascii="Times New Roman" w:hAnsi="Times New Roman" w:cs="Times New Roman"/>
          <w:sz w:val="28"/>
          <w:szCs w:val="28"/>
        </w:rPr>
        <w:t xml:space="preserve"> 12-14</w:t>
      </w:r>
      <w:r w:rsidR="006C4E98" w:rsidRPr="001D7F8D">
        <w:rPr>
          <w:rFonts w:ascii="Times New Roman" w:hAnsi="Times New Roman" w:cs="Times New Roman"/>
          <w:sz w:val="28"/>
          <w:szCs w:val="28"/>
        </w:rPr>
        <w:t>,</w:t>
      </w:r>
      <w:r w:rsidR="00266773" w:rsidRPr="001D7F8D">
        <w:rPr>
          <w:rFonts w:ascii="Times New Roman" w:hAnsi="Times New Roman" w:cs="Times New Roman"/>
          <w:sz w:val="28"/>
          <w:szCs w:val="28"/>
        </w:rPr>
        <w:t xml:space="preserve"> рис.</w:t>
      </w:r>
      <w:r w:rsidR="0033425F" w:rsidRPr="001D7F8D">
        <w:rPr>
          <w:rFonts w:ascii="Times New Roman" w:hAnsi="Times New Roman" w:cs="Times New Roman"/>
          <w:sz w:val="28"/>
          <w:szCs w:val="28"/>
        </w:rPr>
        <w:t>12-14</w:t>
      </w:r>
      <w:r w:rsidR="008D5B7C" w:rsidRPr="001D7F8D">
        <w:rPr>
          <w:rFonts w:ascii="Times New Roman" w:hAnsi="Times New Roman" w:cs="Times New Roman"/>
          <w:sz w:val="28"/>
          <w:szCs w:val="28"/>
        </w:rPr>
        <w:t xml:space="preserve">) и </w:t>
      </w:r>
      <w:r w:rsidR="00F6686F" w:rsidRPr="001D7F8D">
        <w:rPr>
          <w:rFonts w:ascii="Times New Roman" w:hAnsi="Times New Roman" w:cs="Times New Roman"/>
          <w:sz w:val="28"/>
          <w:szCs w:val="28"/>
        </w:rPr>
        <w:t xml:space="preserve">на </w:t>
      </w:r>
      <w:r w:rsidR="008D5B7C" w:rsidRPr="001D7F8D">
        <w:rPr>
          <w:rFonts w:ascii="Times New Roman" w:hAnsi="Times New Roman" w:cs="Times New Roman"/>
          <w:sz w:val="28"/>
          <w:szCs w:val="28"/>
        </w:rPr>
        <w:t>график</w:t>
      </w:r>
      <w:r w:rsidR="00F6686F" w:rsidRPr="001D7F8D">
        <w:rPr>
          <w:rFonts w:ascii="Times New Roman" w:hAnsi="Times New Roman" w:cs="Times New Roman"/>
          <w:sz w:val="28"/>
          <w:szCs w:val="28"/>
        </w:rPr>
        <w:t>е</w:t>
      </w:r>
      <w:r w:rsidR="008D5B7C" w:rsidRPr="001D7F8D">
        <w:rPr>
          <w:rFonts w:ascii="Times New Roman" w:hAnsi="Times New Roman" w:cs="Times New Roman"/>
          <w:sz w:val="28"/>
          <w:szCs w:val="28"/>
        </w:rPr>
        <w:t xml:space="preserve"> </w:t>
      </w:r>
      <w:r w:rsidR="00F6686F" w:rsidRPr="001D7F8D">
        <w:rPr>
          <w:rFonts w:ascii="Times New Roman" w:hAnsi="Times New Roman" w:cs="Times New Roman"/>
          <w:sz w:val="28"/>
          <w:szCs w:val="28"/>
        </w:rPr>
        <w:t xml:space="preserve">«Относительное содержание хрома в пробах в баллах по шкале Кенига Асауленко» </w:t>
      </w:r>
      <w:r w:rsidR="00266773" w:rsidRPr="001D7F8D">
        <w:rPr>
          <w:rFonts w:ascii="Times New Roman" w:hAnsi="Times New Roman" w:cs="Times New Roman"/>
          <w:sz w:val="28"/>
          <w:szCs w:val="28"/>
        </w:rPr>
        <w:t>(рис.</w:t>
      </w:r>
      <w:r w:rsidR="004F3D5D">
        <w:rPr>
          <w:rFonts w:ascii="Times New Roman" w:hAnsi="Times New Roman" w:cs="Times New Roman"/>
          <w:sz w:val="28"/>
          <w:szCs w:val="28"/>
        </w:rPr>
        <w:t>14-а, 14-б</w:t>
      </w:r>
      <w:r w:rsidR="008D5B7C" w:rsidRPr="001D7F8D">
        <w:rPr>
          <w:rFonts w:ascii="Times New Roman" w:hAnsi="Times New Roman" w:cs="Times New Roman"/>
          <w:sz w:val="28"/>
          <w:szCs w:val="28"/>
        </w:rPr>
        <w:t>)</w:t>
      </w:r>
      <w:r w:rsidR="00E71219" w:rsidRPr="001D7F8D">
        <w:rPr>
          <w:rFonts w:ascii="Times New Roman" w:hAnsi="Times New Roman" w:cs="Times New Roman"/>
          <w:sz w:val="28"/>
          <w:szCs w:val="28"/>
        </w:rPr>
        <w:t>.</w:t>
      </w:r>
      <w:r w:rsidR="008D7267" w:rsidRPr="001D7F8D">
        <w:rPr>
          <w:rFonts w:ascii="Times New Roman" w:hAnsi="Times New Roman" w:cs="Times New Roman"/>
          <w:sz w:val="28"/>
          <w:szCs w:val="28"/>
        </w:rPr>
        <w:t xml:space="preserve"> </w:t>
      </w:r>
      <w:r w:rsidR="004D407D" w:rsidRPr="001D7F8D">
        <w:rPr>
          <w:rFonts w:ascii="Times New Roman" w:hAnsi="Times New Roman" w:cs="Times New Roman"/>
          <w:sz w:val="28"/>
          <w:szCs w:val="28"/>
        </w:rPr>
        <w:t xml:space="preserve">Присутствие хрома обнаружено практически во всех пробах. </w:t>
      </w:r>
      <w:r w:rsidR="004D407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D407D">
        <w:rPr>
          <w:rFonts w:ascii="Times New Roman" w:hAnsi="Times New Roman" w:cs="Times New Roman"/>
          <w:sz w:val="28"/>
          <w:szCs w:val="28"/>
        </w:rPr>
        <w:t>восточном</w:t>
      </w:r>
      <w:proofErr w:type="gramEnd"/>
      <w:r w:rsidR="004D407D">
        <w:rPr>
          <w:rFonts w:ascii="Times New Roman" w:hAnsi="Times New Roman" w:cs="Times New Roman"/>
          <w:sz w:val="28"/>
          <w:szCs w:val="28"/>
        </w:rPr>
        <w:t xml:space="preserve"> и западном направлениях наблюдается увеличение содержание хрома в пробах, а в северном направление, наоборот, уменьшается.</w:t>
      </w:r>
    </w:p>
    <w:p w:rsidR="004D7F80" w:rsidRPr="00C95D1E" w:rsidRDefault="00893077" w:rsidP="0054787E">
      <w:pPr>
        <w:spacing w:after="0"/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35C">
        <w:rPr>
          <w:rFonts w:ascii="Times New Roman" w:hAnsi="Times New Roman" w:cs="Times New Roman"/>
          <w:b/>
          <w:sz w:val="28"/>
          <w:szCs w:val="28"/>
        </w:rPr>
        <w:t>3</w:t>
      </w:r>
      <w:r w:rsidR="00876944" w:rsidRPr="00876944">
        <w:rPr>
          <w:rFonts w:ascii="Times New Roman" w:hAnsi="Times New Roman" w:cs="Times New Roman"/>
          <w:b/>
          <w:sz w:val="28"/>
          <w:szCs w:val="28"/>
        </w:rPr>
        <w:t>.</w:t>
      </w:r>
      <w:r w:rsidR="00876944">
        <w:rPr>
          <w:rFonts w:ascii="Times New Roman" w:hAnsi="Times New Roman" w:cs="Times New Roman"/>
          <w:sz w:val="28"/>
          <w:szCs w:val="28"/>
        </w:rPr>
        <w:t xml:space="preserve"> </w:t>
      </w:r>
      <w:r w:rsidR="004D7F80" w:rsidRPr="00C95D1E">
        <w:rPr>
          <w:rFonts w:ascii="Times New Roman" w:hAnsi="Times New Roman" w:cs="Times New Roman"/>
          <w:b/>
          <w:sz w:val="28"/>
          <w:szCs w:val="28"/>
        </w:rPr>
        <w:t>Испытание растворов на присутствие ионов трехвалентного железа</w:t>
      </w:r>
    </w:p>
    <w:p w:rsidR="004D7F80" w:rsidRPr="00C95D1E" w:rsidRDefault="004D7F80" w:rsidP="0054787E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sz w:val="28"/>
          <w:szCs w:val="28"/>
        </w:rPr>
        <w:t xml:space="preserve">В третью часть экстракта добавили роданид калия. На присутствие железа будет указывать выпадение осадка красного цвета. </w:t>
      </w:r>
      <w:r w:rsidR="00910C3D" w:rsidRPr="00C95D1E">
        <w:rPr>
          <w:rFonts w:ascii="Times New Roman" w:hAnsi="Times New Roman" w:cs="Times New Roman"/>
          <w:sz w:val="28"/>
          <w:szCs w:val="28"/>
        </w:rPr>
        <w:t>Результаты</w:t>
      </w:r>
      <w:r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="00910C3D" w:rsidRPr="00C95D1E">
        <w:rPr>
          <w:rFonts w:ascii="Times New Roman" w:hAnsi="Times New Roman" w:cs="Times New Roman"/>
          <w:sz w:val="28"/>
          <w:szCs w:val="28"/>
        </w:rPr>
        <w:t>зафиксированы в</w:t>
      </w:r>
      <w:r w:rsidRPr="00C95D1E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30792B">
        <w:rPr>
          <w:rFonts w:ascii="Times New Roman" w:hAnsi="Times New Roman" w:cs="Times New Roman"/>
          <w:sz w:val="28"/>
          <w:szCs w:val="28"/>
        </w:rPr>
        <w:t xml:space="preserve">е </w:t>
      </w:r>
      <w:r w:rsidR="00910C3D" w:rsidRPr="0030792B">
        <w:rPr>
          <w:rFonts w:ascii="Times New Roman" w:hAnsi="Times New Roman" w:cs="Times New Roman"/>
          <w:sz w:val="28"/>
          <w:szCs w:val="28"/>
        </w:rPr>
        <w:t>«</w:t>
      </w:r>
      <w:r w:rsidR="0030792B" w:rsidRPr="0030792B">
        <w:rPr>
          <w:rFonts w:ascii="Times New Roman" w:hAnsi="Times New Roman" w:cs="Times New Roman"/>
          <w:sz w:val="28"/>
          <w:szCs w:val="28"/>
        </w:rPr>
        <w:t>Результаты исследования на железо</w:t>
      </w:r>
      <w:r w:rsidR="00910C3D" w:rsidRPr="0030792B">
        <w:rPr>
          <w:rFonts w:ascii="Times New Roman" w:hAnsi="Times New Roman" w:cs="Times New Roman"/>
          <w:sz w:val="28"/>
          <w:szCs w:val="28"/>
        </w:rPr>
        <w:t>»</w:t>
      </w:r>
      <w:r w:rsidR="000E1376">
        <w:rPr>
          <w:rFonts w:ascii="Times New Roman" w:hAnsi="Times New Roman" w:cs="Times New Roman"/>
          <w:sz w:val="28"/>
          <w:szCs w:val="28"/>
        </w:rPr>
        <w:t xml:space="preserve"> (приложение, табл.</w:t>
      </w:r>
      <w:r w:rsidR="0030792B">
        <w:rPr>
          <w:rFonts w:ascii="Times New Roman" w:hAnsi="Times New Roman" w:cs="Times New Roman"/>
          <w:sz w:val="28"/>
          <w:szCs w:val="28"/>
        </w:rPr>
        <w:t xml:space="preserve"> 9-11</w:t>
      </w:r>
      <w:r w:rsidRPr="00C95D1E">
        <w:rPr>
          <w:rFonts w:ascii="Times New Roman" w:hAnsi="Times New Roman" w:cs="Times New Roman"/>
          <w:sz w:val="28"/>
          <w:szCs w:val="28"/>
        </w:rPr>
        <w:t xml:space="preserve">) и </w:t>
      </w:r>
      <w:r w:rsidR="00910C3D" w:rsidRPr="00C95D1E">
        <w:rPr>
          <w:rFonts w:ascii="Times New Roman" w:hAnsi="Times New Roman" w:cs="Times New Roman"/>
          <w:sz w:val="28"/>
          <w:szCs w:val="28"/>
        </w:rPr>
        <w:t xml:space="preserve">на </w:t>
      </w:r>
      <w:r w:rsidRPr="00C95D1E">
        <w:rPr>
          <w:rFonts w:ascii="Times New Roman" w:hAnsi="Times New Roman" w:cs="Times New Roman"/>
          <w:sz w:val="28"/>
          <w:szCs w:val="28"/>
        </w:rPr>
        <w:t>график</w:t>
      </w:r>
      <w:r w:rsidR="00D43365">
        <w:rPr>
          <w:rFonts w:ascii="Times New Roman" w:hAnsi="Times New Roman" w:cs="Times New Roman"/>
          <w:sz w:val="28"/>
          <w:szCs w:val="28"/>
        </w:rPr>
        <w:t>е</w:t>
      </w:r>
      <w:r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="00910C3D" w:rsidRPr="00C95D1E">
        <w:rPr>
          <w:rFonts w:ascii="Times New Roman" w:hAnsi="Times New Roman" w:cs="Times New Roman"/>
          <w:sz w:val="28"/>
          <w:szCs w:val="28"/>
        </w:rPr>
        <w:t xml:space="preserve">«Относительное содержание железа в пробах в баллах по шкале Ведерникова» </w:t>
      </w:r>
      <w:r w:rsidR="001D7F8D">
        <w:rPr>
          <w:rFonts w:ascii="Times New Roman" w:hAnsi="Times New Roman" w:cs="Times New Roman"/>
          <w:sz w:val="28"/>
          <w:szCs w:val="28"/>
        </w:rPr>
        <w:t>(рис.4</w:t>
      </w:r>
      <w:r w:rsidRPr="00C95D1E">
        <w:rPr>
          <w:rFonts w:ascii="Times New Roman" w:hAnsi="Times New Roman" w:cs="Times New Roman"/>
          <w:sz w:val="28"/>
          <w:szCs w:val="28"/>
        </w:rPr>
        <w:t xml:space="preserve">). </w:t>
      </w:r>
      <w:r w:rsidR="00D43365">
        <w:rPr>
          <w:rFonts w:ascii="Times New Roman" w:hAnsi="Times New Roman" w:cs="Times New Roman"/>
          <w:sz w:val="28"/>
          <w:szCs w:val="28"/>
        </w:rPr>
        <w:t>По горизонтали отмечены направления, в которых был произведён забор проб</w:t>
      </w:r>
      <w:r w:rsidR="00D43365" w:rsidRPr="00C95D1E">
        <w:rPr>
          <w:rFonts w:ascii="Times New Roman" w:hAnsi="Times New Roman" w:cs="Times New Roman"/>
          <w:sz w:val="28"/>
          <w:szCs w:val="28"/>
        </w:rPr>
        <w:t xml:space="preserve">. по вертикали – баллы, определенные по эталонной шкале. </w:t>
      </w:r>
      <w:r w:rsidR="00D43365">
        <w:rPr>
          <w:rFonts w:ascii="Times New Roman" w:hAnsi="Times New Roman" w:cs="Times New Roman"/>
          <w:sz w:val="28"/>
          <w:szCs w:val="28"/>
        </w:rPr>
        <w:t>Присутствие железа обнаружено во всех пробах.</w:t>
      </w:r>
      <w:r w:rsidR="00812802">
        <w:rPr>
          <w:rFonts w:ascii="Times New Roman" w:hAnsi="Times New Roman" w:cs="Times New Roman"/>
          <w:sz w:val="28"/>
          <w:szCs w:val="28"/>
        </w:rPr>
        <w:t xml:space="preserve"> </w:t>
      </w:r>
      <w:r w:rsidR="004D407D">
        <w:rPr>
          <w:rFonts w:ascii="Times New Roman" w:hAnsi="Times New Roman" w:cs="Times New Roman"/>
          <w:sz w:val="28"/>
          <w:szCs w:val="28"/>
        </w:rPr>
        <w:t>Содержание железа изменяется в сторону увлечения на восточном направлении, а на всех других направлениях мало изменяется.</w:t>
      </w:r>
    </w:p>
    <w:p w:rsidR="00D76891" w:rsidRPr="00876944" w:rsidRDefault="00A2235C" w:rsidP="0054787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769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6891" w:rsidRPr="00876944">
        <w:rPr>
          <w:rFonts w:ascii="Times New Roman" w:hAnsi="Times New Roman" w:cs="Times New Roman"/>
          <w:b/>
          <w:sz w:val="28"/>
          <w:szCs w:val="28"/>
        </w:rPr>
        <w:t xml:space="preserve">Испытание растворов на присутствие ионов </w:t>
      </w:r>
      <w:r w:rsidR="00CA3B72" w:rsidRPr="00876944">
        <w:rPr>
          <w:rFonts w:ascii="Times New Roman" w:hAnsi="Times New Roman" w:cs="Times New Roman"/>
          <w:b/>
          <w:sz w:val="28"/>
          <w:szCs w:val="28"/>
        </w:rPr>
        <w:t xml:space="preserve">двухвалентного </w:t>
      </w:r>
      <w:r w:rsidR="006A6372" w:rsidRPr="00876944">
        <w:rPr>
          <w:rFonts w:ascii="Times New Roman" w:hAnsi="Times New Roman" w:cs="Times New Roman"/>
          <w:b/>
          <w:sz w:val="28"/>
          <w:szCs w:val="28"/>
        </w:rPr>
        <w:t>свинца</w:t>
      </w:r>
    </w:p>
    <w:p w:rsidR="00BF69F8" w:rsidRPr="001D042F" w:rsidRDefault="00D76891" w:rsidP="00547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D1E">
        <w:rPr>
          <w:rFonts w:ascii="Times New Roman" w:hAnsi="Times New Roman" w:cs="Times New Roman"/>
          <w:bCs/>
          <w:sz w:val="28"/>
          <w:szCs w:val="28"/>
        </w:rPr>
        <w:t xml:space="preserve">В четвёртую часть экстракта добавили иодид </w:t>
      </w:r>
      <w:r w:rsidR="00A63898" w:rsidRPr="00C95D1E">
        <w:rPr>
          <w:rFonts w:ascii="Times New Roman" w:hAnsi="Times New Roman" w:cs="Times New Roman"/>
          <w:bCs/>
          <w:sz w:val="28"/>
          <w:szCs w:val="28"/>
        </w:rPr>
        <w:t>калия. Содержани</w:t>
      </w:r>
      <w:r w:rsidR="00770E06" w:rsidRPr="00C95D1E">
        <w:rPr>
          <w:rFonts w:ascii="Times New Roman" w:hAnsi="Times New Roman" w:cs="Times New Roman"/>
          <w:bCs/>
          <w:sz w:val="28"/>
          <w:szCs w:val="28"/>
        </w:rPr>
        <w:t>е</w:t>
      </w:r>
      <w:r w:rsidR="00A63898" w:rsidRPr="00C95D1E">
        <w:rPr>
          <w:rFonts w:ascii="Times New Roman" w:hAnsi="Times New Roman" w:cs="Times New Roman"/>
          <w:bCs/>
          <w:sz w:val="28"/>
          <w:szCs w:val="28"/>
        </w:rPr>
        <w:t xml:space="preserve"> свинца </w:t>
      </w:r>
      <w:r w:rsidR="00770E06" w:rsidRPr="00C95D1E">
        <w:rPr>
          <w:rFonts w:ascii="Times New Roman" w:hAnsi="Times New Roman" w:cs="Times New Roman"/>
          <w:bCs/>
          <w:sz w:val="28"/>
          <w:szCs w:val="28"/>
        </w:rPr>
        <w:t xml:space="preserve">подтвердится выпадением осадка желтого цвета. </w:t>
      </w:r>
      <w:r w:rsidR="00020624" w:rsidRPr="00C95D1E">
        <w:rPr>
          <w:rFonts w:ascii="Times New Roman" w:hAnsi="Times New Roman" w:cs="Times New Roman"/>
          <w:sz w:val="28"/>
          <w:szCs w:val="28"/>
        </w:rPr>
        <w:t xml:space="preserve">Составили таблицу </w:t>
      </w:r>
      <w:r w:rsidR="000E12F4" w:rsidRPr="00D43365">
        <w:rPr>
          <w:rFonts w:ascii="Times New Roman" w:hAnsi="Times New Roman" w:cs="Times New Roman"/>
          <w:sz w:val="28"/>
          <w:szCs w:val="28"/>
        </w:rPr>
        <w:t>«</w:t>
      </w:r>
      <w:r w:rsidR="00D43365" w:rsidRPr="00D43365">
        <w:rPr>
          <w:rFonts w:ascii="Times New Roman" w:hAnsi="Times New Roman" w:cs="Times New Roman"/>
          <w:sz w:val="28"/>
          <w:szCs w:val="28"/>
        </w:rPr>
        <w:t>Ре</w:t>
      </w:r>
      <w:r w:rsidR="00812802">
        <w:rPr>
          <w:rFonts w:ascii="Times New Roman" w:hAnsi="Times New Roman" w:cs="Times New Roman"/>
          <w:sz w:val="28"/>
          <w:szCs w:val="28"/>
        </w:rPr>
        <w:t>зультаты исследования на свинец</w:t>
      </w:r>
      <w:r w:rsidR="000E12F4" w:rsidRPr="00D43365">
        <w:rPr>
          <w:rFonts w:ascii="Times New Roman" w:hAnsi="Times New Roman" w:cs="Times New Roman"/>
          <w:sz w:val="28"/>
          <w:szCs w:val="28"/>
        </w:rPr>
        <w:t>»</w:t>
      </w:r>
      <w:r w:rsidR="000E12F4"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="00020624" w:rsidRPr="00C95D1E">
        <w:rPr>
          <w:rFonts w:ascii="Times New Roman" w:hAnsi="Times New Roman" w:cs="Times New Roman"/>
          <w:sz w:val="28"/>
          <w:szCs w:val="28"/>
        </w:rPr>
        <w:t>(прил</w:t>
      </w:r>
      <w:r w:rsidR="000E1376">
        <w:rPr>
          <w:rFonts w:ascii="Times New Roman" w:hAnsi="Times New Roman" w:cs="Times New Roman"/>
          <w:sz w:val="28"/>
          <w:szCs w:val="28"/>
        </w:rPr>
        <w:t>ожение, табл.</w:t>
      </w:r>
      <w:r w:rsidR="00D43365">
        <w:rPr>
          <w:rFonts w:ascii="Times New Roman" w:hAnsi="Times New Roman" w:cs="Times New Roman"/>
          <w:sz w:val="28"/>
          <w:szCs w:val="28"/>
        </w:rPr>
        <w:t xml:space="preserve"> 5-8</w:t>
      </w:r>
      <w:r w:rsidR="00020624" w:rsidRPr="00C95D1E">
        <w:rPr>
          <w:rFonts w:ascii="Times New Roman" w:hAnsi="Times New Roman" w:cs="Times New Roman"/>
          <w:sz w:val="28"/>
          <w:szCs w:val="28"/>
        </w:rPr>
        <w:t xml:space="preserve">) и график </w:t>
      </w:r>
      <w:r w:rsidR="000E12F4" w:rsidRPr="00C95D1E">
        <w:rPr>
          <w:rFonts w:ascii="Times New Roman" w:hAnsi="Times New Roman" w:cs="Times New Roman"/>
          <w:sz w:val="28"/>
          <w:szCs w:val="28"/>
        </w:rPr>
        <w:t xml:space="preserve">«Относительное содержание свинца в пробах в баллах по шкале» </w:t>
      </w:r>
      <w:r w:rsidR="00020624" w:rsidRPr="00C95D1E">
        <w:rPr>
          <w:rFonts w:ascii="Times New Roman" w:hAnsi="Times New Roman" w:cs="Times New Roman"/>
          <w:sz w:val="28"/>
          <w:szCs w:val="28"/>
        </w:rPr>
        <w:t>(</w:t>
      </w:r>
      <w:r w:rsidR="0077785E">
        <w:rPr>
          <w:rFonts w:ascii="Times New Roman" w:hAnsi="Times New Roman" w:cs="Times New Roman"/>
          <w:sz w:val="28"/>
          <w:szCs w:val="28"/>
        </w:rPr>
        <w:t xml:space="preserve">приложение, </w:t>
      </w:r>
      <w:r w:rsidR="00020624" w:rsidRPr="00C95D1E">
        <w:rPr>
          <w:rFonts w:ascii="Times New Roman" w:hAnsi="Times New Roman" w:cs="Times New Roman"/>
          <w:sz w:val="28"/>
          <w:szCs w:val="28"/>
        </w:rPr>
        <w:t>рис.</w:t>
      </w:r>
      <w:r w:rsidR="0077785E">
        <w:rPr>
          <w:rFonts w:ascii="Times New Roman" w:hAnsi="Times New Roman" w:cs="Times New Roman"/>
          <w:sz w:val="28"/>
          <w:szCs w:val="28"/>
        </w:rPr>
        <w:t>8-а, 8-б</w:t>
      </w:r>
      <w:r w:rsidR="00020624" w:rsidRPr="00C95D1E">
        <w:rPr>
          <w:rFonts w:ascii="Times New Roman" w:hAnsi="Times New Roman" w:cs="Times New Roman"/>
          <w:sz w:val="28"/>
          <w:szCs w:val="28"/>
        </w:rPr>
        <w:t xml:space="preserve">). </w:t>
      </w:r>
      <w:r w:rsidR="00812802">
        <w:rPr>
          <w:rFonts w:ascii="Times New Roman" w:hAnsi="Times New Roman" w:cs="Times New Roman"/>
          <w:sz w:val="28"/>
          <w:szCs w:val="28"/>
        </w:rPr>
        <w:t>По горизонтали отмечены направления, в которых был произведён забор проб</w:t>
      </w:r>
      <w:r w:rsidR="00812802" w:rsidRPr="00C95D1E">
        <w:rPr>
          <w:rFonts w:ascii="Times New Roman" w:hAnsi="Times New Roman" w:cs="Times New Roman"/>
          <w:sz w:val="28"/>
          <w:szCs w:val="28"/>
        </w:rPr>
        <w:t xml:space="preserve"> </w:t>
      </w:r>
      <w:r w:rsidR="0077785E">
        <w:rPr>
          <w:rFonts w:ascii="Times New Roman" w:hAnsi="Times New Roman" w:cs="Times New Roman"/>
          <w:sz w:val="28"/>
          <w:szCs w:val="28"/>
        </w:rPr>
        <w:t>(</w:t>
      </w:r>
      <w:r w:rsidR="00812802" w:rsidRPr="00C95D1E">
        <w:rPr>
          <w:rFonts w:ascii="Times New Roman" w:hAnsi="Times New Roman" w:cs="Times New Roman"/>
          <w:sz w:val="28"/>
          <w:szCs w:val="28"/>
        </w:rPr>
        <w:t>по вертикали – баллы, определенные по</w:t>
      </w:r>
      <w:r w:rsidR="00EB0F97">
        <w:rPr>
          <w:rFonts w:ascii="Times New Roman" w:hAnsi="Times New Roman" w:cs="Times New Roman"/>
          <w:sz w:val="28"/>
          <w:szCs w:val="28"/>
        </w:rPr>
        <w:t xml:space="preserve"> шкале, составленной </w:t>
      </w:r>
      <w:r w:rsidR="00EB0F97">
        <w:rPr>
          <w:rFonts w:ascii="Times New Roman" w:hAnsi="Times New Roman" w:cs="Times New Roman"/>
          <w:sz w:val="28"/>
          <w:szCs w:val="28"/>
        </w:rPr>
        <w:lastRenderedPageBreak/>
        <w:t>самостоятельно</w:t>
      </w:r>
      <w:r w:rsidR="0077785E">
        <w:rPr>
          <w:rFonts w:ascii="Times New Roman" w:hAnsi="Times New Roman" w:cs="Times New Roman"/>
          <w:sz w:val="28"/>
          <w:szCs w:val="28"/>
        </w:rPr>
        <w:t>)</w:t>
      </w:r>
      <w:r w:rsidR="00812802" w:rsidRPr="00C95D1E">
        <w:rPr>
          <w:rFonts w:ascii="Times New Roman" w:hAnsi="Times New Roman" w:cs="Times New Roman"/>
          <w:sz w:val="28"/>
          <w:szCs w:val="28"/>
        </w:rPr>
        <w:t>.</w:t>
      </w:r>
      <w:r w:rsidR="00812802">
        <w:rPr>
          <w:rFonts w:ascii="Times New Roman" w:hAnsi="Times New Roman" w:cs="Times New Roman"/>
          <w:sz w:val="28"/>
          <w:szCs w:val="28"/>
        </w:rPr>
        <w:t xml:space="preserve"> </w:t>
      </w:r>
      <w:r w:rsidR="00745232" w:rsidRPr="00C95D1E">
        <w:rPr>
          <w:rFonts w:ascii="Times New Roman" w:hAnsi="Times New Roman" w:cs="Times New Roman"/>
          <w:sz w:val="28"/>
          <w:szCs w:val="28"/>
        </w:rPr>
        <w:t>Количество свинца уменьшается при удалении от посёлка</w:t>
      </w:r>
      <w:r w:rsidR="00B727DE">
        <w:rPr>
          <w:rFonts w:ascii="Times New Roman" w:hAnsi="Times New Roman" w:cs="Times New Roman"/>
          <w:sz w:val="28"/>
          <w:szCs w:val="28"/>
        </w:rPr>
        <w:t xml:space="preserve"> в</w:t>
      </w:r>
      <w:r w:rsidR="00812802">
        <w:rPr>
          <w:rFonts w:ascii="Times New Roman" w:hAnsi="Times New Roman" w:cs="Times New Roman"/>
          <w:sz w:val="28"/>
          <w:szCs w:val="28"/>
        </w:rPr>
        <w:t xml:space="preserve"> пробах северного и южного направления, а увеличивается в пробах западного и восточного направления.</w:t>
      </w:r>
    </w:p>
    <w:p w:rsidR="004D7F80" w:rsidRPr="001D7F8D" w:rsidRDefault="00BF69F8" w:rsidP="00547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BF69F8">
        <w:rPr>
          <w:rFonts w:ascii="Times New Roman" w:hAnsi="Times New Roman" w:cs="Times New Roman"/>
          <w:b/>
          <w:sz w:val="28"/>
          <w:szCs w:val="28"/>
        </w:rPr>
        <w:t>Сравнительный анализ загрязнения в травянистых, деревянистых растительностях и почвы, в период</w:t>
      </w:r>
      <w:r w:rsidR="003B52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2006-2023</w:t>
      </w:r>
      <w:r w:rsidR="003B52D7">
        <w:rPr>
          <w:rFonts w:ascii="Times New Roman" w:hAnsi="Times New Roman" w:cs="Times New Roman"/>
          <w:b/>
          <w:sz w:val="28"/>
          <w:szCs w:val="28"/>
        </w:rPr>
        <w:t>г.г.</w:t>
      </w:r>
    </w:p>
    <w:p w:rsidR="00F036D7" w:rsidRDefault="00B727DE" w:rsidP="00547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Изучались данные, приведенные в работах </w:t>
      </w:r>
      <w:r w:rsidR="003B52D7">
        <w:rPr>
          <w:rFonts w:ascii="Times New Roman" w:hAnsi="Times New Roman" w:cs="Times New Roman"/>
          <w:noProof/>
          <w:sz w:val="28"/>
          <w:szCs w:val="28"/>
          <w:lang w:eastAsia="ru-RU"/>
        </w:rPr>
        <w:t>Асауленко Е., Кениг Д.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 200</w:t>
      </w:r>
      <w:r w:rsidR="003B52D7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г., </w:t>
      </w:r>
      <w:r w:rsidR="003B52D7">
        <w:rPr>
          <w:rFonts w:ascii="Times New Roman" w:hAnsi="Times New Roman" w:cs="Times New Roman"/>
          <w:noProof/>
          <w:sz w:val="28"/>
          <w:szCs w:val="28"/>
          <w:lang w:eastAsia="ru-RU"/>
        </w:rPr>
        <w:t>БелашК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., Спивакова А. за 201</w:t>
      </w:r>
      <w:r w:rsidR="003B52D7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г., </w:t>
      </w:r>
      <w:r w:rsidR="003B52D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Сакович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А.</w:t>
      </w:r>
      <w:r w:rsidRPr="001076C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B52D7">
        <w:rPr>
          <w:rFonts w:ascii="Times New Roman" w:hAnsi="Times New Roman" w:cs="Times New Roman"/>
          <w:noProof/>
          <w:sz w:val="28"/>
          <w:szCs w:val="28"/>
          <w:lang w:eastAsia="ru-RU"/>
        </w:rPr>
        <w:t>за 2017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г., сравнивались с да</w:t>
      </w:r>
      <w:r w:rsidR="003B52D7">
        <w:rPr>
          <w:rFonts w:ascii="Times New Roman" w:hAnsi="Times New Roman" w:cs="Times New Roman"/>
          <w:noProof/>
          <w:sz w:val="28"/>
          <w:szCs w:val="28"/>
          <w:lang w:eastAsia="ru-RU"/>
        </w:rPr>
        <w:t>нными автора , полученные в 2023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г. Составили сводную таблицу  по результатам теоретического исследования (при</w:t>
      </w:r>
      <w:r w:rsidR="003B52D7">
        <w:rPr>
          <w:rFonts w:ascii="Times New Roman" w:hAnsi="Times New Roman" w:cs="Times New Roman"/>
          <w:noProof/>
          <w:sz w:val="28"/>
          <w:szCs w:val="28"/>
          <w:lang w:eastAsia="ru-RU"/>
        </w:rPr>
        <w:t>ложение, табл.21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 и построили график (</w:t>
      </w:r>
      <w:r>
        <w:rPr>
          <w:rFonts w:ascii="Times New Roman" w:hAnsi="Times New Roman" w:cs="Times New Roman"/>
          <w:sz w:val="28"/>
          <w:szCs w:val="28"/>
        </w:rPr>
        <w:t xml:space="preserve">приложение, </w:t>
      </w:r>
      <w:r w:rsidR="000D3777">
        <w:rPr>
          <w:rFonts w:ascii="Times New Roman" w:hAnsi="Times New Roman" w:cs="Times New Roman"/>
          <w:noProof/>
          <w:sz w:val="28"/>
          <w:szCs w:val="28"/>
          <w:lang w:eastAsia="ru-RU"/>
        </w:rPr>
        <w:t>рис.</w:t>
      </w:r>
      <w:r w:rsidR="008941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D3777">
        <w:rPr>
          <w:rFonts w:ascii="Times New Roman" w:hAnsi="Times New Roman" w:cs="Times New Roman"/>
          <w:noProof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89412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Общая загрязненность </w:t>
      </w:r>
      <w:r w:rsidR="003B52D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тяжелыми металлами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B52D7">
        <w:rPr>
          <w:rFonts w:ascii="Times New Roman" w:hAnsi="Times New Roman" w:cs="Times New Roman"/>
          <w:noProof/>
          <w:sz w:val="28"/>
          <w:szCs w:val="28"/>
          <w:lang w:eastAsia="ru-RU"/>
        </w:rPr>
        <w:t>увеличивалась до 2011 года. В периоды с 2011 по 2023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загрязнение уменьшилось. Это связано с тем, что на предприятие Конгор-Хром, как источник загрязнения окружающей среды тяжелыми металлами, стали пристально обращать внимание экологические службы, периодически предприятие вынужденно приостанавливало свою деятельность и вводило некоторые новшества в процесс. </w:t>
      </w:r>
      <w:r w:rsidR="000B6D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Напрмер,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 перевозке руды, ее начали орошать водой, что с</w:t>
      </w:r>
      <w:r w:rsidR="000B6D2E">
        <w:rPr>
          <w:rFonts w:ascii="Times New Roman" w:hAnsi="Times New Roman" w:cs="Times New Roman"/>
          <w:noProof/>
          <w:sz w:val="28"/>
          <w:szCs w:val="28"/>
          <w:lang w:eastAsia="ru-RU"/>
        </w:rPr>
        <w:t>ущественно снизило разброс пыли,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дробильный цех был вынесен за предел</w:t>
      </w:r>
      <w:r w:rsidR="000B6D2E">
        <w:rPr>
          <w:rFonts w:ascii="Times New Roman" w:hAnsi="Times New Roman" w:cs="Times New Roman"/>
          <w:noProof/>
          <w:sz w:val="28"/>
          <w:szCs w:val="28"/>
          <w:lang w:eastAsia="ru-RU"/>
        </w:rPr>
        <w:t>ы поселка на расстояние около 35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км. </w:t>
      </w:r>
      <w:r w:rsidR="00477C49">
        <w:rPr>
          <w:rFonts w:ascii="Times New Roman" w:hAnsi="Times New Roman" w:cs="Times New Roman"/>
          <w:sz w:val="28"/>
          <w:szCs w:val="28"/>
        </w:rPr>
        <w:t>Известно</w:t>
      </w:r>
      <w:r w:rsidR="007F25D4" w:rsidRPr="001D7F8D">
        <w:rPr>
          <w:rFonts w:ascii="Times New Roman" w:hAnsi="Times New Roman" w:cs="Times New Roman"/>
          <w:sz w:val="28"/>
          <w:szCs w:val="28"/>
        </w:rPr>
        <w:t xml:space="preserve">, что </w:t>
      </w:r>
      <w:r w:rsidR="00E513AC">
        <w:rPr>
          <w:rFonts w:ascii="Times New Roman" w:hAnsi="Times New Roman" w:cs="Times New Roman"/>
          <w:sz w:val="28"/>
          <w:szCs w:val="28"/>
        </w:rPr>
        <w:t>«</w:t>
      </w:r>
      <w:r w:rsidR="007F25D4" w:rsidRPr="001D7F8D">
        <w:rPr>
          <w:rFonts w:ascii="Times New Roman" w:hAnsi="Times New Roman" w:cs="Times New Roman"/>
          <w:sz w:val="28"/>
          <w:szCs w:val="28"/>
        </w:rPr>
        <w:t>избыток хрома вызывает болезни почек, п</w:t>
      </w:r>
      <w:r w:rsidR="00C1268B" w:rsidRPr="001D7F8D">
        <w:rPr>
          <w:rFonts w:ascii="Times New Roman" w:hAnsi="Times New Roman" w:cs="Times New Roman"/>
          <w:sz w:val="28"/>
          <w:szCs w:val="28"/>
        </w:rPr>
        <w:t>ечени, рак легких, желудка и кожи. Под действием хрома происходит замед</w:t>
      </w:r>
      <w:r w:rsidR="007F25D4" w:rsidRPr="001D7F8D">
        <w:rPr>
          <w:rFonts w:ascii="Times New Roman" w:hAnsi="Times New Roman" w:cs="Times New Roman"/>
          <w:sz w:val="28"/>
          <w:szCs w:val="28"/>
        </w:rPr>
        <w:t>л</w:t>
      </w:r>
      <w:r w:rsidR="00C1268B" w:rsidRPr="001D7F8D">
        <w:rPr>
          <w:rFonts w:ascii="Times New Roman" w:hAnsi="Times New Roman" w:cs="Times New Roman"/>
          <w:sz w:val="28"/>
          <w:szCs w:val="28"/>
        </w:rPr>
        <w:t>ение роста у детей, заболевания глаз, поджелудочной железы, сахарный диабет. При хроническом отравлении кадмием поражаются почки, появляется белок в моче, наблюдается размягчение костей, хроническое воспаление слизистой оболочки носа, общая слабость, боль в желудке</w:t>
      </w:r>
      <w:r w:rsidR="00F036D7" w:rsidRPr="001D7F8D">
        <w:rPr>
          <w:rFonts w:ascii="Times New Roman" w:hAnsi="Times New Roman" w:cs="Times New Roman"/>
          <w:sz w:val="28"/>
          <w:szCs w:val="28"/>
        </w:rPr>
        <w:t>, уменьшение массы тела, хронический бронхит.</w:t>
      </w:r>
      <w:r w:rsidR="00346A0B" w:rsidRPr="001D7F8D">
        <w:rPr>
          <w:rFonts w:ascii="Times New Roman" w:hAnsi="Times New Roman" w:cs="Times New Roman"/>
          <w:sz w:val="28"/>
          <w:szCs w:val="28"/>
        </w:rPr>
        <w:t xml:space="preserve"> При отравлении свинцом, которым подвержены больше дети, могут формироваться умственные дефекты, также иногда сопровождается почечной недостаточностью</w:t>
      </w:r>
      <w:r w:rsidR="004C16BD" w:rsidRPr="001D7F8D">
        <w:rPr>
          <w:rFonts w:ascii="Times New Roman" w:hAnsi="Times New Roman" w:cs="Times New Roman"/>
          <w:sz w:val="28"/>
          <w:szCs w:val="28"/>
        </w:rPr>
        <w:t>, может быть атрофия мышц. При отравлении железом может происходить некроз клеток слизистой оболочки и прямое расширение сосудов.</w:t>
      </w:r>
      <w:r w:rsidR="00F036D7" w:rsidRPr="001D7F8D">
        <w:rPr>
          <w:rFonts w:ascii="Times New Roman" w:hAnsi="Times New Roman" w:cs="Times New Roman"/>
          <w:sz w:val="28"/>
          <w:szCs w:val="28"/>
        </w:rPr>
        <w:t xml:space="preserve"> Кадмий</w:t>
      </w:r>
      <w:r w:rsidR="00006379" w:rsidRPr="001D7F8D">
        <w:rPr>
          <w:rFonts w:ascii="Times New Roman" w:hAnsi="Times New Roman" w:cs="Times New Roman"/>
          <w:sz w:val="28"/>
          <w:szCs w:val="28"/>
        </w:rPr>
        <w:t xml:space="preserve"> и свинец</w:t>
      </w:r>
      <w:r w:rsidR="00F036D7" w:rsidRPr="001D7F8D">
        <w:rPr>
          <w:rFonts w:ascii="Times New Roman" w:hAnsi="Times New Roman" w:cs="Times New Roman"/>
          <w:sz w:val="28"/>
          <w:szCs w:val="28"/>
        </w:rPr>
        <w:t xml:space="preserve"> очень токсич</w:t>
      </w:r>
      <w:r w:rsidR="00006379" w:rsidRPr="001D7F8D">
        <w:rPr>
          <w:rFonts w:ascii="Times New Roman" w:hAnsi="Times New Roman" w:cs="Times New Roman"/>
          <w:sz w:val="28"/>
          <w:szCs w:val="28"/>
        </w:rPr>
        <w:t>ны</w:t>
      </w:r>
      <w:r w:rsidR="00F036D7" w:rsidRPr="001D7F8D">
        <w:rPr>
          <w:rFonts w:ascii="Times New Roman" w:hAnsi="Times New Roman" w:cs="Times New Roman"/>
          <w:sz w:val="28"/>
          <w:szCs w:val="28"/>
        </w:rPr>
        <w:t xml:space="preserve"> и относится </w:t>
      </w:r>
      <w:r w:rsidR="006D299B" w:rsidRPr="001D7F8D">
        <w:rPr>
          <w:rFonts w:ascii="Times New Roman" w:hAnsi="Times New Roman" w:cs="Times New Roman"/>
          <w:sz w:val="28"/>
          <w:szCs w:val="28"/>
        </w:rPr>
        <w:t>к первой группе, хром ко второй</w:t>
      </w:r>
      <w:r w:rsidR="00020624" w:rsidRPr="001D7F8D">
        <w:rPr>
          <w:rFonts w:ascii="Times New Roman" w:hAnsi="Times New Roman" w:cs="Times New Roman"/>
          <w:sz w:val="28"/>
          <w:szCs w:val="28"/>
        </w:rPr>
        <w:t>, а железо –</w:t>
      </w:r>
      <w:r w:rsidR="00006379" w:rsidRPr="001D7F8D">
        <w:rPr>
          <w:rFonts w:ascii="Times New Roman" w:hAnsi="Times New Roman" w:cs="Times New Roman"/>
          <w:sz w:val="28"/>
          <w:szCs w:val="28"/>
        </w:rPr>
        <w:t xml:space="preserve"> третей группе</w:t>
      </w:r>
      <w:r w:rsidR="00F036D7" w:rsidRPr="001D7F8D">
        <w:rPr>
          <w:rFonts w:ascii="Times New Roman" w:hAnsi="Times New Roman" w:cs="Times New Roman"/>
          <w:sz w:val="28"/>
          <w:szCs w:val="28"/>
        </w:rPr>
        <w:t xml:space="preserve"> опасности</w:t>
      </w:r>
      <w:r w:rsidR="00E513AC">
        <w:rPr>
          <w:rFonts w:ascii="Times New Roman" w:hAnsi="Times New Roman" w:cs="Times New Roman"/>
          <w:sz w:val="28"/>
          <w:szCs w:val="28"/>
        </w:rPr>
        <w:t xml:space="preserve"> по онкологическим заболеваниям»</w:t>
      </w:r>
      <w:r w:rsidR="00E513AC" w:rsidRPr="00E513AC">
        <w:rPr>
          <w:rFonts w:ascii="Times New Roman" w:hAnsi="Times New Roman" w:cs="Times New Roman"/>
          <w:color w:val="333333"/>
          <w:sz w:val="28"/>
          <w:szCs w:val="28"/>
        </w:rPr>
        <w:t xml:space="preserve"> Романова Г. М. 2</w:t>
      </w:r>
      <w:r w:rsidR="00E513AC" w:rsidRPr="00E35A7A">
        <w:rPr>
          <w:rFonts w:ascii="Times New Roman" w:hAnsi="Times New Roman" w:cs="Times New Roman"/>
          <w:color w:val="333333"/>
          <w:sz w:val="28"/>
          <w:szCs w:val="28"/>
        </w:rPr>
        <w:t>022 [17]</w:t>
      </w:r>
      <w:r w:rsidR="00E513AC">
        <w:rPr>
          <w:rFonts w:ascii="Times New Roman" w:hAnsi="Times New Roman" w:cs="Times New Roman"/>
          <w:sz w:val="28"/>
          <w:szCs w:val="28"/>
        </w:rPr>
        <w:t>.</w:t>
      </w:r>
      <w:r w:rsidR="00F036D7" w:rsidRPr="001D7F8D">
        <w:rPr>
          <w:rFonts w:ascii="Times New Roman" w:hAnsi="Times New Roman" w:cs="Times New Roman"/>
          <w:sz w:val="28"/>
          <w:szCs w:val="28"/>
        </w:rPr>
        <w:t xml:space="preserve"> Исследование годовых отчетов поселковой больницы показывают увеличение из года в год всех перечисленных заболеваний.</w:t>
      </w:r>
      <w:r w:rsidR="006D299B" w:rsidRPr="001D7F8D">
        <w:rPr>
          <w:rFonts w:ascii="Times New Roman" w:hAnsi="Times New Roman" w:cs="Times New Roman"/>
          <w:sz w:val="28"/>
          <w:szCs w:val="28"/>
        </w:rPr>
        <w:t xml:space="preserve"> Исследование 2021 года показывают, что по-прежнему </w:t>
      </w:r>
      <w:r w:rsidR="00477C49">
        <w:rPr>
          <w:rFonts w:ascii="Times New Roman" w:hAnsi="Times New Roman" w:cs="Times New Roman"/>
          <w:sz w:val="28"/>
          <w:szCs w:val="28"/>
        </w:rPr>
        <w:t>тяжелые металлы обнаруживаются в природных объектах</w:t>
      </w:r>
      <w:r w:rsidR="006D299B" w:rsidRPr="001D7F8D">
        <w:rPr>
          <w:rFonts w:ascii="Times New Roman" w:hAnsi="Times New Roman" w:cs="Times New Roman"/>
          <w:sz w:val="28"/>
          <w:szCs w:val="28"/>
        </w:rPr>
        <w:t xml:space="preserve">. </w:t>
      </w:r>
      <w:r w:rsidR="000B6D2E">
        <w:rPr>
          <w:rFonts w:ascii="Times New Roman" w:hAnsi="Times New Roman" w:cs="Times New Roman"/>
          <w:sz w:val="28"/>
          <w:szCs w:val="28"/>
        </w:rPr>
        <w:t xml:space="preserve">На сегодняшний день с </w:t>
      </w:r>
      <w:r w:rsidR="00314663" w:rsidRPr="001D7F8D">
        <w:rPr>
          <w:rFonts w:ascii="Times New Roman" w:hAnsi="Times New Roman" w:cs="Times New Roman"/>
          <w:sz w:val="28"/>
          <w:szCs w:val="28"/>
        </w:rPr>
        <w:t xml:space="preserve">уверенностью можно говорить о том, что, если эти металлы, как и прежде, обнаруживаются с помощью довольно грубых </w:t>
      </w:r>
      <w:r w:rsidR="00314663" w:rsidRPr="001D7F8D">
        <w:rPr>
          <w:rFonts w:ascii="Times New Roman" w:hAnsi="Times New Roman" w:cs="Times New Roman"/>
          <w:sz w:val="28"/>
          <w:szCs w:val="28"/>
        </w:rPr>
        <w:lastRenderedPageBreak/>
        <w:t>методик в школьной лаборатории, то значит, их довольно много в изученных объектах.</w:t>
      </w:r>
      <w:r w:rsidR="006D299B" w:rsidRPr="001D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42F" w:rsidRPr="00BF69F8" w:rsidRDefault="001D042F" w:rsidP="005478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D042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BF69F8">
        <w:rPr>
          <w:rFonts w:ascii="Times New Roman" w:hAnsi="Times New Roman" w:cs="Times New Roman"/>
          <w:b/>
          <w:sz w:val="28"/>
          <w:szCs w:val="28"/>
        </w:rPr>
        <w:t xml:space="preserve">ависимость степени загрязнения почвы, травы и листьев от удаленности источников загрязнения, расположенных в поселке. </w:t>
      </w:r>
    </w:p>
    <w:p w:rsidR="00994903" w:rsidRDefault="00994903" w:rsidP="00547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исследования выяснили, что: </w:t>
      </w:r>
    </w:p>
    <w:p w:rsidR="001D042F" w:rsidRDefault="00994903" w:rsidP="005478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="00DA3F93" w:rsidRPr="00DA3F93">
        <w:rPr>
          <w:rFonts w:ascii="Times New Roman" w:hAnsi="Times New Roman" w:cs="Times New Roman"/>
          <w:sz w:val="28"/>
          <w:szCs w:val="28"/>
        </w:rPr>
        <w:t xml:space="preserve">одержание кадмия меньше всего в пробах, взятых в восточном направлении, по мере удаления от поселка </w:t>
      </w:r>
      <w:proofErr w:type="gramStart"/>
      <w:r w:rsidR="00DA3F93" w:rsidRPr="00DA3F93">
        <w:rPr>
          <w:rFonts w:ascii="Times New Roman" w:hAnsi="Times New Roman" w:cs="Times New Roman"/>
          <w:sz w:val="28"/>
          <w:szCs w:val="28"/>
        </w:rPr>
        <w:t>возрастает</w:t>
      </w:r>
      <w:proofErr w:type="gramEnd"/>
      <w:r w:rsidR="00DA3F93" w:rsidRPr="00DA3F93">
        <w:rPr>
          <w:rFonts w:ascii="Times New Roman" w:hAnsi="Times New Roman" w:cs="Times New Roman"/>
          <w:sz w:val="28"/>
          <w:szCs w:val="28"/>
        </w:rPr>
        <w:t xml:space="preserve"> как и в западном, содержание кадмия в южном и северном – уменьшается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DA3F93" w:rsidRDefault="00DA3F93" w:rsidP="0054787E">
      <w:pPr>
        <w:jc w:val="both"/>
        <w:rPr>
          <w:rFonts w:ascii="Times New Roman" w:hAnsi="Times New Roman" w:cs="Times New Roman"/>
          <w:sz w:val="28"/>
          <w:szCs w:val="28"/>
        </w:rPr>
      </w:pPr>
      <w:r w:rsidRPr="00DA3F93">
        <w:rPr>
          <w:rFonts w:ascii="Times New Roman" w:hAnsi="Times New Roman" w:cs="Times New Roman"/>
          <w:sz w:val="28"/>
          <w:szCs w:val="28"/>
        </w:rPr>
        <w:t>2</w:t>
      </w:r>
      <w:r w:rsidR="0099490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903" w:rsidRPr="00994903">
        <w:rPr>
          <w:rFonts w:ascii="Times New Roman" w:hAnsi="Times New Roman" w:cs="Times New Roman"/>
          <w:sz w:val="28"/>
          <w:szCs w:val="28"/>
        </w:rPr>
        <w:t>на</w:t>
      </w:r>
      <w:r w:rsidRPr="009949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4903">
        <w:rPr>
          <w:rFonts w:ascii="Times New Roman" w:hAnsi="Times New Roman" w:cs="Times New Roman"/>
          <w:sz w:val="28"/>
          <w:szCs w:val="28"/>
        </w:rPr>
        <w:t>восточном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западном направлениях наблюдается увеличение содержание хрома в пробах, а </w:t>
      </w:r>
      <w:r w:rsidR="0099490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северном нап</w:t>
      </w:r>
      <w:r w:rsidR="00994903">
        <w:rPr>
          <w:rFonts w:ascii="Times New Roman" w:hAnsi="Times New Roman" w:cs="Times New Roman"/>
          <w:sz w:val="28"/>
          <w:szCs w:val="28"/>
        </w:rPr>
        <w:t>равление, наоборот, уменьшается;</w:t>
      </w:r>
    </w:p>
    <w:p w:rsidR="00A2235C" w:rsidRDefault="00994903" w:rsidP="00547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22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A2235C">
        <w:rPr>
          <w:rFonts w:ascii="Times New Roman" w:hAnsi="Times New Roman" w:cs="Times New Roman"/>
          <w:sz w:val="28"/>
          <w:szCs w:val="28"/>
        </w:rPr>
        <w:t xml:space="preserve"> железа</w:t>
      </w:r>
      <w:r>
        <w:rPr>
          <w:rFonts w:ascii="Times New Roman" w:hAnsi="Times New Roman" w:cs="Times New Roman"/>
          <w:sz w:val="28"/>
          <w:szCs w:val="28"/>
        </w:rPr>
        <w:t xml:space="preserve"> в пробах</w:t>
      </w:r>
      <w:r w:rsidR="00A22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увеличивается</w:t>
      </w:r>
      <w:r w:rsidR="00A2235C">
        <w:rPr>
          <w:rFonts w:ascii="Times New Roman" w:hAnsi="Times New Roman" w:cs="Times New Roman"/>
          <w:sz w:val="28"/>
          <w:szCs w:val="28"/>
        </w:rPr>
        <w:t xml:space="preserve"> на восточном направлении, а на других направлениях </w:t>
      </w:r>
      <w:r>
        <w:rPr>
          <w:rFonts w:ascii="Times New Roman" w:hAnsi="Times New Roman" w:cs="Times New Roman"/>
          <w:sz w:val="28"/>
          <w:szCs w:val="28"/>
        </w:rPr>
        <w:t>практически не изменяется;</w:t>
      </w:r>
    </w:p>
    <w:p w:rsidR="00A2235C" w:rsidRDefault="00994903" w:rsidP="00547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2235C">
        <w:rPr>
          <w:rFonts w:ascii="Times New Roman" w:hAnsi="Times New Roman" w:cs="Times New Roman"/>
          <w:sz w:val="28"/>
          <w:szCs w:val="28"/>
        </w:rPr>
        <w:t xml:space="preserve"> </w:t>
      </w:r>
      <w:r w:rsidR="00A2235C" w:rsidRPr="00C95D1E">
        <w:rPr>
          <w:rFonts w:ascii="Times New Roman" w:hAnsi="Times New Roman" w:cs="Times New Roman"/>
          <w:sz w:val="28"/>
          <w:szCs w:val="28"/>
        </w:rPr>
        <w:t>при удалении от посёлка</w:t>
      </w:r>
      <w:r w:rsidR="00A2235C">
        <w:rPr>
          <w:rFonts w:ascii="Times New Roman" w:hAnsi="Times New Roman" w:cs="Times New Roman"/>
          <w:sz w:val="28"/>
          <w:szCs w:val="28"/>
        </w:rPr>
        <w:t xml:space="preserve"> </w:t>
      </w:r>
      <w:r w:rsidR="009F7767">
        <w:rPr>
          <w:rFonts w:ascii="Times New Roman" w:hAnsi="Times New Roman" w:cs="Times New Roman"/>
          <w:sz w:val="28"/>
          <w:szCs w:val="28"/>
        </w:rPr>
        <w:t>к</w:t>
      </w:r>
      <w:r w:rsidR="009F7767" w:rsidRPr="00C95D1E">
        <w:rPr>
          <w:rFonts w:ascii="Times New Roman" w:hAnsi="Times New Roman" w:cs="Times New Roman"/>
          <w:sz w:val="28"/>
          <w:szCs w:val="28"/>
        </w:rPr>
        <w:t xml:space="preserve">оличество свинца </w:t>
      </w:r>
      <w:r w:rsidR="00A2235C">
        <w:rPr>
          <w:rFonts w:ascii="Times New Roman" w:hAnsi="Times New Roman" w:cs="Times New Roman"/>
          <w:sz w:val="28"/>
          <w:szCs w:val="28"/>
        </w:rPr>
        <w:t xml:space="preserve">в пробах </w:t>
      </w:r>
      <w:r w:rsidR="009F7767" w:rsidRPr="00C95D1E">
        <w:rPr>
          <w:rFonts w:ascii="Times New Roman" w:hAnsi="Times New Roman" w:cs="Times New Roman"/>
          <w:sz w:val="28"/>
          <w:szCs w:val="28"/>
        </w:rPr>
        <w:t>уменьшается</w:t>
      </w:r>
      <w:r w:rsidR="009F7767">
        <w:rPr>
          <w:rFonts w:ascii="Times New Roman" w:hAnsi="Times New Roman" w:cs="Times New Roman"/>
          <w:sz w:val="28"/>
          <w:szCs w:val="28"/>
        </w:rPr>
        <w:t xml:space="preserve"> в сторону </w:t>
      </w:r>
      <w:r w:rsidR="00A2235C">
        <w:rPr>
          <w:rFonts w:ascii="Times New Roman" w:hAnsi="Times New Roman" w:cs="Times New Roman"/>
          <w:sz w:val="28"/>
          <w:szCs w:val="28"/>
        </w:rPr>
        <w:t>север</w:t>
      </w:r>
      <w:r w:rsidR="009F7767">
        <w:rPr>
          <w:rFonts w:ascii="Times New Roman" w:hAnsi="Times New Roman" w:cs="Times New Roman"/>
          <w:sz w:val="28"/>
          <w:szCs w:val="28"/>
        </w:rPr>
        <w:t>а и ю</w:t>
      </w:r>
      <w:r w:rsidR="00A2235C">
        <w:rPr>
          <w:rFonts w:ascii="Times New Roman" w:hAnsi="Times New Roman" w:cs="Times New Roman"/>
          <w:sz w:val="28"/>
          <w:szCs w:val="28"/>
        </w:rPr>
        <w:t>г</w:t>
      </w:r>
      <w:r w:rsidR="009F7767">
        <w:rPr>
          <w:rFonts w:ascii="Times New Roman" w:hAnsi="Times New Roman" w:cs="Times New Roman"/>
          <w:sz w:val="28"/>
          <w:szCs w:val="28"/>
        </w:rPr>
        <w:t>а</w:t>
      </w:r>
      <w:r w:rsidR="00A2235C">
        <w:rPr>
          <w:rFonts w:ascii="Times New Roman" w:hAnsi="Times New Roman" w:cs="Times New Roman"/>
          <w:sz w:val="28"/>
          <w:szCs w:val="28"/>
        </w:rPr>
        <w:t>, а увеличивается в пробах западного и восточного направления</w:t>
      </w:r>
      <w:r w:rsidR="009F77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767" w:rsidRDefault="009F7767" w:rsidP="005478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тяжелые металлы в северо-восточном направлении концентрируются вблизи поселка, а в западно-восточном направлении рассеиваются вдаль от поселка. Возможно, причиной этому служит особенность рельефа: горный хребет Рай-Из в этом районе имеет западно-восточное направление, что способствует распространению пылевидных загрязнителей вдоль гор. При этом препятствует распылению частиц на север и юг.</w:t>
      </w:r>
    </w:p>
    <w:p w:rsidR="001D042F" w:rsidRPr="00BF69F8" w:rsidRDefault="001D042F" w:rsidP="005478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D04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BF69F8">
        <w:rPr>
          <w:rFonts w:ascii="Times New Roman" w:hAnsi="Times New Roman" w:cs="Times New Roman"/>
          <w:b/>
          <w:sz w:val="28"/>
          <w:szCs w:val="28"/>
        </w:rPr>
        <w:t xml:space="preserve">пособность растительных организмов и почвы к накоплению и удержанию хрома, свинца, кадмия и железа. </w:t>
      </w:r>
    </w:p>
    <w:p w:rsidR="00E35A7A" w:rsidRPr="0083022B" w:rsidRDefault="00F02421" w:rsidP="005478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Подсчитали сумму баллов каждого металла отдельно для почвы, травы и деревьев. Данные свели в таблицу «Содержание тяжелых металлов в различных природных объектах»</w:t>
      </w:r>
      <w:r w:rsidR="00876944">
        <w:rPr>
          <w:rFonts w:ascii="Times New Roman" w:hAnsi="Times New Roman" w:cs="Times New Roman"/>
          <w:sz w:val="28"/>
          <w:szCs w:val="28"/>
        </w:rPr>
        <w:t xml:space="preserve"> (приложение, </w:t>
      </w:r>
      <w:r w:rsidR="0077785E">
        <w:rPr>
          <w:rFonts w:ascii="Times New Roman" w:hAnsi="Times New Roman" w:cs="Times New Roman"/>
          <w:sz w:val="28"/>
          <w:szCs w:val="28"/>
        </w:rPr>
        <w:t xml:space="preserve">рис. </w:t>
      </w:r>
      <w:r w:rsidR="000D3777">
        <w:rPr>
          <w:rFonts w:ascii="Times New Roman" w:hAnsi="Times New Roman" w:cs="Times New Roman"/>
          <w:sz w:val="28"/>
          <w:szCs w:val="28"/>
        </w:rPr>
        <w:t>19</w:t>
      </w:r>
      <w:r w:rsidR="0077785E">
        <w:rPr>
          <w:rFonts w:ascii="Times New Roman" w:hAnsi="Times New Roman" w:cs="Times New Roman"/>
          <w:sz w:val="28"/>
          <w:szCs w:val="28"/>
        </w:rPr>
        <w:t xml:space="preserve">, </w:t>
      </w:r>
      <w:r w:rsidR="00876944">
        <w:rPr>
          <w:rFonts w:ascii="Times New Roman" w:hAnsi="Times New Roman" w:cs="Times New Roman"/>
          <w:sz w:val="28"/>
          <w:szCs w:val="28"/>
        </w:rPr>
        <w:t>табл. 20)</w:t>
      </w:r>
      <w:r>
        <w:rPr>
          <w:rFonts w:ascii="Times New Roman" w:hAnsi="Times New Roman" w:cs="Times New Roman"/>
          <w:sz w:val="28"/>
          <w:szCs w:val="28"/>
        </w:rPr>
        <w:t>. Установлено, что древесная растительность активнее, чем почва и травянистая растительность способна накапливать и удерживать такие тяжелые металлы, как хром, кадмий, железо, свинец.</w:t>
      </w:r>
      <w:r w:rsidR="00DC7AB4">
        <w:rPr>
          <w:rFonts w:ascii="Times New Roman" w:hAnsi="Times New Roman" w:cs="Times New Roman"/>
          <w:sz w:val="28"/>
          <w:szCs w:val="28"/>
        </w:rPr>
        <w:t xml:space="preserve"> </w:t>
      </w:r>
      <w:r w:rsidR="005D451D" w:rsidRPr="005B4418">
        <w:rPr>
          <w:rFonts w:ascii="Times New Roman" w:hAnsi="Times New Roman" w:cs="Times New Roman"/>
          <w:sz w:val="28"/>
          <w:szCs w:val="28"/>
        </w:rPr>
        <w:t>В литератур</w:t>
      </w:r>
      <w:r w:rsidRPr="005B4418">
        <w:rPr>
          <w:rFonts w:ascii="Times New Roman" w:hAnsi="Times New Roman" w:cs="Times New Roman"/>
          <w:sz w:val="28"/>
          <w:szCs w:val="28"/>
        </w:rPr>
        <w:t>ных источниках встречается информация о том, что</w:t>
      </w:r>
      <w:r w:rsidRPr="005B4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4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«Растения слабо усваивают многие тяжелые металлы – например, свинец – даже при их высоком содержании в почве из-за того, что они находятся в виде </w:t>
      </w:r>
      <w:r w:rsidRPr="005B44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малорастворимых соединений. Поэтому концентрация свинца в растениях обычно не превышает 50 мг/кг, и даже индийская горчица, генетически предрасположенная к поглощению тяжелых металлов, накапливает свинец в концентрации всего 200 мг/кг, даже если растет на почве, сильно загрязненной этим элементом.</w:t>
      </w:r>
      <w:r w:rsidR="00876944" w:rsidRPr="005B44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обнаружено, что поступление тяжелых металлов в растения стимулируют некоторые вещества (например, этилендиаминтетрауксусная</w:t>
      </w:r>
      <w:r w:rsidRPr="00F0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кислота), образующие с металлами в почвенном растворе устойчивые, но растворимые комплексные соединения. Так, стоило внести подобное вещество в почву, содержащую свинец в концентрации 1200 мг/кг, как концентрация тяжелого металла в побегах индийской горчицы возрастала до 1600 мг/кг.</w:t>
      </w:r>
      <w:r w:rsidRPr="0083022B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83022B">
        <w:rPr>
          <w:rFonts w:ascii="Times New Roman" w:hAnsi="Times New Roman" w:cs="Times New Roman"/>
          <w:sz w:val="28"/>
          <w:szCs w:val="28"/>
        </w:rPr>
        <w:t xml:space="preserve"> </w:t>
      </w:r>
      <w:r w:rsidR="005D451D" w:rsidRPr="005D451D">
        <w:rPr>
          <w:rFonts w:ascii="Times New Roman" w:hAnsi="Times New Roman" w:cs="Times New Roman"/>
          <w:sz w:val="28"/>
          <w:szCs w:val="28"/>
        </w:rPr>
        <w:t>Олива Т.</w:t>
      </w:r>
      <w:proofErr w:type="gramStart"/>
      <w:r w:rsidR="005D451D" w:rsidRPr="005D4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D451D" w:rsidRPr="0083022B">
        <w:rPr>
          <w:rFonts w:ascii="Times New Roman" w:hAnsi="Times New Roman" w:cs="Times New Roman"/>
          <w:sz w:val="28"/>
          <w:szCs w:val="28"/>
        </w:rPr>
        <w:t xml:space="preserve"> </w:t>
      </w:r>
      <w:r w:rsidR="005A3B1C">
        <w:rPr>
          <w:rFonts w:ascii="Times New Roman" w:hAnsi="Times New Roman" w:cs="Times New Roman"/>
          <w:sz w:val="28"/>
          <w:szCs w:val="28"/>
        </w:rPr>
        <w:t xml:space="preserve">и др. 2023 </w:t>
      </w:r>
      <w:r w:rsidR="005D451D">
        <w:rPr>
          <w:rFonts w:ascii="Times New Roman" w:hAnsi="Times New Roman" w:cs="Times New Roman"/>
          <w:color w:val="333333"/>
          <w:sz w:val="28"/>
          <w:szCs w:val="28"/>
        </w:rPr>
        <w:t>[18</w:t>
      </w:r>
      <w:r w:rsidR="005D451D" w:rsidRPr="00E513AC">
        <w:rPr>
          <w:rFonts w:ascii="Times New Roman" w:hAnsi="Times New Roman" w:cs="Times New Roman"/>
          <w:color w:val="333333"/>
          <w:sz w:val="28"/>
          <w:szCs w:val="28"/>
        </w:rPr>
        <w:t>]</w:t>
      </w:r>
    </w:p>
    <w:p w:rsidR="00F036D7" w:rsidRPr="001D7F8D" w:rsidRDefault="001D7F8D" w:rsidP="0054787E">
      <w:pPr>
        <w:tabs>
          <w:tab w:val="center" w:pos="5269"/>
          <w:tab w:val="left" w:pos="8789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D7F8D">
        <w:rPr>
          <w:rFonts w:ascii="Times New Roman" w:hAnsi="Times New Roman" w:cs="Times New Roman"/>
          <w:b/>
          <w:sz w:val="28"/>
          <w:szCs w:val="28"/>
        </w:rPr>
        <w:tab/>
      </w:r>
      <w:r w:rsidR="00F036D7" w:rsidRPr="001D7F8D">
        <w:rPr>
          <w:rFonts w:ascii="Times New Roman" w:hAnsi="Times New Roman" w:cs="Times New Roman"/>
          <w:b/>
          <w:sz w:val="28"/>
          <w:szCs w:val="28"/>
        </w:rPr>
        <w:t>Выводы</w:t>
      </w:r>
      <w:r w:rsidRPr="001D7F8D">
        <w:rPr>
          <w:rFonts w:ascii="Times New Roman" w:hAnsi="Times New Roman" w:cs="Times New Roman"/>
          <w:b/>
          <w:sz w:val="28"/>
          <w:szCs w:val="28"/>
        </w:rPr>
        <w:tab/>
      </w:r>
    </w:p>
    <w:p w:rsidR="004D1FBA" w:rsidRPr="001D7F8D" w:rsidRDefault="00F036D7" w:rsidP="0054787E">
      <w:pPr>
        <w:jc w:val="both"/>
        <w:rPr>
          <w:rFonts w:ascii="Times New Roman" w:hAnsi="Times New Roman" w:cs="Times New Roman"/>
          <w:sz w:val="28"/>
          <w:szCs w:val="28"/>
        </w:rPr>
      </w:pPr>
      <w:r w:rsidRPr="001D7F8D">
        <w:rPr>
          <w:rFonts w:ascii="Times New Roman" w:hAnsi="Times New Roman" w:cs="Times New Roman"/>
          <w:sz w:val="28"/>
          <w:szCs w:val="28"/>
        </w:rPr>
        <w:t xml:space="preserve">1. Установлено присутствие загрязнения кадмием, </w:t>
      </w:r>
      <w:r w:rsidR="00497B8D" w:rsidRPr="001D7F8D">
        <w:rPr>
          <w:rFonts w:ascii="Times New Roman" w:hAnsi="Times New Roman" w:cs="Times New Roman"/>
          <w:sz w:val="28"/>
          <w:szCs w:val="28"/>
        </w:rPr>
        <w:t>железом, свинцом</w:t>
      </w:r>
      <w:r w:rsidRPr="001D7F8D">
        <w:rPr>
          <w:rFonts w:ascii="Times New Roman" w:hAnsi="Times New Roman" w:cs="Times New Roman"/>
          <w:sz w:val="28"/>
          <w:szCs w:val="28"/>
        </w:rPr>
        <w:t xml:space="preserve"> и хромом </w:t>
      </w:r>
      <w:r w:rsidR="0083022B" w:rsidRPr="001D7F8D">
        <w:rPr>
          <w:rFonts w:ascii="Times New Roman" w:hAnsi="Times New Roman" w:cs="Times New Roman"/>
          <w:sz w:val="28"/>
          <w:szCs w:val="28"/>
        </w:rPr>
        <w:t>почти во всех изученных образцах</w:t>
      </w:r>
      <w:r w:rsidR="0083022B">
        <w:rPr>
          <w:rFonts w:ascii="Times New Roman" w:hAnsi="Times New Roman" w:cs="Times New Roman"/>
          <w:sz w:val="28"/>
          <w:szCs w:val="28"/>
        </w:rPr>
        <w:t xml:space="preserve"> </w:t>
      </w:r>
      <w:r w:rsidR="0083022B" w:rsidRPr="0083022B">
        <w:rPr>
          <w:rFonts w:ascii="Times New Roman" w:hAnsi="Times New Roman" w:cs="Times New Roman"/>
          <w:color w:val="000000" w:themeColor="text1"/>
          <w:sz w:val="28"/>
          <w:szCs w:val="28"/>
        </w:rPr>
        <w:t>побег</w:t>
      </w:r>
      <w:r w:rsidR="0083022B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83022B" w:rsidRPr="00830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деревьев, кустарников и травы, произрастающих по разливным направлени</w:t>
      </w:r>
      <w:r w:rsidR="0083022B">
        <w:rPr>
          <w:rFonts w:ascii="Times New Roman" w:hAnsi="Times New Roman" w:cs="Times New Roman"/>
          <w:color w:val="000000" w:themeColor="text1"/>
          <w:sz w:val="28"/>
          <w:szCs w:val="28"/>
        </w:rPr>
        <w:t>ям от посёлка в радиусе трёх км</w:t>
      </w:r>
      <w:r w:rsidR="00A60B8C" w:rsidRPr="001D7F8D">
        <w:rPr>
          <w:rFonts w:ascii="Times New Roman" w:hAnsi="Times New Roman" w:cs="Times New Roman"/>
          <w:sz w:val="28"/>
          <w:szCs w:val="28"/>
        </w:rPr>
        <w:t>.</w:t>
      </w:r>
      <w:r w:rsidR="0083022B" w:rsidRPr="00830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A7A" w:rsidRDefault="00A60B8C" w:rsidP="0054787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F8D">
        <w:rPr>
          <w:rFonts w:ascii="Times New Roman" w:hAnsi="Times New Roman" w:cs="Times New Roman"/>
          <w:sz w:val="28"/>
          <w:szCs w:val="28"/>
        </w:rPr>
        <w:t>2</w:t>
      </w:r>
      <w:r w:rsidR="00947E5A" w:rsidRPr="001D7F8D">
        <w:rPr>
          <w:rFonts w:ascii="Times New Roman" w:hAnsi="Times New Roman" w:cs="Times New Roman"/>
          <w:sz w:val="28"/>
          <w:szCs w:val="28"/>
        </w:rPr>
        <w:t xml:space="preserve">. </w:t>
      </w:r>
      <w:r w:rsidR="000B6D2E">
        <w:rPr>
          <w:rFonts w:ascii="Times New Roman" w:hAnsi="Times New Roman" w:cs="Times New Roman"/>
          <w:sz w:val="28"/>
          <w:szCs w:val="28"/>
        </w:rPr>
        <w:t xml:space="preserve">Установлено, что в </w:t>
      </w:r>
      <w:r w:rsidR="00E35A7A" w:rsidRPr="00C95D1E">
        <w:rPr>
          <w:rFonts w:ascii="Times New Roman" w:hAnsi="Times New Roman" w:cs="Times New Roman"/>
          <w:sz w:val="28"/>
          <w:szCs w:val="28"/>
        </w:rPr>
        <w:t>период</w:t>
      </w:r>
      <w:r w:rsidR="000B6D2E">
        <w:rPr>
          <w:rFonts w:ascii="Times New Roman" w:hAnsi="Times New Roman" w:cs="Times New Roman"/>
          <w:sz w:val="28"/>
          <w:szCs w:val="28"/>
        </w:rPr>
        <w:t xml:space="preserve"> </w:t>
      </w:r>
      <w:r w:rsidR="00E35A7A">
        <w:rPr>
          <w:rFonts w:ascii="Times New Roman" w:hAnsi="Times New Roman" w:cs="Times New Roman"/>
          <w:sz w:val="28"/>
          <w:szCs w:val="28"/>
        </w:rPr>
        <w:t xml:space="preserve"> 2006</w:t>
      </w:r>
      <w:r w:rsidR="000B6D2E">
        <w:rPr>
          <w:rFonts w:ascii="Times New Roman" w:hAnsi="Times New Roman" w:cs="Times New Roman"/>
          <w:sz w:val="28"/>
          <w:szCs w:val="28"/>
        </w:rPr>
        <w:t>-</w:t>
      </w:r>
      <w:r w:rsidR="00E35A7A">
        <w:rPr>
          <w:rFonts w:ascii="Times New Roman" w:hAnsi="Times New Roman" w:cs="Times New Roman"/>
          <w:sz w:val="28"/>
          <w:szCs w:val="28"/>
        </w:rPr>
        <w:t>2023</w:t>
      </w:r>
      <w:r w:rsidR="000B6D2E">
        <w:rPr>
          <w:rFonts w:ascii="Times New Roman" w:hAnsi="Times New Roman" w:cs="Times New Roman"/>
          <w:sz w:val="28"/>
          <w:szCs w:val="28"/>
        </w:rPr>
        <w:t>гг</w:t>
      </w:r>
      <w:r w:rsidR="00E35A7A">
        <w:rPr>
          <w:rFonts w:ascii="Times New Roman" w:hAnsi="Times New Roman" w:cs="Times New Roman"/>
          <w:sz w:val="28"/>
          <w:szCs w:val="28"/>
        </w:rPr>
        <w:t xml:space="preserve"> </w:t>
      </w:r>
      <w:r w:rsidR="000B6D2E">
        <w:rPr>
          <w:rFonts w:ascii="Times New Roman" w:hAnsi="Times New Roman" w:cs="Times New Roman"/>
          <w:sz w:val="28"/>
          <w:szCs w:val="28"/>
        </w:rPr>
        <w:t>произошло</w:t>
      </w:r>
      <w:r w:rsidR="00E35A7A" w:rsidRPr="001D7F8D">
        <w:rPr>
          <w:rFonts w:ascii="Times New Roman" w:hAnsi="Times New Roman" w:cs="Times New Roman"/>
          <w:sz w:val="28"/>
          <w:szCs w:val="28"/>
        </w:rPr>
        <w:t xml:space="preserve"> уменьшени</w:t>
      </w:r>
      <w:r w:rsidR="000B6D2E">
        <w:rPr>
          <w:rFonts w:ascii="Times New Roman" w:hAnsi="Times New Roman" w:cs="Times New Roman"/>
          <w:sz w:val="28"/>
          <w:szCs w:val="28"/>
        </w:rPr>
        <w:t>е</w:t>
      </w:r>
      <w:r w:rsidR="00E35A7A" w:rsidRPr="001D7F8D">
        <w:rPr>
          <w:rFonts w:ascii="Times New Roman" w:hAnsi="Times New Roman" w:cs="Times New Roman"/>
          <w:sz w:val="28"/>
          <w:szCs w:val="28"/>
        </w:rPr>
        <w:t xml:space="preserve"> загрязнения окружающей среды тяжелыми металлами</w:t>
      </w:r>
      <w:r w:rsidR="000B6D2E">
        <w:rPr>
          <w:rFonts w:ascii="Times New Roman" w:hAnsi="Times New Roman" w:cs="Times New Roman"/>
          <w:sz w:val="28"/>
          <w:szCs w:val="28"/>
        </w:rPr>
        <w:t>, но их содержание продолжает оставаться значительным.</w:t>
      </w:r>
      <w:r w:rsidR="00E35A7A" w:rsidRPr="001D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D2E" w:rsidRDefault="00A60B8C" w:rsidP="0054787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F8D">
        <w:rPr>
          <w:rFonts w:ascii="Times New Roman" w:hAnsi="Times New Roman" w:cs="Times New Roman"/>
          <w:sz w:val="28"/>
          <w:szCs w:val="28"/>
        </w:rPr>
        <w:t>3</w:t>
      </w:r>
      <w:r w:rsidR="00E35A7A">
        <w:rPr>
          <w:rFonts w:ascii="Times New Roman" w:hAnsi="Times New Roman" w:cs="Times New Roman"/>
          <w:sz w:val="28"/>
          <w:szCs w:val="28"/>
        </w:rPr>
        <w:t xml:space="preserve">. </w:t>
      </w:r>
      <w:r w:rsidR="000B6D2E">
        <w:rPr>
          <w:rFonts w:ascii="Times New Roman" w:hAnsi="Times New Roman" w:cs="Times New Roman"/>
          <w:sz w:val="28"/>
          <w:szCs w:val="28"/>
        </w:rPr>
        <w:t>Тяжелые металлы в северо-восточном направлении концентрируются вблизи поселка, а в западно-восточном направлении рассеиваются вдаль от поселка.</w:t>
      </w:r>
      <w:r w:rsidR="000B6D2E" w:rsidRPr="001D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624" w:rsidRPr="001D7F8D" w:rsidRDefault="00020624" w:rsidP="0054787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F8D">
        <w:rPr>
          <w:rFonts w:ascii="Times New Roman" w:hAnsi="Times New Roman" w:cs="Times New Roman"/>
          <w:sz w:val="28"/>
          <w:szCs w:val="28"/>
        </w:rPr>
        <w:t xml:space="preserve">4. </w:t>
      </w:r>
      <w:r w:rsidR="00E35A7A">
        <w:rPr>
          <w:rFonts w:ascii="Times New Roman" w:hAnsi="Times New Roman" w:cs="Times New Roman"/>
          <w:sz w:val="28"/>
          <w:szCs w:val="28"/>
        </w:rPr>
        <w:t>Все</w:t>
      </w:r>
      <w:r w:rsidR="0054787E">
        <w:rPr>
          <w:rFonts w:ascii="Times New Roman" w:hAnsi="Times New Roman" w:cs="Times New Roman"/>
          <w:sz w:val="28"/>
          <w:szCs w:val="28"/>
        </w:rPr>
        <w:t xml:space="preserve"> изученные</w:t>
      </w:r>
      <w:r w:rsidR="00E35A7A">
        <w:rPr>
          <w:rFonts w:ascii="Times New Roman" w:hAnsi="Times New Roman" w:cs="Times New Roman"/>
          <w:sz w:val="28"/>
          <w:szCs w:val="28"/>
        </w:rPr>
        <w:t xml:space="preserve"> тяжёлые металлы преимущественно накапливаются в древесине</w:t>
      </w:r>
      <w:r w:rsidR="0054787E">
        <w:rPr>
          <w:rFonts w:ascii="Times New Roman" w:hAnsi="Times New Roman" w:cs="Times New Roman"/>
          <w:sz w:val="28"/>
          <w:szCs w:val="28"/>
        </w:rPr>
        <w:t>, а</w:t>
      </w:r>
      <w:r w:rsidR="00E35A7A">
        <w:rPr>
          <w:rFonts w:ascii="Times New Roman" w:hAnsi="Times New Roman" w:cs="Times New Roman"/>
          <w:sz w:val="28"/>
          <w:szCs w:val="28"/>
        </w:rPr>
        <w:t xml:space="preserve"> в почве</w:t>
      </w:r>
      <w:r w:rsidR="00E35A7A" w:rsidRPr="001D7F8D">
        <w:rPr>
          <w:rFonts w:ascii="Times New Roman" w:hAnsi="Times New Roman" w:cs="Times New Roman"/>
          <w:sz w:val="28"/>
          <w:szCs w:val="28"/>
        </w:rPr>
        <w:t xml:space="preserve"> </w:t>
      </w:r>
      <w:r w:rsidR="0054787E">
        <w:rPr>
          <w:rFonts w:ascii="Times New Roman" w:hAnsi="Times New Roman" w:cs="Times New Roman"/>
          <w:sz w:val="28"/>
          <w:szCs w:val="28"/>
        </w:rPr>
        <w:t>задерживаются в наименьших количествах.</w:t>
      </w:r>
    </w:p>
    <w:p w:rsidR="00E61642" w:rsidRDefault="00E61642" w:rsidP="0054787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F8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F7618" w:rsidRDefault="00DF7618" w:rsidP="0054787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F8D">
        <w:rPr>
          <w:rFonts w:ascii="Times New Roman" w:hAnsi="Times New Roman" w:cs="Times New Roman"/>
          <w:sz w:val="28"/>
          <w:szCs w:val="28"/>
        </w:rPr>
        <w:t>Согласно Гигиеническим нормативам «Предельно допустимые концентрации (ПДК) химических веществ в почвах» ГН 1.2.1323</w:t>
      </w:r>
      <w:r w:rsidR="008D7F99" w:rsidRPr="001D7F8D">
        <w:rPr>
          <w:rFonts w:ascii="Times New Roman" w:hAnsi="Times New Roman" w:cs="Times New Roman"/>
          <w:sz w:val="28"/>
          <w:szCs w:val="28"/>
        </w:rPr>
        <w:t xml:space="preserve"> – </w:t>
      </w:r>
      <w:r w:rsidRPr="001D7F8D">
        <w:rPr>
          <w:rFonts w:ascii="Times New Roman" w:hAnsi="Times New Roman" w:cs="Times New Roman"/>
          <w:sz w:val="28"/>
          <w:szCs w:val="28"/>
        </w:rPr>
        <w:t>03г</w:t>
      </w:r>
      <w:r w:rsidR="008D7F99" w:rsidRPr="001D7F8D">
        <w:rPr>
          <w:rFonts w:ascii="Times New Roman" w:hAnsi="Times New Roman" w:cs="Times New Roman"/>
          <w:sz w:val="28"/>
          <w:szCs w:val="28"/>
        </w:rPr>
        <w:t>/м</w:t>
      </w:r>
      <w:r w:rsidR="008D7F99" w:rsidRPr="001D7F8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D7F8D">
        <w:rPr>
          <w:rFonts w:ascii="Times New Roman" w:hAnsi="Times New Roman" w:cs="Times New Roman"/>
          <w:sz w:val="28"/>
          <w:szCs w:val="28"/>
        </w:rPr>
        <w:t xml:space="preserve">., кадмия не должно содержаться в почвах жилых зон. </w:t>
      </w:r>
      <w:r w:rsidR="001B6A76" w:rsidRPr="001D7F8D">
        <w:rPr>
          <w:rFonts w:ascii="Times New Roman" w:hAnsi="Times New Roman" w:cs="Times New Roman"/>
          <w:sz w:val="28"/>
          <w:szCs w:val="28"/>
        </w:rPr>
        <w:t>Однако</w:t>
      </w:r>
      <w:r w:rsidR="006F4CA7" w:rsidRPr="001D7F8D">
        <w:rPr>
          <w:rFonts w:ascii="Times New Roman" w:hAnsi="Times New Roman" w:cs="Times New Roman"/>
          <w:sz w:val="28"/>
          <w:szCs w:val="28"/>
        </w:rPr>
        <w:t>, опираясь на проанализированные источники и собственные исследования, установлено, что</w:t>
      </w:r>
      <w:r w:rsidR="001B6A76" w:rsidRPr="001D7F8D">
        <w:rPr>
          <w:rFonts w:ascii="Times New Roman" w:hAnsi="Times New Roman" w:cs="Times New Roman"/>
          <w:sz w:val="28"/>
          <w:szCs w:val="28"/>
        </w:rPr>
        <w:t xml:space="preserve"> кадми</w:t>
      </w:r>
      <w:r w:rsidR="0054787E">
        <w:rPr>
          <w:rFonts w:ascii="Times New Roman" w:hAnsi="Times New Roman" w:cs="Times New Roman"/>
          <w:sz w:val="28"/>
          <w:szCs w:val="28"/>
        </w:rPr>
        <w:t>й</w:t>
      </w:r>
      <w:r w:rsidR="001B6A76" w:rsidRPr="001D7F8D">
        <w:rPr>
          <w:rFonts w:ascii="Times New Roman" w:hAnsi="Times New Roman" w:cs="Times New Roman"/>
          <w:sz w:val="28"/>
          <w:szCs w:val="28"/>
        </w:rPr>
        <w:t xml:space="preserve"> в </w:t>
      </w:r>
      <w:r w:rsidR="0054787E">
        <w:rPr>
          <w:rFonts w:ascii="Times New Roman" w:hAnsi="Times New Roman" w:cs="Times New Roman"/>
          <w:sz w:val="28"/>
          <w:szCs w:val="28"/>
        </w:rPr>
        <w:t>почвах поселка присутствует. М</w:t>
      </w:r>
      <w:r w:rsidR="001B6A76" w:rsidRPr="001D7F8D">
        <w:rPr>
          <w:rFonts w:ascii="Times New Roman" w:hAnsi="Times New Roman" w:cs="Times New Roman"/>
          <w:sz w:val="28"/>
          <w:szCs w:val="28"/>
        </w:rPr>
        <w:t xml:space="preserve">аксимальное содержание в грунте </w:t>
      </w:r>
      <w:r w:rsidR="006F4CA7" w:rsidRPr="001D7F8D">
        <w:rPr>
          <w:rFonts w:ascii="Times New Roman" w:hAnsi="Times New Roman" w:cs="Times New Roman"/>
          <w:sz w:val="28"/>
          <w:szCs w:val="28"/>
        </w:rPr>
        <w:t>до</w:t>
      </w:r>
      <w:r w:rsidR="0054787E">
        <w:rPr>
          <w:rFonts w:ascii="Times New Roman" w:hAnsi="Times New Roman" w:cs="Times New Roman"/>
          <w:sz w:val="28"/>
          <w:szCs w:val="28"/>
        </w:rPr>
        <w:t>стигает</w:t>
      </w:r>
      <w:r w:rsidR="006F4CA7" w:rsidRPr="001D7F8D">
        <w:rPr>
          <w:rFonts w:ascii="Times New Roman" w:hAnsi="Times New Roman" w:cs="Times New Roman"/>
          <w:sz w:val="28"/>
          <w:szCs w:val="28"/>
        </w:rPr>
        <w:t xml:space="preserve"> </w:t>
      </w:r>
      <w:r w:rsidR="001B6A76" w:rsidRPr="001D7F8D">
        <w:rPr>
          <w:rFonts w:ascii="Times New Roman" w:hAnsi="Times New Roman" w:cs="Times New Roman"/>
          <w:sz w:val="28"/>
          <w:szCs w:val="28"/>
        </w:rPr>
        <w:t xml:space="preserve">1,6 мкг/г. </w:t>
      </w:r>
      <w:r w:rsidR="00AB1469" w:rsidRPr="001D7F8D">
        <w:rPr>
          <w:rFonts w:ascii="Times New Roman" w:hAnsi="Times New Roman" w:cs="Times New Roman"/>
          <w:sz w:val="28"/>
          <w:szCs w:val="28"/>
        </w:rPr>
        <w:t xml:space="preserve"> По нормативам, </w:t>
      </w:r>
      <w:r w:rsidR="001B6A76" w:rsidRPr="001D7F8D">
        <w:rPr>
          <w:rFonts w:ascii="Times New Roman" w:hAnsi="Times New Roman" w:cs="Times New Roman"/>
          <w:sz w:val="28"/>
          <w:szCs w:val="28"/>
        </w:rPr>
        <w:t xml:space="preserve">ПДК хрома в атмосферном воздухе </w:t>
      </w:r>
      <w:r w:rsidR="00AB1469" w:rsidRPr="001D7F8D">
        <w:rPr>
          <w:rFonts w:ascii="Times New Roman" w:hAnsi="Times New Roman" w:cs="Times New Roman"/>
          <w:sz w:val="28"/>
          <w:szCs w:val="28"/>
        </w:rPr>
        <w:t>не должно превышать</w:t>
      </w:r>
      <w:r w:rsidR="001B6A76" w:rsidRPr="001D7F8D">
        <w:rPr>
          <w:rFonts w:ascii="Times New Roman" w:hAnsi="Times New Roman" w:cs="Times New Roman"/>
          <w:sz w:val="28"/>
          <w:szCs w:val="28"/>
        </w:rPr>
        <w:t xml:space="preserve"> 0,0015мг/м</w:t>
      </w:r>
      <w:r w:rsidR="00D424D0" w:rsidRPr="001D7F8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F4CA7" w:rsidRPr="001D7F8D">
        <w:rPr>
          <w:rFonts w:ascii="Times New Roman" w:hAnsi="Times New Roman" w:cs="Times New Roman"/>
          <w:sz w:val="28"/>
          <w:szCs w:val="28"/>
        </w:rPr>
        <w:t xml:space="preserve">, а </w:t>
      </w:r>
      <w:r w:rsidR="001B6A76" w:rsidRPr="001D7F8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B6A76" w:rsidRPr="001D7F8D">
        <w:rPr>
          <w:rFonts w:ascii="Times New Roman" w:hAnsi="Times New Roman" w:cs="Times New Roman"/>
          <w:sz w:val="28"/>
          <w:szCs w:val="28"/>
        </w:rPr>
        <w:t>Харпе</w:t>
      </w:r>
      <w:proofErr w:type="spellEnd"/>
      <w:r w:rsidR="001B6A76" w:rsidRPr="001D7F8D">
        <w:rPr>
          <w:rFonts w:ascii="Times New Roman" w:hAnsi="Times New Roman" w:cs="Times New Roman"/>
          <w:sz w:val="28"/>
          <w:szCs w:val="28"/>
        </w:rPr>
        <w:t xml:space="preserve"> уже в 2006</w:t>
      </w:r>
      <w:r w:rsidR="00D424D0" w:rsidRPr="001D7F8D">
        <w:rPr>
          <w:rFonts w:ascii="Times New Roman" w:hAnsi="Times New Roman" w:cs="Times New Roman"/>
          <w:sz w:val="28"/>
          <w:szCs w:val="28"/>
        </w:rPr>
        <w:t xml:space="preserve"> </w:t>
      </w:r>
      <w:r w:rsidR="001B6A76" w:rsidRPr="001D7F8D">
        <w:rPr>
          <w:rFonts w:ascii="Times New Roman" w:hAnsi="Times New Roman" w:cs="Times New Roman"/>
          <w:sz w:val="28"/>
          <w:szCs w:val="28"/>
        </w:rPr>
        <w:t>г</w:t>
      </w:r>
      <w:r w:rsidR="00D424D0" w:rsidRPr="001D7F8D">
        <w:rPr>
          <w:rFonts w:ascii="Times New Roman" w:hAnsi="Times New Roman" w:cs="Times New Roman"/>
          <w:sz w:val="28"/>
          <w:szCs w:val="28"/>
        </w:rPr>
        <w:t>.</w:t>
      </w:r>
      <w:r w:rsidR="001B6A76" w:rsidRPr="001D7F8D">
        <w:rPr>
          <w:rFonts w:ascii="Times New Roman" w:hAnsi="Times New Roman" w:cs="Times New Roman"/>
          <w:sz w:val="28"/>
          <w:szCs w:val="28"/>
        </w:rPr>
        <w:t xml:space="preserve"> содержание хрома в </w:t>
      </w:r>
      <w:r w:rsidR="0054787E">
        <w:rPr>
          <w:rFonts w:ascii="Times New Roman" w:hAnsi="Times New Roman" w:cs="Times New Roman"/>
          <w:sz w:val="28"/>
          <w:szCs w:val="28"/>
        </w:rPr>
        <w:t>растительных объектах</w:t>
      </w:r>
      <w:r w:rsidR="001B6A76" w:rsidRPr="001D7F8D">
        <w:rPr>
          <w:rFonts w:ascii="Times New Roman" w:hAnsi="Times New Roman" w:cs="Times New Roman"/>
          <w:sz w:val="28"/>
          <w:szCs w:val="28"/>
        </w:rPr>
        <w:t xml:space="preserve"> превышало ПДК в </w:t>
      </w:r>
      <w:r w:rsidR="00513830">
        <w:rPr>
          <w:rFonts w:ascii="Times New Roman" w:hAnsi="Times New Roman" w:cs="Times New Roman"/>
          <w:sz w:val="28"/>
          <w:szCs w:val="28"/>
        </w:rPr>
        <w:t xml:space="preserve">десятки раз. В настоящее время наблюдается уменьшение содержание хрома в пробах, исследуемого материала. Мы </w:t>
      </w:r>
      <w:r w:rsidR="00272E38" w:rsidRPr="001D7F8D">
        <w:rPr>
          <w:rFonts w:ascii="Times New Roman" w:hAnsi="Times New Roman" w:cs="Times New Roman"/>
          <w:sz w:val="28"/>
          <w:szCs w:val="28"/>
        </w:rPr>
        <w:t xml:space="preserve">знакомим жителей населенного пункта с неутешительными результатами нашей работы. </w:t>
      </w:r>
    </w:p>
    <w:p w:rsidR="005A3B1C" w:rsidRPr="0077785E" w:rsidRDefault="005A3B1C" w:rsidP="0054787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85E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A3B1C" w:rsidRPr="001D7F8D" w:rsidRDefault="005A3B1C" w:rsidP="0054787E">
      <w:pPr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Вынесение транспортного цеха за пределы посёлка, постройка железной дороги от месторождения на станцию Собь. Осуществляя погрузку руды в вагоны вблизи от месторождения, исключая влияние на экологическое состояние в посёлке Харп. В будущем искать альтернативные материалы, заменяющие металлические сплавы, чтобы понизить потребность в добычи тяжёлой руды.</w:t>
      </w:r>
    </w:p>
    <w:p w:rsidR="0054787E" w:rsidRDefault="0054787E" w:rsidP="001D7F8D">
      <w:pPr>
        <w:spacing w:after="0"/>
        <w:ind w:right="38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D7C" w:rsidRPr="003426A6" w:rsidRDefault="00BF2D7C" w:rsidP="001D7F8D">
      <w:pPr>
        <w:spacing w:after="0"/>
        <w:ind w:right="381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6A6">
        <w:rPr>
          <w:rFonts w:ascii="Times New Roman" w:hAnsi="Times New Roman" w:cs="Times New Roman"/>
          <w:b/>
          <w:sz w:val="26"/>
          <w:szCs w:val="26"/>
        </w:rPr>
        <w:t>Список использованных источников</w:t>
      </w:r>
    </w:p>
    <w:p w:rsidR="00C95D1E" w:rsidRPr="003426A6" w:rsidRDefault="00C95D1E" w:rsidP="003426A6">
      <w:pPr>
        <w:pStyle w:val="ab"/>
        <w:numPr>
          <w:ilvl w:val="0"/>
          <w:numId w:val="4"/>
        </w:numPr>
        <w:tabs>
          <w:tab w:val="left" w:pos="-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 xml:space="preserve">А. М. Овечкин. Хромитовое месторождение Центральное. Массив Рай - </w:t>
      </w:r>
      <w:proofErr w:type="gramStart"/>
      <w:r w:rsidRPr="003426A6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3426A6">
        <w:rPr>
          <w:rFonts w:ascii="Times New Roman" w:hAnsi="Times New Roman" w:cs="Times New Roman"/>
          <w:sz w:val="26"/>
          <w:szCs w:val="26"/>
        </w:rPr>
        <w:t xml:space="preserve">, Полярный Урал. Пакет геологической </w:t>
      </w:r>
      <w:proofErr w:type="spellStart"/>
      <w:r w:rsidRPr="003426A6">
        <w:rPr>
          <w:rFonts w:ascii="Times New Roman" w:hAnsi="Times New Roman" w:cs="Times New Roman"/>
          <w:sz w:val="26"/>
          <w:szCs w:val="26"/>
        </w:rPr>
        <w:t>информации</w:t>
      </w:r>
      <w:proofErr w:type="gramStart"/>
      <w:r w:rsidRPr="003426A6">
        <w:rPr>
          <w:rFonts w:ascii="Times New Roman" w:hAnsi="Times New Roman" w:cs="Times New Roman"/>
          <w:sz w:val="26"/>
          <w:szCs w:val="26"/>
        </w:rPr>
        <w:t>.п</w:t>
      </w:r>
      <w:proofErr w:type="spellEnd"/>
      <w:proofErr w:type="gramEnd"/>
      <w:r w:rsidRPr="003426A6">
        <w:rPr>
          <w:rFonts w:ascii="Times New Roman" w:hAnsi="Times New Roman" w:cs="Times New Roman"/>
          <w:sz w:val="26"/>
          <w:szCs w:val="26"/>
        </w:rPr>
        <w:t>. Полярный, 2003год[1]</w:t>
      </w:r>
    </w:p>
    <w:p w:rsidR="00C95D1E" w:rsidRPr="003426A6" w:rsidRDefault="00C95D1E" w:rsidP="003426A6">
      <w:pPr>
        <w:pStyle w:val="ab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 xml:space="preserve"> Газета «Красный север» № 24 от 30.03.05 [2]</w:t>
      </w:r>
    </w:p>
    <w:p w:rsidR="00C95D1E" w:rsidRPr="003426A6" w:rsidRDefault="004F3D5D" w:rsidP="003426A6">
      <w:pPr>
        <w:pStyle w:val="ab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3.</w:t>
      </w:r>
      <w:r w:rsidR="00C95D1E" w:rsidRPr="003426A6">
        <w:rPr>
          <w:rFonts w:ascii="Times New Roman" w:hAnsi="Times New Roman" w:cs="Times New Roman"/>
          <w:sz w:val="26"/>
          <w:szCs w:val="26"/>
        </w:rPr>
        <w:t xml:space="preserve">XII Международная экологическая конференция молодёжи «ЭКО – 2006». Сборник материалов. – </w:t>
      </w:r>
      <w:proofErr w:type="gramStart"/>
      <w:r w:rsidR="00C95D1E" w:rsidRPr="003426A6">
        <w:rPr>
          <w:rFonts w:ascii="Times New Roman" w:hAnsi="Times New Roman" w:cs="Times New Roman"/>
          <w:sz w:val="26"/>
          <w:szCs w:val="26"/>
        </w:rPr>
        <w:t xml:space="preserve">М.: ООО «Ладога-100», 2006, 240 с. (№12, стр. 173 работе </w:t>
      </w:r>
      <w:proofErr w:type="spellStart"/>
      <w:r w:rsidR="00C95D1E" w:rsidRPr="003426A6">
        <w:rPr>
          <w:rFonts w:ascii="Times New Roman" w:hAnsi="Times New Roman" w:cs="Times New Roman"/>
          <w:sz w:val="26"/>
          <w:szCs w:val="26"/>
        </w:rPr>
        <w:t>Е.Асауленко</w:t>
      </w:r>
      <w:proofErr w:type="spellEnd"/>
      <w:r w:rsidR="00C95D1E" w:rsidRPr="00342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95D1E" w:rsidRPr="003426A6">
        <w:rPr>
          <w:rFonts w:ascii="Times New Roman" w:hAnsi="Times New Roman" w:cs="Times New Roman"/>
          <w:sz w:val="26"/>
          <w:szCs w:val="26"/>
        </w:rPr>
        <w:t>Д.Кениг</w:t>
      </w:r>
      <w:proofErr w:type="spellEnd"/>
      <w:r w:rsidR="00C95D1E" w:rsidRPr="003426A6">
        <w:rPr>
          <w:rFonts w:ascii="Times New Roman" w:hAnsi="Times New Roman" w:cs="Times New Roman"/>
          <w:sz w:val="26"/>
          <w:szCs w:val="26"/>
        </w:rPr>
        <w:t xml:space="preserve"> «Изменение экологической ситуации в п. Харп и его окрестностях в связи с разработкой хромитовых месторождений»[3]</w:t>
      </w:r>
      <w:proofErr w:type="gramEnd"/>
    </w:p>
    <w:p w:rsidR="00C95D1E" w:rsidRPr="003426A6" w:rsidRDefault="004F3D5D" w:rsidP="003426A6">
      <w:pPr>
        <w:pStyle w:val="ab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4.</w:t>
      </w:r>
      <w:r w:rsidR="00C95D1E" w:rsidRPr="003426A6">
        <w:rPr>
          <w:rFonts w:ascii="Times New Roman" w:hAnsi="Times New Roman" w:cs="Times New Roman"/>
          <w:sz w:val="26"/>
          <w:szCs w:val="26"/>
        </w:rPr>
        <w:t xml:space="preserve">XIV Международная экологическая конференция молодёжи «ЭКО – 2008». Сборник материалов №22. – М.: ООО «Ладога-100», 2008, 230 с. </w:t>
      </w:r>
      <w:proofErr w:type="spellStart"/>
      <w:r w:rsidR="00C95D1E" w:rsidRPr="003426A6">
        <w:rPr>
          <w:rFonts w:ascii="Times New Roman" w:hAnsi="Times New Roman" w:cs="Times New Roman"/>
          <w:sz w:val="26"/>
          <w:szCs w:val="26"/>
        </w:rPr>
        <w:t>А.Дудник</w:t>
      </w:r>
      <w:proofErr w:type="spellEnd"/>
      <w:r w:rsidR="00C95D1E" w:rsidRPr="00342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95D1E" w:rsidRPr="003426A6">
        <w:rPr>
          <w:rFonts w:ascii="Times New Roman" w:hAnsi="Times New Roman" w:cs="Times New Roman"/>
          <w:sz w:val="26"/>
          <w:szCs w:val="26"/>
        </w:rPr>
        <w:t>М.Степина</w:t>
      </w:r>
      <w:proofErr w:type="spellEnd"/>
      <w:r w:rsidR="00C95D1E" w:rsidRPr="003426A6">
        <w:rPr>
          <w:rFonts w:ascii="Times New Roman" w:hAnsi="Times New Roman" w:cs="Times New Roman"/>
          <w:sz w:val="26"/>
          <w:szCs w:val="26"/>
        </w:rPr>
        <w:t xml:space="preserve"> «Влияние предприятий поселка Харп на загрязнение окружающей среды и здоровье населения» (стр. 164)[4]</w:t>
      </w:r>
    </w:p>
    <w:p w:rsidR="00C95D1E" w:rsidRPr="003426A6" w:rsidRDefault="004F3D5D" w:rsidP="003426A6">
      <w:pPr>
        <w:pStyle w:val="ab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5.</w:t>
      </w:r>
      <w:r w:rsidR="00C95D1E" w:rsidRPr="003426A6">
        <w:rPr>
          <w:rFonts w:ascii="Times New Roman" w:hAnsi="Times New Roman" w:cs="Times New Roman"/>
          <w:sz w:val="26"/>
          <w:szCs w:val="26"/>
        </w:rPr>
        <w:t xml:space="preserve">XVII Международная экологическая конференция молодёжи «ЭКО – 2011». Сборник материалов №15. – М.: ООО «Ладога-100», 2011, 246 с., </w:t>
      </w:r>
      <w:proofErr w:type="spellStart"/>
      <w:r w:rsidR="00C95D1E" w:rsidRPr="003426A6">
        <w:rPr>
          <w:rFonts w:ascii="Times New Roman" w:hAnsi="Times New Roman" w:cs="Times New Roman"/>
          <w:sz w:val="26"/>
          <w:szCs w:val="26"/>
        </w:rPr>
        <w:t>К.Белаш</w:t>
      </w:r>
      <w:proofErr w:type="spellEnd"/>
      <w:r w:rsidR="00C95D1E" w:rsidRPr="00342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95D1E" w:rsidRPr="003426A6">
        <w:rPr>
          <w:rFonts w:ascii="Times New Roman" w:hAnsi="Times New Roman" w:cs="Times New Roman"/>
          <w:sz w:val="26"/>
          <w:szCs w:val="26"/>
        </w:rPr>
        <w:t>А.Спивакова</w:t>
      </w:r>
      <w:proofErr w:type="spellEnd"/>
      <w:r w:rsidR="00C95D1E" w:rsidRPr="003426A6">
        <w:rPr>
          <w:rFonts w:ascii="Times New Roman" w:hAnsi="Times New Roman" w:cs="Times New Roman"/>
          <w:sz w:val="26"/>
          <w:szCs w:val="26"/>
        </w:rPr>
        <w:t>. «Определение ионов кадмия, хрома и никеля в грибах, побегах и плодах ягодных кустарничков», стр. 72[5]</w:t>
      </w:r>
    </w:p>
    <w:p w:rsidR="00236F84" w:rsidRPr="003426A6" w:rsidRDefault="004F3D5D" w:rsidP="003426A6">
      <w:pPr>
        <w:pStyle w:val="ab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6.</w:t>
      </w:r>
      <w:r w:rsidR="00236F84" w:rsidRPr="003426A6">
        <w:rPr>
          <w:rFonts w:ascii="Times New Roman" w:hAnsi="Times New Roman" w:cs="Times New Roman"/>
          <w:sz w:val="26"/>
          <w:szCs w:val="26"/>
        </w:rPr>
        <w:t>Сборник исследовательских работ: VII Международный конкурс научно-исследовательских и прикладных разработок учащихся Биотоп. – М.: НИА-Природа – ГБОУ СОШ № 26, 2016. – 54 с. О. Доценко. «Школьный мониторинг окружающей среды п. Харп». 28с.[6]</w:t>
      </w:r>
    </w:p>
    <w:p w:rsidR="00236F84" w:rsidRPr="003426A6" w:rsidRDefault="00324D7F" w:rsidP="003426A6">
      <w:pPr>
        <w:pStyle w:val="ab"/>
        <w:tabs>
          <w:tab w:val="left" w:pos="-28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7.</w:t>
      </w:r>
      <w:r w:rsidR="00236F84" w:rsidRPr="003426A6">
        <w:rPr>
          <w:rFonts w:ascii="Times New Roman" w:hAnsi="Times New Roman" w:cs="Times New Roman"/>
          <w:sz w:val="26"/>
          <w:szCs w:val="26"/>
        </w:rPr>
        <w:t xml:space="preserve">Сборник исследовательских работ: VIII Международный конкурс научно-исследовательских и прикладных разработок учащихся Биотоп. – М.: НИА-Природа – ГБОУ СОШ № 26, 2017. – 63 с. Величко В., </w:t>
      </w:r>
      <w:proofErr w:type="spellStart"/>
      <w:r w:rsidR="00236F84" w:rsidRPr="003426A6">
        <w:rPr>
          <w:rFonts w:ascii="Times New Roman" w:hAnsi="Times New Roman" w:cs="Times New Roman"/>
          <w:sz w:val="26"/>
          <w:szCs w:val="26"/>
        </w:rPr>
        <w:t>Крайковский</w:t>
      </w:r>
      <w:proofErr w:type="spellEnd"/>
      <w:r w:rsidR="00236F84" w:rsidRPr="003426A6">
        <w:rPr>
          <w:rFonts w:ascii="Times New Roman" w:hAnsi="Times New Roman" w:cs="Times New Roman"/>
          <w:sz w:val="26"/>
          <w:szCs w:val="26"/>
        </w:rPr>
        <w:t xml:space="preserve"> М. «Анализ содержания кадмия в почве и растениях п. Харп в 2016г. по сравнению с 2009г».19с.[7]</w:t>
      </w:r>
    </w:p>
    <w:p w:rsidR="00236F84" w:rsidRPr="003426A6" w:rsidRDefault="00324D7F" w:rsidP="003426A6">
      <w:pPr>
        <w:pStyle w:val="ab"/>
        <w:tabs>
          <w:tab w:val="left" w:pos="-284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8</w:t>
      </w:r>
      <w:r w:rsidR="004F3D5D" w:rsidRPr="003426A6">
        <w:rPr>
          <w:rFonts w:ascii="Times New Roman" w:hAnsi="Times New Roman" w:cs="Times New Roman"/>
          <w:sz w:val="26"/>
          <w:szCs w:val="26"/>
        </w:rPr>
        <w:t>.</w:t>
      </w:r>
      <w:r w:rsidR="00236F84" w:rsidRPr="003426A6">
        <w:rPr>
          <w:rFonts w:ascii="Times New Roman" w:hAnsi="Times New Roman" w:cs="Times New Roman"/>
          <w:sz w:val="26"/>
          <w:szCs w:val="26"/>
        </w:rPr>
        <w:t>Сборник лучших докладов школьников по экологии. – Ярославль: МОУ «Провинциальный колледж», 2019, 88 с. А. Сакович «Загрязнение растений п. Харп ионами тяжелых металлов»</w:t>
      </w:r>
      <w:proofErr w:type="gramStart"/>
      <w:r w:rsidR="00236F84" w:rsidRPr="003426A6">
        <w:rPr>
          <w:rFonts w:ascii="Times New Roman" w:hAnsi="Times New Roman" w:cs="Times New Roman"/>
          <w:sz w:val="26"/>
          <w:szCs w:val="26"/>
        </w:rPr>
        <w:t>,(</w:t>
      </w:r>
      <w:proofErr w:type="gramEnd"/>
      <w:r w:rsidR="00236F84" w:rsidRPr="003426A6">
        <w:rPr>
          <w:rFonts w:ascii="Times New Roman" w:hAnsi="Times New Roman" w:cs="Times New Roman"/>
          <w:sz w:val="26"/>
          <w:szCs w:val="26"/>
        </w:rPr>
        <w:t>стр.8 - 10)[8]</w:t>
      </w:r>
    </w:p>
    <w:p w:rsidR="00334FD1" w:rsidRPr="003426A6" w:rsidRDefault="00324D7F" w:rsidP="003426A6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9</w:t>
      </w:r>
      <w:r w:rsidR="004F3D5D" w:rsidRPr="003426A6">
        <w:rPr>
          <w:rFonts w:ascii="Times New Roman" w:hAnsi="Times New Roman" w:cs="Times New Roman"/>
          <w:sz w:val="26"/>
          <w:szCs w:val="26"/>
        </w:rPr>
        <w:t>.</w:t>
      </w:r>
      <w:r w:rsidR="00236F84" w:rsidRPr="003426A6">
        <w:rPr>
          <w:rFonts w:ascii="Times New Roman" w:hAnsi="Times New Roman" w:cs="Times New Roman"/>
          <w:sz w:val="26"/>
          <w:szCs w:val="26"/>
        </w:rPr>
        <w:t>Материалы</w:t>
      </w:r>
      <w:r w:rsidR="00334FD1" w:rsidRPr="003426A6">
        <w:rPr>
          <w:rFonts w:ascii="Times New Roman" w:hAnsi="Times New Roman" w:cs="Times New Roman"/>
          <w:sz w:val="26"/>
          <w:szCs w:val="26"/>
        </w:rPr>
        <w:t xml:space="preserve"> X открытого Ямало-Ненецкого окружного тура Всероссийских юношеских чтений имени В.И. Вернадского Фоминов И. 2020[9] </w:t>
      </w:r>
    </w:p>
    <w:p w:rsidR="00324D7F" w:rsidRPr="003426A6" w:rsidRDefault="00324D7F" w:rsidP="003426A6">
      <w:pPr>
        <w:tabs>
          <w:tab w:val="left" w:pos="-284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4F3D5D" w:rsidRPr="003426A6">
        <w:rPr>
          <w:rFonts w:ascii="Times New Roman" w:hAnsi="Times New Roman" w:cs="Times New Roman"/>
          <w:sz w:val="26"/>
          <w:szCs w:val="26"/>
        </w:rPr>
        <w:t>.</w:t>
      </w:r>
      <w:hyperlink r:id="rId9" w:history="1">
        <w:r w:rsidR="00334FD1" w:rsidRPr="003426A6">
          <w:rPr>
            <w:sz w:val="26"/>
            <w:szCs w:val="26"/>
          </w:rPr>
          <w:t>https://</w:t>
        </w:r>
        <w:proofErr w:type="spellStart"/>
        <w:r w:rsidR="00334FD1" w:rsidRPr="003426A6">
          <w:rPr>
            <w:sz w:val="26"/>
            <w:szCs w:val="26"/>
          </w:rPr>
          <w:t>olymp</w:t>
        </w:r>
        <w:proofErr w:type="spellEnd"/>
        <w:r w:rsidR="00334FD1" w:rsidRPr="003426A6">
          <w:rPr>
            <w:sz w:val="26"/>
            <w:szCs w:val="26"/>
          </w:rPr>
          <w:t>.</w:t>
        </w:r>
        <w:proofErr w:type="spellStart"/>
        <w:r w:rsidR="00334FD1" w:rsidRPr="003426A6">
          <w:rPr>
            <w:sz w:val="26"/>
            <w:szCs w:val="26"/>
          </w:rPr>
          <w:t>bmstu</w:t>
        </w:r>
        <w:proofErr w:type="spellEnd"/>
        <w:r w:rsidR="00334FD1" w:rsidRPr="003426A6">
          <w:rPr>
            <w:sz w:val="26"/>
            <w:szCs w:val="26"/>
          </w:rPr>
          <w:t>.</w:t>
        </w:r>
        <w:proofErr w:type="spellStart"/>
        <w:r w:rsidR="00334FD1" w:rsidRPr="003426A6">
          <w:rPr>
            <w:sz w:val="26"/>
            <w:szCs w:val="26"/>
          </w:rPr>
          <w:t>ru</w:t>
        </w:r>
        <w:proofErr w:type="spellEnd"/>
        <w:r w:rsidR="00334FD1" w:rsidRPr="003426A6">
          <w:rPr>
            <w:sz w:val="26"/>
            <w:szCs w:val="26"/>
          </w:rPr>
          <w:t>/sites/default/files/</w:t>
        </w:r>
        <w:proofErr w:type="spellStart"/>
        <w:r w:rsidR="00334FD1" w:rsidRPr="003426A6">
          <w:rPr>
            <w:sz w:val="26"/>
            <w:szCs w:val="26"/>
          </w:rPr>
          <w:t>olymp</w:t>
        </w:r>
        <w:proofErr w:type="spellEnd"/>
        <w:r w:rsidR="00334FD1" w:rsidRPr="003426A6">
          <w:rPr>
            <w:sz w:val="26"/>
            <w:szCs w:val="26"/>
          </w:rPr>
          <w:t>2022-23/docs/Best_2023.</w:t>
        </w:r>
        <w:proofErr w:type="spellStart"/>
        <w:r w:rsidR="00334FD1" w:rsidRPr="003426A6">
          <w:rPr>
            <w:sz w:val="26"/>
            <w:szCs w:val="26"/>
          </w:rPr>
          <w:t>pdf</w:t>
        </w:r>
        <w:proofErr w:type="spellEnd"/>
      </w:hyperlink>
      <w:r w:rsidR="00334FD1" w:rsidRPr="003426A6">
        <w:rPr>
          <w:rFonts w:ascii="Times New Roman" w:hAnsi="Times New Roman" w:cs="Times New Roman"/>
          <w:sz w:val="26"/>
          <w:szCs w:val="26"/>
        </w:rPr>
        <w:t xml:space="preserve">. «Исследование растительных объектов п. Харп на загрязнение тяжёлыми металлами». Тарасов Е. 2023[10]  </w:t>
      </w:r>
    </w:p>
    <w:p w:rsidR="00324D7F" w:rsidRPr="003426A6" w:rsidRDefault="004F3D5D" w:rsidP="003426A6">
      <w:pPr>
        <w:tabs>
          <w:tab w:val="left" w:pos="-284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1</w:t>
      </w:r>
      <w:r w:rsidR="00324D7F" w:rsidRPr="003426A6">
        <w:rPr>
          <w:rFonts w:ascii="Times New Roman" w:hAnsi="Times New Roman" w:cs="Times New Roman"/>
          <w:sz w:val="26"/>
          <w:szCs w:val="26"/>
        </w:rPr>
        <w:t>1</w:t>
      </w:r>
      <w:r w:rsidRPr="003426A6">
        <w:rPr>
          <w:rFonts w:ascii="Times New Roman" w:hAnsi="Times New Roman" w:cs="Times New Roman"/>
          <w:sz w:val="26"/>
          <w:szCs w:val="26"/>
        </w:rPr>
        <w:t>.</w:t>
      </w:r>
      <w:r w:rsidR="006E248F" w:rsidRPr="003426A6">
        <w:rPr>
          <w:rFonts w:ascii="Times New Roman" w:hAnsi="Times New Roman" w:cs="Times New Roman"/>
          <w:sz w:val="26"/>
          <w:szCs w:val="26"/>
        </w:rPr>
        <w:t xml:space="preserve">А.И. Федорова, А.Н. Никольская. Практикум по экологии и охране окружающей среды. Учебное пособие для ВУЗов. – М.: </w:t>
      </w:r>
      <w:proofErr w:type="spellStart"/>
      <w:r w:rsidR="006E248F" w:rsidRPr="003426A6"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 w:rsidR="006E248F" w:rsidRPr="003426A6">
        <w:rPr>
          <w:rFonts w:ascii="Times New Roman" w:hAnsi="Times New Roman" w:cs="Times New Roman"/>
          <w:sz w:val="26"/>
          <w:szCs w:val="26"/>
        </w:rPr>
        <w:t>, 2001, 235с. (стр. 23)</w:t>
      </w:r>
      <w:r w:rsidR="00334FD1" w:rsidRPr="003426A6">
        <w:rPr>
          <w:rFonts w:ascii="Times New Roman" w:hAnsi="Times New Roman" w:cs="Times New Roman"/>
          <w:sz w:val="26"/>
          <w:szCs w:val="26"/>
        </w:rPr>
        <w:t>[11]</w:t>
      </w:r>
    </w:p>
    <w:p w:rsidR="00324D7F" w:rsidRPr="003426A6" w:rsidRDefault="004F3D5D" w:rsidP="003426A6">
      <w:pPr>
        <w:tabs>
          <w:tab w:val="left" w:pos="-284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1</w:t>
      </w:r>
      <w:r w:rsidR="00324D7F" w:rsidRPr="003426A6">
        <w:rPr>
          <w:rFonts w:ascii="Times New Roman" w:hAnsi="Times New Roman" w:cs="Times New Roman"/>
          <w:sz w:val="26"/>
          <w:szCs w:val="26"/>
        </w:rPr>
        <w:t>2</w:t>
      </w:r>
      <w:r w:rsidRPr="003426A6">
        <w:rPr>
          <w:rFonts w:ascii="Times New Roman" w:hAnsi="Times New Roman" w:cs="Times New Roman"/>
          <w:sz w:val="26"/>
          <w:szCs w:val="26"/>
        </w:rPr>
        <w:t>.</w:t>
      </w:r>
      <w:r w:rsidR="006E248F" w:rsidRPr="003426A6">
        <w:rPr>
          <w:rFonts w:ascii="Times New Roman" w:hAnsi="Times New Roman" w:cs="Times New Roman"/>
          <w:sz w:val="26"/>
          <w:szCs w:val="26"/>
        </w:rPr>
        <w:t xml:space="preserve">Левитин Е.Я., </w:t>
      </w:r>
      <w:proofErr w:type="spellStart"/>
      <w:r w:rsidR="006E248F" w:rsidRPr="003426A6">
        <w:rPr>
          <w:rFonts w:ascii="Times New Roman" w:hAnsi="Times New Roman" w:cs="Times New Roman"/>
          <w:sz w:val="26"/>
          <w:szCs w:val="26"/>
        </w:rPr>
        <w:t>Бризицкая</w:t>
      </w:r>
      <w:proofErr w:type="spellEnd"/>
      <w:r w:rsidR="006E248F" w:rsidRPr="003426A6">
        <w:rPr>
          <w:rFonts w:ascii="Times New Roman" w:hAnsi="Times New Roman" w:cs="Times New Roman"/>
          <w:sz w:val="26"/>
          <w:szCs w:val="26"/>
        </w:rPr>
        <w:t xml:space="preserve"> А.Н., Клюева Р.И. Общая и неорганическая </w:t>
      </w:r>
      <w:proofErr w:type="spellStart"/>
      <w:r w:rsidR="006E248F" w:rsidRPr="003426A6">
        <w:rPr>
          <w:rFonts w:ascii="Times New Roman" w:hAnsi="Times New Roman" w:cs="Times New Roman"/>
          <w:sz w:val="26"/>
          <w:szCs w:val="26"/>
        </w:rPr>
        <w:t>химия</w:t>
      </w:r>
      <w:proofErr w:type="gramStart"/>
      <w:r w:rsidR="006E248F" w:rsidRPr="003426A6">
        <w:rPr>
          <w:rFonts w:ascii="Times New Roman" w:hAnsi="Times New Roman" w:cs="Times New Roman"/>
          <w:sz w:val="26"/>
          <w:szCs w:val="26"/>
        </w:rPr>
        <w:t>:У</w:t>
      </w:r>
      <w:proofErr w:type="gramEnd"/>
      <w:r w:rsidR="006E248F" w:rsidRPr="003426A6">
        <w:rPr>
          <w:rFonts w:ascii="Times New Roman" w:hAnsi="Times New Roman" w:cs="Times New Roman"/>
          <w:sz w:val="26"/>
          <w:szCs w:val="26"/>
        </w:rPr>
        <w:t>чеб.для</w:t>
      </w:r>
      <w:proofErr w:type="spellEnd"/>
      <w:r w:rsidR="006E248F" w:rsidRPr="003426A6">
        <w:rPr>
          <w:rFonts w:ascii="Times New Roman" w:hAnsi="Times New Roman" w:cs="Times New Roman"/>
          <w:sz w:val="26"/>
          <w:szCs w:val="26"/>
        </w:rPr>
        <w:t xml:space="preserve"> студентов </w:t>
      </w:r>
      <w:proofErr w:type="spellStart"/>
      <w:r w:rsidR="006E248F" w:rsidRPr="003426A6">
        <w:rPr>
          <w:rFonts w:ascii="Times New Roman" w:hAnsi="Times New Roman" w:cs="Times New Roman"/>
          <w:sz w:val="26"/>
          <w:szCs w:val="26"/>
        </w:rPr>
        <w:t>фармац</w:t>
      </w:r>
      <w:proofErr w:type="spellEnd"/>
      <w:r w:rsidR="006E248F" w:rsidRPr="003426A6">
        <w:rPr>
          <w:rFonts w:ascii="Times New Roman" w:hAnsi="Times New Roman" w:cs="Times New Roman"/>
          <w:sz w:val="26"/>
          <w:szCs w:val="26"/>
        </w:rPr>
        <w:t xml:space="preserve">. вузов и </w:t>
      </w:r>
      <w:proofErr w:type="spellStart"/>
      <w:r w:rsidR="006E248F" w:rsidRPr="003426A6">
        <w:rPr>
          <w:rFonts w:ascii="Times New Roman" w:hAnsi="Times New Roman" w:cs="Times New Roman"/>
          <w:sz w:val="26"/>
          <w:szCs w:val="26"/>
        </w:rPr>
        <w:t>фармац</w:t>
      </w:r>
      <w:proofErr w:type="spellEnd"/>
      <w:r w:rsidR="006E248F" w:rsidRPr="003426A6">
        <w:rPr>
          <w:rFonts w:ascii="Times New Roman" w:hAnsi="Times New Roman" w:cs="Times New Roman"/>
          <w:sz w:val="26"/>
          <w:szCs w:val="26"/>
        </w:rPr>
        <w:t>. фак. мед. вузов III-IV уровней аккредитации. – Х.: Изд-во НФАУ: Золотые страницы, 2002. – 536 с.</w:t>
      </w:r>
      <w:r w:rsidR="00334FD1" w:rsidRPr="003426A6">
        <w:rPr>
          <w:rFonts w:ascii="Times New Roman" w:hAnsi="Times New Roman" w:cs="Times New Roman"/>
          <w:sz w:val="26"/>
          <w:szCs w:val="26"/>
        </w:rPr>
        <w:t>[12]</w:t>
      </w:r>
      <w:r w:rsidR="004142BA" w:rsidRPr="003426A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24D7F" w:rsidRPr="003426A6" w:rsidRDefault="00324D7F" w:rsidP="003426A6">
      <w:pPr>
        <w:tabs>
          <w:tab w:val="left" w:pos="-284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13.</w:t>
      </w:r>
      <w:hyperlink r:id="rId10" w:history="1">
        <w:r w:rsidR="004142BA" w:rsidRPr="003426A6">
          <w:rPr>
            <w:sz w:val="26"/>
            <w:szCs w:val="26"/>
          </w:rPr>
          <w:t>https://cyberleninka.ru/article/n/soderzhanie-tyazhelyh-metallov-v-pochvah-poluostrova-yamal-i-ostrova-belyy/viewer</w:t>
        </w:r>
        <w:proofErr w:type="gramStart"/>
      </w:hyperlink>
      <w:r w:rsidR="004142BA" w:rsidRPr="003426A6">
        <w:rPr>
          <w:rFonts w:ascii="Times New Roman" w:hAnsi="Times New Roman" w:cs="Times New Roman"/>
          <w:sz w:val="26"/>
          <w:szCs w:val="26"/>
        </w:rPr>
        <w:t xml:space="preserve">  С</w:t>
      </w:r>
      <w:proofErr w:type="gramEnd"/>
      <w:r w:rsidR="004142BA" w:rsidRPr="003426A6">
        <w:rPr>
          <w:rFonts w:ascii="Times New Roman" w:hAnsi="Times New Roman" w:cs="Times New Roman"/>
          <w:sz w:val="26"/>
          <w:szCs w:val="26"/>
        </w:rPr>
        <w:t>тр. 2, Томашунас В. М. Абакумов Е. В. 2014</w:t>
      </w:r>
      <w:r w:rsidRPr="003426A6">
        <w:rPr>
          <w:rFonts w:ascii="Times New Roman" w:hAnsi="Times New Roman" w:cs="Times New Roman"/>
          <w:sz w:val="26"/>
          <w:szCs w:val="26"/>
        </w:rPr>
        <w:t xml:space="preserve">.[13]  </w:t>
      </w:r>
    </w:p>
    <w:p w:rsidR="00324D7F" w:rsidRPr="003426A6" w:rsidRDefault="00324D7F" w:rsidP="003426A6">
      <w:pPr>
        <w:tabs>
          <w:tab w:val="left" w:pos="-284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14.</w:t>
      </w:r>
      <w:hyperlink r:id="rId11" w:history="1">
        <w:r w:rsidR="004142BA" w:rsidRPr="003426A6">
          <w:rPr>
            <w:sz w:val="26"/>
            <w:szCs w:val="26"/>
          </w:rPr>
          <w:t>https://natural-sciences.ru/ru/article/view?id=8888</w:t>
        </w:r>
      </w:hyperlink>
      <w:r w:rsidR="004142BA" w:rsidRPr="003426A6">
        <w:rPr>
          <w:rFonts w:ascii="Times New Roman" w:hAnsi="Times New Roman" w:cs="Times New Roman"/>
          <w:sz w:val="26"/>
          <w:szCs w:val="26"/>
        </w:rPr>
        <w:t xml:space="preserve"> Кирилюк Л.И. </w:t>
      </w:r>
      <w:proofErr w:type="spellStart"/>
      <w:r w:rsidR="004142BA" w:rsidRPr="003426A6">
        <w:rPr>
          <w:rFonts w:ascii="Times New Roman" w:hAnsi="Times New Roman" w:cs="Times New Roman"/>
          <w:sz w:val="26"/>
          <w:szCs w:val="26"/>
        </w:rPr>
        <w:t>Захарина</w:t>
      </w:r>
      <w:proofErr w:type="spellEnd"/>
      <w:r w:rsidR="004142BA" w:rsidRPr="003426A6">
        <w:rPr>
          <w:rFonts w:ascii="Times New Roman" w:hAnsi="Times New Roman" w:cs="Times New Roman"/>
          <w:sz w:val="26"/>
          <w:szCs w:val="26"/>
        </w:rPr>
        <w:t xml:space="preserve"> Т.Н. Бахтина Е.А.2005 [14]</w:t>
      </w:r>
    </w:p>
    <w:p w:rsidR="00324D7F" w:rsidRPr="003426A6" w:rsidRDefault="00324D7F" w:rsidP="003426A6">
      <w:pPr>
        <w:tabs>
          <w:tab w:val="left" w:pos="-284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15.</w:t>
      </w:r>
      <w:r w:rsidR="00684855" w:rsidRPr="003426A6">
        <w:rPr>
          <w:rFonts w:ascii="Times New Roman" w:hAnsi="Times New Roman" w:cs="Times New Roman"/>
          <w:sz w:val="26"/>
          <w:szCs w:val="26"/>
        </w:rPr>
        <w:t>https://cyberleninka.ru/article/n/ekologicheskoe-sostoyanie-pochvennogo-pokrova-na-territorii-priuralskogo-rayona-yamalo-nenetskogo-avtonomnogo-okruga/viewer  Свириденко С.</w:t>
      </w:r>
      <w:proofErr w:type="gramStart"/>
      <w:r w:rsidR="00684855" w:rsidRPr="003426A6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684855" w:rsidRPr="003426A6">
        <w:rPr>
          <w:rFonts w:ascii="Times New Roman" w:hAnsi="Times New Roman" w:cs="Times New Roman"/>
          <w:sz w:val="26"/>
          <w:szCs w:val="26"/>
        </w:rPr>
        <w:t xml:space="preserve"> Экологическое состояние почвенного покрова на территории приуральского района ЯНАО. / С.П. Свириденко, А.С. Питерских // Вестник </w:t>
      </w:r>
      <w:proofErr w:type="spellStart"/>
      <w:r w:rsidR="00684855" w:rsidRPr="003426A6">
        <w:rPr>
          <w:rFonts w:ascii="Times New Roman" w:hAnsi="Times New Roman" w:cs="Times New Roman"/>
          <w:sz w:val="26"/>
          <w:szCs w:val="26"/>
        </w:rPr>
        <w:t>КрасГАУ</w:t>
      </w:r>
      <w:proofErr w:type="spellEnd"/>
      <w:r w:rsidR="00684855" w:rsidRPr="003426A6">
        <w:rPr>
          <w:rFonts w:ascii="Times New Roman" w:hAnsi="Times New Roman" w:cs="Times New Roman"/>
          <w:sz w:val="26"/>
          <w:szCs w:val="26"/>
        </w:rPr>
        <w:t>, 2012. №4 67-69 с.[15]</w:t>
      </w:r>
    </w:p>
    <w:p w:rsidR="009B6DF0" w:rsidRPr="003426A6" w:rsidRDefault="00324D7F" w:rsidP="003426A6">
      <w:pPr>
        <w:tabs>
          <w:tab w:val="left" w:pos="-284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16.</w:t>
      </w:r>
      <w:r w:rsidR="009B6DF0" w:rsidRPr="003426A6">
        <w:rPr>
          <w:rFonts w:ascii="Times New Roman" w:hAnsi="Times New Roman" w:cs="Times New Roman"/>
          <w:sz w:val="26"/>
          <w:szCs w:val="26"/>
        </w:rPr>
        <w:t xml:space="preserve">XII Международная экологическая конференция молодёжи «ЭКО – 2008». Сборник материалов. – </w:t>
      </w:r>
      <w:proofErr w:type="gramStart"/>
      <w:r w:rsidR="009B6DF0" w:rsidRPr="003426A6">
        <w:rPr>
          <w:rFonts w:ascii="Times New Roman" w:hAnsi="Times New Roman" w:cs="Times New Roman"/>
          <w:sz w:val="26"/>
          <w:szCs w:val="26"/>
        </w:rPr>
        <w:t>М.: ООО «Ладога-100», 2008, 240 с. (№12, стр. 246 работе В. Ведерников «Содержание кадмия в грибах, ягодах, побегах кустарничков и почве окрестностей п. Харп»[16]</w:t>
      </w:r>
      <w:proofErr w:type="gramEnd"/>
    </w:p>
    <w:p w:rsidR="005D451D" w:rsidRPr="003426A6" w:rsidRDefault="00324D7F" w:rsidP="003426A6">
      <w:pPr>
        <w:pStyle w:val="ab"/>
        <w:tabs>
          <w:tab w:val="left" w:pos="-567"/>
        </w:tabs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3426A6">
        <w:rPr>
          <w:rFonts w:ascii="Times New Roman" w:hAnsi="Times New Roman" w:cs="Times New Roman"/>
          <w:sz w:val="26"/>
          <w:szCs w:val="26"/>
        </w:rPr>
        <w:t>17.</w:t>
      </w:r>
      <w:hyperlink r:id="rId12" w:tgtFrame="_blank" w:history="1">
        <w:r w:rsidR="00E513AC" w:rsidRPr="003426A6">
          <w:rPr>
            <w:sz w:val="26"/>
            <w:szCs w:val="26"/>
          </w:rPr>
          <w:t>moluch.ru›archive/408/86046/</w:t>
        </w:r>
      </w:hyperlink>
      <w:r w:rsidR="00E513AC" w:rsidRPr="003426A6">
        <w:rPr>
          <w:rFonts w:ascii="Times New Roman" w:hAnsi="Times New Roman" w:cs="Times New Roman"/>
          <w:sz w:val="26"/>
          <w:szCs w:val="26"/>
        </w:rPr>
        <w:t xml:space="preserve">  Романова Г. М. Влияние тяжёлых металлов на организм человека / Г. М. Романова. – Текст</w:t>
      </w:r>
      <w:proofErr w:type="gramStart"/>
      <w:r w:rsidR="00E513AC" w:rsidRPr="003426A6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E513AC" w:rsidRPr="003426A6">
        <w:rPr>
          <w:rFonts w:ascii="Times New Roman" w:hAnsi="Times New Roman" w:cs="Times New Roman"/>
          <w:sz w:val="26"/>
          <w:szCs w:val="26"/>
        </w:rPr>
        <w:t xml:space="preserve"> непосредственный // Молодой учёный. – 2022. - №13.1 (408.1). – С. 27-28. -URL [17]</w:t>
      </w:r>
    </w:p>
    <w:p w:rsidR="003426A6" w:rsidRPr="003426A6" w:rsidRDefault="00324D7F" w:rsidP="003426A6">
      <w:pPr>
        <w:pStyle w:val="ab"/>
        <w:tabs>
          <w:tab w:val="left" w:pos="-567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426A6">
        <w:rPr>
          <w:rFonts w:ascii="Times New Roman" w:hAnsi="Times New Roman" w:cs="Times New Roman"/>
          <w:sz w:val="26"/>
          <w:szCs w:val="26"/>
        </w:rPr>
        <w:t>18.</w:t>
      </w:r>
      <w:r w:rsidR="005D451D" w:rsidRPr="003426A6">
        <w:rPr>
          <w:rFonts w:ascii="Times New Roman" w:hAnsi="Times New Roman" w:cs="Times New Roman"/>
          <w:sz w:val="26"/>
          <w:szCs w:val="26"/>
        </w:rPr>
        <w:t xml:space="preserve">Олива Т.В., Колесниченко Е.Ю., Панин С.И., </w:t>
      </w:r>
      <w:proofErr w:type="spellStart"/>
      <w:r w:rsidR="005D451D" w:rsidRPr="003426A6">
        <w:rPr>
          <w:rFonts w:ascii="Times New Roman" w:hAnsi="Times New Roman" w:cs="Times New Roman"/>
          <w:sz w:val="26"/>
          <w:szCs w:val="26"/>
        </w:rPr>
        <w:t>Манохина</w:t>
      </w:r>
      <w:proofErr w:type="spellEnd"/>
      <w:r w:rsidR="005D451D" w:rsidRPr="003426A6">
        <w:rPr>
          <w:rFonts w:ascii="Times New Roman" w:hAnsi="Times New Roman" w:cs="Times New Roman"/>
          <w:sz w:val="26"/>
          <w:szCs w:val="26"/>
        </w:rPr>
        <w:t xml:space="preserve"> Л.А. АККУМУЛЯЦИЯ ТЯЖЕЛЫХ МЕТАЛЛОВ ДРЕВЕСНЫМИ ПОРОДАМИ И СЕЛЬСКОХОЗЯЙСТВЕННЫМИ КУЛЬТУРАМИ В УСЛОВИЯХ ПРИМАГИСТРАЛЬНОЙ ЭКОСИСТЕМЫ // Успехи современного естествознания. – 2021. – № 12. – С. 184-193;URL: https://natural-sciences.ru/ru/article/view?id=37757</w:t>
      </w:r>
      <w:r w:rsidRPr="003426A6">
        <w:rPr>
          <w:rFonts w:ascii="Times New Roman" w:hAnsi="Times New Roman" w:cs="Times New Roman"/>
          <w:sz w:val="26"/>
          <w:szCs w:val="26"/>
        </w:rPr>
        <w:t>.</w:t>
      </w:r>
      <w:r w:rsidR="005D451D" w:rsidRPr="003426A6">
        <w:rPr>
          <w:rFonts w:ascii="Times New Roman" w:hAnsi="Times New Roman" w:cs="Times New Roman"/>
          <w:sz w:val="26"/>
          <w:szCs w:val="26"/>
        </w:rPr>
        <w:t xml:space="preserve"> [18]</w:t>
      </w:r>
      <w:r w:rsidR="00E513AC" w:rsidRPr="003426A6">
        <w:rPr>
          <w:rFonts w:ascii="Times New Roman" w:hAnsi="Times New Roman" w:cs="Times New Roman"/>
          <w:sz w:val="28"/>
          <w:szCs w:val="28"/>
        </w:rPr>
        <w:br/>
      </w:r>
    </w:p>
    <w:p w:rsidR="003426A6" w:rsidRDefault="00342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7F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tbl>
      <w:tblPr>
        <w:tblStyle w:val="a7"/>
        <w:tblW w:w="8835" w:type="dxa"/>
        <w:jc w:val="center"/>
        <w:tblInd w:w="2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5"/>
      </w:tblGrid>
      <w:tr w:rsidR="003426A6" w:rsidTr="001B2C1B">
        <w:trPr>
          <w:trHeight w:val="2194"/>
          <w:jc w:val="center"/>
        </w:trPr>
        <w:tc>
          <w:tcPr>
            <w:tcW w:w="8835" w:type="dxa"/>
          </w:tcPr>
          <w:p w:rsidR="003426A6" w:rsidRDefault="003426A6" w:rsidP="001B2C1B">
            <w:pPr>
              <w:tabs>
                <w:tab w:val="left" w:pos="-180"/>
                <w:tab w:val="left" w:pos="0"/>
              </w:tabs>
              <w:spacing w:line="480" w:lineRule="auto"/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E025DE" wp14:editId="6119A24B">
                  <wp:extent cx="5434642" cy="3562093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6222" cy="35827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6A6" w:rsidTr="001B2C1B">
        <w:trPr>
          <w:trHeight w:val="798"/>
          <w:jc w:val="center"/>
        </w:trPr>
        <w:tc>
          <w:tcPr>
            <w:tcW w:w="8835" w:type="dxa"/>
          </w:tcPr>
          <w:p w:rsidR="003426A6" w:rsidRDefault="003426A6" w:rsidP="001B2C1B">
            <w:pPr>
              <w:tabs>
                <w:tab w:val="left" w:pos="-180"/>
                <w:tab w:val="left" w:pos="0"/>
              </w:tabs>
              <w:spacing w:line="48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1. Места забора проб на карте.</w:t>
            </w:r>
          </w:p>
        </w:tc>
      </w:tr>
    </w:tbl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26A6" w:rsidRPr="00991C58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Кадмий</w:t>
      </w:r>
      <w:r w:rsidRPr="00991C58">
        <w:rPr>
          <w:rFonts w:ascii="Times New Roman" w:hAnsi="Times New Roman" w:cs="Times New Roman"/>
          <w:color w:val="FFFFFF" w:themeColor="background1"/>
          <w:sz w:val="28"/>
          <w:szCs w:val="28"/>
        </w:rPr>
        <w:t>ттт</w:t>
      </w:r>
      <w:proofErr w:type="spellEnd"/>
    </w:p>
    <w:tbl>
      <w:tblPr>
        <w:tblStyle w:val="a7"/>
        <w:tblW w:w="11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497"/>
      </w:tblGrid>
      <w:tr w:rsidR="003426A6" w:rsidTr="001B2C1B">
        <w:trPr>
          <w:trHeight w:val="2147"/>
          <w:jc w:val="center"/>
        </w:trPr>
        <w:tc>
          <w:tcPr>
            <w:tcW w:w="5812" w:type="dxa"/>
          </w:tcPr>
          <w:tbl>
            <w:tblPr>
              <w:tblStyle w:val="a7"/>
              <w:tblpPr w:leftFromText="180" w:rightFromText="180" w:vertAnchor="page" w:horzAnchor="margin" w:tblpXSpec="center" w:tblpY="687"/>
              <w:tblOverlap w:val="never"/>
              <w:tblW w:w="5010" w:type="dxa"/>
              <w:tblLook w:val="04A0" w:firstRow="1" w:lastRow="0" w:firstColumn="1" w:lastColumn="0" w:noHBand="0" w:noVBand="1"/>
            </w:tblPr>
            <w:tblGrid>
              <w:gridCol w:w="1386"/>
              <w:gridCol w:w="1283"/>
              <w:gridCol w:w="1171"/>
              <w:gridCol w:w="1170"/>
            </w:tblGrid>
            <w:tr w:rsidR="003426A6" w:rsidRPr="00EE46DF" w:rsidTr="001B2C1B">
              <w:trPr>
                <w:trHeight w:val="335"/>
              </w:trPr>
              <w:tc>
                <w:tcPr>
                  <w:tcW w:w="1386" w:type="dxa"/>
                  <w:tcBorders>
                    <w:bottom w:val="single" w:sz="4" w:space="0" w:color="auto"/>
                    <w:tl2br w:val="single" w:sz="4" w:space="0" w:color="auto"/>
                  </w:tcBorders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 км</w:t>
                  </w:r>
                </w:p>
              </w:tc>
              <w:tc>
                <w:tcPr>
                  <w:tcW w:w="1171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 км</w:t>
                  </w:r>
                </w:p>
              </w:tc>
              <w:tc>
                <w:tcPr>
                  <w:tcW w:w="1170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 км</w:t>
                  </w:r>
                </w:p>
              </w:tc>
            </w:tr>
            <w:tr w:rsidR="003426A6" w:rsidRPr="00EE46DF" w:rsidTr="001B2C1B">
              <w:trPr>
                <w:trHeight w:val="335"/>
              </w:trPr>
              <w:tc>
                <w:tcPr>
                  <w:tcW w:w="1386" w:type="dxa"/>
                  <w:tcBorders>
                    <w:top w:val="single" w:sz="4" w:space="0" w:color="auto"/>
                  </w:tcBorders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Почва.</w:t>
                  </w:r>
                </w:p>
              </w:tc>
              <w:tc>
                <w:tcPr>
                  <w:tcW w:w="1283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71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70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426A6" w:rsidRPr="00EE46DF" w:rsidTr="001B2C1B">
              <w:trPr>
                <w:trHeight w:val="458"/>
              </w:trPr>
              <w:tc>
                <w:tcPr>
                  <w:tcW w:w="1386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Дерево.</w:t>
                  </w:r>
                </w:p>
              </w:tc>
              <w:tc>
                <w:tcPr>
                  <w:tcW w:w="1283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71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70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3426A6" w:rsidRPr="00EE46DF" w:rsidTr="001B2C1B">
              <w:trPr>
                <w:trHeight w:val="335"/>
              </w:trPr>
              <w:tc>
                <w:tcPr>
                  <w:tcW w:w="1386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Трава.</w:t>
                  </w:r>
                </w:p>
              </w:tc>
              <w:tc>
                <w:tcPr>
                  <w:tcW w:w="1283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71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70" w:type="dxa"/>
                </w:tcPr>
                <w:p w:rsidR="003426A6" w:rsidRPr="00EE46DF" w:rsidRDefault="003426A6" w:rsidP="001B2C1B">
                  <w:pPr>
                    <w:jc w:val="center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3426A6" w:rsidRPr="00A31B2B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1. Результаты исследования на кадмий. Направление север.</w:t>
            </w:r>
          </w:p>
          <w:p w:rsidR="003426A6" w:rsidRPr="00A31B2B" w:rsidRDefault="003426A6" w:rsidP="001B2C1B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73FF9F" wp14:editId="10225194">
                  <wp:extent cx="2966483" cy="1392865"/>
                  <wp:effectExtent l="0" t="0" r="5715" b="1714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3426A6" w:rsidTr="001B2C1B">
        <w:trPr>
          <w:jc w:val="center"/>
        </w:trPr>
        <w:tc>
          <w:tcPr>
            <w:tcW w:w="5812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1. Результаты исследования на кадмий. Направление север.</w:t>
            </w:r>
          </w:p>
        </w:tc>
      </w:tr>
      <w:tr w:rsidR="003426A6" w:rsidTr="001B2C1B">
        <w:trPr>
          <w:jc w:val="center"/>
        </w:trPr>
        <w:tc>
          <w:tcPr>
            <w:tcW w:w="5812" w:type="dxa"/>
            <w:vMerge w:val="restart"/>
          </w:tcPr>
          <w:tbl>
            <w:tblPr>
              <w:tblpPr w:leftFromText="180" w:rightFromText="180" w:vertAnchor="text" w:horzAnchor="margin" w:tblpXSpec="center" w:tblpY="729"/>
              <w:tblOverlap w:val="never"/>
              <w:tblW w:w="5025" w:type="dxa"/>
              <w:tblLook w:val="04A0" w:firstRow="1" w:lastRow="0" w:firstColumn="1" w:lastColumn="0" w:noHBand="0" w:noVBand="1"/>
            </w:tblPr>
            <w:tblGrid>
              <w:gridCol w:w="1320"/>
              <w:gridCol w:w="1235"/>
              <w:gridCol w:w="1235"/>
              <w:gridCol w:w="1235"/>
            </w:tblGrid>
            <w:tr w:rsidR="003426A6" w:rsidRPr="00EE46DF" w:rsidTr="001B2C1B">
              <w:trPr>
                <w:trHeight w:val="369"/>
              </w:trPr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км</w:t>
                  </w:r>
                </w:p>
              </w:tc>
              <w:tc>
                <w:tcPr>
                  <w:tcW w:w="12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км</w:t>
                  </w:r>
                </w:p>
              </w:tc>
              <w:tc>
                <w:tcPr>
                  <w:tcW w:w="12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км</w:t>
                  </w:r>
                </w:p>
              </w:tc>
            </w:tr>
            <w:tr w:rsidR="003426A6" w:rsidRPr="00EE46DF" w:rsidTr="001B2C1B">
              <w:trPr>
                <w:trHeight w:val="369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Почва.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426A6" w:rsidRPr="00EE46DF" w:rsidTr="001B2C1B">
              <w:trPr>
                <w:trHeight w:val="369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Дерево.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3426A6" w:rsidRPr="00EE46DF" w:rsidTr="001B2C1B">
              <w:trPr>
                <w:trHeight w:val="369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Трава.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426A6" w:rsidRPr="00EE46DF" w:rsidRDefault="003426A6" w:rsidP="001B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E46D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2. Результаты исследования на кадмий. Направление восток.</w:t>
            </w:r>
          </w:p>
        </w:tc>
        <w:tc>
          <w:tcPr>
            <w:tcW w:w="5497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A053F0" wp14:editId="14C0E85F">
                  <wp:extent cx="3083441" cy="1297172"/>
                  <wp:effectExtent l="0" t="0" r="3175" b="1778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3426A6" w:rsidTr="001B2C1B">
        <w:trPr>
          <w:jc w:val="center"/>
        </w:trPr>
        <w:tc>
          <w:tcPr>
            <w:tcW w:w="5812" w:type="dxa"/>
            <w:vMerge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2. Результаты исследования на кадмий. Направление восток.</w:t>
            </w:r>
          </w:p>
        </w:tc>
      </w:tr>
      <w:tr w:rsidR="003426A6" w:rsidTr="001B2C1B">
        <w:trPr>
          <w:jc w:val="center"/>
        </w:trPr>
        <w:tc>
          <w:tcPr>
            <w:tcW w:w="5812" w:type="dxa"/>
          </w:tcPr>
          <w:tbl>
            <w:tblPr>
              <w:tblStyle w:val="a7"/>
              <w:tblpPr w:leftFromText="180" w:rightFromText="180" w:vertAnchor="page" w:horzAnchor="margin" w:tblpXSpec="center" w:tblpY="553"/>
              <w:tblOverlap w:val="never"/>
              <w:tblW w:w="4449" w:type="dxa"/>
              <w:tblLook w:val="04A0" w:firstRow="1" w:lastRow="0" w:firstColumn="1" w:lastColumn="0" w:noHBand="0" w:noVBand="1"/>
            </w:tblPr>
            <w:tblGrid>
              <w:gridCol w:w="1065"/>
              <w:gridCol w:w="1115"/>
              <w:gridCol w:w="1285"/>
              <w:gridCol w:w="984"/>
            </w:tblGrid>
            <w:tr w:rsidR="003426A6" w:rsidRPr="000B5ECE" w:rsidTr="001B2C1B">
              <w:trPr>
                <w:trHeight w:val="84"/>
              </w:trPr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4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4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4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</w:tr>
            <w:tr w:rsidR="003426A6" w:rsidRPr="000B5ECE" w:rsidTr="001B2C1B">
              <w:trPr>
                <w:trHeight w:val="273"/>
              </w:trPr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Почва.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426A6" w:rsidRPr="000B5ECE" w:rsidTr="001B2C1B">
              <w:trPr>
                <w:trHeight w:val="272"/>
              </w:trPr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Дерево.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3426A6" w:rsidRPr="000B5ECE" w:rsidTr="001B2C1B">
              <w:trPr>
                <w:trHeight w:val="200"/>
              </w:trPr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Трава.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3. Результаты исследования на кадмий. Направление запад.</w:t>
            </w:r>
          </w:p>
        </w:tc>
        <w:tc>
          <w:tcPr>
            <w:tcW w:w="5497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9F313E" wp14:editId="41310239">
                  <wp:extent cx="2924355" cy="1155939"/>
                  <wp:effectExtent l="0" t="0" r="9525" b="25400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3426A6" w:rsidTr="001B2C1B">
        <w:trPr>
          <w:jc w:val="center"/>
        </w:trPr>
        <w:tc>
          <w:tcPr>
            <w:tcW w:w="5812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3. Результаты исследования на кадмий. Направление запад.</w:t>
            </w:r>
          </w:p>
        </w:tc>
      </w:tr>
      <w:tr w:rsidR="003426A6" w:rsidTr="001B2C1B">
        <w:trPr>
          <w:trHeight w:val="2158"/>
          <w:jc w:val="center"/>
        </w:trPr>
        <w:tc>
          <w:tcPr>
            <w:tcW w:w="5812" w:type="dxa"/>
          </w:tcPr>
          <w:p w:rsidR="003426A6" w:rsidRPr="00042E16" w:rsidRDefault="003426A6" w:rsidP="001B2C1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4. Результаты исследования на кадмий. Направление юг.</w:t>
            </w:r>
          </w:p>
          <w:tbl>
            <w:tblPr>
              <w:tblStyle w:val="a7"/>
              <w:tblpPr w:leftFromText="180" w:rightFromText="180" w:vertAnchor="page" w:horzAnchor="margin" w:tblpXSpec="center" w:tblpY="671"/>
              <w:tblOverlap w:val="never"/>
              <w:tblW w:w="4630" w:type="dxa"/>
              <w:tblLook w:val="04A0" w:firstRow="1" w:lastRow="0" w:firstColumn="1" w:lastColumn="0" w:noHBand="0" w:noVBand="1"/>
            </w:tblPr>
            <w:tblGrid>
              <w:gridCol w:w="1240"/>
              <w:gridCol w:w="1147"/>
              <w:gridCol w:w="1047"/>
              <w:gridCol w:w="1196"/>
            </w:tblGrid>
            <w:tr w:rsidR="003426A6" w:rsidRPr="000B5ECE" w:rsidTr="001B2C1B">
              <w:trPr>
                <w:trHeight w:val="214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1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</w:tr>
            <w:tr w:rsidR="003426A6" w:rsidRPr="000B5ECE" w:rsidTr="001B2C1B">
              <w:trPr>
                <w:trHeight w:val="214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Почва.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426A6" w:rsidRPr="000B5ECE" w:rsidTr="001B2C1B">
              <w:trPr>
                <w:trHeight w:val="293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Дерево.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3426A6" w:rsidRPr="000B5ECE" w:rsidTr="001B2C1B">
              <w:trPr>
                <w:trHeight w:val="214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E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Трава.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0B5ECE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0B5E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3426A6" w:rsidRPr="00995F04" w:rsidRDefault="003426A6" w:rsidP="001B2C1B">
            <w:pPr>
              <w:tabs>
                <w:tab w:val="left" w:pos="5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2F115D" wp14:editId="78B9C94A">
                  <wp:extent cx="3290454" cy="1211580"/>
                  <wp:effectExtent l="0" t="0" r="5715" b="762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3426A6" w:rsidTr="001B2C1B">
        <w:trPr>
          <w:jc w:val="center"/>
        </w:trPr>
        <w:tc>
          <w:tcPr>
            <w:tcW w:w="5812" w:type="dxa"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4. Результаты исследования на кадмий. Направление юг.</w:t>
            </w:r>
          </w:p>
        </w:tc>
      </w:tr>
    </w:tbl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26A6" w:rsidRPr="00991C58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1C58">
        <w:rPr>
          <w:rFonts w:ascii="Times New Roman" w:hAnsi="Times New Roman" w:cs="Times New Roman"/>
          <w:sz w:val="28"/>
          <w:szCs w:val="28"/>
        </w:rPr>
        <w:t>Свинец</w:t>
      </w:r>
    </w:p>
    <w:tbl>
      <w:tblPr>
        <w:tblStyle w:val="a7"/>
        <w:tblW w:w="11199" w:type="dxa"/>
        <w:jc w:val="center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1"/>
        <w:gridCol w:w="5298"/>
      </w:tblGrid>
      <w:tr w:rsidR="003426A6" w:rsidTr="001B2C1B">
        <w:trPr>
          <w:trHeight w:val="2270"/>
          <w:jc w:val="center"/>
        </w:trPr>
        <w:tc>
          <w:tcPr>
            <w:tcW w:w="5901" w:type="dxa"/>
          </w:tcPr>
          <w:p w:rsidR="003426A6" w:rsidRPr="00042E16" w:rsidRDefault="003426A6" w:rsidP="001B2C1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5. Результаты исследования на свинец. Направление запад.</w:t>
            </w:r>
          </w:p>
          <w:tbl>
            <w:tblPr>
              <w:tblStyle w:val="a7"/>
              <w:tblpPr w:leftFromText="180" w:rightFromText="180" w:vertAnchor="page" w:horzAnchor="margin" w:tblpXSpec="center" w:tblpY="787"/>
              <w:tblOverlap w:val="never"/>
              <w:tblW w:w="4733" w:type="dxa"/>
              <w:tblLook w:val="04A0" w:firstRow="1" w:lastRow="0" w:firstColumn="1" w:lastColumn="0" w:noHBand="0" w:noVBand="1"/>
            </w:tblPr>
            <w:tblGrid>
              <w:gridCol w:w="1227"/>
              <w:gridCol w:w="1136"/>
              <w:gridCol w:w="1185"/>
              <w:gridCol w:w="1185"/>
            </w:tblGrid>
            <w:tr w:rsidR="003426A6" w:rsidRPr="00866DF2" w:rsidTr="001B2C1B">
              <w:trPr>
                <w:trHeight w:val="531"/>
              </w:trPr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км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09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09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</w:tr>
            <w:tr w:rsidR="003426A6" w:rsidRPr="00866DF2" w:rsidTr="001B2C1B">
              <w:trPr>
                <w:trHeight w:val="385"/>
              </w:trPr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Почва.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EE24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EE244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426A6" w:rsidRPr="00866DF2" w:rsidTr="001B2C1B">
              <w:trPr>
                <w:trHeight w:val="438"/>
              </w:trPr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Дерево.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3426A6" w:rsidRPr="00866DF2" w:rsidTr="001B2C1B">
              <w:trPr>
                <w:trHeight w:val="365"/>
              </w:trPr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Трава.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8" w:type="dxa"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6C180B" wp14:editId="6FE310B8">
                  <wp:extent cx="3186545" cy="1422400"/>
                  <wp:effectExtent l="0" t="0" r="13970" b="635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3426A6" w:rsidTr="001B2C1B">
        <w:trPr>
          <w:trHeight w:val="484"/>
          <w:jc w:val="center"/>
        </w:trPr>
        <w:tc>
          <w:tcPr>
            <w:tcW w:w="5901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8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5. Результаты исследования на свинец. Направление запад.</w:t>
            </w:r>
          </w:p>
        </w:tc>
      </w:tr>
      <w:tr w:rsidR="003426A6" w:rsidTr="001B2C1B">
        <w:trPr>
          <w:trHeight w:val="2122"/>
          <w:jc w:val="center"/>
        </w:trPr>
        <w:tc>
          <w:tcPr>
            <w:tcW w:w="5901" w:type="dxa"/>
          </w:tcPr>
          <w:tbl>
            <w:tblPr>
              <w:tblStyle w:val="a7"/>
              <w:tblpPr w:leftFromText="180" w:rightFromText="180" w:vertAnchor="page" w:horzAnchor="margin" w:tblpXSpec="center" w:tblpY="714"/>
              <w:tblOverlap w:val="never"/>
              <w:tblW w:w="4709" w:type="dxa"/>
              <w:tblLook w:val="04A0" w:firstRow="1" w:lastRow="0" w:firstColumn="1" w:lastColumn="0" w:noHBand="0" w:noVBand="1"/>
            </w:tblPr>
            <w:tblGrid>
              <w:gridCol w:w="1303"/>
              <w:gridCol w:w="1205"/>
              <w:gridCol w:w="1101"/>
              <w:gridCol w:w="1100"/>
            </w:tblGrid>
            <w:tr w:rsidR="003426A6" w:rsidRPr="00866DF2" w:rsidTr="001B2C1B">
              <w:trPr>
                <w:trHeight w:val="314"/>
              </w:trPr>
              <w:tc>
                <w:tcPr>
                  <w:tcW w:w="1303" w:type="dxa"/>
                  <w:tcBorders>
                    <w:bottom w:val="single" w:sz="4" w:space="0" w:color="auto"/>
                    <w:tl2br w:val="single" w:sz="4" w:space="0" w:color="auto"/>
                  </w:tcBorders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км</w:t>
                  </w:r>
                </w:p>
              </w:tc>
              <w:tc>
                <w:tcPr>
                  <w:tcW w:w="1101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км</w:t>
                  </w:r>
                </w:p>
              </w:tc>
              <w:tc>
                <w:tcPr>
                  <w:tcW w:w="1100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км</w:t>
                  </w:r>
                </w:p>
              </w:tc>
            </w:tr>
            <w:tr w:rsidR="003426A6" w:rsidRPr="00866DF2" w:rsidTr="001B2C1B">
              <w:trPr>
                <w:trHeight w:val="379"/>
              </w:trPr>
              <w:tc>
                <w:tcPr>
                  <w:tcW w:w="1303" w:type="dxa"/>
                  <w:tcBorders>
                    <w:top w:val="single" w:sz="4" w:space="0" w:color="auto"/>
                  </w:tcBorders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Почва.</w:t>
                  </w:r>
                </w:p>
              </w:tc>
              <w:tc>
                <w:tcPr>
                  <w:tcW w:w="1205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1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00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426A6" w:rsidRPr="00866DF2" w:rsidTr="001B2C1B">
              <w:trPr>
                <w:trHeight w:val="385"/>
              </w:trPr>
              <w:tc>
                <w:tcPr>
                  <w:tcW w:w="1303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Дерево.</w:t>
                  </w:r>
                </w:p>
              </w:tc>
              <w:tc>
                <w:tcPr>
                  <w:tcW w:w="1205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01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00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3426A6" w:rsidRPr="00866DF2" w:rsidTr="001B2C1B">
              <w:trPr>
                <w:trHeight w:val="371"/>
              </w:trPr>
              <w:tc>
                <w:tcPr>
                  <w:tcW w:w="1303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Трава.</w:t>
                  </w:r>
                </w:p>
              </w:tc>
              <w:tc>
                <w:tcPr>
                  <w:tcW w:w="1205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01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00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6. Результаты исследования на свинец. Направление восток.</w:t>
            </w:r>
          </w:p>
        </w:tc>
        <w:tc>
          <w:tcPr>
            <w:tcW w:w="5298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0561EB" wp14:editId="6A8A76F8">
                  <wp:extent cx="2678546" cy="1403927"/>
                  <wp:effectExtent l="0" t="0" r="26670" b="2540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3426A6" w:rsidTr="001B2C1B">
        <w:trPr>
          <w:trHeight w:val="484"/>
          <w:jc w:val="center"/>
        </w:trPr>
        <w:tc>
          <w:tcPr>
            <w:tcW w:w="5901" w:type="dxa"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8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6. Результаты исследования на свинец. Направление восток</w:t>
            </w:r>
          </w:p>
        </w:tc>
      </w:tr>
      <w:tr w:rsidR="003426A6" w:rsidTr="001B2C1B">
        <w:trPr>
          <w:trHeight w:val="1859"/>
          <w:jc w:val="center"/>
        </w:trPr>
        <w:tc>
          <w:tcPr>
            <w:tcW w:w="5901" w:type="dxa"/>
            <w:vMerge w:val="restart"/>
          </w:tcPr>
          <w:tbl>
            <w:tblPr>
              <w:tblStyle w:val="a7"/>
              <w:tblpPr w:leftFromText="180" w:rightFromText="180" w:vertAnchor="text" w:horzAnchor="margin" w:tblpXSpec="center" w:tblpY="8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55"/>
              <w:gridCol w:w="900"/>
              <w:gridCol w:w="1078"/>
              <w:gridCol w:w="900"/>
            </w:tblGrid>
            <w:tr w:rsidR="003426A6" w:rsidTr="001B2C1B">
              <w:trPr>
                <w:trHeight w:val="485"/>
              </w:trPr>
              <w:tc>
                <w:tcPr>
                  <w:tcW w:w="1755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01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1078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01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900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01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</w:tr>
            <w:tr w:rsidR="003426A6" w:rsidTr="001B2C1B">
              <w:trPr>
                <w:trHeight w:val="459"/>
              </w:trPr>
              <w:tc>
                <w:tcPr>
                  <w:tcW w:w="1755" w:type="dxa"/>
                </w:tcPr>
                <w:p w:rsidR="003426A6" w:rsidRPr="00866DF2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Почва.</w:t>
                  </w:r>
                </w:p>
              </w:tc>
              <w:tc>
                <w:tcPr>
                  <w:tcW w:w="900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78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426A6" w:rsidTr="001B2C1B">
              <w:trPr>
                <w:trHeight w:val="485"/>
              </w:trPr>
              <w:tc>
                <w:tcPr>
                  <w:tcW w:w="1755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Дерево.</w:t>
                  </w:r>
                </w:p>
              </w:tc>
              <w:tc>
                <w:tcPr>
                  <w:tcW w:w="900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78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0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426A6" w:rsidTr="001B2C1B">
              <w:trPr>
                <w:trHeight w:val="485"/>
              </w:trPr>
              <w:tc>
                <w:tcPr>
                  <w:tcW w:w="1755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Трава.</w:t>
                  </w:r>
                </w:p>
              </w:tc>
              <w:tc>
                <w:tcPr>
                  <w:tcW w:w="900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78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3426A6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3426A6" w:rsidRPr="00C10148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7. Результаты исследования на свинец. Направление юг.</w:t>
            </w:r>
          </w:p>
        </w:tc>
        <w:tc>
          <w:tcPr>
            <w:tcW w:w="5298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02F902" wp14:editId="5617B7AA">
                  <wp:extent cx="2769079" cy="1414732"/>
                  <wp:effectExtent l="0" t="0" r="12700" b="1460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3426A6" w:rsidTr="001B2C1B">
        <w:trPr>
          <w:trHeight w:val="471"/>
          <w:jc w:val="center"/>
        </w:trPr>
        <w:tc>
          <w:tcPr>
            <w:tcW w:w="5901" w:type="dxa"/>
            <w:vMerge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8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7. Результаты исследования на свинец. Направление юг.</w:t>
            </w:r>
          </w:p>
        </w:tc>
      </w:tr>
      <w:tr w:rsidR="003426A6" w:rsidTr="001B2C1B">
        <w:trPr>
          <w:trHeight w:val="2521"/>
          <w:jc w:val="center"/>
        </w:trPr>
        <w:tc>
          <w:tcPr>
            <w:tcW w:w="5901" w:type="dxa"/>
            <w:vMerge w:val="restart"/>
          </w:tcPr>
          <w:p w:rsidR="003426A6" w:rsidRDefault="003426A6" w:rsidP="001B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tbl>
            <w:tblPr>
              <w:tblStyle w:val="a7"/>
              <w:tblpPr w:leftFromText="180" w:rightFromText="180" w:vertAnchor="page" w:horzAnchor="margin" w:tblpXSpec="center" w:tblpY="1120"/>
              <w:tblOverlap w:val="never"/>
              <w:tblW w:w="4661" w:type="dxa"/>
              <w:tblLook w:val="04A0" w:firstRow="1" w:lastRow="0" w:firstColumn="1" w:lastColumn="0" w:noHBand="0" w:noVBand="1"/>
            </w:tblPr>
            <w:tblGrid>
              <w:gridCol w:w="1290"/>
              <w:gridCol w:w="1194"/>
              <w:gridCol w:w="1089"/>
              <w:gridCol w:w="1088"/>
            </w:tblGrid>
            <w:tr w:rsidR="003426A6" w:rsidRPr="00866DF2" w:rsidTr="001B2C1B">
              <w:trPr>
                <w:trHeight w:val="508"/>
              </w:trPr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C101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01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01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</w:tr>
            <w:tr w:rsidR="003426A6" w:rsidRPr="00866DF2" w:rsidTr="001B2C1B">
              <w:trPr>
                <w:trHeight w:val="339"/>
              </w:trPr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Почва.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426A6" w:rsidRPr="00866DF2" w:rsidTr="001B2C1B">
              <w:trPr>
                <w:trHeight w:val="344"/>
              </w:trPr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Дерево.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3426A6" w:rsidRPr="00866DF2" w:rsidTr="001B2C1B">
              <w:trPr>
                <w:trHeight w:val="118"/>
              </w:trPr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6D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Трава.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866DF2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8. Результаты исследования на свинец. Направление север.</w:t>
            </w:r>
          </w:p>
        </w:tc>
        <w:tc>
          <w:tcPr>
            <w:tcW w:w="5298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EDCAD9" wp14:editId="4B8BDBB8">
                  <wp:extent cx="2817091" cy="1394691"/>
                  <wp:effectExtent l="0" t="0" r="21590" b="1524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3426A6" w:rsidTr="001B2C1B">
        <w:trPr>
          <w:trHeight w:val="484"/>
          <w:jc w:val="center"/>
        </w:trPr>
        <w:tc>
          <w:tcPr>
            <w:tcW w:w="5901" w:type="dxa"/>
            <w:vMerge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8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8. Результаты исследования на свинец. Направление север.</w:t>
            </w:r>
          </w:p>
        </w:tc>
      </w:tr>
    </w:tbl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112" w:type="dxa"/>
        <w:tblLook w:val="04A0" w:firstRow="1" w:lastRow="0" w:firstColumn="1" w:lastColumn="0" w:noHBand="0" w:noVBand="1"/>
      </w:tblPr>
      <w:tblGrid>
        <w:gridCol w:w="5055"/>
        <w:gridCol w:w="5057"/>
      </w:tblGrid>
      <w:tr w:rsidR="003426A6" w:rsidTr="001B2C1B">
        <w:trPr>
          <w:trHeight w:val="2078"/>
        </w:trPr>
        <w:tc>
          <w:tcPr>
            <w:tcW w:w="5055" w:type="dxa"/>
          </w:tcPr>
          <w:p w:rsidR="003426A6" w:rsidRDefault="003426A6" w:rsidP="001B2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790978" wp14:editId="716D2273">
                  <wp:extent cx="2898475" cy="1354347"/>
                  <wp:effectExtent l="0" t="0" r="16510" b="17780"/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5057" w:type="dxa"/>
          </w:tcPr>
          <w:p w:rsidR="003426A6" w:rsidRDefault="003426A6" w:rsidP="001B2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CF782A" wp14:editId="6C418366">
                  <wp:extent cx="2562046" cy="1354347"/>
                  <wp:effectExtent l="0" t="0" r="10160" b="17780"/>
                  <wp:docPr id="25" name="Диаграмма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3426A6" w:rsidTr="001B2C1B">
        <w:trPr>
          <w:trHeight w:val="615"/>
        </w:trPr>
        <w:tc>
          <w:tcPr>
            <w:tcW w:w="5055" w:type="dxa"/>
          </w:tcPr>
          <w:p w:rsidR="003426A6" w:rsidRDefault="003426A6" w:rsidP="001B2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Рис. 8-а. </w:t>
            </w:r>
            <w:r w:rsidRPr="002667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Относительное содержание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железа </w:t>
            </w:r>
            <w:r w:rsidRPr="00266773">
              <w:rPr>
                <w:rFonts w:ascii="Times New Roman" w:hAnsi="Times New Roman" w:cs="Times New Roman"/>
                <w:i/>
                <w:sz w:val="24"/>
                <w:szCs w:val="24"/>
              </w:rPr>
              <w:t>в пробах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баллах по шкале, составленной самостоятельно.</w:t>
            </w:r>
          </w:p>
        </w:tc>
        <w:tc>
          <w:tcPr>
            <w:tcW w:w="5057" w:type="dxa"/>
          </w:tcPr>
          <w:p w:rsidR="003426A6" w:rsidRDefault="003426A6" w:rsidP="001B2C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Рис. 8-б. </w:t>
            </w:r>
            <w:r w:rsidRPr="002667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Относительное содержание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свинца </w:t>
            </w:r>
            <w:r w:rsidRPr="00266773">
              <w:rPr>
                <w:rFonts w:ascii="Times New Roman" w:hAnsi="Times New Roman" w:cs="Times New Roman"/>
                <w:i/>
                <w:sz w:val="24"/>
                <w:szCs w:val="24"/>
              </w:rPr>
              <w:t>в пробах</w:t>
            </w:r>
            <w:r w:rsidRPr="003079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баллах по шкале, составленной самостоятельно.</w:t>
            </w:r>
          </w:p>
        </w:tc>
      </w:tr>
    </w:tbl>
    <w:p w:rsidR="003426A6" w:rsidRPr="00991C58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1C58">
        <w:rPr>
          <w:rFonts w:ascii="Times New Roman" w:hAnsi="Times New Roman" w:cs="Times New Roman"/>
          <w:sz w:val="28"/>
          <w:szCs w:val="28"/>
        </w:rPr>
        <w:lastRenderedPageBreak/>
        <w:t>Железо.</w:t>
      </w:r>
    </w:p>
    <w:tbl>
      <w:tblPr>
        <w:tblStyle w:val="a7"/>
        <w:tblW w:w="11199" w:type="dxa"/>
        <w:jc w:val="center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7"/>
        <w:gridCol w:w="5082"/>
      </w:tblGrid>
      <w:tr w:rsidR="003426A6" w:rsidTr="001B2C1B">
        <w:trPr>
          <w:jc w:val="center"/>
        </w:trPr>
        <w:tc>
          <w:tcPr>
            <w:tcW w:w="6117" w:type="dxa"/>
            <w:vMerge w:val="restart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9. Результаты исследования на железо. Направление восток.</w:t>
            </w:r>
          </w:p>
          <w:p w:rsidR="003426A6" w:rsidRDefault="003426A6" w:rsidP="001B2C1B">
            <w:pPr>
              <w:tabs>
                <w:tab w:val="left" w:pos="1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pPr w:leftFromText="180" w:rightFromText="180" w:vertAnchor="page" w:horzAnchor="margin" w:tblpXSpec="center" w:tblpY="758"/>
              <w:tblOverlap w:val="never"/>
              <w:tblW w:w="4568" w:type="dxa"/>
              <w:tblLook w:val="04A0" w:firstRow="1" w:lastRow="0" w:firstColumn="1" w:lastColumn="0" w:noHBand="0" w:noVBand="1"/>
            </w:tblPr>
            <w:tblGrid>
              <w:gridCol w:w="1574"/>
              <w:gridCol w:w="939"/>
              <w:gridCol w:w="944"/>
              <w:gridCol w:w="1111"/>
            </w:tblGrid>
            <w:tr w:rsidR="003426A6" w:rsidRPr="00C23847" w:rsidTr="001B2C1B">
              <w:trPr>
                <w:trHeight w:val="392"/>
              </w:trPr>
              <w:tc>
                <w:tcPr>
                  <w:tcW w:w="1574" w:type="dxa"/>
                  <w:tcBorders>
                    <w:bottom w:val="single" w:sz="4" w:space="0" w:color="auto"/>
                    <w:tl2br w:val="single" w:sz="4" w:space="0" w:color="auto"/>
                  </w:tcBorders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9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км</w:t>
                  </w:r>
                </w:p>
              </w:tc>
              <w:tc>
                <w:tcPr>
                  <w:tcW w:w="944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км</w:t>
                  </w:r>
                </w:p>
              </w:tc>
              <w:tc>
                <w:tcPr>
                  <w:tcW w:w="1111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км</w:t>
                  </w:r>
                </w:p>
              </w:tc>
            </w:tr>
            <w:tr w:rsidR="003426A6" w:rsidRPr="00C23847" w:rsidTr="001B2C1B">
              <w:trPr>
                <w:trHeight w:val="447"/>
              </w:trPr>
              <w:tc>
                <w:tcPr>
                  <w:tcW w:w="1574" w:type="dxa"/>
                  <w:tcBorders>
                    <w:top w:val="single" w:sz="4" w:space="0" w:color="auto"/>
                  </w:tcBorders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Почва</w:t>
                  </w:r>
                </w:p>
              </w:tc>
              <w:tc>
                <w:tcPr>
                  <w:tcW w:w="939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44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11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3426A6" w:rsidRPr="00C23847" w:rsidTr="001B2C1B">
              <w:trPr>
                <w:trHeight w:val="392"/>
              </w:trPr>
              <w:tc>
                <w:tcPr>
                  <w:tcW w:w="1574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Дерево.</w:t>
                  </w:r>
                </w:p>
              </w:tc>
              <w:tc>
                <w:tcPr>
                  <w:tcW w:w="939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44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11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3426A6" w:rsidRPr="00C23847" w:rsidTr="001B2C1B">
              <w:trPr>
                <w:trHeight w:val="589"/>
              </w:trPr>
              <w:tc>
                <w:tcPr>
                  <w:tcW w:w="1574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Трава.</w:t>
                  </w:r>
                </w:p>
              </w:tc>
              <w:tc>
                <w:tcPr>
                  <w:tcW w:w="939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44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11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3426A6" w:rsidRDefault="003426A6" w:rsidP="001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5ADD57" wp14:editId="40EA119F">
                  <wp:extent cx="2898475" cy="1535501"/>
                  <wp:effectExtent l="0" t="0" r="16510" b="2667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3426A6" w:rsidTr="001B2C1B">
        <w:trPr>
          <w:jc w:val="center"/>
        </w:trPr>
        <w:tc>
          <w:tcPr>
            <w:tcW w:w="6117" w:type="dxa"/>
            <w:vMerge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9. Результаты исследования на свинец. Направление восток.</w:t>
            </w:r>
          </w:p>
        </w:tc>
      </w:tr>
      <w:tr w:rsidR="003426A6" w:rsidTr="001B2C1B">
        <w:trPr>
          <w:trHeight w:val="2448"/>
          <w:jc w:val="center"/>
        </w:trPr>
        <w:tc>
          <w:tcPr>
            <w:tcW w:w="6117" w:type="dxa"/>
            <w:vMerge w:val="restart"/>
          </w:tcPr>
          <w:tbl>
            <w:tblPr>
              <w:tblStyle w:val="a7"/>
              <w:tblpPr w:leftFromText="180" w:rightFromText="180" w:vertAnchor="page" w:horzAnchor="margin" w:tblpXSpec="center" w:tblpY="802"/>
              <w:tblOverlap w:val="never"/>
              <w:tblW w:w="4570" w:type="dxa"/>
              <w:tblLook w:val="04A0" w:firstRow="1" w:lastRow="0" w:firstColumn="1" w:lastColumn="0" w:noHBand="0" w:noVBand="1"/>
            </w:tblPr>
            <w:tblGrid>
              <w:gridCol w:w="1374"/>
              <w:gridCol w:w="981"/>
              <w:gridCol w:w="1108"/>
              <w:gridCol w:w="1107"/>
            </w:tblGrid>
            <w:tr w:rsidR="003426A6" w:rsidRPr="00C23847" w:rsidTr="001B2C1B">
              <w:trPr>
                <w:trHeight w:val="466"/>
              </w:trPr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км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км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км</w:t>
                  </w:r>
                </w:p>
              </w:tc>
            </w:tr>
            <w:tr w:rsidR="003426A6" w:rsidRPr="00C23847" w:rsidTr="001B2C1B">
              <w:trPr>
                <w:trHeight w:val="558"/>
              </w:trPr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Почва.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426A6" w:rsidRPr="00C23847" w:rsidTr="001B2C1B">
              <w:trPr>
                <w:trHeight w:val="687"/>
              </w:trPr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Дерево.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426A6" w:rsidRPr="00C23847" w:rsidTr="001B2C1B">
              <w:trPr>
                <w:trHeight w:val="182"/>
              </w:trPr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Трава.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10. Результаты исследования на железо. Направление запад.</w:t>
            </w:r>
          </w:p>
        </w:tc>
        <w:tc>
          <w:tcPr>
            <w:tcW w:w="5082" w:type="dxa"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B2D162" wp14:editId="5D178786">
                  <wp:extent cx="2984739" cy="1457864"/>
                  <wp:effectExtent l="0" t="0" r="25400" b="9525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3426A6" w:rsidTr="001B2C1B">
        <w:trPr>
          <w:jc w:val="center"/>
        </w:trPr>
        <w:tc>
          <w:tcPr>
            <w:tcW w:w="6117" w:type="dxa"/>
            <w:vMerge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10. Результаты исследования на железо. Направление запад.</w:t>
            </w:r>
          </w:p>
        </w:tc>
      </w:tr>
      <w:tr w:rsidR="003426A6" w:rsidTr="001B2C1B">
        <w:trPr>
          <w:jc w:val="center"/>
        </w:trPr>
        <w:tc>
          <w:tcPr>
            <w:tcW w:w="6117" w:type="dxa"/>
            <w:vMerge w:val="restart"/>
          </w:tcPr>
          <w:tbl>
            <w:tblPr>
              <w:tblStyle w:val="a7"/>
              <w:tblpPr w:leftFromText="180" w:rightFromText="180" w:vertAnchor="page" w:horzAnchor="margin" w:tblpXSpec="center" w:tblpY="642"/>
              <w:tblOverlap w:val="never"/>
              <w:tblW w:w="4744" w:type="dxa"/>
              <w:tblLook w:val="04A0" w:firstRow="1" w:lastRow="0" w:firstColumn="1" w:lastColumn="0" w:noHBand="0" w:noVBand="1"/>
            </w:tblPr>
            <w:tblGrid>
              <w:gridCol w:w="1486"/>
              <w:gridCol w:w="1061"/>
              <w:gridCol w:w="999"/>
              <w:gridCol w:w="1198"/>
            </w:tblGrid>
            <w:tr w:rsidR="003426A6" w:rsidRPr="00C23847" w:rsidTr="001B2C1B">
              <w:trPr>
                <w:trHeight w:val="539"/>
              </w:trPr>
              <w:tc>
                <w:tcPr>
                  <w:tcW w:w="1486" w:type="dxa"/>
                  <w:tcBorders>
                    <w:bottom w:val="single" w:sz="4" w:space="0" w:color="auto"/>
                    <w:tl2br w:val="single" w:sz="4" w:space="0" w:color="auto"/>
                  </w:tcBorders>
                </w:tcPr>
                <w:p w:rsidR="003426A6" w:rsidRPr="00C23847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1061" w:type="dxa"/>
                </w:tcPr>
                <w:p w:rsidR="003426A6" w:rsidRPr="00C23847" w:rsidRDefault="003426A6" w:rsidP="001B2C1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2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999" w:type="dxa"/>
                </w:tcPr>
                <w:p w:rsidR="003426A6" w:rsidRPr="00C23847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32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1198" w:type="dxa"/>
                </w:tcPr>
                <w:p w:rsidR="003426A6" w:rsidRPr="00C23847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32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</w:tr>
            <w:tr w:rsidR="003426A6" w:rsidRPr="00C23847" w:rsidTr="001B2C1B">
              <w:trPr>
                <w:trHeight w:val="443"/>
              </w:trPr>
              <w:tc>
                <w:tcPr>
                  <w:tcW w:w="1486" w:type="dxa"/>
                  <w:tcBorders>
                    <w:top w:val="single" w:sz="4" w:space="0" w:color="auto"/>
                  </w:tcBorders>
                </w:tcPr>
                <w:p w:rsidR="003426A6" w:rsidRPr="00C23847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Почва.</w:t>
                  </w:r>
                </w:p>
              </w:tc>
              <w:tc>
                <w:tcPr>
                  <w:tcW w:w="1061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9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98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426A6" w:rsidRPr="00C23847" w:rsidTr="001B2C1B">
              <w:trPr>
                <w:trHeight w:val="482"/>
              </w:trPr>
              <w:tc>
                <w:tcPr>
                  <w:tcW w:w="1486" w:type="dxa"/>
                </w:tcPr>
                <w:p w:rsidR="003426A6" w:rsidRPr="00C23847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Дерево.</w:t>
                  </w:r>
                </w:p>
              </w:tc>
              <w:tc>
                <w:tcPr>
                  <w:tcW w:w="1061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9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98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3426A6" w:rsidRPr="00C23847" w:rsidTr="001B2C1B">
              <w:trPr>
                <w:trHeight w:val="406"/>
              </w:trPr>
              <w:tc>
                <w:tcPr>
                  <w:tcW w:w="1486" w:type="dxa"/>
                </w:tcPr>
                <w:p w:rsidR="003426A6" w:rsidRPr="00C23847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8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Трава.</w:t>
                  </w:r>
                </w:p>
              </w:tc>
              <w:tc>
                <w:tcPr>
                  <w:tcW w:w="1061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9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98" w:type="dxa"/>
                </w:tcPr>
                <w:p w:rsidR="003426A6" w:rsidRPr="00C23847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11. Результаты исследования на железо. Направление север.</w:t>
            </w:r>
          </w:p>
        </w:tc>
        <w:tc>
          <w:tcPr>
            <w:tcW w:w="5082" w:type="dxa"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B7014F" wp14:editId="09BA278B">
                  <wp:extent cx="2900218" cy="1145309"/>
                  <wp:effectExtent l="0" t="0" r="14605" b="17145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3426A6" w:rsidTr="001B2C1B">
        <w:trPr>
          <w:jc w:val="center"/>
        </w:trPr>
        <w:tc>
          <w:tcPr>
            <w:tcW w:w="6117" w:type="dxa"/>
            <w:vMerge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11. Результаты исследования на железо. Направление север.</w:t>
            </w:r>
          </w:p>
        </w:tc>
      </w:tr>
    </w:tbl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26A6" w:rsidRPr="00991C58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91C58">
        <w:rPr>
          <w:rFonts w:ascii="Times New Roman" w:hAnsi="Times New Roman" w:cs="Times New Roman"/>
          <w:sz w:val="28"/>
          <w:szCs w:val="28"/>
        </w:rPr>
        <w:t>Хром.</w:t>
      </w:r>
    </w:p>
    <w:tbl>
      <w:tblPr>
        <w:tblStyle w:val="a7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7"/>
        <w:gridCol w:w="5082"/>
      </w:tblGrid>
      <w:tr w:rsidR="003426A6" w:rsidTr="001B2C1B">
        <w:tc>
          <w:tcPr>
            <w:tcW w:w="6117" w:type="dxa"/>
          </w:tcPr>
          <w:tbl>
            <w:tblPr>
              <w:tblStyle w:val="a7"/>
              <w:tblpPr w:leftFromText="180" w:rightFromText="180" w:vertAnchor="page" w:horzAnchor="margin" w:tblpXSpec="center" w:tblpY="729"/>
              <w:tblOverlap w:val="never"/>
              <w:tblW w:w="4685" w:type="dxa"/>
              <w:tblLook w:val="04A0" w:firstRow="1" w:lastRow="0" w:firstColumn="1" w:lastColumn="0" w:noHBand="0" w:noVBand="1"/>
            </w:tblPr>
            <w:tblGrid>
              <w:gridCol w:w="1470"/>
              <w:gridCol w:w="944"/>
              <w:gridCol w:w="1136"/>
              <w:gridCol w:w="1135"/>
            </w:tblGrid>
            <w:tr w:rsidR="003426A6" w:rsidRPr="00914604" w:rsidTr="001B2C1B">
              <w:trPr>
                <w:trHeight w:val="397"/>
              </w:trPr>
              <w:tc>
                <w:tcPr>
                  <w:tcW w:w="1470" w:type="dxa"/>
                  <w:tcBorders>
                    <w:bottom w:val="single" w:sz="4" w:space="0" w:color="auto"/>
                    <w:tl2br w:val="single" w:sz="4" w:space="0" w:color="auto"/>
                  </w:tcBorders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4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км</w:t>
                  </w:r>
                </w:p>
              </w:tc>
              <w:tc>
                <w:tcPr>
                  <w:tcW w:w="1136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км</w:t>
                  </w:r>
                </w:p>
              </w:tc>
              <w:tc>
                <w:tcPr>
                  <w:tcW w:w="113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км</w:t>
                  </w:r>
                </w:p>
              </w:tc>
            </w:tr>
            <w:tr w:rsidR="003426A6" w:rsidRPr="00914604" w:rsidTr="001B2C1B">
              <w:trPr>
                <w:trHeight w:val="182"/>
              </w:trPr>
              <w:tc>
                <w:tcPr>
                  <w:tcW w:w="1470" w:type="dxa"/>
                  <w:tcBorders>
                    <w:top w:val="single" w:sz="4" w:space="0" w:color="auto"/>
                  </w:tcBorders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Почва.</w:t>
                  </w:r>
                </w:p>
              </w:tc>
              <w:tc>
                <w:tcPr>
                  <w:tcW w:w="944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6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426A6" w:rsidRPr="00914604" w:rsidTr="001B2C1B">
              <w:trPr>
                <w:trHeight w:val="496"/>
              </w:trPr>
              <w:tc>
                <w:tcPr>
                  <w:tcW w:w="1470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Дерево.</w:t>
                  </w:r>
                </w:p>
              </w:tc>
              <w:tc>
                <w:tcPr>
                  <w:tcW w:w="944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36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3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3426A6" w:rsidRPr="00914604" w:rsidTr="001B2C1B">
              <w:trPr>
                <w:trHeight w:val="113"/>
              </w:trPr>
              <w:tc>
                <w:tcPr>
                  <w:tcW w:w="1470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Трава.</w:t>
                  </w:r>
                </w:p>
              </w:tc>
              <w:tc>
                <w:tcPr>
                  <w:tcW w:w="944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36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12. Результаты исследования на хром. Направление восток.</w:t>
            </w:r>
          </w:p>
        </w:tc>
        <w:tc>
          <w:tcPr>
            <w:tcW w:w="5082" w:type="dxa"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8BABEE" wp14:editId="1A4F984A">
                  <wp:extent cx="2918691" cy="1274618"/>
                  <wp:effectExtent l="0" t="0" r="15240" b="20955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3426A6" w:rsidTr="001B2C1B">
        <w:tc>
          <w:tcPr>
            <w:tcW w:w="6117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12. Результаты исследования на хром. Направление восток.</w:t>
            </w:r>
          </w:p>
        </w:tc>
      </w:tr>
      <w:tr w:rsidR="003426A6" w:rsidTr="001B2C1B">
        <w:tc>
          <w:tcPr>
            <w:tcW w:w="6117" w:type="dxa"/>
          </w:tcPr>
          <w:p w:rsidR="003426A6" w:rsidRPr="006F2963" w:rsidRDefault="003426A6" w:rsidP="001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13. Результаты исследования на хром. Направление запад.</w:t>
            </w:r>
          </w:p>
          <w:p w:rsidR="003426A6" w:rsidRDefault="003426A6" w:rsidP="001B2C1B">
            <w:pPr>
              <w:jc w:val="center"/>
            </w:pPr>
          </w:p>
          <w:tbl>
            <w:tblPr>
              <w:tblStyle w:val="a7"/>
              <w:tblpPr w:leftFromText="180" w:rightFromText="180" w:vertAnchor="page" w:horzAnchor="margin" w:tblpXSpec="center" w:tblpY="597"/>
              <w:tblOverlap w:val="never"/>
              <w:tblW w:w="4642" w:type="dxa"/>
              <w:tblLook w:val="04A0" w:firstRow="1" w:lastRow="0" w:firstColumn="1" w:lastColumn="0" w:noHBand="0" w:noVBand="1"/>
            </w:tblPr>
            <w:tblGrid>
              <w:gridCol w:w="1632"/>
              <w:gridCol w:w="1056"/>
              <w:gridCol w:w="977"/>
              <w:gridCol w:w="977"/>
            </w:tblGrid>
            <w:tr w:rsidR="003426A6" w:rsidRPr="00914604" w:rsidTr="001B2C1B">
              <w:trPr>
                <w:trHeight w:val="504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9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9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9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</w:tr>
            <w:tr w:rsidR="003426A6" w:rsidRPr="00914604" w:rsidTr="001B2C1B">
              <w:trPr>
                <w:trHeight w:val="480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Почва.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3426A6" w:rsidRPr="00914604" w:rsidTr="001B2C1B">
              <w:trPr>
                <w:trHeight w:val="387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Дерево.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3426A6" w:rsidRPr="00914604" w:rsidTr="001B2C1B">
              <w:trPr>
                <w:trHeight w:val="104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Трава.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9205A7" wp14:editId="4EEFCF67">
                  <wp:extent cx="2751826" cy="1380226"/>
                  <wp:effectExtent l="0" t="0" r="10795" b="10795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3426A6" w:rsidTr="001B2C1B">
        <w:tc>
          <w:tcPr>
            <w:tcW w:w="6117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13. Результаты исследования на хром. Направление запад.</w:t>
            </w:r>
          </w:p>
        </w:tc>
      </w:tr>
      <w:tr w:rsidR="003426A6" w:rsidTr="001B2C1B">
        <w:tc>
          <w:tcPr>
            <w:tcW w:w="6117" w:type="dxa"/>
          </w:tcPr>
          <w:tbl>
            <w:tblPr>
              <w:tblStyle w:val="a7"/>
              <w:tblpPr w:leftFromText="180" w:rightFromText="180" w:vertAnchor="page" w:horzAnchor="margin" w:tblpXSpec="center" w:tblpY="641"/>
              <w:tblOverlap w:val="never"/>
              <w:tblW w:w="4739" w:type="dxa"/>
              <w:tblLook w:val="04A0" w:firstRow="1" w:lastRow="0" w:firstColumn="1" w:lastColumn="0" w:noHBand="0" w:noVBand="1"/>
            </w:tblPr>
            <w:tblGrid>
              <w:gridCol w:w="1349"/>
              <w:gridCol w:w="1018"/>
              <w:gridCol w:w="1375"/>
              <w:gridCol w:w="997"/>
            </w:tblGrid>
            <w:tr w:rsidR="003426A6" w:rsidRPr="00914604" w:rsidTr="001B2C1B">
              <w:trPr>
                <w:trHeight w:val="575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9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9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</w:t>
                  </w:r>
                </w:p>
              </w:tc>
            </w:tr>
            <w:tr w:rsidR="003426A6" w:rsidRPr="00914604" w:rsidTr="001B2C1B">
              <w:trPr>
                <w:trHeight w:val="108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Почва.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426A6" w:rsidRPr="00914604" w:rsidTr="001B2C1B">
              <w:trPr>
                <w:trHeight w:val="459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Дерево.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426A6" w:rsidRPr="00914604" w:rsidTr="001B2C1B">
              <w:trPr>
                <w:trHeight w:val="167"/>
              </w:trPr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Трава.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91460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3426A6" w:rsidRPr="006F2963" w:rsidRDefault="003426A6" w:rsidP="001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14. Результаты исследования на хром. Направление север.</w:t>
            </w:r>
          </w:p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F4864C" wp14:editId="1FD0F052">
                  <wp:extent cx="2993366" cy="1406105"/>
                  <wp:effectExtent l="0" t="0" r="17145" b="2286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3426A6" w:rsidTr="001B2C1B">
        <w:tc>
          <w:tcPr>
            <w:tcW w:w="6117" w:type="dxa"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14. Результаты исследования на хром. Направление север.</w:t>
            </w:r>
          </w:p>
        </w:tc>
      </w:tr>
    </w:tbl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26A6" w:rsidRPr="000D4F9E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spellStart"/>
      <w:r w:rsidRPr="000D4F9E">
        <w:rPr>
          <w:rFonts w:ascii="Times New Roman" w:hAnsi="Times New Roman" w:cs="Times New Roman"/>
          <w:color w:val="FFFFFF" w:themeColor="background1"/>
          <w:sz w:val="28"/>
          <w:szCs w:val="28"/>
        </w:rPr>
        <w:t>иии</w:t>
      </w:r>
      <w:proofErr w:type="spell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3426A6" w:rsidTr="001B2C1B">
        <w:tc>
          <w:tcPr>
            <w:tcW w:w="4952" w:type="dxa"/>
          </w:tcPr>
          <w:p w:rsidR="003426A6" w:rsidRDefault="003426A6" w:rsidP="001B2C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A0440B" wp14:editId="785F340F">
                  <wp:extent cx="2794958" cy="1457864"/>
                  <wp:effectExtent l="0" t="0" r="24765" b="9525"/>
                  <wp:docPr id="27" name="Диаграмма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4952" w:type="dxa"/>
          </w:tcPr>
          <w:p w:rsidR="003426A6" w:rsidRDefault="003426A6" w:rsidP="001B2C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5D0A06" wp14:editId="47567BA5">
                  <wp:extent cx="2725948" cy="1457864"/>
                  <wp:effectExtent l="0" t="0" r="17780" b="9525"/>
                  <wp:docPr id="28" name="Диаграмма 2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  <w:tr w:rsidR="003426A6" w:rsidTr="001B2C1B">
        <w:trPr>
          <w:trHeight w:val="308"/>
        </w:trPr>
        <w:tc>
          <w:tcPr>
            <w:tcW w:w="4952" w:type="dxa"/>
          </w:tcPr>
          <w:p w:rsidR="003426A6" w:rsidRPr="00EB0F97" w:rsidRDefault="003426A6" w:rsidP="001B2C1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0F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14-а</w:t>
            </w:r>
            <w:r w:rsidRPr="00EB0F97">
              <w:rPr>
                <w:rFonts w:ascii="Times New Roman" w:hAnsi="Times New Roman" w:cs="Times New Roman"/>
                <w:i/>
                <w:sz w:val="24"/>
                <w:szCs w:val="24"/>
              </w:rPr>
              <w:t>. Относительное содержание кадмия в пробах в баллах по шкале Ведерникова.</w:t>
            </w:r>
          </w:p>
        </w:tc>
        <w:tc>
          <w:tcPr>
            <w:tcW w:w="4952" w:type="dxa"/>
          </w:tcPr>
          <w:p w:rsidR="003426A6" w:rsidRPr="00EB0F97" w:rsidRDefault="003426A6" w:rsidP="001B2C1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t>Рис. 14-б</w:t>
            </w:r>
            <w:r w:rsidRPr="00EB0F9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. </w:t>
            </w:r>
            <w:r w:rsidRPr="00EB0F97">
              <w:rPr>
                <w:rFonts w:ascii="Times New Roman" w:hAnsi="Times New Roman" w:cs="Times New Roman"/>
                <w:i/>
                <w:sz w:val="24"/>
                <w:szCs w:val="24"/>
              </w:rPr>
              <w:t>Относительное содержание хрома в пробах в баллах по шкале Кенига Асауленко.</w:t>
            </w:r>
          </w:p>
        </w:tc>
      </w:tr>
    </w:tbl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Суммарно</w:t>
      </w:r>
    </w:p>
    <w:tbl>
      <w:tblPr>
        <w:tblStyle w:val="a7"/>
        <w:tblW w:w="11078" w:type="dxa"/>
        <w:jc w:val="center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5264"/>
      </w:tblGrid>
      <w:tr w:rsidR="003426A6" w:rsidTr="001B2C1B">
        <w:trPr>
          <w:trHeight w:val="2166"/>
          <w:jc w:val="center"/>
        </w:trPr>
        <w:tc>
          <w:tcPr>
            <w:tcW w:w="5814" w:type="dxa"/>
          </w:tcPr>
          <w:tbl>
            <w:tblPr>
              <w:tblStyle w:val="a7"/>
              <w:tblpPr w:leftFromText="180" w:rightFromText="180" w:vertAnchor="page" w:horzAnchor="margin" w:tblpY="590"/>
              <w:tblOverlap w:val="never"/>
              <w:tblW w:w="5222" w:type="dxa"/>
              <w:tblLook w:val="04A0" w:firstRow="1" w:lastRow="0" w:firstColumn="1" w:lastColumn="0" w:noHBand="0" w:noVBand="1"/>
            </w:tblPr>
            <w:tblGrid>
              <w:gridCol w:w="1638"/>
              <w:gridCol w:w="1053"/>
              <w:gridCol w:w="1266"/>
              <w:gridCol w:w="1265"/>
            </w:tblGrid>
            <w:tr w:rsidR="003426A6" w:rsidRPr="00914604" w:rsidTr="001B2C1B">
              <w:trPr>
                <w:trHeight w:val="490"/>
              </w:trPr>
              <w:tc>
                <w:tcPr>
                  <w:tcW w:w="1638" w:type="dxa"/>
                  <w:tcBorders>
                    <w:bottom w:val="single" w:sz="4" w:space="0" w:color="auto"/>
                    <w:tl2br w:val="single" w:sz="4" w:space="0" w:color="auto"/>
                  </w:tcBorders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км</w:t>
                  </w:r>
                </w:p>
              </w:tc>
              <w:tc>
                <w:tcPr>
                  <w:tcW w:w="1266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км</w:t>
                  </w:r>
                </w:p>
              </w:tc>
              <w:tc>
                <w:tcPr>
                  <w:tcW w:w="126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км</w:t>
                  </w:r>
                </w:p>
              </w:tc>
            </w:tr>
            <w:tr w:rsidR="003426A6" w:rsidRPr="00914604" w:rsidTr="001B2C1B">
              <w:trPr>
                <w:trHeight w:val="224"/>
              </w:trPr>
              <w:tc>
                <w:tcPr>
                  <w:tcW w:w="1638" w:type="dxa"/>
                  <w:tcBorders>
                    <w:top w:val="single" w:sz="4" w:space="0" w:color="auto"/>
                  </w:tcBorders>
                </w:tcPr>
                <w:p w:rsidR="003426A6" w:rsidRPr="008A32CD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Север.</w:t>
                  </w:r>
                </w:p>
              </w:tc>
              <w:tc>
                <w:tcPr>
                  <w:tcW w:w="1053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66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6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3426A6" w:rsidRPr="00914604" w:rsidTr="001B2C1B">
              <w:trPr>
                <w:trHeight w:val="239"/>
              </w:trPr>
              <w:tc>
                <w:tcPr>
                  <w:tcW w:w="1638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Восток.</w:t>
                  </w:r>
                </w:p>
              </w:tc>
              <w:tc>
                <w:tcPr>
                  <w:tcW w:w="1053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66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6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3426A6" w:rsidRPr="00914604" w:rsidTr="001B2C1B">
              <w:trPr>
                <w:trHeight w:val="139"/>
              </w:trPr>
              <w:tc>
                <w:tcPr>
                  <w:tcW w:w="1638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Запад.</w:t>
                  </w:r>
                </w:p>
              </w:tc>
              <w:tc>
                <w:tcPr>
                  <w:tcW w:w="1053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66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</w:tbl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№15. Результаты исследования суммарно, хром.</w:t>
            </w:r>
          </w:p>
        </w:tc>
        <w:tc>
          <w:tcPr>
            <w:tcW w:w="5264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D23F55" wp14:editId="2BD48A47">
                  <wp:extent cx="3148641" cy="1647645"/>
                  <wp:effectExtent l="0" t="0" r="13970" b="10160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3426A6" w:rsidTr="001B2C1B">
        <w:trPr>
          <w:trHeight w:val="697"/>
          <w:jc w:val="center"/>
        </w:trPr>
        <w:tc>
          <w:tcPr>
            <w:tcW w:w="5814" w:type="dxa"/>
          </w:tcPr>
          <w:p w:rsidR="003426A6" w:rsidRDefault="003426A6" w:rsidP="001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3426A6" w:rsidRPr="00684855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15. График результатов исследования суммарно, хром.</w:t>
            </w:r>
          </w:p>
        </w:tc>
      </w:tr>
      <w:tr w:rsidR="003426A6" w:rsidTr="001B2C1B">
        <w:trPr>
          <w:trHeight w:val="2337"/>
          <w:jc w:val="center"/>
        </w:trPr>
        <w:tc>
          <w:tcPr>
            <w:tcW w:w="5814" w:type="dxa"/>
          </w:tcPr>
          <w:tbl>
            <w:tblPr>
              <w:tblStyle w:val="a7"/>
              <w:tblpPr w:leftFromText="180" w:rightFromText="180" w:vertAnchor="page" w:horzAnchor="margin" w:tblpY="635"/>
              <w:tblOverlap w:val="never"/>
              <w:tblW w:w="5192" w:type="dxa"/>
              <w:tblLook w:val="04A0" w:firstRow="1" w:lastRow="0" w:firstColumn="1" w:lastColumn="0" w:noHBand="0" w:noVBand="1"/>
            </w:tblPr>
            <w:tblGrid>
              <w:gridCol w:w="1628"/>
              <w:gridCol w:w="1047"/>
              <w:gridCol w:w="1259"/>
              <w:gridCol w:w="1258"/>
            </w:tblGrid>
            <w:tr w:rsidR="003426A6" w:rsidRPr="00914604" w:rsidTr="001B2C1B">
              <w:trPr>
                <w:trHeight w:val="364"/>
              </w:trPr>
              <w:tc>
                <w:tcPr>
                  <w:tcW w:w="1628" w:type="dxa"/>
                  <w:tcBorders>
                    <w:bottom w:val="single" w:sz="4" w:space="0" w:color="auto"/>
                    <w:tl2br w:val="single" w:sz="4" w:space="0" w:color="auto"/>
                  </w:tcBorders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7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км</w:t>
                  </w:r>
                </w:p>
              </w:tc>
              <w:tc>
                <w:tcPr>
                  <w:tcW w:w="1259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км</w:t>
                  </w:r>
                </w:p>
              </w:tc>
              <w:tc>
                <w:tcPr>
                  <w:tcW w:w="1258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км</w:t>
                  </w:r>
                </w:p>
              </w:tc>
            </w:tr>
            <w:tr w:rsidR="003426A6" w:rsidRPr="00914604" w:rsidTr="001B2C1B">
              <w:trPr>
                <w:trHeight w:val="166"/>
              </w:trPr>
              <w:tc>
                <w:tcPr>
                  <w:tcW w:w="1628" w:type="dxa"/>
                  <w:tcBorders>
                    <w:top w:val="single" w:sz="4" w:space="0" w:color="auto"/>
                  </w:tcBorders>
                </w:tcPr>
                <w:p w:rsidR="003426A6" w:rsidRPr="008A32CD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Север.</w:t>
                  </w:r>
                </w:p>
              </w:tc>
              <w:tc>
                <w:tcPr>
                  <w:tcW w:w="1047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59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258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3426A6" w:rsidRPr="00914604" w:rsidTr="001B2C1B">
              <w:trPr>
                <w:trHeight w:val="177"/>
              </w:trPr>
              <w:tc>
                <w:tcPr>
                  <w:tcW w:w="1628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Восток.</w:t>
                  </w:r>
                </w:p>
              </w:tc>
              <w:tc>
                <w:tcPr>
                  <w:tcW w:w="1047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59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58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3426A6" w:rsidRPr="00914604" w:rsidTr="001B2C1B">
              <w:trPr>
                <w:trHeight w:val="102"/>
              </w:trPr>
              <w:tc>
                <w:tcPr>
                  <w:tcW w:w="1628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Юг.</w:t>
                  </w:r>
                </w:p>
              </w:tc>
              <w:tc>
                <w:tcPr>
                  <w:tcW w:w="1047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259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58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3426A6" w:rsidRPr="00914604" w:rsidTr="001B2C1B">
              <w:trPr>
                <w:trHeight w:val="102"/>
              </w:trPr>
              <w:tc>
                <w:tcPr>
                  <w:tcW w:w="1628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Запад.</w:t>
                  </w:r>
                </w:p>
              </w:tc>
              <w:tc>
                <w:tcPr>
                  <w:tcW w:w="1047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59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58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</w:tbl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16. Результаты исследования суммарно, свинец.</w:t>
            </w:r>
          </w:p>
        </w:tc>
        <w:tc>
          <w:tcPr>
            <w:tcW w:w="5264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C99CF0" wp14:editId="3896602E">
                  <wp:extent cx="3027045" cy="1634837"/>
                  <wp:effectExtent l="0" t="0" r="1905" b="3810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</w:tr>
      <w:tr w:rsidR="003426A6" w:rsidTr="001B2C1B">
        <w:trPr>
          <w:trHeight w:val="558"/>
          <w:jc w:val="center"/>
        </w:trPr>
        <w:tc>
          <w:tcPr>
            <w:tcW w:w="5814" w:type="dxa"/>
          </w:tcPr>
          <w:p w:rsidR="003426A6" w:rsidRDefault="003426A6" w:rsidP="001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16. График результатов исследования суммарно, свинец.</w:t>
            </w:r>
          </w:p>
        </w:tc>
      </w:tr>
      <w:tr w:rsidR="003426A6" w:rsidTr="001B2C1B">
        <w:trPr>
          <w:trHeight w:val="2566"/>
          <w:jc w:val="center"/>
        </w:trPr>
        <w:tc>
          <w:tcPr>
            <w:tcW w:w="5814" w:type="dxa"/>
          </w:tcPr>
          <w:tbl>
            <w:tblPr>
              <w:tblStyle w:val="a7"/>
              <w:tblpPr w:leftFromText="180" w:rightFromText="180" w:vertAnchor="page" w:horzAnchor="margin" w:tblpY="568"/>
              <w:tblOverlap w:val="never"/>
              <w:tblW w:w="5176" w:type="dxa"/>
              <w:tblLook w:val="04A0" w:firstRow="1" w:lastRow="0" w:firstColumn="1" w:lastColumn="0" w:noHBand="0" w:noVBand="1"/>
            </w:tblPr>
            <w:tblGrid>
              <w:gridCol w:w="1647"/>
              <w:gridCol w:w="1059"/>
              <w:gridCol w:w="1175"/>
              <w:gridCol w:w="1295"/>
            </w:tblGrid>
            <w:tr w:rsidR="003426A6" w:rsidRPr="00914604" w:rsidTr="001B2C1B">
              <w:trPr>
                <w:trHeight w:val="311"/>
              </w:trPr>
              <w:tc>
                <w:tcPr>
                  <w:tcW w:w="1647" w:type="dxa"/>
                  <w:tcBorders>
                    <w:bottom w:val="single" w:sz="4" w:space="0" w:color="auto"/>
                    <w:tl2br w:val="single" w:sz="4" w:space="0" w:color="auto"/>
                  </w:tcBorders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км</w:t>
                  </w:r>
                </w:p>
              </w:tc>
              <w:tc>
                <w:tcPr>
                  <w:tcW w:w="117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км</w:t>
                  </w:r>
                </w:p>
              </w:tc>
              <w:tc>
                <w:tcPr>
                  <w:tcW w:w="129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км</w:t>
                  </w:r>
                </w:p>
              </w:tc>
            </w:tr>
            <w:tr w:rsidR="003426A6" w:rsidRPr="00914604" w:rsidTr="001B2C1B">
              <w:trPr>
                <w:trHeight w:val="141"/>
              </w:trPr>
              <w:tc>
                <w:tcPr>
                  <w:tcW w:w="1647" w:type="dxa"/>
                  <w:tcBorders>
                    <w:top w:val="single" w:sz="4" w:space="0" w:color="auto"/>
                  </w:tcBorders>
                </w:tcPr>
                <w:p w:rsidR="003426A6" w:rsidRPr="008A32CD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Север.</w:t>
                  </w:r>
                </w:p>
              </w:tc>
              <w:tc>
                <w:tcPr>
                  <w:tcW w:w="1059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7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29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3426A6" w:rsidRPr="00914604" w:rsidTr="001B2C1B">
              <w:trPr>
                <w:trHeight w:val="388"/>
              </w:trPr>
              <w:tc>
                <w:tcPr>
                  <w:tcW w:w="1647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Восток.</w:t>
                  </w:r>
                </w:p>
              </w:tc>
              <w:tc>
                <w:tcPr>
                  <w:tcW w:w="1059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7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9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3426A6" w:rsidRPr="00914604" w:rsidTr="001B2C1B">
              <w:trPr>
                <w:trHeight w:val="88"/>
              </w:trPr>
              <w:tc>
                <w:tcPr>
                  <w:tcW w:w="1647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Юг.</w:t>
                  </w:r>
                </w:p>
              </w:tc>
              <w:tc>
                <w:tcPr>
                  <w:tcW w:w="1059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7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9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3426A6" w:rsidRPr="00914604" w:rsidTr="001B2C1B">
              <w:trPr>
                <w:trHeight w:val="526"/>
              </w:trPr>
              <w:tc>
                <w:tcPr>
                  <w:tcW w:w="1647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Запад.</w:t>
                  </w:r>
                </w:p>
              </w:tc>
              <w:tc>
                <w:tcPr>
                  <w:tcW w:w="1059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17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95" w:type="dxa"/>
                </w:tcPr>
                <w:p w:rsidR="003426A6" w:rsidRPr="00914604" w:rsidRDefault="003426A6" w:rsidP="001B2C1B">
                  <w:pPr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</w:tbl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17. Результаты исследования суммарно, кадмий.</w:t>
            </w:r>
          </w:p>
        </w:tc>
        <w:tc>
          <w:tcPr>
            <w:tcW w:w="5264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F49900" wp14:editId="719EA276">
                  <wp:extent cx="3148641" cy="1863305"/>
                  <wp:effectExtent l="0" t="0" r="13970" b="2286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</w:tr>
      <w:tr w:rsidR="003426A6" w:rsidTr="001B2C1B">
        <w:trPr>
          <w:trHeight w:val="558"/>
          <w:jc w:val="center"/>
        </w:trPr>
        <w:tc>
          <w:tcPr>
            <w:tcW w:w="5814" w:type="dxa"/>
          </w:tcPr>
          <w:p w:rsidR="003426A6" w:rsidRDefault="003426A6" w:rsidP="001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17. График результатов исследования суммарно, кадмий.</w:t>
            </w:r>
          </w:p>
        </w:tc>
      </w:tr>
      <w:tr w:rsidR="003426A6" w:rsidTr="001B2C1B">
        <w:trPr>
          <w:trHeight w:val="2269"/>
          <w:jc w:val="center"/>
        </w:trPr>
        <w:tc>
          <w:tcPr>
            <w:tcW w:w="5814" w:type="dxa"/>
            <w:vMerge w:val="restart"/>
          </w:tcPr>
          <w:tbl>
            <w:tblPr>
              <w:tblStyle w:val="a7"/>
              <w:tblpPr w:leftFromText="180" w:rightFromText="180" w:vertAnchor="page" w:horzAnchor="margin" w:tblpY="624"/>
              <w:tblOverlap w:val="never"/>
              <w:tblW w:w="5124" w:type="dxa"/>
              <w:tblLook w:val="04A0" w:firstRow="1" w:lastRow="0" w:firstColumn="1" w:lastColumn="0" w:noHBand="0" w:noVBand="1"/>
            </w:tblPr>
            <w:tblGrid>
              <w:gridCol w:w="1607"/>
              <w:gridCol w:w="1032"/>
              <w:gridCol w:w="1243"/>
              <w:gridCol w:w="1242"/>
            </w:tblGrid>
            <w:tr w:rsidR="003426A6" w:rsidRPr="00914604" w:rsidTr="001B2C1B">
              <w:trPr>
                <w:trHeight w:val="668"/>
              </w:trPr>
              <w:tc>
                <w:tcPr>
                  <w:tcW w:w="1607" w:type="dxa"/>
                  <w:tcBorders>
                    <w:bottom w:val="single" w:sz="4" w:space="0" w:color="auto"/>
                    <w:tl2br w:val="single" w:sz="4" w:space="0" w:color="auto"/>
                  </w:tcBorders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</w:tcPr>
                <w:p w:rsidR="003426A6" w:rsidRPr="00914604" w:rsidRDefault="003426A6" w:rsidP="001B2C1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км</w:t>
                  </w:r>
                </w:p>
              </w:tc>
              <w:tc>
                <w:tcPr>
                  <w:tcW w:w="1243" w:type="dxa"/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км</w:t>
                  </w:r>
                </w:p>
              </w:tc>
              <w:tc>
                <w:tcPr>
                  <w:tcW w:w="1242" w:type="dxa"/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6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км</w:t>
                  </w:r>
                </w:p>
              </w:tc>
            </w:tr>
            <w:tr w:rsidR="003426A6" w:rsidRPr="00914604" w:rsidTr="001B2C1B">
              <w:trPr>
                <w:trHeight w:val="305"/>
              </w:trPr>
              <w:tc>
                <w:tcPr>
                  <w:tcW w:w="1607" w:type="dxa"/>
                  <w:tcBorders>
                    <w:top w:val="single" w:sz="4" w:space="0" w:color="auto"/>
                  </w:tcBorders>
                </w:tcPr>
                <w:p w:rsidR="003426A6" w:rsidRPr="008A32CD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Север.</w:t>
                  </w:r>
                </w:p>
              </w:tc>
              <w:tc>
                <w:tcPr>
                  <w:tcW w:w="1032" w:type="dxa"/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43" w:type="dxa"/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42" w:type="dxa"/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3426A6" w:rsidRPr="00914604" w:rsidTr="001B2C1B">
              <w:trPr>
                <w:trHeight w:val="325"/>
              </w:trPr>
              <w:tc>
                <w:tcPr>
                  <w:tcW w:w="1607" w:type="dxa"/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Восток.</w:t>
                  </w:r>
                </w:p>
              </w:tc>
              <w:tc>
                <w:tcPr>
                  <w:tcW w:w="1032" w:type="dxa"/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43" w:type="dxa"/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242" w:type="dxa"/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3426A6" w:rsidRPr="00914604" w:rsidTr="001B2C1B">
              <w:trPr>
                <w:trHeight w:val="189"/>
              </w:trPr>
              <w:tc>
                <w:tcPr>
                  <w:tcW w:w="1607" w:type="dxa"/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Запад.</w:t>
                  </w:r>
                </w:p>
              </w:tc>
              <w:tc>
                <w:tcPr>
                  <w:tcW w:w="1032" w:type="dxa"/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43" w:type="dxa"/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42" w:type="dxa"/>
                </w:tcPr>
                <w:p w:rsidR="003426A6" w:rsidRPr="00914604" w:rsidRDefault="003426A6" w:rsidP="001B2C1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</w:tbl>
          <w:p w:rsidR="003426A6" w:rsidRDefault="003426A6" w:rsidP="001B2C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№ 18. Результаты исследования суммарно, железо.</w:t>
            </w:r>
          </w:p>
        </w:tc>
        <w:tc>
          <w:tcPr>
            <w:tcW w:w="5264" w:type="dxa"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CB86AB" wp14:editId="33FA4D6D">
                  <wp:extent cx="2937164" cy="1246678"/>
                  <wp:effectExtent l="0" t="0" r="15875" b="10795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</w:tr>
      <w:tr w:rsidR="003426A6" w:rsidTr="001B2C1B">
        <w:trPr>
          <w:trHeight w:val="569"/>
          <w:jc w:val="center"/>
        </w:trPr>
        <w:tc>
          <w:tcPr>
            <w:tcW w:w="5814" w:type="dxa"/>
            <w:vMerge/>
          </w:tcPr>
          <w:p w:rsidR="003426A6" w:rsidRDefault="003426A6" w:rsidP="001B2C1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3426A6" w:rsidRDefault="003426A6" w:rsidP="001B2C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18. График результатов исследования суммарно, железо.</w:t>
            </w:r>
          </w:p>
        </w:tc>
      </w:tr>
    </w:tbl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26A6" w:rsidRDefault="003426A6" w:rsidP="00342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20. «Содержание тяжелых металлов в различных природных объектах»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426A6" w:rsidTr="001B2C1B">
        <w:tc>
          <w:tcPr>
            <w:tcW w:w="2392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почва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трава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деревья</w:t>
            </w:r>
          </w:p>
        </w:tc>
      </w:tr>
      <w:tr w:rsidR="003426A6" w:rsidTr="001B2C1B">
        <w:tc>
          <w:tcPr>
            <w:tcW w:w="2392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426A6" w:rsidTr="001B2C1B">
        <w:tc>
          <w:tcPr>
            <w:tcW w:w="2392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Кадмий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426A6" w:rsidTr="001B2C1B">
        <w:tc>
          <w:tcPr>
            <w:tcW w:w="2392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426A6" w:rsidTr="001B2C1B">
        <w:tc>
          <w:tcPr>
            <w:tcW w:w="2392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Свинец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93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:rsidR="003426A6" w:rsidRPr="00132D0C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32D0C">
        <w:rPr>
          <w:rFonts w:ascii="Times New Roman" w:hAnsi="Times New Roman" w:cs="Times New Roman"/>
          <w:color w:val="FFFFFF" w:themeColor="background1"/>
          <w:sz w:val="24"/>
          <w:szCs w:val="24"/>
        </w:rPr>
        <w:t>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426A6" w:rsidTr="001B2C1B">
        <w:tc>
          <w:tcPr>
            <w:tcW w:w="9571" w:type="dxa"/>
          </w:tcPr>
          <w:p w:rsidR="003426A6" w:rsidRDefault="003426A6" w:rsidP="001B2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791974" wp14:editId="54D23C39">
                  <wp:extent cx="4226944" cy="2958860"/>
                  <wp:effectExtent l="0" t="0" r="21590" b="13335"/>
                  <wp:docPr id="26" name="Диаграмма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</w:tr>
      <w:tr w:rsidR="003426A6" w:rsidTr="001B2C1B">
        <w:tc>
          <w:tcPr>
            <w:tcW w:w="9571" w:type="dxa"/>
          </w:tcPr>
          <w:p w:rsidR="003426A6" w:rsidRPr="00876944" w:rsidRDefault="003426A6" w:rsidP="001B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19</w:t>
            </w:r>
            <w:r w:rsidRPr="00876944">
              <w:rPr>
                <w:rFonts w:ascii="Times New Roman" w:hAnsi="Times New Roman" w:cs="Times New Roman"/>
                <w:sz w:val="24"/>
                <w:szCs w:val="24"/>
              </w:rPr>
              <w:t>. Диаграмма. «Сравнительное содержание тяжелых металлов в различных природных объектах (в баллах)»</w:t>
            </w:r>
          </w:p>
        </w:tc>
      </w:tr>
    </w:tbl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26A6" w:rsidRDefault="003426A6" w:rsidP="003426A6">
      <w:pPr>
        <w:rPr>
          <w:rFonts w:ascii="Times New Roman" w:hAnsi="Times New Roman" w:cs="Times New Roman"/>
          <w:sz w:val="28"/>
          <w:szCs w:val="28"/>
        </w:rPr>
      </w:pPr>
    </w:p>
    <w:p w:rsidR="003426A6" w:rsidRDefault="003426A6" w:rsidP="003426A6">
      <w:pPr>
        <w:rPr>
          <w:rFonts w:ascii="Times New Roman" w:hAnsi="Times New Roman" w:cs="Times New Roman"/>
          <w:sz w:val="28"/>
          <w:szCs w:val="28"/>
        </w:rPr>
      </w:pPr>
    </w:p>
    <w:p w:rsidR="003426A6" w:rsidRDefault="003426A6" w:rsidP="003426A6">
      <w:pPr>
        <w:rPr>
          <w:rFonts w:ascii="Times New Roman" w:hAnsi="Times New Roman" w:cs="Times New Roman"/>
          <w:sz w:val="28"/>
          <w:szCs w:val="28"/>
        </w:rPr>
      </w:pPr>
    </w:p>
    <w:p w:rsidR="003426A6" w:rsidRDefault="003426A6" w:rsidP="003426A6">
      <w:pPr>
        <w:rPr>
          <w:rFonts w:ascii="Times New Roman" w:hAnsi="Times New Roman" w:cs="Times New Roman"/>
          <w:sz w:val="28"/>
          <w:szCs w:val="28"/>
        </w:rPr>
      </w:pPr>
    </w:p>
    <w:p w:rsidR="003426A6" w:rsidRDefault="003426A6" w:rsidP="003426A6">
      <w:pPr>
        <w:rPr>
          <w:rFonts w:ascii="Times New Roman" w:hAnsi="Times New Roman" w:cs="Times New Roman"/>
          <w:sz w:val="28"/>
          <w:szCs w:val="28"/>
        </w:rPr>
      </w:pPr>
    </w:p>
    <w:p w:rsidR="003426A6" w:rsidRDefault="003426A6" w:rsidP="003426A6">
      <w:pPr>
        <w:rPr>
          <w:rFonts w:ascii="Times New Roman" w:hAnsi="Times New Roman" w:cs="Times New Roman"/>
          <w:sz w:val="28"/>
          <w:szCs w:val="28"/>
        </w:rPr>
      </w:pPr>
    </w:p>
    <w:p w:rsidR="003426A6" w:rsidRDefault="003426A6" w:rsidP="003426A6">
      <w:pPr>
        <w:rPr>
          <w:rFonts w:ascii="Times New Roman" w:hAnsi="Times New Roman" w:cs="Times New Roman"/>
          <w:sz w:val="28"/>
          <w:szCs w:val="28"/>
        </w:rPr>
      </w:pPr>
    </w:p>
    <w:p w:rsidR="003426A6" w:rsidRDefault="003426A6" w:rsidP="003426A6">
      <w:pPr>
        <w:rPr>
          <w:rFonts w:ascii="Times New Roman" w:hAnsi="Times New Roman" w:cs="Times New Roman"/>
          <w:sz w:val="28"/>
          <w:szCs w:val="28"/>
        </w:rPr>
      </w:pPr>
    </w:p>
    <w:p w:rsidR="003426A6" w:rsidRDefault="003426A6" w:rsidP="003426A6">
      <w:pPr>
        <w:rPr>
          <w:rFonts w:ascii="Times New Roman" w:hAnsi="Times New Roman" w:cs="Times New Roman"/>
          <w:sz w:val="28"/>
          <w:szCs w:val="28"/>
        </w:rPr>
      </w:pPr>
      <w:r w:rsidRPr="004A7D0E">
        <w:rPr>
          <w:rFonts w:ascii="Times New Roman" w:hAnsi="Times New Roman" w:cs="Times New Roman"/>
          <w:sz w:val="28"/>
          <w:szCs w:val="28"/>
        </w:rPr>
        <w:t>Таблица 21</w:t>
      </w:r>
      <w:r>
        <w:rPr>
          <w:rFonts w:ascii="Times New Roman" w:hAnsi="Times New Roman" w:cs="Times New Roman"/>
          <w:sz w:val="28"/>
          <w:szCs w:val="28"/>
        </w:rPr>
        <w:t>. «Содержание тяжелых металлов в различных природных объектах за период с 2006г. по 2024г.»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2"/>
        <w:gridCol w:w="1969"/>
        <w:gridCol w:w="1921"/>
        <w:gridCol w:w="1961"/>
        <w:gridCol w:w="1961"/>
      </w:tblGrid>
      <w:tr w:rsidR="003426A6" w:rsidTr="001B2C1B"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кадмий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свинец</w:t>
            </w:r>
          </w:p>
        </w:tc>
      </w:tr>
      <w:tr w:rsidR="003426A6" w:rsidTr="001B2C1B"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2006г.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Е.Асауленко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Д.Кениг</w:t>
            </w:r>
            <w:proofErr w:type="spellEnd"/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6A6" w:rsidTr="001B2C1B"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2011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К.Белаш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А.Спивакова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3426A6" w:rsidTr="001B2C1B"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2017г.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Сакович</w:t>
            </w:r>
            <w:proofErr w:type="spellEnd"/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3426A6" w:rsidTr="001B2C1B"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П.Вершегрук</w:t>
            </w:r>
            <w:proofErr w:type="spellEnd"/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151" w:type="dxa"/>
          </w:tcPr>
          <w:p w:rsidR="003426A6" w:rsidRDefault="003426A6" w:rsidP="001B2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</w:tbl>
    <w:p w:rsidR="003426A6" w:rsidRDefault="003426A6" w:rsidP="003426A6">
      <w:pPr>
        <w:rPr>
          <w:rFonts w:ascii="Times New Roman" w:hAnsi="Times New Roman" w:cs="Times New Roman"/>
          <w:sz w:val="28"/>
          <w:szCs w:val="28"/>
        </w:rPr>
      </w:pPr>
    </w:p>
    <w:p w:rsidR="003426A6" w:rsidRPr="00EA2C0F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A2C0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Рисунок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4"/>
      </w:tblGrid>
      <w:tr w:rsidR="003426A6" w:rsidTr="001B2C1B">
        <w:tc>
          <w:tcPr>
            <w:tcW w:w="10755" w:type="dxa"/>
          </w:tcPr>
          <w:p w:rsidR="003426A6" w:rsidRDefault="003426A6" w:rsidP="001B2C1B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05D42AE" wp14:editId="34D3DD3C">
                  <wp:extent cx="4572000" cy="2743200"/>
                  <wp:effectExtent l="0" t="0" r="19050" b="19050"/>
                  <wp:docPr id="21" name="Диаграмма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</w:tr>
      <w:tr w:rsidR="003426A6" w:rsidTr="001B2C1B">
        <w:tc>
          <w:tcPr>
            <w:tcW w:w="10755" w:type="dxa"/>
          </w:tcPr>
          <w:p w:rsidR="003426A6" w:rsidRDefault="003426A6" w:rsidP="001B2C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20</w:t>
            </w:r>
            <w:r w:rsidRPr="00876944">
              <w:rPr>
                <w:rFonts w:ascii="Times New Roman" w:hAnsi="Times New Roman" w:cs="Times New Roman"/>
                <w:sz w:val="24"/>
                <w:szCs w:val="24"/>
              </w:rPr>
              <w:t xml:space="preserve">. Диаграмма. «Сравнительное содержание тяжелых металлов в различных природных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с 2006 по 2023гг </w:t>
            </w:r>
            <w:r w:rsidRPr="00876944">
              <w:rPr>
                <w:rFonts w:ascii="Times New Roman" w:hAnsi="Times New Roman" w:cs="Times New Roman"/>
                <w:sz w:val="24"/>
                <w:szCs w:val="24"/>
              </w:rPr>
              <w:t>(в баллах)»</w:t>
            </w:r>
          </w:p>
        </w:tc>
      </w:tr>
    </w:tbl>
    <w:p w:rsidR="003426A6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26A6" w:rsidRPr="004A7D0E" w:rsidRDefault="003426A6" w:rsidP="003426A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13AC" w:rsidRPr="00324D7F" w:rsidRDefault="00E513AC" w:rsidP="00324D7F">
      <w:pPr>
        <w:pStyle w:val="ab"/>
        <w:tabs>
          <w:tab w:val="left" w:pos="-567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E513AC" w:rsidRPr="00324D7F" w:rsidSect="004F3D5D">
      <w:headerReference w:type="default" r:id="rId38"/>
      <w:footerReference w:type="default" r:id="rId39"/>
      <w:pgSz w:w="12240" w:h="15840" w:code="1"/>
      <w:pgMar w:top="851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C8" w:rsidRDefault="00B90CC8" w:rsidP="001660A9">
      <w:pPr>
        <w:spacing w:after="0" w:line="240" w:lineRule="auto"/>
      </w:pPr>
      <w:r>
        <w:separator/>
      </w:r>
    </w:p>
  </w:endnote>
  <w:endnote w:type="continuationSeparator" w:id="0">
    <w:p w:rsidR="00B90CC8" w:rsidRDefault="00B90CC8" w:rsidP="0016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8D" w:rsidRDefault="001D7F8D">
    <w:pPr>
      <w:pStyle w:val="a5"/>
      <w:jc w:val="center"/>
    </w:pPr>
  </w:p>
  <w:p w:rsidR="00EB0F97" w:rsidRDefault="00EB0F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C8" w:rsidRDefault="00B90CC8" w:rsidP="001660A9">
      <w:pPr>
        <w:spacing w:after="0" w:line="240" w:lineRule="auto"/>
      </w:pPr>
      <w:r>
        <w:separator/>
      </w:r>
    </w:p>
  </w:footnote>
  <w:footnote w:type="continuationSeparator" w:id="0">
    <w:p w:rsidR="00B90CC8" w:rsidRDefault="00B90CC8" w:rsidP="0016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960855"/>
      <w:docPartObj>
        <w:docPartGallery w:val="Page Numbers (Top of Page)"/>
        <w:docPartUnique/>
      </w:docPartObj>
    </w:sdtPr>
    <w:sdtEndPr/>
    <w:sdtContent>
      <w:p w:rsidR="000C4A9F" w:rsidRDefault="000C4A9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6A6">
          <w:rPr>
            <w:noProof/>
          </w:rPr>
          <w:t>1</w:t>
        </w:r>
        <w:r>
          <w:fldChar w:fldCharType="end"/>
        </w:r>
      </w:p>
    </w:sdtContent>
  </w:sdt>
  <w:p w:rsidR="00EB0F97" w:rsidRPr="006A6372" w:rsidRDefault="00EB0F97" w:rsidP="006E248F">
    <w:pPr>
      <w:tabs>
        <w:tab w:val="left" w:pos="1276"/>
      </w:tabs>
      <w:spacing w:after="0" w:line="360" w:lineRule="auto"/>
      <w:contextualSpacing/>
      <w:jc w:val="center"/>
      <w:rPr>
        <w:rFonts w:ascii="Times New Roman" w:eastAsia="Calibri" w:hAnsi="Times New Roman" w:cs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35810"/>
    <w:multiLevelType w:val="hybridMultilevel"/>
    <w:tmpl w:val="4184E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9D1040"/>
    <w:multiLevelType w:val="hybridMultilevel"/>
    <w:tmpl w:val="6B54EFBE"/>
    <w:lvl w:ilvl="0" w:tplc="15A847D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325B1"/>
    <w:multiLevelType w:val="hybridMultilevel"/>
    <w:tmpl w:val="47B41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F2D3A"/>
    <w:multiLevelType w:val="hybridMultilevel"/>
    <w:tmpl w:val="11986EC6"/>
    <w:lvl w:ilvl="0" w:tplc="363AD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24D4BFD"/>
    <w:multiLevelType w:val="hybridMultilevel"/>
    <w:tmpl w:val="9A425E16"/>
    <w:lvl w:ilvl="0" w:tplc="7BD63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86C40"/>
    <w:multiLevelType w:val="hybridMultilevel"/>
    <w:tmpl w:val="2E3E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B34263"/>
    <w:multiLevelType w:val="hybridMultilevel"/>
    <w:tmpl w:val="5E684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80EA9"/>
    <w:multiLevelType w:val="hybridMultilevel"/>
    <w:tmpl w:val="F748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6A"/>
    <w:rsid w:val="00006379"/>
    <w:rsid w:val="00020624"/>
    <w:rsid w:val="00046886"/>
    <w:rsid w:val="000521C9"/>
    <w:rsid w:val="000564FF"/>
    <w:rsid w:val="00067DC5"/>
    <w:rsid w:val="00075BB2"/>
    <w:rsid w:val="00075E36"/>
    <w:rsid w:val="000856A9"/>
    <w:rsid w:val="00087B4C"/>
    <w:rsid w:val="00091A20"/>
    <w:rsid w:val="0009399B"/>
    <w:rsid w:val="000B6D2E"/>
    <w:rsid w:val="000C05C7"/>
    <w:rsid w:val="000C1288"/>
    <w:rsid w:val="000C447C"/>
    <w:rsid w:val="000C4A9F"/>
    <w:rsid w:val="000D3671"/>
    <w:rsid w:val="000D3777"/>
    <w:rsid w:val="000E12F4"/>
    <w:rsid w:val="000E1376"/>
    <w:rsid w:val="000F5D5B"/>
    <w:rsid w:val="0010274E"/>
    <w:rsid w:val="00103F3E"/>
    <w:rsid w:val="00121E54"/>
    <w:rsid w:val="00126973"/>
    <w:rsid w:val="001309B2"/>
    <w:rsid w:val="00133F57"/>
    <w:rsid w:val="0015350E"/>
    <w:rsid w:val="00162F4C"/>
    <w:rsid w:val="001660A9"/>
    <w:rsid w:val="00170012"/>
    <w:rsid w:val="00183849"/>
    <w:rsid w:val="001B1A44"/>
    <w:rsid w:val="001B6A76"/>
    <w:rsid w:val="001C7E96"/>
    <w:rsid w:val="001D042F"/>
    <w:rsid w:val="001D4677"/>
    <w:rsid w:val="001D6CB8"/>
    <w:rsid w:val="001D7F8D"/>
    <w:rsid w:val="001E061E"/>
    <w:rsid w:val="002174EB"/>
    <w:rsid w:val="00235844"/>
    <w:rsid w:val="00236F84"/>
    <w:rsid w:val="002526C0"/>
    <w:rsid w:val="00266773"/>
    <w:rsid w:val="00272E38"/>
    <w:rsid w:val="002B65D5"/>
    <w:rsid w:val="002C3A33"/>
    <w:rsid w:val="002C7E8B"/>
    <w:rsid w:val="002E7AD8"/>
    <w:rsid w:val="003074D5"/>
    <w:rsid w:val="0030792B"/>
    <w:rsid w:val="00312D03"/>
    <w:rsid w:val="00313D7E"/>
    <w:rsid w:val="00314663"/>
    <w:rsid w:val="0031528B"/>
    <w:rsid w:val="00324D7F"/>
    <w:rsid w:val="00331DFF"/>
    <w:rsid w:val="00333148"/>
    <w:rsid w:val="003336F7"/>
    <w:rsid w:val="0033425F"/>
    <w:rsid w:val="00334FD1"/>
    <w:rsid w:val="003371DB"/>
    <w:rsid w:val="003372EF"/>
    <w:rsid w:val="003426A6"/>
    <w:rsid w:val="003466D9"/>
    <w:rsid w:val="00346A0B"/>
    <w:rsid w:val="00354423"/>
    <w:rsid w:val="003546F8"/>
    <w:rsid w:val="00356327"/>
    <w:rsid w:val="00360EE9"/>
    <w:rsid w:val="00361B8E"/>
    <w:rsid w:val="00391495"/>
    <w:rsid w:val="00393EBB"/>
    <w:rsid w:val="003969D1"/>
    <w:rsid w:val="003B5013"/>
    <w:rsid w:val="003B52D7"/>
    <w:rsid w:val="003E06F2"/>
    <w:rsid w:val="003E5EEC"/>
    <w:rsid w:val="003E78BD"/>
    <w:rsid w:val="003F1F24"/>
    <w:rsid w:val="004033EA"/>
    <w:rsid w:val="00407090"/>
    <w:rsid w:val="004142BA"/>
    <w:rsid w:val="004206C0"/>
    <w:rsid w:val="00442A69"/>
    <w:rsid w:val="004549EC"/>
    <w:rsid w:val="00456665"/>
    <w:rsid w:val="00465874"/>
    <w:rsid w:val="00465E28"/>
    <w:rsid w:val="00467BE5"/>
    <w:rsid w:val="00477C49"/>
    <w:rsid w:val="00480A59"/>
    <w:rsid w:val="004945DE"/>
    <w:rsid w:val="00497B8D"/>
    <w:rsid w:val="004A495F"/>
    <w:rsid w:val="004C16BD"/>
    <w:rsid w:val="004D1FBA"/>
    <w:rsid w:val="004D407D"/>
    <w:rsid w:val="004D7F80"/>
    <w:rsid w:val="004E0812"/>
    <w:rsid w:val="004E3704"/>
    <w:rsid w:val="004F3D5D"/>
    <w:rsid w:val="005015C3"/>
    <w:rsid w:val="00513830"/>
    <w:rsid w:val="00513D70"/>
    <w:rsid w:val="00524298"/>
    <w:rsid w:val="00530926"/>
    <w:rsid w:val="0053602C"/>
    <w:rsid w:val="0054787E"/>
    <w:rsid w:val="00570258"/>
    <w:rsid w:val="005708D4"/>
    <w:rsid w:val="00570E01"/>
    <w:rsid w:val="0059367B"/>
    <w:rsid w:val="005A3B1C"/>
    <w:rsid w:val="005B19B3"/>
    <w:rsid w:val="005B4418"/>
    <w:rsid w:val="005D451D"/>
    <w:rsid w:val="005D6E88"/>
    <w:rsid w:val="005F3591"/>
    <w:rsid w:val="00607590"/>
    <w:rsid w:val="006143AB"/>
    <w:rsid w:val="0061716C"/>
    <w:rsid w:val="00624EB1"/>
    <w:rsid w:val="00657E78"/>
    <w:rsid w:val="00684855"/>
    <w:rsid w:val="006A6372"/>
    <w:rsid w:val="006C4E98"/>
    <w:rsid w:val="006D299B"/>
    <w:rsid w:val="006E248F"/>
    <w:rsid w:val="006F2963"/>
    <w:rsid w:val="006F3560"/>
    <w:rsid w:val="006F3F78"/>
    <w:rsid w:val="006F4CA7"/>
    <w:rsid w:val="00716895"/>
    <w:rsid w:val="0073712F"/>
    <w:rsid w:val="0074124E"/>
    <w:rsid w:val="00745232"/>
    <w:rsid w:val="007630C1"/>
    <w:rsid w:val="00764700"/>
    <w:rsid w:val="00767113"/>
    <w:rsid w:val="00770E06"/>
    <w:rsid w:val="0077785E"/>
    <w:rsid w:val="007B1A92"/>
    <w:rsid w:val="007E64D3"/>
    <w:rsid w:val="007F0F73"/>
    <w:rsid w:val="007F25D4"/>
    <w:rsid w:val="007F2625"/>
    <w:rsid w:val="00812802"/>
    <w:rsid w:val="0081664F"/>
    <w:rsid w:val="00826C39"/>
    <w:rsid w:val="00826D85"/>
    <w:rsid w:val="0083022B"/>
    <w:rsid w:val="008353BA"/>
    <w:rsid w:val="00845A62"/>
    <w:rsid w:val="00854F28"/>
    <w:rsid w:val="00876944"/>
    <w:rsid w:val="00880D35"/>
    <w:rsid w:val="00883C7F"/>
    <w:rsid w:val="008847F7"/>
    <w:rsid w:val="00893077"/>
    <w:rsid w:val="0089412D"/>
    <w:rsid w:val="008945DF"/>
    <w:rsid w:val="00897E63"/>
    <w:rsid w:val="008A32CD"/>
    <w:rsid w:val="008A36EA"/>
    <w:rsid w:val="008B1050"/>
    <w:rsid w:val="008B711F"/>
    <w:rsid w:val="008D5B7C"/>
    <w:rsid w:val="008D7267"/>
    <w:rsid w:val="008D7F99"/>
    <w:rsid w:val="00910C3D"/>
    <w:rsid w:val="00921310"/>
    <w:rsid w:val="0092138F"/>
    <w:rsid w:val="00937D62"/>
    <w:rsid w:val="00947E5A"/>
    <w:rsid w:val="00952B2C"/>
    <w:rsid w:val="00964904"/>
    <w:rsid w:val="00973D71"/>
    <w:rsid w:val="0097536F"/>
    <w:rsid w:val="00994903"/>
    <w:rsid w:val="00995F04"/>
    <w:rsid w:val="0099784C"/>
    <w:rsid w:val="009A51CE"/>
    <w:rsid w:val="009B0217"/>
    <w:rsid w:val="009B0A92"/>
    <w:rsid w:val="009B6DF0"/>
    <w:rsid w:val="009C6823"/>
    <w:rsid w:val="009F7590"/>
    <w:rsid w:val="009F7767"/>
    <w:rsid w:val="00A00D0E"/>
    <w:rsid w:val="00A0250D"/>
    <w:rsid w:val="00A044C3"/>
    <w:rsid w:val="00A1376C"/>
    <w:rsid w:val="00A2235C"/>
    <w:rsid w:val="00A24174"/>
    <w:rsid w:val="00A31049"/>
    <w:rsid w:val="00A31B2B"/>
    <w:rsid w:val="00A40A07"/>
    <w:rsid w:val="00A441E3"/>
    <w:rsid w:val="00A46797"/>
    <w:rsid w:val="00A57471"/>
    <w:rsid w:val="00A60B8C"/>
    <w:rsid w:val="00A63898"/>
    <w:rsid w:val="00A701C3"/>
    <w:rsid w:val="00A85A09"/>
    <w:rsid w:val="00A9199E"/>
    <w:rsid w:val="00A93C5A"/>
    <w:rsid w:val="00AB1469"/>
    <w:rsid w:val="00AB65B1"/>
    <w:rsid w:val="00AF4426"/>
    <w:rsid w:val="00AF544D"/>
    <w:rsid w:val="00AF57C0"/>
    <w:rsid w:val="00AF6CE4"/>
    <w:rsid w:val="00AF7D8B"/>
    <w:rsid w:val="00B056CE"/>
    <w:rsid w:val="00B22E9F"/>
    <w:rsid w:val="00B45440"/>
    <w:rsid w:val="00B56446"/>
    <w:rsid w:val="00B669CC"/>
    <w:rsid w:val="00B727DE"/>
    <w:rsid w:val="00B90CC8"/>
    <w:rsid w:val="00B917C9"/>
    <w:rsid w:val="00B95E76"/>
    <w:rsid w:val="00BB3E4D"/>
    <w:rsid w:val="00BB4069"/>
    <w:rsid w:val="00BB46AA"/>
    <w:rsid w:val="00BE0651"/>
    <w:rsid w:val="00BF2D7C"/>
    <w:rsid w:val="00BF69F8"/>
    <w:rsid w:val="00C10148"/>
    <w:rsid w:val="00C1268B"/>
    <w:rsid w:val="00C23A2E"/>
    <w:rsid w:val="00C305E5"/>
    <w:rsid w:val="00C51AC1"/>
    <w:rsid w:val="00C62F36"/>
    <w:rsid w:val="00C666F1"/>
    <w:rsid w:val="00C67D32"/>
    <w:rsid w:val="00C71FBC"/>
    <w:rsid w:val="00C8460F"/>
    <w:rsid w:val="00C867EA"/>
    <w:rsid w:val="00C951E6"/>
    <w:rsid w:val="00C95D1E"/>
    <w:rsid w:val="00CA0DFF"/>
    <w:rsid w:val="00CA3B72"/>
    <w:rsid w:val="00CA6910"/>
    <w:rsid w:val="00CA7E6B"/>
    <w:rsid w:val="00CB1C7A"/>
    <w:rsid w:val="00CB7AD2"/>
    <w:rsid w:val="00CC0A5D"/>
    <w:rsid w:val="00CC21DA"/>
    <w:rsid w:val="00CC36B4"/>
    <w:rsid w:val="00CC5A6F"/>
    <w:rsid w:val="00CE0329"/>
    <w:rsid w:val="00CF26DD"/>
    <w:rsid w:val="00CF2739"/>
    <w:rsid w:val="00D23C5E"/>
    <w:rsid w:val="00D24A17"/>
    <w:rsid w:val="00D424D0"/>
    <w:rsid w:val="00D43365"/>
    <w:rsid w:val="00D55F68"/>
    <w:rsid w:val="00D62FA4"/>
    <w:rsid w:val="00D66328"/>
    <w:rsid w:val="00D76891"/>
    <w:rsid w:val="00D773FB"/>
    <w:rsid w:val="00D800CF"/>
    <w:rsid w:val="00DA3F4D"/>
    <w:rsid w:val="00DA3F93"/>
    <w:rsid w:val="00DA639F"/>
    <w:rsid w:val="00DA667C"/>
    <w:rsid w:val="00DC7AB4"/>
    <w:rsid w:val="00DF7618"/>
    <w:rsid w:val="00E009D4"/>
    <w:rsid w:val="00E05A49"/>
    <w:rsid w:val="00E14276"/>
    <w:rsid w:val="00E20FF2"/>
    <w:rsid w:val="00E2403B"/>
    <w:rsid w:val="00E24D1D"/>
    <w:rsid w:val="00E279F2"/>
    <w:rsid w:val="00E35A7A"/>
    <w:rsid w:val="00E37EEE"/>
    <w:rsid w:val="00E513AC"/>
    <w:rsid w:val="00E61642"/>
    <w:rsid w:val="00E67D96"/>
    <w:rsid w:val="00E71219"/>
    <w:rsid w:val="00E80D0A"/>
    <w:rsid w:val="00E83A0E"/>
    <w:rsid w:val="00E868C1"/>
    <w:rsid w:val="00E91638"/>
    <w:rsid w:val="00E97B6B"/>
    <w:rsid w:val="00EB0F97"/>
    <w:rsid w:val="00EB1DAC"/>
    <w:rsid w:val="00EB260D"/>
    <w:rsid w:val="00EE2447"/>
    <w:rsid w:val="00EE42B3"/>
    <w:rsid w:val="00EE46DF"/>
    <w:rsid w:val="00EF530B"/>
    <w:rsid w:val="00F02421"/>
    <w:rsid w:val="00F036D7"/>
    <w:rsid w:val="00F052D0"/>
    <w:rsid w:val="00F05950"/>
    <w:rsid w:val="00F1009E"/>
    <w:rsid w:val="00F12AF4"/>
    <w:rsid w:val="00F204D0"/>
    <w:rsid w:val="00F60F6A"/>
    <w:rsid w:val="00F6686F"/>
    <w:rsid w:val="00F6760B"/>
    <w:rsid w:val="00F73567"/>
    <w:rsid w:val="00F816DD"/>
    <w:rsid w:val="00F832A0"/>
    <w:rsid w:val="00F85751"/>
    <w:rsid w:val="00F8799A"/>
    <w:rsid w:val="00FA5D6C"/>
    <w:rsid w:val="00FB0B8D"/>
    <w:rsid w:val="00FB60F4"/>
    <w:rsid w:val="00FC3C39"/>
    <w:rsid w:val="00FD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0A9"/>
  </w:style>
  <w:style w:type="paragraph" w:styleId="a5">
    <w:name w:val="footer"/>
    <w:basedOn w:val="a"/>
    <w:link w:val="a6"/>
    <w:uiPriority w:val="99"/>
    <w:unhideWhenUsed/>
    <w:rsid w:val="00166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0A9"/>
  </w:style>
  <w:style w:type="table" w:customStyle="1" w:styleId="1">
    <w:name w:val="Сетка таблицы1"/>
    <w:basedOn w:val="a1"/>
    <w:next w:val="a7"/>
    <w:uiPriority w:val="59"/>
    <w:rsid w:val="0073712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7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3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6B4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13D70"/>
    <w:pPr>
      <w:spacing w:after="0" w:line="240" w:lineRule="auto"/>
      <w:jc w:val="center"/>
    </w:pPr>
    <w:rPr>
      <w:rFonts w:ascii="Franklin Gothic Medium" w:eastAsia="Times New Roman" w:hAnsi="Franklin Gothic Medium" w:cs="Times New Roman"/>
      <w:sz w:val="4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13D70"/>
    <w:rPr>
      <w:rFonts w:ascii="Franklin Gothic Medium" w:eastAsia="Times New Roman" w:hAnsi="Franklin Gothic Medium" w:cs="Times New Roman"/>
      <w:sz w:val="48"/>
      <w:szCs w:val="24"/>
      <w:lang w:eastAsia="ru-RU"/>
    </w:rPr>
  </w:style>
  <w:style w:type="character" w:styleId="aa">
    <w:name w:val="page number"/>
    <w:basedOn w:val="a0"/>
    <w:rsid w:val="00121E54"/>
  </w:style>
  <w:style w:type="paragraph" w:styleId="ab">
    <w:name w:val="List Paragraph"/>
    <w:basedOn w:val="a"/>
    <w:uiPriority w:val="34"/>
    <w:qFormat/>
    <w:rsid w:val="00121E5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D7F99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3563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ath-separator">
    <w:name w:val="path-separator"/>
    <w:basedOn w:val="a0"/>
    <w:rsid w:val="00E51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0A9"/>
  </w:style>
  <w:style w:type="paragraph" w:styleId="a5">
    <w:name w:val="footer"/>
    <w:basedOn w:val="a"/>
    <w:link w:val="a6"/>
    <w:uiPriority w:val="99"/>
    <w:unhideWhenUsed/>
    <w:rsid w:val="00166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0A9"/>
  </w:style>
  <w:style w:type="table" w:customStyle="1" w:styleId="1">
    <w:name w:val="Сетка таблицы1"/>
    <w:basedOn w:val="a1"/>
    <w:next w:val="a7"/>
    <w:uiPriority w:val="59"/>
    <w:rsid w:val="0073712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7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3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6B4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13D70"/>
    <w:pPr>
      <w:spacing w:after="0" w:line="240" w:lineRule="auto"/>
      <w:jc w:val="center"/>
    </w:pPr>
    <w:rPr>
      <w:rFonts w:ascii="Franklin Gothic Medium" w:eastAsia="Times New Roman" w:hAnsi="Franklin Gothic Medium" w:cs="Times New Roman"/>
      <w:sz w:val="4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13D70"/>
    <w:rPr>
      <w:rFonts w:ascii="Franklin Gothic Medium" w:eastAsia="Times New Roman" w:hAnsi="Franklin Gothic Medium" w:cs="Times New Roman"/>
      <w:sz w:val="48"/>
      <w:szCs w:val="24"/>
      <w:lang w:eastAsia="ru-RU"/>
    </w:rPr>
  </w:style>
  <w:style w:type="character" w:styleId="aa">
    <w:name w:val="page number"/>
    <w:basedOn w:val="a0"/>
    <w:rsid w:val="00121E54"/>
  </w:style>
  <w:style w:type="paragraph" w:styleId="ab">
    <w:name w:val="List Paragraph"/>
    <w:basedOn w:val="a"/>
    <w:uiPriority w:val="34"/>
    <w:qFormat/>
    <w:rsid w:val="00121E5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D7F99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3563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ath-separator">
    <w:name w:val="path-separator"/>
    <w:basedOn w:val="a0"/>
    <w:rsid w:val="00E51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34" Type="http://schemas.openxmlformats.org/officeDocument/2006/relationships/chart" Target="charts/chart21.xml"/><Relationship Id="rId7" Type="http://schemas.openxmlformats.org/officeDocument/2006/relationships/footnotes" Target="footnotes.xml"/><Relationship Id="rId12" Type="http://schemas.openxmlformats.org/officeDocument/2006/relationships/hyperlink" Target="https://moluch.ru/archive/408/86046/" TargetMode="Externa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chart" Target="charts/chart20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chart" Target="charts/chart16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tural-sciences.ru/ru/article/view?id=8888" TargetMode="External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37" Type="http://schemas.openxmlformats.org/officeDocument/2006/relationships/chart" Target="charts/chart24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36" Type="http://schemas.openxmlformats.org/officeDocument/2006/relationships/chart" Target="charts/chart23.xml"/><Relationship Id="rId10" Type="http://schemas.openxmlformats.org/officeDocument/2006/relationships/hyperlink" Target="https://cyberleninka.ru/article/n/soderzhanie-tyazhelyh-metallov-v-pochvah-poluostrova-yamal-i-ostrova-belyy/viewer" TargetMode="External"/><Relationship Id="rId19" Type="http://schemas.openxmlformats.org/officeDocument/2006/relationships/chart" Target="charts/chart6.xml"/><Relationship Id="rId31" Type="http://schemas.openxmlformats.org/officeDocument/2006/relationships/chart" Target="charts/chart18.xml"/><Relationship Id="rId4" Type="http://schemas.microsoft.com/office/2007/relationships/stylesWithEffects" Target="stylesWithEffects.xml"/><Relationship Id="rId9" Type="http://schemas.openxmlformats.org/officeDocument/2006/relationships/hyperlink" Target="https://olymp.bmstu.ru/sites/default/files/olymp2022-23/docs/Best_2023.pdf" TargetMode="Externa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9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0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22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23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Лист1!$E$10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Лист1!$F$9:$H$9</c:f>
              <c:strCache>
                <c:ptCount val="3"/>
                <c:pt idx="0">
                  <c:v>   1 км</c:v>
                </c:pt>
                <c:pt idx="1">
                  <c:v>   2 км</c:v>
                </c:pt>
                <c:pt idx="2">
                  <c:v>   3 км</c:v>
                </c:pt>
              </c:strCache>
            </c:strRef>
          </c:cat>
          <c:val>
            <c:numRef>
              <c:f>Лист1!$F$10:$H$10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Лист1!$E$11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Лист1!$F$9:$H$9</c:f>
              <c:strCache>
                <c:ptCount val="3"/>
                <c:pt idx="0">
                  <c:v>   1 км</c:v>
                </c:pt>
                <c:pt idx="1">
                  <c:v>   2 км</c:v>
                </c:pt>
                <c:pt idx="2">
                  <c:v>   3 км</c:v>
                </c:pt>
              </c:strCache>
            </c:strRef>
          </c:cat>
          <c:val>
            <c:numRef>
              <c:f>Лист1!$F$11:$H$11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Лист1!$E$12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Лист1!$F$9:$H$9</c:f>
              <c:strCache>
                <c:ptCount val="3"/>
                <c:pt idx="0">
                  <c:v>   1 км</c:v>
                </c:pt>
                <c:pt idx="1">
                  <c:v>   2 км</c:v>
                </c:pt>
                <c:pt idx="2">
                  <c:v>   3 км</c:v>
                </c:pt>
              </c:strCache>
            </c:strRef>
          </c:cat>
          <c:val>
            <c:numRef>
              <c:f>Лист1!$F$12:$H$12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103488"/>
        <c:axId val="37105024"/>
      </c:lineChart>
      <c:catAx>
        <c:axId val="37103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7105024"/>
        <c:crosses val="autoZero"/>
        <c:auto val="1"/>
        <c:lblAlgn val="ctr"/>
        <c:lblOffset val="100"/>
        <c:noMultiLvlLbl val="0"/>
      </c:catAx>
      <c:valAx>
        <c:axId val="37105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103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Лист1!$K$25</c:f>
              <c:strCache>
                <c:ptCount val="1"/>
                <c:pt idx="0">
                  <c:v>Север.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Лист1!$L$24:$N$24</c:f>
              <c:strCache>
                <c:ptCount val="3"/>
                <c:pt idx="0">
                  <c:v>6</c:v>
                </c:pt>
                <c:pt idx="1">
                  <c:v>11</c:v>
                </c:pt>
                <c:pt idx="2">
                  <c:v>3 км</c:v>
                </c:pt>
              </c:strCache>
            </c:strRef>
          </c:cat>
          <c:val>
            <c:numRef>
              <c:f>Лист1!$L$25:$N$25</c:f>
              <c:numCache>
                <c:formatCode>General</c:formatCode>
                <c:ptCount val="3"/>
                <c:pt idx="0">
                  <c:v>7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Лист1!$K$26</c:f>
              <c:strCache>
                <c:ptCount val="1"/>
                <c:pt idx="0">
                  <c:v>Восток.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Лист1!$L$24:$N$24</c:f>
              <c:strCache>
                <c:ptCount val="3"/>
                <c:pt idx="0">
                  <c:v>6</c:v>
                </c:pt>
                <c:pt idx="1">
                  <c:v>11</c:v>
                </c:pt>
                <c:pt idx="2">
                  <c:v>3 км</c:v>
                </c:pt>
              </c:strCache>
            </c:strRef>
          </c:cat>
          <c:val>
            <c:numRef>
              <c:f>Лист1!$L$26:$N$26</c:f>
              <c:numCache>
                <c:formatCode>General</c:formatCode>
                <c:ptCount val="3"/>
                <c:pt idx="0">
                  <c:v>8</c:v>
                </c:pt>
                <c:pt idx="1">
                  <c:v>7</c:v>
                </c:pt>
                <c:pt idx="2">
                  <c:v>12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Лист1!$K$27</c:f>
              <c:strCache>
                <c:ptCount val="1"/>
                <c:pt idx="0">
                  <c:v>Юг.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Лист1!$L$24:$N$24</c:f>
              <c:strCache>
                <c:ptCount val="3"/>
                <c:pt idx="0">
                  <c:v>6</c:v>
                </c:pt>
                <c:pt idx="1">
                  <c:v>11</c:v>
                </c:pt>
                <c:pt idx="2">
                  <c:v>3 км</c:v>
                </c:pt>
              </c:strCache>
            </c:strRef>
          </c:cat>
          <c:val>
            <c:numRef>
              <c:f>Лист1!$L$27:$N$27</c:f>
              <c:numCache>
                <c:formatCode>General</c:formatCode>
                <c:ptCount val="3"/>
                <c:pt idx="0">
                  <c:v>9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Лист1!$K$28</c:f>
              <c:strCache>
                <c:ptCount val="1"/>
                <c:pt idx="0">
                  <c:v>Запад.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Лист1!$L$24:$N$24</c:f>
              <c:strCache>
                <c:ptCount val="3"/>
                <c:pt idx="0">
                  <c:v>6</c:v>
                </c:pt>
                <c:pt idx="1">
                  <c:v>11</c:v>
                </c:pt>
                <c:pt idx="2">
                  <c:v>3 км</c:v>
                </c:pt>
              </c:strCache>
            </c:strRef>
          </c:cat>
          <c:val>
            <c:numRef>
              <c:f>Лист1!$L$28:$N$28</c:f>
              <c:numCache>
                <c:formatCode>General</c:formatCode>
                <c:ptCount val="3"/>
                <c:pt idx="0">
                  <c:v>7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519104"/>
        <c:axId val="137521024"/>
      </c:lineChart>
      <c:catAx>
        <c:axId val="13751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521024"/>
        <c:crosses val="autoZero"/>
        <c:auto val="1"/>
        <c:lblAlgn val="ctr"/>
        <c:lblOffset val="100"/>
        <c:noMultiLvlLbl val="0"/>
      </c:catAx>
      <c:valAx>
        <c:axId val="13752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519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Лист1!$E$70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Лист1!$F$69:$H$69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Лист1!$F$70:$H$70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Лист1!$E$71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Лист1!$F$69:$H$69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Лист1!$F$71:$H$71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Лист1!$E$72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Лист1!$F$69:$H$69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Лист1!$F$72:$H$72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542656"/>
        <c:axId val="137552640"/>
      </c:lineChart>
      <c:catAx>
        <c:axId val="137542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7552640"/>
        <c:crosses val="autoZero"/>
        <c:auto val="1"/>
        <c:lblAlgn val="ctr"/>
        <c:lblOffset val="100"/>
        <c:noMultiLvlLbl val="0"/>
      </c:catAx>
      <c:valAx>
        <c:axId val="13755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542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Лист1!$P$53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Лист1!$Q$52:$S$52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Лист1!$Q$53:$S$53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Лист1!$P$54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Лист1!$Q$52:$S$52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Лист1!$Q$54:$S$54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Лист1!$P$55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Лист1!$Q$52:$S$52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Лист1!$Q$55:$S$55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808896"/>
        <c:axId val="135810432"/>
      </c:lineChart>
      <c:catAx>
        <c:axId val="135808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5810432"/>
        <c:crosses val="autoZero"/>
        <c:auto val="1"/>
        <c:lblAlgn val="ctr"/>
        <c:lblOffset val="100"/>
        <c:noMultiLvlLbl val="0"/>
      </c:catAx>
      <c:valAx>
        <c:axId val="135810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808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Лист1!$M$74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Лист1!$N$73:$P$73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 3 км</c:v>
                </c:pt>
              </c:strCache>
            </c:strRef>
          </c:cat>
          <c:val>
            <c:numRef>
              <c:f>Лист1!$N$74:$P$74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Лист1!$M$75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Лист1!$N$73:$P$73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 3 км</c:v>
                </c:pt>
              </c:strCache>
            </c:strRef>
          </c:cat>
          <c:val>
            <c:numRef>
              <c:f>Лист1!$N$75:$P$75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Лист1!$M$76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Лист1!$N$73:$P$73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 3 км</c:v>
                </c:pt>
              </c:strCache>
            </c:strRef>
          </c:cat>
          <c:val>
            <c:numRef>
              <c:f>Лист1!$N$76:$P$76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793728"/>
        <c:axId val="138795264"/>
      </c:lineChart>
      <c:catAx>
        <c:axId val="138793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8795264"/>
        <c:crosses val="autoZero"/>
        <c:auto val="1"/>
        <c:lblAlgn val="ctr"/>
        <c:lblOffset val="100"/>
        <c:noMultiLvlLbl val="0"/>
      </c:catAx>
      <c:valAx>
        <c:axId val="138795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793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Лист2!$B$8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Лист2!$C$7:$E$7</c:f>
              <c:strCache>
                <c:ptCount val="3"/>
                <c:pt idx="0">
                  <c:v>1 км</c:v>
                </c:pt>
                <c:pt idx="1">
                  <c:v>  2 км</c:v>
                </c:pt>
                <c:pt idx="2">
                  <c:v> 3 км</c:v>
                </c:pt>
              </c:strCache>
            </c:strRef>
          </c:cat>
          <c:val>
            <c:numRef>
              <c:f>Лист2!$C$8:$E$8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Лист2!$B$9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Лист2!$C$7:$E$7</c:f>
              <c:strCache>
                <c:ptCount val="3"/>
                <c:pt idx="0">
                  <c:v>1 км</c:v>
                </c:pt>
                <c:pt idx="1">
                  <c:v>  2 км</c:v>
                </c:pt>
                <c:pt idx="2">
                  <c:v> 3 км</c:v>
                </c:pt>
              </c:strCache>
            </c:strRef>
          </c:cat>
          <c:val>
            <c:numRef>
              <c:f>Лист2!$C$9:$E$9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Лист2!$B$10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Лист2!$C$7:$E$7</c:f>
              <c:strCache>
                <c:ptCount val="3"/>
                <c:pt idx="0">
                  <c:v>1 км</c:v>
                </c:pt>
                <c:pt idx="1">
                  <c:v>  2 км</c:v>
                </c:pt>
                <c:pt idx="2">
                  <c:v> 3 км</c:v>
                </c:pt>
              </c:strCache>
            </c:strRef>
          </c:cat>
          <c:val>
            <c:numRef>
              <c:f>Лист2!$C$10:$E$10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801856"/>
        <c:axId val="135828224"/>
      </c:lineChart>
      <c:catAx>
        <c:axId val="135801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5828224"/>
        <c:crosses val="autoZero"/>
        <c:auto val="1"/>
        <c:lblAlgn val="ctr"/>
        <c:lblOffset val="100"/>
        <c:noMultiLvlLbl val="0"/>
      </c:catAx>
      <c:valAx>
        <c:axId val="135828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801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Лист2!$N$9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Лист2!$O$8:$Q$8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Лист2!$O$9:$Q$9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Лист2!$N$10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Лист2!$O$8:$Q$8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Лист2!$O$10:$Q$10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Лист2!$N$11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Лист2!$O$8:$Q$8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Лист2!$O$11:$Q$11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901376"/>
        <c:axId val="138902912"/>
      </c:lineChart>
      <c:catAx>
        <c:axId val="138901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8902912"/>
        <c:crosses val="autoZero"/>
        <c:auto val="1"/>
        <c:lblAlgn val="ctr"/>
        <c:lblOffset val="100"/>
        <c:noMultiLvlLbl val="0"/>
      </c:catAx>
      <c:valAx>
        <c:axId val="138902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901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Лист2!$C$29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Лист2!$D$28:$F$28</c:f>
              <c:strCache>
                <c:ptCount val="3"/>
                <c:pt idx="0">
                  <c:v>1 км</c:v>
                </c:pt>
                <c:pt idx="1">
                  <c:v> 2 км</c:v>
                </c:pt>
                <c:pt idx="2">
                  <c:v>3 км</c:v>
                </c:pt>
              </c:strCache>
            </c:strRef>
          </c:cat>
          <c:val>
            <c:numRef>
              <c:f>Лист2!$D$29:$F$29</c:f>
              <c:numCache>
                <c:formatCode>General</c:formatCode>
                <c:ptCount val="3"/>
                <c:pt idx="2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Лист2!$C$30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Лист2!$D$28:$F$28</c:f>
              <c:strCache>
                <c:ptCount val="3"/>
                <c:pt idx="0">
                  <c:v>1 км</c:v>
                </c:pt>
                <c:pt idx="1">
                  <c:v> 2 км</c:v>
                </c:pt>
                <c:pt idx="2">
                  <c:v>3 км</c:v>
                </c:pt>
              </c:strCache>
            </c:strRef>
          </c:cat>
          <c:val>
            <c:numRef>
              <c:f>Лист2!$D$30:$F$30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Лист2!$C$31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Лист2!$D$28:$F$28</c:f>
              <c:strCache>
                <c:ptCount val="3"/>
                <c:pt idx="0">
                  <c:v>1 км</c:v>
                </c:pt>
                <c:pt idx="1">
                  <c:v> 2 км</c:v>
                </c:pt>
                <c:pt idx="2">
                  <c:v>3 км</c:v>
                </c:pt>
              </c:strCache>
            </c:strRef>
          </c:cat>
          <c:val>
            <c:numRef>
              <c:f>Лист2!$D$31:$F$31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820672"/>
        <c:axId val="141822208"/>
      </c:lineChart>
      <c:catAx>
        <c:axId val="141820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1822208"/>
        <c:crosses val="autoZero"/>
        <c:auto val="1"/>
        <c:lblAlgn val="ctr"/>
        <c:lblOffset val="100"/>
        <c:noMultiLvlLbl val="0"/>
      </c:catAx>
      <c:valAx>
        <c:axId val="141822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820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Лист1!$G$25</c:f>
              <c:strCache>
                <c:ptCount val="1"/>
                <c:pt idx="0">
                  <c:v>Север.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Лист1!$H$24:$J$24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Запад.</c:v>
                </c:pt>
              </c:strCache>
            </c:strRef>
          </c:cat>
          <c:val>
            <c:numRef>
              <c:f>Лист1!$H$25:$J$25</c:f>
              <c:numCache>
                <c:formatCode>General</c:formatCode>
                <c:ptCount val="3"/>
                <c:pt idx="0">
                  <c:v>9</c:v>
                </c:pt>
                <c:pt idx="1">
                  <c:v>11</c:v>
                </c:pt>
                <c:pt idx="2">
                  <c:v>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Лист1!$G$26</c:f>
              <c:strCache>
                <c:ptCount val="1"/>
                <c:pt idx="0">
                  <c:v>Восток.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Лист1!$H$24:$J$24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Запад.</c:v>
                </c:pt>
              </c:strCache>
            </c:strRef>
          </c:cat>
          <c:val>
            <c:numRef>
              <c:f>Лист1!$H$26:$J$26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Лист1!$G$27</c:f>
              <c:strCache>
                <c:ptCount val="1"/>
                <c:pt idx="0">
                  <c:v>Юг.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Лист1!$H$24:$J$24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Запад.</c:v>
                </c:pt>
              </c:strCache>
            </c:strRef>
          </c:cat>
          <c:val>
            <c:numRef>
              <c:f>Лист1!$H$27:$J$27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Лист1!$G$28</c:f>
              <c:strCache>
                <c:ptCount val="1"/>
                <c:pt idx="0">
                  <c:v>Запад.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Лист1!$H$24:$J$24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Запад.</c:v>
                </c:pt>
              </c:strCache>
            </c:strRef>
          </c:cat>
          <c:val>
            <c:numRef>
              <c:f>Лист1!$H$28:$J$28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844480"/>
        <c:axId val="141846400"/>
      </c:lineChart>
      <c:catAx>
        <c:axId val="14184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846400"/>
        <c:crosses val="autoZero"/>
        <c:auto val="1"/>
        <c:lblAlgn val="ctr"/>
        <c:lblOffset val="100"/>
        <c:noMultiLvlLbl val="0"/>
      </c:catAx>
      <c:valAx>
        <c:axId val="14184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84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Лист1!$J$22</c:f>
              <c:strCache>
                <c:ptCount val="1"/>
                <c:pt idx="0">
                  <c:v>Север.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Лист1!$K$21:$M$21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Лист1!$K$22:$M$22</c:f>
              <c:numCache>
                <c:formatCode>General</c:formatCode>
                <c:ptCount val="3"/>
                <c:pt idx="0">
                  <c:v>6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Лист1!$J$23</c:f>
              <c:strCache>
                <c:ptCount val="1"/>
                <c:pt idx="0">
                  <c:v>Восток.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Лист1!$K$21:$M$21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Лист1!$K$23:$M$23</c:f>
              <c:numCache>
                <c:formatCode>General</c:formatCode>
                <c:ptCount val="3"/>
                <c:pt idx="0">
                  <c:v>6</c:v>
                </c:pt>
                <c:pt idx="1">
                  <c:v>7</c:v>
                </c:pt>
                <c:pt idx="2">
                  <c:v>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Лист1!$J$24</c:f>
              <c:strCache>
                <c:ptCount val="1"/>
                <c:pt idx="0">
                  <c:v>Запад.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Лист1!$K$21:$M$21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Лист1!$K$24:$M$24</c:f>
              <c:numCache>
                <c:formatCode>General</c:formatCode>
                <c:ptCount val="3"/>
                <c:pt idx="0">
                  <c:v>7</c:v>
                </c:pt>
                <c:pt idx="1">
                  <c:v>6</c:v>
                </c:pt>
                <c:pt idx="2">
                  <c:v>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990528"/>
        <c:axId val="141992704"/>
      </c:lineChart>
      <c:catAx>
        <c:axId val="14199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992704"/>
        <c:crosses val="autoZero"/>
        <c:auto val="1"/>
        <c:lblAlgn val="ctr"/>
        <c:lblOffset val="100"/>
        <c:noMultiLvlLbl val="0"/>
      </c:catAx>
      <c:valAx>
        <c:axId val="14199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99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Лист1!$J$22</c:f>
              <c:strCache>
                <c:ptCount val="1"/>
                <c:pt idx="0">
                  <c:v>Север.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Лист1!$K$21:$M$21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Лист1!$K$22:$M$22</c:f>
              <c:numCache>
                <c:formatCode>General</c:formatCode>
                <c:ptCount val="3"/>
                <c:pt idx="0">
                  <c:v>6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Лист1!$J$23</c:f>
              <c:strCache>
                <c:ptCount val="1"/>
                <c:pt idx="0">
                  <c:v>Восток.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Лист1!$K$21:$M$21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Лист1!$K$23:$M$23</c:f>
              <c:numCache>
                <c:formatCode>General</c:formatCode>
                <c:ptCount val="3"/>
                <c:pt idx="0">
                  <c:v>6</c:v>
                </c:pt>
                <c:pt idx="1">
                  <c:v>7</c:v>
                </c:pt>
                <c:pt idx="2">
                  <c:v>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Лист1!$J$24</c:f>
              <c:strCache>
                <c:ptCount val="1"/>
                <c:pt idx="0">
                  <c:v>Запад.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Лист1!$K$21:$M$21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Лист1!$K$24:$M$24</c:f>
              <c:numCache>
                <c:formatCode>General</c:formatCode>
                <c:ptCount val="3"/>
                <c:pt idx="0">
                  <c:v>7</c:v>
                </c:pt>
                <c:pt idx="1">
                  <c:v>6</c:v>
                </c:pt>
                <c:pt idx="2">
                  <c:v>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038528"/>
        <c:axId val="142040448"/>
      </c:lineChart>
      <c:catAx>
        <c:axId val="14203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040448"/>
        <c:crosses val="autoZero"/>
        <c:auto val="1"/>
        <c:lblAlgn val="ctr"/>
        <c:lblOffset val="100"/>
        <c:noMultiLvlLbl val="0"/>
      </c:catAx>
      <c:valAx>
        <c:axId val="14204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038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Лист1!$F$16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Лист1!$G$15:$I$15</c:f>
              <c:strCache>
                <c:ptCount val="3"/>
                <c:pt idx="0">
                  <c:v>   1 км</c:v>
                </c:pt>
                <c:pt idx="1">
                  <c:v>   2 км</c:v>
                </c:pt>
                <c:pt idx="2">
                  <c:v>   3 км</c:v>
                </c:pt>
              </c:strCache>
            </c:strRef>
          </c:cat>
          <c:val>
            <c:numRef>
              <c:f>Лист1!$G$16:$I$16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Лист1!$F$17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Лист1!$G$15:$I$15</c:f>
              <c:strCache>
                <c:ptCount val="3"/>
                <c:pt idx="0">
                  <c:v>   1 км</c:v>
                </c:pt>
                <c:pt idx="1">
                  <c:v>   2 км</c:v>
                </c:pt>
                <c:pt idx="2">
                  <c:v>   3 км</c:v>
                </c:pt>
              </c:strCache>
            </c:strRef>
          </c:cat>
          <c:val>
            <c:numRef>
              <c:f>Лист1!$G$17:$I$17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Лист1!$F$18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Лист1!$G$15:$I$15</c:f>
              <c:strCache>
                <c:ptCount val="3"/>
                <c:pt idx="0">
                  <c:v>   1 км</c:v>
                </c:pt>
                <c:pt idx="1">
                  <c:v>   2 км</c:v>
                </c:pt>
                <c:pt idx="2">
                  <c:v>   3 км</c:v>
                </c:pt>
              </c:strCache>
            </c:strRef>
          </c:cat>
          <c:val>
            <c:numRef>
              <c:f>Лист1!$G$18:$I$18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198016"/>
        <c:axId val="134199552"/>
      </c:lineChart>
      <c:catAx>
        <c:axId val="134198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4199552"/>
        <c:crosses val="autoZero"/>
        <c:auto val="1"/>
        <c:lblAlgn val="ctr"/>
        <c:lblOffset val="100"/>
        <c:noMultiLvlLbl val="0"/>
      </c:catAx>
      <c:valAx>
        <c:axId val="134199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198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Лист1!$K$25</c:f>
              <c:strCache>
                <c:ptCount val="1"/>
                <c:pt idx="0">
                  <c:v>Север.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Лист1!$L$24:$N$24</c:f>
              <c:strCache>
                <c:ptCount val="3"/>
                <c:pt idx="0">
                  <c:v>6</c:v>
                </c:pt>
                <c:pt idx="1">
                  <c:v>11</c:v>
                </c:pt>
                <c:pt idx="2">
                  <c:v>3 км</c:v>
                </c:pt>
              </c:strCache>
            </c:strRef>
          </c:cat>
          <c:val>
            <c:numRef>
              <c:f>Лист1!$L$25:$N$25</c:f>
              <c:numCache>
                <c:formatCode>General</c:formatCode>
                <c:ptCount val="3"/>
                <c:pt idx="0">
                  <c:v>7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Лист1!$K$26</c:f>
              <c:strCache>
                <c:ptCount val="1"/>
                <c:pt idx="0">
                  <c:v>Восток.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Лист1!$L$24:$N$24</c:f>
              <c:strCache>
                <c:ptCount val="3"/>
                <c:pt idx="0">
                  <c:v>6</c:v>
                </c:pt>
                <c:pt idx="1">
                  <c:v>11</c:v>
                </c:pt>
                <c:pt idx="2">
                  <c:v>3 км</c:v>
                </c:pt>
              </c:strCache>
            </c:strRef>
          </c:cat>
          <c:val>
            <c:numRef>
              <c:f>Лист1!$L$26:$N$26</c:f>
              <c:numCache>
                <c:formatCode>General</c:formatCode>
                <c:ptCount val="3"/>
                <c:pt idx="0">
                  <c:v>8</c:v>
                </c:pt>
                <c:pt idx="1">
                  <c:v>7</c:v>
                </c:pt>
                <c:pt idx="2">
                  <c:v>12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Лист1!$K$27</c:f>
              <c:strCache>
                <c:ptCount val="1"/>
                <c:pt idx="0">
                  <c:v>Юг.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Лист1!$L$24:$N$24</c:f>
              <c:strCache>
                <c:ptCount val="3"/>
                <c:pt idx="0">
                  <c:v>6</c:v>
                </c:pt>
                <c:pt idx="1">
                  <c:v>11</c:v>
                </c:pt>
                <c:pt idx="2">
                  <c:v>3 км</c:v>
                </c:pt>
              </c:strCache>
            </c:strRef>
          </c:cat>
          <c:val>
            <c:numRef>
              <c:f>Лист1!$L$27:$N$27</c:f>
              <c:numCache>
                <c:formatCode>General</c:formatCode>
                <c:ptCount val="3"/>
                <c:pt idx="0">
                  <c:v>9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Лист1!$K$28</c:f>
              <c:strCache>
                <c:ptCount val="1"/>
                <c:pt idx="0">
                  <c:v>Запад.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Лист1!$L$24:$N$24</c:f>
              <c:strCache>
                <c:ptCount val="3"/>
                <c:pt idx="0">
                  <c:v>6</c:v>
                </c:pt>
                <c:pt idx="1">
                  <c:v>11</c:v>
                </c:pt>
                <c:pt idx="2">
                  <c:v>3 км</c:v>
                </c:pt>
              </c:strCache>
            </c:strRef>
          </c:cat>
          <c:val>
            <c:numRef>
              <c:f>Лист1!$L$28:$N$28</c:f>
              <c:numCache>
                <c:formatCode>General</c:formatCode>
                <c:ptCount val="3"/>
                <c:pt idx="0">
                  <c:v>7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152832"/>
        <c:axId val="142154752"/>
      </c:lineChart>
      <c:catAx>
        <c:axId val="14215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154752"/>
        <c:crosses val="autoZero"/>
        <c:auto val="1"/>
        <c:lblAlgn val="ctr"/>
        <c:lblOffset val="100"/>
        <c:noMultiLvlLbl val="0"/>
      </c:catAx>
      <c:valAx>
        <c:axId val="14215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15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Лист1!$G$25</c:f>
              <c:strCache>
                <c:ptCount val="1"/>
                <c:pt idx="0">
                  <c:v>Север.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Лист1!$H$24:$J$24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Запад.</c:v>
                </c:pt>
              </c:strCache>
            </c:strRef>
          </c:cat>
          <c:val>
            <c:numRef>
              <c:f>Лист1!$H$25:$J$25</c:f>
              <c:numCache>
                <c:formatCode>General</c:formatCode>
                <c:ptCount val="3"/>
                <c:pt idx="0">
                  <c:v>9</c:v>
                </c:pt>
                <c:pt idx="1">
                  <c:v>11</c:v>
                </c:pt>
                <c:pt idx="2">
                  <c:v>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Лист1!$G$26</c:f>
              <c:strCache>
                <c:ptCount val="1"/>
                <c:pt idx="0">
                  <c:v>Восток.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Лист1!$H$24:$J$24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Запад.</c:v>
                </c:pt>
              </c:strCache>
            </c:strRef>
          </c:cat>
          <c:val>
            <c:numRef>
              <c:f>Лист1!$H$26:$J$26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Лист1!$G$27</c:f>
              <c:strCache>
                <c:ptCount val="1"/>
                <c:pt idx="0">
                  <c:v>Юг.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Лист1!$H$24:$J$24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Запад.</c:v>
                </c:pt>
              </c:strCache>
            </c:strRef>
          </c:cat>
          <c:val>
            <c:numRef>
              <c:f>Лист1!$H$27:$J$27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Лист1!$G$28</c:f>
              <c:strCache>
                <c:ptCount val="1"/>
                <c:pt idx="0">
                  <c:v>Запад.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Лист1!$H$24:$J$24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Запад.</c:v>
                </c:pt>
              </c:strCache>
            </c:strRef>
          </c:cat>
          <c:val>
            <c:numRef>
              <c:f>Лист1!$H$28:$J$28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213888"/>
        <c:axId val="142215808"/>
      </c:lineChart>
      <c:catAx>
        <c:axId val="142213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215808"/>
        <c:crosses val="autoZero"/>
        <c:auto val="1"/>
        <c:lblAlgn val="ctr"/>
        <c:lblOffset val="100"/>
        <c:noMultiLvlLbl val="0"/>
      </c:catAx>
      <c:valAx>
        <c:axId val="14221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213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Лист1!$L$7</c:f>
              <c:strCache>
                <c:ptCount val="1"/>
                <c:pt idx="0">
                  <c:v>Север.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Лист1!$M$6:$O$6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Лист1!$M$7:$O$7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Лист1!$L$8</c:f>
              <c:strCache>
                <c:ptCount val="1"/>
                <c:pt idx="0">
                  <c:v>Восток.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Лист1!$M$6:$O$6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Лист1!$M$8:$O$8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15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Лист1!$L$9</c:f>
              <c:strCache>
                <c:ptCount val="1"/>
                <c:pt idx="0">
                  <c:v>Запад.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Лист1!$M$6:$O$6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Лист1!$M$9:$O$9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392704"/>
        <c:axId val="142398976"/>
      </c:lineChart>
      <c:catAx>
        <c:axId val="14239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398976"/>
        <c:crosses val="autoZero"/>
        <c:auto val="1"/>
        <c:lblAlgn val="ctr"/>
        <c:lblOffset val="100"/>
        <c:noMultiLvlLbl val="0"/>
      </c:catAx>
      <c:valAx>
        <c:axId val="142398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392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Лист1!$F$12</c:f>
              <c:strCache>
                <c:ptCount val="1"/>
                <c:pt idx="0">
                  <c:v>почва</c:v>
                </c:pt>
              </c:strCache>
            </c:strRef>
          </c:tx>
          <c:invertIfNegative val="0"/>
          <c:cat>
            <c:strRef>
              <c:f>Лист1!$E$13:$E$16</c:f>
              <c:strCache>
                <c:ptCount val="4"/>
                <c:pt idx="0">
                  <c:v>Хром</c:v>
                </c:pt>
                <c:pt idx="1">
                  <c:v>Кадмий</c:v>
                </c:pt>
                <c:pt idx="2">
                  <c:v>Железо</c:v>
                </c:pt>
                <c:pt idx="3">
                  <c:v>Свинец</c:v>
                </c:pt>
              </c:strCache>
            </c:strRef>
          </c:cat>
          <c:val>
            <c:numRef>
              <c:f>Лист1!$F$13:$F$16</c:f>
              <c:numCache>
                <c:formatCode>General</c:formatCode>
                <c:ptCount val="4"/>
                <c:pt idx="0">
                  <c:v>13</c:v>
                </c:pt>
                <c:pt idx="1">
                  <c:v>20</c:v>
                </c:pt>
                <c:pt idx="2">
                  <c:v>14</c:v>
                </c:pt>
                <c:pt idx="3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Лист1!$G$12</c:f>
              <c:strCache>
                <c:ptCount val="1"/>
                <c:pt idx="0">
                  <c:v>трава</c:v>
                </c:pt>
              </c:strCache>
            </c:strRef>
          </c:tx>
          <c:invertIfNegative val="0"/>
          <c:cat>
            <c:strRef>
              <c:f>Лист1!$E$13:$E$16</c:f>
              <c:strCache>
                <c:ptCount val="4"/>
                <c:pt idx="0">
                  <c:v>Хром</c:v>
                </c:pt>
                <c:pt idx="1">
                  <c:v>Кадмий</c:v>
                </c:pt>
                <c:pt idx="2">
                  <c:v>Железо</c:v>
                </c:pt>
                <c:pt idx="3">
                  <c:v>Свинец</c:v>
                </c:pt>
              </c:strCache>
            </c:strRef>
          </c:cat>
          <c:val>
            <c:numRef>
              <c:f>Лист1!$G$13:$G$16</c:f>
              <c:numCache>
                <c:formatCode>General</c:formatCode>
                <c:ptCount val="4"/>
                <c:pt idx="0">
                  <c:v>23</c:v>
                </c:pt>
                <c:pt idx="1">
                  <c:v>27</c:v>
                </c:pt>
                <c:pt idx="2">
                  <c:v>22</c:v>
                </c:pt>
                <c:pt idx="3">
                  <c:v>37</c:v>
                </c:pt>
              </c:numCache>
            </c:numRef>
          </c:val>
        </c:ser>
        <c:ser>
          <c:idx val="2"/>
          <c:order val="2"/>
          <c:tx>
            <c:strRef>
              <c:f>Лист1!$H$12</c:f>
              <c:strCache>
                <c:ptCount val="1"/>
                <c:pt idx="0">
                  <c:v>деревья</c:v>
                </c:pt>
              </c:strCache>
            </c:strRef>
          </c:tx>
          <c:invertIfNegative val="0"/>
          <c:cat>
            <c:strRef>
              <c:f>Лист1!$E$13:$E$16</c:f>
              <c:strCache>
                <c:ptCount val="4"/>
                <c:pt idx="0">
                  <c:v>Хром</c:v>
                </c:pt>
                <c:pt idx="1">
                  <c:v>Кадмий</c:v>
                </c:pt>
                <c:pt idx="2">
                  <c:v>Железо</c:v>
                </c:pt>
                <c:pt idx="3">
                  <c:v>Свинец</c:v>
                </c:pt>
              </c:strCache>
            </c:strRef>
          </c:cat>
          <c:val>
            <c:numRef>
              <c:f>Лист1!$H$13:$H$16</c:f>
              <c:numCache>
                <c:formatCode>General</c:formatCode>
                <c:ptCount val="4"/>
                <c:pt idx="0">
                  <c:v>28</c:v>
                </c:pt>
                <c:pt idx="1">
                  <c:v>40</c:v>
                </c:pt>
                <c:pt idx="2">
                  <c:v>25</c:v>
                </c:pt>
                <c:pt idx="3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42507008"/>
        <c:axId val="142529280"/>
        <c:axId val="142396480"/>
      </c:bar3DChart>
      <c:catAx>
        <c:axId val="142507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42529280"/>
        <c:crosses val="autoZero"/>
        <c:auto val="1"/>
        <c:lblAlgn val="ctr"/>
        <c:lblOffset val="100"/>
        <c:noMultiLvlLbl val="0"/>
      </c:catAx>
      <c:valAx>
        <c:axId val="142529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507008"/>
        <c:crosses val="autoZero"/>
        <c:crossBetween val="between"/>
      </c:valAx>
      <c:serAx>
        <c:axId val="142396480"/>
        <c:scaling>
          <c:orientation val="minMax"/>
        </c:scaling>
        <c:delete val="0"/>
        <c:axPos val="b"/>
        <c:majorTickMark val="out"/>
        <c:minorTickMark val="none"/>
        <c:tickLblPos val="nextTo"/>
        <c:crossAx val="1425292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Лист1!$G$10</c:f>
              <c:strCache>
                <c:ptCount val="1"/>
                <c:pt idx="0">
                  <c:v>2006г. Е.Асауленко, Д.Кениг</c:v>
                </c:pt>
              </c:strCache>
            </c:strRef>
          </c:tx>
          <c:invertIfNegative val="0"/>
          <c:cat>
            <c:strRef>
              <c:f>Лист1!$H$9:$K$9</c:f>
              <c:strCache>
                <c:ptCount val="4"/>
                <c:pt idx="0">
                  <c:v>кадмий</c:v>
                </c:pt>
                <c:pt idx="1">
                  <c:v>хром</c:v>
                </c:pt>
                <c:pt idx="2">
                  <c:v>железо</c:v>
                </c:pt>
                <c:pt idx="3">
                  <c:v>свинец</c:v>
                </c:pt>
              </c:strCache>
            </c:strRef>
          </c:cat>
          <c:val>
            <c:numRef>
              <c:f>Лист1!$H$10:$K$10</c:f>
              <c:numCache>
                <c:formatCode>General</c:formatCode>
                <c:ptCount val="4"/>
                <c:pt idx="1">
                  <c:v>15.7</c:v>
                </c:pt>
              </c:numCache>
            </c:numRef>
          </c:val>
        </c:ser>
        <c:ser>
          <c:idx val="1"/>
          <c:order val="1"/>
          <c:tx>
            <c:strRef>
              <c:f>Лист1!$G$11</c:f>
              <c:strCache>
                <c:ptCount val="1"/>
                <c:pt idx="0">
                  <c:v>2011 г. К.Белаш, А.Спивакова </c:v>
                </c:pt>
              </c:strCache>
            </c:strRef>
          </c:tx>
          <c:invertIfNegative val="0"/>
          <c:cat>
            <c:strRef>
              <c:f>Лист1!$H$9:$K$9</c:f>
              <c:strCache>
                <c:ptCount val="4"/>
                <c:pt idx="0">
                  <c:v>кадмий</c:v>
                </c:pt>
                <c:pt idx="1">
                  <c:v>хром</c:v>
                </c:pt>
                <c:pt idx="2">
                  <c:v>железо</c:v>
                </c:pt>
                <c:pt idx="3">
                  <c:v>свинец</c:v>
                </c:pt>
              </c:strCache>
            </c:strRef>
          </c:cat>
          <c:val>
            <c:numRef>
              <c:f>Лист1!$H$11:$K$11</c:f>
              <c:numCache>
                <c:formatCode>General</c:formatCode>
                <c:ptCount val="4"/>
                <c:pt idx="0">
                  <c:v>21.6</c:v>
                </c:pt>
                <c:pt idx="1">
                  <c:v>16.8</c:v>
                </c:pt>
                <c:pt idx="2">
                  <c:v>6.9</c:v>
                </c:pt>
                <c:pt idx="3">
                  <c:v>10.7</c:v>
                </c:pt>
              </c:numCache>
            </c:numRef>
          </c:val>
        </c:ser>
        <c:ser>
          <c:idx val="2"/>
          <c:order val="2"/>
          <c:tx>
            <c:strRef>
              <c:f>Лист1!$G$12</c:f>
              <c:strCache>
                <c:ptCount val="1"/>
                <c:pt idx="0">
                  <c:v>2017г. А. Сакович</c:v>
                </c:pt>
              </c:strCache>
            </c:strRef>
          </c:tx>
          <c:invertIfNegative val="0"/>
          <c:cat>
            <c:strRef>
              <c:f>Лист1!$H$9:$K$9</c:f>
              <c:strCache>
                <c:ptCount val="4"/>
                <c:pt idx="0">
                  <c:v>кадмий</c:v>
                </c:pt>
                <c:pt idx="1">
                  <c:v>хром</c:v>
                </c:pt>
                <c:pt idx="2">
                  <c:v>железо</c:v>
                </c:pt>
                <c:pt idx="3">
                  <c:v>свинец</c:v>
                </c:pt>
              </c:strCache>
            </c:strRef>
          </c:cat>
          <c:val>
            <c:numRef>
              <c:f>Лист1!$H$12:$K$12</c:f>
              <c:numCache>
                <c:formatCode>General</c:formatCode>
                <c:ptCount val="4"/>
                <c:pt idx="0">
                  <c:v>18.2</c:v>
                </c:pt>
                <c:pt idx="1">
                  <c:v>14.3</c:v>
                </c:pt>
                <c:pt idx="2">
                  <c:v>7.4</c:v>
                </c:pt>
                <c:pt idx="3">
                  <c:v>11.8</c:v>
                </c:pt>
              </c:numCache>
            </c:numRef>
          </c:val>
        </c:ser>
        <c:ser>
          <c:idx val="3"/>
          <c:order val="3"/>
          <c:tx>
            <c:strRef>
              <c:f>Лист1!$G$13</c:f>
              <c:strCache>
                <c:ptCount val="1"/>
                <c:pt idx="0">
                  <c:v>2023г. П.Вершегрук</c:v>
                </c:pt>
              </c:strCache>
            </c:strRef>
          </c:tx>
          <c:invertIfNegative val="0"/>
          <c:cat>
            <c:strRef>
              <c:f>Лист1!$H$9:$K$9</c:f>
              <c:strCache>
                <c:ptCount val="4"/>
                <c:pt idx="0">
                  <c:v>кадмий</c:v>
                </c:pt>
                <c:pt idx="1">
                  <c:v>хром</c:v>
                </c:pt>
                <c:pt idx="2">
                  <c:v>железо</c:v>
                </c:pt>
                <c:pt idx="3">
                  <c:v>свинец</c:v>
                </c:pt>
              </c:strCache>
            </c:strRef>
          </c:cat>
          <c:val>
            <c:numRef>
              <c:f>Лист1!$H$13:$K$13</c:f>
              <c:numCache>
                <c:formatCode>General</c:formatCode>
                <c:ptCount val="4"/>
                <c:pt idx="0">
                  <c:v>8.6999999999999993</c:v>
                </c:pt>
                <c:pt idx="1">
                  <c:v>6.4</c:v>
                </c:pt>
                <c:pt idx="2">
                  <c:v>6.1</c:v>
                </c:pt>
                <c:pt idx="3">
                  <c:v>9.6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891264"/>
        <c:axId val="138892800"/>
      </c:barChart>
      <c:catAx>
        <c:axId val="138891264"/>
        <c:scaling>
          <c:orientation val="minMax"/>
        </c:scaling>
        <c:delete val="0"/>
        <c:axPos val="b"/>
        <c:majorTickMark val="out"/>
        <c:minorTickMark val="none"/>
        <c:tickLblPos val="nextTo"/>
        <c:crossAx val="138892800"/>
        <c:crosses val="autoZero"/>
        <c:auto val="1"/>
        <c:lblAlgn val="ctr"/>
        <c:lblOffset val="100"/>
        <c:noMultiLvlLbl val="0"/>
      </c:catAx>
      <c:valAx>
        <c:axId val="138892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891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Лист1!$C$13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Лист1!$D$12:$F$12</c:f>
              <c:strCache>
                <c:ptCount val="3"/>
                <c:pt idx="0">
                  <c:v>   1 км</c:v>
                </c:pt>
                <c:pt idx="1">
                  <c:v>  2 км</c:v>
                </c:pt>
                <c:pt idx="2">
                  <c:v>  3 км</c:v>
                </c:pt>
              </c:strCache>
            </c:strRef>
          </c:cat>
          <c:val>
            <c:numRef>
              <c:f>Лист1!$D$13:$F$13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Лист1!$C$14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Лист1!$D$12:$F$12</c:f>
              <c:strCache>
                <c:ptCount val="3"/>
                <c:pt idx="0">
                  <c:v>   1 км</c:v>
                </c:pt>
                <c:pt idx="1">
                  <c:v>  2 км</c:v>
                </c:pt>
                <c:pt idx="2">
                  <c:v>  3 км</c:v>
                </c:pt>
              </c:strCache>
            </c:strRef>
          </c:cat>
          <c:val>
            <c:numRef>
              <c:f>Лист1!$D$14:$F$14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Лист1!$C$15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Лист1!$D$12:$F$12</c:f>
              <c:strCache>
                <c:ptCount val="3"/>
                <c:pt idx="0">
                  <c:v>   1 км</c:v>
                </c:pt>
                <c:pt idx="1">
                  <c:v>  2 км</c:v>
                </c:pt>
                <c:pt idx="2">
                  <c:v>  3 км</c:v>
                </c:pt>
              </c:strCache>
            </c:strRef>
          </c:cat>
          <c:val>
            <c:numRef>
              <c:f>Лист1!$D$15:$F$15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130496"/>
        <c:axId val="135169152"/>
      </c:lineChart>
      <c:catAx>
        <c:axId val="135130496"/>
        <c:scaling>
          <c:orientation val="minMax"/>
        </c:scaling>
        <c:delete val="0"/>
        <c:axPos val="b"/>
        <c:majorTickMark val="out"/>
        <c:minorTickMark val="none"/>
        <c:tickLblPos val="nextTo"/>
        <c:crossAx val="135169152"/>
        <c:crosses val="autoZero"/>
        <c:auto val="1"/>
        <c:lblAlgn val="ctr"/>
        <c:lblOffset val="100"/>
        <c:noMultiLvlLbl val="0"/>
      </c:catAx>
      <c:valAx>
        <c:axId val="135169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130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Лист1!$H$33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Лист1!$I$32:$K$32</c:f>
              <c:strCache>
                <c:ptCount val="3"/>
                <c:pt idx="0">
                  <c:v>   1 км</c:v>
                </c:pt>
                <c:pt idx="1">
                  <c:v>   2 км</c:v>
                </c:pt>
                <c:pt idx="2">
                  <c:v>   3 км</c:v>
                </c:pt>
              </c:strCache>
            </c:strRef>
          </c:cat>
          <c:val>
            <c:numRef>
              <c:f>Лист1!$I$33:$K$33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Лист1!$H$34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Лист1!$I$32:$K$32</c:f>
              <c:strCache>
                <c:ptCount val="3"/>
                <c:pt idx="0">
                  <c:v>   1 км</c:v>
                </c:pt>
                <c:pt idx="1">
                  <c:v>   2 км</c:v>
                </c:pt>
                <c:pt idx="2">
                  <c:v>   3 км</c:v>
                </c:pt>
              </c:strCache>
            </c:strRef>
          </c:cat>
          <c:val>
            <c:numRef>
              <c:f>Лист1!$I$34:$K$34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Лист1!$H$35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Лист1!$I$32:$K$32</c:f>
              <c:strCache>
                <c:ptCount val="3"/>
                <c:pt idx="0">
                  <c:v>   1 км</c:v>
                </c:pt>
                <c:pt idx="1">
                  <c:v>   2 км</c:v>
                </c:pt>
                <c:pt idx="2">
                  <c:v>   3 км</c:v>
                </c:pt>
              </c:strCache>
            </c:strRef>
          </c:cat>
          <c:val>
            <c:numRef>
              <c:f>Лист1!$I$35:$K$35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432448"/>
        <c:axId val="135532544"/>
      </c:lineChart>
      <c:catAx>
        <c:axId val="135432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5532544"/>
        <c:crosses val="autoZero"/>
        <c:auto val="1"/>
        <c:lblAlgn val="ctr"/>
        <c:lblOffset val="100"/>
        <c:noMultiLvlLbl val="0"/>
      </c:catAx>
      <c:valAx>
        <c:axId val="135532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432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Лист1!$B$32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Лист1!$C$31:$E$31</c:f>
              <c:strCache>
                <c:ptCount val="3"/>
                <c:pt idx="0">
                  <c:v> 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Лист1!$C$32:$E$32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Лист1!$B$33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Лист1!$C$31:$E$31</c:f>
              <c:strCache>
                <c:ptCount val="3"/>
                <c:pt idx="0">
                  <c:v> 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Лист1!$C$33:$E$33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Лист1!$B$34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Лист1!$C$31:$E$31</c:f>
              <c:strCache>
                <c:ptCount val="3"/>
                <c:pt idx="0">
                  <c:v> 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Лист1!$C$34:$E$34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865472"/>
        <c:axId val="135867008"/>
      </c:lineChart>
      <c:catAx>
        <c:axId val="135865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5867008"/>
        <c:crosses val="autoZero"/>
        <c:auto val="1"/>
        <c:lblAlgn val="ctr"/>
        <c:lblOffset val="100"/>
        <c:noMultiLvlLbl val="0"/>
      </c:catAx>
      <c:valAx>
        <c:axId val="135867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865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Лист1!$P$14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Лист1!$Q$13:$S$13</c:f>
              <c:strCache>
                <c:ptCount val="3"/>
                <c:pt idx="0">
                  <c:v>   1 км</c:v>
                </c:pt>
                <c:pt idx="1">
                  <c:v>   2 км</c:v>
                </c:pt>
                <c:pt idx="2">
                  <c:v>   3 км</c:v>
                </c:pt>
              </c:strCache>
            </c:strRef>
          </c:cat>
          <c:val>
            <c:numRef>
              <c:f>Лист1!$Q$14:$S$14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Лист1!$P$15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Лист1!$Q$13:$S$13</c:f>
              <c:strCache>
                <c:ptCount val="3"/>
                <c:pt idx="0">
                  <c:v>   1 км</c:v>
                </c:pt>
                <c:pt idx="1">
                  <c:v>   2 км</c:v>
                </c:pt>
                <c:pt idx="2">
                  <c:v>   3 км</c:v>
                </c:pt>
              </c:strCache>
            </c:strRef>
          </c:cat>
          <c:val>
            <c:numRef>
              <c:f>Лист1!$Q$15:$S$15</c:f>
              <c:numCache>
                <c:formatCode>General</c:formatCode>
                <c:ptCount val="3"/>
                <c:pt idx="0">
                  <c:v>5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Лист1!$P$16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Лист1!$Q$13:$S$13</c:f>
              <c:strCache>
                <c:ptCount val="3"/>
                <c:pt idx="0">
                  <c:v>   1 км</c:v>
                </c:pt>
                <c:pt idx="1">
                  <c:v>   2 км</c:v>
                </c:pt>
                <c:pt idx="2">
                  <c:v>   3 км</c:v>
                </c:pt>
              </c:strCache>
            </c:strRef>
          </c:cat>
          <c:val>
            <c:numRef>
              <c:f>Лист1!$Q$16:$S$16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917568"/>
        <c:axId val="135919104"/>
      </c:lineChart>
      <c:catAx>
        <c:axId val="13591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5919104"/>
        <c:crosses val="autoZero"/>
        <c:auto val="1"/>
        <c:lblAlgn val="ctr"/>
        <c:lblOffset val="100"/>
        <c:noMultiLvlLbl val="0"/>
      </c:catAx>
      <c:valAx>
        <c:axId val="135919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917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Лист1!$B$52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Лист1!$C$51:$E$51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Лист1!$C$52:$E$52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Лист1!$B$53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Лист1!$C$51:$E$51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Лист1!$C$53:$E$53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Лист1!$B$54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Лист1!$C$51:$E$51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Лист1!$C$54:$E$54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452736"/>
        <c:axId val="136466816"/>
      </c:lineChart>
      <c:catAx>
        <c:axId val="136452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6466816"/>
        <c:crosses val="autoZero"/>
        <c:auto val="1"/>
        <c:lblAlgn val="ctr"/>
        <c:lblOffset val="100"/>
        <c:noMultiLvlLbl val="0"/>
      </c:catAx>
      <c:valAx>
        <c:axId val="136466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452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Лист1!$I$59</c:f>
              <c:strCache>
                <c:ptCount val="1"/>
                <c:pt idx="0">
                  <c:v>Почва.</c:v>
                </c:pt>
              </c:strCache>
            </c:strRef>
          </c:tx>
          <c:cat>
            <c:strRef>
              <c:f>Лист1!$J$58:$L$58</c:f>
              <c:strCache>
                <c:ptCount val="3"/>
                <c:pt idx="0">
                  <c:v>  1 км</c:v>
                </c:pt>
                <c:pt idx="1">
                  <c:v> 2 км</c:v>
                </c:pt>
                <c:pt idx="2">
                  <c:v>3 км</c:v>
                </c:pt>
              </c:strCache>
            </c:strRef>
          </c:cat>
          <c:val>
            <c:numRef>
              <c:f>Лист1!$J$59:$L$59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Лист1!$I$60</c:f>
              <c:strCache>
                <c:ptCount val="1"/>
                <c:pt idx="0">
                  <c:v>Дерево.</c:v>
                </c:pt>
              </c:strCache>
            </c:strRef>
          </c:tx>
          <c:cat>
            <c:strRef>
              <c:f>Лист1!$J$58:$L$58</c:f>
              <c:strCache>
                <c:ptCount val="3"/>
                <c:pt idx="0">
                  <c:v>  1 км</c:v>
                </c:pt>
                <c:pt idx="1">
                  <c:v> 2 км</c:v>
                </c:pt>
                <c:pt idx="2">
                  <c:v>3 км</c:v>
                </c:pt>
              </c:strCache>
            </c:strRef>
          </c:cat>
          <c:val>
            <c:numRef>
              <c:f>Лист1!$J$60:$L$60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Лист1!$I$61</c:f>
              <c:strCache>
                <c:ptCount val="1"/>
                <c:pt idx="0">
                  <c:v>Трава.</c:v>
                </c:pt>
              </c:strCache>
            </c:strRef>
          </c:tx>
          <c:cat>
            <c:strRef>
              <c:f>Лист1!$J$58:$L$58</c:f>
              <c:strCache>
                <c:ptCount val="3"/>
                <c:pt idx="0">
                  <c:v>  1 км</c:v>
                </c:pt>
                <c:pt idx="1">
                  <c:v> 2 км</c:v>
                </c:pt>
                <c:pt idx="2">
                  <c:v>3 км</c:v>
                </c:pt>
              </c:strCache>
            </c:strRef>
          </c:cat>
          <c:val>
            <c:numRef>
              <c:f>Лист1!$J$61:$L$61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496640"/>
        <c:axId val="136498176"/>
      </c:lineChart>
      <c:catAx>
        <c:axId val="136496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6498176"/>
        <c:crosses val="autoZero"/>
        <c:auto val="1"/>
        <c:lblAlgn val="ctr"/>
        <c:lblOffset val="100"/>
        <c:noMultiLvlLbl val="0"/>
      </c:catAx>
      <c:valAx>
        <c:axId val="136498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496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Лист1!$L$7</c:f>
              <c:strCache>
                <c:ptCount val="1"/>
                <c:pt idx="0">
                  <c:v>Север.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Лист1!$M$6:$O$6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Лист1!$M$7:$O$7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Лист1!$L$8</c:f>
              <c:strCache>
                <c:ptCount val="1"/>
                <c:pt idx="0">
                  <c:v>Восток.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Лист1!$M$6:$O$6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Лист1!$M$8:$O$8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15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Лист1!$L$9</c:f>
              <c:strCache>
                <c:ptCount val="1"/>
                <c:pt idx="0">
                  <c:v>Запад.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Лист1!$M$6:$O$6</c:f>
              <c:strCache>
                <c:ptCount val="3"/>
                <c:pt idx="0">
                  <c:v>1 км</c:v>
                </c:pt>
                <c:pt idx="1">
                  <c:v>2 км</c:v>
                </c:pt>
                <c:pt idx="2">
                  <c:v>3 км</c:v>
                </c:pt>
              </c:strCache>
            </c:strRef>
          </c:cat>
          <c:val>
            <c:numRef>
              <c:f>Лист1!$M$9:$O$9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507392"/>
        <c:axId val="136509312"/>
      </c:lineChart>
      <c:catAx>
        <c:axId val="13650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509312"/>
        <c:crosses val="autoZero"/>
        <c:auto val="1"/>
        <c:lblAlgn val="ctr"/>
        <c:lblOffset val="100"/>
        <c:noMultiLvlLbl val="0"/>
      </c:catAx>
      <c:valAx>
        <c:axId val="13650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50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E1D2-0ACE-4A3B-AB09-4113C6E2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21</Pages>
  <Words>4149</Words>
  <Characters>23652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Пользователь Windows</cp:lastModifiedBy>
  <cp:revision>28</cp:revision>
  <cp:lastPrinted>2023-12-25T11:44:00Z</cp:lastPrinted>
  <dcterms:created xsi:type="dcterms:W3CDTF">2023-12-25T13:01:00Z</dcterms:created>
  <dcterms:modified xsi:type="dcterms:W3CDTF">2024-12-22T10:36:00Z</dcterms:modified>
</cp:coreProperties>
</file>