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8651E">
      <w:pPr>
        <w:pStyle w:val="38"/>
        <w:rPr>
          <w:rFonts w:ascii="Times New Roman" w:hAnsi="Times New Roman" w:cs="Times New Roman"/>
        </w:rPr>
      </w:pPr>
    </w:p>
    <w:p w14:paraId="15149236">
      <w:pPr>
        <w:pStyle w:val="3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Управление образования города Новороссийска</w:t>
      </w:r>
    </w:p>
    <w:p w14:paraId="7F1B2E7A">
      <w:pPr>
        <w:pStyle w:val="38"/>
        <w:jc w:val="center"/>
        <w:rPr>
          <w:rFonts w:ascii="Times New Roman" w:hAnsi="Times New Roman" w:cs="Times New Roman"/>
          <w:sz w:val="28"/>
          <w:szCs w:val="28"/>
        </w:rPr>
      </w:pPr>
    </w:p>
    <w:p w14:paraId="59FD6E3F">
      <w:pPr>
        <w:pStyle w:val="38"/>
        <w:rPr>
          <w:rFonts w:ascii="Times New Roman" w:hAnsi="Times New Roman" w:cs="Times New Roman"/>
        </w:rPr>
      </w:pPr>
    </w:p>
    <w:p w14:paraId="0EAB0BEA">
      <w:pPr>
        <w:pStyle w:val="38"/>
        <w:rPr>
          <w:rFonts w:ascii="Times New Roman" w:hAnsi="Times New Roman" w:cs="Times New Roman"/>
        </w:rPr>
      </w:pPr>
    </w:p>
    <w:p w14:paraId="360C563D">
      <w:pPr>
        <w:pStyle w:val="38"/>
        <w:rPr>
          <w:rFonts w:ascii="Times New Roman" w:hAnsi="Times New Roman" w:cs="Times New Roman"/>
        </w:rPr>
      </w:pPr>
    </w:p>
    <w:p w14:paraId="4EA9B839">
      <w:pPr>
        <w:pStyle w:val="38"/>
        <w:rPr>
          <w:rFonts w:ascii="Times New Roman" w:hAnsi="Times New Roman" w:cs="Times New Roman"/>
        </w:rPr>
      </w:pPr>
    </w:p>
    <w:p w14:paraId="129C83B8">
      <w:pPr>
        <w:pStyle w:val="38"/>
        <w:rPr>
          <w:rFonts w:ascii="Times New Roman" w:hAnsi="Times New Roman" w:cs="Times New Roman"/>
        </w:rPr>
      </w:pPr>
    </w:p>
    <w:p w14:paraId="7DFBC09E">
      <w:pPr>
        <w:pStyle w:val="38"/>
        <w:rPr>
          <w:rFonts w:ascii="Times New Roman" w:hAnsi="Times New Roman" w:cs="Times New Roman"/>
        </w:rPr>
      </w:pPr>
    </w:p>
    <w:p w14:paraId="3408B3D8">
      <w:pPr>
        <w:pStyle w:val="38"/>
        <w:rPr>
          <w:rFonts w:ascii="Times New Roman" w:hAnsi="Times New Roman" w:cs="Times New Roman"/>
        </w:rPr>
      </w:pPr>
    </w:p>
    <w:p w14:paraId="7F457A75">
      <w:pPr>
        <w:pStyle w:val="38"/>
        <w:rPr>
          <w:rFonts w:ascii="Times New Roman" w:hAnsi="Times New Roman" w:cs="Times New Roman"/>
        </w:rPr>
      </w:pPr>
    </w:p>
    <w:p w14:paraId="6A570DC9">
      <w:pPr>
        <w:pStyle w:val="38"/>
        <w:rPr>
          <w:rFonts w:ascii="Times New Roman" w:hAnsi="Times New Roman" w:cs="Times New Roman"/>
        </w:rPr>
      </w:pPr>
    </w:p>
    <w:p w14:paraId="5C2C860E">
      <w:pPr>
        <w:pStyle w:val="38"/>
        <w:rPr>
          <w:rFonts w:ascii="Times New Roman" w:hAnsi="Times New Roman" w:cs="Times New Roman"/>
        </w:rPr>
      </w:pPr>
      <w:r>
        <w:rPr>
          <w:rFonts w:ascii="Times New Roman" w:hAnsi="Times New Roman" w:cs="Times New Roman"/>
        </w:rPr>
        <w:t xml:space="preserve"> </w:t>
      </w:r>
    </w:p>
    <w:p w14:paraId="34E4E6D7">
      <w:pPr>
        <w:pStyle w:val="51"/>
        <w:spacing w:before="0"/>
        <w:ind w:left="0" w:right="0"/>
        <w:rPr>
          <w:rFonts w:ascii="Times New Roman" w:hAnsi="Times New Roman" w:cs="Times New Roman"/>
          <w:sz w:val="40"/>
          <w:szCs w:val="40"/>
        </w:rPr>
      </w:pPr>
      <w:r>
        <w:rPr>
          <w:rFonts w:ascii="Times New Roman" w:hAnsi="Times New Roman" w:cs="Times New Roman"/>
          <w:sz w:val="40"/>
          <w:szCs w:val="40"/>
        </w:rPr>
        <w:t xml:space="preserve">КАВКАЗСКИЙ ПРЕСНОВОДНЫЙ КРАБ </w:t>
      </w:r>
    </w:p>
    <w:p w14:paraId="0DBD9DAD">
      <w:pPr>
        <w:pStyle w:val="51"/>
        <w:spacing w:before="0"/>
        <w:ind w:left="0" w:right="0"/>
        <w:rPr>
          <w:rFonts w:ascii="Times New Roman" w:hAnsi="Times New Roman" w:cs="Times New Roman"/>
          <w:sz w:val="40"/>
          <w:szCs w:val="40"/>
        </w:rPr>
      </w:pPr>
      <w:r>
        <w:rPr>
          <w:rFonts w:ascii="Times New Roman" w:hAnsi="Times New Roman" w:cs="Times New Roman"/>
          <w:sz w:val="40"/>
          <w:szCs w:val="40"/>
        </w:rPr>
        <w:t>В ПРИТОКАХ РЕКИ ЦЕМЕС ГОРОДА НОВОРОССИЙСКА</w:t>
      </w:r>
    </w:p>
    <w:p w14:paraId="17211B33">
      <w:pPr>
        <w:pStyle w:val="38"/>
        <w:rPr>
          <w:rFonts w:ascii="Times New Roman" w:hAnsi="Times New Roman" w:cs="Times New Roman"/>
          <w:b/>
          <w:sz w:val="40"/>
          <w:szCs w:val="40"/>
        </w:rPr>
      </w:pPr>
    </w:p>
    <w:p w14:paraId="2E39EB1F">
      <w:pPr>
        <w:pStyle w:val="38"/>
        <w:rPr>
          <w:rFonts w:ascii="Times New Roman" w:hAnsi="Times New Roman" w:cs="Times New Roman"/>
          <w:b/>
          <w:sz w:val="28"/>
          <w:szCs w:val="28"/>
        </w:rPr>
      </w:pPr>
    </w:p>
    <w:p w14:paraId="6432DD20">
      <w:pPr>
        <w:pStyle w:val="38"/>
        <w:rPr>
          <w:rFonts w:ascii="Times New Roman" w:hAnsi="Times New Roman" w:cs="Times New Roman"/>
          <w:b/>
          <w:sz w:val="28"/>
          <w:szCs w:val="28"/>
        </w:rPr>
      </w:pPr>
    </w:p>
    <w:p w14:paraId="0E1F6E88">
      <w:pPr>
        <w:pStyle w:val="2"/>
        <w:spacing w:before="0" w:line="360" w:lineRule="auto"/>
        <w:ind w:left="4536"/>
        <w:jc w:val="left"/>
        <w:rPr>
          <w:rFonts w:ascii="Times New Roman" w:hAnsi="Times New Roman" w:cs="Times New Roman"/>
          <w:b w:val="0"/>
          <w:spacing w:val="-52"/>
          <w:sz w:val="28"/>
          <w:szCs w:val="28"/>
        </w:rPr>
      </w:pPr>
      <w:r>
        <w:rPr>
          <w:rFonts w:ascii="Times New Roman" w:hAnsi="Times New Roman" w:cs="Times New Roman"/>
          <w:sz w:val="28"/>
          <w:szCs w:val="28"/>
        </w:rPr>
        <w:t xml:space="preserve">Автор: </w:t>
      </w:r>
      <w:r>
        <w:rPr>
          <w:rFonts w:ascii="Times New Roman" w:hAnsi="Times New Roman" w:cs="Times New Roman"/>
          <w:b w:val="0"/>
          <w:sz w:val="28"/>
          <w:szCs w:val="28"/>
        </w:rPr>
        <w:t>Борякаева Екатерина Андреевна,</w:t>
      </w:r>
      <w:r>
        <w:rPr>
          <w:rFonts w:ascii="Times New Roman" w:hAnsi="Times New Roman" w:cs="Times New Roman"/>
          <w:b w:val="0"/>
          <w:spacing w:val="-52"/>
          <w:sz w:val="28"/>
          <w:szCs w:val="28"/>
        </w:rPr>
        <w:t xml:space="preserve"> </w:t>
      </w:r>
    </w:p>
    <w:p w14:paraId="4B067410">
      <w:pPr>
        <w:pStyle w:val="38"/>
        <w:spacing w:line="360" w:lineRule="auto"/>
        <w:ind w:left="4536" w:right="579" w:hanging="5"/>
        <w:rPr>
          <w:rFonts w:ascii="Times New Roman" w:hAnsi="Times New Roman" w:cs="Times New Roman"/>
          <w:sz w:val="28"/>
          <w:szCs w:val="28"/>
        </w:rPr>
      </w:pPr>
      <w:r>
        <w:rPr>
          <w:rFonts w:ascii="Times New Roman" w:hAnsi="Times New Roman" w:cs="Times New Roman"/>
          <w:sz w:val="28"/>
          <w:szCs w:val="28"/>
        </w:rPr>
        <w:t>учащаяся</w:t>
      </w:r>
      <w:r>
        <w:rPr>
          <w:rFonts w:ascii="Times New Roman" w:hAnsi="Times New Roman" w:cs="Times New Roman"/>
          <w:spacing w:val="-2"/>
          <w:sz w:val="28"/>
          <w:szCs w:val="28"/>
        </w:rPr>
        <w:t xml:space="preserve"> </w:t>
      </w:r>
      <w:r>
        <w:rPr>
          <w:rFonts w:ascii="Times New Roman" w:hAnsi="Times New Roman" w:cs="Times New Roman"/>
          <w:sz w:val="28"/>
          <w:szCs w:val="28"/>
        </w:rPr>
        <w:t>9 «А» класса  МАОУ СОШ №40, объединения «Юные</w:t>
      </w:r>
      <w:r>
        <w:rPr>
          <w:rFonts w:ascii="Times New Roman" w:hAnsi="Times New Roman" w:cs="Times New Roman"/>
          <w:spacing w:val="-8"/>
          <w:sz w:val="28"/>
          <w:szCs w:val="28"/>
        </w:rPr>
        <w:t xml:space="preserve"> </w:t>
      </w:r>
      <w:r>
        <w:rPr>
          <w:rFonts w:ascii="Times New Roman" w:hAnsi="Times New Roman" w:cs="Times New Roman"/>
          <w:sz w:val="28"/>
          <w:szCs w:val="28"/>
        </w:rPr>
        <w:t>исследователи» МБУ ДО ДТДМ;</w:t>
      </w:r>
    </w:p>
    <w:p w14:paraId="51E9522B">
      <w:pPr>
        <w:pStyle w:val="38"/>
        <w:spacing w:line="360" w:lineRule="auto"/>
        <w:rPr>
          <w:rFonts w:ascii="Times New Roman" w:hAnsi="Times New Roman" w:cs="Times New Roman"/>
          <w:sz w:val="28"/>
          <w:szCs w:val="28"/>
        </w:rPr>
      </w:pPr>
    </w:p>
    <w:p w14:paraId="16E3AF98">
      <w:pPr>
        <w:pStyle w:val="2"/>
        <w:spacing w:before="0" w:line="360" w:lineRule="auto"/>
        <w:ind w:left="4678"/>
        <w:jc w:val="left"/>
        <w:rPr>
          <w:rFonts w:ascii="Times New Roman" w:hAnsi="Times New Roman" w:cs="Times New Roman"/>
          <w:b w:val="0"/>
          <w:sz w:val="28"/>
          <w:szCs w:val="28"/>
        </w:rPr>
      </w:pPr>
      <w:r>
        <w:rPr>
          <w:rFonts w:ascii="Times New Roman" w:hAnsi="Times New Roman" w:cs="Times New Roman"/>
          <w:sz w:val="28"/>
          <w:szCs w:val="28"/>
        </w:rPr>
        <w:t>Научные</w:t>
      </w:r>
      <w:r>
        <w:rPr>
          <w:rFonts w:ascii="Times New Roman" w:hAnsi="Times New Roman" w:cs="Times New Roman"/>
          <w:spacing w:val="-3"/>
          <w:sz w:val="28"/>
          <w:szCs w:val="28"/>
        </w:rPr>
        <w:t xml:space="preserve"> </w:t>
      </w:r>
      <w:r>
        <w:rPr>
          <w:rFonts w:ascii="Times New Roman" w:hAnsi="Times New Roman" w:cs="Times New Roman"/>
          <w:sz w:val="28"/>
          <w:szCs w:val="28"/>
        </w:rPr>
        <w:t>руководители</w:t>
      </w:r>
      <w:r>
        <w:rPr>
          <w:rFonts w:ascii="Times New Roman" w:hAnsi="Times New Roman" w:cs="Times New Roman"/>
          <w:b w:val="0"/>
          <w:sz w:val="28"/>
          <w:szCs w:val="28"/>
        </w:rPr>
        <w:t>:</w:t>
      </w:r>
    </w:p>
    <w:p w14:paraId="48C5F96B">
      <w:pPr>
        <w:pStyle w:val="38"/>
        <w:spacing w:line="360" w:lineRule="auto"/>
        <w:ind w:left="4678"/>
        <w:rPr>
          <w:rFonts w:ascii="Times New Roman" w:hAnsi="Times New Roman" w:cs="Times New Roman"/>
          <w:sz w:val="28"/>
          <w:szCs w:val="28"/>
        </w:rPr>
      </w:pPr>
      <w:r>
        <w:rPr>
          <w:rFonts w:ascii="Times New Roman" w:hAnsi="Times New Roman" w:cs="Times New Roman"/>
          <w:sz w:val="28"/>
          <w:szCs w:val="28"/>
        </w:rPr>
        <w:t>Попович</w:t>
      </w:r>
      <w:r>
        <w:rPr>
          <w:rFonts w:ascii="Times New Roman" w:hAnsi="Times New Roman" w:cs="Times New Roman"/>
          <w:spacing w:val="-4"/>
          <w:sz w:val="28"/>
          <w:szCs w:val="28"/>
        </w:rPr>
        <w:t xml:space="preserve"> </w:t>
      </w:r>
      <w:r>
        <w:rPr>
          <w:rFonts w:ascii="Times New Roman" w:hAnsi="Times New Roman" w:cs="Times New Roman"/>
          <w:sz w:val="28"/>
          <w:szCs w:val="28"/>
        </w:rPr>
        <w:t>Антон</w:t>
      </w:r>
      <w:r>
        <w:rPr>
          <w:rFonts w:ascii="Times New Roman" w:hAnsi="Times New Roman" w:cs="Times New Roman"/>
          <w:spacing w:val="-4"/>
          <w:sz w:val="28"/>
          <w:szCs w:val="28"/>
        </w:rPr>
        <w:t xml:space="preserve"> </w:t>
      </w:r>
      <w:r>
        <w:rPr>
          <w:rFonts w:ascii="Times New Roman" w:hAnsi="Times New Roman" w:cs="Times New Roman"/>
          <w:sz w:val="28"/>
          <w:szCs w:val="28"/>
        </w:rPr>
        <w:t>Владимирович</w:t>
      </w:r>
    </w:p>
    <w:p w14:paraId="2AEF0081">
      <w:pPr>
        <w:pStyle w:val="38"/>
        <w:spacing w:line="360" w:lineRule="auto"/>
        <w:ind w:left="4678" w:right="880" w:hanging="5"/>
        <w:rPr>
          <w:rFonts w:ascii="Times New Roman" w:hAnsi="Times New Roman" w:cs="Times New Roman"/>
          <w:sz w:val="28"/>
          <w:szCs w:val="28"/>
        </w:rPr>
      </w:pPr>
      <w:r>
        <w:rPr>
          <w:rFonts w:ascii="Times New Roman" w:hAnsi="Times New Roman" w:cs="Times New Roman"/>
          <w:sz w:val="28"/>
          <w:szCs w:val="28"/>
        </w:rPr>
        <w:t>педагог МБУ ДО ДТДМ</w:t>
      </w:r>
    </w:p>
    <w:p w14:paraId="4725AF4F">
      <w:pPr>
        <w:pStyle w:val="38"/>
        <w:spacing w:line="360" w:lineRule="auto"/>
        <w:ind w:left="4678" w:right="880" w:hanging="5"/>
        <w:rPr>
          <w:rFonts w:ascii="Times New Roman" w:hAnsi="Times New Roman" w:cs="Times New Roman"/>
          <w:sz w:val="28"/>
          <w:szCs w:val="28"/>
        </w:rPr>
      </w:pPr>
      <w:r>
        <w:rPr>
          <w:rFonts w:ascii="Times New Roman" w:hAnsi="Times New Roman" w:cs="Times New Roman"/>
          <w:sz w:val="28"/>
          <w:szCs w:val="28"/>
        </w:rPr>
        <w:t>Вехов Дмитрий Вадимович</w:t>
      </w:r>
    </w:p>
    <w:p w14:paraId="49E49F27">
      <w:pPr>
        <w:pStyle w:val="38"/>
        <w:spacing w:line="360" w:lineRule="auto"/>
        <w:ind w:left="4678" w:right="880" w:hanging="5"/>
        <w:rPr>
          <w:rFonts w:ascii="Times New Roman" w:hAnsi="Times New Roman" w:cs="Times New Roman"/>
          <w:sz w:val="28"/>
          <w:szCs w:val="28"/>
        </w:rPr>
      </w:pPr>
      <w:r>
        <w:rPr>
          <w:rFonts w:ascii="Times New Roman" w:hAnsi="Times New Roman" w:cs="Times New Roman"/>
          <w:sz w:val="28"/>
          <w:szCs w:val="28"/>
        </w:rPr>
        <w:t>учитель МАОУ СОШ №40</w:t>
      </w:r>
    </w:p>
    <w:p w14:paraId="27FD47BB">
      <w:pPr>
        <w:pStyle w:val="38"/>
        <w:rPr>
          <w:rFonts w:ascii="Times New Roman" w:hAnsi="Times New Roman" w:cs="Times New Roman"/>
          <w:sz w:val="28"/>
          <w:szCs w:val="28"/>
        </w:rPr>
      </w:pPr>
    </w:p>
    <w:p w14:paraId="27B48D20">
      <w:pPr>
        <w:pStyle w:val="38"/>
        <w:rPr>
          <w:rFonts w:ascii="Times New Roman" w:hAnsi="Times New Roman" w:cs="Times New Roman"/>
        </w:rPr>
      </w:pPr>
    </w:p>
    <w:p w14:paraId="777C87E5">
      <w:pPr>
        <w:pStyle w:val="38"/>
        <w:rPr>
          <w:rFonts w:ascii="Times New Roman" w:hAnsi="Times New Roman" w:cs="Times New Roman"/>
        </w:rPr>
      </w:pPr>
    </w:p>
    <w:p w14:paraId="6C7021E0">
      <w:pPr>
        <w:pStyle w:val="38"/>
        <w:rPr>
          <w:rFonts w:ascii="Times New Roman" w:hAnsi="Times New Roman" w:cs="Times New Roman"/>
        </w:rPr>
      </w:pPr>
    </w:p>
    <w:p w14:paraId="0A6C713B">
      <w:pPr>
        <w:pStyle w:val="38"/>
        <w:spacing w:before="8"/>
        <w:rPr>
          <w:rFonts w:ascii="Times New Roman" w:hAnsi="Times New Roman" w:cs="Times New Roman"/>
        </w:rPr>
      </w:pPr>
    </w:p>
    <w:p w14:paraId="5F905BF7">
      <w:pPr>
        <w:pStyle w:val="38"/>
        <w:spacing w:before="8"/>
        <w:rPr>
          <w:rFonts w:ascii="Times New Roman" w:hAnsi="Times New Roman" w:cs="Times New Roman"/>
        </w:rPr>
      </w:pPr>
    </w:p>
    <w:p w14:paraId="3D7A4735">
      <w:pPr>
        <w:pStyle w:val="38"/>
        <w:spacing w:before="8"/>
        <w:rPr>
          <w:rFonts w:ascii="Times New Roman" w:hAnsi="Times New Roman" w:cs="Times New Roman"/>
        </w:rPr>
      </w:pPr>
    </w:p>
    <w:p w14:paraId="749D24A4">
      <w:pPr>
        <w:pStyle w:val="38"/>
        <w:spacing w:before="8"/>
        <w:rPr>
          <w:rFonts w:ascii="Times New Roman" w:hAnsi="Times New Roman" w:cs="Times New Roman"/>
        </w:rPr>
      </w:pPr>
    </w:p>
    <w:p w14:paraId="254ADAB6">
      <w:pPr>
        <w:pStyle w:val="38"/>
        <w:spacing w:before="8"/>
        <w:rPr>
          <w:rFonts w:ascii="Times New Roman" w:hAnsi="Times New Roman" w:cs="Times New Roman"/>
        </w:rPr>
      </w:pPr>
    </w:p>
    <w:p w14:paraId="01D2A64A">
      <w:pPr>
        <w:pStyle w:val="38"/>
        <w:ind w:left="3091" w:right="3184"/>
        <w:jc w:val="center"/>
        <w:rPr>
          <w:rFonts w:ascii="Times New Roman" w:hAnsi="Times New Roman" w:cs="Times New Roman"/>
          <w:sz w:val="28"/>
        </w:rPr>
      </w:pPr>
      <w:r>
        <w:rPr>
          <w:rFonts w:ascii="Times New Roman" w:hAnsi="Times New Roman" w:cs="Times New Roman"/>
          <w:sz w:val="28"/>
        </w:rPr>
        <w:t>Новороссийск,</w:t>
      </w:r>
      <w:r>
        <w:rPr>
          <w:rFonts w:ascii="Times New Roman" w:hAnsi="Times New Roman" w:cs="Times New Roman"/>
          <w:spacing w:val="-1"/>
          <w:sz w:val="28"/>
        </w:rPr>
        <w:t xml:space="preserve"> </w:t>
      </w:r>
      <w:r>
        <w:rPr>
          <w:rFonts w:ascii="Times New Roman" w:hAnsi="Times New Roman" w:cs="Times New Roman"/>
          <w:sz w:val="28"/>
        </w:rPr>
        <w:t>202</w:t>
      </w:r>
      <w:r>
        <w:rPr>
          <w:rFonts w:hint="default" w:ascii="Times New Roman" w:hAnsi="Times New Roman" w:cs="Times New Roman"/>
          <w:sz w:val="28"/>
          <w:lang w:val="ru-RU"/>
        </w:rPr>
        <w:t>4</w:t>
      </w:r>
      <w:r>
        <w:rPr>
          <w:rFonts w:ascii="Times New Roman" w:hAnsi="Times New Roman" w:cs="Times New Roman"/>
          <w:spacing w:val="-2"/>
          <w:sz w:val="28"/>
        </w:rPr>
        <w:t xml:space="preserve"> </w:t>
      </w:r>
      <w:r>
        <w:rPr>
          <w:rFonts w:ascii="Times New Roman" w:hAnsi="Times New Roman" w:cs="Times New Roman"/>
          <w:sz w:val="28"/>
        </w:rPr>
        <w:t>г.</w:t>
      </w:r>
    </w:p>
    <w:p w14:paraId="58D95BE9">
      <w:pPr>
        <w:jc w:val="center"/>
        <w:sectPr>
          <w:type w:val="continuous"/>
          <w:pgSz w:w="11910" w:h="16840"/>
          <w:pgMar w:top="1134" w:right="567" w:bottom="1134" w:left="1701" w:header="720" w:footer="720" w:gutter="0"/>
          <w:cols w:space="720" w:num="1"/>
        </w:sectPr>
      </w:pPr>
    </w:p>
    <w:p w14:paraId="3FF2D6F1">
      <w:pPr>
        <w:keepNext w:val="0"/>
        <w:keepLines w:val="0"/>
        <w:pageBreakBefore w:val="0"/>
        <w:kinsoku/>
        <w:wordWrap/>
        <w:overflowPunct/>
        <w:topLinePunct w:val="0"/>
        <w:bidi w:val="0"/>
        <w:snapToGrid/>
        <w:spacing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Оглавление</w:t>
      </w:r>
    </w:p>
    <w:p w14:paraId="16BF3044">
      <w:pPr>
        <w:keepNext w:val="0"/>
        <w:keepLines w:val="0"/>
        <w:pageBreakBefore w:val="0"/>
        <w:kinsoku/>
        <w:wordWrap/>
        <w:overflowPunct/>
        <w:topLinePunct w:val="0"/>
        <w:bidi w:val="0"/>
        <w:adjustRightInd/>
        <w:snapToGrid/>
        <w:spacing w:line="240" w:lineRule="auto"/>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Введение...................................................................................................................</w:t>
      </w:r>
      <w:r>
        <w:rPr>
          <w:rFonts w:hint="default" w:ascii="Times New Roman" w:hAnsi="Times New Roman" w:cs="Times New Roman"/>
          <w:sz w:val="28"/>
          <w:szCs w:val="28"/>
        </w:rPr>
        <w:t xml:space="preserve"> 3</w:t>
      </w:r>
    </w:p>
    <w:p w14:paraId="3A44B4A1">
      <w:pPr>
        <w:pStyle w:val="65"/>
        <w:keepNext w:val="0"/>
        <w:keepLines w:val="0"/>
        <w:pageBreakBefore w:val="0"/>
        <w:numPr>
          <w:ilvl w:val="0"/>
          <w:numId w:val="2"/>
        </w:numPr>
        <w:kinsoku/>
        <w:wordWrap/>
        <w:overflowPunct/>
        <w:topLinePunct w:val="0"/>
        <w:bidi w:val="0"/>
        <w:adjustRightInd/>
        <w:snapToGrid/>
        <w:spacing w:before="51" w:line="240" w:lineRule="auto"/>
        <w:ind w:left="0" w:leftChars="0" w:firstLine="140" w:firstLineChars="50"/>
        <w:jc w:val="lef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rPr>
        <w:t xml:space="preserve">Биология и экология, строение пресноводного краба семейства </w:t>
      </w:r>
      <w:r>
        <w:rPr>
          <w:rFonts w:hint="default" w:ascii="Times New Roman" w:hAnsi="Times New Roman" w:cs="Times New Roman"/>
          <w:sz w:val="28"/>
          <w:szCs w:val="28"/>
          <w:lang w:val="en-US"/>
        </w:rPr>
        <w:t>Potamon</w:t>
      </w:r>
      <w:r>
        <w:rPr>
          <w:rFonts w:hint="default" w:ascii="Times New Roman" w:hAnsi="Times New Roman" w:cs="Times New Roman"/>
          <w:sz w:val="28"/>
          <w:szCs w:val="28"/>
        </w:rPr>
        <w:t>.....................</w:t>
      </w:r>
      <w:r>
        <w:rPr>
          <w:rFonts w:hint="default" w:ascii="Times New Roman" w:hAnsi="Times New Roman" w:cs="Times New Roman"/>
          <w:sz w:val="28"/>
          <w:szCs w:val="28"/>
          <w:lang w:val="ru-RU"/>
        </w:rPr>
        <w:t>...................................................................................….....</w:t>
      </w:r>
      <w:r>
        <w:rPr>
          <w:rFonts w:hint="default" w:ascii="Times New Roman" w:hAnsi="Times New Roman" w:cs="Times New Roman"/>
          <w:sz w:val="28"/>
          <w:szCs w:val="28"/>
        </w:rPr>
        <w:t>........4</w:t>
      </w:r>
    </w:p>
    <w:p w14:paraId="4EF138BB">
      <w:pPr>
        <w:pStyle w:val="65"/>
        <w:keepNext w:val="0"/>
        <w:keepLines w:val="0"/>
        <w:pageBreakBefore w:val="0"/>
        <w:numPr>
          <w:ilvl w:val="1"/>
          <w:numId w:val="3"/>
        </w:numPr>
        <w:kinsoku/>
        <w:wordWrap/>
        <w:overflowPunct/>
        <w:topLinePunct w:val="0"/>
        <w:bidi w:val="0"/>
        <w:adjustRightInd/>
        <w:snapToGrid/>
        <w:spacing w:before="51" w:line="240" w:lineRule="auto"/>
        <w:ind w:leftChars="50"/>
        <w:jc w:val="left"/>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Особенности</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пресноводного</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краба</w:t>
      </w:r>
      <w:r>
        <w:rPr>
          <w:rFonts w:hint="default" w:ascii="Times New Roman" w:hAnsi="Times New Roman" w:cs="Times New Roman"/>
          <w:sz w:val="28"/>
          <w:szCs w:val="28"/>
          <w:lang w:val="ru-RU"/>
        </w:rPr>
        <w:t>..................…..........................................4</w:t>
      </w:r>
    </w:p>
    <w:p w14:paraId="6EF27553">
      <w:pPr>
        <w:pStyle w:val="64"/>
        <w:keepNext w:val="0"/>
        <w:keepLines w:val="0"/>
        <w:pageBreakBefore w:val="0"/>
        <w:widowControl/>
        <w:numPr>
          <w:ilvl w:val="1"/>
          <w:numId w:val="4"/>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Лимитирующие факторы..................................</w:t>
      </w:r>
      <w:r>
        <w:rPr>
          <w:rFonts w:hint="default" w:ascii="Times New Roman" w:hAnsi="Times New Roman" w:cs="Times New Roman"/>
          <w:sz w:val="28"/>
          <w:szCs w:val="28"/>
          <w:lang w:val="ru-RU"/>
        </w:rPr>
        <w:t>.</w:t>
      </w:r>
      <w:r>
        <w:rPr>
          <w:rFonts w:hint="default" w:ascii="Times New Roman" w:hAnsi="Times New Roman" w:cs="Times New Roman"/>
          <w:sz w:val="28"/>
          <w:szCs w:val="28"/>
        </w:rPr>
        <w:t>...............................................7</w:t>
      </w:r>
    </w:p>
    <w:p w14:paraId="69291BFE">
      <w:pPr>
        <w:pStyle w:val="64"/>
        <w:keepNext w:val="0"/>
        <w:keepLines w:val="0"/>
        <w:pageBreakBefore w:val="0"/>
        <w:widowControl/>
        <w:numPr>
          <w:ilvl w:val="1"/>
          <w:numId w:val="4"/>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Краснокнижный кавказский пресноводный краб.............................</w:t>
      </w:r>
      <w:r>
        <w:rPr>
          <w:rFonts w:hint="default" w:ascii="Times New Roman" w:hAnsi="Times New Roman" w:cs="Times New Roman"/>
          <w:sz w:val="28"/>
          <w:szCs w:val="28"/>
          <w:lang w:val="ru-RU"/>
        </w:rPr>
        <w:t>.</w:t>
      </w:r>
      <w:r>
        <w:rPr>
          <w:rFonts w:hint="default" w:ascii="Times New Roman" w:hAnsi="Times New Roman" w:cs="Times New Roman"/>
          <w:sz w:val="28"/>
          <w:szCs w:val="28"/>
        </w:rPr>
        <w:t>............8</w:t>
      </w:r>
    </w:p>
    <w:p w14:paraId="4B34C7DB">
      <w:pPr>
        <w:pStyle w:val="64"/>
        <w:keepNext w:val="0"/>
        <w:keepLines w:val="0"/>
        <w:pageBreakBefore w:val="0"/>
        <w:widowControl/>
        <w:kinsoku/>
        <w:wordWrap/>
        <w:overflowPunct/>
        <w:topLinePunct w:val="0"/>
        <w:autoSpaceDE/>
        <w:autoSpaceDN/>
        <w:bidi w:val="0"/>
        <w:adjustRightInd/>
        <w:snapToGrid/>
        <w:spacing w:after="160" w:line="240" w:lineRule="auto"/>
        <w:ind w:left="0" w:firstLine="140" w:firstLineChars="50"/>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2.Материалы и методы исследования популяций кавказских крабов.................</w:t>
      </w:r>
      <w:r>
        <w:rPr>
          <w:rFonts w:hint="default" w:ascii="Times New Roman" w:hAnsi="Times New Roman" w:cs="Times New Roman"/>
          <w:sz w:val="28"/>
          <w:szCs w:val="28"/>
          <w:lang w:val="ru-RU"/>
        </w:rPr>
        <w:t>.</w:t>
      </w:r>
      <w:r>
        <w:rPr>
          <w:rFonts w:hint="default" w:ascii="Times New Roman" w:hAnsi="Times New Roman" w:cs="Times New Roman"/>
          <w:sz w:val="28"/>
          <w:szCs w:val="28"/>
        </w:rPr>
        <w:t>8</w:t>
      </w:r>
    </w:p>
    <w:p w14:paraId="73DBB496">
      <w:pPr>
        <w:pStyle w:val="64"/>
        <w:keepNext w:val="0"/>
        <w:keepLines w:val="0"/>
        <w:pageBreakBefore w:val="0"/>
        <w:widowControl/>
        <w:numPr>
          <w:ilvl w:val="1"/>
          <w:numId w:val="5"/>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Обследованные участки их территория и ландшафт....................................</w:t>
      </w:r>
      <w:r>
        <w:rPr>
          <w:rFonts w:hint="default" w:ascii="Times New Roman" w:hAnsi="Times New Roman" w:cs="Times New Roman"/>
          <w:sz w:val="28"/>
          <w:szCs w:val="28"/>
          <w:lang w:val="ru-RU"/>
        </w:rPr>
        <w:t>.</w:t>
      </w:r>
      <w:r>
        <w:rPr>
          <w:rFonts w:hint="default" w:ascii="Times New Roman" w:hAnsi="Times New Roman" w:cs="Times New Roman"/>
          <w:sz w:val="28"/>
          <w:szCs w:val="28"/>
        </w:rPr>
        <w:t>8</w:t>
      </w:r>
    </w:p>
    <w:p w14:paraId="141055EF">
      <w:pPr>
        <w:pStyle w:val="64"/>
        <w:keepNext w:val="0"/>
        <w:keepLines w:val="0"/>
        <w:pageBreakBefore w:val="0"/>
        <w:widowControl/>
        <w:numPr>
          <w:ilvl w:val="1"/>
          <w:numId w:val="5"/>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Распространение и распределение крабов на обследованных территориях...................</w:t>
      </w:r>
      <w:r>
        <w:rPr>
          <w:rFonts w:hint="default" w:ascii="Times New Roman" w:hAnsi="Times New Roman" w:cs="Times New Roman"/>
          <w:sz w:val="28"/>
          <w:szCs w:val="28"/>
          <w:lang w:val="ru-RU"/>
        </w:rPr>
        <w:t>......................................................................................</w:t>
      </w:r>
      <w:r>
        <w:rPr>
          <w:rFonts w:hint="default" w:ascii="Times New Roman" w:hAnsi="Times New Roman" w:cs="Times New Roman"/>
          <w:sz w:val="28"/>
          <w:szCs w:val="28"/>
        </w:rPr>
        <w:t>11</w:t>
      </w:r>
    </w:p>
    <w:p w14:paraId="23926CE1">
      <w:pPr>
        <w:pStyle w:val="64"/>
        <w:keepNext w:val="0"/>
        <w:keepLines w:val="0"/>
        <w:pageBreakBefore w:val="0"/>
        <w:widowControl/>
        <w:numPr>
          <w:ilvl w:val="1"/>
          <w:numId w:val="5"/>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ru-RU"/>
        </w:rPr>
        <w:t>Заселённость</w:t>
      </w:r>
      <w:r>
        <w:rPr>
          <w:rFonts w:hint="default" w:ascii="Times New Roman" w:hAnsi="Times New Roman" w:cs="Times New Roman"/>
          <w:sz w:val="28"/>
          <w:szCs w:val="28"/>
        </w:rPr>
        <w:t xml:space="preserve"> крабами на обследо6ванных территориях......................</w:t>
      </w:r>
      <w:r>
        <w:rPr>
          <w:rFonts w:hint="default" w:ascii="Times New Roman" w:hAnsi="Times New Roman" w:cs="Times New Roman"/>
          <w:sz w:val="28"/>
          <w:szCs w:val="28"/>
          <w:lang w:val="ru-RU"/>
        </w:rPr>
        <w:t>......</w:t>
      </w:r>
      <w:r>
        <w:rPr>
          <w:rFonts w:hint="default" w:ascii="Times New Roman" w:hAnsi="Times New Roman" w:cs="Times New Roman"/>
          <w:sz w:val="28"/>
          <w:szCs w:val="28"/>
        </w:rPr>
        <w:t>12</w:t>
      </w:r>
    </w:p>
    <w:p w14:paraId="7A33B868">
      <w:pPr>
        <w:pStyle w:val="64"/>
        <w:keepNext w:val="0"/>
        <w:keepLines w:val="0"/>
        <w:pageBreakBefore w:val="0"/>
        <w:widowControl/>
        <w:numPr>
          <w:ilvl w:val="1"/>
          <w:numId w:val="5"/>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Экологические условия обитания и биологические особенности крабов</w:t>
      </w:r>
      <w:r>
        <w:rPr>
          <w:rFonts w:hint="default" w:ascii="Times New Roman" w:hAnsi="Times New Roman" w:cs="Times New Roman"/>
          <w:sz w:val="28"/>
          <w:szCs w:val="28"/>
          <w:lang w:val="ru-RU"/>
        </w:rPr>
        <w:t>.................................................................................................................</w:t>
      </w:r>
      <w:r>
        <w:rPr>
          <w:rFonts w:hint="default" w:ascii="Times New Roman" w:hAnsi="Times New Roman" w:cs="Times New Roman"/>
          <w:sz w:val="28"/>
          <w:szCs w:val="28"/>
        </w:rPr>
        <w:t>..13</w:t>
      </w:r>
    </w:p>
    <w:p w14:paraId="03035AA3">
      <w:pPr>
        <w:pStyle w:val="64"/>
        <w:keepNext w:val="0"/>
        <w:keepLines w:val="0"/>
        <w:pageBreakBefore w:val="0"/>
        <w:widowControl/>
        <w:numPr>
          <w:ilvl w:val="1"/>
          <w:numId w:val="5"/>
        </w:numPr>
        <w:kinsoku/>
        <w:wordWrap/>
        <w:overflowPunct/>
        <w:topLinePunct w:val="0"/>
        <w:autoSpaceDE/>
        <w:autoSpaceDN/>
        <w:bidi w:val="0"/>
        <w:adjustRightInd/>
        <w:snapToGrid/>
        <w:spacing w:after="160" w:line="240" w:lineRule="auto"/>
        <w:contextualSpacing/>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Химический анализ воды на территории участков.</w:t>
      </w:r>
      <w:r>
        <w:rPr>
          <w:rFonts w:hint="default" w:ascii="Times New Roman" w:hAnsi="Times New Roman" w:cs="Times New Roman"/>
          <w:sz w:val="28"/>
          <w:szCs w:val="28"/>
          <w:lang w:val="ru-RU"/>
        </w:rPr>
        <w:t>.....................................</w:t>
      </w:r>
      <w:r>
        <w:rPr>
          <w:rFonts w:hint="default" w:ascii="Times New Roman" w:hAnsi="Times New Roman" w:cs="Times New Roman"/>
          <w:sz w:val="28"/>
          <w:szCs w:val="28"/>
        </w:rPr>
        <w:t>14</w:t>
      </w:r>
    </w:p>
    <w:p w14:paraId="41C9E577">
      <w:pPr>
        <w:keepNext w:val="0"/>
        <w:keepLines w:val="0"/>
        <w:pageBreakBefore w:val="0"/>
        <w:kinsoku/>
        <w:wordWrap/>
        <w:overflowPunct/>
        <w:topLinePunct w:val="0"/>
        <w:bidi w:val="0"/>
        <w:adjustRightInd/>
        <w:snapToGrid/>
        <w:spacing w:line="240" w:lineRule="auto"/>
        <w:jc w:val="left"/>
        <w:textAlignment w:val="auto"/>
        <w:rPr>
          <w:rFonts w:hint="default" w:ascii="Times New Roman" w:hAnsi="Times New Roman" w:cs="Times New Roman"/>
          <w:sz w:val="28"/>
          <w:szCs w:val="28"/>
          <w:lang w:val="ru-RU"/>
        </w:rPr>
      </w:pPr>
      <w:r>
        <w:rPr>
          <w:rFonts w:hint="default" w:ascii="Times New Roman" w:hAnsi="Times New Roman" w:cs="Times New Roman"/>
          <w:b/>
          <w:sz w:val="28"/>
          <w:szCs w:val="28"/>
        </w:rPr>
        <w:t xml:space="preserve"> Заключение..................................</w:t>
      </w:r>
      <w:r>
        <w:rPr>
          <w:rFonts w:hint="default" w:ascii="Times New Roman" w:hAnsi="Times New Roman" w:cs="Times New Roman"/>
          <w:b/>
          <w:sz w:val="28"/>
          <w:szCs w:val="28"/>
          <w:lang w:val="ru-RU"/>
        </w:rPr>
        <w:t>.....................</w:t>
      </w:r>
      <w:r>
        <w:rPr>
          <w:rFonts w:hint="default" w:ascii="Times New Roman" w:hAnsi="Times New Roman" w:cs="Times New Roman"/>
          <w:b/>
          <w:sz w:val="28"/>
          <w:szCs w:val="28"/>
        </w:rPr>
        <w:t>.......................................................</w:t>
      </w:r>
      <w:r>
        <w:rPr>
          <w:rFonts w:hint="default" w:ascii="Times New Roman" w:hAnsi="Times New Roman" w:cs="Times New Roman"/>
          <w:sz w:val="28"/>
          <w:szCs w:val="28"/>
        </w:rPr>
        <w:t>1</w:t>
      </w:r>
      <w:r>
        <w:rPr>
          <w:rFonts w:hint="default" w:ascii="Times New Roman" w:hAnsi="Times New Roman" w:cs="Times New Roman"/>
          <w:sz w:val="28"/>
          <w:szCs w:val="28"/>
          <w:lang w:val="ru-RU"/>
        </w:rPr>
        <w:t>5</w:t>
      </w:r>
    </w:p>
    <w:p w14:paraId="74AC0814">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pPr>
      <w:r>
        <w:rPr>
          <w:rFonts w:hint="default" w:ascii="Times New Roman" w:hAnsi="Times New Roman" w:cs="Times New Roman"/>
          <w:b/>
          <w:sz w:val="28"/>
          <w:szCs w:val="28"/>
        </w:rPr>
        <w:t>Выв</w:t>
      </w:r>
      <w:r>
        <w:rPr>
          <w:rFonts w:hint="default" w:ascii="Times New Roman" w:hAnsi="Times New Roman" w:cs="Times New Roman"/>
          <w:b/>
          <w:sz w:val="28"/>
          <w:szCs w:val="28"/>
          <w:lang w:val="ru-RU"/>
        </w:rPr>
        <w:t>од</w:t>
      </w:r>
      <w:r>
        <w:rPr>
          <w:rFonts w:hint="default" w:ascii="Times New Roman" w:hAnsi="Times New Roman" w:cs="Times New Roman"/>
          <w:b/>
          <w:sz w:val="28"/>
          <w:szCs w:val="28"/>
        </w:rPr>
        <w:t>.........................................................................................................................</w:t>
      </w:r>
      <w:r>
        <w:rPr>
          <w:rFonts w:hint="default" w:ascii="Times New Roman" w:hAnsi="Times New Roman" w:cs="Times New Roman"/>
          <w:sz w:val="28"/>
          <w:szCs w:val="28"/>
        </w:rPr>
        <w:t>18</w:t>
      </w:r>
    </w:p>
    <w:p w14:paraId="6C28C9CC">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pPr>
      <w:r>
        <w:rPr>
          <w:rFonts w:hint="default" w:ascii="Times New Roman" w:hAnsi="Times New Roman" w:cs="Times New Roman"/>
          <w:sz w:val="28"/>
          <w:szCs w:val="28"/>
        </w:rPr>
        <w:t xml:space="preserve"> Список использованной литературы.......</w:t>
      </w:r>
      <w:r>
        <w:rPr>
          <w:rFonts w:hint="default" w:ascii="Times New Roman" w:hAnsi="Times New Roman" w:cs="Times New Roman"/>
          <w:sz w:val="28"/>
          <w:szCs w:val="28"/>
          <w:lang w:val="ru-RU"/>
        </w:rPr>
        <w:t>.</w:t>
      </w:r>
      <w:r>
        <w:rPr>
          <w:rFonts w:hint="default" w:ascii="Times New Roman" w:hAnsi="Times New Roman" w:cs="Times New Roman"/>
          <w:sz w:val="28"/>
          <w:szCs w:val="28"/>
        </w:rPr>
        <w:t>..............................................................18</w:t>
      </w:r>
    </w:p>
    <w:p w14:paraId="1A424473">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pPr>
      <w:r>
        <w:rPr>
          <w:rFonts w:hint="default" w:ascii="Times New Roman" w:hAnsi="Times New Roman" w:cs="Times New Roman"/>
          <w:sz w:val="28"/>
          <w:szCs w:val="28"/>
        </w:rPr>
        <w:t xml:space="preserve"> Приложение 1........................................</w:t>
      </w:r>
      <w:r>
        <w:rPr>
          <w:rFonts w:hint="default" w:ascii="Times New Roman" w:hAnsi="Times New Roman" w:cs="Times New Roman"/>
          <w:sz w:val="28"/>
          <w:szCs w:val="28"/>
          <w:lang w:val="ru-RU"/>
        </w:rPr>
        <w:t>....</w:t>
      </w:r>
      <w:r>
        <w:rPr>
          <w:rFonts w:hint="default" w:ascii="Times New Roman" w:hAnsi="Times New Roman" w:cs="Times New Roman"/>
          <w:sz w:val="28"/>
          <w:szCs w:val="28"/>
        </w:rPr>
        <w:t>................................................................20</w:t>
      </w:r>
    </w:p>
    <w:p w14:paraId="4415BAB9">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pPr>
      <w:r>
        <w:rPr>
          <w:rFonts w:hint="default" w:ascii="Times New Roman" w:hAnsi="Times New Roman" w:cs="Times New Roman"/>
          <w:sz w:val="28"/>
          <w:szCs w:val="28"/>
        </w:rPr>
        <w:t xml:space="preserve"> Приложение 2............................................</w:t>
      </w:r>
      <w:r>
        <w:rPr>
          <w:rFonts w:hint="default" w:ascii="Times New Roman" w:hAnsi="Times New Roman" w:cs="Times New Roman"/>
          <w:sz w:val="28"/>
          <w:szCs w:val="28"/>
          <w:lang w:val="ru-RU"/>
        </w:rPr>
        <w:t>.</w:t>
      </w:r>
      <w:r>
        <w:rPr>
          <w:rFonts w:hint="default" w:ascii="Times New Roman" w:hAnsi="Times New Roman" w:cs="Times New Roman"/>
          <w:sz w:val="28"/>
          <w:szCs w:val="28"/>
        </w:rPr>
        <w:t>...............................................................21</w:t>
      </w:r>
    </w:p>
    <w:p w14:paraId="43729F7E">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pPr>
      <w:r>
        <w:rPr>
          <w:rFonts w:hint="default" w:ascii="Times New Roman" w:hAnsi="Times New Roman" w:cs="Times New Roman"/>
          <w:sz w:val="28"/>
          <w:szCs w:val="28"/>
        </w:rPr>
        <w:t xml:space="preserve"> Приложение 3.............................................</w:t>
      </w:r>
      <w:r>
        <w:rPr>
          <w:rFonts w:hint="default" w:ascii="Times New Roman" w:hAnsi="Times New Roman" w:cs="Times New Roman"/>
          <w:sz w:val="28"/>
          <w:szCs w:val="28"/>
          <w:lang w:val="ru-RU"/>
        </w:rPr>
        <w:t>.</w:t>
      </w:r>
      <w:r>
        <w:rPr>
          <w:rFonts w:hint="default" w:ascii="Times New Roman" w:hAnsi="Times New Roman" w:cs="Times New Roman"/>
          <w:sz w:val="28"/>
          <w:szCs w:val="28"/>
        </w:rPr>
        <w:t>..............................................................26</w:t>
      </w:r>
    </w:p>
    <w:p w14:paraId="502161EE">
      <w:pPr>
        <w:keepNext w:val="0"/>
        <w:keepLines w:val="0"/>
        <w:pageBreakBefore w:val="0"/>
        <w:kinsoku/>
        <w:wordWrap/>
        <w:overflowPunct/>
        <w:topLinePunct w:val="0"/>
        <w:bidi w:val="0"/>
        <w:snapToGrid/>
        <w:spacing w:line="240" w:lineRule="auto"/>
        <w:ind w:left="92"/>
        <w:jc w:val="left"/>
        <w:rPr>
          <w:rFonts w:hint="default" w:ascii="Times New Roman" w:hAnsi="Times New Roman" w:cs="Times New Roman"/>
          <w:sz w:val="28"/>
          <w:szCs w:val="28"/>
        </w:rPr>
      </w:pPr>
    </w:p>
    <w:p w14:paraId="51B81DB0">
      <w:pPr>
        <w:keepNext w:val="0"/>
        <w:keepLines w:val="0"/>
        <w:pageBreakBefore w:val="0"/>
        <w:kinsoku/>
        <w:wordWrap/>
        <w:overflowPunct/>
        <w:topLinePunct w:val="0"/>
        <w:bidi w:val="0"/>
        <w:snapToGrid/>
        <w:spacing w:line="240" w:lineRule="auto"/>
        <w:jc w:val="left"/>
        <w:rPr>
          <w:rFonts w:hint="default" w:ascii="Times New Roman" w:hAnsi="Times New Roman" w:cs="Times New Roman"/>
          <w:sz w:val="28"/>
          <w:szCs w:val="28"/>
        </w:rPr>
        <w:sectPr>
          <w:pgSz w:w="11910" w:h="16840"/>
          <w:pgMar w:top="1134" w:right="567" w:bottom="1134" w:left="1701" w:header="720" w:footer="720" w:gutter="0"/>
          <w:cols w:space="720" w:num="1"/>
        </w:sectPr>
      </w:pPr>
    </w:p>
    <w:p w14:paraId="3F3620AE">
      <w:pPr>
        <w:pStyle w:val="2"/>
        <w:keepNext w:val="0"/>
        <w:keepLines w:val="0"/>
        <w:pageBreakBefore w:val="0"/>
        <w:kinsoku/>
        <w:wordWrap/>
        <w:overflowPunct/>
        <w:topLinePunct w:val="0"/>
        <w:bidi w:val="0"/>
        <w:snapToGrid/>
        <w:spacing w:before="0" w:line="240" w:lineRule="auto"/>
        <w:ind w:left="0" w:right="6"/>
        <w:jc w:val="center"/>
        <w:rPr>
          <w:rFonts w:hint="default" w:ascii="Times New Roman" w:hAnsi="Times New Roman" w:cs="Times New Roman"/>
          <w:sz w:val="28"/>
          <w:szCs w:val="28"/>
        </w:rPr>
      </w:pPr>
      <w:r>
        <w:rPr>
          <w:rFonts w:hint="default" w:ascii="Times New Roman" w:hAnsi="Times New Roman" w:cs="Times New Roman"/>
          <w:sz w:val="28"/>
          <w:szCs w:val="28"/>
        </w:rPr>
        <w:t>Введение</w:t>
      </w:r>
    </w:p>
    <w:p w14:paraId="7F8D704B">
      <w:pPr>
        <w:pStyle w:val="38"/>
        <w:keepNext w:val="0"/>
        <w:keepLines w:val="0"/>
        <w:pageBreakBefore w:val="0"/>
        <w:kinsoku/>
        <w:wordWrap/>
        <w:overflowPunct/>
        <w:topLinePunct w:val="0"/>
        <w:bidi w:val="0"/>
        <w:snapToGrid/>
        <w:spacing w:line="240" w:lineRule="auto"/>
        <w:ind w:right="6" w:firstLine="566"/>
        <w:jc w:val="both"/>
        <w:rPr>
          <w:rFonts w:hint="default" w:ascii="Times New Roman" w:hAnsi="Times New Roman" w:cs="Times New Roman"/>
          <w:sz w:val="28"/>
          <w:szCs w:val="28"/>
        </w:rPr>
      </w:pPr>
      <w:r>
        <w:rPr>
          <w:rFonts w:hint="default" w:ascii="Times New Roman" w:hAnsi="Times New Roman" w:cs="Times New Roman"/>
          <w:sz w:val="28"/>
          <w:szCs w:val="28"/>
        </w:rPr>
        <w:t>Крабы являются одними из высших (десятиногих) ракообразных. Каждый отдыхающий на пляжах встречал крабов, которые либо снующих у уреза воды, выползающих на крупные валуны, либо прячутся на мелководье среди водорослей и под камнями. Многие любители природы и туризма даже не подозревают, что в горных ручьях, обитают крабы. Но крабы встречаются и в пресных водоемах, в Крыму и на Кавказском побережье распространен пресноводный краб, который считается единственным видом на территории России.</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 xml:space="preserve">В начале 20 века данный вид был широко распространён по югу Европы, Кавказу и Закавказью, Балканам, Греции, но в последнее время встретить его в лесу у ручья или родника большая удача. Крабы очень чувствительны к загрязнению водоемов и содержанию в них кислорода, поэтому загрязнение ручьев, разрушение родников,  осушение водоемов и застройка территории приводит к их сокращению. Старожилы города рассказывают, что после Великой Отечественной Войны, крабы водились почти во всех ручьях по склонам гор и притокам реки Цемес. Сегодня их встретить здесь большая редкость. Во время экспедиции школьного лесничества мы заметили крабов в двух притоках реки Цемес,  остальные притоки нас этим не порадовали. </w:t>
      </w:r>
    </w:p>
    <w:p w14:paraId="6F9F63D5">
      <w:pPr>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pacing w:val="1"/>
          <w:sz w:val="28"/>
          <w:szCs w:val="28"/>
        </w:rPr>
      </w:pPr>
      <w:r>
        <w:rPr>
          <w:rFonts w:hint="default" w:ascii="Times New Roman" w:hAnsi="Times New Roman" w:cs="Times New Roman"/>
          <w:sz w:val="28"/>
          <w:szCs w:val="28"/>
        </w:rPr>
        <w:t xml:space="preserve">У нас появилась </w:t>
      </w:r>
      <w:r>
        <w:rPr>
          <w:rFonts w:hint="default" w:ascii="Times New Roman" w:hAnsi="Times New Roman" w:cs="Times New Roman"/>
          <w:b/>
          <w:sz w:val="28"/>
          <w:szCs w:val="28"/>
        </w:rPr>
        <w:t>гипотеза</w:t>
      </w:r>
      <w:r>
        <w:rPr>
          <w:rFonts w:hint="default" w:ascii="Times New Roman" w:hAnsi="Times New Roman" w:cs="Times New Roman"/>
          <w:sz w:val="28"/>
          <w:szCs w:val="28"/>
        </w:rPr>
        <w:t>, что пресноводный краб сохранился только в этих притоках из бассейна реки Цемес.</w:t>
      </w:r>
      <w:r>
        <w:rPr>
          <w:rFonts w:hint="default" w:ascii="Times New Roman" w:hAnsi="Times New Roman" w:cs="Times New Roman"/>
          <w:spacing w:val="1"/>
          <w:sz w:val="28"/>
          <w:szCs w:val="28"/>
        </w:rPr>
        <w:t xml:space="preserve"> </w:t>
      </w:r>
    </w:p>
    <w:p w14:paraId="147F144A">
      <w:pPr>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b/>
          <w:sz w:val="28"/>
          <w:szCs w:val="28"/>
        </w:rPr>
        <w:t>Объект</w:t>
      </w:r>
      <w:r>
        <w:rPr>
          <w:rFonts w:hint="default" w:ascii="Times New Roman" w:hAnsi="Times New Roman" w:cs="Times New Roman"/>
          <w:b/>
          <w:spacing w:val="-3"/>
          <w:sz w:val="28"/>
          <w:szCs w:val="28"/>
        </w:rPr>
        <w:t xml:space="preserve"> </w:t>
      </w:r>
      <w:r>
        <w:rPr>
          <w:rFonts w:hint="default" w:ascii="Times New Roman" w:hAnsi="Times New Roman" w:cs="Times New Roman"/>
          <w:b/>
          <w:sz w:val="28"/>
          <w:szCs w:val="28"/>
        </w:rPr>
        <w:t>исследования</w:t>
      </w:r>
      <w:r>
        <w:rPr>
          <w:rFonts w:hint="default" w:ascii="Times New Roman" w:hAnsi="Times New Roman" w:cs="Times New Roman"/>
          <w:b/>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кавказский подвид пресноводного краба.</w:t>
      </w:r>
    </w:p>
    <w:p w14:paraId="2613DF0F">
      <w:pPr>
        <w:keepNext w:val="0"/>
        <w:keepLines w:val="0"/>
        <w:pageBreakBefore w:val="0"/>
        <w:kinsoku/>
        <w:wordWrap/>
        <w:overflowPunct/>
        <w:topLinePunct w:val="0"/>
        <w:bidi w:val="0"/>
        <w:snapToGrid/>
        <w:spacing w:line="240" w:lineRule="auto"/>
        <w:ind w:right="6" w:firstLine="566"/>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Предмет исследования – </w:t>
      </w:r>
      <w:r>
        <w:rPr>
          <w:rFonts w:hint="default" w:ascii="Times New Roman" w:hAnsi="Times New Roman" w:cs="Times New Roman"/>
          <w:sz w:val="28"/>
          <w:szCs w:val="28"/>
        </w:rPr>
        <w:t>влияние загрязнения на обитание и кавказского подвида пресноводного краба.</w:t>
      </w:r>
    </w:p>
    <w:p w14:paraId="655B67EA">
      <w:pPr>
        <w:pStyle w:val="38"/>
        <w:keepNext w:val="0"/>
        <w:keepLines w:val="0"/>
        <w:pageBreakBefore w:val="0"/>
        <w:kinsoku/>
        <w:wordWrap/>
        <w:overflowPunct/>
        <w:topLinePunct w:val="0"/>
        <w:bidi w:val="0"/>
        <w:snapToGrid/>
        <w:spacing w:line="240" w:lineRule="auto"/>
        <w:ind w:right="6" w:firstLine="566"/>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Для проверки гипотезы мы поставили </w:t>
      </w:r>
      <w:r>
        <w:rPr>
          <w:rFonts w:hint="default" w:ascii="Times New Roman" w:hAnsi="Times New Roman" w:cs="Times New Roman"/>
          <w:b/>
          <w:sz w:val="28"/>
          <w:szCs w:val="28"/>
        </w:rPr>
        <w:t xml:space="preserve">цель </w:t>
      </w:r>
      <w:r>
        <w:rPr>
          <w:rFonts w:hint="default" w:ascii="Times New Roman" w:hAnsi="Times New Roman" w:cs="Times New Roman"/>
          <w:sz w:val="28"/>
          <w:szCs w:val="28"/>
        </w:rPr>
        <w:t>– выявление влияние загрязнение реки и причины загрязнения на обитание популяций пресноводных крабов бассейна реки Цемес.</w:t>
      </w:r>
    </w:p>
    <w:p w14:paraId="5168E0D8">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b/>
          <w:sz w:val="28"/>
          <w:szCs w:val="28"/>
        </w:rPr>
      </w:pPr>
      <w:r>
        <w:rPr>
          <w:rFonts w:hint="default" w:ascii="Times New Roman" w:hAnsi="Times New Roman" w:cs="Times New Roman"/>
          <w:sz w:val="28"/>
          <w:szCs w:val="28"/>
        </w:rPr>
        <w:t>Для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достижения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цели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необходимо решить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следующие</w:t>
      </w:r>
      <w:r>
        <w:rPr>
          <w:rFonts w:hint="default" w:ascii="Times New Roman" w:hAnsi="Times New Roman" w:cs="Times New Roman"/>
          <w:spacing w:val="-3"/>
          <w:sz w:val="28"/>
          <w:szCs w:val="28"/>
        </w:rPr>
        <w:t xml:space="preserve"> </w:t>
      </w:r>
      <w:r>
        <w:rPr>
          <w:rFonts w:hint="default" w:ascii="Times New Roman" w:hAnsi="Times New Roman" w:cs="Times New Roman"/>
          <w:b/>
          <w:sz w:val="28"/>
          <w:szCs w:val="28"/>
        </w:rPr>
        <w:t>задачи:</w:t>
      </w:r>
    </w:p>
    <w:p w14:paraId="4F949ABC">
      <w:pPr>
        <w:pStyle w:val="64"/>
        <w:keepNext w:val="0"/>
        <w:keepLines w:val="0"/>
        <w:pageBreakBefore w:val="0"/>
        <w:tabs>
          <w:tab w:val="left" w:pos="993"/>
        </w:tabs>
        <w:kinsoku/>
        <w:wordWrap/>
        <w:overflowPunct/>
        <w:topLinePunct w:val="0"/>
        <w:bidi w:val="0"/>
        <w:snapToGrid/>
        <w:spacing w:line="240" w:lineRule="auto"/>
        <w:ind w:left="567" w:right="6" w:firstLine="0"/>
        <w:rPr>
          <w:rFonts w:hint="default" w:ascii="Times New Roman" w:hAnsi="Times New Roman" w:cs="Times New Roman"/>
          <w:sz w:val="28"/>
          <w:szCs w:val="28"/>
        </w:rPr>
      </w:pPr>
      <w:r>
        <w:rPr>
          <w:rFonts w:hint="default" w:ascii="Times New Roman" w:hAnsi="Times New Roman" w:cs="Times New Roman"/>
          <w:sz w:val="28"/>
          <w:szCs w:val="28"/>
        </w:rPr>
        <w:t xml:space="preserve">1.Изучить особенности кавказского пресноводного краба; </w:t>
      </w:r>
      <w:r>
        <w:rPr>
          <w:rFonts w:hint="default" w:ascii="Times New Roman" w:hAnsi="Times New Roman" w:cs="Times New Roman"/>
          <w:sz w:val="28"/>
          <w:szCs w:val="28"/>
        </w:rPr>
        <w:cr/>
      </w:r>
      <w:r>
        <w:rPr>
          <w:rFonts w:hint="default" w:ascii="Times New Roman" w:hAnsi="Times New Roman" w:cs="Times New Roman"/>
          <w:sz w:val="28"/>
          <w:szCs w:val="28"/>
        </w:rPr>
        <w:t xml:space="preserve">2.Обследовать притоки реки Цемес на наличие кавказского пресноводного краба; </w:t>
      </w:r>
      <w:r>
        <w:rPr>
          <w:rFonts w:hint="default" w:ascii="Times New Roman" w:hAnsi="Times New Roman" w:cs="Times New Roman"/>
          <w:sz w:val="28"/>
          <w:szCs w:val="28"/>
        </w:rPr>
        <w:cr/>
      </w:r>
      <w:r>
        <w:rPr>
          <w:rFonts w:hint="default" w:ascii="Times New Roman" w:hAnsi="Times New Roman" w:cs="Times New Roman"/>
          <w:sz w:val="28"/>
          <w:szCs w:val="28"/>
        </w:rPr>
        <w:t xml:space="preserve">3.Изучить условия существования локальных популяций пресноводного краба; </w:t>
      </w:r>
      <w:r>
        <w:rPr>
          <w:rFonts w:hint="default" w:ascii="Times New Roman" w:hAnsi="Times New Roman" w:cs="Times New Roman"/>
          <w:sz w:val="28"/>
          <w:szCs w:val="28"/>
        </w:rPr>
        <w:cr/>
      </w:r>
      <w:r>
        <w:rPr>
          <w:rFonts w:hint="default" w:ascii="Times New Roman" w:hAnsi="Times New Roman" w:cs="Times New Roman"/>
          <w:sz w:val="28"/>
          <w:szCs w:val="28"/>
        </w:rPr>
        <w:t xml:space="preserve">4.Выявить факторы, негативно влияющие на обитание крабов; </w:t>
      </w:r>
      <w:r>
        <w:rPr>
          <w:rFonts w:hint="default" w:ascii="Times New Roman" w:hAnsi="Times New Roman" w:cs="Times New Roman"/>
          <w:sz w:val="28"/>
          <w:szCs w:val="28"/>
        </w:rPr>
        <w:cr/>
      </w:r>
      <w:r>
        <w:rPr>
          <w:rFonts w:hint="default" w:ascii="Times New Roman" w:hAnsi="Times New Roman" w:cs="Times New Roman"/>
          <w:sz w:val="28"/>
          <w:szCs w:val="28"/>
        </w:rPr>
        <w:t>5.Дать рекомендации по охране и мониторингу за состоянием крабов в выявленных водотоках;</w:t>
      </w:r>
    </w:p>
    <w:p w14:paraId="7072923F">
      <w:pPr>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b/>
          <w:sz w:val="28"/>
          <w:szCs w:val="28"/>
        </w:rPr>
        <w:t>Методы исследования</w:t>
      </w:r>
      <w:r>
        <w:rPr>
          <w:rFonts w:hint="default" w:ascii="Times New Roman" w:hAnsi="Times New Roman" w:cs="Times New Roman"/>
          <w:sz w:val="28"/>
          <w:szCs w:val="28"/>
        </w:rPr>
        <w:t>: полевые, маршрутные, химические, описательные, анализ, проектирование.</w:t>
      </w:r>
    </w:p>
    <w:p w14:paraId="7C653461">
      <w:pPr>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Полученные сведения о распространении и местах обитания пресноводных крабов в  притоках реки Цемес, поможет сохранить популяцию данного вида, находящегося под охраной, в черте Новороссийска. Выяснение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диапазона толерантности крабов к загрязнению </w:t>
      </w:r>
      <w:r>
        <w:rPr>
          <w:rFonts w:hint="default" w:ascii="Times New Roman" w:hAnsi="Times New Roman" w:cs="Times New Roman"/>
          <w:sz w:val="28"/>
          <w:szCs w:val="28"/>
          <w:lang w:val="ru-RU"/>
        </w:rPr>
        <w:t>водоёмов</w:t>
      </w:r>
      <w:r>
        <w:rPr>
          <w:rFonts w:hint="default" w:ascii="Times New Roman" w:hAnsi="Times New Roman" w:cs="Times New Roman"/>
          <w:sz w:val="28"/>
          <w:szCs w:val="28"/>
        </w:rPr>
        <w:t xml:space="preserve"> и уровню антропогенного воздействия в Новороссийске. </w:t>
      </w:r>
    </w:p>
    <w:p w14:paraId="5A59113A">
      <w:pPr>
        <w:pStyle w:val="2"/>
        <w:keepNext w:val="0"/>
        <w:keepLines w:val="0"/>
        <w:pageBreakBefore w:val="0"/>
        <w:numPr>
          <w:ilvl w:val="0"/>
          <w:numId w:val="6"/>
        </w:numPr>
        <w:tabs>
          <w:tab w:val="left" w:pos="0"/>
          <w:tab w:val="left" w:pos="142"/>
          <w:tab w:val="left" w:pos="284"/>
        </w:tabs>
        <w:kinsoku/>
        <w:wordWrap/>
        <w:overflowPunct/>
        <w:topLinePunct w:val="0"/>
        <w:bidi w:val="0"/>
        <w:snapToGrid/>
        <w:spacing w:before="0" w:line="240" w:lineRule="auto"/>
        <w:ind w:left="0" w:firstLine="0"/>
        <w:jc w:val="center"/>
        <w:rPr>
          <w:rFonts w:hint="default" w:ascii="Times New Roman" w:hAnsi="Times New Roman" w:cs="Times New Roman"/>
          <w:sz w:val="28"/>
          <w:szCs w:val="28"/>
        </w:rPr>
      </w:pPr>
      <w:r>
        <w:rPr>
          <w:rFonts w:hint="default" w:ascii="Times New Roman" w:hAnsi="Times New Roman" w:cs="Times New Roman"/>
          <w:sz w:val="28"/>
          <w:szCs w:val="28"/>
        </w:rPr>
        <w:t>Характеристика пресноводного краба как биологического вида</w:t>
      </w:r>
    </w:p>
    <w:p w14:paraId="5EAEBDB4">
      <w:pPr>
        <w:pStyle w:val="2"/>
        <w:keepNext w:val="0"/>
        <w:keepLines w:val="0"/>
        <w:pageBreakBefore w:val="0"/>
        <w:numPr>
          <w:ilvl w:val="1"/>
          <w:numId w:val="7"/>
        </w:numPr>
        <w:tabs>
          <w:tab w:val="left" w:pos="0"/>
          <w:tab w:val="left" w:pos="142"/>
          <w:tab w:val="left" w:pos="284"/>
          <w:tab w:val="left" w:pos="2552"/>
        </w:tabs>
        <w:kinsoku/>
        <w:wordWrap/>
        <w:overflowPunct/>
        <w:topLinePunct w:val="0"/>
        <w:bidi w:val="0"/>
        <w:snapToGrid/>
        <w:spacing w:before="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Особенности пресноводного краба</w:t>
      </w:r>
    </w:p>
    <w:p w14:paraId="26ED32DD">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lang w:eastAsia="ru-RU"/>
        </w:rPr>
        <w:drawing>
          <wp:anchor distT="0" distB="0" distL="114300" distR="114300" simplePos="0" relativeHeight="251659264" behindDoc="0" locked="0" layoutInCell="1" allowOverlap="1">
            <wp:simplePos x="0" y="0"/>
            <wp:positionH relativeFrom="column">
              <wp:posOffset>3110865</wp:posOffset>
            </wp:positionH>
            <wp:positionV relativeFrom="paragraph">
              <wp:posOffset>75565</wp:posOffset>
            </wp:positionV>
            <wp:extent cx="2628900" cy="2276475"/>
            <wp:effectExtent l="0" t="0" r="0" b="9525"/>
            <wp:wrapSquare wrapText="bothSides"/>
            <wp:docPr id="1026" name="Рисунок 14" descr="undefined"/>
            <wp:cNvGraphicFramePr/>
            <a:graphic xmlns:a="http://schemas.openxmlformats.org/drawingml/2006/main">
              <a:graphicData uri="http://schemas.openxmlformats.org/drawingml/2006/picture">
                <pic:pic xmlns:pic="http://schemas.openxmlformats.org/drawingml/2006/picture">
                  <pic:nvPicPr>
                    <pic:cNvPr id="1026" name="Рисунок 14" descr="undefined"/>
                    <pic:cNvPicPr/>
                  </pic:nvPicPr>
                  <pic:blipFill>
                    <a:blip r:embed="rId5" cstate="print"/>
                    <a:srcRect/>
                    <a:stretch>
                      <a:fillRect/>
                    </a:stretch>
                  </pic:blipFill>
                  <pic:spPr>
                    <a:xfrm>
                      <a:off x="0" y="0"/>
                      <a:ext cx="2628900" cy="2276475"/>
                    </a:xfrm>
                    <a:prstGeom prst="rect">
                      <a:avLst/>
                    </a:prstGeom>
                    <a:ln>
                      <a:noFill/>
                    </a:ln>
                  </pic:spPr>
                </pic:pic>
              </a:graphicData>
            </a:graphic>
          </wp:anchor>
        </w:drawing>
      </w:r>
      <w:r>
        <w:rPr>
          <w:rFonts w:hint="default" w:ascii="Times New Roman" w:hAnsi="Times New Roman" w:cs="Times New Roman"/>
          <w:sz w:val="28"/>
          <w:szCs w:val="28"/>
        </w:rPr>
        <w:t xml:space="preserve">Домен: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"https://ru.wikipedia.org/wiki/Eukaryota" \o "Eukaryota"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Эукариоты</w:t>
      </w:r>
      <w:r>
        <w:rPr>
          <w:rStyle w:val="17"/>
          <w:rFonts w:hint="default" w:ascii="Times New Roman" w:hAnsi="Times New Roman" w:cs="Times New Roman"/>
          <w:color w:val="auto"/>
          <w:sz w:val="28"/>
          <w:szCs w:val="28"/>
          <w:u w:val="none"/>
        </w:rPr>
        <w:fldChar w:fldCharType="end"/>
      </w:r>
    </w:p>
    <w:p w14:paraId="539E7C93">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rPr>
        <w:t xml:space="preserve">Царство: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"https://ru.wikipedia.org/wiki/Animalia" \o "Animalia"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Животные</w:t>
      </w:r>
      <w:r>
        <w:rPr>
          <w:rStyle w:val="17"/>
          <w:rFonts w:hint="default" w:ascii="Times New Roman" w:hAnsi="Times New Roman" w:cs="Times New Roman"/>
          <w:color w:val="auto"/>
          <w:sz w:val="28"/>
          <w:szCs w:val="28"/>
          <w:u w:val="none"/>
        </w:rPr>
        <w:fldChar w:fldCharType="end"/>
      </w:r>
    </w:p>
    <w:p w14:paraId="58A6FFBC">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rPr>
        <w:t xml:space="preserve">Тип: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"https://ru.wikipedia.org/wiki/Arthropoda" \o "Arthropoda"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Членистоногие</w:t>
      </w:r>
      <w:r>
        <w:rPr>
          <w:rStyle w:val="17"/>
          <w:rFonts w:hint="default" w:ascii="Times New Roman" w:hAnsi="Times New Roman" w:cs="Times New Roman"/>
          <w:color w:val="auto"/>
          <w:sz w:val="28"/>
          <w:szCs w:val="28"/>
          <w:u w:val="none"/>
        </w:rPr>
        <w:fldChar w:fldCharType="end"/>
      </w:r>
    </w:p>
    <w:p w14:paraId="7F2B1359">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rPr>
        <w:t xml:space="preserve">Класс: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"https://ru.wikipedia.org/wiki/Malacostraca" \o "Malacostraca"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Высшие раки</w:t>
      </w:r>
      <w:r>
        <w:rPr>
          <w:rStyle w:val="17"/>
          <w:rFonts w:hint="default" w:ascii="Times New Roman" w:hAnsi="Times New Roman" w:cs="Times New Roman"/>
          <w:color w:val="auto"/>
          <w:sz w:val="28"/>
          <w:szCs w:val="28"/>
          <w:u w:val="none"/>
        </w:rPr>
        <w:fldChar w:fldCharType="end"/>
      </w:r>
      <w:r>
        <w:rPr>
          <w:rFonts w:hint="default" w:ascii="Times New Roman" w:hAnsi="Times New Roman" w:cs="Times New Roman"/>
          <w:sz w:val="28"/>
          <w:szCs w:val="28"/>
        </w:rPr>
        <w:t xml:space="preserve"> </w:t>
      </w:r>
    </w:p>
    <w:p w14:paraId="5A0D0BBB">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rPr>
        <w:t xml:space="preserve">Отряд: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"https://ru.wikipedia.org/wiki/Decapoda" \o "Decapoda"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Десятиногие ракообразные</w:t>
      </w:r>
      <w:r>
        <w:rPr>
          <w:rStyle w:val="17"/>
          <w:rFonts w:hint="default" w:ascii="Times New Roman" w:hAnsi="Times New Roman" w:cs="Times New Roman"/>
          <w:color w:val="auto"/>
          <w:sz w:val="28"/>
          <w:szCs w:val="28"/>
          <w:u w:val="none"/>
        </w:rPr>
        <w:fldChar w:fldCharType="end"/>
      </w:r>
    </w:p>
    <w:p w14:paraId="5E3D9161">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sz w:val="28"/>
          <w:szCs w:val="28"/>
        </w:rPr>
        <w:t xml:space="preserve">Семейство: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"https://ru.wikipedia.org/wiki/Potamidae" \o "Potamidae" </w:instrText>
      </w:r>
      <w:r>
        <w:rPr>
          <w:rFonts w:hint="default" w:ascii="Times New Roman" w:hAnsi="Times New Roman" w:cs="Times New Roman"/>
          <w:sz w:val="28"/>
          <w:szCs w:val="28"/>
        </w:rPr>
        <w:fldChar w:fldCharType="separate"/>
      </w:r>
      <w:r>
        <w:rPr>
          <w:rStyle w:val="17"/>
          <w:rFonts w:hint="default" w:ascii="Times New Roman" w:hAnsi="Times New Roman" w:cs="Times New Roman"/>
          <w:color w:val="auto"/>
          <w:sz w:val="28"/>
          <w:szCs w:val="28"/>
          <w:u w:val="none"/>
        </w:rPr>
        <w:t>Potamidae</w:t>
      </w:r>
      <w:r>
        <w:rPr>
          <w:rStyle w:val="17"/>
          <w:rFonts w:hint="default" w:ascii="Times New Roman" w:hAnsi="Times New Roman" w:cs="Times New Roman"/>
          <w:color w:val="auto"/>
          <w:sz w:val="28"/>
          <w:szCs w:val="28"/>
          <w:u w:val="none"/>
        </w:rPr>
        <w:fldChar w:fldCharType="end"/>
      </w:r>
    </w:p>
    <w:p w14:paraId="1E6D77C5">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lang w:val="en-US"/>
        </w:rPr>
      </w:pPr>
      <w:r>
        <w:rPr>
          <w:rFonts w:hint="default" w:ascii="Times New Roman" w:hAnsi="Times New Roman" w:cs="Times New Roman"/>
          <w:sz w:val="28"/>
          <w:szCs w:val="28"/>
        </w:rPr>
        <w:t>Род</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"https://ru.wikipedia.org/wiki/Potamon" \o "Potamon" </w:instrText>
      </w:r>
      <w:r>
        <w:rPr>
          <w:rFonts w:hint="default" w:ascii="Times New Roman" w:hAnsi="Times New Roman" w:cs="Times New Roman"/>
          <w:sz w:val="28"/>
          <w:szCs w:val="28"/>
        </w:rPr>
        <w:fldChar w:fldCharType="separate"/>
      </w:r>
      <w:r>
        <w:rPr>
          <w:rStyle w:val="17"/>
          <w:rFonts w:hint="default" w:ascii="Times New Roman" w:hAnsi="Times New Roman" w:cs="Times New Roman"/>
          <w:i/>
          <w:iCs/>
          <w:color w:val="auto"/>
          <w:sz w:val="28"/>
          <w:szCs w:val="28"/>
          <w:u w:val="none"/>
          <w:lang w:val="en-US"/>
        </w:rPr>
        <w:t>Potamon</w:t>
      </w:r>
      <w:r>
        <w:rPr>
          <w:rStyle w:val="17"/>
          <w:rFonts w:hint="default" w:ascii="Times New Roman" w:hAnsi="Times New Roman" w:cs="Times New Roman"/>
          <w:i/>
          <w:iCs/>
          <w:color w:val="auto"/>
          <w:sz w:val="28"/>
          <w:szCs w:val="28"/>
          <w:u w:val="none"/>
          <w:lang w:val="en-US"/>
        </w:rPr>
        <w:fldChar w:fldCharType="end"/>
      </w:r>
    </w:p>
    <w:p w14:paraId="78656A90">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bCs/>
          <w:i/>
          <w:iCs/>
          <w:sz w:val="28"/>
          <w:szCs w:val="28"/>
        </w:rPr>
      </w:pPr>
      <w:r>
        <w:rPr>
          <w:rFonts w:hint="default" w:ascii="Times New Roman" w:hAnsi="Times New Roman" w:cs="Times New Roman"/>
          <w:sz w:val="28"/>
          <w:szCs w:val="28"/>
        </w:rPr>
        <w:t>Вид: Пресноводный краб  (</w:t>
      </w:r>
      <w:r>
        <w:rPr>
          <w:rFonts w:hint="default" w:ascii="Times New Roman" w:hAnsi="Times New Roman" w:cs="Times New Roman"/>
          <w:bCs/>
          <w:i/>
          <w:iCs/>
          <w:sz w:val="28"/>
          <w:szCs w:val="28"/>
          <w:lang w:val="en-US"/>
        </w:rPr>
        <w:t>Potamon</w:t>
      </w:r>
      <w:r>
        <w:rPr>
          <w:rFonts w:hint="default" w:ascii="Times New Roman" w:hAnsi="Times New Roman" w:cs="Times New Roman"/>
          <w:bCs/>
          <w:i/>
          <w:iCs/>
          <w:sz w:val="28"/>
          <w:szCs w:val="28"/>
        </w:rPr>
        <w:t xml:space="preserve"> </w:t>
      </w:r>
      <w:r>
        <w:rPr>
          <w:rFonts w:hint="default" w:ascii="Times New Roman" w:hAnsi="Times New Roman" w:cs="Times New Roman"/>
          <w:bCs/>
          <w:i/>
          <w:iCs/>
          <w:sz w:val="28"/>
          <w:szCs w:val="28"/>
          <w:lang w:val="en-US"/>
        </w:rPr>
        <w:t>ibericum</w:t>
      </w:r>
      <w:r>
        <w:rPr>
          <w:rFonts w:hint="default" w:ascii="Times New Roman" w:hAnsi="Times New Roman" w:cs="Times New Roman"/>
          <w:bCs/>
          <w:i/>
          <w:iCs/>
          <w:sz w:val="28"/>
          <w:szCs w:val="28"/>
        </w:rPr>
        <w:t>)</w:t>
      </w:r>
    </w:p>
    <w:p w14:paraId="372B4289">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b/>
          <w:bCs/>
          <w:color w:val="202122"/>
          <w:sz w:val="28"/>
          <w:szCs w:val="28"/>
        </w:rPr>
      </w:pPr>
      <w:r>
        <w:rPr>
          <w:rFonts w:hint="default" w:ascii="Times New Roman" w:hAnsi="Times New Roman" w:cs="Times New Roman"/>
          <w:bCs/>
          <w:color w:val="202122"/>
          <w:sz w:val="28"/>
          <w:szCs w:val="28"/>
        </w:rPr>
        <w:t>Международное научное название</w:t>
      </w:r>
      <w:r>
        <w:rPr>
          <w:rFonts w:hint="default" w:ascii="Times New Roman" w:hAnsi="Times New Roman" w:cs="Times New Roman"/>
          <w:b/>
          <w:bCs/>
          <w:color w:val="202122"/>
          <w:sz w:val="28"/>
          <w:szCs w:val="28"/>
        </w:rPr>
        <w:t xml:space="preserve">: </w:t>
      </w:r>
      <w:r>
        <w:rPr>
          <w:rFonts w:hint="default" w:ascii="Times New Roman" w:hAnsi="Times New Roman" w:cs="Times New Roman"/>
          <w:b/>
          <w:bCs/>
          <w:color w:val="202122"/>
          <w:sz w:val="28"/>
          <w:szCs w:val="28"/>
        </w:rPr>
        <w:tab/>
      </w:r>
      <w:r>
        <w:rPr>
          <w:rFonts w:hint="default" w:ascii="Times New Roman" w:hAnsi="Times New Roman" w:cs="Times New Roman"/>
          <w:b/>
          <w:bCs/>
          <w:color w:val="202122"/>
          <w:sz w:val="28"/>
          <w:szCs w:val="28"/>
        </w:rPr>
        <w:t xml:space="preserve">          </w:t>
      </w:r>
    </w:p>
    <w:p w14:paraId="0466CE50">
      <w:pPr>
        <w:keepNext w:val="0"/>
        <w:keepLines w:val="0"/>
        <w:pageBreakBefore w:val="0"/>
        <w:kinsoku/>
        <w:wordWrap/>
        <w:overflowPunct/>
        <w:topLinePunct w:val="0"/>
        <w:bidi w:val="0"/>
        <w:snapToGrid/>
        <w:spacing w:line="240" w:lineRule="auto"/>
        <w:textAlignment w:val="top"/>
        <w:rPr>
          <w:rFonts w:hint="default" w:ascii="Times New Roman" w:hAnsi="Times New Roman" w:cs="Times New Roman"/>
          <w:sz w:val="28"/>
          <w:szCs w:val="28"/>
        </w:rPr>
      </w:pPr>
      <w:r>
        <w:rPr>
          <w:rFonts w:hint="default" w:ascii="Times New Roman" w:hAnsi="Times New Roman" w:cs="Times New Roman"/>
          <w:i/>
          <w:iCs/>
          <w:color w:val="202122"/>
          <w:sz w:val="28"/>
          <w:szCs w:val="28"/>
        </w:rPr>
        <w:t>Potamon ibericum</w:t>
      </w:r>
      <w:r>
        <w:rPr>
          <w:rFonts w:hint="default" w:ascii="Times New Roman" w:hAnsi="Times New Roman" w:cs="Times New Roman"/>
          <w:color w:val="202122"/>
          <w:sz w:val="28"/>
          <w:szCs w:val="28"/>
        </w:rPr>
        <w:t> </w:t>
      </w:r>
      <w:r>
        <w:rPr>
          <w:rFonts w:hint="default" w:ascii="Times New Roman" w:hAnsi="Times New Roman" w:cs="Times New Roman"/>
          <w:smallCaps/>
          <w:color w:val="202122"/>
          <w:sz w:val="28"/>
          <w:szCs w:val="28"/>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"https://ru.wikipedia.org/wiki/%D0%91%D0%B8%D0%B1%D0%B5%D1%80%D1%88%D1%82%D0%B5%D0%B9%D0%BD,_%D0%A4%D1%91%D0%B4%D0%BE%D1%80_%D0%9A%D0%BE%D0%BD%D0%B4%D1%80%D0%B0%D1%82%D1%8C%D0%B5%D0%B2%D0%B8%D1%87" \o "Биберштейн, Фёдор Кондратьевич" </w:instrText>
      </w:r>
      <w:r>
        <w:rPr>
          <w:rFonts w:hint="default" w:ascii="Times New Roman" w:hAnsi="Times New Roman" w:cs="Times New Roman"/>
          <w:sz w:val="28"/>
          <w:szCs w:val="28"/>
        </w:rPr>
        <w:fldChar w:fldCharType="separate"/>
      </w:r>
      <w:r>
        <w:rPr>
          <w:rStyle w:val="17"/>
          <w:rFonts w:hint="default" w:ascii="Times New Roman" w:hAnsi="Times New Roman" w:cs="Times New Roman"/>
          <w:smallCaps/>
          <w:color w:val="auto"/>
          <w:sz w:val="28"/>
          <w:szCs w:val="28"/>
          <w:u w:val="none"/>
        </w:rPr>
        <w:t>Bieberstein</w:t>
      </w:r>
      <w:r>
        <w:rPr>
          <w:rFonts w:hint="default" w:ascii="Times New Roman" w:hAnsi="Times New Roman" w:cs="Times New Roman"/>
          <w:sz w:val="28"/>
          <w:szCs w:val="28"/>
        </w:rPr>
        <w:fldChar w:fldCharType="end"/>
      </w:r>
      <w:r>
        <w:rPr>
          <w:rFonts w:hint="default" w:ascii="Times New Roman" w:hAnsi="Times New Roman" w:cs="Times New Roman"/>
          <w:smallCaps/>
          <w:color w:val="202122"/>
          <w:sz w:val="28"/>
          <w:szCs w:val="28"/>
        </w:rPr>
        <w:t>, 1808)</w:t>
      </w:r>
      <w:r>
        <w:rPr>
          <w:rFonts w:hint="default" w:ascii="Times New Roman" w:hAnsi="Times New Roman" w:cs="Times New Roman"/>
          <w:b/>
          <w:bCs/>
          <w:color w:val="202122"/>
          <w:sz w:val="28"/>
          <w:szCs w:val="28"/>
        </w:rPr>
        <w:t xml:space="preserve"> </w:t>
      </w:r>
      <w:r>
        <w:rPr>
          <w:rFonts w:hint="default" w:ascii="Times New Roman" w:hAnsi="Times New Roman" w:cs="Times New Roman"/>
          <w:b/>
          <w:bCs/>
          <w:color w:val="202122"/>
          <w:sz w:val="28"/>
          <w:szCs w:val="28"/>
        </w:rPr>
        <w:tab/>
      </w:r>
      <w:r>
        <w:rPr>
          <w:rFonts w:hint="default" w:ascii="Times New Roman" w:hAnsi="Times New Roman" w:cs="Times New Roman"/>
          <w:b/>
          <w:bCs/>
          <w:color w:val="202122"/>
          <w:sz w:val="28"/>
          <w:szCs w:val="28"/>
        </w:rPr>
        <w:t xml:space="preserve">          Рисунок 1- Речной краб (фото автора)</w:t>
      </w:r>
    </w:p>
    <w:p w14:paraId="7E786C0E">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Крабы, или короткохвостые раки [3] (лат. Brachyura), инфраотряд десятиногих ракообразных (Decapoda), обитающих в солёной, солоноватой и пресной воде [1, 2]. Кавказский пресноводный краб [</w:t>
      </w:r>
      <w:r>
        <w:rPr>
          <w:rFonts w:hint="default" w:ascii="Times New Roman" w:hAnsi="Times New Roman" w:cs="Times New Roman"/>
          <w:i/>
          <w:sz w:val="28"/>
          <w:szCs w:val="28"/>
          <w:lang w:val="en-US"/>
        </w:rPr>
        <w:t>Potamon</w:t>
      </w:r>
      <w:r>
        <w:rPr>
          <w:rFonts w:hint="default" w:ascii="Times New Roman" w:hAnsi="Times New Roman" w:cs="Times New Roman"/>
          <w:i/>
          <w:sz w:val="28"/>
          <w:szCs w:val="28"/>
        </w:rPr>
        <w:t xml:space="preserve"> </w:t>
      </w:r>
      <w:r>
        <w:rPr>
          <w:rFonts w:hint="default" w:ascii="Times New Roman" w:hAnsi="Times New Roman" w:cs="Times New Roman"/>
          <w:i/>
          <w:sz w:val="28"/>
          <w:szCs w:val="28"/>
          <w:lang w:val="en-US"/>
        </w:rPr>
        <w:t>ibericum</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Marschall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de</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Bieberstein</w:t>
      </w:r>
      <w:r>
        <w:rPr>
          <w:rFonts w:hint="default" w:ascii="Times New Roman" w:hAnsi="Times New Roman" w:cs="Times New Roman"/>
          <w:sz w:val="28"/>
          <w:szCs w:val="28"/>
        </w:rPr>
        <w:t>, 1809] относится к роду пресноводных крабов (</w:t>
      </w:r>
      <w:r>
        <w:rPr>
          <w:rFonts w:hint="default" w:ascii="Times New Roman" w:hAnsi="Times New Roman" w:cs="Times New Roman"/>
          <w:i/>
          <w:sz w:val="28"/>
          <w:szCs w:val="28"/>
          <w:lang w:val="en-US"/>
        </w:rPr>
        <w:t>Potamon</w:t>
      </w:r>
      <w:r>
        <w:rPr>
          <w:rFonts w:hint="default" w:ascii="Times New Roman" w:hAnsi="Times New Roman" w:cs="Times New Roman"/>
          <w:sz w:val="28"/>
          <w:szCs w:val="28"/>
        </w:rPr>
        <w:t>) семейства потамоновые (</w:t>
      </w:r>
      <w:r>
        <w:rPr>
          <w:rFonts w:hint="default" w:ascii="Times New Roman" w:hAnsi="Times New Roman" w:cs="Times New Roman"/>
          <w:i/>
          <w:sz w:val="28"/>
          <w:szCs w:val="28"/>
        </w:rPr>
        <w:t>Potamidae</w:t>
      </w:r>
      <w:r>
        <w:rPr>
          <w:rFonts w:hint="default" w:ascii="Times New Roman" w:hAnsi="Times New Roman" w:cs="Times New Roman"/>
          <w:sz w:val="28"/>
          <w:szCs w:val="28"/>
        </w:rPr>
        <w:t>). С древнегреческого языка «Ποταμός» обозначает «река». Поэтому потамонов, можно называть речными крабами. В современной систематике выделяются 22 ныне живущих и 7 вымерших видов потамонов [5]. Потамоны обитают в пресных водоёмах или около них, распространены от Северной Африки и Южной Европы до Южной Азии [6].</w:t>
      </w:r>
    </w:p>
    <w:p w14:paraId="45809789">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В целом отличительной особенностью пресноводных крабов от морских сородичей является прямое развитие и материнская забота о небольшом количестве потомства, в отличие от морских крабов, которые выпускают тысячи планктонных личинок. Это ограничивает способность пресноводных крабов к расселению, поэтому они, как правило, эндемичны на небольших территориях и уязвимы. В результате их значительная часть находится под угрозой исчезновения. Колонизация пресной воды потребовала от крабов изменения их водного баланса; пресноводные крабы могут реабсорбировать соль из своей мочи и имеют различные приспособления для уменьшения потери воды [9]. В дополнение к жабрам, у пресноводных крабов в жаберной камере есть «псевдолёгкое», которая позволяет им дышать воздухом, состоящее из мясистой сосудистой мембраны (Рисунок 2) в дорсальной части жаберной камеры [8, 9].  У некоторых видов также сохраняются полностью функциональные жабры в брюшной части жаберной камеры [8]. Эти модификации адаптировали пресноводных крабов к наземной жизни, хотя пресноводным крабам необходимо периодически возвращаться в воду, чтобы выделять аммиак.</w:t>
      </w:r>
    </w:p>
    <w:p w14:paraId="38EE2613">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p>
    <w:p w14:paraId="672AAE1F">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lang w:eastAsia="ru-RU"/>
        </w:rPr>
        <mc:AlternateContent>
          <mc:Choice Requires="wps">
            <w:drawing>
              <wp:anchor distT="0" distB="0" distL="0" distR="0" simplePos="0" relativeHeight="251660288" behindDoc="0" locked="0" layoutInCell="1" allowOverlap="1">
                <wp:simplePos x="0" y="0"/>
                <wp:positionH relativeFrom="column">
                  <wp:posOffset>2509520</wp:posOffset>
                </wp:positionH>
                <wp:positionV relativeFrom="paragraph">
                  <wp:posOffset>1504950</wp:posOffset>
                </wp:positionV>
                <wp:extent cx="1133475" cy="257175"/>
                <wp:effectExtent l="0" t="0" r="9525" b="9525"/>
                <wp:wrapNone/>
                <wp:docPr id="1027" name="Надпись 6"/>
                <wp:cNvGraphicFramePr/>
                <a:graphic xmlns:a="http://schemas.openxmlformats.org/drawingml/2006/main">
                  <a:graphicData uri="http://schemas.microsoft.com/office/word/2010/wordprocessingShape">
                    <wps:wsp>
                      <wps:cNvSpPr/>
                      <wps:spPr>
                        <a:xfrm rot="16200000">
                          <a:off x="0" y="0"/>
                          <a:ext cx="1133474" cy="257175"/>
                        </a:xfrm>
                        <a:prstGeom prst="rect">
                          <a:avLst/>
                        </a:prstGeom>
                        <a:solidFill>
                          <a:srgbClr val="FFFFFF"/>
                        </a:solidFill>
                        <a:ln>
                          <a:noFill/>
                        </a:ln>
                      </wps:spPr>
                      <wps:txbx>
                        <w:txbxContent>
                          <w:p w14:paraId="78486850">
                            <w:pPr>
                              <w:jc w:val="center"/>
                              <w:rPr>
                                <w:rFonts w:ascii="Times New Roman" w:hAnsi="Times New Roman" w:cs="Times New Roman"/>
                                <w:b/>
                                <w:sz w:val="24"/>
                              </w:rPr>
                            </w:pPr>
                            <w:r>
                              <w:rPr>
                                <w:rFonts w:ascii="Times New Roman" w:hAnsi="Times New Roman" w:cs="Times New Roman"/>
                                <w:b/>
                                <w:sz w:val="24"/>
                              </w:rPr>
                              <w:t>Псевдолёгкое</w:t>
                            </w:r>
                          </w:p>
                        </w:txbxContent>
                      </wps:txbx>
                      <wps:bodyPr vert="horz" wrap="square" lIns="91440" tIns="45720" rIns="91440" bIns="45720" anchor="t">
                        <a:noAutofit/>
                      </wps:bodyPr>
                    </wps:wsp>
                  </a:graphicData>
                </a:graphic>
              </wp:anchor>
            </w:drawing>
          </mc:Choice>
          <mc:Fallback>
            <w:pict>
              <v:rect id="Надпись 6" o:spid="_x0000_s1026" o:spt="1" style="position:absolute;left:0pt;margin-left:197.6pt;margin-top:118.5pt;height:20.25pt;width:89.25pt;rotation:-5898240f;z-index:251660288;mso-width-relative:page;mso-height-relative:page;" fillcolor="#FFFFFF" filled="t" stroked="f" coordsize="21600,21600" o:gfxdata="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9fs4zWAAAACwEAAA8AAAAAAAAAAQAgAAAAIgAAAGRycy9kb3du&#10;cmV2LnhtbFBLAQIUABQAAAAIAIdO4kDuDq3gAQIAAOsDAAAOAAAAAAAAAAEAIAAAACUBAABkcnMv&#10;ZTJvRG9jLnhtbFBLBQYAAAAABgAGAFkBAACYBQAAAAA=&#10;">
                <v:fill on="t" focussize="0,0"/>
                <v:stroke on="f"/>
                <v:imagedata o:title=""/>
                <o:lock v:ext="edit" aspectratio="f"/>
                <v:textbox>
                  <w:txbxContent>
                    <w:p w14:paraId="78486850">
                      <w:pPr>
                        <w:jc w:val="center"/>
                        <w:rPr>
                          <w:rFonts w:ascii="Times New Roman" w:hAnsi="Times New Roman" w:cs="Times New Roman"/>
                          <w:b/>
                          <w:sz w:val="24"/>
                        </w:rPr>
                      </w:pPr>
                      <w:r>
                        <w:rPr>
                          <w:rFonts w:ascii="Times New Roman" w:hAnsi="Times New Roman" w:cs="Times New Roman"/>
                          <w:b/>
                          <w:sz w:val="24"/>
                        </w:rPr>
                        <w:t>Псевдолёгкое</w:t>
                      </w:r>
                    </w:p>
                  </w:txbxContent>
                </v:textbox>
              </v:rect>
            </w:pict>
          </mc:Fallback>
        </mc:AlternateContent>
      </w:r>
      <w:r>
        <w:rPr>
          <w:rFonts w:hint="default" w:ascii="Times New Roman" w:hAnsi="Times New Roman" w:cs="Times New Roman"/>
          <w:sz w:val="28"/>
          <w:szCs w:val="28"/>
          <w:lang w:eastAsia="ru-RU"/>
        </w:rPr>
        <mc:AlternateContent>
          <mc:Choice Requires="wps">
            <w:drawing>
              <wp:anchor distT="0" distB="0" distL="0" distR="0" simplePos="0" relativeHeight="251661312" behindDoc="0" locked="0" layoutInCell="1" allowOverlap="1">
                <wp:simplePos x="0" y="0"/>
                <wp:positionH relativeFrom="column">
                  <wp:posOffset>937895</wp:posOffset>
                </wp:positionH>
                <wp:positionV relativeFrom="paragraph">
                  <wp:posOffset>1676400</wp:posOffset>
                </wp:positionV>
                <wp:extent cx="733425" cy="257175"/>
                <wp:effectExtent l="0" t="0" r="9525" b="9525"/>
                <wp:wrapNone/>
                <wp:docPr id="1028" name="Надпись 5"/>
                <wp:cNvGraphicFramePr/>
                <a:graphic xmlns:a="http://schemas.openxmlformats.org/drawingml/2006/main">
                  <a:graphicData uri="http://schemas.microsoft.com/office/word/2010/wordprocessingShape">
                    <wps:wsp>
                      <wps:cNvSpPr/>
                      <wps:spPr>
                        <a:xfrm>
                          <a:off x="0" y="0"/>
                          <a:ext cx="733425" cy="257175"/>
                        </a:xfrm>
                        <a:prstGeom prst="rect">
                          <a:avLst/>
                        </a:prstGeom>
                        <a:solidFill>
                          <a:srgbClr val="FFFFFF"/>
                        </a:solidFill>
                        <a:ln>
                          <a:noFill/>
                        </a:ln>
                      </wps:spPr>
                      <wps:txbx>
                        <w:txbxContent>
                          <w:p w14:paraId="1742668F">
                            <w:pPr>
                              <w:jc w:val="center"/>
                              <w:rPr>
                                <w:rFonts w:ascii="Times New Roman" w:hAnsi="Times New Roman" w:cs="Times New Roman"/>
                                <w:b/>
                                <w:sz w:val="24"/>
                              </w:rPr>
                            </w:pPr>
                            <w:r>
                              <w:rPr>
                                <w:rFonts w:ascii="Times New Roman" w:hAnsi="Times New Roman" w:cs="Times New Roman"/>
                                <w:b/>
                                <w:sz w:val="24"/>
                              </w:rPr>
                              <w:t>Жабры</w:t>
                            </w:r>
                          </w:p>
                        </w:txbxContent>
                      </wps:txbx>
                      <wps:bodyPr vert="horz" wrap="square" lIns="91440" tIns="45720" rIns="91440" bIns="45720" anchor="t">
                        <a:noAutofit/>
                      </wps:bodyPr>
                    </wps:wsp>
                  </a:graphicData>
                </a:graphic>
              </wp:anchor>
            </w:drawing>
          </mc:Choice>
          <mc:Fallback>
            <w:pict>
              <v:rect id="Надпись 5" o:spid="_x0000_s1026" o:spt="1" style="position:absolute;left:0pt;margin-left:73.85pt;margin-top:132pt;height:20.25pt;width:57.75pt;z-index:251661312;mso-width-relative:page;mso-height-relative:page;" fillcolor="#FFFFFF" filled="t" stroked="f" coordsize="21600,21600" o:gfxdata="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ZqNjYAAAACwEAAA8AAAAAAAAAAQAgAAAAIgAAAGRycy9kb3ducmV2Lnht&#10;bFBLAQIUABQAAAAIAIdO4kCrhaHV+QEAANsDAAAOAAAAAAAAAAEAIAAAACcBAABkcnMvZTJvRG9j&#10;LnhtbFBLBQYAAAAABgAGAFkBAACSBQAAAAA=&#10;">
                <v:fill on="t" focussize="0,0"/>
                <v:stroke on="f"/>
                <v:imagedata o:title=""/>
                <o:lock v:ext="edit" aspectratio="f"/>
                <v:textbox>
                  <w:txbxContent>
                    <w:p w14:paraId="1742668F">
                      <w:pPr>
                        <w:jc w:val="center"/>
                        <w:rPr>
                          <w:rFonts w:ascii="Times New Roman" w:hAnsi="Times New Roman" w:cs="Times New Roman"/>
                          <w:b/>
                          <w:sz w:val="24"/>
                        </w:rPr>
                      </w:pPr>
                      <w:r>
                        <w:rPr>
                          <w:rFonts w:ascii="Times New Roman" w:hAnsi="Times New Roman" w:cs="Times New Roman"/>
                          <w:b/>
                          <w:sz w:val="24"/>
                        </w:rPr>
                        <w:t>Жабры</w:t>
                      </w:r>
                    </w:p>
                  </w:txbxContent>
                </v:textbox>
              </v:rect>
            </w:pict>
          </mc:Fallback>
        </mc:AlternateContent>
      </w:r>
      <w:r>
        <w:rPr>
          <w:rFonts w:hint="default" w:ascii="Times New Roman" w:hAnsi="Times New Roman" w:cs="Times New Roman"/>
          <w:sz w:val="28"/>
          <w:szCs w:val="28"/>
          <w:lang w:eastAsia="ru-RU"/>
        </w:rPr>
        <w:drawing>
          <wp:inline distT="0" distB="0" distL="0" distR="0">
            <wp:extent cx="5010785" cy="2803525"/>
            <wp:effectExtent l="0" t="0" r="0" b="0"/>
            <wp:docPr id="1029" name="Рисунок 1" descr="H:\Крабы Борякаева\Псевдолегкое.jpg"/>
            <wp:cNvGraphicFramePr/>
            <a:graphic xmlns:a="http://schemas.openxmlformats.org/drawingml/2006/main">
              <a:graphicData uri="http://schemas.openxmlformats.org/drawingml/2006/picture">
                <pic:pic xmlns:pic="http://schemas.openxmlformats.org/drawingml/2006/picture">
                  <pic:nvPicPr>
                    <pic:cNvPr id="1029" name="Рисунок 1" descr="H:\Крабы Борякаева\Псевдолегкое.jpg"/>
                    <pic:cNvPicPr/>
                  </pic:nvPicPr>
                  <pic:blipFill>
                    <a:blip r:embed="rId6" cstate="print"/>
                    <a:srcRect l="3367" t="31020" r="4164"/>
                    <a:stretch>
                      <a:fillRect/>
                    </a:stretch>
                  </pic:blipFill>
                  <pic:spPr>
                    <a:xfrm>
                      <a:off x="0" y="0"/>
                      <a:ext cx="5010912" cy="2803529"/>
                    </a:xfrm>
                    <a:prstGeom prst="rect">
                      <a:avLst/>
                    </a:prstGeom>
                    <a:ln>
                      <a:noFill/>
                    </a:ln>
                  </pic:spPr>
                </pic:pic>
              </a:graphicData>
            </a:graphic>
          </wp:inline>
        </w:drawing>
      </w:r>
    </w:p>
    <w:p w14:paraId="04805509">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b/>
          <w:sz w:val="28"/>
          <w:szCs w:val="28"/>
        </w:rPr>
      </w:pPr>
      <w:r>
        <w:rPr>
          <w:rFonts w:hint="default" w:ascii="Times New Roman" w:hAnsi="Times New Roman" w:cs="Times New Roman"/>
          <w:b/>
          <w:sz w:val="28"/>
          <w:szCs w:val="28"/>
        </w:rPr>
        <w:t>Рисунок 2. Строение дыхательной системы пресноводных крабов [8]</w:t>
      </w:r>
    </w:p>
    <w:p w14:paraId="7E1A3106">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Несмотря на название, кавказский пресноводный краб распространён далеко за пределами Кавказа. Ареал вида отличается сильно разорван, обладает фрагментированностью. Помимо Западного Кавказа (Россия, Абхазия, Грузия), краб распространён вдоль побережья Чёрного моря на полуострове Крым, в Турции, Болгарии, Румынии, а также в горных реках Балканского полуострова, Южного Закавказья (Армении и Азербайджана), Ирана и Туркменистан [4, 11]. В России вид распространён в ручьях и реках, впадающих в Чёрное море, вдоль побережья от Крымского полуострова – вдоль Черноморского побережья Кавказа  - до границ с Республикой Абхазия [12]. В Краснодарском крае кавказский пресноводный краб распространён в водотоках южного и северо-западного макросклонов Главного Кавказского хребта – русла рек и их притоков, с южной части: бассейны рек, впадающих в Черное море от Сукко до Сочи[13]. Из окрестностей Новороссийска, достоверно известно на территории Государственного природного заповедника «Утриш»[14]. Также обитание пресноводного краба старожилы отмечали в реке Цемес, охраняемой природной территории местного значения.</w:t>
      </w:r>
    </w:p>
    <w:p w14:paraId="18926078">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Довольно крупный краб, размеры карапакса (головогруди) крупных самцов могут достигать 75 мм ширины и 60 мм длины, но чаще не превышают 50 мм. Самки меньших размеров, чем самцы. Окраска варьирует от различных оттенков зелёного до тёмно-коричневого цвета. Форма карапакса овальная, расширенная в передней части. Панцирь довольно плоский, его поверхность гладкая, местами бугристая. Лобный край наклонен вниз, слегка вогнут на середине. Боковой край с тупым наружноорбитальным зубцом и мелкими тупыми зубчиками, постепенно уменьшающимися к заднему краю. Кавказский пресноводный краб отличается от других видов своего рода формой первого плеопода (брюшной конечности) самцов – копулятивного органа, используемого для переноса сперматофоров [10]. Половозрелыми самки потамонов становятся на 4-ом, а самцы на 5-ом году жизни. Копуляция происходит в тёплое время года, с июня по октябрь. Для пресноводных крабов характерно прямое развитие, из довольно крупных яиц вылупляются молодые особи, при этом личиночные стадии проходят внутри яйца [7]. Число икринок резко колеблется от территории обитания. В течение нескольких недель после вылупления из яиц, новорожденные крабики находятся под защитой матери [8]. Самки вынашивают икринки на брюшных ножках. Период эмбрионального развития составляет 20-30 суток [17]. Примерно через месяц вылупляются личинки, которые живут под брюшком самки первые 5-7 дней. Затем личинки линяют и превращаются в маленьких крабиков, которые ведут самостоятельный образ жизни.</w:t>
      </w:r>
    </w:p>
    <w:p w14:paraId="5AFC84C0">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Активный период жизнедеятельности краба длится с конца марта по начало ноября [16]. Взрослый краб – территориальное животное, занимая свой участок, агрессивно защищает его от посещений другими крабами, в процессе стычек особи теряют конечности, которые восстанавливаются после очередной линьки [13]. Линька взрослых крупных крабов происходит один раз в году, молодые крабы линяют чаще. Процесс линьки регулируется специальными гормонами, которые вырабатываются в глазных стебельках. Доживают потамоны до 10-15 лет [16]. </w:t>
      </w:r>
    </w:p>
    <w:p w14:paraId="3362828F">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Взрослые крабы всеядны: охотно поедают опавшие в воду листья, питаются детритом, водорослями и частями водных и наземных растений, живыми и мертвыми рачками-бокоплавами, личинками водных насекомых, червями и другими беспозвоночными, моллюски, головастики, лягушки, рыбы и падаль, могут активно охотиться [13, 19]. Крабы могут питаться не только в воде, но и на суше, ночью и в дождливые дни. В ночное время довольно далеко отходят от водотоков в поисках еды, легко переходят из речки в речку по суше. Днём крабы находятся в воде или влажных норах. Норы находятся в непосредственной близости от воды.</w:t>
      </w:r>
    </w:p>
    <w:p w14:paraId="1533766F">
      <w:pPr>
        <w:pStyle w:val="38"/>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Кавказский пресноводный краб обладает узким диапазоном приспособленности к солёности воды (стеногалинный), обитает только в пресной, проточной, жёсткой и слабощелочной воде горных рек и ручьев с высоким содержанием кислорода [16]. Краб не обитает в водотоках, в которых преобладают дождевое и снеговое питание над грунтовым (родниковым) [20].</w:t>
      </w:r>
    </w:p>
    <w:p w14:paraId="1FE97935">
      <w:pPr>
        <w:pStyle w:val="2"/>
        <w:keepNext w:val="0"/>
        <w:keepLines w:val="0"/>
        <w:pageBreakBefore w:val="0"/>
        <w:numPr>
          <w:ilvl w:val="1"/>
          <w:numId w:val="7"/>
        </w:numPr>
        <w:tabs>
          <w:tab w:val="left" w:pos="1843"/>
          <w:tab w:val="left" w:pos="3261"/>
        </w:tabs>
        <w:kinsoku/>
        <w:wordWrap/>
        <w:overflowPunct/>
        <w:topLinePunct w:val="0"/>
        <w:bidi w:val="0"/>
        <w:snapToGrid/>
        <w:spacing w:before="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Лимитирующие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факторы</w:t>
      </w:r>
    </w:p>
    <w:p w14:paraId="0AD0F097">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К лимитирующим факторам, влияющим на популяции кавказского пресноводного краба в Краснодарском крае, относятся: </w:t>
      </w:r>
    </w:p>
    <w:p w14:paraId="64A6442E">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1. Абиотические факторы:</w:t>
      </w:r>
    </w:p>
    <w:p w14:paraId="1BD7B899">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изменение климата, приводящее к увеличению частоты экстремальных метеорологических явлений. Засухи приводят к пересыханию водотоков. Залповые ливни, вызывают формирование селевых потоков и изменение гидрологических характеристик водотоков.</w:t>
      </w:r>
    </w:p>
    <w:p w14:paraId="202C81BF">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2. Биотические факторы:</w:t>
      </w:r>
    </w:p>
    <w:p w14:paraId="4E5D732E">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прямое уничтожение (поедание) хищниками и всеядными животными крабов. К ним относятся интродуцированный на Кавказе североамериканский енот-полоскун, лисы, вороны и кабаны.</w:t>
      </w:r>
    </w:p>
    <w:p w14:paraId="6F180066">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3. Антропогенные факторы:</w:t>
      </w:r>
    </w:p>
    <w:p w14:paraId="0B8A36E3">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сокращение пригодных для обитания мест и прямое уничтожение при засыпке водотоков при строительстве различных объектов;</w:t>
      </w:r>
    </w:p>
    <w:p w14:paraId="1A478080">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сокращение площади лесных массивов в водосборных бассейнах малых горных рек и ручьёв, приводящее к уменьшению водного баланса водотоков, и приводящих к оползневым явлениям;</w:t>
      </w:r>
    </w:p>
    <w:p w14:paraId="11D5EC12">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загрязнение природных вод и изменение их химического состава бытовыми стоками, фильтратами с полигонов ТБО, поступление с полей и виноградников остатков удобрений, гербицидов и инсектицидов;</w:t>
      </w:r>
    </w:p>
    <w:p w14:paraId="73ED624B">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рекреация вдоль горных речек и ручьёв, приводящая к загрязнению водотоков в местах туристических стоянок, и прямому уничтожению крабов (джипинг, мотокросс и пеший туризм по мелководным ручьям и речкам);</w:t>
      </w:r>
    </w:p>
    <w:p w14:paraId="0BAB9D1C">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 непосредственный вылов крабов туристами или коллекционерами. Известны случаи продажи кавказского пресноводного краба, нелегально отловленных в природной среде.</w:t>
      </w:r>
    </w:p>
    <w:p w14:paraId="6EE34F16">
      <w:pPr>
        <w:pStyle w:val="38"/>
        <w:keepNext w:val="0"/>
        <w:keepLines w:val="0"/>
        <w:pageBreakBefore w:val="0"/>
        <w:kinsoku/>
        <w:wordWrap/>
        <w:overflowPunct/>
        <w:topLinePunct w:val="0"/>
        <w:bidi w:val="0"/>
        <w:snapToGrid/>
        <w:spacing w:line="240" w:lineRule="auto"/>
        <w:ind w:firstLine="567"/>
        <w:jc w:val="center"/>
        <w:rPr>
          <w:rFonts w:hint="default" w:ascii="Times New Roman" w:hAnsi="Times New Roman" w:cs="Times New Roman"/>
          <w:b/>
          <w:sz w:val="28"/>
          <w:szCs w:val="28"/>
        </w:rPr>
      </w:pPr>
      <w:r>
        <w:rPr>
          <w:rFonts w:hint="default" w:ascii="Times New Roman" w:hAnsi="Times New Roman" w:cs="Times New Roman"/>
          <w:b/>
          <w:sz w:val="28"/>
          <w:szCs w:val="28"/>
        </w:rPr>
        <w:t>1.3 Краснокнижный кавказский пресноводный краб</w:t>
      </w:r>
    </w:p>
    <w:p w14:paraId="72344C9D">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Из-за особенностей биологии и экологии кавказского пресноводного краба, и действия широкого спектра негативных факторов, он является чрезвычайно уязвимым объектом животного мира, поэтому является объектом охраны. Международный союз охраны природы (МСОП) включил Красный список кавказского пресноводного краба и присвоил ему статус «Виды, близкие к уязвимому положению» (Near Threatened) [19]. Среди угроз такие, как отвод воды, осушение, выравнивание русла реки и строительство водохранилищ, нарушение среды обитания, загрязнение воды неочищенными сточными водами и химикатами с полей. Поэтому популяции пресноводного краба в некоторых частях его фрагментированного ареала подвергаются опасности истребления [19]. Кавказский пресноводный краб включён в Красные книги Российской Федерации, Краснодарского края, Республики Крым и г. Севастополя [12, 13, 21, 22]. Кавказский пресноводный краб в Краснодарском крае охраняется на территориях государственного природного заповедника «Утриш», Кавказского государственного природного биосферного заповедника, Сочинского национального парка, природного парка «Маркотх» и целого ряда региональных и местных особо охраняемых природных территорий.</w:t>
      </w:r>
    </w:p>
    <w:p w14:paraId="5EA834F4">
      <w:pPr>
        <w:pStyle w:val="2"/>
        <w:keepNext w:val="0"/>
        <w:keepLines w:val="0"/>
        <w:pageBreakBefore w:val="0"/>
        <w:numPr>
          <w:ilvl w:val="0"/>
          <w:numId w:val="6"/>
        </w:numPr>
        <w:tabs>
          <w:tab w:val="left" w:pos="0"/>
          <w:tab w:val="left" w:pos="284"/>
        </w:tabs>
        <w:kinsoku/>
        <w:wordWrap/>
        <w:overflowPunct/>
        <w:topLinePunct w:val="0"/>
        <w:bidi w:val="0"/>
        <w:snapToGrid/>
        <w:spacing w:before="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Материалы и методы исследования популяций кавказских крабов</w:t>
      </w:r>
    </w:p>
    <w:p w14:paraId="1298F1E8">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На первом этапе мы изучили литературу о пресноводном крабе и данные музея об его встречаемости в городе и его окрестностях.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На втором этапе мы провели исследования маршрутными методами по ручьям, притокам реки Цемес, на наличие в них краба. Мы провели учет потенциально-возможных мест обитания пресноводных крабов на территории горных ручьев бассейна реки Цемес. В ходе летней экспедиции обследовались мелководные участки, дно и берега ручьёв.  На третьем этапе мы провели исследование обнаруженных популяций, выявленных при обследовании местности. Наличие крабов мы обнаружили в двух горных ручьях, в «Черкесском» ущелье (ущелье «12 водопадов»), на северных склонах Абрауского хребта и в Нарзанной балке, на южных склонах хребта Маркотх, которые являются притоками реки Цемес (Приложение 1). Учёт крабов осуществляли на маршрутах путем визуальных наблюдений и ручного сбора особей крабов для их измерений. Маршрут по ручью в «Черкесском» ущелье имел протяжённость 1 км 500 метров; маршрут в Нарзанной балке – 780 м. Местонахождения крабов фиксировались при помощи GPS-навигатора. На картах также отмечалась территория, и участки где встречались крабы. Размерные характеристики крабов определяли при помощи штангенциркуля с точностью до 0,1 мм. Измерялись длина и ширина карапакса, длина правой и левой клешни и их ширина, длина брюшка. После проведения промеров и визуального определения пола все особи в живом виде выпускались в среду обитания. Проводилась фотофиксация особей, данные промеров были занесены в специальные бланки, все данные сводились в таблицы для анализа и количественного учета популяций (Приложения 2, 3). </w:t>
      </w:r>
    </w:p>
    <w:p w14:paraId="5EF6E4B8">
      <w:pPr>
        <w:pStyle w:val="38"/>
        <w:keepNext w:val="0"/>
        <w:keepLines w:val="0"/>
        <w:pageBreakBefore w:val="0"/>
        <w:kinsoku/>
        <w:wordWrap/>
        <w:overflowPunct/>
        <w:topLinePunct w:val="0"/>
        <w:bidi w:val="0"/>
        <w:snapToGrid/>
        <w:spacing w:line="240" w:lineRule="auto"/>
        <w:ind w:right="6" w:firstLine="567"/>
        <w:jc w:val="both"/>
        <w:rPr>
          <w:rFonts w:hint="default" w:ascii="Times New Roman" w:hAnsi="Times New Roman" w:cs="Times New Roman"/>
          <w:sz w:val="28"/>
          <w:szCs w:val="28"/>
        </w:rPr>
      </w:pPr>
      <w:r>
        <w:rPr>
          <w:rFonts w:hint="default" w:ascii="Times New Roman" w:hAnsi="Times New Roman" w:cs="Times New Roman"/>
          <w:sz w:val="28"/>
          <w:szCs w:val="28"/>
        </w:rPr>
        <w:t>Четвертый этап, определение экологических условий обитания крабов, оценка состояния притоков реки Цемес. Определение экологических условий обитания крабов в ручьях определялись непосредственно на маршрутах, при помощи визуального наблюдения, экспресс-тестов, замеров температуры воды (электронным измерителем AMT-300 и термометром лабораторным, водным (ГОСТ 2045-71)), определения мутности. Исследования проводились с помощью походной ранцевой лаборатории «Крисмас+». Для проведения лабораторных исследований воды, мы брали пробы, фиксировали и в условиях лаборатории проводили качественные и количественные анализы проб воды. Натурные и лабораторные исследования проводились в летне-осенний период 202</w:t>
      </w:r>
      <w:r>
        <w:rPr>
          <w:rFonts w:hint="default" w:ascii="Times New Roman" w:hAnsi="Times New Roman" w:cs="Times New Roman"/>
          <w:sz w:val="28"/>
          <w:szCs w:val="28"/>
          <w:lang w:val="ru-RU"/>
        </w:rPr>
        <w:t>4</w:t>
      </w:r>
      <w:r>
        <w:rPr>
          <w:rFonts w:hint="default" w:ascii="Times New Roman" w:hAnsi="Times New Roman" w:cs="Times New Roman"/>
          <w:sz w:val="28"/>
          <w:szCs w:val="28"/>
        </w:rPr>
        <w:t xml:space="preserve"> года. </w:t>
      </w:r>
    </w:p>
    <w:p w14:paraId="2205DF10">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Для проведения лабораторных исследований, проводился отбор проб воды в соответствии со стандартной методикой отбора проб []. Были проведены следующие анализы воды из ручьёв: жёсткость, </w:t>
      </w:r>
      <w:r>
        <w:rPr>
          <w:rFonts w:hint="default" w:ascii="Times New Roman" w:hAnsi="Times New Roman" w:cs="Times New Roman"/>
          <w:sz w:val="28"/>
          <w:szCs w:val="28"/>
          <w:lang w:val="en-US"/>
        </w:rPr>
        <w:t>pH</w:t>
      </w:r>
      <w:r>
        <w:rPr>
          <w:rFonts w:hint="default" w:ascii="Times New Roman" w:hAnsi="Times New Roman" w:cs="Times New Roman"/>
          <w:sz w:val="28"/>
          <w:szCs w:val="28"/>
        </w:rPr>
        <w:t>, сульфаты, сероводород, аммоний, железо, гидрокарбонаты, органолептические свойства и цветность.</w:t>
      </w:r>
    </w:p>
    <w:p w14:paraId="4E129398">
      <w:pPr>
        <w:pStyle w:val="38"/>
        <w:keepNext w:val="0"/>
        <w:keepLines w:val="0"/>
        <w:pageBreakBefore w:val="0"/>
        <w:kinsoku/>
        <w:wordWrap/>
        <w:overflowPunct/>
        <w:topLinePunct w:val="0"/>
        <w:bidi w:val="0"/>
        <w:snapToGrid/>
        <w:spacing w:line="240" w:lineRule="auto"/>
        <w:ind w:right="3" w:firstLine="567"/>
        <w:jc w:val="center"/>
        <w:rPr>
          <w:rFonts w:hint="default" w:ascii="Times New Roman" w:hAnsi="Times New Roman" w:cs="Times New Roman"/>
          <w:b/>
          <w:sz w:val="28"/>
          <w:szCs w:val="28"/>
        </w:rPr>
      </w:pPr>
      <w:r>
        <w:rPr>
          <w:rFonts w:hint="default" w:ascii="Times New Roman" w:hAnsi="Times New Roman" w:cs="Times New Roman"/>
          <w:b/>
          <w:sz w:val="28"/>
          <w:szCs w:val="28"/>
        </w:rPr>
        <w:t xml:space="preserve">2.1 Обследованные участки их территория и ландшафт </w:t>
      </w:r>
    </w:p>
    <w:p w14:paraId="75D0AE1F">
      <w:pPr>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Река Цемес берёт начало на северо-восточном склоне горы Гудзева (высота 425,6 м). Река течёт с северо-запада на юго-восток и впадает в Цемесскую (Новороссийскую) бухту Чёрного моря. Часть притоков формируются на юго-западных отрогах Маркотхского хребта, а часть притоков формируется на северных склонах Абрауского хребта. Склоны гор расчленены многочисленными балками-щелями, составляющими гидрографическую сеть реки Цемес.</w:t>
      </w:r>
    </w:p>
    <w:p w14:paraId="5100B2FF">
      <w:pPr>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Водосбор реки вытянутой, асимметричной формы, в верхней части, у водораздела, покрыт лесом, но, в основном, водосбор занят под угодья частного домовладения, промзону, жилые районы и несёт значительную антропогенную нагрузку. Рельеф местности низкогорный, дно долины наклонное. Долина имеет корытообразную форму. Склоны водосборов крутые, выпуклые, сильно расчлененные боковыми притоками. В реку Цемес впадает порядка 25 ручьёв. В двух, самых полноводных притокам мы и обнаружили пресноводного краба. Притоки находятся на противоположных склонах водосборного бассейна (Приложение 1, рисунок 1): ручей в Нарзанной балке и ручей в «Черкесском ущелье». Ручьи не пересыхают даже летом, но становятся маловодными и удобными для обследования.</w:t>
      </w:r>
    </w:p>
    <w:p w14:paraId="0302FFEE">
      <w:pPr>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Ручей в 5-ой щели - «Черкесское ущелье» или ущелье «12 водопадов», течёт на северо-восток.</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Водосбор ручья занимает площадь 82,4 га, который охватывает северный и северо-западный склон горы Кабахаха, юго-восточный и восточный склон соседней возвышенности. Перепад высот от верховьев ущелья к самой нижней точки составляет около 180 метров. Склоны в средней части ущелья крутые и обрывистые, перепад высот составляет 45-60 метров от бровки до дна ущелья. В месте, где водоток имеет постоянный сток, он принимает каньонообразный характер. Ширина русла в бровках 3-12 м, имеется каскад водоскатов. Берег очень крутой или вовсе отсутствует. Склоны над ручьём либо покрыты довольно плотным и высокоствольным лесом, или скалистые, на который представлены редкие деревья и кустарники, но покрытые разреженной травянистой растительностью. В течение года ручей не пересыхает, только в отдельные, наиболее засушливые годы, течение отсутствует, вода сохраняется в наиболее глубоких вымоинах. Наоборот, в период залповых ливней, формируется мощный поток. В связи с этим выше жилой застройки построены противоселевые железобетонное сооружение. Ложе русла скалистое или скалисто-каменистое, с выходами пластов породы (мергелей, алевролитов и песчаников).</w:t>
      </w:r>
    </w:p>
    <w:p w14:paraId="0DACC289">
      <w:pPr>
        <w:keepNext w:val="0"/>
        <w:keepLines w:val="0"/>
        <w:pageBreakBefore w:val="0"/>
        <w:kinsoku/>
        <w:wordWrap/>
        <w:overflowPunct/>
        <w:topLinePunct w:val="0"/>
        <w:bidi w:val="0"/>
        <w:snapToGrid/>
        <w:spacing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Ручей в балке Нарзанной, имеет постоянный сток, его питают несколько родников, расположенных в средней части балки (Приложение 1, рисунок 2). Верхняя часть балки сухая, только в период сильных ливней формируется поверхностный сток.</w:t>
      </w:r>
      <w:r>
        <w:rPr>
          <w:rFonts w:hint="default" w:ascii="Times New Roman" w:hAnsi="Times New Roman" w:cs="Times New Roman"/>
          <w:b/>
          <w:sz w:val="28"/>
          <w:szCs w:val="28"/>
        </w:rPr>
        <w:t xml:space="preserve"> </w:t>
      </w:r>
      <w:r>
        <w:rPr>
          <w:rFonts w:hint="default" w:ascii="Times New Roman" w:hAnsi="Times New Roman" w:cs="Times New Roman"/>
          <w:sz w:val="28"/>
          <w:szCs w:val="28"/>
        </w:rPr>
        <w:t>Ручей начинается на юго-западном склоне Маркотхского хребта. Водосборный бассейн, продолговатый, вытянутый. Ручей течёт на юг-запад. Водосборная площадь характеризуется слабой расчлененностью, преимущественно занята лесом. Водосбор в верхнем течении имеет хорошо выраженную водораздельную линию. Склоны относительно пологие или обладают небольшой крутизной, слаборасчлененные. Повсеместно имеются выходы коренных пород. Дно долины шириной 200-300 метров. Русло хорошо выражено, прямолинейное, однорукавное, хорошо врезанное. Ширина русла в бровках 3-15 метров. Берег местами крутой, обильно поросших густой древесно-кустарниковой растительностью, преобладают кустарники и подрост деревьев. Особенно обычны заросли ежевики и колючей лианы смилакса. На открытых участках очень обилен хвощ степной, а также отмечены осока повислая, кипрей и мята. На нескольких участках дна ручья из расщелин пластов мергеля, совместно с бьющими родниками выходит газ – сероводород. Пузырьки газа видны невооружённым глазом. Вблизи таких родников ощущается слабый запах сероводорода. Дно каменистое с выходами пластов мергеля, местами заиленное и с перегнивающим листовым опадом. Камни покрыты натёчными минеральными образованиями: сформированными текучими водами, и сложенные кальцитом.</w:t>
      </w:r>
    </w:p>
    <w:p w14:paraId="6AABCCAA">
      <w:pPr>
        <w:keepNext w:val="0"/>
        <w:keepLines w:val="0"/>
        <w:pageBreakBefore w:val="0"/>
        <w:kinsoku/>
        <w:wordWrap/>
        <w:overflowPunct/>
        <w:topLinePunct w:val="0"/>
        <w:bidi w:val="0"/>
        <w:snapToGrid/>
        <w:spacing w:line="240" w:lineRule="auto"/>
        <w:ind w:firstLine="567"/>
        <w:jc w:val="center"/>
        <w:rPr>
          <w:rFonts w:hint="default" w:ascii="Times New Roman" w:hAnsi="Times New Roman" w:cs="Times New Roman"/>
          <w:b/>
          <w:sz w:val="28"/>
          <w:szCs w:val="28"/>
        </w:rPr>
      </w:pPr>
      <w:r>
        <w:rPr>
          <w:rFonts w:hint="default" w:ascii="Times New Roman" w:hAnsi="Times New Roman" w:cs="Times New Roman"/>
          <w:b/>
          <w:sz w:val="28"/>
          <w:szCs w:val="28"/>
        </w:rPr>
        <w:t>2.2 Распространение и распределение крабов на обследованных территориях</w:t>
      </w:r>
    </w:p>
    <w:p w14:paraId="23AD5A4A">
      <w:pPr>
        <w:pStyle w:val="2"/>
        <w:keepNext w:val="0"/>
        <w:keepLines w:val="0"/>
        <w:pageBreakBefore w:val="0"/>
        <w:tabs>
          <w:tab w:val="left" w:pos="1168"/>
        </w:tabs>
        <w:kinsoku/>
        <w:wordWrap/>
        <w:overflowPunct/>
        <w:topLinePunct w:val="0"/>
        <w:bidi w:val="0"/>
        <w:snapToGrid/>
        <w:spacing w:before="0" w:line="240" w:lineRule="auto"/>
        <w:ind w:left="0" w:right="3" w:firstLine="567"/>
        <w:rPr>
          <w:rFonts w:hint="default" w:ascii="Times New Roman" w:hAnsi="Times New Roman" w:cs="Times New Roman"/>
          <w:b w:val="0"/>
          <w:sz w:val="28"/>
          <w:szCs w:val="28"/>
        </w:rPr>
      </w:pPr>
      <w:r>
        <w:rPr>
          <w:rFonts w:hint="default" w:ascii="Times New Roman" w:hAnsi="Times New Roman" w:cs="Times New Roman"/>
          <w:b w:val="0"/>
          <w:sz w:val="28"/>
          <w:szCs w:val="28"/>
        </w:rPr>
        <w:t>Первый обследованный участок был расположен в среднем и верхнем течении ручья в «Черкесском» ущелье. В период обследования в середине июля были выявлены 6 крабов разных возрастов. Три молодые особи отмечены в нижней части течения ручья на маршруте, расположенные недалеко от противоселевого железобетонного сооружения. В сухой летний сезон этот участок мелководный с медленным течением, дно скалистое покрытое тонким слоем ила, отдельные среднего размера камни и обломанные ветки, а также бытовой мусор, оставленный отдыхающими. По всей видимости молодь краба, в полноводный период, увлекаемая сильным течением переносилась в более широкую часть русла с меньшим уклоном ниже по течению. Три других взрослых краба отмечены в разных точках выше по течению ручья. Так как взрослые пресноводные крабы территориальные животные, то такое распределение взрослых особей вне брачного сезона является нормальным. Взрослые особи были расположены на расстоянии друг от друга более чем на 100 м. Плотность очень низкая. Вероятно, плотность краба выше, так как в период обследования были исключены из обследования более глубокие участки ручья (глубже 30 см), так как вода была мутной.</w:t>
      </w:r>
    </w:p>
    <w:p w14:paraId="2245E699">
      <w:pPr>
        <w:pStyle w:val="2"/>
        <w:keepNext w:val="0"/>
        <w:keepLines w:val="0"/>
        <w:pageBreakBefore w:val="0"/>
        <w:tabs>
          <w:tab w:val="left" w:pos="1168"/>
        </w:tabs>
        <w:kinsoku/>
        <w:wordWrap/>
        <w:overflowPunct/>
        <w:topLinePunct w:val="0"/>
        <w:bidi w:val="0"/>
        <w:snapToGrid/>
        <w:spacing w:before="0" w:line="240" w:lineRule="auto"/>
        <w:ind w:left="0" w:right="3" w:firstLine="567"/>
        <w:rPr>
          <w:rFonts w:hint="default" w:ascii="Times New Roman" w:hAnsi="Times New Roman" w:cs="Times New Roman"/>
          <w:b w:val="0"/>
          <w:sz w:val="28"/>
          <w:szCs w:val="28"/>
        </w:rPr>
      </w:pPr>
      <w:r>
        <w:rPr>
          <w:rFonts w:hint="default" w:ascii="Times New Roman" w:hAnsi="Times New Roman" w:cs="Times New Roman"/>
          <w:b w:val="0"/>
          <w:sz w:val="28"/>
          <w:szCs w:val="28"/>
        </w:rPr>
        <w:t xml:space="preserve">В Нарзанной балке, участок обследования почти в 2,5 короче, но в начале сентября и в ноябре были обнаружены 5 крабов разных возрастов, которые были распределены более равномерно по маршруту. Явно особи занимали </w:t>
      </w:r>
    </w:p>
    <w:p w14:paraId="7D7204F9">
      <w:pPr>
        <w:pStyle w:val="2"/>
        <w:keepNext w:val="0"/>
        <w:keepLines w:val="0"/>
        <w:pageBreakBefore w:val="0"/>
        <w:tabs>
          <w:tab w:val="left" w:pos="1168"/>
        </w:tabs>
        <w:kinsoku/>
        <w:wordWrap/>
        <w:overflowPunct/>
        <w:topLinePunct w:val="0"/>
        <w:bidi w:val="0"/>
        <w:snapToGrid/>
        <w:spacing w:before="0" w:line="240" w:lineRule="auto"/>
        <w:ind w:left="0" w:right="3" w:firstLine="567"/>
        <w:jc w:val="center"/>
        <w:rPr>
          <w:rFonts w:hint="default" w:ascii="Times New Roman" w:hAnsi="Times New Roman" w:cs="Times New Roman"/>
          <w:b w:val="0"/>
          <w:sz w:val="28"/>
          <w:szCs w:val="28"/>
        </w:rPr>
      </w:pPr>
      <w:r>
        <w:rPr>
          <w:rFonts w:hint="default" w:ascii="Times New Roman" w:hAnsi="Times New Roman" w:cs="Times New Roman"/>
          <w:sz w:val="28"/>
          <w:szCs w:val="28"/>
        </w:rPr>
        <w:t>2.3</w:t>
      </w:r>
      <w:r>
        <w:rPr>
          <w:rFonts w:hint="default" w:ascii="Times New Roman" w:hAnsi="Times New Roman" w:cs="Times New Roman"/>
          <w:b w:val="0"/>
          <w:sz w:val="28"/>
          <w:szCs w:val="28"/>
        </w:rPr>
        <w:t xml:space="preserve"> </w:t>
      </w:r>
      <w:r>
        <w:rPr>
          <w:rFonts w:hint="default" w:ascii="Times New Roman" w:hAnsi="Times New Roman" w:cs="Times New Roman"/>
          <w:sz w:val="28"/>
          <w:szCs w:val="28"/>
        </w:rPr>
        <w:t>Заселенность крабами на обследованных территориях</w:t>
      </w:r>
    </w:p>
    <w:p w14:paraId="6278E3BD">
      <w:pPr>
        <w:pStyle w:val="38"/>
        <w:keepNext w:val="0"/>
        <w:keepLines w:val="0"/>
        <w:pageBreakBefore w:val="0"/>
        <w:kinsoku/>
        <w:wordWrap/>
        <w:overflowPunct/>
        <w:topLinePunct w:val="0"/>
        <w:bidi w:val="0"/>
        <w:snapToGrid/>
        <w:spacing w:before="3"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В 202</w:t>
      </w:r>
      <w:r>
        <w:rPr>
          <w:rFonts w:hint="default" w:ascii="Times New Roman" w:hAnsi="Times New Roman" w:cs="Times New Roman"/>
          <w:sz w:val="28"/>
          <w:szCs w:val="28"/>
          <w:lang w:val="ru-RU"/>
        </w:rPr>
        <w:t>4</w:t>
      </w:r>
      <w:r>
        <w:rPr>
          <w:rFonts w:hint="default" w:ascii="Times New Roman" w:hAnsi="Times New Roman" w:cs="Times New Roman"/>
          <w:sz w:val="28"/>
          <w:szCs w:val="28"/>
        </w:rPr>
        <w:t xml:space="preserve"> году в ручье Черкесского ущелья выявлено 6 особей кавказского пресноводного краба, в ручье Нарзанной балки 5 особей, в таблице 1 показаны размерные характеристики всех особей. Соотношение возрастных категорий выглядит следующим образом, в популяции №1 три молодых особи, и три половозрелых особи, вероятно, Во второй популяции из пяти крабов 2 молодые и три половозрелые особи. В период наблюдений в двух локальных популяциях достоверно определена одна половозрелая самка и одна молодая особь, вероятно является самкой, остальные 9 особей самцы. Данный перекос настораживает, и показывает явную уязвимость обоих популяций. Присутствие молоди является хорошим показателем, так как говорит о присутствии половозрелых самок в ручьях, и относительно благоприятных условий для крабов.</w:t>
      </w:r>
    </w:p>
    <w:p w14:paraId="354F414F">
      <w:pPr>
        <w:pStyle w:val="38"/>
        <w:keepNext w:val="0"/>
        <w:keepLines w:val="0"/>
        <w:pageBreakBefore w:val="0"/>
        <w:kinsoku/>
        <w:wordWrap/>
        <w:overflowPunct/>
        <w:topLinePunct w:val="0"/>
        <w:bidi w:val="0"/>
        <w:snapToGrid/>
        <w:spacing w:before="3" w:line="240" w:lineRule="auto"/>
        <w:ind w:right="6"/>
        <w:jc w:val="both"/>
        <w:rPr>
          <w:rFonts w:hint="default" w:ascii="Times New Roman" w:hAnsi="Times New Roman" w:cs="Times New Roman"/>
          <w:b/>
          <w:sz w:val="28"/>
          <w:szCs w:val="28"/>
        </w:rPr>
      </w:pPr>
      <w:r>
        <w:rPr>
          <w:rFonts w:hint="default" w:ascii="Times New Roman" w:hAnsi="Times New Roman" w:cs="Times New Roman"/>
          <w:b/>
          <w:sz w:val="28"/>
          <w:szCs w:val="28"/>
        </w:rPr>
        <w:t>Таблица 1. Размерные характеристики особей Кавказского пресноводного краба (</w:t>
      </w:r>
      <w:r>
        <w:rPr>
          <w:rFonts w:hint="default" w:ascii="Times New Roman" w:hAnsi="Times New Roman" w:cs="Times New Roman"/>
          <w:b/>
          <w:i/>
          <w:sz w:val="28"/>
          <w:szCs w:val="28"/>
          <w:lang w:val="en-US"/>
        </w:rPr>
        <w:t>Potamon</w:t>
      </w:r>
      <w:r>
        <w:rPr>
          <w:rFonts w:hint="default" w:ascii="Times New Roman" w:hAnsi="Times New Roman" w:cs="Times New Roman"/>
          <w:b/>
          <w:i/>
          <w:sz w:val="28"/>
          <w:szCs w:val="28"/>
        </w:rPr>
        <w:t xml:space="preserve"> </w:t>
      </w:r>
      <w:r>
        <w:rPr>
          <w:rFonts w:hint="default" w:ascii="Times New Roman" w:hAnsi="Times New Roman" w:cs="Times New Roman"/>
          <w:b/>
          <w:i/>
          <w:sz w:val="28"/>
          <w:szCs w:val="28"/>
          <w:lang w:val="en-US"/>
        </w:rPr>
        <w:t>ibericum</w:t>
      </w:r>
      <w:r>
        <w:rPr>
          <w:rFonts w:hint="default" w:ascii="Times New Roman" w:hAnsi="Times New Roman" w:cs="Times New Roman"/>
          <w:b/>
          <w:sz w:val="28"/>
          <w:szCs w:val="28"/>
        </w:rPr>
        <w:t>) в Черкесском ущелье и Нарзанной балке</w:t>
      </w:r>
    </w:p>
    <w:tbl>
      <w:tblPr>
        <w:tblStyle w:val="63"/>
        <w:tblW w:w="94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851"/>
        <w:gridCol w:w="992"/>
        <w:gridCol w:w="1134"/>
        <w:gridCol w:w="1276"/>
        <w:gridCol w:w="1134"/>
        <w:gridCol w:w="1134"/>
        <w:gridCol w:w="992"/>
        <w:gridCol w:w="1276"/>
      </w:tblGrid>
      <w:tr w14:paraId="08CC4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09" w:type="dxa"/>
            <w:vAlign w:val="center"/>
          </w:tcPr>
          <w:p w14:paraId="44CC49B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w:t>
            </w:r>
          </w:p>
          <w:p w14:paraId="06FCB128">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особи</w:t>
            </w:r>
          </w:p>
        </w:tc>
        <w:tc>
          <w:tcPr>
            <w:tcW w:w="851" w:type="dxa"/>
            <w:vAlign w:val="center"/>
          </w:tcPr>
          <w:p w14:paraId="77A05D08">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Пол</w:t>
            </w:r>
          </w:p>
        </w:tc>
        <w:tc>
          <w:tcPr>
            <w:tcW w:w="992" w:type="dxa"/>
            <w:vAlign w:val="center"/>
          </w:tcPr>
          <w:p w14:paraId="095FF697">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Длина</w:t>
            </w:r>
          </w:p>
          <w:p w14:paraId="388602C5">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карапакса</w:t>
            </w:r>
          </w:p>
          <w:p w14:paraId="3F4A8A79">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134" w:type="dxa"/>
            <w:vAlign w:val="center"/>
          </w:tcPr>
          <w:p w14:paraId="49D1EB6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Ширина карапакса</w:t>
            </w:r>
          </w:p>
          <w:p w14:paraId="1BB29680">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276" w:type="dxa"/>
            <w:vAlign w:val="center"/>
          </w:tcPr>
          <w:p w14:paraId="2FA21692">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Длина правой клешни</w:t>
            </w:r>
          </w:p>
          <w:p w14:paraId="31B43FF9">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134" w:type="dxa"/>
            <w:vAlign w:val="center"/>
          </w:tcPr>
          <w:p w14:paraId="15B079EB">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Длина левой клешни </w:t>
            </w:r>
          </w:p>
          <w:p w14:paraId="7AF34056">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134" w:type="dxa"/>
            <w:vAlign w:val="center"/>
          </w:tcPr>
          <w:p w14:paraId="76DB86C2">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Длина абдомена мм</w:t>
            </w:r>
          </w:p>
        </w:tc>
        <w:tc>
          <w:tcPr>
            <w:tcW w:w="992" w:type="dxa"/>
            <w:vAlign w:val="center"/>
          </w:tcPr>
          <w:p w14:paraId="371F2A6B">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Ширина абдомена</w:t>
            </w:r>
          </w:p>
          <w:p w14:paraId="160E3119">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276" w:type="dxa"/>
            <w:tcBorders>
              <w:right w:val="single" w:color="auto" w:sz="4" w:space="0"/>
            </w:tcBorders>
            <w:vAlign w:val="center"/>
          </w:tcPr>
          <w:p w14:paraId="2920C608">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Возрастная группа</w:t>
            </w:r>
          </w:p>
        </w:tc>
      </w:tr>
      <w:tr w14:paraId="5484F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9498" w:type="dxa"/>
            <w:gridSpan w:val="9"/>
            <w:tcBorders>
              <w:right w:val="single" w:color="auto" w:sz="4" w:space="0"/>
            </w:tcBorders>
            <w:vAlign w:val="center"/>
          </w:tcPr>
          <w:p w14:paraId="4F7AED73">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b/>
                <w:position w:val="2"/>
                <w:sz w:val="28"/>
                <w:szCs w:val="28"/>
              </w:rPr>
            </w:pPr>
            <w:r>
              <w:rPr>
                <w:rFonts w:hint="default" w:ascii="Times New Roman" w:hAnsi="Times New Roman" w:cs="Times New Roman"/>
                <w:sz w:val="28"/>
                <w:szCs w:val="28"/>
              </w:rPr>
              <w:t>Ручей в 5-ой щели «Черкесское ущелье» (12 водопадов), Абраусский п-ов</w:t>
            </w:r>
          </w:p>
        </w:tc>
      </w:tr>
      <w:tr w14:paraId="0CC0F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709" w:type="dxa"/>
            <w:tcBorders>
              <w:top w:val="single" w:color="auto" w:sz="4" w:space="0"/>
              <w:right w:val="single" w:color="auto" w:sz="4" w:space="0"/>
            </w:tcBorders>
            <w:vAlign w:val="center"/>
          </w:tcPr>
          <w:p w14:paraId="1FAF071F">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851" w:type="dxa"/>
            <w:tcBorders>
              <w:top w:val="single" w:color="auto" w:sz="4" w:space="0"/>
              <w:right w:val="single" w:color="auto" w:sz="4" w:space="0"/>
            </w:tcBorders>
            <w:vAlign w:val="center"/>
          </w:tcPr>
          <w:p w14:paraId="765FDB40">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tc>
        <w:tc>
          <w:tcPr>
            <w:tcW w:w="992" w:type="dxa"/>
            <w:tcBorders>
              <w:top w:val="single" w:color="auto" w:sz="4" w:space="0"/>
              <w:right w:val="single" w:color="auto" w:sz="4" w:space="0"/>
            </w:tcBorders>
            <w:vAlign w:val="center"/>
          </w:tcPr>
          <w:p w14:paraId="659F3C3D">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15</w:t>
            </w:r>
          </w:p>
        </w:tc>
        <w:tc>
          <w:tcPr>
            <w:tcW w:w="1134" w:type="dxa"/>
            <w:tcBorders>
              <w:top w:val="single" w:color="auto" w:sz="4" w:space="0"/>
              <w:right w:val="single" w:color="auto" w:sz="4" w:space="0"/>
            </w:tcBorders>
            <w:vAlign w:val="center"/>
          </w:tcPr>
          <w:p w14:paraId="0CF56A98">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17</w:t>
            </w:r>
          </w:p>
        </w:tc>
        <w:tc>
          <w:tcPr>
            <w:tcW w:w="1276" w:type="dxa"/>
            <w:tcBorders>
              <w:top w:val="single" w:color="auto" w:sz="4" w:space="0"/>
              <w:left w:val="single" w:color="auto" w:sz="4" w:space="0"/>
              <w:right w:val="single" w:color="auto" w:sz="4" w:space="0"/>
            </w:tcBorders>
            <w:vAlign w:val="center"/>
          </w:tcPr>
          <w:p w14:paraId="05E1F140">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7</w:t>
            </w:r>
          </w:p>
        </w:tc>
        <w:tc>
          <w:tcPr>
            <w:tcW w:w="1134" w:type="dxa"/>
            <w:tcBorders>
              <w:top w:val="single" w:color="auto" w:sz="4" w:space="0"/>
              <w:left w:val="single" w:color="auto" w:sz="4" w:space="0"/>
              <w:right w:val="single" w:color="auto" w:sz="4" w:space="0"/>
            </w:tcBorders>
            <w:vAlign w:val="center"/>
          </w:tcPr>
          <w:p w14:paraId="4B62A10F">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11</w:t>
            </w:r>
          </w:p>
        </w:tc>
        <w:tc>
          <w:tcPr>
            <w:tcW w:w="1134" w:type="dxa"/>
            <w:tcBorders>
              <w:top w:val="single" w:color="auto" w:sz="4" w:space="0"/>
              <w:left w:val="single" w:color="auto" w:sz="4" w:space="0"/>
              <w:right w:val="single" w:color="auto" w:sz="4" w:space="0"/>
            </w:tcBorders>
            <w:vAlign w:val="center"/>
          </w:tcPr>
          <w:p w14:paraId="50663A8B">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7</w:t>
            </w:r>
          </w:p>
        </w:tc>
        <w:tc>
          <w:tcPr>
            <w:tcW w:w="992" w:type="dxa"/>
            <w:tcBorders>
              <w:top w:val="single" w:color="auto" w:sz="4" w:space="0"/>
              <w:left w:val="single" w:color="auto" w:sz="4" w:space="0"/>
              <w:right w:val="single" w:color="auto" w:sz="4" w:space="0"/>
            </w:tcBorders>
            <w:vAlign w:val="center"/>
          </w:tcPr>
          <w:p w14:paraId="4B76C627">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276" w:type="dxa"/>
            <w:tcBorders>
              <w:top w:val="single" w:color="auto" w:sz="4" w:space="0"/>
              <w:left w:val="single" w:color="auto" w:sz="4" w:space="0"/>
              <w:right w:val="single" w:color="auto" w:sz="4" w:space="0"/>
            </w:tcBorders>
            <w:vAlign w:val="center"/>
          </w:tcPr>
          <w:p w14:paraId="372FA478">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молодая</w:t>
            </w:r>
          </w:p>
        </w:tc>
      </w:tr>
      <w:tr w14:paraId="5B938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09" w:type="dxa"/>
            <w:tcBorders>
              <w:top w:val="single" w:color="auto" w:sz="4" w:space="0"/>
              <w:right w:val="single" w:color="auto" w:sz="4" w:space="0"/>
            </w:tcBorders>
            <w:vAlign w:val="center"/>
          </w:tcPr>
          <w:p w14:paraId="02FC7E5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851" w:type="dxa"/>
            <w:tcBorders>
              <w:top w:val="single" w:color="auto" w:sz="4" w:space="0"/>
              <w:right w:val="single" w:color="auto" w:sz="4" w:space="0"/>
            </w:tcBorders>
            <w:vAlign w:val="center"/>
          </w:tcPr>
          <w:p w14:paraId="1F6E707D">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w:t>
            </w:r>
          </w:p>
        </w:tc>
        <w:tc>
          <w:tcPr>
            <w:tcW w:w="992" w:type="dxa"/>
            <w:tcBorders>
              <w:top w:val="single" w:color="auto" w:sz="4" w:space="0"/>
              <w:right w:val="single" w:color="auto" w:sz="4" w:space="0"/>
            </w:tcBorders>
            <w:vAlign w:val="center"/>
          </w:tcPr>
          <w:p w14:paraId="2017E801">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8</w:t>
            </w:r>
          </w:p>
        </w:tc>
        <w:tc>
          <w:tcPr>
            <w:tcW w:w="1134" w:type="dxa"/>
            <w:tcBorders>
              <w:top w:val="single" w:color="auto" w:sz="4" w:space="0"/>
              <w:right w:val="single" w:color="auto" w:sz="4" w:space="0"/>
            </w:tcBorders>
            <w:vAlign w:val="center"/>
          </w:tcPr>
          <w:p w14:paraId="368CA3F1">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11</w:t>
            </w:r>
          </w:p>
        </w:tc>
        <w:tc>
          <w:tcPr>
            <w:tcW w:w="1276" w:type="dxa"/>
            <w:tcBorders>
              <w:top w:val="single" w:color="auto" w:sz="4" w:space="0"/>
              <w:left w:val="single" w:color="auto" w:sz="4" w:space="0"/>
              <w:right w:val="single" w:color="auto" w:sz="4" w:space="0"/>
            </w:tcBorders>
            <w:vAlign w:val="center"/>
          </w:tcPr>
          <w:p w14:paraId="4D85965F">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134" w:type="dxa"/>
            <w:tcBorders>
              <w:top w:val="single" w:color="auto" w:sz="4" w:space="0"/>
              <w:left w:val="single" w:color="auto" w:sz="4" w:space="0"/>
              <w:right w:val="single" w:color="auto" w:sz="4" w:space="0"/>
            </w:tcBorders>
            <w:vAlign w:val="center"/>
          </w:tcPr>
          <w:p w14:paraId="16430D8D">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5,5</w:t>
            </w:r>
          </w:p>
        </w:tc>
        <w:tc>
          <w:tcPr>
            <w:tcW w:w="1134" w:type="dxa"/>
            <w:tcBorders>
              <w:top w:val="single" w:color="auto" w:sz="4" w:space="0"/>
              <w:left w:val="single" w:color="auto" w:sz="4" w:space="0"/>
              <w:right w:val="single" w:color="auto" w:sz="4" w:space="0"/>
            </w:tcBorders>
            <w:vAlign w:val="center"/>
          </w:tcPr>
          <w:p w14:paraId="3BAB3B03">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5</w:t>
            </w:r>
          </w:p>
        </w:tc>
        <w:tc>
          <w:tcPr>
            <w:tcW w:w="992" w:type="dxa"/>
            <w:tcBorders>
              <w:top w:val="single" w:color="auto" w:sz="4" w:space="0"/>
              <w:left w:val="single" w:color="auto" w:sz="4" w:space="0"/>
              <w:right w:val="single" w:color="auto" w:sz="4" w:space="0"/>
            </w:tcBorders>
            <w:vAlign w:val="center"/>
          </w:tcPr>
          <w:p w14:paraId="01CE34EC">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276" w:type="dxa"/>
            <w:tcBorders>
              <w:top w:val="single" w:color="auto" w:sz="4" w:space="0"/>
              <w:left w:val="single" w:color="auto" w:sz="4" w:space="0"/>
              <w:right w:val="single" w:color="auto" w:sz="4" w:space="0"/>
            </w:tcBorders>
            <w:vAlign w:val="center"/>
          </w:tcPr>
          <w:p w14:paraId="42E2D54C">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молодая</w:t>
            </w:r>
          </w:p>
        </w:tc>
      </w:tr>
      <w:tr w14:paraId="7E38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09" w:type="dxa"/>
            <w:tcBorders>
              <w:top w:val="single" w:color="auto" w:sz="4" w:space="0"/>
              <w:right w:val="single" w:color="auto" w:sz="4" w:space="0"/>
            </w:tcBorders>
            <w:vAlign w:val="center"/>
          </w:tcPr>
          <w:p w14:paraId="13EDAD66">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851" w:type="dxa"/>
            <w:tcBorders>
              <w:top w:val="single" w:color="auto" w:sz="4" w:space="0"/>
              <w:right w:val="single" w:color="auto" w:sz="4" w:space="0"/>
            </w:tcBorders>
            <w:vAlign w:val="center"/>
          </w:tcPr>
          <w:p w14:paraId="6BC47C85">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w:t>
            </w:r>
          </w:p>
        </w:tc>
        <w:tc>
          <w:tcPr>
            <w:tcW w:w="992" w:type="dxa"/>
            <w:tcBorders>
              <w:top w:val="single" w:color="auto" w:sz="4" w:space="0"/>
              <w:right w:val="single" w:color="auto" w:sz="4" w:space="0"/>
            </w:tcBorders>
            <w:vAlign w:val="center"/>
          </w:tcPr>
          <w:p w14:paraId="26EDAB90">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13</w:t>
            </w:r>
          </w:p>
        </w:tc>
        <w:tc>
          <w:tcPr>
            <w:tcW w:w="1134" w:type="dxa"/>
            <w:tcBorders>
              <w:top w:val="single" w:color="auto" w:sz="4" w:space="0"/>
              <w:right w:val="single" w:color="auto" w:sz="4" w:space="0"/>
            </w:tcBorders>
            <w:vAlign w:val="center"/>
          </w:tcPr>
          <w:p w14:paraId="739B4285">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15</w:t>
            </w:r>
          </w:p>
        </w:tc>
        <w:tc>
          <w:tcPr>
            <w:tcW w:w="1276" w:type="dxa"/>
            <w:tcBorders>
              <w:top w:val="single" w:color="auto" w:sz="4" w:space="0"/>
              <w:left w:val="single" w:color="auto" w:sz="4" w:space="0"/>
              <w:right w:val="single" w:color="auto" w:sz="4" w:space="0"/>
            </w:tcBorders>
            <w:vAlign w:val="center"/>
          </w:tcPr>
          <w:p w14:paraId="500D67A6">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9</w:t>
            </w:r>
          </w:p>
        </w:tc>
        <w:tc>
          <w:tcPr>
            <w:tcW w:w="1134" w:type="dxa"/>
            <w:tcBorders>
              <w:top w:val="single" w:color="auto" w:sz="4" w:space="0"/>
              <w:left w:val="single" w:color="auto" w:sz="4" w:space="0"/>
              <w:right w:val="single" w:color="auto" w:sz="4" w:space="0"/>
            </w:tcBorders>
            <w:vAlign w:val="center"/>
          </w:tcPr>
          <w:p w14:paraId="06C713A6">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10</w:t>
            </w:r>
          </w:p>
        </w:tc>
        <w:tc>
          <w:tcPr>
            <w:tcW w:w="1134" w:type="dxa"/>
            <w:tcBorders>
              <w:top w:val="single" w:color="auto" w:sz="4" w:space="0"/>
              <w:left w:val="single" w:color="auto" w:sz="4" w:space="0"/>
              <w:right w:val="single" w:color="auto" w:sz="4" w:space="0"/>
            </w:tcBorders>
            <w:vAlign w:val="center"/>
          </w:tcPr>
          <w:p w14:paraId="78DE9104">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8</w:t>
            </w:r>
          </w:p>
        </w:tc>
        <w:tc>
          <w:tcPr>
            <w:tcW w:w="992" w:type="dxa"/>
            <w:tcBorders>
              <w:top w:val="single" w:color="auto" w:sz="4" w:space="0"/>
              <w:left w:val="single" w:color="auto" w:sz="4" w:space="0"/>
              <w:right w:val="single" w:color="auto" w:sz="4" w:space="0"/>
            </w:tcBorders>
            <w:vAlign w:val="center"/>
          </w:tcPr>
          <w:p w14:paraId="5C5FB2DD">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6</w:t>
            </w:r>
          </w:p>
        </w:tc>
        <w:tc>
          <w:tcPr>
            <w:tcW w:w="1276" w:type="dxa"/>
            <w:tcBorders>
              <w:top w:val="single" w:color="auto" w:sz="4" w:space="0"/>
              <w:left w:val="single" w:color="auto" w:sz="4" w:space="0"/>
              <w:right w:val="single" w:color="auto" w:sz="4" w:space="0"/>
            </w:tcBorders>
            <w:vAlign w:val="center"/>
          </w:tcPr>
          <w:p w14:paraId="35856A53">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молодая</w:t>
            </w:r>
          </w:p>
        </w:tc>
      </w:tr>
      <w:tr w14:paraId="2830B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bottom w:val="single" w:color="auto" w:sz="4" w:space="0"/>
              <w:right w:val="single" w:color="auto" w:sz="4" w:space="0"/>
            </w:tcBorders>
            <w:vAlign w:val="center"/>
          </w:tcPr>
          <w:p w14:paraId="0F935B2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851" w:type="dxa"/>
            <w:tcBorders>
              <w:top w:val="single" w:color="auto" w:sz="4" w:space="0"/>
              <w:bottom w:val="single" w:color="auto" w:sz="4" w:space="0"/>
              <w:right w:val="single" w:color="auto" w:sz="4" w:space="0"/>
            </w:tcBorders>
            <w:vAlign w:val="center"/>
          </w:tcPr>
          <w:p w14:paraId="676102E6">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cs="Times New Roman"/>
                <w:sz w:val="28"/>
                <w:szCs w:val="28"/>
              </w:rPr>
              <w:t>♂</w:t>
            </w:r>
          </w:p>
        </w:tc>
        <w:tc>
          <w:tcPr>
            <w:tcW w:w="992" w:type="dxa"/>
            <w:tcBorders>
              <w:top w:val="single" w:color="auto" w:sz="4" w:space="0"/>
              <w:bottom w:val="single" w:color="auto" w:sz="4" w:space="0"/>
              <w:right w:val="single" w:color="auto" w:sz="4" w:space="0"/>
            </w:tcBorders>
            <w:vAlign w:val="center"/>
          </w:tcPr>
          <w:p w14:paraId="683D079B">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30</w:t>
            </w:r>
          </w:p>
        </w:tc>
        <w:tc>
          <w:tcPr>
            <w:tcW w:w="1134" w:type="dxa"/>
            <w:tcBorders>
              <w:top w:val="single" w:color="auto" w:sz="4" w:space="0"/>
              <w:bottom w:val="single" w:color="auto" w:sz="4" w:space="0"/>
              <w:right w:val="single" w:color="auto" w:sz="4" w:space="0"/>
            </w:tcBorders>
            <w:vAlign w:val="center"/>
          </w:tcPr>
          <w:p w14:paraId="3347DA53">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37</w:t>
            </w:r>
          </w:p>
        </w:tc>
        <w:tc>
          <w:tcPr>
            <w:tcW w:w="1276" w:type="dxa"/>
            <w:tcBorders>
              <w:top w:val="single" w:color="auto" w:sz="4" w:space="0"/>
              <w:left w:val="single" w:color="auto" w:sz="4" w:space="0"/>
              <w:bottom w:val="single" w:color="auto" w:sz="4" w:space="0"/>
              <w:right w:val="single" w:color="auto" w:sz="4" w:space="0"/>
            </w:tcBorders>
            <w:vAlign w:val="center"/>
          </w:tcPr>
          <w:p w14:paraId="55DD1B8B">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30</w:t>
            </w:r>
          </w:p>
        </w:tc>
        <w:tc>
          <w:tcPr>
            <w:tcW w:w="1134" w:type="dxa"/>
            <w:tcBorders>
              <w:top w:val="single" w:color="auto" w:sz="4" w:space="0"/>
              <w:left w:val="single" w:color="auto" w:sz="4" w:space="0"/>
              <w:bottom w:val="single" w:color="auto" w:sz="4" w:space="0"/>
              <w:right w:val="single" w:color="auto" w:sz="4" w:space="0"/>
            </w:tcBorders>
            <w:vAlign w:val="center"/>
          </w:tcPr>
          <w:p w14:paraId="14491501">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25</w:t>
            </w:r>
          </w:p>
        </w:tc>
        <w:tc>
          <w:tcPr>
            <w:tcW w:w="1134" w:type="dxa"/>
            <w:tcBorders>
              <w:top w:val="single" w:color="auto" w:sz="4" w:space="0"/>
              <w:left w:val="single" w:color="auto" w:sz="4" w:space="0"/>
              <w:bottom w:val="single" w:color="auto" w:sz="4" w:space="0"/>
              <w:right w:val="single" w:color="auto" w:sz="4" w:space="0"/>
            </w:tcBorders>
            <w:vAlign w:val="center"/>
          </w:tcPr>
          <w:p w14:paraId="3DAD6A53">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18</w:t>
            </w:r>
          </w:p>
        </w:tc>
        <w:tc>
          <w:tcPr>
            <w:tcW w:w="992" w:type="dxa"/>
            <w:tcBorders>
              <w:top w:val="single" w:color="auto" w:sz="4" w:space="0"/>
              <w:left w:val="single" w:color="auto" w:sz="4" w:space="0"/>
              <w:bottom w:val="single" w:color="auto" w:sz="4" w:space="0"/>
              <w:right w:val="single" w:color="auto" w:sz="4" w:space="0"/>
            </w:tcBorders>
            <w:vAlign w:val="center"/>
          </w:tcPr>
          <w:p w14:paraId="30786885">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13</w:t>
            </w:r>
          </w:p>
        </w:tc>
        <w:tc>
          <w:tcPr>
            <w:tcW w:w="1276" w:type="dxa"/>
            <w:tcBorders>
              <w:top w:val="single" w:color="auto" w:sz="4" w:space="0"/>
              <w:left w:val="single" w:color="auto" w:sz="4" w:space="0"/>
              <w:bottom w:val="single" w:color="auto" w:sz="4" w:space="0"/>
              <w:right w:val="single" w:color="auto" w:sz="4" w:space="0"/>
            </w:tcBorders>
            <w:vAlign w:val="center"/>
          </w:tcPr>
          <w:p w14:paraId="79B497FE">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06915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bottom w:val="single" w:color="auto" w:sz="4" w:space="0"/>
              <w:right w:val="single" w:color="auto" w:sz="4" w:space="0"/>
            </w:tcBorders>
            <w:vAlign w:val="center"/>
          </w:tcPr>
          <w:p w14:paraId="2F836B3B">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5</w:t>
            </w:r>
          </w:p>
        </w:tc>
        <w:tc>
          <w:tcPr>
            <w:tcW w:w="851" w:type="dxa"/>
            <w:tcBorders>
              <w:top w:val="single" w:color="auto" w:sz="4" w:space="0"/>
              <w:bottom w:val="single" w:color="auto" w:sz="4" w:space="0"/>
              <w:right w:val="single" w:color="auto" w:sz="4" w:space="0"/>
            </w:tcBorders>
            <w:vAlign w:val="center"/>
          </w:tcPr>
          <w:p w14:paraId="5BE3A988">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cs="Times New Roman"/>
                <w:sz w:val="28"/>
                <w:szCs w:val="28"/>
              </w:rPr>
              <w:t>♂</w:t>
            </w:r>
          </w:p>
        </w:tc>
        <w:tc>
          <w:tcPr>
            <w:tcW w:w="992" w:type="dxa"/>
            <w:tcBorders>
              <w:top w:val="single" w:color="auto" w:sz="4" w:space="0"/>
              <w:bottom w:val="single" w:color="auto" w:sz="4" w:space="0"/>
              <w:right w:val="single" w:color="auto" w:sz="4" w:space="0"/>
            </w:tcBorders>
            <w:vAlign w:val="center"/>
          </w:tcPr>
          <w:p w14:paraId="4D927244">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32</w:t>
            </w:r>
          </w:p>
        </w:tc>
        <w:tc>
          <w:tcPr>
            <w:tcW w:w="1134" w:type="dxa"/>
            <w:tcBorders>
              <w:top w:val="single" w:color="auto" w:sz="4" w:space="0"/>
              <w:bottom w:val="single" w:color="auto" w:sz="4" w:space="0"/>
              <w:right w:val="single" w:color="auto" w:sz="4" w:space="0"/>
            </w:tcBorders>
            <w:vAlign w:val="center"/>
          </w:tcPr>
          <w:p w14:paraId="1342C2F1">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37</w:t>
            </w:r>
          </w:p>
        </w:tc>
        <w:tc>
          <w:tcPr>
            <w:tcW w:w="1276" w:type="dxa"/>
            <w:tcBorders>
              <w:top w:val="single" w:color="auto" w:sz="4" w:space="0"/>
              <w:left w:val="single" w:color="auto" w:sz="4" w:space="0"/>
              <w:bottom w:val="single" w:color="auto" w:sz="4" w:space="0"/>
              <w:right w:val="single" w:color="auto" w:sz="4" w:space="0"/>
            </w:tcBorders>
            <w:vAlign w:val="center"/>
          </w:tcPr>
          <w:p w14:paraId="34914173">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28</w:t>
            </w:r>
          </w:p>
        </w:tc>
        <w:tc>
          <w:tcPr>
            <w:tcW w:w="1134" w:type="dxa"/>
            <w:tcBorders>
              <w:top w:val="single" w:color="auto" w:sz="4" w:space="0"/>
              <w:left w:val="single" w:color="auto" w:sz="4" w:space="0"/>
              <w:bottom w:val="single" w:color="auto" w:sz="4" w:space="0"/>
              <w:right w:val="single" w:color="auto" w:sz="4" w:space="0"/>
            </w:tcBorders>
            <w:vAlign w:val="center"/>
          </w:tcPr>
          <w:p w14:paraId="33E70C43">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01429AEF">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17</w:t>
            </w:r>
          </w:p>
        </w:tc>
        <w:tc>
          <w:tcPr>
            <w:tcW w:w="992" w:type="dxa"/>
            <w:tcBorders>
              <w:top w:val="single" w:color="auto" w:sz="4" w:space="0"/>
              <w:left w:val="single" w:color="auto" w:sz="4" w:space="0"/>
              <w:bottom w:val="single" w:color="auto" w:sz="4" w:space="0"/>
              <w:right w:val="single" w:color="auto" w:sz="4" w:space="0"/>
            </w:tcBorders>
            <w:vAlign w:val="center"/>
          </w:tcPr>
          <w:p w14:paraId="18C0CDE5">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13</w:t>
            </w:r>
          </w:p>
        </w:tc>
        <w:tc>
          <w:tcPr>
            <w:tcW w:w="1276" w:type="dxa"/>
            <w:tcBorders>
              <w:top w:val="single" w:color="auto" w:sz="4" w:space="0"/>
              <w:left w:val="single" w:color="auto" w:sz="4" w:space="0"/>
              <w:bottom w:val="single" w:color="auto" w:sz="4" w:space="0"/>
              <w:right w:val="single" w:color="auto" w:sz="4" w:space="0"/>
            </w:tcBorders>
            <w:vAlign w:val="center"/>
          </w:tcPr>
          <w:p w14:paraId="610F79AA">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39EBE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bottom w:val="single" w:color="auto" w:sz="4" w:space="0"/>
              <w:right w:val="single" w:color="auto" w:sz="4" w:space="0"/>
            </w:tcBorders>
            <w:vAlign w:val="center"/>
          </w:tcPr>
          <w:p w14:paraId="2E4766D6">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6</w:t>
            </w:r>
          </w:p>
        </w:tc>
        <w:tc>
          <w:tcPr>
            <w:tcW w:w="851" w:type="dxa"/>
            <w:tcBorders>
              <w:top w:val="single" w:color="auto" w:sz="4" w:space="0"/>
              <w:bottom w:val="single" w:color="auto" w:sz="4" w:space="0"/>
              <w:right w:val="single" w:color="auto" w:sz="4" w:space="0"/>
            </w:tcBorders>
            <w:vAlign w:val="center"/>
          </w:tcPr>
          <w:p w14:paraId="3D2AE916">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cs="Times New Roman"/>
                <w:sz w:val="28"/>
                <w:szCs w:val="28"/>
              </w:rPr>
              <w:t>♂</w:t>
            </w:r>
          </w:p>
        </w:tc>
        <w:tc>
          <w:tcPr>
            <w:tcW w:w="992" w:type="dxa"/>
            <w:tcBorders>
              <w:top w:val="single" w:color="auto" w:sz="4" w:space="0"/>
              <w:bottom w:val="single" w:color="auto" w:sz="4" w:space="0"/>
              <w:right w:val="single" w:color="auto" w:sz="4" w:space="0"/>
            </w:tcBorders>
            <w:vAlign w:val="center"/>
          </w:tcPr>
          <w:p w14:paraId="64DD1D83">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30</w:t>
            </w:r>
          </w:p>
        </w:tc>
        <w:tc>
          <w:tcPr>
            <w:tcW w:w="1134" w:type="dxa"/>
            <w:tcBorders>
              <w:top w:val="single" w:color="auto" w:sz="4" w:space="0"/>
              <w:bottom w:val="single" w:color="auto" w:sz="4" w:space="0"/>
              <w:right w:val="single" w:color="auto" w:sz="4" w:space="0"/>
            </w:tcBorders>
            <w:vAlign w:val="center"/>
          </w:tcPr>
          <w:p w14:paraId="21216753">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36</w:t>
            </w:r>
          </w:p>
        </w:tc>
        <w:tc>
          <w:tcPr>
            <w:tcW w:w="1276" w:type="dxa"/>
            <w:tcBorders>
              <w:top w:val="single" w:color="auto" w:sz="4" w:space="0"/>
              <w:left w:val="single" w:color="auto" w:sz="4" w:space="0"/>
              <w:bottom w:val="single" w:color="auto" w:sz="4" w:space="0"/>
              <w:right w:val="single" w:color="auto" w:sz="4" w:space="0"/>
            </w:tcBorders>
            <w:vAlign w:val="center"/>
          </w:tcPr>
          <w:p w14:paraId="547CC81B">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22</w:t>
            </w:r>
          </w:p>
        </w:tc>
        <w:tc>
          <w:tcPr>
            <w:tcW w:w="1134" w:type="dxa"/>
            <w:tcBorders>
              <w:top w:val="single" w:color="auto" w:sz="4" w:space="0"/>
              <w:left w:val="single" w:color="auto" w:sz="4" w:space="0"/>
              <w:bottom w:val="single" w:color="auto" w:sz="4" w:space="0"/>
              <w:right w:val="single" w:color="auto" w:sz="4" w:space="0"/>
            </w:tcBorders>
            <w:vAlign w:val="center"/>
          </w:tcPr>
          <w:p w14:paraId="65C23D26">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18</w:t>
            </w:r>
          </w:p>
        </w:tc>
        <w:tc>
          <w:tcPr>
            <w:tcW w:w="1134" w:type="dxa"/>
            <w:tcBorders>
              <w:top w:val="single" w:color="auto" w:sz="4" w:space="0"/>
              <w:left w:val="single" w:color="auto" w:sz="4" w:space="0"/>
              <w:bottom w:val="single" w:color="auto" w:sz="4" w:space="0"/>
              <w:right w:val="single" w:color="auto" w:sz="4" w:space="0"/>
            </w:tcBorders>
            <w:vAlign w:val="center"/>
          </w:tcPr>
          <w:p w14:paraId="265B9860">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20</w:t>
            </w:r>
          </w:p>
        </w:tc>
        <w:tc>
          <w:tcPr>
            <w:tcW w:w="992" w:type="dxa"/>
            <w:tcBorders>
              <w:top w:val="single" w:color="auto" w:sz="4" w:space="0"/>
              <w:left w:val="single" w:color="auto" w:sz="4" w:space="0"/>
              <w:bottom w:val="single" w:color="auto" w:sz="4" w:space="0"/>
              <w:right w:val="single" w:color="auto" w:sz="4" w:space="0"/>
            </w:tcBorders>
            <w:vAlign w:val="center"/>
          </w:tcPr>
          <w:p w14:paraId="2B0A07C6">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16</w:t>
            </w:r>
          </w:p>
        </w:tc>
        <w:tc>
          <w:tcPr>
            <w:tcW w:w="1276" w:type="dxa"/>
            <w:tcBorders>
              <w:top w:val="single" w:color="auto" w:sz="4" w:space="0"/>
              <w:left w:val="single" w:color="auto" w:sz="4" w:space="0"/>
              <w:bottom w:val="single" w:color="auto" w:sz="4" w:space="0"/>
              <w:right w:val="single" w:color="auto" w:sz="4" w:space="0"/>
            </w:tcBorders>
            <w:vAlign w:val="center"/>
          </w:tcPr>
          <w:p w14:paraId="6A493785">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0359D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498" w:type="dxa"/>
            <w:gridSpan w:val="9"/>
            <w:tcBorders>
              <w:top w:val="single" w:color="auto" w:sz="4" w:space="0"/>
              <w:bottom w:val="single" w:color="auto" w:sz="4" w:space="0"/>
              <w:right w:val="single" w:color="auto" w:sz="4" w:space="0"/>
            </w:tcBorders>
            <w:vAlign w:val="center"/>
          </w:tcPr>
          <w:p w14:paraId="5DFE4458">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Ручей в Нарзанной балке, хребет Маркотх</w:t>
            </w:r>
          </w:p>
        </w:tc>
      </w:tr>
      <w:tr w14:paraId="21602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right w:val="single" w:color="auto" w:sz="4" w:space="0"/>
            </w:tcBorders>
            <w:vAlign w:val="center"/>
          </w:tcPr>
          <w:p w14:paraId="45F231CF">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851" w:type="dxa"/>
            <w:tcBorders>
              <w:top w:val="single" w:color="auto" w:sz="4" w:space="0"/>
              <w:bottom w:val="single" w:color="auto" w:sz="4" w:space="0"/>
              <w:right w:val="single" w:color="auto" w:sz="4" w:space="0"/>
            </w:tcBorders>
            <w:vAlign w:val="center"/>
          </w:tcPr>
          <w:p w14:paraId="4169BA6E">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w:t>
            </w:r>
          </w:p>
        </w:tc>
        <w:tc>
          <w:tcPr>
            <w:tcW w:w="992" w:type="dxa"/>
            <w:tcBorders>
              <w:top w:val="single" w:color="auto" w:sz="4" w:space="0"/>
              <w:bottom w:val="single" w:color="auto" w:sz="4" w:space="0"/>
              <w:right w:val="single" w:color="auto" w:sz="4" w:space="0"/>
            </w:tcBorders>
            <w:vAlign w:val="center"/>
          </w:tcPr>
          <w:p w14:paraId="7E4FC9BA">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29</w:t>
            </w:r>
          </w:p>
        </w:tc>
        <w:tc>
          <w:tcPr>
            <w:tcW w:w="1134" w:type="dxa"/>
            <w:tcBorders>
              <w:top w:val="single" w:color="auto" w:sz="4" w:space="0"/>
              <w:bottom w:val="single" w:color="auto" w:sz="4" w:space="0"/>
              <w:right w:val="single" w:color="auto" w:sz="4" w:space="0"/>
            </w:tcBorders>
            <w:vAlign w:val="center"/>
          </w:tcPr>
          <w:p w14:paraId="09AE71A4">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36</w:t>
            </w:r>
          </w:p>
        </w:tc>
        <w:tc>
          <w:tcPr>
            <w:tcW w:w="1276" w:type="dxa"/>
            <w:tcBorders>
              <w:top w:val="single" w:color="auto" w:sz="4" w:space="0"/>
              <w:left w:val="single" w:color="auto" w:sz="4" w:space="0"/>
              <w:bottom w:val="single" w:color="auto" w:sz="4" w:space="0"/>
              <w:right w:val="single" w:color="auto" w:sz="4" w:space="0"/>
            </w:tcBorders>
            <w:vAlign w:val="center"/>
          </w:tcPr>
          <w:p w14:paraId="71443011">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26</w:t>
            </w:r>
          </w:p>
        </w:tc>
        <w:tc>
          <w:tcPr>
            <w:tcW w:w="1134" w:type="dxa"/>
            <w:tcBorders>
              <w:top w:val="single" w:color="auto" w:sz="4" w:space="0"/>
              <w:left w:val="single" w:color="auto" w:sz="4" w:space="0"/>
              <w:bottom w:val="single" w:color="auto" w:sz="4" w:space="0"/>
              <w:right w:val="single" w:color="auto" w:sz="4" w:space="0"/>
            </w:tcBorders>
            <w:vAlign w:val="center"/>
          </w:tcPr>
          <w:p w14:paraId="797DCDD7">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68EA4524">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15</w:t>
            </w:r>
          </w:p>
        </w:tc>
        <w:tc>
          <w:tcPr>
            <w:tcW w:w="992" w:type="dxa"/>
            <w:tcBorders>
              <w:top w:val="single" w:color="auto" w:sz="4" w:space="0"/>
              <w:left w:val="single" w:color="auto" w:sz="4" w:space="0"/>
              <w:bottom w:val="single" w:color="auto" w:sz="4" w:space="0"/>
              <w:right w:val="single" w:color="auto" w:sz="4" w:space="0"/>
            </w:tcBorders>
            <w:vAlign w:val="center"/>
          </w:tcPr>
          <w:p w14:paraId="0970A270">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13</w:t>
            </w:r>
          </w:p>
        </w:tc>
        <w:tc>
          <w:tcPr>
            <w:tcW w:w="1276" w:type="dxa"/>
            <w:tcBorders>
              <w:top w:val="single" w:color="auto" w:sz="4" w:space="0"/>
              <w:left w:val="single" w:color="auto" w:sz="4" w:space="0"/>
              <w:bottom w:val="single" w:color="auto" w:sz="4" w:space="0"/>
              <w:right w:val="single" w:color="auto" w:sz="4" w:space="0"/>
            </w:tcBorders>
            <w:vAlign w:val="center"/>
          </w:tcPr>
          <w:p w14:paraId="71F7C1D0">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364C3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right w:val="single" w:color="auto" w:sz="4" w:space="0"/>
            </w:tcBorders>
            <w:vAlign w:val="center"/>
          </w:tcPr>
          <w:p w14:paraId="541AB953">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851" w:type="dxa"/>
            <w:tcBorders>
              <w:top w:val="single" w:color="auto" w:sz="4" w:space="0"/>
              <w:bottom w:val="single" w:color="auto" w:sz="4" w:space="0"/>
              <w:right w:val="single" w:color="auto" w:sz="4" w:space="0"/>
            </w:tcBorders>
            <w:vAlign w:val="center"/>
          </w:tcPr>
          <w:p w14:paraId="4868A72D">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w:t>
            </w:r>
          </w:p>
        </w:tc>
        <w:tc>
          <w:tcPr>
            <w:tcW w:w="992" w:type="dxa"/>
            <w:tcBorders>
              <w:top w:val="single" w:color="auto" w:sz="4" w:space="0"/>
              <w:bottom w:val="single" w:color="auto" w:sz="4" w:space="0"/>
              <w:right w:val="single" w:color="auto" w:sz="4" w:space="0"/>
            </w:tcBorders>
            <w:vAlign w:val="center"/>
          </w:tcPr>
          <w:p w14:paraId="02F7ACA7">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29</w:t>
            </w:r>
          </w:p>
        </w:tc>
        <w:tc>
          <w:tcPr>
            <w:tcW w:w="1134" w:type="dxa"/>
            <w:tcBorders>
              <w:top w:val="single" w:color="auto" w:sz="4" w:space="0"/>
              <w:bottom w:val="single" w:color="auto" w:sz="4" w:space="0"/>
              <w:right w:val="single" w:color="auto" w:sz="4" w:space="0"/>
            </w:tcBorders>
            <w:vAlign w:val="center"/>
          </w:tcPr>
          <w:p w14:paraId="539FDAED">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36</w:t>
            </w:r>
          </w:p>
        </w:tc>
        <w:tc>
          <w:tcPr>
            <w:tcW w:w="1276" w:type="dxa"/>
            <w:tcBorders>
              <w:top w:val="single" w:color="auto" w:sz="4" w:space="0"/>
              <w:left w:val="single" w:color="auto" w:sz="4" w:space="0"/>
              <w:bottom w:val="single" w:color="auto" w:sz="4" w:space="0"/>
              <w:right w:val="single" w:color="auto" w:sz="4" w:space="0"/>
            </w:tcBorders>
            <w:vAlign w:val="center"/>
          </w:tcPr>
          <w:p w14:paraId="1D928FA5">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27</w:t>
            </w:r>
          </w:p>
        </w:tc>
        <w:tc>
          <w:tcPr>
            <w:tcW w:w="1134" w:type="dxa"/>
            <w:tcBorders>
              <w:top w:val="single" w:color="auto" w:sz="4" w:space="0"/>
              <w:left w:val="single" w:color="auto" w:sz="4" w:space="0"/>
              <w:bottom w:val="single" w:color="auto" w:sz="4" w:space="0"/>
              <w:right w:val="single" w:color="auto" w:sz="4" w:space="0"/>
            </w:tcBorders>
            <w:vAlign w:val="center"/>
          </w:tcPr>
          <w:p w14:paraId="345A0A16">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29FE36BA">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24</w:t>
            </w:r>
          </w:p>
        </w:tc>
        <w:tc>
          <w:tcPr>
            <w:tcW w:w="992" w:type="dxa"/>
            <w:tcBorders>
              <w:top w:val="single" w:color="auto" w:sz="4" w:space="0"/>
              <w:left w:val="single" w:color="auto" w:sz="4" w:space="0"/>
              <w:bottom w:val="single" w:color="auto" w:sz="4" w:space="0"/>
              <w:right w:val="single" w:color="auto" w:sz="4" w:space="0"/>
            </w:tcBorders>
            <w:vAlign w:val="center"/>
          </w:tcPr>
          <w:p w14:paraId="5EB72867">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18</w:t>
            </w:r>
          </w:p>
        </w:tc>
        <w:tc>
          <w:tcPr>
            <w:tcW w:w="1276" w:type="dxa"/>
            <w:tcBorders>
              <w:top w:val="single" w:color="auto" w:sz="4" w:space="0"/>
              <w:left w:val="single" w:color="auto" w:sz="4" w:space="0"/>
              <w:bottom w:val="single" w:color="auto" w:sz="4" w:space="0"/>
              <w:right w:val="single" w:color="auto" w:sz="4" w:space="0"/>
            </w:tcBorders>
            <w:vAlign w:val="center"/>
          </w:tcPr>
          <w:p w14:paraId="4759E121">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11215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right w:val="single" w:color="auto" w:sz="4" w:space="0"/>
            </w:tcBorders>
            <w:vAlign w:val="center"/>
          </w:tcPr>
          <w:p w14:paraId="3307906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851" w:type="dxa"/>
            <w:tcBorders>
              <w:top w:val="single" w:color="auto" w:sz="4" w:space="0"/>
              <w:bottom w:val="single" w:color="auto" w:sz="4" w:space="0"/>
              <w:right w:val="single" w:color="auto" w:sz="4" w:space="0"/>
            </w:tcBorders>
            <w:vAlign w:val="center"/>
          </w:tcPr>
          <w:p w14:paraId="2408893B">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w:t>
            </w:r>
            <w:r>
              <w:rPr>
                <w:rFonts w:hint="default" w:ascii="Times New Roman" w:hAnsi="Times New Roman" w:cs="Times New Roman"/>
                <w:sz w:val="28"/>
                <w:szCs w:val="28"/>
              </w:rPr>
              <w:t>♂</w:t>
            </w:r>
          </w:p>
        </w:tc>
        <w:tc>
          <w:tcPr>
            <w:tcW w:w="992" w:type="dxa"/>
            <w:tcBorders>
              <w:top w:val="single" w:color="auto" w:sz="4" w:space="0"/>
              <w:bottom w:val="single" w:color="auto" w:sz="4" w:space="0"/>
              <w:right w:val="single" w:color="auto" w:sz="4" w:space="0"/>
            </w:tcBorders>
            <w:vAlign w:val="center"/>
          </w:tcPr>
          <w:p w14:paraId="28104F0D">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20</w:t>
            </w:r>
          </w:p>
        </w:tc>
        <w:tc>
          <w:tcPr>
            <w:tcW w:w="1134" w:type="dxa"/>
            <w:tcBorders>
              <w:top w:val="single" w:color="auto" w:sz="4" w:space="0"/>
              <w:bottom w:val="single" w:color="auto" w:sz="4" w:space="0"/>
              <w:right w:val="single" w:color="auto" w:sz="4" w:space="0"/>
            </w:tcBorders>
            <w:vAlign w:val="center"/>
          </w:tcPr>
          <w:p w14:paraId="6A1C3564">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24</w:t>
            </w:r>
          </w:p>
        </w:tc>
        <w:tc>
          <w:tcPr>
            <w:tcW w:w="1276" w:type="dxa"/>
            <w:tcBorders>
              <w:top w:val="single" w:color="auto" w:sz="4" w:space="0"/>
              <w:left w:val="single" w:color="auto" w:sz="4" w:space="0"/>
              <w:bottom w:val="single" w:color="auto" w:sz="4" w:space="0"/>
              <w:right w:val="single" w:color="auto" w:sz="4" w:space="0"/>
            </w:tcBorders>
            <w:vAlign w:val="center"/>
          </w:tcPr>
          <w:p w14:paraId="50229156">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10</w:t>
            </w:r>
          </w:p>
        </w:tc>
        <w:tc>
          <w:tcPr>
            <w:tcW w:w="1134" w:type="dxa"/>
            <w:tcBorders>
              <w:top w:val="single" w:color="auto" w:sz="4" w:space="0"/>
              <w:left w:val="single" w:color="auto" w:sz="4" w:space="0"/>
              <w:bottom w:val="single" w:color="auto" w:sz="4" w:space="0"/>
              <w:right w:val="single" w:color="auto" w:sz="4" w:space="0"/>
            </w:tcBorders>
            <w:vAlign w:val="center"/>
          </w:tcPr>
          <w:p w14:paraId="4DED7A64">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15</w:t>
            </w:r>
          </w:p>
        </w:tc>
        <w:tc>
          <w:tcPr>
            <w:tcW w:w="1134" w:type="dxa"/>
            <w:tcBorders>
              <w:top w:val="single" w:color="auto" w:sz="4" w:space="0"/>
              <w:left w:val="single" w:color="auto" w:sz="4" w:space="0"/>
              <w:bottom w:val="single" w:color="auto" w:sz="4" w:space="0"/>
              <w:right w:val="single" w:color="auto" w:sz="4" w:space="0"/>
            </w:tcBorders>
            <w:vAlign w:val="center"/>
          </w:tcPr>
          <w:p w14:paraId="57503D08">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11</w:t>
            </w:r>
          </w:p>
        </w:tc>
        <w:tc>
          <w:tcPr>
            <w:tcW w:w="992" w:type="dxa"/>
            <w:tcBorders>
              <w:top w:val="single" w:color="auto" w:sz="4" w:space="0"/>
              <w:left w:val="single" w:color="auto" w:sz="4" w:space="0"/>
              <w:bottom w:val="single" w:color="auto" w:sz="4" w:space="0"/>
              <w:right w:val="single" w:color="auto" w:sz="4" w:space="0"/>
            </w:tcBorders>
            <w:vAlign w:val="center"/>
          </w:tcPr>
          <w:p w14:paraId="4A0C9F25">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9</w:t>
            </w:r>
          </w:p>
        </w:tc>
        <w:tc>
          <w:tcPr>
            <w:tcW w:w="1276" w:type="dxa"/>
            <w:tcBorders>
              <w:top w:val="single" w:color="auto" w:sz="4" w:space="0"/>
              <w:left w:val="single" w:color="auto" w:sz="4" w:space="0"/>
              <w:bottom w:val="single" w:color="auto" w:sz="4" w:space="0"/>
              <w:right w:val="single" w:color="auto" w:sz="4" w:space="0"/>
            </w:tcBorders>
            <w:vAlign w:val="center"/>
          </w:tcPr>
          <w:p w14:paraId="7B9E133A">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молодая</w:t>
            </w:r>
          </w:p>
        </w:tc>
      </w:tr>
      <w:tr w14:paraId="0AD42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bottom w:val="single" w:color="auto" w:sz="4" w:space="0"/>
              <w:right w:val="single" w:color="auto" w:sz="4" w:space="0"/>
            </w:tcBorders>
            <w:vAlign w:val="center"/>
          </w:tcPr>
          <w:p w14:paraId="5547AE40">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851" w:type="dxa"/>
            <w:tcBorders>
              <w:top w:val="single" w:color="auto" w:sz="4" w:space="0"/>
              <w:bottom w:val="single" w:color="auto" w:sz="4" w:space="0"/>
              <w:right w:val="single" w:color="auto" w:sz="4" w:space="0"/>
            </w:tcBorders>
            <w:vAlign w:val="center"/>
          </w:tcPr>
          <w:p w14:paraId="6BFFCD3C">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cs="Times New Roman"/>
                <w:sz w:val="28"/>
                <w:szCs w:val="28"/>
              </w:rPr>
              <w:t>♂</w:t>
            </w:r>
          </w:p>
        </w:tc>
        <w:tc>
          <w:tcPr>
            <w:tcW w:w="992" w:type="dxa"/>
            <w:tcBorders>
              <w:top w:val="single" w:color="auto" w:sz="4" w:space="0"/>
              <w:bottom w:val="single" w:color="auto" w:sz="4" w:space="0"/>
              <w:right w:val="single" w:color="auto" w:sz="4" w:space="0"/>
            </w:tcBorders>
            <w:vAlign w:val="center"/>
          </w:tcPr>
          <w:p w14:paraId="7251075E">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40</w:t>
            </w:r>
          </w:p>
        </w:tc>
        <w:tc>
          <w:tcPr>
            <w:tcW w:w="1134" w:type="dxa"/>
            <w:tcBorders>
              <w:top w:val="single" w:color="auto" w:sz="4" w:space="0"/>
              <w:bottom w:val="single" w:color="auto" w:sz="4" w:space="0"/>
              <w:right w:val="single" w:color="auto" w:sz="4" w:space="0"/>
            </w:tcBorders>
            <w:vAlign w:val="center"/>
          </w:tcPr>
          <w:p w14:paraId="74944D16">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50</w:t>
            </w:r>
          </w:p>
        </w:tc>
        <w:tc>
          <w:tcPr>
            <w:tcW w:w="1276" w:type="dxa"/>
            <w:tcBorders>
              <w:top w:val="single" w:color="auto" w:sz="4" w:space="0"/>
              <w:left w:val="single" w:color="auto" w:sz="4" w:space="0"/>
              <w:bottom w:val="single" w:color="auto" w:sz="4" w:space="0"/>
              <w:right w:val="single" w:color="auto" w:sz="4" w:space="0"/>
            </w:tcBorders>
            <w:vAlign w:val="center"/>
          </w:tcPr>
          <w:p w14:paraId="31428ACF">
            <w:pPr>
              <w:pStyle w:val="65"/>
              <w:keepNext w:val="0"/>
              <w:keepLines w:val="0"/>
              <w:pageBreakBefore w:val="0"/>
              <w:kinsoku/>
              <w:wordWrap/>
              <w:overflowPunct/>
              <w:topLinePunct w:val="0"/>
              <w:bidi w:val="0"/>
              <w:snapToGrid/>
              <w:spacing w:line="240" w:lineRule="auto"/>
              <w:ind w:left="204" w:right="176"/>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30+</w:t>
            </w:r>
          </w:p>
        </w:tc>
        <w:tc>
          <w:tcPr>
            <w:tcW w:w="1134" w:type="dxa"/>
            <w:tcBorders>
              <w:top w:val="single" w:color="auto" w:sz="4" w:space="0"/>
              <w:left w:val="single" w:color="auto" w:sz="4" w:space="0"/>
              <w:bottom w:val="single" w:color="auto" w:sz="4" w:space="0"/>
              <w:right w:val="single" w:color="auto" w:sz="4" w:space="0"/>
            </w:tcBorders>
            <w:vAlign w:val="center"/>
          </w:tcPr>
          <w:p w14:paraId="70BE6BF9">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20</w:t>
            </w:r>
          </w:p>
        </w:tc>
        <w:tc>
          <w:tcPr>
            <w:tcW w:w="1134" w:type="dxa"/>
            <w:tcBorders>
              <w:top w:val="single" w:color="auto" w:sz="4" w:space="0"/>
              <w:left w:val="single" w:color="auto" w:sz="4" w:space="0"/>
              <w:bottom w:val="single" w:color="auto" w:sz="4" w:space="0"/>
              <w:right w:val="single" w:color="auto" w:sz="4" w:space="0"/>
            </w:tcBorders>
            <w:vAlign w:val="center"/>
          </w:tcPr>
          <w:p w14:paraId="487C6F5E">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22</w:t>
            </w:r>
          </w:p>
        </w:tc>
        <w:tc>
          <w:tcPr>
            <w:tcW w:w="992" w:type="dxa"/>
            <w:tcBorders>
              <w:top w:val="single" w:color="auto" w:sz="4" w:space="0"/>
              <w:left w:val="single" w:color="auto" w:sz="4" w:space="0"/>
              <w:bottom w:val="single" w:color="auto" w:sz="4" w:space="0"/>
              <w:right w:val="single" w:color="auto" w:sz="4" w:space="0"/>
            </w:tcBorders>
            <w:vAlign w:val="center"/>
          </w:tcPr>
          <w:p w14:paraId="44A98ED1">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18</w:t>
            </w:r>
          </w:p>
        </w:tc>
        <w:tc>
          <w:tcPr>
            <w:tcW w:w="1276" w:type="dxa"/>
            <w:tcBorders>
              <w:top w:val="single" w:color="auto" w:sz="4" w:space="0"/>
              <w:left w:val="single" w:color="auto" w:sz="4" w:space="0"/>
              <w:bottom w:val="single" w:color="auto" w:sz="4" w:space="0"/>
              <w:right w:val="single" w:color="auto" w:sz="4" w:space="0"/>
            </w:tcBorders>
            <w:vAlign w:val="center"/>
          </w:tcPr>
          <w:p w14:paraId="6880B21A">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взрослая</w:t>
            </w:r>
          </w:p>
        </w:tc>
      </w:tr>
      <w:tr w14:paraId="5B414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9" w:type="dxa"/>
            <w:tcBorders>
              <w:top w:val="single" w:color="auto" w:sz="4" w:space="0"/>
              <w:bottom w:val="single" w:color="auto" w:sz="4" w:space="0"/>
              <w:right w:val="single" w:color="auto" w:sz="4" w:space="0"/>
            </w:tcBorders>
            <w:vAlign w:val="center"/>
          </w:tcPr>
          <w:p w14:paraId="188EB0FE">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5</w:t>
            </w:r>
          </w:p>
        </w:tc>
        <w:tc>
          <w:tcPr>
            <w:tcW w:w="851" w:type="dxa"/>
            <w:tcBorders>
              <w:top w:val="single" w:color="auto" w:sz="4" w:space="0"/>
              <w:bottom w:val="single" w:color="auto" w:sz="4" w:space="0"/>
              <w:right w:val="single" w:color="auto" w:sz="4" w:space="0"/>
            </w:tcBorders>
            <w:vAlign w:val="center"/>
          </w:tcPr>
          <w:p w14:paraId="7C8F4125">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w:t>
            </w:r>
            <w:r>
              <w:rPr>
                <w:rFonts w:hint="default" w:ascii="Times New Roman" w:hAnsi="Times New Roman" w:cs="Times New Roman"/>
                <w:sz w:val="28"/>
                <w:szCs w:val="28"/>
              </w:rPr>
              <w:t>♂</w:t>
            </w:r>
          </w:p>
        </w:tc>
        <w:tc>
          <w:tcPr>
            <w:tcW w:w="992" w:type="dxa"/>
            <w:tcBorders>
              <w:top w:val="single" w:color="auto" w:sz="4" w:space="0"/>
              <w:right w:val="single" w:color="auto" w:sz="4" w:space="0"/>
            </w:tcBorders>
            <w:vAlign w:val="center"/>
          </w:tcPr>
          <w:p w14:paraId="55C9A98F">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13</w:t>
            </w:r>
          </w:p>
        </w:tc>
        <w:tc>
          <w:tcPr>
            <w:tcW w:w="1134" w:type="dxa"/>
            <w:tcBorders>
              <w:top w:val="single" w:color="auto" w:sz="4" w:space="0"/>
              <w:right w:val="single" w:color="auto" w:sz="4" w:space="0"/>
            </w:tcBorders>
            <w:vAlign w:val="center"/>
          </w:tcPr>
          <w:p w14:paraId="76232C4F">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16</w:t>
            </w:r>
          </w:p>
        </w:tc>
        <w:tc>
          <w:tcPr>
            <w:tcW w:w="1276" w:type="dxa"/>
            <w:tcBorders>
              <w:top w:val="single" w:color="auto" w:sz="4" w:space="0"/>
              <w:left w:val="single" w:color="auto" w:sz="4" w:space="0"/>
              <w:right w:val="single" w:color="auto" w:sz="4" w:space="0"/>
            </w:tcBorders>
            <w:vAlign w:val="center"/>
          </w:tcPr>
          <w:p w14:paraId="187ED449">
            <w:pPr>
              <w:pStyle w:val="65"/>
              <w:keepNext w:val="0"/>
              <w:keepLines w:val="0"/>
              <w:pageBreakBefore w:val="0"/>
              <w:kinsoku/>
              <w:wordWrap/>
              <w:overflowPunct/>
              <w:topLinePunct w:val="0"/>
              <w:bidi w:val="0"/>
              <w:snapToGrid/>
              <w:spacing w:line="240" w:lineRule="auto"/>
              <w:ind w:left="202" w:right="178" w:firstLine="2"/>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11</w:t>
            </w:r>
          </w:p>
        </w:tc>
        <w:tc>
          <w:tcPr>
            <w:tcW w:w="1134" w:type="dxa"/>
            <w:tcBorders>
              <w:top w:val="single" w:color="auto" w:sz="4" w:space="0"/>
              <w:left w:val="single" w:color="auto" w:sz="4" w:space="0"/>
              <w:right w:val="single" w:color="auto" w:sz="4" w:space="0"/>
            </w:tcBorders>
            <w:vAlign w:val="center"/>
          </w:tcPr>
          <w:p w14:paraId="1D1F9042">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10</w:t>
            </w:r>
          </w:p>
        </w:tc>
        <w:tc>
          <w:tcPr>
            <w:tcW w:w="1134" w:type="dxa"/>
            <w:tcBorders>
              <w:top w:val="single" w:color="auto" w:sz="4" w:space="0"/>
              <w:left w:val="single" w:color="auto" w:sz="4" w:space="0"/>
              <w:right w:val="single" w:color="auto" w:sz="4" w:space="0"/>
            </w:tcBorders>
            <w:vAlign w:val="center"/>
          </w:tcPr>
          <w:p w14:paraId="17CADD43">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14</w:t>
            </w:r>
          </w:p>
        </w:tc>
        <w:tc>
          <w:tcPr>
            <w:tcW w:w="992" w:type="dxa"/>
            <w:tcBorders>
              <w:top w:val="single" w:color="auto" w:sz="4" w:space="0"/>
              <w:left w:val="single" w:color="auto" w:sz="4" w:space="0"/>
              <w:right w:val="single" w:color="auto" w:sz="4" w:space="0"/>
            </w:tcBorders>
            <w:vAlign w:val="center"/>
          </w:tcPr>
          <w:p w14:paraId="1ABE956F">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8</w:t>
            </w:r>
          </w:p>
        </w:tc>
        <w:tc>
          <w:tcPr>
            <w:tcW w:w="1276" w:type="dxa"/>
            <w:tcBorders>
              <w:top w:val="single" w:color="auto" w:sz="4" w:space="0"/>
              <w:left w:val="single" w:color="auto" w:sz="4" w:space="0"/>
              <w:right w:val="single" w:color="auto" w:sz="4" w:space="0"/>
            </w:tcBorders>
            <w:vAlign w:val="center"/>
          </w:tcPr>
          <w:p w14:paraId="0CF39D41">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молодая</w:t>
            </w:r>
          </w:p>
        </w:tc>
      </w:tr>
    </w:tbl>
    <w:p w14:paraId="4CE8F82F">
      <w:pPr>
        <w:pStyle w:val="38"/>
        <w:keepNext w:val="0"/>
        <w:keepLines w:val="0"/>
        <w:pageBreakBefore w:val="0"/>
        <w:kinsoku/>
        <w:wordWrap/>
        <w:overflowPunct/>
        <w:topLinePunct w:val="0"/>
        <w:bidi w:val="0"/>
        <w:snapToGrid/>
        <w:spacing w:before="3" w:line="240" w:lineRule="auto"/>
        <w:ind w:right="3"/>
        <w:jc w:val="both"/>
        <w:rPr>
          <w:rFonts w:hint="default" w:ascii="Times New Roman" w:hAnsi="Times New Roman" w:cs="Times New Roman"/>
          <w:sz w:val="28"/>
          <w:szCs w:val="28"/>
        </w:rPr>
      </w:pPr>
      <w:r>
        <w:rPr>
          <w:rFonts w:hint="default" w:ascii="Times New Roman" w:hAnsi="Times New Roman" w:cs="Times New Roman"/>
          <w:sz w:val="28"/>
          <w:szCs w:val="28"/>
        </w:rPr>
        <w:t>Примечание. (?) – вероятная принадлежность молодой особи к женскому или мужскому полу</w:t>
      </w:r>
    </w:p>
    <w:p w14:paraId="29A97405">
      <w:pPr>
        <w:pStyle w:val="38"/>
        <w:keepNext w:val="0"/>
        <w:keepLines w:val="0"/>
        <w:pageBreakBefore w:val="0"/>
        <w:kinsoku/>
        <w:wordWrap/>
        <w:overflowPunct/>
        <w:topLinePunct w:val="0"/>
        <w:bidi w:val="0"/>
        <w:snapToGrid/>
        <w:spacing w:line="240" w:lineRule="auto"/>
        <w:ind w:right="6"/>
        <w:rPr>
          <w:rFonts w:hint="default" w:ascii="Times New Roman" w:hAnsi="Times New Roman" w:cs="Times New Roman"/>
          <w:sz w:val="28"/>
          <w:szCs w:val="28"/>
        </w:rPr>
      </w:pPr>
      <w:r>
        <w:rPr>
          <w:rFonts w:hint="default" w:ascii="Times New Roman" w:hAnsi="Times New Roman" w:cs="Times New Roman"/>
          <w:b/>
          <w:sz w:val="28"/>
          <w:szCs w:val="28"/>
        </w:rPr>
        <w:t>Таблица 2. Средние значения размеров у молодых и взрослых крабов</w:t>
      </w:r>
      <w:r>
        <w:rPr>
          <w:rFonts w:hint="default" w:ascii="Times New Roman" w:hAnsi="Times New Roman" w:cs="Times New Roman"/>
          <w:sz w:val="28"/>
          <w:szCs w:val="28"/>
        </w:rPr>
        <w:t>.</w:t>
      </w:r>
    </w:p>
    <w:tbl>
      <w:tblPr>
        <w:tblStyle w:val="63"/>
        <w:tblW w:w="94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1134"/>
        <w:gridCol w:w="1276"/>
        <w:gridCol w:w="1559"/>
        <w:gridCol w:w="1418"/>
        <w:gridCol w:w="1417"/>
        <w:gridCol w:w="1560"/>
      </w:tblGrid>
      <w:tr w14:paraId="68C30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1134" w:type="dxa"/>
            <w:tcBorders>
              <w:left w:val="single" w:color="auto" w:sz="4" w:space="0"/>
            </w:tcBorders>
            <w:vAlign w:val="center"/>
          </w:tcPr>
          <w:p w14:paraId="33EFCAED">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Возрастная группа</w:t>
            </w:r>
          </w:p>
        </w:tc>
        <w:tc>
          <w:tcPr>
            <w:tcW w:w="1134" w:type="dxa"/>
            <w:vAlign w:val="center"/>
          </w:tcPr>
          <w:p w14:paraId="5172A253">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Средняя длина</w:t>
            </w:r>
          </w:p>
          <w:p w14:paraId="09252557">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карапакса</w:t>
            </w:r>
          </w:p>
          <w:p w14:paraId="2121CD76">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276" w:type="dxa"/>
            <w:vAlign w:val="center"/>
          </w:tcPr>
          <w:p w14:paraId="4C7CBE6F">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Средняя ширина карапакса</w:t>
            </w:r>
          </w:p>
          <w:p w14:paraId="01E9F163">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559" w:type="dxa"/>
            <w:vAlign w:val="center"/>
          </w:tcPr>
          <w:p w14:paraId="60007CC2">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Средняя длина правой клешни</w:t>
            </w:r>
          </w:p>
          <w:p w14:paraId="0BEF60AF">
            <w:pPr>
              <w:pStyle w:val="65"/>
              <w:keepNext w:val="0"/>
              <w:keepLines w:val="0"/>
              <w:pageBreakBefore w:val="0"/>
              <w:kinsoku/>
              <w:wordWrap/>
              <w:overflowPunct/>
              <w:topLinePunct w:val="0"/>
              <w:bidi w:val="0"/>
              <w:snapToGrid/>
              <w:spacing w:line="240" w:lineRule="auto"/>
              <w:ind w:left="43" w:right="36"/>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418" w:type="dxa"/>
            <w:vAlign w:val="center"/>
          </w:tcPr>
          <w:p w14:paraId="48182F75">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Средняя длина левой клешни </w:t>
            </w:r>
          </w:p>
          <w:p w14:paraId="517D1C91">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c>
          <w:tcPr>
            <w:tcW w:w="1417" w:type="dxa"/>
            <w:vAlign w:val="center"/>
          </w:tcPr>
          <w:p w14:paraId="63F8443F">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 xml:space="preserve">Средняя длина абдомена </w:t>
            </w:r>
          </w:p>
          <w:p w14:paraId="79448EE4">
            <w:pPr>
              <w:pStyle w:val="65"/>
              <w:keepNext w:val="0"/>
              <w:keepLines w:val="0"/>
              <w:pageBreakBefore w:val="0"/>
              <w:kinsoku/>
              <w:wordWrap/>
              <w:overflowPunct/>
              <w:topLinePunct w:val="0"/>
              <w:bidi w:val="0"/>
              <w:snapToGrid/>
              <w:spacing w:line="240" w:lineRule="auto"/>
              <w:jc w:val="center"/>
              <w:rPr>
                <w:rFonts w:hint="default" w:ascii="Times New Roman" w:hAnsi="Times New Roman" w:cs="Times New Roman"/>
                <w:position w:val="2"/>
                <w:sz w:val="28"/>
                <w:szCs w:val="28"/>
              </w:rPr>
            </w:pPr>
            <w:r>
              <w:rPr>
                <w:rFonts w:hint="default" w:ascii="Times New Roman" w:hAnsi="Times New Roman" w:cs="Times New Roman"/>
                <w:position w:val="2"/>
                <w:sz w:val="28"/>
                <w:szCs w:val="28"/>
              </w:rPr>
              <w:t>мм</w:t>
            </w:r>
          </w:p>
        </w:tc>
        <w:tc>
          <w:tcPr>
            <w:tcW w:w="1560" w:type="dxa"/>
            <w:tcBorders>
              <w:right w:val="single" w:color="auto" w:sz="4" w:space="0"/>
            </w:tcBorders>
            <w:vAlign w:val="center"/>
          </w:tcPr>
          <w:p w14:paraId="161CA208">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Средняя ширина абдомена</w:t>
            </w:r>
          </w:p>
          <w:p w14:paraId="39917106">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мм</w:t>
            </w:r>
          </w:p>
        </w:tc>
      </w:tr>
      <w:tr w14:paraId="00185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9498" w:type="dxa"/>
            <w:gridSpan w:val="7"/>
            <w:tcBorders>
              <w:left w:val="single" w:color="auto" w:sz="4" w:space="0"/>
              <w:right w:val="single" w:color="auto" w:sz="4" w:space="0"/>
            </w:tcBorders>
            <w:vAlign w:val="center"/>
          </w:tcPr>
          <w:p w14:paraId="7ADCB774">
            <w:pPr>
              <w:pStyle w:val="65"/>
              <w:keepNext w:val="0"/>
              <w:keepLines w:val="0"/>
              <w:pageBreakBefore w:val="0"/>
              <w:kinsoku/>
              <w:wordWrap/>
              <w:overflowPunct/>
              <w:topLinePunct w:val="0"/>
              <w:bidi w:val="0"/>
              <w:snapToGrid/>
              <w:spacing w:line="240" w:lineRule="auto"/>
              <w:ind w:right="10"/>
              <w:jc w:val="center"/>
              <w:rPr>
                <w:rFonts w:hint="default" w:ascii="Times New Roman" w:hAnsi="Times New Roman" w:cs="Times New Roman"/>
                <w:sz w:val="28"/>
                <w:szCs w:val="28"/>
              </w:rPr>
            </w:pPr>
            <w:r>
              <w:rPr>
                <w:rFonts w:hint="default" w:ascii="Times New Roman" w:hAnsi="Times New Roman" w:cs="Times New Roman"/>
                <w:sz w:val="28"/>
                <w:szCs w:val="28"/>
              </w:rPr>
              <w:t>Ручей в 5-ой щели «Черкесское ущелье» (12 водопадов), Абраусский п-ов</w:t>
            </w:r>
          </w:p>
        </w:tc>
      </w:tr>
      <w:tr w14:paraId="02120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34" w:type="dxa"/>
            <w:tcBorders>
              <w:top w:val="single" w:color="auto" w:sz="4" w:space="0"/>
              <w:right w:val="single" w:color="auto" w:sz="4" w:space="0"/>
            </w:tcBorders>
            <w:vAlign w:val="center"/>
          </w:tcPr>
          <w:p w14:paraId="03EDFEAF">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Молодые</w:t>
            </w:r>
          </w:p>
        </w:tc>
        <w:tc>
          <w:tcPr>
            <w:tcW w:w="1134" w:type="dxa"/>
            <w:tcBorders>
              <w:top w:val="single" w:color="auto" w:sz="4" w:space="0"/>
            </w:tcBorders>
            <w:vAlign w:val="center"/>
          </w:tcPr>
          <w:p w14:paraId="7BDF0F75">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12±2,1</w:t>
            </w:r>
          </w:p>
        </w:tc>
        <w:tc>
          <w:tcPr>
            <w:tcW w:w="1276" w:type="dxa"/>
            <w:tcBorders>
              <w:top w:val="single" w:color="auto" w:sz="4" w:space="0"/>
              <w:right w:val="single" w:color="auto" w:sz="4" w:space="0"/>
            </w:tcBorders>
            <w:vAlign w:val="center"/>
          </w:tcPr>
          <w:p w14:paraId="35AB3C7C">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14,3±1,8</w:t>
            </w:r>
          </w:p>
        </w:tc>
        <w:tc>
          <w:tcPr>
            <w:tcW w:w="1559" w:type="dxa"/>
            <w:tcBorders>
              <w:top w:val="single" w:color="auto" w:sz="4" w:space="0"/>
              <w:left w:val="single" w:color="auto" w:sz="4" w:space="0"/>
              <w:right w:val="single" w:color="auto" w:sz="4" w:space="0"/>
            </w:tcBorders>
            <w:vAlign w:val="center"/>
          </w:tcPr>
          <w:p w14:paraId="311CAAF3">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7,3±1,5</w:t>
            </w:r>
          </w:p>
        </w:tc>
        <w:tc>
          <w:tcPr>
            <w:tcW w:w="1418" w:type="dxa"/>
            <w:tcBorders>
              <w:top w:val="single" w:color="auto" w:sz="4" w:space="0"/>
              <w:left w:val="single" w:color="auto" w:sz="4" w:space="0"/>
              <w:right w:val="single" w:color="auto" w:sz="4" w:space="0"/>
            </w:tcBorders>
            <w:vAlign w:val="center"/>
          </w:tcPr>
          <w:p w14:paraId="57BE50F1">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8,8±1,7</w:t>
            </w:r>
          </w:p>
        </w:tc>
        <w:tc>
          <w:tcPr>
            <w:tcW w:w="1417" w:type="dxa"/>
            <w:tcBorders>
              <w:top w:val="single" w:color="auto" w:sz="4" w:space="0"/>
              <w:left w:val="single" w:color="auto" w:sz="4" w:space="0"/>
              <w:right w:val="single" w:color="auto" w:sz="4" w:space="0"/>
            </w:tcBorders>
            <w:vAlign w:val="center"/>
          </w:tcPr>
          <w:p w14:paraId="311AFF61">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6,7±0,9</w:t>
            </w:r>
          </w:p>
        </w:tc>
        <w:tc>
          <w:tcPr>
            <w:tcW w:w="1560" w:type="dxa"/>
            <w:tcBorders>
              <w:top w:val="single" w:color="auto" w:sz="4" w:space="0"/>
              <w:left w:val="single" w:color="auto" w:sz="4" w:space="0"/>
              <w:right w:val="single" w:color="auto" w:sz="4" w:space="0"/>
            </w:tcBorders>
            <w:vAlign w:val="center"/>
          </w:tcPr>
          <w:p w14:paraId="05CF6D0A">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4,0±1,0</w:t>
            </w:r>
          </w:p>
        </w:tc>
      </w:tr>
      <w:tr w14:paraId="5133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34" w:type="dxa"/>
            <w:tcBorders>
              <w:top w:val="single" w:color="auto" w:sz="4" w:space="0"/>
              <w:bottom w:val="single" w:color="auto" w:sz="4" w:space="0"/>
              <w:right w:val="single" w:color="auto" w:sz="4" w:space="0"/>
            </w:tcBorders>
            <w:vAlign w:val="center"/>
          </w:tcPr>
          <w:p w14:paraId="1E92857C">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Взрослые</w:t>
            </w:r>
          </w:p>
        </w:tc>
        <w:tc>
          <w:tcPr>
            <w:tcW w:w="1134" w:type="dxa"/>
            <w:tcBorders>
              <w:top w:val="single" w:color="auto" w:sz="4" w:space="0"/>
              <w:bottom w:val="single" w:color="auto" w:sz="4" w:space="0"/>
            </w:tcBorders>
            <w:vAlign w:val="center"/>
          </w:tcPr>
          <w:p w14:paraId="1E1364ED">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30,7±0,7</w:t>
            </w:r>
          </w:p>
        </w:tc>
        <w:tc>
          <w:tcPr>
            <w:tcW w:w="1276" w:type="dxa"/>
            <w:tcBorders>
              <w:top w:val="single" w:color="auto" w:sz="4" w:space="0"/>
              <w:bottom w:val="single" w:color="auto" w:sz="4" w:space="0"/>
              <w:right w:val="single" w:color="auto" w:sz="4" w:space="0"/>
            </w:tcBorders>
            <w:vAlign w:val="center"/>
          </w:tcPr>
          <w:p w14:paraId="1D7B3EF1">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36,7±0,3</w:t>
            </w:r>
          </w:p>
        </w:tc>
        <w:tc>
          <w:tcPr>
            <w:tcW w:w="1559" w:type="dxa"/>
            <w:tcBorders>
              <w:top w:val="single" w:color="auto" w:sz="4" w:space="0"/>
              <w:left w:val="single" w:color="auto" w:sz="4" w:space="0"/>
              <w:bottom w:val="single" w:color="auto" w:sz="4" w:space="0"/>
              <w:right w:val="single" w:color="auto" w:sz="4" w:space="0"/>
            </w:tcBorders>
            <w:vAlign w:val="center"/>
          </w:tcPr>
          <w:p w14:paraId="6977AFC8">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26,7±2,4</w:t>
            </w:r>
          </w:p>
        </w:tc>
        <w:tc>
          <w:tcPr>
            <w:tcW w:w="1418" w:type="dxa"/>
            <w:tcBorders>
              <w:top w:val="single" w:color="auto" w:sz="4" w:space="0"/>
              <w:left w:val="single" w:color="auto" w:sz="4" w:space="0"/>
              <w:bottom w:val="single" w:color="auto" w:sz="4" w:space="0"/>
              <w:right w:val="single" w:color="auto" w:sz="4" w:space="0"/>
            </w:tcBorders>
            <w:vAlign w:val="center"/>
          </w:tcPr>
          <w:p w14:paraId="3A682A87">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21,7±2,0</w:t>
            </w:r>
          </w:p>
        </w:tc>
        <w:tc>
          <w:tcPr>
            <w:tcW w:w="1417" w:type="dxa"/>
            <w:tcBorders>
              <w:top w:val="single" w:color="auto" w:sz="4" w:space="0"/>
              <w:left w:val="single" w:color="auto" w:sz="4" w:space="0"/>
              <w:bottom w:val="single" w:color="auto" w:sz="4" w:space="0"/>
              <w:right w:val="single" w:color="auto" w:sz="4" w:space="0"/>
            </w:tcBorders>
            <w:vAlign w:val="center"/>
          </w:tcPr>
          <w:p w14:paraId="2C6AD171">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18,3±0,9</w:t>
            </w:r>
          </w:p>
        </w:tc>
        <w:tc>
          <w:tcPr>
            <w:tcW w:w="1560" w:type="dxa"/>
            <w:tcBorders>
              <w:top w:val="single" w:color="auto" w:sz="4" w:space="0"/>
              <w:left w:val="single" w:color="auto" w:sz="4" w:space="0"/>
              <w:bottom w:val="single" w:color="auto" w:sz="4" w:space="0"/>
              <w:right w:val="single" w:color="auto" w:sz="4" w:space="0"/>
            </w:tcBorders>
            <w:vAlign w:val="center"/>
          </w:tcPr>
          <w:p w14:paraId="38FCFFDB">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14,0±1,0</w:t>
            </w:r>
          </w:p>
        </w:tc>
      </w:tr>
      <w:tr w14:paraId="2B28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trPr>
        <w:tc>
          <w:tcPr>
            <w:tcW w:w="9498" w:type="dxa"/>
            <w:gridSpan w:val="7"/>
            <w:tcBorders>
              <w:top w:val="single" w:color="auto" w:sz="4" w:space="0"/>
              <w:bottom w:val="single" w:color="auto" w:sz="4" w:space="0"/>
              <w:right w:val="single" w:color="auto" w:sz="4" w:space="0"/>
            </w:tcBorders>
            <w:vAlign w:val="center"/>
          </w:tcPr>
          <w:p w14:paraId="7521F65E">
            <w:pPr>
              <w:pStyle w:val="65"/>
              <w:keepNext w:val="0"/>
              <w:keepLines w:val="0"/>
              <w:pageBreakBefore w:val="0"/>
              <w:kinsoku/>
              <w:wordWrap/>
              <w:overflowPunct/>
              <w:topLinePunct w:val="0"/>
              <w:bidi w:val="0"/>
              <w:snapToGrid/>
              <w:spacing w:line="240" w:lineRule="auto"/>
              <w:ind w:left="120" w:right="113" w:firstLine="24"/>
              <w:jc w:val="center"/>
              <w:rPr>
                <w:rFonts w:hint="default" w:ascii="Times New Roman" w:hAnsi="Times New Roman" w:cs="Times New Roman"/>
                <w:sz w:val="28"/>
                <w:szCs w:val="28"/>
              </w:rPr>
            </w:pPr>
            <w:r>
              <w:rPr>
                <w:rFonts w:hint="default" w:ascii="Times New Roman" w:hAnsi="Times New Roman" w:cs="Times New Roman"/>
                <w:sz w:val="28"/>
                <w:szCs w:val="28"/>
              </w:rPr>
              <w:t>Ручей в Нарзанной балке, хребет Маркотх</w:t>
            </w:r>
          </w:p>
        </w:tc>
      </w:tr>
      <w:tr w14:paraId="13648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34" w:type="dxa"/>
            <w:tcBorders>
              <w:top w:val="single" w:color="auto" w:sz="4" w:space="0"/>
              <w:right w:val="single" w:color="auto" w:sz="4" w:space="0"/>
            </w:tcBorders>
            <w:vAlign w:val="center"/>
          </w:tcPr>
          <w:p w14:paraId="2D0FE3C8">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Молодые</w:t>
            </w:r>
          </w:p>
        </w:tc>
        <w:tc>
          <w:tcPr>
            <w:tcW w:w="1134" w:type="dxa"/>
            <w:tcBorders>
              <w:top w:val="single" w:color="auto" w:sz="4" w:space="0"/>
              <w:bottom w:val="single" w:color="auto" w:sz="4" w:space="0"/>
            </w:tcBorders>
            <w:vAlign w:val="center"/>
          </w:tcPr>
          <w:p w14:paraId="6149120B">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16,5±3,5</w:t>
            </w:r>
          </w:p>
        </w:tc>
        <w:tc>
          <w:tcPr>
            <w:tcW w:w="1276" w:type="dxa"/>
            <w:tcBorders>
              <w:top w:val="single" w:color="auto" w:sz="4" w:space="0"/>
              <w:bottom w:val="single" w:color="auto" w:sz="4" w:space="0"/>
              <w:right w:val="single" w:color="auto" w:sz="4" w:space="0"/>
            </w:tcBorders>
            <w:vAlign w:val="center"/>
          </w:tcPr>
          <w:p w14:paraId="706DB037">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20±4,0</w:t>
            </w:r>
          </w:p>
        </w:tc>
        <w:tc>
          <w:tcPr>
            <w:tcW w:w="1559" w:type="dxa"/>
            <w:tcBorders>
              <w:top w:val="single" w:color="auto" w:sz="4" w:space="0"/>
              <w:left w:val="single" w:color="auto" w:sz="4" w:space="0"/>
              <w:bottom w:val="single" w:color="auto" w:sz="4" w:space="0"/>
              <w:right w:val="single" w:color="auto" w:sz="4" w:space="0"/>
            </w:tcBorders>
            <w:vAlign w:val="center"/>
          </w:tcPr>
          <w:p w14:paraId="583E0B8F">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10,5±0,5</w:t>
            </w:r>
          </w:p>
        </w:tc>
        <w:tc>
          <w:tcPr>
            <w:tcW w:w="1418" w:type="dxa"/>
            <w:tcBorders>
              <w:top w:val="single" w:color="auto" w:sz="4" w:space="0"/>
              <w:left w:val="single" w:color="auto" w:sz="4" w:space="0"/>
              <w:bottom w:val="single" w:color="auto" w:sz="4" w:space="0"/>
              <w:right w:val="single" w:color="auto" w:sz="4" w:space="0"/>
            </w:tcBorders>
            <w:vAlign w:val="center"/>
          </w:tcPr>
          <w:p w14:paraId="38749CB6">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12,5±2,5</w:t>
            </w:r>
          </w:p>
        </w:tc>
        <w:tc>
          <w:tcPr>
            <w:tcW w:w="1417" w:type="dxa"/>
            <w:tcBorders>
              <w:top w:val="single" w:color="auto" w:sz="4" w:space="0"/>
              <w:left w:val="single" w:color="auto" w:sz="4" w:space="0"/>
              <w:bottom w:val="single" w:color="auto" w:sz="4" w:space="0"/>
              <w:right w:val="single" w:color="auto" w:sz="4" w:space="0"/>
            </w:tcBorders>
            <w:vAlign w:val="center"/>
          </w:tcPr>
          <w:p w14:paraId="68309086">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12,5±2,5</w:t>
            </w:r>
          </w:p>
        </w:tc>
        <w:tc>
          <w:tcPr>
            <w:tcW w:w="1560" w:type="dxa"/>
            <w:tcBorders>
              <w:top w:val="single" w:color="auto" w:sz="4" w:space="0"/>
              <w:left w:val="single" w:color="auto" w:sz="4" w:space="0"/>
              <w:bottom w:val="single" w:color="auto" w:sz="4" w:space="0"/>
              <w:right w:val="single" w:color="auto" w:sz="4" w:space="0"/>
            </w:tcBorders>
            <w:vAlign w:val="center"/>
          </w:tcPr>
          <w:p w14:paraId="676C7365">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8,5±0,5</w:t>
            </w:r>
          </w:p>
        </w:tc>
      </w:tr>
      <w:tr w14:paraId="74663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34" w:type="dxa"/>
            <w:tcBorders>
              <w:top w:val="single" w:color="auto" w:sz="4" w:space="0"/>
              <w:bottom w:val="single" w:color="auto" w:sz="4" w:space="0"/>
              <w:right w:val="single" w:color="auto" w:sz="4" w:space="0"/>
            </w:tcBorders>
            <w:vAlign w:val="center"/>
          </w:tcPr>
          <w:p w14:paraId="7EF5B457">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Взрослые</w:t>
            </w:r>
          </w:p>
        </w:tc>
        <w:tc>
          <w:tcPr>
            <w:tcW w:w="1134" w:type="dxa"/>
            <w:tcBorders>
              <w:top w:val="single" w:color="auto" w:sz="4" w:space="0"/>
              <w:bottom w:val="single" w:color="auto" w:sz="4" w:space="0"/>
            </w:tcBorders>
            <w:vAlign w:val="center"/>
          </w:tcPr>
          <w:p w14:paraId="509F9BFF">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32,7±3,7</w:t>
            </w:r>
          </w:p>
        </w:tc>
        <w:tc>
          <w:tcPr>
            <w:tcW w:w="1276" w:type="dxa"/>
            <w:tcBorders>
              <w:top w:val="single" w:color="auto" w:sz="4" w:space="0"/>
              <w:bottom w:val="single" w:color="auto" w:sz="4" w:space="0"/>
              <w:right w:val="single" w:color="auto" w:sz="4" w:space="0"/>
            </w:tcBorders>
            <w:vAlign w:val="center"/>
          </w:tcPr>
          <w:p w14:paraId="59691051">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40,7±4,7</w:t>
            </w:r>
          </w:p>
        </w:tc>
        <w:tc>
          <w:tcPr>
            <w:tcW w:w="1559" w:type="dxa"/>
            <w:tcBorders>
              <w:top w:val="single" w:color="auto" w:sz="4" w:space="0"/>
              <w:left w:val="single" w:color="auto" w:sz="4" w:space="0"/>
              <w:bottom w:val="single" w:color="auto" w:sz="4" w:space="0"/>
              <w:right w:val="single" w:color="auto" w:sz="4" w:space="0"/>
            </w:tcBorders>
            <w:vAlign w:val="center"/>
          </w:tcPr>
          <w:p w14:paraId="5E050E5F">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27,7±1,2</w:t>
            </w:r>
          </w:p>
        </w:tc>
        <w:tc>
          <w:tcPr>
            <w:tcW w:w="1418" w:type="dxa"/>
            <w:tcBorders>
              <w:top w:val="single" w:color="auto" w:sz="4" w:space="0"/>
              <w:left w:val="single" w:color="auto" w:sz="4" w:space="0"/>
              <w:bottom w:val="single" w:color="auto" w:sz="4" w:space="0"/>
              <w:right w:val="single" w:color="auto" w:sz="4" w:space="0"/>
            </w:tcBorders>
            <w:vAlign w:val="center"/>
          </w:tcPr>
          <w:p w14:paraId="3B6B75FA">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21,7±2,0</w:t>
            </w:r>
          </w:p>
        </w:tc>
        <w:tc>
          <w:tcPr>
            <w:tcW w:w="1417" w:type="dxa"/>
            <w:tcBorders>
              <w:top w:val="single" w:color="auto" w:sz="4" w:space="0"/>
              <w:left w:val="single" w:color="auto" w:sz="4" w:space="0"/>
              <w:bottom w:val="single" w:color="auto" w:sz="4" w:space="0"/>
              <w:right w:val="single" w:color="auto" w:sz="4" w:space="0"/>
            </w:tcBorders>
            <w:vAlign w:val="center"/>
          </w:tcPr>
          <w:p w14:paraId="13395E6D">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20,3±2,7</w:t>
            </w:r>
          </w:p>
        </w:tc>
        <w:tc>
          <w:tcPr>
            <w:tcW w:w="1560" w:type="dxa"/>
            <w:tcBorders>
              <w:top w:val="single" w:color="auto" w:sz="4" w:space="0"/>
              <w:left w:val="single" w:color="auto" w:sz="4" w:space="0"/>
              <w:bottom w:val="single" w:color="auto" w:sz="4" w:space="0"/>
              <w:right w:val="single" w:color="auto" w:sz="4" w:space="0"/>
            </w:tcBorders>
            <w:vAlign w:val="center"/>
          </w:tcPr>
          <w:p w14:paraId="6829136D">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16,3±1,7</w:t>
            </w:r>
          </w:p>
        </w:tc>
      </w:tr>
      <w:tr w14:paraId="69AA0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9498" w:type="dxa"/>
            <w:gridSpan w:val="7"/>
            <w:tcBorders>
              <w:top w:val="single" w:color="auto" w:sz="4" w:space="0"/>
              <w:bottom w:val="single" w:color="auto" w:sz="4" w:space="0"/>
              <w:right w:val="single" w:color="auto" w:sz="4" w:space="0"/>
            </w:tcBorders>
            <w:vAlign w:val="center"/>
          </w:tcPr>
          <w:p w14:paraId="00FEE93E">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Средние размеры половозрелых крабов</w:t>
            </w:r>
          </w:p>
        </w:tc>
      </w:tr>
      <w:tr w14:paraId="2140A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34" w:type="dxa"/>
            <w:tcBorders>
              <w:top w:val="single" w:color="auto" w:sz="4" w:space="0"/>
              <w:bottom w:val="single" w:color="auto" w:sz="4" w:space="0"/>
              <w:right w:val="single" w:color="auto" w:sz="4" w:space="0"/>
            </w:tcBorders>
            <w:vAlign w:val="center"/>
          </w:tcPr>
          <w:p w14:paraId="1662DA95">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Самцы</w:t>
            </w:r>
          </w:p>
        </w:tc>
        <w:tc>
          <w:tcPr>
            <w:tcW w:w="1134" w:type="dxa"/>
            <w:tcBorders>
              <w:top w:val="single" w:color="auto" w:sz="4" w:space="0"/>
              <w:bottom w:val="single" w:color="auto" w:sz="4" w:space="0"/>
            </w:tcBorders>
            <w:vAlign w:val="center"/>
          </w:tcPr>
          <w:p w14:paraId="31E04CF7">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32,2±2,0</w:t>
            </w:r>
          </w:p>
        </w:tc>
        <w:tc>
          <w:tcPr>
            <w:tcW w:w="1276" w:type="dxa"/>
            <w:tcBorders>
              <w:top w:val="single" w:color="auto" w:sz="4" w:space="0"/>
              <w:bottom w:val="single" w:color="auto" w:sz="4" w:space="0"/>
              <w:right w:val="single" w:color="auto" w:sz="4" w:space="0"/>
            </w:tcBorders>
            <w:vAlign w:val="center"/>
          </w:tcPr>
          <w:p w14:paraId="0FE15594">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39,2±2,7</w:t>
            </w:r>
          </w:p>
        </w:tc>
        <w:tc>
          <w:tcPr>
            <w:tcW w:w="1559" w:type="dxa"/>
            <w:tcBorders>
              <w:top w:val="single" w:color="auto" w:sz="4" w:space="0"/>
              <w:left w:val="single" w:color="auto" w:sz="4" w:space="0"/>
              <w:bottom w:val="single" w:color="auto" w:sz="4" w:space="0"/>
              <w:right w:val="single" w:color="auto" w:sz="4" w:space="0"/>
            </w:tcBorders>
            <w:vAlign w:val="center"/>
          </w:tcPr>
          <w:p w14:paraId="26B7F259">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27,2±1,5</w:t>
            </w:r>
          </w:p>
        </w:tc>
        <w:tc>
          <w:tcPr>
            <w:tcW w:w="1418" w:type="dxa"/>
            <w:tcBorders>
              <w:top w:val="single" w:color="auto" w:sz="4" w:space="0"/>
              <w:left w:val="single" w:color="auto" w:sz="4" w:space="0"/>
              <w:bottom w:val="single" w:color="auto" w:sz="4" w:space="0"/>
              <w:right w:val="single" w:color="auto" w:sz="4" w:space="0"/>
            </w:tcBorders>
            <w:vAlign w:val="center"/>
          </w:tcPr>
          <w:p w14:paraId="6B2518EF">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21,4±1,2</w:t>
            </w:r>
          </w:p>
        </w:tc>
        <w:tc>
          <w:tcPr>
            <w:tcW w:w="1417" w:type="dxa"/>
            <w:tcBorders>
              <w:top w:val="single" w:color="auto" w:sz="4" w:space="0"/>
              <w:left w:val="single" w:color="auto" w:sz="4" w:space="0"/>
              <w:bottom w:val="single" w:color="auto" w:sz="4" w:space="0"/>
              <w:right w:val="single" w:color="auto" w:sz="4" w:space="0"/>
            </w:tcBorders>
            <w:vAlign w:val="center"/>
          </w:tcPr>
          <w:p w14:paraId="7856BC07">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18,4±1,2</w:t>
            </w:r>
          </w:p>
        </w:tc>
        <w:tc>
          <w:tcPr>
            <w:tcW w:w="1560" w:type="dxa"/>
            <w:tcBorders>
              <w:top w:val="single" w:color="auto" w:sz="4" w:space="0"/>
              <w:left w:val="single" w:color="auto" w:sz="4" w:space="0"/>
              <w:bottom w:val="single" w:color="auto" w:sz="4" w:space="0"/>
              <w:right w:val="single" w:color="auto" w:sz="4" w:space="0"/>
            </w:tcBorders>
            <w:vAlign w:val="center"/>
          </w:tcPr>
          <w:p w14:paraId="74F2A90A">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14,6±1,0</w:t>
            </w:r>
          </w:p>
        </w:tc>
      </w:tr>
      <w:tr w14:paraId="0D96E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34" w:type="dxa"/>
            <w:tcBorders>
              <w:top w:val="single" w:color="auto" w:sz="4" w:space="0"/>
              <w:bottom w:val="single" w:color="auto" w:sz="4" w:space="0"/>
              <w:right w:val="single" w:color="auto" w:sz="4" w:space="0"/>
            </w:tcBorders>
            <w:vAlign w:val="center"/>
          </w:tcPr>
          <w:p w14:paraId="2D896A35">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Самка</w:t>
            </w:r>
          </w:p>
        </w:tc>
        <w:tc>
          <w:tcPr>
            <w:tcW w:w="1134" w:type="dxa"/>
            <w:tcBorders>
              <w:top w:val="single" w:color="auto" w:sz="4" w:space="0"/>
            </w:tcBorders>
            <w:vAlign w:val="center"/>
          </w:tcPr>
          <w:p w14:paraId="61BD305D">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29,0±0</w:t>
            </w:r>
          </w:p>
        </w:tc>
        <w:tc>
          <w:tcPr>
            <w:tcW w:w="1276" w:type="dxa"/>
            <w:tcBorders>
              <w:top w:val="single" w:color="auto" w:sz="4" w:space="0"/>
              <w:right w:val="single" w:color="auto" w:sz="4" w:space="0"/>
            </w:tcBorders>
            <w:vAlign w:val="center"/>
          </w:tcPr>
          <w:p w14:paraId="3326DD79">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36,0±0</w:t>
            </w:r>
          </w:p>
        </w:tc>
        <w:tc>
          <w:tcPr>
            <w:tcW w:w="1559" w:type="dxa"/>
            <w:tcBorders>
              <w:top w:val="single" w:color="auto" w:sz="4" w:space="0"/>
              <w:left w:val="single" w:color="auto" w:sz="4" w:space="0"/>
              <w:right w:val="single" w:color="auto" w:sz="4" w:space="0"/>
            </w:tcBorders>
            <w:vAlign w:val="center"/>
          </w:tcPr>
          <w:p w14:paraId="0143B5AD">
            <w:pPr>
              <w:pStyle w:val="65"/>
              <w:keepNext w:val="0"/>
              <w:keepLines w:val="0"/>
              <w:pageBreakBefore w:val="0"/>
              <w:kinsoku/>
              <w:wordWrap/>
              <w:overflowPunct/>
              <w:topLinePunct w:val="0"/>
              <w:bidi w:val="0"/>
              <w:snapToGrid/>
              <w:spacing w:line="240" w:lineRule="auto"/>
              <w:ind w:firstLine="2"/>
              <w:jc w:val="center"/>
              <w:rPr>
                <w:rFonts w:hint="default" w:ascii="Times New Roman" w:hAnsi="Times New Roman" w:cs="Times New Roman"/>
                <w:sz w:val="28"/>
                <w:szCs w:val="28"/>
              </w:rPr>
            </w:pPr>
            <w:r>
              <w:rPr>
                <w:rFonts w:hint="default" w:ascii="Times New Roman" w:hAnsi="Times New Roman" w:cs="Times New Roman"/>
                <w:sz w:val="28"/>
                <w:szCs w:val="28"/>
              </w:rPr>
              <w:t>27,0±0</w:t>
            </w:r>
          </w:p>
        </w:tc>
        <w:tc>
          <w:tcPr>
            <w:tcW w:w="1418" w:type="dxa"/>
            <w:tcBorders>
              <w:top w:val="single" w:color="auto" w:sz="4" w:space="0"/>
              <w:left w:val="single" w:color="auto" w:sz="4" w:space="0"/>
              <w:right w:val="single" w:color="auto" w:sz="4" w:space="0"/>
            </w:tcBorders>
            <w:vAlign w:val="center"/>
          </w:tcPr>
          <w:p w14:paraId="02A506F7">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23,0±0</w:t>
            </w:r>
          </w:p>
        </w:tc>
        <w:tc>
          <w:tcPr>
            <w:tcW w:w="1417" w:type="dxa"/>
            <w:tcBorders>
              <w:top w:val="single" w:color="auto" w:sz="4" w:space="0"/>
              <w:left w:val="single" w:color="auto" w:sz="4" w:space="0"/>
              <w:right w:val="single" w:color="auto" w:sz="4" w:space="0"/>
            </w:tcBorders>
            <w:vAlign w:val="center"/>
          </w:tcPr>
          <w:p w14:paraId="117E96EA">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24,0±0</w:t>
            </w:r>
          </w:p>
        </w:tc>
        <w:tc>
          <w:tcPr>
            <w:tcW w:w="1560" w:type="dxa"/>
            <w:tcBorders>
              <w:top w:val="single" w:color="auto" w:sz="4" w:space="0"/>
              <w:left w:val="single" w:color="auto" w:sz="4" w:space="0"/>
              <w:right w:val="single" w:color="auto" w:sz="4" w:space="0"/>
            </w:tcBorders>
            <w:vAlign w:val="center"/>
          </w:tcPr>
          <w:p w14:paraId="0A04D5C4">
            <w:pPr>
              <w:pStyle w:val="65"/>
              <w:keepNext w:val="0"/>
              <w:keepLines w:val="0"/>
              <w:pageBreakBefore w:val="0"/>
              <w:kinsoku/>
              <w:wordWrap/>
              <w:overflowPunct/>
              <w:topLinePunct w:val="0"/>
              <w:bidi w:val="0"/>
              <w:snapToGrid/>
              <w:spacing w:line="240" w:lineRule="auto"/>
              <w:ind w:firstLine="24"/>
              <w:jc w:val="center"/>
              <w:rPr>
                <w:rFonts w:hint="default" w:ascii="Times New Roman" w:hAnsi="Times New Roman" w:cs="Times New Roman"/>
                <w:sz w:val="28"/>
                <w:szCs w:val="28"/>
              </w:rPr>
            </w:pPr>
            <w:r>
              <w:rPr>
                <w:rFonts w:hint="default" w:ascii="Times New Roman" w:hAnsi="Times New Roman" w:cs="Times New Roman"/>
                <w:sz w:val="28"/>
                <w:szCs w:val="28"/>
              </w:rPr>
              <w:t>18,0±0</w:t>
            </w:r>
          </w:p>
        </w:tc>
      </w:tr>
    </w:tbl>
    <w:p w14:paraId="2F83C2F2">
      <w:pPr>
        <w:pStyle w:val="38"/>
        <w:keepNext w:val="0"/>
        <w:keepLines w:val="0"/>
        <w:pageBreakBefore w:val="0"/>
        <w:kinsoku/>
        <w:wordWrap/>
        <w:overflowPunct/>
        <w:topLinePunct w:val="0"/>
        <w:bidi w:val="0"/>
        <w:snapToGrid/>
        <w:spacing w:before="3" w:line="240" w:lineRule="auto"/>
        <w:ind w:right="3"/>
        <w:jc w:val="both"/>
        <w:rPr>
          <w:rFonts w:hint="default" w:ascii="Times New Roman" w:hAnsi="Times New Roman" w:cs="Times New Roman"/>
          <w:sz w:val="28"/>
          <w:szCs w:val="28"/>
        </w:rPr>
      </w:pPr>
    </w:p>
    <w:p w14:paraId="46D5AF49">
      <w:pPr>
        <w:pStyle w:val="38"/>
        <w:keepNext w:val="0"/>
        <w:keepLines w:val="0"/>
        <w:pageBreakBefore w:val="0"/>
        <w:kinsoku/>
        <w:wordWrap/>
        <w:overflowPunct/>
        <w:topLinePunct w:val="0"/>
        <w:bidi w:val="0"/>
        <w:snapToGrid/>
        <w:spacing w:before="3"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Молодые особи в локальной популяции №1 имеют меньшие размеры, и являются крабами первого года жизни, в локальной популяции №2, одна из особей вероятно двух-трёхлетка. Средние размеры половозрелых особей в двух популяциях имеют незначительные отличия, с учётом значения стандартной ошибки среднего, размеры перекрываются. Но, следует отметить, в локальной популяции №2 выше значения средней длины и ширины карапакса и абдомена (брюшка). Сравнивая размеры самцов и единственной половозрелой самки можно констатировать, что карапаксы самцов чуть крупнее (если не брать в расчёт стандартную ошибку среднего). Средняя длина правой клешни у самцов и самки одинаковые, а левая клешня самки длиннее. Также размеры абдомена самки крупнее чем у самца.</w:t>
      </w:r>
    </w:p>
    <w:p w14:paraId="0CC2AE48">
      <w:pPr>
        <w:pStyle w:val="38"/>
        <w:keepNext w:val="0"/>
        <w:keepLines w:val="0"/>
        <w:pageBreakBefore w:val="0"/>
        <w:kinsoku/>
        <w:wordWrap/>
        <w:overflowPunct/>
        <w:topLinePunct w:val="0"/>
        <w:bidi w:val="0"/>
        <w:snapToGrid/>
        <w:spacing w:before="3"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Из-за столь малой выборки особей сложно говорить о реальных средних характеристиках локальных популяций краба. Но, данные представленные в таблицах 1-2 и Приложении 2 являются основой для создания базы данных по кавказскому пресноводному крабу в границах Новороссийского района.</w:t>
      </w:r>
    </w:p>
    <w:p w14:paraId="26DDD25F">
      <w:pPr>
        <w:pStyle w:val="2"/>
        <w:keepNext w:val="0"/>
        <w:keepLines w:val="0"/>
        <w:pageBreakBefore w:val="0"/>
        <w:numPr>
          <w:ilvl w:val="1"/>
          <w:numId w:val="8"/>
        </w:numPr>
        <w:kinsoku/>
        <w:wordWrap/>
        <w:overflowPunct/>
        <w:topLinePunct w:val="0"/>
        <w:bidi w:val="0"/>
        <w:snapToGrid/>
        <w:spacing w:before="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Экологические условия обитания и биологические</w:t>
      </w:r>
    </w:p>
    <w:p w14:paraId="7B5E01FB">
      <w:pPr>
        <w:pStyle w:val="2"/>
        <w:keepNext w:val="0"/>
        <w:keepLines w:val="0"/>
        <w:pageBreakBefore w:val="0"/>
        <w:kinsoku/>
        <w:wordWrap/>
        <w:overflowPunct/>
        <w:topLinePunct w:val="0"/>
        <w:bidi w:val="0"/>
        <w:snapToGrid/>
        <w:spacing w:before="0" w:line="240" w:lineRule="auto"/>
        <w:ind w:left="360"/>
        <w:jc w:val="center"/>
        <w:rPr>
          <w:rFonts w:hint="default" w:ascii="Times New Roman" w:hAnsi="Times New Roman" w:cs="Times New Roman"/>
          <w:sz w:val="28"/>
          <w:szCs w:val="28"/>
        </w:rPr>
      </w:pPr>
      <w:r>
        <w:rPr>
          <w:rFonts w:hint="default" w:ascii="Times New Roman" w:hAnsi="Times New Roman" w:cs="Times New Roman"/>
          <w:sz w:val="28"/>
          <w:szCs w:val="28"/>
        </w:rPr>
        <w:t>особенности крабов</w:t>
      </w:r>
    </w:p>
    <w:p w14:paraId="5D38686A">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В кандидатской работе Аносова представлены сведения по приуроченности видов десятиногих ракообразных Азово-Черноморского бассейна по отношению к субстратам и биоценозам связанных с ними. Для кавказского пресноводного краба приводятся сведения, о том, что краб постоянно обитает в водотоках, в которых дно представлено валунами, камнями и скалами; не постоянно, но гарантировано встречаются на гальке, ракуше и песке. По нашим наблюдениям, в ручьях Черкесского ущелья и Нарзанной балки, основным субстратом являются выходы пластов скал, а также каменистые участки в виде не обкатанных обломков горных пород, часто с натёчными минеральными образованиями. Но, крабы в обоих ручьях отмечались не только на чистых скалистых и каменистых участках дна, но, и на покрытых небольшим слоем ила вымоинах и участках с медленным течением (Приложение 3). Как легкая, подвижная фракция, ил может покрывать любой основной субстрат биотопов и служить причиной снижения прозрачности воды, данный факт был отмечен в ручье Черкесского ущелья. Помимо остатков органической деятельности гидробионтов и перегнивающих остатков листового опада, в состав ила входят вымываемые при сильных ливнях с крутых склонов частицы почвы и подстилаемых глин. Частота встречаемости краба показала, что в проточных, чистых водах без запаха встретить краба значительно легче, чем в мутных, заиленных. В целом можно охарактеризовать местообитания кавказского пресноводного краба по отношению к субстрату:</w:t>
      </w:r>
    </w:p>
    <w:p w14:paraId="1C75B6EE">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 скалистое дно с незначительным содержанием илистой массы;</w:t>
      </w:r>
    </w:p>
    <w:p w14:paraId="5E1BE690">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 скалистое дно с обломками горных пород (камней малой и средней величины), с незначительным содержанием илистой массы;</w:t>
      </w:r>
    </w:p>
    <w:p w14:paraId="1E4931D3">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 заиленное скалистое дно в местах медленного течения и вымоинах.</w:t>
      </w:r>
    </w:p>
    <w:p w14:paraId="32F68EDB">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Аносовым указывается не постоянно, но гарантированные встречи пресноводного краба в биоценозах смешанных зарослей макрофитов [4]. В исследованных ручьях такие биоценозы не отмечены.</w:t>
      </w:r>
    </w:p>
    <w:p w14:paraId="0D3AFAC3">
      <w:pPr>
        <w:pStyle w:val="38"/>
        <w:keepNext w:val="0"/>
        <w:keepLines w:val="0"/>
        <w:pageBreakBefore w:val="0"/>
        <w:kinsoku/>
        <w:wordWrap/>
        <w:overflowPunct/>
        <w:topLinePunct w:val="0"/>
        <w:bidi w:val="0"/>
        <w:snapToGrid/>
        <w:spacing w:line="240" w:lineRule="auto"/>
        <w:ind w:right="3" w:firstLine="567"/>
        <w:jc w:val="center"/>
        <w:rPr>
          <w:rFonts w:hint="default" w:ascii="Times New Roman" w:hAnsi="Times New Roman" w:cs="Times New Roman"/>
          <w:b/>
          <w:sz w:val="28"/>
          <w:szCs w:val="28"/>
        </w:rPr>
      </w:pPr>
      <w:r>
        <w:rPr>
          <w:rFonts w:hint="default" w:ascii="Times New Roman" w:hAnsi="Times New Roman" w:cs="Times New Roman"/>
          <w:b/>
          <w:sz w:val="28"/>
          <w:szCs w:val="28"/>
        </w:rPr>
        <w:t>2.5 Химический анализ воды на территории участках</w:t>
      </w:r>
    </w:p>
    <w:p w14:paraId="446D0439">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При проведении анализа воды в ручьях отмечалось наличие в некоторых местах неприятный запах сероводорода, который усиливался при  наличии в них листвы и ила. Визуально было отмечено – образование карбонатной плёнки и наличие натёчных карбонатных образований (Приложение 3), что говорит о повышенной карбонатной жёсткости воды, Это подтверждалось наличием на поверхности карапакса и конечностей некоторых взрослых крабов тонких известковых наростов (Приложение 3). Вода в ручьях, в зависимости от дождей и мест течения, от прозрачной до мутной. При определении цветности вода из Нарзанной балки флуоресцировала. Интересной особенностью в Нарзанной балке является наличие нескольких сероводородных ключей, бьющих на дне ручья. Тест анализ на местности показывал увеличение некоторых ионов, но их величина не превышала ПДК в воде. В ручьях, где крабов не обнаружили, что эти показатели были значительно выше, особенно в верховьях реки Цемес, где выходят выбросы и стоки с городского мусорного полигона «Щелба». Цветность воды имеет темно-желтый цвет и устойчивый неприятный запах. Также показания по сероводороду в мелких ручьях с пересыханием в летьний период также значительно выше, что говорит о кислотности воды и скорее всего является причиной отсутствия крабов в них. Так как кислая среда приводит к разрушению хитинового панциря крабов. В лабораторных исследованиях химических показателей воды из двух ручьев показали не значительные отличия, что видно из таблицы 3 и 4.</w:t>
      </w:r>
    </w:p>
    <w:p w14:paraId="7774B799">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b/>
          <w:sz w:val="28"/>
          <w:szCs w:val="28"/>
        </w:rPr>
      </w:pPr>
      <w:r>
        <w:rPr>
          <w:rFonts w:hint="default" w:ascii="Times New Roman" w:hAnsi="Times New Roman" w:cs="Times New Roman"/>
          <w:b/>
          <w:sz w:val="28"/>
          <w:szCs w:val="28"/>
        </w:rPr>
        <w:t>Таблица 3. Результаты химических анализов проб воды в лаборатории</w:t>
      </w:r>
    </w:p>
    <w:tbl>
      <w:tblPr>
        <w:tblStyle w:val="61"/>
        <w:tblW w:w="10105" w:type="dxa"/>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595"/>
        <w:gridCol w:w="3968"/>
        <w:gridCol w:w="1432"/>
        <w:gridCol w:w="1323"/>
        <w:gridCol w:w="1350"/>
      </w:tblGrid>
      <w:tr w14:paraId="5BC0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7F61E130">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w:t>
            </w:r>
          </w:p>
        </w:tc>
        <w:tc>
          <w:tcPr>
            <w:tcW w:w="1595" w:type="dxa"/>
            <w:vAlign w:val="center"/>
          </w:tcPr>
          <w:p w14:paraId="109C629C">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Название </w:t>
            </w:r>
          </w:p>
          <w:p w14:paraId="5FCBCC6F">
            <w:pPr>
              <w:pStyle w:val="38"/>
              <w:keepNext w:val="0"/>
              <w:keepLines w:val="0"/>
              <w:pageBreakBefore w:val="0"/>
              <w:widowControl/>
              <w:kinsoku/>
              <w:wordWrap/>
              <w:overflowPunct/>
              <w:topLinePunct w:val="0"/>
              <w:autoSpaceDE/>
              <w:autoSpaceDN/>
              <w:bidi w:val="0"/>
              <w:snapToGrid/>
              <w:spacing w:line="240" w:lineRule="auto"/>
              <w:ind w:right="-108"/>
              <w:jc w:val="both"/>
              <w:rPr>
                <w:rFonts w:hint="default" w:ascii="Times New Roman" w:hAnsi="Times New Roman" w:cs="Times New Roman"/>
                <w:sz w:val="28"/>
                <w:szCs w:val="28"/>
              </w:rPr>
            </w:pPr>
            <w:r>
              <w:rPr>
                <w:rFonts w:hint="default" w:ascii="Times New Roman" w:hAnsi="Times New Roman" w:cs="Times New Roman"/>
                <w:sz w:val="28"/>
                <w:szCs w:val="28"/>
              </w:rPr>
              <w:t>эксперимента</w:t>
            </w:r>
          </w:p>
        </w:tc>
        <w:tc>
          <w:tcPr>
            <w:tcW w:w="3968" w:type="dxa"/>
            <w:vAlign w:val="center"/>
          </w:tcPr>
          <w:p w14:paraId="2FF8F365">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Ход эксперимента</w:t>
            </w:r>
          </w:p>
        </w:tc>
        <w:tc>
          <w:tcPr>
            <w:tcW w:w="1432" w:type="dxa"/>
            <w:vAlign w:val="center"/>
          </w:tcPr>
          <w:p w14:paraId="44B80F2F">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Черкесский ручей</w:t>
            </w:r>
          </w:p>
        </w:tc>
        <w:tc>
          <w:tcPr>
            <w:tcW w:w="1323" w:type="dxa"/>
            <w:vAlign w:val="center"/>
          </w:tcPr>
          <w:p w14:paraId="6417FFFF">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Нарзанный ручей</w:t>
            </w:r>
          </w:p>
        </w:tc>
        <w:tc>
          <w:tcPr>
            <w:tcW w:w="1350" w:type="dxa"/>
            <w:vAlign w:val="center"/>
          </w:tcPr>
          <w:p w14:paraId="5396D19B">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ПДК воды</w:t>
            </w:r>
          </w:p>
        </w:tc>
      </w:tr>
      <w:tr w14:paraId="3DC7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0E91E0C7">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1</w:t>
            </w:r>
          </w:p>
        </w:tc>
        <w:tc>
          <w:tcPr>
            <w:tcW w:w="1595" w:type="dxa"/>
            <w:tcBorders>
              <w:top w:val="single" w:color="auto" w:sz="4" w:space="0"/>
              <w:left w:val="single" w:color="auto" w:sz="4" w:space="0"/>
              <w:bottom w:val="single" w:color="auto" w:sz="4" w:space="0"/>
              <w:right w:val="single" w:color="auto" w:sz="4" w:space="0"/>
            </w:tcBorders>
            <w:vAlign w:val="center"/>
          </w:tcPr>
          <w:p w14:paraId="78B12B37">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Цветность</w:t>
            </w:r>
          </w:p>
        </w:tc>
        <w:tc>
          <w:tcPr>
            <w:tcW w:w="3968" w:type="dxa"/>
            <w:vAlign w:val="center"/>
          </w:tcPr>
          <w:p w14:paraId="63C9F705">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Цветность определяли по шкале, с пробирками воды, по кобальтовому показателю</w:t>
            </w:r>
          </w:p>
        </w:tc>
        <w:tc>
          <w:tcPr>
            <w:tcW w:w="1432" w:type="dxa"/>
            <w:vAlign w:val="center"/>
          </w:tcPr>
          <w:p w14:paraId="69047908">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10</w:t>
            </w:r>
          </w:p>
        </w:tc>
        <w:tc>
          <w:tcPr>
            <w:tcW w:w="1323" w:type="dxa"/>
            <w:vAlign w:val="center"/>
          </w:tcPr>
          <w:p w14:paraId="7B93A805">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30</w:t>
            </w:r>
          </w:p>
        </w:tc>
        <w:tc>
          <w:tcPr>
            <w:tcW w:w="1350" w:type="dxa"/>
            <w:vAlign w:val="center"/>
          </w:tcPr>
          <w:p w14:paraId="0DE9F233">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30</w:t>
            </w:r>
            <w:r>
              <w:rPr>
                <w:rFonts w:hint="default" w:ascii="Times New Roman" w:hAnsi="Times New Roman" w:eastAsia="SimSun" w:cs="Times New Roman"/>
                <w:color w:val="4D5156"/>
                <w:sz w:val="28"/>
                <w:szCs w:val="28"/>
                <w:shd w:val="clear" w:color="auto" w:fill="FFFFFF"/>
              </w:rPr>
              <w:t>°</w:t>
            </w:r>
          </w:p>
        </w:tc>
      </w:tr>
      <w:tr w14:paraId="0BDC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406F27F7">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2</w:t>
            </w:r>
          </w:p>
        </w:tc>
        <w:tc>
          <w:tcPr>
            <w:tcW w:w="1595" w:type="dxa"/>
            <w:tcBorders>
              <w:top w:val="single" w:color="auto" w:sz="4" w:space="0"/>
              <w:left w:val="single" w:color="auto" w:sz="4" w:space="0"/>
              <w:bottom w:val="single" w:color="auto" w:sz="4" w:space="0"/>
              <w:right w:val="single" w:color="auto" w:sz="4" w:space="0"/>
            </w:tcBorders>
            <w:vAlign w:val="center"/>
          </w:tcPr>
          <w:p w14:paraId="2534594A">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рН</w:t>
            </w:r>
          </w:p>
        </w:tc>
        <w:tc>
          <w:tcPr>
            <w:tcW w:w="3968" w:type="dxa"/>
            <w:vAlign w:val="center"/>
          </w:tcPr>
          <w:p w14:paraId="6FC5E9E6">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Определяли по изменению цвета индикатора универсального, и шкале окрашивания</w:t>
            </w:r>
          </w:p>
        </w:tc>
        <w:tc>
          <w:tcPr>
            <w:tcW w:w="1432" w:type="dxa"/>
            <w:vAlign w:val="center"/>
          </w:tcPr>
          <w:p w14:paraId="1CF78307">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7,0</w:t>
            </w:r>
          </w:p>
        </w:tc>
        <w:tc>
          <w:tcPr>
            <w:tcW w:w="1323" w:type="dxa"/>
            <w:vAlign w:val="center"/>
          </w:tcPr>
          <w:p w14:paraId="540ED686">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7,5</w:t>
            </w:r>
          </w:p>
        </w:tc>
        <w:tc>
          <w:tcPr>
            <w:tcW w:w="1350" w:type="dxa"/>
            <w:vAlign w:val="center"/>
          </w:tcPr>
          <w:p w14:paraId="00BA610A">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eastAsia="SimSun" w:cs="Times New Roman"/>
                <w:sz w:val="28"/>
                <w:szCs w:val="28"/>
                <w:lang w:val="en-US" w:eastAsia="zh-CN"/>
              </w:rPr>
            </w:pPr>
            <w:r>
              <w:rPr>
                <w:rFonts w:hint="default" w:ascii="Times New Roman" w:hAnsi="Times New Roman" w:eastAsia="SimSun" w:cs="Times New Roman"/>
                <w:sz w:val="28"/>
                <w:szCs w:val="28"/>
                <w:lang w:eastAsia="zh-CN"/>
              </w:rPr>
              <w:t>6,5-8,5</w:t>
            </w:r>
          </w:p>
        </w:tc>
      </w:tr>
      <w:tr w14:paraId="1658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4303B677">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3</w:t>
            </w:r>
          </w:p>
        </w:tc>
        <w:tc>
          <w:tcPr>
            <w:tcW w:w="1595" w:type="dxa"/>
            <w:tcBorders>
              <w:top w:val="single" w:color="auto" w:sz="4" w:space="0"/>
              <w:left w:val="single" w:color="auto" w:sz="4" w:space="0"/>
              <w:bottom w:val="single" w:color="auto" w:sz="4" w:space="0"/>
              <w:right w:val="single" w:color="auto" w:sz="4" w:space="0"/>
            </w:tcBorders>
            <w:vAlign w:val="center"/>
          </w:tcPr>
          <w:p w14:paraId="740C8B0E">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С</w:t>
            </w:r>
            <w:r>
              <w:rPr>
                <w:rFonts w:hint="default" w:ascii="Times New Roman" w:hAnsi="Times New Roman" w:eastAsia="SimSun" w:cs="Times New Roman"/>
                <w:sz w:val="28"/>
                <w:szCs w:val="28"/>
                <w:lang w:val="en-US" w:eastAsia="zh-CN"/>
              </w:rPr>
              <w:t>ульфаты</w:t>
            </w:r>
          </w:p>
        </w:tc>
        <w:tc>
          <w:tcPr>
            <w:tcW w:w="3968" w:type="dxa"/>
            <w:vAlign w:val="center"/>
          </w:tcPr>
          <w:p w14:paraId="4C015A3A">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Определяли по образованию осадка сульфата бария и его количеству при титровании, по отношению концентрации веществ</w:t>
            </w:r>
          </w:p>
        </w:tc>
        <w:tc>
          <w:tcPr>
            <w:tcW w:w="1432" w:type="dxa"/>
            <w:tcBorders>
              <w:top w:val="single" w:color="auto" w:sz="4" w:space="0"/>
              <w:left w:val="single" w:color="auto" w:sz="4" w:space="0"/>
              <w:bottom w:val="single" w:color="auto" w:sz="4" w:space="0"/>
              <w:right w:val="single" w:color="auto" w:sz="4" w:space="0"/>
            </w:tcBorders>
            <w:vAlign w:val="center"/>
          </w:tcPr>
          <w:p w14:paraId="3F43A9CD">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14,1</w:t>
            </w:r>
          </w:p>
          <w:p w14:paraId="3FE9284F">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мг/л</w:t>
            </w:r>
          </w:p>
        </w:tc>
        <w:tc>
          <w:tcPr>
            <w:tcW w:w="1323" w:type="dxa"/>
            <w:tcBorders>
              <w:top w:val="single" w:color="auto" w:sz="4" w:space="0"/>
              <w:left w:val="single" w:color="auto" w:sz="4" w:space="0"/>
              <w:bottom w:val="single" w:color="auto" w:sz="4" w:space="0"/>
              <w:right w:val="single" w:color="auto" w:sz="4" w:space="0"/>
            </w:tcBorders>
            <w:vAlign w:val="center"/>
          </w:tcPr>
          <w:p w14:paraId="7C81D667">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eastAsia="SimSun" w:cs="Times New Roman"/>
                <w:sz w:val="28"/>
                <w:szCs w:val="28"/>
                <w:lang w:val="en-US" w:eastAsia="zh-CN"/>
              </w:rPr>
            </w:pPr>
            <w:r>
              <w:rPr>
                <w:rFonts w:hint="default" w:ascii="Times New Roman" w:hAnsi="Times New Roman" w:eastAsia="SimSun" w:cs="Times New Roman"/>
                <w:sz w:val="28"/>
                <w:szCs w:val="28"/>
                <w:lang w:val="en-US" w:eastAsia="zh-CN"/>
              </w:rPr>
              <w:t>17</w:t>
            </w:r>
            <w:r>
              <w:rPr>
                <w:rFonts w:hint="default" w:ascii="Times New Roman" w:hAnsi="Times New Roman" w:eastAsia="SimSun" w:cs="Times New Roman"/>
                <w:sz w:val="28"/>
                <w:szCs w:val="28"/>
                <w:lang w:eastAsia="zh-CN"/>
              </w:rPr>
              <w:t>,</w:t>
            </w:r>
            <w:r>
              <w:rPr>
                <w:rFonts w:hint="default" w:ascii="Times New Roman" w:hAnsi="Times New Roman" w:eastAsia="SimSun" w:cs="Times New Roman"/>
                <w:sz w:val="28"/>
                <w:szCs w:val="28"/>
                <w:lang w:val="en-US" w:eastAsia="zh-CN"/>
              </w:rPr>
              <w:t>2</w:t>
            </w:r>
          </w:p>
          <w:p w14:paraId="7A277977">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мг/л</w:t>
            </w:r>
          </w:p>
        </w:tc>
        <w:tc>
          <w:tcPr>
            <w:tcW w:w="1350" w:type="dxa"/>
            <w:tcBorders>
              <w:top w:val="single" w:color="auto" w:sz="4" w:space="0"/>
              <w:left w:val="single" w:color="auto" w:sz="4" w:space="0"/>
              <w:bottom w:val="single" w:color="auto" w:sz="4" w:space="0"/>
              <w:right w:val="single" w:color="auto" w:sz="4" w:space="0"/>
            </w:tcBorders>
            <w:vAlign w:val="center"/>
          </w:tcPr>
          <w:p w14:paraId="2E8BDAD4">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eastAsia="SimSun" w:cs="Times New Roman"/>
                <w:sz w:val="28"/>
                <w:szCs w:val="28"/>
                <w:lang w:val="en-US" w:eastAsia="zh-CN"/>
              </w:rPr>
            </w:pPr>
            <w:r>
              <w:rPr>
                <w:rFonts w:hint="default" w:ascii="Times New Roman" w:hAnsi="Times New Roman" w:eastAsia="SimSun" w:cs="Times New Roman"/>
                <w:sz w:val="28"/>
                <w:szCs w:val="28"/>
                <w:lang w:eastAsia="zh-CN"/>
              </w:rPr>
              <w:t>250 мг/л</w:t>
            </w:r>
          </w:p>
        </w:tc>
      </w:tr>
      <w:tr w14:paraId="59E2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71288D97">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4</w:t>
            </w:r>
          </w:p>
        </w:tc>
        <w:tc>
          <w:tcPr>
            <w:tcW w:w="1595" w:type="dxa"/>
            <w:tcBorders>
              <w:top w:val="single" w:color="auto" w:sz="4" w:space="0"/>
              <w:left w:val="single" w:color="auto" w:sz="4" w:space="0"/>
              <w:bottom w:val="single" w:color="auto" w:sz="4" w:space="0"/>
              <w:right w:val="single" w:color="auto" w:sz="4" w:space="0"/>
            </w:tcBorders>
            <w:vAlign w:val="center"/>
          </w:tcPr>
          <w:p w14:paraId="002E1FC8">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Железо</w:t>
            </w:r>
          </w:p>
        </w:tc>
        <w:tc>
          <w:tcPr>
            <w:tcW w:w="3968" w:type="dxa"/>
            <w:vAlign w:val="center"/>
          </w:tcPr>
          <w:p w14:paraId="163CF7C8">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По изменению окраски и таблице соотношения окраски с концентрацией растворов при ОВР с реактивами на железо</w:t>
            </w:r>
          </w:p>
        </w:tc>
        <w:tc>
          <w:tcPr>
            <w:tcW w:w="1432" w:type="dxa"/>
            <w:tcBorders>
              <w:top w:val="single" w:color="auto" w:sz="4" w:space="0"/>
              <w:left w:val="single" w:color="auto" w:sz="4" w:space="0"/>
              <w:bottom w:val="single" w:color="auto" w:sz="4" w:space="0"/>
              <w:right w:val="single" w:color="auto" w:sz="4" w:space="0"/>
            </w:tcBorders>
            <w:vAlign w:val="center"/>
          </w:tcPr>
          <w:p w14:paraId="08DFCBF8">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eastAsia="SimSun" w:cs="Times New Roman"/>
                <w:sz w:val="28"/>
                <w:szCs w:val="28"/>
                <w:lang w:val="en-US" w:eastAsia="zh-CN"/>
              </w:rPr>
              <w:t>0</w:t>
            </w:r>
            <w:r>
              <w:rPr>
                <w:rFonts w:hint="default" w:ascii="Times New Roman" w:hAnsi="Times New Roman" w:eastAsia="SimSun" w:cs="Times New Roman"/>
                <w:sz w:val="28"/>
                <w:szCs w:val="28"/>
                <w:lang w:eastAsia="zh-CN"/>
              </w:rPr>
              <w:t>,15 мг/л</w:t>
            </w:r>
          </w:p>
        </w:tc>
        <w:tc>
          <w:tcPr>
            <w:tcW w:w="1323" w:type="dxa"/>
            <w:tcBorders>
              <w:top w:val="single" w:color="auto" w:sz="4" w:space="0"/>
              <w:left w:val="single" w:color="auto" w:sz="4" w:space="0"/>
              <w:bottom w:val="single" w:color="auto" w:sz="4" w:space="0"/>
              <w:right w:val="single" w:color="auto" w:sz="4" w:space="0"/>
            </w:tcBorders>
            <w:vAlign w:val="center"/>
          </w:tcPr>
          <w:p w14:paraId="740DEA18">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val="en-US" w:eastAsia="zh-CN"/>
              </w:rPr>
              <w:t>0,</w:t>
            </w:r>
            <w:r>
              <w:rPr>
                <w:rFonts w:hint="default" w:ascii="Times New Roman" w:hAnsi="Times New Roman" w:eastAsia="SimSun" w:cs="Times New Roman"/>
                <w:sz w:val="28"/>
                <w:szCs w:val="28"/>
                <w:lang w:eastAsia="zh-CN"/>
              </w:rPr>
              <w:t xml:space="preserve">23 </w:t>
            </w:r>
          </w:p>
          <w:p w14:paraId="628B35C6">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мг/л</w:t>
            </w:r>
          </w:p>
        </w:tc>
        <w:tc>
          <w:tcPr>
            <w:tcW w:w="1350" w:type="dxa"/>
            <w:tcBorders>
              <w:top w:val="single" w:color="auto" w:sz="4" w:space="0"/>
              <w:left w:val="single" w:color="auto" w:sz="4" w:space="0"/>
              <w:bottom w:val="single" w:color="auto" w:sz="4" w:space="0"/>
              <w:right w:val="single" w:color="auto" w:sz="4" w:space="0"/>
            </w:tcBorders>
            <w:vAlign w:val="center"/>
          </w:tcPr>
          <w:p w14:paraId="2B030D77">
            <w:pPr>
              <w:pStyle w:val="38"/>
              <w:keepNext w:val="0"/>
              <w:keepLines w:val="0"/>
              <w:pageBreakBefore w:val="0"/>
              <w:widowControl/>
              <w:kinsoku/>
              <w:wordWrap/>
              <w:overflowPunct/>
              <w:topLinePunct w:val="0"/>
              <w:autoSpaceDE/>
              <w:autoSpaceDN/>
              <w:bidi w:val="0"/>
              <w:snapToGrid/>
              <w:spacing w:line="240" w:lineRule="auto"/>
              <w:ind w:left="-108" w:right="-108"/>
              <w:jc w:val="center"/>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0,3 мг/л</w:t>
            </w:r>
          </w:p>
        </w:tc>
      </w:tr>
      <w:tr w14:paraId="43A5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17DBF0D3">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5</w:t>
            </w:r>
          </w:p>
        </w:tc>
        <w:tc>
          <w:tcPr>
            <w:tcW w:w="1595" w:type="dxa"/>
            <w:tcBorders>
              <w:top w:val="single" w:color="auto" w:sz="4" w:space="0"/>
              <w:left w:val="single" w:color="auto" w:sz="4" w:space="0"/>
              <w:bottom w:val="single" w:color="auto" w:sz="4" w:space="0"/>
              <w:right w:val="single" w:color="auto" w:sz="4" w:space="0"/>
            </w:tcBorders>
            <w:vAlign w:val="center"/>
          </w:tcPr>
          <w:p w14:paraId="59B7F1DE">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Гидро-карбонаты</w:t>
            </w:r>
          </w:p>
        </w:tc>
        <w:tc>
          <w:tcPr>
            <w:tcW w:w="3968" w:type="dxa"/>
            <w:vAlign w:val="center"/>
          </w:tcPr>
          <w:p w14:paraId="072EAB76">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Определяли методом титрования и изменению окраски индикатора, по соотношению концентрации и объемов растворов и степени окрашивания фенолфталиина.</w:t>
            </w:r>
          </w:p>
        </w:tc>
        <w:tc>
          <w:tcPr>
            <w:tcW w:w="1432" w:type="dxa"/>
            <w:vAlign w:val="center"/>
          </w:tcPr>
          <w:p w14:paraId="71746CDE">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318 мг/л</w:t>
            </w:r>
          </w:p>
        </w:tc>
        <w:tc>
          <w:tcPr>
            <w:tcW w:w="1323" w:type="dxa"/>
            <w:vAlign w:val="center"/>
          </w:tcPr>
          <w:p w14:paraId="202393F3">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346 мг/л</w:t>
            </w:r>
          </w:p>
        </w:tc>
        <w:tc>
          <w:tcPr>
            <w:tcW w:w="1350" w:type="dxa"/>
            <w:vAlign w:val="center"/>
          </w:tcPr>
          <w:p w14:paraId="4DE51D31">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rPr>
            </w:pPr>
            <w:r>
              <w:rPr>
                <w:rFonts w:hint="default" w:ascii="Times New Roman" w:hAnsi="Times New Roman" w:cs="Times New Roman"/>
                <w:sz w:val="28"/>
                <w:szCs w:val="28"/>
              </w:rPr>
              <w:t>30 мг/л-400 мг/л</w:t>
            </w:r>
          </w:p>
        </w:tc>
      </w:tr>
      <w:tr w14:paraId="58B5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6F7C372A">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6</w:t>
            </w:r>
          </w:p>
        </w:tc>
        <w:tc>
          <w:tcPr>
            <w:tcW w:w="1595" w:type="dxa"/>
            <w:tcBorders>
              <w:top w:val="single" w:color="auto" w:sz="4" w:space="0"/>
              <w:left w:val="single" w:color="auto" w:sz="4" w:space="0"/>
              <w:bottom w:val="single" w:color="auto" w:sz="4" w:space="0"/>
              <w:right w:val="single" w:color="auto" w:sz="4" w:space="0"/>
            </w:tcBorders>
            <w:vAlign w:val="center"/>
          </w:tcPr>
          <w:p w14:paraId="5A2FBC9D">
            <w:pPr>
              <w:pStyle w:val="38"/>
              <w:keepNext w:val="0"/>
              <w:keepLines w:val="0"/>
              <w:pageBreakBefore w:val="0"/>
              <w:widowControl/>
              <w:kinsoku/>
              <w:wordWrap/>
              <w:overflowPunct/>
              <w:topLinePunct w:val="0"/>
              <w:autoSpaceDE/>
              <w:autoSpaceDN/>
              <w:bidi w:val="0"/>
              <w:snapToGrid/>
              <w:spacing w:line="240" w:lineRule="auto"/>
              <w:ind w:right="6"/>
              <w:jc w:val="left"/>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Жёсткость</w:t>
            </w:r>
          </w:p>
        </w:tc>
        <w:tc>
          <w:tcPr>
            <w:tcW w:w="3968" w:type="dxa"/>
            <w:vAlign w:val="center"/>
          </w:tcPr>
          <w:p w14:paraId="05F406B0">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eastAsia="SimSun" w:cs="Times New Roman"/>
                <w:sz w:val="28"/>
                <w:szCs w:val="28"/>
                <w:lang w:eastAsia="zh-CN"/>
              </w:rPr>
              <w:t>Определяли по титрованию триотлоном и изменению окраски индикаторов</w:t>
            </w:r>
          </w:p>
        </w:tc>
        <w:tc>
          <w:tcPr>
            <w:tcW w:w="1432" w:type="dxa"/>
            <w:tcBorders>
              <w:top w:val="single" w:color="auto" w:sz="4" w:space="0"/>
              <w:left w:val="single" w:color="auto" w:sz="4" w:space="0"/>
              <w:bottom w:val="single" w:color="auto" w:sz="4" w:space="0"/>
              <w:right w:val="single" w:color="auto" w:sz="4" w:space="0"/>
            </w:tcBorders>
            <w:vAlign w:val="center"/>
          </w:tcPr>
          <w:p w14:paraId="0D10F086">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highlight w:val="green"/>
                <w:lang w:val="en-US"/>
              </w:rPr>
            </w:pPr>
            <w:r>
              <w:rPr>
                <w:rFonts w:hint="default" w:ascii="Times New Roman" w:hAnsi="Times New Roman" w:cs="Times New Roman"/>
                <w:sz w:val="28"/>
                <w:szCs w:val="28"/>
              </w:rPr>
              <w:t>1</w:t>
            </w:r>
            <w:r>
              <w:rPr>
                <w:rFonts w:hint="default" w:ascii="Times New Roman" w:hAnsi="Times New Roman" w:cs="Times New Roman"/>
                <w:sz w:val="28"/>
                <w:szCs w:val="28"/>
                <w:lang w:val="en-US"/>
              </w:rPr>
              <w:t xml:space="preserve">1 </w:t>
            </w:r>
            <w:r>
              <w:rPr>
                <w:rFonts w:hint="default" w:ascii="Times New Roman" w:hAnsi="Times New Roman" w:cs="Times New Roman"/>
                <w:sz w:val="28"/>
                <w:szCs w:val="28"/>
              </w:rPr>
              <w:t>Ж</w:t>
            </w:r>
            <w:r>
              <w:rPr>
                <w:rFonts w:hint="default" w:ascii="Times New Roman" w:hAnsi="Times New Roman" w:eastAsia="SimSun" w:cs="Times New Roman"/>
                <w:color w:val="4D5156"/>
                <w:sz w:val="28"/>
                <w:szCs w:val="28"/>
                <w:shd w:val="clear" w:color="auto" w:fill="FFFFFF"/>
              </w:rPr>
              <w:t>°</w:t>
            </w:r>
          </w:p>
        </w:tc>
        <w:tc>
          <w:tcPr>
            <w:tcW w:w="1323" w:type="dxa"/>
            <w:tcBorders>
              <w:top w:val="single" w:color="auto" w:sz="4" w:space="0"/>
              <w:left w:val="single" w:color="auto" w:sz="4" w:space="0"/>
              <w:bottom w:val="single" w:color="auto" w:sz="4" w:space="0"/>
              <w:right w:val="single" w:color="auto" w:sz="4" w:space="0"/>
            </w:tcBorders>
            <w:vAlign w:val="center"/>
          </w:tcPr>
          <w:p w14:paraId="3E02A764">
            <w:pPr>
              <w:pStyle w:val="38"/>
              <w:keepNext w:val="0"/>
              <w:keepLines w:val="0"/>
              <w:pageBreakBefore w:val="0"/>
              <w:widowControl/>
              <w:kinsoku/>
              <w:wordWrap/>
              <w:overflowPunct/>
              <w:topLinePunct w:val="0"/>
              <w:autoSpaceDE/>
              <w:autoSpaceDN/>
              <w:bidi w:val="0"/>
              <w:snapToGrid/>
              <w:spacing w:line="240" w:lineRule="auto"/>
              <w:ind w:right="6"/>
              <w:jc w:val="center"/>
              <w:rPr>
                <w:rFonts w:hint="default" w:ascii="Times New Roman" w:hAnsi="Times New Roman" w:cs="Times New Roman"/>
                <w:sz w:val="28"/>
                <w:szCs w:val="28"/>
                <w:highlight w:val="green"/>
                <w:lang w:val="en-US"/>
              </w:rPr>
            </w:pPr>
            <w:r>
              <w:rPr>
                <w:rFonts w:hint="default" w:ascii="Times New Roman" w:hAnsi="Times New Roman" w:cs="Times New Roman"/>
                <w:sz w:val="28"/>
                <w:szCs w:val="28"/>
              </w:rPr>
              <w:t>1</w:t>
            </w:r>
            <w:r>
              <w:rPr>
                <w:rFonts w:hint="default" w:ascii="Times New Roman" w:hAnsi="Times New Roman" w:cs="Times New Roman"/>
                <w:sz w:val="28"/>
                <w:szCs w:val="28"/>
                <w:lang w:val="en-US"/>
              </w:rPr>
              <w:t xml:space="preserve">0 </w:t>
            </w:r>
            <w:r>
              <w:rPr>
                <w:rFonts w:hint="default" w:ascii="Times New Roman" w:hAnsi="Times New Roman" w:cs="Times New Roman"/>
                <w:sz w:val="28"/>
                <w:szCs w:val="28"/>
              </w:rPr>
              <w:t>Ж</w:t>
            </w:r>
            <w:r>
              <w:rPr>
                <w:rFonts w:hint="default" w:ascii="Times New Roman" w:hAnsi="Times New Roman" w:eastAsia="SimSun" w:cs="Times New Roman"/>
                <w:color w:val="4D5156"/>
                <w:sz w:val="28"/>
                <w:szCs w:val="28"/>
                <w:shd w:val="clear" w:color="auto" w:fill="FFFFFF"/>
              </w:rPr>
              <w:t>°</w:t>
            </w:r>
          </w:p>
        </w:tc>
        <w:tc>
          <w:tcPr>
            <w:tcW w:w="1350" w:type="dxa"/>
            <w:tcBorders>
              <w:top w:val="single" w:color="auto" w:sz="4" w:space="0"/>
              <w:left w:val="single" w:color="auto" w:sz="4" w:space="0"/>
              <w:bottom w:val="single" w:color="auto" w:sz="4" w:space="0"/>
              <w:right w:val="single" w:color="auto" w:sz="4" w:space="0"/>
            </w:tcBorders>
            <w:vAlign w:val="center"/>
          </w:tcPr>
          <w:p w14:paraId="65C11F60">
            <w:pPr>
              <w:pStyle w:val="38"/>
              <w:keepNext w:val="0"/>
              <w:keepLines w:val="0"/>
              <w:pageBreakBefore w:val="0"/>
              <w:widowControl/>
              <w:kinsoku/>
              <w:wordWrap/>
              <w:overflowPunct/>
              <w:topLinePunct w:val="0"/>
              <w:autoSpaceDE/>
              <w:autoSpaceDN/>
              <w:bidi w:val="0"/>
              <w:snapToGrid/>
              <w:spacing w:line="240" w:lineRule="auto"/>
              <w:ind w:right="6"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7 Ж</w:t>
            </w:r>
            <w:r>
              <w:rPr>
                <w:rFonts w:hint="default" w:ascii="Times New Roman" w:hAnsi="Times New Roman" w:eastAsia="SimSun" w:cs="Times New Roman"/>
                <w:color w:val="4D5156"/>
                <w:sz w:val="28"/>
                <w:szCs w:val="28"/>
                <w:shd w:val="clear" w:color="auto" w:fill="FFFFFF"/>
              </w:rPr>
              <w:t>°</w:t>
            </w:r>
          </w:p>
        </w:tc>
      </w:tr>
    </w:tbl>
    <w:p w14:paraId="0551115F">
      <w:pPr>
        <w:pStyle w:val="38"/>
        <w:keepNext w:val="0"/>
        <w:keepLines w:val="0"/>
        <w:pageBreakBefore w:val="0"/>
        <w:kinsoku/>
        <w:wordWrap/>
        <w:overflowPunct/>
        <w:topLinePunct w:val="0"/>
        <w:bidi w:val="0"/>
        <w:snapToGrid/>
        <w:spacing w:line="240" w:lineRule="auto"/>
        <w:ind w:right="3"/>
        <w:rPr>
          <w:rFonts w:hint="default" w:ascii="Times New Roman" w:hAnsi="Times New Roman" w:cs="Times New Roman"/>
          <w:b/>
          <w:sz w:val="28"/>
          <w:szCs w:val="28"/>
        </w:rPr>
      </w:pPr>
    </w:p>
    <w:p w14:paraId="5112E116">
      <w:pPr>
        <w:pStyle w:val="38"/>
        <w:keepNext w:val="0"/>
        <w:keepLines w:val="0"/>
        <w:pageBreakBefore w:val="0"/>
        <w:kinsoku/>
        <w:wordWrap/>
        <w:overflowPunct/>
        <w:topLinePunct w:val="0"/>
        <w:bidi w:val="0"/>
        <w:snapToGrid/>
        <w:spacing w:line="240" w:lineRule="auto"/>
        <w:ind w:right="3"/>
        <w:rPr>
          <w:rFonts w:hint="default" w:ascii="Times New Roman" w:hAnsi="Times New Roman" w:cs="Times New Roman"/>
          <w:b/>
          <w:sz w:val="28"/>
          <w:szCs w:val="28"/>
        </w:rPr>
      </w:pPr>
      <w:r>
        <w:rPr>
          <w:rFonts w:hint="default" w:ascii="Times New Roman" w:hAnsi="Times New Roman" w:cs="Times New Roman"/>
          <w:b/>
          <w:sz w:val="28"/>
          <w:szCs w:val="28"/>
        </w:rPr>
        <w:t>Таблица 4. Фототаблица результатов химического анализа воды</w:t>
      </w:r>
    </w:p>
    <w:tbl>
      <w:tblPr>
        <w:tblStyle w:val="6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941"/>
        <w:gridCol w:w="1901"/>
        <w:gridCol w:w="2008"/>
        <w:gridCol w:w="1905"/>
      </w:tblGrid>
      <w:tr w14:paraId="7405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4" w:type="dxa"/>
          </w:tcPr>
          <w:p w14:paraId="282495D5">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1. Цветность</w:t>
            </w:r>
          </w:p>
          <w:p w14:paraId="44A4E110">
            <w:pPr>
              <w:pStyle w:val="38"/>
              <w:keepNext w:val="0"/>
              <w:keepLines w:val="0"/>
              <w:pageBreakBefore w:val="0"/>
              <w:widowControl/>
              <w:kinsoku/>
              <w:wordWrap/>
              <w:overflowPunct/>
              <w:topLinePunct w:val="0"/>
              <w:autoSpaceDE/>
              <w:autoSpaceDN/>
              <w:bidi w:val="0"/>
              <w:snapToGrid/>
              <w:spacing w:line="240" w:lineRule="auto"/>
              <w:ind w:right="-72"/>
              <w:jc w:val="both"/>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1104900" cy="1524000"/>
                  <wp:effectExtent l="0" t="0" r="0" b="8255"/>
                  <wp:docPr id="1030" name="Рисунок 50"/>
                  <wp:cNvGraphicFramePr/>
                  <a:graphic xmlns:a="http://schemas.openxmlformats.org/drawingml/2006/main">
                    <a:graphicData uri="http://schemas.openxmlformats.org/drawingml/2006/picture">
                      <pic:pic xmlns:pic="http://schemas.openxmlformats.org/drawingml/2006/picture">
                        <pic:nvPicPr>
                          <pic:cNvPr id="1030" name="Рисунок 50"/>
                          <pic:cNvPicPr/>
                        </pic:nvPicPr>
                        <pic:blipFill>
                          <a:blip r:embed="rId7" cstate="print"/>
                          <a:srcRect/>
                          <a:stretch>
                            <a:fillRect/>
                          </a:stretch>
                        </pic:blipFill>
                        <pic:spPr>
                          <a:xfrm>
                            <a:off x="0" y="0"/>
                            <a:ext cx="1104900" cy="1524059"/>
                          </a:xfrm>
                          <a:prstGeom prst="rect">
                            <a:avLst/>
                          </a:prstGeom>
                        </pic:spPr>
                      </pic:pic>
                    </a:graphicData>
                  </a:graphic>
                </wp:inline>
              </w:drawing>
            </w:r>
          </w:p>
        </w:tc>
        <w:tc>
          <w:tcPr>
            <w:tcW w:w="1941" w:type="dxa"/>
            <w:vAlign w:val="center"/>
          </w:tcPr>
          <w:p w14:paraId="4EB51489">
            <w:pPr>
              <w:pStyle w:val="38"/>
              <w:keepNext w:val="0"/>
              <w:keepLines w:val="0"/>
              <w:pageBreakBefore w:val="0"/>
              <w:widowControl/>
              <w:kinsoku/>
              <w:wordWrap/>
              <w:overflowPunct/>
              <w:topLinePunct w:val="0"/>
              <w:autoSpaceDE/>
              <w:autoSpaceDN/>
              <w:bidi w:val="0"/>
              <w:snapToGrid/>
              <w:spacing w:line="240" w:lineRule="auto"/>
              <w:ind w:right="-102"/>
              <w:jc w:val="both"/>
              <w:rPr>
                <w:rFonts w:hint="default" w:ascii="Times New Roman" w:hAnsi="Times New Roman" w:cs="Times New Roman"/>
                <w:sz w:val="28"/>
                <w:szCs w:val="28"/>
              </w:rPr>
            </w:pPr>
            <w:r>
              <w:rPr>
                <w:rFonts w:hint="default" w:ascii="Times New Roman" w:hAnsi="Times New Roman" w:cs="Times New Roman"/>
                <w:sz w:val="28"/>
                <w:szCs w:val="28"/>
              </w:rPr>
              <w:t>2. Сульфаты</w:t>
            </w:r>
          </w:p>
          <w:p w14:paraId="4C193BE8">
            <w:pPr>
              <w:pStyle w:val="38"/>
              <w:keepNext w:val="0"/>
              <w:keepLines w:val="0"/>
              <w:pageBreakBefore w:val="0"/>
              <w:widowControl/>
              <w:kinsoku/>
              <w:wordWrap/>
              <w:overflowPunct/>
              <w:topLinePunct w:val="0"/>
              <w:autoSpaceDE/>
              <w:autoSpaceDN/>
              <w:bidi w:val="0"/>
              <w:snapToGrid/>
              <w:spacing w:line="240" w:lineRule="auto"/>
              <w:ind w:right="-102"/>
              <w:jc w:val="both"/>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1158875" cy="1513840"/>
                  <wp:effectExtent l="0" t="0" r="3175" b="5715"/>
                  <wp:docPr id="1031" name="Рисунок 52"/>
                  <wp:cNvGraphicFramePr/>
                  <a:graphic xmlns:a="http://schemas.openxmlformats.org/drawingml/2006/main">
                    <a:graphicData uri="http://schemas.openxmlformats.org/drawingml/2006/picture">
                      <pic:pic xmlns:pic="http://schemas.openxmlformats.org/drawingml/2006/picture">
                        <pic:nvPicPr>
                          <pic:cNvPr id="1031" name="Рисунок 52"/>
                          <pic:cNvPicPr/>
                        </pic:nvPicPr>
                        <pic:blipFill>
                          <a:blip r:embed="rId8" cstate="print"/>
                          <a:srcRect l="7256" r="4864"/>
                          <a:stretch>
                            <a:fillRect/>
                          </a:stretch>
                        </pic:blipFill>
                        <pic:spPr>
                          <a:xfrm>
                            <a:off x="0" y="0"/>
                            <a:ext cx="1158875" cy="1513902"/>
                          </a:xfrm>
                          <a:prstGeom prst="rect">
                            <a:avLst/>
                          </a:prstGeom>
                          <a:ln>
                            <a:noFill/>
                          </a:ln>
                        </pic:spPr>
                      </pic:pic>
                    </a:graphicData>
                  </a:graphic>
                </wp:inline>
              </w:drawing>
            </w:r>
          </w:p>
          <w:p w14:paraId="777A4121">
            <w:pPr>
              <w:pStyle w:val="38"/>
              <w:keepNext w:val="0"/>
              <w:keepLines w:val="0"/>
              <w:pageBreakBefore w:val="0"/>
              <w:widowControl/>
              <w:kinsoku/>
              <w:wordWrap/>
              <w:overflowPunct/>
              <w:topLinePunct w:val="0"/>
              <w:autoSpaceDE/>
              <w:autoSpaceDN/>
              <w:bidi w:val="0"/>
              <w:snapToGrid/>
              <w:spacing w:line="240" w:lineRule="auto"/>
              <w:ind w:right="-102"/>
              <w:jc w:val="both"/>
              <w:rPr>
                <w:rFonts w:hint="default" w:ascii="Times New Roman" w:hAnsi="Times New Roman" w:cs="Times New Roman"/>
                <w:sz w:val="28"/>
                <w:szCs w:val="28"/>
              </w:rPr>
            </w:pPr>
          </w:p>
        </w:tc>
        <w:tc>
          <w:tcPr>
            <w:tcW w:w="1901" w:type="dxa"/>
          </w:tcPr>
          <w:p w14:paraId="1E3D1C71">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3. Железо</w:t>
            </w:r>
          </w:p>
          <w:p w14:paraId="5D97BC2C">
            <w:pPr>
              <w:pStyle w:val="38"/>
              <w:keepNext w:val="0"/>
              <w:keepLines w:val="0"/>
              <w:pageBreakBefore w:val="0"/>
              <w:widowControl/>
              <w:kinsoku/>
              <w:wordWrap/>
              <w:overflowPunct/>
              <w:topLinePunct w:val="0"/>
              <w:autoSpaceDE/>
              <w:autoSpaceDN/>
              <w:bidi w:val="0"/>
              <w:snapToGrid/>
              <w:spacing w:line="240" w:lineRule="auto"/>
              <w:ind w:right="-82"/>
              <w:jc w:val="both"/>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1118870" cy="1508760"/>
                  <wp:effectExtent l="0" t="0" r="5080" b="0"/>
                  <wp:docPr id="1032" name="Рисунок 53"/>
                  <wp:cNvGraphicFramePr/>
                  <a:graphic xmlns:a="http://schemas.openxmlformats.org/drawingml/2006/main">
                    <a:graphicData uri="http://schemas.openxmlformats.org/drawingml/2006/picture">
                      <pic:pic xmlns:pic="http://schemas.openxmlformats.org/drawingml/2006/picture">
                        <pic:nvPicPr>
                          <pic:cNvPr id="1032" name="Рисунок 53"/>
                          <pic:cNvPicPr/>
                        </pic:nvPicPr>
                        <pic:blipFill>
                          <a:blip r:embed="rId9" cstate="print"/>
                          <a:srcRect l="32255" t="5228"/>
                          <a:stretch>
                            <a:fillRect/>
                          </a:stretch>
                        </pic:blipFill>
                        <pic:spPr>
                          <a:xfrm>
                            <a:off x="0" y="0"/>
                            <a:ext cx="1119225" cy="1509198"/>
                          </a:xfrm>
                          <a:prstGeom prst="rect">
                            <a:avLst/>
                          </a:prstGeom>
                          <a:ln>
                            <a:noFill/>
                          </a:ln>
                        </pic:spPr>
                      </pic:pic>
                    </a:graphicData>
                  </a:graphic>
                </wp:inline>
              </w:drawing>
            </w:r>
          </w:p>
        </w:tc>
        <w:tc>
          <w:tcPr>
            <w:tcW w:w="2008" w:type="dxa"/>
          </w:tcPr>
          <w:p w14:paraId="606AEFB6">
            <w:pPr>
              <w:pStyle w:val="38"/>
              <w:keepNext w:val="0"/>
              <w:keepLines w:val="0"/>
              <w:pageBreakBefore w:val="0"/>
              <w:widowControl/>
              <w:kinsoku/>
              <w:wordWrap/>
              <w:overflowPunct/>
              <w:topLinePunct w:val="0"/>
              <w:autoSpaceDE/>
              <w:autoSpaceDN/>
              <w:bidi w:val="0"/>
              <w:snapToGrid/>
              <w:spacing w:line="240" w:lineRule="auto"/>
              <w:ind w:right="-47"/>
              <w:jc w:val="both"/>
              <w:rPr>
                <w:rFonts w:hint="default" w:ascii="Times New Roman" w:hAnsi="Times New Roman" w:cs="Times New Roman"/>
                <w:sz w:val="28"/>
                <w:szCs w:val="28"/>
              </w:rPr>
            </w:pPr>
            <w:r>
              <w:rPr>
                <w:rFonts w:hint="default" w:ascii="Times New Roman" w:hAnsi="Times New Roman" w:cs="Times New Roman"/>
                <w:sz w:val="28"/>
                <w:szCs w:val="28"/>
              </w:rPr>
              <w:t>4. Карбонаты</w:t>
            </w:r>
          </w:p>
          <w:p w14:paraId="46AF73EC">
            <w:pPr>
              <w:pStyle w:val="38"/>
              <w:keepNext w:val="0"/>
              <w:keepLines w:val="0"/>
              <w:pageBreakBefore w:val="0"/>
              <w:widowControl/>
              <w:kinsoku/>
              <w:wordWrap/>
              <w:overflowPunct/>
              <w:topLinePunct w:val="0"/>
              <w:autoSpaceDE/>
              <w:autoSpaceDN/>
              <w:bidi w:val="0"/>
              <w:snapToGrid/>
              <w:spacing w:line="240" w:lineRule="auto"/>
              <w:ind w:right="-47"/>
              <w:jc w:val="both"/>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1169670" cy="1510665"/>
                  <wp:effectExtent l="0" t="0" r="11430" b="13335"/>
                  <wp:docPr id="1033" name="Рисунок 54"/>
                  <wp:cNvGraphicFramePr/>
                  <a:graphic xmlns:a="http://schemas.openxmlformats.org/drawingml/2006/main">
                    <a:graphicData uri="http://schemas.openxmlformats.org/drawingml/2006/picture">
                      <pic:pic xmlns:pic="http://schemas.openxmlformats.org/drawingml/2006/picture">
                        <pic:nvPicPr>
                          <pic:cNvPr id="1033" name="Рисунок 54"/>
                          <pic:cNvPicPr/>
                        </pic:nvPicPr>
                        <pic:blipFill>
                          <a:blip r:embed="rId10" cstate="print"/>
                          <a:srcRect l="14110" r="8915"/>
                          <a:stretch>
                            <a:fillRect/>
                          </a:stretch>
                        </pic:blipFill>
                        <pic:spPr>
                          <a:xfrm>
                            <a:off x="0" y="0"/>
                            <a:ext cx="1169670" cy="1510799"/>
                          </a:xfrm>
                          <a:prstGeom prst="rect">
                            <a:avLst/>
                          </a:prstGeom>
                          <a:ln>
                            <a:noFill/>
                          </a:ln>
                        </pic:spPr>
                      </pic:pic>
                    </a:graphicData>
                  </a:graphic>
                </wp:inline>
              </w:drawing>
            </w:r>
          </w:p>
        </w:tc>
        <w:tc>
          <w:tcPr>
            <w:tcW w:w="1905" w:type="dxa"/>
          </w:tcPr>
          <w:p w14:paraId="717D2059">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rPr>
              <w:t>5. Жёсткость</w:t>
            </w:r>
          </w:p>
          <w:p w14:paraId="70A5D2FA">
            <w:pPr>
              <w:pStyle w:val="38"/>
              <w:keepNext w:val="0"/>
              <w:keepLines w:val="0"/>
              <w:pageBreakBefore w:val="0"/>
              <w:widowControl/>
              <w:kinsoku/>
              <w:wordWrap/>
              <w:overflowPunct/>
              <w:topLinePunct w:val="0"/>
              <w:autoSpaceDE/>
              <w:autoSpaceDN/>
              <w:bidi w:val="0"/>
              <w:snapToGrid/>
              <w:spacing w:line="240" w:lineRule="auto"/>
              <w:ind w:right="6"/>
              <w:jc w:val="both"/>
              <w:rPr>
                <w:rFonts w:hint="default" w:ascii="Times New Roman" w:hAnsi="Times New Roman" w:cs="Times New Roman"/>
                <w:sz w:val="28"/>
                <w:szCs w:val="28"/>
              </w:rPr>
            </w:pPr>
            <w:r>
              <w:rPr>
                <w:rFonts w:hint="default" w:ascii="Times New Roman" w:hAnsi="Times New Roman" w:cs="Times New Roman"/>
                <w:sz w:val="28"/>
                <w:szCs w:val="28"/>
                <w:lang w:eastAsia="ru-RU"/>
              </w:rPr>
              <w:drawing>
                <wp:inline distT="0" distB="0" distL="0" distR="0">
                  <wp:extent cx="1167765" cy="1509395"/>
                  <wp:effectExtent l="0" t="0" r="13335" b="14605"/>
                  <wp:docPr id="1034" name="Рисунок 56"/>
                  <wp:cNvGraphicFramePr/>
                  <a:graphic xmlns:a="http://schemas.openxmlformats.org/drawingml/2006/main">
                    <a:graphicData uri="http://schemas.openxmlformats.org/drawingml/2006/picture">
                      <pic:pic xmlns:pic="http://schemas.openxmlformats.org/drawingml/2006/picture">
                        <pic:nvPicPr>
                          <pic:cNvPr id="1034" name="Рисунок 56"/>
                          <pic:cNvPicPr/>
                        </pic:nvPicPr>
                        <pic:blipFill>
                          <a:blip r:embed="rId11" cstate="print"/>
                          <a:srcRect b="3080"/>
                          <a:stretch>
                            <a:fillRect/>
                          </a:stretch>
                        </pic:blipFill>
                        <pic:spPr>
                          <a:xfrm>
                            <a:off x="0" y="0"/>
                            <a:ext cx="1168020" cy="1509489"/>
                          </a:xfrm>
                          <a:prstGeom prst="rect">
                            <a:avLst/>
                          </a:prstGeom>
                          <a:ln>
                            <a:noFill/>
                          </a:ln>
                        </pic:spPr>
                      </pic:pic>
                    </a:graphicData>
                  </a:graphic>
                </wp:inline>
              </w:drawing>
            </w:r>
          </w:p>
          <w:p w14:paraId="48B8407F">
            <w:pPr>
              <w:pStyle w:val="38"/>
              <w:keepNext w:val="0"/>
              <w:keepLines w:val="0"/>
              <w:pageBreakBefore w:val="0"/>
              <w:widowControl/>
              <w:kinsoku/>
              <w:wordWrap/>
              <w:overflowPunct/>
              <w:topLinePunct w:val="0"/>
              <w:autoSpaceDE/>
              <w:autoSpaceDN/>
              <w:bidi w:val="0"/>
              <w:snapToGrid/>
              <w:spacing w:line="240" w:lineRule="auto"/>
              <w:ind w:right="3"/>
              <w:jc w:val="both"/>
              <w:rPr>
                <w:rFonts w:hint="default" w:ascii="Times New Roman" w:hAnsi="Times New Roman" w:cs="Times New Roman"/>
                <w:sz w:val="28"/>
                <w:szCs w:val="28"/>
              </w:rPr>
            </w:pPr>
          </w:p>
        </w:tc>
      </w:tr>
    </w:tbl>
    <w:p w14:paraId="70053AF3">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p>
    <w:p w14:paraId="6C54EC48">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Биологические особенности кавказского пресноводного краба в обследованных ручьях мы выделить не смогли, так же как определить его рацион. По всей видимости, для изученных участков ручьёв кормами для крабов являются листовой опад и органические частицы, поступающие после ливней, малоподвижные личинки насекомых, падаль (отмершие беспозвоночные), а также вероятно зелёные микроводоросли, растущие на мелководных участках (Приложение 3).</w:t>
      </w:r>
    </w:p>
    <w:p w14:paraId="532F7E8D">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sz w:val="28"/>
          <w:szCs w:val="28"/>
        </w:rPr>
      </w:pPr>
      <w:r>
        <w:rPr>
          <w:rFonts w:hint="default" w:ascii="Times New Roman" w:hAnsi="Times New Roman" w:cs="Times New Roman"/>
          <w:sz w:val="28"/>
          <w:szCs w:val="28"/>
        </w:rPr>
        <w:t>Так как наши исследования начались в середине лета, пока мы не имеем представления о начале активной жизнедеятельности крабов после зимовки в окрестностях Новороссийска. Но, полученные сведения в осенний период, позволяют утверждать, что крабы остаются активными как минимум до середины ноября (Приложение 4).</w:t>
      </w:r>
    </w:p>
    <w:p w14:paraId="706B3E16">
      <w:pPr>
        <w:pStyle w:val="38"/>
        <w:keepNext w:val="0"/>
        <w:keepLines w:val="0"/>
        <w:pageBreakBefore w:val="0"/>
        <w:kinsoku/>
        <w:wordWrap/>
        <w:overflowPunct/>
        <w:topLinePunct w:val="0"/>
        <w:bidi w:val="0"/>
        <w:snapToGrid/>
        <w:spacing w:line="240" w:lineRule="auto"/>
        <w:ind w:right="3" w:firstLine="567"/>
        <w:jc w:val="center"/>
        <w:rPr>
          <w:rFonts w:hint="default" w:ascii="Times New Roman" w:hAnsi="Times New Roman" w:cs="Times New Roman"/>
          <w:b/>
          <w:bCs/>
          <w:sz w:val="28"/>
          <w:szCs w:val="28"/>
        </w:rPr>
      </w:pPr>
    </w:p>
    <w:p w14:paraId="689AED4F">
      <w:pPr>
        <w:pStyle w:val="38"/>
        <w:keepNext w:val="0"/>
        <w:keepLines w:val="0"/>
        <w:pageBreakBefore w:val="0"/>
        <w:kinsoku/>
        <w:wordWrap/>
        <w:overflowPunct/>
        <w:topLinePunct w:val="0"/>
        <w:bidi w:val="0"/>
        <w:snapToGrid/>
        <w:spacing w:line="240" w:lineRule="auto"/>
        <w:ind w:right="3" w:firstLine="567"/>
        <w:jc w:val="center"/>
        <w:rPr>
          <w:rFonts w:hint="default" w:ascii="Times New Roman" w:hAnsi="Times New Roman" w:cs="Times New Roman"/>
          <w:b/>
          <w:bCs/>
          <w:sz w:val="28"/>
          <w:szCs w:val="28"/>
        </w:rPr>
      </w:pPr>
      <w:r>
        <w:rPr>
          <w:rFonts w:hint="default" w:ascii="Times New Roman" w:hAnsi="Times New Roman" w:cs="Times New Roman"/>
          <w:b/>
          <w:bCs/>
          <w:sz w:val="28"/>
          <w:szCs w:val="28"/>
        </w:rPr>
        <w:t>Заключение</w:t>
      </w:r>
    </w:p>
    <w:p w14:paraId="35A4E484">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bCs/>
          <w:sz w:val="28"/>
          <w:szCs w:val="28"/>
        </w:rPr>
      </w:pPr>
      <w:r>
        <w:rPr>
          <w:rFonts w:hint="default" w:ascii="Times New Roman" w:hAnsi="Times New Roman" w:cs="Times New Roman"/>
          <w:bCs/>
          <w:sz w:val="28"/>
          <w:szCs w:val="28"/>
        </w:rPr>
        <w:t>Наша гипотеза подтверждена. Несмотря на чрезвычайно высокую антропогенную нагрузку на бассейн реки Цемес, в некоторых притоках может постоянно обитать кавказский пресноводный краб. Нами выявлено две локальных популяции крабов с двух противоположных водосборных территорий, а именно в постоянном водотоке Черкесского ущелья, формирующегося на северном макросклоне гора Абрауского п-ова, и постоянном водотоке в Нарзанной балке, берущего начало на южном макросклоне Маркотхского хребта.</w:t>
      </w:r>
    </w:p>
    <w:p w14:paraId="4B6426DC">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Следует подчеркнуть, что выявленные нами локальные популяции «краснокнижного» краба нигде не указаны. Поэтому, наши сведения могут быть использованы для пополнения сведений о распространении, биологии и экологии краба для более эффективной охраны вида в Краснодарском крае. </w:t>
      </w:r>
    </w:p>
    <w:p w14:paraId="78F27945">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bCs/>
          <w:sz w:val="28"/>
          <w:szCs w:val="28"/>
        </w:rPr>
      </w:pPr>
      <w:r>
        <w:rPr>
          <w:rFonts w:hint="default" w:ascii="Times New Roman" w:hAnsi="Times New Roman" w:cs="Times New Roman"/>
          <w:bCs/>
          <w:sz w:val="28"/>
          <w:szCs w:val="28"/>
        </w:rPr>
        <w:t>Нами получены первые сведения о характере распределения особей в ручьях, их предварительной численности, возрастной и половой структуре. Вызывает настороженность соотношение самцов и самок. В период наших наблюдений выявлена только одна половозрелая самка. Но, в обои локальных популяциях отмечены молодые особи. Всего в период исследований выявлено 11 особей. Плотность и численность крабов чрезвычайно низкая. Были определены некоторые экологические и биологические особенности жизни крабов. В опровержении литературным источникам, крабы в исследованных ручьях могут обитать и во временно замутнённой воде, а также на заиленных субстратах. Наибольший интерес вызывают условия обитания в Нарзанной балке. Крабы себя вполне нормально чувствуют вблизи выхода сероводородных ключей. Активность крабов наблюдалась до середины ноября, что подтверждается литературными сведениями. Также выявлены лимитирующие факторы. Наиболее существенным природным фактором, несущим угрозу существованию крабов, это изменение климата, увеличение частоты засух и в следствие этого изменение гидрологического режима ручьёв, приводящее к их пересыханию. Также существенным негативным фактором является стихийный отдых туристов и прохождение их по руслу ручьёв, что вызывает замутнение и вероятно, прямую гибель крабов под ногами туристов.</w:t>
      </w:r>
    </w:p>
    <w:p w14:paraId="6C3A1095">
      <w:pPr>
        <w:pStyle w:val="38"/>
        <w:keepNext w:val="0"/>
        <w:keepLines w:val="0"/>
        <w:pageBreakBefore w:val="0"/>
        <w:kinsoku/>
        <w:wordWrap/>
        <w:overflowPunct/>
        <w:topLinePunct w:val="0"/>
        <w:bidi w:val="0"/>
        <w:snapToGrid/>
        <w:spacing w:line="240" w:lineRule="auto"/>
        <w:ind w:right="3" w:firstLine="567"/>
        <w:jc w:val="both"/>
        <w:rPr>
          <w:rFonts w:hint="default" w:ascii="Times New Roman" w:hAnsi="Times New Roman" w:cs="Times New Roman"/>
          <w:bCs/>
          <w:sz w:val="28"/>
          <w:szCs w:val="28"/>
        </w:rPr>
      </w:pPr>
      <w:r>
        <w:rPr>
          <w:rFonts w:hint="default" w:ascii="Times New Roman" w:hAnsi="Times New Roman" w:cs="Times New Roman"/>
          <w:bCs/>
          <w:sz w:val="28"/>
          <w:szCs w:val="28"/>
        </w:rPr>
        <w:t>Так как существование кавказского пресноводного краба зависит от экологических условий местообитаний, а его приуроченность к определённому химическому составу воды, эти особенности могут служить для разработки программы биомониторинга состояния горных ручьёв и рек Краснодарского края. Для того, чтобы сохранить популяции крабов в притоках реки Цемес, и других горных ручьёв и рек Новороссийска, необходимо исключить их загрязнения. Например, серьёзным источником загрязнения поверхностных и грунтовых вод является полигон ТБО на горе Щелба, расположенный у истоков рек Цемес и Озерейка, в притоках этих рек обитают крабы. Неоднократные сливы фильтрата с полигона могут привести к разрушению сложившихся экосистем этих рек, которые являются местообитаниями исчезающего с территории России кавказского пресноводного краба. Последующие наши исследования будут связаны с изучением влияния периодически сбрасываемого с полигона ТБО фильтрата в ручьи у истоков двух рек, на локальные популяции кавказского пресноводного краба.</w:t>
      </w:r>
    </w:p>
    <w:p w14:paraId="6ED964BC">
      <w:pPr>
        <w:pStyle w:val="38"/>
        <w:keepNext w:val="0"/>
        <w:keepLines w:val="0"/>
        <w:pageBreakBefore w:val="0"/>
        <w:kinsoku/>
        <w:wordWrap/>
        <w:overflowPunct/>
        <w:topLinePunct w:val="0"/>
        <w:bidi w:val="0"/>
        <w:snapToGrid/>
        <w:spacing w:line="240" w:lineRule="auto"/>
        <w:ind w:right="3" w:firstLine="567"/>
        <w:jc w:val="center"/>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Выводы </w:t>
      </w:r>
    </w:p>
    <w:p w14:paraId="6DF1C642">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sz w:val="28"/>
          <w:szCs w:val="28"/>
        </w:rPr>
      </w:pPr>
      <w:r>
        <w:rPr>
          <w:rFonts w:hint="default" w:ascii="Times New Roman" w:hAnsi="Times New Roman" w:cs="Times New Roman"/>
          <w:sz w:val="28"/>
          <w:szCs w:val="28"/>
        </w:rPr>
        <w:t xml:space="preserve">1.Отличие пресноводных крабов от морских в том, что у них имеется псевдолёгкое, блягодаря которому они могут находится как на суши так и в воде. Также они отличаются прямым развитием и материнской заботой о небольшом количестве потомков.                                                              </w:t>
      </w:r>
      <w:r>
        <w:rPr>
          <w:rFonts w:hint="default" w:ascii="Times New Roman" w:hAnsi="Times New Roman" w:cs="Times New Roman"/>
          <w:sz w:val="28"/>
          <w:szCs w:val="28"/>
        </w:rPr>
        <w:cr/>
      </w:r>
      <w:r>
        <w:rPr>
          <w:rFonts w:hint="default" w:ascii="Times New Roman" w:hAnsi="Times New Roman" w:cs="Times New Roman"/>
          <w:sz w:val="28"/>
          <w:szCs w:val="28"/>
        </w:rPr>
        <w:t>2.Были рассмотрены 2 участка: Нарзанная балка и Черкесское ущелье(12 водопадов).</w:t>
      </w:r>
    </w:p>
    <w:p w14:paraId="2B43327F">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sz w:val="28"/>
          <w:szCs w:val="28"/>
        </w:rPr>
      </w:pPr>
      <w:r>
        <w:rPr>
          <w:rFonts w:hint="default" w:ascii="Times New Roman" w:hAnsi="Times New Roman" w:cs="Times New Roman"/>
          <w:sz w:val="28"/>
          <w:szCs w:val="28"/>
        </w:rPr>
        <w:t>3.Для условия существования популяций пресноводного краба заключается в наличии сезонных дождей и стабильности климата.</w:t>
      </w:r>
      <w:r>
        <w:rPr>
          <w:rFonts w:hint="default" w:ascii="Times New Roman" w:hAnsi="Times New Roman" w:cs="Times New Roman"/>
          <w:sz w:val="28"/>
          <w:szCs w:val="28"/>
        </w:rPr>
        <w:cr/>
      </w:r>
      <w:r>
        <w:rPr>
          <w:rFonts w:hint="default" w:ascii="Times New Roman" w:hAnsi="Times New Roman" w:cs="Times New Roman"/>
          <w:sz w:val="28"/>
          <w:szCs w:val="28"/>
        </w:rPr>
        <w:t>4.Негативно влияющими являются антропогенные биотические факторы.</w:t>
      </w:r>
      <w:r>
        <w:rPr>
          <w:rFonts w:hint="default" w:ascii="Times New Roman" w:hAnsi="Times New Roman" w:cs="Times New Roman"/>
          <w:sz w:val="28"/>
          <w:szCs w:val="28"/>
        </w:rPr>
        <w:cr/>
      </w:r>
      <w:r>
        <w:rPr>
          <w:rFonts w:hint="default" w:ascii="Times New Roman" w:hAnsi="Times New Roman" w:cs="Times New Roman"/>
          <w:sz w:val="28"/>
          <w:szCs w:val="28"/>
        </w:rPr>
        <w:t>5.</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1) Облагородить участок </w:t>
      </w:r>
    </w:p>
    <w:p w14:paraId="31C2E57F">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sz w:val="28"/>
          <w:szCs w:val="28"/>
        </w:rPr>
      </w:pPr>
      <w:r>
        <w:rPr>
          <w:rFonts w:hint="default" w:ascii="Times New Roman" w:hAnsi="Times New Roman" w:cs="Times New Roman"/>
          <w:sz w:val="28"/>
          <w:szCs w:val="28"/>
        </w:rPr>
        <w:t>2) Сделать Черкесское ущелье природным памятником.</w:t>
      </w:r>
    </w:p>
    <w:p w14:paraId="350AF735">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sz w:val="28"/>
          <w:szCs w:val="28"/>
        </w:rPr>
      </w:pPr>
      <w:r>
        <w:rPr>
          <w:rFonts w:hint="default" w:ascii="Times New Roman" w:hAnsi="Times New Roman" w:cs="Times New Roman"/>
          <w:sz w:val="28"/>
          <w:szCs w:val="28"/>
        </w:rPr>
        <w:t>3) Расставить таблицы предупреждающие о нахождении Краснокнижных крабов на данных территориях.</w:t>
      </w:r>
    </w:p>
    <w:p w14:paraId="16A18BB8">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bCs/>
          <w:sz w:val="28"/>
          <w:szCs w:val="28"/>
        </w:rPr>
      </w:pPr>
    </w:p>
    <w:p w14:paraId="4F8EA894">
      <w:pPr>
        <w:pStyle w:val="38"/>
        <w:keepNext w:val="0"/>
        <w:keepLines w:val="0"/>
        <w:pageBreakBefore w:val="0"/>
        <w:kinsoku/>
        <w:wordWrap/>
        <w:overflowPunct/>
        <w:topLinePunct w:val="0"/>
        <w:bidi w:val="0"/>
        <w:snapToGrid/>
        <w:spacing w:line="240" w:lineRule="auto"/>
        <w:ind w:right="3"/>
        <w:jc w:val="both"/>
        <w:rPr>
          <w:rFonts w:hint="default" w:ascii="Times New Roman" w:hAnsi="Times New Roman" w:cs="Times New Roman"/>
          <w:bCs/>
          <w:sz w:val="28"/>
          <w:szCs w:val="28"/>
        </w:rPr>
      </w:pPr>
    </w:p>
    <w:p w14:paraId="5E618AC4">
      <w:pPr>
        <w:pStyle w:val="2"/>
        <w:keepNext w:val="0"/>
        <w:keepLines w:val="0"/>
        <w:pageBreakBefore w:val="0"/>
        <w:kinsoku/>
        <w:wordWrap/>
        <w:overflowPunct/>
        <w:topLinePunct w:val="0"/>
        <w:bidi w:val="0"/>
        <w:snapToGrid/>
        <w:spacing w:before="0" w:line="240" w:lineRule="auto"/>
        <w:ind w:left="0" w:firstLine="567"/>
        <w:jc w:val="center"/>
        <w:rPr>
          <w:rFonts w:hint="default" w:ascii="Times New Roman" w:hAnsi="Times New Roman" w:cs="Times New Roman"/>
          <w:sz w:val="28"/>
          <w:szCs w:val="28"/>
        </w:rPr>
      </w:pPr>
      <w:r>
        <w:rPr>
          <w:rFonts w:hint="default" w:ascii="Times New Roman" w:hAnsi="Times New Roman" w:cs="Times New Roman"/>
          <w:sz w:val="28"/>
          <w:szCs w:val="28"/>
        </w:rPr>
        <w:t>Список</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использованной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литературы</w:t>
      </w:r>
    </w:p>
    <w:p w14:paraId="4717DA83">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"https://ru.wikipedia.org/w/index.php?title=%D0%9A%D1%80%D0%B0%D0%B1%D1%8B&amp;oldid=133464990"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https://ru.wikipedia.org/w/index.php?title=%D0%9A%D1%80%D0%B0%D0%B1%D1%8B&amp;oldid=133464990</w:t>
      </w:r>
      <w:r>
        <w:rPr>
          <w:rStyle w:val="17"/>
          <w:rFonts w:hint="default" w:ascii="Times New Roman" w:hAnsi="Times New Roman" w:cs="Times New Roman"/>
          <w:sz w:val="28"/>
          <w:szCs w:val="28"/>
        </w:rPr>
        <w:fldChar w:fldCharType="end"/>
      </w:r>
      <w:r>
        <w:rPr>
          <w:rStyle w:val="17"/>
          <w:rFonts w:hint="default" w:ascii="Times New Roman" w:hAnsi="Times New Roman" w:cs="Times New Roman"/>
          <w:color w:val="000000"/>
          <w:sz w:val="28"/>
          <w:szCs w:val="28"/>
          <w:u w:val="none"/>
        </w:rPr>
        <w:t xml:space="preserve"> (</w:t>
      </w:r>
      <w:r>
        <w:rPr>
          <w:rFonts w:hint="default" w:ascii="Times New Roman" w:hAnsi="Times New Roman" w:cs="Times New Roman"/>
          <w:sz w:val="28"/>
          <w:szCs w:val="28"/>
        </w:rPr>
        <w:t>15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624B8122">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 xml:space="preserve">Инфраотряд Brachyura (англ.) в Мировом реестре морских видов (World Register of Marine Species).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"https://www.marinespecies.org/aphia.php?p=taxdetails&amp;id=106673"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https://www.marinespecies.org/aphia.php?p=taxdetails&amp;id=106673</w:t>
      </w:r>
      <w:r>
        <w:rPr>
          <w:rStyle w:val="17"/>
          <w:rFonts w:hint="default" w:ascii="Times New Roman" w:hAnsi="Times New Roman" w:cs="Times New Roman"/>
          <w:sz w:val="28"/>
          <w:szCs w:val="28"/>
        </w:rPr>
        <w:fldChar w:fldCharType="end"/>
      </w:r>
      <w:r>
        <w:rPr>
          <w:rStyle w:val="17"/>
          <w:rFonts w:hint="default" w:ascii="Times New Roman" w:hAnsi="Times New Roman" w:cs="Times New Roman"/>
          <w:color w:val="auto"/>
          <w:sz w:val="28"/>
          <w:szCs w:val="28"/>
          <w:u w:val="none"/>
        </w:rPr>
        <w:t xml:space="preserve">   </w:t>
      </w:r>
      <w:r>
        <w:rPr>
          <w:rFonts w:hint="default" w:ascii="Times New Roman" w:hAnsi="Times New Roman" w:cs="Times New Roman"/>
          <w:sz w:val="28"/>
          <w:szCs w:val="28"/>
        </w:rPr>
        <w:t xml:space="preserve"> (15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4B54EA5B">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Ассонов С.Е</w:t>
      </w:r>
      <w:r>
        <w:rPr>
          <w:rFonts w:hint="default" w:ascii="Times New Roman" w:hAnsi="Times New Roman" w:cs="Times New Roman"/>
          <w:i/>
          <w:sz w:val="28"/>
          <w:szCs w:val="28"/>
        </w:rPr>
        <w:t xml:space="preserve">. </w:t>
      </w:r>
      <w:r>
        <w:rPr>
          <w:rFonts w:hint="default" w:ascii="Times New Roman" w:hAnsi="Times New Roman" w:cs="Times New Roman"/>
          <w:sz w:val="28"/>
          <w:szCs w:val="28"/>
        </w:rPr>
        <w:t>Характеристика фауны Decapoda Азово-Черноморского бассейна. Качественные и количественные изменения за последнее столетие / Дис. … канд. биол. наук. – М., 2016. 169 с.</w:t>
      </w:r>
    </w:p>
    <w:p w14:paraId="6966BDB4">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"https://www.catalogueoflife.org/data/search?TAXON_ID=7PTXN&amp;rank=species&amp;status=accepted&amp;status=provisionally%20accepted"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lang w:val="en-US"/>
        </w:rPr>
        <w:t>https</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www</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catalogueoflife</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org</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data</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search</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TAXON</w:t>
      </w:r>
      <w:r>
        <w:rPr>
          <w:rStyle w:val="17"/>
          <w:rFonts w:hint="default" w:ascii="Times New Roman" w:hAnsi="Times New Roman" w:cs="Times New Roman"/>
          <w:sz w:val="28"/>
          <w:szCs w:val="28"/>
        </w:rPr>
        <w:t>_</w:t>
      </w:r>
      <w:r>
        <w:rPr>
          <w:rStyle w:val="17"/>
          <w:rFonts w:hint="default" w:ascii="Times New Roman" w:hAnsi="Times New Roman" w:cs="Times New Roman"/>
          <w:sz w:val="28"/>
          <w:szCs w:val="28"/>
          <w:lang w:val="en-US"/>
        </w:rPr>
        <w:t>ID</w:t>
      </w:r>
      <w:r>
        <w:rPr>
          <w:rStyle w:val="17"/>
          <w:rFonts w:hint="default" w:ascii="Times New Roman" w:hAnsi="Times New Roman" w:cs="Times New Roman"/>
          <w:sz w:val="28"/>
          <w:szCs w:val="28"/>
        </w:rPr>
        <w:t>=7</w:t>
      </w:r>
      <w:r>
        <w:rPr>
          <w:rStyle w:val="17"/>
          <w:rFonts w:hint="default" w:ascii="Times New Roman" w:hAnsi="Times New Roman" w:cs="Times New Roman"/>
          <w:sz w:val="28"/>
          <w:szCs w:val="28"/>
          <w:lang w:val="en-US"/>
        </w:rPr>
        <w:t>PTXN</w:t>
      </w:r>
      <w:r>
        <w:rPr>
          <w:rStyle w:val="17"/>
          <w:rFonts w:hint="default" w:ascii="Times New Roman" w:hAnsi="Times New Roman" w:cs="Times New Roman"/>
          <w:sz w:val="28"/>
          <w:szCs w:val="28"/>
        </w:rPr>
        <w:t>&amp;</w:t>
      </w:r>
      <w:r>
        <w:rPr>
          <w:rStyle w:val="17"/>
          <w:rFonts w:hint="default" w:ascii="Times New Roman" w:hAnsi="Times New Roman" w:cs="Times New Roman"/>
          <w:sz w:val="28"/>
          <w:szCs w:val="28"/>
          <w:lang w:val="en-US"/>
        </w:rPr>
        <w:t>rank</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species</w:t>
      </w:r>
      <w:r>
        <w:rPr>
          <w:rStyle w:val="17"/>
          <w:rFonts w:hint="default" w:ascii="Times New Roman" w:hAnsi="Times New Roman" w:cs="Times New Roman"/>
          <w:sz w:val="28"/>
          <w:szCs w:val="28"/>
        </w:rPr>
        <w:t>&amp;</w:t>
      </w:r>
      <w:r>
        <w:rPr>
          <w:rStyle w:val="17"/>
          <w:rFonts w:hint="default" w:ascii="Times New Roman" w:hAnsi="Times New Roman" w:cs="Times New Roman"/>
          <w:sz w:val="28"/>
          <w:szCs w:val="28"/>
          <w:lang w:val="en-US"/>
        </w:rPr>
        <w:t>status</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accepted</w:t>
      </w:r>
      <w:r>
        <w:rPr>
          <w:rStyle w:val="17"/>
          <w:rFonts w:hint="default" w:ascii="Times New Roman" w:hAnsi="Times New Roman" w:cs="Times New Roman"/>
          <w:sz w:val="28"/>
          <w:szCs w:val="28"/>
        </w:rPr>
        <w:t>&amp;</w:t>
      </w:r>
      <w:r>
        <w:rPr>
          <w:rStyle w:val="17"/>
          <w:rFonts w:hint="default" w:ascii="Times New Roman" w:hAnsi="Times New Roman" w:cs="Times New Roman"/>
          <w:sz w:val="28"/>
          <w:szCs w:val="28"/>
          <w:lang w:val="en-US"/>
        </w:rPr>
        <w:t>status</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provisionally</w:t>
      </w:r>
      <w:r>
        <w:rPr>
          <w:rStyle w:val="17"/>
          <w:rFonts w:hint="default" w:ascii="Times New Roman" w:hAnsi="Times New Roman" w:cs="Times New Roman"/>
          <w:sz w:val="28"/>
          <w:szCs w:val="28"/>
        </w:rPr>
        <w:t>%20</w:t>
      </w:r>
      <w:r>
        <w:rPr>
          <w:rStyle w:val="17"/>
          <w:rFonts w:hint="default" w:ascii="Times New Roman" w:hAnsi="Times New Roman" w:cs="Times New Roman"/>
          <w:sz w:val="28"/>
          <w:szCs w:val="28"/>
          <w:lang w:val="en-US"/>
        </w:rPr>
        <w:t>accepted</w:t>
      </w:r>
      <w:r>
        <w:rPr>
          <w:rStyle w:val="17"/>
          <w:rFonts w:hint="default" w:ascii="Times New Roman" w:hAnsi="Times New Roman" w:cs="Times New Roman"/>
          <w:sz w:val="28"/>
          <w:szCs w:val="28"/>
          <w:lang w:val="en-US"/>
        </w:rPr>
        <w:fldChar w:fldCharType="end"/>
      </w:r>
      <w:r>
        <w:rPr>
          <w:rFonts w:hint="default" w:ascii="Times New Roman" w:hAnsi="Times New Roman" w:cs="Times New Roman"/>
          <w:sz w:val="28"/>
          <w:szCs w:val="28"/>
        </w:rPr>
        <w:t xml:space="preserve"> (10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057F16DE">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"https://ru.wikipedia.org/wiki/Potamon"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https://ru.wikipedia.org/wiki/Potamon</w:t>
      </w:r>
      <w:r>
        <w:rPr>
          <w:rStyle w:val="17"/>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(15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2E46A10D">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"https://ru.wikipedia.org/wiki/Potamon_ibericum"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https://ru.wikipedia.org/wiki/Potamon_ibericum</w:t>
      </w:r>
      <w:r>
        <w:rPr>
          <w:rStyle w:val="17"/>
          <w:rFonts w:hint="default" w:ascii="Times New Roman" w:hAnsi="Times New Roman" w:cs="Times New Roman"/>
          <w:sz w:val="28"/>
          <w:szCs w:val="28"/>
        </w:rPr>
        <w:fldChar w:fldCharType="end"/>
      </w:r>
      <w:r>
        <w:rPr>
          <w:rStyle w:val="17"/>
          <w:rFonts w:hint="default" w:ascii="Times New Roman" w:hAnsi="Times New Roman" w:cs="Times New Roman"/>
          <w:color w:val="000000"/>
          <w:sz w:val="28"/>
          <w:szCs w:val="28"/>
          <w:u w:val="none"/>
        </w:rPr>
        <w:t xml:space="preserve"> </w:t>
      </w:r>
      <w:r>
        <w:rPr>
          <w:rFonts w:hint="default" w:ascii="Times New Roman" w:hAnsi="Times New Roman" w:cs="Times New Roman"/>
          <w:sz w:val="28"/>
          <w:szCs w:val="28"/>
        </w:rPr>
        <w:t xml:space="preserve"> (15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1434056A">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"https://www.gbif.org/species/4417542"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https://www.gbif.org/species/4417542</w:t>
      </w:r>
      <w:r>
        <w:rPr>
          <w:rStyle w:val="17"/>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(24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06701883">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Красная книга Российской Федерации, том «Животные». 2-ое издание. – М.: ФГБУ «ВНИИ Экология», 2021. – С. 104-105.</w:t>
      </w:r>
    </w:p>
    <w:p w14:paraId="4FA169E4">
      <w:pPr>
        <w:pStyle w:val="64"/>
        <w:keepNext w:val="0"/>
        <w:keepLines w:val="0"/>
        <w:pageBreakBefore w:val="0"/>
        <w:numPr>
          <w:ilvl w:val="0"/>
          <w:numId w:val="9"/>
        </w:numPr>
        <w:tabs>
          <w:tab w:val="left" w:pos="851"/>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Красная книга Краснодарского края. Животные. III издание/Отв. ред. А.С. Замотайлов, Ю.В. Лохман, Б.И. Вольфов. – Краснодар: Адм. Краснодар. края, 2017. – С. 127-128.</w:t>
      </w:r>
    </w:p>
    <w:p w14:paraId="2D8C106F">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Статкевич С.В., Болтачёв А.Р</w:t>
      </w:r>
      <w:r>
        <w:rPr>
          <w:rFonts w:hint="default" w:ascii="Times New Roman" w:hAnsi="Times New Roman" w:cs="Times New Roman"/>
          <w:i/>
          <w:sz w:val="28"/>
          <w:szCs w:val="28"/>
        </w:rPr>
        <w:t xml:space="preserve">. </w:t>
      </w:r>
      <w:r>
        <w:rPr>
          <w:rFonts w:hint="default" w:ascii="Times New Roman" w:hAnsi="Times New Roman" w:cs="Times New Roman"/>
          <w:sz w:val="28"/>
          <w:szCs w:val="28"/>
        </w:rPr>
        <w:t>Фауна десятиногих ракообразных заповедника «Утриш» // Наземные и прилегающие морские экосистемы полуострова Абрау: структура, биоразнообразие и охрана. // Отв. ред. С.Ю. Калинина, О.Н. Быхалова. Научные труды. Том 4. 2017. – М., 2017. – С. 220-227.</w:t>
      </w:r>
    </w:p>
    <w:p w14:paraId="3741C580">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 xml:space="preserve">Шаповалов М.И., Моторин А.А., Тхабисимова А.У. Пресноводный краб – </w:t>
      </w:r>
      <w:r>
        <w:rPr>
          <w:rFonts w:hint="default" w:ascii="Times New Roman" w:hAnsi="Times New Roman" w:cs="Times New Roman"/>
          <w:i/>
          <w:sz w:val="28"/>
          <w:szCs w:val="28"/>
        </w:rPr>
        <w:t>Potamon tauricum</w:t>
      </w:r>
      <w:r>
        <w:rPr>
          <w:rFonts w:hint="default" w:ascii="Times New Roman" w:hAnsi="Times New Roman" w:cs="Times New Roman"/>
          <w:sz w:val="28"/>
          <w:szCs w:val="28"/>
        </w:rPr>
        <w:t xml:space="preserve"> (Czerniavsky, 1884) на Северо-Западном Кавказе // Вестн. Адыгейского гос. ун-та. Серия Естественно-математические и технические науки. – 2010. – №1. – С. 108–113.</w:t>
      </w:r>
    </w:p>
    <w:p w14:paraId="1D3B686C">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 xml:space="preserve">Статкевич С.В., Узлова В.В. Некоторые популяционные характеристики охраняемого вида – </w:t>
      </w:r>
      <w:r>
        <w:rPr>
          <w:rFonts w:hint="default" w:ascii="Times New Roman" w:hAnsi="Times New Roman" w:cs="Times New Roman"/>
          <w:i/>
          <w:sz w:val="28"/>
          <w:szCs w:val="28"/>
          <w:lang w:val="en-US"/>
        </w:rPr>
        <w:t>Potamon</w:t>
      </w:r>
      <w:r>
        <w:rPr>
          <w:rFonts w:hint="default" w:ascii="Times New Roman" w:hAnsi="Times New Roman" w:cs="Times New Roman"/>
          <w:i/>
          <w:sz w:val="28"/>
          <w:szCs w:val="28"/>
        </w:rPr>
        <w:t xml:space="preserve"> </w:t>
      </w:r>
      <w:r>
        <w:rPr>
          <w:rFonts w:hint="default" w:ascii="Times New Roman" w:hAnsi="Times New Roman" w:cs="Times New Roman"/>
          <w:i/>
          <w:sz w:val="28"/>
          <w:szCs w:val="28"/>
          <w:lang w:val="en-US"/>
        </w:rPr>
        <w:t>ibericum</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Bieberstein</w:t>
      </w:r>
      <w:r>
        <w:rPr>
          <w:rFonts w:hint="default" w:ascii="Times New Roman" w:hAnsi="Times New Roman" w:cs="Times New Roman"/>
          <w:sz w:val="28"/>
          <w:szCs w:val="28"/>
        </w:rPr>
        <w:t>, 1809) реки Бельбек // Экосистемы, 2023. – №. 34. – С. 177–182</w:t>
      </w:r>
    </w:p>
    <w:p w14:paraId="2FF84A37">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i/>
          <w:sz w:val="28"/>
          <w:szCs w:val="28"/>
          <w:lang w:val="en-US"/>
        </w:rPr>
        <w:t>Cumberlidge, N</w:t>
      </w:r>
      <w:r>
        <w:rPr>
          <w:rFonts w:hint="default" w:ascii="Times New Roman" w:hAnsi="Times New Roman" w:cs="Times New Roman"/>
          <w:sz w:val="28"/>
          <w:szCs w:val="28"/>
          <w:lang w:val="en-US"/>
        </w:rPr>
        <w:t xml:space="preserve">. </w:t>
      </w:r>
      <w:r>
        <w:rPr>
          <w:rFonts w:hint="default" w:ascii="Times New Roman" w:hAnsi="Times New Roman" w:cs="Times New Roman"/>
          <w:i/>
          <w:sz w:val="28"/>
          <w:szCs w:val="28"/>
          <w:lang w:val="en-US"/>
        </w:rPr>
        <w:t>Potamon ibericum</w:t>
      </w:r>
      <w:r>
        <w:rPr>
          <w:rFonts w:hint="default" w:ascii="Times New Roman" w:hAnsi="Times New Roman" w:cs="Times New Roman"/>
          <w:sz w:val="28"/>
          <w:szCs w:val="28"/>
          <w:lang w:val="en-US"/>
        </w:rPr>
        <w:t>. The IUCN Red List of Threatened Species 2008:e.T134681A3997379.</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"https://dx.doi.org/10.2305/IUCN.UK.2008.RLTS"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lang w:val="en-US"/>
        </w:rPr>
        <w:t>https</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dx</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doi</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org</w:t>
      </w:r>
      <w:r>
        <w:rPr>
          <w:rStyle w:val="17"/>
          <w:rFonts w:hint="default" w:ascii="Times New Roman" w:hAnsi="Times New Roman" w:cs="Times New Roman"/>
          <w:sz w:val="28"/>
          <w:szCs w:val="28"/>
        </w:rPr>
        <w:t>/10.2305/</w:t>
      </w:r>
      <w:r>
        <w:rPr>
          <w:rStyle w:val="17"/>
          <w:rFonts w:hint="default" w:ascii="Times New Roman" w:hAnsi="Times New Roman" w:cs="Times New Roman"/>
          <w:sz w:val="28"/>
          <w:szCs w:val="28"/>
          <w:lang w:val="en-US"/>
        </w:rPr>
        <w:t>IUCN</w:t>
      </w:r>
      <w:r>
        <w:rPr>
          <w:rStyle w:val="17"/>
          <w:rFonts w:hint="default" w:ascii="Times New Roman" w:hAnsi="Times New Roman" w:cs="Times New Roman"/>
          <w:sz w:val="28"/>
          <w:szCs w:val="28"/>
        </w:rPr>
        <w:t>.</w:t>
      </w:r>
      <w:r>
        <w:rPr>
          <w:rStyle w:val="17"/>
          <w:rFonts w:hint="default" w:ascii="Times New Roman" w:hAnsi="Times New Roman" w:cs="Times New Roman"/>
          <w:sz w:val="28"/>
          <w:szCs w:val="28"/>
          <w:lang w:val="en-US"/>
        </w:rPr>
        <w:t>UK</w:t>
      </w:r>
      <w:r>
        <w:rPr>
          <w:rStyle w:val="17"/>
          <w:rFonts w:hint="default" w:ascii="Times New Roman" w:hAnsi="Times New Roman" w:cs="Times New Roman"/>
          <w:sz w:val="28"/>
          <w:szCs w:val="28"/>
        </w:rPr>
        <w:t>.2008.</w:t>
      </w:r>
      <w:r>
        <w:rPr>
          <w:rStyle w:val="17"/>
          <w:rFonts w:hint="default" w:ascii="Times New Roman" w:hAnsi="Times New Roman" w:cs="Times New Roman"/>
          <w:sz w:val="28"/>
          <w:szCs w:val="28"/>
          <w:lang w:val="en-US"/>
        </w:rPr>
        <w:t>RLTS</w:t>
      </w:r>
      <w:r>
        <w:rPr>
          <w:rStyle w:val="17"/>
          <w:rFonts w:hint="default" w:ascii="Times New Roman" w:hAnsi="Times New Roman" w:cs="Times New Roman"/>
          <w:sz w:val="28"/>
          <w:szCs w:val="28"/>
          <w:lang w:val="en-US"/>
        </w:rPr>
        <w:fldChar w:fldCharType="end"/>
      </w:r>
      <w:r>
        <w:rPr>
          <w:rFonts w:hint="default" w:ascii="Times New Roman" w:hAnsi="Times New Roman" w:cs="Times New Roman"/>
          <w:color w:val="0000FF"/>
          <w:sz w:val="28"/>
          <w:szCs w:val="28"/>
          <w:u w:val="single"/>
        </w:rPr>
        <w:t>.</w:t>
      </w:r>
      <w:r>
        <w:rPr>
          <w:rFonts w:hint="default" w:ascii="Times New Roman" w:hAnsi="Times New Roman" w:cs="Times New Roman"/>
          <w:color w:val="0000FF"/>
          <w:sz w:val="28"/>
          <w:szCs w:val="28"/>
          <w:u w:val="single"/>
          <w:lang w:val="en-US"/>
        </w:rPr>
        <w:t>T</w:t>
      </w:r>
      <w:r>
        <w:rPr>
          <w:rFonts w:hint="default" w:ascii="Times New Roman" w:hAnsi="Times New Roman" w:cs="Times New Roman"/>
          <w:color w:val="0000FF"/>
          <w:sz w:val="28"/>
          <w:szCs w:val="28"/>
          <w:u w:val="single"/>
        </w:rPr>
        <w:t>134681</w:t>
      </w:r>
      <w:r>
        <w:rPr>
          <w:rFonts w:hint="default" w:ascii="Times New Roman" w:hAnsi="Times New Roman" w:cs="Times New Roman"/>
          <w:color w:val="0000FF"/>
          <w:sz w:val="28"/>
          <w:szCs w:val="28"/>
          <w:u w:val="single"/>
          <w:lang w:val="en-US"/>
        </w:rPr>
        <w:t>A</w:t>
      </w:r>
      <w:r>
        <w:rPr>
          <w:rFonts w:hint="default" w:ascii="Times New Roman" w:hAnsi="Times New Roman" w:cs="Times New Roman"/>
          <w:color w:val="0000FF"/>
          <w:sz w:val="28"/>
          <w:szCs w:val="28"/>
          <w:u w:val="single"/>
        </w:rPr>
        <w:t>3997379.</w:t>
      </w:r>
      <w:r>
        <w:rPr>
          <w:rFonts w:hint="default" w:ascii="Times New Roman" w:hAnsi="Times New Roman" w:cs="Times New Roman"/>
          <w:color w:val="0000FF"/>
          <w:sz w:val="28"/>
          <w:szCs w:val="28"/>
          <w:u w:val="single"/>
          <w:lang w:val="en-US"/>
        </w:rPr>
        <w:t>en</w:t>
      </w:r>
      <w:r>
        <w:rPr>
          <w:rFonts w:hint="default" w:ascii="Times New Roman" w:hAnsi="Times New Roman" w:cs="Times New Roman"/>
          <w:color w:val="0000FF"/>
          <w:sz w:val="28"/>
          <w:szCs w:val="28"/>
          <w:u w:val="single"/>
        </w:rPr>
        <w:t>(</w:t>
      </w:r>
      <w:r>
        <w:rPr>
          <w:rFonts w:hint="default" w:ascii="Times New Roman" w:hAnsi="Times New Roman" w:cs="Times New Roman"/>
          <w:sz w:val="28"/>
          <w:szCs w:val="28"/>
        </w:rPr>
        <w:t>24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61C405AB">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Красная книга Республики Крым. Животные. Издание второе, исправленное / [Отв. ред. д.б.н., проф. С.П. Иванов и к.б.н. А.В. Фатерыга]. – Симферополь: ООО «ИТ «АРИАЛ», 2016. – 440 с.</w:t>
      </w:r>
    </w:p>
    <w:p w14:paraId="1E35DA56">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Красная книга города Севастополя. – Главное управление природных ресурсов и экологии города Севастополя. – Калининград; Севастополь: ИД «РОСТ-ДОАФК», 2018. – 432 с.</w:t>
      </w:r>
    </w:p>
    <w:p w14:paraId="16DBB970">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i/>
          <w:sz w:val="28"/>
          <w:szCs w:val="28"/>
        </w:rPr>
        <w:t>Белюченко И.С.</w:t>
      </w:r>
      <w:r>
        <w:rPr>
          <w:rFonts w:hint="default" w:ascii="Times New Roman" w:hAnsi="Times New Roman" w:cs="Times New Roman"/>
          <w:sz w:val="28"/>
          <w:szCs w:val="28"/>
        </w:rPr>
        <w:t xml:space="preserve"> Экология Кубани, часть I. – Краснодар: Изд-во КГАУ, 2005. – 513 с.</w:t>
      </w:r>
    </w:p>
    <w:p w14:paraId="793DCD74">
      <w:pPr>
        <w:pStyle w:val="64"/>
        <w:keepNext w:val="0"/>
        <w:keepLines w:val="0"/>
        <w:pageBreakBefore w:val="0"/>
        <w:numPr>
          <w:ilvl w:val="0"/>
          <w:numId w:val="9"/>
        </w:numPr>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 xml:space="preserve">Архив погоды в Новороссийске -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"http://www.pogodaiklimat.ru/%20weather" </w:instrText>
      </w:r>
      <w:r>
        <w:rPr>
          <w:rFonts w:hint="default" w:ascii="Times New Roman" w:hAnsi="Times New Roman" w:cs="Times New Roman"/>
          <w:sz w:val="28"/>
          <w:szCs w:val="28"/>
        </w:rPr>
        <w:fldChar w:fldCharType="separate"/>
      </w:r>
      <w:r>
        <w:rPr>
          <w:rStyle w:val="17"/>
          <w:rFonts w:hint="default" w:ascii="Times New Roman" w:hAnsi="Times New Roman" w:cs="Times New Roman"/>
          <w:sz w:val="28"/>
          <w:szCs w:val="28"/>
        </w:rPr>
        <w:t>http://www.pogodaiklimat.ru/ weather</w:t>
      </w:r>
      <w:r>
        <w:rPr>
          <w:rStyle w:val="17"/>
          <w:rFonts w:hint="default" w:ascii="Times New Roman" w:hAnsi="Times New Roman" w:cs="Times New Roman"/>
          <w:sz w:val="28"/>
          <w:szCs w:val="28"/>
        </w:rPr>
        <w:fldChar w:fldCharType="end"/>
      </w:r>
      <w:r>
        <w:rPr>
          <w:rFonts w:hint="default" w:ascii="Times New Roman" w:hAnsi="Times New Roman" w:cs="Times New Roman"/>
          <w:color w:val="0000FF"/>
          <w:sz w:val="28"/>
          <w:szCs w:val="28"/>
          <w:u w:val="single"/>
        </w:rPr>
        <w:t>.php?id=37006</w:t>
      </w:r>
      <w:r>
        <w:rPr>
          <w:rFonts w:hint="default" w:ascii="Times New Roman" w:hAnsi="Times New Roman" w:cs="Times New Roman"/>
          <w:sz w:val="28"/>
          <w:szCs w:val="28"/>
        </w:rPr>
        <w:t xml:space="preserve">   </w:t>
      </w:r>
    </w:p>
    <w:p w14:paraId="7CA00774">
      <w:pPr>
        <w:pStyle w:val="64"/>
        <w:keepNext w:val="0"/>
        <w:keepLines w:val="0"/>
        <w:pageBreakBefore w:val="0"/>
        <w:tabs>
          <w:tab w:val="left" w:pos="993"/>
        </w:tabs>
        <w:kinsoku/>
        <w:wordWrap/>
        <w:overflowPunct/>
        <w:topLinePunct w:val="0"/>
        <w:bidi w:val="0"/>
        <w:snapToGrid/>
        <w:spacing w:line="240" w:lineRule="auto"/>
        <w:ind w:left="426" w:hanging="426"/>
        <w:rPr>
          <w:rFonts w:hint="default" w:ascii="Times New Roman" w:hAnsi="Times New Roman" w:cs="Times New Roman"/>
          <w:sz w:val="28"/>
          <w:szCs w:val="28"/>
        </w:rPr>
      </w:pPr>
      <w:r>
        <w:rPr>
          <w:rFonts w:hint="default" w:ascii="Times New Roman" w:hAnsi="Times New Roman" w:cs="Times New Roman"/>
          <w:sz w:val="28"/>
          <w:szCs w:val="28"/>
        </w:rPr>
        <w:t>( 25 декабря 202</w:t>
      </w:r>
      <w:r>
        <w:rPr>
          <w:rFonts w:hint="default" w:ascii="Times New Roman" w:hAnsi="Times New Roman" w:cs="Times New Roman"/>
          <w:sz w:val="28"/>
          <w:szCs w:val="28"/>
          <w:lang w:val="ru-RU"/>
        </w:rPr>
        <w:t>4</w:t>
      </w:r>
      <w:r>
        <w:rPr>
          <w:rFonts w:hint="default" w:ascii="Times New Roman" w:hAnsi="Times New Roman" w:cs="Times New Roman"/>
          <w:sz w:val="28"/>
          <w:szCs w:val="28"/>
        </w:rPr>
        <w:t>).</w:t>
      </w:r>
    </w:p>
    <w:p w14:paraId="23BC1C32">
      <w:pPr>
        <w:pStyle w:val="2"/>
        <w:keepNext w:val="0"/>
        <w:keepLines w:val="0"/>
        <w:pageBreakBefore w:val="0"/>
        <w:kinsoku/>
        <w:wordWrap/>
        <w:overflowPunct/>
        <w:topLinePunct w:val="0"/>
        <w:bidi w:val="0"/>
        <w:snapToGrid/>
        <w:spacing w:line="240" w:lineRule="auto"/>
        <w:ind w:left="139" w:leftChars="-100" w:hanging="359" w:hangingChars="128"/>
        <w:jc w:val="left"/>
        <w:rPr>
          <w:rFonts w:hint="default" w:ascii="Times New Roman" w:hAnsi="Times New Roman" w:cs="Times New Roman"/>
          <w:sz w:val="28"/>
          <w:szCs w:val="28"/>
        </w:rPr>
      </w:pPr>
      <w:r>
        <w:rPr>
          <w:rFonts w:hint="default" w:ascii="Times New Roman" w:hAnsi="Times New Roman" w:cs="Times New Roman"/>
          <w:sz w:val="28"/>
          <w:szCs w:val="28"/>
        </w:rPr>
        <w:t>Приложение1.</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Карта</w:t>
      </w:r>
      <w:r>
        <w:rPr>
          <w:rFonts w:hint="default" w:ascii="Times New Roman" w:hAnsi="Times New Roman" w:cs="Times New Roman"/>
          <w:sz w:val="28"/>
          <w:szCs w:val="28"/>
          <w:lang w:val="ru-RU"/>
        </w:rPr>
        <w:t>-</w:t>
      </w:r>
      <w:r>
        <w:rPr>
          <w:rFonts w:hint="default" w:ascii="Times New Roman" w:hAnsi="Times New Roman" w:cs="Times New Roman"/>
          <w:sz w:val="28"/>
          <w:szCs w:val="28"/>
        </w:rPr>
        <w:t>схема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расположения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точек</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бследов</w:t>
      </w:r>
      <w:r>
        <w:rPr>
          <w:rFonts w:hint="default" w:ascii="Times New Roman" w:hAnsi="Times New Roman" w:cs="Times New Roman"/>
          <w:sz w:val="28"/>
          <w:szCs w:val="28"/>
          <w:lang w:val="ru-RU"/>
        </w:rPr>
        <w:t xml:space="preserve">ания </w:t>
      </w:r>
      <w:r>
        <w:rPr>
          <w:rFonts w:hint="default" w:ascii="Times New Roman" w:hAnsi="Times New Roman" w:cs="Times New Roman"/>
          <w:sz w:val="28"/>
          <w:szCs w:val="28"/>
          <w:lang w:eastAsia="ru-RU"/>
        </w:rPr>
        <w:drawing>
          <wp:inline distT="0" distB="0" distL="0" distR="0">
            <wp:extent cx="5506720" cy="3042920"/>
            <wp:effectExtent l="0" t="0" r="17780" b="5080"/>
            <wp:docPr id="1039" name="Рисунок 4" descr="H:\Крабы Борякаева\1234.jpg"/>
            <wp:cNvGraphicFramePr/>
            <a:graphic xmlns:a="http://schemas.openxmlformats.org/drawingml/2006/main">
              <a:graphicData uri="http://schemas.openxmlformats.org/drawingml/2006/picture">
                <pic:pic xmlns:pic="http://schemas.openxmlformats.org/drawingml/2006/picture">
                  <pic:nvPicPr>
                    <pic:cNvPr id="1039" name="Рисунок 4" descr="H:\Крабы Борякаева\1234.jpg"/>
                    <pic:cNvPicPr/>
                  </pic:nvPicPr>
                  <pic:blipFill>
                    <a:blip r:embed="rId12" cstate="print"/>
                    <a:srcRect t="7108"/>
                    <a:stretch>
                      <a:fillRect/>
                    </a:stretch>
                  </pic:blipFill>
                  <pic:spPr>
                    <a:xfrm>
                      <a:off x="0" y="0"/>
                      <a:ext cx="5506720" cy="3042920"/>
                    </a:xfrm>
                    <a:prstGeom prst="rect">
                      <a:avLst/>
                    </a:prstGeom>
                    <a:ln>
                      <a:noFill/>
                    </a:ln>
                  </pic:spPr>
                </pic:pic>
              </a:graphicData>
            </a:graphic>
          </wp:inline>
        </w:drawing>
      </w:r>
    </w:p>
    <w:p w14:paraId="23CB0229">
      <w:pPr>
        <w:pStyle w:val="38"/>
        <w:keepNext w:val="0"/>
        <w:keepLines w:val="0"/>
        <w:pageBreakBefore w:val="0"/>
        <w:kinsoku/>
        <w:wordWrap/>
        <w:overflowPunct/>
        <w:topLinePunct w:val="0"/>
        <w:bidi w:val="0"/>
        <w:snapToGrid/>
        <w:spacing w:before="74" w:after="119" w:line="240" w:lineRule="auto"/>
        <w:rPr>
          <w:rFonts w:hint="default" w:ascii="Times New Roman" w:hAnsi="Times New Roman" w:cs="Times New Roman"/>
          <w:sz w:val="28"/>
          <w:szCs w:val="28"/>
        </w:rPr>
      </w:pPr>
    </w:p>
    <w:p w14:paraId="05CB78FA">
      <w:pPr>
        <w:pStyle w:val="38"/>
        <w:keepNext w:val="0"/>
        <w:keepLines w:val="0"/>
        <w:pageBreakBefore w:val="0"/>
        <w:kinsoku/>
        <w:wordWrap/>
        <w:overflowPunct/>
        <w:topLinePunct w:val="0"/>
        <w:bidi w:val="0"/>
        <w:snapToGrid/>
        <w:spacing w:before="74" w:after="119" w:line="240" w:lineRule="auto"/>
        <w:ind w:firstLine="567"/>
        <w:rPr>
          <w:rFonts w:hint="default" w:ascii="Times New Roman" w:hAnsi="Times New Roman" w:cs="Times New Roman"/>
          <w:sz w:val="28"/>
          <w:szCs w:val="28"/>
        </w:rPr>
      </w:pPr>
      <w:r>
        <w:rPr>
          <w:rFonts w:hint="default" w:ascii="Times New Roman" w:hAnsi="Times New Roman" w:cs="Times New Roman"/>
          <w:sz w:val="28"/>
          <w:szCs w:val="28"/>
        </w:rPr>
        <w:t>Рисунок</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1.</w:t>
      </w:r>
      <w:r>
        <w:rPr>
          <w:rFonts w:hint="default" w:ascii="Times New Roman" w:hAnsi="Times New Roman" w:cs="Times New Roman"/>
          <w:spacing w:val="-1"/>
          <w:sz w:val="28"/>
          <w:szCs w:val="28"/>
        </w:rPr>
        <w:t xml:space="preserve"> Р</w:t>
      </w:r>
      <w:r>
        <w:rPr>
          <w:rFonts w:hint="default" w:ascii="Times New Roman" w:hAnsi="Times New Roman" w:cs="Times New Roman"/>
          <w:sz w:val="28"/>
          <w:szCs w:val="28"/>
        </w:rPr>
        <w:t>асположение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обследованных участков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водосборного бассейна реки Цемес (1 – «Черкесское ущелье» («12 водопадов), 2 – Нарзанная балка)</w:t>
      </w:r>
    </w:p>
    <w:tbl>
      <w:tblPr>
        <w:tblStyle w:val="6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9"/>
        <w:gridCol w:w="4659"/>
      </w:tblGrid>
      <w:tr w14:paraId="5C85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9" w:type="dxa"/>
          </w:tcPr>
          <w:p w14:paraId="5D37016F">
            <w:pPr>
              <w:pStyle w:val="38"/>
              <w:keepNext w:val="0"/>
              <w:keepLines w:val="0"/>
              <w:pageBreakBefore w:val="0"/>
              <w:widowControl/>
              <w:kinsoku/>
              <w:wordWrap/>
              <w:overflowPunct/>
              <w:topLinePunct w:val="0"/>
              <w:autoSpaceDE/>
              <w:autoSpaceDN/>
              <w:bidi w:val="0"/>
              <w:snapToGrid/>
              <w:spacing w:before="112" w:line="240" w:lineRule="auto"/>
              <w:ind w:left="-142" w:right="-107"/>
              <w:jc w:val="center"/>
              <w:rPr>
                <w:rFonts w:hint="default" w:ascii="Times New Roman" w:hAnsi="Times New Roman" w:cs="Times New Roman"/>
                <w:sz w:val="28"/>
                <w:szCs w:val="28"/>
                <w:highlight w:val="red"/>
              </w:rPr>
            </w:pPr>
            <w:r>
              <w:rPr>
                <w:rFonts w:hint="default" w:ascii="Times New Roman" w:hAnsi="Times New Roman" w:cs="Times New Roman"/>
                <w:sz w:val="28"/>
                <w:szCs w:val="28"/>
                <w:lang w:eastAsia="ru-RU"/>
              </w:rPr>
              <mc:AlternateContent>
                <mc:Choice Requires="wps">
                  <w:drawing>
                    <wp:anchor distT="0" distB="0" distL="0" distR="0" simplePos="0" relativeHeight="251662336" behindDoc="0" locked="0" layoutInCell="1" allowOverlap="1">
                      <wp:simplePos x="0" y="0"/>
                      <wp:positionH relativeFrom="column">
                        <wp:posOffset>40005</wp:posOffset>
                      </wp:positionH>
                      <wp:positionV relativeFrom="paragraph">
                        <wp:posOffset>161290</wp:posOffset>
                      </wp:positionV>
                      <wp:extent cx="233045" cy="250190"/>
                      <wp:effectExtent l="0" t="0" r="15240" b="17145"/>
                      <wp:wrapNone/>
                      <wp:docPr id="1040" name="Надпись 24"/>
                      <wp:cNvGraphicFramePr/>
                      <a:graphic xmlns:a="http://schemas.openxmlformats.org/drawingml/2006/main">
                        <a:graphicData uri="http://schemas.microsoft.com/office/word/2010/wordprocessingShape">
                          <wps:wsp>
                            <wps:cNvSpPr/>
                            <wps:spPr>
                              <a:xfrm>
                                <a:off x="0" y="0"/>
                                <a:ext cx="232913" cy="250166"/>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F756A79">
                                  <w:pPr>
                                    <w:rPr>
                                      <w:rFonts w:ascii="Times New Roman" w:hAnsi="Times New Roman" w:cs="Times New Roman"/>
                                      <w:sz w:val="20"/>
                                    </w:rPr>
                                  </w:pPr>
                                  <w:r>
                                    <w:rPr>
                                      <w:rFonts w:ascii="Times New Roman" w:hAnsi="Times New Roman" w:cs="Times New Roman"/>
                                      <w:sz w:val="20"/>
                                    </w:rPr>
                                    <w:t>1</w:t>
                                  </w:r>
                                </w:p>
                              </w:txbxContent>
                            </wps:txbx>
                            <wps:bodyPr vert="horz" wrap="square" lIns="91440" tIns="45720" rIns="91440" bIns="45720" anchor="t">
                              <a:noAutofit/>
                            </wps:bodyPr>
                          </wps:wsp>
                        </a:graphicData>
                      </a:graphic>
                    </wp:anchor>
                  </w:drawing>
                </mc:Choice>
                <mc:Fallback>
                  <w:pict>
                    <v:rect id="Надпись 24" o:spid="_x0000_s1026" o:spt="1" style="position:absolute;left:0pt;margin-left:3.15pt;margin-top:12.7pt;height:19.7pt;width:18.35pt;z-index:251662336;mso-width-relative:page;mso-height-relative:page;" fillcolor="#FFFFFF" filled="t" stroked="t" coordsize="21600,21600" o:gfxdata="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RA62XVAAAABgEAAA8AAAAAAAAAAQAgAAAAIgAAAGRy&#10;cy9kb3ducmV2LnhtbFBLAQIUABQAAAAIAIdO4kAGfvkmQQIAAJsEAAAOAAAAAAAAAAEAIAAAACQB&#10;AABkcnMvZTJvRG9jLnhtbFBLBQYAAAAABgAGAFkBAADXBQAAAAA=&#10;">
                      <v:fill on="t" focussize="0,0"/>
                      <v:stroke weight="0.5pt" color="#000000" joinstyle="round"/>
                      <v:imagedata o:title=""/>
                      <o:lock v:ext="edit" aspectratio="f"/>
                      <v:textbox>
                        <w:txbxContent>
                          <w:p w14:paraId="2F756A79">
                            <w:pPr>
                              <w:rPr>
                                <w:rFonts w:ascii="Times New Roman" w:hAnsi="Times New Roman" w:cs="Times New Roman"/>
                                <w:sz w:val="20"/>
                              </w:rPr>
                            </w:pPr>
                            <w:r>
                              <w:rPr>
                                <w:rFonts w:ascii="Times New Roman" w:hAnsi="Times New Roman" w:cs="Times New Roman"/>
                                <w:sz w:val="20"/>
                              </w:rPr>
                              <w:t>1</w:t>
                            </w:r>
                          </w:p>
                        </w:txbxContent>
                      </v:textbox>
                    </v:rect>
                  </w:pict>
                </mc:Fallback>
              </mc:AlternateContent>
            </w:r>
            <w:r>
              <w:rPr>
                <w:rFonts w:hint="default" w:ascii="Times New Roman" w:hAnsi="Times New Roman" w:cs="Times New Roman"/>
                <w:sz w:val="28"/>
                <w:szCs w:val="28"/>
                <w:lang w:eastAsia="ru-RU"/>
              </w:rPr>
              <w:drawing>
                <wp:inline distT="0" distB="0" distL="0" distR="0">
                  <wp:extent cx="3086735" cy="2823210"/>
                  <wp:effectExtent l="0" t="0" r="0" b="0"/>
                  <wp:docPr id="1041" name="Рисунок 8" descr="H:\Крабы Борякаева\12 водопадов.jpg"/>
                  <wp:cNvGraphicFramePr/>
                  <a:graphic xmlns:a="http://schemas.openxmlformats.org/drawingml/2006/main">
                    <a:graphicData uri="http://schemas.openxmlformats.org/drawingml/2006/picture">
                      <pic:pic xmlns:pic="http://schemas.openxmlformats.org/drawingml/2006/picture">
                        <pic:nvPicPr>
                          <pic:cNvPr id="1041" name="Рисунок 8" descr="H:\Крабы Борякаева\12 водопадов.jpg"/>
                          <pic:cNvPicPr/>
                        </pic:nvPicPr>
                        <pic:blipFill>
                          <a:blip r:embed="rId13" cstate="print"/>
                          <a:srcRect/>
                          <a:stretch>
                            <a:fillRect/>
                          </a:stretch>
                        </pic:blipFill>
                        <pic:spPr>
                          <a:xfrm>
                            <a:off x="0" y="0"/>
                            <a:ext cx="3087089" cy="2823667"/>
                          </a:xfrm>
                          <a:prstGeom prst="rect">
                            <a:avLst/>
                          </a:prstGeom>
                          <a:ln>
                            <a:noFill/>
                          </a:ln>
                        </pic:spPr>
                      </pic:pic>
                    </a:graphicData>
                  </a:graphic>
                </wp:inline>
              </w:drawing>
            </w:r>
          </w:p>
        </w:tc>
        <w:tc>
          <w:tcPr>
            <w:tcW w:w="4818" w:type="dxa"/>
          </w:tcPr>
          <w:p w14:paraId="610B7441">
            <w:pPr>
              <w:pStyle w:val="38"/>
              <w:keepNext w:val="0"/>
              <w:keepLines w:val="0"/>
              <w:pageBreakBefore w:val="0"/>
              <w:widowControl/>
              <w:kinsoku/>
              <w:wordWrap/>
              <w:overflowPunct/>
              <w:topLinePunct w:val="0"/>
              <w:autoSpaceDE/>
              <w:autoSpaceDN/>
              <w:bidi w:val="0"/>
              <w:snapToGrid/>
              <w:spacing w:before="112" w:line="240" w:lineRule="auto"/>
              <w:ind w:left="-109" w:right="-108"/>
              <w:jc w:val="center"/>
              <w:rPr>
                <w:rFonts w:hint="default" w:ascii="Times New Roman" w:hAnsi="Times New Roman" w:cs="Times New Roman"/>
                <w:sz w:val="28"/>
                <w:szCs w:val="28"/>
                <w:highlight w:val="red"/>
              </w:rPr>
            </w:pPr>
            <w:r>
              <w:rPr>
                <w:rFonts w:hint="default" w:ascii="Times New Roman" w:hAnsi="Times New Roman" w:cs="Times New Roman"/>
                <w:sz w:val="28"/>
                <w:szCs w:val="28"/>
                <w:lang w:eastAsia="ru-RU"/>
              </w:rPr>
              <mc:AlternateContent>
                <mc:Choice Requires="wps">
                  <w:drawing>
                    <wp:anchor distT="0" distB="0" distL="0" distR="0" simplePos="0" relativeHeight="251663360" behindDoc="0" locked="0" layoutInCell="1" allowOverlap="1">
                      <wp:simplePos x="0" y="0"/>
                      <wp:positionH relativeFrom="column">
                        <wp:posOffset>26670</wp:posOffset>
                      </wp:positionH>
                      <wp:positionV relativeFrom="paragraph">
                        <wp:posOffset>143510</wp:posOffset>
                      </wp:positionV>
                      <wp:extent cx="233045" cy="250190"/>
                      <wp:effectExtent l="0" t="0" r="15240" b="17145"/>
                      <wp:wrapNone/>
                      <wp:docPr id="1042" name="Надпись 33"/>
                      <wp:cNvGraphicFramePr/>
                      <a:graphic xmlns:a="http://schemas.openxmlformats.org/drawingml/2006/main">
                        <a:graphicData uri="http://schemas.microsoft.com/office/word/2010/wordprocessingShape">
                          <wps:wsp>
                            <wps:cNvSpPr/>
                            <wps:spPr>
                              <a:xfrm>
                                <a:off x="0" y="0"/>
                                <a:ext cx="232913" cy="250166"/>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1A5D0E7">
                                  <w:pPr>
                                    <w:rPr>
                                      <w:rFonts w:ascii="Times New Roman" w:hAnsi="Times New Roman" w:cs="Times New Roman"/>
                                      <w:sz w:val="20"/>
                                    </w:rPr>
                                  </w:pPr>
                                  <w:r>
                                    <w:rPr>
                                      <w:rFonts w:ascii="Times New Roman" w:hAnsi="Times New Roman" w:cs="Times New Roman"/>
                                      <w:sz w:val="20"/>
                                    </w:rPr>
                                    <w:t>2</w:t>
                                  </w:r>
                                </w:p>
                              </w:txbxContent>
                            </wps:txbx>
                            <wps:bodyPr vert="horz" wrap="square" lIns="91440" tIns="45720" rIns="91440" bIns="45720" anchor="t">
                              <a:noAutofit/>
                            </wps:bodyPr>
                          </wps:wsp>
                        </a:graphicData>
                      </a:graphic>
                    </wp:anchor>
                  </w:drawing>
                </mc:Choice>
                <mc:Fallback>
                  <w:pict>
                    <v:rect id="Надпись 33" o:spid="_x0000_s1026" o:spt="1" style="position:absolute;left:0pt;margin-left:2.1pt;margin-top:11.3pt;height:19.7pt;width:18.35pt;z-index:251663360;mso-width-relative:page;mso-height-relative:page;" fillcolor="#FFFFFF" filled="t" stroked="t" coordsize="21600,21600" o:gfxdata="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03UAAAABgEAAA8AAAAAAAAAAQAgAAAAIgAAAGRy&#10;cy9kb3ducmV2LnhtbFBLAQIUABQAAAAIAIdO4kB1l5yuQgIAAJsEAAAOAAAAAAAAAAEAIAAAACMB&#10;AABkcnMvZTJvRG9jLnhtbFBLBQYAAAAABgAGAFkBAADXBQAAAAA=&#10;">
                      <v:fill on="t" focussize="0,0"/>
                      <v:stroke weight="0.5pt" color="#000000" joinstyle="round"/>
                      <v:imagedata o:title=""/>
                      <o:lock v:ext="edit" aspectratio="f"/>
                      <v:textbox>
                        <w:txbxContent>
                          <w:p w14:paraId="71A5D0E7">
                            <w:pPr>
                              <w:rPr>
                                <w:rFonts w:ascii="Times New Roman" w:hAnsi="Times New Roman" w:cs="Times New Roman"/>
                                <w:sz w:val="20"/>
                              </w:rPr>
                            </w:pPr>
                            <w:r>
                              <w:rPr>
                                <w:rFonts w:ascii="Times New Roman" w:hAnsi="Times New Roman" w:cs="Times New Roman"/>
                                <w:sz w:val="20"/>
                              </w:rPr>
                              <w:t>2</w:t>
                            </w:r>
                          </w:p>
                        </w:txbxContent>
                      </v:textbox>
                    </v:rect>
                  </w:pict>
                </mc:Fallback>
              </mc:AlternateContent>
            </w:r>
            <w:r>
              <w:rPr>
                <w:rFonts w:hint="default" w:ascii="Times New Roman" w:hAnsi="Times New Roman" w:cs="Times New Roman"/>
                <w:sz w:val="28"/>
                <w:szCs w:val="28"/>
                <w:lang w:eastAsia="ru-RU"/>
              </w:rPr>
              <w:drawing>
                <wp:inline distT="0" distB="0" distL="0" distR="0">
                  <wp:extent cx="3086735" cy="2823210"/>
                  <wp:effectExtent l="0" t="0" r="0" b="0"/>
                  <wp:docPr id="1043" name="Рисунок 21" descr="H:\Крабы Борякаева\Нарзанная балка карта.jpg"/>
                  <wp:cNvGraphicFramePr/>
                  <a:graphic xmlns:a="http://schemas.openxmlformats.org/drawingml/2006/main">
                    <a:graphicData uri="http://schemas.openxmlformats.org/drawingml/2006/picture">
                      <pic:pic xmlns:pic="http://schemas.openxmlformats.org/drawingml/2006/picture">
                        <pic:nvPicPr>
                          <pic:cNvPr id="1043" name="Рисунок 21" descr="H:\Крабы Борякаева\Нарзанная балка карта.jpg"/>
                          <pic:cNvPicPr/>
                        </pic:nvPicPr>
                        <pic:blipFill>
                          <a:blip r:embed="rId14" cstate="print"/>
                          <a:srcRect/>
                          <a:stretch>
                            <a:fillRect/>
                          </a:stretch>
                        </pic:blipFill>
                        <pic:spPr>
                          <a:xfrm>
                            <a:off x="0" y="0"/>
                            <a:ext cx="3087092" cy="2823667"/>
                          </a:xfrm>
                          <a:prstGeom prst="rect">
                            <a:avLst/>
                          </a:prstGeom>
                          <a:ln>
                            <a:noFill/>
                          </a:ln>
                        </pic:spPr>
                      </pic:pic>
                    </a:graphicData>
                  </a:graphic>
                </wp:inline>
              </w:drawing>
            </w:r>
          </w:p>
        </w:tc>
      </w:tr>
    </w:tbl>
    <w:p w14:paraId="23CA0A1B">
      <w:pPr>
        <w:pStyle w:val="38"/>
        <w:keepNext w:val="0"/>
        <w:keepLines w:val="0"/>
        <w:pageBreakBefore w:val="0"/>
        <w:kinsoku/>
        <w:wordWrap/>
        <w:overflowPunct/>
        <w:topLinePunct w:val="0"/>
        <w:bidi w:val="0"/>
        <w:snapToGrid/>
        <w:spacing w:before="112" w:line="24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t>Рисунок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2.</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Маршруты обследования и точки местонахождений крабов в 202</w:t>
      </w:r>
      <w:r>
        <w:rPr>
          <w:rFonts w:hint="default" w:ascii="Times New Roman" w:hAnsi="Times New Roman" w:cs="Times New Roman"/>
          <w:sz w:val="28"/>
          <w:szCs w:val="28"/>
          <w:lang w:val="ru-RU"/>
        </w:rPr>
        <w:t>4</w:t>
      </w:r>
      <w:r>
        <w:rPr>
          <w:rFonts w:hint="default" w:ascii="Times New Roman" w:hAnsi="Times New Roman" w:cs="Times New Roman"/>
          <w:sz w:val="28"/>
          <w:szCs w:val="28"/>
        </w:rPr>
        <w:t xml:space="preserve"> году (1 – ручей в Черкесском ущелье»; 2 – ручей в Нарзанной балке)</w:t>
      </w:r>
    </w:p>
    <w:p w14:paraId="7330DA78">
      <w:pPr>
        <w:pStyle w:val="38"/>
        <w:keepNext w:val="0"/>
        <w:keepLines w:val="0"/>
        <w:pageBreakBefore w:val="0"/>
        <w:kinsoku/>
        <w:wordWrap/>
        <w:overflowPunct/>
        <w:topLinePunct w:val="0"/>
        <w:bidi w:val="0"/>
        <w:snapToGrid/>
        <w:spacing w:before="112" w:line="240" w:lineRule="auto"/>
        <w:jc w:val="both"/>
        <w:rPr>
          <w:rFonts w:hint="default" w:ascii="Times New Roman" w:hAnsi="Times New Roman" w:cs="Times New Roman"/>
          <w:sz w:val="28"/>
          <w:szCs w:val="28"/>
        </w:rPr>
      </w:pPr>
    </w:p>
    <w:p w14:paraId="79E44E65">
      <w:pPr>
        <w:pStyle w:val="2"/>
        <w:keepNext w:val="0"/>
        <w:keepLines w:val="0"/>
        <w:pageBreakBefore w:val="0"/>
        <w:kinsoku/>
        <w:wordWrap/>
        <w:overflowPunct/>
        <w:topLinePunct w:val="0"/>
        <w:bidi w:val="0"/>
        <w:snapToGrid/>
        <w:spacing w:before="29" w:line="240"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Приложение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2.</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Биометрические таблицы особей кавказского пресноводного краба</w:t>
      </w:r>
    </w:p>
    <w:p w14:paraId="51BACB28">
      <w:pPr>
        <w:pStyle w:val="2"/>
        <w:keepNext w:val="0"/>
        <w:keepLines w:val="0"/>
        <w:pageBreakBefore w:val="0"/>
        <w:kinsoku/>
        <w:wordWrap/>
        <w:overflowPunct/>
        <w:topLinePunct w:val="0"/>
        <w:bidi w:val="0"/>
        <w:snapToGrid/>
        <w:spacing w:before="29" w:line="240"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Таблица 1</w:t>
      </w:r>
    </w:p>
    <w:tbl>
      <w:tblPr>
        <w:tblStyle w:val="370"/>
        <w:tblW w:w="11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2118"/>
        <w:gridCol w:w="2295"/>
        <w:gridCol w:w="3731"/>
      </w:tblGrid>
      <w:tr w14:paraId="79C2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023" w:type="dxa"/>
            <w:gridSpan w:val="4"/>
            <w:vAlign w:val="center"/>
          </w:tcPr>
          <w:p w14:paraId="2D2AAAE7">
            <w:pPr>
              <w:keepNext w:val="0"/>
              <w:keepLines w:val="0"/>
              <w:pageBreakBefore w:val="0"/>
              <w:widowControl/>
              <w:kinsoku/>
              <w:wordWrap/>
              <w:overflowPunct/>
              <w:topLinePunct w:val="0"/>
              <w:autoSpaceDE/>
              <w:autoSpaceDN/>
              <w:bidi w:val="0"/>
              <w:adjustRightInd w:val="0"/>
              <w:snapToGrid/>
              <w:spacing w:line="240" w:lineRule="auto"/>
              <w:ind w:left="-220" w:leftChars="-100" w:firstLine="0" w:firstLineChars="0"/>
              <w:jc w:val="center"/>
              <w:rPr>
                <w:rFonts w:hint="default" w:ascii="Times New Roman" w:hAnsi="Times New Roman" w:cs="Times New Roman"/>
                <w:color w:val="000000"/>
                <w:sz w:val="28"/>
                <w:szCs w:val="28"/>
              </w:rPr>
            </w:pPr>
            <w:bookmarkStart w:id="0" w:name="_Hlk155862208"/>
            <w:r>
              <w:rPr>
                <w:rFonts w:hint="default" w:ascii="Times New Roman" w:hAnsi="Times New Roman" w:cs="Times New Roman"/>
                <w:color w:val="000000"/>
                <w:sz w:val="28"/>
                <w:szCs w:val="28"/>
              </w:rPr>
              <w:t>Ручей в 5-ой щели «Черкесское ущелье» (12 водопадов), Абраусский п-ов</w:t>
            </w:r>
          </w:p>
        </w:tc>
      </w:tr>
      <w:tr w14:paraId="6DE2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7DD75F5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118" w:type="dxa"/>
            <w:vAlign w:val="center"/>
          </w:tcPr>
          <w:p w14:paraId="10766DA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w:t>
            </w:r>
          </w:p>
        </w:tc>
        <w:tc>
          <w:tcPr>
            <w:tcW w:w="2295" w:type="dxa"/>
            <w:vAlign w:val="center"/>
          </w:tcPr>
          <w:p w14:paraId="364C929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7F2287D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highlight w:val="yellow"/>
              </w:rPr>
            </w:pPr>
            <w:r>
              <w:rPr>
                <w:rFonts w:hint="default" w:ascii="Times New Roman" w:hAnsi="Times New Roman" w:cs="Times New Roman"/>
                <w:color w:val="000000"/>
                <w:sz w:val="28"/>
                <w:szCs w:val="28"/>
              </w:rPr>
              <w:t>(Прил. 3)</w:t>
            </w:r>
          </w:p>
        </w:tc>
        <w:tc>
          <w:tcPr>
            <w:tcW w:w="3731" w:type="dxa"/>
            <w:vAlign w:val="center"/>
          </w:tcPr>
          <w:p w14:paraId="5A2CB56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1-2</w:t>
            </w:r>
          </w:p>
        </w:tc>
      </w:tr>
      <w:tr w14:paraId="4E38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0CB2D8F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18" w:type="dxa"/>
            <w:tcBorders>
              <w:top w:val="single" w:color="auto" w:sz="4" w:space="0"/>
              <w:left w:val="single" w:color="auto" w:sz="4" w:space="0"/>
              <w:bottom w:val="single" w:color="auto" w:sz="4" w:space="0"/>
              <w:right w:val="single" w:color="auto" w:sz="4" w:space="0"/>
            </w:tcBorders>
            <w:vAlign w:val="center"/>
          </w:tcPr>
          <w:p w14:paraId="11194AD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rPr>
              <w:t>18.07.202</w:t>
            </w:r>
            <w:r>
              <w:rPr>
                <w:rFonts w:hint="default" w:ascii="Times New Roman" w:hAnsi="Times New Roman" w:cs="Times New Roman"/>
                <w:color w:val="000000"/>
                <w:sz w:val="28"/>
                <w:szCs w:val="28"/>
                <w:lang w:val="ru-RU"/>
              </w:rPr>
              <w:t>4</w:t>
            </w:r>
          </w:p>
        </w:tc>
        <w:tc>
          <w:tcPr>
            <w:tcW w:w="2295" w:type="dxa"/>
            <w:vAlign w:val="center"/>
          </w:tcPr>
          <w:p w14:paraId="4550288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731" w:type="dxa"/>
            <w:vAlign w:val="center"/>
          </w:tcPr>
          <w:p w14:paraId="42DC15E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14:25</w:t>
            </w:r>
          </w:p>
        </w:tc>
      </w:tr>
      <w:tr w14:paraId="4F33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879" w:type="dxa"/>
            <w:vMerge w:val="restart"/>
            <w:vAlign w:val="center"/>
          </w:tcPr>
          <w:p w14:paraId="3ABCC45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18" w:type="dxa"/>
            <w:vMerge w:val="restart"/>
            <w:tcBorders>
              <w:top w:val="single" w:color="auto" w:sz="4" w:space="0"/>
              <w:left w:val="single" w:color="auto" w:sz="4" w:space="0"/>
              <w:bottom w:val="single" w:color="auto" w:sz="4" w:space="0"/>
              <w:right w:val="single" w:color="auto" w:sz="4" w:space="0"/>
            </w:tcBorders>
            <w:vAlign w:val="center"/>
          </w:tcPr>
          <w:p w14:paraId="5F192724">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Среднее течение ручья, течение медленное, глубина 3-5 см, дно илистое</w:t>
            </w:r>
          </w:p>
        </w:tc>
        <w:tc>
          <w:tcPr>
            <w:tcW w:w="2295" w:type="dxa"/>
            <w:vAlign w:val="center"/>
          </w:tcPr>
          <w:p w14:paraId="492679B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731" w:type="dxa"/>
            <w:vAlign w:val="center"/>
          </w:tcPr>
          <w:p w14:paraId="71D984A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44°43’22,3” с.ш.</w:t>
            </w:r>
          </w:p>
          <w:p w14:paraId="0DB0B9C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37°43’50,3”</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412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79" w:type="dxa"/>
            <w:vMerge w:val="continue"/>
            <w:vAlign w:val="center"/>
          </w:tcPr>
          <w:p w14:paraId="47A6636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18" w:type="dxa"/>
            <w:vMerge w:val="continue"/>
            <w:vAlign w:val="center"/>
          </w:tcPr>
          <w:p w14:paraId="295FF13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295" w:type="dxa"/>
            <w:vAlign w:val="center"/>
          </w:tcPr>
          <w:p w14:paraId="7807988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731" w:type="dxa"/>
            <w:vAlign w:val="center"/>
          </w:tcPr>
          <w:p w14:paraId="1ACE4F2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22 °С</w:t>
            </w:r>
          </w:p>
        </w:tc>
      </w:tr>
      <w:tr w14:paraId="7C5E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79" w:type="dxa"/>
            <w:vAlign w:val="center"/>
          </w:tcPr>
          <w:p w14:paraId="72FB51C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18" w:type="dxa"/>
            <w:vAlign w:val="center"/>
          </w:tcPr>
          <w:p w14:paraId="0BFD162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295" w:type="dxa"/>
            <w:vAlign w:val="center"/>
          </w:tcPr>
          <w:p w14:paraId="5C83754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731" w:type="dxa"/>
            <w:vAlign w:val="center"/>
          </w:tcPr>
          <w:p w14:paraId="12F2B3D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3C10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3" w:type="dxa"/>
            <w:gridSpan w:val="4"/>
            <w:vAlign w:val="center"/>
          </w:tcPr>
          <w:p w14:paraId="5ACEF6F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1EBA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879" w:type="dxa"/>
            <w:vAlign w:val="center"/>
          </w:tcPr>
          <w:p w14:paraId="766251B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карапакса, мм</w:t>
            </w:r>
          </w:p>
        </w:tc>
        <w:tc>
          <w:tcPr>
            <w:tcW w:w="2118" w:type="dxa"/>
            <w:vAlign w:val="center"/>
          </w:tcPr>
          <w:p w14:paraId="13733B2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w:t>
            </w:r>
          </w:p>
        </w:tc>
        <w:tc>
          <w:tcPr>
            <w:tcW w:w="2295" w:type="dxa"/>
            <w:vAlign w:val="center"/>
          </w:tcPr>
          <w:p w14:paraId="4723161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731" w:type="dxa"/>
            <w:vAlign w:val="center"/>
          </w:tcPr>
          <w:p w14:paraId="43B58F6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17</w:t>
            </w:r>
          </w:p>
        </w:tc>
      </w:tr>
      <w:tr w14:paraId="53A8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3BBECAF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8144" w:type="dxa"/>
            <w:gridSpan w:val="3"/>
            <w:vAlign w:val="center"/>
          </w:tcPr>
          <w:p w14:paraId="482ED04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Серый с тёмно-фиолетовой крапчатостью</w:t>
            </w:r>
          </w:p>
        </w:tc>
      </w:tr>
      <w:tr w14:paraId="217A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40CEDB2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18" w:type="dxa"/>
            <w:vAlign w:val="center"/>
          </w:tcPr>
          <w:p w14:paraId="4956731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295" w:type="dxa"/>
            <w:vAlign w:val="center"/>
          </w:tcPr>
          <w:p w14:paraId="4DC27B7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731" w:type="dxa"/>
            <w:vAlign w:val="center"/>
          </w:tcPr>
          <w:p w14:paraId="726A5CA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135D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063AEECC">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18" w:type="dxa"/>
            <w:vAlign w:val="center"/>
          </w:tcPr>
          <w:p w14:paraId="12E310D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7</w:t>
            </w:r>
          </w:p>
        </w:tc>
        <w:tc>
          <w:tcPr>
            <w:tcW w:w="2295" w:type="dxa"/>
            <w:vAlign w:val="center"/>
          </w:tcPr>
          <w:p w14:paraId="5C36723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731" w:type="dxa"/>
            <w:vAlign w:val="center"/>
          </w:tcPr>
          <w:p w14:paraId="7B8EE06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7</w:t>
            </w:r>
          </w:p>
        </w:tc>
      </w:tr>
      <w:tr w14:paraId="16E4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37A711F8">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18" w:type="dxa"/>
            <w:vAlign w:val="center"/>
          </w:tcPr>
          <w:p w14:paraId="379A42F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11</w:t>
            </w:r>
          </w:p>
        </w:tc>
        <w:tc>
          <w:tcPr>
            <w:tcW w:w="2295" w:type="dxa"/>
            <w:vAlign w:val="center"/>
          </w:tcPr>
          <w:p w14:paraId="6E3409D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731" w:type="dxa"/>
            <w:vAlign w:val="center"/>
          </w:tcPr>
          <w:p w14:paraId="2F15D46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w:t>
            </w:r>
          </w:p>
        </w:tc>
      </w:tr>
      <w:tr w14:paraId="1501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3" w:type="dxa"/>
            <w:gridSpan w:val="4"/>
            <w:vAlign w:val="center"/>
          </w:tcPr>
          <w:p w14:paraId="479A420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Молодая особь. Ходильные и хватательные конечности имеют пурпурную окраску. С нижней стороны краб светло окрашен, общий фон светло-кремовый.</w:t>
            </w:r>
          </w:p>
        </w:tc>
      </w:tr>
      <w:bookmarkEnd w:id="0"/>
      <w:tr w14:paraId="36B1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1C5AE3A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118" w:type="dxa"/>
            <w:vAlign w:val="center"/>
          </w:tcPr>
          <w:p w14:paraId="0CC9AEC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w:t>
            </w:r>
          </w:p>
        </w:tc>
        <w:tc>
          <w:tcPr>
            <w:tcW w:w="2295" w:type="dxa"/>
            <w:vAlign w:val="center"/>
          </w:tcPr>
          <w:p w14:paraId="7981B0E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16E9077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(Прил. 3)</w:t>
            </w:r>
          </w:p>
        </w:tc>
        <w:tc>
          <w:tcPr>
            <w:tcW w:w="3731" w:type="dxa"/>
            <w:vAlign w:val="center"/>
          </w:tcPr>
          <w:p w14:paraId="38CC8D7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3</w:t>
            </w:r>
          </w:p>
        </w:tc>
      </w:tr>
      <w:tr w14:paraId="5E8D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9" w:type="dxa"/>
            <w:vAlign w:val="center"/>
          </w:tcPr>
          <w:p w14:paraId="0A879AF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18" w:type="dxa"/>
            <w:tcBorders>
              <w:top w:val="single" w:color="auto" w:sz="4" w:space="0"/>
              <w:left w:val="single" w:color="auto" w:sz="4" w:space="0"/>
              <w:bottom w:val="single" w:color="auto" w:sz="4" w:space="0"/>
              <w:right w:val="single" w:color="auto" w:sz="4" w:space="0"/>
            </w:tcBorders>
            <w:vAlign w:val="center"/>
          </w:tcPr>
          <w:p w14:paraId="4807778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en-US"/>
              </w:rPr>
              <w:t>18.07.202</w:t>
            </w:r>
            <w:r>
              <w:rPr>
                <w:rFonts w:hint="default" w:ascii="Times New Roman" w:hAnsi="Times New Roman" w:cs="Times New Roman"/>
                <w:color w:val="000000"/>
                <w:sz w:val="28"/>
                <w:szCs w:val="28"/>
                <w:lang w:val="ru-RU"/>
              </w:rPr>
              <w:t>4</w:t>
            </w:r>
          </w:p>
        </w:tc>
        <w:tc>
          <w:tcPr>
            <w:tcW w:w="2295" w:type="dxa"/>
            <w:vAlign w:val="center"/>
          </w:tcPr>
          <w:p w14:paraId="66FE682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731" w:type="dxa"/>
            <w:vAlign w:val="center"/>
          </w:tcPr>
          <w:p w14:paraId="7B93882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14:30</w:t>
            </w:r>
          </w:p>
        </w:tc>
      </w:tr>
      <w:tr w14:paraId="31CC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879" w:type="dxa"/>
            <w:vMerge w:val="restart"/>
            <w:vAlign w:val="center"/>
          </w:tcPr>
          <w:p w14:paraId="1395B6C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18" w:type="dxa"/>
            <w:vMerge w:val="restart"/>
            <w:tcBorders>
              <w:top w:val="single" w:color="auto" w:sz="4" w:space="0"/>
              <w:left w:val="single" w:color="auto" w:sz="4" w:space="0"/>
              <w:bottom w:val="single" w:color="auto" w:sz="4" w:space="0"/>
              <w:right w:val="single" w:color="auto" w:sz="4" w:space="0"/>
            </w:tcBorders>
            <w:vAlign w:val="center"/>
          </w:tcPr>
          <w:p w14:paraId="14EC55FA">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Среднее течение ручья, течение медленное, глубина 3-5 см, дно каменистое с небольшим количеством ила</w:t>
            </w:r>
          </w:p>
        </w:tc>
        <w:tc>
          <w:tcPr>
            <w:tcW w:w="2295" w:type="dxa"/>
            <w:vAlign w:val="center"/>
          </w:tcPr>
          <w:p w14:paraId="2E9E7FF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731" w:type="dxa"/>
            <w:vAlign w:val="center"/>
          </w:tcPr>
          <w:p w14:paraId="4F168A8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44°43’22,2” с.ш.</w:t>
            </w:r>
          </w:p>
          <w:p w14:paraId="2C86BD9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37°43’49,8”</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0B97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79" w:type="dxa"/>
            <w:vMerge w:val="continue"/>
            <w:vAlign w:val="center"/>
          </w:tcPr>
          <w:p w14:paraId="299C81C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18" w:type="dxa"/>
            <w:vMerge w:val="continue"/>
            <w:vAlign w:val="center"/>
          </w:tcPr>
          <w:p w14:paraId="4274B77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295" w:type="dxa"/>
            <w:vAlign w:val="center"/>
          </w:tcPr>
          <w:p w14:paraId="2A116E3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731" w:type="dxa"/>
            <w:vAlign w:val="center"/>
          </w:tcPr>
          <w:p w14:paraId="7CDCEB3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22 °С</w:t>
            </w:r>
          </w:p>
        </w:tc>
      </w:tr>
      <w:tr w14:paraId="2C2A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79" w:type="dxa"/>
            <w:vAlign w:val="center"/>
          </w:tcPr>
          <w:p w14:paraId="21C69EB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18" w:type="dxa"/>
            <w:vAlign w:val="center"/>
          </w:tcPr>
          <w:p w14:paraId="015E2BC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295" w:type="dxa"/>
            <w:vAlign w:val="center"/>
          </w:tcPr>
          <w:p w14:paraId="5ADAA1E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731" w:type="dxa"/>
            <w:vAlign w:val="center"/>
          </w:tcPr>
          <w:p w14:paraId="3D5E3CD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777C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3" w:type="dxa"/>
            <w:gridSpan w:val="4"/>
            <w:vAlign w:val="center"/>
          </w:tcPr>
          <w:p w14:paraId="7738D27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054A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48A179B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Длина карапакса, мм</w:t>
            </w:r>
          </w:p>
        </w:tc>
        <w:tc>
          <w:tcPr>
            <w:tcW w:w="2118" w:type="dxa"/>
            <w:vAlign w:val="center"/>
          </w:tcPr>
          <w:p w14:paraId="25AB362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8</w:t>
            </w:r>
          </w:p>
        </w:tc>
        <w:tc>
          <w:tcPr>
            <w:tcW w:w="2295" w:type="dxa"/>
            <w:vAlign w:val="center"/>
          </w:tcPr>
          <w:p w14:paraId="4C7B37F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731" w:type="dxa"/>
            <w:vAlign w:val="center"/>
          </w:tcPr>
          <w:p w14:paraId="2AEACD5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11</w:t>
            </w:r>
          </w:p>
        </w:tc>
      </w:tr>
      <w:tr w14:paraId="77F1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1B23BA5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8144" w:type="dxa"/>
            <w:gridSpan w:val="3"/>
            <w:vAlign w:val="center"/>
          </w:tcPr>
          <w:p w14:paraId="30A7B10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Буро-серый с крапчатостью</w:t>
            </w:r>
          </w:p>
        </w:tc>
      </w:tr>
      <w:tr w14:paraId="0E21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2CE65EF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18" w:type="dxa"/>
            <w:vAlign w:val="center"/>
          </w:tcPr>
          <w:p w14:paraId="20F3D38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295" w:type="dxa"/>
            <w:vAlign w:val="center"/>
          </w:tcPr>
          <w:p w14:paraId="03C4D7C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731" w:type="dxa"/>
            <w:vAlign w:val="center"/>
          </w:tcPr>
          <w:p w14:paraId="31B9E78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6C13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77E31E10">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18" w:type="dxa"/>
            <w:vAlign w:val="center"/>
          </w:tcPr>
          <w:p w14:paraId="7EC1162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w:t>
            </w:r>
          </w:p>
        </w:tc>
        <w:tc>
          <w:tcPr>
            <w:tcW w:w="2295" w:type="dxa"/>
            <w:vAlign w:val="center"/>
          </w:tcPr>
          <w:p w14:paraId="3A273BE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731" w:type="dxa"/>
            <w:vAlign w:val="center"/>
          </w:tcPr>
          <w:p w14:paraId="01D91EF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5</w:t>
            </w:r>
          </w:p>
        </w:tc>
      </w:tr>
      <w:tr w14:paraId="52B3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5EECF262">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18" w:type="dxa"/>
            <w:vAlign w:val="center"/>
          </w:tcPr>
          <w:p w14:paraId="6D785F3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5,5</w:t>
            </w:r>
          </w:p>
        </w:tc>
        <w:tc>
          <w:tcPr>
            <w:tcW w:w="2295" w:type="dxa"/>
            <w:vAlign w:val="center"/>
          </w:tcPr>
          <w:p w14:paraId="10607B3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731" w:type="dxa"/>
            <w:vAlign w:val="center"/>
          </w:tcPr>
          <w:p w14:paraId="1A56E0F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w:t>
            </w:r>
          </w:p>
        </w:tc>
      </w:tr>
      <w:tr w14:paraId="3600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3" w:type="dxa"/>
            <w:gridSpan w:val="4"/>
            <w:vAlign w:val="center"/>
          </w:tcPr>
          <w:p w14:paraId="4FF6AF4C">
            <w:pPr>
              <w:keepNext w:val="0"/>
              <w:keepLines w:val="0"/>
              <w:pageBreakBefore w:val="0"/>
              <w:widowControl/>
              <w:kinsoku/>
              <w:wordWrap/>
              <w:overflowPunct/>
              <w:topLinePunct w:val="0"/>
              <w:autoSpaceDE/>
              <w:autoSpaceDN/>
              <w:bidi w:val="0"/>
              <w:adjustRightInd w:val="0"/>
              <w:snapToGrid/>
              <w:spacing w:line="240" w:lineRule="auto"/>
              <w:ind w:right="-19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Молодая особь. С нижней стороны светло окрашен, общий фон светло-кремовый.</w:t>
            </w:r>
          </w:p>
        </w:tc>
      </w:tr>
      <w:tr w14:paraId="4951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4E73D31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bookmarkStart w:id="1" w:name="_Hlk155865512"/>
            <w:r>
              <w:rPr>
                <w:rFonts w:hint="default" w:ascii="Times New Roman" w:hAnsi="Times New Roman" w:cs="Times New Roman"/>
                <w:b/>
                <w:color w:val="000000"/>
                <w:sz w:val="28"/>
                <w:szCs w:val="28"/>
              </w:rPr>
              <w:t>Номер особи</w:t>
            </w:r>
          </w:p>
        </w:tc>
        <w:tc>
          <w:tcPr>
            <w:tcW w:w="2118" w:type="dxa"/>
            <w:vAlign w:val="center"/>
          </w:tcPr>
          <w:p w14:paraId="1CBCBED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3</w:t>
            </w:r>
          </w:p>
        </w:tc>
        <w:tc>
          <w:tcPr>
            <w:tcW w:w="2295" w:type="dxa"/>
            <w:vAlign w:val="center"/>
          </w:tcPr>
          <w:p w14:paraId="31FE298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614C824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(Прил. 3)</w:t>
            </w:r>
          </w:p>
        </w:tc>
        <w:tc>
          <w:tcPr>
            <w:tcW w:w="3731" w:type="dxa"/>
            <w:vAlign w:val="center"/>
          </w:tcPr>
          <w:p w14:paraId="59D4E7E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4-5</w:t>
            </w:r>
          </w:p>
        </w:tc>
      </w:tr>
      <w:tr w14:paraId="44A6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51EE663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18" w:type="dxa"/>
            <w:tcBorders>
              <w:top w:val="single" w:color="auto" w:sz="4" w:space="0"/>
              <w:left w:val="single" w:color="auto" w:sz="4" w:space="0"/>
              <w:bottom w:val="single" w:color="auto" w:sz="4" w:space="0"/>
              <w:right w:val="single" w:color="auto" w:sz="4" w:space="0"/>
            </w:tcBorders>
            <w:vAlign w:val="center"/>
          </w:tcPr>
          <w:p w14:paraId="51FEE8F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en-US"/>
              </w:rPr>
              <w:t>18.07.202</w:t>
            </w:r>
            <w:r>
              <w:rPr>
                <w:rFonts w:hint="default" w:ascii="Times New Roman" w:hAnsi="Times New Roman" w:cs="Times New Roman"/>
                <w:color w:val="000000"/>
                <w:sz w:val="28"/>
                <w:szCs w:val="28"/>
                <w:lang w:val="ru-RU"/>
              </w:rPr>
              <w:t>4</w:t>
            </w:r>
          </w:p>
        </w:tc>
        <w:tc>
          <w:tcPr>
            <w:tcW w:w="2295" w:type="dxa"/>
            <w:vAlign w:val="center"/>
          </w:tcPr>
          <w:p w14:paraId="448E8CE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731" w:type="dxa"/>
            <w:vAlign w:val="center"/>
          </w:tcPr>
          <w:p w14:paraId="590AF79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14:55</w:t>
            </w:r>
          </w:p>
        </w:tc>
      </w:tr>
      <w:tr w14:paraId="36A3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879" w:type="dxa"/>
            <w:vMerge w:val="restart"/>
            <w:vAlign w:val="center"/>
          </w:tcPr>
          <w:p w14:paraId="6BD77BC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18" w:type="dxa"/>
            <w:vMerge w:val="restart"/>
            <w:tcBorders>
              <w:top w:val="single" w:color="auto" w:sz="4" w:space="0"/>
              <w:left w:val="single" w:color="auto" w:sz="4" w:space="0"/>
              <w:bottom w:val="single" w:color="auto" w:sz="4" w:space="0"/>
              <w:right w:val="single" w:color="auto" w:sz="4" w:space="0"/>
            </w:tcBorders>
            <w:vAlign w:val="center"/>
          </w:tcPr>
          <w:p w14:paraId="3FEC651D">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Среднее течение ручья, течение медленное, глубина 3-5 см, дно каменистое</w:t>
            </w:r>
          </w:p>
        </w:tc>
        <w:tc>
          <w:tcPr>
            <w:tcW w:w="2295" w:type="dxa"/>
            <w:vAlign w:val="center"/>
          </w:tcPr>
          <w:p w14:paraId="77D2F11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731" w:type="dxa"/>
            <w:vAlign w:val="center"/>
          </w:tcPr>
          <w:p w14:paraId="456EAA8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44°43’21,9” с.ш.</w:t>
            </w:r>
          </w:p>
          <w:p w14:paraId="0B5209D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37°43’49,0”</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21FE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79" w:type="dxa"/>
            <w:vMerge w:val="continue"/>
            <w:vAlign w:val="center"/>
          </w:tcPr>
          <w:p w14:paraId="6E23BB3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18" w:type="dxa"/>
            <w:vMerge w:val="continue"/>
            <w:vAlign w:val="center"/>
          </w:tcPr>
          <w:p w14:paraId="4640980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295" w:type="dxa"/>
            <w:vAlign w:val="center"/>
          </w:tcPr>
          <w:p w14:paraId="606418F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731" w:type="dxa"/>
            <w:vAlign w:val="center"/>
          </w:tcPr>
          <w:p w14:paraId="4336075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22 °С</w:t>
            </w:r>
          </w:p>
        </w:tc>
      </w:tr>
      <w:tr w14:paraId="2E23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79" w:type="dxa"/>
            <w:vAlign w:val="center"/>
          </w:tcPr>
          <w:p w14:paraId="0036C25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18" w:type="dxa"/>
            <w:vAlign w:val="center"/>
          </w:tcPr>
          <w:p w14:paraId="57C0228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295" w:type="dxa"/>
            <w:vAlign w:val="center"/>
          </w:tcPr>
          <w:p w14:paraId="6C152F9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731" w:type="dxa"/>
            <w:vAlign w:val="center"/>
          </w:tcPr>
          <w:p w14:paraId="2074B1F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7290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3" w:type="dxa"/>
            <w:gridSpan w:val="4"/>
            <w:vAlign w:val="center"/>
          </w:tcPr>
          <w:p w14:paraId="3AA146F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3640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674D4B8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карапакса, мм</w:t>
            </w:r>
          </w:p>
        </w:tc>
        <w:tc>
          <w:tcPr>
            <w:tcW w:w="2118" w:type="dxa"/>
            <w:vAlign w:val="center"/>
          </w:tcPr>
          <w:p w14:paraId="0450447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w:t>
            </w:r>
          </w:p>
        </w:tc>
        <w:tc>
          <w:tcPr>
            <w:tcW w:w="2295" w:type="dxa"/>
            <w:vAlign w:val="center"/>
          </w:tcPr>
          <w:p w14:paraId="44CDB4B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731" w:type="dxa"/>
            <w:vAlign w:val="center"/>
          </w:tcPr>
          <w:p w14:paraId="722DE23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w:t>
            </w:r>
          </w:p>
        </w:tc>
      </w:tr>
      <w:tr w14:paraId="2CA3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20CC5DA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8144" w:type="dxa"/>
            <w:gridSpan w:val="3"/>
            <w:vAlign w:val="center"/>
          </w:tcPr>
          <w:p w14:paraId="297EB5C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Тёмно-коричневый, почти однотонный</w:t>
            </w:r>
          </w:p>
        </w:tc>
      </w:tr>
      <w:tr w14:paraId="68C7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2AE9F13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18" w:type="dxa"/>
            <w:vAlign w:val="center"/>
          </w:tcPr>
          <w:p w14:paraId="43CADF8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295" w:type="dxa"/>
            <w:vAlign w:val="center"/>
          </w:tcPr>
          <w:p w14:paraId="6733E4A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731" w:type="dxa"/>
            <w:vAlign w:val="center"/>
          </w:tcPr>
          <w:p w14:paraId="22E34AC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0B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0754E1BB">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18" w:type="dxa"/>
            <w:vAlign w:val="center"/>
          </w:tcPr>
          <w:p w14:paraId="4FA71C5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9</w:t>
            </w:r>
          </w:p>
        </w:tc>
        <w:tc>
          <w:tcPr>
            <w:tcW w:w="2295" w:type="dxa"/>
            <w:vAlign w:val="center"/>
          </w:tcPr>
          <w:p w14:paraId="1035C15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731" w:type="dxa"/>
            <w:vAlign w:val="center"/>
          </w:tcPr>
          <w:p w14:paraId="01B6F61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8</w:t>
            </w:r>
          </w:p>
        </w:tc>
      </w:tr>
      <w:tr w14:paraId="1994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9" w:type="dxa"/>
            <w:vAlign w:val="center"/>
          </w:tcPr>
          <w:p w14:paraId="26C102BB">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18" w:type="dxa"/>
            <w:vAlign w:val="center"/>
          </w:tcPr>
          <w:p w14:paraId="60A9449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w:t>
            </w:r>
          </w:p>
        </w:tc>
        <w:tc>
          <w:tcPr>
            <w:tcW w:w="2295" w:type="dxa"/>
            <w:vAlign w:val="center"/>
          </w:tcPr>
          <w:p w14:paraId="28E0061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731" w:type="dxa"/>
            <w:vAlign w:val="center"/>
          </w:tcPr>
          <w:p w14:paraId="2F4E2CC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w:t>
            </w:r>
          </w:p>
        </w:tc>
      </w:tr>
      <w:tr w14:paraId="3713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023" w:type="dxa"/>
            <w:gridSpan w:val="4"/>
            <w:vAlign w:val="center"/>
          </w:tcPr>
          <w:p w14:paraId="27839AA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Молодая особь. С нижней стороны светло окрашен, общий фон светло-кремовый.</w:t>
            </w:r>
          </w:p>
        </w:tc>
      </w:tr>
    </w:tbl>
    <w:p w14:paraId="7BC1FF85">
      <w:pPr>
        <w:keepNext w:val="0"/>
        <w:keepLines w:val="0"/>
        <w:pageBreakBefore w:val="0"/>
        <w:kinsoku/>
        <w:wordWrap/>
        <w:overflowPunct/>
        <w:topLinePunct w:val="0"/>
        <w:bidi w:val="0"/>
        <w:snapToGrid/>
        <w:spacing w:line="240" w:lineRule="auto"/>
        <w:jc w:val="center"/>
        <w:rPr>
          <w:rFonts w:hint="default" w:ascii="Times New Roman" w:hAnsi="Times New Roman" w:cs="Times New Roman"/>
          <w:sz w:val="28"/>
          <w:szCs w:val="28"/>
        </w:rPr>
      </w:pPr>
    </w:p>
    <w:bookmarkEnd w:id="1"/>
    <w:tbl>
      <w:tblPr>
        <w:tblStyle w:val="371"/>
        <w:tblW w:w="10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1847"/>
        <w:gridCol w:w="2090"/>
        <w:gridCol w:w="3769"/>
      </w:tblGrid>
      <w:tr w14:paraId="21F6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510A502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b/>
                <w:sz w:val="28"/>
                <w:szCs w:val="28"/>
              </w:rPr>
            </w:pPr>
            <w:bookmarkStart w:id="2" w:name="_Hlk155865810"/>
            <w:r>
              <w:rPr>
                <w:rFonts w:hint="default" w:ascii="Times New Roman" w:hAnsi="Times New Roman" w:cs="Times New Roman"/>
                <w:b/>
                <w:sz w:val="28"/>
                <w:szCs w:val="28"/>
              </w:rPr>
              <w:t>Номер особи</w:t>
            </w:r>
          </w:p>
        </w:tc>
        <w:tc>
          <w:tcPr>
            <w:tcW w:w="1847" w:type="dxa"/>
            <w:vAlign w:val="center"/>
          </w:tcPr>
          <w:p w14:paraId="0085D28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4</w:t>
            </w:r>
          </w:p>
        </w:tc>
        <w:tc>
          <w:tcPr>
            <w:tcW w:w="2090" w:type="dxa"/>
            <w:vAlign w:val="center"/>
          </w:tcPr>
          <w:p w14:paraId="31EAB5D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2511822C">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(Прил. 3)</w:t>
            </w:r>
          </w:p>
        </w:tc>
        <w:tc>
          <w:tcPr>
            <w:tcW w:w="3769" w:type="dxa"/>
            <w:vAlign w:val="center"/>
          </w:tcPr>
          <w:p w14:paraId="18ED9EFC">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Рисунок 6-7</w:t>
            </w:r>
          </w:p>
        </w:tc>
      </w:tr>
      <w:tr w14:paraId="2162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26B25C1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Дата</w:t>
            </w:r>
          </w:p>
        </w:tc>
        <w:tc>
          <w:tcPr>
            <w:tcW w:w="1847" w:type="dxa"/>
            <w:tcBorders>
              <w:top w:val="single" w:color="auto" w:sz="4" w:space="0"/>
              <w:left w:val="single" w:color="auto" w:sz="4" w:space="0"/>
              <w:bottom w:val="single" w:color="auto" w:sz="4" w:space="0"/>
              <w:right w:val="single" w:color="auto" w:sz="4" w:space="0"/>
            </w:tcBorders>
            <w:vAlign w:val="center"/>
          </w:tcPr>
          <w:p w14:paraId="4D369790">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en-US"/>
              </w:rPr>
              <w:t>18.07.202</w:t>
            </w:r>
            <w:r>
              <w:rPr>
                <w:rFonts w:hint="default" w:cs="Times New Roman"/>
                <w:sz w:val="28"/>
                <w:szCs w:val="28"/>
                <w:lang w:val="ru-RU"/>
              </w:rPr>
              <w:t>4</w:t>
            </w:r>
          </w:p>
        </w:tc>
        <w:tc>
          <w:tcPr>
            <w:tcW w:w="2090" w:type="dxa"/>
            <w:vAlign w:val="center"/>
          </w:tcPr>
          <w:p w14:paraId="76E7CE3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Время</w:t>
            </w:r>
          </w:p>
        </w:tc>
        <w:tc>
          <w:tcPr>
            <w:tcW w:w="3769" w:type="dxa"/>
            <w:vAlign w:val="center"/>
          </w:tcPr>
          <w:p w14:paraId="2A23B40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17:15</w:t>
            </w:r>
          </w:p>
        </w:tc>
      </w:tr>
      <w:tr w14:paraId="4789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276" w:type="dxa"/>
            <w:vMerge w:val="restart"/>
            <w:vAlign w:val="center"/>
          </w:tcPr>
          <w:p w14:paraId="67F5233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Место поимки (описание, глубина, течение)</w:t>
            </w:r>
          </w:p>
        </w:tc>
        <w:tc>
          <w:tcPr>
            <w:tcW w:w="1847" w:type="dxa"/>
            <w:vMerge w:val="restart"/>
            <w:tcBorders>
              <w:top w:val="single" w:color="auto" w:sz="4" w:space="0"/>
              <w:left w:val="single" w:color="auto" w:sz="4" w:space="0"/>
              <w:bottom w:val="single" w:color="auto" w:sz="4" w:space="0"/>
              <w:right w:val="single" w:color="auto" w:sz="4" w:space="0"/>
            </w:tcBorders>
            <w:vAlign w:val="center"/>
          </w:tcPr>
          <w:p w14:paraId="453A56F9">
            <w:pPr>
              <w:pStyle w:val="160"/>
              <w:keepNext w:val="0"/>
              <w:keepLines w:val="0"/>
              <w:pageBreakBefore w:val="0"/>
              <w:kinsoku/>
              <w:wordWrap/>
              <w:overflowPunct/>
              <w:topLinePunct w:val="0"/>
              <w:autoSpaceDE/>
              <w:autoSpaceDN/>
              <w:bidi w:val="0"/>
              <w:snapToGrid/>
              <w:spacing w:line="240" w:lineRule="auto"/>
              <w:ind w:right="-99"/>
              <w:jc w:val="center"/>
              <w:rPr>
                <w:rFonts w:hint="default" w:ascii="Times New Roman" w:hAnsi="Times New Roman" w:cs="Times New Roman"/>
                <w:sz w:val="28"/>
                <w:szCs w:val="28"/>
              </w:rPr>
            </w:pPr>
            <w:r>
              <w:rPr>
                <w:rFonts w:hint="default" w:ascii="Times New Roman" w:hAnsi="Times New Roman" w:cs="Times New Roman"/>
                <w:sz w:val="28"/>
                <w:szCs w:val="28"/>
              </w:rPr>
              <w:t>Выше среднего течения, перекаты, выходы скал, глубина до 30 см</w:t>
            </w:r>
          </w:p>
        </w:tc>
        <w:tc>
          <w:tcPr>
            <w:tcW w:w="2090" w:type="dxa"/>
            <w:vAlign w:val="center"/>
          </w:tcPr>
          <w:p w14:paraId="3870DA7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Точка </w:t>
            </w:r>
            <w:r>
              <w:rPr>
                <w:rFonts w:hint="default" w:ascii="Times New Roman" w:hAnsi="Times New Roman" w:cs="Times New Roman"/>
                <w:sz w:val="28"/>
                <w:szCs w:val="28"/>
                <w:lang w:val="en-US"/>
              </w:rPr>
              <w:t>GPS</w:t>
            </w:r>
          </w:p>
        </w:tc>
        <w:tc>
          <w:tcPr>
            <w:tcW w:w="3769" w:type="dxa"/>
            <w:vAlign w:val="center"/>
          </w:tcPr>
          <w:p w14:paraId="3FCDA9F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44°43’17,3” с.ш.</w:t>
            </w:r>
          </w:p>
          <w:p w14:paraId="7DEDC540">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37°43’30,2”</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в.д.</w:t>
            </w:r>
          </w:p>
        </w:tc>
      </w:tr>
      <w:tr w14:paraId="33AD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276" w:type="dxa"/>
            <w:vMerge w:val="continue"/>
            <w:vAlign w:val="center"/>
          </w:tcPr>
          <w:p w14:paraId="28246209">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1847" w:type="dxa"/>
            <w:vMerge w:val="continue"/>
            <w:vAlign w:val="center"/>
          </w:tcPr>
          <w:p w14:paraId="5192EFD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2090" w:type="dxa"/>
            <w:vAlign w:val="center"/>
          </w:tcPr>
          <w:p w14:paraId="0FF2218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Температура воды</w:t>
            </w:r>
          </w:p>
        </w:tc>
        <w:tc>
          <w:tcPr>
            <w:tcW w:w="3769" w:type="dxa"/>
            <w:vAlign w:val="center"/>
          </w:tcPr>
          <w:p w14:paraId="6E7F9EE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18 °С</w:t>
            </w:r>
          </w:p>
        </w:tc>
      </w:tr>
      <w:tr w14:paraId="0B37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276" w:type="dxa"/>
            <w:vAlign w:val="center"/>
          </w:tcPr>
          <w:p w14:paraId="66093CA2">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Пол особи</w:t>
            </w:r>
          </w:p>
        </w:tc>
        <w:tc>
          <w:tcPr>
            <w:tcW w:w="1847" w:type="dxa"/>
            <w:vAlign w:val="center"/>
          </w:tcPr>
          <w:p w14:paraId="321E7A09">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w:t>
            </w:r>
          </w:p>
        </w:tc>
        <w:tc>
          <w:tcPr>
            <w:tcW w:w="2090" w:type="dxa"/>
            <w:vAlign w:val="center"/>
          </w:tcPr>
          <w:p w14:paraId="6D6DCF2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Наличие икры</w:t>
            </w:r>
          </w:p>
        </w:tc>
        <w:tc>
          <w:tcPr>
            <w:tcW w:w="3769" w:type="dxa"/>
            <w:vAlign w:val="center"/>
          </w:tcPr>
          <w:p w14:paraId="610C07E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r>
      <w:tr w14:paraId="7BB9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0A0B152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t>Размеры особи</w:t>
            </w:r>
          </w:p>
        </w:tc>
      </w:tr>
      <w:tr w14:paraId="710B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3A96DFE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rPr>
              <w:t>Длина карапакса, мм</w:t>
            </w:r>
          </w:p>
        </w:tc>
        <w:tc>
          <w:tcPr>
            <w:tcW w:w="1847" w:type="dxa"/>
            <w:vAlign w:val="center"/>
          </w:tcPr>
          <w:p w14:paraId="6F79970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30</w:t>
            </w:r>
          </w:p>
        </w:tc>
        <w:tc>
          <w:tcPr>
            <w:tcW w:w="2090" w:type="dxa"/>
            <w:vAlign w:val="center"/>
          </w:tcPr>
          <w:p w14:paraId="41F5DEF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Ширина карапакса, мм</w:t>
            </w:r>
          </w:p>
        </w:tc>
        <w:tc>
          <w:tcPr>
            <w:tcW w:w="3769" w:type="dxa"/>
            <w:vAlign w:val="center"/>
          </w:tcPr>
          <w:p w14:paraId="3F76E15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37</w:t>
            </w:r>
          </w:p>
        </w:tc>
      </w:tr>
      <w:tr w14:paraId="1FF7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7A8E0480">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highlight w:val="yellow"/>
              </w:rPr>
            </w:pPr>
            <w:r>
              <w:rPr>
                <w:rFonts w:hint="default" w:ascii="Times New Roman" w:hAnsi="Times New Roman" w:cs="Times New Roman"/>
                <w:sz w:val="28"/>
                <w:szCs w:val="28"/>
              </w:rPr>
              <w:t>Цвет карапакса</w:t>
            </w:r>
          </w:p>
        </w:tc>
        <w:tc>
          <w:tcPr>
            <w:tcW w:w="7706" w:type="dxa"/>
            <w:gridSpan w:val="3"/>
            <w:vAlign w:val="center"/>
          </w:tcPr>
          <w:p w14:paraId="66FF7C8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Бурый, почти однотонный.</w:t>
            </w:r>
          </w:p>
        </w:tc>
      </w:tr>
      <w:tr w14:paraId="7F7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32A12EB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Дефекты карапакса</w:t>
            </w:r>
          </w:p>
        </w:tc>
        <w:tc>
          <w:tcPr>
            <w:tcW w:w="1847" w:type="dxa"/>
            <w:vAlign w:val="center"/>
          </w:tcPr>
          <w:p w14:paraId="50E100F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c>
          <w:tcPr>
            <w:tcW w:w="2090" w:type="dxa"/>
            <w:vAlign w:val="center"/>
          </w:tcPr>
          <w:p w14:paraId="7FDD98E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Наличие всех лап</w:t>
            </w:r>
          </w:p>
        </w:tc>
        <w:tc>
          <w:tcPr>
            <w:tcW w:w="3769" w:type="dxa"/>
            <w:vAlign w:val="center"/>
          </w:tcPr>
          <w:p w14:paraId="46A163F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u w:val="single"/>
              </w:rPr>
              <w:t>да</w:t>
            </w:r>
            <w:r>
              <w:rPr>
                <w:rFonts w:hint="default" w:ascii="Times New Roman" w:hAnsi="Times New Roman" w:cs="Times New Roman"/>
                <w:sz w:val="28"/>
                <w:szCs w:val="28"/>
              </w:rPr>
              <w:t xml:space="preserve"> / нет</w:t>
            </w:r>
          </w:p>
        </w:tc>
      </w:tr>
      <w:tr w14:paraId="1928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579ADB49">
            <w:pPr>
              <w:pStyle w:val="160"/>
              <w:keepNext w:val="0"/>
              <w:keepLines w:val="0"/>
              <w:pageBreakBefore w:val="0"/>
              <w:kinsoku/>
              <w:wordWrap/>
              <w:overflowPunct/>
              <w:topLinePunct w:val="0"/>
              <w:autoSpaceDE/>
              <w:autoSpaceDN/>
              <w:bidi w:val="0"/>
              <w:snapToGrid/>
              <w:spacing w:line="240" w:lineRule="auto"/>
              <w:ind w:right="-108"/>
              <w:jc w:val="center"/>
              <w:rPr>
                <w:rFonts w:hint="default" w:ascii="Times New Roman" w:hAnsi="Times New Roman" w:cs="Times New Roman"/>
                <w:sz w:val="28"/>
                <w:szCs w:val="28"/>
              </w:rPr>
            </w:pPr>
            <w:r>
              <w:rPr>
                <w:rFonts w:hint="default" w:ascii="Times New Roman" w:hAnsi="Times New Roman" w:cs="Times New Roman"/>
                <w:sz w:val="28"/>
                <w:szCs w:val="28"/>
              </w:rPr>
              <w:t>Длина правой клешни, мм</w:t>
            </w:r>
          </w:p>
        </w:tc>
        <w:tc>
          <w:tcPr>
            <w:tcW w:w="1847" w:type="dxa"/>
            <w:vAlign w:val="center"/>
          </w:tcPr>
          <w:p w14:paraId="3F499E9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30</w:t>
            </w:r>
          </w:p>
        </w:tc>
        <w:tc>
          <w:tcPr>
            <w:tcW w:w="2090" w:type="dxa"/>
            <w:vAlign w:val="center"/>
          </w:tcPr>
          <w:p w14:paraId="718CB4E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Длина абдомена, мм</w:t>
            </w:r>
          </w:p>
        </w:tc>
        <w:tc>
          <w:tcPr>
            <w:tcW w:w="3769" w:type="dxa"/>
            <w:vAlign w:val="center"/>
          </w:tcPr>
          <w:p w14:paraId="4CEB7BB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18</w:t>
            </w:r>
          </w:p>
        </w:tc>
      </w:tr>
      <w:tr w14:paraId="4672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3C4EFB66">
            <w:pPr>
              <w:pStyle w:val="160"/>
              <w:keepNext w:val="0"/>
              <w:keepLines w:val="0"/>
              <w:pageBreakBefore w:val="0"/>
              <w:kinsoku/>
              <w:wordWrap/>
              <w:overflowPunct/>
              <w:topLinePunct w:val="0"/>
              <w:autoSpaceDE/>
              <w:autoSpaceDN/>
              <w:bidi w:val="0"/>
              <w:snapToGrid/>
              <w:spacing w:line="240" w:lineRule="auto"/>
              <w:ind w:right="-108"/>
              <w:jc w:val="center"/>
              <w:rPr>
                <w:rFonts w:hint="default" w:ascii="Times New Roman" w:hAnsi="Times New Roman" w:cs="Times New Roman"/>
                <w:sz w:val="28"/>
                <w:szCs w:val="28"/>
              </w:rPr>
            </w:pPr>
            <w:r>
              <w:rPr>
                <w:rFonts w:hint="default" w:ascii="Times New Roman" w:hAnsi="Times New Roman" w:cs="Times New Roman"/>
                <w:sz w:val="28"/>
                <w:szCs w:val="28"/>
              </w:rPr>
              <w:t>Длина левой клешни, мм</w:t>
            </w:r>
          </w:p>
        </w:tc>
        <w:tc>
          <w:tcPr>
            <w:tcW w:w="1847" w:type="dxa"/>
            <w:vAlign w:val="center"/>
          </w:tcPr>
          <w:p w14:paraId="06C721C2">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25</w:t>
            </w:r>
          </w:p>
        </w:tc>
        <w:tc>
          <w:tcPr>
            <w:tcW w:w="2090" w:type="dxa"/>
            <w:vAlign w:val="center"/>
          </w:tcPr>
          <w:p w14:paraId="7D5E469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Ширина абдомена, мм</w:t>
            </w:r>
          </w:p>
        </w:tc>
        <w:tc>
          <w:tcPr>
            <w:tcW w:w="3769" w:type="dxa"/>
            <w:vAlign w:val="center"/>
          </w:tcPr>
          <w:p w14:paraId="6038C056">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13</w:t>
            </w:r>
          </w:p>
        </w:tc>
      </w:tr>
      <w:tr w14:paraId="1669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0F1CE55F">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Примечание. На верхней части карапакса небольшие участки с карбонатной коркой. Зеленоватые вкрапления колоний микроводорослей. С нижней стороны светло окрашен, общий фон светло-кремовый. Концы конечностей бледно-пурпурные.</w:t>
            </w:r>
          </w:p>
        </w:tc>
      </w:tr>
      <w:bookmarkEnd w:id="2"/>
      <w:tr w14:paraId="5916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2C869DA4">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b/>
                <w:sz w:val="28"/>
                <w:szCs w:val="28"/>
              </w:rPr>
            </w:pPr>
            <w:bookmarkStart w:id="3" w:name="_Hlk155865972"/>
            <w:r>
              <w:rPr>
                <w:rFonts w:hint="default" w:ascii="Times New Roman" w:hAnsi="Times New Roman" w:cs="Times New Roman"/>
                <w:b/>
                <w:sz w:val="28"/>
                <w:szCs w:val="28"/>
              </w:rPr>
              <w:t>Номер особи</w:t>
            </w:r>
          </w:p>
        </w:tc>
        <w:tc>
          <w:tcPr>
            <w:tcW w:w="1847" w:type="dxa"/>
            <w:vAlign w:val="center"/>
          </w:tcPr>
          <w:p w14:paraId="39CEFF7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5</w:t>
            </w:r>
          </w:p>
        </w:tc>
        <w:tc>
          <w:tcPr>
            <w:tcW w:w="2090" w:type="dxa"/>
            <w:vAlign w:val="center"/>
          </w:tcPr>
          <w:p w14:paraId="5555518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7A575982">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highlight w:val="yellow"/>
              </w:rPr>
            </w:pPr>
            <w:r>
              <w:rPr>
                <w:rFonts w:hint="default" w:ascii="Times New Roman" w:hAnsi="Times New Roman" w:cs="Times New Roman"/>
                <w:sz w:val="28"/>
                <w:szCs w:val="28"/>
              </w:rPr>
              <w:t>(Прил. 3)</w:t>
            </w:r>
          </w:p>
        </w:tc>
        <w:tc>
          <w:tcPr>
            <w:tcW w:w="3769" w:type="dxa"/>
            <w:vAlign w:val="center"/>
          </w:tcPr>
          <w:p w14:paraId="77F072D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highlight w:val="yellow"/>
              </w:rPr>
            </w:pPr>
            <w:r>
              <w:rPr>
                <w:rFonts w:hint="default" w:ascii="Times New Roman" w:hAnsi="Times New Roman" w:cs="Times New Roman"/>
                <w:sz w:val="28"/>
                <w:szCs w:val="28"/>
              </w:rPr>
              <w:t>Рисунок 8-10</w:t>
            </w:r>
          </w:p>
        </w:tc>
      </w:tr>
      <w:tr w14:paraId="1547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23F476B5">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Дата</w:t>
            </w:r>
          </w:p>
        </w:tc>
        <w:tc>
          <w:tcPr>
            <w:tcW w:w="1847" w:type="dxa"/>
            <w:tcBorders>
              <w:top w:val="single" w:color="auto" w:sz="4" w:space="0"/>
              <w:left w:val="single" w:color="auto" w:sz="4" w:space="0"/>
              <w:bottom w:val="single" w:color="auto" w:sz="4" w:space="0"/>
              <w:right w:val="single" w:color="auto" w:sz="4" w:space="0"/>
            </w:tcBorders>
            <w:vAlign w:val="center"/>
          </w:tcPr>
          <w:p w14:paraId="4AA7ECB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rPr>
              <w:t>18.07.202</w:t>
            </w:r>
            <w:r>
              <w:rPr>
                <w:rFonts w:hint="default" w:cs="Times New Roman"/>
                <w:sz w:val="28"/>
                <w:szCs w:val="28"/>
                <w:lang w:val="ru-RU"/>
              </w:rPr>
              <w:t>4</w:t>
            </w:r>
          </w:p>
        </w:tc>
        <w:tc>
          <w:tcPr>
            <w:tcW w:w="2090" w:type="dxa"/>
            <w:vAlign w:val="center"/>
          </w:tcPr>
          <w:p w14:paraId="330B6645">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Время</w:t>
            </w:r>
          </w:p>
        </w:tc>
        <w:tc>
          <w:tcPr>
            <w:tcW w:w="3769" w:type="dxa"/>
            <w:vAlign w:val="center"/>
          </w:tcPr>
          <w:p w14:paraId="28705A49">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17:40</w:t>
            </w:r>
          </w:p>
        </w:tc>
      </w:tr>
      <w:tr w14:paraId="63BE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276" w:type="dxa"/>
            <w:vMerge w:val="restart"/>
            <w:vAlign w:val="center"/>
          </w:tcPr>
          <w:p w14:paraId="67ABDC9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Место поимки (описание, глубина, течение)</w:t>
            </w:r>
          </w:p>
        </w:tc>
        <w:tc>
          <w:tcPr>
            <w:tcW w:w="1847" w:type="dxa"/>
            <w:vMerge w:val="restart"/>
            <w:tcBorders>
              <w:top w:val="single" w:color="auto" w:sz="4" w:space="0"/>
              <w:left w:val="single" w:color="auto" w:sz="4" w:space="0"/>
              <w:bottom w:val="single" w:color="auto" w:sz="4" w:space="0"/>
              <w:right w:val="single" w:color="auto" w:sz="4" w:space="0"/>
            </w:tcBorders>
            <w:vAlign w:val="center"/>
          </w:tcPr>
          <w:p w14:paraId="25A4E0DE">
            <w:pPr>
              <w:pStyle w:val="160"/>
              <w:keepNext w:val="0"/>
              <w:keepLines w:val="0"/>
              <w:pageBreakBefore w:val="0"/>
              <w:kinsoku/>
              <w:wordWrap/>
              <w:overflowPunct/>
              <w:topLinePunct w:val="0"/>
              <w:autoSpaceDE/>
              <w:autoSpaceDN/>
              <w:bidi w:val="0"/>
              <w:snapToGrid/>
              <w:spacing w:line="240" w:lineRule="auto"/>
              <w:ind w:right="-99"/>
              <w:jc w:val="center"/>
              <w:rPr>
                <w:rFonts w:hint="default" w:ascii="Times New Roman" w:hAnsi="Times New Roman" w:cs="Times New Roman"/>
                <w:sz w:val="28"/>
                <w:szCs w:val="28"/>
              </w:rPr>
            </w:pPr>
            <w:r>
              <w:rPr>
                <w:rFonts w:hint="default" w:ascii="Times New Roman" w:hAnsi="Times New Roman" w:cs="Times New Roman"/>
                <w:sz w:val="28"/>
                <w:szCs w:val="28"/>
              </w:rPr>
              <w:t>Выше среднего течения, перекаты, выходы скал, глубина до 15 см</w:t>
            </w:r>
          </w:p>
        </w:tc>
        <w:tc>
          <w:tcPr>
            <w:tcW w:w="2090" w:type="dxa"/>
            <w:vAlign w:val="center"/>
          </w:tcPr>
          <w:p w14:paraId="232EDA52">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Точка </w:t>
            </w:r>
            <w:r>
              <w:rPr>
                <w:rFonts w:hint="default" w:ascii="Times New Roman" w:hAnsi="Times New Roman" w:cs="Times New Roman"/>
                <w:sz w:val="28"/>
                <w:szCs w:val="28"/>
                <w:lang w:val="en-US"/>
              </w:rPr>
              <w:t>GPS</w:t>
            </w:r>
          </w:p>
        </w:tc>
        <w:tc>
          <w:tcPr>
            <w:tcW w:w="3769" w:type="dxa"/>
            <w:vAlign w:val="center"/>
          </w:tcPr>
          <w:p w14:paraId="0E92F7B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44°43’14,5” с.ш.</w:t>
            </w:r>
          </w:p>
          <w:p w14:paraId="66F4539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37°43’23,8”</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в.д.</w:t>
            </w:r>
          </w:p>
        </w:tc>
      </w:tr>
      <w:tr w14:paraId="692B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276" w:type="dxa"/>
            <w:vMerge w:val="continue"/>
            <w:vAlign w:val="center"/>
          </w:tcPr>
          <w:p w14:paraId="505075C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1847" w:type="dxa"/>
            <w:vMerge w:val="continue"/>
            <w:vAlign w:val="center"/>
          </w:tcPr>
          <w:p w14:paraId="163D13B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2090" w:type="dxa"/>
            <w:vAlign w:val="center"/>
          </w:tcPr>
          <w:p w14:paraId="6365593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Температура воды</w:t>
            </w:r>
          </w:p>
        </w:tc>
        <w:tc>
          <w:tcPr>
            <w:tcW w:w="3769" w:type="dxa"/>
            <w:vAlign w:val="center"/>
          </w:tcPr>
          <w:p w14:paraId="78CEA8B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18 °С</w:t>
            </w:r>
          </w:p>
        </w:tc>
      </w:tr>
      <w:tr w14:paraId="7237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276" w:type="dxa"/>
            <w:vAlign w:val="center"/>
          </w:tcPr>
          <w:p w14:paraId="46343330">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Пол особи</w:t>
            </w:r>
          </w:p>
        </w:tc>
        <w:tc>
          <w:tcPr>
            <w:tcW w:w="1847" w:type="dxa"/>
            <w:vAlign w:val="center"/>
          </w:tcPr>
          <w:p w14:paraId="7536A7D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w:t>
            </w:r>
          </w:p>
        </w:tc>
        <w:tc>
          <w:tcPr>
            <w:tcW w:w="2090" w:type="dxa"/>
            <w:vAlign w:val="center"/>
          </w:tcPr>
          <w:p w14:paraId="4A529D01">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Наличие икры</w:t>
            </w:r>
          </w:p>
        </w:tc>
        <w:tc>
          <w:tcPr>
            <w:tcW w:w="3769" w:type="dxa"/>
            <w:vAlign w:val="center"/>
          </w:tcPr>
          <w:p w14:paraId="2D93422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r>
      <w:tr w14:paraId="280F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2A1F49E3">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i/>
                <w:sz w:val="28"/>
                <w:szCs w:val="28"/>
              </w:rPr>
            </w:pPr>
            <w:r>
              <w:rPr>
                <w:rFonts w:hint="default" w:ascii="Times New Roman" w:hAnsi="Times New Roman" w:cs="Times New Roman"/>
                <w:i/>
                <w:sz w:val="28"/>
                <w:szCs w:val="28"/>
              </w:rPr>
              <w:t>Размеры особи</w:t>
            </w:r>
          </w:p>
        </w:tc>
      </w:tr>
      <w:tr w14:paraId="756D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7BCED59E">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lang w:val="en-US"/>
              </w:rPr>
            </w:pPr>
            <w:r>
              <w:rPr>
                <w:rFonts w:hint="default" w:ascii="Times New Roman" w:hAnsi="Times New Roman" w:cs="Times New Roman"/>
                <w:sz w:val="28"/>
                <w:szCs w:val="28"/>
              </w:rPr>
              <w:t>Длина карапакса, мм</w:t>
            </w:r>
          </w:p>
        </w:tc>
        <w:tc>
          <w:tcPr>
            <w:tcW w:w="1847" w:type="dxa"/>
            <w:vAlign w:val="center"/>
          </w:tcPr>
          <w:p w14:paraId="0011312C">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32</w:t>
            </w:r>
          </w:p>
        </w:tc>
        <w:tc>
          <w:tcPr>
            <w:tcW w:w="2090" w:type="dxa"/>
            <w:vAlign w:val="center"/>
          </w:tcPr>
          <w:p w14:paraId="7BA327DF">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Ширина карапакса, мм</w:t>
            </w:r>
          </w:p>
        </w:tc>
        <w:tc>
          <w:tcPr>
            <w:tcW w:w="3769" w:type="dxa"/>
            <w:vAlign w:val="center"/>
          </w:tcPr>
          <w:p w14:paraId="7D54652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37</w:t>
            </w:r>
          </w:p>
        </w:tc>
      </w:tr>
      <w:tr w14:paraId="5532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06124D89">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Цвет карапакса</w:t>
            </w:r>
          </w:p>
        </w:tc>
        <w:tc>
          <w:tcPr>
            <w:tcW w:w="7706" w:type="dxa"/>
            <w:gridSpan w:val="3"/>
            <w:vAlign w:val="center"/>
          </w:tcPr>
          <w:p w14:paraId="618FC5B3">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Оливковый, почти однотонный</w:t>
            </w:r>
          </w:p>
        </w:tc>
      </w:tr>
      <w:tr w14:paraId="5E49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4E3379A3">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Дефекты карапакса</w:t>
            </w:r>
          </w:p>
        </w:tc>
        <w:tc>
          <w:tcPr>
            <w:tcW w:w="1847" w:type="dxa"/>
            <w:vAlign w:val="center"/>
          </w:tcPr>
          <w:p w14:paraId="1D88145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c>
          <w:tcPr>
            <w:tcW w:w="2090" w:type="dxa"/>
            <w:vAlign w:val="center"/>
          </w:tcPr>
          <w:p w14:paraId="47089BDB">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Наличие всех лап</w:t>
            </w:r>
          </w:p>
        </w:tc>
        <w:tc>
          <w:tcPr>
            <w:tcW w:w="3769" w:type="dxa"/>
            <w:vAlign w:val="center"/>
          </w:tcPr>
          <w:p w14:paraId="76BFF88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u w:val="single"/>
              </w:rPr>
              <w:t>да</w:t>
            </w:r>
            <w:r>
              <w:rPr>
                <w:rFonts w:hint="default" w:ascii="Times New Roman" w:hAnsi="Times New Roman" w:cs="Times New Roman"/>
                <w:sz w:val="28"/>
                <w:szCs w:val="28"/>
              </w:rPr>
              <w:t xml:space="preserve"> / нет</w:t>
            </w:r>
          </w:p>
        </w:tc>
      </w:tr>
      <w:tr w14:paraId="6680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57D2B503">
            <w:pPr>
              <w:pStyle w:val="160"/>
              <w:keepNext w:val="0"/>
              <w:keepLines w:val="0"/>
              <w:pageBreakBefore w:val="0"/>
              <w:kinsoku/>
              <w:wordWrap/>
              <w:overflowPunct/>
              <w:topLinePunct w:val="0"/>
              <w:autoSpaceDE/>
              <w:autoSpaceDN/>
              <w:bidi w:val="0"/>
              <w:snapToGrid/>
              <w:spacing w:line="240" w:lineRule="auto"/>
              <w:ind w:right="-108"/>
              <w:rPr>
                <w:rFonts w:hint="default" w:ascii="Times New Roman" w:hAnsi="Times New Roman" w:cs="Times New Roman"/>
                <w:sz w:val="28"/>
                <w:szCs w:val="28"/>
              </w:rPr>
            </w:pPr>
            <w:r>
              <w:rPr>
                <w:rFonts w:hint="default" w:ascii="Times New Roman" w:hAnsi="Times New Roman" w:cs="Times New Roman"/>
                <w:sz w:val="28"/>
                <w:szCs w:val="28"/>
              </w:rPr>
              <w:t>Длина правой клешни, мм</w:t>
            </w:r>
          </w:p>
        </w:tc>
        <w:tc>
          <w:tcPr>
            <w:tcW w:w="1847" w:type="dxa"/>
            <w:vAlign w:val="center"/>
          </w:tcPr>
          <w:p w14:paraId="4075971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28</w:t>
            </w:r>
          </w:p>
        </w:tc>
        <w:tc>
          <w:tcPr>
            <w:tcW w:w="2090" w:type="dxa"/>
            <w:vAlign w:val="center"/>
          </w:tcPr>
          <w:p w14:paraId="109E643B">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Длина абдомена, мм</w:t>
            </w:r>
          </w:p>
        </w:tc>
        <w:tc>
          <w:tcPr>
            <w:tcW w:w="3769" w:type="dxa"/>
            <w:vAlign w:val="center"/>
          </w:tcPr>
          <w:p w14:paraId="06BC32C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17</w:t>
            </w:r>
          </w:p>
        </w:tc>
      </w:tr>
      <w:tr w14:paraId="24C5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6A385ECA">
            <w:pPr>
              <w:pStyle w:val="160"/>
              <w:keepNext w:val="0"/>
              <w:keepLines w:val="0"/>
              <w:pageBreakBefore w:val="0"/>
              <w:kinsoku/>
              <w:wordWrap/>
              <w:overflowPunct/>
              <w:topLinePunct w:val="0"/>
              <w:autoSpaceDE/>
              <w:autoSpaceDN/>
              <w:bidi w:val="0"/>
              <w:snapToGrid/>
              <w:spacing w:line="240" w:lineRule="auto"/>
              <w:ind w:right="-108"/>
              <w:rPr>
                <w:rFonts w:hint="default" w:ascii="Times New Roman" w:hAnsi="Times New Roman" w:cs="Times New Roman"/>
                <w:sz w:val="28"/>
                <w:szCs w:val="28"/>
              </w:rPr>
            </w:pPr>
            <w:r>
              <w:rPr>
                <w:rFonts w:hint="default" w:ascii="Times New Roman" w:hAnsi="Times New Roman" w:cs="Times New Roman"/>
                <w:sz w:val="28"/>
                <w:szCs w:val="28"/>
              </w:rPr>
              <w:t>Длина левой клешни, мм</w:t>
            </w:r>
          </w:p>
        </w:tc>
        <w:tc>
          <w:tcPr>
            <w:tcW w:w="1847" w:type="dxa"/>
            <w:vAlign w:val="center"/>
          </w:tcPr>
          <w:p w14:paraId="51A5480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22</w:t>
            </w:r>
          </w:p>
        </w:tc>
        <w:tc>
          <w:tcPr>
            <w:tcW w:w="2090" w:type="dxa"/>
            <w:vAlign w:val="center"/>
          </w:tcPr>
          <w:p w14:paraId="0E830FB6">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Ширина абдомена, мм</w:t>
            </w:r>
          </w:p>
        </w:tc>
        <w:tc>
          <w:tcPr>
            <w:tcW w:w="3769" w:type="dxa"/>
            <w:vAlign w:val="center"/>
          </w:tcPr>
          <w:p w14:paraId="78FE116C">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13</w:t>
            </w:r>
          </w:p>
        </w:tc>
      </w:tr>
      <w:tr w14:paraId="3AF5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01912746">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Примечание. Часть карапакса и клешней покрыты карбонатной коркой. Зеленоватый оттенок придают колонии микроводорослей. Концы конечностей пурпурные. С нижней стороны светло окрашен, общий фон светло-кремовый</w:t>
            </w:r>
          </w:p>
        </w:tc>
      </w:tr>
      <w:bookmarkEnd w:id="3"/>
      <w:tr w14:paraId="359B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00255559">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b/>
                <w:sz w:val="28"/>
                <w:szCs w:val="28"/>
              </w:rPr>
            </w:pPr>
            <w:r>
              <w:rPr>
                <w:rFonts w:hint="default" w:ascii="Times New Roman" w:hAnsi="Times New Roman" w:cs="Times New Roman"/>
                <w:b/>
                <w:sz w:val="28"/>
                <w:szCs w:val="28"/>
              </w:rPr>
              <w:t>Номер особи</w:t>
            </w:r>
          </w:p>
        </w:tc>
        <w:tc>
          <w:tcPr>
            <w:tcW w:w="1847" w:type="dxa"/>
            <w:vAlign w:val="center"/>
          </w:tcPr>
          <w:p w14:paraId="31F2106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6</w:t>
            </w:r>
          </w:p>
        </w:tc>
        <w:tc>
          <w:tcPr>
            <w:tcW w:w="2090" w:type="dxa"/>
            <w:vAlign w:val="center"/>
          </w:tcPr>
          <w:p w14:paraId="30AD06A8">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highlight w:val="yellow"/>
              </w:rPr>
            </w:pPr>
          </w:p>
        </w:tc>
        <w:tc>
          <w:tcPr>
            <w:tcW w:w="3769" w:type="dxa"/>
            <w:vAlign w:val="center"/>
          </w:tcPr>
          <w:p w14:paraId="00744C6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highlight w:val="yellow"/>
              </w:rPr>
            </w:pPr>
          </w:p>
        </w:tc>
      </w:tr>
      <w:tr w14:paraId="2109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541EF0C1">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Дата</w:t>
            </w:r>
          </w:p>
        </w:tc>
        <w:tc>
          <w:tcPr>
            <w:tcW w:w="1847" w:type="dxa"/>
            <w:tcBorders>
              <w:top w:val="single" w:color="auto" w:sz="4" w:space="0"/>
              <w:left w:val="single" w:color="auto" w:sz="4" w:space="0"/>
              <w:bottom w:val="single" w:color="auto" w:sz="4" w:space="0"/>
              <w:right w:val="single" w:color="auto" w:sz="4" w:space="0"/>
            </w:tcBorders>
            <w:vAlign w:val="center"/>
          </w:tcPr>
          <w:p w14:paraId="772A6932">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rPr>
              <w:t>18.07.202</w:t>
            </w:r>
            <w:r>
              <w:rPr>
                <w:rFonts w:hint="default" w:cs="Times New Roman"/>
                <w:sz w:val="28"/>
                <w:szCs w:val="28"/>
                <w:lang w:val="ru-RU"/>
              </w:rPr>
              <w:t>4</w:t>
            </w:r>
          </w:p>
        </w:tc>
        <w:tc>
          <w:tcPr>
            <w:tcW w:w="2090" w:type="dxa"/>
            <w:vAlign w:val="center"/>
          </w:tcPr>
          <w:p w14:paraId="5E9F713B">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Время</w:t>
            </w:r>
          </w:p>
        </w:tc>
        <w:tc>
          <w:tcPr>
            <w:tcW w:w="3769" w:type="dxa"/>
            <w:vAlign w:val="center"/>
          </w:tcPr>
          <w:p w14:paraId="36A95359">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14:30</w:t>
            </w:r>
          </w:p>
        </w:tc>
      </w:tr>
      <w:tr w14:paraId="2E68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276" w:type="dxa"/>
            <w:vMerge w:val="restart"/>
            <w:vAlign w:val="center"/>
          </w:tcPr>
          <w:p w14:paraId="6A233C5E">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Место поимки (описание, глубина, течение)</w:t>
            </w:r>
          </w:p>
        </w:tc>
        <w:tc>
          <w:tcPr>
            <w:tcW w:w="1847" w:type="dxa"/>
            <w:vMerge w:val="restart"/>
            <w:tcBorders>
              <w:top w:val="single" w:color="auto" w:sz="4" w:space="0"/>
              <w:left w:val="single" w:color="auto" w:sz="4" w:space="0"/>
              <w:bottom w:val="single" w:color="auto" w:sz="4" w:space="0"/>
              <w:right w:val="single" w:color="auto" w:sz="4" w:space="0"/>
            </w:tcBorders>
            <w:vAlign w:val="center"/>
          </w:tcPr>
          <w:p w14:paraId="50A19026">
            <w:pPr>
              <w:pStyle w:val="160"/>
              <w:keepNext w:val="0"/>
              <w:keepLines w:val="0"/>
              <w:pageBreakBefore w:val="0"/>
              <w:kinsoku/>
              <w:wordWrap/>
              <w:overflowPunct/>
              <w:topLinePunct w:val="0"/>
              <w:autoSpaceDE/>
              <w:autoSpaceDN/>
              <w:bidi w:val="0"/>
              <w:snapToGrid/>
              <w:spacing w:line="240" w:lineRule="auto"/>
              <w:ind w:right="-99"/>
              <w:rPr>
                <w:rFonts w:hint="default" w:ascii="Times New Roman" w:hAnsi="Times New Roman" w:cs="Times New Roman"/>
                <w:sz w:val="28"/>
                <w:szCs w:val="28"/>
              </w:rPr>
            </w:pPr>
            <w:r>
              <w:rPr>
                <w:rFonts w:hint="default" w:ascii="Times New Roman" w:hAnsi="Times New Roman" w:cs="Times New Roman"/>
                <w:sz w:val="28"/>
                <w:szCs w:val="28"/>
              </w:rPr>
              <w:t>Среднее течение, перекаты, выходы скал, глубина до 20 см</w:t>
            </w:r>
          </w:p>
        </w:tc>
        <w:tc>
          <w:tcPr>
            <w:tcW w:w="2090" w:type="dxa"/>
            <w:vAlign w:val="center"/>
          </w:tcPr>
          <w:p w14:paraId="1726C2CB">
            <w:pPr>
              <w:pStyle w:val="160"/>
              <w:keepNext w:val="0"/>
              <w:keepLines w:val="0"/>
              <w:pageBreakBefore w:val="0"/>
              <w:kinsoku/>
              <w:wordWrap/>
              <w:overflowPunct/>
              <w:topLinePunct w:val="0"/>
              <w:autoSpaceDE/>
              <w:autoSpaceDN/>
              <w:bidi w:val="0"/>
              <w:snapToGrid/>
              <w:spacing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Точка </w:t>
            </w:r>
            <w:r>
              <w:rPr>
                <w:rFonts w:hint="default" w:ascii="Times New Roman" w:hAnsi="Times New Roman" w:cs="Times New Roman"/>
                <w:sz w:val="28"/>
                <w:szCs w:val="28"/>
                <w:lang w:val="en-US"/>
              </w:rPr>
              <w:t>GPS</w:t>
            </w:r>
          </w:p>
        </w:tc>
        <w:tc>
          <w:tcPr>
            <w:tcW w:w="3769" w:type="dxa"/>
            <w:vAlign w:val="center"/>
          </w:tcPr>
          <w:p w14:paraId="7F7FD96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44°43’20,6” с.ш.</w:t>
            </w:r>
          </w:p>
          <w:p w14:paraId="66EEFA7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37°43’32,3”</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в.д.</w:t>
            </w:r>
          </w:p>
        </w:tc>
      </w:tr>
      <w:tr w14:paraId="6543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276" w:type="dxa"/>
            <w:vMerge w:val="continue"/>
            <w:vAlign w:val="center"/>
          </w:tcPr>
          <w:p w14:paraId="5F7F644C">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1847" w:type="dxa"/>
            <w:vMerge w:val="continue"/>
            <w:vAlign w:val="center"/>
          </w:tcPr>
          <w:p w14:paraId="6D856E5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p>
        </w:tc>
        <w:tc>
          <w:tcPr>
            <w:tcW w:w="2090" w:type="dxa"/>
            <w:vAlign w:val="center"/>
          </w:tcPr>
          <w:p w14:paraId="216FA16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Температура воды</w:t>
            </w:r>
          </w:p>
        </w:tc>
        <w:tc>
          <w:tcPr>
            <w:tcW w:w="3769" w:type="dxa"/>
            <w:vAlign w:val="center"/>
          </w:tcPr>
          <w:p w14:paraId="467207F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10 °С</w:t>
            </w:r>
          </w:p>
        </w:tc>
      </w:tr>
      <w:tr w14:paraId="252D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276" w:type="dxa"/>
            <w:vAlign w:val="center"/>
          </w:tcPr>
          <w:p w14:paraId="25837369">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Пол особи</w:t>
            </w:r>
          </w:p>
        </w:tc>
        <w:tc>
          <w:tcPr>
            <w:tcW w:w="1847" w:type="dxa"/>
            <w:vAlign w:val="center"/>
          </w:tcPr>
          <w:p w14:paraId="605B999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w:t>
            </w:r>
          </w:p>
        </w:tc>
        <w:tc>
          <w:tcPr>
            <w:tcW w:w="2090" w:type="dxa"/>
            <w:vAlign w:val="center"/>
          </w:tcPr>
          <w:p w14:paraId="02A5971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Наличие икры</w:t>
            </w:r>
          </w:p>
        </w:tc>
        <w:tc>
          <w:tcPr>
            <w:tcW w:w="3769" w:type="dxa"/>
            <w:vAlign w:val="center"/>
          </w:tcPr>
          <w:p w14:paraId="198E7593">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r>
      <w:tr w14:paraId="41DA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067DF60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t>Размеры особи</w:t>
            </w:r>
          </w:p>
        </w:tc>
      </w:tr>
      <w:tr w14:paraId="56DC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7B78E6C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rPr>
              <w:t>Длина карапакса, мм</w:t>
            </w:r>
          </w:p>
        </w:tc>
        <w:tc>
          <w:tcPr>
            <w:tcW w:w="1847" w:type="dxa"/>
            <w:vAlign w:val="center"/>
          </w:tcPr>
          <w:p w14:paraId="4A09B358">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30</w:t>
            </w:r>
          </w:p>
        </w:tc>
        <w:tc>
          <w:tcPr>
            <w:tcW w:w="2090" w:type="dxa"/>
            <w:vAlign w:val="center"/>
          </w:tcPr>
          <w:p w14:paraId="1C68781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Ширина карапакса, мм</w:t>
            </w:r>
          </w:p>
        </w:tc>
        <w:tc>
          <w:tcPr>
            <w:tcW w:w="3769" w:type="dxa"/>
            <w:vAlign w:val="center"/>
          </w:tcPr>
          <w:p w14:paraId="1988730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36</w:t>
            </w:r>
          </w:p>
        </w:tc>
      </w:tr>
      <w:tr w14:paraId="3457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714C199E">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highlight w:val="yellow"/>
              </w:rPr>
            </w:pPr>
            <w:r>
              <w:rPr>
                <w:rFonts w:hint="default" w:ascii="Times New Roman" w:hAnsi="Times New Roman" w:cs="Times New Roman"/>
                <w:sz w:val="28"/>
                <w:szCs w:val="28"/>
              </w:rPr>
              <w:t>Цвет карапакса</w:t>
            </w:r>
          </w:p>
        </w:tc>
        <w:tc>
          <w:tcPr>
            <w:tcW w:w="7706" w:type="dxa"/>
            <w:gridSpan w:val="3"/>
            <w:vAlign w:val="center"/>
          </w:tcPr>
          <w:p w14:paraId="72E3D387">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Оливковый с жёлтым отливом</w:t>
            </w:r>
          </w:p>
        </w:tc>
      </w:tr>
      <w:tr w14:paraId="53A3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28EA1B2B">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Дефекты карапакса</w:t>
            </w:r>
          </w:p>
        </w:tc>
        <w:tc>
          <w:tcPr>
            <w:tcW w:w="1847" w:type="dxa"/>
            <w:vAlign w:val="center"/>
          </w:tcPr>
          <w:p w14:paraId="46955EC4">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да / </w:t>
            </w:r>
            <w:r>
              <w:rPr>
                <w:rFonts w:hint="default" w:ascii="Times New Roman" w:hAnsi="Times New Roman" w:cs="Times New Roman"/>
                <w:sz w:val="28"/>
                <w:szCs w:val="28"/>
                <w:u w:val="single"/>
              </w:rPr>
              <w:t>нет</w:t>
            </w:r>
          </w:p>
        </w:tc>
        <w:tc>
          <w:tcPr>
            <w:tcW w:w="2090" w:type="dxa"/>
            <w:vAlign w:val="center"/>
          </w:tcPr>
          <w:p w14:paraId="5A7BE76A">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Наличие всех лап</w:t>
            </w:r>
          </w:p>
        </w:tc>
        <w:tc>
          <w:tcPr>
            <w:tcW w:w="3769" w:type="dxa"/>
            <w:vAlign w:val="center"/>
          </w:tcPr>
          <w:p w14:paraId="79C8A300">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u w:val="single"/>
              </w:rPr>
              <w:t>да</w:t>
            </w:r>
            <w:r>
              <w:rPr>
                <w:rFonts w:hint="default" w:ascii="Times New Roman" w:hAnsi="Times New Roman" w:cs="Times New Roman"/>
                <w:sz w:val="28"/>
                <w:szCs w:val="28"/>
              </w:rPr>
              <w:t xml:space="preserve"> / нет</w:t>
            </w:r>
          </w:p>
        </w:tc>
      </w:tr>
      <w:tr w14:paraId="2B8B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6F6AA657">
            <w:pPr>
              <w:pStyle w:val="160"/>
              <w:keepNext w:val="0"/>
              <w:keepLines w:val="0"/>
              <w:pageBreakBefore w:val="0"/>
              <w:kinsoku/>
              <w:wordWrap/>
              <w:overflowPunct/>
              <w:topLinePunct w:val="0"/>
              <w:autoSpaceDE/>
              <w:autoSpaceDN/>
              <w:bidi w:val="0"/>
              <w:snapToGrid/>
              <w:spacing w:line="240" w:lineRule="auto"/>
              <w:ind w:right="-108"/>
              <w:jc w:val="center"/>
              <w:rPr>
                <w:rFonts w:hint="default" w:ascii="Times New Roman" w:hAnsi="Times New Roman" w:cs="Times New Roman"/>
                <w:sz w:val="28"/>
                <w:szCs w:val="28"/>
              </w:rPr>
            </w:pPr>
            <w:r>
              <w:rPr>
                <w:rFonts w:hint="default" w:ascii="Times New Roman" w:hAnsi="Times New Roman" w:cs="Times New Roman"/>
                <w:sz w:val="28"/>
                <w:szCs w:val="28"/>
              </w:rPr>
              <w:t>Длина правой клешни, мм</w:t>
            </w:r>
          </w:p>
        </w:tc>
        <w:tc>
          <w:tcPr>
            <w:tcW w:w="1847" w:type="dxa"/>
            <w:vAlign w:val="center"/>
          </w:tcPr>
          <w:p w14:paraId="6C7B5D65">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22</w:t>
            </w:r>
          </w:p>
        </w:tc>
        <w:tc>
          <w:tcPr>
            <w:tcW w:w="2090" w:type="dxa"/>
            <w:vAlign w:val="center"/>
          </w:tcPr>
          <w:p w14:paraId="60043B0D">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Длина абдомена, мм</w:t>
            </w:r>
          </w:p>
        </w:tc>
        <w:tc>
          <w:tcPr>
            <w:tcW w:w="3769" w:type="dxa"/>
            <w:vAlign w:val="center"/>
          </w:tcPr>
          <w:p w14:paraId="595E42D6">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20</w:t>
            </w:r>
          </w:p>
        </w:tc>
      </w:tr>
      <w:tr w14:paraId="0670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6" w:type="dxa"/>
            <w:vAlign w:val="center"/>
          </w:tcPr>
          <w:p w14:paraId="4D294C1D">
            <w:pPr>
              <w:pStyle w:val="160"/>
              <w:keepNext w:val="0"/>
              <w:keepLines w:val="0"/>
              <w:pageBreakBefore w:val="0"/>
              <w:kinsoku/>
              <w:wordWrap/>
              <w:overflowPunct/>
              <w:topLinePunct w:val="0"/>
              <w:autoSpaceDE/>
              <w:autoSpaceDN/>
              <w:bidi w:val="0"/>
              <w:snapToGrid/>
              <w:spacing w:line="240" w:lineRule="auto"/>
              <w:ind w:right="-108"/>
              <w:jc w:val="center"/>
              <w:rPr>
                <w:rFonts w:hint="default" w:ascii="Times New Roman" w:hAnsi="Times New Roman" w:cs="Times New Roman"/>
                <w:sz w:val="28"/>
                <w:szCs w:val="28"/>
              </w:rPr>
            </w:pPr>
            <w:r>
              <w:rPr>
                <w:rFonts w:hint="default" w:ascii="Times New Roman" w:hAnsi="Times New Roman" w:cs="Times New Roman"/>
                <w:sz w:val="28"/>
                <w:szCs w:val="28"/>
              </w:rPr>
              <w:t>Длина левой клешни, мм</w:t>
            </w:r>
          </w:p>
        </w:tc>
        <w:tc>
          <w:tcPr>
            <w:tcW w:w="1847" w:type="dxa"/>
            <w:vAlign w:val="center"/>
          </w:tcPr>
          <w:p w14:paraId="029F8A5F">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18</w:t>
            </w:r>
          </w:p>
        </w:tc>
        <w:tc>
          <w:tcPr>
            <w:tcW w:w="2090" w:type="dxa"/>
            <w:vAlign w:val="center"/>
          </w:tcPr>
          <w:p w14:paraId="020A9746">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Ширина абдомена, мм</w:t>
            </w:r>
          </w:p>
        </w:tc>
        <w:tc>
          <w:tcPr>
            <w:tcW w:w="3769" w:type="dxa"/>
            <w:vAlign w:val="center"/>
          </w:tcPr>
          <w:p w14:paraId="33658891">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16</w:t>
            </w:r>
          </w:p>
        </w:tc>
      </w:tr>
      <w:tr w14:paraId="0C7F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2" w:type="dxa"/>
            <w:gridSpan w:val="4"/>
            <w:vAlign w:val="center"/>
          </w:tcPr>
          <w:p w14:paraId="36CF67D5">
            <w:pPr>
              <w:pStyle w:val="160"/>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Примечание. С нижней стороны светло окрашен, общий фон светло-кремовый.</w:t>
            </w:r>
          </w:p>
        </w:tc>
      </w:tr>
    </w:tbl>
    <w:p w14:paraId="496BCEBD">
      <w:pPr>
        <w:pStyle w:val="2"/>
        <w:keepNext w:val="0"/>
        <w:keepLines w:val="0"/>
        <w:pageBreakBefore w:val="0"/>
        <w:kinsoku/>
        <w:wordWrap/>
        <w:overflowPunct/>
        <w:topLinePunct w:val="0"/>
        <w:bidi w:val="0"/>
        <w:snapToGrid/>
        <w:spacing w:before="29" w:line="240" w:lineRule="auto"/>
        <w:ind w:left="0"/>
        <w:jc w:val="center"/>
        <w:rPr>
          <w:rFonts w:hint="default" w:ascii="Times New Roman" w:hAnsi="Times New Roman" w:cs="Times New Roman"/>
          <w:sz w:val="28"/>
          <w:szCs w:val="28"/>
        </w:rPr>
      </w:pPr>
      <w:r>
        <w:rPr>
          <w:rFonts w:hint="default" w:ascii="Times New Roman" w:hAnsi="Times New Roman" w:cs="Times New Roman"/>
          <w:sz w:val="28"/>
          <w:szCs w:val="28"/>
        </w:rPr>
        <w:t>Таблица 2</w:t>
      </w:r>
    </w:p>
    <w:tbl>
      <w:tblPr>
        <w:tblStyle w:val="372"/>
        <w:tblW w:w="10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2147"/>
        <w:gridCol w:w="2108"/>
        <w:gridCol w:w="3611"/>
      </w:tblGrid>
      <w:tr w14:paraId="6D79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954" w:type="dxa"/>
            <w:gridSpan w:val="4"/>
            <w:vAlign w:val="center"/>
          </w:tcPr>
          <w:p w14:paraId="0803074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bookmarkStart w:id="4" w:name="_Hlk155861697"/>
            <w:bookmarkStart w:id="5" w:name="_Hlk155866349"/>
            <w:r>
              <w:rPr>
                <w:rFonts w:hint="default" w:ascii="Times New Roman" w:hAnsi="Times New Roman" w:cs="Times New Roman"/>
                <w:color w:val="000000"/>
                <w:sz w:val="28"/>
                <w:szCs w:val="28"/>
              </w:rPr>
              <w:t>Ручей в Нарзанной балке, хребет Маркотх</w:t>
            </w:r>
          </w:p>
        </w:tc>
      </w:tr>
      <w:bookmarkEnd w:id="4"/>
      <w:tr w14:paraId="1407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3088" w:type="dxa"/>
            <w:vAlign w:val="center"/>
          </w:tcPr>
          <w:p w14:paraId="7280D22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147" w:type="dxa"/>
            <w:vAlign w:val="center"/>
          </w:tcPr>
          <w:p w14:paraId="7E6AEA8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1</w:t>
            </w:r>
          </w:p>
        </w:tc>
        <w:tc>
          <w:tcPr>
            <w:tcW w:w="2108" w:type="dxa"/>
            <w:vAlign w:val="center"/>
          </w:tcPr>
          <w:p w14:paraId="4AF199F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2FB1397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(Прил. 3)</w:t>
            </w:r>
          </w:p>
        </w:tc>
        <w:tc>
          <w:tcPr>
            <w:tcW w:w="3611" w:type="dxa"/>
            <w:vAlign w:val="center"/>
          </w:tcPr>
          <w:p w14:paraId="392DFCE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11-12</w:t>
            </w:r>
          </w:p>
        </w:tc>
      </w:tr>
      <w:tr w14:paraId="2397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08EDE3D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47" w:type="dxa"/>
            <w:vAlign w:val="center"/>
          </w:tcPr>
          <w:p w14:paraId="6DDBE2A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eastAsia="SimSun" w:cs="Times New Roman"/>
                <w:sz w:val="28"/>
                <w:szCs w:val="28"/>
                <w:lang w:val="en-US" w:eastAsia="zh-CN"/>
              </w:rPr>
              <w:t>10.09.202</w:t>
            </w:r>
            <w:r>
              <w:rPr>
                <w:rFonts w:hint="default" w:ascii="Times New Roman" w:hAnsi="Times New Roman" w:eastAsia="SimSun" w:cs="Times New Roman"/>
                <w:sz w:val="28"/>
                <w:szCs w:val="28"/>
                <w:lang w:val="ru-RU" w:eastAsia="zh-CN"/>
              </w:rPr>
              <w:t>4</w:t>
            </w:r>
          </w:p>
        </w:tc>
        <w:tc>
          <w:tcPr>
            <w:tcW w:w="2108" w:type="dxa"/>
            <w:vAlign w:val="center"/>
          </w:tcPr>
          <w:p w14:paraId="4C901DA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611" w:type="dxa"/>
            <w:vAlign w:val="center"/>
          </w:tcPr>
          <w:p w14:paraId="748B492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13:48</w:t>
            </w:r>
          </w:p>
        </w:tc>
      </w:tr>
      <w:tr w14:paraId="1A9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088" w:type="dxa"/>
            <w:vMerge w:val="restart"/>
            <w:vAlign w:val="center"/>
          </w:tcPr>
          <w:p w14:paraId="186B149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47" w:type="dxa"/>
            <w:vMerge w:val="restart"/>
            <w:vAlign w:val="center"/>
          </w:tcPr>
          <w:p w14:paraId="143AD56F">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Верхнее течение ручья, глубина 20 см, дно илистое, течение медленное </w:t>
            </w:r>
          </w:p>
        </w:tc>
        <w:tc>
          <w:tcPr>
            <w:tcW w:w="2108" w:type="dxa"/>
            <w:vAlign w:val="center"/>
          </w:tcPr>
          <w:p w14:paraId="7C933C5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611" w:type="dxa"/>
            <w:vAlign w:val="center"/>
          </w:tcPr>
          <w:p w14:paraId="3A30074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44°45’24,5” с.ш.</w:t>
            </w:r>
          </w:p>
          <w:p w14:paraId="25D9599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37°45’26,6”</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1CE8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088" w:type="dxa"/>
            <w:vMerge w:val="continue"/>
            <w:vAlign w:val="center"/>
          </w:tcPr>
          <w:p w14:paraId="5F57D1D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39B88E2C">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p>
        </w:tc>
        <w:tc>
          <w:tcPr>
            <w:tcW w:w="2108" w:type="dxa"/>
            <w:vAlign w:val="center"/>
          </w:tcPr>
          <w:p w14:paraId="2091922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highlight w:val="yellow"/>
              </w:rPr>
            </w:pPr>
            <w:r>
              <w:rPr>
                <w:rFonts w:hint="default" w:ascii="Times New Roman" w:hAnsi="Times New Roman" w:cs="Times New Roman"/>
                <w:color w:val="000000"/>
                <w:sz w:val="28"/>
                <w:szCs w:val="28"/>
              </w:rPr>
              <w:t>Высота над ур. моря</w:t>
            </w:r>
          </w:p>
        </w:tc>
        <w:tc>
          <w:tcPr>
            <w:tcW w:w="3611" w:type="dxa"/>
            <w:vAlign w:val="center"/>
          </w:tcPr>
          <w:p w14:paraId="48F5EB1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70 м</w:t>
            </w:r>
          </w:p>
        </w:tc>
      </w:tr>
      <w:tr w14:paraId="555C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088" w:type="dxa"/>
            <w:vMerge w:val="continue"/>
            <w:vAlign w:val="center"/>
          </w:tcPr>
          <w:p w14:paraId="54085D4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4837B8E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08" w:type="dxa"/>
            <w:vAlign w:val="center"/>
          </w:tcPr>
          <w:p w14:paraId="3FE25A3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611" w:type="dxa"/>
            <w:vAlign w:val="center"/>
          </w:tcPr>
          <w:p w14:paraId="2DB4877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19 °С</w:t>
            </w:r>
          </w:p>
        </w:tc>
      </w:tr>
      <w:tr w14:paraId="7215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088" w:type="dxa"/>
            <w:vAlign w:val="center"/>
          </w:tcPr>
          <w:p w14:paraId="1CFE250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47" w:type="dxa"/>
            <w:vAlign w:val="center"/>
          </w:tcPr>
          <w:p w14:paraId="40D0154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108" w:type="dxa"/>
            <w:vAlign w:val="center"/>
          </w:tcPr>
          <w:p w14:paraId="09FDFC3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611" w:type="dxa"/>
            <w:vAlign w:val="center"/>
          </w:tcPr>
          <w:p w14:paraId="60EAE64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4EF1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4" w:type="dxa"/>
            <w:gridSpan w:val="4"/>
            <w:vAlign w:val="center"/>
          </w:tcPr>
          <w:p w14:paraId="155CF49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bookmarkStart w:id="6" w:name="_Hlk497470895"/>
            <w:r>
              <w:rPr>
                <w:rFonts w:hint="default" w:ascii="Times New Roman" w:hAnsi="Times New Roman" w:cs="Times New Roman"/>
                <w:i/>
                <w:color w:val="000000"/>
                <w:sz w:val="28"/>
                <w:szCs w:val="28"/>
              </w:rPr>
              <w:t>Размеры особи</w:t>
            </w:r>
          </w:p>
        </w:tc>
      </w:tr>
      <w:bookmarkEnd w:id="6"/>
      <w:tr w14:paraId="30E7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099E9A7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Длина карапакса, мм</w:t>
            </w:r>
          </w:p>
        </w:tc>
        <w:tc>
          <w:tcPr>
            <w:tcW w:w="2147" w:type="dxa"/>
            <w:vAlign w:val="center"/>
          </w:tcPr>
          <w:p w14:paraId="02D7F22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29</w:t>
            </w:r>
          </w:p>
        </w:tc>
        <w:tc>
          <w:tcPr>
            <w:tcW w:w="2108" w:type="dxa"/>
            <w:vAlign w:val="center"/>
          </w:tcPr>
          <w:p w14:paraId="28023A0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611" w:type="dxa"/>
            <w:vAlign w:val="center"/>
          </w:tcPr>
          <w:p w14:paraId="4009699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36</w:t>
            </w:r>
          </w:p>
        </w:tc>
      </w:tr>
      <w:tr w14:paraId="1DDC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362EC9C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7866" w:type="dxa"/>
            <w:gridSpan w:val="3"/>
            <w:vAlign w:val="center"/>
          </w:tcPr>
          <w:p w14:paraId="5C9CB51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Оливково-серый, крапчатый, с бледно-пурпурным отливом </w:t>
            </w:r>
          </w:p>
        </w:tc>
      </w:tr>
      <w:tr w14:paraId="154C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358F7CE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47" w:type="dxa"/>
            <w:vAlign w:val="center"/>
          </w:tcPr>
          <w:p w14:paraId="76B1B09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108" w:type="dxa"/>
            <w:vAlign w:val="center"/>
          </w:tcPr>
          <w:p w14:paraId="46A22C4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611" w:type="dxa"/>
            <w:vAlign w:val="center"/>
          </w:tcPr>
          <w:p w14:paraId="368C4C0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5ED8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2F4DF18B">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47" w:type="dxa"/>
            <w:vAlign w:val="center"/>
          </w:tcPr>
          <w:p w14:paraId="310031C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26</w:t>
            </w:r>
          </w:p>
        </w:tc>
        <w:tc>
          <w:tcPr>
            <w:tcW w:w="2108" w:type="dxa"/>
            <w:vAlign w:val="center"/>
          </w:tcPr>
          <w:p w14:paraId="3126F2F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611" w:type="dxa"/>
            <w:vAlign w:val="center"/>
          </w:tcPr>
          <w:p w14:paraId="22BA0FC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w:t>
            </w:r>
          </w:p>
        </w:tc>
      </w:tr>
      <w:tr w14:paraId="5C20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7A630CD3">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47" w:type="dxa"/>
            <w:vAlign w:val="center"/>
          </w:tcPr>
          <w:p w14:paraId="18AD010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22</w:t>
            </w:r>
          </w:p>
        </w:tc>
        <w:tc>
          <w:tcPr>
            <w:tcW w:w="2108" w:type="dxa"/>
            <w:vAlign w:val="center"/>
          </w:tcPr>
          <w:p w14:paraId="3C36623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611" w:type="dxa"/>
            <w:vAlign w:val="center"/>
          </w:tcPr>
          <w:p w14:paraId="050E20D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w:t>
            </w:r>
          </w:p>
        </w:tc>
      </w:tr>
      <w:tr w14:paraId="0F19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4" w:type="dxa"/>
            <w:gridSpan w:val="4"/>
            <w:vAlign w:val="center"/>
          </w:tcPr>
          <w:p w14:paraId="3FF181DF">
            <w:pPr>
              <w:keepNext w:val="0"/>
              <w:keepLines w:val="0"/>
              <w:pageBreakBefore w:val="0"/>
              <w:widowControl/>
              <w:kinsoku/>
              <w:wordWrap/>
              <w:overflowPunct/>
              <w:topLinePunct w:val="0"/>
              <w:autoSpaceDE/>
              <w:autoSpaceDN/>
              <w:bidi w:val="0"/>
              <w:adjustRightInd w:val="0"/>
              <w:snapToGrid/>
              <w:spacing w:line="240" w:lineRule="auto"/>
              <w:ind w:right="-12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Последние членики конечностей интенсивно пурпурные. Низ тела бледно-кремовый</w:t>
            </w:r>
          </w:p>
        </w:tc>
      </w:tr>
      <w:bookmarkEnd w:id="5"/>
      <w:tr w14:paraId="490E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150E442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147" w:type="dxa"/>
            <w:vAlign w:val="center"/>
          </w:tcPr>
          <w:p w14:paraId="0554A503">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2</w:t>
            </w:r>
          </w:p>
        </w:tc>
        <w:tc>
          <w:tcPr>
            <w:tcW w:w="2108" w:type="dxa"/>
            <w:vAlign w:val="center"/>
          </w:tcPr>
          <w:p w14:paraId="083E6BE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4997CC8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(Прил. 3)</w:t>
            </w:r>
          </w:p>
        </w:tc>
        <w:tc>
          <w:tcPr>
            <w:tcW w:w="3611" w:type="dxa"/>
            <w:vAlign w:val="center"/>
          </w:tcPr>
          <w:p w14:paraId="12870DA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13-16</w:t>
            </w:r>
          </w:p>
        </w:tc>
      </w:tr>
      <w:tr w14:paraId="6C45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2903ABC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47" w:type="dxa"/>
            <w:vAlign w:val="center"/>
          </w:tcPr>
          <w:p w14:paraId="5BB2703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eastAsia="SimSun" w:cs="Times New Roman"/>
                <w:sz w:val="28"/>
                <w:szCs w:val="28"/>
                <w:lang w:val="en-US" w:eastAsia="zh-CN"/>
              </w:rPr>
              <w:t>10.09.202</w:t>
            </w:r>
            <w:r>
              <w:rPr>
                <w:rFonts w:hint="default" w:ascii="Times New Roman" w:hAnsi="Times New Roman" w:eastAsia="SimSun" w:cs="Times New Roman"/>
                <w:sz w:val="28"/>
                <w:szCs w:val="28"/>
                <w:lang w:val="ru-RU" w:eastAsia="zh-CN"/>
              </w:rPr>
              <w:t>4</w:t>
            </w:r>
          </w:p>
        </w:tc>
        <w:tc>
          <w:tcPr>
            <w:tcW w:w="2108" w:type="dxa"/>
            <w:vAlign w:val="center"/>
          </w:tcPr>
          <w:p w14:paraId="3B61C5C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611" w:type="dxa"/>
            <w:vAlign w:val="center"/>
          </w:tcPr>
          <w:p w14:paraId="3BEF885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14:15</w:t>
            </w:r>
          </w:p>
        </w:tc>
      </w:tr>
      <w:tr w14:paraId="2FE1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088" w:type="dxa"/>
            <w:vMerge w:val="restart"/>
            <w:vAlign w:val="center"/>
          </w:tcPr>
          <w:p w14:paraId="22C9D35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47" w:type="dxa"/>
            <w:vMerge w:val="restart"/>
            <w:vAlign w:val="center"/>
          </w:tcPr>
          <w:p w14:paraId="3807A09E">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Верхнее течение ручья, глубина 5 см, дно илистое, течение быстрое</w:t>
            </w:r>
          </w:p>
        </w:tc>
        <w:tc>
          <w:tcPr>
            <w:tcW w:w="2108" w:type="dxa"/>
            <w:vAlign w:val="center"/>
          </w:tcPr>
          <w:p w14:paraId="1553E8E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611" w:type="dxa"/>
            <w:vAlign w:val="center"/>
          </w:tcPr>
          <w:p w14:paraId="462610D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44°45’22,5” с.ш.</w:t>
            </w:r>
          </w:p>
          <w:p w14:paraId="0F417C3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37°45’24,9”</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69A9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88" w:type="dxa"/>
            <w:vMerge w:val="continue"/>
            <w:vAlign w:val="center"/>
          </w:tcPr>
          <w:p w14:paraId="3FC7255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436AC33E">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p>
        </w:tc>
        <w:tc>
          <w:tcPr>
            <w:tcW w:w="2108" w:type="dxa"/>
            <w:vAlign w:val="center"/>
          </w:tcPr>
          <w:p w14:paraId="71E22A4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highlight w:val="yellow"/>
              </w:rPr>
            </w:pPr>
            <w:r>
              <w:rPr>
                <w:rFonts w:hint="default" w:ascii="Times New Roman" w:hAnsi="Times New Roman" w:cs="Times New Roman"/>
                <w:color w:val="000000"/>
                <w:sz w:val="28"/>
                <w:szCs w:val="28"/>
              </w:rPr>
              <w:t>Высота над ур. моря</w:t>
            </w:r>
          </w:p>
        </w:tc>
        <w:tc>
          <w:tcPr>
            <w:tcW w:w="3611" w:type="dxa"/>
            <w:vAlign w:val="center"/>
          </w:tcPr>
          <w:p w14:paraId="537231C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66 м</w:t>
            </w:r>
          </w:p>
        </w:tc>
      </w:tr>
      <w:tr w14:paraId="3D5F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8" w:type="dxa"/>
            <w:vMerge w:val="continue"/>
            <w:vAlign w:val="center"/>
          </w:tcPr>
          <w:p w14:paraId="5B19FF8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0EB5CCB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08" w:type="dxa"/>
            <w:vAlign w:val="center"/>
          </w:tcPr>
          <w:p w14:paraId="29871FD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611" w:type="dxa"/>
            <w:vAlign w:val="center"/>
          </w:tcPr>
          <w:p w14:paraId="7E97B9A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19 °С</w:t>
            </w:r>
          </w:p>
        </w:tc>
      </w:tr>
      <w:tr w14:paraId="55CE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088" w:type="dxa"/>
            <w:vAlign w:val="center"/>
          </w:tcPr>
          <w:p w14:paraId="789A6B6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47" w:type="dxa"/>
            <w:vAlign w:val="center"/>
          </w:tcPr>
          <w:p w14:paraId="697BC38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108" w:type="dxa"/>
            <w:vAlign w:val="center"/>
          </w:tcPr>
          <w:p w14:paraId="2D7B3BC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611" w:type="dxa"/>
            <w:vAlign w:val="center"/>
          </w:tcPr>
          <w:p w14:paraId="3CF586D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6B67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4" w:type="dxa"/>
            <w:gridSpan w:val="4"/>
            <w:vAlign w:val="center"/>
          </w:tcPr>
          <w:p w14:paraId="7EC18E0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58D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093C303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Длина карапакса, мм</w:t>
            </w:r>
          </w:p>
        </w:tc>
        <w:tc>
          <w:tcPr>
            <w:tcW w:w="2147" w:type="dxa"/>
            <w:vAlign w:val="center"/>
          </w:tcPr>
          <w:p w14:paraId="6C9584E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29</w:t>
            </w:r>
          </w:p>
        </w:tc>
        <w:tc>
          <w:tcPr>
            <w:tcW w:w="2108" w:type="dxa"/>
            <w:vAlign w:val="center"/>
          </w:tcPr>
          <w:p w14:paraId="401CE5E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611" w:type="dxa"/>
            <w:vAlign w:val="center"/>
          </w:tcPr>
          <w:p w14:paraId="1A926CD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36</w:t>
            </w:r>
          </w:p>
        </w:tc>
      </w:tr>
      <w:tr w14:paraId="3535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08CBF01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7866" w:type="dxa"/>
            <w:gridSpan w:val="3"/>
            <w:vAlign w:val="center"/>
          </w:tcPr>
          <w:p w14:paraId="7782CDC1">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Оливково-серый, крапчатый</w:t>
            </w:r>
          </w:p>
        </w:tc>
      </w:tr>
      <w:tr w14:paraId="4AD7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4799F80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47" w:type="dxa"/>
            <w:vAlign w:val="center"/>
          </w:tcPr>
          <w:p w14:paraId="4F91F69C">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108" w:type="dxa"/>
            <w:vAlign w:val="center"/>
          </w:tcPr>
          <w:p w14:paraId="1BD0AAE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611" w:type="dxa"/>
            <w:vAlign w:val="center"/>
          </w:tcPr>
          <w:p w14:paraId="0C854EC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76A9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783AF48D">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47" w:type="dxa"/>
            <w:vAlign w:val="center"/>
          </w:tcPr>
          <w:p w14:paraId="78334FA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27</w:t>
            </w:r>
          </w:p>
        </w:tc>
        <w:tc>
          <w:tcPr>
            <w:tcW w:w="2108" w:type="dxa"/>
            <w:vAlign w:val="center"/>
          </w:tcPr>
          <w:p w14:paraId="38A4E18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611" w:type="dxa"/>
            <w:vAlign w:val="center"/>
          </w:tcPr>
          <w:p w14:paraId="03F85DE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24</w:t>
            </w:r>
          </w:p>
        </w:tc>
      </w:tr>
      <w:tr w14:paraId="1742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3013D426">
            <w:pPr>
              <w:keepNext w:val="0"/>
              <w:keepLines w:val="0"/>
              <w:pageBreakBefore w:val="0"/>
              <w:widowControl/>
              <w:kinsoku/>
              <w:wordWrap/>
              <w:overflowPunct/>
              <w:topLinePunct w:val="0"/>
              <w:autoSpaceDE/>
              <w:autoSpaceDN/>
              <w:bidi w:val="0"/>
              <w:adjustRightInd w:val="0"/>
              <w:snapToGrid/>
              <w:spacing w:line="240" w:lineRule="auto"/>
              <w:ind w:right="-106"/>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47" w:type="dxa"/>
            <w:vAlign w:val="center"/>
          </w:tcPr>
          <w:p w14:paraId="57A2AD6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23</w:t>
            </w:r>
          </w:p>
        </w:tc>
        <w:tc>
          <w:tcPr>
            <w:tcW w:w="2108" w:type="dxa"/>
            <w:vAlign w:val="center"/>
          </w:tcPr>
          <w:p w14:paraId="65748D1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611" w:type="dxa"/>
            <w:vAlign w:val="center"/>
          </w:tcPr>
          <w:p w14:paraId="63D332C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18</w:t>
            </w:r>
          </w:p>
        </w:tc>
      </w:tr>
      <w:tr w14:paraId="1676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954" w:type="dxa"/>
            <w:gridSpan w:val="4"/>
            <w:vAlign w:val="center"/>
          </w:tcPr>
          <w:p w14:paraId="492F8A1F">
            <w:pPr>
              <w:keepNext w:val="0"/>
              <w:keepLines w:val="0"/>
              <w:pageBreakBefore w:val="0"/>
              <w:widowControl/>
              <w:kinsoku/>
              <w:wordWrap/>
              <w:overflowPunct/>
              <w:topLinePunct w:val="0"/>
              <w:autoSpaceDE/>
              <w:autoSpaceDN/>
              <w:bidi w:val="0"/>
              <w:adjustRightInd w:val="0"/>
              <w:snapToGrid/>
              <w:spacing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Последние членики конечностей интенсивно пурпурные. Низ тела кремовый</w:t>
            </w:r>
          </w:p>
        </w:tc>
      </w:tr>
      <w:tr w14:paraId="7F9E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6F63E58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147" w:type="dxa"/>
            <w:vAlign w:val="center"/>
          </w:tcPr>
          <w:p w14:paraId="22DD4F4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3</w:t>
            </w:r>
          </w:p>
        </w:tc>
        <w:tc>
          <w:tcPr>
            <w:tcW w:w="2108" w:type="dxa"/>
            <w:vAlign w:val="center"/>
          </w:tcPr>
          <w:p w14:paraId="4B980B4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3611" w:type="dxa"/>
            <w:vAlign w:val="center"/>
          </w:tcPr>
          <w:p w14:paraId="0BE7FA2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17-18</w:t>
            </w:r>
          </w:p>
        </w:tc>
      </w:tr>
      <w:tr w14:paraId="0CCA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107F0F2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147" w:type="dxa"/>
            <w:vAlign w:val="center"/>
          </w:tcPr>
          <w:p w14:paraId="4573DCD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ru-RU"/>
              </w:rPr>
            </w:pPr>
            <w:r>
              <w:rPr>
                <w:rFonts w:hint="default" w:ascii="Times New Roman" w:hAnsi="Times New Roman" w:eastAsia="SimSun" w:cs="Times New Roman"/>
                <w:sz w:val="28"/>
                <w:szCs w:val="28"/>
                <w:lang w:val="en-US" w:eastAsia="zh-CN"/>
              </w:rPr>
              <w:t>10.09.202</w:t>
            </w:r>
            <w:r>
              <w:rPr>
                <w:rFonts w:hint="default" w:ascii="Times New Roman" w:hAnsi="Times New Roman" w:eastAsia="SimSun" w:cs="Times New Roman"/>
                <w:sz w:val="28"/>
                <w:szCs w:val="28"/>
                <w:lang w:val="ru-RU" w:eastAsia="zh-CN"/>
              </w:rPr>
              <w:t>4</w:t>
            </w:r>
          </w:p>
        </w:tc>
        <w:tc>
          <w:tcPr>
            <w:tcW w:w="2108" w:type="dxa"/>
            <w:vAlign w:val="center"/>
          </w:tcPr>
          <w:p w14:paraId="702F6D1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3611" w:type="dxa"/>
            <w:vAlign w:val="center"/>
          </w:tcPr>
          <w:p w14:paraId="13166C06">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14:31</w:t>
            </w:r>
          </w:p>
        </w:tc>
      </w:tr>
      <w:tr w14:paraId="2641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088" w:type="dxa"/>
            <w:vMerge w:val="restart"/>
            <w:vAlign w:val="center"/>
          </w:tcPr>
          <w:p w14:paraId="2E0D309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147" w:type="dxa"/>
            <w:vMerge w:val="restart"/>
            <w:vAlign w:val="center"/>
          </w:tcPr>
          <w:p w14:paraId="72CC235F">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Верхнее течение ручья глубина 15 см, дно илистое, течение быстрое</w:t>
            </w:r>
          </w:p>
        </w:tc>
        <w:tc>
          <w:tcPr>
            <w:tcW w:w="2108" w:type="dxa"/>
            <w:shd w:val="clear" w:color="auto" w:fill="auto"/>
            <w:vAlign w:val="center"/>
          </w:tcPr>
          <w:p w14:paraId="0147745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3611" w:type="dxa"/>
            <w:vAlign w:val="center"/>
          </w:tcPr>
          <w:p w14:paraId="0988231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44°45’21,95” с.ш.</w:t>
            </w:r>
          </w:p>
          <w:p w14:paraId="2038EAF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37°45’24,4”</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7BFD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088" w:type="dxa"/>
            <w:vMerge w:val="continue"/>
            <w:vAlign w:val="center"/>
          </w:tcPr>
          <w:p w14:paraId="13E1B1A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595F9D98">
            <w:pPr>
              <w:keepNext w:val="0"/>
              <w:keepLines w:val="0"/>
              <w:pageBreakBefore w:val="0"/>
              <w:widowControl/>
              <w:kinsoku/>
              <w:wordWrap/>
              <w:overflowPunct/>
              <w:topLinePunct w:val="0"/>
              <w:autoSpaceDE/>
              <w:autoSpaceDN/>
              <w:bidi w:val="0"/>
              <w:adjustRightInd w:val="0"/>
              <w:snapToGrid/>
              <w:spacing w:line="240" w:lineRule="auto"/>
              <w:ind w:right="-99"/>
              <w:jc w:val="center"/>
              <w:rPr>
                <w:rFonts w:hint="default" w:ascii="Times New Roman" w:hAnsi="Times New Roman" w:cs="Times New Roman"/>
                <w:color w:val="000000"/>
                <w:sz w:val="28"/>
                <w:szCs w:val="28"/>
              </w:rPr>
            </w:pPr>
          </w:p>
        </w:tc>
        <w:tc>
          <w:tcPr>
            <w:tcW w:w="2108" w:type="dxa"/>
            <w:vAlign w:val="center"/>
          </w:tcPr>
          <w:p w14:paraId="283B9EC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highlight w:val="yellow"/>
              </w:rPr>
            </w:pPr>
            <w:r>
              <w:rPr>
                <w:rFonts w:hint="default" w:ascii="Times New Roman" w:hAnsi="Times New Roman" w:cs="Times New Roman"/>
                <w:color w:val="000000"/>
                <w:sz w:val="28"/>
                <w:szCs w:val="28"/>
              </w:rPr>
              <w:t>Высота над ур. моря</w:t>
            </w:r>
          </w:p>
        </w:tc>
        <w:tc>
          <w:tcPr>
            <w:tcW w:w="3611" w:type="dxa"/>
            <w:vAlign w:val="center"/>
          </w:tcPr>
          <w:p w14:paraId="0686876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66 м</w:t>
            </w:r>
          </w:p>
        </w:tc>
      </w:tr>
      <w:tr w14:paraId="2936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088" w:type="dxa"/>
            <w:vMerge w:val="continue"/>
            <w:vAlign w:val="center"/>
          </w:tcPr>
          <w:p w14:paraId="60E916D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47" w:type="dxa"/>
            <w:vMerge w:val="continue"/>
            <w:vAlign w:val="center"/>
          </w:tcPr>
          <w:p w14:paraId="03ECACE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p>
        </w:tc>
        <w:tc>
          <w:tcPr>
            <w:tcW w:w="2108" w:type="dxa"/>
            <w:vAlign w:val="center"/>
          </w:tcPr>
          <w:p w14:paraId="7E7BA62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3611" w:type="dxa"/>
            <w:vAlign w:val="center"/>
          </w:tcPr>
          <w:p w14:paraId="26D6B9A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20 °С</w:t>
            </w:r>
          </w:p>
        </w:tc>
      </w:tr>
      <w:tr w14:paraId="05D9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088" w:type="dxa"/>
            <w:vAlign w:val="center"/>
          </w:tcPr>
          <w:p w14:paraId="4FBCE60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147" w:type="dxa"/>
            <w:vAlign w:val="center"/>
          </w:tcPr>
          <w:p w14:paraId="1126D638">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108" w:type="dxa"/>
            <w:vAlign w:val="center"/>
          </w:tcPr>
          <w:p w14:paraId="00E0907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3611" w:type="dxa"/>
            <w:vAlign w:val="center"/>
          </w:tcPr>
          <w:p w14:paraId="1753A702">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6ECE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4" w:type="dxa"/>
            <w:gridSpan w:val="4"/>
            <w:vAlign w:val="center"/>
          </w:tcPr>
          <w:p w14:paraId="557E8600">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0B61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46219EA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Длина карапакса, мм</w:t>
            </w:r>
          </w:p>
        </w:tc>
        <w:tc>
          <w:tcPr>
            <w:tcW w:w="2147" w:type="dxa"/>
            <w:vAlign w:val="center"/>
          </w:tcPr>
          <w:p w14:paraId="469D48FA">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20</w:t>
            </w:r>
          </w:p>
        </w:tc>
        <w:tc>
          <w:tcPr>
            <w:tcW w:w="2108" w:type="dxa"/>
            <w:vAlign w:val="center"/>
          </w:tcPr>
          <w:p w14:paraId="6A1CA71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3611" w:type="dxa"/>
            <w:vAlign w:val="center"/>
          </w:tcPr>
          <w:p w14:paraId="0A42A07E">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24</w:t>
            </w:r>
          </w:p>
        </w:tc>
      </w:tr>
      <w:tr w14:paraId="360F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56EE916D">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7866" w:type="dxa"/>
            <w:gridSpan w:val="3"/>
            <w:vAlign w:val="center"/>
          </w:tcPr>
          <w:p w14:paraId="6912579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Оливково-зелёный с бледно-пурпурным отливом</w:t>
            </w:r>
          </w:p>
        </w:tc>
      </w:tr>
      <w:tr w14:paraId="3E50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0D21A7D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147" w:type="dxa"/>
            <w:vAlign w:val="center"/>
          </w:tcPr>
          <w:p w14:paraId="62ADE155">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108" w:type="dxa"/>
            <w:vAlign w:val="center"/>
          </w:tcPr>
          <w:p w14:paraId="2195DE14">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3611" w:type="dxa"/>
            <w:vAlign w:val="center"/>
          </w:tcPr>
          <w:p w14:paraId="67597DF7">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7E06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7AE52416">
            <w:pPr>
              <w:keepNext w:val="0"/>
              <w:keepLines w:val="0"/>
              <w:pageBreakBefore w:val="0"/>
              <w:widowControl/>
              <w:kinsoku/>
              <w:wordWrap/>
              <w:overflowPunct/>
              <w:topLinePunct w:val="0"/>
              <w:autoSpaceDE/>
              <w:autoSpaceDN/>
              <w:bidi w:val="0"/>
              <w:adjustRightInd w:val="0"/>
              <w:snapToGrid/>
              <w:spacing w:line="240" w:lineRule="auto"/>
              <w:ind w:right="-108"/>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147" w:type="dxa"/>
            <w:vAlign w:val="center"/>
          </w:tcPr>
          <w:p w14:paraId="0D3E0999">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w:t>
            </w:r>
          </w:p>
        </w:tc>
        <w:tc>
          <w:tcPr>
            <w:tcW w:w="2108" w:type="dxa"/>
            <w:vAlign w:val="center"/>
          </w:tcPr>
          <w:p w14:paraId="7A7BB00F">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3611" w:type="dxa"/>
            <w:vAlign w:val="center"/>
          </w:tcPr>
          <w:p w14:paraId="22FE51CB">
            <w:pPr>
              <w:keepNext w:val="0"/>
              <w:keepLines w:val="0"/>
              <w:pageBreakBefore w:val="0"/>
              <w:widowControl/>
              <w:kinsoku/>
              <w:wordWrap/>
              <w:overflowPunct/>
              <w:topLinePunct w:val="0"/>
              <w:autoSpaceDE/>
              <w:autoSpaceDN/>
              <w:bidi w:val="0"/>
              <w:adjustRightInd w:val="0"/>
              <w:snapToGrid/>
              <w:spacing w:line="240" w:lineRule="auto"/>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11</w:t>
            </w:r>
          </w:p>
        </w:tc>
      </w:tr>
      <w:tr w14:paraId="74E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8" w:type="dxa"/>
            <w:vAlign w:val="center"/>
          </w:tcPr>
          <w:p w14:paraId="605127FE">
            <w:pPr>
              <w:keepNext w:val="0"/>
              <w:keepLines w:val="0"/>
              <w:pageBreakBefore w:val="0"/>
              <w:widowControl/>
              <w:kinsoku/>
              <w:wordWrap/>
              <w:overflowPunct/>
              <w:topLinePunct w:val="0"/>
              <w:autoSpaceDE/>
              <w:autoSpaceDN/>
              <w:bidi w:val="0"/>
              <w:adjustRightInd w:val="0"/>
              <w:snapToGrid/>
              <w:spacing w:line="240" w:lineRule="auto"/>
              <w:ind w:right="-106"/>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147" w:type="dxa"/>
            <w:vAlign w:val="center"/>
          </w:tcPr>
          <w:p w14:paraId="07D24B0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w:t>
            </w:r>
          </w:p>
        </w:tc>
        <w:tc>
          <w:tcPr>
            <w:tcW w:w="2108" w:type="dxa"/>
            <w:vAlign w:val="center"/>
          </w:tcPr>
          <w:p w14:paraId="430ED2A7">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3611" w:type="dxa"/>
            <w:vAlign w:val="center"/>
          </w:tcPr>
          <w:p w14:paraId="31206DA6">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9</w:t>
            </w:r>
          </w:p>
        </w:tc>
      </w:tr>
      <w:tr w14:paraId="13F5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4" w:type="dxa"/>
            <w:gridSpan w:val="4"/>
            <w:vAlign w:val="center"/>
          </w:tcPr>
          <w:p w14:paraId="16BA720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bookmarkStart w:id="7" w:name="_Hlk155861409"/>
            <w:r>
              <w:rPr>
                <w:rFonts w:hint="default" w:ascii="Times New Roman" w:hAnsi="Times New Roman" w:cs="Times New Roman"/>
                <w:color w:val="000000"/>
                <w:sz w:val="28"/>
                <w:szCs w:val="28"/>
              </w:rPr>
              <w:t>Примечание.</w:t>
            </w:r>
            <w:bookmarkEnd w:id="7"/>
            <w:r>
              <w:rPr>
                <w:rFonts w:hint="default" w:ascii="Times New Roman" w:hAnsi="Times New Roman" w:cs="Times New Roman"/>
                <w:color w:val="000000"/>
                <w:sz w:val="28"/>
                <w:szCs w:val="28"/>
              </w:rPr>
              <w:t xml:space="preserve"> Молодая особь. Последние членики конечностей интенсивно пурпурные. Низ тела бледно-кремовый</w:t>
            </w:r>
          </w:p>
        </w:tc>
      </w:tr>
    </w:tbl>
    <w:p w14:paraId="3DD09D60">
      <w:pPr>
        <w:keepNext w:val="0"/>
        <w:keepLines w:val="0"/>
        <w:pageBreakBefore w:val="0"/>
        <w:kinsoku/>
        <w:wordWrap/>
        <w:overflowPunct/>
        <w:topLinePunct w:val="0"/>
        <w:bidi w:val="0"/>
        <w:snapToGrid/>
        <w:spacing w:line="240" w:lineRule="auto"/>
        <w:jc w:val="both"/>
        <w:rPr>
          <w:rFonts w:hint="default" w:ascii="Times New Roman" w:hAnsi="Times New Roman" w:cs="Times New Roman"/>
          <w:sz w:val="28"/>
          <w:szCs w:val="28"/>
        </w:rPr>
      </w:pPr>
    </w:p>
    <w:tbl>
      <w:tblPr>
        <w:tblStyle w:val="373"/>
        <w:tblW w:w="10939" w:type="dxa"/>
        <w:tblInd w:w="-8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5"/>
        <w:gridCol w:w="2318"/>
        <w:gridCol w:w="2240"/>
        <w:gridCol w:w="2916"/>
      </w:tblGrid>
      <w:tr w14:paraId="74D9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39041C5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318" w:type="dxa"/>
            <w:vAlign w:val="center"/>
          </w:tcPr>
          <w:p w14:paraId="23D008B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4</w:t>
            </w:r>
          </w:p>
        </w:tc>
        <w:tc>
          <w:tcPr>
            <w:tcW w:w="2240" w:type="dxa"/>
            <w:vAlign w:val="center"/>
          </w:tcPr>
          <w:p w14:paraId="3DC9C317">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916" w:type="dxa"/>
            <w:vAlign w:val="center"/>
          </w:tcPr>
          <w:p w14:paraId="6E570CC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r>
      <w:tr w14:paraId="32A8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56D6A88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318" w:type="dxa"/>
            <w:vAlign w:val="center"/>
          </w:tcPr>
          <w:p w14:paraId="779DD9B6">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lang w:val="ru-RU"/>
              </w:rPr>
            </w:pPr>
            <w:r>
              <w:rPr>
                <w:rFonts w:hint="default" w:ascii="Times New Roman" w:hAnsi="Times New Roman" w:eastAsia="SimSun" w:cs="Times New Roman"/>
                <w:sz w:val="28"/>
                <w:szCs w:val="28"/>
                <w:lang w:val="en-US" w:eastAsia="zh-CN"/>
              </w:rPr>
              <w:t>10.09.202</w:t>
            </w:r>
            <w:r>
              <w:rPr>
                <w:rFonts w:hint="default" w:ascii="Times New Roman" w:hAnsi="Times New Roman" w:eastAsia="SimSun" w:cs="Times New Roman"/>
                <w:sz w:val="28"/>
                <w:szCs w:val="28"/>
                <w:lang w:val="ru-RU" w:eastAsia="zh-CN"/>
              </w:rPr>
              <w:t>4</w:t>
            </w:r>
          </w:p>
        </w:tc>
        <w:tc>
          <w:tcPr>
            <w:tcW w:w="2240" w:type="dxa"/>
            <w:vAlign w:val="center"/>
          </w:tcPr>
          <w:p w14:paraId="3582289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2916" w:type="dxa"/>
            <w:vAlign w:val="center"/>
          </w:tcPr>
          <w:p w14:paraId="429678F0">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14:44</w:t>
            </w:r>
          </w:p>
        </w:tc>
      </w:tr>
      <w:tr w14:paraId="077A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465" w:type="dxa"/>
            <w:vMerge w:val="restart"/>
            <w:vAlign w:val="center"/>
          </w:tcPr>
          <w:p w14:paraId="36B5A0F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318" w:type="dxa"/>
            <w:vMerge w:val="restart"/>
            <w:vAlign w:val="center"/>
          </w:tcPr>
          <w:p w14:paraId="46EC1349">
            <w:pPr>
              <w:keepNext w:val="0"/>
              <w:keepLines w:val="0"/>
              <w:pageBreakBefore w:val="0"/>
              <w:widowControl/>
              <w:kinsoku/>
              <w:wordWrap/>
              <w:overflowPunct/>
              <w:topLinePunct w:val="0"/>
              <w:autoSpaceDE/>
              <w:autoSpaceDN/>
              <w:bidi w:val="0"/>
              <w:adjustRightInd w:val="0"/>
              <w:snapToGrid/>
              <w:spacing w:line="240" w:lineRule="auto"/>
              <w:ind w:right="-99"/>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Среднее течение ручья, глубина 20 см, дно илистое, течение медленное</w:t>
            </w:r>
          </w:p>
        </w:tc>
        <w:tc>
          <w:tcPr>
            <w:tcW w:w="2240" w:type="dxa"/>
            <w:vAlign w:val="center"/>
          </w:tcPr>
          <w:p w14:paraId="10ED2A1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2916" w:type="dxa"/>
            <w:vAlign w:val="center"/>
          </w:tcPr>
          <w:p w14:paraId="08825A9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44°45’21,4” с.ш.</w:t>
            </w:r>
          </w:p>
          <w:p w14:paraId="333A0A2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37°45’23,6”</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0CF3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65" w:type="dxa"/>
            <w:vMerge w:val="continue"/>
            <w:vAlign w:val="center"/>
          </w:tcPr>
          <w:p w14:paraId="0215500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318" w:type="dxa"/>
            <w:vMerge w:val="continue"/>
            <w:vAlign w:val="center"/>
          </w:tcPr>
          <w:p w14:paraId="7B2E9C3D">
            <w:pPr>
              <w:keepNext w:val="0"/>
              <w:keepLines w:val="0"/>
              <w:pageBreakBefore w:val="0"/>
              <w:widowControl/>
              <w:kinsoku/>
              <w:wordWrap/>
              <w:overflowPunct/>
              <w:topLinePunct w:val="0"/>
              <w:autoSpaceDE/>
              <w:autoSpaceDN/>
              <w:bidi w:val="0"/>
              <w:adjustRightInd w:val="0"/>
              <w:snapToGrid/>
              <w:spacing w:line="240" w:lineRule="auto"/>
              <w:ind w:right="-99"/>
              <w:jc w:val="both"/>
              <w:rPr>
                <w:rFonts w:hint="default" w:ascii="Times New Roman" w:hAnsi="Times New Roman" w:cs="Times New Roman"/>
                <w:color w:val="000000"/>
                <w:sz w:val="28"/>
                <w:szCs w:val="28"/>
              </w:rPr>
            </w:pPr>
          </w:p>
        </w:tc>
        <w:tc>
          <w:tcPr>
            <w:tcW w:w="2240" w:type="dxa"/>
            <w:vAlign w:val="center"/>
          </w:tcPr>
          <w:p w14:paraId="027FF3FF">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Высота над ур. моря</w:t>
            </w:r>
          </w:p>
        </w:tc>
        <w:tc>
          <w:tcPr>
            <w:tcW w:w="2916" w:type="dxa"/>
            <w:vAlign w:val="center"/>
          </w:tcPr>
          <w:p w14:paraId="0923092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65 м</w:t>
            </w:r>
          </w:p>
        </w:tc>
      </w:tr>
      <w:tr w14:paraId="0433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3465" w:type="dxa"/>
            <w:vMerge w:val="continue"/>
            <w:vAlign w:val="center"/>
          </w:tcPr>
          <w:p w14:paraId="0600592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318" w:type="dxa"/>
            <w:vMerge w:val="continue"/>
            <w:vAlign w:val="center"/>
          </w:tcPr>
          <w:p w14:paraId="7A40972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240" w:type="dxa"/>
            <w:vAlign w:val="center"/>
          </w:tcPr>
          <w:p w14:paraId="6D1DF82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2916" w:type="dxa"/>
            <w:vAlign w:val="center"/>
          </w:tcPr>
          <w:p w14:paraId="18E99FDD">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18 °С</w:t>
            </w:r>
          </w:p>
        </w:tc>
      </w:tr>
      <w:tr w14:paraId="4074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465" w:type="dxa"/>
            <w:vAlign w:val="center"/>
          </w:tcPr>
          <w:p w14:paraId="28913E00">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318" w:type="dxa"/>
            <w:vAlign w:val="center"/>
          </w:tcPr>
          <w:p w14:paraId="23D5A95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240" w:type="dxa"/>
            <w:vAlign w:val="center"/>
          </w:tcPr>
          <w:p w14:paraId="5AD7B46C">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2916" w:type="dxa"/>
            <w:vAlign w:val="center"/>
          </w:tcPr>
          <w:p w14:paraId="5E70FB2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6A88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9" w:type="dxa"/>
            <w:gridSpan w:val="4"/>
            <w:vAlign w:val="center"/>
          </w:tcPr>
          <w:p w14:paraId="17084BE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3A76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5732F15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rPr>
              <w:t>Длина карапакса, мм</w:t>
            </w:r>
          </w:p>
        </w:tc>
        <w:tc>
          <w:tcPr>
            <w:tcW w:w="2318" w:type="dxa"/>
            <w:vAlign w:val="center"/>
          </w:tcPr>
          <w:p w14:paraId="0B6F9E1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40</w:t>
            </w:r>
          </w:p>
        </w:tc>
        <w:tc>
          <w:tcPr>
            <w:tcW w:w="2240" w:type="dxa"/>
            <w:vAlign w:val="center"/>
          </w:tcPr>
          <w:p w14:paraId="2759974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2916" w:type="dxa"/>
            <w:vAlign w:val="center"/>
          </w:tcPr>
          <w:p w14:paraId="04BED59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50</w:t>
            </w:r>
          </w:p>
        </w:tc>
      </w:tr>
      <w:tr w14:paraId="1773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7EC030B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7474" w:type="dxa"/>
            <w:gridSpan w:val="3"/>
            <w:vAlign w:val="center"/>
          </w:tcPr>
          <w:p w14:paraId="57834FC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Оливковый с бледно-пурпурным отливом</w:t>
            </w:r>
          </w:p>
        </w:tc>
      </w:tr>
      <w:tr w14:paraId="34DC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586C3D9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318" w:type="dxa"/>
            <w:vAlign w:val="center"/>
          </w:tcPr>
          <w:p w14:paraId="5643DCC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240" w:type="dxa"/>
            <w:vAlign w:val="center"/>
          </w:tcPr>
          <w:p w14:paraId="01C0966D">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2916" w:type="dxa"/>
            <w:vAlign w:val="center"/>
          </w:tcPr>
          <w:p w14:paraId="2C54722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509C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29762AD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318" w:type="dxa"/>
            <w:vAlign w:val="center"/>
          </w:tcPr>
          <w:p w14:paraId="166C4A1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30</w:t>
            </w:r>
          </w:p>
        </w:tc>
        <w:tc>
          <w:tcPr>
            <w:tcW w:w="2240" w:type="dxa"/>
            <w:vAlign w:val="center"/>
          </w:tcPr>
          <w:p w14:paraId="0C2C5363">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2916" w:type="dxa"/>
            <w:vAlign w:val="center"/>
          </w:tcPr>
          <w:p w14:paraId="64A1204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22</w:t>
            </w:r>
          </w:p>
        </w:tc>
      </w:tr>
      <w:tr w14:paraId="25EF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578436C4">
            <w:pPr>
              <w:keepNext w:val="0"/>
              <w:keepLines w:val="0"/>
              <w:pageBreakBefore w:val="0"/>
              <w:widowControl/>
              <w:kinsoku/>
              <w:wordWrap/>
              <w:overflowPunct/>
              <w:topLinePunct w:val="0"/>
              <w:autoSpaceDE/>
              <w:autoSpaceDN/>
              <w:bidi w:val="0"/>
              <w:adjustRightInd w:val="0"/>
              <w:snapToGrid/>
              <w:spacing w:line="240" w:lineRule="auto"/>
              <w:ind w:right="-106"/>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318" w:type="dxa"/>
            <w:vAlign w:val="center"/>
          </w:tcPr>
          <w:p w14:paraId="143A210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20</w:t>
            </w:r>
          </w:p>
        </w:tc>
        <w:tc>
          <w:tcPr>
            <w:tcW w:w="2240" w:type="dxa"/>
            <w:vAlign w:val="center"/>
          </w:tcPr>
          <w:p w14:paraId="79083A5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2916" w:type="dxa"/>
            <w:vAlign w:val="center"/>
          </w:tcPr>
          <w:p w14:paraId="6E45E9A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18</w:t>
            </w:r>
          </w:p>
        </w:tc>
      </w:tr>
      <w:tr w14:paraId="2F88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9" w:type="dxa"/>
            <w:gridSpan w:val="4"/>
            <w:vAlign w:val="center"/>
          </w:tcPr>
          <w:p w14:paraId="3E904F3F">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Последние членики конечностей интенсивно пурпурные. Низ тела кремовый</w:t>
            </w:r>
          </w:p>
        </w:tc>
      </w:tr>
      <w:tr w14:paraId="701B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4E828D8D">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Номер особи</w:t>
            </w:r>
          </w:p>
        </w:tc>
        <w:tc>
          <w:tcPr>
            <w:tcW w:w="2318" w:type="dxa"/>
            <w:vAlign w:val="center"/>
          </w:tcPr>
          <w:p w14:paraId="4FB7648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5</w:t>
            </w:r>
          </w:p>
        </w:tc>
        <w:tc>
          <w:tcPr>
            <w:tcW w:w="2240" w:type="dxa"/>
            <w:vAlign w:val="center"/>
          </w:tcPr>
          <w:p w14:paraId="6B6C6B7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Номер фотографии</w:t>
            </w:r>
          </w:p>
          <w:p w14:paraId="1EEA88F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(Прил. 3)</w:t>
            </w:r>
          </w:p>
        </w:tc>
        <w:tc>
          <w:tcPr>
            <w:tcW w:w="2916" w:type="dxa"/>
            <w:vAlign w:val="center"/>
          </w:tcPr>
          <w:p w14:paraId="572615C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Рисунок 20</w:t>
            </w:r>
          </w:p>
        </w:tc>
      </w:tr>
      <w:tr w14:paraId="44C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48349BE5">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Дата</w:t>
            </w:r>
          </w:p>
        </w:tc>
        <w:tc>
          <w:tcPr>
            <w:tcW w:w="2318" w:type="dxa"/>
            <w:vAlign w:val="center"/>
          </w:tcPr>
          <w:p w14:paraId="64F4810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lang w:val="ru-RU"/>
              </w:rPr>
            </w:pPr>
            <w:r>
              <w:rPr>
                <w:rFonts w:hint="default" w:ascii="Times New Roman" w:hAnsi="Times New Roman" w:eastAsia="SimSun" w:cs="Times New Roman"/>
                <w:sz w:val="28"/>
                <w:szCs w:val="28"/>
                <w:lang w:val="en-US" w:eastAsia="zh-CN"/>
              </w:rPr>
              <w:t>1</w:t>
            </w:r>
            <w:r>
              <w:rPr>
                <w:rFonts w:hint="default" w:ascii="Times New Roman" w:hAnsi="Times New Roman" w:eastAsia="SimSun" w:cs="Times New Roman"/>
                <w:sz w:val="28"/>
                <w:szCs w:val="28"/>
                <w:lang w:eastAsia="zh-CN"/>
              </w:rPr>
              <w:t>3</w:t>
            </w:r>
            <w:r>
              <w:rPr>
                <w:rFonts w:hint="default" w:ascii="Times New Roman" w:hAnsi="Times New Roman" w:eastAsia="SimSun" w:cs="Times New Roman"/>
                <w:sz w:val="28"/>
                <w:szCs w:val="28"/>
                <w:lang w:val="en-US" w:eastAsia="zh-CN"/>
              </w:rPr>
              <w:t>.</w:t>
            </w:r>
            <w:r>
              <w:rPr>
                <w:rFonts w:hint="default" w:ascii="Times New Roman" w:hAnsi="Times New Roman" w:eastAsia="SimSun" w:cs="Times New Roman"/>
                <w:sz w:val="28"/>
                <w:szCs w:val="28"/>
                <w:lang w:eastAsia="zh-CN"/>
              </w:rPr>
              <w:t>11</w:t>
            </w:r>
            <w:r>
              <w:rPr>
                <w:rFonts w:hint="default" w:ascii="Times New Roman" w:hAnsi="Times New Roman" w:eastAsia="SimSun" w:cs="Times New Roman"/>
                <w:sz w:val="28"/>
                <w:szCs w:val="28"/>
                <w:lang w:val="en-US" w:eastAsia="zh-CN"/>
              </w:rPr>
              <w:t>.202</w:t>
            </w:r>
            <w:r>
              <w:rPr>
                <w:rFonts w:hint="default" w:ascii="Times New Roman" w:hAnsi="Times New Roman" w:eastAsia="SimSun" w:cs="Times New Roman"/>
                <w:sz w:val="28"/>
                <w:szCs w:val="28"/>
                <w:lang w:val="ru-RU" w:eastAsia="zh-CN"/>
              </w:rPr>
              <w:t>4</w:t>
            </w:r>
          </w:p>
        </w:tc>
        <w:tc>
          <w:tcPr>
            <w:tcW w:w="2240" w:type="dxa"/>
            <w:vAlign w:val="center"/>
          </w:tcPr>
          <w:p w14:paraId="4B36FCCF">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Время</w:t>
            </w:r>
          </w:p>
        </w:tc>
        <w:tc>
          <w:tcPr>
            <w:tcW w:w="2916" w:type="dxa"/>
            <w:vAlign w:val="center"/>
          </w:tcPr>
          <w:p w14:paraId="44A63820">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16:00</w:t>
            </w:r>
          </w:p>
        </w:tc>
      </w:tr>
      <w:tr w14:paraId="0B64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465" w:type="dxa"/>
            <w:vMerge w:val="restart"/>
            <w:vAlign w:val="center"/>
          </w:tcPr>
          <w:p w14:paraId="3CF6917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Место поимки (описание, глубина, течение)</w:t>
            </w:r>
          </w:p>
        </w:tc>
        <w:tc>
          <w:tcPr>
            <w:tcW w:w="2318" w:type="dxa"/>
            <w:vMerge w:val="restart"/>
            <w:vAlign w:val="center"/>
          </w:tcPr>
          <w:p w14:paraId="7700F267">
            <w:pPr>
              <w:keepNext w:val="0"/>
              <w:keepLines w:val="0"/>
              <w:pageBreakBefore w:val="0"/>
              <w:widowControl/>
              <w:kinsoku/>
              <w:wordWrap/>
              <w:overflowPunct/>
              <w:topLinePunct w:val="0"/>
              <w:autoSpaceDE/>
              <w:autoSpaceDN/>
              <w:bidi w:val="0"/>
              <w:adjustRightInd w:val="0"/>
              <w:snapToGrid/>
              <w:spacing w:line="240" w:lineRule="auto"/>
              <w:ind w:right="-99"/>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Верхнее течение ручья, глубина 5 см, дно каменистое течение медленное</w:t>
            </w:r>
          </w:p>
        </w:tc>
        <w:tc>
          <w:tcPr>
            <w:tcW w:w="2240" w:type="dxa"/>
            <w:vAlign w:val="center"/>
          </w:tcPr>
          <w:p w14:paraId="6AFA272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Точка </w:t>
            </w:r>
            <w:r>
              <w:rPr>
                <w:rFonts w:hint="default" w:ascii="Times New Roman" w:hAnsi="Times New Roman" w:cs="Times New Roman"/>
                <w:color w:val="000000"/>
                <w:sz w:val="28"/>
                <w:szCs w:val="28"/>
                <w:lang w:val="en-US"/>
              </w:rPr>
              <w:t>GPS</w:t>
            </w:r>
          </w:p>
        </w:tc>
        <w:tc>
          <w:tcPr>
            <w:tcW w:w="2916" w:type="dxa"/>
            <w:vAlign w:val="center"/>
          </w:tcPr>
          <w:p w14:paraId="743F428D">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44°45’22,9” с.ш.</w:t>
            </w:r>
          </w:p>
          <w:p w14:paraId="7B28701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37°45’25,2”</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в.д.</w:t>
            </w:r>
          </w:p>
        </w:tc>
      </w:tr>
      <w:tr w14:paraId="4FCF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465" w:type="dxa"/>
            <w:vMerge w:val="continue"/>
            <w:vAlign w:val="center"/>
          </w:tcPr>
          <w:p w14:paraId="1D8212D0">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318" w:type="dxa"/>
            <w:vMerge w:val="continue"/>
            <w:vAlign w:val="center"/>
          </w:tcPr>
          <w:p w14:paraId="156A1FF9">
            <w:pPr>
              <w:keepNext w:val="0"/>
              <w:keepLines w:val="0"/>
              <w:pageBreakBefore w:val="0"/>
              <w:widowControl/>
              <w:kinsoku/>
              <w:wordWrap/>
              <w:overflowPunct/>
              <w:topLinePunct w:val="0"/>
              <w:autoSpaceDE/>
              <w:autoSpaceDN/>
              <w:bidi w:val="0"/>
              <w:adjustRightInd w:val="0"/>
              <w:snapToGrid/>
              <w:spacing w:line="240" w:lineRule="auto"/>
              <w:ind w:right="-99"/>
              <w:jc w:val="both"/>
              <w:rPr>
                <w:rFonts w:hint="default" w:ascii="Times New Roman" w:hAnsi="Times New Roman" w:cs="Times New Roman"/>
                <w:color w:val="000000"/>
                <w:sz w:val="28"/>
                <w:szCs w:val="28"/>
              </w:rPr>
            </w:pPr>
          </w:p>
        </w:tc>
        <w:tc>
          <w:tcPr>
            <w:tcW w:w="2240" w:type="dxa"/>
            <w:vAlign w:val="center"/>
          </w:tcPr>
          <w:p w14:paraId="3230EA25">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Высота над ур. моря</w:t>
            </w:r>
          </w:p>
        </w:tc>
        <w:tc>
          <w:tcPr>
            <w:tcW w:w="2916" w:type="dxa"/>
            <w:vAlign w:val="center"/>
          </w:tcPr>
          <w:p w14:paraId="16B675B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67 м</w:t>
            </w:r>
          </w:p>
        </w:tc>
      </w:tr>
      <w:tr w14:paraId="5556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3465" w:type="dxa"/>
            <w:vMerge w:val="continue"/>
            <w:vAlign w:val="center"/>
          </w:tcPr>
          <w:p w14:paraId="6E467D68">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318" w:type="dxa"/>
            <w:vMerge w:val="continue"/>
            <w:vAlign w:val="center"/>
          </w:tcPr>
          <w:p w14:paraId="70C5B695">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p>
        </w:tc>
        <w:tc>
          <w:tcPr>
            <w:tcW w:w="2240" w:type="dxa"/>
            <w:vAlign w:val="center"/>
          </w:tcPr>
          <w:p w14:paraId="2CA4A49D">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Температура воды</w:t>
            </w:r>
          </w:p>
        </w:tc>
        <w:tc>
          <w:tcPr>
            <w:tcW w:w="2916" w:type="dxa"/>
            <w:vAlign w:val="center"/>
          </w:tcPr>
          <w:p w14:paraId="1B7B6BF8">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17,5 °С</w:t>
            </w:r>
          </w:p>
        </w:tc>
      </w:tr>
      <w:tr w14:paraId="38B0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465" w:type="dxa"/>
            <w:vAlign w:val="center"/>
          </w:tcPr>
          <w:p w14:paraId="3BF2D658">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Пол особи</w:t>
            </w:r>
          </w:p>
        </w:tc>
        <w:tc>
          <w:tcPr>
            <w:tcW w:w="2318" w:type="dxa"/>
            <w:vAlign w:val="center"/>
          </w:tcPr>
          <w:p w14:paraId="5113301C">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t>
            </w:r>
          </w:p>
        </w:tc>
        <w:tc>
          <w:tcPr>
            <w:tcW w:w="2240" w:type="dxa"/>
            <w:vAlign w:val="center"/>
          </w:tcPr>
          <w:p w14:paraId="7B588F2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икры</w:t>
            </w:r>
          </w:p>
        </w:tc>
        <w:tc>
          <w:tcPr>
            <w:tcW w:w="2916" w:type="dxa"/>
            <w:vAlign w:val="center"/>
          </w:tcPr>
          <w:p w14:paraId="563552E7">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r>
      <w:tr w14:paraId="565C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9" w:type="dxa"/>
            <w:gridSpan w:val="4"/>
            <w:vAlign w:val="center"/>
          </w:tcPr>
          <w:p w14:paraId="13A64D1C">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Размеры особи</w:t>
            </w:r>
          </w:p>
        </w:tc>
      </w:tr>
      <w:tr w14:paraId="3E4B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275748C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карапакса, мм</w:t>
            </w:r>
          </w:p>
        </w:tc>
        <w:tc>
          <w:tcPr>
            <w:tcW w:w="2318" w:type="dxa"/>
            <w:vAlign w:val="center"/>
          </w:tcPr>
          <w:p w14:paraId="0E4EC69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w:t>
            </w:r>
          </w:p>
        </w:tc>
        <w:tc>
          <w:tcPr>
            <w:tcW w:w="2240" w:type="dxa"/>
            <w:vAlign w:val="center"/>
          </w:tcPr>
          <w:p w14:paraId="2C4DFD29">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карапакса, мм</w:t>
            </w:r>
          </w:p>
        </w:tc>
        <w:tc>
          <w:tcPr>
            <w:tcW w:w="2916" w:type="dxa"/>
            <w:vAlign w:val="center"/>
          </w:tcPr>
          <w:p w14:paraId="563A969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16</w:t>
            </w:r>
          </w:p>
        </w:tc>
      </w:tr>
      <w:tr w14:paraId="029A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3362C25F">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Цвет карапакса</w:t>
            </w:r>
          </w:p>
        </w:tc>
        <w:tc>
          <w:tcPr>
            <w:tcW w:w="7474" w:type="dxa"/>
            <w:gridSpan w:val="3"/>
            <w:vAlign w:val="center"/>
          </w:tcPr>
          <w:p w14:paraId="11715764">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Оливковый, крапчатый, с участками покрытыми карбонатной коркой</w:t>
            </w:r>
          </w:p>
        </w:tc>
      </w:tr>
      <w:tr w14:paraId="4394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4C00E2C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Дефекты карапакса</w:t>
            </w:r>
          </w:p>
        </w:tc>
        <w:tc>
          <w:tcPr>
            <w:tcW w:w="2318" w:type="dxa"/>
            <w:vAlign w:val="center"/>
          </w:tcPr>
          <w:p w14:paraId="2CCF315F">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да / </w:t>
            </w:r>
            <w:r>
              <w:rPr>
                <w:rFonts w:hint="default" w:ascii="Times New Roman" w:hAnsi="Times New Roman" w:cs="Times New Roman"/>
                <w:color w:val="000000"/>
                <w:sz w:val="28"/>
                <w:szCs w:val="28"/>
                <w:u w:val="single"/>
              </w:rPr>
              <w:t>нет</w:t>
            </w:r>
          </w:p>
        </w:tc>
        <w:tc>
          <w:tcPr>
            <w:tcW w:w="2240" w:type="dxa"/>
            <w:vAlign w:val="center"/>
          </w:tcPr>
          <w:p w14:paraId="0E570822">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Наличие всех лап</w:t>
            </w:r>
          </w:p>
        </w:tc>
        <w:tc>
          <w:tcPr>
            <w:tcW w:w="2916" w:type="dxa"/>
            <w:vAlign w:val="center"/>
          </w:tcPr>
          <w:p w14:paraId="72A6DD7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rPr>
              <w:t>да</w:t>
            </w:r>
            <w:r>
              <w:rPr>
                <w:rFonts w:hint="default" w:ascii="Times New Roman" w:hAnsi="Times New Roman" w:cs="Times New Roman"/>
                <w:color w:val="000000"/>
                <w:sz w:val="28"/>
                <w:szCs w:val="28"/>
              </w:rPr>
              <w:t xml:space="preserve"> / нет</w:t>
            </w:r>
          </w:p>
        </w:tc>
      </w:tr>
      <w:tr w14:paraId="0D91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14AF0877">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правой клешни, мм</w:t>
            </w:r>
          </w:p>
        </w:tc>
        <w:tc>
          <w:tcPr>
            <w:tcW w:w="2318" w:type="dxa"/>
            <w:vAlign w:val="center"/>
          </w:tcPr>
          <w:p w14:paraId="75F58805">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11</w:t>
            </w:r>
          </w:p>
        </w:tc>
        <w:tc>
          <w:tcPr>
            <w:tcW w:w="2240" w:type="dxa"/>
            <w:vAlign w:val="center"/>
          </w:tcPr>
          <w:p w14:paraId="1D27C51A">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абдомена, мм</w:t>
            </w:r>
          </w:p>
        </w:tc>
        <w:tc>
          <w:tcPr>
            <w:tcW w:w="2916" w:type="dxa"/>
            <w:vAlign w:val="center"/>
          </w:tcPr>
          <w:p w14:paraId="6516536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w:t>
            </w:r>
          </w:p>
        </w:tc>
      </w:tr>
      <w:tr w14:paraId="6049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vAlign w:val="center"/>
          </w:tcPr>
          <w:p w14:paraId="49EAD6A6">
            <w:pPr>
              <w:keepNext w:val="0"/>
              <w:keepLines w:val="0"/>
              <w:pageBreakBefore w:val="0"/>
              <w:widowControl/>
              <w:kinsoku/>
              <w:wordWrap/>
              <w:overflowPunct/>
              <w:topLinePunct w:val="0"/>
              <w:autoSpaceDE/>
              <w:autoSpaceDN/>
              <w:bidi w:val="0"/>
              <w:adjustRightInd w:val="0"/>
              <w:snapToGrid/>
              <w:spacing w:line="240" w:lineRule="auto"/>
              <w:ind w:right="-106"/>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Длина левой клешни, мм</w:t>
            </w:r>
          </w:p>
        </w:tc>
        <w:tc>
          <w:tcPr>
            <w:tcW w:w="2318" w:type="dxa"/>
            <w:vAlign w:val="center"/>
          </w:tcPr>
          <w:p w14:paraId="00DA162C">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10</w:t>
            </w:r>
          </w:p>
        </w:tc>
        <w:tc>
          <w:tcPr>
            <w:tcW w:w="2240" w:type="dxa"/>
            <w:vAlign w:val="center"/>
          </w:tcPr>
          <w:p w14:paraId="769DD14B">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Ширина абдомена, мм</w:t>
            </w:r>
          </w:p>
        </w:tc>
        <w:tc>
          <w:tcPr>
            <w:tcW w:w="2916" w:type="dxa"/>
            <w:vAlign w:val="center"/>
          </w:tcPr>
          <w:p w14:paraId="417A042E">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8</w:t>
            </w:r>
          </w:p>
        </w:tc>
      </w:tr>
      <w:tr w14:paraId="1E4D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9" w:type="dxa"/>
            <w:gridSpan w:val="4"/>
            <w:vAlign w:val="center"/>
          </w:tcPr>
          <w:p w14:paraId="710161B1">
            <w:pPr>
              <w:keepNext w:val="0"/>
              <w:keepLines w:val="0"/>
              <w:pageBreakBefore w:val="0"/>
              <w:widowControl/>
              <w:kinsoku/>
              <w:wordWrap/>
              <w:overflowPunct/>
              <w:topLinePunct w:val="0"/>
              <w:autoSpaceDE/>
              <w:autoSpaceDN/>
              <w:bidi w:val="0"/>
              <w:adjustRightInd w:val="0"/>
              <w:snapToGrid/>
              <w:spacing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Примечание. Молодая особь. Низ тела кремовый</w:t>
            </w:r>
          </w:p>
        </w:tc>
      </w:tr>
    </w:tbl>
    <w:p w14:paraId="39D959B5">
      <w:pPr>
        <w:keepNext w:val="0"/>
        <w:keepLines w:val="0"/>
        <w:pageBreakBefore w:val="0"/>
        <w:kinsoku/>
        <w:wordWrap/>
        <w:overflowPunct/>
        <w:topLinePunct w:val="0"/>
        <w:bidi w:val="0"/>
        <w:snapToGrid/>
        <w:spacing w:line="240" w:lineRule="auto"/>
        <w:jc w:val="both"/>
        <w:rPr>
          <w:rFonts w:hint="default" w:ascii="Times New Roman" w:hAnsi="Times New Roman" w:cs="Times New Roman"/>
          <w:sz w:val="28"/>
          <w:szCs w:val="28"/>
        </w:rPr>
      </w:pPr>
    </w:p>
    <w:p w14:paraId="596ED512">
      <w:pPr>
        <w:keepNext w:val="0"/>
        <w:keepLines w:val="0"/>
        <w:pageBreakBefore w:val="0"/>
        <w:kinsoku/>
        <w:wordWrap/>
        <w:overflowPunct/>
        <w:topLinePunct w:val="0"/>
        <w:bidi w:val="0"/>
        <w:adjustRightInd w:val="0"/>
        <w:snapToGrid/>
        <w:spacing w:line="240" w:lineRule="auto"/>
        <w:ind w:firstLine="567"/>
        <w:jc w:val="both"/>
        <w:rPr>
          <w:rFonts w:hint="default" w:ascii="Times New Roman" w:hAnsi="Times New Roman" w:eastAsia="Times New Roman" w:cs="Times New Roman"/>
          <w:b/>
          <w:sz w:val="28"/>
          <w:szCs w:val="28"/>
          <w:lang w:eastAsia="ru-RU"/>
        </w:rPr>
      </w:pPr>
      <w:r>
        <w:rPr>
          <w:rFonts w:hint="default" w:ascii="Times New Roman" w:hAnsi="Times New Roman" w:eastAsia="Times New Roman" w:cs="Times New Roman"/>
          <w:b/>
          <w:sz w:val="28"/>
          <w:szCs w:val="28"/>
          <w:lang w:eastAsia="ru-RU"/>
        </w:rPr>
        <w:t xml:space="preserve">            </w:t>
      </w:r>
      <w:bookmarkStart w:id="8" w:name="_GoBack"/>
      <w:bookmarkEnd w:id="8"/>
      <w:r>
        <w:rPr>
          <w:rFonts w:hint="default" w:ascii="Times New Roman" w:hAnsi="Times New Roman" w:eastAsia="Times New Roman" w:cs="Times New Roman"/>
          <w:b/>
          <w:sz w:val="28"/>
          <w:szCs w:val="28"/>
          <w:lang w:eastAsia="ru-RU"/>
        </w:rPr>
        <w:t>Приложение 3. Фотоматериалы исследования</w:t>
      </w:r>
    </w:p>
    <w:tbl>
      <w:tblPr>
        <w:tblStyle w:val="12"/>
        <w:tblW w:w="9606" w:type="dxa"/>
        <w:tblInd w:w="0" w:type="dxa"/>
        <w:tblLayout w:type="fixed"/>
        <w:tblCellMar>
          <w:top w:w="0" w:type="dxa"/>
          <w:left w:w="108" w:type="dxa"/>
          <w:bottom w:w="0" w:type="dxa"/>
          <w:right w:w="108" w:type="dxa"/>
        </w:tblCellMar>
      </w:tblPr>
      <w:tblGrid>
        <w:gridCol w:w="4928"/>
        <w:gridCol w:w="4678"/>
      </w:tblGrid>
      <w:tr w14:paraId="785FDC50">
        <w:tblPrEx>
          <w:tblCellMar>
            <w:top w:w="0" w:type="dxa"/>
            <w:left w:w="108" w:type="dxa"/>
            <w:bottom w:w="0" w:type="dxa"/>
            <w:right w:w="108" w:type="dxa"/>
          </w:tblCellMar>
        </w:tblPrEx>
        <w:tc>
          <w:tcPr>
            <w:tcW w:w="9606" w:type="dxa"/>
            <w:gridSpan w:val="2"/>
            <w:shd w:val="clear" w:color="auto" w:fill="auto"/>
          </w:tcPr>
          <w:p w14:paraId="67783872">
            <w:pPr>
              <w:keepNext w:val="0"/>
              <w:keepLines w:val="0"/>
              <w:pageBreakBefore w:val="0"/>
              <w:kinsoku/>
              <w:wordWrap/>
              <w:overflowPunct/>
              <w:topLinePunct w:val="0"/>
              <w:bidi w:val="0"/>
              <w:adjustRightInd w:val="0"/>
              <w:snapToGrid/>
              <w:spacing w:line="240" w:lineRule="auto"/>
              <w:ind w:right="-3"/>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 xml:space="preserve"> Фотографии обследованных территорий и водотоков</w:t>
            </w:r>
          </w:p>
        </w:tc>
      </w:tr>
      <w:tr w14:paraId="64C9D755">
        <w:tblPrEx>
          <w:tblCellMar>
            <w:top w:w="0" w:type="dxa"/>
            <w:left w:w="108" w:type="dxa"/>
            <w:bottom w:w="0" w:type="dxa"/>
            <w:right w:w="108" w:type="dxa"/>
          </w:tblCellMar>
        </w:tblPrEx>
        <w:tc>
          <w:tcPr>
            <w:tcW w:w="4928" w:type="dxa"/>
            <w:shd w:val="clear" w:color="auto" w:fill="auto"/>
          </w:tcPr>
          <w:p w14:paraId="24F645CF">
            <w:pPr>
              <w:keepNext w:val="0"/>
              <w:keepLines w:val="0"/>
              <w:pageBreakBefore w:val="0"/>
              <w:kinsoku/>
              <w:wordWrap/>
              <w:overflowPunct/>
              <w:topLinePunct w:val="0"/>
              <w:bidi w:val="0"/>
              <w:adjustRightInd w:val="0"/>
              <w:snapToGrid/>
              <w:spacing w:line="240" w:lineRule="auto"/>
              <w:ind w:left="-142" w:righ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407285" cy="1638300"/>
                  <wp:effectExtent l="0" t="0" r="12065" b="0"/>
                  <wp:docPr id="1044" name="Рисунок 27" descr="H:\Крабы Борякаева\Черкесское ущелье - 18.07.2023\IMG_8028.JPG"/>
                  <wp:cNvGraphicFramePr/>
                  <a:graphic xmlns:a="http://schemas.openxmlformats.org/drawingml/2006/main">
                    <a:graphicData uri="http://schemas.openxmlformats.org/drawingml/2006/picture">
                      <pic:pic xmlns:pic="http://schemas.openxmlformats.org/drawingml/2006/picture">
                        <pic:nvPicPr>
                          <pic:cNvPr id="1044" name="Рисунок 27" descr="H:\Крабы Борякаева\Черкесское ущелье - 18.07.2023\IMG_8028.JPG"/>
                          <pic:cNvPicPr/>
                        </pic:nvPicPr>
                        <pic:blipFill>
                          <a:blip r:embed="rId15" cstate="print"/>
                          <a:srcRect/>
                          <a:stretch>
                            <a:fillRect/>
                          </a:stretch>
                        </pic:blipFill>
                        <pic:spPr>
                          <a:xfrm>
                            <a:off x="0" y="0"/>
                            <a:ext cx="2407285" cy="1638300"/>
                          </a:xfrm>
                          <a:prstGeom prst="rect">
                            <a:avLst/>
                          </a:prstGeom>
                          <a:ln>
                            <a:noFill/>
                          </a:ln>
                        </pic:spPr>
                      </pic:pic>
                    </a:graphicData>
                  </a:graphic>
                </wp:inline>
              </w:drawing>
            </w:r>
          </w:p>
        </w:tc>
        <w:tc>
          <w:tcPr>
            <w:tcW w:w="4678" w:type="dxa"/>
            <w:shd w:val="clear" w:color="auto" w:fill="auto"/>
          </w:tcPr>
          <w:p w14:paraId="03B87FC4">
            <w:pPr>
              <w:keepNext w:val="0"/>
              <w:keepLines w:val="0"/>
              <w:pageBreakBefore w:val="0"/>
              <w:kinsoku/>
              <w:wordWrap/>
              <w:overflowPunct/>
              <w:topLinePunct w:val="0"/>
              <w:bidi w:val="0"/>
              <w:adjustRightInd w:val="0"/>
              <w:snapToGrid/>
              <w:spacing w:line="240" w:lineRule="auto"/>
              <w:ind w:left="-81" w:right="-3"/>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235200" cy="1597660"/>
                  <wp:effectExtent l="0" t="0" r="12700" b="2540"/>
                  <wp:docPr id="1045" name="Рисунок 32" descr="H:\Крабы Борякаева\Черкесское ущелье - 18.07.2023\IMG_8027.JPG"/>
                  <wp:cNvGraphicFramePr/>
                  <a:graphic xmlns:a="http://schemas.openxmlformats.org/drawingml/2006/main">
                    <a:graphicData uri="http://schemas.openxmlformats.org/drawingml/2006/picture">
                      <pic:pic xmlns:pic="http://schemas.openxmlformats.org/drawingml/2006/picture">
                        <pic:nvPicPr>
                          <pic:cNvPr id="1045" name="Рисунок 32" descr="H:\Крабы Борякаева\Черкесское ущелье - 18.07.2023\IMG_8027.JPG"/>
                          <pic:cNvPicPr/>
                        </pic:nvPicPr>
                        <pic:blipFill>
                          <a:blip r:embed="rId16" cstate="print"/>
                          <a:srcRect/>
                          <a:stretch>
                            <a:fillRect/>
                          </a:stretch>
                        </pic:blipFill>
                        <pic:spPr>
                          <a:xfrm>
                            <a:off x="0" y="0"/>
                            <a:ext cx="2235200" cy="1597660"/>
                          </a:xfrm>
                          <a:prstGeom prst="rect">
                            <a:avLst/>
                          </a:prstGeom>
                          <a:ln>
                            <a:noFill/>
                          </a:ln>
                        </pic:spPr>
                      </pic:pic>
                    </a:graphicData>
                  </a:graphic>
                </wp:inline>
              </w:drawing>
            </w:r>
          </w:p>
        </w:tc>
      </w:tr>
      <w:tr w14:paraId="1EDC8927">
        <w:tblPrEx>
          <w:tblCellMar>
            <w:top w:w="0" w:type="dxa"/>
            <w:left w:w="108" w:type="dxa"/>
            <w:bottom w:w="0" w:type="dxa"/>
            <w:right w:w="108" w:type="dxa"/>
          </w:tblCellMar>
        </w:tblPrEx>
        <w:trPr>
          <w:trHeight w:val="453" w:hRule="atLeast"/>
        </w:trPr>
        <w:tc>
          <w:tcPr>
            <w:tcW w:w="4928" w:type="dxa"/>
            <w:shd w:val="clear" w:color="auto" w:fill="auto"/>
          </w:tcPr>
          <w:p w14:paraId="64EC4D67">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 Мелководный участок ручья (начало маршрута) в Черкесском ущелье, местообитание молоди краба</w:t>
            </w:r>
          </w:p>
        </w:tc>
        <w:tc>
          <w:tcPr>
            <w:tcW w:w="4678" w:type="dxa"/>
            <w:shd w:val="clear" w:color="auto" w:fill="auto"/>
          </w:tcPr>
          <w:p w14:paraId="4F6B15F8">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2. Местообитания молоди краба, мелководные участки с медленным течением и замутнённой водой</w:t>
            </w:r>
          </w:p>
        </w:tc>
      </w:tr>
      <w:tr w14:paraId="51E7BE7C">
        <w:tblPrEx>
          <w:tblCellMar>
            <w:top w:w="0" w:type="dxa"/>
            <w:left w:w="108" w:type="dxa"/>
            <w:bottom w:w="0" w:type="dxa"/>
            <w:right w:w="108" w:type="dxa"/>
          </w:tblCellMar>
        </w:tblPrEx>
        <w:trPr>
          <w:trHeight w:val="90" w:hRule="atLeast"/>
        </w:trPr>
        <w:tc>
          <w:tcPr>
            <w:tcW w:w="4928" w:type="dxa"/>
            <w:shd w:val="clear" w:color="auto" w:fill="auto"/>
          </w:tcPr>
          <w:p w14:paraId="520D96C2">
            <w:pPr>
              <w:keepNext w:val="0"/>
              <w:keepLines w:val="0"/>
              <w:pageBreakBefore w:val="0"/>
              <w:kinsoku/>
              <w:wordWrap/>
              <w:overflowPunct/>
              <w:topLinePunct w:val="0"/>
              <w:bidi w:val="0"/>
              <w:adjustRightInd w:val="0"/>
              <w:snapToGrid/>
              <w:spacing w:line="240" w:lineRule="auto"/>
              <w:ind w:left="-142" w:righ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68550" cy="1683385"/>
                  <wp:effectExtent l="0" t="0" r="12700" b="12065"/>
                  <wp:docPr id="1046" name="Рисунок 36" descr="H:\Крабы Борякаева\Черкесское ущелье - 18.07.2023\IMG_8094.JPG"/>
                  <wp:cNvGraphicFramePr/>
                  <a:graphic xmlns:a="http://schemas.openxmlformats.org/drawingml/2006/main">
                    <a:graphicData uri="http://schemas.openxmlformats.org/drawingml/2006/picture">
                      <pic:pic xmlns:pic="http://schemas.openxmlformats.org/drawingml/2006/picture">
                        <pic:nvPicPr>
                          <pic:cNvPr id="1046" name="Рисунок 36" descr="H:\Крабы Борякаева\Черкесское ущелье - 18.07.2023\IMG_8094.JPG"/>
                          <pic:cNvPicPr/>
                        </pic:nvPicPr>
                        <pic:blipFill>
                          <a:blip r:embed="rId17" cstate="print"/>
                          <a:srcRect/>
                          <a:stretch>
                            <a:fillRect/>
                          </a:stretch>
                        </pic:blipFill>
                        <pic:spPr>
                          <a:xfrm>
                            <a:off x="0" y="0"/>
                            <a:ext cx="2368550" cy="1683385"/>
                          </a:xfrm>
                          <a:prstGeom prst="rect">
                            <a:avLst/>
                          </a:prstGeom>
                          <a:ln>
                            <a:noFill/>
                          </a:ln>
                        </pic:spPr>
                      </pic:pic>
                    </a:graphicData>
                  </a:graphic>
                </wp:inline>
              </w:drawing>
            </w:r>
          </w:p>
        </w:tc>
        <w:tc>
          <w:tcPr>
            <w:tcW w:w="4678" w:type="dxa"/>
            <w:shd w:val="clear" w:color="auto" w:fill="auto"/>
          </w:tcPr>
          <w:p w14:paraId="2E75A90F">
            <w:pPr>
              <w:keepNext w:val="0"/>
              <w:keepLines w:val="0"/>
              <w:pageBreakBefore w:val="0"/>
              <w:kinsoku/>
              <w:wordWrap/>
              <w:overflowPunct/>
              <w:topLinePunct w:val="0"/>
              <w:bidi w:val="0"/>
              <w:adjustRightInd w:val="0"/>
              <w:snapToGrid/>
              <w:spacing w:line="240" w:lineRule="auto"/>
              <w:ind w:left="-90" w:right="-144"/>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11400" cy="1597660"/>
                  <wp:effectExtent l="0" t="0" r="12700" b="2540"/>
                  <wp:docPr id="1047" name="Рисунок 37" descr="H:\Крабы Борякаева\Черкесское ущелье - 18.07.2023\IMG_8108.JPG"/>
                  <wp:cNvGraphicFramePr/>
                  <a:graphic xmlns:a="http://schemas.openxmlformats.org/drawingml/2006/main">
                    <a:graphicData uri="http://schemas.openxmlformats.org/drawingml/2006/picture">
                      <pic:pic xmlns:pic="http://schemas.openxmlformats.org/drawingml/2006/picture">
                        <pic:nvPicPr>
                          <pic:cNvPr id="1047" name="Рисунок 37" descr="H:\Крабы Борякаева\Черкесское ущелье - 18.07.2023\IMG_8108.JPG"/>
                          <pic:cNvPicPr/>
                        </pic:nvPicPr>
                        <pic:blipFill>
                          <a:blip r:embed="rId18" cstate="print"/>
                          <a:srcRect/>
                          <a:stretch>
                            <a:fillRect/>
                          </a:stretch>
                        </pic:blipFill>
                        <pic:spPr>
                          <a:xfrm>
                            <a:off x="0" y="0"/>
                            <a:ext cx="2311400" cy="1597660"/>
                          </a:xfrm>
                          <a:prstGeom prst="rect">
                            <a:avLst/>
                          </a:prstGeom>
                          <a:ln>
                            <a:noFill/>
                          </a:ln>
                        </pic:spPr>
                      </pic:pic>
                    </a:graphicData>
                  </a:graphic>
                </wp:inline>
              </w:drawing>
            </w:r>
          </w:p>
        </w:tc>
      </w:tr>
      <w:tr w14:paraId="056C11FA">
        <w:tblPrEx>
          <w:tblCellMar>
            <w:top w:w="0" w:type="dxa"/>
            <w:left w:w="108" w:type="dxa"/>
            <w:bottom w:w="0" w:type="dxa"/>
            <w:right w:w="108" w:type="dxa"/>
          </w:tblCellMar>
        </w:tblPrEx>
        <w:tc>
          <w:tcPr>
            <w:tcW w:w="4928" w:type="dxa"/>
            <w:shd w:val="clear" w:color="auto" w:fill="auto"/>
          </w:tcPr>
          <w:p w14:paraId="68E42988">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3. Ручей в средней, скалистой, части Черкесского ущелья</w:t>
            </w:r>
          </w:p>
        </w:tc>
        <w:tc>
          <w:tcPr>
            <w:tcW w:w="4678" w:type="dxa"/>
            <w:shd w:val="clear" w:color="auto" w:fill="auto"/>
          </w:tcPr>
          <w:p w14:paraId="6D4390AB">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Рисунок4. Ручей в средней части Черкесского ущелья, с заиленным дном и мутной водой</w:t>
            </w:r>
          </w:p>
        </w:tc>
      </w:tr>
      <w:tr w14:paraId="300FC06E">
        <w:tblPrEx>
          <w:tblCellMar>
            <w:top w:w="0" w:type="dxa"/>
            <w:left w:w="108" w:type="dxa"/>
            <w:bottom w:w="0" w:type="dxa"/>
            <w:right w:w="108" w:type="dxa"/>
          </w:tblCellMar>
        </w:tblPrEx>
        <w:tc>
          <w:tcPr>
            <w:tcW w:w="4928" w:type="dxa"/>
            <w:shd w:val="clear" w:color="auto" w:fill="auto"/>
          </w:tcPr>
          <w:p w14:paraId="279026B0">
            <w:pPr>
              <w:keepNext w:val="0"/>
              <w:keepLines w:val="0"/>
              <w:pageBreakBefore w:val="0"/>
              <w:kinsoku/>
              <w:wordWrap/>
              <w:overflowPunct/>
              <w:topLinePunct w:val="0"/>
              <w:bidi w:val="0"/>
              <w:adjustRightInd w:val="0"/>
              <w:snapToGrid/>
              <w:spacing w:line="240" w:lineRule="auto"/>
              <w:ind w:left="-142" w:right="-130"/>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43150" cy="1600835"/>
                  <wp:effectExtent l="0" t="0" r="0" b="18415"/>
                  <wp:docPr id="1050" name="Рисунок 47" descr="H:\Крабы Борякаева\Черкесское ущелье - 18.07.2023\IMG_8061.JPG"/>
                  <wp:cNvGraphicFramePr/>
                  <a:graphic xmlns:a="http://schemas.openxmlformats.org/drawingml/2006/main">
                    <a:graphicData uri="http://schemas.openxmlformats.org/drawingml/2006/picture">
                      <pic:pic xmlns:pic="http://schemas.openxmlformats.org/drawingml/2006/picture">
                        <pic:nvPicPr>
                          <pic:cNvPr id="1050" name="Рисунок 47" descr="H:\Крабы Борякаева\Черкесское ущелье - 18.07.2023\IMG_8061.JPG"/>
                          <pic:cNvPicPr/>
                        </pic:nvPicPr>
                        <pic:blipFill>
                          <a:blip r:embed="rId19" cstate="print"/>
                          <a:srcRect l="2916" t="1822" r="4524" b="2710"/>
                          <a:stretch>
                            <a:fillRect/>
                          </a:stretch>
                        </pic:blipFill>
                        <pic:spPr>
                          <a:xfrm>
                            <a:off x="0" y="0"/>
                            <a:ext cx="2343150" cy="1600835"/>
                          </a:xfrm>
                          <a:prstGeom prst="rect">
                            <a:avLst/>
                          </a:prstGeom>
                          <a:ln>
                            <a:noFill/>
                          </a:ln>
                        </pic:spPr>
                      </pic:pic>
                    </a:graphicData>
                  </a:graphic>
                </wp:inline>
              </w:drawing>
            </w:r>
          </w:p>
        </w:tc>
        <w:tc>
          <w:tcPr>
            <w:tcW w:w="4678" w:type="dxa"/>
            <w:shd w:val="clear" w:color="auto" w:fill="auto"/>
          </w:tcPr>
          <w:p w14:paraId="3D82795E">
            <w:pPr>
              <w:keepNext w:val="0"/>
              <w:keepLines w:val="0"/>
              <w:pageBreakBefore w:val="0"/>
              <w:kinsoku/>
              <w:wordWrap/>
              <w:overflowPunct/>
              <w:topLinePunct w:val="0"/>
              <w:bidi w:val="0"/>
              <w:adjustRightInd w:val="0"/>
              <w:snapToGrid/>
              <w:spacing w:line="240" w:lineRule="auto"/>
              <w:ind w:lef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267585" cy="1571625"/>
                  <wp:effectExtent l="0" t="0" r="18415" b="9525"/>
                  <wp:docPr id="1051" name="Рисунок 46" descr="H:\Крабы Борякаева\Черкесское ущелье - 18.07.2023\IMG_8183.JPG"/>
                  <wp:cNvGraphicFramePr/>
                  <a:graphic xmlns:a="http://schemas.openxmlformats.org/drawingml/2006/main">
                    <a:graphicData uri="http://schemas.openxmlformats.org/drawingml/2006/picture">
                      <pic:pic xmlns:pic="http://schemas.openxmlformats.org/drawingml/2006/picture">
                        <pic:nvPicPr>
                          <pic:cNvPr id="1051" name="Рисунок 46" descr="H:\Крабы Борякаева\Черкесское ущелье - 18.07.2023\IMG_8183.JPG"/>
                          <pic:cNvPicPr/>
                        </pic:nvPicPr>
                        <pic:blipFill>
                          <a:blip r:embed="rId20" cstate="print"/>
                          <a:srcRect/>
                          <a:stretch>
                            <a:fillRect/>
                          </a:stretch>
                        </pic:blipFill>
                        <pic:spPr>
                          <a:xfrm>
                            <a:off x="0" y="0"/>
                            <a:ext cx="2267585" cy="1571625"/>
                          </a:xfrm>
                          <a:prstGeom prst="rect">
                            <a:avLst/>
                          </a:prstGeom>
                          <a:ln>
                            <a:noFill/>
                          </a:ln>
                        </pic:spPr>
                      </pic:pic>
                    </a:graphicData>
                  </a:graphic>
                </wp:inline>
              </w:drawing>
            </w:r>
          </w:p>
        </w:tc>
      </w:tr>
      <w:tr w14:paraId="2E104E84">
        <w:tblPrEx>
          <w:tblCellMar>
            <w:top w:w="0" w:type="dxa"/>
            <w:left w:w="108" w:type="dxa"/>
            <w:bottom w:w="0" w:type="dxa"/>
            <w:right w:w="108" w:type="dxa"/>
          </w:tblCellMar>
        </w:tblPrEx>
        <w:tc>
          <w:tcPr>
            <w:tcW w:w="4928" w:type="dxa"/>
            <w:shd w:val="clear" w:color="auto" w:fill="auto"/>
          </w:tcPr>
          <w:p w14:paraId="5217F148">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7. Карбонатная плёнка на поверхности воды, Черкесское ущелье</w:t>
            </w:r>
          </w:p>
        </w:tc>
        <w:tc>
          <w:tcPr>
            <w:tcW w:w="4678" w:type="dxa"/>
            <w:shd w:val="clear" w:color="auto" w:fill="auto"/>
          </w:tcPr>
          <w:p w14:paraId="1C4C2588">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8. Местообитание краба, ручей в верхней части Черкесского ущелья</w:t>
            </w:r>
          </w:p>
        </w:tc>
      </w:tr>
      <w:tr w14:paraId="7F90121B">
        <w:tblPrEx>
          <w:tblCellMar>
            <w:top w:w="0" w:type="dxa"/>
            <w:left w:w="108" w:type="dxa"/>
            <w:bottom w:w="0" w:type="dxa"/>
            <w:right w:w="108" w:type="dxa"/>
          </w:tblCellMar>
        </w:tblPrEx>
        <w:tc>
          <w:tcPr>
            <w:tcW w:w="4928" w:type="dxa"/>
            <w:shd w:val="clear" w:color="auto" w:fill="auto"/>
          </w:tcPr>
          <w:p w14:paraId="6E7D602F">
            <w:pPr>
              <w:keepNext w:val="0"/>
              <w:keepLines w:val="0"/>
              <w:pageBreakBefore w:val="0"/>
              <w:kinsoku/>
              <w:wordWrap/>
              <w:overflowPunct/>
              <w:topLinePunct w:val="0"/>
              <w:bidi w:val="0"/>
              <w:adjustRightInd w:val="0"/>
              <w:snapToGrid/>
              <w:spacing w:line="240" w:lineRule="auto"/>
              <w:ind w:left="-142" w:right="-97"/>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57755" cy="1419225"/>
                  <wp:effectExtent l="0" t="0" r="4445" b="9525"/>
                  <wp:docPr id="1052" name="Рисунок 7" descr="H:\Крабы Борякаева\Нарзанная балка\IMG_9525.JPG"/>
                  <wp:cNvGraphicFramePr/>
                  <a:graphic xmlns:a="http://schemas.openxmlformats.org/drawingml/2006/main">
                    <a:graphicData uri="http://schemas.openxmlformats.org/drawingml/2006/picture">
                      <pic:pic xmlns:pic="http://schemas.openxmlformats.org/drawingml/2006/picture">
                        <pic:nvPicPr>
                          <pic:cNvPr id="1052" name="Рисунок 7" descr="H:\Крабы Борякаева\Нарзанная балка\IMG_9525.JPG"/>
                          <pic:cNvPicPr/>
                        </pic:nvPicPr>
                        <pic:blipFill>
                          <a:blip r:embed="rId21" cstate="print"/>
                          <a:srcRect/>
                          <a:stretch>
                            <a:fillRect/>
                          </a:stretch>
                        </pic:blipFill>
                        <pic:spPr>
                          <a:xfrm>
                            <a:off x="0" y="0"/>
                            <a:ext cx="2357755" cy="1419225"/>
                          </a:xfrm>
                          <a:prstGeom prst="rect">
                            <a:avLst/>
                          </a:prstGeom>
                          <a:ln>
                            <a:noFill/>
                          </a:ln>
                        </pic:spPr>
                      </pic:pic>
                    </a:graphicData>
                  </a:graphic>
                </wp:inline>
              </w:drawing>
            </w:r>
          </w:p>
        </w:tc>
        <w:tc>
          <w:tcPr>
            <w:tcW w:w="4678" w:type="dxa"/>
            <w:shd w:val="clear" w:color="auto" w:fill="auto"/>
          </w:tcPr>
          <w:p w14:paraId="495A1C74">
            <w:pPr>
              <w:keepNext w:val="0"/>
              <w:keepLines w:val="0"/>
              <w:pageBreakBefore w:val="0"/>
              <w:kinsoku/>
              <w:wordWrap/>
              <w:overflowPunct/>
              <w:topLinePunct w:val="0"/>
              <w:bidi w:val="0"/>
              <w:adjustRightInd w:val="0"/>
              <w:snapToGrid/>
              <w:spacing w:line="240" w:lineRule="auto"/>
              <w:ind w:lef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97760" cy="1428750"/>
                  <wp:effectExtent l="0" t="0" r="2540" b="0"/>
                  <wp:docPr id="1053" name="Рисунок 13" descr="H:\Крабы Борякаева\Нарзанная балка\IMG_1122.JPG"/>
                  <wp:cNvGraphicFramePr/>
                  <a:graphic xmlns:a="http://schemas.openxmlformats.org/drawingml/2006/main">
                    <a:graphicData uri="http://schemas.openxmlformats.org/drawingml/2006/picture">
                      <pic:pic xmlns:pic="http://schemas.openxmlformats.org/drawingml/2006/picture">
                        <pic:nvPicPr>
                          <pic:cNvPr id="1053" name="Рисунок 13" descr="H:\Крабы Борякаева\Нарзанная балка\IMG_1122.JPG"/>
                          <pic:cNvPicPr/>
                        </pic:nvPicPr>
                        <pic:blipFill>
                          <a:blip r:embed="rId22" cstate="print"/>
                          <a:srcRect r="1931"/>
                          <a:stretch>
                            <a:fillRect/>
                          </a:stretch>
                        </pic:blipFill>
                        <pic:spPr>
                          <a:xfrm>
                            <a:off x="0" y="0"/>
                            <a:ext cx="2397760" cy="1428750"/>
                          </a:xfrm>
                          <a:prstGeom prst="rect">
                            <a:avLst/>
                          </a:prstGeom>
                          <a:ln>
                            <a:noFill/>
                          </a:ln>
                        </pic:spPr>
                      </pic:pic>
                    </a:graphicData>
                  </a:graphic>
                </wp:inline>
              </w:drawing>
            </w:r>
          </w:p>
        </w:tc>
      </w:tr>
      <w:tr w14:paraId="206964B1">
        <w:tblPrEx>
          <w:tblCellMar>
            <w:top w:w="0" w:type="dxa"/>
            <w:left w:w="108" w:type="dxa"/>
            <w:bottom w:w="0" w:type="dxa"/>
            <w:right w:w="108" w:type="dxa"/>
          </w:tblCellMar>
        </w:tblPrEx>
        <w:tc>
          <w:tcPr>
            <w:tcW w:w="4928" w:type="dxa"/>
            <w:shd w:val="clear" w:color="auto" w:fill="auto"/>
          </w:tcPr>
          <w:p w14:paraId="14C70713">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9. Верхнее течение ручья в Нарзанной балке</w:t>
            </w:r>
          </w:p>
          <w:p w14:paraId="040959C4">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621280" cy="1477010"/>
                  <wp:effectExtent l="0" t="0" r="7620" b="8890"/>
                  <wp:docPr id="1054" name="Рисунок 25" descr="H:\Крабы Борякаева\Нарзанная балка\Краб1 (4).JPG"/>
                  <wp:cNvGraphicFramePr/>
                  <a:graphic xmlns:a="http://schemas.openxmlformats.org/drawingml/2006/main">
                    <a:graphicData uri="http://schemas.openxmlformats.org/drawingml/2006/picture">
                      <pic:pic xmlns:pic="http://schemas.openxmlformats.org/drawingml/2006/picture">
                        <pic:nvPicPr>
                          <pic:cNvPr id="1054" name="Рисунок 25" descr="H:\Крабы Борякаева\Нарзанная балка\Краб1 (4).JPG"/>
                          <pic:cNvPicPr/>
                        </pic:nvPicPr>
                        <pic:blipFill>
                          <a:blip r:embed="rId23" cstate="print"/>
                          <a:srcRect t="10647" b="9224"/>
                          <a:stretch>
                            <a:fillRect/>
                          </a:stretch>
                        </pic:blipFill>
                        <pic:spPr>
                          <a:xfrm>
                            <a:off x="0" y="0"/>
                            <a:ext cx="2621280" cy="1477010"/>
                          </a:xfrm>
                          <a:prstGeom prst="rect">
                            <a:avLst/>
                          </a:prstGeom>
                          <a:ln>
                            <a:noFill/>
                          </a:ln>
                        </pic:spPr>
                      </pic:pic>
                    </a:graphicData>
                  </a:graphic>
                </wp:inline>
              </w:drawing>
            </w:r>
          </w:p>
        </w:tc>
        <w:tc>
          <w:tcPr>
            <w:tcW w:w="4678" w:type="dxa"/>
            <w:shd w:val="clear" w:color="auto" w:fill="auto"/>
          </w:tcPr>
          <w:p w14:paraId="06A0ACE8">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10. Ручей в средней части в Нарзанной балке</w:t>
            </w:r>
          </w:p>
          <w:p w14:paraId="4EB5D4E8">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457450" cy="1459865"/>
                  <wp:effectExtent l="0" t="0" r="0" b="6985"/>
                  <wp:docPr id="1055" name="Рисунок 23" descr="H:\Крабы Борякаева\Нарзанная балка\IMG_1124.JPG"/>
                  <wp:cNvGraphicFramePr/>
                  <a:graphic xmlns:a="http://schemas.openxmlformats.org/drawingml/2006/main">
                    <a:graphicData uri="http://schemas.openxmlformats.org/drawingml/2006/picture">
                      <pic:pic xmlns:pic="http://schemas.openxmlformats.org/drawingml/2006/picture">
                        <pic:nvPicPr>
                          <pic:cNvPr id="1055" name="Рисунок 23" descr="H:\Крабы Борякаева\Нарзанная балка\IMG_1124.JPG"/>
                          <pic:cNvPicPr/>
                        </pic:nvPicPr>
                        <pic:blipFill>
                          <a:blip r:embed="rId24" cstate="print"/>
                          <a:srcRect t="7554" b="5010"/>
                          <a:stretch>
                            <a:fillRect/>
                          </a:stretch>
                        </pic:blipFill>
                        <pic:spPr>
                          <a:xfrm>
                            <a:off x="0" y="0"/>
                            <a:ext cx="2457450" cy="1459865"/>
                          </a:xfrm>
                          <a:prstGeom prst="rect">
                            <a:avLst/>
                          </a:prstGeom>
                          <a:ln>
                            <a:noFill/>
                          </a:ln>
                        </pic:spPr>
                      </pic:pic>
                    </a:graphicData>
                  </a:graphic>
                </wp:inline>
              </w:drawing>
            </w:r>
          </w:p>
        </w:tc>
      </w:tr>
      <w:tr w14:paraId="56CECF5D">
        <w:tblPrEx>
          <w:tblCellMar>
            <w:top w:w="0" w:type="dxa"/>
            <w:left w:w="108" w:type="dxa"/>
            <w:bottom w:w="0" w:type="dxa"/>
            <w:right w:w="108" w:type="dxa"/>
          </w:tblCellMar>
        </w:tblPrEx>
        <w:tc>
          <w:tcPr>
            <w:tcW w:w="4928" w:type="dxa"/>
            <w:shd w:val="clear" w:color="auto" w:fill="auto"/>
          </w:tcPr>
          <w:p w14:paraId="71583817">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19. Краб в естественной среде обитания, Нарзанная балка, 10.09.2023 г.</w:t>
            </w:r>
          </w:p>
        </w:tc>
        <w:tc>
          <w:tcPr>
            <w:tcW w:w="4678" w:type="dxa"/>
            <w:shd w:val="clear" w:color="auto" w:fill="auto"/>
          </w:tcPr>
          <w:p w14:paraId="187D78E5">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20. Краб №5 в естественной среде обитания, Нарзанная балка</w:t>
            </w:r>
          </w:p>
        </w:tc>
      </w:tr>
      <w:tr w14:paraId="384366C0">
        <w:tblPrEx>
          <w:tblCellMar>
            <w:top w:w="0" w:type="dxa"/>
            <w:left w:w="108" w:type="dxa"/>
            <w:bottom w:w="0" w:type="dxa"/>
            <w:right w:w="108" w:type="dxa"/>
          </w:tblCellMar>
        </w:tblPrEx>
        <w:tc>
          <w:tcPr>
            <w:tcW w:w="4928" w:type="dxa"/>
            <w:shd w:val="clear" w:color="auto" w:fill="auto"/>
          </w:tcPr>
          <w:p w14:paraId="18F20B3A">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248535" cy="1809750"/>
                  <wp:effectExtent l="0" t="0" r="18415" b="0"/>
                  <wp:docPr id="1056" name="Рисунок 9" descr="H:\Крабы Борякаева\Нарзанная балка\IMG_9560.JPG"/>
                  <wp:cNvGraphicFramePr/>
                  <a:graphic xmlns:a="http://schemas.openxmlformats.org/drawingml/2006/main">
                    <a:graphicData uri="http://schemas.openxmlformats.org/drawingml/2006/picture">
                      <pic:pic xmlns:pic="http://schemas.openxmlformats.org/drawingml/2006/picture">
                        <pic:nvPicPr>
                          <pic:cNvPr id="1056" name="Рисунок 9" descr="H:\Крабы Борякаева\Нарзанная балка\IMG_9560.JPG"/>
                          <pic:cNvPicPr/>
                        </pic:nvPicPr>
                        <pic:blipFill>
                          <a:blip r:embed="rId25" cstate="print"/>
                          <a:srcRect t="1573"/>
                          <a:stretch>
                            <a:fillRect/>
                          </a:stretch>
                        </pic:blipFill>
                        <pic:spPr>
                          <a:xfrm>
                            <a:off x="0" y="0"/>
                            <a:ext cx="2248535" cy="1809750"/>
                          </a:xfrm>
                          <a:prstGeom prst="rect">
                            <a:avLst/>
                          </a:prstGeom>
                          <a:ln>
                            <a:noFill/>
                          </a:ln>
                        </pic:spPr>
                      </pic:pic>
                    </a:graphicData>
                  </a:graphic>
                </wp:inline>
              </w:drawing>
            </w:r>
          </w:p>
        </w:tc>
        <w:tc>
          <w:tcPr>
            <w:tcW w:w="4678" w:type="dxa"/>
            <w:shd w:val="clear" w:color="auto" w:fill="auto"/>
          </w:tcPr>
          <w:p w14:paraId="48AF9F89">
            <w:pPr>
              <w:keepNext w:val="0"/>
              <w:keepLines w:val="0"/>
              <w:pageBreakBefore w:val="0"/>
              <w:kinsoku/>
              <w:wordWrap/>
              <w:overflowPunct/>
              <w:topLinePunct w:val="0"/>
              <w:bidi w:val="0"/>
              <w:adjustRightInd w:val="0"/>
              <w:snapToGrid/>
              <w:spacing w:line="240" w:lineRule="auto"/>
              <w:ind w:left="-108" w:righ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314575" cy="1819910"/>
                  <wp:effectExtent l="0" t="0" r="9525" b="8890"/>
                  <wp:docPr id="1057" name="Рисунок 10" descr="H:\Крабы Борякаева\Нарзанная балка\IMG_9559.JPG"/>
                  <wp:cNvGraphicFramePr/>
                  <a:graphic xmlns:a="http://schemas.openxmlformats.org/drawingml/2006/main">
                    <a:graphicData uri="http://schemas.openxmlformats.org/drawingml/2006/picture">
                      <pic:pic xmlns:pic="http://schemas.openxmlformats.org/drawingml/2006/picture">
                        <pic:nvPicPr>
                          <pic:cNvPr id="1057" name="Рисунок 10" descr="H:\Крабы Борякаева\Нарзанная балка\IMG_9559.JPG"/>
                          <pic:cNvPicPr/>
                        </pic:nvPicPr>
                        <pic:blipFill>
                          <a:blip r:embed="rId26" cstate="print"/>
                          <a:srcRect t="2022"/>
                          <a:stretch>
                            <a:fillRect/>
                          </a:stretch>
                        </pic:blipFill>
                        <pic:spPr>
                          <a:xfrm>
                            <a:off x="0" y="0"/>
                            <a:ext cx="2314575" cy="1819910"/>
                          </a:xfrm>
                          <a:prstGeom prst="rect">
                            <a:avLst/>
                          </a:prstGeom>
                          <a:ln>
                            <a:noFill/>
                          </a:ln>
                        </pic:spPr>
                      </pic:pic>
                    </a:graphicData>
                  </a:graphic>
                </wp:inline>
              </w:drawing>
            </w:r>
          </w:p>
        </w:tc>
      </w:tr>
      <w:tr w14:paraId="01E3F54F">
        <w:tblPrEx>
          <w:tblCellMar>
            <w:top w:w="0" w:type="dxa"/>
            <w:left w:w="108" w:type="dxa"/>
            <w:bottom w:w="0" w:type="dxa"/>
            <w:right w:w="108" w:type="dxa"/>
          </w:tblCellMar>
        </w:tblPrEx>
        <w:tc>
          <w:tcPr>
            <w:tcW w:w="4928" w:type="dxa"/>
            <w:shd w:val="clear" w:color="auto" w:fill="auto"/>
          </w:tcPr>
          <w:p w14:paraId="0D3249FD">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11. Ручей в средней части в Нарзанной балке</w:t>
            </w:r>
          </w:p>
        </w:tc>
        <w:tc>
          <w:tcPr>
            <w:tcW w:w="4678" w:type="dxa"/>
            <w:shd w:val="clear" w:color="auto" w:fill="auto"/>
          </w:tcPr>
          <w:p w14:paraId="4F2C5C03">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12. Обследование ручья в средней части в Нарзанной балке</w:t>
            </w:r>
          </w:p>
        </w:tc>
      </w:tr>
      <w:tr w14:paraId="531A018D">
        <w:tblPrEx>
          <w:tblCellMar>
            <w:top w:w="0" w:type="dxa"/>
            <w:left w:w="108" w:type="dxa"/>
            <w:bottom w:w="0" w:type="dxa"/>
            <w:right w:w="108" w:type="dxa"/>
          </w:tblCellMar>
        </w:tblPrEx>
        <w:trPr>
          <w:trHeight w:val="2624" w:hRule="atLeast"/>
        </w:trPr>
        <w:tc>
          <w:tcPr>
            <w:tcW w:w="4928" w:type="dxa"/>
            <w:shd w:val="clear" w:color="auto" w:fill="auto"/>
          </w:tcPr>
          <w:p w14:paraId="2605C6BA">
            <w:pPr>
              <w:keepNext w:val="0"/>
              <w:keepLines w:val="0"/>
              <w:pageBreakBefore w:val="0"/>
              <w:kinsoku/>
              <w:wordWrap/>
              <w:overflowPunct/>
              <w:topLinePunct w:val="0"/>
              <w:bidi w:val="0"/>
              <w:adjustRightInd w:val="0"/>
              <w:snapToGrid/>
              <w:spacing w:line="240" w:lineRule="auto"/>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620010" cy="1590675"/>
                  <wp:effectExtent l="0" t="0" r="8890" b="9525"/>
                  <wp:docPr id="1058" name="Рисунок 11"/>
                  <wp:cNvGraphicFramePr/>
                  <a:graphic xmlns:a="http://schemas.openxmlformats.org/drawingml/2006/main">
                    <a:graphicData uri="http://schemas.openxmlformats.org/drawingml/2006/picture">
                      <pic:pic xmlns:pic="http://schemas.openxmlformats.org/drawingml/2006/picture">
                        <pic:nvPicPr>
                          <pic:cNvPr id="1058" name="Рисунок 11"/>
                          <pic:cNvPicPr/>
                        </pic:nvPicPr>
                        <pic:blipFill>
                          <a:blip r:embed="rId27" cstate="print"/>
                          <a:srcRect/>
                          <a:stretch>
                            <a:fillRect/>
                          </a:stretch>
                        </pic:blipFill>
                        <pic:spPr>
                          <a:xfrm>
                            <a:off x="0" y="0"/>
                            <a:ext cx="2620010" cy="1590675"/>
                          </a:xfrm>
                          <a:prstGeom prst="rect">
                            <a:avLst/>
                          </a:prstGeom>
                        </pic:spPr>
                      </pic:pic>
                    </a:graphicData>
                  </a:graphic>
                </wp:inline>
              </w:drawing>
            </w:r>
          </w:p>
        </w:tc>
        <w:tc>
          <w:tcPr>
            <w:tcW w:w="4678" w:type="dxa"/>
            <w:shd w:val="clear" w:color="auto" w:fill="auto"/>
          </w:tcPr>
          <w:p w14:paraId="6B242259">
            <w:pPr>
              <w:keepNext w:val="0"/>
              <w:keepLines w:val="0"/>
              <w:pageBreakBefore w:val="0"/>
              <w:kinsoku/>
              <w:wordWrap/>
              <w:overflowPunct/>
              <w:topLinePunct w:val="0"/>
              <w:bidi w:val="0"/>
              <w:adjustRightInd w:val="0"/>
              <w:snapToGrid/>
              <w:spacing w:line="240" w:lineRule="auto"/>
              <w:ind w:left="-108"/>
              <w:jc w:val="center"/>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drawing>
                <wp:inline distT="0" distB="0" distL="0" distR="0">
                  <wp:extent cx="2591435" cy="1599565"/>
                  <wp:effectExtent l="0" t="0" r="18415" b="635"/>
                  <wp:docPr id="1059" name="Рисунок 12" descr="H:\Крабы Борякаева\Нарзанная балка\IMG_9550.JPG"/>
                  <wp:cNvGraphicFramePr/>
                  <a:graphic xmlns:a="http://schemas.openxmlformats.org/drawingml/2006/main">
                    <a:graphicData uri="http://schemas.openxmlformats.org/drawingml/2006/picture">
                      <pic:pic xmlns:pic="http://schemas.openxmlformats.org/drawingml/2006/picture">
                        <pic:nvPicPr>
                          <pic:cNvPr id="1059" name="Рисунок 12" descr="H:\Крабы Борякаева\Нарзанная балка\IMG_9550.JPG"/>
                          <pic:cNvPicPr/>
                        </pic:nvPicPr>
                        <pic:blipFill>
                          <a:blip r:embed="rId28" cstate="print"/>
                          <a:srcRect b="3666"/>
                          <a:stretch>
                            <a:fillRect/>
                          </a:stretch>
                        </pic:blipFill>
                        <pic:spPr>
                          <a:xfrm>
                            <a:off x="0" y="0"/>
                            <a:ext cx="2591435" cy="1599565"/>
                          </a:xfrm>
                          <a:prstGeom prst="rect">
                            <a:avLst/>
                          </a:prstGeom>
                          <a:ln>
                            <a:noFill/>
                          </a:ln>
                        </pic:spPr>
                      </pic:pic>
                    </a:graphicData>
                  </a:graphic>
                </wp:inline>
              </w:drawing>
            </w:r>
          </w:p>
        </w:tc>
      </w:tr>
      <w:tr w14:paraId="3653B4C4">
        <w:tblPrEx>
          <w:tblCellMar>
            <w:top w:w="0" w:type="dxa"/>
            <w:left w:w="108" w:type="dxa"/>
            <w:bottom w:w="0" w:type="dxa"/>
            <w:right w:w="108" w:type="dxa"/>
          </w:tblCellMar>
        </w:tblPrEx>
        <w:tc>
          <w:tcPr>
            <w:tcW w:w="4928" w:type="dxa"/>
            <w:shd w:val="clear" w:color="auto" w:fill="auto"/>
          </w:tcPr>
          <w:p w14:paraId="4342843C">
            <w:pPr>
              <w:keepNext w:val="0"/>
              <w:keepLines w:val="0"/>
              <w:pageBreakBefore w:val="0"/>
              <w:kinsoku/>
              <w:wordWrap/>
              <w:overflowPunct/>
              <w:topLinePunct w:val="0"/>
              <w:bidi w:val="0"/>
              <w:adjustRightInd w:val="0"/>
              <w:snapToGrid/>
              <w:spacing w:line="240" w:lineRule="auto"/>
              <w:jc w:val="both"/>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13. Мелководный участок с заиленным дном, местообитание краба</w:t>
            </w:r>
          </w:p>
        </w:tc>
        <w:tc>
          <w:tcPr>
            <w:tcW w:w="4678" w:type="dxa"/>
            <w:shd w:val="clear" w:color="auto" w:fill="auto"/>
          </w:tcPr>
          <w:p w14:paraId="66A669F3">
            <w:pPr>
              <w:keepNext w:val="0"/>
              <w:keepLines w:val="0"/>
              <w:pageBreakBefore w:val="0"/>
              <w:kinsoku/>
              <w:wordWrap/>
              <w:overflowPunct/>
              <w:topLinePunct w:val="0"/>
              <w:bidi w:val="0"/>
              <w:adjustRightInd w:val="0"/>
              <w:snapToGrid/>
              <w:spacing w:line="240" w:lineRule="auto"/>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Рисунок 14. Участок ручья с заиленным дном и выходом сероводородного ключа</w:t>
            </w:r>
          </w:p>
        </w:tc>
      </w:tr>
    </w:tbl>
    <w:p w14:paraId="01E18B49">
      <w:pPr>
        <w:keepNext w:val="0"/>
        <w:keepLines w:val="0"/>
        <w:pageBreakBefore w:val="0"/>
        <w:tabs>
          <w:tab w:val="left" w:pos="2930"/>
        </w:tabs>
        <w:kinsoku/>
        <w:wordWrap/>
        <w:overflowPunct/>
        <w:topLinePunct w:val="0"/>
        <w:bidi w:val="0"/>
        <w:snapToGrid/>
        <w:spacing w:line="240" w:lineRule="auto"/>
        <w:rPr>
          <w:rFonts w:hint="default" w:ascii="Times New Roman" w:hAnsi="Times New Roman" w:eastAsia="Times New Roman" w:cs="Times New Roman"/>
          <w:sz w:val="28"/>
          <w:szCs w:val="28"/>
          <w:lang w:eastAsia="ru-RU"/>
        </w:rPr>
      </w:pPr>
    </w:p>
    <w:sectPr>
      <w:footerReference r:id="rId3" w:type="default"/>
      <w:pgSz w:w="11906" w:h="16838"/>
      <w:pgMar w:top="1134" w:right="1133" w:bottom="850" w:left="1701" w:header="709" w:footer="709"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imes New Roman CYR">
    <w:altName w:val="Times New Roman"/>
    <w:panose1 w:val="02020603050405020304"/>
    <w:charset w:val="CC"/>
    <w:family w:val="roman"/>
    <w:pitch w:val="default"/>
    <w:sig w:usb0="00000000" w:usb1="00000000" w:usb2="00000009" w:usb3="00000000" w:csb0="000001FF" w:csb1="00000000"/>
  </w:font>
  <w:font w:name="Segoe UI">
    <w:panose1 w:val="020B0502040204020203"/>
    <w:charset w:val="CC"/>
    <w:family w:val="swiss"/>
    <w:pitch w:val="default"/>
    <w:sig w:usb0="E4002EFF" w:usb1="C000E47F" w:usb2="00000009" w:usb3="00000000" w:csb0="200001FF" w:csb1="00000000"/>
  </w:font>
  <w:font w:name="Tahoma">
    <w:panose1 w:val="020B0604030504040204"/>
    <w:charset w:val="CC"/>
    <w:family w:val="swiss"/>
    <w:pitch w:val="default"/>
    <w:sig w:usb0="E1002EFF" w:usb1="C000605B" w:usb2="00000029" w:usb3="00000000" w:csb0="200101FF" w:csb1="20280000"/>
  </w:font>
  <w:font w:name="Candara">
    <w:panose1 w:val="020E0502030303020204"/>
    <w:charset w:val="CC"/>
    <w:family w:val="swiss"/>
    <w:pitch w:val="default"/>
    <w:sig w:usb0="A00002EF" w:usb1="4000A44B" w:usb2="00000000" w:usb3="00000000" w:csb0="2000019F" w:csb1="00000000"/>
  </w:font>
  <w:font w:name="Consolas">
    <w:panose1 w:val="020B0609020204030204"/>
    <w:charset w:val="CC"/>
    <w:family w:val="modern"/>
    <w:pitch w:val="default"/>
    <w:sig w:usb0="E00006FF" w:usb1="0000FCFF" w:usb2="00000001" w:usb3="00000000" w:csb0="6000019F" w:csb1="DFD70000"/>
  </w:font>
  <w:font w:name="HelvDL">
    <w:altName w:val="Times New Roman"/>
    <w:panose1 w:val="00000000000000000000"/>
    <w:charset w:val="00"/>
    <w:family w:val="auto"/>
    <w:pitch w:val="default"/>
    <w:sig w:usb0="00000000" w:usb1="00000000" w:usb2="00000000" w:usb3="00000000" w:csb0="00000005" w:csb1="00000000"/>
  </w:font>
  <w:font w:name="Arial Narrow">
    <w:altName w:val="Arial"/>
    <w:panose1 w:val="020B0606020202030204"/>
    <w:charset w:val="CC"/>
    <w:family w:val="swiss"/>
    <w:pitch w:val="default"/>
    <w:sig w:usb0="00000000" w:usb1="00000000" w:usb2="00000000" w:usb3="00000000" w:csb0="2000009F" w:csb1="DFD70000"/>
  </w:font>
  <w:font w:name="Verdana">
    <w:panose1 w:val="020B0604030504040204"/>
    <w:charset w:val="CC"/>
    <w:family w:val="swiss"/>
    <w:pitch w:val="default"/>
    <w:sig w:usb0="A00006FF" w:usb1="4000205B" w:usb2="00000010" w:usb3="00000000" w:csb0="2000019F" w:csb1="00000000"/>
  </w:font>
  <w:font w:name="Sylfaen">
    <w:panose1 w:val="010A0502050306030303"/>
    <w:charset w:val="CC"/>
    <w:family w:val="roman"/>
    <w:pitch w:val="default"/>
    <w:sig w:usb0="04000687" w:usb1="00000000" w:usb2="00000000" w:usb3="00000000" w:csb0="2000009F" w:csb1="00000000"/>
  </w:font>
  <w:font w:name="Cambria">
    <w:panose1 w:val="02040503050406030204"/>
    <w:charset w:val="CC"/>
    <w:family w:val="roman"/>
    <w:pitch w:val="default"/>
    <w:sig w:usb0="E00006FF" w:usb1="420024FF" w:usb2="0200000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Franklin Gothic Book">
    <w:altName w:val="Miriam Mono CLM"/>
    <w:panose1 w:val="020B0503020102020204"/>
    <w:charset w:val="CC"/>
    <w:family w:val="swiss"/>
    <w:pitch w:val="default"/>
    <w:sig w:usb0="00000000" w:usb1="00000000" w:usb2="00000000" w:usb3="00000000" w:csb0="2000009F" w:csb1="DFD70000"/>
  </w:font>
  <w:font w:name="MS Gothic">
    <w:panose1 w:val="020B0609070205080204"/>
    <w:charset w:val="80"/>
    <w:family w:val="auto"/>
    <w:pitch w:val="default"/>
    <w:sig w:usb0="E00002FF" w:usb1="6AC7FDFB" w:usb2="08000012" w:usb3="00000000" w:csb0="4002009F" w:csb1="DFD70000"/>
  </w:font>
  <w:font w:name="Miriam Mono CLM">
    <w:panose1 w:val="02000503000000000000"/>
    <w:charset w:val="00"/>
    <w:family w:val="auto"/>
    <w:pitch w:val="default"/>
    <w:sig w:usb0="80000803" w:usb1="50002802"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C21C">
    <w:pPr>
      <w:pStyle w:val="38"/>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0081AB"/>
    <w:multiLevelType w:val="singleLevel"/>
    <w:tmpl w:val="9E0081AB"/>
    <w:lvl w:ilvl="0" w:tentative="0">
      <w:start w:val="1"/>
      <w:numFmt w:val="decimal"/>
      <w:lvlText w:val="%1."/>
      <w:lvlJc w:val="left"/>
      <w:pPr>
        <w:tabs>
          <w:tab w:val="left" w:pos="425"/>
        </w:tabs>
        <w:ind w:left="425" w:leftChars="0" w:hanging="425" w:firstLineChars="0"/>
      </w:pPr>
      <w:rPr>
        <w:rFonts w:hint="default"/>
      </w:rPr>
    </w:lvl>
  </w:abstractNum>
  <w:abstractNum w:abstractNumId="1">
    <w:nsid w:val="00000002"/>
    <w:multiLevelType w:val="multilevel"/>
    <w:tmpl w:val="00000002"/>
    <w:lvl w:ilvl="0" w:tentative="0">
      <w:start w:val="2"/>
      <w:numFmt w:val="decimal"/>
      <w:lvlText w:val="%1"/>
      <w:lvlJc w:val="left"/>
      <w:pPr>
        <w:ind w:left="360" w:hanging="360"/>
      </w:pPr>
      <w:rPr>
        <w:rFonts w:hint="default"/>
      </w:rPr>
    </w:lvl>
    <w:lvl w:ilvl="1" w:tentative="0">
      <w:start w:val="4"/>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2">
    <w:nsid w:val="00000004"/>
    <w:multiLevelType w:val="singleLevel"/>
    <w:tmpl w:val="00000004"/>
    <w:lvl w:ilvl="0" w:tentative="0">
      <w:start w:val="1"/>
      <w:numFmt w:val="decimal"/>
      <w:pStyle w:val="188"/>
      <w:lvlText w:val="%1)"/>
      <w:lvlJc w:val="left"/>
      <w:pPr>
        <w:tabs>
          <w:tab w:val="left" w:pos="1077"/>
        </w:tabs>
        <w:ind w:left="0" w:firstLine="720"/>
      </w:pPr>
    </w:lvl>
  </w:abstractNum>
  <w:abstractNum w:abstractNumId="3">
    <w:nsid w:val="00000008"/>
    <w:multiLevelType w:val="multilevel"/>
    <w:tmpl w:val="00000008"/>
    <w:lvl w:ilvl="0" w:tentative="0">
      <w:start w:val="1"/>
      <w:numFmt w:val="decimal"/>
      <w:lvlText w:val="%1."/>
      <w:lvlJc w:val="left"/>
      <w:pPr>
        <w:ind w:left="707" w:hanging="281"/>
      </w:pPr>
      <w:rPr>
        <w:rFonts w:hint="default" w:ascii="Times New Roman" w:hAnsi="Times New Roman" w:cs="Times New Roman"/>
        <w:color w:val="000000" w:themeColor="text1"/>
        <w:w w:val="100"/>
        <w:sz w:val="28"/>
        <w:highlight w:val="none"/>
        <w:lang w:val="ru-RU" w:eastAsia="en-US" w:bidi="ar-SA"/>
        <w14:textFill>
          <w14:solidFill>
            <w14:schemeClr w14:val="tx1"/>
          </w14:solidFill>
        </w14:textFill>
      </w:rPr>
    </w:lvl>
    <w:lvl w:ilvl="1" w:tentative="0">
      <w:start w:val="1"/>
      <w:numFmt w:val="bullet"/>
      <w:lvlText w:val="•"/>
      <w:lvlJc w:val="left"/>
      <w:pPr>
        <w:ind w:left="1352" w:hanging="281"/>
      </w:pPr>
      <w:rPr>
        <w:rFonts w:hint="default"/>
        <w:lang w:val="ru-RU" w:eastAsia="en-US" w:bidi="ar-SA"/>
      </w:rPr>
    </w:lvl>
    <w:lvl w:ilvl="2" w:tentative="0">
      <w:start w:val="1"/>
      <w:numFmt w:val="bullet"/>
      <w:lvlText w:val="•"/>
      <w:lvlJc w:val="left"/>
      <w:pPr>
        <w:ind w:left="2385" w:hanging="281"/>
      </w:pPr>
      <w:rPr>
        <w:rFonts w:hint="default"/>
        <w:lang w:val="ru-RU" w:eastAsia="en-US" w:bidi="ar-SA"/>
      </w:rPr>
    </w:lvl>
    <w:lvl w:ilvl="3" w:tentative="0">
      <w:start w:val="1"/>
      <w:numFmt w:val="bullet"/>
      <w:lvlText w:val="•"/>
      <w:lvlJc w:val="left"/>
      <w:pPr>
        <w:ind w:left="3417" w:hanging="281"/>
      </w:pPr>
      <w:rPr>
        <w:rFonts w:hint="default"/>
        <w:lang w:val="ru-RU" w:eastAsia="en-US" w:bidi="ar-SA"/>
      </w:rPr>
    </w:lvl>
    <w:lvl w:ilvl="4" w:tentative="0">
      <w:start w:val="1"/>
      <w:numFmt w:val="bullet"/>
      <w:lvlText w:val="•"/>
      <w:lvlJc w:val="left"/>
      <w:pPr>
        <w:ind w:left="4450" w:hanging="281"/>
      </w:pPr>
      <w:rPr>
        <w:rFonts w:hint="default"/>
        <w:lang w:val="ru-RU" w:eastAsia="en-US" w:bidi="ar-SA"/>
      </w:rPr>
    </w:lvl>
    <w:lvl w:ilvl="5" w:tentative="0">
      <w:start w:val="1"/>
      <w:numFmt w:val="bullet"/>
      <w:lvlText w:val="•"/>
      <w:lvlJc w:val="left"/>
      <w:pPr>
        <w:ind w:left="5483" w:hanging="281"/>
      </w:pPr>
      <w:rPr>
        <w:rFonts w:hint="default"/>
        <w:lang w:val="ru-RU" w:eastAsia="en-US" w:bidi="ar-SA"/>
      </w:rPr>
    </w:lvl>
    <w:lvl w:ilvl="6" w:tentative="0">
      <w:start w:val="1"/>
      <w:numFmt w:val="bullet"/>
      <w:lvlText w:val="•"/>
      <w:lvlJc w:val="left"/>
      <w:pPr>
        <w:ind w:left="6515" w:hanging="281"/>
      </w:pPr>
      <w:rPr>
        <w:rFonts w:hint="default"/>
        <w:lang w:val="ru-RU" w:eastAsia="en-US" w:bidi="ar-SA"/>
      </w:rPr>
    </w:lvl>
    <w:lvl w:ilvl="7" w:tentative="0">
      <w:start w:val="1"/>
      <w:numFmt w:val="bullet"/>
      <w:lvlText w:val="•"/>
      <w:lvlJc w:val="left"/>
      <w:pPr>
        <w:ind w:left="7548" w:hanging="281"/>
      </w:pPr>
      <w:rPr>
        <w:rFonts w:hint="default"/>
        <w:lang w:val="ru-RU" w:eastAsia="en-US" w:bidi="ar-SA"/>
      </w:rPr>
    </w:lvl>
    <w:lvl w:ilvl="8" w:tentative="0">
      <w:start w:val="1"/>
      <w:numFmt w:val="bullet"/>
      <w:lvlText w:val="•"/>
      <w:lvlJc w:val="left"/>
      <w:pPr>
        <w:ind w:left="8581" w:hanging="281"/>
      </w:pPr>
      <w:rPr>
        <w:rFonts w:hint="default"/>
        <w:lang w:val="ru-RU" w:eastAsia="en-US" w:bidi="ar-SA"/>
      </w:rPr>
    </w:lvl>
  </w:abstractNum>
  <w:abstractNum w:abstractNumId="4">
    <w:nsid w:val="00000009"/>
    <w:multiLevelType w:val="multilevel"/>
    <w:tmpl w:val="00000009"/>
    <w:lvl w:ilvl="0" w:tentative="0">
      <w:start w:val="1"/>
      <w:numFmt w:val="decimal"/>
      <w:lvlText w:val="%1."/>
      <w:lvlJc w:val="left"/>
      <w:pPr>
        <w:ind w:left="982" w:hanging="243"/>
      </w:pPr>
      <w:rPr>
        <w:rFonts w:hint="default" w:ascii="Times New Roman" w:hAnsi="Times New Roman" w:eastAsia="Calibri" w:cs="Times New Roman"/>
        <w:b/>
        <w:bCs/>
        <w:w w:val="100"/>
        <w:sz w:val="28"/>
        <w:szCs w:val="24"/>
        <w:lang w:val="ru-RU" w:eastAsia="en-US" w:bidi="ar-SA"/>
      </w:rPr>
    </w:lvl>
    <w:lvl w:ilvl="1" w:tentative="0">
      <w:start w:val="1"/>
      <w:numFmt w:val="decimal"/>
      <w:lvlText w:val="%1.%2."/>
      <w:lvlJc w:val="left"/>
      <w:pPr>
        <w:ind w:left="1167" w:hanging="428"/>
      </w:pPr>
      <w:rPr>
        <w:rFonts w:hint="default" w:ascii="Times New Roman" w:hAnsi="Times New Roman" w:eastAsia="Calibri" w:cs="Times New Roman"/>
        <w:b/>
        <w:bCs/>
        <w:w w:val="100"/>
        <w:sz w:val="28"/>
        <w:szCs w:val="24"/>
        <w:lang w:val="ru-RU" w:eastAsia="en-US" w:bidi="ar-SA"/>
      </w:rPr>
    </w:lvl>
    <w:lvl w:ilvl="2" w:tentative="0">
      <w:start w:val="1"/>
      <w:numFmt w:val="bullet"/>
      <w:lvlText w:val="•"/>
      <w:lvlJc w:val="left"/>
      <w:pPr>
        <w:ind w:left="2214" w:hanging="428"/>
      </w:pPr>
      <w:rPr>
        <w:rFonts w:hint="default"/>
        <w:lang w:val="ru-RU" w:eastAsia="en-US" w:bidi="ar-SA"/>
      </w:rPr>
    </w:lvl>
    <w:lvl w:ilvl="3" w:tentative="0">
      <w:start w:val="1"/>
      <w:numFmt w:val="bullet"/>
      <w:lvlText w:val="•"/>
      <w:lvlJc w:val="left"/>
      <w:pPr>
        <w:ind w:left="3268" w:hanging="428"/>
      </w:pPr>
      <w:rPr>
        <w:rFonts w:hint="default"/>
        <w:lang w:val="ru-RU" w:eastAsia="en-US" w:bidi="ar-SA"/>
      </w:rPr>
    </w:lvl>
    <w:lvl w:ilvl="4" w:tentative="0">
      <w:start w:val="1"/>
      <w:numFmt w:val="bullet"/>
      <w:lvlText w:val="•"/>
      <w:lvlJc w:val="left"/>
      <w:pPr>
        <w:ind w:left="4322" w:hanging="428"/>
      </w:pPr>
      <w:rPr>
        <w:rFonts w:hint="default"/>
        <w:lang w:val="ru-RU" w:eastAsia="en-US" w:bidi="ar-SA"/>
      </w:rPr>
    </w:lvl>
    <w:lvl w:ilvl="5" w:tentative="0">
      <w:start w:val="1"/>
      <w:numFmt w:val="bullet"/>
      <w:lvlText w:val="•"/>
      <w:lvlJc w:val="left"/>
      <w:pPr>
        <w:ind w:left="5376" w:hanging="428"/>
      </w:pPr>
      <w:rPr>
        <w:rFonts w:hint="default"/>
        <w:lang w:val="ru-RU" w:eastAsia="en-US" w:bidi="ar-SA"/>
      </w:rPr>
    </w:lvl>
    <w:lvl w:ilvl="6" w:tentative="0">
      <w:start w:val="1"/>
      <w:numFmt w:val="bullet"/>
      <w:lvlText w:val="•"/>
      <w:lvlJc w:val="left"/>
      <w:pPr>
        <w:ind w:left="6430" w:hanging="428"/>
      </w:pPr>
      <w:rPr>
        <w:rFonts w:hint="default"/>
        <w:lang w:val="ru-RU" w:eastAsia="en-US" w:bidi="ar-SA"/>
      </w:rPr>
    </w:lvl>
    <w:lvl w:ilvl="7" w:tentative="0">
      <w:start w:val="1"/>
      <w:numFmt w:val="bullet"/>
      <w:lvlText w:val="•"/>
      <w:lvlJc w:val="left"/>
      <w:pPr>
        <w:ind w:left="7484" w:hanging="428"/>
      </w:pPr>
      <w:rPr>
        <w:rFonts w:hint="default"/>
        <w:lang w:val="ru-RU" w:eastAsia="en-US" w:bidi="ar-SA"/>
      </w:rPr>
    </w:lvl>
    <w:lvl w:ilvl="8" w:tentative="0">
      <w:start w:val="1"/>
      <w:numFmt w:val="bullet"/>
      <w:lvlText w:val="•"/>
      <w:lvlJc w:val="left"/>
      <w:pPr>
        <w:ind w:left="8538" w:hanging="428"/>
      </w:pPr>
      <w:rPr>
        <w:rFonts w:hint="default"/>
        <w:lang w:val="ru-RU" w:eastAsia="en-US" w:bidi="ar-SA"/>
      </w:rPr>
    </w:lvl>
  </w:abstractNum>
  <w:abstractNum w:abstractNumId="5">
    <w:nsid w:val="0000000A"/>
    <w:multiLevelType w:val="multilevel"/>
    <w:tmpl w:val="0000000A"/>
    <w:lvl w:ilvl="0" w:tentative="0">
      <w:start w:val="1"/>
      <w:numFmt w:val="decimal"/>
      <w:lvlText w:val="%1."/>
      <w:lvlJc w:val="left"/>
      <w:pPr>
        <w:ind w:left="360" w:hanging="360"/>
      </w:pPr>
      <w:rPr>
        <w:rFonts w:hint="default"/>
      </w:rPr>
    </w:lvl>
    <w:lvl w:ilvl="1" w:tentative="0">
      <w:start w:val="2"/>
      <w:numFmt w:val="decimal"/>
      <w:lvlText w:val="%1.%2)"/>
      <w:lvlJc w:val="left"/>
      <w:pPr>
        <w:ind w:left="452" w:hanging="360"/>
      </w:pPr>
      <w:rPr>
        <w:rFonts w:hint="default"/>
      </w:rPr>
    </w:lvl>
    <w:lvl w:ilvl="2" w:tentative="0">
      <w:start w:val="1"/>
      <w:numFmt w:val="decimal"/>
      <w:lvlText w:val="%1.%2)%3."/>
      <w:lvlJc w:val="left"/>
      <w:pPr>
        <w:ind w:left="904" w:hanging="720"/>
      </w:pPr>
      <w:rPr>
        <w:rFonts w:hint="default"/>
      </w:rPr>
    </w:lvl>
    <w:lvl w:ilvl="3" w:tentative="0">
      <w:start w:val="1"/>
      <w:numFmt w:val="decimal"/>
      <w:lvlText w:val="%1.%2)%3.%4."/>
      <w:lvlJc w:val="left"/>
      <w:pPr>
        <w:ind w:left="996" w:hanging="720"/>
      </w:pPr>
      <w:rPr>
        <w:rFonts w:hint="default"/>
      </w:rPr>
    </w:lvl>
    <w:lvl w:ilvl="4" w:tentative="0">
      <w:start w:val="1"/>
      <w:numFmt w:val="decimal"/>
      <w:lvlText w:val="%1.%2)%3.%4.%5."/>
      <w:lvlJc w:val="left"/>
      <w:pPr>
        <w:ind w:left="1448" w:hanging="1080"/>
      </w:pPr>
      <w:rPr>
        <w:rFonts w:hint="default"/>
      </w:rPr>
    </w:lvl>
    <w:lvl w:ilvl="5" w:tentative="0">
      <w:start w:val="1"/>
      <w:numFmt w:val="decimal"/>
      <w:lvlText w:val="%1.%2)%3.%4.%5.%6."/>
      <w:lvlJc w:val="left"/>
      <w:pPr>
        <w:ind w:left="1540" w:hanging="1080"/>
      </w:pPr>
      <w:rPr>
        <w:rFonts w:hint="default"/>
      </w:rPr>
    </w:lvl>
    <w:lvl w:ilvl="6" w:tentative="0">
      <w:start w:val="1"/>
      <w:numFmt w:val="decimal"/>
      <w:lvlText w:val="%1.%2)%3.%4.%5.%6.%7."/>
      <w:lvlJc w:val="left"/>
      <w:pPr>
        <w:ind w:left="1992" w:hanging="1440"/>
      </w:pPr>
      <w:rPr>
        <w:rFonts w:hint="default"/>
      </w:rPr>
    </w:lvl>
    <w:lvl w:ilvl="7" w:tentative="0">
      <w:start w:val="1"/>
      <w:numFmt w:val="decimal"/>
      <w:lvlText w:val="%1.%2)%3.%4.%5.%6.%7.%8."/>
      <w:lvlJc w:val="left"/>
      <w:pPr>
        <w:ind w:left="2084" w:hanging="1440"/>
      </w:pPr>
      <w:rPr>
        <w:rFonts w:hint="default"/>
      </w:rPr>
    </w:lvl>
    <w:lvl w:ilvl="8" w:tentative="0">
      <w:start w:val="1"/>
      <w:numFmt w:val="decimal"/>
      <w:lvlText w:val="%1.%2)%3.%4.%5.%6.%7.%8.%9."/>
      <w:lvlJc w:val="left"/>
      <w:pPr>
        <w:ind w:left="2536" w:hanging="1800"/>
      </w:pPr>
      <w:rPr>
        <w:rFonts w:hint="default"/>
      </w:rPr>
    </w:lvl>
  </w:abstractNum>
  <w:abstractNum w:abstractNumId="6">
    <w:nsid w:val="00000011"/>
    <w:multiLevelType w:val="multilevel"/>
    <w:tmpl w:val="00000011"/>
    <w:lvl w:ilvl="0" w:tentative="0">
      <w:start w:val="2"/>
      <w:numFmt w:val="decimal"/>
      <w:lvlText w:val="%1."/>
      <w:lvlJc w:val="left"/>
      <w:pPr>
        <w:ind w:left="360" w:hanging="360"/>
      </w:pPr>
      <w:rPr>
        <w:rFonts w:hint="default"/>
      </w:rPr>
    </w:lvl>
    <w:lvl w:ilvl="1" w:tentative="0">
      <w:start w:val="1"/>
      <w:numFmt w:val="decimal"/>
      <w:lvlText w:val="%1.%2)"/>
      <w:lvlJc w:val="left"/>
      <w:pPr>
        <w:ind w:left="452" w:hanging="360"/>
      </w:pPr>
      <w:rPr>
        <w:rFonts w:hint="default"/>
      </w:rPr>
    </w:lvl>
    <w:lvl w:ilvl="2" w:tentative="0">
      <w:start w:val="1"/>
      <w:numFmt w:val="decimal"/>
      <w:lvlText w:val="%1.%2)%3."/>
      <w:lvlJc w:val="left"/>
      <w:pPr>
        <w:ind w:left="904" w:hanging="720"/>
      </w:pPr>
      <w:rPr>
        <w:rFonts w:hint="default"/>
      </w:rPr>
    </w:lvl>
    <w:lvl w:ilvl="3" w:tentative="0">
      <w:start w:val="1"/>
      <w:numFmt w:val="decimal"/>
      <w:lvlText w:val="%1.%2)%3.%4."/>
      <w:lvlJc w:val="left"/>
      <w:pPr>
        <w:ind w:left="996" w:hanging="720"/>
      </w:pPr>
      <w:rPr>
        <w:rFonts w:hint="default"/>
      </w:rPr>
    </w:lvl>
    <w:lvl w:ilvl="4" w:tentative="0">
      <w:start w:val="1"/>
      <w:numFmt w:val="decimal"/>
      <w:lvlText w:val="%1.%2)%3.%4.%5."/>
      <w:lvlJc w:val="left"/>
      <w:pPr>
        <w:ind w:left="1448" w:hanging="1080"/>
      </w:pPr>
      <w:rPr>
        <w:rFonts w:hint="default"/>
      </w:rPr>
    </w:lvl>
    <w:lvl w:ilvl="5" w:tentative="0">
      <w:start w:val="1"/>
      <w:numFmt w:val="decimal"/>
      <w:lvlText w:val="%1.%2)%3.%4.%5.%6."/>
      <w:lvlJc w:val="left"/>
      <w:pPr>
        <w:ind w:left="1540" w:hanging="1080"/>
      </w:pPr>
      <w:rPr>
        <w:rFonts w:hint="default"/>
      </w:rPr>
    </w:lvl>
    <w:lvl w:ilvl="6" w:tentative="0">
      <w:start w:val="1"/>
      <w:numFmt w:val="decimal"/>
      <w:lvlText w:val="%1.%2)%3.%4.%5.%6.%7."/>
      <w:lvlJc w:val="left"/>
      <w:pPr>
        <w:ind w:left="1992" w:hanging="1440"/>
      </w:pPr>
      <w:rPr>
        <w:rFonts w:hint="default"/>
      </w:rPr>
    </w:lvl>
    <w:lvl w:ilvl="7" w:tentative="0">
      <w:start w:val="1"/>
      <w:numFmt w:val="decimal"/>
      <w:lvlText w:val="%1.%2)%3.%4.%5.%6.%7.%8."/>
      <w:lvlJc w:val="left"/>
      <w:pPr>
        <w:ind w:left="2084" w:hanging="1440"/>
      </w:pPr>
      <w:rPr>
        <w:rFonts w:hint="default"/>
      </w:rPr>
    </w:lvl>
    <w:lvl w:ilvl="8" w:tentative="0">
      <w:start w:val="1"/>
      <w:numFmt w:val="decimal"/>
      <w:lvlText w:val="%1.%2)%3.%4.%5.%6.%7.%8.%9."/>
      <w:lvlJc w:val="left"/>
      <w:pPr>
        <w:ind w:left="2536" w:hanging="1800"/>
      </w:pPr>
      <w:rPr>
        <w:rFonts w:hint="default"/>
      </w:rPr>
    </w:lvl>
  </w:abstractNum>
  <w:abstractNum w:abstractNumId="7">
    <w:nsid w:val="00000013"/>
    <w:multiLevelType w:val="multilevel"/>
    <w:tmpl w:val="00000013"/>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3799C250"/>
    <w:multiLevelType w:val="multilevel"/>
    <w:tmpl w:val="3799C250"/>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2"/>
  </w:num>
  <w:num w:numId="2">
    <w:abstractNumId w:val="0"/>
  </w:num>
  <w:num w:numId="3">
    <w:abstractNumId w:val="8"/>
  </w:num>
  <w:num w:numId="4">
    <w:abstractNumId w:val="5"/>
  </w:num>
  <w:num w:numId="5">
    <w:abstractNumId w:val="6"/>
  </w:num>
  <w:num w:numId="6">
    <w:abstractNumId w:val="4"/>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55A17"/>
    <w:rsid w:val="005801AB"/>
    <w:rsid w:val="005D0EB2"/>
    <w:rsid w:val="00735851"/>
    <w:rsid w:val="00A362E2"/>
    <w:rsid w:val="00D459A6"/>
    <w:rsid w:val="00F55A17"/>
    <w:rsid w:val="0AE43F5B"/>
    <w:rsid w:val="0FD973BF"/>
    <w:rsid w:val="19B07F96"/>
    <w:rsid w:val="1A1815DD"/>
    <w:rsid w:val="2A9113E2"/>
    <w:rsid w:val="2D6C4ED7"/>
    <w:rsid w:val="30BE5CE4"/>
    <w:rsid w:val="46AA4906"/>
    <w:rsid w:val="4F811FE7"/>
    <w:rsid w:val="52102E2E"/>
    <w:rsid w:val="5683367D"/>
    <w:rsid w:val="63857696"/>
    <w:rsid w:val="67D109A0"/>
    <w:rsid w:val="6A74486D"/>
    <w:rsid w:val="6E1E00A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SimSu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qFormat="1" w:unhideWhenUsed="0" w:uiPriority="0" w:semiHidden="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99" w:semiHidden="0" w:name="Placeholder Text"/>
    <w:lsdException w:qFormat="1" w:unhideWhenUsed="0" w:uiPriority="1" w:semiHidden="0" w:name="No Spacing"/>
    <w:lsdException w:qFormat="1" w:unhideWhenUsed="0" w:uiPriority="69" w:semiHidden="0" w:name="Medium Grid 3"/>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9" w:semiHidden="0" w:name="Medium Grid 3 Accent 1"/>
    <w:lsdException w:qFormat="1" w:unhideWhenUsed="0" w:uiPriority="69" w:semiHidden="0" w:name="Medium Grid 3 Accent 2"/>
    <w:lsdException w:qFormat="1" w:unhideWhenUsed="0" w:uiPriority="61" w:semiHidden="0" w:name="Light List Accent 3"/>
    <w:lsdException w:qFormat="1" w:unhideWhenUsed="0" w:uiPriority="69" w:semiHidden="0" w:name="Medium Grid 3 Accent 3"/>
    <w:lsdException w:qFormat="1" w:unhideWhenUsed="0" w:uiPriority="69" w:semiHidden="0" w:name="Medium Grid 3 Accent 4"/>
    <w:lsdException w:qFormat="1" w:unhideWhenUsed="0" w:uiPriority="69" w:semiHidden="0" w:name="Medium Grid 3 Accent 5"/>
    <w:lsdException w:qFormat="1" w:unhideWhenUsed="0" w:uiPriority="69" w:semiHidden="0" w:name="Medium Grid 3 Accent 6"/>
  </w:latentStyles>
  <w:style w:type="paragraph" w:default="1" w:styleId="1">
    <w:name w:val="Normal"/>
    <w:qFormat/>
    <w:uiPriority w:val="0"/>
    <w:pPr>
      <w:widowControl w:val="0"/>
      <w:autoSpaceDE w:val="0"/>
      <w:autoSpaceDN w:val="0"/>
    </w:pPr>
    <w:rPr>
      <w:rFonts w:ascii="Calibri" w:hAnsi="Calibri" w:eastAsia="Calibri" w:cs="Calibri"/>
      <w:sz w:val="22"/>
      <w:szCs w:val="22"/>
      <w:lang w:val="ru-RU" w:eastAsia="en-US" w:bidi="ar-SA"/>
    </w:rPr>
  </w:style>
  <w:style w:type="paragraph" w:styleId="2">
    <w:name w:val="heading 1"/>
    <w:basedOn w:val="1"/>
    <w:link w:val="75"/>
    <w:qFormat/>
    <w:uiPriority w:val="99"/>
    <w:pPr>
      <w:spacing w:before="34"/>
      <w:ind w:left="1167"/>
      <w:jc w:val="both"/>
      <w:outlineLvl w:val="0"/>
    </w:pPr>
    <w:rPr>
      <w:b/>
      <w:bCs/>
      <w:sz w:val="24"/>
      <w:szCs w:val="24"/>
    </w:rPr>
  </w:style>
  <w:style w:type="paragraph" w:styleId="3">
    <w:name w:val="heading 2"/>
    <w:basedOn w:val="1"/>
    <w:next w:val="1"/>
    <w:link w:val="66"/>
    <w:qFormat/>
    <w:uiPriority w:val="9"/>
    <w:pPr>
      <w:keepNext/>
      <w:widowControl/>
      <w:autoSpaceDE/>
      <w:autoSpaceDN/>
      <w:jc w:val="center"/>
      <w:outlineLvl w:val="1"/>
    </w:pPr>
    <w:rPr>
      <w:rFonts w:ascii="Times New Roman" w:hAnsi="Times New Roman" w:eastAsia="Times New Roman" w:cs="Times New Roman"/>
      <w:sz w:val="24"/>
      <w:szCs w:val="20"/>
      <w:lang w:eastAsia="ru-RU"/>
    </w:rPr>
  </w:style>
  <w:style w:type="paragraph" w:styleId="4">
    <w:name w:val="heading 3"/>
    <w:basedOn w:val="1"/>
    <w:next w:val="1"/>
    <w:link w:val="67"/>
    <w:qFormat/>
    <w:uiPriority w:val="9"/>
    <w:pPr>
      <w:widowControl/>
      <w:adjustRightInd w:val="0"/>
      <w:outlineLvl w:val="2"/>
    </w:pPr>
    <w:rPr>
      <w:rFonts w:ascii="Times New Roman CYR" w:hAnsi="Times New Roman CYR" w:eastAsia="Times New Roman" w:cs="Times New Roman"/>
      <w:sz w:val="24"/>
      <w:szCs w:val="24"/>
      <w:lang w:eastAsia="ru-RU"/>
    </w:rPr>
  </w:style>
  <w:style w:type="paragraph" w:styleId="5">
    <w:name w:val="heading 4"/>
    <w:basedOn w:val="1"/>
    <w:next w:val="1"/>
    <w:link w:val="68"/>
    <w:qFormat/>
    <w:uiPriority w:val="0"/>
    <w:pPr>
      <w:keepNext/>
      <w:widowControl/>
      <w:autoSpaceDE/>
      <w:autoSpaceDN/>
      <w:spacing w:line="360" w:lineRule="auto"/>
      <w:outlineLvl w:val="3"/>
    </w:pPr>
    <w:rPr>
      <w:rFonts w:ascii="Times New Roman" w:hAnsi="Times New Roman" w:eastAsia="Times New Roman" w:cs="Times New Roman"/>
      <w:b/>
      <w:bCs/>
      <w:sz w:val="28"/>
      <w:szCs w:val="28"/>
      <w:lang w:val="en-US" w:eastAsia="zh-CN"/>
    </w:rPr>
  </w:style>
  <w:style w:type="paragraph" w:styleId="6">
    <w:name w:val="heading 5"/>
    <w:basedOn w:val="1"/>
    <w:next w:val="1"/>
    <w:link w:val="69"/>
    <w:qFormat/>
    <w:uiPriority w:val="0"/>
    <w:pPr>
      <w:keepNext/>
      <w:widowControl/>
      <w:autoSpaceDE/>
      <w:autoSpaceDN/>
      <w:spacing w:line="360" w:lineRule="auto"/>
      <w:ind w:left="720" w:hanging="720"/>
      <w:jc w:val="center"/>
      <w:outlineLvl w:val="4"/>
    </w:pPr>
    <w:rPr>
      <w:rFonts w:ascii="Times New Roman" w:hAnsi="Times New Roman" w:eastAsia="Times New Roman" w:cs="Times New Roman"/>
      <w:b/>
      <w:bCs/>
      <w:sz w:val="28"/>
      <w:szCs w:val="28"/>
      <w:lang w:val="en-US" w:eastAsia="zh-CN"/>
    </w:rPr>
  </w:style>
  <w:style w:type="paragraph" w:styleId="7">
    <w:name w:val="heading 6"/>
    <w:basedOn w:val="1"/>
    <w:next w:val="1"/>
    <w:link w:val="70"/>
    <w:qFormat/>
    <w:uiPriority w:val="9"/>
    <w:pPr>
      <w:keepNext/>
      <w:widowControl/>
      <w:autoSpaceDE/>
      <w:autoSpaceDN/>
      <w:spacing w:line="360" w:lineRule="auto"/>
      <w:ind w:left="720" w:hanging="720"/>
      <w:outlineLvl w:val="5"/>
    </w:pPr>
    <w:rPr>
      <w:rFonts w:ascii="Times New Roman" w:hAnsi="Times New Roman" w:eastAsia="Times New Roman" w:cs="Times New Roman"/>
      <w:sz w:val="28"/>
      <w:szCs w:val="28"/>
      <w:lang w:val="en-US" w:eastAsia="zh-CN"/>
    </w:rPr>
  </w:style>
  <w:style w:type="paragraph" w:styleId="8">
    <w:name w:val="heading 7"/>
    <w:basedOn w:val="1"/>
    <w:next w:val="1"/>
    <w:link w:val="71"/>
    <w:qFormat/>
    <w:uiPriority w:val="0"/>
    <w:pPr>
      <w:keepNext/>
      <w:tabs>
        <w:tab w:val="left" w:pos="360"/>
      </w:tabs>
      <w:autoSpaceDE/>
      <w:autoSpaceDN/>
      <w:spacing w:line="360" w:lineRule="auto"/>
      <w:jc w:val="center"/>
      <w:outlineLvl w:val="6"/>
    </w:pPr>
    <w:rPr>
      <w:rFonts w:ascii="Times New Roman" w:hAnsi="Times New Roman" w:eastAsia="Times New Roman" w:cs="Times New Roman"/>
      <w:b/>
      <w:bCs/>
      <w:sz w:val="28"/>
      <w:szCs w:val="28"/>
      <w:lang w:eastAsia="zh-CN"/>
    </w:rPr>
  </w:style>
  <w:style w:type="paragraph" w:styleId="9">
    <w:name w:val="heading 8"/>
    <w:basedOn w:val="1"/>
    <w:next w:val="1"/>
    <w:link w:val="72"/>
    <w:qFormat/>
    <w:uiPriority w:val="0"/>
    <w:pPr>
      <w:keepNext/>
      <w:autoSpaceDE/>
      <w:autoSpaceDN/>
      <w:outlineLvl w:val="7"/>
    </w:pPr>
    <w:rPr>
      <w:rFonts w:ascii="Times New Roman" w:hAnsi="Times New Roman" w:eastAsia="Times New Roman" w:cs="Times New Roman"/>
      <w:sz w:val="28"/>
      <w:szCs w:val="28"/>
      <w:lang w:eastAsia="zh-CN"/>
    </w:rPr>
  </w:style>
  <w:style w:type="paragraph" w:styleId="10">
    <w:name w:val="heading 9"/>
    <w:basedOn w:val="1"/>
    <w:next w:val="1"/>
    <w:link w:val="73"/>
    <w:qFormat/>
    <w:uiPriority w:val="0"/>
    <w:pPr>
      <w:keepNext/>
      <w:autoSpaceDE/>
      <w:autoSpaceDN/>
      <w:spacing w:line="360" w:lineRule="auto"/>
      <w:ind w:left="709"/>
      <w:jc w:val="both"/>
      <w:outlineLvl w:val="8"/>
    </w:pPr>
    <w:rPr>
      <w:rFonts w:ascii="Times New Roman" w:hAnsi="Times New Roman" w:eastAsia="Times New Roman" w:cs="Times New Roman"/>
      <w:sz w:val="28"/>
      <w:szCs w:val="28"/>
      <w:lang w:eastAsia="zh-CN"/>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99"/>
    <w:rPr>
      <w:color w:val="800080"/>
      <w:u w:val="single"/>
    </w:rPr>
  </w:style>
  <w:style w:type="character" w:styleId="14">
    <w:name w:val="footnote reference"/>
    <w:qFormat/>
    <w:uiPriority w:val="0"/>
    <w:rPr>
      <w:vertAlign w:val="superscript"/>
    </w:rPr>
  </w:style>
  <w:style w:type="character" w:styleId="15">
    <w:name w:val="annotation reference"/>
    <w:qFormat/>
    <w:uiPriority w:val="99"/>
    <w:rPr>
      <w:sz w:val="16"/>
      <w:szCs w:val="16"/>
    </w:rPr>
  </w:style>
  <w:style w:type="character" w:styleId="16">
    <w:name w:val="Emphasis"/>
    <w:qFormat/>
    <w:uiPriority w:val="0"/>
    <w:rPr>
      <w:i/>
      <w:iCs/>
    </w:rPr>
  </w:style>
  <w:style w:type="character" w:styleId="17">
    <w:name w:val="Hyperlink"/>
    <w:basedOn w:val="11"/>
    <w:qFormat/>
    <w:uiPriority w:val="99"/>
    <w:rPr>
      <w:color w:val="0000FF"/>
      <w:u w:val="single"/>
    </w:rPr>
  </w:style>
  <w:style w:type="character" w:styleId="18">
    <w:name w:val="page number"/>
    <w:qFormat/>
    <w:uiPriority w:val="0"/>
  </w:style>
  <w:style w:type="character" w:styleId="19">
    <w:name w:val="line number"/>
    <w:qFormat/>
    <w:uiPriority w:val="0"/>
  </w:style>
  <w:style w:type="character" w:styleId="20">
    <w:name w:val="Strong"/>
    <w:qFormat/>
    <w:uiPriority w:val="22"/>
    <w:rPr>
      <w:b/>
      <w:bCs/>
    </w:rPr>
  </w:style>
  <w:style w:type="paragraph" w:styleId="21">
    <w:name w:val="Balloon Text"/>
    <w:basedOn w:val="1"/>
    <w:link w:val="80"/>
    <w:qFormat/>
    <w:uiPriority w:val="99"/>
    <w:pPr>
      <w:widowControl/>
      <w:autoSpaceDE/>
      <w:autoSpaceDN/>
    </w:pPr>
    <w:rPr>
      <w:rFonts w:ascii="Segoe UI" w:hAnsi="Segoe UI" w:eastAsia="Times New Roman" w:cs="Segoe UI"/>
      <w:sz w:val="18"/>
      <w:szCs w:val="18"/>
      <w:lang w:eastAsia="ru-RU"/>
    </w:rPr>
  </w:style>
  <w:style w:type="paragraph" w:styleId="22">
    <w:name w:val="Body Text 2"/>
    <w:basedOn w:val="1"/>
    <w:link w:val="100"/>
    <w:qFormat/>
    <w:uiPriority w:val="0"/>
    <w:pPr>
      <w:overflowPunct w:val="0"/>
      <w:adjustRightInd w:val="0"/>
      <w:jc w:val="both"/>
      <w:textAlignment w:val="baseline"/>
    </w:pPr>
    <w:rPr>
      <w:rFonts w:ascii="Times New Roman" w:hAnsi="Times New Roman" w:eastAsia="Times New Roman" w:cs="Times New Roman"/>
      <w:sz w:val="28"/>
      <w:szCs w:val="28"/>
      <w:lang w:eastAsia="zh-CN"/>
    </w:rPr>
  </w:style>
  <w:style w:type="paragraph" w:styleId="23">
    <w:name w:val="Normal Indent"/>
    <w:basedOn w:val="1"/>
    <w:qFormat/>
    <w:uiPriority w:val="0"/>
    <w:pPr>
      <w:widowControl/>
      <w:autoSpaceDE/>
      <w:autoSpaceDN/>
      <w:spacing w:line="360" w:lineRule="auto"/>
      <w:ind w:right="851" w:firstLine="709"/>
      <w:jc w:val="both"/>
    </w:pPr>
    <w:rPr>
      <w:rFonts w:ascii="Times New Roman" w:hAnsi="Times New Roman" w:eastAsia="Times New Roman" w:cs="Times New Roman"/>
      <w:sz w:val="28"/>
      <w:szCs w:val="28"/>
      <w:lang w:eastAsia="ru-RU"/>
    </w:rPr>
  </w:style>
  <w:style w:type="paragraph" w:styleId="24">
    <w:name w:val="envelope return"/>
    <w:basedOn w:val="1"/>
    <w:qFormat/>
    <w:uiPriority w:val="0"/>
    <w:pPr>
      <w:widowControl/>
      <w:autoSpaceDE/>
      <w:autoSpaceDN/>
    </w:pPr>
    <w:rPr>
      <w:rFonts w:ascii="Arial" w:hAnsi="Arial" w:eastAsia="Times New Roman" w:cs="Arial"/>
      <w:sz w:val="20"/>
      <w:szCs w:val="20"/>
      <w:lang w:eastAsia="ru-RU"/>
    </w:rPr>
  </w:style>
  <w:style w:type="paragraph" w:styleId="25">
    <w:name w:val="Plain Text"/>
    <w:basedOn w:val="1"/>
    <w:link w:val="162"/>
    <w:qFormat/>
    <w:uiPriority w:val="0"/>
    <w:pPr>
      <w:widowControl/>
      <w:autoSpaceDE/>
      <w:autoSpaceDN/>
    </w:pPr>
    <w:rPr>
      <w:rFonts w:ascii="Courier New" w:hAnsi="Courier New" w:cs="Courier New"/>
      <w:lang w:val="en-US"/>
    </w:rPr>
  </w:style>
  <w:style w:type="paragraph" w:styleId="26">
    <w:name w:val="Body Text Indent 3"/>
    <w:basedOn w:val="1"/>
    <w:link w:val="88"/>
    <w:qFormat/>
    <w:uiPriority w:val="99"/>
    <w:pPr>
      <w:widowControl/>
      <w:autoSpaceDE/>
      <w:autoSpaceDN/>
      <w:spacing w:line="360" w:lineRule="auto"/>
      <w:ind w:firstLine="900"/>
      <w:jc w:val="both"/>
    </w:pPr>
    <w:rPr>
      <w:rFonts w:ascii="Times New Roman" w:hAnsi="Times New Roman" w:eastAsia="Times New Roman" w:cs="Times New Roman"/>
      <w:sz w:val="28"/>
      <w:szCs w:val="24"/>
      <w:lang w:eastAsia="ru-RU"/>
    </w:rPr>
  </w:style>
  <w:style w:type="paragraph" w:styleId="27">
    <w:name w:val="endnote text"/>
    <w:basedOn w:val="1"/>
    <w:link w:val="170"/>
    <w:qFormat/>
    <w:uiPriority w:val="99"/>
    <w:pPr>
      <w:widowControl/>
      <w:autoSpaceDE/>
      <w:autoSpaceDN/>
    </w:pPr>
    <w:rPr>
      <w:rFonts w:cs="SimSun"/>
      <w:lang w:val="en-US"/>
    </w:rPr>
  </w:style>
  <w:style w:type="paragraph" w:styleId="28">
    <w:name w:val="caption"/>
    <w:basedOn w:val="1"/>
    <w:next w:val="1"/>
    <w:qFormat/>
    <w:uiPriority w:val="0"/>
    <w:pPr>
      <w:widowControl/>
      <w:autoSpaceDE/>
      <w:autoSpaceDN/>
      <w:jc w:val="both"/>
    </w:pPr>
    <w:rPr>
      <w:rFonts w:ascii="Times New Roman" w:hAnsi="Times New Roman" w:cs="Times New Roman"/>
      <w:bCs/>
      <w:sz w:val="24"/>
      <w:szCs w:val="18"/>
    </w:rPr>
  </w:style>
  <w:style w:type="paragraph" w:styleId="29">
    <w:name w:val="annotation text"/>
    <w:basedOn w:val="1"/>
    <w:link w:val="81"/>
    <w:qFormat/>
    <w:uiPriority w:val="99"/>
    <w:pPr>
      <w:widowControl/>
      <w:autoSpaceDE/>
      <w:autoSpaceDN/>
    </w:pPr>
    <w:rPr>
      <w:rFonts w:ascii="Times New Roman" w:hAnsi="Times New Roman" w:eastAsia="Times New Roman" w:cs="Times New Roman"/>
      <w:sz w:val="20"/>
      <w:szCs w:val="20"/>
      <w:lang w:eastAsia="ru-RU"/>
    </w:rPr>
  </w:style>
  <w:style w:type="paragraph" w:styleId="30">
    <w:name w:val="index 1"/>
    <w:basedOn w:val="1"/>
    <w:next w:val="1"/>
    <w:qFormat/>
    <w:uiPriority w:val="0"/>
    <w:pPr>
      <w:widowControl/>
      <w:autoSpaceDE/>
      <w:autoSpaceDN/>
      <w:spacing w:before="60"/>
      <w:jc w:val="both"/>
    </w:pPr>
    <w:rPr>
      <w:rFonts w:ascii="Times New Roman" w:hAnsi="Times New Roman" w:eastAsia="Times New Roman" w:cs="Times New Roman"/>
      <w:sz w:val="24"/>
      <w:szCs w:val="24"/>
      <w:lang w:eastAsia="ru-RU"/>
    </w:rPr>
  </w:style>
  <w:style w:type="paragraph" w:styleId="31">
    <w:name w:val="annotation subject"/>
    <w:basedOn w:val="29"/>
    <w:next w:val="29"/>
    <w:link w:val="82"/>
    <w:qFormat/>
    <w:uiPriority w:val="99"/>
    <w:rPr>
      <w:b/>
      <w:bCs/>
    </w:rPr>
  </w:style>
  <w:style w:type="paragraph" w:styleId="32">
    <w:name w:val="Document Map"/>
    <w:basedOn w:val="1"/>
    <w:link w:val="79"/>
    <w:qFormat/>
    <w:uiPriority w:val="0"/>
    <w:pPr>
      <w:widowControl/>
      <w:autoSpaceDE/>
      <w:autoSpaceDN/>
    </w:pPr>
    <w:rPr>
      <w:rFonts w:ascii="Tahoma" w:hAnsi="Tahoma" w:eastAsia="Times New Roman" w:cs="Tahoma"/>
      <w:sz w:val="16"/>
      <w:szCs w:val="16"/>
      <w:lang w:eastAsia="ru-RU"/>
    </w:rPr>
  </w:style>
  <w:style w:type="paragraph" w:styleId="33">
    <w:name w:val="footnote text"/>
    <w:basedOn w:val="1"/>
    <w:link w:val="111"/>
    <w:qFormat/>
    <w:uiPriority w:val="0"/>
    <w:pPr>
      <w:widowControl/>
      <w:autoSpaceDE/>
      <w:autoSpaceDN/>
    </w:pPr>
    <w:rPr>
      <w:rFonts w:ascii="Times New Roman" w:hAnsi="Times New Roman" w:eastAsia="Times New Roman" w:cs="Times New Roman"/>
      <w:sz w:val="20"/>
      <w:szCs w:val="20"/>
      <w:lang w:eastAsia="ru-RU"/>
    </w:rPr>
  </w:style>
  <w:style w:type="paragraph" w:styleId="34">
    <w:name w:val="toc 8"/>
    <w:basedOn w:val="1"/>
    <w:next w:val="1"/>
    <w:qFormat/>
    <w:uiPriority w:val="39"/>
    <w:pPr>
      <w:widowControl/>
      <w:autoSpaceDE/>
      <w:autoSpaceDN/>
      <w:spacing w:after="100" w:line="276" w:lineRule="auto"/>
      <w:ind w:left="1540"/>
    </w:pPr>
    <w:rPr>
      <w:rFonts w:eastAsia="Times New Roman" w:cs="Times New Roman"/>
      <w:lang w:eastAsia="ru-RU"/>
    </w:rPr>
  </w:style>
  <w:style w:type="paragraph" w:styleId="35">
    <w:name w:val="header"/>
    <w:basedOn w:val="1"/>
    <w:link w:val="86"/>
    <w:qFormat/>
    <w:uiPriority w:val="99"/>
    <w:pPr>
      <w:widowControl/>
      <w:tabs>
        <w:tab w:val="center" w:pos="4677"/>
        <w:tab w:val="right" w:pos="9355"/>
      </w:tabs>
      <w:autoSpaceDE/>
      <w:autoSpaceDN/>
    </w:pPr>
    <w:rPr>
      <w:rFonts w:ascii="Times New Roman" w:hAnsi="Times New Roman" w:eastAsia="Times New Roman" w:cs="Times New Roman"/>
      <w:sz w:val="24"/>
      <w:szCs w:val="24"/>
      <w:lang w:eastAsia="ru-RU"/>
    </w:rPr>
  </w:style>
  <w:style w:type="paragraph" w:styleId="36">
    <w:name w:val="toc 9"/>
    <w:basedOn w:val="1"/>
    <w:next w:val="1"/>
    <w:qFormat/>
    <w:uiPriority w:val="39"/>
    <w:pPr>
      <w:widowControl/>
      <w:autoSpaceDE/>
      <w:autoSpaceDN/>
      <w:spacing w:after="100" w:line="276" w:lineRule="auto"/>
      <w:ind w:left="1760"/>
    </w:pPr>
    <w:rPr>
      <w:rFonts w:eastAsia="Times New Roman" w:cs="Times New Roman"/>
      <w:lang w:eastAsia="ru-RU"/>
    </w:rPr>
  </w:style>
  <w:style w:type="paragraph" w:styleId="37">
    <w:name w:val="toc 7"/>
    <w:basedOn w:val="1"/>
    <w:next w:val="1"/>
    <w:qFormat/>
    <w:uiPriority w:val="39"/>
    <w:pPr>
      <w:widowControl/>
      <w:tabs>
        <w:tab w:val="right" w:leader="dot" w:pos="9639"/>
      </w:tabs>
      <w:autoSpaceDE/>
      <w:autoSpaceDN/>
    </w:pPr>
    <w:rPr>
      <w:rFonts w:ascii="Times New Roman" w:hAnsi="Times New Roman" w:eastAsia="Times New Roman" w:cs="Times New Roman"/>
      <w:sz w:val="20"/>
      <w:szCs w:val="20"/>
      <w:lang w:eastAsia="zh-CN"/>
    </w:rPr>
  </w:style>
  <w:style w:type="paragraph" w:styleId="38">
    <w:name w:val="Body Text"/>
    <w:basedOn w:val="1"/>
    <w:link w:val="99"/>
    <w:qFormat/>
    <w:uiPriority w:val="0"/>
    <w:rPr>
      <w:sz w:val="24"/>
      <w:szCs w:val="24"/>
    </w:rPr>
  </w:style>
  <w:style w:type="paragraph" w:styleId="39">
    <w:name w:val="index heading"/>
    <w:basedOn w:val="1"/>
    <w:next w:val="30"/>
    <w:qFormat/>
    <w:uiPriority w:val="0"/>
    <w:pPr>
      <w:widowControl/>
      <w:autoSpaceDE/>
      <w:autoSpaceDN/>
      <w:spacing w:line="360" w:lineRule="auto"/>
      <w:ind w:firstLine="709"/>
      <w:jc w:val="both"/>
    </w:pPr>
    <w:rPr>
      <w:rFonts w:ascii="Times New Roman" w:hAnsi="Times New Roman" w:eastAsia="Times New Roman" w:cs="Times New Roman"/>
      <w:szCs w:val="20"/>
      <w:lang w:eastAsia="ru-RU"/>
    </w:rPr>
  </w:style>
  <w:style w:type="paragraph" w:styleId="40">
    <w:name w:val="toc 1"/>
    <w:basedOn w:val="1"/>
    <w:next w:val="1"/>
    <w:qFormat/>
    <w:uiPriority w:val="39"/>
    <w:pPr>
      <w:widowControl/>
      <w:autoSpaceDE/>
      <w:autoSpaceDN/>
    </w:pPr>
    <w:rPr>
      <w:rFonts w:ascii="Times New Roman" w:hAnsi="Times New Roman" w:eastAsia="Times New Roman" w:cs="Times New Roman"/>
      <w:sz w:val="24"/>
      <w:szCs w:val="24"/>
      <w:lang w:eastAsia="ru-RU"/>
    </w:rPr>
  </w:style>
  <w:style w:type="paragraph" w:styleId="41">
    <w:name w:val="toc 6"/>
    <w:basedOn w:val="1"/>
    <w:next w:val="1"/>
    <w:qFormat/>
    <w:uiPriority w:val="39"/>
    <w:pPr>
      <w:widowControl/>
      <w:autoSpaceDE/>
      <w:autoSpaceDN/>
      <w:spacing w:after="100" w:line="276" w:lineRule="auto"/>
      <w:ind w:left="1100"/>
    </w:pPr>
    <w:rPr>
      <w:rFonts w:eastAsia="Times New Roman" w:cs="Times New Roman"/>
      <w:lang w:eastAsia="ru-RU"/>
    </w:rPr>
  </w:style>
  <w:style w:type="paragraph" w:styleId="42">
    <w:name w:val="toc 3"/>
    <w:basedOn w:val="1"/>
    <w:next w:val="1"/>
    <w:qFormat/>
    <w:uiPriority w:val="39"/>
    <w:pPr>
      <w:widowControl/>
      <w:autoSpaceDE/>
      <w:autoSpaceDN/>
      <w:ind w:left="400"/>
    </w:pPr>
    <w:rPr>
      <w:rFonts w:ascii="Times New Roman" w:hAnsi="Times New Roman" w:eastAsia="Times New Roman" w:cs="Times New Roman"/>
      <w:sz w:val="20"/>
      <w:szCs w:val="20"/>
      <w:lang w:eastAsia="zh-CN"/>
    </w:rPr>
  </w:style>
  <w:style w:type="paragraph" w:styleId="43">
    <w:name w:val="toc 2"/>
    <w:basedOn w:val="1"/>
    <w:next w:val="1"/>
    <w:qFormat/>
    <w:uiPriority w:val="39"/>
    <w:pPr>
      <w:widowControl/>
      <w:autoSpaceDE/>
      <w:autoSpaceDN/>
      <w:ind w:left="200"/>
    </w:pPr>
    <w:rPr>
      <w:rFonts w:ascii="Times New Roman" w:hAnsi="Times New Roman" w:eastAsia="Times New Roman" w:cs="Times New Roman"/>
      <w:sz w:val="20"/>
      <w:szCs w:val="20"/>
      <w:lang w:eastAsia="zh-CN"/>
    </w:rPr>
  </w:style>
  <w:style w:type="paragraph" w:styleId="44">
    <w:name w:val="toc 4"/>
    <w:basedOn w:val="1"/>
    <w:next w:val="1"/>
    <w:qFormat/>
    <w:uiPriority w:val="39"/>
    <w:pPr>
      <w:widowControl/>
      <w:autoSpaceDE/>
      <w:autoSpaceDN/>
      <w:ind w:left="600"/>
    </w:pPr>
    <w:rPr>
      <w:rFonts w:ascii="Times New Roman" w:hAnsi="Times New Roman" w:eastAsia="Times New Roman" w:cs="Times New Roman"/>
      <w:sz w:val="20"/>
      <w:szCs w:val="20"/>
      <w:lang w:eastAsia="zh-CN"/>
    </w:rPr>
  </w:style>
  <w:style w:type="paragraph" w:styleId="45">
    <w:name w:val="toc 5"/>
    <w:basedOn w:val="1"/>
    <w:next w:val="1"/>
    <w:qFormat/>
    <w:uiPriority w:val="39"/>
    <w:pPr>
      <w:widowControl/>
      <w:autoSpaceDE/>
      <w:autoSpaceDN/>
      <w:spacing w:after="100" w:line="276" w:lineRule="auto"/>
      <w:ind w:left="880"/>
    </w:pPr>
    <w:rPr>
      <w:rFonts w:eastAsia="Times New Roman" w:cs="Times New Roman"/>
      <w:lang w:eastAsia="ru-RU"/>
    </w:rPr>
  </w:style>
  <w:style w:type="paragraph" w:styleId="46">
    <w:name w:val="Body Text First Indent 2"/>
    <w:basedOn w:val="47"/>
    <w:link w:val="159"/>
    <w:qFormat/>
    <w:uiPriority w:val="0"/>
    <w:pPr>
      <w:tabs>
        <w:tab w:val="left" w:pos="853"/>
      </w:tabs>
      <w:spacing w:after="120" w:line="360" w:lineRule="auto"/>
      <w:ind w:left="853" w:hanging="360"/>
      <w:jc w:val="left"/>
    </w:pPr>
    <w:rPr>
      <w:sz w:val="28"/>
      <w:szCs w:val="28"/>
    </w:rPr>
  </w:style>
  <w:style w:type="paragraph" w:styleId="47">
    <w:name w:val="Body Text Indent"/>
    <w:basedOn w:val="1"/>
    <w:link w:val="97"/>
    <w:qFormat/>
    <w:uiPriority w:val="0"/>
    <w:pPr>
      <w:widowControl/>
      <w:autoSpaceDE/>
      <w:autoSpaceDN/>
      <w:ind w:firstLine="851"/>
      <w:jc w:val="both"/>
    </w:pPr>
    <w:rPr>
      <w:rFonts w:ascii="Times New Roman" w:hAnsi="Times New Roman" w:eastAsia="Times New Roman" w:cs="Times New Roman"/>
      <w:sz w:val="24"/>
      <w:szCs w:val="24"/>
      <w:lang w:eastAsia="ru-RU"/>
    </w:rPr>
  </w:style>
  <w:style w:type="paragraph" w:styleId="48">
    <w:name w:val="List Bullet 4"/>
    <w:basedOn w:val="1"/>
    <w:qFormat/>
    <w:uiPriority w:val="99"/>
    <w:pPr>
      <w:widowControl/>
      <w:tabs>
        <w:tab w:val="left" w:pos="1209"/>
      </w:tabs>
      <w:autoSpaceDE/>
      <w:autoSpaceDN/>
      <w:spacing w:line="360" w:lineRule="auto"/>
      <w:ind w:left="1209" w:hanging="360"/>
      <w:contextualSpacing/>
      <w:jc w:val="both"/>
    </w:pPr>
    <w:rPr>
      <w:rFonts w:ascii="Times New Roman" w:hAnsi="Times New Roman" w:eastAsia="Times New Roman" w:cs="Times New Roman"/>
      <w:sz w:val="24"/>
      <w:szCs w:val="24"/>
      <w:lang w:eastAsia="ru-RU"/>
    </w:rPr>
  </w:style>
  <w:style w:type="paragraph" w:styleId="49">
    <w:name w:val="List Bullet"/>
    <w:basedOn w:val="1"/>
    <w:qFormat/>
    <w:uiPriority w:val="99"/>
    <w:pPr>
      <w:widowControl/>
      <w:suppressAutoHyphens/>
      <w:autoSpaceDE/>
      <w:autoSpaceDN/>
      <w:spacing w:before="120" w:line="360" w:lineRule="auto"/>
      <w:ind w:left="1979" w:hanging="357"/>
      <w:jc w:val="both"/>
    </w:pPr>
    <w:rPr>
      <w:rFonts w:ascii="Times New Roman" w:hAnsi="Times New Roman" w:eastAsia="Times New Roman" w:cs="Times New Roman"/>
      <w:sz w:val="26"/>
      <w:szCs w:val="24"/>
      <w:lang w:eastAsia="ru-RU"/>
    </w:rPr>
  </w:style>
  <w:style w:type="paragraph" w:styleId="50">
    <w:name w:val="List Bullet 2"/>
    <w:basedOn w:val="1"/>
    <w:qFormat/>
    <w:uiPriority w:val="99"/>
    <w:pPr>
      <w:widowControl/>
      <w:tabs>
        <w:tab w:val="left" w:pos="420"/>
      </w:tabs>
      <w:autoSpaceDE/>
      <w:autoSpaceDN/>
      <w:spacing w:line="360" w:lineRule="auto"/>
      <w:ind w:left="420" w:hanging="420"/>
      <w:jc w:val="both"/>
    </w:pPr>
    <w:rPr>
      <w:rFonts w:ascii="Times New Roman" w:hAnsi="Times New Roman" w:eastAsia="Times New Roman" w:cs="Times New Roman"/>
      <w:sz w:val="28"/>
      <w:szCs w:val="20"/>
      <w:lang w:eastAsia="ru-RU"/>
    </w:rPr>
  </w:style>
  <w:style w:type="paragraph" w:styleId="51">
    <w:name w:val="Title"/>
    <w:basedOn w:val="1"/>
    <w:link w:val="349"/>
    <w:qFormat/>
    <w:uiPriority w:val="10"/>
    <w:pPr>
      <w:spacing w:before="165"/>
      <w:ind w:left="3091" w:right="3190"/>
      <w:jc w:val="center"/>
    </w:pPr>
    <w:rPr>
      <w:b/>
      <w:bCs/>
      <w:sz w:val="32"/>
      <w:szCs w:val="32"/>
    </w:rPr>
  </w:style>
  <w:style w:type="paragraph" w:styleId="52">
    <w:name w:val="footer"/>
    <w:basedOn w:val="1"/>
    <w:link w:val="87"/>
    <w:qFormat/>
    <w:uiPriority w:val="99"/>
    <w:pPr>
      <w:widowControl/>
      <w:tabs>
        <w:tab w:val="center" w:pos="4677"/>
        <w:tab w:val="right" w:pos="9355"/>
      </w:tabs>
      <w:autoSpaceDE/>
      <w:autoSpaceDN/>
    </w:pPr>
    <w:rPr>
      <w:rFonts w:ascii="Times New Roman" w:hAnsi="Times New Roman" w:eastAsia="Times New Roman" w:cs="Times New Roman"/>
      <w:sz w:val="24"/>
      <w:szCs w:val="24"/>
      <w:lang w:eastAsia="ru-RU"/>
    </w:rPr>
  </w:style>
  <w:style w:type="paragraph" w:styleId="53">
    <w:name w:val="Normal (Web)"/>
    <w:basedOn w:val="1"/>
    <w:next w:val="51"/>
    <w:link w:val="98"/>
    <w:qFormat/>
    <w:uiPriority w:val="99"/>
    <w:pPr>
      <w:widowControl/>
      <w:autoSpaceDE/>
      <w:autoSpaceDN/>
      <w:spacing w:after="200" w:line="276" w:lineRule="auto"/>
    </w:pPr>
    <w:rPr>
      <w:rFonts w:ascii="Times New Roman" w:hAnsi="Times New Roman" w:cs="Times New Roman"/>
      <w:sz w:val="24"/>
      <w:szCs w:val="24"/>
    </w:rPr>
  </w:style>
  <w:style w:type="paragraph" w:styleId="54">
    <w:name w:val="Body Text 3"/>
    <w:basedOn w:val="1"/>
    <w:link w:val="107"/>
    <w:qFormat/>
    <w:uiPriority w:val="0"/>
    <w:pPr>
      <w:autoSpaceDE/>
      <w:autoSpaceDN/>
      <w:jc w:val="center"/>
    </w:pPr>
    <w:rPr>
      <w:rFonts w:ascii="Times New Roman" w:hAnsi="Times New Roman" w:eastAsia="Times New Roman" w:cs="Times New Roman"/>
      <w:sz w:val="28"/>
      <w:szCs w:val="28"/>
      <w:lang w:eastAsia="zh-CN"/>
    </w:rPr>
  </w:style>
  <w:style w:type="paragraph" w:styleId="55">
    <w:name w:val="Body Text Indent 2"/>
    <w:basedOn w:val="1"/>
    <w:link w:val="151"/>
    <w:qFormat/>
    <w:uiPriority w:val="0"/>
    <w:pPr>
      <w:widowControl/>
      <w:autoSpaceDE/>
      <w:autoSpaceDN/>
      <w:spacing w:after="120" w:line="480" w:lineRule="auto"/>
      <w:ind w:left="283" w:firstLine="720"/>
      <w:jc w:val="both"/>
    </w:pPr>
    <w:rPr>
      <w:rFonts w:ascii="Times New Roman" w:hAnsi="Times New Roman" w:eastAsia="Times New Roman" w:cs="Times New Roman"/>
      <w:sz w:val="28"/>
      <w:szCs w:val="20"/>
      <w:lang w:eastAsia="ru-RU"/>
    </w:rPr>
  </w:style>
  <w:style w:type="paragraph" w:styleId="56">
    <w:name w:val="Subtitle"/>
    <w:basedOn w:val="1"/>
    <w:link w:val="103"/>
    <w:qFormat/>
    <w:uiPriority w:val="0"/>
    <w:pPr>
      <w:widowControl/>
      <w:autoSpaceDE/>
      <w:autoSpaceDN/>
      <w:jc w:val="center"/>
    </w:pPr>
    <w:rPr>
      <w:rFonts w:ascii="Times New Roman" w:hAnsi="Times New Roman" w:eastAsia="Times New Roman" w:cs="Times New Roman"/>
      <w:b/>
      <w:bCs/>
      <w:sz w:val="28"/>
      <w:szCs w:val="28"/>
      <w:lang w:eastAsia="zh-CN"/>
    </w:rPr>
  </w:style>
  <w:style w:type="paragraph" w:styleId="57">
    <w:name w:val="Signature"/>
    <w:basedOn w:val="1"/>
    <w:link w:val="198"/>
    <w:qFormat/>
    <w:uiPriority w:val="0"/>
    <w:pPr>
      <w:widowControl/>
      <w:autoSpaceDE/>
      <w:autoSpaceDN/>
      <w:spacing w:before="60" w:after="480"/>
      <w:ind w:left="1560" w:hanging="851"/>
    </w:pPr>
    <w:rPr>
      <w:rFonts w:ascii="Times New Roman" w:hAnsi="Times New Roman" w:eastAsia="Times New Roman" w:cs="Times New Roman"/>
      <w:sz w:val="24"/>
      <w:szCs w:val="24"/>
      <w:lang w:eastAsia="ru-RU"/>
    </w:rPr>
  </w:style>
  <w:style w:type="paragraph" w:styleId="58">
    <w:name w:val="List 2"/>
    <w:basedOn w:val="1"/>
    <w:qFormat/>
    <w:uiPriority w:val="0"/>
    <w:pPr>
      <w:widowControl/>
      <w:autoSpaceDE/>
      <w:autoSpaceDN/>
      <w:ind w:left="566" w:hanging="283"/>
    </w:pPr>
    <w:rPr>
      <w:rFonts w:ascii="Times New Roman" w:hAnsi="Times New Roman" w:eastAsia="Times New Roman" w:cs="Times New Roman"/>
      <w:sz w:val="20"/>
      <w:szCs w:val="20"/>
      <w:lang w:eastAsia="ru-RU"/>
    </w:rPr>
  </w:style>
  <w:style w:type="paragraph" w:styleId="59">
    <w:name w:val="HTML Preformatted"/>
    <w:basedOn w:val="1"/>
    <w:link w:val="19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
    </w:pPr>
    <w:rPr>
      <w:rFonts w:ascii="Courier New" w:hAnsi="Courier New" w:eastAsia="Times New Roman" w:cs="Times New Roman"/>
      <w:sz w:val="20"/>
      <w:szCs w:val="20"/>
      <w:lang w:eastAsia="ru-RU"/>
    </w:rPr>
  </w:style>
  <w:style w:type="paragraph" w:styleId="60">
    <w:name w:val="Block Text"/>
    <w:basedOn w:val="1"/>
    <w:qFormat/>
    <w:uiPriority w:val="0"/>
    <w:pPr>
      <w:widowControl/>
      <w:autoSpaceDE/>
      <w:autoSpaceDN/>
      <w:spacing w:line="360" w:lineRule="auto"/>
      <w:ind w:left="14" w:right="28" w:firstLine="326"/>
      <w:jc w:val="both"/>
    </w:pPr>
    <w:rPr>
      <w:rFonts w:ascii="Times New Roman" w:hAnsi="Times New Roman" w:eastAsia="Times New Roman" w:cs="Times New Roman"/>
      <w:snapToGrid w:val="0"/>
      <w:sz w:val="28"/>
      <w:szCs w:val="20"/>
      <w:lang w:eastAsia="ru-RU"/>
    </w:rPr>
  </w:style>
  <w:style w:type="table" w:styleId="61">
    <w:name w:val="Table Grid"/>
    <w:basedOn w:val="12"/>
    <w:qFormat/>
    <w:uiPriority w:val="0"/>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2">
    <w:name w:val="Table Contemporary"/>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3">
    <w:name w:val="Table Normal"/>
    <w:qFormat/>
    <w:uiPriority w:val="2"/>
    <w:tblPr>
      <w:tblCellMar>
        <w:top w:w="0" w:type="dxa"/>
        <w:left w:w="0" w:type="dxa"/>
        <w:bottom w:w="0" w:type="dxa"/>
        <w:right w:w="0" w:type="dxa"/>
      </w:tblCellMar>
    </w:tblPr>
  </w:style>
  <w:style w:type="paragraph" w:styleId="64">
    <w:name w:val="List Paragraph"/>
    <w:basedOn w:val="1"/>
    <w:link w:val="280"/>
    <w:qFormat/>
    <w:uiPriority w:val="34"/>
    <w:pPr>
      <w:ind w:left="312" w:firstLine="427"/>
      <w:jc w:val="both"/>
    </w:pPr>
  </w:style>
  <w:style w:type="paragraph" w:customStyle="1" w:styleId="65">
    <w:name w:val="Table Paragraph"/>
    <w:basedOn w:val="1"/>
    <w:qFormat/>
    <w:uiPriority w:val="1"/>
    <w:pPr>
      <w:spacing w:line="236" w:lineRule="exact"/>
    </w:pPr>
  </w:style>
  <w:style w:type="character" w:customStyle="1" w:styleId="66">
    <w:name w:val="Заголовок 2 Знак"/>
    <w:basedOn w:val="11"/>
    <w:link w:val="3"/>
    <w:qFormat/>
    <w:uiPriority w:val="9"/>
    <w:rPr>
      <w:rFonts w:ascii="Times New Roman" w:hAnsi="Times New Roman" w:eastAsia="Times New Roman" w:cs="Times New Roman"/>
      <w:sz w:val="24"/>
      <w:szCs w:val="20"/>
      <w:lang w:val="ru-RU" w:eastAsia="ru-RU"/>
    </w:rPr>
  </w:style>
  <w:style w:type="character" w:customStyle="1" w:styleId="67">
    <w:name w:val="Заголовок 3 Знак"/>
    <w:basedOn w:val="11"/>
    <w:link w:val="4"/>
    <w:qFormat/>
    <w:uiPriority w:val="9"/>
    <w:rPr>
      <w:rFonts w:ascii="Times New Roman CYR" w:hAnsi="Times New Roman CYR" w:eastAsia="Times New Roman" w:cs="Times New Roman"/>
      <w:sz w:val="24"/>
      <w:szCs w:val="24"/>
      <w:lang w:val="ru-RU" w:eastAsia="ru-RU"/>
    </w:rPr>
  </w:style>
  <w:style w:type="character" w:customStyle="1" w:styleId="68">
    <w:name w:val="Заголовок 4 Знак"/>
    <w:basedOn w:val="11"/>
    <w:link w:val="5"/>
    <w:qFormat/>
    <w:uiPriority w:val="0"/>
    <w:rPr>
      <w:rFonts w:ascii="Times New Roman" w:hAnsi="Times New Roman" w:eastAsia="Times New Roman" w:cs="Times New Roman"/>
      <w:b/>
      <w:bCs/>
      <w:sz w:val="28"/>
      <w:szCs w:val="28"/>
      <w:lang w:eastAsia="zh-CN"/>
    </w:rPr>
  </w:style>
  <w:style w:type="character" w:customStyle="1" w:styleId="69">
    <w:name w:val="Заголовок 5 Знак"/>
    <w:basedOn w:val="11"/>
    <w:link w:val="6"/>
    <w:qFormat/>
    <w:uiPriority w:val="0"/>
    <w:rPr>
      <w:rFonts w:ascii="Times New Roman" w:hAnsi="Times New Roman" w:eastAsia="Times New Roman" w:cs="Times New Roman"/>
      <w:b/>
      <w:bCs/>
      <w:sz w:val="28"/>
      <w:szCs w:val="28"/>
      <w:lang w:eastAsia="zh-CN"/>
    </w:rPr>
  </w:style>
  <w:style w:type="character" w:customStyle="1" w:styleId="70">
    <w:name w:val="Заголовок 6 Знак"/>
    <w:basedOn w:val="11"/>
    <w:link w:val="7"/>
    <w:qFormat/>
    <w:uiPriority w:val="9"/>
    <w:rPr>
      <w:rFonts w:ascii="Times New Roman" w:hAnsi="Times New Roman" w:eastAsia="Times New Roman" w:cs="Times New Roman"/>
      <w:sz w:val="28"/>
      <w:szCs w:val="28"/>
      <w:lang w:eastAsia="zh-CN"/>
    </w:rPr>
  </w:style>
  <w:style w:type="character" w:customStyle="1" w:styleId="71">
    <w:name w:val="Заголовок 7 Знак"/>
    <w:basedOn w:val="11"/>
    <w:link w:val="8"/>
    <w:qFormat/>
    <w:uiPriority w:val="0"/>
    <w:rPr>
      <w:rFonts w:ascii="Times New Roman" w:hAnsi="Times New Roman" w:eastAsia="Times New Roman" w:cs="Times New Roman"/>
      <w:b/>
      <w:bCs/>
      <w:sz w:val="28"/>
      <w:szCs w:val="28"/>
      <w:lang w:val="ru-RU" w:eastAsia="zh-CN"/>
    </w:rPr>
  </w:style>
  <w:style w:type="character" w:customStyle="1" w:styleId="72">
    <w:name w:val="Заголовок 8 Знак"/>
    <w:basedOn w:val="11"/>
    <w:link w:val="9"/>
    <w:qFormat/>
    <w:uiPriority w:val="0"/>
    <w:rPr>
      <w:rFonts w:ascii="Times New Roman" w:hAnsi="Times New Roman" w:eastAsia="Times New Roman" w:cs="Times New Roman"/>
      <w:sz w:val="28"/>
      <w:szCs w:val="28"/>
      <w:lang w:val="ru-RU" w:eastAsia="zh-CN"/>
    </w:rPr>
  </w:style>
  <w:style w:type="character" w:customStyle="1" w:styleId="73">
    <w:name w:val="Заголовок 9 Знак"/>
    <w:basedOn w:val="11"/>
    <w:link w:val="10"/>
    <w:qFormat/>
    <w:uiPriority w:val="0"/>
    <w:rPr>
      <w:rFonts w:ascii="Times New Roman" w:hAnsi="Times New Roman" w:eastAsia="Times New Roman" w:cs="Times New Roman"/>
      <w:sz w:val="28"/>
      <w:szCs w:val="28"/>
      <w:lang w:val="ru-RU" w:eastAsia="zh-CN"/>
    </w:rPr>
  </w:style>
  <w:style w:type="character" w:customStyle="1" w:styleId="74">
    <w:name w:val="Гиперссылка1"/>
    <w:basedOn w:val="11"/>
    <w:qFormat/>
    <w:uiPriority w:val="99"/>
    <w:rPr>
      <w:color w:val="0000FF"/>
      <w:u w:val="single"/>
    </w:rPr>
  </w:style>
  <w:style w:type="character" w:customStyle="1" w:styleId="75">
    <w:name w:val="Заголовок 1 Знак"/>
    <w:basedOn w:val="11"/>
    <w:link w:val="2"/>
    <w:qFormat/>
    <w:uiPriority w:val="99"/>
    <w:rPr>
      <w:rFonts w:ascii="Calibri" w:hAnsi="Calibri" w:eastAsia="Calibri" w:cs="Calibri"/>
      <w:b/>
      <w:bCs/>
      <w:sz w:val="24"/>
      <w:szCs w:val="24"/>
      <w:lang w:val="ru-RU"/>
    </w:rPr>
  </w:style>
  <w:style w:type="paragraph" w:customStyle="1" w:styleId="76">
    <w:name w:val="ConsPlusCell"/>
    <w:qFormat/>
    <w:uiPriority w:val="99"/>
    <w:pPr>
      <w:widowControl w:val="0"/>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77">
    <w:name w:val="ConsPlusNonformat"/>
    <w:qFormat/>
    <w:uiPriority w:val="0"/>
    <w:pPr>
      <w:widowControl w:val="0"/>
      <w:autoSpaceDE w:val="0"/>
      <w:autoSpaceDN w:val="0"/>
      <w:adjustRightInd w:val="0"/>
    </w:pPr>
    <w:rPr>
      <w:rFonts w:ascii="Courier New" w:hAnsi="Courier New" w:eastAsia="Times New Roman" w:cs="Courier New"/>
      <w:lang w:val="ru-RU" w:eastAsia="ru-RU" w:bidi="ar-SA"/>
    </w:rPr>
  </w:style>
  <w:style w:type="table" w:customStyle="1" w:styleId="78">
    <w:name w:val="Сетка таблицы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9">
    <w:name w:val="Схема документа Знак"/>
    <w:basedOn w:val="11"/>
    <w:link w:val="32"/>
    <w:qFormat/>
    <w:uiPriority w:val="0"/>
    <w:rPr>
      <w:rFonts w:ascii="Tahoma" w:hAnsi="Tahoma" w:eastAsia="Times New Roman" w:cs="Tahoma"/>
      <w:sz w:val="16"/>
      <w:szCs w:val="16"/>
      <w:lang w:val="ru-RU" w:eastAsia="ru-RU"/>
    </w:rPr>
  </w:style>
  <w:style w:type="character" w:customStyle="1" w:styleId="80">
    <w:name w:val="Текст выноски Знак"/>
    <w:basedOn w:val="11"/>
    <w:link w:val="21"/>
    <w:qFormat/>
    <w:uiPriority w:val="99"/>
    <w:rPr>
      <w:rFonts w:ascii="Segoe UI" w:hAnsi="Segoe UI" w:eastAsia="Times New Roman" w:cs="Segoe UI"/>
      <w:sz w:val="18"/>
      <w:szCs w:val="18"/>
      <w:lang w:val="ru-RU" w:eastAsia="ru-RU"/>
    </w:rPr>
  </w:style>
  <w:style w:type="character" w:customStyle="1" w:styleId="81">
    <w:name w:val="Текст примечания Знак"/>
    <w:basedOn w:val="11"/>
    <w:link w:val="29"/>
    <w:qFormat/>
    <w:uiPriority w:val="99"/>
    <w:rPr>
      <w:rFonts w:ascii="Times New Roman" w:hAnsi="Times New Roman" w:eastAsia="Times New Roman" w:cs="Times New Roman"/>
      <w:sz w:val="20"/>
      <w:szCs w:val="20"/>
      <w:lang w:val="ru-RU" w:eastAsia="ru-RU"/>
    </w:rPr>
  </w:style>
  <w:style w:type="character" w:customStyle="1" w:styleId="82">
    <w:name w:val="Тема примечания Знак"/>
    <w:basedOn w:val="81"/>
    <w:link w:val="31"/>
    <w:qFormat/>
    <w:uiPriority w:val="99"/>
    <w:rPr>
      <w:rFonts w:ascii="Times New Roman" w:hAnsi="Times New Roman" w:eastAsia="Times New Roman" w:cs="Times New Roman"/>
      <w:b/>
      <w:bCs/>
      <w:sz w:val="20"/>
      <w:szCs w:val="20"/>
      <w:lang w:val="ru-RU" w:eastAsia="ru-RU"/>
    </w:rPr>
  </w:style>
  <w:style w:type="table" w:customStyle="1" w:styleId="83">
    <w:name w:val="Сетка таблицы11"/>
    <w:basedOn w:val="12"/>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4">
    <w:name w:val="synonymsymbol"/>
    <w:qFormat/>
    <w:uiPriority w:val="0"/>
  </w:style>
  <w:style w:type="table" w:customStyle="1" w:styleId="85">
    <w:name w:val="Сетка таблицы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6">
    <w:name w:val="Верхний колонтитул Знак"/>
    <w:basedOn w:val="11"/>
    <w:link w:val="35"/>
    <w:qFormat/>
    <w:uiPriority w:val="99"/>
    <w:rPr>
      <w:rFonts w:ascii="Times New Roman" w:hAnsi="Times New Roman" w:eastAsia="Times New Roman" w:cs="Times New Roman"/>
      <w:sz w:val="24"/>
      <w:szCs w:val="24"/>
      <w:lang w:val="ru-RU" w:eastAsia="ru-RU"/>
    </w:rPr>
  </w:style>
  <w:style w:type="character" w:customStyle="1" w:styleId="87">
    <w:name w:val="Нижний колонтитул Знак"/>
    <w:basedOn w:val="11"/>
    <w:link w:val="52"/>
    <w:qFormat/>
    <w:uiPriority w:val="99"/>
    <w:rPr>
      <w:rFonts w:ascii="Times New Roman" w:hAnsi="Times New Roman" w:eastAsia="Times New Roman" w:cs="Times New Roman"/>
      <w:sz w:val="24"/>
      <w:szCs w:val="24"/>
      <w:lang w:val="ru-RU" w:eastAsia="ru-RU"/>
    </w:rPr>
  </w:style>
  <w:style w:type="character" w:customStyle="1" w:styleId="88">
    <w:name w:val="Основной текст с отступом 3 Знак"/>
    <w:basedOn w:val="11"/>
    <w:link w:val="26"/>
    <w:qFormat/>
    <w:uiPriority w:val="99"/>
    <w:rPr>
      <w:rFonts w:ascii="Times New Roman" w:hAnsi="Times New Roman" w:eastAsia="Times New Roman" w:cs="Times New Roman"/>
      <w:sz w:val="28"/>
      <w:szCs w:val="24"/>
      <w:lang w:val="ru-RU" w:eastAsia="ru-RU"/>
    </w:rPr>
  </w:style>
  <w:style w:type="character" w:customStyle="1" w:styleId="89">
    <w:name w:val="Font Style29"/>
    <w:qFormat/>
    <w:uiPriority w:val="0"/>
    <w:rPr>
      <w:rFonts w:ascii="Times New Roman" w:hAnsi="Times New Roman" w:cs="Times New Roman"/>
      <w:sz w:val="18"/>
      <w:szCs w:val="18"/>
    </w:rPr>
  </w:style>
  <w:style w:type="paragraph" w:customStyle="1" w:styleId="90">
    <w:name w:val="Style18"/>
    <w:basedOn w:val="1"/>
    <w:qFormat/>
    <w:uiPriority w:val="0"/>
    <w:pPr>
      <w:adjustRightInd w:val="0"/>
      <w:spacing w:line="209" w:lineRule="exact"/>
    </w:pPr>
    <w:rPr>
      <w:rFonts w:ascii="Times New Roman" w:hAnsi="Times New Roman" w:eastAsia="Times New Roman" w:cs="Times New Roman"/>
      <w:sz w:val="24"/>
      <w:szCs w:val="24"/>
      <w:lang w:eastAsia="ru-RU"/>
    </w:rPr>
  </w:style>
  <w:style w:type="paragraph" w:customStyle="1" w:styleId="91">
    <w:name w:val="Обычный1"/>
    <w:qFormat/>
    <w:uiPriority w:val="0"/>
    <w:rPr>
      <w:rFonts w:ascii="Times New Roman" w:hAnsi="Times New Roman" w:eastAsia="Times New Roman" w:cs="Times New Roman"/>
      <w:sz w:val="24"/>
      <w:lang w:val="cs-CZ" w:eastAsia="ru-RU" w:bidi="ar-SA"/>
    </w:rPr>
  </w:style>
  <w:style w:type="character" w:customStyle="1" w:styleId="92">
    <w:name w:val="blk"/>
    <w:qFormat/>
    <w:uiPriority w:val="0"/>
  </w:style>
  <w:style w:type="paragraph" w:customStyle="1" w:styleId="93">
    <w:name w:val="заголовок1"/>
    <w:basedOn w:val="2"/>
    <w:next w:val="3"/>
    <w:qFormat/>
    <w:uiPriority w:val="99"/>
    <w:pPr>
      <w:keepNext/>
      <w:widowControl/>
      <w:autoSpaceDE/>
      <w:autoSpaceDN/>
      <w:spacing w:before="0" w:line="360" w:lineRule="auto"/>
      <w:ind w:left="0" w:right="-58" w:firstLine="567"/>
      <w:jc w:val="center"/>
    </w:pPr>
    <w:rPr>
      <w:rFonts w:ascii="Times New Roman" w:hAnsi="Times New Roman" w:eastAsia="Times New Roman" w:cs="Arial"/>
      <w:color w:val="FF0000"/>
      <w:sz w:val="28"/>
      <w:szCs w:val="20"/>
      <w:lang w:val="en-US" w:eastAsia="ru-RU"/>
    </w:rPr>
  </w:style>
  <w:style w:type="paragraph" w:customStyle="1" w:styleId="94">
    <w:name w:val="ЗАГОЛОВОК2"/>
    <w:basedOn w:val="3"/>
    <w:next w:val="4"/>
    <w:qFormat/>
    <w:uiPriority w:val="99"/>
    <w:rPr>
      <w:rFonts w:cs="Arial"/>
      <w:b/>
      <w:bCs/>
      <w:color w:val="FF0000"/>
      <w:szCs w:val="28"/>
      <w:lang w:val="en-US"/>
    </w:rPr>
  </w:style>
  <w:style w:type="table" w:customStyle="1" w:styleId="95">
    <w:name w:val="Стиль таблицы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96">
    <w:name w:val="Стиль таблицы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character" w:customStyle="1" w:styleId="97">
    <w:name w:val="Основной текст с отступом Знак"/>
    <w:basedOn w:val="11"/>
    <w:link w:val="47"/>
    <w:qFormat/>
    <w:uiPriority w:val="0"/>
    <w:rPr>
      <w:rFonts w:ascii="Times New Roman" w:hAnsi="Times New Roman" w:eastAsia="Times New Roman" w:cs="Times New Roman"/>
      <w:sz w:val="24"/>
      <w:szCs w:val="24"/>
      <w:lang w:val="ru-RU" w:eastAsia="ru-RU"/>
    </w:rPr>
  </w:style>
  <w:style w:type="character" w:customStyle="1" w:styleId="98">
    <w:name w:val="Обычный (веб) Знак"/>
    <w:link w:val="53"/>
    <w:qFormat/>
    <w:uiPriority w:val="0"/>
    <w:rPr>
      <w:rFonts w:ascii="Times New Roman" w:hAnsi="Times New Roman" w:eastAsia="Calibri" w:cs="Times New Roman"/>
      <w:sz w:val="24"/>
      <w:szCs w:val="24"/>
      <w:lang w:val="ru-RU"/>
    </w:rPr>
  </w:style>
  <w:style w:type="character" w:customStyle="1" w:styleId="99">
    <w:name w:val="Основной текст Знак"/>
    <w:basedOn w:val="11"/>
    <w:link w:val="38"/>
    <w:qFormat/>
    <w:uiPriority w:val="0"/>
    <w:rPr>
      <w:rFonts w:ascii="Calibri" w:hAnsi="Calibri" w:eastAsia="Calibri" w:cs="Calibri"/>
      <w:sz w:val="24"/>
      <w:szCs w:val="24"/>
      <w:lang w:val="ru-RU"/>
    </w:rPr>
  </w:style>
  <w:style w:type="character" w:customStyle="1" w:styleId="100">
    <w:name w:val="Основной текст 2 Знак"/>
    <w:basedOn w:val="11"/>
    <w:link w:val="22"/>
    <w:qFormat/>
    <w:uiPriority w:val="0"/>
    <w:rPr>
      <w:rFonts w:ascii="Times New Roman" w:hAnsi="Times New Roman" w:eastAsia="Times New Roman" w:cs="Times New Roman"/>
      <w:sz w:val="28"/>
      <w:szCs w:val="28"/>
      <w:lang w:val="ru-RU" w:eastAsia="zh-CN"/>
    </w:rPr>
  </w:style>
  <w:style w:type="paragraph" w:customStyle="1" w:styleId="101">
    <w:name w:val="Основной текст 21"/>
    <w:basedOn w:val="1"/>
    <w:qFormat/>
    <w:uiPriority w:val="99"/>
    <w:pPr>
      <w:autoSpaceDE/>
      <w:autoSpaceDN/>
      <w:jc w:val="both"/>
    </w:pPr>
    <w:rPr>
      <w:rFonts w:ascii="Times New Roman" w:hAnsi="Times New Roman" w:eastAsia="Times New Roman" w:cs="Times New Roman"/>
      <w:sz w:val="28"/>
      <w:szCs w:val="28"/>
      <w:lang w:eastAsia="zh-CN"/>
    </w:rPr>
  </w:style>
  <w:style w:type="paragraph" w:customStyle="1" w:styleId="102">
    <w:name w:val="Основной текст с отступом1"/>
    <w:basedOn w:val="1"/>
    <w:qFormat/>
    <w:uiPriority w:val="0"/>
    <w:pPr>
      <w:autoSpaceDE/>
      <w:autoSpaceDN/>
      <w:jc w:val="both"/>
    </w:pPr>
    <w:rPr>
      <w:rFonts w:ascii="Times New Roman" w:hAnsi="Times New Roman" w:eastAsia="Times New Roman" w:cs="Times New Roman"/>
      <w:sz w:val="20"/>
      <w:szCs w:val="20"/>
      <w:lang w:eastAsia="zh-CN"/>
    </w:rPr>
  </w:style>
  <w:style w:type="character" w:customStyle="1" w:styleId="103">
    <w:name w:val="Подзаголовок Знак"/>
    <w:basedOn w:val="11"/>
    <w:link w:val="56"/>
    <w:qFormat/>
    <w:uiPriority w:val="0"/>
    <w:rPr>
      <w:rFonts w:ascii="Times New Roman" w:hAnsi="Times New Roman" w:eastAsia="Times New Roman" w:cs="Times New Roman"/>
      <w:b/>
      <w:bCs/>
      <w:sz w:val="28"/>
      <w:szCs w:val="28"/>
      <w:lang w:val="ru-RU" w:eastAsia="zh-CN"/>
    </w:rPr>
  </w:style>
  <w:style w:type="paragraph" w:customStyle="1" w:styleId="104">
    <w:name w:val="оглавление 1"/>
    <w:basedOn w:val="1"/>
    <w:next w:val="1"/>
    <w:qFormat/>
    <w:uiPriority w:val="0"/>
    <w:pPr>
      <w:autoSpaceDE/>
      <w:autoSpaceDN/>
    </w:pPr>
    <w:rPr>
      <w:rFonts w:ascii="Times New Roman" w:hAnsi="Times New Roman" w:eastAsia="Times New Roman" w:cs="Times New Roman"/>
      <w:sz w:val="28"/>
      <w:szCs w:val="28"/>
      <w:lang w:eastAsia="zh-CN"/>
    </w:rPr>
  </w:style>
  <w:style w:type="paragraph" w:customStyle="1" w:styleId="105">
    <w:name w:val="заголовок 3"/>
    <w:basedOn w:val="1"/>
    <w:next w:val="1"/>
    <w:qFormat/>
    <w:uiPriority w:val="0"/>
    <w:pPr>
      <w:keepNext/>
      <w:autoSpaceDE/>
      <w:autoSpaceDN/>
      <w:jc w:val="right"/>
    </w:pPr>
    <w:rPr>
      <w:rFonts w:ascii="Times New Roman" w:hAnsi="Times New Roman" w:eastAsia="Times New Roman" w:cs="Times New Roman"/>
      <w:sz w:val="28"/>
      <w:szCs w:val="28"/>
      <w:lang w:eastAsia="zh-CN"/>
    </w:rPr>
  </w:style>
  <w:style w:type="paragraph" w:customStyle="1" w:styleId="106">
    <w:name w:val="заголовок 6"/>
    <w:basedOn w:val="1"/>
    <w:next w:val="1"/>
    <w:qFormat/>
    <w:uiPriority w:val="0"/>
    <w:pPr>
      <w:keepNext/>
      <w:autoSpaceDE/>
      <w:autoSpaceDN/>
      <w:spacing w:line="360" w:lineRule="auto"/>
      <w:jc w:val="both"/>
    </w:pPr>
    <w:rPr>
      <w:rFonts w:ascii="Times New Roman" w:hAnsi="Times New Roman" w:eastAsia="Times New Roman" w:cs="Times New Roman"/>
      <w:b/>
      <w:bCs/>
      <w:sz w:val="28"/>
      <w:szCs w:val="28"/>
      <w:lang w:eastAsia="zh-CN"/>
    </w:rPr>
  </w:style>
  <w:style w:type="character" w:customStyle="1" w:styleId="107">
    <w:name w:val="Основной текст 3 Знак"/>
    <w:basedOn w:val="11"/>
    <w:link w:val="54"/>
    <w:qFormat/>
    <w:uiPriority w:val="0"/>
    <w:rPr>
      <w:rFonts w:ascii="Times New Roman" w:hAnsi="Times New Roman" w:eastAsia="Times New Roman" w:cs="Times New Roman"/>
      <w:sz w:val="28"/>
      <w:szCs w:val="28"/>
      <w:lang w:val="ru-RU" w:eastAsia="zh-CN"/>
    </w:rPr>
  </w:style>
  <w:style w:type="paragraph" w:customStyle="1" w:styleId="108">
    <w:name w:val="заголовок 8"/>
    <w:basedOn w:val="1"/>
    <w:next w:val="1"/>
    <w:qFormat/>
    <w:uiPriority w:val="0"/>
    <w:pPr>
      <w:keepNext/>
      <w:autoSpaceDE/>
      <w:autoSpaceDN/>
    </w:pPr>
    <w:rPr>
      <w:rFonts w:ascii="Times New Roman" w:hAnsi="Times New Roman" w:eastAsia="Times New Roman" w:cs="Times New Roman"/>
      <w:sz w:val="28"/>
      <w:szCs w:val="28"/>
      <w:lang w:eastAsia="zh-CN"/>
    </w:rPr>
  </w:style>
  <w:style w:type="paragraph" w:customStyle="1" w:styleId="109">
    <w:name w:val="заголовок 2"/>
    <w:basedOn w:val="1"/>
    <w:next w:val="1"/>
    <w:qFormat/>
    <w:uiPriority w:val="0"/>
    <w:pPr>
      <w:keepNext/>
      <w:autoSpaceDE/>
      <w:autoSpaceDN/>
      <w:spacing w:line="360" w:lineRule="auto"/>
      <w:jc w:val="center"/>
    </w:pPr>
    <w:rPr>
      <w:rFonts w:ascii="Times New Roman" w:hAnsi="Times New Roman" w:eastAsia="Times New Roman" w:cs="Times New Roman"/>
      <w:sz w:val="28"/>
      <w:szCs w:val="28"/>
      <w:lang w:eastAsia="zh-CN"/>
    </w:rPr>
  </w:style>
  <w:style w:type="paragraph" w:customStyle="1" w:styleId="110">
    <w:name w:val="заголовок 1"/>
    <w:basedOn w:val="1"/>
    <w:next w:val="1"/>
    <w:qFormat/>
    <w:uiPriority w:val="0"/>
    <w:pPr>
      <w:keepNext/>
      <w:autoSpaceDE/>
      <w:autoSpaceDN/>
    </w:pPr>
    <w:rPr>
      <w:rFonts w:ascii="Times New Roman" w:hAnsi="Times New Roman" w:eastAsia="Times New Roman" w:cs="Times New Roman"/>
      <w:sz w:val="24"/>
      <w:szCs w:val="24"/>
      <w:lang w:eastAsia="zh-CN"/>
    </w:rPr>
  </w:style>
  <w:style w:type="character" w:customStyle="1" w:styleId="111">
    <w:name w:val="Текст сноски Знак"/>
    <w:basedOn w:val="11"/>
    <w:link w:val="33"/>
    <w:qFormat/>
    <w:uiPriority w:val="0"/>
    <w:rPr>
      <w:rFonts w:ascii="Times New Roman" w:hAnsi="Times New Roman" w:eastAsia="Times New Roman" w:cs="Times New Roman"/>
      <w:sz w:val="20"/>
      <w:szCs w:val="20"/>
      <w:lang w:val="ru-RU" w:eastAsia="ru-RU"/>
    </w:rPr>
  </w:style>
  <w:style w:type="paragraph" w:customStyle="1" w:styleId="112">
    <w:name w:val="Основной текст 1"/>
    <w:basedOn w:val="38"/>
    <w:link w:val="113"/>
    <w:qFormat/>
    <w:uiPriority w:val="0"/>
    <w:pPr>
      <w:widowControl/>
      <w:autoSpaceDE/>
      <w:autoSpaceDN/>
      <w:spacing w:line="360" w:lineRule="auto"/>
      <w:ind w:firstLine="709"/>
      <w:jc w:val="both"/>
    </w:pPr>
    <w:rPr>
      <w:rFonts w:ascii="Arial" w:hAnsi="Arial" w:eastAsia="Times New Roman" w:cs="Times New Roman"/>
      <w:spacing w:val="-5"/>
      <w:kern w:val="22"/>
      <w:lang w:eastAsia="zh-CN"/>
    </w:rPr>
  </w:style>
  <w:style w:type="character" w:customStyle="1" w:styleId="113">
    <w:name w:val="Основной текст 1 Знак"/>
    <w:link w:val="112"/>
    <w:qFormat/>
    <w:uiPriority w:val="0"/>
    <w:rPr>
      <w:rFonts w:ascii="Arial" w:hAnsi="Arial" w:eastAsia="Times New Roman" w:cs="Times New Roman"/>
      <w:spacing w:val="-5"/>
      <w:kern w:val="22"/>
      <w:sz w:val="24"/>
      <w:szCs w:val="24"/>
      <w:lang w:val="ru-RU" w:eastAsia="zh-CN"/>
    </w:rPr>
  </w:style>
  <w:style w:type="paragraph" w:styleId="114">
    <w:name w:val="No Spacing"/>
    <w:link w:val="122"/>
    <w:qFormat/>
    <w:uiPriority w:val="1"/>
    <w:rPr>
      <w:rFonts w:ascii="Calibri" w:hAnsi="Calibri" w:eastAsia="Calibri" w:cs="Times New Roman"/>
      <w:sz w:val="22"/>
      <w:szCs w:val="22"/>
      <w:lang w:val="ru-RU" w:eastAsia="en-US" w:bidi="ar-SA"/>
    </w:rPr>
  </w:style>
  <w:style w:type="paragraph" w:customStyle="1" w:styleId="115">
    <w:name w:val="ConsPlusNormal"/>
    <w:qFormat/>
    <w:uiPriority w:val="0"/>
    <w:pPr>
      <w:widowControl w:val="0"/>
      <w:autoSpaceDE w:val="0"/>
      <w:autoSpaceDN w:val="0"/>
      <w:adjustRightInd w:val="0"/>
      <w:ind w:firstLine="720"/>
    </w:pPr>
    <w:rPr>
      <w:rFonts w:ascii="Arial" w:hAnsi="Arial" w:eastAsia="Times New Roman" w:cs="Arial"/>
      <w:lang w:val="ru-RU" w:eastAsia="ru-RU" w:bidi="ar-SA"/>
    </w:rPr>
  </w:style>
  <w:style w:type="table" w:customStyle="1" w:styleId="116">
    <w:name w:val="Сетка таблицы11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7">
    <w:name w:val="Текст таблицы"/>
    <w:basedOn w:val="1"/>
    <w:qFormat/>
    <w:uiPriority w:val="99"/>
    <w:pPr>
      <w:widowControl/>
      <w:autoSpaceDE/>
      <w:autoSpaceDN/>
      <w:spacing w:before="40" w:after="40" w:line="360" w:lineRule="auto"/>
      <w:ind w:firstLine="709"/>
      <w:jc w:val="both"/>
    </w:pPr>
    <w:rPr>
      <w:rFonts w:ascii="Arial" w:hAnsi="Arial" w:eastAsia="Times New Roman" w:cs="Times New Roman"/>
      <w:sz w:val="20"/>
      <w:szCs w:val="24"/>
      <w:lang w:val="en-GB"/>
    </w:rPr>
  </w:style>
  <w:style w:type="paragraph" w:customStyle="1" w:styleId="118">
    <w:name w:val="Название таблицы"/>
    <w:basedOn w:val="1"/>
    <w:qFormat/>
    <w:uiPriority w:val="99"/>
    <w:pPr>
      <w:widowControl/>
      <w:autoSpaceDE/>
      <w:autoSpaceDN/>
      <w:spacing w:before="240" w:after="240" w:line="360" w:lineRule="auto"/>
      <w:ind w:firstLine="709"/>
      <w:jc w:val="center"/>
      <w:outlineLvl w:val="0"/>
    </w:pPr>
    <w:rPr>
      <w:rFonts w:ascii="Arial" w:hAnsi="Arial" w:eastAsia="Times New Roman" w:cs="Times New Roman"/>
      <w:b/>
      <w:sz w:val="24"/>
      <w:szCs w:val="24"/>
      <w:lang w:val="en-GB"/>
    </w:rPr>
  </w:style>
  <w:style w:type="paragraph" w:customStyle="1" w:styleId="119">
    <w:name w:val="Заголовок таблицы"/>
    <w:basedOn w:val="1"/>
    <w:qFormat/>
    <w:uiPriority w:val="99"/>
    <w:pPr>
      <w:widowControl/>
      <w:autoSpaceDE/>
      <w:autoSpaceDN/>
      <w:spacing w:after="60" w:line="360" w:lineRule="auto"/>
      <w:jc w:val="both"/>
    </w:pPr>
    <w:rPr>
      <w:rFonts w:ascii="Arial" w:hAnsi="Arial" w:eastAsia="Times New Roman" w:cs="Times New Roman"/>
      <w:b/>
      <w:sz w:val="24"/>
      <w:szCs w:val="24"/>
    </w:rPr>
  </w:style>
  <w:style w:type="character" w:customStyle="1" w:styleId="120">
    <w:name w:val="Основной текст с отступом Знак Знак"/>
    <w:qFormat/>
    <w:uiPriority w:val="0"/>
    <w:rPr>
      <w:rFonts w:ascii="Arial" w:hAnsi="Arial" w:cs="Arial"/>
      <w:sz w:val="24"/>
      <w:szCs w:val="24"/>
      <w:lang w:val="ru-RU" w:eastAsia="ru-RU" w:bidi="ar-SA"/>
    </w:rPr>
  </w:style>
  <w:style w:type="table" w:customStyle="1" w:styleId="121">
    <w:name w:val="Сетка таблицы1111"/>
    <w:basedOn w:val="12"/>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2">
    <w:name w:val="Без интервала Знак"/>
    <w:link w:val="114"/>
    <w:qFormat/>
    <w:uiPriority w:val="1"/>
    <w:rPr>
      <w:rFonts w:ascii="Calibri" w:hAnsi="Calibri" w:eastAsia="Calibri" w:cs="Times New Roman"/>
      <w:lang w:val="ru-RU"/>
    </w:rPr>
  </w:style>
  <w:style w:type="paragraph" w:customStyle="1" w:styleId="123">
    <w:name w:val="Заголовок оглавления1"/>
    <w:basedOn w:val="2"/>
    <w:next w:val="1"/>
    <w:qFormat/>
    <w:uiPriority w:val="39"/>
    <w:pPr>
      <w:keepNext/>
      <w:keepLines/>
      <w:widowControl/>
      <w:autoSpaceDE/>
      <w:autoSpaceDN/>
      <w:spacing w:before="480" w:after="240" w:line="276" w:lineRule="auto"/>
      <w:ind w:left="0"/>
      <w:outlineLvl w:val="9"/>
    </w:pPr>
    <w:rPr>
      <w:rFonts w:ascii="Times New Roman" w:hAnsi="Times New Roman" w:eastAsia="Times New Roman" w:cs="Times New Roman"/>
      <w:sz w:val="28"/>
      <w:szCs w:val="28"/>
    </w:rPr>
  </w:style>
  <w:style w:type="character" w:styleId="124">
    <w:name w:val="Placeholder Text"/>
    <w:qFormat/>
    <w:uiPriority w:val="99"/>
    <w:rPr>
      <w:color w:val="808080"/>
    </w:rPr>
  </w:style>
  <w:style w:type="character" w:customStyle="1" w:styleId="125">
    <w:name w:val="snos"/>
    <w:qFormat/>
    <w:uiPriority w:val="0"/>
  </w:style>
  <w:style w:type="paragraph" w:customStyle="1" w:styleId="126">
    <w:name w:val="prim"/>
    <w:basedOn w:val="1"/>
    <w:qFormat/>
    <w:uiPriority w:val="99"/>
    <w:pPr>
      <w:widowControl/>
      <w:autoSpaceDE/>
      <w:autoSpaceDN/>
      <w:spacing w:before="100" w:beforeAutospacing="1" w:after="100" w:afterAutospacing="1" w:line="360" w:lineRule="auto"/>
      <w:ind w:firstLine="709"/>
      <w:jc w:val="both"/>
    </w:pPr>
    <w:rPr>
      <w:rFonts w:ascii="Times New Roman" w:hAnsi="Times New Roman" w:eastAsia="Times New Roman" w:cs="Times New Roman"/>
      <w:sz w:val="24"/>
      <w:szCs w:val="24"/>
      <w:lang w:eastAsia="ru-RU"/>
    </w:rPr>
  </w:style>
  <w:style w:type="paragraph" w:customStyle="1" w:styleId="127">
    <w:name w:val="Text14-1"/>
    <w:basedOn w:val="1"/>
    <w:link w:val="128"/>
    <w:qFormat/>
    <w:uiPriority w:val="99"/>
    <w:pPr>
      <w:widowControl/>
      <w:autoSpaceDE/>
      <w:autoSpaceDN/>
      <w:spacing w:before="60" w:line="360" w:lineRule="auto"/>
      <w:ind w:firstLine="720"/>
      <w:jc w:val="both"/>
    </w:pPr>
    <w:rPr>
      <w:rFonts w:ascii="Times New Roman" w:hAnsi="Times New Roman" w:eastAsia="Times New Roman" w:cs="Times New Roman"/>
      <w:sz w:val="28"/>
      <w:szCs w:val="28"/>
      <w:lang w:eastAsia="ru-RU"/>
    </w:rPr>
  </w:style>
  <w:style w:type="character" w:customStyle="1" w:styleId="128">
    <w:name w:val="Text14-1 Знак"/>
    <w:link w:val="127"/>
    <w:qFormat/>
    <w:uiPriority w:val="99"/>
    <w:rPr>
      <w:rFonts w:ascii="Times New Roman" w:hAnsi="Times New Roman" w:eastAsia="Times New Roman" w:cs="Times New Roman"/>
      <w:sz w:val="28"/>
      <w:szCs w:val="28"/>
      <w:lang w:val="ru-RU" w:eastAsia="ru-RU"/>
    </w:rPr>
  </w:style>
  <w:style w:type="paragraph" w:customStyle="1" w:styleId="129">
    <w:name w:val="Заголовок 0"/>
    <w:basedOn w:val="1"/>
    <w:qFormat/>
    <w:uiPriority w:val="99"/>
    <w:pPr>
      <w:widowControl/>
      <w:autoSpaceDE/>
      <w:autoSpaceDN/>
      <w:spacing w:before="240" w:after="120" w:line="360" w:lineRule="auto"/>
      <w:ind w:firstLine="709"/>
      <w:jc w:val="both"/>
    </w:pPr>
    <w:rPr>
      <w:rFonts w:ascii="Arial" w:hAnsi="Arial" w:cs="Times New Roman"/>
      <w:b/>
      <w:sz w:val="24"/>
    </w:rPr>
  </w:style>
  <w:style w:type="paragraph" w:customStyle="1" w:styleId="130">
    <w:name w:val="Стиль 16 пт полужирный По центру"/>
    <w:basedOn w:val="1"/>
    <w:qFormat/>
    <w:uiPriority w:val="99"/>
    <w:pPr>
      <w:widowControl/>
      <w:autoSpaceDE/>
      <w:autoSpaceDN/>
      <w:spacing w:after="120" w:line="360" w:lineRule="auto"/>
      <w:ind w:firstLine="720"/>
      <w:jc w:val="center"/>
    </w:pPr>
    <w:rPr>
      <w:rFonts w:ascii="Times New Roman" w:hAnsi="Times New Roman" w:eastAsia="Times New Roman" w:cs="Times New Roman"/>
      <w:b/>
      <w:bCs/>
      <w:sz w:val="32"/>
      <w:szCs w:val="20"/>
      <w:lang w:eastAsia="ru-RU"/>
    </w:rPr>
  </w:style>
  <w:style w:type="paragraph" w:customStyle="1" w:styleId="131">
    <w:name w:val="Style249"/>
    <w:basedOn w:val="1"/>
    <w:qFormat/>
    <w:uiPriority w:val="99"/>
    <w:pPr>
      <w:widowControl/>
      <w:autoSpaceDE/>
      <w:autoSpaceDN/>
      <w:spacing w:line="360" w:lineRule="auto"/>
      <w:ind w:firstLine="709"/>
      <w:jc w:val="both"/>
    </w:pPr>
    <w:rPr>
      <w:rFonts w:ascii="Times New Roman" w:hAnsi="Times New Roman" w:eastAsia="Times New Roman" w:cs="Times New Roman"/>
      <w:sz w:val="20"/>
      <w:szCs w:val="20"/>
      <w:lang w:eastAsia="ru-RU"/>
    </w:rPr>
  </w:style>
  <w:style w:type="paragraph" w:customStyle="1" w:styleId="132">
    <w:name w:val="Style11"/>
    <w:basedOn w:val="1"/>
    <w:qFormat/>
    <w:uiPriority w:val="99"/>
    <w:pPr>
      <w:widowControl/>
      <w:autoSpaceDE/>
      <w:autoSpaceDN/>
      <w:spacing w:line="360" w:lineRule="auto"/>
      <w:ind w:firstLine="709"/>
      <w:jc w:val="both"/>
    </w:pPr>
    <w:rPr>
      <w:rFonts w:ascii="Times New Roman" w:hAnsi="Times New Roman" w:eastAsia="Times New Roman" w:cs="Times New Roman"/>
      <w:sz w:val="20"/>
      <w:szCs w:val="20"/>
      <w:lang w:eastAsia="ru-RU"/>
    </w:rPr>
  </w:style>
  <w:style w:type="paragraph" w:customStyle="1" w:styleId="133">
    <w:name w:val="Style257"/>
    <w:basedOn w:val="1"/>
    <w:qFormat/>
    <w:uiPriority w:val="99"/>
    <w:pPr>
      <w:widowControl/>
      <w:autoSpaceDE/>
      <w:autoSpaceDN/>
      <w:spacing w:line="227" w:lineRule="exact"/>
      <w:ind w:firstLine="709"/>
      <w:jc w:val="both"/>
    </w:pPr>
    <w:rPr>
      <w:rFonts w:ascii="Times New Roman" w:hAnsi="Times New Roman" w:eastAsia="Times New Roman" w:cs="Times New Roman"/>
      <w:sz w:val="20"/>
      <w:szCs w:val="20"/>
      <w:lang w:eastAsia="ru-RU"/>
    </w:rPr>
  </w:style>
  <w:style w:type="paragraph" w:customStyle="1" w:styleId="134">
    <w:name w:val="Style184"/>
    <w:basedOn w:val="1"/>
    <w:qFormat/>
    <w:uiPriority w:val="99"/>
    <w:pPr>
      <w:widowControl/>
      <w:autoSpaceDE/>
      <w:autoSpaceDN/>
      <w:spacing w:line="221" w:lineRule="exact"/>
      <w:ind w:firstLine="709"/>
      <w:jc w:val="center"/>
    </w:pPr>
    <w:rPr>
      <w:rFonts w:ascii="Times New Roman" w:hAnsi="Times New Roman" w:eastAsia="Times New Roman" w:cs="Times New Roman"/>
      <w:sz w:val="20"/>
      <w:szCs w:val="20"/>
      <w:lang w:eastAsia="ru-RU"/>
    </w:rPr>
  </w:style>
  <w:style w:type="paragraph" w:customStyle="1" w:styleId="135">
    <w:name w:val="Style86"/>
    <w:basedOn w:val="1"/>
    <w:qFormat/>
    <w:uiPriority w:val="99"/>
    <w:pPr>
      <w:widowControl/>
      <w:autoSpaceDE/>
      <w:autoSpaceDN/>
      <w:spacing w:line="360" w:lineRule="auto"/>
      <w:ind w:firstLine="709"/>
      <w:jc w:val="both"/>
    </w:pPr>
    <w:rPr>
      <w:rFonts w:ascii="Times New Roman" w:hAnsi="Times New Roman" w:eastAsia="Times New Roman" w:cs="Times New Roman"/>
      <w:sz w:val="20"/>
      <w:szCs w:val="20"/>
      <w:lang w:eastAsia="ru-RU"/>
    </w:rPr>
  </w:style>
  <w:style w:type="paragraph" w:customStyle="1" w:styleId="136">
    <w:name w:val="Style295"/>
    <w:basedOn w:val="1"/>
    <w:qFormat/>
    <w:uiPriority w:val="99"/>
    <w:pPr>
      <w:widowControl/>
      <w:autoSpaceDE/>
      <w:autoSpaceDN/>
      <w:spacing w:line="360" w:lineRule="auto"/>
      <w:ind w:firstLine="709"/>
      <w:jc w:val="both"/>
    </w:pPr>
    <w:rPr>
      <w:rFonts w:ascii="Times New Roman" w:hAnsi="Times New Roman" w:eastAsia="Times New Roman" w:cs="Times New Roman"/>
      <w:sz w:val="20"/>
      <w:szCs w:val="20"/>
      <w:lang w:eastAsia="ru-RU"/>
    </w:rPr>
  </w:style>
  <w:style w:type="character" w:customStyle="1" w:styleId="137">
    <w:name w:val="CharStyle0"/>
    <w:qFormat/>
    <w:uiPriority w:val="0"/>
    <w:rPr>
      <w:rFonts w:ascii="Candara" w:hAnsi="Candara" w:eastAsia="Candara" w:cs="Candara"/>
      <w:b/>
      <w:bCs/>
      <w:spacing w:val="50"/>
      <w:sz w:val="22"/>
      <w:szCs w:val="22"/>
    </w:rPr>
  </w:style>
  <w:style w:type="character" w:customStyle="1" w:styleId="138">
    <w:name w:val="CharStyle65"/>
    <w:qFormat/>
    <w:uiPriority w:val="0"/>
    <w:rPr>
      <w:rFonts w:ascii="Times New Roman" w:hAnsi="Times New Roman" w:eastAsia="Times New Roman" w:cs="Times New Roman"/>
      <w:b/>
      <w:bCs/>
      <w:sz w:val="16"/>
      <w:szCs w:val="16"/>
    </w:rPr>
  </w:style>
  <w:style w:type="character" w:customStyle="1" w:styleId="139">
    <w:name w:val="CharStyle80"/>
    <w:qFormat/>
    <w:uiPriority w:val="0"/>
    <w:rPr>
      <w:rFonts w:ascii="Times New Roman" w:hAnsi="Times New Roman" w:eastAsia="Times New Roman" w:cs="Times New Roman"/>
      <w:b/>
      <w:bCs/>
      <w:sz w:val="18"/>
      <w:szCs w:val="18"/>
    </w:rPr>
  </w:style>
  <w:style w:type="paragraph" w:customStyle="1" w:styleId="140">
    <w:name w:val="Обычный + 14 пт"/>
    <w:basedOn w:val="53"/>
    <w:qFormat/>
    <w:uiPriority w:val="99"/>
    <w:pPr>
      <w:spacing w:after="0" w:line="360" w:lineRule="auto"/>
      <w:ind w:firstLine="709"/>
      <w:jc w:val="both"/>
    </w:pPr>
    <w:rPr>
      <w:rFonts w:eastAsia="Times New Roman"/>
      <w:sz w:val="28"/>
      <w:szCs w:val="28"/>
      <w:lang w:eastAsia="ru-RU"/>
    </w:rPr>
  </w:style>
  <w:style w:type="paragraph" w:customStyle="1" w:styleId="141">
    <w:name w:val="Обычный + 14 пт + По ширине"/>
    <w:basedOn w:val="140"/>
    <w:qFormat/>
    <w:uiPriority w:val="99"/>
  </w:style>
  <w:style w:type="paragraph" w:customStyle="1" w:styleId="142">
    <w:name w:val="Обычный+14"/>
    <w:basedOn w:val="53"/>
    <w:qFormat/>
    <w:uiPriority w:val="99"/>
    <w:pPr>
      <w:spacing w:after="0" w:line="360" w:lineRule="auto"/>
      <w:ind w:firstLine="709"/>
      <w:jc w:val="both"/>
    </w:pPr>
    <w:rPr>
      <w:rFonts w:eastAsia="Times New Roman"/>
      <w:lang w:eastAsia="ru-RU"/>
    </w:rPr>
  </w:style>
  <w:style w:type="paragraph" w:customStyle="1" w:styleId="143">
    <w:name w:val="Стиль Table Heading + Times New Roman Перед:  0 пт После:  0 пт ..."/>
    <w:basedOn w:val="1"/>
    <w:qFormat/>
    <w:uiPriority w:val="99"/>
    <w:pPr>
      <w:widowControl/>
      <w:autoSpaceDE/>
      <w:autoSpaceDN/>
      <w:spacing w:line="240" w:lineRule="atLeast"/>
      <w:ind w:firstLine="709"/>
      <w:jc w:val="center"/>
    </w:pPr>
    <w:rPr>
      <w:rFonts w:ascii="Times New Roman" w:hAnsi="Times New Roman" w:eastAsia="Times New Roman" w:cs="Times New Roman"/>
      <w:bCs/>
      <w:sz w:val="24"/>
      <w:szCs w:val="20"/>
      <w:lang w:eastAsia="ru-RU"/>
    </w:rPr>
  </w:style>
  <w:style w:type="paragraph" w:customStyle="1" w:styleId="144">
    <w:name w:val="Стиль text 14 по ширине + полужирный"/>
    <w:basedOn w:val="1"/>
    <w:link w:val="145"/>
    <w:qFormat/>
    <w:uiPriority w:val="0"/>
    <w:pPr>
      <w:widowControl/>
      <w:autoSpaceDE/>
      <w:autoSpaceDN/>
      <w:spacing w:before="120" w:line="360" w:lineRule="auto"/>
      <w:ind w:firstLine="720"/>
      <w:jc w:val="both"/>
    </w:pPr>
    <w:rPr>
      <w:rFonts w:ascii="Times New Roman" w:hAnsi="Times New Roman" w:eastAsia="Times New Roman" w:cs="Times New Roman"/>
      <w:bCs/>
      <w:color w:val="000000"/>
      <w:sz w:val="28"/>
      <w:szCs w:val="28"/>
      <w:lang w:eastAsia="ru-RU"/>
    </w:rPr>
  </w:style>
  <w:style w:type="character" w:customStyle="1" w:styleId="145">
    <w:name w:val="Стиль text 14 по ширине + полужирный Знак"/>
    <w:link w:val="144"/>
    <w:qFormat/>
    <w:uiPriority w:val="0"/>
    <w:rPr>
      <w:rFonts w:ascii="Times New Roman" w:hAnsi="Times New Roman" w:eastAsia="Times New Roman" w:cs="Times New Roman"/>
      <w:bCs/>
      <w:color w:val="000000"/>
      <w:sz w:val="28"/>
      <w:szCs w:val="28"/>
      <w:lang w:val="ru-RU" w:eastAsia="ru-RU"/>
    </w:rPr>
  </w:style>
  <w:style w:type="paragraph" w:customStyle="1" w:styleId="146">
    <w:name w:val="main"/>
    <w:basedOn w:val="1"/>
    <w:qFormat/>
    <w:uiPriority w:val="99"/>
    <w:pPr>
      <w:widowControl/>
      <w:autoSpaceDE/>
      <w:autoSpaceDN/>
      <w:spacing w:before="100" w:beforeAutospacing="1" w:after="100" w:afterAutospacing="1" w:line="360" w:lineRule="auto"/>
      <w:ind w:firstLine="709"/>
      <w:jc w:val="both"/>
    </w:pPr>
    <w:rPr>
      <w:rFonts w:ascii="Times New Roman" w:hAnsi="Times New Roman" w:eastAsia="Times New Roman" w:cs="Times New Roman"/>
      <w:sz w:val="24"/>
      <w:szCs w:val="24"/>
      <w:lang w:eastAsia="ru-RU"/>
    </w:rPr>
  </w:style>
  <w:style w:type="paragraph" w:customStyle="1" w:styleId="147">
    <w:name w:val="Стиль1"/>
    <w:basedOn w:val="1"/>
    <w:qFormat/>
    <w:uiPriority w:val="99"/>
    <w:pPr>
      <w:widowControl/>
      <w:autoSpaceDE/>
      <w:autoSpaceDN/>
      <w:spacing w:line="360" w:lineRule="auto"/>
      <w:ind w:firstLine="720"/>
      <w:jc w:val="both"/>
    </w:pPr>
    <w:rPr>
      <w:rFonts w:ascii="Times New Roman" w:hAnsi="Times New Roman" w:eastAsia="Times New Roman" w:cs="Times New Roman"/>
      <w:sz w:val="28"/>
      <w:szCs w:val="20"/>
      <w:lang w:eastAsia="ru-RU"/>
    </w:rPr>
  </w:style>
  <w:style w:type="paragraph" w:customStyle="1" w:styleId="148">
    <w:name w:val="Марк.список"/>
    <w:basedOn w:val="50"/>
    <w:link w:val="149"/>
    <w:qFormat/>
    <w:uiPriority w:val="0"/>
    <w:pPr>
      <w:tabs>
        <w:tab w:val="clear" w:pos="420"/>
      </w:tabs>
      <w:spacing w:line="240" w:lineRule="auto"/>
      <w:ind w:left="357" w:hanging="357"/>
    </w:pPr>
    <w:rPr>
      <w:szCs w:val="28"/>
    </w:rPr>
  </w:style>
  <w:style w:type="character" w:customStyle="1" w:styleId="149">
    <w:name w:val="Марк.список Знак"/>
    <w:link w:val="148"/>
    <w:qFormat/>
    <w:uiPriority w:val="0"/>
    <w:rPr>
      <w:rFonts w:ascii="Times New Roman" w:hAnsi="Times New Roman" w:eastAsia="Times New Roman" w:cs="Times New Roman"/>
      <w:sz w:val="28"/>
      <w:szCs w:val="28"/>
      <w:lang w:val="ru-RU" w:eastAsia="ru-RU"/>
    </w:rPr>
  </w:style>
  <w:style w:type="paragraph" w:customStyle="1" w:styleId="150">
    <w:name w:val="Стиль2"/>
    <w:basedOn w:val="2"/>
    <w:qFormat/>
    <w:uiPriority w:val="99"/>
    <w:pPr>
      <w:keepNext/>
      <w:widowControl/>
      <w:autoSpaceDE/>
      <w:autoSpaceDN/>
      <w:spacing w:before="240" w:after="60"/>
      <w:ind w:left="1429" w:firstLine="720"/>
      <w:jc w:val="center"/>
    </w:pPr>
    <w:rPr>
      <w:rFonts w:ascii="Times New Roman" w:hAnsi="Times New Roman" w:eastAsia="Times New Roman" w:cs="Arial"/>
      <w:caps/>
      <w:kern w:val="32"/>
      <w:szCs w:val="28"/>
      <w:lang w:eastAsia="ru-RU"/>
    </w:rPr>
  </w:style>
  <w:style w:type="character" w:customStyle="1" w:styleId="151">
    <w:name w:val="Основной текст с отступом 2 Знак"/>
    <w:basedOn w:val="11"/>
    <w:link w:val="55"/>
    <w:qFormat/>
    <w:uiPriority w:val="0"/>
    <w:rPr>
      <w:rFonts w:ascii="Times New Roman" w:hAnsi="Times New Roman" w:eastAsia="Times New Roman" w:cs="Times New Roman"/>
      <w:sz w:val="28"/>
      <w:szCs w:val="20"/>
      <w:lang w:val="ru-RU" w:eastAsia="ru-RU"/>
    </w:rPr>
  </w:style>
  <w:style w:type="paragraph" w:customStyle="1" w:styleId="152">
    <w:name w:val="Стиль Заголовок 2 + Слева:  004 см Первая строка:  114 см После..."/>
    <w:basedOn w:val="3"/>
    <w:qFormat/>
    <w:uiPriority w:val="99"/>
    <w:pPr>
      <w:spacing w:before="240" w:after="240" w:line="360" w:lineRule="auto"/>
      <w:ind w:left="24" w:firstLine="648"/>
      <w:jc w:val="both"/>
    </w:pPr>
    <w:rPr>
      <w:rFonts w:ascii="Arial" w:hAnsi="Arial"/>
      <w:bCs/>
      <w:sz w:val="28"/>
    </w:rPr>
  </w:style>
  <w:style w:type="paragraph" w:customStyle="1" w:styleId="153">
    <w:name w:val="Стиль Заголовок 2 + Первая строка:  125 см"/>
    <w:basedOn w:val="3"/>
    <w:qFormat/>
    <w:uiPriority w:val="99"/>
    <w:pPr>
      <w:spacing w:before="240" w:after="60" w:line="360" w:lineRule="auto"/>
      <w:ind w:firstLine="696"/>
      <w:jc w:val="both"/>
    </w:pPr>
    <w:rPr>
      <w:rFonts w:ascii="Arial" w:hAnsi="Arial"/>
      <w:bCs/>
      <w:sz w:val="28"/>
    </w:rPr>
  </w:style>
  <w:style w:type="paragraph" w:customStyle="1" w:styleId="154">
    <w:name w:val="Стиль Table Heading + Times New Roman 11 pt Перед:  0 пт После: ..."/>
    <w:basedOn w:val="1"/>
    <w:qFormat/>
    <w:uiPriority w:val="99"/>
    <w:pPr>
      <w:widowControl/>
      <w:autoSpaceDE/>
      <w:autoSpaceDN/>
      <w:spacing w:line="240" w:lineRule="atLeast"/>
      <w:ind w:firstLine="709"/>
      <w:jc w:val="center"/>
    </w:pPr>
    <w:rPr>
      <w:rFonts w:ascii="Times New Roman" w:hAnsi="Times New Roman" w:eastAsia="Times New Roman" w:cs="Times New Roman"/>
      <w:bCs/>
      <w:szCs w:val="20"/>
      <w:lang w:eastAsia="ru-RU"/>
    </w:rPr>
  </w:style>
  <w:style w:type="paragraph" w:customStyle="1" w:styleId="155">
    <w:name w:val="Стиль Заголовок 1 + не полужирный кернинг от 14 pt"/>
    <w:basedOn w:val="2"/>
    <w:qFormat/>
    <w:uiPriority w:val="99"/>
    <w:pPr>
      <w:keepNext/>
      <w:widowControl/>
      <w:autoSpaceDE/>
      <w:autoSpaceDN/>
      <w:spacing w:before="240" w:after="60"/>
      <w:ind w:left="1429" w:firstLine="720"/>
      <w:jc w:val="center"/>
    </w:pPr>
    <w:rPr>
      <w:rFonts w:ascii="Times New Roman" w:hAnsi="Times New Roman" w:eastAsia="Times New Roman" w:cs="Arial"/>
      <w:bCs w:val="0"/>
      <w:caps/>
      <w:kern w:val="28"/>
      <w:sz w:val="28"/>
      <w:szCs w:val="28"/>
      <w:lang w:eastAsia="ru-RU"/>
    </w:rPr>
  </w:style>
  <w:style w:type="paragraph" w:customStyle="1" w:styleId="156">
    <w:name w:val="Стиль Заголовок 2 + полужирный"/>
    <w:basedOn w:val="3"/>
    <w:qFormat/>
    <w:uiPriority w:val="99"/>
    <w:pPr>
      <w:spacing w:before="240" w:after="60" w:line="360" w:lineRule="auto"/>
      <w:ind w:firstLine="720"/>
      <w:jc w:val="both"/>
    </w:pPr>
    <w:rPr>
      <w:rFonts w:cs="Arial"/>
      <w:b/>
      <w:bCs/>
      <w:sz w:val="28"/>
      <w:szCs w:val="28"/>
    </w:rPr>
  </w:style>
  <w:style w:type="paragraph" w:customStyle="1" w:styleId="157">
    <w:name w:val="Стиль Table Heading + Перед:  0 пт После:  0 пт Междустр.интервал..."/>
    <w:basedOn w:val="1"/>
    <w:qFormat/>
    <w:uiPriority w:val="99"/>
    <w:pPr>
      <w:widowControl/>
      <w:autoSpaceDE/>
      <w:autoSpaceDN/>
      <w:spacing w:line="240" w:lineRule="atLeast"/>
      <w:ind w:firstLine="709"/>
      <w:jc w:val="center"/>
    </w:pPr>
    <w:rPr>
      <w:rFonts w:ascii="Times New Roman" w:hAnsi="Times New Roman" w:eastAsia="Times New Roman" w:cs="Times New Roman"/>
      <w:bCs/>
      <w:szCs w:val="20"/>
      <w:lang w:eastAsia="ru-RU"/>
    </w:rPr>
  </w:style>
  <w:style w:type="paragraph" w:customStyle="1" w:styleId="158">
    <w:name w:val="Маркированный 1"/>
    <w:basedOn w:val="49"/>
    <w:qFormat/>
    <w:uiPriority w:val="99"/>
    <w:pPr>
      <w:suppressAutoHyphens w:val="0"/>
      <w:spacing w:before="0"/>
      <w:ind w:left="0" w:firstLine="0"/>
    </w:pPr>
    <w:rPr>
      <w:sz w:val="28"/>
      <w:szCs w:val="20"/>
    </w:rPr>
  </w:style>
  <w:style w:type="character" w:customStyle="1" w:styleId="159">
    <w:name w:val="Красная строка 2 Знак"/>
    <w:basedOn w:val="97"/>
    <w:link w:val="46"/>
    <w:qFormat/>
    <w:uiPriority w:val="0"/>
    <w:rPr>
      <w:rFonts w:ascii="Times New Roman" w:hAnsi="Times New Roman" w:eastAsia="Times New Roman" w:cs="Times New Roman"/>
      <w:sz w:val="28"/>
      <w:szCs w:val="28"/>
      <w:lang w:val="ru-RU" w:eastAsia="ru-RU"/>
    </w:rPr>
  </w:style>
  <w:style w:type="paragraph" w:customStyle="1" w:styleId="160">
    <w:name w:val="Default"/>
    <w:qForma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character" w:customStyle="1" w:styleId="161">
    <w:name w:val="font30"/>
    <w:qFormat/>
    <w:uiPriority w:val="0"/>
  </w:style>
  <w:style w:type="character" w:customStyle="1" w:styleId="162">
    <w:name w:val="Текст Знак"/>
    <w:link w:val="25"/>
    <w:qFormat/>
    <w:uiPriority w:val="0"/>
    <w:rPr>
      <w:rFonts w:ascii="Courier New" w:hAnsi="Courier New" w:cs="Courier New"/>
    </w:rPr>
  </w:style>
  <w:style w:type="paragraph" w:customStyle="1" w:styleId="163">
    <w:name w:val="Текст1"/>
    <w:basedOn w:val="1"/>
    <w:next w:val="25"/>
    <w:qFormat/>
    <w:uiPriority w:val="99"/>
    <w:pPr>
      <w:widowControl/>
      <w:autoSpaceDE/>
      <w:autoSpaceDN/>
      <w:spacing w:line="360" w:lineRule="auto"/>
      <w:ind w:firstLine="709"/>
      <w:jc w:val="both"/>
    </w:pPr>
    <w:rPr>
      <w:rFonts w:ascii="Courier New" w:hAnsi="Courier New" w:cs="Courier New"/>
    </w:rPr>
  </w:style>
  <w:style w:type="character" w:customStyle="1" w:styleId="164">
    <w:name w:val="Текст Знак1"/>
    <w:qFormat/>
    <w:uiPriority w:val="99"/>
    <w:rPr>
      <w:rFonts w:ascii="Consolas" w:hAnsi="Consolas" w:eastAsia="Times New Roman" w:cs="Times New Roman"/>
      <w:sz w:val="21"/>
      <w:szCs w:val="21"/>
      <w:lang w:eastAsia="ru-RU"/>
    </w:rPr>
  </w:style>
  <w:style w:type="paragraph" w:customStyle="1" w:styleId="165">
    <w:name w:val="ConsPlusTitle"/>
    <w:qFormat/>
    <w:uiPriority w:val="0"/>
    <w:pPr>
      <w:widowControl w:val="0"/>
      <w:autoSpaceDE w:val="0"/>
      <w:autoSpaceDN w:val="0"/>
      <w:adjustRightInd w:val="0"/>
    </w:pPr>
    <w:rPr>
      <w:rFonts w:ascii="Arial" w:hAnsi="Arial" w:eastAsia="Times New Roman" w:cs="Arial"/>
      <w:b/>
      <w:bCs/>
      <w:lang w:val="ru-RU" w:eastAsia="ru-RU" w:bidi="ar-SA"/>
    </w:rPr>
  </w:style>
  <w:style w:type="paragraph" w:customStyle="1" w:styleId="166">
    <w:name w:val="Знак"/>
    <w:basedOn w:val="1"/>
    <w:qFormat/>
    <w:uiPriority w:val="99"/>
    <w:pPr>
      <w:widowControl/>
      <w:autoSpaceDE/>
      <w:autoSpaceDN/>
      <w:spacing w:line="360" w:lineRule="auto"/>
      <w:ind w:firstLine="709"/>
      <w:jc w:val="both"/>
    </w:pPr>
    <w:rPr>
      <w:rFonts w:ascii="Times New Roman" w:hAnsi="Times New Roman" w:eastAsia="Times New Roman" w:cs="Times New Roman"/>
      <w:sz w:val="28"/>
      <w:szCs w:val="20"/>
      <w:lang w:eastAsia="ru-RU"/>
    </w:rPr>
  </w:style>
  <w:style w:type="paragraph" w:customStyle="1" w:styleId="167">
    <w:name w:val="Таблицы (моноширинный)"/>
    <w:basedOn w:val="1"/>
    <w:next w:val="1"/>
    <w:qFormat/>
    <w:uiPriority w:val="99"/>
    <w:pPr>
      <w:adjustRightInd w:val="0"/>
      <w:spacing w:line="360" w:lineRule="auto"/>
      <w:ind w:firstLine="709"/>
      <w:jc w:val="both"/>
    </w:pPr>
    <w:rPr>
      <w:rFonts w:ascii="Courier New" w:hAnsi="Courier New" w:eastAsia="Times New Roman" w:cs="Courier New"/>
      <w:sz w:val="20"/>
      <w:szCs w:val="20"/>
      <w:lang w:eastAsia="ru-RU"/>
    </w:rPr>
  </w:style>
  <w:style w:type="paragraph" w:customStyle="1" w:styleId="168">
    <w:name w:val="Содержимое таблицы"/>
    <w:basedOn w:val="1"/>
    <w:qFormat/>
    <w:uiPriority w:val="99"/>
    <w:pPr>
      <w:widowControl/>
      <w:suppressLineNumbers/>
      <w:suppressAutoHyphens/>
      <w:autoSpaceDE/>
      <w:autoSpaceDN/>
      <w:spacing w:line="360" w:lineRule="auto"/>
      <w:ind w:firstLine="709"/>
      <w:jc w:val="both"/>
    </w:pPr>
    <w:rPr>
      <w:rFonts w:ascii="Times New Roman" w:hAnsi="Times New Roman" w:eastAsia="Times New Roman" w:cs="Times New Roman"/>
      <w:sz w:val="24"/>
      <w:szCs w:val="24"/>
      <w:lang w:eastAsia="ar-SA"/>
    </w:rPr>
  </w:style>
  <w:style w:type="character" w:customStyle="1" w:styleId="169">
    <w:name w:val="postcontent"/>
    <w:qFormat/>
    <w:uiPriority w:val="0"/>
  </w:style>
  <w:style w:type="character" w:customStyle="1" w:styleId="170">
    <w:name w:val="Текст концевой сноски Знак"/>
    <w:link w:val="27"/>
    <w:qFormat/>
    <w:uiPriority w:val="99"/>
  </w:style>
  <w:style w:type="paragraph" w:customStyle="1" w:styleId="171">
    <w:name w:val="Текст концевой сноски1"/>
    <w:basedOn w:val="1"/>
    <w:next w:val="27"/>
    <w:qFormat/>
    <w:uiPriority w:val="99"/>
    <w:pPr>
      <w:widowControl/>
      <w:autoSpaceDE/>
      <w:autoSpaceDN/>
      <w:spacing w:line="360" w:lineRule="auto"/>
      <w:ind w:firstLine="709"/>
      <w:jc w:val="both"/>
    </w:pPr>
    <w:rPr>
      <w:rFonts w:cs="Times New Roman"/>
    </w:rPr>
  </w:style>
  <w:style w:type="character" w:customStyle="1" w:styleId="172">
    <w:name w:val="Текст концевой сноски Знак1"/>
    <w:qFormat/>
    <w:uiPriority w:val="99"/>
    <w:rPr>
      <w:rFonts w:ascii="Times New Roman CYR" w:hAnsi="Times New Roman CYR" w:eastAsia="Times New Roman" w:cs="Times New Roman"/>
      <w:sz w:val="20"/>
      <w:szCs w:val="20"/>
      <w:lang w:eastAsia="ru-RU"/>
    </w:rPr>
  </w:style>
  <w:style w:type="paragraph" w:customStyle="1" w:styleId="173">
    <w:name w:val="Таблица_"/>
    <w:basedOn w:val="1"/>
    <w:qFormat/>
    <w:uiPriority w:val="99"/>
    <w:pPr>
      <w:widowControl/>
      <w:tabs>
        <w:tab w:val="left" w:pos="3960"/>
      </w:tabs>
      <w:autoSpaceDE/>
      <w:autoSpaceDN/>
      <w:spacing w:line="360" w:lineRule="auto"/>
      <w:ind w:firstLine="709"/>
      <w:jc w:val="center"/>
    </w:pPr>
    <w:rPr>
      <w:rFonts w:ascii="Times New Roman" w:hAnsi="Times New Roman" w:eastAsia="Times New Roman" w:cs="Times New Roman"/>
      <w:sz w:val="20"/>
      <w:szCs w:val="24"/>
      <w:lang w:eastAsia="ru-RU"/>
    </w:rPr>
  </w:style>
  <w:style w:type="paragraph" w:customStyle="1" w:styleId="174">
    <w:name w:val="Стиль 11 пт По центру Первая строка:  0 см Междустр.интервал:  о..."/>
    <w:basedOn w:val="1"/>
    <w:qFormat/>
    <w:uiPriority w:val="99"/>
    <w:pPr>
      <w:widowControl/>
      <w:autoSpaceDE/>
      <w:autoSpaceDN/>
      <w:spacing w:line="360" w:lineRule="auto"/>
      <w:ind w:firstLine="709"/>
      <w:jc w:val="both"/>
    </w:pPr>
    <w:rPr>
      <w:rFonts w:ascii="Times New Roman" w:hAnsi="Times New Roman" w:eastAsia="Times New Roman" w:cs="Times New Roman"/>
      <w:spacing w:val="4"/>
      <w:lang w:eastAsia="ru-RU"/>
    </w:rPr>
  </w:style>
  <w:style w:type="paragraph" w:customStyle="1" w:styleId="175">
    <w:name w:val="Название  рисунка"/>
    <w:basedOn w:val="1"/>
    <w:qFormat/>
    <w:uiPriority w:val="99"/>
    <w:pPr>
      <w:widowControl/>
      <w:autoSpaceDE/>
      <w:autoSpaceDN/>
      <w:spacing w:before="120" w:after="120" w:line="360" w:lineRule="auto"/>
      <w:ind w:firstLine="709"/>
      <w:jc w:val="center"/>
    </w:pPr>
    <w:rPr>
      <w:rFonts w:ascii="Times New Roman" w:hAnsi="Times New Roman" w:eastAsia="Times New Roman" w:cs="Times New Roman"/>
      <w:b/>
      <w:sz w:val="20"/>
    </w:rPr>
  </w:style>
  <w:style w:type="table" w:customStyle="1" w:styleId="176">
    <w:name w:val="Сетка таблицы1111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7">
    <w:name w:val="Таблицы-рисунки"/>
    <w:basedOn w:val="1"/>
    <w:link w:val="178"/>
    <w:qFormat/>
    <w:uiPriority w:val="0"/>
    <w:pPr>
      <w:widowControl/>
      <w:autoSpaceDE/>
      <w:autoSpaceDN/>
      <w:spacing w:before="120" w:after="120" w:line="300" w:lineRule="auto"/>
      <w:ind w:left="1440" w:hanging="1440"/>
      <w:jc w:val="both"/>
    </w:pPr>
    <w:rPr>
      <w:rFonts w:ascii="Times New Roman" w:hAnsi="Times New Roman" w:eastAsia="Times New Roman" w:cs="Times New Roman"/>
      <w:lang w:eastAsia="ru-RU"/>
    </w:rPr>
  </w:style>
  <w:style w:type="character" w:customStyle="1" w:styleId="178">
    <w:name w:val="Таблицы-рисунки Знак"/>
    <w:link w:val="177"/>
    <w:qFormat/>
    <w:uiPriority w:val="0"/>
    <w:rPr>
      <w:rFonts w:ascii="Times New Roman" w:hAnsi="Times New Roman" w:eastAsia="Times New Roman" w:cs="Times New Roman"/>
      <w:lang w:val="ru-RU" w:eastAsia="ru-RU"/>
    </w:rPr>
  </w:style>
  <w:style w:type="paragraph" w:customStyle="1" w:styleId="179">
    <w:name w:val="Заголовок табл_рис"/>
    <w:basedOn w:val="1"/>
    <w:qFormat/>
    <w:uiPriority w:val="99"/>
    <w:pPr>
      <w:widowControl/>
      <w:autoSpaceDE/>
      <w:autoSpaceDN/>
      <w:spacing w:before="120" w:after="120" w:line="360" w:lineRule="auto"/>
      <w:ind w:firstLine="567"/>
      <w:jc w:val="center"/>
    </w:pPr>
    <w:rPr>
      <w:rFonts w:ascii="Times New Roman" w:hAnsi="Times New Roman" w:eastAsia="Times New Roman" w:cs="Times New Roman"/>
      <w:snapToGrid w:val="0"/>
      <w:lang w:eastAsia="ru-RU"/>
    </w:rPr>
  </w:style>
  <w:style w:type="character" w:customStyle="1" w:styleId="180">
    <w:name w:val="Слабая ссылка1"/>
    <w:qFormat/>
    <w:uiPriority w:val="31"/>
    <w:rPr>
      <w:rFonts w:ascii="Times New Roman" w:hAnsi="Times New Roman"/>
      <w:sz w:val="24"/>
      <w:u w:val="none"/>
    </w:rPr>
  </w:style>
  <w:style w:type="character" w:customStyle="1" w:styleId="181">
    <w:name w:val="Font Style16"/>
    <w:qFormat/>
    <w:uiPriority w:val="99"/>
    <w:rPr>
      <w:rFonts w:ascii="Arial" w:hAnsi="Arial" w:cs="Arial"/>
      <w:spacing w:val="-10"/>
      <w:sz w:val="26"/>
      <w:szCs w:val="26"/>
    </w:rPr>
  </w:style>
  <w:style w:type="paragraph" w:customStyle="1" w:styleId="182">
    <w:name w:val="Body Text Indent 21"/>
    <w:basedOn w:val="1"/>
    <w:qFormat/>
    <w:uiPriority w:val="99"/>
    <w:pPr>
      <w:widowControl/>
      <w:overflowPunct w:val="0"/>
      <w:adjustRightInd w:val="0"/>
      <w:ind w:firstLine="851"/>
      <w:jc w:val="both"/>
      <w:textAlignment w:val="baseline"/>
    </w:pPr>
    <w:rPr>
      <w:rFonts w:ascii="Times New Roman" w:hAnsi="Times New Roman" w:eastAsia="Times New Roman" w:cs="Times New Roman"/>
      <w:sz w:val="28"/>
      <w:szCs w:val="20"/>
      <w:lang w:eastAsia="ru-RU"/>
    </w:rPr>
  </w:style>
  <w:style w:type="character" w:customStyle="1" w:styleId="183">
    <w:name w:val="standart_text"/>
    <w:qFormat/>
    <w:uiPriority w:val="0"/>
  </w:style>
  <w:style w:type="character" w:customStyle="1" w:styleId="184">
    <w:name w:val="Название книги1"/>
    <w:qFormat/>
    <w:uiPriority w:val="33"/>
    <w:rPr>
      <w:b/>
      <w:bCs/>
      <w:smallCaps/>
      <w:spacing w:val="5"/>
    </w:rPr>
  </w:style>
  <w:style w:type="paragraph" w:customStyle="1" w:styleId="185">
    <w:name w:val="Exhibit title"/>
    <w:basedOn w:val="1"/>
    <w:qFormat/>
    <w:uiPriority w:val="99"/>
    <w:pPr>
      <w:widowControl/>
      <w:autoSpaceDE/>
      <w:autoSpaceDN/>
      <w:spacing w:line="300" w:lineRule="atLeast"/>
      <w:jc w:val="center"/>
    </w:pPr>
    <w:rPr>
      <w:rFonts w:ascii="Arial" w:hAnsi="Arial" w:eastAsia="Times New Roman" w:cs="Times New Roman"/>
      <w:b/>
      <w:caps/>
      <w:szCs w:val="20"/>
      <w:lang w:eastAsia="ru-RU"/>
    </w:rPr>
  </w:style>
  <w:style w:type="paragraph" w:customStyle="1" w:styleId="186">
    <w:name w:val="Style221"/>
    <w:basedOn w:val="1"/>
    <w:qFormat/>
    <w:uiPriority w:val="99"/>
    <w:pPr>
      <w:widowControl/>
      <w:autoSpaceDE/>
      <w:autoSpaceDN/>
    </w:pPr>
    <w:rPr>
      <w:rFonts w:ascii="Times New Roman" w:hAnsi="Times New Roman" w:cs="Times New Roman"/>
      <w:sz w:val="20"/>
      <w:szCs w:val="20"/>
      <w:lang w:eastAsia="ru-RU"/>
    </w:rPr>
  </w:style>
  <w:style w:type="character" w:customStyle="1" w:styleId="187">
    <w:name w:val="CharStyle106"/>
    <w:qFormat/>
    <w:uiPriority w:val="0"/>
    <w:rPr>
      <w:rFonts w:ascii="Times New Roman" w:hAnsi="Times New Roman"/>
      <w:i/>
      <w:sz w:val="16"/>
    </w:rPr>
  </w:style>
  <w:style w:type="paragraph" w:customStyle="1" w:styleId="188">
    <w:name w:val="Нумерованный1 список"/>
    <w:basedOn w:val="1"/>
    <w:qFormat/>
    <w:uiPriority w:val="99"/>
    <w:pPr>
      <w:keepLines/>
      <w:widowControl/>
      <w:numPr>
        <w:ilvl w:val="0"/>
        <w:numId w:val="1"/>
      </w:numPr>
      <w:autoSpaceDE/>
      <w:autoSpaceDN/>
      <w:jc w:val="both"/>
    </w:pPr>
    <w:rPr>
      <w:rFonts w:ascii="Times New Roman" w:hAnsi="Times New Roman" w:eastAsia="Times New Roman" w:cs="Times New Roman"/>
      <w:sz w:val="27"/>
      <w:szCs w:val="20"/>
      <w:lang w:eastAsia="ru-RU"/>
    </w:rPr>
  </w:style>
  <w:style w:type="character" w:customStyle="1" w:styleId="189">
    <w:name w:val="mw-headline"/>
    <w:qFormat/>
    <w:uiPriority w:val="0"/>
  </w:style>
  <w:style w:type="character" w:customStyle="1" w:styleId="190">
    <w:name w:val="Стандартный HTML Знак"/>
    <w:basedOn w:val="11"/>
    <w:link w:val="59"/>
    <w:qFormat/>
    <w:uiPriority w:val="99"/>
    <w:rPr>
      <w:rFonts w:ascii="Courier New" w:hAnsi="Courier New" w:eastAsia="Times New Roman" w:cs="Times New Roman"/>
      <w:sz w:val="20"/>
      <w:szCs w:val="20"/>
      <w:lang w:val="ru-RU" w:eastAsia="ru-RU"/>
    </w:rPr>
  </w:style>
  <w:style w:type="paragraph" w:customStyle="1" w:styleId="191">
    <w:name w:val="таб-текст"/>
    <w:basedOn w:val="1"/>
    <w:qFormat/>
    <w:uiPriority w:val="99"/>
    <w:pPr>
      <w:keepLines/>
      <w:widowControl/>
      <w:autoSpaceDE/>
      <w:autoSpaceDN/>
      <w:spacing w:before="60" w:after="60"/>
    </w:pPr>
    <w:rPr>
      <w:rFonts w:ascii="HelvDL" w:hAnsi="HelvDL" w:eastAsia="Times New Roman" w:cs="Times New Roman"/>
      <w:sz w:val="16"/>
      <w:szCs w:val="20"/>
      <w:lang w:eastAsia="ru-RU"/>
    </w:rPr>
  </w:style>
  <w:style w:type="character" w:customStyle="1" w:styleId="192">
    <w:name w:val="postbody"/>
    <w:qFormat/>
    <w:uiPriority w:val="0"/>
  </w:style>
  <w:style w:type="paragraph" w:customStyle="1" w:styleId="193">
    <w:name w:val="Обычный2"/>
    <w:qFormat/>
    <w:uiPriority w:val="0"/>
    <w:rPr>
      <w:rFonts w:ascii="Times New Roman" w:hAnsi="Times New Roman" w:eastAsia="Times New Roman" w:cs="Times New Roman"/>
      <w:snapToGrid w:val="0"/>
      <w:sz w:val="24"/>
      <w:lang w:val="ru-RU" w:eastAsia="ru-RU" w:bidi="ar-SA"/>
    </w:rPr>
  </w:style>
  <w:style w:type="paragraph" w:customStyle="1" w:styleId="194">
    <w:name w:val="Обычный заголовок"/>
    <w:basedOn w:val="1"/>
    <w:qFormat/>
    <w:uiPriority w:val="99"/>
    <w:pPr>
      <w:widowControl/>
      <w:autoSpaceDE/>
      <w:autoSpaceDN/>
      <w:spacing w:before="60"/>
      <w:jc w:val="center"/>
    </w:pPr>
    <w:rPr>
      <w:rFonts w:ascii="Times New Roman" w:hAnsi="Times New Roman" w:eastAsia="Times New Roman" w:cs="Times New Roman"/>
      <w:b/>
      <w:caps/>
      <w:sz w:val="32"/>
      <w:szCs w:val="24"/>
      <w:lang w:eastAsia="ru-RU"/>
    </w:rPr>
  </w:style>
  <w:style w:type="paragraph" w:customStyle="1" w:styleId="195">
    <w:name w:val="Текст абзаца"/>
    <w:qFormat/>
    <w:uiPriority w:val="99"/>
    <w:pPr>
      <w:ind w:firstLine="567"/>
      <w:jc w:val="both"/>
    </w:pPr>
    <w:rPr>
      <w:rFonts w:ascii="Times New Roman" w:hAnsi="Times New Roman" w:eastAsia="Times New Roman" w:cs="Times New Roman"/>
      <w:lang w:val="ru-RU" w:eastAsia="ru-RU" w:bidi="ar-SA"/>
    </w:rPr>
  </w:style>
  <w:style w:type="paragraph" w:customStyle="1" w:styleId="196">
    <w:name w:val="Заголовок 11"/>
    <w:qFormat/>
    <w:uiPriority w:val="99"/>
    <w:pPr>
      <w:spacing w:before="120" w:after="120"/>
      <w:ind w:left="1400" w:hanging="720"/>
    </w:pPr>
    <w:rPr>
      <w:rFonts w:ascii="Times New Roman" w:hAnsi="Times New Roman" w:eastAsia="Times New Roman" w:cs="Times New Roman"/>
      <w:b/>
      <w:sz w:val="28"/>
      <w:lang w:val="ru-RU" w:eastAsia="ru-RU" w:bidi="ar-SA"/>
    </w:rPr>
  </w:style>
  <w:style w:type="paragraph" w:customStyle="1" w:styleId="197">
    <w:name w:val="Заголовок 22"/>
    <w:qFormat/>
    <w:uiPriority w:val="99"/>
    <w:pPr>
      <w:spacing w:before="120" w:after="240"/>
      <w:ind w:left="1400" w:hanging="720"/>
    </w:pPr>
    <w:rPr>
      <w:rFonts w:ascii="Times New Roman" w:hAnsi="Times New Roman" w:eastAsia="Times New Roman" w:cs="Times New Roman"/>
      <w:sz w:val="28"/>
      <w:lang w:val="ru-RU" w:eastAsia="ru-RU" w:bidi="ar-SA"/>
    </w:rPr>
  </w:style>
  <w:style w:type="character" w:customStyle="1" w:styleId="198">
    <w:name w:val="Подпись Знак"/>
    <w:basedOn w:val="11"/>
    <w:link w:val="57"/>
    <w:qFormat/>
    <w:uiPriority w:val="0"/>
    <w:rPr>
      <w:rFonts w:ascii="Times New Roman" w:hAnsi="Times New Roman" w:eastAsia="Times New Roman" w:cs="Times New Roman"/>
      <w:sz w:val="24"/>
      <w:szCs w:val="24"/>
      <w:lang w:val="ru-RU" w:eastAsia="ru-RU"/>
    </w:rPr>
  </w:style>
  <w:style w:type="character" w:customStyle="1" w:styleId="199">
    <w:name w:val="Подзаголовок 3"/>
    <w:qFormat/>
    <w:uiPriority w:val="0"/>
    <w:rPr>
      <w:rFonts w:ascii="Times New Roman" w:hAnsi="Times New Roman"/>
      <w:i/>
      <w:sz w:val="28"/>
    </w:rPr>
  </w:style>
  <w:style w:type="paragraph" w:customStyle="1" w:styleId="200">
    <w:name w:val="WW-???????? ????? ? ???????? 3"/>
    <w:basedOn w:val="1"/>
    <w:qFormat/>
    <w:uiPriority w:val="99"/>
    <w:pPr>
      <w:widowControl/>
      <w:overflowPunct w:val="0"/>
      <w:adjustRightInd w:val="0"/>
      <w:spacing w:before="60" w:line="360" w:lineRule="auto"/>
      <w:ind w:firstLine="720"/>
      <w:jc w:val="both"/>
    </w:pPr>
    <w:rPr>
      <w:rFonts w:ascii="Times New Roman" w:hAnsi="Times New Roman" w:eastAsia="Times New Roman" w:cs="Times New Roman"/>
      <w:sz w:val="28"/>
      <w:szCs w:val="20"/>
      <w:lang w:eastAsia="ru-RU"/>
    </w:rPr>
  </w:style>
  <w:style w:type="character" w:customStyle="1" w:styleId="201">
    <w:name w:val="Выделение текста"/>
    <w:qFormat/>
    <w:uiPriority w:val="0"/>
    <w:rPr>
      <w:rFonts w:ascii="Times New Roman" w:hAnsi="Times New Roman"/>
      <w:i/>
      <w:iCs/>
      <w:sz w:val="28"/>
      <w:u w:val="none"/>
      <w:vertAlign w:val="baseline"/>
    </w:rPr>
  </w:style>
  <w:style w:type="character" w:customStyle="1" w:styleId="202">
    <w:name w:val="Загаловок3"/>
    <w:qFormat/>
    <w:uiPriority w:val="0"/>
    <w:rPr>
      <w:i/>
      <w:sz w:val="32"/>
    </w:rPr>
  </w:style>
  <w:style w:type="paragraph" w:customStyle="1" w:styleId="203">
    <w:name w:val="Table Heading"/>
    <w:basedOn w:val="204"/>
    <w:next w:val="204"/>
    <w:qFormat/>
    <w:uiPriority w:val="99"/>
    <w:pPr>
      <w:jc w:val="center"/>
    </w:pPr>
    <w:rPr>
      <w:b/>
    </w:rPr>
  </w:style>
  <w:style w:type="paragraph" w:customStyle="1" w:styleId="204">
    <w:name w:val="Table Text"/>
    <w:basedOn w:val="1"/>
    <w:qFormat/>
    <w:uiPriority w:val="99"/>
    <w:pPr>
      <w:widowControl/>
      <w:autoSpaceDE/>
      <w:autoSpaceDN/>
      <w:spacing w:before="120" w:after="120"/>
      <w:ind w:left="499"/>
    </w:pPr>
    <w:rPr>
      <w:rFonts w:ascii="Arial Narrow" w:hAnsi="Arial Narrow" w:eastAsia="Times New Roman" w:cs="Times New Roman"/>
      <w:szCs w:val="20"/>
      <w:lang w:eastAsia="ru-RU"/>
    </w:rPr>
  </w:style>
  <w:style w:type="paragraph" w:customStyle="1" w:styleId="205">
    <w:name w:val="Text"/>
    <w:basedOn w:val="1"/>
    <w:qFormat/>
    <w:uiPriority w:val="99"/>
    <w:pPr>
      <w:widowControl/>
      <w:autoSpaceDE/>
      <w:autoSpaceDN/>
      <w:spacing w:before="60" w:after="120"/>
    </w:pPr>
    <w:rPr>
      <w:rFonts w:ascii="Times New Roman" w:hAnsi="Times New Roman" w:eastAsia="Times New Roman" w:cs="Times New Roman"/>
      <w:szCs w:val="20"/>
      <w:lang w:eastAsia="ru-RU"/>
    </w:rPr>
  </w:style>
  <w:style w:type="paragraph" w:customStyle="1" w:styleId="206">
    <w:name w:val="Основной текст 22"/>
    <w:basedOn w:val="1"/>
    <w:qFormat/>
    <w:uiPriority w:val="99"/>
    <w:pPr>
      <w:widowControl/>
      <w:autoSpaceDE/>
      <w:autoSpaceDN/>
      <w:spacing w:before="60" w:line="360" w:lineRule="auto"/>
      <w:ind w:firstLine="851"/>
      <w:jc w:val="both"/>
    </w:pPr>
    <w:rPr>
      <w:rFonts w:ascii="Times New Roman" w:hAnsi="Times New Roman" w:eastAsia="Times New Roman" w:cs="Times New Roman"/>
      <w:sz w:val="28"/>
      <w:szCs w:val="20"/>
      <w:lang w:eastAsia="ru-RU"/>
    </w:rPr>
  </w:style>
  <w:style w:type="paragraph" w:customStyle="1" w:styleId="207">
    <w:name w:val="Основной текст с отступом 31"/>
    <w:basedOn w:val="1"/>
    <w:qFormat/>
    <w:uiPriority w:val="99"/>
    <w:pPr>
      <w:widowControl/>
      <w:autoSpaceDE/>
      <w:autoSpaceDN/>
      <w:spacing w:before="60" w:line="360" w:lineRule="auto"/>
      <w:ind w:firstLine="709"/>
      <w:jc w:val="both"/>
    </w:pPr>
    <w:rPr>
      <w:rFonts w:ascii="Times New Roman" w:hAnsi="Times New Roman" w:eastAsia="Times New Roman" w:cs="Times New Roman"/>
      <w:sz w:val="28"/>
      <w:szCs w:val="20"/>
      <w:lang w:eastAsia="ru-RU"/>
    </w:rPr>
  </w:style>
  <w:style w:type="paragraph" w:customStyle="1" w:styleId="208">
    <w:name w:val="список с отступом"/>
    <w:basedOn w:val="58"/>
    <w:qFormat/>
    <w:uiPriority w:val="99"/>
    <w:pPr>
      <w:tabs>
        <w:tab w:val="left" w:pos="1455"/>
      </w:tabs>
      <w:spacing w:before="60" w:line="360" w:lineRule="auto"/>
      <w:ind w:left="1077" w:hanging="357"/>
    </w:pPr>
    <w:rPr>
      <w:sz w:val="28"/>
    </w:rPr>
  </w:style>
  <w:style w:type="paragraph" w:customStyle="1" w:styleId="209">
    <w:name w:val="Список1"/>
    <w:basedOn w:val="1"/>
    <w:qFormat/>
    <w:uiPriority w:val="99"/>
    <w:pPr>
      <w:widowControl/>
      <w:tabs>
        <w:tab w:val="left" w:pos="1069"/>
      </w:tabs>
      <w:autoSpaceDE/>
      <w:autoSpaceDN/>
      <w:spacing w:before="60" w:line="360" w:lineRule="auto"/>
      <w:ind w:left="1069" w:hanging="360"/>
    </w:pPr>
    <w:rPr>
      <w:rFonts w:ascii="Times New Roman" w:hAnsi="Times New Roman" w:eastAsia="Times New Roman" w:cs="Times New Roman"/>
      <w:sz w:val="28"/>
      <w:szCs w:val="20"/>
      <w:lang w:eastAsia="ru-RU"/>
    </w:rPr>
  </w:style>
  <w:style w:type="paragraph" w:customStyle="1" w:styleId="210">
    <w:name w:val="Обычный текст"/>
    <w:basedOn w:val="1"/>
    <w:qFormat/>
    <w:uiPriority w:val="99"/>
    <w:pPr>
      <w:widowControl/>
      <w:autoSpaceDE/>
      <w:autoSpaceDN/>
      <w:spacing w:before="60" w:line="360" w:lineRule="auto"/>
      <w:ind w:firstLine="720"/>
      <w:jc w:val="both"/>
    </w:pPr>
    <w:rPr>
      <w:rFonts w:ascii="Times New Roman" w:hAnsi="Times New Roman" w:eastAsia="Times New Roman" w:cs="Times New Roman"/>
      <w:sz w:val="28"/>
      <w:szCs w:val="20"/>
      <w:lang w:eastAsia="ru-RU"/>
    </w:rPr>
  </w:style>
  <w:style w:type="paragraph" w:customStyle="1" w:styleId="211">
    <w:name w:val="Стиль Заголовок 2 + Междустр.интервал:  множитель 115 ин"/>
    <w:basedOn w:val="3"/>
    <w:qFormat/>
    <w:uiPriority w:val="99"/>
    <w:pPr>
      <w:spacing w:before="120" w:after="120" w:line="276" w:lineRule="auto"/>
      <w:ind w:firstLine="709"/>
      <w:jc w:val="both"/>
    </w:pPr>
    <w:rPr>
      <w:rFonts w:ascii="Arial" w:hAnsi="Arial"/>
      <w:bCs/>
      <w:iCs/>
    </w:rPr>
  </w:style>
  <w:style w:type="paragraph" w:customStyle="1" w:styleId="212">
    <w:name w:val="Знак Знак Знак Знак Знак Знак Знак Знак Знак Знак Знак Знак Знак Знак Знак"/>
    <w:basedOn w:val="1"/>
    <w:qFormat/>
    <w:uiPriority w:val="99"/>
    <w:pPr>
      <w:widowControl/>
      <w:autoSpaceDE/>
      <w:autoSpaceDN/>
      <w:spacing w:after="160" w:line="240" w:lineRule="exact"/>
    </w:pPr>
    <w:rPr>
      <w:rFonts w:ascii="Verdana" w:hAnsi="Verdana" w:eastAsia="Times New Roman" w:cs="Times New Roman"/>
      <w:sz w:val="20"/>
      <w:szCs w:val="20"/>
      <w:lang w:val="en-US"/>
    </w:rPr>
  </w:style>
  <w:style w:type="paragraph" w:customStyle="1" w:styleId="213">
    <w:name w:val="Стиль"/>
    <w:qFormat/>
    <w:uiPriority w:val="99"/>
    <w:pPr>
      <w:widowControl w:val="0"/>
      <w:suppressAutoHyphens/>
      <w:autoSpaceDE w:val="0"/>
    </w:pPr>
    <w:rPr>
      <w:rFonts w:ascii="Arial" w:hAnsi="Arial" w:eastAsia="Times New Roman" w:cs="Arial"/>
      <w:sz w:val="24"/>
      <w:szCs w:val="24"/>
      <w:lang w:val="ru-RU" w:eastAsia="ar-SA" w:bidi="ar-SA"/>
    </w:rPr>
  </w:style>
  <w:style w:type="character" w:customStyle="1" w:styleId="214">
    <w:name w:val="Схема документа Знак1"/>
    <w:qFormat/>
    <w:uiPriority w:val="99"/>
    <w:rPr>
      <w:rFonts w:ascii="Tahoma" w:hAnsi="Tahoma" w:eastAsia="Times New Roman" w:cs="Tahoma"/>
      <w:sz w:val="16"/>
      <w:szCs w:val="16"/>
      <w:lang w:eastAsia="ru-RU"/>
    </w:rPr>
  </w:style>
  <w:style w:type="character" w:customStyle="1" w:styleId="215">
    <w:name w:val="Текст выноски Знак1"/>
    <w:qFormat/>
    <w:uiPriority w:val="99"/>
    <w:rPr>
      <w:rFonts w:ascii="Tahoma" w:hAnsi="Tahoma" w:eastAsia="Times New Roman" w:cs="Tahoma"/>
      <w:sz w:val="16"/>
      <w:szCs w:val="16"/>
      <w:lang w:eastAsia="ru-RU"/>
    </w:rPr>
  </w:style>
  <w:style w:type="paragraph" w:customStyle="1" w:styleId="216">
    <w:name w:val="Style1"/>
    <w:basedOn w:val="1"/>
    <w:qFormat/>
    <w:uiPriority w:val="99"/>
    <w:pPr>
      <w:adjustRightInd w:val="0"/>
      <w:spacing w:line="178" w:lineRule="exact"/>
    </w:pPr>
    <w:rPr>
      <w:rFonts w:ascii="Times New Roman" w:hAnsi="Times New Roman" w:eastAsia="Times New Roman" w:cs="Times New Roman"/>
      <w:sz w:val="24"/>
      <w:szCs w:val="24"/>
      <w:lang w:eastAsia="ru-RU"/>
    </w:rPr>
  </w:style>
  <w:style w:type="paragraph" w:customStyle="1" w:styleId="217">
    <w:name w:val="Style2"/>
    <w:basedOn w:val="1"/>
    <w:qFormat/>
    <w:uiPriority w:val="99"/>
    <w:pPr>
      <w:adjustRightInd w:val="0"/>
    </w:pPr>
    <w:rPr>
      <w:rFonts w:ascii="Times New Roman" w:hAnsi="Times New Roman" w:eastAsia="Times New Roman" w:cs="Times New Roman"/>
      <w:sz w:val="24"/>
      <w:szCs w:val="24"/>
      <w:lang w:eastAsia="ru-RU"/>
    </w:rPr>
  </w:style>
  <w:style w:type="paragraph" w:customStyle="1" w:styleId="218">
    <w:name w:val="Style3"/>
    <w:basedOn w:val="1"/>
    <w:qFormat/>
    <w:uiPriority w:val="99"/>
    <w:pPr>
      <w:adjustRightInd w:val="0"/>
      <w:spacing w:line="936" w:lineRule="exact"/>
      <w:ind w:firstLine="782"/>
    </w:pPr>
    <w:rPr>
      <w:rFonts w:ascii="Times New Roman" w:hAnsi="Times New Roman" w:eastAsia="Times New Roman" w:cs="Times New Roman"/>
      <w:sz w:val="24"/>
      <w:szCs w:val="24"/>
      <w:lang w:eastAsia="ru-RU"/>
    </w:rPr>
  </w:style>
  <w:style w:type="paragraph" w:customStyle="1" w:styleId="219">
    <w:name w:val="Style4"/>
    <w:basedOn w:val="1"/>
    <w:qFormat/>
    <w:uiPriority w:val="99"/>
    <w:pPr>
      <w:adjustRightInd w:val="0"/>
    </w:pPr>
    <w:rPr>
      <w:rFonts w:ascii="Times New Roman" w:hAnsi="Times New Roman" w:eastAsia="Times New Roman" w:cs="Times New Roman"/>
      <w:sz w:val="24"/>
      <w:szCs w:val="24"/>
      <w:lang w:eastAsia="ru-RU"/>
    </w:rPr>
  </w:style>
  <w:style w:type="paragraph" w:customStyle="1" w:styleId="220">
    <w:name w:val="Style5"/>
    <w:basedOn w:val="1"/>
    <w:qFormat/>
    <w:uiPriority w:val="99"/>
    <w:pPr>
      <w:adjustRightInd w:val="0"/>
    </w:pPr>
    <w:rPr>
      <w:rFonts w:ascii="Times New Roman" w:hAnsi="Times New Roman" w:eastAsia="Times New Roman" w:cs="Times New Roman"/>
      <w:sz w:val="24"/>
      <w:szCs w:val="24"/>
      <w:lang w:eastAsia="ru-RU"/>
    </w:rPr>
  </w:style>
  <w:style w:type="paragraph" w:customStyle="1" w:styleId="221">
    <w:name w:val="Style6"/>
    <w:basedOn w:val="1"/>
    <w:qFormat/>
    <w:uiPriority w:val="99"/>
    <w:pPr>
      <w:adjustRightInd w:val="0"/>
    </w:pPr>
    <w:rPr>
      <w:rFonts w:ascii="Times New Roman" w:hAnsi="Times New Roman" w:eastAsia="Times New Roman" w:cs="Times New Roman"/>
      <w:sz w:val="24"/>
      <w:szCs w:val="24"/>
      <w:lang w:eastAsia="ru-RU"/>
    </w:rPr>
  </w:style>
  <w:style w:type="paragraph" w:customStyle="1" w:styleId="222">
    <w:name w:val="Style7"/>
    <w:basedOn w:val="1"/>
    <w:qFormat/>
    <w:uiPriority w:val="99"/>
    <w:pPr>
      <w:adjustRightInd w:val="0"/>
    </w:pPr>
    <w:rPr>
      <w:rFonts w:ascii="Times New Roman" w:hAnsi="Times New Roman" w:eastAsia="Times New Roman" w:cs="Times New Roman"/>
      <w:sz w:val="24"/>
      <w:szCs w:val="24"/>
      <w:lang w:eastAsia="ru-RU"/>
    </w:rPr>
  </w:style>
  <w:style w:type="paragraph" w:customStyle="1" w:styleId="223">
    <w:name w:val="Style8"/>
    <w:basedOn w:val="1"/>
    <w:qFormat/>
    <w:uiPriority w:val="99"/>
    <w:pPr>
      <w:adjustRightInd w:val="0"/>
      <w:spacing w:line="306" w:lineRule="exact"/>
      <w:ind w:firstLine="797"/>
      <w:jc w:val="both"/>
    </w:pPr>
    <w:rPr>
      <w:rFonts w:ascii="Times New Roman" w:hAnsi="Times New Roman" w:eastAsia="Times New Roman" w:cs="Times New Roman"/>
      <w:sz w:val="24"/>
      <w:szCs w:val="24"/>
      <w:lang w:eastAsia="ru-RU"/>
    </w:rPr>
  </w:style>
  <w:style w:type="paragraph" w:customStyle="1" w:styleId="224">
    <w:name w:val="Style9"/>
    <w:basedOn w:val="1"/>
    <w:qFormat/>
    <w:uiPriority w:val="99"/>
    <w:pPr>
      <w:adjustRightInd w:val="0"/>
    </w:pPr>
    <w:rPr>
      <w:rFonts w:ascii="Times New Roman" w:hAnsi="Times New Roman" w:eastAsia="Times New Roman" w:cs="Times New Roman"/>
      <w:sz w:val="24"/>
      <w:szCs w:val="24"/>
      <w:lang w:eastAsia="ru-RU"/>
    </w:rPr>
  </w:style>
  <w:style w:type="paragraph" w:customStyle="1" w:styleId="225">
    <w:name w:val="Style10"/>
    <w:basedOn w:val="1"/>
    <w:qFormat/>
    <w:uiPriority w:val="99"/>
    <w:pPr>
      <w:adjustRightInd w:val="0"/>
      <w:spacing w:line="298" w:lineRule="exact"/>
      <w:ind w:firstLine="869"/>
      <w:jc w:val="both"/>
    </w:pPr>
    <w:rPr>
      <w:rFonts w:ascii="Times New Roman" w:hAnsi="Times New Roman" w:eastAsia="Times New Roman" w:cs="Times New Roman"/>
      <w:sz w:val="24"/>
      <w:szCs w:val="24"/>
      <w:lang w:eastAsia="ru-RU"/>
    </w:rPr>
  </w:style>
  <w:style w:type="paragraph" w:customStyle="1" w:styleId="226">
    <w:name w:val="Style12"/>
    <w:basedOn w:val="1"/>
    <w:qFormat/>
    <w:uiPriority w:val="99"/>
    <w:pPr>
      <w:adjustRightInd w:val="0"/>
      <w:spacing w:line="307" w:lineRule="exact"/>
      <w:jc w:val="both"/>
    </w:pPr>
    <w:rPr>
      <w:rFonts w:ascii="Times New Roman" w:hAnsi="Times New Roman" w:eastAsia="Times New Roman" w:cs="Times New Roman"/>
      <w:sz w:val="24"/>
      <w:szCs w:val="24"/>
      <w:lang w:eastAsia="ru-RU"/>
    </w:rPr>
  </w:style>
  <w:style w:type="paragraph" w:customStyle="1" w:styleId="227">
    <w:name w:val="Style13"/>
    <w:basedOn w:val="1"/>
    <w:qFormat/>
    <w:uiPriority w:val="99"/>
    <w:pPr>
      <w:adjustRightInd w:val="0"/>
    </w:pPr>
    <w:rPr>
      <w:rFonts w:ascii="Times New Roman" w:hAnsi="Times New Roman" w:eastAsia="Times New Roman" w:cs="Times New Roman"/>
      <w:sz w:val="24"/>
      <w:szCs w:val="24"/>
      <w:lang w:eastAsia="ru-RU"/>
    </w:rPr>
  </w:style>
  <w:style w:type="paragraph" w:customStyle="1" w:styleId="228">
    <w:name w:val="Style14"/>
    <w:basedOn w:val="1"/>
    <w:qFormat/>
    <w:uiPriority w:val="99"/>
    <w:pPr>
      <w:adjustRightInd w:val="0"/>
      <w:spacing w:line="302" w:lineRule="exact"/>
      <w:jc w:val="center"/>
    </w:pPr>
    <w:rPr>
      <w:rFonts w:ascii="Times New Roman" w:hAnsi="Times New Roman" w:eastAsia="Times New Roman" w:cs="Times New Roman"/>
      <w:sz w:val="24"/>
      <w:szCs w:val="24"/>
      <w:lang w:eastAsia="ru-RU"/>
    </w:rPr>
  </w:style>
  <w:style w:type="character" w:customStyle="1" w:styleId="229">
    <w:name w:val="Font Style17"/>
    <w:qFormat/>
    <w:uiPriority w:val="99"/>
    <w:rPr>
      <w:rFonts w:ascii="Times New Roman" w:hAnsi="Times New Roman" w:cs="Times New Roman"/>
      <w:b/>
      <w:bCs/>
      <w:spacing w:val="-10"/>
      <w:w w:val="66"/>
      <w:sz w:val="18"/>
      <w:szCs w:val="18"/>
    </w:rPr>
  </w:style>
  <w:style w:type="character" w:customStyle="1" w:styleId="230">
    <w:name w:val="Font Style18"/>
    <w:qFormat/>
    <w:uiPriority w:val="99"/>
    <w:rPr>
      <w:rFonts w:ascii="Times New Roman" w:hAnsi="Times New Roman" w:cs="Times New Roman"/>
      <w:b/>
      <w:bCs/>
      <w:sz w:val="18"/>
      <w:szCs w:val="18"/>
    </w:rPr>
  </w:style>
  <w:style w:type="character" w:customStyle="1" w:styleId="231">
    <w:name w:val="Font Style19"/>
    <w:qFormat/>
    <w:uiPriority w:val="99"/>
    <w:rPr>
      <w:rFonts w:ascii="Times New Roman" w:hAnsi="Times New Roman" w:cs="Times New Roman"/>
      <w:b/>
      <w:bCs/>
      <w:i/>
      <w:iCs/>
      <w:spacing w:val="10"/>
      <w:sz w:val="28"/>
      <w:szCs w:val="28"/>
    </w:rPr>
  </w:style>
  <w:style w:type="character" w:customStyle="1" w:styleId="232">
    <w:name w:val="Font Style20"/>
    <w:qFormat/>
    <w:uiPriority w:val="99"/>
    <w:rPr>
      <w:rFonts w:ascii="Times New Roman" w:hAnsi="Times New Roman" w:cs="Times New Roman"/>
      <w:b/>
      <w:bCs/>
      <w:i/>
      <w:iCs/>
      <w:spacing w:val="-20"/>
      <w:sz w:val="18"/>
      <w:szCs w:val="18"/>
    </w:rPr>
  </w:style>
  <w:style w:type="character" w:customStyle="1" w:styleId="233">
    <w:name w:val="Font Style21"/>
    <w:qFormat/>
    <w:uiPriority w:val="99"/>
    <w:rPr>
      <w:rFonts w:ascii="Times New Roman" w:hAnsi="Times New Roman" w:cs="Times New Roman"/>
      <w:b/>
      <w:bCs/>
      <w:smallCaps/>
      <w:spacing w:val="-10"/>
      <w:sz w:val="36"/>
      <w:szCs w:val="36"/>
    </w:rPr>
  </w:style>
  <w:style w:type="character" w:customStyle="1" w:styleId="234">
    <w:name w:val="Font Style22"/>
    <w:qFormat/>
    <w:uiPriority w:val="99"/>
    <w:rPr>
      <w:rFonts w:ascii="Times New Roman" w:hAnsi="Times New Roman" w:cs="Times New Roman"/>
      <w:b/>
      <w:bCs/>
      <w:smallCaps/>
      <w:sz w:val="34"/>
      <w:szCs w:val="34"/>
    </w:rPr>
  </w:style>
  <w:style w:type="character" w:customStyle="1" w:styleId="235">
    <w:name w:val="Font Style23"/>
    <w:qFormat/>
    <w:uiPriority w:val="99"/>
    <w:rPr>
      <w:rFonts w:ascii="Times New Roman" w:hAnsi="Times New Roman" w:cs="Times New Roman"/>
      <w:b/>
      <w:bCs/>
      <w:sz w:val="32"/>
      <w:szCs w:val="32"/>
    </w:rPr>
  </w:style>
  <w:style w:type="character" w:customStyle="1" w:styleId="236">
    <w:name w:val="Font Style24"/>
    <w:qFormat/>
    <w:uiPriority w:val="99"/>
    <w:rPr>
      <w:rFonts w:ascii="Sylfaen" w:hAnsi="Sylfaen" w:cs="Sylfaen"/>
      <w:b/>
      <w:bCs/>
      <w:spacing w:val="-20"/>
      <w:sz w:val="34"/>
      <w:szCs w:val="34"/>
    </w:rPr>
  </w:style>
  <w:style w:type="character" w:customStyle="1" w:styleId="237">
    <w:name w:val="Font Style25"/>
    <w:qFormat/>
    <w:uiPriority w:val="99"/>
    <w:rPr>
      <w:rFonts w:ascii="Times New Roman" w:hAnsi="Times New Roman" w:cs="Times New Roman"/>
      <w:sz w:val="24"/>
      <w:szCs w:val="24"/>
    </w:rPr>
  </w:style>
  <w:style w:type="character" w:customStyle="1" w:styleId="238">
    <w:name w:val="Font Style27"/>
    <w:qFormat/>
    <w:uiPriority w:val="99"/>
    <w:rPr>
      <w:rFonts w:ascii="Times New Roman" w:hAnsi="Times New Roman" w:cs="Times New Roman"/>
      <w:b/>
      <w:bCs/>
      <w:i/>
      <w:iCs/>
      <w:sz w:val="12"/>
      <w:szCs w:val="12"/>
    </w:rPr>
  </w:style>
  <w:style w:type="character" w:customStyle="1" w:styleId="239">
    <w:name w:val="Font Style28"/>
    <w:qFormat/>
    <w:uiPriority w:val="99"/>
    <w:rPr>
      <w:rFonts w:ascii="Times New Roman" w:hAnsi="Times New Roman" w:cs="Times New Roman"/>
      <w:i/>
      <w:iCs/>
      <w:sz w:val="24"/>
      <w:szCs w:val="24"/>
    </w:rPr>
  </w:style>
  <w:style w:type="paragraph" w:styleId="240">
    <w:name w:val="Quote"/>
    <w:basedOn w:val="1"/>
    <w:next w:val="1"/>
    <w:link w:val="241"/>
    <w:qFormat/>
    <w:uiPriority w:val="29"/>
    <w:pPr>
      <w:widowControl/>
      <w:autoSpaceDE/>
      <w:autoSpaceDN/>
      <w:spacing w:after="200" w:line="276" w:lineRule="auto"/>
    </w:pPr>
    <w:rPr>
      <w:rFonts w:eastAsia="Times New Roman" w:cs="Times New Roman"/>
      <w:i/>
      <w:iCs/>
      <w:color w:val="000000"/>
    </w:rPr>
  </w:style>
  <w:style w:type="character" w:customStyle="1" w:styleId="241">
    <w:name w:val="Цитата 2 Знак"/>
    <w:basedOn w:val="11"/>
    <w:link w:val="240"/>
    <w:qFormat/>
    <w:uiPriority w:val="29"/>
    <w:rPr>
      <w:rFonts w:ascii="Calibri" w:hAnsi="Calibri" w:eastAsia="Times New Roman" w:cs="Times New Roman"/>
      <w:i/>
      <w:iCs/>
      <w:color w:val="000000"/>
      <w:lang w:val="ru-RU"/>
    </w:rPr>
  </w:style>
  <w:style w:type="paragraph" w:styleId="242">
    <w:name w:val="Intense Quote"/>
    <w:basedOn w:val="1"/>
    <w:next w:val="1"/>
    <w:link w:val="243"/>
    <w:qFormat/>
    <w:uiPriority w:val="30"/>
    <w:pPr>
      <w:widowControl/>
      <w:pBdr>
        <w:bottom w:val="single" w:color="4F81BD" w:sz="4" w:space="4"/>
      </w:pBdr>
      <w:autoSpaceDE/>
      <w:autoSpaceDN/>
      <w:spacing w:before="200" w:after="280" w:line="276" w:lineRule="auto"/>
      <w:ind w:left="936" w:right="936"/>
    </w:pPr>
    <w:rPr>
      <w:rFonts w:eastAsia="Times New Roman" w:cs="Times New Roman"/>
      <w:b/>
      <w:bCs/>
      <w:i/>
      <w:iCs/>
      <w:color w:val="4F81BD"/>
    </w:rPr>
  </w:style>
  <w:style w:type="character" w:customStyle="1" w:styleId="243">
    <w:name w:val="Выделенная цитата Знак"/>
    <w:basedOn w:val="11"/>
    <w:link w:val="242"/>
    <w:qFormat/>
    <w:uiPriority w:val="30"/>
    <w:rPr>
      <w:rFonts w:ascii="Calibri" w:hAnsi="Calibri" w:eastAsia="Times New Roman" w:cs="Times New Roman"/>
      <w:b/>
      <w:bCs/>
      <w:i/>
      <w:iCs/>
      <w:color w:val="4F81BD"/>
      <w:lang w:val="ru-RU"/>
    </w:rPr>
  </w:style>
  <w:style w:type="character" w:customStyle="1" w:styleId="244">
    <w:name w:val="Слабое выделение1"/>
    <w:qFormat/>
    <w:uiPriority w:val="19"/>
    <w:rPr>
      <w:i/>
      <w:iCs/>
      <w:color w:val="808080"/>
    </w:rPr>
  </w:style>
  <w:style w:type="character" w:customStyle="1" w:styleId="245">
    <w:name w:val="Сильное выделение1"/>
    <w:qFormat/>
    <w:uiPriority w:val="21"/>
    <w:rPr>
      <w:b/>
      <w:bCs/>
      <w:i/>
      <w:iCs/>
      <w:color w:val="4F81BD"/>
    </w:rPr>
  </w:style>
  <w:style w:type="character" w:customStyle="1" w:styleId="246">
    <w:name w:val="Сильная ссылка1"/>
    <w:qFormat/>
    <w:uiPriority w:val="32"/>
    <w:rPr>
      <w:b/>
      <w:bCs/>
      <w:smallCaps/>
      <w:color w:val="C0504D"/>
      <w:spacing w:val="5"/>
      <w:u w:val="single"/>
    </w:rPr>
  </w:style>
  <w:style w:type="table" w:customStyle="1" w:styleId="247">
    <w:name w:val="Стиль таблицы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8">
    <w:name w:val="Современная таблица1"/>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9">
    <w:name w:val="Стиль таблицы2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character" w:customStyle="1" w:styleId="250">
    <w:name w:val="Подпись Знак1"/>
    <w:qFormat/>
    <w:uiPriority w:val="0"/>
    <w:rPr>
      <w:sz w:val="22"/>
      <w:szCs w:val="22"/>
      <w:lang w:eastAsia="en-US"/>
    </w:rPr>
  </w:style>
  <w:style w:type="character" w:customStyle="1" w:styleId="251">
    <w:name w:val="Основной текст с отступом Знак1"/>
    <w:qFormat/>
    <w:uiPriority w:val="0"/>
    <w:rPr>
      <w:sz w:val="22"/>
      <w:szCs w:val="22"/>
      <w:lang w:eastAsia="en-US"/>
    </w:rPr>
  </w:style>
  <w:style w:type="character" w:customStyle="1" w:styleId="252">
    <w:name w:val="Заголовок 7 Знак1"/>
    <w:qFormat/>
    <w:uiPriority w:val="0"/>
    <w:rPr>
      <w:rFonts w:ascii="Cambria" w:hAnsi="Cambria" w:eastAsia="Times New Roman" w:cs="Times New Roman"/>
      <w:i/>
      <w:iCs/>
      <w:color w:val="404040"/>
      <w:sz w:val="22"/>
      <w:szCs w:val="22"/>
      <w:lang w:eastAsia="en-US"/>
    </w:rPr>
  </w:style>
  <w:style w:type="character" w:customStyle="1" w:styleId="253">
    <w:name w:val="Заголовок 8 Знак1"/>
    <w:qFormat/>
    <w:uiPriority w:val="0"/>
    <w:rPr>
      <w:rFonts w:ascii="Cambria" w:hAnsi="Cambria" w:eastAsia="Times New Roman" w:cs="Times New Roman"/>
      <w:color w:val="404040"/>
      <w:lang w:eastAsia="en-US"/>
    </w:rPr>
  </w:style>
  <w:style w:type="character" w:customStyle="1" w:styleId="254">
    <w:name w:val="Заголовок 9 Знак1"/>
    <w:qFormat/>
    <w:uiPriority w:val="0"/>
    <w:rPr>
      <w:rFonts w:ascii="Cambria" w:hAnsi="Cambria" w:eastAsia="Times New Roman" w:cs="Times New Roman"/>
      <w:i/>
      <w:iCs/>
      <w:color w:val="404040"/>
      <w:lang w:eastAsia="en-US"/>
    </w:rPr>
  </w:style>
  <w:style w:type="character" w:customStyle="1" w:styleId="255">
    <w:name w:val="Верхний колонтитул Знак1"/>
    <w:qFormat/>
    <w:uiPriority w:val="0"/>
    <w:rPr>
      <w:sz w:val="22"/>
      <w:szCs w:val="22"/>
      <w:lang w:eastAsia="en-US"/>
    </w:rPr>
  </w:style>
  <w:style w:type="character" w:customStyle="1" w:styleId="256">
    <w:name w:val="Основной текст Знак1"/>
    <w:qFormat/>
    <w:uiPriority w:val="0"/>
    <w:rPr>
      <w:sz w:val="22"/>
      <w:szCs w:val="22"/>
      <w:lang w:eastAsia="en-US"/>
    </w:rPr>
  </w:style>
  <w:style w:type="character" w:customStyle="1" w:styleId="257">
    <w:name w:val="Нижний колонтитул Знак1"/>
    <w:qFormat/>
    <w:uiPriority w:val="99"/>
    <w:rPr>
      <w:sz w:val="22"/>
      <w:szCs w:val="22"/>
      <w:lang w:eastAsia="en-US"/>
    </w:rPr>
  </w:style>
  <w:style w:type="character" w:customStyle="1" w:styleId="258">
    <w:name w:val="Подзаголовок Знак1"/>
    <w:qFormat/>
    <w:uiPriority w:val="0"/>
    <w:rPr>
      <w:rFonts w:ascii="Cambria" w:hAnsi="Cambria" w:eastAsia="Times New Roman" w:cs="Times New Roman"/>
      <w:i/>
      <w:iCs/>
      <w:color w:val="4F81BD"/>
      <w:spacing w:val="15"/>
      <w:sz w:val="24"/>
      <w:szCs w:val="24"/>
      <w:lang w:eastAsia="en-US"/>
    </w:rPr>
  </w:style>
  <w:style w:type="character" w:customStyle="1" w:styleId="259">
    <w:name w:val="Название Знак1"/>
    <w:qFormat/>
    <w:uiPriority w:val="0"/>
    <w:rPr>
      <w:rFonts w:ascii="Cambria" w:hAnsi="Cambria" w:eastAsia="Times New Roman" w:cs="Times New Roman"/>
      <w:color w:val="17365D"/>
      <w:spacing w:val="5"/>
      <w:kern w:val="28"/>
      <w:sz w:val="52"/>
      <w:szCs w:val="52"/>
      <w:lang w:eastAsia="en-US"/>
    </w:rPr>
  </w:style>
  <w:style w:type="character" w:customStyle="1" w:styleId="260">
    <w:name w:val="Основной текст 3 Знак1"/>
    <w:qFormat/>
    <w:uiPriority w:val="0"/>
    <w:rPr>
      <w:sz w:val="16"/>
      <w:szCs w:val="16"/>
      <w:lang w:eastAsia="en-US"/>
    </w:rPr>
  </w:style>
  <w:style w:type="character" w:customStyle="1" w:styleId="261">
    <w:name w:val="Основной текст с отступом 2 Знак1"/>
    <w:qFormat/>
    <w:uiPriority w:val="0"/>
    <w:rPr>
      <w:sz w:val="22"/>
      <w:szCs w:val="22"/>
      <w:lang w:eastAsia="en-US"/>
    </w:rPr>
  </w:style>
  <w:style w:type="character" w:customStyle="1" w:styleId="262">
    <w:name w:val="Основной текст 2 Знак1"/>
    <w:qFormat/>
    <w:uiPriority w:val="0"/>
    <w:rPr>
      <w:sz w:val="22"/>
      <w:szCs w:val="22"/>
      <w:lang w:eastAsia="en-US"/>
    </w:rPr>
  </w:style>
  <w:style w:type="character" w:customStyle="1" w:styleId="263">
    <w:name w:val="Основной текст с отступом 3 Знак1"/>
    <w:qFormat/>
    <w:uiPriority w:val="0"/>
    <w:rPr>
      <w:sz w:val="16"/>
      <w:szCs w:val="16"/>
      <w:lang w:eastAsia="en-US"/>
    </w:rPr>
  </w:style>
  <w:style w:type="character" w:customStyle="1" w:styleId="264">
    <w:name w:val="Красная строка 2 Знак1"/>
    <w:qFormat/>
    <w:uiPriority w:val="0"/>
  </w:style>
  <w:style w:type="character" w:customStyle="1" w:styleId="265">
    <w:name w:val="Цитата 2 Знак1"/>
    <w:qFormat/>
    <w:uiPriority w:val="29"/>
    <w:rPr>
      <w:i/>
      <w:iCs/>
      <w:color w:val="000000"/>
      <w:sz w:val="22"/>
      <w:szCs w:val="22"/>
      <w:lang w:eastAsia="en-US"/>
    </w:rPr>
  </w:style>
  <w:style w:type="character" w:customStyle="1" w:styleId="266">
    <w:name w:val="Выделенная цитата Знак1"/>
    <w:qFormat/>
    <w:uiPriority w:val="30"/>
    <w:rPr>
      <w:b/>
      <w:bCs/>
      <w:i/>
      <w:iCs/>
      <w:color w:val="4F81BD"/>
      <w:sz w:val="22"/>
      <w:szCs w:val="22"/>
      <w:lang w:eastAsia="en-US"/>
    </w:rPr>
  </w:style>
  <w:style w:type="paragraph" w:customStyle="1" w:styleId="267">
    <w:name w:val="Обычный3"/>
    <w:qFormat/>
    <w:uiPriority w:val="0"/>
    <w:rPr>
      <w:rFonts w:ascii="Times New Roman" w:hAnsi="Times New Roman" w:eastAsia="Times New Roman" w:cs="Times New Roman"/>
      <w:sz w:val="24"/>
      <w:lang w:val="cs-CZ" w:eastAsia="ru-RU" w:bidi="ar-SA"/>
    </w:rPr>
  </w:style>
  <w:style w:type="paragraph" w:customStyle="1" w:styleId="268">
    <w:name w:val="ТабличныйТекст"/>
    <w:basedOn w:val="1"/>
    <w:qFormat/>
    <w:uiPriority w:val="0"/>
    <w:pPr>
      <w:widowControl/>
      <w:autoSpaceDE/>
      <w:autoSpaceDN/>
      <w:spacing w:before="60" w:after="60"/>
    </w:pPr>
    <w:rPr>
      <w:rFonts w:ascii="Arial Narrow" w:hAnsi="Arial Narrow" w:eastAsia="MS Mincho" w:cs="Arial Narrow"/>
      <w:lang w:eastAsia="ru-RU"/>
    </w:rPr>
  </w:style>
  <w:style w:type="paragraph" w:customStyle="1" w:styleId="269">
    <w:name w:val="ЗаголовокТаблицы"/>
    <w:basedOn w:val="1"/>
    <w:qFormat/>
    <w:uiPriority w:val="0"/>
    <w:pPr>
      <w:widowControl/>
      <w:suppressAutoHyphens/>
      <w:autoSpaceDE/>
      <w:autoSpaceDN/>
      <w:jc w:val="center"/>
    </w:pPr>
    <w:rPr>
      <w:rFonts w:ascii="Arial Narrow" w:hAnsi="Arial Narrow" w:eastAsia="MS Mincho" w:cs="Arial Narrow"/>
      <w:b/>
      <w:bCs/>
      <w:sz w:val="24"/>
      <w:szCs w:val="24"/>
      <w:lang w:eastAsia="ru-RU"/>
    </w:rPr>
  </w:style>
  <w:style w:type="table" w:customStyle="1" w:styleId="270">
    <w:name w:val="Сетка таблицы3"/>
    <w:basedOn w:val="12"/>
    <w:qFormat/>
    <w:uiPriority w:val="0"/>
    <w:pPr>
      <w:adjustRightInd w:val="0"/>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1">
    <w:name w:val="xl4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pPr>
    <w:rPr>
      <w:rFonts w:ascii="Times New Roman" w:hAnsi="Times New Roman" w:eastAsia="Times New Roman" w:cs="Times New Roman"/>
      <w:sz w:val="24"/>
      <w:szCs w:val="24"/>
      <w:lang w:eastAsia="ru-RU"/>
    </w:rPr>
  </w:style>
  <w:style w:type="table" w:customStyle="1" w:styleId="272">
    <w:name w:val="Сетка таблицы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3">
    <w:name w:val="Цветовое выделение"/>
    <w:qFormat/>
    <w:uiPriority w:val="0"/>
    <w:rPr>
      <w:b/>
      <w:bCs/>
      <w:color w:val="000080"/>
      <w:sz w:val="20"/>
      <w:szCs w:val="20"/>
    </w:rPr>
  </w:style>
  <w:style w:type="paragraph" w:customStyle="1" w:styleId="274">
    <w:name w:val="Основной текст 23"/>
    <w:basedOn w:val="1"/>
    <w:qFormat/>
    <w:uiPriority w:val="0"/>
    <w:pPr>
      <w:autoSpaceDE/>
      <w:autoSpaceDN/>
      <w:jc w:val="both"/>
    </w:pPr>
    <w:rPr>
      <w:rFonts w:ascii="Times New Roman" w:hAnsi="Times New Roman" w:eastAsia="Times New Roman" w:cs="Times New Roman"/>
      <w:sz w:val="24"/>
      <w:szCs w:val="20"/>
      <w:lang w:eastAsia="ru-RU"/>
    </w:rPr>
  </w:style>
  <w:style w:type="paragraph" w:customStyle="1" w:styleId="275">
    <w:name w:val="Отчет_1"/>
    <w:basedOn w:val="1"/>
    <w:qFormat/>
    <w:uiPriority w:val="0"/>
    <w:pPr>
      <w:widowControl/>
      <w:autoSpaceDE/>
      <w:autoSpaceDN/>
      <w:spacing w:line="360" w:lineRule="auto"/>
      <w:ind w:firstLine="709"/>
      <w:jc w:val="both"/>
    </w:pPr>
    <w:rPr>
      <w:rFonts w:ascii="Times New Roman" w:hAnsi="Times New Roman" w:eastAsia="Times New Roman" w:cs="Times New Roman"/>
      <w:sz w:val="24"/>
      <w:szCs w:val="20"/>
      <w:lang w:eastAsia="ru-RU"/>
    </w:rPr>
  </w:style>
  <w:style w:type="table" w:styleId="276">
    <w:name w:val="Light List Accent 3"/>
    <w:basedOn w:val="12"/>
    <w:qFormat/>
    <w:uiPriority w:val="61"/>
    <w:rPr>
      <w:rFonts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paragraph" w:customStyle="1" w:styleId="277">
    <w:name w:val="Основной текст 24"/>
    <w:basedOn w:val="1"/>
    <w:qFormat/>
    <w:uiPriority w:val="0"/>
    <w:pPr>
      <w:autoSpaceDE/>
      <w:autoSpaceDN/>
      <w:ind w:firstLine="709"/>
      <w:jc w:val="both"/>
    </w:pPr>
    <w:rPr>
      <w:rFonts w:ascii="Times New Roman" w:hAnsi="Times New Roman" w:eastAsia="Times New Roman" w:cs="Times New Roman"/>
      <w:sz w:val="28"/>
      <w:szCs w:val="28"/>
      <w:lang w:eastAsia="zh-CN"/>
    </w:rPr>
  </w:style>
  <w:style w:type="paragraph" w:customStyle="1" w:styleId="278">
    <w:name w:val="Знак1"/>
    <w:basedOn w:val="1"/>
    <w:qFormat/>
    <w:uiPriority w:val="0"/>
    <w:pPr>
      <w:widowControl/>
      <w:autoSpaceDE/>
      <w:autoSpaceDN/>
    </w:pPr>
    <w:rPr>
      <w:rFonts w:ascii="Times New Roman" w:hAnsi="Times New Roman" w:eastAsia="Times New Roman" w:cs="Times New Roman"/>
      <w:sz w:val="28"/>
      <w:szCs w:val="20"/>
      <w:lang w:eastAsia="ru-RU"/>
    </w:rPr>
  </w:style>
  <w:style w:type="character" w:customStyle="1" w:styleId="279">
    <w:name w:val="apple-converted-space"/>
    <w:qFormat/>
    <w:uiPriority w:val="0"/>
  </w:style>
  <w:style w:type="character" w:customStyle="1" w:styleId="280">
    <w:name w:val="Абзац списка Знак"/>
    <w:link w:val="64"/>
    <w:qFormat/>
    <w:uiPriority w:val="34"/>
    <w:rPr>
      <w:rFonts w:ascii="Calibri" w:hAnsi="Calibri" w:eastAsia="Calibri" w:cs="Calibri"/>
      <w:lang w:val="ru-RU"/>
    </w:rPr>
  </w:style>
  <w:style w:type="character" w:customStyle="1" w:styleId="281">
    <w:name w:val="Heading 1 Char_7bd852aa-d785-41b4-bf95-e53c3264338d"/>
    <w:qFormat/>
    <w:uiPriority w:val="9"/>
    <w:rPr>
      <w:rFonts w:ascii="Cambria" w:hAnsi="Cambria" w:eastAsia="Times New Roman" w:cs="Times New Roman"/>
      <w:b/>
      <w:bCs/>
      <w:kern w:val="32"/>
      <w:sz w:val="32"/>
      <w:szCs w:val="32"/>
    </w:rPr>
  </w:style>
  <w:style w:type="character" w:customStyle="1" w:styleId="282">
    <w:name w:val="Header Char_e8e0870b-d2fe-408c-b2c3-49571053b4d1"/>
    <w:qFormat/>
    <w:uiPriority w:val="99"/>
    <w:rPr>
      <w:rFonts w:cs="Calibri"/>
    </w:rPr>
  </w:style>
  <w:style w:type="character" w:customStyle="1" w:styleId="283">
    <w:name w:val="Footer Char_9546d5a6-b5c3-4041-a3ce-1d0819d8701f"/>
    <w:qFormat/>
    <w:uiPriority w:val="99"/>
    <w:rPr>
      <w:rFonts w:cs="Calibri"/>
    </w:rPr>
  </w:style>
  <w:style w:type="paragraph" w:customStyle="1" w:styleId="284">
    <w:name w:val="Îáû÷íûé"/>
    <w:qFormat/>
    <w:uiPriority w:val="0"/>
    <w:pPr>
      <w:widowControl w:val="0"/>
    </w:pPr>
    <w:rPr>
      <w:rFonts w:ascii="Times New Roman" w:hAnsi="Times New Roman" w:eastAsia="Times New Roman" w:cs="Times New Roman"/>
      <w:lang w:val="ru-RU" w:eastAsia="ru-RU" w:bidi="ar-SA"/>
    </w:rPr>
  </w:style>
  <w:style w:type="paragraph" w:customStyle="1" w:styleId="285">
    <w:name w:val="Char"/>
    <w:basedOn w:val="1"/>
    <w:qFormat/>
    <w:uiPriority w:val="0"/>
    <w:pPr>
      <w:keepLines/>
      <w:widowControl/>
      <w:autoSpaceDE/>
      <w:autoSpaceDN/>
      <w:spacing w:after="160" w:line="240" w:lineRule="exact"/>
    </w:pPr>
    <w:rPr>
      <w:rFonts w:ascii="Verdana" w:hAnsi="Verdana" w:eastAsia="MS Mincho" w:cs="Franklin Gothic Book"/>
      <w:sz w:val="20"/>
      <w:szCs w:val="20"/>
      <w:lang w:val="en-US"/>
    </w:rPr>
  </w:style>
  <w:style w:type="table" w:customStyle="1" w:styleId="286">
    <w:name w:val="Сетка таблицы5"/>
    <w:basedOn w:val="12"/>
    <w:qFormat/>
    <w:uiPriority w:val="59"/>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7">
    <w:name w:val="супподз 1"/>
    <w:basedOn w:val="1"/>
    <w:next w:val="91"/>
    <w:link w:val="288"/>
    <w:qFormat/>
    <w:uiPriority w:val="0"/>
    <w:pPr>
      <w:adjustRightInd w:val="0"/>
      <w:spacing w:line="360" w:lineRule="auto"/>
      <w:ind w:firstLine="709"/>
      <w:jc w:val="both"/>
    </w:pPr>
    <w:rPr>
      <w:rFonts w:ascii="Times New Roman" w:hAnsi="Times New Roman" w:eastAsia="Times New Roman" w:cs="Times New Roman"/>
      <w:b/>
      <w:iCs/>
      <w:sz w:val="28"/>
      <w:szCs w:val="28"/>
      <w:lang w:eastAsia="ru-RU"/>
    </w:rPr>
  </w:style>
  <w:style w:type="character" w:customStyle="1" w:styleId="288">
    <w:name w:val="супподз 1 Знак"/>
    <w:link w:val="287"/>
    <w:qFormat/>
    <w:uiPriority w:val="0"/>
    <w:rPr>
      <w:rFonts w:ascii="Times New Roman" w:hAnsi="Times New Roman" w:eastAsia="Times New Roman" w:cs="Times New Roman"/>
      <w:b/>
      <w:iCs/>
      <w:sz w:val="28"/>
      <w:szCs w:val="28"/>
      <w:lang w:val="ru-RU" w:eastAsia="ru-RU"/>
    </w:rPr>
  </w:style>
  <w:style w:type="paragraph" w:customStyle="1" w:styleId="289">
    <w:name w:val="Форма"/>
    <w:basedOn w:val="1"/>
    <w:qFormat/>
    <w:uiPriority w:val="0"/>
    <w:pPr>
      <w:widowControl/>
      <w:tabs>
        <w:tab w:val="left" w:pos="510"/>
        <w:tab w:val="left" w:pos="1247"/>
        <w:tab w:val="left" w:pos="1361"/>
        <w:tab w:val="left" w:pos="1531"/>
        <w:tab w:val="left" w:pos="6300"/>
      </w:tabs>
      <w:autoSpaceDE/>
      <w:autoSpaceDN/>
      <w:jc w:val="both"/>
    </w:pPr>
    <w:rPr>
      <w:rFonts w:ascii="Times New Roman" w:hAnsi="Times New Roman" w:eastAsia="Times New Roman" w:cs="Times New Roman"/>
      <w:sz w:val="28"/>
      <w:szCs w:val="28"/>
      <w:lang w:eastAsia="ru-RU"/>
    </w:rPr>
  </w:style>
  <w:style w:type="character" w:customStyle="1" w:styleId="290">
    <w:name w:val="Заголовок 1 Знак1"/>
    <w:qFormat/>
    <w:uiPriority w:val="0"/>
    <w:rPr>
      <w:b/>
      <w:bCs/>
      <w:sz w:val="24"/>
      <w:lang w:val="ru-RU" w:eastAsia="ru-RU" w:bidi="ar-SA"/>
    </w:rPr>
  </w:style>
  <w:style w:type="character" w:customStyle="1" w:styleId="291">
    <w:name w:val="page-subhead3"/>
    <w:qFormat/>
    <w:uiPriority w:val="0"/>
    <w:rPr>
      <w:rFonts w:hint="default" w:ascii="Times New Roman" w:hAnsi="Times New Roman" w:cs="Times New Roman"/>
      <w:color w:val="2F2F2F"/>
      <w:sz w:val="27"/>
      <w:szCs w:val="27"/>
    </w:rPr>
  </w:style>
  <w:style w:type="character" w:customStyle="1" w:styleId="292">
    <w:name w:val="st1"/>
    <w:qFormat/>
    <w:uiPriority w:val="0"/>
  </w:style>
  <w:style w:type="character" w:customStyle="1" w:styleId="293">
    <w:name w:val="s0"/>
    <w:qFormat/>
    <w:uiPriority w:val="0"/>
    <w:rPr>
      <w:rFonts w:hint="default" w:ascii="Times New Roman" w:hAnsi="Times New Roman" w:cs="Times New Roman"/>
      <w:color w:val="000000"/>
      <w:sz w:val="24"/>
      <w:szCs w:val="24"/>
      <w:u w:val="none"/>
    </w:rPr>
  </w:style>
  <w:style w:type="table" w:customStyle="1" w:styleId="294">
    <w:name w:val="Таблица простая 21"/>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295">
    <w:name w:val="Таблица простая 22"/>
    <w:basedOn w:val="12"/>
    <w:qFormat/>
    <w:uiPriority w:val="42"/>
    <w:rPr>
      <w:rFonts w:ascii="Times New Roman" w:hAnsi="Times New Roman" w:eastAsia="Times New Roman"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296">
    <w:name w:val="Таблица простая 23"/>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297">
    <w:name w:val="Сетка таблицы6"/>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8">
    <w:name w:val="Стиль таблицы1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99">
    <w:name w:val="Современная таблица2"/>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0">
    <w:name w:val="Стиль таблицы2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1">
    <w:name w:val="Сетка таблицы1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Сетка таблицы112"/>
    <w:basedOn w:val="12"/>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Стиль таблицы1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4">
    <w:name w:val="Современная таблица11"/>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5">
    <w:name w:val="Стиль таблицы2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06">
    <w:name w:val="Сетка таблицы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Сетка таблицы31"/>
    <w:basedOn w:val="12"/>
    <w:qFormat/>
    <w:uiPriority w:val="0"/>
    <w:pPr>
      <w:adjustRightInd w:val="0"/>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
    <w:name w:val="Сетка таблицы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
    <w:name w:val="Светлый список - Акцент 31"/>
    <w:basedOn w:val="12"/>
    <w:qFormat/>
    <w:uiPriority w:val="61"/>
    <w:rPr>
      <w:rFonts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10">
    <w:name w:val="Сетка таблицы51"/>
    <w:basedOn w:val="12"/>
    <w:qFormat/>
    <w:uiPriority w:val="59"/>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Таблица простая 211"/>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12">
    <w:name w:val="Таблица простая 231"/>
    <w:basedOn w:val="12"/>
    <w:qFormat/>
    <w:uiPriority w:val="42"/>
    <w:rPr>
      <w:rFonts w:ascii="Times New Roman" w:hAnsi="Times New Roman" w:eastAsia="Times New Roman"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313">
    <w:name w:val="Текст Знак2"/>
    <w:basedOn w:val="11"/>
    <w:qFormat/>
    <w:uiPriority w:val="0"/>
    <w:rPr>
      <w:rFonts w:ascii="Consolas" w:hAnsi="Consolas" w:eastAsia="Calibri" w:cs="Calibri"/>
      <w:sz w:val="21"/>
      <w:szCs w:val="21"/>
      <w:lang w:val="ru-RU"/>
    </w:rPr>
  </w:style>
  <w:style w:type="character" w:customStyle="1" w:styleId="314">
    <w:name w:val="Текст концевой сноски Знак2"/>
    <w:basedOn w:val="11"/>
    <w:qFormat/>
    <w:uiPriority w:val="0"/>
    <w:rPr>
      <w:rFonts w:ascii="Calibri" w:hAnsi="Calibri" w:eastAsia="Calibri" w:cs="Calibri"/>
      <w:sz w:val="20"/>
      <w:szCs w:val="20"/>
      <w:lang w:val="ru-RU"/>
    </w:rPr>
  </w:style>
  <w:style w:type="table" w:customStyle="1" w:styleId="315">
    <w:name w:val="Таблица простая 24"/>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16">
    <w:name w:val="Сетка таблицы7"/>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7">
    <w:name w:val="Стиль таблицы13"/>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18">
    <w:name w:val="Современная таблица3"/>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19">
    <w:name w:val="Стиль таблицы23"/>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0">
    <w:name w:val="Сетка таблицы13"/>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Сетка таблицы113"/>
    <w:basedOn w:val="12"/>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
    <w:name w:val="Сетка таблицы111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3">
    <w:name w:val="Стиль таблицы11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4">
    <w:name w:val="Современная таблица12"/>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5">
    <w:name w:val="Стиль таблицы21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26">
    <w:name w:val="Сетка таблицы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
    <w:name w:val="Сетка таблицы32"/>
    <w:basedOn w:val="12"/>
    <w:qFormat/>
    <w:uiPriority w:val="0"/>
    <w:pPr>
      <w:adjustRightInd w:val="0"/>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
    <w:name w:val="Сетка таблицы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
    <w:name w:val="Светлый список - Акцент 32"/>
    <w:basedOn w:val="12"/>
    <w:qFormat/>
    <w:uiPriority w:val="61"/>
    <w:rPr>
      <w:rFonts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30">
    <w:name w:val="Сетка таблицы52"/>
    <w:basedOn w:val="12"/>
    <w:qFormat/>
    <w:uiPriority w:val="59"/>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Таблица простая 212"/>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32">
    <w:name w:val="Таблица простая 221"/>
    <w:basedOn w:val="12"/>
    <w:qFormat/>
    <w:uiPriority w:val="42"/>
    <w:rPr>
      <w:rFonts w:ascii="Times New Roman" w:hAnsi="Times New Roman" w:eastAsia="Times New Roman"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33">
    <w:name w:val="Сетка таблицы6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Стиль таблицы12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35">
    <w:name w:val="Современная таблица21"/>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36">
    <w:name w:val="Стиль таблицы22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37">
    <w:name w:val="Сетка таблицы1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8">
    <w:name w:val="Сетка таблицы1121"/>
    <w:basedOn w:val="12"/>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
    <w:name w:val="Стиль таблицы11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40">
    <w:name w:val="Современная таблица111"/>
    <w:basedOn w:val="12"/>
    <w:qFormat/>
    <w:uiPriority w:val="0"/>
    <w:rPr>
      <w:rFonts w:ascii="Times New Roman" w:hAnsi="Times New Roman" w:eastAsia="Times New Roman" w:cs="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41">
    <w:name w:val="Стиль таблицы21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42">
    <w:name w:val="Сетка таблицы21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3">
    <w:name w:val="Сетка таблицы311"/>
    <w:basedOn w:val="12"/>
    <w:qFormat/>
    <w:uiPriority w:val="0"/>
    <w:pPr>
      <w:adjustRightInd w:val="0"/>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
    <w:name w:val="Сетка таблицы41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5">
    <w:name w:val="Светлый список - Акцент 311"/>
    <w:basedOn w:val="12"/>
    <w:qFormat/>
    <w:uiPriority w:val="61"/>
    <w:rPr>
      <w:rFonts w:eastAsia="Times New Roman"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346">
    <w:name w:val="Сетка таблицы511"/>
    <w:basedOn w:val="12"/>
    <w:qFormat/>
    <w:uiPriority w:val="59"/>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Таблица простая 2111"/>
    <w:basedOn w:val="12"/>
    <w:qFormat/>
    <w:uiPriority w:val="42"/>
    <w:rPr>
      <w:rFonts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348">
    <w:name w:val="Таблица простая 232"/>
    <w:basedOn w:val="12"/>
    <w:qFormat/>
    <w:uiPriority w:val="42"/>
    <w:rPr>
      <w:rFonts w:ascii="Times New Roman" w:hAnsi="Times New Roman" w:eastAsia="Times New Roman" w:cs="Times New Roman"/>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349">
    <w:name w:val="Название Знак"/>
    <w:basedOn w:val="11"/>
    <w:link w:val="51"/>
    <w:qFormat/>
    <w:uiPriority w:val="10"/>
    <w:rPr>
      <w:rFonts w:ascii="Calibri" w:hAnsi="Calibri" w:eastAsia="Calibri" w:cs="Calibri"/>
      <w:b/>
      <w:bCs/>
      <w:sz w:val="32"/>
      <w:szCs w:val="32"/>
      <w:lang w:val="ru-RU"/>
    </w:rPr>
  </w:style>
  <w:style w:type="table" w:customStyle="1" w:styleId="350">
    <w:name w:val="Стиль таблицы14"/>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1">
    <w:name w:val="Стиль таблицы24"/>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2">
    <w:name w:val="Стиль таблицы113"/>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3">
    <w:name w:val="Стиль таблицы213"/>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4">
    <w:name w:val="Стиль таблицы12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5">
    <w:name w:val="Стиль таблицы22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6">
    <w:name w:val="Стиль таблицы111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7">
    <w:name w:val="Стиль таблицы2112"/>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8">
    <w:name w:val="Стиль таблицы13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59">
    <w:name w:val="Стиль таблицы23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0">
    <w:name w:val="Стиль таблицы112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1">
    <w:name w:val="Стиль таблицы212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2">
    <w:name w:val="Стиль таблицы12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3">
    <w:name w:val="Стиль таблицы22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4">
    <w:name w:val="Стиль таблицы111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65">
    <w:name w:val="Стиль таблицы21111"/>
    <w:basedOn w:val="62"/>
    <w:qFormat/>
    <w:uiPriority w:val="0"/>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character" w:customStyle="1" w:styleId="366">
    <w:name w:val="citation"/>
    <w:basedOn w:val="11"/>
    <w:qFormat/>
    <w:uiPriority w:val="0"/>
  </w:style>
  <w:style w:type="character" w:customStyle="1" w:styleId="367">
    <w:name w:val="nowrap"/>
    <w:basedOn w:val="11"/>
    <w:qFormat/>
    <w:uiPriority w:val="0"/>
  </w:style>
  <w:style w:type="character" w:customStyle="1" w:styleId="368">
    <w:name w:val="mw-cite-backlink"/>
    <w:basedOn w:val="11"/>
    <w:qFormat/>
    <w:uiPriority w:val="0"/>
  </w:style>
  <w:style w:type="character" w:customStyle="1" w:styleId="369">
    <w:name w:val="ref-info"/>
    <w:basedOn w:val="11"/>
    <w:qFormat/>
    <w:uiPriority w:val="0"/>
  </w:style>
  <w:style w:type="table" w:customStyle="1" w:styleId="370">
    <w:name w:val="Сетка таблицы8"/>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Сетка таблицы9"/>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Сетка таблицы10"/>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Сетка таблицы14"/>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
    <w:name w:val="Сетка таблицы15"/>
    <w:basedOn w:val="12"/>
    <w:qFormat/>
    <w:uiPriority w:val="59"/>
    <w:rPr>
      <w:rFonts w:eastAsia="SimSun" w:cs="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5">
    <w:name w:val="Medium Grid 3"/>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000000"/>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376">
    <w:name w:val="Medium Grid 3 Accent 1"/>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4F81B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377">
    <w:name w:val="Medium Grid 3 Accent 2"/>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C0504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378">
    <w:name w:val="Medium Grid 3 Accent 3"/>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9BBB59"/>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379">
    <w:name w:val="Medium Grid 3 Accent 4"/>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8064A2"/>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380">
    <w:name w:val="Medium Grid 3 Accent 5"/>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4BACC6"/>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381">
    <w:name w:val="Medium Grid 3 Accent 6"/>
    <w:basedOn w:val="12"/>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F79646"/>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25</Pages>
  <Words>7825</Words>
  <Characters>44607</Characters>
  <Lines>371</Lines>
  <Paragraphs>104</Paragraphs>
  <TotalTime>55</TotalTime>
  <ScaleCrop>false</ScaleCrop>
  <LinksUpToDate>false</LinksUpToDate>
  <CharactersWithSpaces>52328</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2023-12-26T19:55:00Z</dcterms:created>
  <dc:creator>ANTON</dc:creator>
  <cp:lastModifiedBy>Катя Борякаева</cp:lastModifiedBy>
  <cp:lastPrinted>2024-04-13T00:33:00Z</cp:lastPrinted>
  <dcterms:modified xsi:type="dcterms:W3CDTF">2024-12-08T20:55:16Z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Microsoft® Word 2013</vt:lpwstr>
  </property>
  <property fmtid="{D5CDD505-2E9C-101B-9397-08002B2CF9AE}" pid="4" name="LastSaved">
    <vt:filetime>2023-11-09T00:00:00Z</vt:filetime>
  </property>
  <property fmtid="{D5CDD505-2E9C-101B-9397-08002B2CF9AE}" pid="5" name="ICV">
    <vt:lpwstr>499F826E26A1407482B5A7D980DACF88_13</vt:lpwstr>
  </property>
  <property fmtid="{D5CDD505-2E9C-101B-9397-08002B2CF9AE}" pid="6" name="KSOProductBuildVer">
    <vt:lpwstr>1049-12.2.0.19307</vt:lpwstr>
  </property>
</Properties>
</file>