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584" w:rsidRDefault="00C64584" w:rsidP="00C64584">
      <w:pPr>
        <w:pStyle w:val="af"/>
        <w:ind w:left="57"/>
        <w:jc w:val="center"/>
      </w:pPr>
      <w:r>
        <w:t xml:space="preserve">Российская Федерация, </w:t>
      </w:r>
    </w:p>
    <w:p w:rsidR="00C64584" w:rsidRDefault="00C64584" w:rsidP="00C64584">
      <w:pPr>
        <w:pStyle w:val="af"/>
        <w:ind w:left="57"/>
        <w:jc w:val="center"/>
      </w:pPr>
      <w:r w:rsidRPr="003B4A5B">
        <w:t>Тюменская область,</w:t>
      </w:r>
      <w:r>
        <w:t xml:space="preserve"> Ярковский район, </w:t>
      </w:r>
    </w:p>
    <w:p w:rsidR="00C64584" w:rsidRDefault="00C64584" w:rsidP="00C64584">
      <w:pPr>
        <w:pStyle w:val="af"/>
        <w:ind w:left="57"/>
        <w:jc w:val="center"/>
      </w:pPr>
      <w:r>
        <w:t xml:space="preserve">филиал </w:t>
      </w:r>
      <w:r w:rsidRPr="003B4A5B">
        <w:t>М</w:t>
      </w:r>
      <w:r>
        <w:t>униципального автономного образовательного учреждения</w:t>
      </w:r>
      <w:r w:rsidRPr="003B4A5B">
        <w:t xml:space="preserve"> </w:t>
      </w:r>
    </w:p>
    <w:p w:rsidR="00C64584" w:rsidRDefault="00C64584" w:rsidP="00C64584">
      <w:pPr>
        <w:pStyle w:val="af"/>
        <w:ind w:left="57"/>
        <w:jc w:val="center"/>
      </w:pPr>
      <w:r w:rsidRPr="003B4A5B">
        <w:t>«</w:t>
      </w:r>
      <w:r>
        <w:t>Ярковская</w:t>
      </w:r>
      <w:r w:rsidRPr="009B12B7">
        <w:t xml:space="preserve"> </w:t>
      </w:r>
      <w:r>
        <w:t>средняя общеобразовательная школа»</w:t>
      </w:r>
    </w:p>
    <w:p w:rsidR="00C64584" w:rsidRDefault="00C64584" w:rsidP="00C64584">
      <w:pPr>
        <w:pStyle w:val="af"/>
        <w:ind w:left="57"/>
        <w:jc w:val="center"/>
      </w:pPr>
      <w:r>
        <w:t>«Дубровинская средняя общеобразовательная школа»</w:t>
      </w:r>
    </w:p>
    <w:p w:rsidR="00C64584" w:rsidRDefault="00C64584" w:rsidP="00C64584">
      <w:pPr>
        <w:pStyle w:val="af"/>
        <w:ind w:left="57"/>
        <w:jc w:val="center"/>
      </w:pPr>
    </w:p>
    <w:p w:rsidR="00C64584" w:rsidRDefault="00C64584" w:rsidP="00C64584">
      <w:pPr>
        <w:pStyle w:val="af"/>
        <w:ind w:left="57"/>
        <w:jc w:val="center"/>
      </w:pPr>
    </w:p>
    <w:p w:rsidR="00C64584" w:rsidRDefault="00C64584" w:rsidP="00C64584">
      <w:pPr>
        <w:pStyle w:val="af"/>
        <w:ind w:left="57"/>
        <w:jc w:val="center"/>
      </w:pPr>
    </w:p>
    <w:p w:rsidR="00C64584" w:rsidRDefault="00C64584" w:rsidP="00C64584">
      <w:pPr>
        <w:pStyle w:val="af"/>
        <w:ind w:left="57"/>
        <w:jc w:val="center"/>
      </w:pPr>
      <w:r>
        <w:t xml:space="preserve">Номинация: </w:t>
      </w:r>
      <w:r w:rsidRPr="009B12B7">
        <w:t>«</w:t>
      </w:r>
      <w:r>
        <w:t>Зоология и экология позвоночных животных</w:t>
      </w:r>
      <w:r w:rsidRPr="009B12B7">
        <w:t>»</w:t>
      </w:r>
    </w:p>
    <w:p w:rsidR="00C64584" w:rsidRDefault="00C64584" w:rsidP="00C64584">
      <w:pPr>
        <w:pStyle w:val="af"/>
        <w:ind w:left="57"/>
        <w:jc w:val="center"/>
      </w:pPr>
    </w:p>
    <w:p w:rsidR="00C64584" w:rsidRDefault="00C64584" w:rsidP="00C64584">
      <w:pPr>
        <w:pStyle w:val="af"/>
        <w:ind w:left="57"/>
        <w:jc w:val="center"/>
      </w:pPr>
    </w:p>
    <w:p w:rsidR="00C64584" w:rsidRPr="00990155" w:rsidRDefault="00C64584" w:rsidP="00C6458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90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901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</w:t>
      </w:r>
      <w:r w:rsidRPr="00990155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Продуктивность и биологические особенности свиней</w:t>
      </w:r>
      <w:r w:rsidRPr="0099015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породы</w:t>
      </w:r>
      <w:r w:rsidRPr="00990155">
        <w:rPr>
          <w:rFonts w:ascii="Times New Roman" w:hAnsi="Times New Roman"/>
          <w:b/>
          <w:sz w:val="28"/>
          <w:szCs w:val="28"/>
        </w:rPr>
        <w:t xml:space="preserve"> Ландрас</w:t>
      </w:r>
      <w:r w:rsidRPr="0099015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C64584" w:rsidRDefault="00C64584" w:rsidP="00C64584">
      <w:pPr>
        <w:pStyle w:val="af"/>
        <w:ind w:left="57"/>
        <w:jc w:val="center"/>
      </w:pPr>
    </w:p>
    <w:p w:rsidR="00C64584" w:rsidRDefault="00C64584" w:rsidP="00C64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64584" w:rsidRDefault="00C64584" w:rsidP="00C64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0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Автор:</w:t>
      </w:r>
      <w:r>
        <w:t xml:space="preserve"> </w:t>
      </w:r>
      <w:r w:rsidRPr="00990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Семенова Таисия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Сергеевна,</w:t>
      </w:r>
    </w:p>
    <w:p w:rsidR="00C64584" w:rsidRPr="00990155" w:rsidRDefault="00C64584" w:rsidP="00C6458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901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 класс, </w:t>
      </w:r>
    </w:p>
    <w:p w:rsidR="00C64584" w:rsidRDefault="00C64584" w:rsidP="00C64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Руководитель: Воробьева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Виктория Николаевна, </w:t>
      </w:r>
    </w:p>
    <w:p w:rsidR="00C64584" w:rsidRPr="00BF3C81" w:rsidRDefault="00C64584" w:rsidP="00C6458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учитель биологии и химии </w:t>
      </w:r>
    </w:p>
    <w:p w:rsidR="00A6140C" w:rsidRPr="00BF3C81" w:rsidRDefault="00A6140C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28C" w:rsidRPr="00BF3C81" w:rsidRDefault="004A128C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442" w:rsidRPr="00BF3C81" w:rsidRDefault="004D5442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52E1" w:rsidRDefault="006552E1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B1" w:rsidRDefault="00C279B1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79B1" w:rsidRDefault="00C279B1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584" w:rsidRDefault="00C64584" w:rsidP="00A614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46A" w:rsidRPr="00C279B1" w:rsidRDefault="00512CC9" w:rsidP="00C279B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. Тюмень</w:t>
      </w:r>
      <w:r w:rsidR="00C2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4F63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A6140C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40C"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2FC4" w:rsidRPr="00BF3C81" w:rsidRDefault="007B2FC4" w:rsidP="007B2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3C8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43D75" w:rsidRPr="00BF3C81" w:rsidRDefault="00243D75" w:rsidP="00243D75">
      <w:pPr>
        <w:jc w:val="right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>Стр.</w:t>
      </w:r>
    </w:p>
    <w:p w:rsidR="00E2750F" w:rsidRDefault="002011A8" w:rsidP="007C1FA9">
      <w:pPr>
        <w:spacing w:after="0" w:line="36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Введение    </w:t>
      </w:r>
      <w:r w:rsidR="007C1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3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  <w:r w:rsid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</w:p>
    <w:p w:rsidR="007B2FC4" w:rsidRPr="00E2750F" w:rsidRDefault="002011A8" w:rsidP="00E2750F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>Общая характеристика</w:t>
      </w:r>
      <w:r w:rsidR="00BF3C81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свиней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</w:t>
      </w:r>
      <w:r w:rsidR="00BF3C81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</w:t>
      </w:r>
      <w:r w:rsidR="00BF3C81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7C1FA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E2750F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512CC9" w:rsidRPr="00512CC9" w:rsidRDefault="002011A8" w:rsidP="00512CC9">
      <w:pPr>
        <w:pStyle w:val="a6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возникновения свиноводства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6</w:t>
      </w:r>
    </w:p>
    <w:p w:rsidR="00512CC9" w:rsidRDefault="002011A8" w:rsidP="00512CC9">
      <w:pPr>
        <w:pStyle w:val="a6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CC9"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Продуктивно-биологические и породные особенности свиней</w:t>
      </w:r>
      <w:r w:rsidR="007C1FA9" w:rsidRPr="0051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1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6</w:t>
      </w:r>
      <w:r w:rsidR="0051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</w:p>
    <w:p w:rsidR="00E2750F" w:rsidRDefault="002011A8" w:rsidP="00E2750F">
      <w:pPr>
        <w:pStyle w:val="a6"/>
        <w:numPr>
          <w:ilvl w:val="1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2C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Особенности кормления свиней                                                      </w:t>
      </w:r>
      <w:r w:rsid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7</w:t>
      </w:r>
      <w:r w:rsid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E2750F" w:rsidRDefault="002011A8" w:rsidP="00E2750F">
      <w:pPr>
        <w:pStyle w:val="a6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Практическая часть                                                                         </w:t>
      </w:r>
      <w:r w:rsid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10</w:t>
      </w:r>
    </w:p>
    <w:p w:rsidR="00CB6B1D" w:rsidRDefault="00CB6B1D" w:rsidP="00E275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</w:t>
      </w:r>
      <w:r w:rsidR="002011A8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 выращивания </w:t>
      </w:r>
      <w:r w:rsidR="00E4110D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ухода                                                      </w:t>
      </w:r>
      <w:r w:rsidR="00CD6CC6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11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CB6B1D" w:rsidRDefault="00CB6B1D" w:rsidP="00E275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6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E4110D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прибыли                                                                               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13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E4110D" w:rsidRPr="00E2750F" w:rsidRDefault="00CB6B1D" w:rsidP="00E275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8626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12CC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</w:t>
      </w:r>
      <w:r w:rsidR="00E4110D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Социологический опрос                                                                 </w:t>
      </w:r>
      <w:r w:rsidR="00CD6CC6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7C1FA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7C1FA9" w:rsidRPr="00E275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</w:p>
    <w:p w:rsidR="00E4110D" w:rsidRPr="00BF3C81" w:rsidRDefault="00E4110D" w:rsidP="00E275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Заключение                                                                                        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15</w:t>
      </w:r>
      <w:r w:rsidR="007C1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Список использованной литературы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16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7C1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</w:p>
    <w:p w:rsidR="00E4110D" w:rsidRPr="00BF3C81" w:rsidRDefault="00E2750F" w:rsidP="00E2750F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</w:t>
      </w:r>
      <w:r w:rsidR="00E4110D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</w:t>
      </w:r>
      <w:r w:rsidR="00A850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17</w:t>
      </w:r>
      <w:r w:rsidR="007C1F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</w:p>
    <w:p w:rsidR="00B5524C" w:rsidRPr="00BF3C81" w:rsidRDefault="00B5524C" w:rsidP="00E4110D">
      <w:pPr>
        <w:spacing w:after="0" w:line="360" w:lineRule="auto"/>
        <w:rPr>
          <w:sz w:val="28"/>
          <w:szCs w:val="28"/>
        </w:rPr>
      </w:pPr>
    </w:p>
    <w:p w:rsidR="00B5524C" w:rsidRPr="00BF3C81" w:rsidRDefault="00B5524C">
      <w:pPr>
        <w:rPr>
          <w:sz w:val="28"/>
          <w:szCs w:val="28"/>
        </w:rPr>
      </w:pPr>
    </w:p>
    <w:p w:rsidR="006A0EC6" w:rsidRPr="00BF3C81" w:rsidRDefault="006A0EC6">
      <w:pPr>
        <w:rPr>
          <w:sz w:val="28"/>
          <w:szCs w:val="28"/>
        </w:rPr>
      </w:pPr>
    </w:p>
    <w:p w:rsidR="006A0EC6" w:rsidRPr="00BF3C81" w:rsidRDefault="006A0EC6">
      <w:pPr>
        <w:rPr>
          <w:sz w:val="28"/>
          <w:szCs w:val="28"/>
        </w:rPr>
      </w:pPr>
    </w:p>
    <w:p w:rsidR="006A0EC6" w:rsidRPr="00BF3C81" w:rsidRDefault="006A0EC6">
      <w:pPr>
        <w:rPr>
          <w:sz w:val="28"/>
          <w:szCs w:val="28"/>
        </w:rPr>
      </w:pPr>
    </w:p>
    <w:p w:rsidR="006A0EC6" w:rsidRPr="00BF3C81" w:rsidRDefault="006A0EC6">
      <w:pPr>
        <w:rPr>
          <w:sz w:val="28"/>
          <w:szCs w:val="28"/>
        </w:rPr>
      </w:pPr>
    </w:p>
    <w:p w:rsidR="006A0EC6" w:rsidRPr="00BF3C81" w:rsidRDefault="006A0EC6">
      <w:pPr>
        <w:rPr>
          <w:sz w:val="28"/>
          <w:szCs w:val="28"/>
        </w:rPr>
      </w:pPr>
    </w:p>
    <w:p w:rsidR="00A6140C" w:rsidRDefault="00A6140C">
      <w:pPr>
        <w:rPr>
          <w:sz w:val="28"/>
          <w:szCs w:val="28"/>
        </w:rPr>
      </w:pPr>
    </w:p>
    <w:p w:rsidR="007C1FA9" w:rsidRPr="00BF3C81" w:rsidRDefault="007C1FA9">
      <w:pPr>
        <w:rPr>
          <w:sz w:val="28"/>
          <w:szCs w:val="28"/>
        </w:rPr>
      </w:pPr>
    </w:p>
    <w:p w:rsidR="006A0EC6" w:rsidRDefault="006A0EC6" w:rsidP="00243D75">
      <w:pPr>
        <w:rPr>
          <w:rFonts w:ascii="Times New Roman" w:hAnsi="Times New Roman" w:cs="Times New Roman"/>
          <w:sz w:val="28"/>
          <w:szCs w:val="28"/>
        </w:rPr>
      </w:pPr>
    </w:p>
    <w:p w:rsidR="00CB6B1D" w:rsidRDefault="00CB6B1D" w:rsidP="00243D75">
      <w:pPr>
        <w:rPr>
          <w:rFonts w:ascii="Times New Roman" w:hAnsi="Times New Roman" w:cs="Times New Roman"/>
          <w:sz w:val="28"/>
          <w:szCs w:val="28"/>
        </w:rPr>
      </w:pPr>
    </w:p>
    <w:p w:rsidR="00CB6B1D" w:rsidRDefault="00CB6B1D" w:rsidP="00243D75">
      <w:pPr>
        <w:rPr>
          <w:rFonts w:ascii="Times New Roman" w:hAnsi="Times New Roman" w:cs="Times New Roman"/>
          <w:sz w:val="28"/>
          <w:szCs w:val="28"/>
        </w:rPr>
      </w:pPr>
    </w:p>
    <w:p w:rsidR="00CB6B1D" w:rsidRPr="00BF3C81" w:rsidRDefault="00CB6B1D" w:rsidP="00243D75">
      <w:pPr>
        <w:rPr>
          <w:rFonts w:ascii="Times New Roman" w:hAnsi="Times New Roman" w:cs="Times New Roman"/>
          <w:sz w:val="28"/>
          <w:szCs w:val="28"/>
        </w:rPr>
      </w:pPr>
    </w:p>
    <w:p w:rsidR="00F45146" w:rsidRDefault="00243D75" w:rsidP="00C64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85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</w:t>
      </w:r>
      <w:r w:rsidR="00A8504B" w:rsidRPr="00A850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ведение</w:t>
      </w:r>
    </w:p>
    <w:p w:rsidR="00C64584" w:rsidRPr="00A8504B" w:rsidRDefault="00C64584" w:rsidP="00C645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A0EC6" w:rsidRPr="00BF3C81" w:rsidRDefault="006A0EC6" w:rsidP="00BF3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Первые домашние животные появились тысячи лет назад. Первобытные люди начали одомашнивать диких животных, чтобы иметь постоянный источник шкур, молока и мяса. Первым был приручен волк - предок современной собаки. Произошло это 130 веков назад. Затем были одомашнены овцы и козы, а чуть позже - коровы и свиньи.</w:t>
      </w: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C71B1" w:rsidRPr="00BF3C8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F3C81">
        <w:rPr>
          <w:rFonts w:ascii="Times New Roman" w:hAnsi="Times New Roman" w:cs="Times New Roman"/>
          <w:sz w:val="28"/>
          <w:szCs w:val="28"/>
        </w:rPr>
        <w:t xml:space="preserve">Свиньи относятся к семейству нежвачных парнокопытных. Биологические особенности свиней - всеядность, многоплодие, скороспелость, высокая оплата корма и короткий период беременности - обусловливают значительную роль этих животных в мясном балансе многих стран мира. </w:t>
      </w:r>
    </w:p>
    <w:p w:rsidR="006A0EC6" w:rsidRPr="00BF3C81" w:rsidRDefault="00BC71B1" w:rsidP="00BF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0EC6" w:rsidRPr="00BF3C81">
        <w:rPr>
          <w:rFonts w:ascii="Times New Roman" w:hAnsi="Times New Roman" w:cs="Times New Roman"/>
          <w:sz w:val="28"/>
          <w:szCs w:val="28"/>
        </w:rPr>
        <w:t>Домашние свиньи довольно умные животные и обучаются легче, чем собаки и кошки.</w:t>
      </w:r>
    </w:p>
    <w:p w:rsidR="006A0EC6" w:rsidRPr="00BF3C81" w:rsidRDefault="006A0EC6" w:rsidP="00BF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Они обладают высокой живой массой, скороспелостью, многоплодием.  Свиньи входят в десятку самых "умных" животных. Они легко привыкают к определенному распорядку дня, что значительно облегчает уход за ними. Как и многие другие виды животных, свиньи отлично чувствуют время. Особенно это проявляется перед кормлением: буквально за несколько минут до него животные начинают волноваться и смотреть в сторону появления кормораздатчика. </w:t>
      </w:r>
    </w:p>
    <w:p w:rsidR="006A0EC6" w:rsidRPr="00BF3C81" w:rsidRDefault="00BC71B1" w:rsidP="00BF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A0EC6" w:rsidRPr="00BF3C81">
        <w:rPr>
          <w:rFonts w:ascii="Times New Roman" w:hAnsi="Times New Roman" w:cs="Times New Roman"/>
          <w:sz w:val="28"/>
          <w:szCs w:val="28"/>
        </w:rPr>
        <w:t>Выращивание свиней в домашних условиях — очень хорошее дело! Биологические особенности свиньи таковы, что при умелом их использовании вполне можно сказать: свинье нет равных среди домашних животных. Сколько мяса дает, да как быстро наращивает его! Выращивание свиней в домашних условиях облегчается большой плодовитостью современных пород. Если, допустим, корова телится раз в год и при этом приносит лишь одного теленка, то от свиноматки только за один опорос можно получить до 14 поросят. Поросята - детеныши свиней. А поросится она, как правил</w:t>
      </w:r>
      <w:r w:rsidR="006D72A4" w:rsidRPr="00BF3C81">
        <w:rPr>
          <w:rFonts w:ascii="Times New Roman" w:hAnsi="Times New Roman" w:cs="Times New Roman"/>
          <w:sz w:val="28"/>
          <w:szCs w:val="28"/>
        </w:rPr>
        <w:t xml:space="preserve">о, два раза в год, при </w:t>
      </w:r>
      <w:r w:rsidR="00563D07" w:rsidRPr="00BF3C81">
        <w:rPr>
          <w:rFonts w:ascii="Times New Roman" w:hAnsi="Times New Roman" w:cs="Times New Roman"/>
          <w:sz w:val="28"/>
          <w:szCs w:val="28"/>
        </w:rPr>
        <w:t>правильном выращивании</w:t>
      </w:r>
      <w:r w:rsidRPr="00BF3C81">
        <w:rPr>
          <w:rFonts w:ascii="Times New Roman" w:hAnsi="Times New Roman" w:cs="Times New Roman"/>
          <w:sz w:val="28"/>
          <w:szCs w:val="28"/>
        </w:rPr>
        <w:t xml:space="preserve"> </w:t>
      </w:r>
      <w:r w:rsidR="006A0EC6" w:rsidRPr="00BF3C81">
        <w:rPr>
          <w:rFonts w:ascii="Times New Roman" w:hAnsi="Times New Roman" w:cs="Times New Roman"/>
          <w:sz w:val="28"/>
          <w:szCs w:val="28"/>
        </w:rPr>
        <w:t>и раннем отъеме малышей (раньше двух месяцев) количество опоросов может быть и большим в домашних хозяйствах. Так что за год свиноматка нередко одаривает свиновода и тремя десятками поросят. Выращивание свиней в домашних условиях еще в одном превосходит выращивание других крупных домашних животных. Это ускоренный рост. При рождении поросенок весит 1,1—1,3 кг, но уже к концу первой недели жизни тяжелеет вдвое, при отъеме же в два месяца его масса возрастает в 16—22 раза и даже больше, а за год — в 135</w:t>
      </w:r>
      <w:r w:rsidR="00B849F9" w:rsidRPr="00BF3C81">
        <w:rPr>
          <w:rFonts w:ascii="Times New Roman" w:hAnsi="Times New Roman" w:cs="Times New Roman"/>
          <w:sz w:val="28"/>
          <w:szCs w:val="28"/>
        </w:rPr>
        <w:t xml:space="preserve"> </w:t>
      </w:r>
      <w:r w:rsidR="006A0EC6" w:rsidRPr="00BF3C81">
        <w:rPr>
          <w:rFonts w:ascii="Times New Roman" w:hAnsi="Times New Roman" w:cs="Times New Roman"/>
          <w:sz w:val="28"/>
          <w:szCs w:val="28"/>
        </w:rPr>
        <w:t>— 140 раз! Не пройдет и двухсот дней выращивания, как поросенок наберет центнер живого веса. Значит, только от одной свиноматки благодаря столь щедрому ее потомству за год в домашних условиях можно вырастить 2,5—3 т мяса. А это в 3—3,5 раза больше, чем от крупного рогатого скота или овец.</w:t>
      </w:r>
    </w:p>
    <w:p w:rsidR="006A0EC6" w:rsidRPr="00BF3C81" w:rsidRDefault="006A0EC6" w:rsidP="00BF3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 Выращивание свиней в домашних условиях обеспечивает нас мясом, богатым полноценным белком, содержащим весь набор незаменимых аминокислот, без которых немыслимо рациональное питание человека. Богато мясо свиньи железом, витаминами группы В и многими другими веществами, а, </w:t>
      </w:r>
      <w:r w:rsidRPr="00BF3C81">
        <w:rPr>
          <w:rFonts w:ascii="Times New Roman" w:hAnsi="Times New Roman" w:cs="Times New Roman"/>
          <w:sz w:val="28"/>
          <w:szCs w:val="28"/>
        </w:rPr>
        <w:lastRenderedPageBreak/>
        <w:t>между прочим, воды содержит гораздо меньше, чем говядина и баранина. Нежная, сочная и вкусная свинина усваивается в организме человека почти полностью (до 90—95 %).</w:t>
      </w:r>
    </w:p>
    <w:p w:rsidR="006A0EC6" w:rsidRPr="00BF3C81" w:rsidRDefault="006A0EC6" w:rsidP="00BF3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>На современном этапе, когда сельское хозяйство пришло в упадок, колхозы и совхозы практически не существуют, единственный источник дохода у сельских жителей – выращивание и продажа свиней.</w:t>
      </w:r>
    </w:p>
    <w:p w:rsidR="006A0EC6" w:rsidRPr="00BF3C81" w:rsidRDefault="00A6140C" w:rsidP="00BF3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Как и все деревенские жители, </w:t>
      </w:r>
      <w:r w:rsidR="006A0EC6" w:rsidRPr="00BF3C81">
        <w:rPr>
          <w:rFonts w:ascii="Times New Roman" w:hAnsi="Times New Roman" w:cs="Times New Roman"/>
          <w:sz w:val="28"/>
          <w:szCs w:val="28"/>
        </w:rPr>
        <w:t xml:space="preserve">мы содержим дома скот.  Есть у нас бык, свиньи, куры. </w:t>
      </w:r>
      <w:r w:rsidR="00B0039F" w:rsidRPr="00BF3C81">
        <w:rPr>
          <w:rFonts w:ascii="Times New Roman" w:hAnsi="Times New Roman" w:cs="Times New Roman"/>
          <w:sz w:val="28"/>
          <w:szCs w:val="28"/>
        </w:rPr>
        <w:t>(См. приложение 3.)</w:t>
      </w:r>
    </w:p>
    <w:p w:rsidR="00A70058" w:rsidRPr="00BF3C81" w:rsidRDefault="00BC71B1" w:rsidP="00BF3C81">
      <w:pPr>
        <w:pStyle w:val="ae"/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BF3C81">
        <w:rPr>
          <w:rFonts w:eastAsia="Times New Roman"/>
          <w:color w:val="000000"/>
          <w:sz w:val="28"/>
          <w:szCs w:val="28"/>
          <w:lang w:eastAsia="ru-RU"/>
        </w:rPr>
        <w:t>Выбирая тему с</w:t>
      </w:r>
      <w:r w:rsidR="00591E29" w:rsidRPr="00BF3C81">
        <w:rPr>
          <w:rFonts w:eastAsia="Times New Roman"/>
          <w:color w:val="000000"/>
          <w:sz w:val="28"/>
          <w:szCs w:val="28"/>
          <w:lang w:eastAsia="ru-RU"/>
        </w:rPr>
        <w:t>воей исследовательской работы, мы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 исходил</w:t>
      </w:r>
      <w:r w:rsidR="00591E29" w:rsidRPr="00BF3C81"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 из того, что для многих людей, проживающих в сельской местности, важен вопрос: </w:t>
      </w:r>
      <w:r w:rsidRPr="00BF3C81">
        <w:rPr>
          <w:rFonts w:eastAsia="Times New Roman"/>
          <w:i/>
          <w:color w:val="000000"/>
          <w:sz w:val="28"/>
          <w:szCs w:val="28"/>
          <w:lang w:eastAsia="ru-RU"/>
        </w:rPr>
        <w:t>как заработать в личном подсобном хозяйстве?</w:t>
      </w:r>
      <w:r w:rsidRPr="00BF3C81">
        <w:rPr>
          <w:rFonts w:eastAsia="Times New Roman"/>
          <w:i/>
          <w:color w:val="000000"/>
          <w:sz w:val="28"/>
          <w:szCs w:val="28"/>
          <w:lang w:eastAsia="ru-RU"/>
        </w:rPr>
        <w:br/>
      </w:r>
      <w:r w:rsidR="007654C8" w:rsidRPr="00BF3C81">
        <w:rPr>
          <w:rFonts w:eastAsia="Times New Roman"/>
          <w:color w:val="000000"/>
          <w:sz w:val="28"/>
          <w:szCs w:val="28"/>
          <w:lang w:eastAsia="ru-RU"/>
        </w:rPr>
        <w:t xml:space="preserve">         </w:t>
      </w:r>
      <w:r w:rsidRPr="00BF3C81">
        <w:rPr>
          <w:rFonts w:eastAsia="Times New Roman"/>
          <w:b/>
          <w:color w:val="000000"/>
          <w:sz w:val="28"/>
          <w:szCs w:val="28"/>
          <w:lang w:eastAsia="ru-RU"/>
        </w:rPr>
        <w:t>Актуальность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 выращивания свиней сейчас неоспорима, ведь в результате большого спроса на мясную продукцию частных и фермерских хозяйств за совсем короткий промежуток времени</w:t>
      </w:r>
      <w:r w:rsidR="007654C8" w:rsidRPr="00BF3C81">
        <w:rPr>
          <w:rFonts w:eastAsia="Times New Roman"/>
          <w:color w:val="000000"/>
          <w:sz w:val="28"/>
          <w:szCs w:val="28"/>
          <w:lang w:eastAsia="ru-RU"/>
        </w:rPr>
        <w:t xml:space="preserve"> можно получить хорошую прибыль, при экономном расходовании кормов и труда.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 Даже если эта прибыль не будет существенной, в любом случае она станет полезной добавкой к семейному бюджету.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br/>
      </w:r>
      <w:r w:rsidR="007654C8" w:rsidRPr="00BF3C81">
        <w:rPr>
          <w:rFonts w:eastAsia="Times New Roman"/>
          <w:color w:val="000000"/>
          <w:sz w:val="28"/>
          <w:szCs w:val="28"/>
          <w:lang w:eastAsia="ru-RU"/>
        </w:rPr>
        <w:t xml:space="preserve">        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В связи с этим была поставлена </w:t>
      </w:r>
      <w:r w:rsidRPr="00BF3C81">
        <w:rPr>
          <w:rFonts w:eastAsia="Times New Roman"/>
          <w:b/>
          <w:color w:val="000000"/>
          <w:sz w:val="28"/>
          <w:szCs w:val="28"/>
          <w:lang w:eastAsia="ru-RU"/>
        </w:rPr>
        <w:t>цель исследования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 – определить действительно ли выгодно выращивание </w:t>
      </w:r>
      <w:r w:rsidR="007654C8" w:rsidRPr="00BF3C81">
        <w:rPr>
          <w:rFonts w:eastAsia="Times New Roman"/>
          <w:color w:val="000000"/>
          <w:sz w:val="28"/>
          <w:szCs w:val="28"/>
          <w:lang w:eastAsia="ru-RU"/>
        </w:rPr>
        <w:t xml:space="preserve">свиней 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t xml:space="preserve">в домашних </w:t>
      </w:r>
      <w:r w:rsidR="00A6140C" w:rsidRPr="00BF3C81">
        <w:rPr>
          <w:rFonts w:eastAsia="Times New Roman"/>
          <w:color w:val="000000"/>
          <w:sz w:val="28"/>
          <w:szCs w:val="28"/>
          <w:lang w:eastAsia="ru-RU"/>
        </w:rPr>
        <w:t>условиях.</w:t>
      </w:r>
      <w:r w:rsidRPr="00BF3C81">
        <w:rPr>
          <w:rFonts w:eastAsia="Times New Roman"/>
          <w:color w:val="000000"/>
          <w:sz w:val="28"/>
          <w:szCs w:val="28"/>
          <w:lang w:eastAsia="ru-RU"/>
        </w:rPr>
        <w:br/>
      </w:r>
      <w:r w:rsidR="00A70058" w:rsidRPr="00BF3C81">
        <w:rPr>
          <w:rFonts w:eastAsia="Times New Roman"/>
          <w:sz w:val="28"/>
          <w:szCs w:val="28"/>
          <w:lang w:eastAsia="ru-RU"/>
        </w:rPr>
        <w:t>В связи с этим в нашем ЛПХ была</w:t>
      </w:r>
      <w:r w:rsidR="00B34F63" w:rsidRPr="00BF3C81">
        <w:rPr>
          <w:rFonts w:eastAsia="Times New Roman"/>
          <w:sz w:val="28"/>
          <w:szCs w:val="28"/>
          <w:lang w:eastAsia="ru-RU"/>
        </w:rPr>
        <w:t xml:space="preserve"> проведена закупка свиней породы Ландрас</w:t>
      </w:r>
      <w:r w:rsidR="00A70058" w:rsidRPr="00BF3C81">
        <w:rPr>
          <w:rFonts w:eastAsia="Times New Roman"/>
          <w:sz w:val="28"/>
          <w:szCs w:val="28"/>
          <w:lang w:eastAsia="ru-RU"/>
        </w:rPr>
        <w:t xml:space="preserve">. Животные этих пород относятся к мясному </w:t>
      </w:r>
      <w:r w:rsidR="00B34F63" w:rsidRPr="00BF3C81">
        <w:rPr>
          <w:rFonts w:eastAsia="Times New Roman"/>
          <w:sz w:val="28"/>
          <w:szCs w:val="28"/>
          <w:lang w:eastAsia="ru-RU"/>
        </w:rPr>
        <w:t>направлению</w:t>
      </w:r>
      <w:r w:rsidR="00A70058" w:rsidRPr="00BF3C81">
        <w:rPr>
          <w:rFonts w:eastAsia="Times New Roman"/>
          <w:sz w:val="28"/>
          <w:szCs w:val="28"/>
          <w:lang w:eastAsia="ru-RU"/>
        </w:rPr>
        <w:t xml:space="preserve"> продуктивности и характеризуются высокими темпами роста, превосходными откормочными и мясными качествами. В связи со сходными природно-климатическими условиями свиньи прекрасно приспособлены к суровым погодным условиям нашей страны. Перспективным является сложное скрещивание животных этих пород с целью получения высокопродуктивных гибридов. Однако, для оценки перспектив дальнейшего использования этих пород необходимо тщательное исследование особенностей их развития и откормочных качеств в условиях Ярковского района при использовании местных кормов.</w:t>
      </w:r>
    </w:p>
    <w:p w:rsidR="00A70058" w:rsidRPr="00BF3C81" w:rsidRDefault="00A70058" w:rsidP="00BF3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этим были поставлены следующие задачи:</w:t>
      </w:r>
    </w:p>
    <w:p w:rsidR="00A70058" w:rsidRPr="00BF3C81" w:rsidRDefault="00A70058" w:rsidP="00BF3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особенности роста и развития подопытных подсвинков;</w:t>
      </w:r>
    </w:p>
    <w:p w:rsidR="00A70058" w:rsidRPr="00BF3C81" w:rsidRDefault="00A70058" w:rsidP="00BF3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провести сравнительное изучение их продуктивных качеств;</w:t>
      </w:r>
    </w:p>
    <w:p w:rsidR="00A70058" w:rsidRPr="00BF3C81" w:rsidRDefault="00A70058" w:rsidP="00BF3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исследовать основные интерьерные показатели</w:t>
      </w:r>
      <w:r w:rsidR="00B34F63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0058" w:rsidRPr="00BF3C81" w:rsidRDefault="00A70058" w:rsidP="00BF3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изучить технологические и кулинарные качества мяса и сала подсвинков;</w:t>
      </w:r>
    </w:p>
    <w:p w:rsidR="00A70058" w:rsidRPr="00BF3C81" w:rsidRDefault="00A70058" w:rsidP="00BF3C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определить экономическую эффективность использования свиней изучаемых пород для производства свинины.</w:t>
      </w:r>
    </w:p>
    <w:p w:rsidR="00A70058" w:rsidRPr="00BF3C81" w:rsidRDefault="00A70058" w:rsidP="00BF3C8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Научная новизна исследований. Впервые в условиях Ярковского района теоретически и экспериментально обоснованы научные положения и принципы рационального использования генетического ресурса свиней породы</w:t>
      </w:r>
      <w:r w:rsidR="000469E9" w:rsidRPr="00BF3C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4F63" w:rsidRPr="00BF3C81">
        <w:rPr>
          <w:rFonts w:ascii="Times New Roman" w:eastAsia="Calibri" w:hAnsi="Times New Roman" w:cs="Times New Roman"/>
          <w:sz w:val="28"/>
          <w:szCs w:val="28"/>
        </w:rPr>
        <w:t>Ландрас</w:t>
      </w: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Проведена комплексная оценка биологических качеств, роста, развития и мясной продуктивности чистопородных подсвинков вышеуказанной породы.</w:t>
      </w:r>
    </w:p>
    <w:p w:rsidR="00A70058" w:rsidRPr="00BF3C81" w:rsidRDefault="00A70058" w:rsidP="009357F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исследования: </w:t>
      </w:r>
    </w:p>
    <w:p w:rsidR="00A70058" w:rsidRPr="00BF3C81" w:rsidRDefault="00A70058" w:rsidP="009357F8">
      <w:pPr>
        <w:tabs>
          <w:tab w:val="left" w:pos="51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метод наблюдения;</w:t>
      </w:r>
    </w:p>
    <w:p w:rsidR="00A70058" w:rsidRPr="00BF3C81" w:rsidRDefault="00A70058" w:rsidP="009357F8">
      <w:pPr>
        <w:tabs>
          <w:tab w:val="left" w:pos="51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- метод эксперимента.</w:t>
      </w:r>
    </w:p>
    <w:p w:rsidR="00A70058" w:rsidRPr="00BF3C81" w:rsidRDefault="00A70058" w:rsidP="009357F8">
      <w:pPr>
        <w:tabs>
          <w:tab w:val="left" w:pos="514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Научная и практическая значимость: Результаты данной работы, можно</w:t>
      </w:r>
    </w:p>
    <w:p w:rsidR="00A70058" w:rsidRPr="00BF3C81" w:rsidRDefault="00A70058" w:rsidP="009357F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на уроках при преподавании курса «Основы агрономии и животноводства», который ведется в нашей школе. Полученные в работе данные являются необходимым условием для разработки комплекс</w:t>
      </w:r>
      <w:r w:rsidR="005955AA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мероприятий по выращиванию свиней</w:t>
      </w: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домашних условиях.</w:t>
      </w:r>
    </w:p>
    <w:p w:rsidR="00852092" w:rsidRPr="00BF3C81" w:rsidRDefault="00852092" w:rsidP="00935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Структура: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 разделена на две главы: те</w:t>
      </w:r>
      <w:r w:rsidR="00EB04D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оретическая и практическая части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 теоретической части дается общая характеристика свиней, выявляются благоприятные условия для содержания и выращивания свиней. В практической части на конкретном примере доказывается гипотеза.</w:t>
      </w:r>
    </w:p>
    <w:p w:rsidR="00A6140C" w:rsidRPr="00BF3C81" w:rsidRDefault="00A6140C" w:rsidP="00BF3C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45146" w:rsidRPr="00BF3C81" w:rsidRDefault="00852092" w:rsidP="00BF3C8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3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Общая характеристика свиней.</w:t>
      </w:r>
    </w:p>
    <w:p w:rsidR="00852092" w:rsidRPr="00BF3C81" w:rsidRDefault="00852092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  История возникновения свиноводства.</w:t>
      </w:r>
    </w:p>
    <w:p w:rsidR="00852092" w:rsidRPr="00BF3C81" w:rsidRDefault="0085209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Предок домашних свиней – </w:t>
      </w:r>
      <w:r w:rsidR="00F45146"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дикий кабан</w:t>
      </w: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45146"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вепрь. Дикие кабаны меньше других боялись человека среди других животных. Их привл</w:t>
      </w:r>
      <w:r w:rsidR="008F669B"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екали посевы различных растений</w:t>
      </w: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возделывали древние земледельцы. С ними вели борьбу, но они упорно шли к людям. Пойманных поросят выкармли</w:t>
      </w:r>
      <w:r w:rsidR="00A6140C"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вали и со временем приспособили</w:t>
      </w: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новой жизни.</w:t>
      </w:r>
    </w:p>
    <w:p w:rsidR="0038046A" w:rsidRPr="00BF3C81" w:rsidRDefault="00852092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свиньи ведут свою родословную от двух видов кабанов – азиатского и европейского. </w:t>
      </w:r>
    </w:p>
    <w:p w:rsidR="0038046A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1.2. Продуктивно-биологические и породные </w:t>
      </w:r>
      <w:r w:rsidR="00A6140C"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особенности </w:t>
      </w:r>
      <w:r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свиней.</w:t>
      </w:r>
    </w:p>
    <w:p w:rsidR="00F45146" w:rsidRPr="00BF3C81" w:rsidRDefault="00F45146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По сравнению с другими сельскохозяйственными животными свиньи отличаются следующими качествами, которые обеспечивают рентабельность производства свиноводческой продукции:</w:t>
      </w:r>
    </w:p>
    <w:p w:rsidR="00F45146" w:rsidRPr="00BF3C81" w:rsidRDefault="00F45146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1. 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Высокой плодовитостью.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Свиньи отличаются высоким многоплодием.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Свиноматка за один опо</w:t>
      </w:r>
      <w:r w:rsidR="008F669B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рос приносит от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10 до 14 поросят.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2.  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Скороспелостью.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Высокая биологическая скороспелость свинок позволяет использовать их для воспроизводства в возрасте 9-10 месяцев и получать от них приплод в возрасте 13-14 месяцев.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3.  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Неприхотливостью к кормам.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Одно из важнейших продуктивно-биологических свойств свиней - их всеядность.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Свиньи поедают как растительные, так </w:t>
      </w:r>
      <w:r w:rsidR="00A6140C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 животные корма, и продукты их 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переработки, а также используют в пищу различные пищевые отходы и технические остатки.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Свиньи значительно лучше</w:t>
      </w:r>
      <w:r w:rsidR="008F669B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чем другие сельскохозяйственные животные, оплачивают корма приростом продукции.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Свиньи в сравнении с другими </w:t>
      </w:r>
      <w:r w:rsidR="00A6140C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видами домашних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животных имеют </w:t>
      </w:r>
      <w:r w:rsidR="00A6140C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самый высокий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убойный выход продукции, под которым понимается </w:t>
      </w:r>
      <w:r w:rsidR="00A6140C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отношение массы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съедобных частей туши к предубойной массе. 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4. 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u w:val="single"/>
          <w:lang w:eastAsia="ru-RU"/>
        </w:rPr>
        <w:t>Потребительской полноценностью.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Мясо и сало свиней обладают высокой калорийностью и биологической полноценностью.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Копчёные изделия из свинины характеризуются более высокой питательной ценностью, чем продукты </w:t>
      </w:r>
      <w:r w:rsidR="00243D75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из мяса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других животных.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>     </w:t>
      </w:r>
      <w:r w:rsidR="00BF3C81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С</w:t>
      </w:r>
      <w:r w:rsidR="008F669B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виной жир в сравнении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</w:t>
      </w:r>
      <w:r w:rsidR="00243D75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например,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с говяжьим содержит в 4</w:t>
      </w:r>
      <w:r w:rsidR="008F669B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раза больше органических кислот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, которые способствуют предотвращению возникновения у человека склероза и атеросклероза.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При выборе породы для разведения и выращивания в личном хозяйстве следует отдавать </w:t>
      </w:r>
      <w:r w:rsidR="00243D75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предпочтение тем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, которые разводятся в данной зоне, так как они </w:t>
      </w:r>
      <w:r w:rsidR="00243D75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наиболее приспособлены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к местным климатическим условиям.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   </w:t>
      </w:r>
      <w:r w:rsidR="00BF3C81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Породы свиней делятся на </w:t>
      </w:r>
      <w:r w:rsidR="00243D75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три группы</w:t>
      </w: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F45146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-мясосальные (</w:t>
      </w:r>
      <w:r w:rsidR="00F45146"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универсальные);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мясные и беконные;</w:t>
      </w:r>
    </w:p>
    <w:p w:rsidR="00A6140C" w:rsidRPr="009357F8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-сальные.</w:t>
      </w:r>
    </w:p>
    <w:p w:rsidR="00A6140C" w:rsidRPr="00BF3C81" w:rsidRDefault="00A6140C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1.3. Особенности </w:t>
      </w:r>
      <w:r w:rsidR="00243D75"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кормления свиней</w:t>
      </w:r>
      <w:r w:rsidRPr="00BF3C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F45146" w:rsidRPr="00BF3C81" w:rsidRDefault="00A6140C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Свиньи – всеядные животные, поэтому для 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кормления можно испол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ьзовать корма как растительного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так и животного происхождения.</w:t>
      </w:r>
    </w:p>
    <w:p w:rsidR="002A429A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питательных веществ кормов важнейшее значение имеют белки.</w:t>
      </w:r>
      <w:r w:rsidR="002A429A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Однако следует иметь в виду, что избыточное скармливание белка приводит к ухудшению его использования животными, отчего затраты на производство свинины повышаются.</w:t>
      </w:r>
    </w:p>
    <w:p w:rsidR="00BF3C81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Низкий же уровень белка в рационе снижает продуктивность животных.</w:t>
      </w:r>
    </w:p>
    <w:p w:rsidR="00F45146" w:rsidRPr="00BF3C81" w:rsidRDefault="00F4514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Углеводы в организме свин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ей используются в основном для образования 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жира и поддержания нормальной температуры тела.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Слишком большие 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дачи кормов, богатых углеводами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способствуют быстрому ожирению.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иметь в виду, что такой углево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клетчатка, входит в состав грубых кормов и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свиньями переваривается плохо. При высоком содержании клетчатки в рационе снижается эффективность использования всех других питательных веществ.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кормлении свиней широко 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используются из концентрированных кормов: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а) </w:t>
      </w:r>
      <w:r w:rsidR="00CE1967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зерно ячменя</w:t>
      </w: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  </w:t>
      </w:r>
      <w:r w:rsidR="008F669B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</w:t>
      </w:r>
      <w:r w:rsidR="00BF3C81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Оно имеет высокую питательную ценность и хорошо поедается свиньями. Органическое вещество ячменя переваривается 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свиньями на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80%.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б) </w:t>
      </w: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зерно овс</w:t>
      </w:r>
      <w:r w:rsidR="00CE1967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Овёс является хорошим кормом для подсосных маток.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Откормочным свиньям ж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елательно сократить норму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овса из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 того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он ухудшает качество сала. </w:t>
      </w:r>
    </w:p>
    <w:p w:rsidR="00F45146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Смесь овса с ячменём не оказывает отрицательного воздействия на качество свинины.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в) зерно кукурузы.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Кукуруза имеет высокую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питательную ценность, содержит легкоперевариваемые углеводы и жиры. </w:t>
      </w:r>
    </w:p>
    <w:p w:rsidR="0038046A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перевариваемого протеина в кукурузе недостаточно, к тому же он имеет низкую биологическую ценность. Поэтому кукурузу рекомендуется скармливать вместе с горохом, жмыхом и молочными продуктами.</w:t>
      </w:r>
    </w:p>
    <w:p w:rsidR="00F45146" w:rsidRPr="00BF3C81" w:rsidRDefault="00F45146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рационе кук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уруза может составлять 40-50%,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однако за два месяца до конца откорма её необходимо исключить из рациона. В противном случае сало получится мягкое, мажущее, не имеющее зернистости. Оно быс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 желтеет и обладает плохими 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вкусовыми качествами.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</w:t>
      </w:r>
      <w:r w:rsidR="008F669B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</w:t>
      </w: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г) комбикорм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Комбикорм – наиболее п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итательный вид корма для свиней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так 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 нем питательные вещества находятся 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наиболее желательных для организма соотношениях. </w:t>
      </w:r>
    </w:p>
    <w:p w:rsidR="00406342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   </w:t>
      </w:r>
      <w:r w:rsidR="00F45146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д) отруби.</w:t>
      </w:r>
    </w:p>
    <w:p w:rsidR="00F45146" w:rsidRPr="00BF3C81" w:rsidRDefault="00406342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отрубях содержится много клетчатки, поэтому их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скармливают 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свиньям в небольших количествах.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 отруби, особенно пшеничные, 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богаты витаминами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 этой причине их рекомендуют включать в рацион</w:t>
      </w:r>
      <w:r w:rsidR="00A614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всех возрастных групп свиней.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</w:t>
      </w:r>
      <w:r w:rsidR="008F669B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   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сочных кормов рекомендуется:</w:t>
      </w:r>
    </w:p>
    <w:p w:rsidR="00F45146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</w:t>
      </w:r>
      <w:r w:rsidR="00F45146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а) картофель. </w:t>
      </w:r>
      <w:r w:rsidR="00F4514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сочных кормов наиболее ценным является картофель. Он обладает наиболее высокой питательностью.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Органическое вещество картофеля переваривается на 94%.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картофеле содержится мало протеина, поэтому скармливать его рекомендуется вместе с горохом, обратом, зелёной массой.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Картофель требует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обязательной теплово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 обработки в связи с тем, что 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кожуре клубней, особенно не дозрелых, проросших и позеленевших, содержится ядовитое вещество – соланин.</w:t>
      </w:r>
    </w:p>
    <w:p w:rsidR="00F45146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</w:t>
      </w:r>
      <w:r w:rsidR="00F45146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б) свекла.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Свекла кормовая и сахарная используется для 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кормления свиней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любого возраста.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Кормовая свекла по питательности уступает сахарной.</w:t>
      </w:r>
    </w:p>
    <w:p w:rsidR="00F45146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</w:t>
      </w:r>
      <w:r w:rsidR="00F45146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в) тыква.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Тыква, особенно желтые её сорта, является ценным источником каротина и витаминов группы В.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Количество её 1-2 кг в сутки обеспечивает животных витаминами, улучшает аппетит. </w:t>
      </w:r>
    </w:p>
    <w:p w:rsidR="0038046A" w:rsidRPr="00BF3C81" w:rsidRDefault="008F669B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  </w:t>
      </w:r>
      <w:r w:rsidR="00F45146" w:rsidRPr="00BF3C8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г) морковь.</w:t>
      </w:r>
    </w:p>
    <w:p w:rsidR="00F45146" w:rsidRPr="00BF3C81" w:rsidRDefault="00F45146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Морковь – диетический витаминный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 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первую очередь для поросят.  Морковь содержит большое количество каротина. </w:t>
      </w:r>
    </w:p>
    <w:p w:rsidR="00F45146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кормлении свиней,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особенно 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условиях приусадебных хозяйств, широко используются пищевые отходы и корма животного происхождения.</w:t>
      </w:r>
    </w:p>
    <w:p w:rsidR="00CE1967" w:rsidRPr="00BF3C81" w:rsidRDefault="00F4514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Нормирование кормов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осуществляется в соответствии с потребностями животного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59E9" w:rsidRPr="00BF3C81" w:rsidRDefault="00E859E9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Чем крупнее, тем больше кормов надо израсходовать, чем больше полноценного корма получит подсвинок, тем больший прирост будет обеспечен в период откорма, тем короче                               </w:t>
      </w:r>
    </w:p>
    <w:p w:rsidR="00CE1967" w:rsidRPr="00BF3C81" w:rsidRDefault="00CE1967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для достижения определённой живой массы.</w:t>
      </w:r>
    </w:p>
    <w:p w:rsidR="00CE1967" w:rsidRPr="00BF3C81" w:rsidRDefault="00CE1967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     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Поросята быстро растут в том случае,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 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рационе содержится достаточное количество протеина.</w:t>
      </w:r>
    </w:p>
    <w:p w:rsidR="00E859E9" w:rsidRPr="00BF3C81" w:rsidRDefault="00CE1967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  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Взрослые свиньи на откорме могут получать корма сравнительно бедные протеином, но богатые углеводами. Это объясняется тем, что у взрослых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животных рост</w:t>
      </w:r>
      <w:r w:rsidR="00E859E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мышечной ткани в основном закончился и поэтому протеина требуется минимальное количество.</w:t>
      </w:r>
    </w:p>
    <w:p w:rsidR="00CE1967" w:rsidRPr="00BF3C81" w:rsidRDefault="00E859E9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  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CE196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Прибавку в весе взрослые свиньи дают за счёт роста жировой ткани, для образования которой требуются корма, богатые углеводами (сахарная свекла, картофель).</w:t>
      </w:r>
    </w:p>
    <w:p w:rsidR="003D7A39" w:rsidRPr="00BF3C81" w:rsidRDefault="003D7A39" w:rsidP="00BF3C8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243D75" w:rsidRPr="00BF3C81" w:rsidRDefault="00243D75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D1216"/>
          <w:sz w:val="28"/>
          <w:szCs w:val="28"/>
          <w:lang w:eastAsia="ru-RU"/>
        </w:rPr>
        <w:t>ПРАКТИЧЕСКАЯ ЧАСТЬ</w:t>
      </w:r>
    </w:p>
    <w:p w:rsidR="002A429A" w:rsidRPr="00BF3C81" w:rsidRDefault="0038046A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 xml:space="preserve">2.1. </w:t>
      </w:r>
      <w:r w:rsidR="00512CC9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П</w:t>
      </w:r>
      <w:r w:rsidRPr="00BF3C81">
        <w:rPr>
          <w:rFonts w:ascii="Times New Roman" w:eastAsia="Times New Roman" w:hAnsi="Times New Roman" w:cs="Times New Roman"/>
          <w:b/>
          <w:color w:val="0D1216"/>
          <w:sz w:val="28"/>
          <w:szCs w:val="28"/>
          <w:lang w:eastAsia="ru-RU"/>
        </w:rPr>
        <w:t>рактическая работа.</w:t>
      </w:r>
    </w:p>
    <w:p w:rsidR="00A70058" w:rsidRPr="00BF3C81" w:rsidRDefault="00A70058" w:rsidP="00BF3C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81">
        <w:rPr>
          <w:rFonts w:ascii="Times New Roman" w:eastAsia="Calibri" w:hAnsi="Times New Roman" w:cs="Times New Roman"/>
          <w:sz w:val="28"/>
          <w:szCs w:val="28"/>
        </w:rPr>
        <w:t xml:space="preserve">А тем временем в личном подсобном хозяйстве нашей семьи появились новые объекты для изучения. Зимой приобрели поросят породы </w:t>
      </w:r>
      <w:r w:rsidR="00B34F63" w:rsidRPr="00BF3C81">
        <w:rPr>
          <w:rFonts w:ascii="Times New Roman" w:eastAsia="Calibri" w:hAnsi="Times New Roman" w:cs="Times New Roman"/>
          <w:sz w:val="28"/>
          <w:szCs w:val="28"/>
        </w:rPr>
        <w:t>Ландрас</w:t>
      </w:r>
      <w:r w:rsidRPr="00BF3C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B34F63" w:rsidRPr="00BF3C81">
        <w:rPr>
          <w:rFonts w:ascii="Times New Roman" w:eastAsia="Calibri" w:hAnsi="Times New Roman" w:cs="Times New Roman"/>
          <w:sz w:val="28"/>
          <w:szCs w:val="28"/>
        </w:rPr>
        <w:t xml:space="preserve">Ландрас – лучшая порода свиней беконного типа. Благодаря большому количеству постного мяса и тонкой прослойке подкожного сала, свиньи завоевали огромную популярность среди заводчиков. </w:t>
      </w:r>
    </w:p>
    <w:p w:rsidR="00A70058" w:rsidRPr="00BF3C81" w:rsidRDefault="00A70058" w:rsidP="00BF3C8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81">
        <w:rPr>
          <w:rFonts w:ascii="Times New Roman" w:eastAsia="Calibri" w:hAnsi="Times New Roman" w:cs="Times New Roman"/>
          <w:sz w:val="28"/>
          <w:szCs w:val="28"/>
        </w:rPr>
        <w:t xml:space="preserve">«Мы давно хотели завести таких свиней, но цены на них очень высокие. В Тюменской области ниже десяти тысяч рублей за двухмесячного поросёнка мы не находили. Зимой </w:t>
      </w:r>
      <w:r w:rsidR="00A13E4E" w:rsidRPr="00BF3C81">
        <w:rPr>
          <w:rFonts w:ascii="Times New Roman" w:eastAsia="Calibri" w:hAnsi="Times New Roman" w:cs="Times New Roman"/>
          <w:sz w:val="28"/>
          <w:szCs w:val="28"/>
        </w:rPr>
        <w:t xml:space="preserve">в феврале месяце </w:t>
      </w:r>
      <w:r w:rsidRPr="00BF3C81">
        <w:rPr>
          <w:rFonts w:ascii="Times New Roman" w:eastAsia="Calibri" w:hAnsi="Times New Roman" w:cs="Times New Roman"/>
          <w:sz w:val="28"/>
          <w:szCs w:val="28"/>
        </w:rPr>
        <w:t xml:space="preserve">случайно увидели объявление о продаже свинок в Курганской области за 3,5 тысяч. </w:t>
      </w:r>
      <w:r w:rsidR="003C1A6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(См. приложение 3). </w:t>
      </w:r>
      <w:r w:rsidRPr="00BF3C81">
        <w:rPr>
          <w:rFonts w:ascii="Times New Roman" w:eastAsia="Calibri" w:hAnsi="Times New Roman" w:cs="Times New Roman"/>
          <w:sz w:val="28"/>
          <w:szCs w:val="28"/>
        </w:rPr>
        <w:t>Собрались и поехали за ними 350 километров в одну сторону. Порода интересна тем, что держать их можно зимой на улице. Там, где мы их покупали, даже поросята бегали в уличном загоне».</w:t>
      </w:r>
    </w:p>
    <w:p w:rsidR="00A70058" w:rsidRPr="00BF3C81" w:rsidRDefault="00A14923" w:rsidP="00BF3C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81">
        <w:rPr>
          <w:rFonts w:ascii="Times New Roman" w:eastAsia="Calibri" w:hAnsi="Times New Roman" w:cs="Times New Roman"/>
          <w:sz w:val="28"/>
          <w:szCs w:val="28"/>
        </w:rPr>
        <w:t xml:space="preserve">В Дубровном </w:t>
      </w:r>
      <w:r w:rsidR="00A70058" w:rsidRPr="00BF3C81">
        <w:rPr>
          <w:rFonts w:ascii="Times New Roman" w:eastAsia="Calibri" w:hAnsi="Times New Roman" w:cs="Times New Roman"/>
          <w:sz w:val="28"/>
          <w:szCs w:val="28"/>
        </w:rPr>
        <w:t xml:space="preserve">свинки благополучно перезимовали на улице. Едят они при этом также, как и другие свинки, не больше и не меньше, очень любят картошку и свёклу. Из особенностей поведения – очень много роют. Сказывается их дикая кровь – </w:t>
      </w:r>
      <w:r w:rsidRPr="00BF3C81">
        <w:rPr>
          <w:rFonts w:ascii="Times New Roman" w:eastAsia="Calibri" w:hAnsi="Times New Roman" w:cs="Times New Roman"/>
          <w:sz w:val="28"/>
          <w:szCs w:val="28"/>
        </w:rPr>
        <w:t>Порода беконного типа ландрас была выведена в начале двадцатого века в Дании в результате скрещивания двух пород: вислоухой датской свиньи и английской крупной белой.</w:t>
      </w:r>
    </w:p>
    <w:p w:rsidR="00A13E4E" w:rsidRPr="00BF3C81" w:rsidRDefault="00DA1F8A" w:rsidP="00BF3C8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Характеристика и особенности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Животным данной породы присущи довольно крепкое телосложение и внушительные мясные объёмы. Для них характерны: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удлиненное туловище в форме торпеды;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голова средней величины, немного удлиненная;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большие уши, нависающие на глаза;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толстая мясистая шея;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глубокие бока;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мягкая ровная спина;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узкая грудная клетка;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ноги средней длины, с широким окороком, приземистые;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тонкая эластичная кожа розоватого оттенка, покрытая мягкой нечастой белой щетиной.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Ландрасы относятся к крупнопородным свиньям беконного типа. Взрослый кабан может иметь длину туловища около 2 м, и обхват грудной клетки – более 1,5 м. Длина туловища свиноматки в среднем составляет 1,5-1,7 м.</w:t>
      </w:r>
    </w:p>
    <w:p w:rsidR="00A14923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годовалому возрасту свиноматка набирает 190-195 кг веса, а кабан – 270-300 кг. Несмотря на свой внушительный вес, здоровые особи достаточно активные, быстро передвигаются.</w:t>
      </w:r>
    </w:p>
    <w:p w:rsidR="003C1A6F" w:rsidRPr="00BF3C81" w:rsidRDefault="00A14923" w:rsidP="00BF3C8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Порода обладает высокими продуктивными качествами. Уникальной особенностью свиней ландрас является ускоренный синтез белка в организме, благодаря чему в период роста поросята способны набрать 700-750 г за сутки. В двухмесячном возрасте их живая масса составляет примерно 20 кг, а к полугоду – около центнера. Стремительный набор веса значительно снижает затраты заводчиков свиней на кормление и, как следствие, повышает уровень рентабельности.</w:t>
      </w:r>
    </w:p>
    <w:p w:rsidR="003C1A6F" w:rsidRPr="00BF3C81" w:rsidRDefault="003C1A6F" w:rsidP="00BF3C81">
      <w:pPr>
        <w:spacing w:after="0" w:line="240" w:lineRule="auto"/>
        <w:ind w:firstLine="708"/>
        <w:jc w:val="both"/>
        <w:textAlignment w:val="baseline"/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</w:pPr>
      <w:r w:rsidRPr="00BF3C81"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  <w:t>Обязательным для содержания и разведения элитной свиньи является возможность свободно</w:t>
      </w:r>
      <w:r w:rsidR="002F120D" w:rsidRPr="00BF3C81"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  <w:t xml:space="preserve"> гулять</w:t>
      </w:r>
      <w:r w:rsidRPr="00BF3C81"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  <w:t xml:space="preserve">. </w:t>
      </w:r>
    </w:p>
    <w:p w:rsidR="00A14923" w:rsidRPr="00BF3C81" w:rsidRDefault="00A14923" w:rsidP="00BF3C8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</w:pPr>
      <w:r w:rsidRPr="00BF3C81">
        <w:rPr>
          <w:rFonts w:ascii="Open Sans" w:eastAsia="Times New Roman" w:hAnsi="Open Sans" w:cs="Times New Roman"/>
          <w:color w:val="2A2A2A"/>
          <w:sz w:val="28"/>
          <w:szCs w:val="28"/>
          <w:lang w:eastAsia="ru-RU"/>
        </w:rPr>
        <w:t>У свиноматок хорошо развиты материнские качества, они весьма плодовиты. За один опорос возможно появление на свет до 10-12 поросят. Новорожденные поросята характеризуются отличной выживаемостью. Матка обладает достаточно высокими показателями молочности.</w:t>
      </w:r>
    </w:p>
    <w:p w:rsidR="003C1A6F" w:rsidRPr="00BF3C81" w:rsidRDefault="00601F8F" w:rsidP="00BF3C81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Продуктивные качества</w:t>
      </w:r>
    </w:p>
    <w:p w:rsidR="00601F8F" w:rsidRPr="00BF3C81" w:rsidRDefault="00601F8F" w:rsidP="00BF3C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Продуктивность животных зависит от питания и правильного ухода.</w:t>
      </w:r>
    </w:p>
    <w:p w:rsidR="00601F8F" w:rsidRPr="00BF3C81" w:rsidRDefault="00601F8F" w:rsidP="00BF3C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 2-месячных поросят составляет 20 кг. При правильном питании и уходе они ежесуточно прибавляют в весе от 650 до 700 гр. Вес 6-месячного животного составляет 100 кг. Максимальный вес свиней достигает 300 кг.</w:t>
      </w:r>
    </w:p>
    <w:p w:rsidR="00601F8F" w:rsidRPr="00BF3C81" w:rsidRDefault="00601F8F" w:rsidP="00BF3C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Быстрый набор массы и развитие свиней позволяет экономить на корме и повышает уровень рентабельности.</w:t>
      </w:r>
    </w:p>
    <w:p w:rsidR="00406342" w:rsidRPr="00BF3C81" w:rsidRDefault="0040634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Сроки кормления можно разделить на три периода: молочный, доращивание на объёмистых кормах, откорм.</w:t>
      </w:r>
      <w:r w:rsidR="00EA2D8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(См. приложение 1</w:t>
      </w:r>
      <w:r w:rsidR="00A9250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таблицы 1, 2, 3</w:t>
      </w:r>
      <w:r w:rsidR="00EA2D8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EA2D82" w:rsidRPr="00BF3C81" w:rsidRDefault="000C34A7" w:rsidP="00BF3C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мы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уделил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особое внимание помещению, где будут содержаться наши поросята. В помещении, где содержатся поросята не должно быть сквозняков, температура 18-20 градусов.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Содержали мы поросят в</w:t>
      </w:r>
      <w:r w:rsidR="00EA2D82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сарае с деревянным полом, разделенным на две половинки. В одной половин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они играли, ели, а в другой </w:t>
      </w:r>
      <w:r w:rsidR="00243D75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соорудили из</w:t>
      </w:r>
      <w:r w:rsidR="00EA2D82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досок маленькую спальную комнату, вход </w:t>
      </w:r>
      <w:r w:rsidR="00243D75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занавесил мешковиной</w:t>
      </w:r>
      <w:r w:rsidR="00EA2D82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, чтобы зимой не попадал холодный воздух. Спали они, тесно примкнувши друг к другу, тем самым согревая себя и соседа.</w:t>
      </w:r>
    </w:p>
    <w:p w:rsidR="00406342" w:rsidRPr="00BF3C81" w:rsidRDefault="0040634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нужно следить за чистотой корытца, так как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пища в них будет закисать, что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может привести к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желудочно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кишечным заболеваниям.</w:t>
      </w:r>
    </w:p>
    <w:p w:rsidR="00DF278F" w:rsidRPr="00BF3C81" w:rsidRDefault="000C34A7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 поросята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были отлучены от матери, мы 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их кормил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601F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первый месяц 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раз в сутки через ровные промежутки времени. Поросёнок быстро привык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ает к установленному порядку, в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последствии можно быть уверенным, что в один прием никогда не съест больше т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ого, что может вместить желудок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есть 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будет переедать. Сильно проголодавшийся поросёнок с 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жадностью 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набрасывается на корм; часто он погло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щает больше корма, чем может переваривать до следующей кормежки, что приводит к расстройству пищеварения (пон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осу). Рацион поросят состоял из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коровь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молока (цельного и снятого), концентрат, сенной трухи, корнеплодов</w:t>
      </w:r>
      <w:r w:rsidR="00EA2D8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406342" w:rsidRPr="00BF3C81" w:rsidRDefault="00DF278F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корма добавлял</w:t>
      </w:r>
      <w:r w:rsidR="00A14923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мело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костную муку, для предотвращения рахита -  рыбий жир, витаминные добавки «Хрюша», « Борька». </w:t>
      </w:r>
    </w:p>
    <w:p w:rsidR="00406342" w:rsidRPr="00BF3C81" w:rsidRDefault="00406342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Первые 20 дней после молочного периода 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</w:t>
      </w:r>
      <w:r w:rsidR="00DF278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давал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вареный картофель в виде пюре, в смеси с 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рубленной и запаренной травой.  Картофель 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тер на тёрке. Затем мелко резал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стали давать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сыром виде в качестве витаминов.</w:t>
      </w:r>
    </w:p>
    <w:p w:rsidR="00406342" w:rsidRPr="00BF3C81" w:rsidRDefault="001225F9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прогулку выпускал</w:t>
      </w:r>
      <w:r w:rsidR="00A14923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зависимости от погодных условий и температурного режима.</w:t>
      </w:r>
    </w:p>
    <w:p w:rsidR="00DE2F97" w:rsidRPr="00BF3C81" w:rsidRDefault="00DE2F97" w:rsidP="00BF3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>Поросята жили в одинаковых условиях, но росли и развивались по- разному.  Маша</w:t>
      </w:r>
      <w:r w:rsidR="002F120D" w:rsidRPr="00BF3C81">
        <w:rPr>
          <w:rFonts w:ascii="Times New Roman" w:hAnsi="Times New Roman" w:cs="Times New Roman"/>
          <w:sz w:val="28"/>
          <w:szCs w:val="28"/>
        </w:rPr>
        <w:t xml:space="preserve"> и Даша были ловкими, сильными, шустрыми. Они</w:t>
      </w:r>
      <w:r w:rsidRPr="00BF3C81">
        <w:rPr>
          <w:rFonts w:ascii="Times New Roman" w:hAnsi="Times New Roman" w:cs="Times New Roman"/>
          <w:sz w:val="28"/>
          <w:szCs w:val="28"/>
        </w:rPr>
        <w:t xml:space="preserve"> отличалась по длине, с широкой грудью, крепкой спиной, ноги средней величины, хвост крючком. А Я</w:t>
      </w:r>
      <w:r w:rsidR="002F120D" w:rsidRPr="00BF3C81">
        <w:rPr>
          <w:rFonts w:ascii="Times New Roman" w:hAnsi="Times New Roman" w:cs="Times New Roman"/>
          <w:sz w:val="28"/>
          <w:szCs w:val="28"/>
        </w:rPr>
        <w:t xml:space="preserve">ша был меньше ростом, плохо ел </w:t>
      </w:r>
      <w:r w:rsidRPr="00BF3C81">
        <w:rPr>
          <w:rFonts w:ascii="Times New Roman" w:hAnsi="Times New Roman" w:cs="Times New Roman"/>
          <w:sz w:val="28"/>
          <w:szCs w:val="28"/>
        </w:rPr>
        <w:t>и слабо рос. Стали искать причину, почему он плохо растет. И</w:t>
      </w:r>
      <w:r w:rsidR="00414E8C" w:rsidRPr="00BF3C81">
        <w:rPr>
          <w:rFonts w:ascii="Times New Roman" w:hAnsi="Times New Roman" w:cs="Times New Roman"/>
          <w:sz w:val="28"/>
          <w:szCs w:val="28"/>
        </w:rPr>
        <w:t>з беседы с ветеринарным врачом мы</w:t>
      </w:r>
      <w:r w:rsidRPr="00BF3C81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414E8C" w:rsidRPr="00BF3C81">
        <w:rPr>
          <w:rFonts w:ascii="Times New Roman" w:hAnsi="Times New Roman" w:cs="Times New Roman"/>
          <w:sz w:val="28"/>
          <w:szCs w:val="28"/>
        </w:rPr>
        <w:t>и</w:t>
      </w:r>
      <w:r w:rsidRPr="00BF3C81">
        <w:rPr>
          <w:rFonts w:ascii="Times New Roman" w:hAnsi="Times New Roman" w:cs="Times New Roman"/>
          <w:sz w:val="28"/>
          <w:szCs w:val="28"/>
        </w:rPr>
        <w:t>, что слабым  он  может  быть из-за темных зубов, которые мешают ему  есть.</w:t>
      </w:r>
    </w:p>
    <w:p w:rsidR="00DE2F97" w:rsidRPr="00BF3C81" w:rsidRDefault="00C85120" w:rsidP="00BF3C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BF3C81" w:rsidRPr="00BF3C81">
        <w:rPr>
          <w:rFonts w:ascii="Times New Roman" w:hAnsi="Times New Roman" w:cs="Times New Roman"/>
          <w:sz w:val="28"/>
          <w:szCs w:val="28"/>
        </w:rPr>
        <w:tab/>
      </w:r>
      <w:r w:rsidR="00DE2F97" w:rsidRPr="00BF3C81">
        <w:rPr>
          <w:rFonts w:ascii="Times New Roman" w:hAnsi="Times New Roman" w:cs="Times New Roman"/>
          <w:sz w:val="28"/>
          <w:szCs w:val="28"/>
        </w:rPr>
        <w:t>«Черные» зубы (их в ротовой полости животного бывает по 1 — 2) — это в принципе больные кариесом зубы. Чаще всего они не только темные по цвету, но и сильно разрушены — с неровными краями, трещинами, стертой жевательной поверхностью. В случае появления таких зубов свиней надо показать ветеринарному специалисту. В зависимости от их состояния врач примет нужные меры. В некоторых случаях больные зубы служат причиной более сложных заболеваний челюсти</w:t>
      </w:r>
      <w:r w:rsidRPr="00BF3C81">
        <w:rPr>
          <w:rFonts w:ascii="Times New Roman" w:hAnsi="Times New Roman" w:cs="Times New Roman"/>
          <w:sz w:val="28"/>
          <w:szCs w:val="28"/>
        </w:rPr>
        <w:t xml:space="preserve">. 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После удаления больных зубов, </w:t>
      </w:r>
      <w:r w:rsidR="00243D75" w:rsidRPr="00BF3C81">
        <w:rPr>
          <w:rFonts w:ascii="Times New Roman" w:hAnsi="Times New Roman" w:cs="Times New Roman"/>
          <w:sz w:val="28"/>
          <w:szCs w:val="28"/>
        </w:rPr>
        <w:t>поросенок быстро</w:t>
      </w:r>
      <w:r w:rsidRPr="00BF3C81">
        <w:rPr>
          <w:rFonts w:ascii="Times New Roman" w:hAnsi="Times New Roman" w:cs="Times New Roman"/>
          <w:sz w:val="28"/>
          <w:szCs w:val="28"/>
        </w:rPr>
        <w:t xml:space="preserve"> пошел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 на поправку.</w:t>
      </w:r>
      <w:r w:rsidRPr="00BF3C81">
        <w:rPr>
          <w:rFonts w:ascii="Times New Roman" w:hAnsi="Times New Roman" w:cs="Times New Roman"/>
          <w:sz w:val="28"/>
          <w:szCs w:val="28"/>
        </w:rPr>
        <w:t xml:space="preserve"> Оказывается, что к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рупные сильные поросята </w:t>
      </w:r>
      <w:r w:rsidR="00243D75" w:rsidRPr="00BF3C81">
        <w:rPr>
          <w:rFonts w:ascii="Times New Roman" w:hAnsi="Times New Roman" w:cs="Times New Roman"/>
          <w:sz w:val="28"/>
          <w:szCs w:val="28"/>
        </w:rPr>
        <w:t>вытесняют слабых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, когда вместе </w:t>
      </w:r>
      <w:r w:rsidR="00243D75" w:rsidRPr="00BF3C81">
        <w:rPr>
          <w:rFonts w:ascii="Times New Roman" w:hAnsi="Times New Roman" w:cs="Times New Roman"/>
          <w:sz w:val="28"/>
          <w:szCs w:val="28"/>
        </w:rPr>
        <w:t>едят из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 корыта, им </w:t>
      </w:r>
      <w:r w:rsidR="00243D75" w:rsidRPr="00BF3C81">
        <w:rPr>
          <w:rFonts w:ascii="Times New Roman" w:hAnsi="Times New Roman" w:cs="Times New Roman"/>
          <w:sz w:val="28"/>
          <w:szCs w:val="28"/>
        </w:rPr>
        <w:t>достается меньше</w:t>
      </w:r>
      <w:r w:rsidR="00DE2F97" w:rsidRPr="00BF3C81">
        <w:rPr>
          <w:rFonts w:ascii="Times New Roman" w:hAnsi="Times New Roman" w:cs="Times New Roman"/>
          <w:sz w:val="28"/>
          <w:szCs w:val="28"/>
        </w:rPr>
        <w:t xml:space="preserve"> еды.</w:t>
      </w:r>
    </w:p>
    <w:p w:rsidR="00406342" w:rsidRPr="00BF3C81" w:rsidRDefault="0040634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3 месяца наступил период доращивания, он продолжается пока живой вес подсвинка не достигнет 50-60 килограммов. В этот период закладывается основа успешного проведения всего откорма. Поэтому </w:t>
      </w:r>
      <w:r w:rsidR="00414E8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старались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условия для интенсивного роста костяка и мышечной ткани, на которых у подсвинка будет потом откладываться сало.</w:t>
      </w:r>
    </w:p>
    <w:p w:rsidR="00462EA3" w:rsidRPr="00BF3C81" w:rsidRDefault="001225F9" w:rsidP="00BF3C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Стал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больше использовать для кормления молодую траву. Её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измельчал и заливал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горячей водой, дава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 настояться. Поросятам давал</w:t>
      </w:r>
      <w:r w:rsidR="0040634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её вместе с концентратами вперемешку. </w:t>
      </w:r>
      <w:r w:rsidR="00462EA3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Давал и другую зелень: молодые всходы овса, клевер, листья лопуха и другие сорняки с огорода. Утром – кухонные отходы или специально приготовленную кашу для них, чуть </w:t>
      </w:r>
      <w:r w:rsidR="00243D75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позже –</w:t>
      </w:r>
      <w:r w:rsidR="00462EA3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зелень, затем пшеницу или ячмень, смолотой на домашней мельнице. Обязательно поил поросят подсоленной водой. Ближе к осени скармливал яблоками, упавшими с яблонь в измельченном виде. Варили с мамой кашу из муки и яблок. Все это хрюшки ели с удовольствием.</w:t>
      </w:r>
    </w:p>
    <w:p w:rsidR="00462EA3" w:rsidRPr="00BF3C81" w:rsidRDefault="0040634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Суточный рацион для подсвинка в период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доращивания прилагается.  </w:t>
      </w:r>
    </w:p>
    <w:p w:rsidR="00406342" w:rsidRPr="00BF3C81" w:rsidRDefault="00406342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сентябре месяце живая масса каждого поросёнка составила примерно по 60 кг.  Так как приобретен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 поросята были </w:t>
      </w:r>
      <w:r w:rsidR="00D459D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начале весны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период откорма – это осень.</w:t>
      </w:r>
    </w:p>
    <w:p w:rsidR="00C85120" w:rsidRPr="00BF3C81" w:rsidRDefault="00406342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BF3C8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личном хозяйстве было достаточно овощных отходов: картофель,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свекла, морковь. В рационе появилась тыква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её мелко резал</w:t>
      </w:r>
      <w:r w:rsidR="00D459D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Воду давал вдоволь. Корнеплоды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давали как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сыром виде в качестве витаминного и диетического корма, так и в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варенном 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качестве основного корма. В рационе появился силос. В день на одного поросёнка мы скармливали около 4 килог</w:t>
      </w:r>
      <w:r w:rsidR="001225F9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раммов силоса.</w:t>
      </w:r>
    </w:p>
    <w:p w:rsidR="00A92506" w:rsidRPr="00BF3C81" w:rsidRDefault="00C85120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ноябре месяце произошел забой свиней на продажу.</w:t>
      </w:r>
    </w:p>
    <w:p w:rsidR="002F120D" w:rsidRPr="00BF3C81" w:rsidRDefault="002F120D" w:rsidP="00BF3C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06342" w:rsidRPr="00BF3C81" w:rsidRDefault="002F120D" w:rsidP="00BF3C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2.2.</w:t>
      </w:r>
      <w:r w:rsidR="008E1609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Расчет прибыли.</w:t>
      </w:r>
    </w:p>
    <w:p w:rsidR="008E1609" w:rsidRPr="00BF3C81" w:rsidRDefault="008E1609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выращи</w:t>
      </w:r>
      <w:r w:rsidR="000C34A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вания и откорма было закуплено 3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70058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поросёнка. По цене 3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70058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 рублей </w:t>
      </w:r>
      <w:r w:rsidR="00A70058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голову, затрачено 10500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рублей.</w:t>
      </w:r>
    </w:p>
    <w:p w:rsidR="008E1609" w:rsidRPr="00BF3C81" w:rsidRDefault="008E1609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выращивания, доращивания и откорма </w:t>
      </w:r>
      <w:r w:rsidR="00414E8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трех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подсвинков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требуется примерно следующее количество кормов (килограммов). (См. приложение 1, таблица 4.)</w:t>
      </w:r>
    </w:p>
    <w:p w:rsidR="008E1609" w:rsidRPr="00BF3C81" w:rsidRDefault="008E1609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Общие затраты </w:t>
      </w:r>
      <w:r w:rsidR="00A70058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кормов на выращивание и откорм трех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подсвинков прилагаются. (См. приложение 1, таблица 5.)</w:t>
      </w:r>
    </w:p>
    <w:p w:rsidR="00A92506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Молоко -  имеется в личном хозяйстве.</w:t>
      </w:r>
    </w:p>
    <w:p w:rsidR="00A92506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Картофель -   имеется в личном хозяйстве.  </w:t>
      </w:r>
    </w:p>
    <w:p w:rsidR="00A92506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Корнеплоды - имеется в личном хозяйстве. </w:t>
      </w:r>
    </w:p>
    <w:p w:rsidR="00A92506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Сено –  заготовили сами.              </w:t>
      </w:r>
    </w:p>
    <w:p w:rsidR="0038046A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Скошенная зелёная трава -  заготовили сами.</w:t>
      </w:r>
    </w:p>
    <w:p w:rsidR="006712DF" w:rsidRPr="00BF3C81" w:rsidRDefault="006712DF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ноябре месяце в десятимесячном возрасте поросята были реализованы по цене 300 рублей за один килограмм. Доход составил 86880 рублей.</w:t>
      </w:r>
    </w:p>
    <w:p w:rsidR="006712DF" w:rsidRPr="00BF3C81" w:rsidRDefault="006712DF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всех кормов были закуплены только концентраты- 2 тонны на сумму 8000 рублей.    </w:t>
      </w:r>
    </w:p>
    <w:p w:rsidR="006712DF" w:rsidRPr="00BF3C81" w:rsidRDefault="006712DF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Ветпрепаратов было закуплено на сумму- 1040 рублей. </w:t>
      </w:r>
    </w:p>
    <w:p w:rsidR="006712DF" w:rsidRPr="00BF3C81" w:rsidRDefault="006712DF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витамины и минеральные добавки- 2000 рублей.    </w:t>
      </w:r>
    </w:p>
    <w:p w:rsidR="00B91B89" w:rsidRPr="00BF3C81" w:rsidRDefault="00A92506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Прибыль мы рассчитывали по формуле: </w:t>
      </w:r>
    </w:p>
    <w:p w:rsidR="00A92506" w:rsidRPr="00BF3C81" w:rsidRDefault="00A92506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</w:t>
      </w:r>
      <w:r w:rsidR="00EF7482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=</w:t>
      </w:r>
      <w:r w:rsidR="00EF7482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</w:t>
      </w:r>
      <w:r w:rsidR="00EF7482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EF7482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F120D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где Д-это доход от реализации;</w:t>
      </w:r>
      <w:r w:rsidR="00B91B89"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   </w:t>
      </w:r>
      <w:r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С- себестоимость( затраты).</w:t>
      </w:r>
    </w:p>
    <w:p w:rsidR="006712DF" w:rsidRPr="00BF3C81" w:rsidRDefault="006712DF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П=86880 рублей-(10500 руб. +8000 руб. + 1040 руб. + 2000 руб.)=65340 рублей.</w:t>
      </w:r>
    </w:p>
    <w:p w:rsidR="00D73E57" w:rsidRPr="00BF3C81" w:rsidRDefault="00A92506" w:rsidP="00BF3C8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Прибыль составила –</w:t>
      </w:r>
      <w:r w:rsidR="00D73E5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12DF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65340 рублей.</w:t>
      </w:r>
    </w:p>
    <w:p w:rsidR="002F120D" w:rsidRPr="00BF3C81" w:rsidRDefault="002F120D" w:rsidP="00BF3C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91B89" w:rsidRPr="00BF3C81" w:rsidRDefault="002F120D" w:rsidP="00BF3C8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2.3.</w:t>
      </w:r>
      <w:r w:rsidR="00C22FA3" w:rsidRPr="00BF3C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Социологический опрос.</w:t>
      </w:r>
    </w:p>
    <w:p w:rsidR="00BF3C81" w:rsidRPr="00BF3C81" w:rsidRDefault="00BF3C81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</w:t>
      </w:r>
      <w:r w:rsidR="00C22FA3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проведен монито</w:t>
      </w:r>
      <w:r w:rsidR="00D73E57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ринг среди учащихся седьмого и </w:t>
      </w:r>
      <w:r w:rsidR="00C22FA3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восьмого классов по теме: «Выгодно ли заниматься свиноводством в домашних условиях?»</w:t>
      </w:r>
    </w:p>
    <w:p w:rsidR="00FE4649" w:rsidRPr="00BF3C81" w:rsidRDefault="00FE4649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Учащимся были предложены следующие вопросы:</w:t>
      </w:r>
    </w:p>
    <w:p w:rsidR="00FE4649" w:rsidRPr="00BF3C81" w:rsidRDefault="00FE4649" w:rsidP="00BF3C8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вы думаете, приносит ли пользу занятие свиноводством в домашних условиях?</w:t>
      </w:r>
    </w:p>
    <w:p w:rsidR="00712594" w:rsidRPr="00BF3C81" w:rsidRDefault="00712594" w:rsidP="00BF3C8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</w:t>
      </w:r>
      <w:r w:rsidR="004B250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итаете ли вы, что требую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большая затрата сил и средств по выращиванию поросят?</w:t>
      </w:r>
    </w:p>
    <w:p w:rsidR="00712594" w:rsidRPr="00BF3C81" w:rsidRDefault="00712594" w:rsidP="00BF3C81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Приносит ли прибыль занятие свиноводством?</w:t>
      </w:r>
    </w:p>
    <w:p w:rsidR="00712594" w:rsidRPr="00BF3C81" w:rsidRDefault="00712594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Учащимся предлагались ответы на выбор: да, нет, не</w:t>
      </w:r>
      <w:r w:rsidR="00EB04D6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знаю.</w:t>
      </w:r>
    </w:p>
    <w:p w:rsidR="00FE4649" w:rsidRPr="00BF3C81" w:rsidRDefault="00712594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первый вопрос </w:t>
      </w:r>
      <w:r w:rsidR="004B250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девять человек ответили, что выгодно заниматься свиноводством. Семь учащихся написали, что нет, а остальные ответили не знаю.</w:t>
      </w:r>
    </w:p>
    <w:p w:rsidR="004B2501" w:rsidRPr="00BF3C81" w:rsidRDefault="004B2501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следующий вопрос большинство (16 детей) ответили положительно, двое отрицательно и один не знает требуются ли затраты средств и сил по выращиванию поросят.</w:t>
      </w:r>
    </w:p>
    <w:p w:rsidR="004B2501" w:rsidRPr="00BF3C81" w:rsidRDefault="004B2501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третьем вопросе результаты распределились следующим образом: 15 учеников согласились, что данное занятие приносит </w:t>
      </w:r>
      <w:r w:rsidR="00243D75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прибыль; один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ответил, что нет; трое не знают.</w:t>
      </w:r>
    </w:p>
    <w:p w:rsidR="004B2501" w:rsidRPr="00BF3C81" w:rsidRDefault="00B0039F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Задавая вопрос учащимся: </w:t>
      </w:r>
      <w:r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«Выгодно ли заниматься свиноводством в домашних условиях?»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большинство сказали, что </w:t>
      </w:r>
      <w:r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выгодно, только надо держать двое и более свиней, чтобы была ощутимая прибыль.</w:t>
      </w:r>
    </w:p>
    <w:p w:rsidR="000C34A7" w:rsidRPr="00BF3C81" w:rsidRDefault="00B0039F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Диаграммы </w:t>
      </w:r>
      <w:r w:rsidR="00EF7482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прилагаются.  (См. приложение 2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A14923" w:rsidRPr="00BF3C81" w:rsidRDefault="00A14923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14923" w:rsidRPr="00BF3C81" w:rsidRDefault="00A14923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E1967" w:rsidRPr="00BF3C81" w:rsidRDefault="00243D75" w:rsidP="00BF3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ЗАКЛЮЧЕНИЕ</w:t>
      </w:r>
    </w:p>
    <w:p w:rsidR="00243D75" w:rsidRPr="00BF3C81" w:rsidRDefault="00243D75" w:rsidP="00BF3C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221C" w:rsidRPr="00BF3C81" w:rsidRDefault="0086221C" w:rsidP="00BF3C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Методика исследования данной работы, заключается в основном в нахождении и изучении литературных данных о выращивании свиней, встрече и беседе с местным специалистом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- ветеринарным врачом, наблюдении за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поведением поросят, начиная с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трехнедельного возраста в 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месяцев. Мы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отмечал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наиболее интересные факты в их поведении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Кроме этого, я 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сам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кормил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свиней 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 участвовала в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чистке загонов.</w:t>
      </w:r>
    </w:p>
    <w:p w:rsidR="0086221C" w:rsidRPr="00BF3C81" w:rsidRDefault="0086221C" w:rsidP="00BF3C8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Изучив необходимую литературу и материал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 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из интернета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ресурсов, побеседо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с ветеринарным врачом об уходе и кормлении поросят, имея терпение и большое желание,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добил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ись</w:t>
      </w:r>
      <w:r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результатов: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почти 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году наши поросята 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дости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гли дл</w:t>
      </w:r>
      <w:r w:rsidR="002A6EE9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ины 1,5 м и веса 13</w:t>
      </w:r>
      <w:r w:rsidR="002F120D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кг. Мы от души радовались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, когда видел</w:t>
      </w:r>
      <w:r w:rsidR="00D73E57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6A75EE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поросята растут, бегают, </w:t>
      </w:r>
      <w:r w:rsidR="0070720C" w:rsidRPr="00BF3C81">
        <w:rPr>
          <w:rFonts w:ascii="Times New Roman" w:hAnsi="Times New Roman" w:cs="Times New Roman"/>
          <w:color w:val="000000" w:themeColor="text1"/>
          <w:sz w:val="28"/>
          <w:szCs w:val="28"/>
        </w:rPr>
        <w:t>резвятся.</w:t>
      </w:r>
    </w:p>
    <w:p w:rsidR="0086221C" w:rsidRPr="00BF3C81" w:rsidRDefault="0086221C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Целью научной работы было определить эффективность выращивания свиней в домашних условиях. Для достижения этой цели была проанализирована специальная и учебная литература; при помощи анализа и синтеза выведены наиболее благоприятные условия для содержания и выращивания свиней; проведены наблюдения за развитием свиней в разные периоды жизни; выявлена эффективность выращивания свиней в домашних условиях.</w:t>
      </w:r>
    </w:p>
    <w:p w:rsidR="0086221C" w:rsidRPr="00BF3C81" w:rsidRDefault="0086221C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Проведя соответствующие расчёты и высчитав сумму прибыли</w:t>
      </w:r>
      <w:r w:rsidR="0070720C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был сделан вывод: </w:t>
      </w:r>
      <w:r w:rsidRPr="00BF3C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содержать свиное поголовье на откорме можно, хотя сумма прибыли не очень большая.</w:t>
      </w:r>
    </w:p>
    <w:p w:rsidR="00630B8D" w:rsidRPr="00BF3C81" w:rsidRDefault="00630B8D" w:rsidP="00BF3C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занятия свиноводством мы получаем прибыль, а при покупке мяса на рынке тратим свои сбережения.</w:t>
      </w:r>
    </w:p>
    <w:p w:rsidR="00F45146" w:rsidRPr="00BF3C81" w:rsidRDefault="006A75EE" w:rsidP="00BF3C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Сейчас у нас</w:t>
      </w:r>
      <w:r w:rsidR="0001625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опять растут двое поросят, им уже три месяца. Их </w:t>
      </w:r>
      <w:r w:rsidR="006712DF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зовут Миша</w:t>
      </w:r>
      <w:r w:rsidR="003D7A39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Маша</w:t>
      </w:r>
      <w:r w:rsidR="00016251"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F3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хотим</w:t>
      </w:r>
      <w:r w:rsidR="0001625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добиться, чтоб</w:t>
      </w: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 у них появилось потомство. Нам</w:t>
      </w:r>
      <w:r w:rsidR="0001625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1625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нравится заниматься свиноводством. Возможно</w:t>
      </w:r>
      <w:r w:rsidR="0038046A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16251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свою дальнейшую жизнь я свяжу с животными</w:t>
      </w:r>
      <w:r w:rsidR="0038046A"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стану ветеринаром или открою свою свиноферму.</w:t>
      </w:r>
    </w:p>
    <w:p w:rsidR="0038046A" w:rsidRPr="00BF3C81" w:rsidRDefault="0038046A" w:rsidP="00BF3C8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EE6" w:rsidRPr="00BF3C81" w:rsidRDefault="00A6140C" w:rsidP="00BF3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3C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СПИСОК ИСПОЛЬЗОВАННОЙ ЛИТЕРАТУРЫ</w:t>
      </w:r>
    </w:p>
    <w:p w:rsidR="002B7EE6" w:rsidRPr="00BF3C81" w:rsidRDefault="002B7EE6" w:rsidP="00BF3C8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EE6" w:rsidRPr="00BF3C81" w:rsidRDefault="002B7EE6" w:rsidP="00BF3C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>1.  Богданов Г.А ." Кормление сельскохозяйственных животных " Москва ВО " Агропромиздат " 1990</w:t>
      </w:r>
    </w:p>
    <w:p w:rsidR="002B7EE6" w:rsidRPr="00BF3C81" w:rsidRDefault="002B7EE6" w:rsidP="00BF3C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>2.В.Василенко Приусадебное хозяйство  № 4   2000</w:t>
      </w:r>
    </w:p>
    <w:p w:rsidR="002B7EE6" w:rsidRPr="00BF3C81" w:rsidRDefault="002B7EE6" w:rsidP="00BF3C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3. Волкопялов Б.П. Свиноводство     Изд. Колос  Ленинград 1968 г. </w:t>
      </w:r>
    </w:p>
    <w:p w:rsidR="002B7EE6" w:rsidRPr="00BF3C81" w:rsidRDefault="002B7EE6" w:rsidP="00BF3C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4. Герасимов В. Воспроизводительные качества помесных свиноматок и рост поросят при разных сроках подсосного периода / В. Герасимов, Е. Пронь, Г.Походня // Свиноводство. – 2004. - № 2. </w:t>
      </w:r>
    </w:p>
    <w:p w:rsidR="002B7EE6" w:rsidRPr="00BF3C81" w:rsidRDefault="002B7EE6" w:rsidP="00BF3C8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5. Голубченко С. Особенности послеотъемного периода / С. Голубченко, К.Герритсен // Животноводство России. – 2007. - №8. </w:t>
      </w:r>
    </w:p>
    <w:p w:rsidR="002B7EE6" w:rsidRDefault="00A14923" w:rsidP="00BF3C8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F3C81">
        <w:rPr>
          <w:rFonts w:ascii="Times New Roman" w:hAnsi="Times New Roman" w:cs="Times New Roman"/>
          <w:sz w:val="28"/>
          <w:szCs w:val="28"/>
        </w:rPr>
        <w:t xml:space="preserve">6. 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BF3C81">
        <w:rPr>
          <w:rFonts w:ascii="Times New Roman" w:hAnsi="Times New Roman" w:cs="Times New Roman"/>
          <w:sz w:val="28"/>
          <w:szCs w:val="28"/>
        </w:rPr>
        <w:t>://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ferma</w:t>
      </w:r>
      <w:r w:rsidRPr="00BF3C81">
        <w:rPr>
          <w:rFonts w:ascii="Times New Roman" w:hAnsi="Times New Roman" w:cs="Times New Roman"/>
          <w:sz w:val="28"/>
          <w:szCs w:val="28"/>
        </w:rPr>
        <w:t>.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expert</w:t>
      </w:r>
      <w:r w:rsidRPr="00BF3C81">
        <w:rPr>
          <w:rFonts w:ascii="Times New Roman" w:hAnsi="Times New Roman" w:cs="Times New Roman"/>
          <w:sz w:val="28"/>
          <w:szCs w:val="28"/>
        </w:rPr>
        <w:t>/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jivotnie</w:t>
      </w:r>
      <w:r w:rsidRPr="00BF3C81">
        <w:rPr>
          <w:rFonts w:ascii="Times New Roman" w:hAnsi="Times New Roman" w:cs="Times New Roman"/>
          <w:sz w:val="28"/>
          <w:szCs w:val="28"/>
        </w:rPr>
        <w:t>/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svini</w:t>
      </w:r>
      <w:r w:rsidRPr="00BF3C81">
        <w:rPr>
          <w:rFonts w:ascii="Times New Roman" w:hAnsi="Times New Roman" w:cs="Times New Roman"/>
          <w:sz w:val="28"/>
          <w:szCs w:val="28"/>
        </w:rPr>
        <w:t>/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poroda</w:t>
      </w:r>
      <w:r w:rsidRPr="00BF3C81">
        <w:rPr>
          <w:rFonts w:ascii="Times New Roman" w:hAnsi="Times New Roman" w:cs="Times New Roman"/>
          <w:sz w:val="28"/>
          <w:szCs w:val="28"/>
        </w:rPr>
        <w:t>/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poroda</w:t>
      </w:r>
      <w:r w:rsidRPr="00BF3C81">
        <w:rPr>
          <w:rFonts w:ascii="Times New Roman" w:hAnsi="Times New Roman" w:cs="Times New Roman"/>
          <w:sz w:val="28"/>
          <w:szCs w:val="28"/>
        </w:rPr>
        <w:t>-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svinej</w:t>
      </w:r>
      <w:r w:rsidRPr="00BF3C81">
        <w:rPr>
          <w:rFonts w:ascii="Times New Roman" w:hAnsi="Times New Roman" w:cs="Times New Roman"/>
          <w:sz w:val="28"/>
          <w:szCs w:val="28"/>
        </w:rPr>
        <w:t>-</w:t>
      </w:r>
      <w:r w:rsidRPr="00BF3C81">
        <w:rPr>
          <w:rFonts w:ascii="Times New Roman" w:hAnsi="Times New Roman" w:cs="Times New Roman"/>
          <w:sz w:val="28"/>
          <w:szCs w:val="28"/>
          <w:lang w:val="en-US"/>
        </w:rPr>
        <w:t>landras</w:t>
      </w:r>
      <w:r w:rsidRPr="00A149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923" w:rsidRPr="00A14923" w:rsidRDefault="00A14923" w:rsidP="00A149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B7EE6" w:rsidRPr="00A14923" w:rsidRDefault="002B7EE6" w:rsidP="002B7EE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A14923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Pr="00A14923" w:rsidRDefault="002B7EE6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955AA" w:rsidRPr="00A14923" w:rsidRDefault="005955AA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Pr="00A14923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14E8C" w:rsidRDefault="00414E8C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4B70" w:rsidRDefault="00244B70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3C81" w:rsidRDefault="00BF3C81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3C81" w:rsidRDefault="00BF3C81" w:rsidP="005955AA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64AF" w:rsidRDefault="00AA64AF" w:rsidP="002B7EE6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Pr="00AA64AF" w:rsidRDefault="00AA64AF" w:rsidP="000C34A7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1</w:t>
      </w:r>
    </w:p>
    <w:p w:rsidR="002B7EE6" w:rsidRPr="00FD736F" w:rsidRDefault="002B7EE6" w:rsidP="00243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36F">
        <w:rPr>
          <w:rFonts w:ascii="Times New Roman" w:hAnsi="Times New Roman" w:cs="Times New Roman"/>
          <w:sz w:val="24"/>
          <w:szCs w:val="24"/>
        </w:rPr>
        <w:t>Таблица 1.</w:t>
      </w:r>
      <w:r w:rsidR="00243D75">
        <w:rPr>
          <w:rFonts w:ascii="Times New Roman" w:hAnsi="Times New Roman" w:cs="Times New Roman"/>
          <w:sz w:val="24"/>
          <w:szCs w:val="24"/>
        </w:rPr>
        <w:t xml:space="preserve"> </w:t>
      </w:r>
      <w:r w:rsidRPr="00FD736F">
        <w:rPr>
          <w:rFonts w:ascii="Times New Roman" w:hAnsi="Times New Roman" w:cs="Times New Roman"/>
          <w:sz w:val="24"/>
          <w:szCs w:val="24"/>
        </w:rPr>
        <w:t>Примерные суточные нормы кормления в молочный период.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948"/>
        <w:gridCol w:w="1948"/>
        <w:gridCol w:w="1948"/>
      </w:tblGrid>
      <w:tr w:rsidR="002B7EE6" w:rsidRPr="00FD736F" w:rsidTr="00414E8C">
        <w:tc>
          <w:tcPr>
            <w:tcW w:w="1948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Декада от рождения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Цельное молоко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Снятое молоко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Концентраты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Сенная труха</w:t>
            </w:r>
          </w:p>
        </w:tc>
      </w:tr>
      <w:tr w:rsidR="002B7EE6" w:rsidRPr="00FD736F" w:rsidTr="00414E8C">
        <w:tc>
          <w:tcPr>
            <w:tcW w:w="1948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6" w:type="dxa"/>
            <w:gridSpan w:val="2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в литрах</w:t>
            </w:r>
          </w:p>
        </w:tc>
        <w:tc>
          <w:tcPr>
            <w:tcW w:w="3896" w:type="dxa"/>
            <w:gridSpan w:val="2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в граммах</w:t>
            </w:r>
          </w:p>
        </w:tc>
      </w:tr>
      <w:tr w:rsidR="002B7EE6" w:rsidRPr="00FD736F" w:rsidTr="00414E8C"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4 -я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2B7EE6" w:rsidRPr="00FD736F" w:rsidTr="00414E8C"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5 - 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B7EE6" w:rsidRPr="00FD736F" w:rsidTr="00414E8C"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6 - 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B7EE6" w:rsidRPr="00FD736F" w:rsidTr="00414E8C"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7 -я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2B7EE6" w:rsidRPr="00FD736F" w:rsidTr="00414E8C"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8 -я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4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</w:tbl>
    <w:p w:rsidR="002B7EE6" w:rsidRPr="00FD736F" w:rsidRDefault="002B7EE6" w:rsidP="002B7E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EE6" w:rsidRPr="00FD736F" w:rsidRDefault="002B7EE6" w:rsidP="00243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36F">
        <w:rPr>
          <w:rFonts w:ascii="Times New Roman" w:hAnsi="Times New Roman" w:cs="Times New Roman"/>
          <w:sz w:val="24"/>
          <w:szCs w:val="24"/>
        </w:rPr>
        <w:t>Таблица 2.</w:t>
      </w:r>
      <w:r w:rsidR="00243D75">
        <w:rPr>
          <w:rFonts w:ascii="Times New Roman" w:hAnsi="Times New Roman" w:cs="Times New Roman"/>
          <w:sz w:val="24"/>
          <w:szCs w:val="24"/>
        </w:rPr>
        <w:t xml:space="preserve"> </w:t>
      </w:r>
      <w:r w:rsidRPr="00FD736F">
        <w:rPr>
          <w:rFonts w:ascii="Times New Roman" w:hAnsi="Times New Roman" w:cs="Times New Roman"/>
          <w:sz w:val="24"/>
          <w:szCs w:val="24"/>
        </w:rPr>
        <w:t>Примерные суточные кормовые рационы в период  доращивания.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5"/>
        <w:gridCol w:w="1494"/>
        <w:gridCol w:w="1950"/>
        <w:gridCol w:w="2353"/>
        <w:gridCol w:w="1653"/>
        <w:gridCol w:w="1279"/>
      </w:tblGrid>
      <w:tr w:rsidR="002B7EE6" w:rsidRPr="00FD736F" w:rsidTr="00414E8C">
        <w:tc>
          <w:tcPr>
            <w:tcW w:w="1101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1559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Живой вес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(в килограм-мах)</w:t>
            </w:r>
          </w:p>
        </w:tc>
        <w:tc>
          <w:tcPr>
            <w:tcW w:w="1843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Среднесуточный привес (в граммах)</w:t>
            </w:r>
          </w:p>
        </w:tc>
        <w:tc>
          <w:tcPr>
            <w:tcW w:w="5237" w:type="dxa"/>
            <w:gridSpan w:val="3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Задаются корма (в килограммах)</w:t>
            </w:r>
          </w:p>
        </w:tc>
      </w:tr>
      <w:tr w:rsidR="002B7EE6" w:rsidRPr="00FD736F" w:rsidTr="00414E8C">
        <w:tc>
          <w:tcPr>
            <w:tcW w:w="1101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концентрированного</w:t>
            </w:r>
          </w:p>
        </w:tc>
        <w:tc>
          <w:tcPr>
            <w:tcW w:w="167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зеленой подкормки и пастбищного</w:t>
            </w:r>
          </w:p>
        </w:tc>
        <w:tc>
          <w:tcPr>
            <w:tcW w:w="13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молока снятого</w:t>
            </w:r>
          </w:p>
        </w:tc>
      </w:tr>
      <w:tr w:rsidR="002B7EE6" w:rsidRPr="00FD736F" w:rsidTr="00414E8C">
        <w:tc>
          <w:tcPr>
            <w:tcW w:w="1101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155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0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67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B7EE6" w:rsidRPr="00FD736F" w:rsidTr="00414E8C">
        <w:tc>
          <w:tcPr>
            <w:tcW w:w="1101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155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0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EE6" w:rsidRPr="00FD736F" w:rsidTr="00414E8C">
        <w:tc>
          <w:tcPr>
            <w:tcW w:w="1101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Июль - август</w:t>
            </w:r>
          </w:p>
        </w:tc>
        <w:tc>
          <w:tcPr>
            <w:tcW w:w="155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4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220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EE6" w:rsidRPr="00FD736F" w:rsidTr="00414E8C">
        <w:tc>
          <w:tcPr>
            <w:tcW w:w="1101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55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0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67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B7EE6" w:rsidRPr="00FD736F" w:rsidRDefault="002B7EE6" w:rsidP="002B7EE6">
      <w:pPr>
        <w:rPr>
          <w:rFonts w:ascii="Times New Roman" w:hAnsi="Times New Roman" w:cs="Times New Roman"/>
          <w:sz w:val="24"/>
          <w:szCs w:val="24"/>
        </w:rPr>
      </w:pPr>
    </w:p>
    <w:p w:rsidR="002B7EE6" w:rsidRPr="00FD736F" w:rsidRDefault="002B7EE6" w:rsidP="00243D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736F">
        <w:rPr>
          <w:rFonts w:ascii="Times New Roman" w:hAnsi="Times New Roman" w:cs="Times New Roman"/>
          <w:sz w:val="24"/>
          <w:szCs w:val="24"/>
        </w:rPr>
        <w:t>Таблица 3.</w:t>
      </w:r>
      <w:r w:rsidR="00243D75">
        <w:rPr>
          <w:rFonts w:ascii="Times New Roman" w:hAnsi="Times New Roman" w:cs="Times New Roman"/>
          <w:sz w:val="24"/>
          <w:szCs w:val="24"/>
        </w:rPr>
        <w:t xml:space="preserve"> </w:t>
      </w:r>
      <w:r w:rsidRPr="00FD736F">
        <w:rPr>
          <w:rFonts w:ascii="Times New Roman" w:hAnsi="Times New Roman" w:cs="Times New Roman"/>
          <w:sz w:val="24"/>
          <w:szCs w:val="24"/>
        </w:rPr>
        <w:t>Примерные суточные кормовые рационы в период откорма.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319"/>
        <w:gridCol w:w="1829"/>
        <w:gridCol w:w="1388"/>
        <w:gridCol w:w="1255"/>
        <w:gridCol w:w="1353"/>
        <w:gridCol w:w="1354"/>
      </w:tblGrid>
      <w:tr w:rsidR="002B7EE6" w:rsidRPr="00FD736F" w:rsidTr="00414E8C">
        <w:tc>
          <w:tcPr>
            <w:tcW w:w="1242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1319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Живой вес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(в килограм-мах)</w:t>
            </w:r>
          </w:p>
        </w:tc>
        <w:tc>
          <w:tcPr>
            <w:tcW w:w="1829" w:type="dxa"/>
            <w:vMerge w:val="restart"/>
          </w:tcPr>
          <w:p w:rsidR="002B7EE6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Среднесуточ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ный привес (в граммах)</w:t>
            </w:r>
          </w:p>
        </w:tc>
        <w:tc>
          <w:tcPr>
            <w:tcW w:w="5350" w:type="dxa"/>
            <w:gridSpan w:val="4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Задаются корма (в килограммах)</w:t>
            </w:r>
          </w:p>
        </w:tc>
      </w:tr>
      <w:tr w:rsidR="002B7EE6" w:rsidRPr="00FD736F" w:rsidTr="00414E8C">
        <w:trPr>
          <w:trHeight w:val="1090"/>
        </w:trPr>
        <w:tc>
          <w:tcPr>
            <w:tcW w:w="1242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концентри рованного</w:t>
            </w:r>
          </w:p>
        </w:tc>
        <w:tc>
          <w:tcPr>
            <w:tcW w:w="1255" w:type="dxa"/>
          </w:tcPr>
          <w:p w:rsidR="002B7EE6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арто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феля</w:t>
            </w:r>
          </w:p>
        </w:tc>
        <w:tc>
          <w:tcPr>
            <w:tcW w:w="135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орнепло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дов (или зеленой травы)</w:t>
            </w:r>
          </w:p>
        </w:tc>
        <w:tc>
          <w:tcPr>
            <w:tcW w:w="135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сена</w:t>
            </w:r>
          </w:p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(хорошего лугового)</w:t>
            </w:r>
          </w:p>
        </w:tc>
      </w:tr>
      <w:tr w:rsidR="002B7EE6" w:rsidRPr="00FD736F" w:rsidTr="00414E8C">
        <w:tc>
          <w:tcPr>
            <w:tcW w:w="1242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131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2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38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EE6" w:rsidRPr="00FD736F" w:rsidTr="00414E8C">
        <w:tc>
          <w:tcPr>
            <w:tcW w:w="1242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131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2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2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5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B7EE6" w:rsidRPr="00FD736F" w:rsidTr="00414E8C">
        <w:tc>
          <w:tcPr>
            <w:tcW w:w="1242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131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82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38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2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35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2B7EE6" w:rsidRPr="00FD736F" w:rsidTr="00414E8C">
        <w:tc>
          <w:tcPr>
            <w:tcW w:w="1242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31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829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Забой</w:t>
            </w:r>
          </w:p>
        </w:tc>
        <w:tc>
          <w:tcPr>
            <w:tcW w:w="138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4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7EE6" w:rsidRPr="00FD736F" w:rsidRDefault="002B7EE6" w:rsidP="002B7EE6">
      <w:pPr>
        <w:rPr>
          <w:rFonts w:ascii="Times New Roman" w:hAnsi="Times New Roman" w:cs="Times New Roman"/>
          <w:sz w:val="24"/>
          <w:szCs w:val="24"/>
        </w:rPr>
      </w:pPr>
    </w:p>
    <w:p w:rsidR="002B7EE6" w:rsidRDefault="002B7EE6" w:rsidP="002B7EE6">
      <w:pPr>
        <w:rPr>
          <w:rFonts w:ascii="Times New Roman" w:hAnsi="Times New Roman" w:cs="Times New Roman"/>
          <w:sz w:val="24"/>
          <w:szCs w:val="24"/>
        </w:rPr>
      </w:pPr>
    </w:p>
    <w:p w:rsidR="002B7EE6" w:rsidRDefault="002B7EE6" w:rsidP="002B7E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3D75" w:rsidRDefault="00243D75" w:rsidP="002B7E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3D75" w:rsidRDefault="00243D75" w:rsidP="002B7E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43D75" w:rsidRDefault="00243D75" w:rsidP="002B7E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A64AF" w:rsidRPr="00AA64AF" w:rsidRDefault="00AA64AF" w:rsidP="00AA64AF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Приложение 1 (прод.)</w:t>
      </w:r>
    </w:p>
    <w:p w:rsidR="002B7EE6" w:rsidRPr="00FD736F" w:rsidRDefault="002B7EE6" w:rsidP="002B7EE6">
      <w:pPr>
        <w:rPr>
          <w:rFonts w:ascii="Times New Roman" w:hAnsi="Times New Roman" w:cs="Times New Roman"/>
          <w:sz w:val="24"/>
          <w:szCs w:val="24"/>
        </w:rPr>
      </w:pPr>
      <w:r w:rsidRPr="00FD736F">
        <w:rPr>
          <w:rFonts w:ascii="Times New Roman" w:hAnsi="Times New Roman" w:cs="Times New Roman"/>
          <w:sz w:val="24"/>
          <w:szCs w:val="24"/>
        </w:rPr>
        <w:t>Таблица 4.</w:t>
      </w:r>
      <w:r w:rsidR="00243D75">
        <w:rPr>
          <w:rFonts w:ascii="Times New Roman" w:hAnsi="Times New Roman" w:cs="Times New Roman"/>
          <w:sz w:val="24"/>
          <w:szCs w:val="24"/>
        </w:rPr>
        <w:t xml:space="preserve"> Потребность кормов во время откорма</w:t>
      </w:r>
    </w:p>
    <w:p w:rsidR="002B7EE6" w:rsidRPr="00FD736F" w:rsidRDefault="002B7EE6" w:rsidP="002B7EE6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5663"/>
      </w:tblGrid>
      <w:tr w:rsidR="002B7EE6" w:rsidRPr="00FD736F" w:rsidTr="00414E8C">
        <w:tc>
          <w:tcPr>
            <w:tcW w:w="4077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Концентрированных кормов</w:t>
            </w:r>
          </w:p>
        </w:tc>
        <w:tc>
          <w:tcPr>
            <w:tcW w:w="5663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230 килограммов</w:t>
            </w:r>
          </w:p>
        </w:tc>
      </w:tr>
      <w:tr w:rsidR="002B7EE6" w:rsidRPr="00FD736F" w:rsidTr="00414E8C">
        <w:tc>
          <w:tcPr>
            <w:tcW w:w="4077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Картофеля</w:t>
            </w:r>
          </w:p>
        </w:tc>
        <w:tc>
          <w:tcPr>
            <w:tcW w:w="5663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850 килограммов</w:t>
            </w:r>
          </w:p>
        </w:tc>
      </w:tr>
      <w:tr w:rsidR="002B7EE6" w:rsidRPr="00FD736F" w:rsidTr="00414E8C">
        <w:tc>
          <w:tcPr>
            <w:tcW w:w="4077" w:type="dxa"/>
          </w:tcPr>
          <w:p w:rsidR="002B7EE6" w:rsidRPr="00FD736F" w:rsidRDefault="002B7EE6" w:rsidP="0041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Корнеплодов</w:t>
            </w:r>
          </w:p>
        </w:tc>
        <w:tc>
          <w:tcPr>
            <w:tcW w:w="5663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420 килограммов</w:t>
            </w:r>
          </w:p>
        </w:tc>
      </w:tr>
      <w:tr w:rsidR="002B7EE6" w:rsidRPr="00FD736F" w:rsidTr="00414E8C">
        <w:tc>
          <w:tcPr>
            <w:tcW w:w="4077" w:type="dxa"/>
          </w:tcPr>
          <w:p w:rsidR="002B7EE6" w:rsidRPr="00FD736F" w:rsidRDefault="002B7EE6" w:rsidP="0041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Сена</w:t>
            </w:r>
          </w:p>
        </w:tc>
        <w:tc>
          <w:tcPr>
            <w:tcW w:w="5663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60 килограммов</w:t>
            </w:r>
          </w:p>
        </w:tc>
      </w:tr>
    </w:tbl>
    <w:p w:rsidR="002B7EE6" w:rsidRPr="00FD736F" w:rsidRDefault="002B7EE6" w:rsidP="002B7EE6">
      <w:pPr>
        <w:rPr>
          <w:rFonts w:ascii="Times New Roman" w:hAnsi="Times New Roman" w:cs="Times New Roman"/>
          <w:sz w:val="24"/>
          <w:szCs w:val="24"/>
        </w:rPr>
      </w:pPr>
    </w:p>
    <w:p w:rsidR="002B7EE6" w:rsidRPr="00FD736F" w:rsidRDefault="002B7EE6" w:rsidP="00243D75">
      <w:pPr>
        <w:rPr>
          <w:rFonts w:ascii="Times New Roman" w:hAnsi="Times New Roman" w:cs="Times New Roman"/>
          <w:sz w:val="24"/>
          <w:szCs w:val="24"/>
        </w:rPr>
      </w:pPr>
      <w:r w:rsidRPr="00FD736F">
        <w:rPr>
          <w:rFonts w:ascii="Times New Roman" w:hAnsi="Times New Roman" w:cs="Times New Roman"/>
          <w:sz w:val="24"/>
          <w:szCs w:val="24"/>
        </w:rPr>
        <w:t>Таблица 5.Общая затрата кор</w:t>
      </w:r>
      <w:r w:rsidR="005955AA">
        <w:rPr>
          <w:rFonts w:ascii="Times New Roman" w:hAnsi="Times New Roman" w:cs="Times New Roman"/>
          <w:sz w:val="24"/>
          <w:szCs w:val="24"/>
        </w:rPr>
        <w:t>мов на выращивание и откорм трех</w:t>
      </w:r>
      <w:r w:rsidRPr="00FD736F">
        <w:rPr>
          <w:rFonts w:ascii="Times New Roman" w:hAnsi="Times New Roman" w:cs="Times New Roman"/>
          <w:sz w:val="24"/>
          <w:szCs w:val="24"/>
        </w:rPr>
        <w:t xml:space="preserve"> подсвинков.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3"/>
        <w:gridCol w:w="1100"/>
        <w:gridCol w:w="1055"/>
        <w:gridCol w:w="1542"/>
        <w:gridCol w:w="1276"/>
        <w:gridCol w:w="1460"/>
        <w:gridCol w:w="870"/>
        <w:gridCol w:w="928"/>
      </w:tblGrid>
      <w:tr w:rsidR="002B7EE6" w:rsidRPr="00FD736F" w:rsidTr="00414E8C">
        <w:tc>
          <w:tcPr>
            <w:tcW w:w="1217" w:type="dxa"/>
            <w:vMerge w:val="restart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8523" w:type="dxa"/>
            <w:gridSpan w:val="7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Затрата кормов (в килограммах)</w:t>
            </w:r>
          </w:p>
        </w:tc>
      </w:tr>
      <w:tr w:rsidR="002B7EE6" w:rsidRPr="00FD736F" w:rsidTr="00414E8C">
        <w:tc>
          <w:tcPr>
            <w:tcW w:w="1217" w:type="dxa"/>
            <w:vMerge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7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молоко цельное</w:t>
            </w:r>
          </w:p>
        </w:tc>
        <w:tc>
          <w:tcPr>
            <w:tcW w:w="1217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молоко снятое</w:t>
            </w:r>
          </w:p>
        </w:tc>
        <w:tc>
          <w:tcPr>
            <w:tcW w:w="1217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концентраты</w:t>
            </w:r>
          </w:p>
        </w:tc>
        <w:tc>
          <w:tcPr>
            <w:tcW w:w="121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картофель</w:t>
            </w:r>
          </w:p>
        </w:tc>
        <w:tc>
          <w:tcPr>
            <w:tcW w:w="121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корнеплоды</w:t>
            </w:r>
          </w:p>
        </w:tc>
        <w:tc>
          <w:tcPr>
            <w:tcW w:w="121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сено</w:t>
            </w:r>
          </w:p>
        </w:tc>
        <w:tc>
          <w:tcPr>
            <w:tcW w:w="1218" w:type="dxa"/>
          </w:tcPr>
          <w:p w:rsidR="002B7EE6" w:rsidRPr="00FD736F" w:rsidRDefault="002B7EE6" w:rsidP="002B7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трава</w:t>
            </w:r>
          </w:p>
        </w:tc>
      </w:tr>
      <w:tr w:rsidR="002B7EE6" w:rsidRPr="00FD736F" w:rsidTr="00414E8C">
        <w:tc>
          <w:tcPr>
            <w:tcW w:w="1217" w:type="dxa"/>
          </w:tcPr>
          <w:p w:rsidR="002B7EE6" w:rsidRPr="00FD736F" w:rsidRDefault="002B7EE6" w:rsidP="002B7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Молочный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EE6" w:rsidRPr="00FD736F" w:rsidTr="00414E8C">
        <w:tc>
          <w:tcPr>
            <w:tcW w:w="1217" w:type="dxa"/>
          </w:tcPr>
          <w:p w:rsidR="002B7EE6" w:rsidRPr="00FD736F" w:rsidRDefault="002B7EE6" w:rsidP="0041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Доращивание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  <w:tr w:rsidR="002B7EE6" w:rsidRPr="00FD736F" w:rsidTr="00414E8C">
        <w:tc>
          <w:tcPr>
            <w:tcW w:w="1217" w:type="dxa"/>
          </w:tcPr>
          <w:p w:rsidR="002B7EE6" w:rsidRPr="00FD736F" w:rsidRDefault="002B7EE6" w:rsidP="0041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Откорм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7EE6" w:rsidRPr="00FD736F" w:rsidTr="00414E8C">
        <w:tc>
          <w:tcPr>
            <w:tcW w:w="1217" w:type="dxa"/>
          </w:tcPr>
          <w:p w:rsidR="002B7EE6" w:rsidRPr="00FD736F" w:rsidRDefault="002B7EE6" w:rsidP="00414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7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8" w:type="dxa"/>
          </w:tcPr>
          <w:p w:rsidR="002B7EE6" w:rsidRPr="00FD736F" w:rsidRDefault="002B7EE6" w:rsidP="0041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36F">
              <w:rPr>
                <w:rFonts w:ascii="Times New Roman" w:hAnsi="Times New Roman" w:cs="Times New Roman"/>
                <w:sz w:val="24"/>
                <w:szCs w:val="24"/>
              </w:rPr>
              <w:t>1050</w:t>
            </w:r>
          </w:p>
        </w:tc>
      </w:tr>
    </w:tbl>
    <w:p w:rsidR="002B7EE6" w:rsidRPr="00FD736F" w:rsidRDefault="002B7EE6" w:rsidP="002B7E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7EE6" w:rsidRDefault="002B7EE6" w:rsidP="002B7EE6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Default="0038046A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34A7" w:rsidRDefault="000C34A7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34A7" w:rsidRDefault="000C34A7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C34A7" w:rsidRDefault="000C34A7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43D75" w:rsidRDefault="00243D75" w:rsidP="00243D75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7EE6" w:rsidRPr="00AA64AF" w:rsidRDefault="00FB0451" w:rsidP="00AA64AF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A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Приложение </w:t>
      </w:r>
      <w:r w:rsidR="00AA64AF" w:rsidRPr="00AA64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</w:p>
    <w:p w:rsidR="002B7EE6" w:rsidRDefault="002B7EE6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046A" w:rsidRPr="00FB0451" w:rsidRDefault="00FB0451" w:rsidP="00FB0451">
      <w:r>
        <w:t>Диаграмма мониторинга учащихся.</w:t>
      </w:r>
    </w:p>
    <w:p w:rsidR="0038046A" w:rsidRPr="0070720C" w:rsidRDefault="00FB0451" w:rsidP="0070720C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B0451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0EC6" w:rsidRDefault="006A0EC6" w:rsidP="0070720C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0451" w:rsidRDefault="00FB0451" w:rsidP="00FB0451">
      <w:r>
        <w:t>Выгодно ли заниматься свиноводством в домашних условиях?</w:t>
      </w:r>
    </w:p>
    <w:p w:rsidR="00FB0451" w:rsidRDefault="00FB0451" w:rsidP="0070720C">
      <w:pPr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0451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75EE" w:rsidRDefault="006A75EE" w:rsidP="00FB0451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BD5" w:rsidRDefault="00F87BD5" w:rsidP="00AA64AF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0451" w:rsidRPr="00AA64AF" w:rsidRDefault="00AA64AF" w:rsidP="00AA64AF">
      <w:pPr>
        <w:spacing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3</w:t>
      </w:r>
    </w:p>
    <w:p w:rsidR="005916E2" w:rsidRDefault="002547C9" w:rsidP="005916E2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Поросята</w:t>
      </w:r>
      <w:r w:rsidR="005916E2" w:rsidRPr="005916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породы «</w:t>
      </w:r>
      <w:r w:rsidR="00C26547">
        <w:rPr>
          <w:rFonts w:ascii="Times New Roman" w:hAnsi="Times New Roman" w:cs="Times New Roman"/>
          <w:color w:val="000000" w:themeColor="text1"/>
          <w:sz w:val="24"/>
          <w:szCs w:val="24"/>
        </w:rPr>
        <w:t>Ландрас</w:t>
      </w:r>
      <w:r w:rsidR="005916E2" w:rsidRPr="005916E2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</w:p>
    <w:p w:rsidR="00AA64AF" w:rsidRPr="005916E2" w:rsidRDefault="00AA64AF" w:rsidP="005916E2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0451" w:rsidRDefault="002547C9" w:rsidP="005916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20130" cy="3908755"/>
            <wp:effectExtent l="0" t="0" r="0" b="0"/>
            <wp:docPr id="3" name="Рисунок 3" descr="C:\Users\Школа\Desktop\scale_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6E2" w:rsidRDefault="005916E2" w:rsidP="005916E2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916E2" w:rsidRDefault="005916E2" w:rsidP="005916E2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16E2" w:rsidRDefault="005916E2" w:rsidP="00AA64AF">
      <w:pPr>
        <w:spacing w:after="0" w:line="360" w:lineRule="auto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</w:p>
    <w:p w:rsidR="005916E2" w:rsidRDefault="005916E2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547C9" w:rsidRDefault="002547C9" w:rsidP="001B728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4AF" w:rsidRDefault="00AA64AF" w:rsidP="003D7A39">
      <w:pPr>
        <w:spacing w:after="0" w:line="240" w:lineRule="auto"/>
        <w:ind w:firstLine="567"/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</w:p>
    <w:p w:rsidR="005916E2" w:rsidRDefault="00AA64AF" w:rsidP="005916E2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4</w:t>
      </w:r>
    </w:p>
    <w:p w:rsidR="00AA64AF" w:rsidRDefault="00AA64AF" w:rsidP="005916E2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4AF" w:rsidRDefault="00AA64AF" w:rsidP="00AA64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Еда – самое важное в процессе выращивания.</w:t>
      </w:r>
    </w:p>
    <w:p w:rsidR="00AA64AF" w:rsidRDefault="00AA64AF" w:rsidP="000849E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A64AF" w:rsidRDefault="00AA64AF" w:rsidP="004712DD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2DD" w:rsidRDefault="002547C9" w:rsidP="000849EA">
      <w:pPr>
        <w:spacing w:after="0" w:line="36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3495C2D" wp14:editId="7062126C">
            <wp:extent cx="3533775" cy="4065979"/>
            <wp:effectExtent l="0" t="0" r="0" b="0"/>
            <wp:docPr id="4" name="Рисунок 4" descr="C:\Users\Школа\Desktop\Ландрасы\20241116_111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Ландрасы\20241116_1113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46"/>
                    <a:stretch/>
                  </pic:blipFill>
                  <pic:spPr bwMode="auto">
                    <a:xfrm>
                      <a:off x="0" y="0"/>
                      <a:ext cx="3535412" cy="4067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0708" w:rsidRDefault="00CC0708" w:rsidP="004712DD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712DD" w:rsidRPr="005916E2" w:rsidRDefault="000849EA" w:rsidP="00AA64A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2547C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14725" cy="3579533"/>
            <wp:effectExtent l="0" t="0" r="0" b="0"/>
            <wp:docPr id="5" name="Рисунок 5" descr="C:\Users\Школа\Desktop\Ландрасы\20241116_111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Ландрасы\20241116_1114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0"/>
                    <a:stretch/>
                  </pic:blipFill>
                  <pic:spPr bwMode="auto">
                    <a:xfrm>
                      <a:off x="0" y="0"/>
                      <a:ext cx="3520023" cy="3584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712DD" w:rsidRPr="005916E2" w:rsidSect="00BF3C81">
      <w:headerReference w:type="defaul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B80" w:rsidRDefault="009D5B80" w:rsidP="00243D75">
      <w:pPr>
        <w:spacing w:after="0" w:line="240" w:lineRule="auto"/>
      </w:pPr>
      <w:r>
        <w:separator/>
      </w:r>
    </w:p>
  </w:endnote>
  <w:endnote w:type="continuationSeparator" w:id="0">
    <w:p w:rsidR="009D5B80" w:rsidRDefault="009D5B80" w:rsidP="00243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B80" w:rsidRDefault="009D5B80" w:rsidP="00243D75">
      <w:pPr>
        <w:spacing w:after="0" w:line="240" w:lineRule="auto"/>
      </w:pPr>
      <w:r>
        <w:separator/>
      </w:r>
    </w:p>
  </w:footnote>
  <w:footnote w:type="continuationSeparator" w:id="0">
    <w:p w:rsidR="009D5B80" w:rsidRDefault="009D5B80" w:rsidP="00243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4545879"/>
      <w:docPartObj>
        <w:docPartGallery w:val="Page Numbers (Top of Page)"/>
        <w:docPartUnique/>
      </w:docPartObj>
    </w:sdtPr>
    <w:sdtEndPr/>
    <w:sdtContent>
      <w:p w:rsidR="00BF3C81" w:rsidRDefault="00BF3C81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584">
          <w:rPr>
            <w:noProof/>
          </w:rPr>
          <w:t>16</w:t>
        </w:r>
        <w:r>
          <w:fldChar w:fldCharType="end"/>
        </w:r>
      </w:p>
    </w:sdtContent>
  </w:sdt>
  <w:p w:rsidR="00BF3C81" w:rsidRDefault="00BF3C8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C3AB4"/>
    <w:multiLevelType w:val="multilevel"/>
    <w:tmpl w:val="A2A40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51238C"/>
    <w:multiLevelType w:val="multilevel"/>
    <w:tmpl w:val="DF1E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58FF"/>
    <w:multiLevelType w:val="hybridMultilevel"/>
    <w:tmpl w:val="592AF204"/>
    <w:lvl w:ilvl="0" w:tplc="2AE4E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C7107C"/>
    <w:multiLevelType w:val="multilevel"/>
    <w:tmpl w:val="2A0EA410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0550788"/>
    <w:multiLevelType w:val="hybridMultilevel"/>
    <w:tmpl w:val="ECDEC1DC"/>
    <w:lvl w:ilvl="0" w:tplc="4B1E0C0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35915"/>
    <w:multiLevelType w:val="multilevel"/>
    <w:tmpl w:val="A240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295434"/>
    <w:multiLevelType w:val="multilevel"/>
    <w:tmpl w:val="2C38D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72FF7C0F"/>
    <w:multiLevelType w:val="multilevel"/>
    <w:tmpl w:val="592EC8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07D2"/>
    <w:rsid w:val="00016251"/>
    <w:rsid w:val="000469E9"/>
    <w:rsid w:val="00051366"/>
    <w:rsid w:val="000829AA"/>
    <w:rsid w:val="000849EA"/>
    <w:rsid w:val="000C34A7"/>
    <w:rsid w:val="000C6176"/>
    <w:rsid w:val="00115399"/>
    <w:rsid w:val="001225F9"/>
    <w:rsid w:val="00142136"/>
    <w:rsid w:val="001739A7"/>
    <w:rsid w:val="00187D7F"/>
    <w:rsid w:val="00197314"/>
    <w:rsid w:val="001B728C"/>
    <w:rsid w:val="001F4207"/>
    <w:rsid w:val="002011A8"/>
    <w:rsid w:val="00235039"/>
    <w:rsid w:val="00243D75"/>
    <w:rsid w:val="00244B70"/>
    <w:rsid w:val="002547C9"/>
    <w:rsid w:val="002A429A"/>
    <w:rsid w:val="002A6EE9"/>
    <w:rsid w:val="002B7EE6"/>
    <w:rsid w:val="002D0ECD"/>
    <w:rsid w:val="002F120D"/>
    <w:rsid w:val="00335ED4"/>
    <w:rsid w:val="0036684A"/>
    <w:rsid w:val="0038046A"/>
    <w:rsid w:val="00385C19"/>
    <w:rsid w:val="003C1A6F"/>
    <w:rsid w:val="003D47B6"/>
    <w:rsid w:val="003D7A39"/>
    <w:rsid w:val="003F7B10"/>
    <w:rsid w:val="00406342"/>
    <w:rsid w:val="00414E8C"/>
    <w:rsid w:val="00462EA3"/>
    <w:rsid w:val="004712DD"/>
    <w:rsid w:val="00487693"/>
    <w:rsid w:val="004A128C"/>
    <w:rsid w:val="004B2501"/>
    <w:rsid w:val="004D5442"/>
    <w:rsid w:val="004E068D"/>
    <w:rsid w:val="00512CC9"/>
    <w:rsid w:val="005409CF"/>
    <w:rsid w:val="00563D07"/>
    <w:rsid w:val="005916E2"/>
    <w:rsid w:val="00591E29"/>
    <w:rsid w:val="005955AA"/>
    <w:rsid w:val="00601F8F"/>
    <w:rsid w:val="00630B8D"/>
    <w:rsid w:val="006552E1"/>
    <w:rsid w:val="006712DF"/>
    <w:rsid w:val="00687C79"/>
    <w:rsid w:val="006A0EC6"/>
    <w:rsid w:val="006A75EE"/>
    <w:rsid w:val="006D72A4"/>
    <w:rsid w:val="006F6D29"/>
    <w:rsid w:val="0070720C"/>
    <w:rsid w:val="00712594"/>
    <w:rsid w:val="00754C1A"/>
    <w:rsid w:val="007654C8"/>
    <w:rsid w:val="007B2FC4"/>
    <w:rsid w:val="007B3AD5"/>
    <w:rsid w:val="007C1FA9"/>
    <w:rsid w:val="008407D2"/>
    <w:rsid w:val="00852092"/>
    <w:rsid w:val="0086221C"/>
    <w:rsid w:val="008626E3"/>
    <w:rsid w:val="008A384F"/>
    <w:rsid w:val="008D7C9B"/>
    <w:rsid w:val="008E1609"/>
    <w:rsid w:val="008F669B"/>
    <w:rsid w:val="009357F8"/>
    <w:rsid w:val="0097377F"/>
    <w:rsid w:val="00980622"/>
    <w:rsid w:val="00993F81"/>
    <w:rsid w:val="00996C1B"/>
    <w:rsid w:val="009C0FF9"/>
    <w:rsid w:val="009D5B80"/>
    <w:rsid w:val="009F13FB"/>
    <w:rsid w:val="00A13E4E"/>
    <w:rsid w:val="00A14923"/>
    <w:rsid w:val="00A40560"/>
    <w:rsid w:val="00A437E5"/>
    <w:rsid w:val="00A43E70"/>
    <w:rsid w:val="00A6140C"/>
    <w:rsid w:val="00A70058"/>
    <w:rsid w:val="00A76313"/>
    <w:rsid w:val="00A8504B"/>
    <w:rsid w:val="00A92506"/>
    <w:rsid w:val="00AA0A12"/>
    <w:rsid w:val="00AA64AF"/>
    <w:rsid w:val="00AB59F0"/>
    <w:rsid w:val="00AD0BA2"/>
    <w:rsid w:val="00B0039F"/>
    <w:rsid w:val="00B34F63"/>
    <w:rsid w:val="00B379D9"/>
    <w:rsid w:val="00B41E4D"/>
    <w:rsid w:val="00B5524C"/>
    <w:rsid w:val="00B67D2F"/>
    <w:rsid w:val="00B81BCE"/>
    <w:rsid w:val="00B849F9"/>
    <w:rsid w:val="00B91B89"/>
    <w:rsid w:val="00BC71B1"/>
    <w:rsid w:val="00BE1EFB"/>
    <w:rsid w:val="00BF3C81"/>
    <w:rsid w:val="00C0118E"/>
    <w:rsid w:val="00C130AF"/>
    <w:rsid w:val="00C22FA3"/>
    <w:rsid w:val="00C23ABB"/>
    <w:rsid w:val="00C26547"/>
    <w:rsid w:val="00C279B1"/>
    <w:rsid w:val="00C3407D"/>
    <w:rsid w:val="00C3699E"/>
    <w:rsid w:val="00C64584"/>
    <w:rsid w:val="00C85120"/>
    <w:rsid w:val="00CB05C7"/>
    <w:rsid w:val="00CB6B1D"/>
    <w:rsid w:val="00CC0708"/>
    <w:rsid w:val="00CD6CC6"/>
    <w:rsid w:val="00CE1967"/>
    <w:rsid w:val="00CE1A63"/>
    <w:rsid w:val="00D26210"/>
    <w:rsid w:val="00D459D5"/>
    <w:rsid w:val="00D73E57"/>
    <w:rsid w:val="00DA1F8A"/>
    <w:rsid w:val="00DC120A"/>
    <w:rsid w:val="00DE2F97"/>
    <w:rsid w:val="00DF278F"/>
    <w:rsid w:val="00DF2852"/>
    <w:rsid w:val="00E17215"/>
    <w:rsid w:val="00E23943"/>
    <w:rsid w:val="00E2750F"/>
    <w:rsid w:val="00E34704"/>
    <w:rsid w:val="00E36456"/>
    <w:rsid w:val="00E4110D"/>
    <w:rsid w:val="00E859E9"/>
    <w:rsid w:val="00EA2D82"/>
    <w:rsid w:val="00EA59F7"/>
    <w:rsid w:val="00EB04D6"/>
    <w:rsid w:val="00ED1D84"/>
    <w:rsid w:val="00EF7482"/>
    <w:rsid w:val="00F4368D"/>
    <w:rsid w:val="00F45146"/>
    <w:rsid w:val="00F462F1"/>
    <w:rsid w:val="00F64945"/>
    <w:rsid w:val="00F87BD5"/>
    <w:rsid w:val="00FB0451"/>
    <w:rsid w:val="00FC6694"/>
    <w:rsid w:val="00FE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BACB"/>
  <w15:docId w15:val="{1F445640-D256-4E6A-A430-0740F5C7C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juser">
    <w:name w:val="ljuser"/>
    <w:basedOn w:val="a0"/>
    <w:rsid w:val="008407D2"/>
  </w:style>
  <w:style w:type="character" w:styleId="a3">
    <w:name w:val="Hyperlink"/>
    <w:basedOn w:val="a0"/>
    <w:uiPriority w:val="99"/>
    <w:semiHidden/>
    <w:unhideWhenUsed/>
    <w:rsid w:val="008407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8407D2"/>
  </w:style>
  <w:style w:type="paragraph" w:styleId="a4">
    <w:name w:val="Balloon Text"/>
    <w:basedOn w:val="a"/>
    <w:link w:val="a5"/>
    <w:uiPriority w:val="99"/>
    <w:semiHidden/>
    <w:unhideWhenUsed/>
    <w:rsid w:val="0084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07D2"/>
    <w:rPr>
      <w:rFonts w:ascii="Tahoma" w:hAnsi="Tahoma" w:cs="Tahoma"/>
      <w:sz w:val="16"/>
      <w:szCs w:val="16"/>
    </w:rPr>
  </w:style>
  <w:style w:type="character" w:customStyle="1" w:styleId="post-b">
    <w:name w:val="post-b"/>
    <w:basedOn w:val="a0"/>
    <w:rsid w:val="003D47B6"/>
  </w:style>
  <w:style w:type="paragraph" w:styleId="a6">
    <w:name w:val="List Paragraph"/>
    <w:basedOn w:val="a"/>
    <w:uiPriority w:val="34"/>
    <w:qFormat/>
    <w:rsid w:val="003D47B6"/>
    <w:pPr>
      <w:ind w:left="720"/>
      <w:contextualSpacing/>
    </w:pPr>
  </w:style>
  <w:style w:type="character" w:styleId="a7">
    <w:name w:val="Strong"/>
    <w:basedOn w:val="a0"/>
    <w:uiPriority w:val="22"/>
    <w:qFormat/>
    <w:rsid w:val="003D47B6"/>
    <w:rPr>
      <w:b/>
      <w:bCs/>
    </w:rPr>
  </w:style>
  <w:style w:type="character" w:styleId="a8">
    <w:name w:val="Emphasis"/>
    <w:basedOn w:val="a0"/>
    <w:uiPriority w:val="20"/>
    <w:qFormat/>
    <w:rsid w:val="00F45146"/>
    <w:rPr>
      <w:i/>
      <w:iCs/>
    </w:rPr>
  </w:style>
  <w:style w:type="table" w:styleId="a9">
    <w:name w:val="Table Grid"/>
    <w:basedOn w:val="a1"/>
    <w:uiPriority w:val="59"/>
    <w:rsid w:val="002B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4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43D75"/>
  </w:style>
  <w:style w:type="paragraph" w:styleId="ac">
    <w:name w:val="footer"/>
    <w:basedOn w:val="a"/>
    <w:link w:val="ad"/>
    <w:uiPriority w:val="99"/>
    <w:unhideWhenUsed/>
    <w:rsid w:val="00243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3D75"/>
  </w:style>
  <w:style w:type="paragraph" w:styleId="ae">
    <w:name w:val="Normal (Web)"/>
    <w:basedOn w:val="a"/>
    <w:uiPriority w:val="99"/>
    <w:semiHidden/>
    <w:unhideWhenUsed/>
    <w:rsid w:val="00A70058"/>
    <w:rPr>
      <w:rFonts w:ascii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iPriority w:val="1"/>
    <w:qFormat/>
    <w:rsid w:val="00C645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1"/>
    <w:rsid w:val="00C6458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16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941-4D08-BD91-D7CBD73F248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</c:v>
                </c:pt>
                <c:pt idx="1">
                  <c:v>2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941-4D08-BD91-D7CBD73F248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1 вопрос</c:v>
                </c:pt>
                <c:pt idx="1">
                  <c:v>2 вопрос</c:v>
                </c:pt>
                <c:pt idx="2">
                  <c:v>3 вопрос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41-4D08-BD91-D7CBD73F24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37552128"/>
        <c:axId val="36956992"/>
        <c:axId val="0"/>
      </c:bar3DChart>
      <c:catAx>
        <c:axId val="375521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6956992"/>
        <c:crosses val="autoZero"/>
        <c:auto val="1"/>
        <c:lblAlgn val="ctr"/>
        <c:lblOffset val="100"/>
        <c:noMultiLvlLbl val="0"/>
      </c:catAx>
      <c:valAx>
        <c:axId val="369569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7552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63-4BD6-913A-E3652F62EC0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5463-4BD6-913A-E3652F62EC0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знаю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5463-4BD6-913A-E3652F62EC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3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FF22-FB97-4006-953C-860BEE52C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18</Pages>
  <Words>4341</Words>
  <Characters>24748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Черепкова Галина Калистратовна</cp:lastModifiedBy>
  <cp:revision>77</cp:revision>
  <cp:lastPrinted>2024-12-19T08:19:00Z</cp:lastPrinted>
  <dcterms:created xsi:type="dcterms:W3CDTF">2014-11-22T10:08:00Z</dcterms:created>
  <dcterms:modified xsi:type="dcterms:W3CDTF">2024-12-23T11:04:00Z</dcterms:modified>
</cp:coreProperties>
</file>