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538" w:rsidRPr="005C639B" w:rsidRDefault="004C1538" w:rsidP="00F038B6">
      <w:pPr>
        <w:tabs>
          <w:tab w:val="left" w:pos="3600"/>
        </w:tabs>
        <w:jc w:val="center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Муниципальное бюджетное общеобразовательное учреждение</w:t>
      </w:r>
    </w:p>
    <w:p w:rsidR="004C1538" w:rsidRPr="005C639B" w:rsidRDefault="004C1538" w:rsidP="00F038B6">
      <w:pPr>
        <w:tabs>
          <w:tab w:val="left" w:pos="3600"/>
        </w:tabs>
        <w:jc w:val="center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«Лицей № 15 имени академика Юлия Борисовича Харитона» </w:t>
      </w:r>
    </w:p>
    <w:p w:rsidR="004C1538" w:rsidRPr="005C639B" w:rsidRDefault="004C1538" w:rsidP="00F038B6">
      <w:pPr>
        <w:tabs>
          <w:tab w:val="left" w:pos="3600"/>
        </w:tabs>
        <w:jc w:val="center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города Сарова</w:t>
      </w:r>
    </w:p>
    <w:p w:rsidR="004C1538" w:rsidRPr="005C639B" w:rsidRDefault="004C1538" w:rsidP="00F038B6">
      <w:pPr>
        <w:tabs>
          <w:tab w:val="left" w:pos="3600"/>
        </w:tabs>
        <w:jc w:val="center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Базовая школа РАН</w:t>
      </w:r>
    </w:p>
    <w:p w:rsidR="004C1538" w:rsidRPr="005C639B" w:rsidRDefault="004C1538" w:rsidP="00F038B6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4C1538" w:rsidRPr="005C639B" w:rsidRDefault="004C1538" w:rsidP="00F038B6">
      <w:pPr>
        <w:pStyle w:val="a6"/>
        <w:rPr>
          <w:sz w:val="28"/>
          <w:szCs w:val="28"/>
          <w:lang w:val="ru-RU"/>
        </w:rPr>
      </w:pPr>
    </w:p>
    <w:p w:rsidR="004C1538" w:rsidRPr="005C639B" w:rsidRDefault="004C15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538" w:rsidRPr="005C639B" w:rsidRDefault="004C15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C3742" w:rsidRPr="00FC3742" w:rsidRDefault="00FC3742" w:rsidP="00FC3742">
      <w:pPr>
        <w:pStyle w:val="af5"/>
        <w:shd w:val="clear" w:color="auto" w:fill="FFFFFF"/>
        <w:tabs>
          <w:tab w:val="left" w:pos="10490"/>
        </w:tabs>
        <w:spacing w:before="0" w:beforeAutospacing="0" w:after="0" w:afterAutospacing="0" w:line="360" w:lineRule="auto"/>
        <w:ind w:right="-24"/>
        <w:jc w:val="center"/>
        <w:rPr>
          <w:rFonts w:eastAsia="Times New Roman"/>
          <w:sz w:val="28"/>
          <w:szCs w:val="28"/>
        </w:rPr>
      </w:pPr>
      <w:r w:rsidRPr="00FC3742">
        <w:rPr>
          <w:rFonts w:eastAsia="Times New Roman"/>
          <w:sz w:val="28"/>
          <w:szCs w:val="28"/>
        </w:rPr>
        <w:t>Федеральный этап Всероссийского конкурса юных исследователей окружающей среды имени Б.В. Всесвятского (с международным участием)</w:t>
      </w:r>
    </w:p>
    <w:p w:rsidR="004C1538" w:rsidRPr="005C639B" w:rsidRDefault="004C15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538" w:rsidRPr="005C639B" w:rsidRDefault="004C15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538" w:rsidRPr="005C639B" w:rsidRDefault="004C15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538" w:rsidRPr="005C639B" w:rsidRDefault="004C15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538" w:rsidRPr="005C639B" w:rsidRDefault="004C15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Исследовательский проект</w:t>
      </w:r>
    </w:p>
    <w:p w:rsidR="004C1538" w:rsidRPr="005C639B" w:rsidRDefault="004C15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538" w:rsidRDefault="004C153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ИССЛЕДОВАНИЕ СНЕЖНОГО И ЛЕДОВОГО ПОКРОВА НА РЕКАХ И ПРУДАХ ГОРОДА САРОВА</w:t>
      </w:r>
    </w:p>
    <w:p w:rsidR="004C1538" w:rsidRDefault="004C15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538" w:rsidRDefault="004C15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Номинация:</w:t>
      </w:r>
      <w:r w:rsidRPr="00F038B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Экологический мониторинг</w:t>
      </w:r>
    </w:p>
    <w:p w:rsidR="004C1538" w:rsidRDefault="004C15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538" w:rsidRDefault="004C15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538" w:rsidRDefault="004C15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538" w:rsidRDefault="004C15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9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36"/>
        <w:gridCol w:w="4808"/>
      </w:tblGrid>
      <w:tr w:rsidR="004C1538" w:rsidRPr="00FC3742" w:rsidTr="007E5528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4C1538" w:rsidRPr="00D53189" w:rsidRDefault="004C1538" w:rsidP="00D53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</w:tcPr>
          <w:p w:rsidR="004C1538" w:rsidRPr="00D53189" w:rsidRDefault="004C1538" w:rsidP="00D5318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531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Автор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проекта</w:t>
            </w:r>
            <w:r w:rsidRPr="00D531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:</w:t>
            </w:r>
          </w:p>
          <w:p w:rsidR="004C1538" w:rsidRDefault="004C1538" w:rsidP="00D5318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Киселёв Максим Фёдорович, 15лет</w:t>
            </w:r>
          </w:p>
          <w:p w:rsidR="004C1538" w:rsidRDefault="004C1538" w:rsidP="00D5318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Маскайкин Матвей Сергеевич, 15 лет</w:t>
            </w:r>
          </w:p>
          <w:p w:rsidR="004C1538" w:rsidRPr="00D53189" w:rsidRDefault="004C1538" w:rsidP="00D5318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учащиеся 9</w:t>
            </w:r>
            <w:r w:rsidRPr="00D5318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класс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а</w:t>
            </w:r>
            <w:r w:rsidRPr="00D5318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МБОУ Лице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я</w:t>
            </w:r>
            <w:r w:rsidRPr="00D5318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№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r w:rsidRPr="00D5318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</w:t>
            </w:r>
          </w:p>
          <w:p w:rsidR="004C1538" w:rsidRPr="002F4352" w:rsidRDefault="004C1538" w:rsidP="00D5318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D531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Руководитель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проекта</w:t>
            </w:r>
            <w:r w:rsidRPr="00D531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:</w:t>
            </w:r>
            <w:r w:rsidRPr="00D5318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Цветкова Наталья Алексеевна, </w:t>
            </w:r>
            <w:bookmarkStart w:id="0" w:name="_GoBack"/>
            <w:r w:rsidRPr="00D5318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учитель географии</w:t>
            </w:r>
            <w:bookmarkEnd w:id="0"/>
            <w:r w:rsidRPr="00D5318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МБОУ Лице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я</w:t>
            </w:r>
            <w:r w:rsidRPr="00D5318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№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15, 89026806972, natasha-tsv@mail.ru</w:t>
            </w:r>
          </w:p>
          <w:p w:rsidR="004C1538" w:rsidRPr="00D53189" w:rsidRDefault="004C1538" w:rsidP="00D531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4C1538" w:rsidRDefault="004C15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538" w:rsidRDefault="004C15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538" w:rsidRDefault="004C15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538" w:rsidRDefault="004C15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538" w:rsidRDefault="004C153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г. Саров</w:t>
      </w:r>
    </w:p>
    <w:p w:rsidR="004C1538" w:rsidRDefault="004C15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2024</w:t>
      </w:r>
      <w:r>
        <w:br w:type="page"/>
      </w:r>
    </w:p>
    <w:p w:rsidR="004C1538" w:rsidRDefault="004C15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ОГЛАВЛЕНИЕ</w:t>
      </w:r>
    </w:p>
    <w:p w:rsidR="004C1538" w:rsidRDefault="004C15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22"/>
        <w:gridCol w:w="709"/>
      </w:tblGrid>
      <w:tr w:rsidR="004C1538" w:rsidTr="00D53189"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4C1538" w:rsidRPr="00D53189" w:rsidRDefault="004C1538" w:rsidP="00D53189">
            <w:pPr>
              <w:pStyle w:val="af1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53189">
              <w:rPr>
                <w:rFonts w:ascii="Times New Roman" w:hAnsi="Times New Roman"/>
                <w:sz w:val="28"/>
                <w:szCs w:val="28"/>
                <w:lang w:val="ru-RU"/>
              </w:rPr>
              <w:t>Введение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C1538" w:rsidRPr="00D53189" w:rsidRDefault="004C1538" w:rsidP="00D53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53189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</w:tr>
      <w:tr w:rsidR="004C1538" w:rsidTr="00D53189"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4C1538" w:rsidRPr="00D53189" w:rsidRDefault="004C1538" w:rsidP="00D53189">
            <w:pPr>
              <w:pStyle w:val="af1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53189">
              <w:rPr>
                <w:rFonts w:ascii="Times New Roman" w:hAnsi="Times New Roman"/>
                <w:sz w:val="28"/>
                <w:szCs w:val="28"/>
                <w:lang w:val="ru-RU"/>
              </w:rPr>
              <w:t>Основная часть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C1538" w:rsidRPr="00D53189" w:rsidRDefault="004C1538" w:rsidP="00D53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</w:tr>
      <w:tr w:rsidR="004C1538" w:rsidTr="00D53189"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4C1538" w:rsidRPr="00D53189" w:rsidRDefault="004C1538" w:rsidP="00D53189">
            <w:pPr>
              <w:pStyle w:val="af1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53189">
              <w:rPr>
                <w:rFonts w:ascii="Times New Roman" w:hAnsi="Times New Roman"/>
                <w:sz w:val="28"/>
                <w:szCs w:val="28"/>
                <w:lang w:val="ru-RU"/>
              </w:rPr>
              <w:t>Выводы</w:t>
            </w:r>
          </w:p>
          <w:p w:rsidR="004C1538" w:rsidRPr="00D53189" w:rsidRDefault="004C1538" w:rsidP="00D53189">
            <w:pPr>
              <w:pStyle w:val="af1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53189">
              <w:rPr>
                <w:rFonts w:ascii="Times New Roman" w:hAnsi="Times New Roman"/>
                <w:sz w:val="28"/>
                <w:szCs w:val="28"/>
                <w:lang w:val="ru-RU"/>
              </w:rPr>
              <w:t>Список источников информации</w:t>
            </w:r>
          </w:p>
          <w:p w:rsidR="004C1538" w:rsidRPr="00D53189" w:rsidRDefault="004C1538" w:rsidP="00D54AC9">
            <w:pPr>
              <w:pStyle w:val="af1"/>
              <w:spacing w:after="0" w:line="360" w:lineRule="auto"/>
              <w:ind w:left="3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C1538" w:rsidRDefault="004C1538" w:rsidP="00D53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14</w:t>
            </w:r>
          </w:p>
          <w:p w:rsidR="004C1538" w:rsidRPr="00D53189" w:rsidRDefault="004C1538" w:rsidP="00D53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15</w:t>
            </w:r>
          </w:p>
        </w:tc>
      </w:tr>
      <w:tr w:rsidR="004C1538" w:rsidTr="00D53189"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4C1538" w:rsidRPr="00D53189" w:rsidRDefault="004C1538" w:rsidP="00D5318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C1538" w:rsidRPr="00D53189" w:rsidRDefault="004C1538" w:rsidP="00D53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C1538" w:rsidTr="00D53189"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4C1538" w:rsidRPr="00D53189" w:rsidRDefault="004C1538" w:rsidP="00D53189">
            <w:pPr>
              <w:pStyle w:val="af1"/>
              <w:spacing w:after="0" w:line="360" w:lineRule="auto"/>
              <w:ind w:left="447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C1538" w:rsidRPr="00D53189" w:rsidRDefault="004C1538" w:rsidP="00D53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C1538" w:rsidTr="00D53189"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4C1538" w:rsidRPr="00D53189" w:rsidRDefault="004C1538" w:rsidP="00D5318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C1538" w:rsidRPr="00D53189" w:rsidRDefault="004C1538" w:rsidP="00D53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C1538" w:rsidTr="00880DEB">
        <w:trPr>
          <w:trHeight w:val="80"/>
        </w:trPr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4C1538" w:rsidRPr="00D53189" w:rsidRDefault="004C1538" w:rsidP="00D5318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C1538" w:rsidRPr="00D53189" w:rsidRDefault="004C1538" w:rsidP="00D5318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4C1538" w:rsidRDefault="004C15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538" w:rsidRPr="00080B99" w:rsidRDefault="004C1538" w:rsidP="003C7F9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br w:type="page"/>
      </w:r>
      <w:r w:rsidRPr="00080B99">
        <w:rPr>
          <w:rFonts w:ascii="Times New Roman" w:hAnsi="Times New Roman"/>
          <w:b/>
          <w:sz w:val="28"/>
          <w:szCs w:val="28"/>
          <w:lang w:val="ru-RU"/>
        </w:rPr>
        <w:lastRenderedPageBreak/>
        <w:t>Введение</w:t>
      </w:r>
    </w:p>
    <w:p w:rsidR="004C1538" w:rsidRPr="008D24C4" w:rsidRDefault="004C1538" w:rsidP="003C7F94">
      <w:pPr>
        <w:spacing w:after="120" w:line="36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8D24C4">
        <w:rPr>
          <w:rFonts w:ascii="Times New Roman" w:hAnsi="Times New Roman"/>
          <w:b/>
          <w:bCs/>
          <w:sz w:val="24"/>
          <w:szCs w:val="24"/>
          <w:lang w:val="ru-RU"/>
        </w:rPr>
        <w:t>Актуальность</w:t>
      </w:r>
    </w:p>
    <w:p w:rsidR="004C1538" w:rsidRPr="005C639B" w:rsidRDefault="004C1538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В наши дни об изменении климата говорят все – ученые, политики, бизнесмены. Об этом пишут в газетах и журналах, ведутся споры в Интернете, по телевидению выступают известные специалисты. Понять суть проблемы нелегко, настолько противоположны взгляды и суждения. Потепление или похолодание? Какова причина изменения климата: деятельность человека или естественные процессы? Теплые дни зимой, выпадающий только в январе снег, наводнения и засухи бывали и во времена А.С.Пушкина, и когда викинги около 1000 лет назад открыли Гренландию. Но никогда в истории человечества не было столь высокой концентрации СО2 в атмосфере, ни столь резкого ее роста, наблюдаемого с 1960-1980-х годов. Именно это является главной климатической особенностью последних десятилетий. </w:t>
      </w:r>
    </w:p>
    <w:p w:rsidR="004C1538" w:rsidRPr="005C639B" w:rsidRDefault="004C1538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Изменяя состав атмосферы, человек влияет и в сторону потепления, и в сторону похолодания. Загрязнение атмосферы пылью дает похолодание, а СО2 и другими парниковыми газами, сажей – в сторону потепления. По данным  обзора Всемирной метеорологической организации, тенденция для мира в целом – потепление. Об этом говорят данные трех самых крупных метеорологических центров: США, Великобритании и Японии.[1]</w:t>
      </w:r>
    </w:p>
    <w:p w:rsidR="004C1538" w:rsidRPr="005C639B" w:rsidRDefault="004C1538" w:rsidP="00830C75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В 2020 году я узнал о многопрофильном проекте Российской академии наук «Люди науки». Меня заинтересовал проект от Русского географического общества «Снежный дозор», в котором я принял участие вместе с моим одноклассником Маскайкиным Матвеем. Это всероссийский спецпроект научного волонтерства на базе проекта «Окружающий мир», организованный РГО, Центром развития научного волонтерства при Координационном совете по делам молодежи в научной и образовательной сферах Совета при Президенте России по науке и образованию на базе Университета МИСИС, Консорциумом «Ритм углерода» и Российским </w:t>
      </w:r>
      <w:r w:rsidRPr="005C639B">
        <w:rPr>
          <w:rFonts w:ascii="Times New Roman" w:hAnsi="Times New Roman"/>
          <w:sz w:val="28"/>
          <w:szCs w:val="28"/>
          <w:lang w:val="ru-RU"/>
        </w:rPr>
        <w:lastRenderedPageBreak/>
        <w:t xml:space="preserve">движением детей и молодежи «Движение Первых». В рамках спецпроекта научные волонтеры ведут наблюдения за формированием снежного покрова и ведут измерения льда, добавляя данные на портал проекта «Окружающий мир». Анализ данных поможет ученым составить карту климатических аномалий и будет использован для исследования изменений климата. [2] </w:t>
      </w:r>
    </w:p>
    <w:p w:rsidR="004C1538" w:rsidRPr="005C639B" w:rsidRDefault="004C1538" w:rsidP="000B066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C639B">
        <w:rPr>
          <w:rFonts w:ascii="Times New Roman" w:hAnsi="Times New Roman"/>
          <w:b/>
          <w:sz w:val="28"/>
          <w:szCs w:val="28"/>
          <w:lang w:val="ru-RU"/>
        </w:rPr>
        <w:t>Предпроектное исследование</w:t>
      </w:r>
    </w:p>
    <w:p w:rsidR="004C1538" w:rsidRPr="005C639B" w:rsidRDefault="004C1538" w:rsidP="000B0662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ab/>
        <w:t xml:space="preserve">Прежде, чем стать участниками проекта, мы решили выяснить, есть ли на фенологической карте России метки из Сарова. Оказалось, что за несколько лет существования проекта, результаты фенологических наблюдений в Сарове не выкладывались. Таким образом, участие в проекте позволит нам  не только расширить свои знания в географии, но и внести посильный вклад в исследование климатических изменений. </w:t>
      </w:r>
    </w:p>
    <w:p w:rsidR="004C1538" w:rsidRPr="005C639B" w:rsidRDefault="004C1538" w:rsidP="000603D2">
      <w:pPr>
        <w:spacing w:after="12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C639B">
        <w:rPr>
          <w:rFonts w:ascii="Times New Roman" w:hAnsi="Times New Roman"/>
          <w:b/>
          <w:sz w:val="28"/>
          <w:szCs w:val="28"/>
          <w:lang w:val="ru-RU"/>
        </w:rPr>
        <w:t>Проблема</w:t>
      </w:r>
    </w:p>
    <w:p w:rsidR="004C1538" w:rsidRPr="005C639B" w:rsidRDefault="004C1538" w:rsidP="000B0662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В нашем городе измерение толщины льда на водоемах проводится Департаментом городского хозяйства. Данные измерения проводятся для того, чтобы дать рекомендации по безопасному пребыванию горожан  на льду.[3] Причины изменения толщины льда за сезон или из года в год не исследуются, данные по Сарову в Фенологическую сеть России не выкладываются.</w:t>
      </w:r>
    </w:p>
    <w:p w:rsidR="004C1538" w:rsidRPr="005C639B" w:rsidRDefault="004C1538" w:rsidP="008D24C4">
      <w:pPr>
        <w:pStyle w:val="af1"/>
        <w:spacing w:after="120"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b/>
          <w:bCs/>
          <w:spacing w:val="20"/>
          <w:sz w:val="28"/>
          <w:szCs w:val="28"/>
          <w:lang w:val="ru-RU"/>
        </w:rPr>
        <w:tab/>
        <w:t>Цель проекта:</w:t>
      </w:r>
      <w:r w:rsidRPr="005C639B">
        <w:rPr>
          <w:rFonts w:ascii="Times New Roman" w:hAnsi="Times New Roman"/>
          <w:sz w:val="28"/>
          <w:szCs w:val="28"/>
          <w:lang w:val="ru-RU"/>
        </w:rPr>
        <w:t xml:space="preserve"> исследование толщины ледового покрова рек города Саров и толщины снежного покрова в зависимости от температуры воздуха и других факторов окружающей среды в зимний период.</w:t>
      </w:r>
    </w:p>
    <w:p w:rsidR="004C1538" w:rsidRPr="005C639B" w:rsidRDefault="004C1538">
      <w:pPr>
        <w:pStyle w:val="af1"/>
        <w:spacing w:after="120" w:line="360" w:lineRule="auto"/>
        <w:ind w:left="709"/>
        <w:jc w:val="both"/>
        <w:rPr>
          <w:rFonts w:ascii="Times New Roman" w:hAnsi="Times New Roman"/>
          <w:b/>
          <w:bCs/>
          <w:spacing w:val="20"/>
          <w:sz w:val="28"/>
          <w:szCs w:val="28"/>
          <w:lang w:val="ru-RU"/>
        </w:rPr>
      </w:pPr>
      <w:r w:rsidRPr="005C639B">
        <w:rPr>
          <w:rFonts w:ascii="Times New Roman" w:hAnsi="Times New Roman"/>
          <w:b/>
          <w:bCs/>
          <w:spacing w:val="20"/>
          <w:sz w:val="28"/>
          <w:szCs w:val="28"/>
          <w:lang w:val="ru-RU"/>
        </w:rPr>
        <w:t>Задачи проекта:</w:t>
      </w:r>
    </w:p>
    <w:p w:rsidR="004C1538" w:rsidRPr="005C639B" w:rsidRDefault="004C1538">
      <w:pPr>
        <w:pStyle w:val="13"/>
        <w:numPr>
          <w:ilvl w:val="0"/>
          <w:numId w:val="1"/>
        </w:numPr>
        <w:spacing w:after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Отметить дату ледостава.</w:t>
      </w:r>
    </w:p>
    <w:p w:rsidR="004C1538" w:rsidRPr="005C639B" w:rsidRDefault="004C1538">
      <w:pPr>
        <w:pStyle w:val="13"/>
        <w:numPr>
          <w:ilvl w:val="0"/>
          <w:numId w:val="1"/>
        </w:numPr>
        <w:spacing w:after="12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Измерить толщину ледового и снежного покрова на р.Сатис и р.Саровка в период ледостава.</w:t>
      </w:r>
    </w:p>
    <w:p w:rsidR="004C1538" w:rsidRPr="005C639B" w:rsidRDefault="004C1538">
      <w:pPr>
        <w:pStyle w:val="13"/>
        <w:numPr>
          <w:ilvl w:val="0"/>
          <w:numId w:val="1"/>
        </w:numPr>
        <w:spacing w:after="12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Внести данные в базу Фенологической сети РГО.</w:t>
      </w:r>
    </w:p>
    <w:p w:rsidR="004C1538" w:rsidRPr="005C639B" w:rsidRDefault="004C1538">
      <w:pPr>
        <w:pStyle w:val="13"/>
        <w:numPr>
          <w:ilvl w:val="0"/>
          <w:numId w:val="1"/>
        </w:numPr>
        <w:spacing w:after="12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lastRenderedPageBreak/>
        <w:t>Проанализировать  результаты исследований за период 2021-2024г.г., сделать выводы.</w:t>
      </w:r>
    </w:p>
    <w:p w:rsidR="004C1538" w:rsidRPr="005C639B" w:rsidRDefault="004C1538">
      <w:pPr>
        <w:pStyle w:val="13"/>
        <w:spacing w:after="12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b/>
          <w:bCs/>
          <w:sz w:val="28"/>
          <w:szCs w:val="28"/>
          <w:lang w:val="ru-RU"/>
        </w:rPr>
        <w:t>Срок реализации проекта:</w:t>
      </w:r>
      <w:r w:rsidRPr="005C639B">
        <w:rPr>
          <w:rFonts w:ascii="Times New Roman" w:hAnsi="Times New Roman"/>
          <w:sz w:val="28"/>
          <w:szCs w:val="28"/>
          <w:lang w:val="ru-RU"/>
        </w:rPr>
        <w:t xml:space="preserve"> ноябрь 2021г. - февраль 2024г. </w:t>
      </w:r>
    </w:p>
    <w:p w:rsidR="004C1538" w:rsidRPr="005C639B" w:rsidRDefault="004C1538" w:rsidP="000B0662">
      <w:pPr>
        <w:spacing w:after="12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C639B">
        <w:rPr>
          <w:rFonts w:ascii="Times New Roman" w:hAnsi="Times New Roman"/>
          <w:b/>
          <w:sz w:val="28"/>
          <w:szCs w:val="28"/>
          <w:lang w:val="ru-RU"/>
        </w:rPr>
        <w:t>Основная часть</w:t>
      </w:r>
    </w:p>
    <w:p w:rsidR="004C1538" w:rsidRPr="005C639B" w:rsidRDefault="004C1538" w:rsidP="008D24C4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Снег и лёд - наиболее яркие признаки зимы. Лёд образуется из воды при понижении температуры ниже 0</w:t>
      </w:r>
      <w:r w:rsidRPr="005C639B">
        <w:rPr>
          <w:rFonts w:ascii="Arial" w:hAnsi="Arial" w:cs="Arial"/>
          <w:sz w:val="28"/>
          <w:szCs w:val="28"/>
          <w:lang w:val="ru-RU"/>
        </w:rPr>
        <w:t xml:space="preserve">°С. </w:t>
      </w:r>
      <w:r w:rsidRPr="005C639B">
        <w:rPr>
          <w:rFonts w:ascii="Times New Roman" w:hAnsi="Times New Roman"/>
          <w:sz w:val="28"/>
          <w:szCs w:val="28"/>
          <w:lang w:val="ru-RU"/>
        </w:rPr>
        <w:t>Лёд легче воды, поэтому он всегда на поверхности водоёмов. Так как подо льдом вода, то там температура около 0°С или выше, но на улице зимой в нашем регионе (Нижегородская область) температура может опускаться до минус 47°С [3], т.е. лёд — это естественный барьер, у которого с одной стороны минусовые температуры, а с другой от 0 до +4°С и толщина этого барьера зависит от температуры окружающей среды. Мои наблюдения проводились на реках, относящихся к бассейну Волги: Сатис и  Саровка (рисунок 1).</w:t>
      </w:r>
    </w:p>
    <w:p w:rsidR="004C1538" w:rsidRPr="005C639B" w:rsidRDefault="004C1538" w:rsidP="008D24C4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Данный проект предполагает изучение снежного и ледового покрова водоемов города в период с конца ноября по январь по специальной методике. </w:t>
      </w:r>
    </w:p>
    <w:p w:rsidR="004C1538" w:rsidRPr="005C639B" w:rsidRDefault="004C1538" w:rsidP="008D24C4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Мы выступили в проекте как команда волонтеров-исследователей.</w:t>
      </w:r>
    </w:p>
    <w:p w:rsidR="004C1538" w:rsidRPr="005C639B" w:rsidRDefault="004C1538" w:rsidP="008D24C4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Так как участие в проекте было в составе команды, мы распределили между собой обязанности следующим образом: я (капитан команды) исследовал толщину снежного и ледового покрова на природных гидрологических объектах города – реках, а Маскайкин Матвей исследовал антропогенные гидрологические объекты – пруды.</w:t>
      </w:r>
    </w:p>
    <w:p w:rsidR="004C1538" w:rsidRPr="005C639B" w:rsidRDefault="004C1538" w:rsidP="008D24C4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Свои исследования мы проводил в период с 2021г. по 2024г. Полученные данные  в виде меток заносились в Фенологическую сеть Русского географического общества. </w:t>
      </w:r>
    </w:p>
    <w:p w:rsidR="004C1538" w:rsidRPr="005C639B" w:rsidRDefault="00FC3742" w:rsidP="008D24C4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56pt;height:196.5pt;visibility:visible">
            <v:imagedata r:id="rId7" o:title=""/>
          </v:shape>
        </w:pict>
      </w:r>
    </w:p>
    <w:p w:rsidR="004C1538" w:rsidRPr="005C639B" w:rsidRDefault="004C1538">
      <w:pPr>
        <w:shd w:val="clear" w:color="auto" w:fill="FFFFFF"/>
        <w:spacing w:after="120" w:line="36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Рисунок 1. Карта-схема района исследований (5 мест наблюдений)</w:t>
      </w:r>
    </w:p>
    <w:p w:rsidR="004C1538" w:rsidRPr="005C639B" w:rsidRDefault="004C1538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Река Сатис [4] протекает по территории Нижегородской области и республики Мордовии, являясь правым притоком реки Мокша. Это самая крупная река на территории нашего города. Длина реки Сатис — </w:t>
      </w:r>
      <w:smartTag w:uri="urn:schemas-microsoft-com:office:smarttags" w:element="metricconverter">
        <w:smartTagPr>
          <w:attr w:name="ProductID" w:val="93 км"/>
        </w:smartTagPr>
        <w:r w:rsidRPr="005C639B">
          <w:rPr>
            <w:rFonts w:ascii="Times New Roman" w:hAnsi="Times New Roman"/>
            <w:sz w:val="28"/>
            <w:szCs w:val="28"/>
            <w:lang w:val="ru-RU"/>
          </w:rPr>
          <w:t>93 км</w:t>
        </w:r>
      </w:smartTag>
      <w:r w:rsidRPr="005C639B">
        <w:rPr>
          <w:rFonts w:ascii="Times New Roman" w:hAnsi="Times New Roman"/>
          <w:sz w:val="28"/>
          <w:szCs w:val="28"/>
          <w:lang w:val="ru-RU"/>
        </w:rPr>
        <w:t xml:space="preserve">, площадь водосбора — 1 570 кв. км, средняя ширина от 2 до </w:t>
      </w:r>
      <w:smartTag w:uri="urn:schemas-microsoft-com:office:smarttags" w:element="metricconverter">
        <w:smartTagPr>
          <w:attr w:name="ProductID" w:val="10 м"/>
        </w:smartTagPr>
        <w:r w:rsidRPr="005C639B">
          <w:rPr>
            <w:rFonts w:ascii="Times New Roman" w:hAnsi="Times New Roman"/>
            <w:sz w:val="28"/>
            <w:szCs w:val="28"/>
            <w:lang w:val="ru-RU"/>
          </w:rPr>
          <w:t>10 м</w:t>
        </w:r>
      </w:smartTag>
      <w:r w:rsidRPr="005C639B">
        <w:rPr>
          <w:rFonts w:ascii="Times New Roman" w:hAnsi="Times New Roman"/>
          <w:sz w:val="28"/>
          <w:szCs w:val="28"/>
          <w:lang w:val="ru-RU"/>
        </w:rPr>
        <w:t xml:space="preserve">, максимальная — </w:t>
      </w:r>
      <w:smartTag w:uri="urn:schemas-microsoft-com:office:smarttags" w:element="metricconverter">
        <w:smartTagPr>
          <w:attr w:name="ProductID" w:val="20 м"/>
        </w:smartTagPr>
        <w:r w:rsidRPr="005C639B">
          <w:rPr>
            <w:rFonts w:ascii="Times New Roman" w:hAnsi="Times New Roman"/>
            <w:sz w:val="28"/>
            <w:szCs w:val="28"/>
            <w:lang w:val="ru-RU"/>
          </w:rPr>
          <w:t>20 м</w:t>
        </w:r>
      </w:smartTag>
      <w:r w:rsidRPr="005C639B">
        <w:rPr>
          <w:rFonts w:ascii="Times New Roman" w:hAnsi="Times New Roman"/>
          <w:sz w:val="28"/>
          <w:szCs w:val="28"/>
          <w:lang w:val="ru-RU"/>
        </w:rPr>
        <w:t xml:space="preserve">. Средние глубины реки 0,3 — </w:t>
      </w:r>
      <w:smartTag w:uri="urn:schemas-microsoft-com:office:smarttags" w:element="metricconverter">
        <w:smartTagPr>
          <w:attr w:name="ProductID" w:val="0,8 м"/>
        </w:smartTagPr>
        <w:r w:rsidRPr="005C639B">
          <w:rPr>
            <w:rFonts w:ascii="Times New Roman" w:hAnsi="Times New Roman"/>
            <w:sz w:val="28"/>
            <w:szCs w:val="28"/>
            <w:lang w:val="ru-RU"/>
          </w:rPr>
          <w:t>0,8 м</w:t>
        </w:r>
      </w:smartTag>
      <w:r w:rsidRPr="005C639B">
        <w:rPr>
          <w:rFonts w:ascii="Times New Roman" w:hAnsi="Times New Roman"/>
          <w:sz w:val="28"/>
          <w:szCs w:val="28"/>
          <w:lang w:val="ru-RU"/>
        </w:rPr>
        <w:t xml:space="preserve">, максимальная — </w:t>
      </w:r>
      <w:smartTag w:uri="urn:schemas-microsoft-com:office:smarttags" w:element="metricconverter">
        <w:smartTagPr>
          <w:attr w:name="ProductID" w:val="3,5 м"/>
        </w:smartTagPr>
        <w:r w:rsidRPr="005C639B">
          <w:rPr>
            <w:rFonts w:ascii="Times New Roman" w:hAnsi="Times New Roman"/>
            <w:sz w:val="28"/>
            <w:szCs w:val="28"/>
            <w:lang w:val="ru-RU"/>
          </w:rPr>
          <w:t>3,5 м</w:t>
        </w:r>
      </w:smartTag>
      <w:r w:rsidRPr="005C639B">
        <w:rPr>
          <w:rFonts w:ascii="Times New Roman" w:hAnsi="Times New Roman"/>
          <w:sz w:val="28"/>
          <w:szCs w:val="28"/>
          <w:lang w:val="ru-RU"/>
        </w:rPr>
        <w:t xml:space="preserve">. Исток Сатиса находится в </w:t>
      </w:r>
      <w:smartTag w:uri="urn:schemas-microsoft-com:office:smarttags" w:element="metricconverter">
        <w:smartTagPr>
          <w:attr w:name="ProductID" w:val="5 км"/>
        </w:smartTagPr>
        <w:r w:rsidRPr="005C639B">
          <w:rPr>
            <w:rFonts w:ascii="Times New Roman" w:hAnsi="Times New Roman"/>
            <w:sz w:val="28"/>
            <w:szCs w:val="28"/>
            <w:lang w:val="ru-RU"/>
          </w:rPr>
          <w:t>5 км</w:t>
        </w:r>
      </w:smartTag>
      <w:r w:rsidRPr="005C639B">
        <w:rPr>
          <w:rFonts w:ascii="Times New Roman" w:hAnsi="Times New Roman"/>
          <w:sz w:val="28"/>
          <w:szCs w:val="28"/>
          <w:lang w:val="ru-RU"/>
        </w:rPr>
        <w:t xml:space="preserve"> северо-восточнее посёлка Сатис Первомайского района (Нижегородская область), устьем является река Мокша в районе посёлка Нижний Сатис (Темниковский район республики Мордовия). Дно песчаное, с примесью гальки. Вода холодная, прозрачная, с характерным высоким содержанием сульфатов и солей кальция. Прибрежная почва богата известняками и бурым железняком, из-за которого вода реки после сильных дождей приобретает красный оттенок. Питание реки смешанное. В разной степени водная растительность выражена осокой, стрелолистом, роголистником.</w:t>
      </w:r>
    </w:p>
    <w:p w:rsidR="004C1538" w:rsidRPr="005C639B" w:rsidRDefault="004C1538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Река Саровка [5] протекает по территории республики Мордовии и Нижегородской области. Устье реки находится в </w:t>
      </w:r>
      <w:smartTag w:uri="urn:schemas-microsoft-com:office:smarttags" w:element="metricconverter">
        <w:smartTagPr>
          <w:attr w:name="ProductID" w:val="39 км"/>
        </w:smartTagPr>
        <w:r w:rsidRPr="005C639B">
          <w:rPr>
            <w:rFonts w:ascii="Times New Roman" w:hAnsi="Times New Roman"/>
            <w:sz w:val="28"/>
            <w:szCs w:val="28"/>
            <w:lang w:val="ru-RU"/>
          </w:rPr>
          <w:t>39 км</w:t>
        </w:r>
      </w:smartTag>
      <w:r w:rsidRPr="005C639B">
        <w:rPr>
          <w:rFonts w:ascii="Times New Roman" w:hAnsi="Times New Roman"/>
          <w:sz w:val="28"/>
          <w:szCs w:val="28"/>
          <w:lang w:val="ru-RU"/>
        </w:rPr>
        <w:t xml:space="preserve"> по левому берегу реки Сатис, в городе Сарове. Длина реки составляет </w:t>
      </w:r>
      <w:smartTag w:uri="urn:schemas-microsoft-com:office:smarttags" w:element="metricconverter">
        <w:smartTagPr>
          <w:attr w:name="ProductID" w:val="22 км"/>
        </w:smartTagPr>
        <w:r w:rsidRPr="005C639B">
          <w:rPr>
            <w:rFonts w:ascii="Times New Roman" w:hAnsi="Times New Roman"/>
            <w:sz w:val="28"/>
            <w:szCs w:val="28"/>
            <w:lang w:val="ru-RU"/>
          </w:rPr>
          <w:t>22 км</w:t>
        </w:r>
      </w:smartTag>
      <w:r w:rsidRPr="005C639B">
        <w:rPr>
          <w:rFonts w:ascii="Times New Roman" w:hAnsi="Times New Roman"/>
          <w:sz w:val="28"/>
          <w:szCs w:val="28"/>
          <w:lang w:val="ru-RU"/>
        </w:rPr>
        <w:t>, площадь водосборного бассейна — 118 км².</w:t>
      </w:r>
    </w:p>
    <w:p w:rsidR="004C1538" w:rsidRPr="005C639B" w:rsidRDefault="004C1538" w:rsidP="007E5528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lastRenderedPageBreak/>
        <w:t>Пруд Боровое - искусственно созданный водоём, расположенный в селитебной части города Сарова. [6]</w:t>
      </w:r>
    </w:p>
    <w:p w:rsidR="004C1538" w:rsidRPr="005C639B" w:rsidRDefault="004C1538" w:rsidP="007E5528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Пруд Протяжка расположен на расстоянии </w:t>
      </w:r>
      <w:smartTag w:uri="urn:schemas-microsoft-com:office:smarttags" w:element="metricconverter">
        <w:smartTagPr>
          <w:attr w:name="ProductID" w:val="11 км"/>
        </w:smartTagPr>
        <w:r w:rsidRPr="005C639B">
          <w:rPr>
            <w:rFonts w:ascii="Times New Roman" w:hAnsi="Times New Roman"/>
            <w:sz w:val="28"/>
            <w:szCs w:val="28"/>
            <w:lang w:val="ru-RU"/>
          </w:rPr>
          <w:t>11 км</w:t>
        </w:r>
      </w:smartTag>
      <w:r w:rsidRPr="005C639B">
        <w:rPr>
          <w:rFonts w:ascii="Times New Roman" w:hAnsi="Times New Roman"/>
          <w:sz w:val="28"/>
          <w:szCs w:val="28"/>
          <w:lang w:val="ru-RU"/>
        </w:rPr>
        <w:t xml:space="preserve"> от устья реки Саровки, в лесном массиве. Пруд уже давно стал излюбленной зоной отдыха жителей нашего города [7],</w:t>
      </w:r>
    </w:p>
    <w:p w:rsidR="004C1538" w:rsidRPr="005C639B" w:rsidRDefault="004C1538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Проводить измерения я начал раз в неделю с момента ледостава, с 20 ноября 2021 года. Для измерений использовал термогигрометр бытовой, штангенциркуль ГОСТ 166</w:t>
      </w:r>
      <w:r w:rsidRPr="005C639B">
        <w:rPr>
          <w:rFonts w:ascii="Times New Roman" w:hAnsi="Times New Roman"/>
          <w:sz w:val="28"/>
          <w:szCs w:val="28"/>
          <w:lang w:val="ru-RU"/>
        </w:rPr>
        <w:noBreakHyphen/>
        <w:t xml:space="preserve">89, металлическую линейку ГОСТ 427-75, рулетку ГОСТ 7502-98, анализатор растворенного кислорода </w:t>
      </w:r>
      <w:r w:rsidRPr="005C639B">
        <w:rPr>
          <w:rFonts w:ascii="Times New Roman" w:hAnsi="Times New Roman"/>
          <w:sz w:val="28"/>
          <w:szCs w:val="28"/>
        </w:rPr>
        <w:t>BLE</w:t>
      </w:r>
      <w:r w:rsidRPr="005C639B">
        <w:rPr>
          <w:rFonts w:ascii="Times New Roman" w:hAnsi="Times New Roman"/>
          <w:sz w:val="28"/>
          <w:szCs w:val="28"/>
          <w:lang w:val="ru-RU"/>
        </w:rPr>
        <w:t xml:space="preserve">-9100 и самостоятельно изготовленные щупы с загнутыми концами из металлических прутьев (рисунок 2). </w:t>
      </w:r>
    </w:p>
    <w:p w:rsidR="004C1538" w:rsidRPr="005C639B" w:rsidRDefault="00FC3742">
      <w:pPr>
        <w:shd w:val="clear" w:color="auto" w:fill="FFFFFF"/>
        <w:spacing w:after="12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pict>
          <v:shape id="Picture 2" o:spid="_x0000_i1026" type="#_x0000_t75" style="width:189pt;height:108.75pt;visibility:visible">
            <v:imagedata r:id="rId8" o:title=""/>
          </v:shape>
        </w:pict>
      </w:r>
    </w:p>
    <w:p w:rsidR="004C1538" w:rsidRPr="005C639B" w:rsidRDefault="004C1538">
      <w:pPr>
        <w:shd w:val="clear" w:color="auto" w:fill="FFFFFF"/>
        <w:spacing w:after="12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Рисунок 2. Используемые средства измерений</w:t>
      </w:r>
    </w:p>
    <w:p w:rsidR="004C1538" w:rsidRPr="005C639B" w:rsidRDefault="004C1538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1538" w:rsidRPr="005C639B" w:rsidRDefault="004C1538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По предложенной в проекте «Снежный дозор» методике во время наблюдений фиксировались: температура воздуха, атмосферное давление, относительная влажность воздуха и другие факторы окружающей среды. Для чистоты эксперимента все измерения проводились в дневное время в период с 10 до 15 часов. Бурение и замер толщины льда осуществлялись у берега и  посередине водоема [8]. </w:t>
      </w:r>
    </w:p>
    <w:p w:rsidR="004C1538" w:rsidRPr="005C639B" w:rsidRDefault="00FC3742">
      <w:pPr>
        <w:shd w:val="clear" w:color="auto" w:fill="FFFFFF"/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pict>
          <v:shape id="Рисунок 20" o:spid="_x0000_i1027" type="#_x0000_t75" style="width:111.75pt;height:130.5pt;visibility:visible">
            <v:imagedata r:id="rId9" o:title=""/>
          </v:shape>
        </w:pict>
      </w:r>
      <w:r w:rsidR="004C1538" w:rsidRPr="005C639B">
        <w:rPr>
          <w:sz w:val="28"/>
          <w:szCs w:val="28"/>
          <w:lang w:val="ru-RU"/>
        </w:rPr>
        <w:t xml:space="preserve">  </w:t>
      </w:r>
      <w:r>
        <w:rPr>
          <w:noProof/>
          <w:sz w:val="28"/>
          <w:szCs w:val="28"/>
          <w:lang w:val="ru-RU" w:eastAsia="ru-RU"/>
        </w:rPr>
        <w:pict>
          <v:shape id="Рисунок 14" o:spid="_x0000_i1028" type="#_x0000_t75" style="width:120pt;height:138.75pt;visibility:visible">
            <v:imagedata r:id="rId10" o:title=""/>
          </v:shape>
        </w:pict>
      </w:r>
      <w:r w:rsidR="004C1538" w:rsidRPr="005C639B">
        <w:rPr>
          <w:sz w:val="28"/>
          <w:szCs w:val="28"/>
          <w:lang w:val="ru-RU"/>
        </w:rPr>
        <w:t xml:space="preserve">  </w:t>
      </w:r>
      <w:r>
        <w:rPr>
          <w:noProof/>
          <w:sz w:val="28"/>
          <w:szCs w:val="28"/>
          <w:lang w:val="ru-RU" w:eastAsia="ru-RU"/>
        </w:rPr>
        <w:pict>
          <v:shape id="Рисунок 15" o:spid="_x0000_i1029" type="#_x0000_t75" style="width:101.25pt;height:129pt;visibility:visible">
            <v:imagedata r:id="rId11" o:title=""/>
          </v:shape>
        </w:pict>
      </w:r>
    </w:p>
    <w:p w:rsidR="004C1538" w:rsidRPr="005C639B" w:rsidRDefault="004C1538">
      <w:pPr>
        <w:shd w:val="clear" w:color="auto" w:fill="FFFFFF"/>
        <w:spacing w:after="120" w:line="36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Рисунок 3. Фотографии измерений на водоёмах</w:t>
      </w:r>
    </w:p>
    <w:p w:rsidR="004C1538" w:rsidRPr="005C639B" w:rsidRDefault="004C1538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Данные измерений заносились в дневник наблюдений и на сайт Русского географического общества «Фенологическая сеть» [9].</w:t>
      </w:r>
    </w:p>
    <w:p w:rsidR="004C1538" w:rsidRPr="005C639B" w:rsidRDefault="004C1538" w:rsidP="008D24C4">
      <w:pPr>
        <w:spacing w:after="12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C639B">
        <w:rPr>
          <w:rFonts w:ascii="Times New Roman" w:hAnsi="Times New Roman"/>
          <w:b/>
          <w:sz w:val="28"/>
          <w:szCs w:val="28"/>
          <w:lang w:val="ru-RU"/>
        </w:rPr>
        <w:t>Методика измерения высоты снежного покрова  (данная методика предложена на сайте проекта)</w:t>
      </w:r>
    </w:p>
    <w:p w:rsidR="004C1538" w:rsidRPr="005C639B" w:rsidRDefault="004C1538" w:rsidP="00DE2867">
      <w:pPr>
        <w:spacing w:after="12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ab/>
        <w:t xml:space="preserve">Для измерения высоты снежного покрова необходимо погрузить в снег рулетку или металлическую линейку до почвы. Измерение необходимо выполнить в трех повторностях — по вершинам равнобедренного треугольника с длиной стороны около </w:t>
      </w:r>
      <w:smartTag w:uri="urn:schemas-microsoft-com:office:smarttags" w:element="metricconverter">
        <w:smartTagPr>
          <w:attr w:name="ProductID" w:val="50 см"/>
        </w:smartTagPr>
        <w:r w:rsidRPr="005C639B">
          <w:rPr>
            <w:rFonts w:ascii="Times New Roman" w:hAnsi="Times New Roman"/>
            <w:sz w:val="28"/>
            <w:szCs w:val="28"/>
            <w:lang w:val="ru-RU"/>
          </w:rPr>
          <w:t>50 см</w:t>
        </w:r>
      </w:smartTag>
      <w:r w:rsidRPr="005C639B">
        <w:rPr>
          <w:rFonts w:ascii="Times New Roman" w:hAnsi="Times New Roman"/>
          <w:sz w:val="28"/>
          <w:szCs w:val="28"/>
          <w:lang w:val="ru-RU"/>
        </w:rPr>
        <w:t>. В качестве</w:t>
      </w:r>
    </w:p>
    <w:p w:rsidR="004C1538" w:rsidRPr="005C639B" w:rsidRDefault="004C1538" w:rsidP="00DE2867">
      <w:pPr>
        <w:spacing w:after="12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показателя используется среднее арифметическое. Измерения можно проводить за пределами населенного пункта на открытой местности (не на опушке леса). Если такая возможность отсутствует, то наблюдения можно провести в городе в парках или на газонах — строго в тех местах, где снежный покров не был нарушен человеком .[9][10]</w:t>
      </w:r>
    </w:p>
    <w:p w:rsidR="004C1538" w:rsidRPr="005C639B" w:rsidRDefault="004C1538">
      <w:pPr>
        <w:pStyle w:val="af1"/>
        <w:spacing w:after="120" w:line="360" w:lineRule="auto"/>
        <w:ind w:left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b/>
          <w:bCs/>
          <w:spacing w:val="20"/>
          <w:sz w:val="28"/>
          <w:szCs w:val="28"/>
          <w:lang w:val="ru-RU"/>
        </w:rPr>
        <w:t>Результаты исследований</w:t>
      </w:r>
    </w:p>
    <w:p w:rsidR="004C1538" w:rsidRPr="005C639B" w:rsidRDefault="004C1538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Ледостав в 2021 году я зарегистрировал 20.11.2021. Ледостав в 2022 году зарегистрировал 18.11.2022, а в 2023 году – 19 ноября. Измерения проводил еженедельно, один раз в неделю. Толщина льда на обоих водоемах закономерно увеличивалась при понижении температуры воздуха. В январских оттепелях появился слой воды поверх льда, так называемый наслуд. Исключением по толщине льда является река Саровка в районе пл. Комсомольская (точка 3 на карте-схеме). В данном месте льда в середине </w:t>
      </w:r>
      <w:r w:rsidRPr="005C639B">
        <w:rPr>
          <w:rFonts w:ascii="Times New Roman" w:hAnsi="Times New Roman"/>
          <w:sz w:val="28"/>
          <w:szCs w:val="28"/>
          <w:lang w:val="ru-RU"/>
        </w:rPr>
        <w:lastRenderedPageBreak/>
        <w:t xml:space="preserve">реки практически не бывает (рисунок 4), обусловлено это, на наш взгляд, как природными факторами (сильным течением и обилием родников), так и антропогенным фактором (в реку попадают сточные воды городской ТЭЦ, которые имеют более высокую температуру). </w:t>
      </w:r>
    </w:p>
    <w:p w:rsidR="004C1538" w:rsidRPr="005C639B" w:rsidRDefault="00841D36" w:rsidP="00947D7C">
      <w:pPr>
        <w:shd w:val="clear" w:color="auto" w:fill="FFFFFF"/>
        <w:spacing w:after="12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pict>
          <v:shape id="Рисунок 25" o:spid="_x0000_i1030" type="#_x0000_t75" style="width:144.75pt;height:117.75pt;visibility:visible">
            <v:imagedata r:id="rId12" o:title=""/>
          </v:shape>
        </w:pict>
      </w:r>
      <w:r w:rsidR="004C1538" w:rsidRPr="005C639B">
        <w:rPr>
          <w:sz w:val="28"/>
          <w:szCs w:val="28"/>
          <w:lang w:val="ru-RU"/>
        </w:rPr>
        <w:t xml:space="preserve">  </w:t>
      </w:r>
      <w:r>
        <w:rPr>
          <w:noProof/>
          <w:sz w:val="28"/>
          <w:szCs w:val="28"/>
          <w:lang w:val="ru-RU" w:eastAsia="ru-RU"/>
        </w:rPr>
        <w:pict>
          <v:shape id="Рисунок 23" o:spid="_x0000_i1031" type="#_x0000_t75" alt="Изображение выглядит как снег, дерево, внешний, природаАвтоматически созданное описание" style="width:2in;height:118.5pt;visibility:visible">
            <v:imagedata r:id="rId13" o:title=""/>
          </v:shape>
        </w:pict>
      </w:r>
      <w:r w:rsidR="004C1538" w:rsidRPr="005C639B">
        <w:rPr>
          <w:sz w:val="28"/>
          <w:szCs w:val="28"/>
          <w:lang w:val="ru-RU"/>
        </w:rPr>
        <w:t xml:space="preserve">  </w:t>
      </w:r>
      <w:r>
        <w:rPr>
          <w:noProof/>
          <w:sz w:val="28"/>
          <w:szCs w:val="28"/>
          <w:lang w:val="ru-RU" w:eastAsia="ru-RU"/>
        </w:rPr>
        <w:pict>
          <v:shape id="Рисунок 24" o:spid="_x0000_i1032" type="#_x0000_t75" style="width:140.25pt;height:117.75pt;visibility:visible">
            <v:imagedata r:id="rId14" o:title=""/>
          </v:shape>
        </w:pict>
      </w:r>
    </w:p>
    <w:p w:rsidR="004C1538" w:rsidRPr="005C639B" w:rsidRDefault="004C1538" w:rsidP="00947D7C">
      <w:pPr>
        <w:shd w:val="clear" w:color="auto" w:fill="FFFFFF"/>
        <w:tabs>
          <w:tab w:val="left" w:pos="4005"/>
          <w:tab w:val="left" w:pos="6844"/>
        </w:tabs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22.11.2021г.</w:t>
      </w:r>
      <w:r w:rsidRPr="005C639B">
        <w:rPr>
          <w:rFonts w:ascii="Times New Roman" w:hAnsi="Times New Roman"/>
          <w:sz w:val="28"/>
          <w:szCs w:val="28"/>
          <w:lang w:val="ru-RU"/>
        </w:rPr>
        <w:tab/>
        <w:t>26.12.2022г.</w:t>
      </w:r>
      <w:r w:rsidRPr="005C639B">
        <w:rPr>
          <w:rFonts w:ascii="Times New Roman" w:hAnsi="Times New Roman"/>
          <w:sz w:val="28"/>
          <w:szCs w:val="28"/>
          <w:lang w:val="ru-RU"/>
        </w:rPr>
        <w:tab/>
        <w:t xml:space="preserve">   09.01.2023г.</w:t>
      </w:r>
    </w:p>
    <w:p w:rsidR="004C1538" w:rsidRPr="005C639B" w:rsidRDefault="004C1538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Рисунок 4. Фотографии р. Саровка в районе пл. Комсомольская</w:t>
      </w:r>
    </w:p>
    <w:p w:rsidR="004C1538" w:rsidRPr="005C639B" w:rsidRDefault="004C1538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538" w:rsidRPr="005C639B" w:rsidRDefault="00841D36" w:rsidP="00677242">
      <w:pPr>
        <w:tabs>
          <w:tab w:val="left" w:pos="1680"/>
        </w:tabs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pict>
          <v:shape id="Рисунок 9" o:spid="_x0000_i1033" type="#_x0000_t75" style="width:453.75pt;height:3in;visibility:visible">
            <v:imagedata r:id="rId15" o:title=""/>
          </v:shape>
        </w:pict>
      </w:r>
    </w:p>
    <w:p w:rsidR="004C1538" w:rsidRPr="005C639B" w:rsidRDefault="004C1538" w:rsidP="00677242">
      <w:pPr>
        <w:tabs>
          <w:tab w:val="left" w:pos="1680"/>
        </w:tabs>
        <w:rPr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Рисунок 5. Результаты измерений толщины льда р.Саровка у берега за период 2021-2024г.г. (точка 2)</w:t>
      </w:r>
      <w:r w:rsidRPr="005C639B">
        <w:rPr>
          <w:sz w:val="28"/>
          <w:szCs w:val="28"/>
          <w:lang w:val="ru-RU"/>
        </w:rPr>
        <w:t xml:space="preserve"> </w:t>
      </w:r>
    </w:p>
    <w:p w:rsidR="004C1538" w:rsidRPr="005C639B" w:rsidRDefault="00841D36" w:rsidP="00677242">
      <w:pPr>
        <w:tabs>
          <w:tab w:val="left" w:pos="1680"/>
        </w:tabs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pict>
          <v:shape id="Рисунок 10" o:spid="_x0000_i1034" type="#_x0000_t75" style="width:464.25pt;height:228.75pt;visibility:visible">
            <v:imagedata r:id="rId16" o:title=""/>
          </v:shape>
        </w:pict>
      </w:r>
    </w:p>
    <w:p w:rsidR="004C1538" w:rsidRPr="005C639B" w:rsidRDefault="004C1538" w:rsidP="00C32E23">
      <w:pPr>
        <w:tabs>
          <w:tab w:val="left" w:pos="851"/>
        </w:tabs>
        <w:ind w:firstLine="851"/>
        <w:rPr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Рисунок 6. Результаты измерений толщины льда р.Саровка в середине за период 2021-2024г.г.</w:t>
      </w:r>
      <w:r w:rsidRPr="005C639B">
        <w:rPr>
          <w:sz w:val="28"/>
          <w:szCs w:val="28"/>
          <w:lang w:val="ru-RU"/>
        </w:rPr>
        <w:t xml:space="preserve"> </w:t>
      </w:r>
      <w:r w:rsidRPr="005C639B">
        <w:rPr>
          <w:rFonts w:ascii="Times New Roman" w:hAnsi="Times New Roman"/>
          <w:sz w:val="28"/>
          <w:szCs w:val="28"/>
          <w:lang w:val="ru-RU"/>
        </w:rPr>
        <w:t>(точка 2)</w:t>
      </w:r>
    </w:p>
    <w:p w:rsidR="004C1538" w:rsidRPr="005C639B" w:rsidRDefault="004C1538" w:rsidP="00C32E23">
      <w:pPr>
        <w:tabs>
          <w:tab w:val="left" w:pos="851"/>
        </w:tabs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Проанализировав данные рисунков 5, 6, можно сделать вывод о том, что:</w:t>
      </w:r>
    </w:p>
    <w:p w:rsidR="004C1538" w:rsidRPr="005C639B" w:rsidRDefault="004C1538" w:rsidP="00C32E23">
      <w:pPr>
        <w:tabs>
          <w:tab w:val="left" w:pos="851"/>
        </w:tabs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наибольшая толщина льда у берега составила 33см в 2022-2023гг. и 41см в середине реки в 2021-2022г.г.;</w:t>
      </w:r>
    </w:p>
    <w:p w:rsidR="004C1538" w:rsidRPr="005C639B" w:rsidRDefault="004C1538" w:rsidP="00C32E23">
      <w:pPr>
        <w:tabs>
          <w:tab w:val="left" w:pos="851"/>
        </w:tabs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наименьшая  толщина льда у берега – 0см (отсутствие) отмечалась в  конце ноября, конце декабря и начале февраля 2023-2024г.г. и в аналогичные периоды на середине реки  в 2021-2022г.г.г.;</w:t>
      </w:r>
    </w:p>
    <w:p w:rsidR="004C1538" w:rsidRPr="005C639B" w:rsidRDefault="004C1538" w:rsidP="00C32E23">
      <w:pPr>
        <w:tabs>
          <w:tab w:val="left" w:pos="851"/>
        </w:tabs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- графики изменения толщины льда на всех рисунках выглядят как своеобразные «качели» </w:t>
      </w:r>
    </w:p>
    <w:p w:rsidR="004C1538" w:rsidRPr="005C639B" w:rsidRDefault="00841D36" w:rsidP="00B53A78">
      <w:pPr>
        <w:tabs>
          <w:tab w:val="left" w:pos="1680"/>
        </w:tabs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pict>
          <v:shape id="Рисунок 11" o:spid="_x0000_i1035" type="#_x0000_t75" style="width:462.75pt;height:219pt;visibility:visible">
            <v:imagedata r:id="rId17" o:title=""/>
          </v:shape>
        </w:pict>
      </w:r>
    </w:p>
    <w:p w:rsidR="004C1538" w:rsidRPr="005C639B" w:rsidRDefault="004C1538" w:rsidP="00C32E23">
      <w:pPr>
        <w:tabs>
          <w:tab w:val="left" w:pos="1680"/>
        </w:tabs>
        <w:jc w:val="center"/>
        <w:rPr>
          <w:spacing w:val="-4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lastRenderedPageBreak/>
        <w:t xml:space="preserve">Рисунок 7. </w:t>
      </w:r>
      <w:r w:rsidRPr="005C639B">
        <w:rPr>
          <w:rFonts w:ascii="Times New Roman" w:hAnsi="Times New Roman"/>
          <w:spacing w:val="-4"/>
          <w:sz w:val="28"/>
          <w:szCs w:val="28"/>
          <w:lang w:val="ru-RU"/>
        </w:rPr>
        <w:t>Результаты измерений толщины льда р.Саровка за период 2021-2024г.г.</w:t>
      </w:r>
      <w:r w:rsidRPr="005C639B">
        <w:rPr>
          <w:spacing w:val="-4"/>
          <w:sz w:val="28"/>
          <w:szCs w:val="28"/>
          <w:lang w:val="ru-RU"/>
        </w:rPr>
        <w:t xml:space="preserve"> </w:t>
      </w:r>
      <w:r w:rsidRPr="005C639B">
        <w:rPr>
          <w:rFonts w:ascii="Times New Roman" w:hAnsi="Times New Roman"/>
          <w:spacing w:val="-4"/>
          <w:sz w:val="28"/>
          <w:szCs w:val="28"/>
          <w:lang w:val="ru-RU"/>
        </w:rPr>
        <w:t>(точка 2)</w:t>
      </w:r>
    </w:p>
    <w:p w:rsidR="004C1538" w:rsidRPr="005C639B" w:rsidRDefault="004C1538" w:rsidP="00C32E23">
      <w:pPr>
        <w:tabs>
          <w:tab w:val="left" w:pos="851"/>
        </w:tabs>
        <w:ind w:firstLine="851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Проанализировав данные рисунка 7, можно сделать следующие выводы:</w:t>
      </w:r>
    </w:p>
    <w:p w:rsidR="004C1538" w:rsidRPr="005C639B" w:rsidRDefault="004C1538" w:rsidP="00C32E23">
      <w:pPr>
        <w:tabs>
          <w:tab w:val="left" w:pos="851"/>
        </w:tabs>
        <w:ind w:firstLine="851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толщина льда за период ноябрь – январь 2022-2023г.г. в целом была больше, чем в 2021-2022г.г. и особенно в 2023-2024г.г.;</w:t>
      </w:r>
    </w:p>
    <w:p w:rsidR="004C1538" w:rsidRPr="005C639B" w:rsidRDefault="004C1538" w:rsidP="00C32E23">
      <w:pPr>
        <w:tabs>
          <w:tab w:val="left" w:pos="851"/>
        </w:tabs>
        <w:ind w:firstLine="851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толщина льда в 2022-2023г.г. и 2023-2024г.г. у берега и на середине реки была почти одинаковая;</w:t>
      </w:r>
    </w:p>
    <w:p w:rsidR="004C1538" w:rsidRPr="005C639B" w:rsidRDefault="004C1538" w:rsidP="00C32E23">
      <w:pPr>
        <w:tabs>
          <w:tab w:val="left" w:pos="851"/>
        </w:tabs>
        <w:ind w:firstLine="851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толщина льда на середине реки в 2021-2022г.г. была больше, чем у берега.</w:t>
      </w:r>
    </w:p>
    <w:p w:rsidR="004C1538" w:rsidRPr="005C639B" w:rsidRDefault="00841D36" w:rsidP="00677242">
      <w:pPr>
        <w:tabs>
          <w:tab w:val="left" w:pos="1680"/>
        </w:tabs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pict>
          <v:shape id="Рисунок 12" o:spid="_x0000_i1036" type="#_x0000_t75" style="width:454.5pt;height:273pt;visibility:visible">
            <v:imagedata r:id="rId18" o:title=""/>
          </v:shape>
        </w:pict>
      </w:r>
    </w:p>
    <w:p w:rsidR="004C1538" w:rsidRPr="005C639B" w:rsidRDefault="004C1538" w:rsidP="00B15657">
      <w:pPr>
        <w:tabs>
          <w:tab w:val="left" w:pos="1680"/>
        </w:tabs>
        <w:rPr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Рисунок 8. Результаты измерений толщины льда р.Сатис у берега за период 2021-2024г.г.</w:t>
      </w:r>
      <w:r w:rsidRPr="005C639B">
        <w:rPr>
          <w:sz w:val="28"/>
          <w:szCs w:val="28"/>
          <w:lang w:val="ru-RU"/>
        </w:rPr>
        <w:t xml:space="preserve"> </w:t>
      </w:r>
    </w:p>
    <w:p w:rsidR="004C1538" w:rsidRPr="005C639B" w:rsidRDefault="00FC3742" w:rsidP="00B15657">
      <w:pPr>
        <w:tabs>
          <w:tab w:val="left" w:pos="1680"/>
        </w:tabs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pict>
          <v:shape id="Рисунок 13" o:spid="_x0000_i1037" type="#_x0000_t75" style="width:454.5pt;height:268.5pt;visibility:visible">
            <v:imagedata r:id="rId19" o:title=""/>
          </v:shape>
        </w:pict>
      </w:r>
    </w:p>
    <w:p w:rsidR="004C1538" w:rsidRPr="005C639B" w:rsidRDefault="004C1538" w:rsidP="00C32E23">
      <w:pPr>
        <w:tabs>
          <w:tab w:val="left" w:pos="1680"/>
        </w:tabs>
        <w:jc w:val="center"/>
        <w:rPr>
          <w:sz w:val="28"/>
          <w:szCs w:val="28"/>
          <w:lang w:val="ru-RU"/>
        </w:rPr>
      </w:pPr>
      <w:r w:rsidRPr="005C639B">
        <w:rPr>
          <w:rFonts w:ascii="Times New Roman" w:hAnsi="Times New Roman"/>
          <w:spacing w:val="-6"/>
          <w:sz w:val="28"/>
          <w:szCs w:val="28"/>
          <w:lang w:val="ru-RU"/>
        </w:rPr>
        <w:t>Рисунок 9. Результаты измерений толщины льда р.Сатис по середине за период 2021-2024г.г</w:t>
      </w:r>
      <w:r w:rsidRPr="005C639B">
        <w:rPr>
          <w:rFonts w:ascii="Times New Roman" w:hAnsi="Times New Roman"/>
          <w:sz w:val="28"/>
          <w:szCs w:val="28"/>
          <w:lang w:val="ru-RU"/>
        </w:rPr>
        <w:t>.</w:t>
      </w:r>
    </w:p>
    <w:p w:rsidR="004C1538" w:rsidRPr="005C639B" w:rsidRDefault="004C1538" w:rsidP="00C32E23">
      <w:pPr>
        <w:tabs>
          <w:tab w:val="left" w:pos="851"/>
        </w:tabs>
        <w:spacing w:line="360" w:lineRule="auto"/>
        <w:ind w:firstLine="851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Проанализировав данные рисунков 8, 9, можно сделать следующие выводы:</w:t>
      </w:r>
    </w:p>
    <w:p w:rsidR="004C1538" w:rsidRPr="005C639B" w:rsidRDefault="004C1538" w:rsidP="00C32E23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наибольшая толщина льда у берега составила 43см в середине февраля 2023-2024гг. и 46см в середине реки;</w:t>
      </w:r>
    </w:p>
    <w:p w:rsidR="004C1538" w:rsidRPr="005C639B" w:rsidRDefault="004C1538" w:rsidP="00C32E23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наименьшая  толщина льда у берега – 4см отмечалась в начале декабря 2021-2022г.г.и 0см (отсутствовал) на середине в конце ноября 2021-2022г.г;</w:t>
      </w:r>
    </w:p>
    <w:p w:rsidR="004C1538" w:rsidRPr="005C639B" w:rsidRDefault="004C1538" w:rsidP="00C32E23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графики изменения толщины льда на обоих рисунках демонстрируют более плавное увеличение толщины льда от ноября к февралю, «эффект качелей» на р.Сатис выражен слабее (возможно из-за большей глубины реки и, соответственно, большего объема воды).</w:t>
      </w:r>
    </w:p>
    <w:p w:rsidR="004C1538" w:rsidRPr="005C639B" w:rsidRDefault="00FC3742" w:rsidP="00C32E23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pict>
          <v:shape id="Рисунок 110" o:spid="_x0000_i1038" type="#_x0000_t75" style="width:454.5pt;height:266.25pt;visibility:visible">
            <v:imagedata r:id="rId20" o:title=""/>
          </v:shape>
        </w:pict>
      </w:r>
    </w:p>
    <w:p w:rsidR="004C1538" w:rsidRPr="005C639B" w:rsidRDefault="004C1538" w:rsidP="00C32E23">
      <w:pPr>
        <w:tabs>
          <w:tab w:val="left" w:pos="1680"/>
        </w:tabs>
        <w:jc w:val="center"/>
        <w:rPr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Рисунок 10. Результаты измерений толщины льда р.Сатис за период 2021-2024г.г.</w:t>
      </w:r>
    </w:p>
    <w:p w:rsidR="004C1538" w:rsidRPr="005C639B" w:rsidRDefault="004C1538" w:rsidP="009738FB">
      <w:pPr>
        <w:tabs>
          <w:tab w:val="left" w:pos="851"/>
        </w:tabs>
        <w:spacing w:after="0"/>
        <w:ind w:firstLine="851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Проанализировав данные рисунка 10, можно сделать следующие выводы:</w:t>
      </w:r>
    </w:p>
    <w:p w:rsidR="004C1538" w:rsidRPr="005C639B" w:rsidRDefault="004C1538" w:rsidP="009738FB">
      <w:pPr>
        <w:tabs>
          <w:tab w:val="left" w:pos="851"/>
        </w:tabs>
        <w:spacing w:after="0"/>
        <w:ind w:firstLine="851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толщина льда за период ноябрь – январь 2022-2023г.г. в целом была больше, чем в 2021-2022г.г. и особенно в 2023-2024г.г.;</w:t>
      </w:r>
    </w:p>
    <w:p w:rsidR="004C1538" w:rsidRPr="005C639B" w:rsidRDefault="004C1538" w:rsidP="009738FB">
      <w:pPr>
        <w:tabs>
          <w:tab w:val="left" w:pos="851"/>
        </w:tabs>
        <w:spacing w:after="0"/>
        <w:ind w:firstLine="851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толщина льда в 2021-2022г.г. и 2023-2024г.г. у берега и на середине реки была почти одинаковая;</w:t>
      </w:r>
    </w:p>
    <w:p w:rsidR="004C1538" w:rsidRPr="005C639B" w:rsidRDefault="004C1538" w:rsidP="009738FB">
      <w:pPr>
        <w:tabs>
          <w:tab w:val="left" w:pos="851"/>
        </w:tabs>
        <w:spacing w:after="0"/>
        <w:ind w:firstLine="851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толщина льда на середине реки в 2021-2022г.г. была больше, чем у берега.</w:t>
      </w:r>
    </w:p>
    <w:p w:rsidR="004C1538" w:rsidRPr="005C639B" w:rsidRDefault="004C1538" w:rsidP="009738FB">
      <w:pPr>
        <w:tabs>
          <w:tab w:val="left" w:pos="851"/>
        </w:tabs>
        <w:spacing w:after="0"/>
        <w:ind w:firstLine="851"/>
        <w:rPr>
          <w:rFonts w:ascii="Times New Roman" w:hAnsi="Times New Roman"/>
          <w:sz w:val="28"/>
          <w:szCs w:val="28"/>
          <w:lang w:val="ru-RU"/>
        </w:rPr>
      </w:pPr>
    </w:p>
    <w:p w:rsidR="004C1538" w:rsidRPr="005C639B" w:rsidRDefault="004C1538" w:rsidP="00E62FE4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Толщина льда на прудах Боровое и Протяжка в один и тот же период измерений была практически одинаковая. </w:t>
      </w:r>
    </w:p>
    <w:p w:rsidR="004C1538" w:rsidRPr="005C639B" w:rsidRDefault="004C1538" w:rsidP="00E62FE4">
      <w:pPr>
        <w:shd w:val="clear" w:color="auto" w:fill="FFFFFF"/>
        <w:spacing w:after="0" w:line="240" w:lineRule="auto"/>
        <w:ind w:left="-284" w:firstLine="142"/>
        <w:rPr>
          <w:rFonts w:ascii="Times New Roman" w:hAnsi="Times New Roman"/>
          <w:sz w:val="28"/>
          <w:szCs w:val="28"/>
          <w:lang w:val="ru-RU"/>
        </w:rPr>
      </w:pPr>
    </w:p>
    <w:p w:rsidR="004C1538" w:rsidRPr="005C639B" w:rsidRDefault="004C1538" w:rsidP="00E62FE4">
      <w:pPr>
        <w:shd w:val="clear" w:color="auto" w:fill="FFFFFF"/>
        <w:spacing w:after="0" w:line="240" w:lineRule="auto"/>
        <w:ind w:left="-284" w:firstLine="142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4C1538" w:rsidRPr="005C639B" w:rsidRDefault="004C1538" w:rsidP="00E62FE4">
      <w:pPr>
        <w:shd w:val="clear" w:color="auto" w:fill="FFFFFF"/>
        <w:spacing w:after="0" w:line="240" w:lineRule="auto"/>
        <w:jc w:val="center"/>
        <w:rPr>
          <w:sz w:val="28"/>
          <w:szCs w:val="28"/>
          <w:lang w:val="ru-RU"/>
        </w:rPr>
      </w:pPr>
    </w:p>
    <w:p w:rsidR="004C1538" w:rsidRPr="005C639B" w:rsidRDefault="00FC3742" w:rsidP="00E62FE4">
      <w:pPr>
        <w:pStyle w:val="af1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pict>
          <v:shape id="Рисунок 19" o:spid="_x0000_i1039" type="#_x0000_t75" style="width:462pt;height:254.25pt;visibility:visible">
            <v:imagedata r:id="rId21" o:title=""/>
          </v:shape>
        </w:pict>
      </w:r>
    </w:p>
    <w:p w:rsidR="004C1538" w:rsidRPr="005C639B" w:rsidRDefault="004C1538" w:rsidP="00E62FE4">
      <w:pPr>
        <w:shd w:val="clear" w:color="auto" w:fill="FFFFFF"/>
        <w:spacing w:after="0" w:line="240" w:lineRule="auto"/>
        <w:rPr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Рисунок 11. Результаты измерений толщины льда п. Боровое у берега за период 2021-2024г.г. (точка 4)</w:t>
      </w:r>
    </w:p>
    <w:p w:rsidR="004C1538" w:rsidRPr="005C639B" w:rsidRDefault="004C1538" w:rsidP="00E62FE4">
      <w:pPr>
        <w:shd w:val="clear" w:color="auto" w:fill="FFFFFF"/>
        <w:spacing w:after="0" w:line="240" w:lineRule="auto"/>
        <w:ind w:left="-284" w:firstLine="142"/>
        <w:rPr>
          <w:sz w:val="28"/>
          <w:szCs w:val="28"/>
          <w:lang w:val="ru-RU"/>
        </w:rPr>
      </w:pPr>
    </w:p>
    <w:p w:rsidR="004C1538" w:rsidRPr="005C639B" w:rsidRDefault="00FC3742" w:rsidP="00E62FE4">
      <w:pPr>
        <w:pStyle w:val="af1"/>
        <w:shd w:val="clear" w:color="auto" w:fill="FFFFFF"/>
        <w:spacing w:after="0" w:line="360" w:lineRule="auto"/>
        <w:ind w:left="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pict>
          <v:shape id="Рисунок 16" o:spid="_x0000_i1040" type="#_x0000_t75" style="width:466.5pt;height:267.75pt;visibility:visible">
            <v:imagedata r:id="rId22" o:title=""/>
          </v:shape>
        </w:pict>
      </w:r>
    </w:p>
    <w:p w:rsidR="004C1538" w:rsidRPr="005C639B" w:rsidRDefault="004C1538" w:rsidP="00E62FE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Рисунок 12. Результаты измерений толщины льда п. Протяжка на середине за период 2021-2024г.г. (точка 5)</w:t>
      </w:r>
    </w:p>
    <w:p w:rsidR="004C1538" w:rsidRPr="005C639B" w:rsidRDefault="004C1538" w:rsidP="00E62FE4">
      <w:pPr>
        <w:tabs>
          <w:tab w:val="left" w:pos="1680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ab/>
        <w:t>Проанализировав данные рисунков 11, 12, можно сделать вывод о том, что:</w:t>
      </w:r>
    </w:p>
    <w:p w:rsidR="004C1538" w:rsidRPr="005C639B" w:rsidRDefault="004C1538" w:rsidP="00E62FE4">
      <w:pPr>
        <w:tabs>
          <w:tab w:val="left" w:pos="1680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lastRenderedPageBreak/>
        <w:t>- наибольшая толщина льда за период наблюдений у берега составила 59см у п.Протяжка в 2023-2024гг. и 56см в середине пруда Протяжка в 2023-2024г.г.</w:t>
      </w:r>
    </w:p>
    <w:p w:rsidR="004C1538" w:rsidRPr="005C639B" w:rsidRDefault="004C1538" w:rsidP="00E62FE4">
      <w:pPr>
        <w:tabs>
          <w:tab w:val="left" w:pos="1680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наименьшая  толщина льда у берега отмечалась за весь период на обоих прудах только в момент начала  ледостава в конце ноября;</w:t>
      </w:r>
    </w:p>
    <w:p w:rsidR="004C1538" w:rsidRPr="005C639B" w:rsidRDefault="004C1538" w:rsidP="00E62FE4">
      <w:pPr>
        <w:tabs>
          <w:tab w:val="left" w:pos="1680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прямой зависимости толщины льда от места его замера на прудах мы не обнаружили,</w:t>
      </w:r>
    </w:p>
    <w:p w:rsidR="004C1538" w:rsidRPr="005C639B" w:rsidRDefault="004C1538" w:rsidP="00E62FE4">
      <w:pPr>
        <w:pStyle w:val="af1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-толщина льда на п.Боровое равномерно увеличивалась к концу зимы, на п.Протяжка в 2021-2022г.г. наблюдались «качели» в толщине льда;</w:t>
      </w:r>
    </w:p>
    <w:p w:rsidR="004C1538" w:rsidRPr="005C639B" w:rsidRDefault="004C1538" w:rsidP="00E62FE4">
      <w:pPr>
        <w:pStyle w:val="af1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- в целом наиболее мощной толщина льда была на обоих прудах в 2022-2023г.г. </w:t>
      </w:r>
    </w:p>
    <w:p w:rsidR="004C1538" w:rsidRPr="005C639B" w:rsidRDefault="00841D36" w:rsidP="00E62FE4">
      <w:pPr>
        <w:pStyle w:val="af1"/>
        <w:shd w:val="clear" w:color="auto" w:fill="FFFFFF"/>
        <w:spacing w:after="0" w:line="360" w:lineRule="auto"/>
        <w:ind w:left="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pict>
          <v:shape id="Рисунок 1" o:spid="_x0000_i1041" type="#_x0000_t75" style="width:466.5pt;height:300pt;visibility:visible">
            <v:imagedata r:id="rId23" o:title=""/>
          </v:shape>
        </w:pict>
      </w:r>
    </w:p>
    <w:p w:rsidR="004C1538" w:rsidRPr="005C639B" w:rsidRDefault="004C1538" w:rsidP="00E62FE4">
      <w:pPr>
        <w:tabs>
          <w:tab w:val="left" w:pos="1680"/>
        </w:tabs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Рисунок 13. Результаты измерений толщины снежного покрова у берега  п. Боровое и п.Протяжка за 2021-2024г.г.</w:t>
      </w:r>
    </w:p>
    <w:p w:rsidR="004C1538" w:rsidRPr="005C639B" w:rsidRDefault="004C1538" w:rsidP="00E62FE4">
      <w:pPr>
        <w:tabs>
          <w:tab w:val="left" w:pos="1680"/>
        </w:tabs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 Проанализировав данные рисунка 13, можно сделать следующие выводы:</w:t>
      </w:r>
    </w:p>
    <w:p w:rsidR="004C1538" w:rsidRPr="005C639B" w:rsidRDefault="004C1538" w:rsidP="00E62FE4">
      <w:pPr>
        <w:tabs>
          <w:tab w:val="left" w:pos="1680"/>
        </w:tabs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наиболее снежным был период 2023-2024г.г.;</w:t>
      </w:r>
    </w:p>
    <w:p w:rsidR="004C1538" w:rsidRPr="005C639B" w:rsidRDefault="004C1538" w:rsidP="00E62FE4">
      <w:pPr>
        <w:tabs>
          <w:tab w:val="left" w:pos="1680"/>
        </w:tabs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максимальная толщина снега была 13 февраля 2024года и составляла 65см у берега п. Протяжка;</w:t>
      </w:r>
    </w:p>
    <w:p w:rsidR="004C1538" w:rsidRPr="005C639B" w:rsidRDefault="004C1538" w:rsidP="00E62FE4">
      <w:pPr>
        <w:tabs>
          <w:tab w:val="left" w:pos="1680"/>
        </w:tabs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lastRenderedPageBreak/>
        <w:t>- минимальная толщина (отсутствовал снежный покров) 5 декабря 2021года у берега обоих прудов;</w:t>
      </w:r>
    </w:p>
    <w:p w:rsidR="004C1538" w:rsidRPr="005C639B" w:rsidRDefault="004C1538" w:rsidP="00E62FE4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в 2021-2022г.г. и 2023-2024г.г. прослеживается увеличение толщины снежного покрова к концу зимы, а в 2022-2023 году к началу февраля высота снежного покрова наоборот стала уменьшаться.</w:t>
      </w:r>
    </w:p>
    <w:p w:rsidR="004C1538" w:rsidRPr="005C639B" w:rsidRDefault="00841D36" w:rsidP="000126F4">
      <w:pPr>
        <w:tabs>
          <w:tab w:val="left" w:pos="1680"/>
        </w:tabs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pict>
          <v:shape id="_x0000_i1042" type="#_x0000_t75" style="width:459pt;height:262.5pt;visibility:visible">
            <v:imagedata r:id="rId24" o:title=""/>
          </v:shape>
        </w:pict>
      </w:r>
    </w:p>
    <w:p w:rsidR="004C1538" w:rsidRPr="005C639B" w:rsidRDefault="004C1538" w:rsidP="009738FB">
      <w:pPr>
        <w:tabs>
          <w:tab w:val="left" w:pos="1680"/>
        </w:tabs>
        <w:jc w:val="center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Рисунок 14. Результаты измерений толщины снежного покрова на  р.Сатис</w:t>
      </w:r>
    </w:p>
    <w:p w:rsidR="004C1538" w:rsidRPr="005C639B" w:rsidRDefault="004C1538" w:rsidP="009738FB">
      <w:pPr>
        <w:tabs>
          <w:tab w:val="left" w:pos="1680"/>
        </w:tabs>
        <w:ind w:firstLine="851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Проанализировав данные рисунка 14, можно сделать следующие выводы:</w:t>
      </w:r>
    </w:p>
    <w:p w:rsidR="004C1538" w:rsidRPr="005C639B" w:rsidRDefault="004C1538" w:rsidP="000126F4">
      <w:pPr>
        <w:tabs>
          <w:tab w:val="left" w:pos="1680"/>
        </w:tabs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наиболее снежным был период 2023-2024г.г.;</w:t>
      </w:r>
    </w:p>
    <w:p w:rsidR="004C1538" w:rsidRPr="005C639B" w:rsidRDefault="004C1538" w:rsidP="000126F4">
      <w:pPr>
        <w:tabs>
          <w:tab w:val="left" w:pos="1680"/>
        </w:tabs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максимальная толщина снега была 13 февраля 2024года и составляла 51см;</w:t>
      </w:r>
    </w:p>
    <w:p w:rsidR="004C1538" w:rsidRPr="005C639B" w:rsidRDefault="004C1538" w:rsidP="000126F4">
      <w:pPr>
        <w:tabs>
          <w:tab w:val="left" w:pos="1680"/>
        </w:tabs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минимальная толщина (отсутствовал снежный покров) 5 декабря 2021года;</w:t>
      </w:r>
    </w:p>
    <w:p w:rsidR="004C1538" w:rsidRPr="005C639B" w:rsidRDefault="004C1538" w:rsidP="000126F4">
      <w:pPr>
        <w:tabs>
          <w:tab w:val="left" w:pos="1680"/>
        </w:tabs>
        <w:rPr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-за весь период наблюдений прослеживается увеличение толщины снежного покрова к концу зимы.</w:t>
      </w:r>
      <w:r w:rsidRPr="005C639B">
        <w:rPr>
          <w:sz w:val="28"/>
          <w:szCs w:val="28"/>
          <w:lang w:val="ru-RU"/>
        </w:rPr>
        <w:t xml:space="preserve"> </w:t>
      </w:r>
    </w:p>
    <w:p w:rsidR="004C1538" w:rsidRPr="005C639B" w:rsidRDefault="00841D36" w:rsidP="000126F4">
      <w:pPr>
        <w:tabs>
          <w:tab w:val="left" w:pos="1680"/>
        </w:tabs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pict>
          <v:shape id="Рисунок 22" o:spid="_x0000_i1043" type="#_x0000_t75" style="width:463.5pt;height:256.5pt;visibility:visible">
            <v:imagedata r:id="rId25" o:title=""/>
          </v:shape>
        </w:pict>
      </w:r>
    </w:p>
    <w:p w:rsidR="004C1538" w:rsidRPr="005C639B" w:rsidRDefault="004C1538" w:rsidP="00C32E2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Рисунок 15. Результаты  наблюдений за среднесуточной температурой в 2021-2024 г.г</w:t>
      </w:r>
    </w:p>
    <w:p w:rsidR="004C1538" w:rsidRPr="005C639B" w:rsidRDefault="004C1538" w:rsidP="00C32E2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Проанализировав данные рисунка 15, можно сделать следующие выводы:</w:t>
      </w:r>
    </w:p>
    <w:p w:rsidR="004C1538" w:rsidRPr="005C639B" w:rsidRDefault="004C1538" w:rsidP="00C32E23">
      <w:pPr>
        <w:pStyle w:val="af1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-самая низкая температура – (-26°С) была зафиксирована в начале января 2023г.,</w:t>
      </w:r>
    </w:p>
    <w:p w:rsidR="004C1538" w:rsidRPr="005C639B" w:rsidRDefault="004C1538" w:rsidP="00C32E23">
      <w:pPr>
        <w:pStyle w:val="af1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самая высокая  температура воздуха +2°С 2,5 была в начале декабря 2021г. и в конце декабря в 2022-2023г.;</w:t>
      </w:r>
    </w:p>
    <w:p w:rsidR="004C1538" w:rsidRPr="005C639B" w:rsidRDefault="004C1538" w:rsidP="00C32E23">
      <w:pPr>
        <w:pStyle w:val="af1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в целом, мы наблюдаем температурные «качели»;</w:t>
      </w:r>
    </w:p>
    <w:p w:rsidR="004C1538" w:rsidRPr="005C639B" w:rsidRDefault="004C1538" w:rsidP="00C32E23">
      <w:pPr>
        <w:pStyle w:val="af1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по наблюдениям, самым холодным был 2023-2024г.г.</w:t>
      </w:r>
    </w:p>
    <w:p w:rsidR="004C1538" w:rsidRPr="005C639B" w:rsidRDefault="004C1538" w:rsidP="00A77ED7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C639B">
        <w:rPr>
          <w:rFonts w:ascii="Times New Roman" w:hAnsi="Times New Roman"/>
          <w:b/>
          <w:sz w:val="28"/>
          <w:szCs w:val="28"/>
          <w:lang w:val="ru-RU"/>
        </w:rPr>
        <w:t>Перспективы развития проекта</w:t>
      </w:r>
    </w:p>
    <w:p w:rsidR="004C1538" w:rsidRPr="005C639B" w:rsidRDefault="004C1538" w:rsidP="00C32E23">
      <w:pPr>
        <w:spacing w:after="120"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В 2023г. результаты своих исследований за два года мы представили на IV Всероссийской конференции «Тропой открытий В.И.Вернадского» и получили высокую оценку жюри [11]. Рецензия на наш исследовательский проект кандидата географических наук, научного сотрудника Географического факультета МГУ Кошовского Тимура Сергеевича помимо похвалы содержала замечания и пожелания, которые показали перспективы дальнейшего развития проекта [12]. Поэтому в этом году мы добавили к исследованиям измерения температуры воздуха и содержание кислорода. </w:t>
      </w:r>
      <w:r w:rsidRPr="005C639B">
        <w:rPr>
          <w:rFonts w:ascii="Times New Roman" w:hAnsi="Times New Roman"/>
          <w:sz w:val="28"/>
          <w:szCs w:val="28"/>
          <w:lang w:val="ru-RU"/>
        </w:rPr>
        <w:lastRenderedPageBreak/>
        <w:t>Пока это только начало мониторинга, но некоторые закономерности уже прослеживаются.</w:t>
      </w:r>
    </w:p>
    <w:p w:rsidR="004C1538" w:rsidRPr="005C639B" w:rsidRDefault="00841D36" w:rsidP="003B2934">
      <w:pPr>
        <w:pStyle w:val="af1"/>
        <w:spacing w:after="120" w:line="360" w:lineRule="auto"/>
        <w:ind w:left="0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pict>
          <v:shape id="Рисунок 17" o:spid="_x0000_i1044" type="#_x0000_t75" style="width:439.5pt;height:270.75pt;visibility:visible">
            <v:imagedata r:id="rId26" o:title=""/>
          </v:shape>
        </w:pict>
      </w:r>
    </w:p>
    <w:p w:rsidR="004C1538" w:rsidRPr="005C639B" w:rsidRDefault="004C1538" w:rsidP="00C32E23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Рисунок 16. Результаты  измерений температуры воды  в 2023-2024 г.г</w:t>
      </w:r>
    </w:p>
    <w:p w:rsidR="004C1538" w:rsidRPr="005C639B" w:rsidRDefault="004C1538" w:rsidP="00C32E2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Проанализировав данные рисунка 16, можно видеть, что самая высокая температура воды оказалась в р.Саровка на пл.Комсомольская (точка 3 на карте-схеме), там много ключей, поступает вода с ТЭЦ.</w:t>
      </w:r>
    </w:p>
    <w:p w:rsidR="004C1538" w:rsidRPr="005C639B" w:rsidRDefault="004C1538" w:rsidP="003B2934">
      <w:pPr>
        <w:pStyle w:val="af1"/>
        <w:spacing w:after="120" w:line="360" w:lineRule="auto"/>
        <w:ind w:left="0"/>
        <w:jc w:val="center"/>
        <w:rPr>
          <w:rFonts w:ascii="Times New Roman" w:hAnsi="Times New Roman"/>
          <w:b/>
          <w:bCs/>
          <w:spacing w:val="20"/>
          <w:sz w:val="28"/>
          <w:szCs w:val="28"/>
          <w:lang w:val="ru-RU"/>
        </w:rPr>
      </w:pPr>
    </w:p>
    <w:p w:rsidR="004C1538" w:rsidRPr="005C639B" w:rsidRDefault="00841D36" w:rsidP="003B2934">
      <w:pPr>
        <w:pStyle w:val="af1"/>
        <w:spacing w:after="120"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pict>
          <v:shape id="Рисунок 18" o:spid="_x0000_i1045" type="#_x0000_t75" style="width:465.75pt;height:211.5pt;visibility:visible">
            <v:imagedata r:id="rId27" o:title=""/>
          </v:shape>
        </w:pict>
      </w:r>
    </w:p>
    <w:p w:rsidR="004C1538" w:rsidRPr="005C639B" w:rsidRDefault="004C1538" w:rsidP="00C32E23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lastRenderedPageBreak/>
        <w:t>Рисунок 17. Результаты  измерений содержания кислорода в воде  в 2023-2024 г.г.</w:t>
      </w:r>
    </w:p>
    <w:p w:rsidR="004C1538" w:rsidRPr="005C639B" w:rsidRDefault="004C1538" w:rsidP="006D0582">
      <w:pPr>
        <w:tabs>
          <w:tab w:val="left" w:pos="851"/>
        </w:tabs>
        <w:suppressAutoHyphens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Пока измерения проводились только на двух водоемах, но уже видно, что  </w:t>
      </w:r>
      <w:r w:rsidRPr="005C639B">
        <w:rPr>
          <w:rFonts w:ascii="Times New Roman" w:hAnsi="Times New Roman"/>
          <w:sz w:val="28"/>
          <w:szCs w:val="28"/>
          <w:lang w:val="ru-RU" w:eastAsia="ru-RU"/>
        </w:rPr>
        <w:t>если сдвинуть температуру воздуха на 10 дней вправо, то форма функции содержания кислорода становится очень похожей с формой изменения температуры. Т.е., кислород с десятидневным опозданием реагирует на изменение среднесуточной температуры, но это возможно ещё из- за талой воды, т.к. забор воды делаем у поверхности. Содержание кислорода в воде обратно пропорционально температуре воздуха.</w:t>
      </w:r>
    </w:p>
    <w:p w:rsidR="004C1538" w:rsidRPr="005C639B" w:rsidRDefault="004C1538" w:rsidP="006D0582">
      <w:pPr>
        <w:pStyle w:val="af1"/>
        <w:shd w:val="clear" w:color="auto" w:fill="FFFFFF"/>
        <w:tabs>
          <w:tab w:val="left" w:pos="851"/>
        </w:tabs>
        <w:spacing w:after="0" w:line="360" w:lineRule="auto"/>
        <w:ind w:left="0" w:firstLine="851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C639B">
        <w:rPr>
          <w:rFonts w:ascii="Times New Roman" w:hAnsi="Times New Roman"/>
          <w:b/>
          <w:sz w:val="28"/>
          <w:szCs w:val="28"/>
          <w:lang w:val="ru-RU"/>
        </w:rPr>
        <w:t>Выводы</w:t>
      </w:r>
    </w:p>
    <w:p w:rsidR="004C1538" w:rsidRPr="005C639B" w:rsidRDefault="004C1538" w:rsidP="00E62FE4">
      <w:pPr>
        <w:tabs>
          <w:tab w:val="left" w:pos="851"/>
        </w:tabs>
        <w:spacing w:after="120" w:line="336" w:lineRule="auto"/>
        <w:ind w:firstLine="851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1.</w:t>
      </w:r>
      <w:r w:rsidRPr="005C639B">
        <w:rPr>
          <w:rFonts w:ascii="Times New Roman" w:hAnsi="Times New Roman"/>
          <w:spacing w:val="-4"/>
          <w:sz w:val="28"/>
          <w:szCs w:val="28"/>
          <w:lang w:val="ru-RU"/>
        </w:rPr>
        <w:t>Ледостав на реках города наступает во второй половине ноября с разницей в 1-2 дня.</w:t>
      </w:r>
    </w:p>
    <w:p w:rsidR="004C1538" w:rsidRPr="005C639B" w:rsidRDefault="004C1538" w:rsidP="00E62FE4">
      <w:pPr>
        <w:tabs>
          <w:tab w:val="left" w:pos="851"/>
        </w:tabs>
        <w:spacing w:after="120" w:line="336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2. Измерения  толщины ледового и снежного покрова на р.Сатис и р.Саровка проводилось в период ледостава, с ноября по февраль 2021-2024г.г..</w:t>
      </w:r>
    </w:p>
    <w:p w:rsidR="004C1538" w:rsidRPr="005C639B" w:rsidRDefault="004C1538" w:rsidP="00E62FE4">
      <w:pPr>
        <w:tabs>
          <w:tab w:val="left" w:pos="851"/>
        </w:tabs>
        <w:spacing w:after="120" w:line="336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3. Измерения проводил еженедельно, один раз в неделю [13]. Все измерения были внесены в базу Фенологической сети РГО.</w:t>
      </w:r>
    </w:p>
    <w:p w:rsidR="004C1538" w:rsidRPr="005C639B" w:rsidRDefault="004C1538" w:rsidP="00E62FE4">
      <w:pPr>
        <w:tabs>
          <w:tab w:val="left" w:pos="851"/>
        </w:tabs>
        <w:spacing w:after="120" w:line="336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4. Проанализировав полученные результаты, я пришел к следующим выводам:  </w:t>
      </w:r>
    </w:p>
    <w:p w:rsidR="004C1538" w:rsidRPr="005C639B" w:rsidRDefault="004C1538" w:rsidP="00E62FE4">
      <w:pPr>
        <w:tabs>
          <w:tab w:val="left" w:pos="851"/>
        </w:tabs>
        <w:spacing w:after="120" w:line="336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толщина льда у берега рек чаще всего меньше, чем посередине;</w:t>
      </w:r>
    </w:p>
    <w:p w:rsidR="004C1538" w:rsidRPr="005C639B" w:rsidRDefault="004C1538" w:rsidP="00E62FE4">
      <w:pPr>
        <w:tabs>
          <w:tab w:val="left" w:pos="851"/>
        </w:tabs>
        <w:spacing w:after="120" w:line="336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прямой зависимости толщины льда на прудах от места его расположения я не обнаружил (у берега и в середине прудов приблизительно одинаковая), мы считаем, что это связано с тем, что отсутствует движение воды, и она равномерно замерзает у поверхности;</w:t>
      </w:r>
    </w:p>
    <w:p w:rsidR="004C1538" w:rsidRPr="005C639B" w:rsidRDefault="004C1538" w:rsidP="00E62FE4">
      <w:pPr>
        <w:tabs>
          <w:tab w:val="left" w:pos="851"/>
        </w:tabs>
        <w:spacing w:after="120" w:line="336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при уменьшении толщины снега, увеличивалась толщина льда (снег выполняет роль изолирующего слоя, который сохраняет тепло из водоема и не дает намораживаться льду);</w:t>
      </w:r>
    </w:p>
    <w:p w:rsidR="004C1538" w:rsidRPr="005C639B" w:rsidRDefault="004C1538" w:rsidP="00E62FE4">
      <w:pPr>
        <w:tabs>
          <w:tab w:val="left" w:pos="851"/>
        </w:tabs>
        <w:spacing w:after="120" w:line="336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толщина льда на водоемах закономерно увеличивалась при понижении температуры воздуха;</w:t>
      </w:r>
    </w:p>
    <w:p w:rsidR="004C1538" w:rsidRPr="005C639B" w:rsidRDefault="004C1538" w:rsidP="00E62FE4">
      <w:pPr>
        <w:tabs>
          <w:tab w:val="left" w:pos="851"/>
        </w:tabs>
        <w:spacing w:after="120" w:line="336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lastRenderedPageBreak/>
        <w:t>- исключением по толщине льда является река Саровка, в районе пл. Комсомольская (точка 3 на карте-схеме); в данном месте льда в середине реки практически не бывает (рисунок 4), обусловлено это, на наш взгляд, как природными факторами (сильным течением и обилием родников), так и антропогенным фактором (в реку попадают сточные воды городской ТЭЦ, которые имеют более высокую температуру);</w:t>
      </w:r>
    </w:p>
    <w:p w:rsidR="004C1538" w:rsidRPr="005C639B" w:rsidRDefault="004C1538" w:rsidP="00E62FE4">
      <w:pPr>
        <w:tabs>
          <w:tab w:val="left" w:pos="851"/>
        </w:tabs>
        <w:spacing w:after="120" w:line="336" w:lineRule="auto"/>
        <w:ind w:firstLine="851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графики изменения толщины льда на почти всех рисунках выглядят как своеобразные «качели», дублируя температурные «качели» за этот период;</w:t>
      </w:r>
    </w:p>
    <w:p w:rsidR="004C1538" w:rsidRPr="005C639B" w:rsidRDefault="004C1538" w:rsidP="00E62FE4">
      <w:pPr>
        <w:tabs>
          <w:tab w:val="left" w:pos="851"/>
        </w:tabs>
        <w:spacing w:after="120" w:line="336" w:lineRule="auto"/>
        <w:ind w:firstLine="851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на толщину льда на реках  влияют как природные, так и антропогенные факторы;</w:t>
      </w:r>
    </w:p>
    <w:p w:rsidR="004C1538" w:rsidRPr="005C639B" w:rsidRDefault="004C1538" w:rsidP="00E62FE4">
      <w:pPr>
        <w:tabs>
          <w:tab w:val="left" w:pos="851"/>
        </w:tabs>
        <w:spacing w:after="120" w:line="336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- в январских оттепелях появлялся слой воды поверх льда, так называемый наслуд.</w:t>
      </w:r>
    </w:p>
    <w:p w:rsidR="004C1538" w:rsidRPr="005C639B" w:rsidRDefault="004C1538" w:rsidP="00E62FE4">
      <w:pPr>
        <w:tabs>
          <w:tab w:val="left" w:pos="851"/>
        </w:tabs>
        <w:spacing w:after="120" w:line="336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Мы планируем продолжить мониторинг ледового и снежного покрова водоемов Сарова, расширив параметры исследования. Надеемся, что анализ собранных данных поможет ученым составить карту климатических аномалий и будет использован для исследования изменений климата.</w:t>
      </w:r>
    </w:p>
    <w:p w:rsidR="004C1538" w:rsidRPr="005C639B" w:rsidRDefault="004C1538" w:rsidP="006D0582">
      <w:pPr>
        <w:tabs>
          <w:tab w:val="left" w:pos="851"/>
        </w:tabs>
        <w:spacing w:after="120"/>
        <w:ind w:firstLine="851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br w:type="page"/>
      </w:r>
      <w:r w:rsidRPr="005C639B">
        <w:rPr>
          <w:rFonts w:ascii="Times New Roman" w:hAnsi="Times New Roman"/>
          <w:b/>
          <w:sz w:val="28"/>
          <w:szCs w:val="28"/>
          <w:lang w:val="ru-RU"/>
        </w:rPr>
        <w:lastRenderedPageBreak/>
        <w:t>Список информационных ресурсов</w:t>
      </w:r>
    </w:p>
    <w:p w:rsidR="004C1538" w:rsidRPr="005C639B" w:rsidRDefault="004C1538" w:rsidP="00C32E23">
      <w:pPr>
        <w:shd w:val="clear" w:color="auto" w:fill="FFFFFF"/>
        <w:tabs>
          <w:tab w:val="left" w:pos="0"/>
        </w:tabs>
        <w:spacing w:after="240" w:line="288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1. Кокорин А.О., Смирнова Е.В., Замолодчиков Д.Г.</w:t>
      </w:r>
    </w:p>
    <w:p w:rsidR="004C1538" w:rsidRPr="005C639B" w:rsidRDefault="004C1538" w:rsidP="00C32E23">
      <w:pPr>
        <w:shd w:val="clear" w:color="auto" w:fill="FFFFFF"/>
        <w:tabs>
          <w:tab w:val="left" w:pos="0"/>
        </w:tabs>
        <w:spacing w:after="240" w:line="288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Изменение климата. Книга для учителей старших классов общеобразовательных учреждений. Вып.1. Регионы севера европейской части России и Западной Сибири. - М.; Всемирный фонд дикой природы, 2013.-220с.</w:t>
      </w:r>
    </w:p>
    <w:p w:rsidR="004C1538" w:rsidRPr="005C639B" w:rsidRDefault="004C1538" w:rsidP="00C32E23">
      <w:pPr>
        <w:shd w:val="clear" w:color="auto" w:fill="FFFFFF"/>
        <w:tabs>
          <w:tab w:val="left" w:pos="0"/>
        </w:tabs>
        <w:spacing w:after="240" w:line="288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2. «Погодные рекорды в Нижегородской области за последнее столетие» </w:t>
      </w:r>
      <w:hyperlink r:id="rId28">
        <w:r w:rsidRPr="005C639B">
          <w:rPr>
            <w:rStyle w:val="af4"/>
            <w:sz w:val="28"/>
            <w:szCs w:val="28"/>
            <w:lang w:val="ru-RU"/>
          </w:rPr>
          <w:t>https://www.nnov.kp.ru/daily/26507/3376355/</w:t>
        </w:r>
      </w:hyperlink>
    </w:p>
    <w:p w:rsidR="004C1538" w:rsidRPr="005C639B" w:rsidRDefault="004C1538" w:rsidP="00C32E23">
      <w:pPr>
        <w:shd w:val="clear" w:color="auto" w:fill="FFFFFF"/>
        <w:tabs>
          <w:tab w:val="left" w:pos="0"/>
        </w:tabs>
        <w:spacing w:after="240" w:line="288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3. Результаты измерения толщины льда Департаментом городского хозяйства </w:t>
      </w:r>
    </w:p>
    <w:p w:rsidR="004C1538" w:rsidRPr="005C639B" w:rsidRDefault="00841D36" w:rsidP="00C32E23">
      <w:pPr>
        <w:shd w:val="clear" w:color="auto" w:fill="FFFFFF"/>
        <w:tabs>
          <w:tab w:val="left" w:pos="0"/>
        </w:tabs>
        <w:spacing w:after="240" w:line="288" w:lineRule="auto"/>
        <w:jc w:val="both"/>
        <w:rPr>
          <w:rFonts w:ascii="Times New Roman" w:hAnsi="Times New Roman"/>
          <w:sz w:val="28"/>
          <w:szCs w:val="28"/>
          <w:lang w:val="ru-RU"/>
        </w:rPr>
      </w:pPr>
      <w:hyperlink r:id="rId29" w:history="1">
        <w:r w:rsidR="004C1538" w:rsidRPr="005C639B">
          <w:rPr>
            <w:rStyle w:val="af4"/>
            <w:rFonts w:ascii="Times New Roman" w:hAnsi="Times New Roman"/>
            <w:sz w:val="28"/>
            <w:szCs w:val="28"/>
            <w:lang w:val="ru-RU"/>
          </w:rPr>
          <w:t>https://adm-sarov.ru/about/information/reports/19865/</w:t>
        </w:r>
      </w:hyperlink>
    </w:p>
    <w:p w:rsidR="004C1538" w:rsidRPr="005C639B" w:rsidRDefault="004C1538" w:rsidP="00C32E23">
      <w:pPr>
        <w:shd w:val="clear" w:color="auto" w:fill="FFFFFF"/>
        <w:tabs>
          <w:tab w:val="left" w:pos="0"/>
        </w:tabs>
        <w:spacing w:after="240" w:line="288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>4. «Река Сатис»</w:t>
      </w:r>
      <w:r w:rsidRPr="005C639B">
        <w:rPr>
          <w:rStyle w:val="af4"/>
          <w:sz w:val="28"/>
          <w:szCs w:val="28"/>
          <w:lang w:val="ru-RU"/>
        </w:rPr>
        <w:t xml:space="preserve"> </w:t>
      </w:r>
      <w:hyperlink r:id="rId30">
        <w:r w:rsidRPr="005C639B">
          <w:rPr>
            <w:rStyle w:val="af4"/>
            <w:sz w:val="28"/>
            <w:szCs w:val="28"/>
          </w:rPr>
          <w:t>http</w:t>
        </w:r>
        <w:r w:rsidRPr="005C639B">
          <w:rPr>
            <w:rStyle w:val="af4"/>
            <w:sz w:val="28"/>
            <w:szCs w:val="28"/>
            <w:lang w:val="ru-RU"/>
          </w:rPr>
          <w:t>://</w:t>
        </w:r>
        <w:r w:rsidRPr="005C639B">
          <w:rPr>
            <w:rStyle w:val="af4"/>
            <w:sz w:val="28"/>
            <w:szCs w:val="28"/>
          </w:rPr>
          <w:t>komanda</w:t>
        </w:r>
        <w:r w:rsidRPr="005C639B">
          <w:rPr>
            <w:rStyle w:val="af4"/>
            <w:sz w:val="28"/>
            <w:szCs w:val="28"/>
            <w:lang w:val="ru-RU"/>
          </w:rPr>
          <w:t>-</w:t>
        </w:r>
        <w:r w:rsidRPr="005C639B">
          <w:rPr>
            <w:rStyle w:val="af4"/>
            <w:sz w:val="28"/>
            <w:szCs w:val="28"/>
          </w:rPr>
          <w:t>k</w:t>
        </w:r>
        <w:r w:rsidRPr="005C639B">
          <w:rPr>
            <w:rStyle w:val="af4"/>
            <w:sz w:val="28"/>
            <w:szCs w:val="28"/>
            <w:lang w:val="ru-RU"/>
          </w:rPr>
          <w:t>.</w:t>
        </w:r>
        <w:r w:rsidRPr="005C639B">
          <w:rPr>
            <w:rStyle w:val="af4"/>
            <w:sz w:val="28"/>
            <w:szCs w:val="28"/>
          </w:rPr>
          <w:t>ru</w:t>
        </w:r>
        <w:r w:rsidRPr="005C639B">
          <w:rPr>
            <w:rStyle w:val="af4"/>
            <w:sz w:val="28"/>
            <w:szCs w:val="28"/>
            <w:lang w:val="ru-RU"/>
          </w:rPr>
          <w:t>/Россия/река-сатис</w:t>
        </w:r>
      </w:hyperlink>
    </w:p>
    <w:p w:rsidR="004C1538" w:rsidRPr="005C639B" w:rsidRDefault="004C1538" w:rsidP="00C32E23">
      <w:pPr>
        <w:shd w:val="clear" w:color="auto" w:fill="FFFFFF"/>
        <w:tabs>
          <w:tab w:val="left" w:pos="0"/>
        </w:tabs>
        <w:spacing w:after="240" w:line="288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5. Изменение состояния реки Саровки и некоторых её притоков в историческом аспекте </w:t>
      </w:r>
      <w:hyperlink r:id="rId31">
        <w:r w:rsidRPr="005C639B">
          <w:rPr>
            <w:rFonts w:ascii="Times New Roman" w:hAnsi="Times New Roman"/>
            <w:sz w:val="28"/>
            <w:szCs w:val="28"/>
            <w:lang w:val="ru-RU"/>
          </w:rPr>
          <w:t>https://sarpust.ru/2014/03/izmenenie-sostoyaniya-reki-sarovki-i-nekotory-h-eyo-pritokov-v-istoricheskom-aspekte/</w:t>
        </w:r>
      </w:hyperlink>
    </w:p>
    <w:p w:rsidR="004C1538" w:rsidRPr="005C639B" w:rsidRDefault="004C1538" w:rsidP="007E5528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6. «Пруд Боровой» </w:t>
      </w:r>
      <w:hyperlink r:id="rId32" w:history="1">
        <w:r w:rsidRPr="005C639B">
          <w:rPr>
            <w:rStyle w:val="af4"/>
            <w:rFonts w:ascii="Times New Roman" w:hAnsi="Times New Roman"/>
            <w:sz w:val="28"/>
            <w:szCs w:val="28"/>
            <w:lang w:val="ru-RU"/>
          </w:rPr>
          <w:t>https://web.archive.org/web/20220223095309/http://wikimapia.org/214711/ru/Пруд-Боровой</w:t>
        </w:r>
      </w:hyperlink>
    </w:p>
    <w:p w:rsidR="004C1538" w:rsidRPr="005C639B" w:rsidRDefault="004C1538" w:rsidP="007E5528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7. «История посёлка у пруда Протяжка» </w:t>
      </w:r>
      <w:hyperlink r:id="rId33" w:history="1">
        <w:r w:rsidRPr="005C639B">
          <w:rPr>
            <w:rStyle w:val="af4"/>
            <w:rFonts w:ascii="Times New Roman" w:hAnsi="Times New Roman"/>
            <w:sz w:val="28"/>
            <w:szCs w:val="28"/>
            <w:lang w:val="ru-RU"/>
          </w:rPr>
          <w:t>https://sarpust.ru/2014/08/istoriya-posyolka-u-pruda-protyazhka/</w:t>
        </w:r>
      </w:hyperlink>
    </w:p>
    <w:p w:rsidR="004C1538" w:rsidRPr="005C639B" w:rsidRDefault="004C1538" w:rsidP="007E5528">
      <w:pPr>
        <w:pStyle w:val="af5"/>
        <w:tabs>
          <w:tab w:val="left" w:pos="0"/>
        </w:tabs>
        <w:spacing w:after="240" w:afterAutospacing="0" w:line="288" w:lineRule="auto"/>
        <w:rPr>
          <w:sz w:val="28"/>
          <w:szCs w:val="28"/>
        </w:rPr>
      </w:pPr>
      <w:r w:rsidRPr="005C639B">
        <w:rPr>
          <w:sz w:val="28"/>
          <w:szCs w:val="28"/>
        </w:rPr>
        <w:t xml:space="preserve">8. Методика </w:t>
      </w:r>
    </w:p>
    <w:p w:rsidR="004C1538" w:rsidRPr="005C639B" w:rsidRDefault="00841D36" w:rsidP="007E5528">
      <w:pPr>
        <w:pStyle w:val="af5"/>
        <w:tabs>
          <w:tab w:val="left" w:pos="0"/>
        </w:tabs>
        <w:spacing w:after="240" w:afterAutospacing="0" w:line="288" w:lineRule="auto"/>
        <w:rPr>
          <w:sz w:val="28"/>
          <w:szCs w:val="28"/>
        </w:rPr>
      </w:pPr>
      <w:hyperlink r:id="rId34" w:tgtFrame="_blank" w:history="1">
        <w:r w:rsidR="004C1538" w:rsidRPr="005C639B">
          <w:rPr>
            <w:rStyle w:val="af4"/>
            <w:color w:val="0563C1"/>
            <w:sz w:val="28"/>
            <w:szCs w:val="28"/>
          </w:rPr>
          <w:t>https://fenolog.rgo.ru/page/nablyudeniya-za-gidrometeorologicheskimi-yavleniyami</w:t>
        </w:r>
      </w:hyperlink>
    </w:p>
    <w:p w:rsidR="004C1538" w:rsidRPr="005C639B" w:rsidRDefault="004C1538" w:rsidP="00C32E23">
      <w:pPr>
        <w:shd w:val="clear" w:color="auto" w:fill="FFFFFF"/>
        <w:tabs>
          <w:tab w:val="left" w:pos="0"/>
        </w:tabs>
        <w:spacing w:after="240" w:line="288" w:lineRule="auto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9. «База данных наблюдений» </w:t>
      </w:r>
      <w:hyperlink r:id="rId35" w:history="1">
        <w:r w:rsidRPr="005C639B">
          <w:rPr>
            <w:rStyle w:val="af4"/>
            <w:rFonts w:ascii="Times New Roman" w:hAnsi="Times New Roman"/>
            <w:sz w:val="28"/>
            <w:szCs w:val="28"/>
            <w:lang w:val="ru-RU"/>
          </w:rPr>
          <w:t>https://fenolog.rgo.ru/page/nablyudeniya</w:t>
        </w:r>
      </w:hyperlink>
    </w:p>
    <w:p w:rsidR="004C1538" w:rsidRPr="005C639B" w:rsidRDefault="004C1538" w:rsidP="00C32E23">
      <w:pPr>
        <w:shd w:val="clear" w:color="auto" w:fill="FFFFFF"/>
        <w:tabs>
          <w:tab w:val="left" w:pos="0"/>
        </w:tabs>
        <w:spacing w:after="240" w:line="288" w:lineRule="auto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Сайт проекта </w:t>
      </w:r>
      <w:hyperlink r:id="rId36" w:history="1">
        <w:r w:rsidRPr="005C639B">
          <w:rPr>
            <w:rStyle w:val="af4"/>
            <w:rFonts w:ascii="Times New Roman" w:hAnsi="Times New Roman"/>
            <w:sz w:val="28"/>
            <w:szCs w:val="28"/>
            <w:lang w:val="ru-RU"/>
          </w:rPr>
          <w:t>https://fenolog.rgo.ru/sites/default/files/upload/snezhnyy_dozor.pdf</w:t>
        </w:r>
      </w:hyperlink>
    </w:p>
    <w:p w:rsidR="004C1538" w:rsidRPr="005C639B" w:rsidRDefault="004C1538" w:rsidP="00C32E23">
      <w:pPr>
        <w:pStyle w:val="af5"/>
        <w:tabs>
          <w:tab w:val="left" w:pos="0"/>
        </w:tabs>
        <w:spacing w:after="240" w:afterAutospacing="0" w:line="288" w:lineRule="auto"/>
        <w:rPr>
          <w:sz w:val="28"/>
          <w:szCs w:val="28"/>
        </w:rPr>
      </w:pPr>
      <w:r w:rsidRPr="005C639B">
        <w:rPr>
          <w:sz w:val="28"/>
          <w:szCs w:val="28"/>
        </w:rPr>
        <w:t xml:space="preserve">10. Методические указания </w:t>
      </w:r>
      <w:hyperlink r:id="rId37" w:history="1">
        <w:r w:rsidRPr="005C639B">
          <w:rPr>
            <w:rStyle w:val="af4"/>
            <w:sz w:val="28"/>
            <w:szCs w:val="28"/>
          </w:rPr>
          <w:t>https://fenolog.rgo.ru/sites/default/files/upload/snezhnyy_dozor.pdf</w:t>
        </w:r>
      </w:hyperlink>
    </w:p>
    <w:p w:rsidR="004C1538" w:rsidRPr="005C639B" w:rsidRDefault="004C1538" w:rsidP="00C32E23">
      <w:pPr>
        <w:tabs>
          <w:tab w:val="left" w:pos="0"/>
        </w:tabs>
        <w:spacing w:after="240" w:line="288" w:lineRule="auto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</w:rPr>
        <w:lastRenderedPageBreak/>
        <w:t> </w:t>
      </w:r>
      <w:r w:rsidRPr="005C639B">
        <w:rPr>
          <w:rFonts w:ascii="Times New Roman" w:hAnsi="Times New Roman"/>
          <w:sz w:val="28"/>
          <w:szCs w:val="28"/>
          <w:lang w:val="ru-RU"/>
        </w:rPr>
        <w:t xml:space="preserve">11.Дипломы </w:t>
      </w:r>
      <w:hyperlink r:id="rId38" w:history="1">
        <w:r w:rsidRPr="005C639B">
          <w:rPr>
            <w:rStyle w:val="af4"/>
            <w:rFonts w:ascii="Times New Roman" w:hAnsi="Times New Roman"/>
            <w:sz w:val="28"/>
            <w:szCs w:val="28"/>
            <w:lang w:val="ru-RU"/>
          </w:rPr>
          <w:t>https://disk.yandex.ru/i/bLugvZhYEB44tw</w:t>
        </w:r>
      </w:hyperlink>
      <w:r w:rsidRPr="005C639B">
        <w:rPr>
          <w:rFonts w:ascii="Times New Roman" w:hAnsi="Times New Roman"/>
          <w:sz w:val="28"/>
          <w:szCs w:val="28"/>
          <w:lang w:val="ru-RU"/>
        </w:rPr>
        <w:t xml:space="preserve">, </w:t>
      </w:r>
      <w:hyperlink r:id="rId39" w:history="1">
        <w:r w:rsidRPr="005C639B">
          <w:rPr>
            <w:rStyle w:val="af4"/>
            <w:rFonts w:ascii="Times New Roman" w:hAnsi="Times New Roman"/>
            <w:sz w:val="28"/>
            <w:szCs w:val="28"/>
            <w:lang w:val="ru-RU"/>
          </w:rPr>
          <w:t>https://disk.yandex.ru/i/ST6yKBIvdTo7ug</w:t>
        </w:r>
      </w:hyperlink>
      <w:r w:rsidRPr="005C639B">
        <w:rPr>
          <w:rFonts w:ascii="Times New Roman" w:hAnsi="Times New Roman"/>
          <w:sz w:val="28"/>
          <w:szCs w:val="28"/>
          <w:lang w:val="ru-RU"/>
        </w:rPr>
        <w:t>, https://disk.yandex.ru/i/sQjK7Ij7b-7iLQ</w:t>
      </w:r>
    </w:p>
    <w:p w:rsidR="004C1538" w:rsidRPr="005C639B" w:rsidRDefault="004C1538" w:rsidP="00C32E23">
      <w:pPr>
        <w:shd w:val="clear" w:color="auto" w:fill="FFFFFF"/>
        <w:tabs>
          <w:tab w:val="left" w:pos="0"/>
        </w:tabs>
        <w:spacing w:after="240" w:line="288" w:lineRule="auto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12. Ссылка на рецензию проекта  </w:t>
      </w:r>
      <w:hyperlink r:id="rId40" w:history="1">
        <w:r w:rsidRPr="005C639B">
          <w:rPr>
            <w:rStyle w:val="af4"/>
            <w:rFonts w:ascii="Times New Roman" w:hAnsi="Times New Roman"/>
            <w:sz w:val="28"/>
            <w:szCs w:val="28"/>
            <w:lang w:val="ru-RU"/>
          </w:rPr>
          <w:t>https://disk.yandex.ru/d/Juuy27Aq8o_50w</w:t>
        </w:r>
      </w:hyperlink>
    </w:p>
    <w:p w:rsidR="004C1538" w:rsidRPr="005C639B" w:rsidRDefault="004C1538" w:rsidP="00C32E23">
      <w:pPr>
        <w:shd w:val="clear" w:color="auto" w:fill="FFFFFF"/>
        <w:tabs>
          <w:tab w:val="left" w:pos="0"/>
        </w:tabs>
        <w:spacing w:after="240" w:line="288" w:lineRule="auto"/>
        <w:rPr>
          <w:rFonts w:ascii="Times New Roman" w:hAnsi="Times New Roman"/>
          <w:sz w:val="28"/>
          <w:szCs w:val="28"/>
          <w:lang w:val="ru-RU"/>
        </w:rPr>
      </w:pPr>
      <w:r w:rsidRPr="005C639B">
        <w:rPr>
          <w:rFonts w:ascii="Times New Roman" w:hAnsi="Times New Roman"/>
          <w:sz w:val="28"/>
          <w:szCs w:val="28"/>
          <w:lang w:val="ru-RU"/>
        </w:rPr>
        <w:t xml:space="preserve">13. База данных результатов исследования </w:t>
      </w:r>
      <w:hyperlink r:id="rId41" w:history="1">
        <w:r w:rsidRPr="005C639B">
          <w:rPr>
            <w:rStyle w:val="af4"/>
            <w:rFonts w:ascii="Times New Roman" w:hAnsi="Times New Roman"/>
            <w:sz w:val="28"/>
            <w:szCs w:val="28"/>
            <w:lang w:val="ru-RU"/>
          </w:rPr>
          <w:t>https://disk.yandex.ru/i/505fYmQGGD715g</w:t>
        </w:r>
      </w:hyperlink>
    </w:p>
    <w:p w:rsidR="004C1538" w:rsidRPr="005C639B" w:rsidRDefault="004C1538" w:rsidP="00C32E23">
      <w:pPr>
        <w:shd w:val="clear" w:color="auto" w:fill="FFFFFF"/>
        <w:tabs>
          <w:tab w:val="left" w:pos="0"/>
        </w:tabs>
        <w:spacing w:after="240" w:line="288" w:lineRule="auto"/>
        <w:rPr>
          <w:rFonts w:ascii="Times New Roman" w:hAnsi="Times New Roman"/>
          <w:sz w:val="28"/>
          <w:szCs w:val="28"/>
          <w:lang w:val="ru-RU"/>
        </w:rPr>
      </w:pPr>
    </w:p>
    <w:sectPr w:rsidR="004C1538" w:rsidRPr="005C639B" w:rsidSect="004B7B0B">
      <w:headerReference w:type="default" r:id="rId42"/>
      <w:pgSz w:w="11906" w:h="16838"/>
      <w:pgMar w:top="1418" w:right="851" w:bottom="1134" w:left="1701" w:header="709" w:footer="0" w:gutter="0"/>
      <w:cols w:space="720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1D36" w:rsidRDefault="00841D36" w:rsidP="004B7B0B">
      <w:pPr>
        <w:spacing w:after="0" w:line="240" w:lineRule="auto"/>
      </w:pPr>
      <w:r>
        <w:separator/>
      </w:r>
    </w:p>
  </w:endnote>
  <w:endnote w:type="continuationSeparator" w:id="0">
    <w:p w:rsidR="00841D36" w:rsidRDefault="00841D36" w:rsidP="004B7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1D36" w:rsidRDefault="00841D36" w:rsidP="004B7B0B">
      <w:pPr>
        <w:spacing w:after="0" w:line="240" w:lineRule="auto"/>
      </w:pPr>
      <w:r>
        <w:separator/>
      </w:r>
    </w:p>
  </w:footnote>
  <w:footnote w:type="continuationSeparator" w:id="0">
    <w:p w:rsidR="00841D36" w:rsidRDefault="00841D36" w:rsidP="004B7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538" w:rsidRDefault="00841D36" w:rsidP="00947D7C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 w:rsidR="00FC3742">
      <w:rPr>
        <w:noProof/>
      </w:rPr>
      <w:t>17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50EB6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BEC59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1E616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92E028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2D6627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4E14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9ACB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5EAD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A6697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245095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7A518C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0CA676B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>
        <w:rFonts w:cs="Times New Roman"/>
      </w:rPr>
    </w:lvl>
  </w:abstractNum>
  <w:abstractNum w:abstractNumId="12" w15:restartNumberingAfterBreak="0">
    <w:nsid w:val="34CB1BCC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9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1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73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45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17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89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1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31" w:hanging="180"/>
      </w:pPr>
      <w:rPr>
        <w:rFonts w:cs="Times New Roman"/>
      </w:rPr>
    </w:lvl>
  </w:abstractNum>
  <w:abstractNum w:abstractNumId="13" w15:restartNumberingAfterBreak="0">
    <w:nsid w:val="40E12838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B7B0B"/>
    <w:rsid w:val="000126F4"/>
    <w:rsid w:val="00040532"/>
    <w:rsid w:val="00041292"/>
    <w:rsid w:val="000603D2"/>
    <w:rsid w:val="000612CA"/>
    <w:rsid w:val="00074DF4"/>
    <w:rsid w:val="00080B99"/>
    <w:rsid w:val="000907D0"/>
    <w:rsid w:val="000A085F"/>
    <w:rsid w:val="000A1869"/>
    <w:rsid w:val="000A19B8"/>
    <w:rsid w:val="000B01DE"/>
    <w:rsid w:val="000B0662"/>
    <w:rsid w:val="000D4A21"/>
    <w:rsid w:val="000E727F"/>
    <w:rsid w:val="000E7429"/>
    <w:rsid w:val="000F488F"/>
    <w:rsid w:val="00102AA6"/>
    <w:rsid w:val="001050A8"/>
    <w:rsid w:val="00107061"/>
    <w:rsid w:val="0012693B"/>
    <w:rsid w:val="00140F2B"/>
    <w:rsid w:val="001761A6"/>
    <w:rsid w:val="001A0669"/>
    <w:rsid w:val="001A4FC5"/>
    <w:rsid w:val="001B0C83"/>
    <w:rsid w:val="001D55FA"/>
    <w:rsid w:val="00202D88"/>
    <w:rsid w:val="00205C4B"/>
    <w:rsid w:val="00235219"/>
    <w:rsid w:val="0023708E"/>
    <w:rsid w:val="002617D6"/>
    <w:rsid w:val="00271992"/>
    <w:rsid w:val="0028151A"/>
    <w:rsid w:val="002868B6"/>
    <w:rsid w:val="002F4352"/>
    <w:rsid w:val="0033233C"/>
    <w:rsid w:val="0035494D"/>
    <w:rsid w:val="00393164"/>
    <w:rsid w:val="003A51B3"/>
    <w:rsid w:val="003B2934"/>
    <w:rsid w:val="003C3874"/>
    <w:rsid w:val="003C64DC"/>
    <w:rsid w:val="003C7F94"/>
    <w:rsid w:val="003D1B94"/>
    <w:rsid w:val="00406E50"/>
    <w:rsid w:val="00496D02"/>
    <w:rsid w:val="004A50A1"/>
    <w:rsid w:val="004B7B0B"/>
    <w:rsid w:val="004C1538"/>
    <w:rsid w:val="00513ADD"/>
    <w:rsid w:val="00535CC9"/>
    <w:rsid w:val="0056692F"/>
    <w:rsid w:val="0058030D"/>
    <w:rsid w:val="0058192E"/>
    <w:rsid w:val="00582BC2"/>
    <w:rsid w:val="0059739A"/>
    <w:rsid w:val="005A43F8"/>
    <w:rsid w:val="005C4088"/>
    <w:rsid w:val="005C4408"/>
    <w:rsid w:val="005C639B"/>
    <w:rsid w:val="005E7FAC"/>
    <w:rsid w:val="00632185"/>
    <w:rsid w:val="00677242"/>
    <w:rsid w:val="006D0582"/>
    <w:rsid w:val="006E1C70"/>
    <w:rsid w:val="00735E2F"/>
    <w:rsid w:val="00742DE3"/>
    <w:rsid w:val="007456E9"/>
    <w:rsid w:val="0074697C"/>
    <w:rsid w:val="007E17D5"/>
    <w:rsid w:val="007E5528"/>
    <w:rsid w:val="008147A7"/>
    <w:rsid w:val="00814E6F"/>
    <w:rsid w:val="00816609"/>
    <w:rsid w:val="00830C75"/>
    <w:rsid w:val="00837AA7"/>
    <w:rsid w:val="00841D36"/>
    <w:rsid w:val="00880A21"/>
    <w:rsid w:val="00880DEB"/>
    <w:rsid w:val="008A5F23"/>
    <w:rsid w:val="008A7EA7"/>
    <w:rsid w:val="008C0FB8"/>
    <w:rsid w:val="008C1E3B"/>
    <w:rsid w:val="008D24C4"/>
    <w:rsid w:val="008D5B5D"/>
    <w:rsid w:val="00912D60"/>
    <w:rsid w:val="009236BF"/>
    <w:rsid w:val="009244CA"/>
    <w:rsid w:val="009271A5"/>
    <w:rsid w:val="00933CBE"/>
    <w:rsid w:val="00947D7C"/>
    <w:rsid w:val="00950B7D"/>
    <w:rsid w:val="00953ACC"/>
    <w:rsid w:val="009738FB"/>
    <w:rsid w:val="009A2C2F"/>
    <w:rsid w:val="009B592A"/>
    <w:rsid w:val="009C0E8B"/>
    <w:rsid w:val="009D12BC"/>
    <w:rsid w:val="00A136E5"/>
    <w:rsid w:val="00A56B6E"/>
    <w:rsid w:val="00A77ED7"/>
    <w:rsid w:val="00A87080"/>
    <w:rsid w:val="00A93407"/>
    <w:rsid w:val="00AB0BC8"/>
    <w:rsid w:val="00AD5308"/>
    <w:rsid w:val="00AE333B"/>
    <w:rsid w:val="00AE5627"/>
    <w:rsid w:val="00B00907"/>
    <w:rsid w:val="00B15657"/>
    <w:rsid w:val="00B3566A"/>
    <w:rsid w:val="00B35B74"/>
    <w:rsid w:val="00B53A78"/>
    <w:rsid w:val="00B73C1F"/>
    <w:rsid w:val="00B816D3"/>
    <w:rsid w:val="00BB6CF4"/>
    <w:rsid w:val="00BD4C05"/>
    <w:rsid w:val="00BF5803"/>
    <w:rsid w:val="00C170DA"/>
    <w:rsid w:val="00C218C0"/>
    <w:rsid w:val="00C32E23"/>
    <w:rsid w:val="00C64D9F"/>
    <w:rsid w:val="00CA5DEB"/>
    <w:rsid w:val="00CB595F"/>
    <w:rsid w:val="00CD532A"/>
    <w:rsid w:val="00D0077A"/>
    <w:rsid w:val="00D07114"/>
    <w:rsid w:val="00D157B3"/>
    <w:rsid w:val="00D1772C"/>
    <w:rsid w:val="00D202A7"/>
    <w:rsid w:val="00D34215"/>
    <w:rsid w:val="00D51B85"/>
    <w:rsid w:val="00D53189"/>
    <w:rsid w:val="00D54680"/>
    <w:rsid w:val="00D54AC9"/>
    <w:rsid w:val="00D73433"/>
    <w:rsid w:val="00D838BC"/>
    <w:rsid w:val="00DB0B67"/>
    <w:rsid w:val="00DE2867"/>
    <w:rsid w:val="00DF0C35"/>
    <w:rsid w:val="00DF5013"/>
    <w:rsid w:val="00E25E70"/>
    <w:rsid w:val="00E362C2"/>
    <w:rsid w:val="00E56169"/>
    <w:rsid w:val="00E62FE4"/>
    <w:rsid w:val="00EB0AC7"/>
    <w:rsid w:val="00EC07E0"/>
    <w:rsid w:val="00ED4A22"/>
    <w:rsid w:val="00ED5086"/>
    <w:rsid w:val="00ED71A0"/>
    <w:rsid w:val="00F038B6"/>
    <w:rsid w:val="00F05250"/>
    <w:rsid w:val="00F14C27"/>
    <w:rsid w:val="00F216E1"/>
    <w:rsid w:val="00F802FD"/>
    <w:rsid w:val="00F93A15"/>
    <w:rsid w:val="00F97BA2"/>
    <w:rsid w:val="00FC3742"/>
    <w:rsid w:val="00FD086D"/>
    <w:rsid w:val="00FE5172"/>
    <w:rsid w:val="00FE584F"/>
    <w:rsid w:val="00FF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A77219B-788F-48A2-8B90-D8F02F3F2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1B94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uiPriority w:val="99"/>
    <w:semiHidden/>
    <w:locked/>
    <w:rsid w:val="003D1B94"/>
    <w:rPr>
      <w:rFonts w:ascii="Tahoma" w:hAnsi="Tahoma" w:cs="Times New Roman"/>
      <w:sz w:val="16"/>
    </w:rPr>
  </w:style>
  <w:style w:type="character" w:customStyle="1" w:styleId="a4">
    <w:name w:val="Верхний колонтитул Знак"/>
    <w:uiPriority w:val="99"/>
    <w:locked/>
    <w:rsid w:val="003D1B94"/>
    <w:rPr>
      <w:rFonts w:ascii="Calibri" w:hAnsi="Calibri" w:cs="Times New Roman"/>
      <w:sz w:val="22"/>
      <w:lang w:val="en-US" w:eastAsia="en-US"/>
    </w:rPr>
  </w:style>
  <w:style w:type="character" w:customStyle="1" w:styleId="a5">
    <w:name w:val="Нижний колонтитул Знак"/>
    <w:uiPriority w:val="99"/>
    <w:locked/>
    <w:rsid w:val="003D1B94"/>
    <w:rPr>
      <w:rFonts w:ascii="Calibri" w:hAnsi="Calibri" w:cs="Times New Roman"/>
      <w:sz w:val="22"/>
      <w:lang w:val="en-US" w:eastAsia="en-US"/>
    </w:rPr>
  </w:style>
  <w:style w:type="character" w:customStyle="1" w:styleId="Hyperlink1">
    <w:name w:val="Hyperlink1"/>
    <w:uiPriority w:val="99"/>
    <w:locked/>
    <w:rsid w:val="003D1B94"/>
    <w:rPr>
      <w:rFonts w:cs="Times New Roman"/>
      <w:color w:val="0000FF"/>
      <w:u w:val="single"/>
    </w:rPr>
  </w:style>
  <w:style w:type="character" w:customStyle="1" w:styleId="1">
    <w:name w:val="Неразрешенное упоминание1"/>
    <w:uiPriority w:val="99"/>
    <w:semiHidden/>
    <w:rsid w:val="003D1B94"/>
    <w:rPr>
      <w:rFonts w:cs="Times New Roman"/>
      <w:color w:val="605E5C"/>
      <w:shd w:val="clear" w:color="auto" w:fill="E1DFDD"/>
    </w:rPr>
  </w:style>
  <w:style w:type="character" w:customStyle="1" w:styleId="FollowedHyperlink1">
    <w:name w:val="FollowedHyperlink1"/>
    <w:uiPriority w:val="99"/>
    <w:semiHidden/>
    <w:locked/>
    <w:rsid w:val="003D1B94"/>
    <w:rPr>
      <w:rFonts w:cs="Times New Roman"/>
      <w:color w:val="800080"/>
      <w:u w:val="single"/>
    </w:rPr>
  </w:style>
  <w:style w:type="paragraph" w:customStyle="1" w:styleId="10">
    <w:name w:val="Заголовок1"/>
    <w:basedOn w:val="a"/>
    <w:next w:val="a6"/>
    <w:uiPriority w:val="99"/>
    <w:rsid w:val="004B7B0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link w:val="a7"/>
    <w:uiPriority w:val="99"/>
    <w:rsid w:val="004B7B0B"/>
    <w:pPr>
      <w:spacing w:after="140"/>
    </w:pPr>
  </w:style>
  <w:style w:type="character" w:customStyle="1" w:styleId="a7">
    <w:name w:val="Основной текст Знак"/>
    <w:link w:val="a6"/>
    <w:uiPriority w:val="99"/>
    <w:semiHidden/>
    <w:locked/>
    <w:rsid w:val="00393164"/>
    <w:rPr>
      <w:rFonts w:ascii="Calibri" w:hAnsi="Calibri" w:cs="Times New Roman"/>
      <w:lang w:val="en-US" w:eastAsia="en-US"/>
    </w:rPr>
  </w:style>
  <w:style w:type="paragraph" w:styleId="a8">
    <w:name w:val="List"/>
    <w:basedOn w:val="a6"/>
    <w:uiPriority w:val="99"/>
    <w:rsid w:val="004B7B0B"/>
    <w:rPr>
      <w:rFonts w:cs="Mangal"/>
    </w:rPr>
  </w:style>
  <w:style w:type="paragraph" w:styleId="a9">
    <w:name w:val="caption"/>
    <w:basedOn w:val="a"/>
    <w:uiPriority w:val="99"/>
    <w:qFormat/>
    <w:rsid w:val="004B7B0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1">
    <w:name w:val="index 1"/>
    <w:basedOn w:val="a"/>
    <w:next w:val="a"/>
    <w:autoRedefine/>
    <w:uiPriority w:val="99"/>
    <w:semiHidden/>
    <w:rsid w:val="003D1B94"/>
    <w:pPr>
      <w:ind w:left="220" w:hanging="220"/>
    </w:pPr>
  </w:style>
  <w:style w:type="paragraph" w:styleId="aa">
    <w:name w:val="index heading"/>
    <w:basedOn w:val="a"/>
    <w:uiPriority w:val="99"/>
    <w:rsid w:val="004B7B0B"/>
    <w:pPr>
      <w:suppressLineNumbers/>
    </w:pPr>
    <w:rPr>
      <w:rFonts w:cs="Mangal"/>
    </w:rPr>
  </w:style>
  <w:style w:type="paragraph" w:styleId="ab">
    <w:name w:val="Title"/>
    <w:basedOn w:val="a"/>
    <w:next w:val="a6"/>
    <w:link w:val="ac"/>
    <w:uiPriority w:val="99"/>
    <w:qFormat/>
    <w:rsid w:val="004B7B0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character" w:customStyle="1" w:styleId="ac">
    <w:name w:val="Заголовок Знак"/>
    <w:link w:val="ab"/>
    <w:uiPriority w:val="99"/>
    <w:locked/>
    <w:rsid w:val="00393164"/>
    <w:rPr>
      <w:rFonts w:ascii="Cambria" w:hAnsi="Cambria" w:cs="Times New Roman"/>
      <w:b/>
      <w:bCs/>
      <w:kern w:val="28"/>
      <w:sz w:val="32"/>
      <w:szCs w:val="32"/>
      <w:lang w:val="en-US" w:eastAsia="en-US"/>
    </w:rPr>
  </w:style>
  <w:style w:type="paragraph" w:styleId="ad">
    <w:name w:val="Balloon Text"/>
    <w:basedOn w:val="a"/>
    <w:link w:val="12"/>
    <w:uiPriority w:val="99"/>
    <w:semiHidden/>
    <w:rsid w:val="003D1B94"/>
    <w:pPr>
      <w:spacing w:after="0" w:line="240" w:lineRule="auto"/>
    </w:pPr>
    <w:rPr>
      <w:rFonts w:ascii="Tahoma" w:hAnsi="Tahoma"/>
      <w:sz w:val="16"/>
      <w:szCs w:val="16"/>
      <w:lang w:val="ru-RU" w:eastAsia="ru-RU"/>
    </w:rPr>
  </w:style>
  <w:style w:type="character" w:customStyle="1" w:styleId="12">
    <w:name w:val="Текст выноски Знак1"/>
    <w:link w:val="ad"/>
    <w:uiPriority w:val="99"/>
    <w:semiHidden/>
    <w:locked/>
    <w:rsid w:val="00393164"/>
    <w:rPr>
      <w:rFonts w:cs="Times New Roman"/>
      <w:sz w:val="2"/>
      <w:lang w:val="en-US" w:eastAsia="en-US"/>
    </w:rPr>
  </w:style>
  <w:style w:type="paragraph" w:customStyle="1" w:styleId="13">
    <w:name w:val="Абзац списка1"/>
    <w:basedOn w:val="a"/>
    <w:uiPriority w:val="99"/>
    <w:rsid w:val="003D1B94"/>
    <w:pPr>
      <w:ind w:left="720"/>
      <w:contextualSpacing/>
    </w:pPr>
  </w:style>
  <w:style w:type="paragraph" w:customStyle="1" w:styleId="ae">
    <w:name w:val="Колонтитул"/>
    <w:basedOn w:val="a"/>
    <w:uiPriority w:val="99"/>
    <w:rsid w:val="004B7B0B"/>
  </w:style>
  <w:style w:type="paragraph" w:styleId="af">
    <w:name w:val="header"/>
    <w:basedOn w:val="a"/>
    <w:link w:val="14"/>
    <w:uiPriority w:val="99"/>
    <w:rsid w:val="003D1B94"/>
    <w:pPr>
      <w:tabs>
        <w:tab w:val="center" w:pos="4677"/>
        <w:tab w:val="right" w:pos="9355"/>
      </w:tabs>
    </w:pPr>
  </w:style>
  <w:style w:type="character" w:customStyle="1" w:styleId="14">
    <w:name w:val="Верхний колонтитул Знак1"/>
    <w:link w:val="af"/>
    <w:uiPriority w:val="99"/>
    <w:semiHidden/>
    <w:locked/>
    <w:rsid w:val="00393164"/>
    <w:rPr>
      <w:rFonts w:ascii="Calibri" w:hAnsi="Calibri" w:cs="Times New Roman"/>
      <w:lang w:val="en-US" w:eastAsia="en-US"/>
    </w:rPr>
  </w:style>
  <w:style w:type="paragraph" w:styleId="af0">
    <w:name w:val="footer"/>
    <w:basedOn w:val="a"/>
    <w:link w:val="15"/>
    <w:uiPriority w:val="99"/>
    <w:rsid w:val="003D1B94"/>
    <w:pPr>
      <w:tabs>
        <w:tab w:val="center" w:pos="4677"/>
        <w:tab w:val="right" w:pos="9355"/>
      </w:tabs>
    </w:pPr>
  </w:style>
  <w:style w:type="character" w:customStyle="1" w:styleId="15">
    <w:name w:val="Нижний колонтитул Знак1"/>
    <w:link w:val="af0"/>
    <w:uiPriority w:val="99"/>
    <w:semiHidden/>
    <w:locked/>
    <w:rsid w:val="00393164"/>
    <w:rPr>
      <w:rFonts w:ascii="Calibri" w:hAnsi="Calibri" w:cs="Times New Roman"/>
      <w:lang w:val="en-US" w:eastAsia="en-US"/>
    </w:rPr>
  </w:style>
  <w:style w:type="paragraph" w:styleId="af1">
    <w:name w:val="List Paragraph"/>
    <w:basedOn w:val="a"/>
    <w:uiPriority w:val="99"/>
    <w:qFormat/>
    <w:rsid w:val="003D1B94"/>
    <w:pPr>
      <w:ind w:left="720"/>
      <w:contextualSpacing/>
    </w:pPr>
  </w:style>
  <w:style w:type="paragraph" w:customStyle="1" w:styleId="af2">
    <w:name w:val="Содержимое врезки"/>
    <w:basedOn w:val="a"/>
    <w:uiPriority w:val="99"/>
    <w:rsid w:val="004B7B0B"/>
  </w:style>
  <w:style w:type="table" w:styleId="af3">
    <w:name w:val="Table Grid"/>
    <w:basedOn w:val="a1"/>
    <w:uiPriority w:val="99"/>
    <w:rsid w:val="003D1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1">
    <w:name w:val="Таблица-сетка 1 светлая — акцент 11"/>
    <w:uiPriority w:val="99"/>
    <w:rsid w:val="003D1B94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uiPriority w:val="99"/>
    <w:locked/>
    <w:rsid w:val="00E362C2"/>
    <w:rPr>
      <w:rFonts w:cs="Times New Roman"/>
      <w:color w:val="0000FF"/>
      <w:u w:val="single"/>
    </w:rPr>
  </w:style>
  <w:style w:type="paragraph" w:styleId="af5">
    <w:name w:val="Normal (Web)"/>
    <w:basedOn w:val="a"/>
    <w:uiPriority w:val="99"/>
    <w:locked/>
    <w:rsid w:val="00FF2C71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f6">
    <w:name w:val="FollowedHyperlink"/>
    <w:uiPriority w:val="99"/>
    <w:semiHidden/>
    <w:locked/>
    <w:rsid w:val="00CA5DEB"/>
    <w:rPr>
      <w:rFonts w:cs="Times New Roman"/>
      <w:color w:val="800080"/>
      <w:u w:val="single"/>
    </w:rPr>
  </w:style>
  <w:style w:type="character" w:customStyle="1" w:styleId="UnresolvedMention">
    <w:name w:val="Unresolved Mention"/>
    <w:uiPriority w:val="99"/>
    <w:semiHidden/>
    <w:rsid w:val="00CA5DEB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36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3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36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3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hyperlink" Target="https://disk.yandex.ru/i/ST6yKBIvdTo7ug" TargetMode="External"/><Relationship Id="rId21" Type="http://schemas.openxmlformats.org/officeDocument/2006/relationships/image" Target="media/image15.emf"/><Relationship Id="rId34" Type="http://schemas.openxmlformats.org/officeDocument/2006/relationships/hyperlink" Target="https://fenolog.rgo.ru/page/nablyudeniya-za-gidrometeorologicheskimi-yavleniyami" TargetMode="External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hyperlink" Target="https://adm-sarov.ru/about/information/reports/19865/" TargetMode="External"/><Relationship Id="rId41" Type="http://schemas.openxmlformats.org/officeDocument/2006/relationships/hyperlink" Target="https://disk.yandex.ru/i/505fYmQGGD715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hyperlink" Target="https://web.archive.org/web/20220223095309/http:/wikimapia.org/214711/ru/&#1055;&#1088;&#1091;&#1076;-&#1041;&#1086;&#1088;&#1086;&#1074;&#1086;&#1081;" TargetMode="External"/><Relationship Id="rId37" Type="http://schemas.openxmlformats.org/officeDocument/2006/relationships/hyperlink" Target="https://fenolog.rgo.ru/sites/default/files/upload/snezhnyy_dozor.pdf" TargetMode="External"/><Relationship Id="rId40" Type="http://schemas.openxmlformats.org/officeDocument/2006/relationships/hyperlink" Target="https://disk.yandex.ru/d/Juuy27Aq8o_50w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hyperlink" Target="https://www.nnov.kp.ru/daily/26507/3376355/" TargetMode="External"/><Relationship Id="rId36" Type="http://schemas.openxmlformats.org/officeDocument/2006/relationships/hyperlink" Target="https://fenolog.rgo.ru/sites/default/files/upload/snezhnyy_dozor.pdf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hyperlink" Target="https://sarpust.ru/2014/03/izmenenie-sostoyaniya-reki-sarovki-i-nekotory-h-eyo-pritokov-v-istoricheskom-aspekte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hyperlink" Target="http://komanda-k.ru/&#1056;&#1086;&#1089;&#1089;&#1080;&#1103;/&#1088;&#1077;&#1082;&#1072;-&#1089;&#1072;&#1090;&#1080;&#1089;" TargetMode="External"/><Relationship Id="rId35" Type="http://schemas.openxmlformats.org/officeDocument/2006/relationships/hyperlink" Target="https://fenolog.rgo.ru/page/nablyudeniya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hyperlink" Target="https://sarpust.ru/2014/08/istoriya-posyolka-u-pruda-protyazhka/" TargetMode="External"/><Relationship Id="rId38" Type="http://schemas.openxmlformats.org/officeDocument/2006/relationships/hyperlink" Target="https://disk.yandex.ru/i/bLugvZhYEB44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22</Pages>
  <Words>3010</Words>
  <Characters>17163</Characters>
  <Application>Microsoft Office Word</Application>
  <DocSecurity>0</DocSecurity>
  <Lines>143</Lines>
  <Paragraphs>40</Paragraphs>
  <ScaleCrop>false</ScaleCrop>
  <Company/>
  <LinksUpToDate>false</LinksUpToDate>
  <CharactersWithSpaces>20133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и развитие ледового покроя на реках и прудах г. Саров</dc:title>
  <dc:subject/>
  <dc:creator>Роман Рыжов</dc:creator>
  <cp:keywords/>
  <dc:description/>
  <cp:lastModifiedBy>User</cp:lastModifiedBy>
  <cp:revision>8</cp:revision>
  <cp:lastPrinted>2024-02-21T20:36:00Z</cp:lastPrinted>
  <dcterms:created xsi:type="dcterms:W3CDTF">2024-03-03T20:56:00Z</dcterms:created>
  <dcterms:modified xsi:type="dcterms:W3CDTF">2025-01-22T09:59:00Z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