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D3526">
      <w:pPr>
        <w:pageBreakBefore w:val="0"/>
        <w:widowControl/>
        <w:pBdr>
          <w:bottom w:val="single" w:color="auto" w:sz="12" w:space="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13F4DFEB">
      <w:pPr>
        <w:pageBreakBefore w:val="0"/>
        <w:widowControl/>
        <w:pBdr>
          <w:bottom w:val="single" w:color="auto" w:sz="12" w:space="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«Средняя общеобразовательная школа №1 им. М.А. Бухтуева» г. Кызыла Республики Тыва</w:t>
      </w:r>
    </w:p>
    <w:p w14:paraId="7C3A88B1">
      <w:pPr>
        <w:pageBreakBefore w:val="0"/>
        <w:widowControl/>
        <w:pBdr>
          <w:bottom w:val="single" w:color="auto" w:sz="12" w:space="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«МБОУ СОШ №1 им.М.А. Бухтуева» г. Кызыла</w:t>
      </w:r>
    </w:p>
    <w:p w14:paraId="4BA8162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Республика Тыва, г. Кызыл, ул. Кочетова, 59/3. ОГРН 1021700512481ИНН 1701034137</w:t>
      </w:r>
    </w:p>
    <w:p w14:paraId="793D819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т.8(39422)24001, тел/факс: 8 (39422)24005; e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cs="Times New Roman"/>
          <w:sz w:val="28"/>
          <w:szCs w:val="28"/>
        </w:rPr>
        <w:t>mail: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mou</w:t>
      </w:r>
      <w:r>
        <w:rPr>
          <w:rFonts w:hint="default" w:ascii="Times New Roman" w:hAnsi="Times New Roman" w:cs="Times New Roman"/>
          <w:sz w:val="28"/>
          <w:szCs w:val="28"/>
        </w:rPr>
        <w:t>_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sosh</w:t>
      </w:r>
      <w:r>
        <w:rPr>
          <w:rFonts w:hint="default" w:ascii="Times New Roman" w:hAnsi="Times New Roman" w:cs="Times New Roman"/>
          <w:sz w:val="28"/>
          <w:szCs w:val="28"/>
        </w:rPr>
        <w:t>_1_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kyzyl</w:t>
      </w:r>
      <w:r>
        <w:rPr>
          <w:rFonts w:hint="default" w:ascii="Times New Roman" w:hAnsi="Times New Roman" w:cs="Times New Roman"/>
          <w:sz w:val="28"/>
          <w:szCs w:val="28"/>
        </w:rPr>
        <w:t>@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mail</w:t>
      </w:r>
      <w:r>
        <w:rPr>
          <w:rFonts w:hint="default" w:ascii="Times New Roman" w:hAnsi="Times New Roman" w:cs="Times New Roman"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ru</w:t>
      </w:r>
    </w:p>
    <w:p w14:paraId="65C817C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Республика Тыва</w:t>
      </w:r>
    </w:p>
    <w:p w14:paraId="27455DC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Город Кызыл</w:t>
      </w:r>
    </w:p>
    <w:p w14:paraId="46510EC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58EDBA2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383AAA2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9168DEC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Вода - основа жизни на Земле</w:t>
      </w:r>
    </w:p>
    <w:p w14:paraId="64F9E4F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4B0558F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E1F59B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41E4A1DA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Автор</w:t>
      </w:r>
      <w:r>
        <w:rPr>
          <w:rFonts w:hint="default" w:ascii="Times New Roman" w:hAnsi="Times New Roman" w:cs="Times New Roman"/>
          <w:b/>
          <w:sz w:val="28"/>
          <w:szCs w:val="28"/>
        </w:rPr>
        <w:t>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Карашпай</w:t>
      </w:r>
      <w:r>
        <w:rPr>
          <w:rFonts w:hint="default" w:ascii="Times New Roman" w:hAnsi="Times New Roman" w:cs="Times New Roman"/>
          <w:sz w:val="28"/>
          <w:lang w:val="ru-RU"/>
        </w:rPr>
        <w:t xml:space="preserve"> Алина Андреевна</w:t>
      </w:r>
      <w:r>
        <w:rPr>
          <w:rFonts w:hint="default" w:ascii="Times New Roman" w:hAnsi="Times New Roman" w:cs="Times New Roman"/>
          <w:sz w:val="28"/>
          <w:szCs w:val="28"/>
        </w:rPr>
        <w:t xml:space="preserve">, </w:t>
      </w:r>
    </w:p>
    <w:p w14:paraId="3276E3A8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учени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ца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10</w:t>
      </w:r>
      <w:r>
        <w:rPr>
          <w:rFonts w:hint="default" w:ascii="Times New Roman" w:hAnsi="Times New Roman" w:cs="Times New Roman"/>
          <w:sz w:val="28"/>
          <w:szCs w:val="28"/>
        </w:rPr>
        <w:t xml:space="preserve"> «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Б</w:t>
      </w:r>
      <w:r>
        <w:rPr>
          <w:rFonts w:hint="default" w:ascii="Times New Roman" w:hAnsi="Times New Roman" w:cs="Times New Roman"/>
          <w:sz w:val="28"/>
          <w:szCs w:val="28"/>
        </w:rPr>
        <w:t xml:space="preserve">» класса </w:t>
      </w:r>
    </w:p>
    <w:p w14:paraId="796FEA28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Р</w:t>
      </w:r>
      <w:r>
        <w:rPr>
          <w:rFonts w:hint="default" w:ascii="Times New Roman" w:hAnsi="Times New Roman" w:cs="Times New Roman"/>
          <w:b/>
          <w:sz w:val="28"/>
          <w:szCs w:val="28"/>
        </w:rPr>
        <w:t>уководитель:</w:t>
      </w:r>
      <w:r>
        <w:rPr>
          <w:rFonts w:hint="default" w:ascii="Times New Roman" w:hAnsi="Times New Roman" w:cs="Times New Roman"/>
          <w:sz w:val="28"/>
          <w:szCs w:val="28"/>
        </w:rPr>
        <w:t xml:space="preserve"> Ондар Ай-Кара </w:t>
      </w:r>
    </w:p>
    <w:p w14:paraId="06981C33">
      <w:pPr>
        <w:wordWrap w:val="0"/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Монгун-ооловна, учитель биологии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 w14:paraId="6552576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righ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МБОУ «СОШ №1 им. М.А. Бухтуева» г. Кызыла</w:t>
      </w:r>
    </w:p>
    <w:p w14:paraId="3E75977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right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36F340C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7FA74BF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A7EC75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6C373E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85EEA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0CF95C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A672FF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B2E2DA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Содержание</w:t>
      </w:r>
    </w:p>
    <w:sdt>
      <w:sdtPr>
        <w:rPr>
          <w:rFonts w:hint="default" w:ascii="Times New Roman" w:hAnsi="Times New Roman" w:cs="Times New Roman" w:eastAsiaTheme="minorHAnsi"/>
          <w:b w:val="0"/>
          <w:bCs w:val="0"/>
          <w:color w:val="auto"/>
          <w:sz w:val="28"/>
          <w:szCs w:val="28"/>
          <w:lang w:eastAsia="en-US"/>
        </w:rPr>
        <w:id w:val="1442727934"/>
        <w:docPartObj>
          <w:docPartGallery w:val="Table of Contents"/>
          <w:docPartUnique/>
        </w:docPartObj>
      </w:sdtPr>
      <w:sdtEndPr>
        <w:rPr>
          <w:rFonts w:hint="default" w:ascii="Times New Roman" w:hAnsi="Times New Roman" w:cs="Times New Roman" w:eastAsiaTheme="minorHAnsi"/>
          <w:b w:val="0"/>
          <w:bCs w:val="0"/>
          <w:color w:val="auto"/>
          <w:sz w:val="28"/>
          <w:szCs w:val="28"/>
          <w:lang w:eastAsia="en-US"/>
        </w:rPr>
      </w:sdtEndPr>
      <w:sdtContent>
        <w:p w14:paraId="57ADA893">
          <w:pPr>
            <w:pStyle w:val="15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line="240" w:lineRule="auto"/>
            <w:ind w:left="0" w:right="0" w:firstLine="560" w:firstLineChars="200"/>
            <w:jc w:val="both"/>
            <w:textAlignment w:val="auto"/>
            <w:rPr>
              <w:rFonts w:hint="default" w:ascii="Times New Roman" w:hAnsi="Times New Roman" w:cs="Times New Roman"/>
              <w:sz w:val="28"/>
              <w:szCs w:val="28"/>
            </w:rPr>
          </w:pPr>
        </w:p>
        <w:p w14:paraId="6AABC209">
          <w:pPr>
            <w:pStyle w:val="10"/>
            <w:tabs>
              <w:tab w:val="right" w:leader="dot" w:pos="9638"/>
            </w:tabs>
            <w:spacing w:line="240" w:lineRule="auto"/>
            <w:ind w:left="0" w:leftChars="0" w:firstLine="0" w:firstLineChars="0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_Toc15292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Введение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_Toc15292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3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176E5650">
          <w:pPr>
            <w:pStyle w:val="10"/>
            <w:tabs>
              <w:tab w:val="right" w:leader="dot" w:pos="9638"/>
            </w:tabs>
            <w:spacing w:line="240" w:lineRule="auto"/>
            <w:ind w:left="0" w:leftChars="0" w:firstLine="0" w:firstLineChars="0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instrText xml:space="preserve"> HYPERLINK \l _Toc6114 </w:instrText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 xml:space="preserve">Глава 1. 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>Вода. Что мы знаем о ней?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_Toc6114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14:paraId="435B7046">
          <w:pPr>
            <w:pStyle w:val="10"/>
            <w:tabs>
              <w:tab w:val="right" w:leader="dot" w:pos="9638"/>
            </w:tabs>
            <w:spacing w:line="240" w:lineRule="auto"/>
            <w:ind w:left="0" w:leftChars="0" w:firstLine="0" w:firstLineChars="0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instrText xml:space="preserve"> HYPERLINK \l _Toc19888 </w:instrText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1.1 Общая характеристика воды и её свойства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_Toc19888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14:paraId="2EBAE139">
          <w:pPr>
            <w:pStyle w:val="9"/>
            <w:tabs>
              <w:tab w:val="right" w:leader="dot" w:pos="9638"/>
            </w:tabs>
            <w:spacing w:line="24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instrText xml:space="preserve"> HYPERLINK \l _Toc6512 </w:instrText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1.3 Способы повышения качества питьевой воды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_Toc6512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9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14:paraId="254D3EE4">
          <w:pPr>
            <w:pStyle w:val="9"/>
            <w:tabs>
              <w:tab w:val="right" w:leader="dot" w:pos="9638"/>
            </w:tabs>
            <w:spacing w:line="24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instrText xml:space="preserve"> HYPERLINK \l _Toc19172 </w:instrText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Глава 2. Анализ качества воды города Кызыла</w:t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 xml:space="preserve"> Республики Тыва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_Toc19172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10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14:paraId="1F050032">
          <w:pPr>
            <w:pStyle w:val="9"/>
            <w:tabs>
              <w:tab w:val="right" w:leader="dot" w:pos="9638"/>
            </w:tabs>
            <w:spacing w:line="24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instrText xml:space="preserve"> HYPERLINK \l _Toc9180 </w:instrText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2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 xml:space="preserve">.1. Определение качества воды в пробах </w:t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путём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 xml:space="preserve"> опытов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_Toc9180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10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14:paraId="6E48E218">
          <w:pPr>
            <w:pStyle w:val="10"/>
            <w:tabs>
              <w:tab w:val="right" w:leader="dot" w:pos="9638"/>
            </w:tabs>
            <w:spacing w:line="240" w:lineRule="auto"/>
            <w:ind w:left="0" w:leftChars="0" w:firstLine="0" w:firstLineChars="0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instrText xml:space="preserve"> HYPERLINK \l _Toc3754 </w:instrText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Заключение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_Toc3754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14:paraId="607C15E6">
          <w:pPr>
            <w:pStyle w:val="10"/>
            <w:tabs>
              <w:tab w:val="right" w:leader="dot" w:pos="9638"/>
            </w:tabs>
            <w:spacing w:line="240" w:lineRule="auto"/>
            <w:ind w:left="0" w:leftChars="0" w:firstLine="0" w:firstLineChars="0"/>
          </w:pP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instrText xml:space="preserve"> HYPERLINK \l _Toc29712 </w:instrText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Список использованной литературы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_Toc29712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16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14:paraId="701734F9">
          <w:pPr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left="0" w:right="0" w:firstLine="440" w:firstLineChars="200"/>
            <w:jc w:val="both"/>
            <w:textAlignment w:val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Cs/>
              <w:szCs w:val="28"/>
            </w:rPr>
            <w:fldChar w:fldCharType="end"/>
          </w:r>
        </w:p>
      </w:sdtContent>
    </w:sdt>
    <w:p w14:paraId="28C9B2D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F034274">
      <w:pPr>
        <w:pStyle w:val="1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615ABFEE">
      <w:pPr>
        <w:pStyle w:val="1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31DE67DD">
      <w:pPr>
        <w:pStyle w:val="1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69A57E72">
      <w:pPr>
        <w:pStyle w:val="1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2730DACB">
      <w:pPr>
        <w:pStyle w:val="1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356E53A9">
      <w:pPr>
        <w:pStyle w:val="1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4DAF446D">
      <w:pPr>
        <w:pStyle w:val="1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19325DF8">
      <w:pPr>
        <w:pStyle w:val="1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78F4F9A0">
      <w:pPr>
        <w:pStyle w:val="1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6795DC5E">
      <w:pPr>
        <w:pStyle w:val="1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44384CC1">
      <w:pPr>
        <w:pStyle w:val="1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27401CCB">
      <w:pPr>
        <w:pStyle w:val="1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43EEEADE">
      <w:pPr>
        <w:pStyle w:val="1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121DEE1B"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right="0" w:firstLine="562" w:firstLineChars="200"/>
        <w:jc w:val="both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footerReference r:id="rId6" w:type="first"/>
          <w:footerReference r:id="rId5" w:type="default"/>
          <w:pgSz w:w="11906" w:h="16838"/>
          <w:pgMar w:top="1134" w:right="567" w:bottom="1134" w:left="1701" w:header="708" w:footer="708" w:gutter="0"/>
          <w:pgNumType w:fmt="decimal"/>
          <w:cols w:space="708" w:num="1"/>
          <w:titlePg/>
          <w:docGrid w:linePitch="360" w:charSpace="0"/>
        </w:sectPr>
      </w:pPr>
    </w:p>
    <w:p w14:paraId="15879F02"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right="0"/>
        <w:jc w:val="center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Toc15292"/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Введение</w:t>
      </w:r>
      <w:bookmarkEnd w:id="0"/>
    </w:p>
    <w:p w14:paraId="4FB60FCB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Вода - самое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распространённое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на нашей плане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те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и сам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ое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загадочное вещество. Она существует в самых разных состояниях, обладая множеством жизненно важных свойств. Вода имеет ключевое значение в создании и поддержании жизни на земле, в химическом строении живых организмов, в формировании климата и погодных условий.</w:t>
      </w:r>
    </w:p>
    <w:p w14:paraId="00CF06A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4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hint="default" w:ascii="Times New Roman" w:hAnsi="Times New Roman" w:cs="Times New Roman"/>
          <w:color w:val="000000"/>
          <w:spacing w:val="1"/>
          <w:sz w:val="28"/>
          <w:szCs w:val="28"/>
        </w:rPr>
        <w:t xml:space="preserve">Вода - источник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жизни, именно поэтому проблема защиты воды стоит на первом месте у всех экологических </w:t>
      </w:r>
      <w:r>
        <w:rPr>
          <w:rFonts w:hint="default" w:ascii="Times New Roman" w:hAnsi="Times New Roman" w:cs="Times New Roman"/>
          <w:color w:val="000000"/>
          <w:spacing w:val="1"/>
          <w:sz w:val="28"/>
          <w:szCs w:val="28"/>
        </w:rPr>
        <w:t>объединений.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 xml:space="preserve">Физико-химические свойства воды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необходимы для жизнедеятельности окружающего мира, животных и людей.</w:t>
      </w:r>
      <w:bookmarkStart w:id="1" w:name="653"/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bookmarkEnd w:id="1"/>
    </w:p>
    <w:p w14:paraId="405EFAA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4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pacing w:val="1"/>
          <w:sz w:val="28"/>
          <w:szCs w:val="28"/>
        </w:rPr>
        <w:t xml:space="preserve">Организм человека на 70% состоит из воды. 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 xml:space="preserve">Она является для нас самым главным ингредиентом для того, чтобы иметь здоровое тело и отличное самочувствие. Ничто так не влияет на наше здоровье, как её потребление. Вода необходима для пищеварения, для деятельности почек и печени.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Она так же содержится в мышцах и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лёгких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человека. Талая вода улучшает обмен веществ, усиливает кровоснабжение, снижает количество холестерина в крови и успокаивает сердце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>. 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Для существования живого организма необходимо постоянное содержание воды в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определённом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количестве. Поэтому следует принимать </w:t>
      </w:r>
      <w:r>
        <w:rPr>
          <w:rFonts w:hint="default" w:ascii="Times New Roman" w:hAnsi="Times New Roman" w:cs="Times New Roman"/>
          <w:color w:val="000000"/>
          <w:spacing w:val="-2"/>
          <w:sz w:val="28"/>
          <w:szCs w:val="28"/>
        </w:rPr>
        <w:t xml:space="preserve">серьёзные меры по охране воды. </w:t>
      </w:r>
    </w:p>
    <w:p w14:paraId="373A6DCC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>На Земле содержится примерно 361,13 млн км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  <w:vertAlign w:val="superscript"/>
        </w:rPr>
        <w:t>2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</w:rPr>
        <w:t xml:space="preserve"> воды, причём пресные воды составляют порядка 10% общего планетарного запаса.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3\4 поверхности нашей планеты занято океанами и морями. Снегом и льдом – покрыто 20% суши. От воды так же зависит климат планеты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en-US" w:eastAsia="ru-RU"/>
        </w:rPr>
        <w:t>[1].</w:t>
      </w:r>
    </w:p>
    <w:p w14:paraId="069B9EC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данной исследовательской работе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рассмотрены </w:t>
      </w:r>
      <w:r>
        <w:rPr>
          <w:rFonts w:hint="default" w:ascii="Times New Roman" w:hAnsi="Times New Roman" w:cs="Times New Roman"/>
          <w:b w:val="0"/>
          <w:i w:val="0"/>
          <w:color w:val="000000"/>
          <w:sz w:val="28"/>
          <w:szCs w:val="28"/>
        </w:rPr>
        <w:t>актуальные вопросы чистоты водных ресурсов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города Кызыла. На основе проделанных опытов дана характеристика качества воды, пробы которой взяты из разных источников нашего города.</w:t>
      </w:r>
    </w:p>
    <w:p w14:paraId="52FC3D6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роблема качества питьевой воды для людей очень важна, так как человек ежедневно её использует. Без воды человек может прожить около 5-7 дней. Какую же воду пьют и используют для приготовления пищи жители нашего города и приносит ли она вред для здоровья?</w:t>
      </w:r>
    </w:p>
    <w:p w14:paraId="7AFF91F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Цель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исследования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: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b w:val="0"/>
          <w:bCs/>
          <w:sz w:val="28"/>
          <w:szCs w:val="28"/>
        </w:rPr>
        <w:t>оказать важность воды в жизни человека.</w:t>
      </w:r>
    </w:p>
    <w:p w14:paraId="180E47C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Задачи 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исследования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: </w:t>
      </w:r>
    </w:p>
    <w:p w14:paraId="17555711">
      <w:pPr>
        <w:pStyle w:val="17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Изучить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роль воды в жизни человека</w:t>
      </w:r>
      <w:r>
        <w:rPr>
          <w:rFonts w:hint="default" w:ascii="Times New Roman" w:hAnsi="Times New Roman" w:cs="Times New Roman"/>
          <w:sz w:val="28"/>
          <w:szCs w:val="28"/>
        </w:rPr>
        <w:t>;</w:t>
      </w:r>
    </w:p>
    <w:p w14:paraId="712B0C0F">
      <w:pPr>
        <w:pStyle w:val="17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Провести опыты для определения качества воды из различных источников водоснабжения нашего города; </w:t>
      </w:r>
    </w:p>
    <w:p w14:paraId="0A6C11A3">
      <w:pPr>
        <w:pStyle w:val="17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Провести анкетирование среди учеников и работников школы: «Какую воду мы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пьём</w:t>
      </w:r>
      <w:r>
        <w:rPr>
          <w:rFonts w:hint="default" w:ascii="Times New Roman" w:hAnsi="Times New Roman" w:cs="Times New Roman"/>
          <w:sz w:val="28"/>
          <w:szCs w:val="28"/>
        </w:rPr>
        <w:t>?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»</w:t>
      </w:r>
      <w:bookmarkStart w:id="9" w:name="_GoBack"/>
      <w:bookmarkEnd w:id="9"/>
    </w:p>
    <w:p w14:paraId="22B8150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Методы исследования: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анализ научно-методической литературы по теме исследования; проведение опытов; анкетирование учащихся и работников школы;  анализ, обобщение и систематизация результатов.</w:t>
      </w:r>
    </w:p>
    <w:p w14:paraId="2FAE8BC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Объект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ы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исследования</w:t>
      </w:r>
      <w:r>
        <w:rPr>
          <w:rFonts w:hint="default" w:ascii="Times New Roman" w:hAnsi="Times New Roman" w:cs="Times New Roman"/>
          <w:sz w:val="28"/>
          <w:szCs w:val="28"/>
        </w:rPr>
        <w:t xml:space="preserve">: вода из водопровода, родниковая вода,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вода из колодца, </w:t>
      </w:r>
      <w:r>
        <w:rPr>
          <w:rFonts w:hint="default" w:ascii="Times New Roman" w:hAnsi="Times New Roman" w:cs="Times New Roman"/>
          <w:sz w:val="28"/>
          <w:szCs w:val="28"/>
        </w:rPr>
        <w:t xml:space="preserve">бутилированная вода, </w:t>
      </w:r>
      <w:r>
        <w:rPr>
          <w:rFonts w:hint="default" w:ascii="Times New Roman" w:hAnsi="Times New Roman" w:cs="Times New Roman"/>
          <w:sz w:val="28"/>
          <w:szCs w:val="28"/>
          <w:highlight w:val="none"/>
        </w:rPr>
        <w:t>талая вода</w:t>
      </w: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.</w:t>
      </w:r>
    </w:p>
    <w:p w14:paraId="62A8096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hint="default" w:ascii="Times New Roman" w:hAnsi="Times New Roman" w:cs="Times New Roman"/>
          <w:sz w:val="28"/>
          <w:szCs w:val="28"/>
        </w:rPr>
        <w:t xml:space="preserve"> качество воды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г. Кызыла.</w:t>
      </w:r>
    </w:p>
    <w:p w14:paraId="6682D75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Гипотеза исследования:</w:t>
      </w:r>
      <w:r>
        <w:rPr>
          <w:rFonts w:hint="default" w:ascii="Times New Roman" w:hAnsi="Times New Roman" w:cs="Times New Roman"/>
          <w:sz w:val="28"/>
          <w:szCs w:val="28"/>
        </w:rPr>
        <w:t xml:space="preserve"> воды из различных источников водоснабжения нашего города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пригодны для питья. </w:t>
      </w:r>
    </w:p>
    <w:p w14:paraId="7EFCA02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Новизна: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проведены и исследованы путем опытов заборы воды из разных источников г. Кызыла и анкетирование среди учащихся и работников школы. </w:t>
      </w:r>
    </w:p>
    <w:p w14:paraId="1E4D86FC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Практическая значимость: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материалы данной </w:t>
      </w:r>
      <w:r>
        <w:rPr>
          <w:rFonts w:hint="default" w:ascii="Times New Roman" w:hAnsi="Times New Roman" w:cs="Times New Roman"/>
          <w:sz w:val="28"/>
          <w:szCs w:val="28"/>
        </w:rPr>
        <w:t>работ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ы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можно использовать </w:t>
      </w:r>
      <w:r>
        <w:rPr>
          <w:rFonts w:hint="default" w:ascii="Times New Roman" w:hAnsi="Times New Roman" w:cs="Times New Roman"/>
          <w:sz w:val="28"/>
          <w:szCs w:val="28"/>
        </w:rPr>
        <w:t xml:space="preserve">на уроках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биологии, </w:t>
      </w:r>
      <w:r>
        <w:rPr>
          <w:rFonts w:hint="default" w:ascii="Times New Roman" w:hAnsi="Times New Roman" w:cs="Times New Roman"/>
          <w:sz w:val="28"/>
          <w:szCs w:val="28"/>
        </w:rPr>
        <w:t>окружающего мира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классных часов и бесед с учащимися по курсу «Экология».</w:t>
      </w:r>
    </w:p>
    <w:p w14:paraId="2D00F67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</w:p>
    <w:p w14:paraId="1401520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250D37F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7E07EA6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07571F0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04D901C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0C575F9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148B4B8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</w:p>
    <w:p w14:paraId="18D1786C"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right="0" w:firstLine="562" w:firstLineChars="200"/>
        <w:jc w:val="both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sectPr>
          <w:pgSz w:w="11906" w:h="16838"/>
          <w:pgMar w:top="1134" w:right="567" w:bottom="1134" w:left="1701" w:header="708" w:footer="708" w:gutter="0"/>
          <w:pgNumType w:fmt="decimal"/>
          <w:cols w:space="708" w:num="1"/>
          <w:titlePg/>
          <w:docGrid w:linePitch="360" w:charSpace="0"/>
        </w:sectPr>
      </w:pPr>
    </w:p>
    <w:p w14:paraId="6EE27AA9"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right="0" w:firstLine="562" w:firstLineChars="200"/>
        <w:jc w:val="center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bookmarkStart w:id="2" w:name="_Toc6114"/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Глава 1. </w:t>
      </w:r>
      <w:r>
        <w:rPr>
          <w:rFonts w:hint="default" w:ascii="Times New Roman" w:hAnsi="Times New Roman" w:cs="Times New Roman"/>
          <w:b/>
          <w:color w:val="000000"/>
          <w:sz w:val="28"/>
          <w:szCs w:val="28"/>
        </w:rPr>
        <w:t>Вода. Что мы знаем о ней?</w:t>
      </w:r>
      <w:bookmarkEnd w:id="2"/>
    </w:p>
    <w:p w14:paraId="0266960A"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left="0" w:right="0" w:firstLine="562" w:firstLineChars="200"/>
        <w:jc w:val="center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19888"/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1.1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Общая характеристика воды и её свойства</w:t>
      </w:r>
      <w:bookmarkEnd w:id="3"/>
    </w:p>
    <w:p w14:paraId="76B225B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eastAsia="Times New Roman" w:cs="Times New Roman"/>
          <w:bCs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  <w:t xml:space="preserve">Вода, как и все вещества имеет 3 агрегатных состояния: газ (водяной пар), жидкость (вода), 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ru-RU" w:eastAsia="ru-RU"/>
        </w:rPr>
        <w:t>твёрдое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  <w:t xml:space="preserve"> тело (лёд)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en-US" w:eastAsia="ru-RU"/>
        </w:rPr>
        <w:t xml:space="preserve"> (рис.1).</w:t>
      </w:r>
    </w:p>
    <w:p w14:paraId="57A0C19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center"/>
        <w:textAlignment w:val="auto"/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  <w:drawing>
          <wp:inline distT="0" distB="0" distL="114300" distR="114300">
            <wp:extent cx="4273550" cy="3084830"/>
            <wp:effectExtent l="0" t="0" r="8890" b="889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EC5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center"/>
        <w:textAlignment w:val="auto"/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  <w:t>Рисунок 1. Три агрегатных состояния воды.</w:t>
      </w:r>
    </w:p>
    <w:p w14:paraId="2B25036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  <w:t>Чистая вода - бесцветная жидкость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ru-RU" w:eastAsia="ru-RU"/>
        </w:rPr>
        <w:t>,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ru-RU" w:eastAsia="ru-RU"/>
        </w:rPr>
        <w:t>б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  <w:t>ез вкуса и запаха. Кипит при температуре 100 градусов С, замерзает при температуре 0 градусов С. Вода медленно нагревается и медленно остывает.</w:t>
      </w:r>
    </w:p>
    <w:p w14:paraId="71942E6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eastAsia="Times New Roman" w:cs="Times New Roman"/>
          <w:bCs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  <w:t>Питьевая вода - бесцветная жидкость, без вкуса и запаха, но иногда имеет кислый привкус и запах хлора, особенно в утреннее время. Кислый вкус появляется при застое в водоводах. А запах хлора, так как питьевая вода обеззараживается хлором в допустимом количестве согласно ГОСТу. При кипячении питьевой воды необходимо 100 градусов С. Питьевая вода замерзает, как и чистая при температуре 0 градусов С. Состоит из чистой воды и примесей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en-US" w:eastAsia="ru-RU"/>
        </w:rPr>
        <w:t xml:space="preserve"> (рис.2). </w:t>
      </w:r>
    </w:p>
    <w:p w14:paraId="0ADD1A3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center"/>
        <w:textAlignment w:val="auto"/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  <w:drawing>
          <wp:inline distT="0" distB="0" distL="114300" distR="114300">
            <wp:extent cx="3442970" cy="2565400"/>
            <wp:effectExtent l="0" t="0" r="1270" b="1016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5474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center"/>
        <w:textAlignment w:val="auto"/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  <w:t>Рисунок 2. Молекула воды.</w:t>
      </w:r>
    </w:p>
    <w:p w14:paraId="2BAB138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eastAsia="Times New Roman" w:cs="Times New Roman"/>
          <w:bCs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  <w:t>Пропуская питьевую воду через фильтр (марлю), можно увидеть   небольшой налёт белизны. При нагревании воды и кипячении в ёмкости образуется накипь. Это объясняется содержанием в ней различных солей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en-US" w:eastAsia="ru-RU"/>
        </w:rPr>
        <w:t xml:space="preserve"> [7].</w:t>
      </w:r>
    </w:p>
    <w:p w14:paraId="0CD600E7">
      <w:pPr>
        <w:spacing w:line="240" w:lineRule="auto"/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 w14:paraId="0D20557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center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1.2 Влияние воды на физиологию человека</w:t>
      </w:r>
    </w:p>
    <w:p w14:paraId="35D64A4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Вода очень сильно влияет на физиологию человека. Она доставляет питательные вещества в клетки организма и уносит отходы жизнедеятельности. Вода самый ценный для человека продукт так как наш организм на 60-70% состоит из неё. После воздуха, вода второй по значению компонент, необходимый для человеческой жизни. Её содержание в различных органах составляет 70 - 90%. Так же стоит отметить, что с возрастом количество воды в организме меняется: в новорождённом ребёнке вода занимает 80% , а во взрослом около 70%. Вода присутствует во всех тканях и органах нашего организма, например,</w:t>
      </w:r>
    </w:p>
    <w:p w14:paraId="0C3CC2C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- Мозг содержит - 73 % </w:t>
      </w:r>
    </w:p>
    <w:p w14:paraId="120C43F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- Сердце - 75% </w:t>
      </w:r>
    </w:p>
    <w:p w14:paraId="3AE9570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Лёгкие</w:t>
      </w:r>
      <w:r>
        <w:rPr>
          <w:rFonts w:hint="default" w:ascii="Times New Roman" w:hAnsi="Times New Roman" w:cs="Times New Roman"/>
          <w:sz w:val="28"/>
          <w:szCs w:val="28"/>
        </w:rPr>
        <w:t xml:space="preserve"> - 83% </w:t>
      </w:r>
    </w:p>
    <w:p w14:paraId="3CF26CC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- Печень - 86% </w:t>
      </w:r>
    </w:p>
    <w:p w14:paraId="1C73218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- Почки - 79% </w:t>
      </w:r>
    </w:p>
    <w:p w14:paraId="0F49DEE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- Мышцы - 79% </w:t>
      </w:r>
    </w:p>
    <w:p w14:paraId="1DF569D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- Кровь - 79%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 w14:paraId="6E80430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Человеку необходимо как минимум 2 литра воды в день. Недостаток воды тяжело переносится организмом. При потере 2% воды от массы тела появляется чувство жажды, при утрате 6-8% наступает полуобморочное состояние, при 10% - галлюцинации, при 10-20% риск здоровья и жизни человека. Вода так же участвует в процессе дыхания потому, что дышать сухим воздухом человек сможет относительно недолго. Вода необходима для жизнедеятельности организма и её количество должно вновь пополняться. Внутриклеточная жидкость необходима для восстановления и исцеления организма природным способом. Она регулирует температуру тела и не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даёт</w:t>
      </w:r>
      <w:r>
        <w:rPr>
          <w:rFonts w:hint="default" w:ascii="Times New Roman" w:hAnsi="Times New Roman" w:cs="Times New Roman"/>
          <w:sz w:val="28"/>
          <w:szCs w:val="28"/>
        </w:rPr>
        <w:t xml:space="preserve"> клеткам слипаться.</w:t>
      </w:r>
    </w:p>
    <w:p w14:paraId="06F3ADE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Вода выводит из организма человека шлаки, отходы и токсины с помощью мочеиспускания и потоотделения. Доставляет в клетки кислород и питательные вещества. Расщепляясь в пищеварительной системе, питательные вещества становятся водорастворимыми. Вода позволяет питательным элементам проходить через капилляры в стенках кишечника в кровь, где цельные питательные вещества и кислород доставляется по всему телу. Кроме того, она служит смазкой для суставов и костей, защищает от ударов внутренние органы. Поскольку в мышцах содержится больше воды, чем в жире, то, чем мы стройнее, тем больше воды в нашем теле. Обезвоживание способствует развитию многих болезней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en-US" w:eastAsia="ru-RU"/>
        </w:rPr>
        <w:t>[2].</w:t>
      </w:r>
    </w:p>
    <w:p w14:paraId="261644FC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Известно, что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избыточное</w:t>
      </w:r>
      <w:r>
        <w:rPr>
          <w:rFonts w:hint="default" w:ascii="Times New Roman" w:hAnsi="Times New Roman" w:cs="Times New Roman"/>
          <w:sz w:val="28"/>
          <w:szCs w:val="28"/>
        </w:rPr>
        <w:t xml:space="preserve"> потребление воды приводит к перегрузке сердечно-сосудистой системы и ослабляет организм. Вода ещё может выступать как передатчик инфекционных заболеваний.  Поэтому, питьевая вода всегда должна быть чистой и без загрязнений, которые могут повлиять на здоровье человека и его самочувствие.</w:t>
      </w:r>
    </w:p>
    <w:p w14:paraId="5735589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Вопрос о «минеральном составе» человека и, соответственно, потребностях его организма в воде очень сложный. На бытовом уровне мы используем термины «полезные» вещества, «вредные» или «токсичные». Но сама постановка вопроса о вредности - полезности химических элементов относительна. Ещё в древности было известно, что всё дело в концентрациях. То, что полезно в минимальных количествах, может оказаться сильнейшим ядом в больших.</w:t>
      </w:r>
    </w:p>
    <w:p w14:paraId="4E17C5C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 значениям предельно допустимых концентраций веществ питьевой воды к «главным ионам» в составе воды можно отнести катионы кальция и магния.</w:t>
      </w:r>
    </w:p>
    <w:p w14:paraId="670FB02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Избыточное содержание кальция и магния в воде связано с понятием «жёсткость воды». Норма жёсткости питьевой воды до 10 градусов жёсткости. Постоянное употребление внутрь воды с повышенной жёсткостью приводит к накоплению солей в организме и, в конечном итоге, к заболеваниям.</w:t>
      </w:r>
    </w:p>
    <w:p w14:paraId="4C506DDC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Питьевая вода должна содержать не менее 0,7 и не более 1,5 мг/л фтора. Снижение содержания иода в воде приводит к заболеванию щитовидной железы.</w:t>
      </w:r>
    </w:p>
    <w:p w14:paraId="3F10F0D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Наиболее опасно для человека содержание тяжёлых металлов в питьевой воде: Pb (свинца), Al (алюминия), Mn (марганца), Fe (железа), Zn (цинка), Hg (ртути).  Попадая в наш организм, они остаются там навсегда, вывести их можно только с помощью белков молока и белых грибов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en-US" w:eastAsia="ru-RU"/>
        </w:rPr>
        <w:t>[3].</w:t>
      </w:r>
    </w:p>
    <w:p w14:paraId="6977EF50">
      <w:pPr>
        <w:spacing w:line="240" w:lineRule="auto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br w:type="page"/>
      </w:r>
    </w:p>
    <w:p w14:paraId="65631123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center"/>
        <w:textAlignment w:val="auto"/>
        <w:rPr>
          <w:rFonts w:hint="default" w:ascii="Times New Roman" w:hAnsi="Times New Roman" w:cs="Times New Roman"/>
          <w:color w:val="auto"/>
          <w:sz w:val="28"/>
          <w:szCs w:val="28"/>
        </w:rPr>
      </w:pPr>
      <w:bookmarkStart w:id="4" w:name="_Toc6512"/>
      <w:r>
        <w:rPr>
          <w:rFonts w:hint="default" w:ascii="Times New Roman" w:hAnsi="Times New Roman" w:cs="Times New Roman"/>
          <w:color w:val="auto"/>
          <w:sz w:val="28"/>
          <w:szCs w:val="28"/>
        </w:rPr>
        <w:t>1.3 Способы повышения качества питьевой воды</w:t>
      </w:r>
      <w:bookmarkEnd w:id="4"/>
    </w:p>
    <w:p w14:paraId="72FEE6BC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Без всякого преувеличения можно сказать, что высококачественная вода, отвечающая санитарно-гигиеническим и эпидемиологическим требованиям, является одним из непременных условий сохранения здоровья людей. Но чтобы она приносила пользу, её необходимо очистить от всяких вредных примесей и  использовать чистой.</w:t>
      </w:r>
    </w:p>
    <w:p w14:paraId="43447CD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Как очистить? </w:t>
      </w:r>
    </w:p>
    <w:p w14:paraId="13E3914F">
      <w:pPr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25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Кипячением. </w:t>
      </w:r>
    </w:p>
    <w:p w14:paraId="01583E49">
      <w:pPr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25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Использование фильтров, удаляющие из воды соли жёсткости,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растворённое</w:t>
      </w:r>
      <w:r>
        <w:rPr>
          <w:rFonts w:hint="default" w:ascii="Times New Roman" w:hAnsi="Times New Roman" w:cs="Times New Roman"/>
          <w:sz w:val="28"/>
          <w:szCs w:val="28"/>
        </w:rPr>
        <w:t xml:space="preserve"> железо, марганец, а также нерастворимые примеси.</w:t>
      </w:r>
    </w:p>
    <w:p w14:paraId="42980602">
      <w:pPr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25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Замораживание воды до состояния льда с последующим оттаиванием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7A14888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  <w:sectPr>
          <w:pgSz w:w="11906" w:h="16838"/>
          <w:pgMar w:top="1134" w:right="567" w:bottom="1134" w:left="1701" w:header="708" w:footer="708" w:gutter="0"/>
          <w:pgNumType w:fmt="decimal"/>
          <w:cols w:space="708" w:num="1"/>
          <w:titlePg/>
          <w:docGrid w:linePitch="360" w:charSpace="0"/>
        </w:sectPr>
      </w:pPr>
      <w:r>
        <w:rPr>
          <w:rFonts w:hint="default" w:ascii="Times New Roman" w:hAnsi="Times New Roman" w:cs="Times New Roman"/>
          <w:sz w:val="28"/>
          <w:szCs w:val="28"/>
        </w:rPr>
        <w:t>Надо помнить, что кусок льда, который получается в середине замораживания - и есть чистейшая природная вода, полезная для здоровья человека. Оттаивать этот лёд нужно при комнатной температуре. Свои целебные свойства талая вода сохраняет в течение 7-8 часов после размораживания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en-US" w:eastAsia="ru-RU"/>
        </w:rPr>
        <w:t>[5].</w:t>
      </w:r>
    </w:p>
    <w:p w14:paraId="08B9418A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firstLine="562" w:firstLineChars="200"/>
        <w:jc w:val="center"/>
        <w:textAlignment w:val="auto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bookmarkStart w:id="5" w:name="_Toc19172"/>
      <w:r>
        <w:rPr>
          <w:rFonts w:hint="default" w:ascii="Times New Roman" w:hAnsi="Times New Roman" w:cs="Times New Roman"/>
          <w:color w:val="auto"/>
          <w:sz w:val="28"/>
          <w:szCs w:val="28"/>
        </w:rPr>
        <w:t>Глава 2. Анализ качества воды города Кызыла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 xml:space="preserve"> Республики Тыва</w:t>
      </w:r>
      <w:bookmarkEnd w:id="5"/>
    </w:p>
    <w:p w14:paraId="0E6E738B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firstLine="562" w:firstLineChars="200"/>
        <w:jc w:val="center"/>
        <w:textAlignment w:val="auto"/>
        <w:rPr>
          <w:rFonts w:hint="default" w:ascii="Times New Roman" w:hAnsi="Times New Roman" w:cs="Times New Roman"/>
          <w:color w:val="auto"/>
          <w:sz w:val="28"/>
          <w:szCs w:val="28"/>
        </w:rPr>
      </w:pPr>
      <w:bookmarkStart w:id="6" w:name="_Toc9180"/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.1. Определение качества воды в пробах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путём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опытов</w:t>
      </w:r>
      <w:bookmarkEnd w:id="6"/>
    </w:p>
    <w:p w14:paraId="3C37A29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Для исследования питьевой воды существует много способов и опытов. Среди них есть опыты, приводящиеся на уроках химии, показывающие качество исследуемой воды, её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щёлочность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, содержание твёрдых примесей и примесей органического происхождения. </w:t>
      </w:r>
    </w:p>
    <w:p w14:paraId="1235D1E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В ходе своей работы я выполнила опыты с водой из разных источников нашего города и провела анкетирование учеников и работников школы.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 Все опыты были проведены в домашних условиях.</w:t>
      </w:r>
    </w:p>
    <w:p w14:paraId="17D3D36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  <w:t>Цель работы: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определить качество воды простыми и эффективными способами, не требующих проведения сложных лабораторных исследований.</w:t>
      </w:r>
    </w:p>
    <w:p w14:paraId="3E80159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  <w:t>Опыт №1</w:t>
      </w:r>
    </w:p>
    <w:p w14:paraId="0A47CEF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Определим прозрачность воды. Установим цилиндр на печатный лист и нальем в него воду. Через воду можно прочитать текст. (рис.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)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.</w:t>
      </w: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57278A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0" w:hRule="atLeast"/>
        </w:trPr>
        <w:tc>
          <w:tcPr>
            <w:tcW w:w="9571" w:type="dxa"/>
          </w:tcPr>
          <w:p w14:paraId="21E6F73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u-RU"/>
              </w:rPr>
              <w:drawing>
                <wp:inline distT="0" distB="0" distL="114300" distR="114300">
                  <wp:extent cx="5924550" cy="2313305"/>
                  <wp:effectExtent l="0" t="0" r="3810" b="3175"/>
                  <wp:docPr id="1" name="Изображение 1" descr="2024-01-17_22-42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2024-01-17_22-42-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23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1D41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571" w:type="dxa"/>
          </w:tcPr>
          <w:p w14:paraId="79C7FE2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u-RU"/>
              </w:rPr>
              <w:t>Рисунок 3. Определение прозрачности воды путем опыта</w:t>
            </w:r>
          </w:p>
        </w:tc>
      </w:tr>
    </w:tbl>
    <w:p w14:paraId="4002FD1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 w:themeColor="text1"/>
          <w:sz w:val="28"/>
          <w:szCs w:val="28"/>
          <w:highlight w:val="none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color w:val="000000"/>
          <w:sz w:val="28"/>
          <w:szCs w:val="28"/>
        </w:rPr>
        <w:t>Вывод: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проведенный опыт показал, что 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none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olor w:val="000000" w:themeColor="text1"/>
          <w:sz w:val="28"/>
          <w:szCs w:val="28"/>
          <w:highlight w:val="none"/>
          <w:lang w:val="ru-RU"/>
          <w14:textFill>
            <w14:solidFill>
              <w14:schemeClr w14:val="tx1"/>
            </w14:solidFill>
          </w14:textFill>
        </w:rPr>
        <w:t xml:space="preserve">самые лучшие результаты показали вода из-под крана и бутилированная вода. </w:t>
      </w:r>
    </w:p>
    <w:p w14:paraId="2131BC9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 w:themeColor="text1"/>
          <w:sz w:val="28"/>
          <w:szCs w:val="28"/>
          <w:highlight w:val="none"/>
          <w:lang w:val="ru-RU"/>
          <w14:textFill>
            <w14:solidFill>
              <w14:schemeClr w14:val="tx1"/>
            </w14:solidFill>
          </w14:textFill>
        </w:rPr>
      </w:pPr>
    </w:p>
    <w:p w14:paraId="6BF5C87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  <w:t>Опыт №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ru-RU"/>
        </w:rPr>
        <w:t>2</w:t>
      </w:r>
    </w:p>
    <w:p w14:paraId="305B9AA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Для определения жесткости воды используем мыльный раствор. В стакан с тестируемой водой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нальем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мыльный раствор, встряхнем. (рис.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 4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)</w:t>
      </w:r>
    </w:p>
    <w:tbl>
      <w:tblPr>
        <w:tblStyle w:val="1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556A8F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9571" w:type="dxa"/>
          </w:tcPr>
          <w:p w14:paraId="6FCF3DD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vertAlign w:val="baseline"/>
                <w:lang w:val="ru-RU"/>
              </w:rPr>
              <w:drawing>
                <wp:inline distT="0" distB="0" distL="114300" distR="114300">
                  <wp:extent cx="5925185" cy="2376805"/>
                  <wp:effectExtent l="0" t="0" r="3175" b="635"/>
                  <wp:docPr id="5" name="Изображение 5" descr="2024-01-17_22-43-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2024-01-17_22-43-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185" cy="237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7540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1" w:type="dxa"/>
          </w:tcPr>
          <w:p w14:paraId="4E3AE6E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8"/>
                <w:szCs w:val="28"/>
                <w:vertAlign w:val="baseline"/>
                <w:lang w:val="ru-RU"/>
              </w:rPr>
              <w:t>Рисунок 4. Определение жесткости воды</w:t>
            </w:r>
          </w:p>
        </w:tc>
      </w:tr>
    </w:tbl>
    <w:p w14:paraId="5D2DDD9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</w:pPr>
    </w:p>
    <w:p w14:paraId="3597DD5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color w:val="000000"/>
          <w:sz w:val="28"/>
          <w:szCs w:val="28"/>
        </w:rPr>
        <w:t>Вывод: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sz w:val="28"/>
          <w:szCs w:val="28"/>
          <w:highlight w:val="none"/>
          <w:lang w:val="ru-RU"/>
        </w:rPr>
        <w:t>в</w:t>
      </w:r>
      <w:r>
        <w:rPr>
          <w:rFonts w:hint="default" w:ascii="Times New Roman" w:hAnsi="Times New Roman" w:eastAsia="SimSun" w:cs="Times New Roman"/>
          <w:sz w:val="28"/>
          <w:szCs w:val="28"/>
          <w:highlight w:val="none"/>
          <w:lang w:val="ru-RU"/>
        </w:rPr>
        <w:t>се пробы мылятся хорошо, но самые лучшие результаты показали талая вода и бутилированная.</w:t>
      </w:r>
    </w:p>
    <w:p w14:paraId="7CF7168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  <w:t>Опыт №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ru-RU"/>
        </w:rPr>
        <w:t>3</w:t>
      </w:r>
    </w:p>
    <w:p w14:paraId="7303C76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Определим какую среду (кислую и щелочную) имеет вода. Возьмем небольшое количество воды и капнем несколько капель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на лакмусовую бумагу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. (рис.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5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)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.</w:t>
      </w: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1"/>
      </w:tblGrid>
      <w:tr w14:paraId="28AD53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227BC45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u-RU"/>
              </w:rPr>
              <w:drawing>
                <wp:inline distT="0" distB="0" distL="114300" distR="114300">
                  <wp:extent cx="3319780" cy="2533650"/>
                  <wp:effectExtent l="0" t="0" r="2540" b="11430"/>
                  <wp:docPr id="7" name="Изображение 7" descr="изображение_viber_2024-01-17_21-16-04-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изображение_viber_2024-01-17_21-16-04-4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78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59C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7A0D8C8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Рисунок 5. </w:t>
            </w: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Определение водной среды (щелочная или кислотная)</w:t>
            </w:r>
          </w:p>
        </w:tc>
      </w:tr>
    </w:tbl>
    <w:p w14:paraId="5BD140F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</w:p>
    <w:p w14:paraId="5E16015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color w:val="000000"/>
          <w:sz w:val="28"/>
          <w:szCs w:val="28"/>
        </w:rPr>
        <w:t>Вывод: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8"/>
          <w:szCs w:val="28"/>
          <w:highlight w:val="none"/>
          <w:lang w:val="ru-RU"/>
        </w:rPr>
        <w:t>рН бутилированной воды - 7, талой воды - 7, воды из источника - 8, воды из-под крана - 8, воды из колонки - 8.</w:t>
      </w:r>
    </w:p>
    <w:p w14:paraId="54580A9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142" w:firstLine="560" w:firstLineChars="200"/>
        <w:contextualSpacing w:val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highlight w:val="none"/>
        </w:rPr>
        <w:t xml:space="preserve">В ходе </w:t>
      </w:r>
      <w:r>
        <w:rPr>
          <w:rFonts w:hint="default" w:ascii="Times New Roman" w:hAnsi="Times New Roman" w:eastAsia="SimSun" w:cs="Times New Roman"/>
          <w:sz w:val="28"/>
          <w:szCs w:val="28"/>
          <w:highlight w:val="none"/>
          <w:lang w:val="ru-RU"/>
        </w:rPr>
        <w:t>проведённых</w:t>
      </w:r>
      <w:r>
        <w:rPr>
          <w:rFonts w:hint="default" w:ascii="Times New Roman" w:hAnsi="Times New Roman" w:eastAsia="SimSun" w:cs="Times New Roman"/>
          <w:sz w:val="28"/>
          <w:szCs w:val="28"/>
          <w:highlight w:val="none"/>
        </w:rPr>
        <w:t xml:space="preserve"> опытов было выявлено, что </w:t>
      </w:r>
      <w:r>
        <w:rPr>
          <w:rFonts w:hint="default" w:ascii="Times New Roman" w:hAnsi="Times New Roman" w:eastAsia="SimSun" w:cs="Times New Roman"/>
          <w:sz w:val="28"/>
          <w:szCs w:val="28"/>
          <w:highlight w:val="none"/>
          <w:lang w:val="ru-RU"/>
        </w:rPr>
        <w:t>вода города Кызыл пригодна для употребления и качественная.</w:t>
      </w:r>
    </w:p>
    <w:p w14:paraId="5EEB349F">
      <w:pPr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br w:type="page"/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2.2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>Анкетирование учеников и работников школы</w:t>
      </w:r>
    </w:p>
    <w:p w14:paraId="0FA92A3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Для того чтобы выяснить мнение учащихся и работников школы о качестве воды,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мы</w:t>
      </w:r>
      <w:r>
        <w:rPr>
          <w:rFonts w:hint="default" w:ascii="Times New Roman" w:hAnsi="Times New Roman" w:cs="Times New Roman"/>
          <w:sz w:val="28"/>
          <w:szCs w:val="28"/>
        </w:rPr>
        <w:t xml:space="preserve"> провел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sz w:val="28"/>
          <w:szCs w:val="28"/>
        </w:rPr>
        <w:t xml:space="preserve"> анкетирование среди учеников и работников школы.</w:t>
      </w:r>
    </w:p>
    <w:p w14:paraId="7C1E947B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ходе анкетирования я задала несколько вопросов:</w:t>
      </w:r>
    </w:p>
    <w:p w14:paraId="47A37756">
      <w:pPr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Пьёте ли вы воду из-под крана?  (таблица 1, диаграмма 1)</w:t>
      </w:r>
    </w:p>
    <w:p w14:paraId="15764F02">
      <w:pPr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Пользуетесь ли вы фильтром? (таблица 2, диаграмма 2)</w:t>
      </w:r>
    </w:p>
    <w:p w14:paraId="2E8C38C6">
      <w:pPr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Где ещё вы берете воду? (таблица 3, диаграмма 3)</w:t>
      </w:r>
    </w:p>
    <w:p w14:paraId="1CA7A942">
      <w:pPr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Что вы думаете о качестве воды? (таблица 4, диаграмма 4)</w:t>
      </w:r>
    </w:p>
    <w:p w14:paraId="0F6E547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Результаты:</w:t>
      </w:r>
    </w:p>
    <w:p w14:paraId="75DA194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1DA90C2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Таблица 1. Результат 1 вопроса анкеты.</w:t>
      </w:r>
    </w:p>
    <w:tbl>
      <w:tblPr>
        <w:tblStyle w:val="5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814"/>
        <w:gridCol w:w="710"/>
        <w:gridCol w:w="850"/>
      </w:tblGrid>
      <w:tr w14:paraId="71843A6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481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411F1ED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Вопрос \  Ответ</w:t>
            </w:r>
          </w:p>
        </w:tc>
        <w:tc>
          <w:tcPr>
            <w:tcW w:w="71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01458E8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85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2F83A30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14:paraId="08604D1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481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75A1ED3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Пьете ли вы воду из-под крана?</w:t>
            </w:r>
          </w:p>
        </w:tc>
        <w:tc>
          <w:tcPr>
            <w:tcW w:w="71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2E3E962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4CD660C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14:paraId="6CE6FF1B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142" w:firstLine="560" w:firstLineChars="200"/>
        <w:contextualSpacing w:val="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1AE9B76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142" w:firstLine="560" w:firstLineChars="200"/>
        <w:contextualSpacing w:val="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4046220" cy="2827020"/>
            <wp:effectExtent l="0" t="0" r="7620" b="762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6573" cy="28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4D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Lines="50" w:line="240" w:lineRule="auto"/>
        <w:ind w:left="0" w:right="142" w:firstLine="560" w:firstLineChars="200"/>
        <w:contextualSpacing w:val="0"/>
        <w:jc w:val="center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Диаграмма 1.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Ответы на вопрос «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Пьёте ли вы воду из-под крана?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»</w:t>
      </w:r>
    </w:p>
    <w:p w14:paraId="10A43FA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Вывод:</w:t>
      </w:r>
      <w:r>
        <w:rPr>
          <w:rFonts w:hint="default" w:ascii="Times New Roman" w:hAnsi="Times New Roman" w:cs="Times New Roman"/>
          <w:sz w:val="28"/>
          <w:szCs w:val="28"/>
        </w:rPr>
        <w:t xml:space="preserve"> почти 79% опрошенных пьют и 21% не пьют воду из-под крана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что уже говорит о положительном качестве воды из-под крана.</w:t>
      </w:r>
    </w:p>
    <w:p w14:paraId="16E102F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34D89B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Таблица 2. Результат 2 вопроса анкеты.</w:t>
      </w:r>
    </w:p>
    <w:tbl>
      <w:tblPr>
        <w:tblStyle w:val="5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995"/>
        <w:gridCol w:w="709"/>
        <w:gridCol w:w="709"/>
      </w:tblGrid>
      <w:tr w14:paraId="6F825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  <w:jc w:val="center"/>
        </w:trPr>
        <w:tc>
          <w:tcPr>
            <w:tcW w:w="4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vAlign w:val="top"/>
          </w:tcPr>
          <w:p w14:paraId="06BEFC0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Вопрос \ Ответ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vAlign w:val="top"/>
          </w:tcPr>
          <w:p w14:paraId="1B20854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vAlign w:val="top"/>
          </w:tcPr>
          <w:p w14:paraId="1B4F754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14:paraId="2CFC2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  <w:jc w:val="center"/>
        </w:trPr>
        <w:tc>
          <w:tcPr>
            <w:tcW w:w="4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vAlign w:val="top"/>
          </w:tcPr>
          <w:p w14:paraId="2B14F5C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Пользуетесь ли вы бытовым фильтром?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vAlign w:val="top"/>
          </w:tcPr>
          <w:p w14:paraId="7A39482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vAlign w:val="top"/>
          </w:tcPr>
          <w:p w14:paraId="0BA627C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14:paraId="3A77998C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1867E8A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142" w:firstLine="560" w:firstLineChars="200"/>
        <w:contextualSpacing w:val="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4587240" cy="2796540"/>
            <wp:effectExtent l="0" t="0" r="0" b="762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7640" cy="27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22C5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142" w:firstLine="560" w:firstLineChars="200"/>
        <w:contextualSpacing w:val="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Диаграмма 2. Пользуетесь ли вы бытовым фильтром?</w:t>
      </w:r>
    </w:p>
    <w:p w14:paraId="13DCB8B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Вывод:</w:t>
      </w:r>
      <w:r>
        <w:rPr>
          <w:rFonts w:hint="default" w:ascii="Times New Roman" w:hAnsi="Times New Roman" w:cs="Times New Roman"/>
          <w:sz w:val="28"/>
          <w:szCs w:val="28"/>
        </w:rPr>
        <w:t xml:space="preserve"> почти 55% не пользуются и 45% опрошенных пользуются бытовыми фильтрами.</w:t>
      </w:r>
    </w:p>
    <w:p w14:paraId="6EEB050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5AAF72E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Таблица 3. Результат 3 вопроса анкеты.</w:t>
      </w:r>
    </w:p>
    <w:tbl>
      <w:tblPr>
        <w:tblStyle w:val="5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279"/>
        <w:gridCol w:w="1788"/>
        <w:gridCol w:w="1887"/>
        <w:gridCol w:w="1815"/>
      </w:tblGrid>
      <w:tr w14:paraId="0A85985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47" w:hRule="atLeast"/>
          <w:jc w:val="center"/>
        </w:trPr>
        <w:tc>
          <w:tcPr>
            <w:tcW w:w="3279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6AB8ADA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Вопрос\ ответ</w:t>
            </w:r>
          </w:p>
        </w:tc>
        <w:tc>
          <w:tcPr>
            <w:tcW w:w="178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6BACAF5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Из источника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(аржаан)</w:t>
            </w:r>
          </w:p>
        </w:tc>
        <w:tc>
          <w:tcPr>
            <w:tcW w:w="18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67BABD2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Из колонки</w:t>
            </w:r>
          </w:p>
          <w:p w14:paraId="7EBB2A8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(колодца)</w:t>
            </w:r>
          </w:p>
        </w:tc>
        <w:tc>
          <w:tcPr>
            <w:tcW w:w="181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06936D4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В магазине</w:t>
            </w:r>
          </w:p>
        </w:tc>
      </w:tr>
      <w:tr w14:paraId="5D23870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3279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05C14A5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Где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ещё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вы берете воду?</w:t>
            </w:r>
          </w:p>
        </w:tc>
        <w:tc>
          <w:tcPr>
            <w:tcW w:w="178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5A1689B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5360669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22AD804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14:paraId="09FB10B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1F8248B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142" w:firstLine="560" w:firstLineChars="200"/>
        <w:contextualSpacing w:val="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4587240" cy="2796540"/>
            <wp:effectExtent l="0" t="0" r="0" b="762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7640" cy="27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338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Диаграмма 3. Где вы ещё берете воду?</w:t>
      </w:r>
    </w:p>
    <w:p w14:paraId="423ECA3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Вывод:</w:t>
      </w:r>
      <w:r>
        <w:rPr>
          <w:rFonts w:hint="default" w:ascii="Times New Roman" w:hAnsi="Times New Roman" w:cs="Times New Roman"/>
          <w:sz w:val="28"/>
          <w:szCs w:val="28"/>
        </w:rPr>
        <w:t xml:space="preserve"> 64% опрошенных покупают воду из магазина, 25% ходят за водой к минеральным источникам, 11% берут воду из колонки.</w:t>
      </w:r>
    </w:p>
    <w:p w14:paraId="021BCA5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Таблица 4. Результат 4 вопроса анкеты.</w:t>
      </w:r>
    </w:p>
    <w:tbl>
      <w:tblPr>
        <w:tblStyle w:val="5"/>
        <w:tblW w:w="0" w:type="auto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967"/>
        <w:gridCol w:w="1306"/>
        <w:gridCol w:w="1476"/>
        <w:gridCol w:w="1932"/>
      </w:tblGrid>
      <w:tr w14:paraId="30B1B88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96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5668E96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Вопрос\ответ</w:t>
            </w:r>
          </w:p>
        </w:tc>
        <w:tc>
          <w:tcPr>
            <w:tcW w:w="1306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1506DB0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Плохое</w:t>
            </w:r>
          </w:p>
        </w:tc>
        <w:tc>
          <w:tcPr>
            <w:tcW w:w="1476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1A64875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Хорошее</w:t>
            </w:r>
          </w:p>
        </w:tc>
        <w:tc>
          <w:tcPr>
            <w:tcW w:w="193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3A6C06D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Нормальное</w:t>
            </w:r>
          </w:p>
        </w:tc>
      </w:tr>
      <w:tr w14:paraId="756045A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96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1EF6C31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Что вы думаете о качестве воды?</w:t>
            </w:r>
          </w:p>
        </w:tc>
        <w:tc>
          <w:tcPr>
            <w:tcW w:w="1306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5BFDABD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2749FE9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3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top"/>
          </w:tcPr>
          <w:p w14:paraId="68959DA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right="0" w:firstLine="56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14:paraId="71C0A6F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7BB7904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142"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4587240" cy="2796540"/>
            <wp:effectExtent l="0" t="0" r="0" b="762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7640" cy="27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58B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142" w:firstLine="560" w:firstLineChars="20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Диаграмма 4. Что вы думаете о качестве воды?</w:t>
      </w:r>
    </w:p>
    <w:p w14:paraId="176E843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</w:rPr>
        <w:t>Вывод: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почти 46% опрошенных считают, что качество воды в городе хорошее, 36% считают что вода в городе нормальная (не хорошая и не плохая), 18% считают что качество воды плохое.</w:t>
      </w:r>
    </w:p>
    <w:p w14:paraId="6C6B3F8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Исходя из результатов, провед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>нного анкетирования, сделан вывод о том, что данная проблема актуальна и важна для каждого из нас.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Качество питьевой воды в городе Кызыл устраивает большинство опрошенных жителей. </w:t>
      </w:r>
    </w:p>
    <w:p w14:paraId="5243736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73D35DC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25B21ED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FB8208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7202B5D2"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right="0" w:firstLine="562" w:firstLineChars="200"/>
        <w:jc w:val="both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sectPr>
          <w:headerReference r:id="rId7" w:type="default"/>
          <w:footerReference r:id="rId8" w:type="default"/>
          <w:pgSz w:w="11906" w:h="16838"/>
          <w:pgMar w:top="1134" w:right="567" w:bottom="1134" w:left="1701" w:header="708" w:footer="708" w:gutter="0"/>
          <w:pgNumType w:fmt="decimal"/>
          <w:cols w:space="708" w:num="1"/>
          <w:titlePg/>
          <w:docGrid w:linePitch="360" w:charSpace="0"/>
        </w:sectPr>
      </w:pPr>
    </w:p>
    <w:p w14:paraId="5228B84B"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right="0" w:firstLine="562" w:firstLineChars="200"/>
        <w:jc w:val="center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bookmarkStart w:id="7" w:name="_Toc3754"/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Заключение</w:t>
      </w:r>
      <w:bookmarkEnd w:id="7"/>
    </w:p>
    <w:p w14:paraId="0088E7D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Человек – это часть природы.  Люди, используя ресурсы, а также, производя огромное количество различных бытовых и химических отходов нарушают круговорот веществ, и природа их просто не в силах переработать. </w:t>
      </w:r>
    </w:p>
    <w:p w14:paraId="6AD5BBC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Именно из-за жизнедеятельности человечества водная проблема стала одной из самых главных. Вода на нашей планете зародила жизнь. Из-за того, что мы привыкли к ней и часто забываем о том, что вода – это иссекаемый ресурс, и она не безгранична. А если исчезнет вода, то исчезнет и жизнь.</w:t>
      </w:r>
    </w:p>
    <w:p w14:paraId="7C6A0A8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 связи с этим я хочу предложить ряд мероприятий:  </w:t>
      </w:r>
    </w:p>
    <w:p w14:paraId="22C6752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1.  Не сбрасывать в реку и не оставлять на берегу различный мусор и отходы,</w:t>
      </w:r>
    </w:p>
    <w:p w14:paraId="3D60644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2.  Не мыть автомобили и вещи у рек и источников;</w:t>
      </w:r>
    </w:p>
    <w:p w14:paraId="2D2C842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3.  Проводить мероприятия по уборке улиц от мусора.</w:t>
      </w:r>
    </w:p>
    <w:p w14:paraId="0A8B967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Изучая этот вопрос, я многое узнала о качестве воды и её свойствах. Как зависит здоровье человека от воды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?</w:t>
      </w:r>
      <w:r>
        <w:rPr>
          <w:rFonts w:hint="default" w:ascii="Times New Roman" w:hAnsi="Times New Roman" w:cs="Times New Roman"/>
          <w:sz w:val="28"/>
          <w:szCs w:val="28"/>
        </w:rPr>
        <w:t xml:space="preserve"> Проверить качество воды мне помогли опыты. От людей зависит будущее, да и вообще жизнь планеты. Опрос учащихся и работников МБОУ СОШ №1 г. Кызыла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Республики Тыва </w:t>
      </w:r>
      <w:r>
        <w:rPr>
          <w:rFonts w:hint="default" w:ascii="Times New Roman" w:hAnsi="Times New Roman" w:cs="Times New Roman"/>
          <w:sz w:val="28"/>
          <w:szCs w:val="28"/>
        </w:rPr>
        <w:t xml:space="preserve">показал, что они довольны качеством водопроводной воды. </w:t>
      </w:r>
    </w:p>
    <w:p w14:paraId="36ED032B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sz w:val="28"/>
          <w:szCs w:val="28"/>
        </w:rPr>
        <w:t>рирода – это храм, а не мастерская, а человек – это часть природы. Поэтому использовать все природные ресурсы нужно рационально, и необходимо позаботиться об очистке вод в чистую и пригодную для питья воду.</w:t>
      </w:r>
    </w:p>
    <w:p w14:paraId="0CDB53A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69C87F8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67FEA5C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49A4C0B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593B753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18C68BE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7009597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3AE386F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583E666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4DDCA7A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2C8472E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862F30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4F5BE89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7B9A961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387F6BB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7A086D5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3332C5E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58B5DD0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6B45F0E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59D7537C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B215BEB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5261DEB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2E8616B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4F509039"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right="0" w:firstLine="562" w:firstLineChars="200"/>
        <w:jc w:val="center"/>
        <w:textAlignment w:val="auto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8" w:name="_Toc29712"/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Список использованной литературы</w:t>
      </w:r>
      <w:bookmarkEnd w:id="8"/>
    </w:p>
    <w:p w14:paraId="36440AD8">
      <w:pPr>
        <w:pStyle w:val="17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25" w:leftChars="0" w:right="0" w:rightChars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bCs/>
          <w:sz w:val="28"/>
          <w:szCs w:val="28"/>
        </w:rPr>
        <w:t>Батмангхелидж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Ф. </w:t>
      </w:r>
      <w:r>
        <w:rPr>
          <w:rFonts w:hint="default" w:ascii="Times New Roman" w:hAnsi="Times New Roman" w:cs="Times New Roman"/>
          <w:bCs/>
          <w:sz w:val="28"/>
          <w:szCs w:val="28"/>
        </w:rPr>
        <w:t>Вода для здоровь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я.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 М.: Попурри, 2008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г. </w:t>
      </w:r>
      <w:r>
        <w:rPr>
          <w:rFonts w:hint="default" w:ascii="Times New Roman" w:hAnsi="Times New Roman" w:cs="Times New Roman"/>
          <w:bCs/>
          <w:sz w:val="28"/>
          <w:szCs w:val="28"/>
        </w:rPr>
        <w:t>544 c.</w:t>
      </w:r>
    </w:p>
    <w:p w14:paraId="62C36B57">
      <w:pPr>
        <w:pStyle w:val="17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25" w:leftChars="0" w:right="0" w:rightChars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bCs/>
          <w:sz w:val="28"/>
          <w:szCs w:val="28"/>
        </w:rPr>
        <w:t>Батмангхелидж, Ф. Вода исцеляет, лекарства убивают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 w:cs="Times New Roman"/>
          <w:bCs/>
          <w:sz w:val="28"/>
          <w:szCs w:val="28"/>
        </w:rPr>
        <w:t>М.: Мн: Попурри, 2005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г.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 352 c.</w:t>
      </w:r>
    </w:p>
    <w:p w14:paraId="01879A56">
      <w:pPr>
        <w:pStyle w:val="17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25" w:leftChars="0" w:right="0" w:rightChars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bCs/>
          <w:sz w:val="28"/>
          <w:szCs w:val="28"/>
        </w:rPr>
        <w:t>Драгомирецкий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Cs/>
          <w:sz w:val="28"/>
          <w:szCs w:val="28"/>
        </w:rPr>
        <w:t>Ю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.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 Акватерапия - целебные свойства воды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.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 М.: АСТ, Сталкер, 2004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г.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 320 c.</w:t>
      </w:r>
    </w:p>
    <w:p w14:paraId="76C17715">
      <w:pPr>
        <w:pStyle w:val="17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25" w:leftChars="0" w:right="0" w:rightChars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bCs/>
          <w:sz w:val="28"/>
          <w:szCs w:val="28"/>
        </w:rPr>
        <w:t>Дроздов И. В. Удивительная биология. М.: Издательство НЦ ЭНАС, 2006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г. 232 с. </w:t>
      </w:r>
    </w:p>
    <w:p w14:paraId="2E20977F">
      <w:pPr>
        <w:pStyle w:val="17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25" w:leftChars="0" w:right="0" w:rightChars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28"/>
          <w:szCs w:val="28"/>
          <w:highlight w:val="white"/>
        </w:rPr>
        <w:t xml:space="preserve">Ершов М.Е. Самые </w:t>
      </w: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28"/>
          <w:szCs w:val="28"/>
          <w:highlight w:val="white"/>
          <w:lang w:val="ru-RU"/>
        </w:rPr>
        <w:t>распространённые</w:t>
      </w: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28"/>
          <w:szCs w:val="28"/>
          <w:highlight w:val="white"/>
        </w:rPr>
        <w:t xml:space="preserve"> способы очистки воды.</w:t>
      </w: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28"/>
          <w:szCs w:val="28"/>
          <w:highlight w:val="white"/>
          <w:lang w:val="ru-RU"/>
        </w:rPr>
        <w:t xml:space="preserve"> М.: АСТ; Донецк: Сталкер. 2006 г. 94 с. </w:t>
      </w:r>
    </w:p>
    <w:p w14:paraId="35B2D828">
      <w:pPr>
        <w:pStyle w:val="17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25" w:leftChars="0" w:right="0" w:rightChars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bCs/>
          <w:sz w:val="28"/>
          <w:szCs w:val="28"/>
        </w:rPr>
        <w:t>Зацепина Г. Н. Физические свойства и структура воды. М.: МГУ, 2010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г. 170 с.</w:t>
      </w:r>
    </w:p>
    <w:p w14:paraId="38DA01E7">
      <w:pPr>
        <w:pStyle w:val="17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25" w:leftChars="0" w:right="0" w:rightChars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bCs/>
          <w:sz w:val="28"/>
          <w:szCs w:val="28"/>
        </w:rPr>
        <w:t>Кутепов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Cs/>
          <w:sz w:val="28"/>
          <w:szCs w:val="28"/>
        </w:rPr>
        <w:t>А.М. , Кесслер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Cs/>
          <w:sz w:val="28"/>
          <w:szCs w:val="28"/>
        </w:rPr>
        <w:t>Ю.М. , Петренко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Cs/>
          <w:sz w:val="28"/>
          <w:szCs w:val="28"/>
        </w:rPr>
        <w:t>В.Е. , Лященко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А.К. 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 w:cs="Times New Roman"/>
          <w:bCs/>
          <w:sz w:val="28"/>
          <w:szCs w:val="28"/>
        </w:rPr>
        <w:t>Вода: структура, состояние, сольват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а</w:t>
      </w:r>
      <w:r>
        <w:rPr>
          <w:rFonts w:hint="default" w:ascii="Times New Roman" w:hAnsi="Times New Roman" w:cs="Times New Roman"/>
          <w:bCs/>
          <w:sz w:val="28"/>
          <w:szCs w:val="28"/>
        </w:rPr>
        <w:t>ция. Достижения последних лет. – М.: Наука, 200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3 г. 404 с. </w:t>
      </w:r>
    </w:p>
    <w:p w14:paraId="64AAD746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 w:right="0" w:rightChars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28"/>
          <w:szCs w:val="28"/>
          <w:highlight w:val="white"/>
          <w:lang w:val="ru-RU"/>
        </w:rPr>
        <w:t>Интернет-ресурсы:</w:t>
      </w:r>
    </w:p>
    <w:p w14:paraId="42BE09E4">
      <w:pPr>
        <w:pStyle w:val="17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leftChars="0" w:right="142" w:rightChars="0" w:firstLine="560" w:firstLineChars="200"/>
        <w:contextualSpacing/>
        <w:textAlignment w:val="auto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https://yandex.ru/q/question/skolko_dnei_ili_nedel_mozhet_prozhit_bez_9af05804/</w:t>
      </w:r>
    </w:p>
    <w:p w14:paraId="6BE9A870">
      <w:pPr>
        <w:pStyle w:val="17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25" w:leftChars="0" w:right="0" w:rightChars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u w:val="single" w:color="0563C1"/>
        </w:rPr>
        <w:fldChar w:fldCharType="begin"/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 w:color="0563C1"/>
        </w:rPr>
        <w:instrText xml:space="preserve">HYPERLINK "https://ru.wikipedia.org/wiki/Вода"</w:instrTex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 w:color="0563C1"/>
        </w:rPr>
        <w:fldChar w:fldCharType="separate"/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 w:color="0563C1"/>
        </w:rPr>
        <w:t>https://ru.wikipedia.org/wiki/Вода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 w:color="0563C1"/>
        </w:rPr>
        <w:fldChar w:fldCharType="end"/>
      </w:r>
    </w:p>
    <w:p w14:paraId="09AD77F7">
      <w:pPr>
        <w:pStyle w:val="17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 w:firstLine="560" w:firstLineChars="200"/>
        <w:contextualSpacing w:val="0"/>
        <w:jc w:val="both"/>
        <w:textAlignment w:val="auto"/>
        <w:rPr>
          <w:rFonts w:hint="default" w:ascii="Times New Roman" w:hAnsi="Times New Roman" w:cs="Times New Roman"/>
          <w:bCs/>
          <w:sz w:val="28"/>
          <w:szCs w:val="28"/>
          <w:lang w:val="ru-RU"/>
        </w:rPr>
      </w:pPr>
    </w:p>
    <w:sectPr>
      <w:pgSz w:w="11906" w:h="16838"/>
      <w:pgMar w:top="1134" w:right="567" w:bottom="1134" w:left="1701" w:header="708" w:footer="708" w:gutter="0"/>
      <w:pgNumType w:fmt="decimal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F7CB3">
    <w:pPr>
      <w:pStyle w:val="11"/>
      <w:jc w:val="center"/>
    </w:pPr>
    <w:r>
      <w:rPr>
        <w:sz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Текстовое поле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622308978"/>
                            <w:docPartObj>
                              <w:docPartGallery w:val="autotext"/>
                            </w:docPartObj>
                          </w:sdtPr>
                          <w:sdtContent>
                            <w:p w14:paraId="6BCC6DB4">
                              <w:pPr>
                                <w:pStyle w:val="11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14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4E22C8CA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s0lY7tAAAAAFAQAADwAAAAAAAAABACAAAAAiAAAAZHJzL2Rvd25y&#10;ZXYueG1sUEsBAhQAFAAAAAgAh07iQPy+BZM/AgAAdQQAAA4AAAAAAAAAAQAgAAAAHw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622308978"/>
                      <w:docPartObj>
                        <w:docPartGallery w:val="autotext"/>
                      </w:docPartObj>
                    </w:sdtPr>
                    <w:sdtContent>
                      <w:p w14:paraId="6BCC6DB4">
                        <w:pPr>
                          <w:pStyle w:val="11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t>14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4E22C8CA"/>
                </w:txbxContent>
              </v:textbox>
            </v:shape>
          </w:pict>
        </mc:Fallback>
      </mc:AlternateContent>
    </w:r>
  </w:p>
  <w:p w14:paraId="006B001E"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2F53FA">
    <w:pPr>
      <w:pStyle w:val="11"/>
    </w:pPr>
    <w:r>
      <w:rPr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Текстовое поле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0C7ADA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GZphXEECAAB1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0C7ADA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47130"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Текстовое поле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96BBF0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NJWO7QAAAABQEAAA8AAAAAAAAAAQAgAAAAIgAAAGRycy9kb3du&#10;cmV2LnhtbFBLAQIUABQAAAAIAIdO4kBm9kXGQAIAAHUEAAAOAAAAAAAAAAEAIAAAAB8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96BBF0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CEF8B"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C1CE22"/>
    <w:multiLevelType w:val="singleLevel"/>
    <w:tmpl w:val="8CC1CE22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">
    <w:nsid w:val="EB3B7ED2"/>
    <w:multiLevelType w:val="singleLevel"/>
    <w:tmpl w:val="EB3B7ED2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">
    <w:nsid w:val="F9A7625B"/>
    <w:multiLevelType w:val="singleLevel"/>
    <w:tmpl w:val="F9A7625B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16184AE8"/>
    <w:multiLevelType w:val="multilevel"/>
    <w:tmpl w:val="16184AE8"/>
    <w:lvl w:ilvl="0" w:tentative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eastAsiaTheme="minorHAnsi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2FD09F"/>
    <w:multiLevelType w:val="singleLevel"/>
    <w:tmpl w:val="3B2FD09F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793"/>
    <w:rsid w:val="00003015"/>
    <w:rsid w:val="00003610"/>
    <w:rsid w:val="0000774A"/>
    <w:rsid w:val="00007930"/>
    <w:rsid w:val="00007B1E"/>
    <w:rsid w:val="00013771"/>
    <w:rsid w:val="00013FC3"/>
    <w:rsid w:val="00026229"/>
    <w:rsid w:val="00033703"/>
    <w:rsid w:val="000360D4"/>
    <w:rsid w:val="00044C1B"/>
    <w:rsid w:val="00052CA3"/>
    <w:rsid w:val="000536F7"/>
    <w:rsid w:val="00053DFC"/>
    <w:rsid w:val="00062C89"/>
    <w:rsid w:val="000734C8"/>
    <w:rsid w:val="00080472"/>
    <w:rsid w:val="0008125B"/>
    <w:rsid w:val="000842AF"/>
    <w:rsid w:val="00090367"/>
    <w:rsid w:val="00092192"/>
    <w:rsid w:val="00097243"/>
    <w:rsid w:val="000A1C7D"/>
    <w:rsid w:val="000A7047"/>
    <w:rsid w:val="000B1CCF"/>
    <w:rsid w:val="000B6F0B"/>
    <w:rsid w:val="000C6FE1"/>
    <w:rsid w:val="000D0B39"/>
    <w:rsid w:val="000D7983"/>
    <w:rsid w:val="000E58F3"/>
    <w:rsid w:val="000E5AA2"/>
    <w:rsid w:val="000F6C6B"/>
    <w:rsid w:val="000F76D1"/>
    <w:rsid w:val="00101B5A"/>
    <w:rsid w:val="00114862"/>
    <w:rsid w:val="00115C7A"/>
    <w:rsid w:val="00122DCA"/>
    <w:rsid w:val="00123B86"/>
    <w:rsid w:val="00130169"/>
    <w:rsid w:val="0013517A"/>
    <w:rsid w:val="00147822"/>
    <w:rsid w:val="00150B31"/>
    <w:rsid w:val="00160277"/>
    <w:rsid w:val="00161AA6"/>
    <w:rsid w:val="00162B28"/>
    <w:rsid w:val="0016476E"/>
    <w:rsid w:val="00167E05"/>
    <w:rsid w:val="00177810"/>
    <w:rsid w:val="001A3358"/>
    <w:rsid w:val="001A7C36"/>
    <w:rsid w:val="001A7F81"/>
    <w:rsid w:val="001B0CD1"/>
    <w:rsid w:val="001B3421"/>
    <w:rsid w:val="001B6029"/>
    <w:rsid w:val="001C00BD"/>
    <w:rsid w:val="001C29D1"/>
    <w:rsid w:val="001C2B0F"/>
    <w:rsid w:val="001D02BF"/>
    <w:rsid w:val="001D0EED"/>
    <w:rsid w:val="001D28A7"/>
    <w:rsid w:val="001D798D"/>
    <w:rsid w:val="001E2FB6"/>
    <w:rsid w:val="001E5A19"/>
    <w:rsid w:val="001F0399"/>
    <w:rsid w:val="001F138C"/>
    <w:rsid w:val="001F6C00"/>
    <w:rsid w:val="001F7F2D"/>
    <w:rsid w:val="002044A9"/>
    <w:rsid w:val="00206190"/>
    <w:rsid w:val="00213AD6"/>
    <w:rsid w:val="00217F49"/>
    <w:rsid w:val="00220A76"/>
    <w:rsid w:val="00221D77"/>
    <w:rsid w:val="00226359"/>
    <w:rsid w:val="002263DE"/>
    <w:rsid w:val="00227C28"/>
    <w:rsid w:val="002319E2"/>
    <w:rsid w:val="00232347"/>
    <w:rsid w:val="00236771"/>
    <w:rsid w:val="00236814"/>
    <w:rsid w:val="0024129E"/>
    <w:rsid w:val="002423CA"/>
    <w:rsid w:val="002469B9"/>
    <w:rsid w:val="002506CA"/>
    <w:rsid w:val="00250987"/>
    <w:rsid w:val="00252CC8"/>
    <w:rsid w:val="00255F64"/>
    <w:rsid w:val="00261725"/>
    <w:rsid w:val="0027018A"/>
    <w:rsid w:val="00282747"/>
    <w:rsid w:val="00282876"/>
    <w:rsid w:val="0028616A"/>
    <w:rsid w:val="00286657"/>
    <w:rsid w:val="00286EE6"/>
    <w:rsid w:val="00287C76"/>
    <w:rsid w:val="002919B6"/>
    <w:rsid w:val="002A3038"/>
    <w:rsid w:val="002A503D"/>
    <w:rsid w:val="002C0E3B"/>
    <w:rsid w:val="002C66D6"/>
    <w:rsid w:val="002C69E3"/>
    <w:rsid w:val="002C76B5"/>
    <w:rsid w:val="002C7807"/>
    <w:rsid w:val="002D0F63"/>
    <w:rsid w:val="002D1C3F"/>
    <w:rsid w:val="002D218E"/>
    <w:rsid w:val="002D53E0"/>
    <w:rsid w:val="002D71A1"/>
    <w:rsid w:val="002D73A8"/>
    <w:rsid w:val="002E44FB"/>
    <w:rsid w:val="002E4ED7"/>
    <w:rsid w:val="002F07D5"/>
    <w:rsid w:val="002F2D37"/>
    <w:rsid w:val="002F37FC"/>
    <w:rsid w:val="002F74AF"/>
    <w:rsid w:val="002F7AB3"/>
    <w:rsid w:val="00300481"/>
    <w:rsid w:val="00303920"/>
    <w:rsid w:val="00305F80"/>
    <w:rsid w:val="003158B4"/>
    <w:rsid w:val="00317137"/>
    <w:rsid w:val="00323485"/>
    <w:rsid w:val="00323694"/>
    <w:rsid w:val="00324260"/>
    <w:rsid w:val="00324AAC"/>
    <w:rsid w:val="00327A06"/>
    <w:rsid w:val="003311F1"/>
    <w:rsid w:val="003329C4"/>
    <w:rsid w:val="00333BE6"/>
    <w:rsid w:val="0035240D"/>
    <w:rsid w:val="00354F74"/>
    <w:rsid w:val="00366A25"/>
    <w:rsid w:val="00367454"/>
    <w:rsid w:val="003816E6"/>
    <w:rsid w:val="00386F38"/>
    <w:rsid w:val="00387EB0"/>
    <w:rsid w:val="003A10B6"/>
    <w:rsid w:val="003A22FA"/>
    <w:rsid w:val="003A371C"/>
    <w:rsid w:val="003A5DC6"/>
    <w:rsid w:val="003A7A8F"/>
    <w:rsid w:val="003B3E89"/>
    <w:rsid w:val="003C569B"/>
    <w:rsid w:val="003C5B69"/>
    <w:rsid w:val="003C704F"/>
    <w:rsid w:val="003D5963"/>
    <w:rsid w:val="003D70A7"/>
    <w:rsid w:val="003E2E1B"/>
    <w:rsid w:val="003E2E4A"/>
    <w:rsid w:val="003E472A"/>
    <w:rsid w:val="003E4EEF"/>
    <w:rsid w:val="00400796"/>
    <w:rsid w:val="00405508"/>
    <w:rsid w:val="00406083"/>
    <w:rsid w:val="0040627B"/>
    <w:rsid w:val="00406C77"/>
    <w:rsid w:val="00414D7C"/>
    <w:rsid w:val="00417075"/>
    <w:rsid w:val="00434FEC"/>
    <w:rsid w:val="00442BDE"/>
    <w:rsid w:val="00443900"/>
    <w:rsid w:val="00444F04"/>
    <w:rsid w:val="00455C60"/>
    <w:rsid w:val="00456FB0"/>
    <w:rsid w:val="00463076"/>
    <w:rsid w:val="00473DFA"/>
    <w:rsid w:val="004756E4"/>
    <w:rsid w:val="0048246B"/>
    <w:rsid w:val="00485872"/>
    <w:rsid w:val="00490984"/>
    <w:rsid w:val="00491DA9"/>
    <w:rsid w:val="00495A39"/>
    <w:rsid w:val="004A4A2E"/>
    <w:rsid w:val="004A633A"/>
    <w:rsid w:val="004B0C2E"/>
    <w:rsid w:val="004B7775"/>
    <w:rsid w:val="004C1348"/>
    <w:rsid w:val="004D3744"/>
    <w:rsid w:val="004E5313"/>
    <w:rsid w:val="004E587E"/>
    <w:rsid w:val="004E72B2"/>
    <w:rsid w:val="004F5A59"/>
    <w:rsid w:val="004F60A2"/>
    <w:rsid w:val="004F6623"/>
    <w:rsid w:val="004F75E2"/>
    <w:rsid w:val="005008C7"/>
    <w:rsid w:val="00501BED"/>
    <w:rsid w:val="00506080"/>
    <w:rsid w:val="00520A96"/>
    <w:rsid w:val="00526D50"/>
    <w:rsid w:val="00530925"/>
    <w:rsid w:val="0053496A"/>
    <w:rsid w:val="00534FA9"/>
    <w:rsid w:val="0055232C"/>
    <w:rsid w:val="00554A6C"/>
    <w:rsid w:val="00555F54"/>
    <w:rsid w:val="00557782"/>
    <w:rsid w:val="00563147"/>
    <w:rsid w:val="00563762"/>
    <w:rsid w:val="00570A06"/>
    <w:rsid w:val="00574041"/>
    <w:rsid w:val="00580B16"/>
    <w:rsid w:val="00581A5D"/>
    <w:rsid w:val="005853C1"/>
    <w:rsid w:val="00595BB8"/>
    <w:rsid w:val="005966B9"/>
    <w:rsid w:val="00596B43"/>
    <w:rsid w:val="0059769D"/>
    <w:rsid w:val="005A0CC2"/>
    <w:rsid w:val="005A286C"/>
    <w:rsid w:val="005A6D35"/>
    <w:rsid w:val="005C1463"/>
    <w:rsid w:val="005D1B95"/>
    <w:rsid w:val="005D49DA"/>
    <w:rsid w:val="005D6445"/>
    <w:rsid w:val="005D7F1B"/>
    <w:rsid w:val="005E1321"/>
    <w:rsid w:val="005E2EB6"/>
    <w:rsid w:val="005E47D5"/>
    <w:rsid w:val="005E7D9B"/>
    <w:rsid w:val="005E7DBF"/>
    <w:rsid w:val="005F7088"/>
    <w:rsid w:val="0061653E"/>
    <w:rsid w:val="0062797B"/>
    <w:rsid w:val="00635444"/>
    <w:rsid w:val="00651C35"/>
    <w:rsid w:val="00657797"/>
    <w:rsid w:val="006643E4"/>
    <w:rsid w:val="00665CB7"/>
    <w:rsid w:val="0066795C"/>
    <w:rsid w:val="00670F08"/>
    <w:rsid w:val="00676B77"/>
    <w:rsid w:val="0068300E"/>
    <w:rsid w:val="00685E25"/>
    <w:rsid w:val="0069078D"/>
    <w:rsid w:val="0069617D"/>
    <w:rsid w:val="006A168D"/>
    <w:rsid w:val="006A2FBE"/>
    <w:rsid w:val="006A4B03"/>
    <w:rsid w:val="006A56C0"/>
    <w:rsid w:val="006A74F1"/>
    <w:rsid w:val="006B1196"/>
    <w:rsid w:val="006C1CE4"/>
    <w:rsid w:val="006C7CA0"/>
    <w:rsid w:val="006D1BE0"/>
    <w:rsid w:val="006D553E"/>
    <w:rsid w:val="006D5624"/>
    <w:rsid w:val="006E07DA"/>
    <w:rsid w:val="006E10FF"/>
    <w:rsid w:val="006E6CF3"/>
    <w:rsid w:val="007003AF"/>
    <w:rsid w:val="00701C4C"/>
    <w:rsid w:val="007106A0"/>
    <w:rsid w:val="00712137"/>
    <w:rsid w:val="007144D8"/>
    <w:rsid w:val="0071663B"/>
    <w:rsid w:val="00723038"/>
    <w:rsid w:val="00725042"/>
    <w:rsid w:val="0075147F"/>
    <w:rsid w:val="00753D16"/>
    <w:rsid w:val="00754C15"/>
    <w:rsid w:val="007557D7"/>
    <w:rsid w:val="007649E9"/>
    <w:rsid w:val="00765F4B"/>
    <w:rsid w:val="00772829"/>
    <w:rsid w:val="00776AE7"/>
    <w:rsid w:val="0078566B"/>
    <w:rsid w:val="007864BB"/>
    <w:rsid w:val="007910A4"/>
    <w:rsid w:val="00796229"/>
    <w:rsid w:val="00797275"/>
    <w:rsid w:val="007A14B5"/>
    <w:rsid w:val="007A29CC"/>
    <w:rsid w:val="007A36CF"/>
    <w:rsid w:val="007A4309"/>
    <w:rsid w:val="007A48D8"/>
    <w:rsid w:val="007A50C8"/>
    <w:rsid w:val="007B664E"/>
    <w:rsid w:val="007B707F"/>
    <w:rsid w:val="007C6F71"/>
    <w:rsid w:val="007D3660"/>
    <w:rsid w:val="007D55EC"/>
    <w:rsid w:val="007D5D0C"/>
    <w:rsid w:val="007E795F"/>
    <w:rsid w:val="007E7E54"/>
    <w:rsid w:val="00813B72"/>
    <w:rsid w:val="00816C2F"/>
    <w:rsid w:val="008236C7"/>
    <w:rsid w:val="0082507E"/>
    <w:rsid w:val="00831550"/>
    <w:rsid w:val="00836694"/>
    <w:rsid w:val="0084629C"/>
    <w:rsid w:val="008637E9"/>
    <w:rsid w:val="00871F2E"/>
    <w:rsid w:val="008746CC"/>
    <w:rsid w:val="00877411"/>
    <w:rsid w:val="00881A59"/>
    <w:rsid w:val="00887FCE"/>
    <w:rsid w:val="00890E32"/>
    <w:rsid w:val="00892A88"/>
    <w:rsid w:val="00893B33"/>
    <w:rsid w:val="008A18C5"/>
    <w:rsid w:val="008A30A1"/>
    <w:rsid w:val="008B2E2D"/>
    <w:rsid w:val="008B48E3"/>
    <w:rsid w:val="008B7D4F"/>
    <w:rsid w:val="008C280D"/>
    <w:rsid w:val="008D3D71"/>
    <w:rsid w:val="008D6793"/>
    <w:rsid w:val="008E5767"/>
    <w:rsid w:val="008E7C68"/>
    <w:rsid w:val="008F6E31"/>
    <w:rsid w:val="008F7509"/>
    <w:rsid w:val="008F7C67"/>
    <w:rsid w:val="00900AE7"/>
    <w:rsid w:val="00917589"/>
    <w:rsid w:val="00932915"/>
    <w:rsid w:val="00940389"/>
    <w:rsid w:val="00953C78"/>
    <w:rsid w:val="00956AA9"/>
    <w:rsid w:val="00957470"/>
    <w:rsid w:val="00961E02"/>
    <w:rsid w:val="009620A6"/>
    <w:rsid w:val="00967378"/>
    <w:rsid w:val="00971228"/>
    <w:rsid w:val="009832FE"/>
    <w:rsid w:val="009A360A"/>
    <w:rsid w:val="009A38AE"/>
    <w:rsid w:val="009D25E1"/>
    <w:rsid w:val="009D5AC0"/>
    <w:rsid w:val="009D7F85"/>
    <w:rsid w:val="009E1D6E"/>
    <w:rsid w:val="009E2297"/>
    <w:rsid w:val="009F2197"/>
    <w:rsid w:val="009F2C81"/>
    <w:rsid w:val="00A04A94"/>
    <w:rsid w:val="00A22F0D"/>
    <w:rsid w:val="00A2701B"/>
    <w:rsid w:val="00A30B36"/>
    <w:rsid w:val="00A3540A"/>
    <w:rsid w:val="00A37F58"/>
    <w:rsid w:val="00A40EA7"/>
    <w:rsid w:val="00A5656B"/>
    <w:rsid w:val="00A619CB"/>
    <w:rsid w:val="00A638AF"/>
    <w:rsid w:val="00A63CC2"/>
    <w:rsid w:val="00A646AE"/>
    <w:rsid w:val="00A66337"/>
    <w:rsid w:val="00A73B4A"/>
    <w:rsid w:val="00A74186"/>
    <w:rsid w:val="00A74927"/>
    <w:rsid w:val="00A749F0"/>
    <w:rsid w:val="00A753A8"/>
    <w:rsid w:val="00A9266A"/>
    <w:rsid w:val="00A928BA"/>
    <w:rsid w:val="00A94E8B"/>
    <w:rsid w:val="00A95FBE"/>
    <w:rsid w:val="00AA24A9"/>
    <w:rsid w:val="00AB46AA"/>
    <w:rsid w:val="00AC0D5D"/>
    <w:rsid w:val="00AC257D"/>
    <w:rsid w:val="00AD00A2"/>
    <w:rsid w:val="00AE7C12"/>
    <w:rsid w:val="00AF2F0A"/>
    <w:rsid w:val="00AF5835"/>
    <w:rsid w:val="00B044B8"/>
    <w:rsid w:val="00B04540"/>
    <w:rsid w:val="00B04A62"/>
    <w:rsid w:val="00B06384"/>
    <w:rsid w:val="00B13913"/>
    <w:rsid w:val="00B17782"/>
    <w:rsid w:val="00B24AE5"/>
    <w:rsid w:val="00B262B5"/>
    <w:rsid w:val="00B26B48"/>
    <w:rsid w:val="00B350DA"/>
    <w:rsid w:val="00B5459B"/>
    <w:rsid w:val="00B552F2"/>
    <w:rsid w:val="00B56C10"/>
    <w:rsid w:val="00B57B98"/>
    <w:rsid w:val="00B62932"/>
    <w:rsid w:val="00B64033"/>
    <w:rsid w:val="00B64C01"/>
    <w:rsid w:val="00B66E58"/>
    <w:rsid w:val="00B813B8"/>
    <w:rsid w:val="00B93DFE"/>
    <w:rsid w:val="00B97B20"/>
    <w:rsid w:val="00BA022B"/>
    <w:rsid w:val="00BA6574"/>
    <w:rsid w:val="00BA6DB9"/>
    <w:rsid w:val="00BB7EF4"/>
    <w:rsid w:val="00BC2A94"/>
    <w:rsid w:val="00BC2DB4"/>
    <w:rsid w:val="00BD3C19"/>
    <w:rsid w:val="00BE4936"/>
    <w:rsid w:val="00C002AE"/>
    <w:rsid w:val="00C12128"/>
    <w:rsid w:val="00C17EE5"/>
    <w:rsid w:val="00C3352E"/>
    <w:rsid w:val="00C36341"/>
    <w:rsid w:val="00C40AEF"/>
    <w:rsid w:val="00C416D2"/>
    <w:rsid w:val="00C41BD9"/>
    <w:rsid w:val="00C46470"/>
    <w:rsid w:val="00C51471"/>
    <w:rsid w:val="00C56630"/>
    <w:rsid w:val="00C57339"/>
    <w:rsid w:val="00C62D13"/>
    <w:rsid w:val="00C65F07"/>
    <w:rsid w:val="00C66269"/>
    <w:rsid w:val="00C71DB4"/>
    <w:rsid w:val="00C81C6C"/>
    <w:rsid w:val="00C83E05"/>
    <w:rsid w:val="00C872EA"/>
    <w:rsid w:val="00C938FA"/>
    <w:rsid w:val="00CA1042"/>
    <w:rsid w:val="00CB0586"/>
    <w:rsid w:val="00CB4E0C"/>
    <w:rsid w:val="00CD4EAE"/>
    <w:rsid w:val="00CE393E"/>
    <w:rsid w:val="00CE408B"/>
    <w:rsid w:val="00CF089C"/>
    <w:rsid w:val="00CF31B5"/>
    <w:rsid w:val="00CF428B"/>
    <w:rsid w:val="00D04B8D"/>
    <w:rsid w:val="00D0742A"/>
    <w:rsid w:val="00D14533"/>
    <w:rsid w:val="00D1509A"/>
    <w:rsid w:val="00D20E0A"/>
    <w:rsid w:val="00D217DD"/>
    <w:rsid w:val="00D265A3"/>
    <w:rsid w:val="00D26B88"/>
    <w:rsid w:val="00D56C0D"/>
    <w:rsid w:val="00D57050"/>
    <w:rsid w:val="00D60D20"/>
    <w:rsid w:val="00D62529"/>
    <w:rsid w:val="00D63F28"/>
    <w:rsid w:val="00D653ED"/>
    <w:rsid w:val="00D731D0"/>
    <w:rsid w:val="00D7334F"/>
    <w:rsid w:val="00D7572B"/>
    <w:rsid w:val="00D76170"/>
    <w:rsid w:val="00D76D07"/>
    <w:rsid w:val="00D82E93"/>
    <w:rsid w:val="00D8362B"/>
    <w:rsid w:val="00D93EFF"/>
    <w:rsid w:val="00DA6182"/>
    <w:rsid w:val="00DB35D7"/>
    <w:rsid w:val="00DB3B24"/>
    <w:rsid w:val="00DB6465"/>
    <w:rsid w:val="00DC3733"/>
    <w:rsid w:val="00DF179B"/>
    <w:rsid w:val="00DF3735"/>
    <w:rsid w:val="00DF636E"/>
    <w:rsid w:val="00E02362"/>
    <w:rsid w:val="00E06166"/>
    <w:rsid w:val="00E06330"/>
    <w:rsid w:val="00E13F6C"/>
    <w:rsid w:val="00E2713B"/>
    <w:rsid w:val="00E401D7"/>
    <w:rsid w:val="00E444BF"/>
    <w:rsid w:val="00E45911"/>
    <w:rsid w:val="00E50AC4"/>
    <w:rsid w:val="00E61F8E"/>
    <w:rsid w:val="00E63E11"/>
    <w:rsid w:val="00E641A6"/>
    <w:rsid w:val="00E768BE"/>
    <w:rsid w:val="00E7761A"/>
    <w:rsid w:val="00E77ACF"/>
    <w:rsid w:val="00E90083"/>
    <w:rsid w:val="00E90EA3"/>
    <w:rsid w:val="00E92F56"/>
    <w:rsid w:val="00E94440"/>
    <w:rsid w:val="00E9539E"/>
    <w:rsid w:val="00EA16B6"/>
    <w:rsid w:val="00EA16D6"/>
    <w:rsid w:val="00EA1802"/>
    <w:rsid w:val="00EA2640"/>
    <w:rsid w:val="00EB32B6"/>
    <w:rsid w:val="00EB4F29"/>
    <w:rsid w:val="00EC244D"/>
    <w:rsid w:val="00EC6762"/>
    <w:rsid w:val="00EC7123"/>
    <w:rsid w:val="00EE0D12"/>
    <w:rsid w:val="00EE7F20"/>
    <w:rsid w:val="00EF2A85"/>
    <w:rsid w:val="00EF5E29"/>
    <w:rsid w:val="00EF6523"/>
    <w:rsid w:val="00EF6BD6"/>
    <w:rsid w:val="00EF6E64"/>
    <w:rsid w:val="00F0066B"/>
    <w:rsid w:val="00F10BF1"/>
    <w:rsid w:val="00F12055"/>
    <w:rsid w:val="00F205B4"/>
    <w:rsid w:val="00F27062"/>
    <w:rsid w:val="00F40AE2"/>
    <w:rsid w:val="00F42875"/>
    <w:rsid w:val="00F4327E"/>
    <w:rsid w:val="00F43293"/>
    <w:rsid w:val="00F8011D"/>
    <w:rsid w:val="00F92953"/>
    <w:rsid w:val="00F939F3"/>
    <w:rsid w:val="00F963C0"/>
    <w:rsid w:val="00F97F1F"/>
    <w:rsid w:val="00FA4614"/>
    <w:rsid w:val="00FA78BE"/>
    <w:rsid w:val="00FA7AB5"/>
    <w:rsid w:val="00FB28FA"/>
    <w:rsid w:val="00FB4D49"/>
    <w:rsid w:val="00FC0D8C"/>
    <w:rsid w:val="00FC53A1"/>
    <w:rsid w:val="00FD417D"/>
    <w:rsid w:val="00FE1465"/>
    <w:rsid w:val="00FE40C2"/>
    <w:rsid w:val="00FF0B83"/>
    <w:rsid w:val="01177C5F"/>
    <w:rsid w:val="03BB5341"/>
    <w:rsid w:val="048F3DCE"/>
    <w:rsid w:val="04C96CE6"/>
    <w:rsid w:val="053A3B22"/>
    <w:rsid w:val="06E973EF"/>
    <w:rsid w:val="07674522"/>
    <w:rsid w:val="08945E23"/>
    <w:rsid w:val="0A546CFD"/>
    <w:rsid w:val="0ADF6CAF"/>
    <w:rsid w:val="0AEE3433"/>
    <w:rsid w:val="0B3E5AC7"/>
    <w:rsid w:val="0E734B03"/>
    <w:rsid w:val="0EAF071F"/>
    <w:rsid w:val="0EFD1C24"/>
    <w:rsid w:val="100706CE"/>
    <w:rsid w:val="105A46BB"/>
    <w:rsid w:val="121250B2"/>
    <w:rsid w:val="133B2C38"/>
    <w:rsid w:val="13446642"/>
    <w:rsid w:val="13824DA4"/>
    <w:rsid w:val="14203FD6"/>
    <w:rsid w:val="151505A6"/>
    <w:rsid w:val="17E935AF"/>
    <w:rsid w:val="1863337E"/>
    <w:rsid w:val="188D7D23"/>
    <w:rsid w:val="197C24BF"/>
    <w:rsid w:val="19946E05"/>
    <w:rsid w:val="19A81961"/>
    <w:rsid w:val="1A1636D9"/>
    <w:rsid w:val="1BA838D5"/>
    <w:rsid w:val="1C0F0C32"/>
    <w:rsid w:val="1C477673"/>
    <w:rsid w:val="1CC458CC"/>
    <w:rsid w:val="1EB109E6"/>
    <w:rsid w:val="1F4C6666"/>
    <w:rsid w:val="1F6C499D"/>
    <w:rsid w:val="1FB44E66"/>
    <w:rsid w:val="20EA2C10"/>
    <w:rsid w:val="218329F0"/>
    <w:rsid w:val="24E4181D"/>
    <w:rsid w:val="25167467"/>
    <w:rsid w:val="25F946B1"/>
    <w:rsid w:val="26445458"/>
    <w:rsid w:val="27746F46"/>
    <w:rsid w:val="278677C4"/>
    <w:rsid w:val="2B067B82"/>
    <w:rsid w:val="2B574AAA"/>
    <w:rsid w:val="2CC573C7"/>
    <w:rsid w:val="2E932785"/>
    <w:rsid w:val="2F4A0E40"/>
    <w:rsid w:val="306110F9"/>
    <w:rsid w:val="30781792"/>
    <w:rsid w:val="30A413A6"/>
    <w:rsid w:val="30E852C9"/>
    <w:rsid w:val="33EA1139"/>
    <w:rsid w:val="3554012C"/>
    <w:rsid w:val="36D21E81"/>
    <w:rsid w:val="372138E4"/>
    <w:rsid w:val="37B336EE"/>
    <w:rsid w:val="38261D30"/>
    <w:rsid w:val="38D830DD"/>
    <w:rsid w:val="3A6D4BEB"/>
    <w:rsid w:val="3AFE70BD"/>
    <w:rsid w:val="3B1E118C"/>
    <w:rsid w:val="3B601BF5"/>
    <w:rsid w:val="3E040F4F"/>
    <w:rsid w:val="3E725024"/>
    <w:rsid w:val="3ECC1266"/>
    <w:rsid w:val="3FD72677"/>
    <w:rsid w:val="40801A70"/>
    <w:rsid w:val="423A5F6F"/>
    <w:rsid w:val="434D0649"/>
    <w:rsid w:val="45EF258B"/>
    <w:rsid w:val="47D317B2"/>
    <w:rsid w:val="48AC07D9"/>
    <w:rsid w:val="49F34163"/>
    <w:rsid w:val="4AF7167B"/>
    <w:rsid w:val="4B3B40FA"/>
    <w:rsid w:val="4DA71FF5"/>
    <w:rsid w:val="4DAD6C67"/>
    <w:rsid w:val="4DC61225"/>
    <w:rsid w:val="4ED748E6"/>
    <w:rsid w:val="50375527"/>
    <w:rsid w:val="54261771"/>
    <w:rsid w:val="58361F1A"/>
    <w:rsid w:val="58767330"/>
    <w:rsid w:val="5AA0313D"/>
    <w:rsid w:val="5B512DDC"/>
    <w:rsid w:val="5B693E37"/>
    <w:rsid w:val="5CB35126"/>
    <w:rsid w:val="5CDC7EFE"/>
    <w:rsid w:val="5D686CCD"/>
    <w:rsid w:val="5D791E9B"/>
    <w:rsid w:val="5E8011D8"/>
    <w:rsid w:val="60367B2B"/>
    <w:rsid w:val="61565757"/>
    <w:rsid w:val="61FA3072"/>
    <w:rsid w:val="62A0195F"/>
    <w:rsid w:val="63303D1E"/>
    <w:rsid w:val="641C35DD"/>
    <w:rsid w:val="64764029"/>
    <w:rsid w:val="64DA7D1F"/>
    <w:rsid w:val="65EE67C8"/>
    <w:rsid w:val="67CF3369"/>
    <w:rsid w:val="68B96F45"/>
    <w:rsid w:val="697D3521"/>
    <w:rsid w:val="6A447FD1"/>
    <w:rsid w:val="6B876F36"/>
    <w:rsid w:val="6C0044BD"/>
    <w:rsid w:val="6C375993"/>
    <w:rsid w:val="6C571A5F"/>
    <w:rsid w:val="6E7B00D0"/>
    <w:rsid w:val="71306613"/>
    <w:rsid w:val="71C00E88"/>
    <w:rsid w:val="71DC40A5"/>
    <w:rsid w:val="72C07AE2"/>
    <w:rsid w:val="75792336"/>
    <w:rsid w:val="786817F1"/>
    <w:rsid w:val="7AB775F4"/>
    <w:rsid w:val="7C3A7CDC"/>
    <w:rsid w:val="7C4F039E"/>
    <w:rsid w:val="7CA10985"/>
    <w:rsid w:val="7DD93F05"/>
    <w:rsid w:val="7FDF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header"/>
    <w:basedOn w:val="1"/>
    <w:link w:val="2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toc 1"/>
    <w:basedOn w:val="1"/>
    <w:next w:val="1"/>
    <w:unhideWhenUsed/>
    <w:qFormat/>
    <w:uiPriority w:val="39"/>
    <w:pPr>
      <w:spacing w:after="100"/>
    </w:pPr>
  </w:style>
  <w:style w:type="paragraph" w:styleId="10">
    <w:name w:val="toc 2"/>
    <w:basedOn w:val="1"/>
    <w:next w:val="1"/>
    <w:unhideWhenUsed/>
    <w:qFormat/>
    <w:uiPriority w:val="39"/>
    <w:pPr>
      <w:spacing w:after="100"/>
      <w:ind w:left="220"/>
    </w:pPr>
  </w:style>
  <w:style w:type="paragraph" w:styleId="11">
    <w:name w:val="footer"/>
    <w:basedOn w:val="1"/>
    <w:link w:val="2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Normal (Web)"/>
    <w:basedOn w:val="1"/>
    <w:qFormat/>
    <w:uiPriority w:val="0"/>
    <w:pPr>
      <w:spacing w:before="280" w:after="280" w:line="240" w:lineRule="auto"/>
      <w:contextualSpacing w:val="0"/>
    </w:pPr>
    <w:rPr>
      <w:rFonts w:ascii="Times New Roman" w:hAnsi="Times New Roman"/>
      <w:sz w:val="24"/>
    </w:rPr>
  </w:style>
  <w:style w:type="table" w:styleId="13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Заголовок 1 Знак"/>
    <w:basedOn w:val="4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customStyle="1" w:styleId="15">
    <w:name w:val="TOC Heading"/>
    <w:basedOn w:val="2"/>
    <w:next w:val="1"/>
    <w:unhideWhenUsed/>
    <w:qFormat/>
    <w:uiPriority w:val="39"/>
    <w:pPr>
      <w:outlineLvl w:val="9"/>
    </w:pPr>
    <w:rPr>
      <w:lang w:eastAsia="ru-RU"/>
    </w:rPr>
  </w:style>
  <w:style w:type="character" w:customStyle="1" w:styleId="16">
    <w:name w:val="Текст выноски Знак"/>
    <w:basedOn w:val="4"/>
    <w:link w:val="7"/>
    <w:semiHidden/>
    <w:qFormat/>
    <w:uiPriority w:val="99"/>
    <w:rPr>
      <w:rFonts w:ascii="Tahoma" w:hAnsi="Tahoma" w:cs="Tahoma"/>
      <w:sz w:val="16"/>
      <w:szCs w:val="16"/>
    </w:rPr>
  </w:style>
  <w:style w:type="paragraph" w:styleId="17">
    <w:name w:val="List Paragraph"/>
    <w:basedOn w:val="1"/>
    <w:qFormat/>
    <w:uiPriority w:val="34"/>
    <w:pPr>
      <w:ind w:left="720"/>
      <w:contextualSpacing/>
    </w:pPr>
  </w:style>
  <w:style w:type="character" w:customStyle="1" w:styleId="18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Заголовок 2 Знак"/>
    <w:basedOn w:val="4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20">
    <w:name w:val="Верхний колонтитул Знак"/>
    <w:basedOn w:val="4"/>
    <w:link w:val="8"/>
    <w:qFormat/>
    <w:uiPriority w:val="99"/>
  </w:style>
  <w:style w:type="character" w:customStyle="1" w:styleId="21">
    <w:name w:val="Нижний колонтитул Знак"/>
    <w:basedOn w:val="4"/>
    <w:link w:val="1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9010C2-4F67-4A93-B1A6-B63A35F19B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16</Pages>
  <Words>2063</Words>
  <Characters>11760</Characters>
  <Lines>98</Lines>
  <Paragraphs>27</Paragraphs>
  <TotalTime>2</TotalTime>
  <ScaleCrop>false</ScaleCrop>
  <LinksUpToDate>false</LinksUpToDate>
  <CharactersWithSpaces>13796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2022-11-14T16:21:00Z</dcterms:created>
  <dc:creator>1162230</dc:creator>
  <cp:lastModifiedBy>Ай-Кара Ондар</cp:lastModifiedBy>
  <cp:lastPrinted>2024-03-17T12:25:00Z</cp:lastPrinted>
  <dcterms:modified xsi:type="dcterms:W3CDTF">2024-11-14T14:45:44Z</dcterms:modified>
  <cp:revision>514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D16C5FA8483146B1A3D418272C09EF24_13</vt:lpwstr>
  </property>
</Properties>
</file>