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E4A" w:rsidRPr="00271BE3" w:rsidRDefault="00606E4A" w:rsidP="00606E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1BE3">
        <w:rPr>
          <w:rFonts w:ascii="Times New Roman" w:hAnsi="Times New Roman"/>
          <w:b/>
          <w:sz w:val="28"/>
          <w:szCs w:val="28"/>
        </w:rPr>
        <w:t>МАУ ДО «Детско-юношеский центр «Рифей»</w:t>
      </w:r>
      <w:r>
        <w:rPr>
          <w:rFonts w:ascii="Times New Roman" w:hAnsi="Times New Roman"/>
          <w:b/>
          <w:sz w:val="28"/>
          <w:szCs w:val="28"/>
        </w:rPr>
        <w:t xml:space="preserve"> г. Перми</w:t>
      </w:r>
    </w:p>
    <w:p w:rsidR="00606E4A" w:rsidRDefault="00606E4A" w:rsidP="00606E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1BE3">
        <w:rPr>
          <w:rFonts w:ascii="Times New Roman" w:hAnsi="Times New Roman"/>
          <w:b/>
          <w:sz w:val="28"/>
          <w:szCs w:val="28"/>
        </w:rPr>
        <w:t>Центр эколого-биологических исследований и природоохранной работы</w:t>
      </w:r>
    </w:p>
    <w:p w:rsidR="00606E4A" w:rsidRPr="00271BE3" w:rsidRDefault="00606E4A" w:rsidP="00606E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Экологический отряд «Медведи»</w:t>
      </w:r>
    </w:p>
    <w:p w:rsidR="00606E4A" w:rsidRPr="00271BE3" w:rsidRDefault="00606E4A" w:rsidP="00606E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6E4A" w:rsidRPr="00271BE3" w:rsidRDefault="00606E4A" w:rsidP="00606E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6E4A" w:rsidRPr="00271BE3" w:rsidRDefault="00606E4A" w:rsidP="00606E4A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606E4A" w:rsidRDefault="00606E4A" w:rsidP="00606E4A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Всероссийский конкурс юных исследователей окружающей среды </w:t>
      </w:r>
    </w:p>
    <w:p w:rsidR="00606E4A" w:rsidRDefault="00606E4A" w:rsidP="00606E4A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им. Б.В. Всесвятского (с международным участием)</w:t>
      </w:r>
    </w:p>
    <w:p w:rsidR="00606E4A" w:rsidRPr="00A27D1C" w:rsidRDefault="00606E4A" w:rsidP="00606E4A">
      <w:pPr>
        <w:spacing w:after="0" w:line="240" w:lineRule="auto"/>
        <w:ind w:left="284"/>
        <w:jc w:val="right"/>
        <w:rPr>
          <w:rFonts w:ascii="Times New Roman" w:hAnsi="Times New Roman"/>
          <w:b/>
          <w:i/>
          <w:sz w:val="28"/>
          <w:szCs w:val="28"/>
        </w:rPr>
      </w:pPr>
      <w:r w:rsidRPr="00A27D1C">
        <w:rPr>
          <w:rFonts w:ascii="Times New Roman" w:hAnsi="Times New Roman"/>
          <w:b/>
          <w:i/>
          <w:sz w:val="28"/>
          <w:szCs w:val="28"/>
        </w:rPr>
        <w:t>Номинация: «</w:t>
      </w:r>
      <w:r>
        <w:rPr>
          <w:rFonts w:ascii="Times New Roman" w:hAnsi="Times New Roman"/>
          <w:b/>
          <w:i/>
          <w:sz w:val="28"/>
          <w:szCs w:val="28"/>
        </w:rPr>
        <w:t>Ботаника и экология растений</w:t>
      </w:r>
      <w:r w:rsidRPr="00A27D1C">
        <w:rPr>
          <w:rFonts w:ascii="Times New Roman" w:hAnsi="Times New Roman"/>
          <w:b/>
          <w:i/>
          <w:sz w:val="28"/>
          <w:szCs w:val="28"/>
        </w:rPr>
        <w:t>»</w:t>
      </w:r>
    </w:p>
    <w:p w:rsidR="00606E4A" w:rsidRPr="00BC10E9" w:rsidRDefault="00606E4A" w:rsidP="00606E4A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C95DFF" w:rsidRDefault="00C95DFF" w:rsidP="00606E4A">
      <w:pPr>
        <w:spacing w:after="0" w:line="240" w:lineRule="auto"/>
        <w:ind w:left="284"/>
        <w:jc w:val="center"/>
        <w:rPr>
          <w:rFonts w:ascii="Times New Roman" w:hAnsi="Times New Roman"/>
          <w:b/>
          <w:sz w:val="40"/>
          <w:szCs w:val="28"/>
        </w:rPr>
      </w:pPr>
    </w:p>
    <w:p w:rsidR="00606E4A" w:rsidRDefault="00C95DFF" w:rsidP="00606E4A">
      <w:pPr>
        <w:spacing w:after="0" w:line="240" w:lineRule="auto"/>
        <w:ind w:left="284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 xml:space="preserve">Биоразнообразие трутовых грибов </w:t>
      </w:r>
    </w:p>
    <w:p w:rsidR="00606E4A" w:rsidRDefault="00C95DFF" w:rsidP="00606E4A">
      <w:pPr>
        <w:spacing w:after="0" w:line="240" w:lineRule="auto"/>
        <w:ind w:left="284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 xml:space="preserve">в долине реки </w:t>
      </w:r>
      <w:r w:rsidR="001F578E">
        <w:rPr>
          <w:rFonts w:ascii="Times New Roman" w:hAnsi="Times New Roman"/>
          <w:b/>
          <w:sz w:val="40"/>
          <w:szCs w:val="28"/>
        </w:rPr>
        <w:t xml:space="preserve">Большой Сим </w:t>
      </w:r>
    </w:p>
    <w:p w:rsidR="00C95DFF" w:rsidRPr="00271BE3" w:rsidRDefault="001F578E" w:rsidP="00606E4A">
      <w:pPr>
        <w:spacing w:after="0" w:line="240" w:lineRule="auto"/>
        <w:ind w:left="284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40"/>
          <w:szCs w:val="28"/>
        </w:rPr>
        <w:t xml:space="preserve">(Соликамский </w:t>
      </w:r>
      <w:r w:rsidR="00606E4A">
        <w:rPr>
          <w:rFonts w:ascii="Times New Roman" w:hAnsi="Times New Roman"/>
          <w:b/>
          <w:sz w:val="40"/>
          <w:szCs w:val="28"/>
        </w:rPr>
        <w:t>муниципальный округ</w:t>
      </w:r>
      <w:r>
        <w:rPr>
          <w:rFonts w:ascii="Times New Roman" w:hAnsi="Times New Roman"/>
          <w:b/>
          <w:sz w:val="40"/>
          <w:szCs w:val="28"/>
        </w:rPr>
        <w:t>)</w:t>
      </w:r>
    </w:p>
    <w:p w:rsidR="00C95DFF" w:rsidRPr="00271BE3" w:rsidRDefault="00C95DFF" w:rsidP="00606E4A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ind w:left="5812"/>
        <w:rPr>
          <w:rFonts w:ascii="Times New Roman" w:hAnsi="Times New Roman"/>
          <w:b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ind w:left="3686"/>
        <w:rPr>
          <w:rFonts w:ascii="Times New Roman" w:hAnsi="Times New Roman"/>
          <w:b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ind w:left="3686"/>
        <w:rPr>
          <w:rFonts w:ascii="Times New Roman" w:hAnsi="Times New Roman"/>
          <w:sz w:val="28"/>
          <w:szCs w:val="28"/>
        </w:rPr>
      </w:pPr>
      <w:r w:rsidRPr="00271BE3">
        <w:rPr>
          <w:rFonts w:ascii="Times New Roman" w:hAnsi="Times New Roman"/>
          <w:b/>
          <w:sz w:val="28"/>
          <w:szCs w:val="28"/>
        </w:rPr>
        <w:t>Автор:</w:t>
      </w:r>
      <w:r w:rsidRPr="00271B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Морозова Арина</w:t>
      </w:r>
      <w:r w:rsidRPr="00271BE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1BE3">
        <w:rPr>
          <w:rFonts w:ascii="Times New Roman" w:hAnsi="Times New Roman"/>
          <w:sz w:val="28"/>
          <w:szCs w:val="28"/>
        </w:rPr>
        <w:t>учени</w:t>
      </w:r>
      <w:r>
        <w:rPr>
          <w:rFonts w:ascii="Times New Roman" w:hAnsi="Times New Roman"/>
          <w:sz w:val="28"/>
          <w:szCs w:val="28"/>
        </w:rPr>
        <w:t>ца</w:t>
      </w:r>
      <w:r w:rsidRPr="00271BE3">
        <w:rPr>
          <w:rFonts w:ascii="Times New Roman" w:hAnsi="Times New Roman"/>
          <w:sz w:val="28"/>
          <w:szCs w:val="28"/>
        </w:rPr>
        <w:t xml:space="preserve"> </w:t>
      </w:r>
      <w:r w:rsidR="00606E4A">
        <w:rPr>
          <w:rFonts w:ascii="Times New Roman" w:hAnsi="Times New Roman"/>
          <w:sz w:val="28"/>
          <w:szCs w:val="28"/>
        </w:rPr>
        <w:t>9</w:t>
      </w:r>
      <w:r w:rsidRPr="00271BE3">
        <w:rPr>
          <w:rFonts w:ascii="Times New Roman" w:hAnsi="Times New Roman"/>
          <w:sz w:val="28"/>
          <w:szCs w:val="28"/>
        </w:rPr>
        <w:t xml:space="preserve"> класса</w:t>
      </w:r>
    </w:p>
    <w:p w:rsidR="00C95DFF" w:rsidRPr="00271BE3" w:rsidRDefault="00C95DFF" w:rsidP="00606E4A">
      <w:pPr>
        <w:spacing w:after="0" w:line="240" w:lineRule="auto"/>
        <w:ind w:left="3686"/>
        <w:rPr>
          <w:rFonts w:ascii="Times New Roman" w:hAnsi="Times New Roman"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ind w:left="3686"/>
        <w:rPr>
          <w:rFonts w:ascii="Times New Roman" w:hAnsi="Times New Roman"/>
          <w:b/>
          <w:sz w:val="28"/>
          <w:szCs w:val="28"/>
        </w:rPr>
      </w:pPr>
      <w:r w:rsidRPr="00271BE3">
        <w:rPr>
          <w:rFonts w:ascii="Times New Roman" w:hAnsi="Times New Roman"/>
          <w:b/>
          <w:sz w:val="28"/>
          <w:szCs w:val="28"/>
        </w:rPr>
        <w:t xml:space="preserve">Научный руководитель: </w:t>
      </w:r>
    </w:p>
    <w:p w:rsidR="00C95DFF" w:rsidRPr="00271BE3" w:rsidRDefault="00C95DFF" w:rsidP="00606E4A">
      <w:pPr>
        <w:spacing w:after="0" w:line="240" w:lineRule="auto"/>
        <w:ind w:left="3686"/>
        <w:rPr>
          <w:rFonts w:ascii="Times New Roman" w:hAnsi="Times New Roman"/>
          <w:sz w:val="28"/>
          <w:szCs w:val="28"/>
        </w:rPr>
      </w:pPr>
      <w:r w:rsidRPr="00271BE3">
        <w:rPr>
          <w:rFonts w:ascii="Times New Roman" w:hAnsi="Times New Roman"/>
          <w:sz w:val="28"/>
          <w:szCs w:val="28"/>
        </w:rPr>
        <w:t>Валентина Петровна Буравлева, учитель биологии высшей категории</w:t>
      </w:r>
      <w:r>
        <w:rPr>
          <w:rFonts w:ascii="Times New Roman" w:hAnsi="Times New Roman"/>
          <w:sz w:val="28"/>
          <w:szCs w:val="28"/>
        </w:rPr>
        <w:t>, педагог дополнительного образования</w:t>
      </w:r>
    </w:p>
    <w:p w:rsidR="00C95DFF" w:rsidRPr="00271BE3" w:rsidRDefault="00C95DFF" w:rsidP="00606E4A">
      <w:pPr>
        <w:spacing w:after="0" w:line="240" w:lineRule="auto"/>
        <w:ind w:left="3686"/>
        <w:rPr>
          <w:rFonts w:ascii="Times New Roman" w:hAnsi="Times New Roman"/>
          <w:b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ind w:left="3686"/>
        <w:rPr>
          <w:rFonts w:ascii="Times New Roman" w:hAnsi="Times New Roman"/>
          <w:b/>
          <w:sz w:val="28"/>
          <w:szCs w:val="28"/>
        </w:rPr>
      </w:pPr>
      <w:r w:rsidRPr="00271BE3">
        <w:rPr>
          <w:rFonts w:ascii="Times New Roman" w:hAnsi="Times New Roman"/>
          <w:b/>
          <w:sz w:val="28"/>
          <w:szCs w:val="28"/>
        </w:rPr>
        <w:t>Научны</w:t>
      </w:r>
      <w:r>
        <w:rPr>
          <w:rFonts w:ascii="Times New Roman" w:hAnsi="Times New Roman"/>
          <w:b/>
          <w:sz w:val="28"/>
          <w:szCs w:val="28"/>
        </w:rPr>
        <w:t>й консультант</w:t>
      </w:r>
      <w:r w:rsidRPr="00271BE3">
        <w:rPr>
          <w:rFonts w:ascii="Times New Roman" w:hAnsi="Times New Roman"/>
          <w:b/>
          <w:sz w:val="28"/>
          <w:szCs w:val="28"/>
        </w:rPr>
        <w:t xml:space="preserve">: </w:t>
      </w:r>
    </w:p>
    <w:p w:rsidR="00C95DFF" w:rsidRPr="00271BE3" w:rsidRDefault="00C95DFF" w:rsidP="00606E4A">
      <w:pPr>
        <w:spacing w:after="0" w:line="240" w:lineRule="auto"/>
        <w:ind w:left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Лидия Григорьевна Переведенцева, профессор кафедры ботаники и генетики растений П</w:t>
      </w:r>
      <w:r w:rsidR="00606E4A">
        <w:rPr>
          <w:rFonts w:ascii="Times New Roman" w:hAnsi="Times New Roman"/>
          <w:sz w:val="28"/>
          <w:szCs w:val="28"/>
        </w:rPr>
        <w:t>ермского государственного научного исследовательского университета</w:t>
      </w:r>
      <w:r>
        <w:rPr>
          <w:rFonts w:ascii="Times New Roman" w:hAnsi="Times New Roman"/>
          <w:sz w:val="28"/>
          <w:szCs w:val="28"/>
        </w:rPr>
        <w:t>, д.б.н.</w:t>
      </w:r>
    </w:p>
    <w:p w:rsidR="00C95DFF" w:rsidRPr="00271BE3" w:rsidRDefault="00C95DFF" w:rsidP="00606E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5DFF" w:rsidRPr="00271BE3" w:rsidRDefault="00C95DFF" w:rsidP="00606E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1454" w:rsidRDefault="00E71454" w:rsidP="00606E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1454" w:rsidRDefault="00E71454" w:rsidP="00606E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1454" w:rsidRDefault="00E71454" w:rsidP="00606E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1454" w:rsidRDefault="00E71454" w:rsidP="00606E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1454" w:rsidRDefault="00E71454" w:rsidP="00606E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5DFF" w:rsidRDefault="00C95DFF" w:rsidP="00606E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1BE3">
        <w:rPr>
          <w:rFonts w:ascii="Times New Roman" w:hAnsi="Times New Roman"/>
          <w:sz w:val="28"/>
          <w:szCs w:val="28"/>
        </w:rPr>
        <w:t>Пермь, 202</w:t>
      </w:r>
      <w:r w:rsidR="00606E4A">
        <w:rPr>
          <w:rFonts w:ascii="Times New Roman" w:hAnsi="Times New Roman"/>
          <w:sz w:val="28"/>
          <w:szCs w:val="28"/>
        </w:rPr>
        <w:t>5</w:t>
      </w:r>
    </w:p>
    <w:p w:rsidR="005163B9" w:rsidRPr="005163B9" w:rsidRDefault="00C95DFF" w:rsidP="00606E4A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5163B9" w:rsidRPr="005163B9">
        <w:rPr>
          <w:rFonts w:ascii="Times New Roman" w:hAnsi="Times New Roman" w:cs="Times New Roman"/>
          <w:b/>
          <w:sz w:val="32"/>
        </w:rPr>
        <w:lastRenderedPageBreak/>
        <w:t>Оглавление</w:t>
      </w:r>
    </w:p>
    <w:p w:rsidR="005163B9" w:rsidRDefault="005163B9" w:rsidP="00606E4A">
      <w:pPr>
        <w:spacing w:after="0" w:line="240" w:lineRule="auto"/>
        <w:ind w:firstLine="709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8"/>
      </w:tblGrid>
      <w:tr w:rsidR="0086077E" w:rsidRPr="0086077E" w:rsidTr="00303F7C">
        <w:tc>
          <w:tcPr>
            <w:tcW w:w="8613" w:type="dxa"/>
          </w:tcPr>
          <w:p w:rsidR="0086077E" w:rsidRDefault="0086077E" w:rsidP="00606E4A">
            <w:pPr>
              <w:rPr>
                <w:rFonts w:ascii="Times New Roman" w:hAnsi="Times New Roman" w:cs="Times New Roman"/>
                <w:sz w:val="28"/>
              </w:rPr>
            </w:pPr>
            <w:r w:rsidRPr="0086077E">
              <w:rPr>
                <w:rFonts w:ascii="Times New Roman" w:hAnsi="Times New Roman" w:cs="Times New Roman"/>
                <w:sz w:val="28"/>
              </w:rPr>
              <w:t>Введение</w:t>
            </w:r>
            <w:r w:rsidR="005E0D9C">
              <w:rPr>
                <w:rFonts w:ascii="Times New Roman" w:hAnsi="Times New Roman" w:cs="Times New Roman"/>
                <w:sz w:val="28"/>
              </w:rPr>
              <w:t>…………………………………………………………………</w:t>
            </w:r>
            <w:r w:rsidR="0044279B">
              <w:rPr>
                <w:rFonts w:ascii="Times New Roman" w:hAnsi="Times New Roman" w:cs="Times New Roman"/>
                <w:sz w:val="28"/>
              </w:rPr>
              <w:t>.</w:t>
            </w:r>
          </w:p>
          <w:p w:rsidR="0086077E" w:rsidRDefault="0086077E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Глава 1. Обзор литературы</w:t>
            </w:r>
            <w:r w:rsidR="005E0D9C">
              <w:rPr>
                <w:rFonts w:ascii="Times New Roman" w:hAnsi="Times New Roman" w:cs="Times New Roman"/>
                <w:sz w:val="28"/>
              </w:rPr>
              <w:t>………………………………………………</w:t>
            </w:r>
          </w:p>
          <w:p w:rsidR="0044279B" w:rsidRPr="0044279B" w:rsidRDefault="0044279B" w:rsidP="00606E4A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4427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 Строение трутовых грибов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………………………………………..</w:t>
            </w:r>
          </w:p>
          <w:p w:rsidR="0044279B" w:rsidRDefault="0044279B" w:rsidP="00606E4A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4427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 Питание трутовых грибов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</w:t>
            </w:r>
          </w:p>
          <w:p w:rsidR="00377396" w:rsidRDefault="00377396" w:rsidP="00606E4A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A9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3773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.3 Размножение трутовых грибов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</w:t>
            </w:r>
          </w:p>
          <w:p w:rsidR="00A97149" w:rsidRPr="00A97149" w:rsidRDefault="00A97149" w:rsidP="00606E4A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A97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 Распространение трутовых грибов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……………………………….</w:t>
            </w:r>
          </w:p>
          <w:p w:rsidR="00A97149" w:rsidRPr="00AD3205" w:rsidRDefault="00AD3205" w:rsidP="00606E4A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AD32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 Роль трутовых грибов в природе и жизни человека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…………….</w:t>
            </w:r>
          </w:p>
          <w:p w:rsidR="00377396" w:rsidRPr="0044279B" w:rsidRDefault="00D356DE" w:rsidP="00606E4A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Глава 2. Район и методы исследования………………………………..</w:t>
            </w:r>
          </w:p>
          <w:p w:rsidR="005E0D9C" w:rsidRDefault="00D356DE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Глава 3. Результаты и их обсуждение………………………………….</w:t>
            </w:r>
          </w:p>
          <w:p w:rsidR="00D356DE" w:rsidRDefault="00D356DE" w:rsidP="00606E4A">
            <w:pPr>
              <w:ind w:left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3.1 Конспект трутовых грибов в пойме реки Большой Сим……….</w:t>
            </w:r>
          </w:p>
          <w:p w:rsidR="00D356DE" w:rsidRDefault="00D356DE" w:rsidP="00606E4A">
            <w:pPr>
              <w:ind w:left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3.2 Систематический анализ трутовых грибов……………………..</w:t>
            </w:r>
          </w:p>
          <w:p w:rsidR="00D356DE" w:rsidRDefault="00D356DE" w:rsidP="00606E4A">
            <w:pPr>
              <w:ind w:left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3.3 Спектр эколого-трофических групп……………………………..</w:t>
            </w:r>
          </w:p>
          <w:p w:rsidR="00D356DE" w:rsidRDefault="00D356DE" w:rsidP="00606E4A">
            <w:pPr>
              <w:ind w:left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3.4 Анализ субстратной специализации……………………………..</w:t>
            </w:r>
          </w:p>
          <w:p w:rsidR="00D356DE" w:rsidRDefault="00D356DE" w:rsidP="00606E4A">
            <w:pPr>
              <w:ind w:left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3.5 Морфотипы трутовых грибов…………………………………….</w:t>
            </w:r>
          </w:p>
          <w:p w:rsidR="00D356DE" w:rsidRDefault="00D356DE" w:rsidP="00606E4A">
            <w:pPr>
              <w:ind w:left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3.6 Характер и типы гнили, вызываемой трутовыми грибами……..</w:t>
            </w:r>
          </w:p>
          <w:p w:rsidR="00D356DE" w:rsidRDefault="00D356DE" w:rsidP="00606E4A">
            <w:pPr>
              <w:ind w:left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3.7 Анализ продолжительности жизни плодовых тел………………</w:t>
            </w:r>
          </w:p>
          <w:p w:rsidR="00D356DE" w:rsidRDefault="00D356DE" w:rsidP="00606E4A">
            <w:pPr>
              <w:ind w:left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3.8 Анализ хозяйственных групп…………………………………….</w:t>
            </w:r>
          </w:p>
          <w:p w:rsidR="00D356DE" w:rsidRDefault="00D356DE" w:rsidP="00606E4A">
            <w:pPr>
              <w:ind w:left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3.9 Редкие виды грибов в пойме реки Большой Сим……………….</w:t>
            </w:r>
          </w:p>
          <w:p w:rsidR="00460F15" w:rsidRDefault="00460F15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Выводы……………………………………………………………………</w:t>
            </w:r>
          </w:p>
          <w:p w:rsidR="00460F15" w:rsidRPr="0086077E" w:rsidRDefault="00460F15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Список литературы………………………………………………………</w:t>
            </w:r>
          </w:p>
        </w:tc>
        <w:tc>
          <w:tcPr>
            <w:tcW w:w="958" w:type="dxa"/>
          </w:tcPr>
          <w:p w:rsidR="0086077E" w:rsidRDefault="0086077E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  <w:p w:rsidR="0086077E" w:rsidRDefault="0086077E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  <w:p w:rsidR="0044279B" w:rsidRDefault="0044279B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  <w:p w:rsidR="0044279B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  <w:p w:rsidR="00377396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  <w:p w:rsidR="00A97149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  <w:p w:rsidR="00AD3205" w:rsidRDefault="00AD3205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E71454">
              <w:rPr>
                <w:rFonts w:ascii="Times New Roman" w:hAnsi="Times New Roman" w:cs="Times New Roman"/>
                <w:sz w:val="28"/>
              </w:rPr>
              <w:t>0</w:t>
            </w:r>
          </w:p>
          <w:p w:rsidR="00D356D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  <w:p w:rsidR="00D356D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  <w:p w:rsidR="00D356D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  <w:p w:rsidR="00D356D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  <w:p w:rsidR="00D356D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  <w:p w:rsidR="00D356D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  <w:p w:rsidR="00D356D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  <w:p w:rsidR="00D356DE" w:rsidRDefault="00D356DE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E71454">
              <w:rPr>
                <w:rFonts w:ascii="Times New Roman" w:hAnsi="Times New Roman" w:cs="Times New Roman"/>
                <w:sz w:val="28"/>
              </w:rPr>
              <w:t>0</w:t>
            </w:r>
          </w:p>
          <w:p w:rsidR="00D356D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D356DE">
              <w:rPr>
                <w:rFonts w:ascii="Times New Roman" w:hAnsi="Times New Roman" w:cs="Times New Roman"/>
                <w:sz w:val="28"/>
              </w:rPr>
              <w:t>1</w:t>
            </w:r>
          </w:p>
          <w:p w:rsidR="00D356D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D356DE">
              <w:rPr>
                <w:rFonts w:ascii="Times New Roman" w:hAnsi="Times New Roman" w:cs="Times New Roman"/>
                <w:sz w:val="28"/>
              </w:rPr>
              <w:t>1</w:t>
            </w:r>
          </w:p>
          <w:p w:rsidR="00D356D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D356DE">
              <w:rPr>
                <w:rFonts w:ascii="Times New Roman" w:hAnsi="Times New Roman" w:cs="Times New Roman"/>
                <w:sz w:val="28"/>
              </w:rPr>
              <w:t>2</w:t>
            </w:r>
          </w:p>
          <w:p w:rsidR="00460F15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</w:t>
            </w:r>
          </w:p>
          <w:p w:rsidR="00460F15" w:rsidRPr="0086077E" w:rsidRDefault="00E71454" w:rsidP="00606E4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</w:tbl>
    <w:p w:rsidR="005163B9" w:rsidRPr="0086077E" w:rsidRDefault="005163B9" w:rsidP="00606E4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6F3B47" w:rsidRDefault="006F3B47" w:rsidP="00606E4A">
      <w:pPr>
        <w:spacing w:line="240" w:lineRule="auto"/>
      </w:pPr>
      <w:r>
        <w:br w:type="page"/>
      </w:r>
    </w:p>
    <w:p w:rsidR="005163B9" w:rsidRPr="005163B9" w:rsidRDefault="005163B9" w:rsidP="00606E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</w:rPr>
      </w:pPr>
      <w:r w:rsidRPr="005163B9"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2E214D" w:rsidRDefault="002E214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214D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всё более актуальной становится проблема исследования биологического разнообразия живых организмов в лесных сообществах в связи с их взаимодействием и влиянием на окружающую среду. В этом аспекте важное экологическое значение имеет изучение региональных микобиот трутовых грибов, т. к. они являются наименее изученными представителями флоры и фауны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(Внукова, 2014).</w:t>
      </w:r>
    </w:p>
    <w:p w:rsidR="00137E6C" w:rsidRDefault="00137E6C" w:rsidP="00606E4A">
      <w:pPr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Ключевая роль грибов как организмов-редуцентов в биосфере заключается в деструкции органических веществ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поддержании тем самым круговорота биофильных элементов (Кураков, 2011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E214D" w:rsidRDefault="002E214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В лесных экосистемах углерод накапливается преимущественно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древесине и почве, а его возвращение в атмосферу происходит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разложении древесных остатков, которое протекает при участии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разнообразных организмов, образующих ксилофильные сообщества.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Доминирующее положение в них принадлежит дереворазрушающим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грибам, важнейшими из которых являются трутовые.</w:t>
      </w:r>
    </w:p>
    <w:p w:rsidR="00B54565" w:rsidRDefault="00137E6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Трутовики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русское обобщенное название грибов с плотной, твердой тканью,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растущих на живых деревьях и валеже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(Переведенцева, 2011)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Они представляют такую группу организмов, которая способна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разлагать все компоненты древесины и тем самым обеспечивает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поддержание пула минеральных веществ в почвах лесных экосистем.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из трутовиков являются опасными патогенами деревьев. 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грибы, особенно паразитические виды, благодаря активному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вмешательству в строение фитоцено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, играют важную роль в смене древесного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яруса в лесах, сукцессионных циклах растительности (Стороженко,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2002). </w:t>
      </w:r>
    </w:p>
    <w:p w:rsidR="00B54565" w:rsidRPr="00213098" w:rsidRDefault="00137E6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видового разнообразия и функций трутовых 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 для понимания особенностей организации, устойчивого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существования и сукцессий лесных биоценозов.</w:t>
      </w:r>
      <w:r w:rsidR="008A735A" w:rsidRPr="008A735A">
        <w:rPr>
          <w:sz w:val="28"/>
          <w:szCs w:val="21"/>
        </w:rPr>
        <w:t xml:space="preserve"> </w:t>
      </w:r>
      <w:r w:rsidR="00B54565" w:rsidRPr="00B54565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 видового состава флоры трутовых грибов как основных дереворазрушителей в пределах определенных типов леса может оказать большую помощь лесному хозяйству при выявлении опасных грибных болезней древесных пород и разработке мер борьбы с ними</w:t>
      </w:r>
      <w:r w:rsidR="00B545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4565"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54565">
        <w:rPr>
          <w:rFonts w:ascii="Times New Roman" w:eastAsia="Times New Roman" w:hAnsi="Times New Roman" w:cs="Times New Roman"/>
          <w:color w:val="000000"/>
          <w:sz w:val="28"/>
          <w:szCs w:val="28"/>
        </w:rPr>
        <w:t>Коткова и др., 2015</w:t>
      </w:r>
      <w:r w:rsidR="00B54565"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48137D" w:rsidRPr="0048137D" w:rsidRDefault="008A735A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37D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Особый интерес представляет изучение возможностей использования трутовых грибов как индикаторов изменений лесных экосистем под воздействием антропогенной нагрузки.</w:t>
      </w:r>
      <w:r w:rsidR="00FB29F6" w:rsidRPr="004813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137D" w:rsidRPr="0048137D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деревообитающие грибы имеют большое экологическое и практическое значение. Видовой их состав на отдельных территориях,</w:t>
      </w:r>
      <w:r w:rsidR="004813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137D" w:rsidRPr="0048137D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сообществ и экологические отношения с</w:t>
      </w:r>
      <w:r w:rsidR="004813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137D" w:rsidRPr="0048137D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другими организмами до сих пор остаются малоизученными</w:t>
      </w:r>
      <w:r w:rsidR="004813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(Большаков, 2010)</w:t>
      </w:r>
      <w:r w:rsidR="0048137D" w:rsidRPr="004813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94415" w:rsidRDefault="00F94415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 w:rsidRPr="00F94415">
        <w:rPr>
          <w:b/>
          <w:sz w:val="28"/>
          <w:szCs w:val="21"/>
        </w:rPr>
        <w:t>Цель работы</w:t>
      </w:r>
      <w:r>
        <w:rPr>
          <w:b/>
          <w:sz w:val="28"/>
          <w:szCs w:val="21"/>
        </w:rPr>
        <w:t xml:space="preserve">: </w:t>
      </w:r>
      <w:r w:rsidR="002E214D">
        <w:rPr>
          <w:sz w:val="28"/>
          <w:szCs w:val="21"/>
        </w:rPr>
        <w:t>определение</w:t>
      </w:r>
      <w:r>
        <w:rPr>
          <w:sz w:val="28"/>
          <w:szCs w:val="21"/>
        </w:rPr>
        <w:t xml:space="preserve"> видового разнообразия трутовых грибов в </w:t>
      </w:r>
      <w:r w:rsidR="002E214D">
        <w:rPr>
          <w:sz w:val="28"/>
          <w:szCs w:val="21"/>
        </w:rPr>
        <w:t>пойме</w:t>
      </w:r>
      <w:r>
        <w:rPr>
          <w:sz w:val="28"/>
          <w:szCs w:val="21"/>
        </w:rPr>
        <w:t xml:space="preserve"> реки </w:t>
      </w:r>
      <w:r w:rsidR="002E214D">
        <w:rPr>
          <w:sz w:val="28"/>
          <w:szCs w:val="21"/>
        </w:rPr>
        <w:t>Большой Сим (Соликамский район)</w:t>
      </w:r>
      <w:r>
        <w:rPr>
          <w:sz w:val="28"/>
          <w:szCs w:val="21"/>
        </w:rPr>
        <w:t>.</w:t>
      </w:r>
    </w:p>
    <w:p w:rsidR="00037C7B" w:rsidRPr="00037C7B" w:rsidRDefault="00037C7B" w:rsidP="00606E4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1"/>
        </w:rPr>
      </w:pPr>
      <w:r w:rsidRPr="00037C7B">
        <w:rPr>
          <w:sz w:val="28"/>
          <w:szCs w:val="21"/>
        </w:rPr>
        <w:t xml:space="preserve">В соответствии с поставленной целью были обозначены </w:t>
      </w:r>
      <w:r>
        <w:rPr>
          <w:sz w:val="28"/>
          <w:szCs w:val="21"/>
        </w:rPr>
        <w:t xml:space="preserve">следующие </w:t>
      </w:r>
      <w:r w:rsidRPr="00037C7B">
        <w:rPr>
          <w:b/>
          <w:sz w:val="28"/>
          <w:szCs w:val="21"/>
        </w:rPr>
        <w:t>задачи:</w:t>
      </w:r>
    </w:p>
    <w:p w:rsidR="0057025F" w:rsidRPr="00037C7B" w:rsidRDefault="00037C7B" w:rsidP="00606E4A">
      <w:pPr>
        <w:pStyle w:val="Default"/>
        <w:numPr>
          <w:ilvl w:val="0"/>
          <w:numId w:val="10"/>
        </w:numPr>
        <w:shd w:val="clear" w:color="auto" w:fill="FFFFFF"/>
        <w:jc w:val="both"/>
        <w:rPr>
          <w:b/>
          <w:sz w:val="28"/>
          <w:szCs w:val="21"/>
        </w:rPr>
      </w:pPr>
      <w:r>
        <w:rPr>
          <w:sz w:val="28"/>
          <w:szCs w:val="21"/>
        </w:rPr>
        <w:lastRenderedPageBreak/>
        <w:t>в</w:t>
      </w:r>
      <w:r w:rsidRPr="00037C7B">
        <w:rPr>
          <w:sz w:val="28"/>
          <w:szCs w:val="21"/>
        </w:rPr>
        <w:t>ыявить видовое разнообразие трутовых грибов</w:t>
      </w:r>
      <w:r>
        <w:rPr>
          <w:sz w:val="28"/>
          <w:szCs w:val="21"/>
        </w:rPr>
        <w:t xml:space="preserve"> в </w:t>
      </w:r>
      <w:r w:rsidR="002E214D">
        <w:rPr>
          <w:sz w:val="28"/>
          <w:szCs w:val="21"/>
        </w:rPr>
        <w:t>пойме реки Большой Сим</w:t>
      </w:r>
      <w:r w:rsidR="0057025F" w:rsidRPr="0057025F">
        <w:rPr>
          <w:color w:val="auto"/>
          <w:sz w:val="28"/>
          <w:szCs w:val="28"/>
        </w:rPr>
        <w:t xml:space="preserve">; </w:t>
      </w:r>
    </w:p>
    <w:p w:rsidR="00037C7B" w:rsidRPr="00037C7B" w:rsidRDefault="00037C7B" w:rsidP="00606E4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1"/>
        </w:rPr>
      </w:pPr>
      <w:r w:rsidRPr="00037C7B">
        <w:rPr>
          <w:sz w:val="28"/>
          <w:szCs w:val="21"/>
        </w:rPr>
        <w:t>провести систематический анализ биоты трутовых грибов</w:t>
      </w:r>
      <w:r>
        <w:rPr>
          <w:sz w:val="28"/>
          <w:szCs w:val="21"/>
        </w:rPr>
        <w:t>;</w:t>
      </w:r>
    </w:p>
    <w:p w:rsidR="00037C7B" w:rsidRDefault="00C90369" w:rsidP="00606E4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1"/>
        </w:rPr>
      </w:pPr>
      <w:r>
        <w:rPr>
          <w:sz w:val="28"/>
          <w:szCs w:val="21"/>
        </w:rPr>
        <w:t>и</w:t>
      </w:r>
      <w:r w:rsidR="00037C7B" w:rsidRPr="00037C7B">
        <w:rPr>
          <w:sz w:val="28"/>
          <w:szCs w:val="21"/>
        </w:rPr>
        <w:t>зучить некоторые аспекты экологии трутовых грибов, обитающих на исследуемой территории</w:t>
      </w:r>
      <w:r w:rsidR="00037C7B">
        <w:rPr>
          <w:sz w:val="28"/>
          <w:szCs w:val="21"/>
        </w:rPr>
        <w:t>;</w:t>
      </w:r>
    </w:p>
    <w:p w:rsidR="00037C7B" w:rsidRPr="00037C7B" w:rsidRDefault="00C90369" w:rsidP="00606E4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1"/>
        </w:rPr>
      </w:pPr>
      <w:r>
        <w:rPr>
          <w:sz w:val="28"/>
          <w:szCs w:val="21"/>
        </w:rPr>
        <w:t>в</w:t>
      </w:r>
      <w:r w:rsidR="00037C7B" w:rsidRPr="00037C7B">
        <w:rPr>
          <w:sz w:val="28"/>
          <w:szCs w:val="21"/>
        </w:rPr>
        <w:t xml:space="preserve">ыявить редкие для </w:t>
      </w:r>
      <w:r w:rsidR="00037C7B">
        <w:rPr>
          <w:sz w:val="28"/>
          <w:szCs w:val="21"/>
        </w:rPr>
        <w:t>Пермского края</w:t>
      </w:r>
      <w:r w:rsidR="00037C7B" w:rsidRPr="00037C7B">
        <w:rPr>
          <w:sz w:val="28"/>
          <w:szCs w:val="21"/>
        </w:rPr>
        <w:t xml:space="preserve"> виды трутовых грибов</w:t>
      </w:r>
      <w:r w:rsidR="00037C7B">
        <w:rPr>
          <w:sz w:val="28"/>
          <w:szCs w:val="21"/>
        </w:rPr>
        <w:t>.</w:t>
      </w:r>
    </w:p>
    <w:p w:rsidR="0057025F" w:rsidRPr="0057025F" w:rsidRDefault="0057025F" w:rsidP="00606E4A">
      <w:pPr>
        <w:pStyle w:val="Default"/>
        <w:shd w:val="clear" w:color="auto" w:fill="FFFFFF"/>
        <w:ind w:firstLine="708"/>
        <w:jc w:val="both"/>
        <w:rPr>
          <w:b/>
          <w:sz w:val="28"/>
          <w:szCs w:val="21"/>
        </w:rPr>
      </w:pPr>
      <w:r>
        <w:rPr>
          <w:b/>
          <w:bCs/>
          <w:color w:val="auto"/>
          <w:sz w:val="28"/>
          <w:szCs w:val="28"/>
        </w:rPr>
        <w:t xml:space="preserve">Практическая значимость </w:t>
      </w:r>
      <w:r>
        <w:rPr>
          <w:color w:val="auto"/>
          <w:sz w:val="28"/>
          <w:szCs w:val="28"/>
        </w:rPr>
        <w:t>работы: установление видового состава трутовых грибов как основных дереворазрушителей в пределах данного леса может оказать большую помощь работникам лесхоза при выявлении опасных грибных болезней древесных пород. Коллекция собранных плодовых тел грибов будет использоваться на уроках биологии, на занятиях элективного курса.</w:t>
      </w:r>
    </w:p>
    <w:p w:rsidR="00F27949" w:rsidRPr="00C9410E" w:rsidRDefault="00F27949" w:rsidP="00606E4A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C9410E">
        <w:rPr>
          <w:rFonts w:ascii="Times New Roman" w:hAnsi="Times New Roman"/>
          <w:sz w:val="28"/>
          <w:szCs w:val="28"/>
        </w:rPr>
        <w:t xml:space="preserve">БЛАГОДАРНОСТИ. Автор приносит благодарность Л.Г. Переведенцевой за ценные консультации, возможность использования научной и справочной литературы, помощь в определении грибов; своему учителю В.П. Буравлевой за помощь и поддержку на всех этапах работы. </w:t>
      </w:r>
    </w:p>
    <w:p w:rsidR="008A735A" w:rsidRPr="00037C7B" w:rsidRDefault="008A735A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33333"/>
          <w:sz w:val="21"/>
          <w:szCs w:val="21"/>
        </w:rPr>
      </w:pPr>
      <w:r w:rsidRPr="00037C7B">
        <w:rPr>
          <w:b/>
          <w:color w:val="333333"/>
          <w:sz w:val="21"/>
          <w:szCs w:val="21"/>
        </w:rPr>
        <w:br w:type="page"/>
      </w:r>
    </w:p>
    <w:p w:rsidR="00DF5DED" w:rsidRDefault="00365FEB" w:rsidP="00606E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1"/>
        </w:rPr>
      </w:pPr>
      <w:r w:rsidRPr="00365FEB">
        <w:rPr>
          <w:rFonts w:ascii="Times New Roman" w:hAnsi="Times New Roman" w:cs="Times New Roman"/>
          <w:b/>
          <w:sz w:val="32"/>
          <w:szCs w:val="21"/>
        </w:rPr>
        <w:lastRenderedPageBreak/>
        <w:t>Глава 1.</w:t>
      </w:r>
      <w:r>
        <w:rPr>
          <w:sz w:val="28"/>
          <w:szCs w:val="21"/>
        </w:rPr>
        <w:t xml:space="preserve"> </w:t>
      </w:r>
      <w:r w:rsidR="00DF5DED" w:rsidRPr="00365FEB">
        <w:rPr>
          <w:rFonts w:ascii="Times New Roman" w:hAnsi="Times New Roman" w:cs="Times New Roman"/>
          <w:b/>
          <w:sz w:val="32"/>
          <w:szCs w:val="21"/>
        </w:rPr>
        <w:t>Обзор литературы</w:t>
      </w:r>
    </w:p>
    <w:p w:rsidR="00213098" w:rsidRPr="00213098" w:rsidRDefault="00213098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Грибы (</w:t>
      </w:r>
      <w:r w:rsidRPr="002130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Eumycota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>) – э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эукариотические гетеротрофные организмы (не имеющие хлорофилла)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с абсорционным (осмотрофным) типом питания, которые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размножаются спорами, а их таллом представлен в подавляющем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большинстве случаев гифами, которые удлиняются путем верхушечного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роста. Способ питания у грибов, в отличие от других эукариотических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организмов – всасывание питательных веществ из субстрата, поэтому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их вегетативное тело представляет собой систему разветвленных гиф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(мицелий), погруженных в субстрат. По некоторым расчетам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разнообразие</w:t>
      </w:r>
      <w:r w:rsidR="00265A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грибов на Земле составляет 1,5-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2 млн. видов, что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значительно превышает большинство других организмов, а в настоящее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известно око</w:t>
      </w:r>
      <w:r w:rsidR="00265A64">
        <w:rPr>
          <w:rFonts w:ascii="Times New Roman" w:eastAsia="Times New Roman" w:hAnsi="Times New Roman" w:cs="Times New Roman"/>
          <w:color w:val="000000"/>
          <w:sz w:val="28"/>
          <w:szCs w:val="28"/>
        </w:rPr>
        <w:t>ло 100 тыс. видов, т.е. около 5-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7% (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>Коткова и др., 2015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13098" w:rsidRPr="00213098" w:rsidRDefault="00213098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В лесных экосистемах обитают различные в таксономическом и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трофическом отношении грибы (гумусовые, подстилочные и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ксилотрофные сапротрофы, фито- и энтомопатогены, симбиотрофы-микоризообразователи и эндотрофы). Грибы являются доминирующим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по биомассе компонентом биоты в лесных почвах. Они обладают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широким набором внеклеточных ферментов, образуют разнообразные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кислоты, пигменты, антибиотики, токсины, фитогормоны, газообразные соединения. Все это указывает на их активное участие в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биогеохимических процессах и межорганизменных взаимодействиях.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Известна их важная роль в гумусообразовании, формировании водопрочной структуры почв, иммобилизации и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мобилизации питательных элементов, разрушении минералов,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>подзолообразовании, модификации многих других физико-химических</w:t>
      </w:r>
      <w:r w:rsidR="00365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биологических свойств почв. </w:t>
      </w:r>
    </w:p>
    <w:p w:rsid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Трутовые гр</w:t>
      </w:r>
      <w:r w:rsidRPr="001D1D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ибы в подавляющем большинстве – 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разрушители древесины, причем во многих случаях именно они оказываются первопричиной поражения и последующей гибели живых деревьев. </w:t>
      </w:r>
      <w:r w:rsidR="00D33EF0" w:rsidRPr="00D33EF0">
        <w:rPr>
          <w:rFonts w:ascii="Times New Roman" w:eastAsia="Times New Roman" w:hAnsi="Times New Roman" w:cs="Times New Roman"/>
          <w:color w:val="000000"/>
          <w:sz w:val="28"/>
          <w:szCs w:val="28"/>
        </w:rPr>
        <w:t>Еще в I в. н. э. на них обратил</w:t>
      </w:r>
      <w:r w:rsidR="00D33E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3EF0" w:rsidRPr="00D33EF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 Плиний Старший и причислил их к грибам (Переведенцева,</w:t>
      </w:r>
      <w:r w:rsidR="00D33E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3EF0" w:rsidRPr="00D33EF0">
        <w:rPr>
          <w:rFonts w:ascii="Times New Roman" w:eastAsia="Times New Roman" w:hAnsi="Times New Roman" w:cs="Times New Roman"/>
          <w:color w:val="000000"/>
          <w:sz w:val="28"/>
          <w:szCs w:val="28"/>
        </w:rPr>
        <w:t>2011).</w:t>
      </w:r>
      <w:r w:rsidR="00606E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D6F9E" w:rsidRPr="005D6F9E" w:rsidRDefault="005D6F9E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Трутовые грибы – группа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базидиальных дереворазрушающих макромицетов, имеющих плодовые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тела с трубчатым (пороидным) или производным от него гименофором.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Русское название этой группы грибов берет начало от одного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распространенных и характерных ее представителей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настоящего трутовика (</w:t>
      </w:r>
      <w:r w:rsidRPr="005D6F9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Fomes fomentarius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т.к.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плодовых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тел изготавливали трут (материал для разжигания огня).</w:t>
      </w:r>
    </w:p>
    <w:p w:rsidR="005D6F9E" w:rsidRDefault="005D6F9E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эта группа грибов не является таксономической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группой, поскольку различные ее представители входят в состав разных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семейств и порядков. Информаци</w:t>
      </w:r>
      <w:r w:rsidR="00BA50D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видах грибов и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таксономическом положении </w:t>
      </w:r>
      <w:r w:rsidR="00BA50D7">
        <w:rPr>
          <w:rFonts w:ascii="Times New Roman" w:eastAsia="Times New Roman" w:hAnsi="Times New Roman" w:cs="Times New Roman"/>
          <w:color w:val="000000"/>
          <w:sz w:val="28"/>
          <w:szCs w:val="28"/>
        </w:rPr>
        <w:t>была взята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базе данных «Index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Fungorum» (http://www.indexfungorum.org), а также в базе «MycoBank»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(http://www.mycobank.org), где в обязательном порядке регистрируются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6F9E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 вновь описываемых таксонов.</w:t>
      </w:r>
    </w:p>
    <w:p w:rsidR="00606E4A" w:rsidRPr="00DF5DED" w:rsidRDefault="00606E4A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2324" w:rsidRPr="00DF5DED" w:rsidRDefault="00185063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1.1 </w:t>
      </w:r>
      <w:r w:rsidR="008223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Строение трутовых </w:t>
      </w:r>
      <w:r w:rsidR="00822324" w:rsidRPr="008223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грибов</w:t>
      </w:r>
    </w:p>
    <w:p w:rsidR="00185063" w:rsidRPr="001D1DE3" w:rsidRDefault="00185063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Гифы у трутовых грибов, как правило, тонкие (диаметром 2-5 </w:t>
      </w:r>
      <w:r w:rsidRPr="00DF5DE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мкм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), бесцветные, изредка буроватые, иногда с более или менее многочисленными пряжками и всегда с поперечными перегородками (септированный мицелий). Вегетативный мицелий способствует распространению грибов в субстрате и их питанию.</w:t>
      </w:r>
      <w:r w:rsidRPr="001D1D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Живой мицелий грибов содержит обычно более 90% воды, которую теряет при высушивании</w:t>
      </w:r>
      <w:r w:rsidR="00840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(Коткова и др., 2015)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Мицелий трутовых грибов развивается внутри субстрата, в древесине, тогда как плодовые тела всегда образуются на поверхности субстрата, что позволяет базидиоспорам распространяться токами воздуха.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Плодовые тела трутовых грибов довольно крупные, хотя в некоторых случаях они не превышают 1 </w:t>
      </w:r>
      <w:r w:rsidRPr="00DF5DE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см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 диаметром, а иногда достига</w:t>
      </w:r>
      <w:r w:rsidR="00606E4A">
        <w:rPr>
          <w:rFonts w:ascii="Times New Roman" w:eastAsia="Times New Roman" w:hAnsi="Times New Roman" w:cs="Times New Roman"/>
          <w:color w:val="000000"/>
          <w:sz w:val="28"/>
          <w:szCs w:val="28"/>
        </w:rPr>
        <w:t>ют всего несколько миллиметров (Бондарцева,</w:t>
      </w:r>
      <w:r w:rsidR="006C6EDC" w:rsidRPr="00F27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1976)</w:t>
      </w:r>
      <w:r w:rsidRPr="00F279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1DE3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Распростертые плодовые тела имеют вид пленки или пластинки, в большей или меньшей степени плотно приросшей к субстрату и повторяющей особенности его поверхности. Сидячие плодовые тела имеют копытовидную</w:t>
      </w:r>
      <w:r w:rsidR="008F59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1)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консолевидную, иногда языковидную форму без ножек, прикреплены боком или широким, нередко суженным основанием, в котором нетрудно угадать прототип боковой ножки.</w:t>
      </w:r>
    </w:p>
    <w:p w:rsidR="00265A64" w:rsidRDefault="00606E4A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41275</wp:posOffset>
            </wp:positionV>
            <wp:extent cx="4177228" cy="3371850"/>
            <wp:effectExtent l="19050" t="0" r="0" b="0"/>
            <wp:wrapNone/>
            <wp:docPr id="1" name="Рисунок 1" descr="D:\Конкурсы 2023-2024\Морозова А._Работа\Фото грибов\Трутовик настоя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2023-2024\Морозова А._Работа\Фото грибов\Трутовик настоящи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041" b="2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28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E40" w:rsidRDefault="008D0E40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0E40" w:rsidRDefault="008D0E40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0E40" w:rsidRDefault="008D0E40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0E40" w:rsidRDefault="008D0E40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010F" w:rsidRDefault="00FC010F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8F59D4" w:rsidRDefault="008F59D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DF5DED" w:rsidRPr="00DF5DED" w:rsidRDefault="008F59D4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1. </w:t>
      </w:r>
      <w:r w:rsidRPr="008F59D4">
        <w:rPr>
          <w:rFonts w:ascii="Times New Roman" w:eastAsia="Times New Roman" w:hAnsi="Times New Roman" w:cs="Times New Roman"/>
          <w:color w:val="000000"/>
          <w:sz w:val="28"/>
          <w:szCs w:val="28"/>
        </w:rPr>
        <w:t>Трутовик настоящий (</w:t>
      </w:r>
      <w:r w:rsidRPr="008F59D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Fomes fomentarius</w:t>
      </w:r>
      <w:r w:rsidRPr="008F59D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некоторых трутовиков суженное основание прикрепленных боком плодовых тел вытягивается в более или менее длинную боковую ножку, длина которой часто зависит от положения субстрата.  </w:t>
      </w:r>
      <w:r w:rsidR="00162086">
        <w:rPr>
          <w:rFonts w:ascii="Times New Roman" w:eastAsia="Times New Roman" w:hAnsi="Times New Roman" w:cs="Times New Roman"/>
          <w:color w:val="000000"/>
          <w:sz w:val="28"/>
          <w:szCs w:val="28"/>
        </w:rPr>
        <w:t>Трутовик лакированный (</w:t>
      </w:r>
      <w:r w:rsidR="00525F0F" w:rsidRPr="00525F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Ganoderma</w:t>
      </w:r>
      <w:r w:rsidR="00525F0F" w:rsidRPr="001620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62086" w:rsidRPr="001620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lucidum</w:t>
      </w:r>
      <w:r w:rsidR="001620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образует заметную боковую ножку, хотя и варьирующей длины. 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Размеры плодовых тел трутовиков сильно колеблются в зависимости от погоды и положения и состояния субстрата. </w:t>
      </w:r>
      <w:r w:rsidR="0082232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среднем диаметр плодовых тел трутовиков бывает 5-25 </w:t>
      </w:r>
      <w:r w:rsidRPr="00DF5D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см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По форме гименофор трутовиков чаще всего трубчатый, т. е. состоит из более или менее длинных, слоистых или однослойных трубочек, плотно сросшихся боками. В плодовых телах трутовиков обнаружены три основных типа гиф, названных генеративными, скелетными и связывающими</w:t>
      </w:r>
      <w:r w:rsidR="006701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(Бондарцева, </w:t>
      </w:r>
      <w:r w:rsidR="00081720">
        <w:rPr>
          <w:rFonts w:ascii="Times New Roman" w:eastAsia="Times New Roman" w:hAnsi="Times New Roman" w:cs="Times New Roman"/>
          <w:color w:val="000000"/>
          <w:sz w:val="28"/>
          <w:szCs w:val="28"/>
        </w:rPr>
        <w:t>1976</w:t>
      </w:r>
      <w:r w:rsidR="0067012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6EDC" w:rsidRDefault="006C6EDC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1.2 </w:t>
      </w:r>
      <w:r w:rsidRPr="006C6E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Питание трутовых грибов</w:t>
      </w:r>
    </w:p>
    <w:p w:rsidR="006C6EDC" w:rsidRPr="00DF5DED" w:rsidRDefault="006C6ED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Минеральное питание трутовиков как дереворазрушающих грибов определяется характером субстрата. Древесина растущего дерева относительно бедна золой, содержание которой колеблется в пределах 1% массы сухого вещества. Вследствие этого требования трутовиков к минеральным элементам питания очень малы. Увеличение общей концентрации минеральных веществ в субстрате влияет на содержание золы в грибах, вызывает интенсивный рост и более мощную разрушительную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(Бондарцева, 1976)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6EDC" w:rsidRPr="001D1DE3" w:rsidRDefault="006C6ED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Азот как важнейший элемент питания в органических соединениях более доступен для трутовых грибов, чем минеральный (в виде нитратов и солей аммония). С увеличением азота в древесине возрастают скорость роста грибов и интенсивность их деятельности. Рост и активность дереворазрушающих грибов в большой степени зависят от содержания азотных соединений в субстрате. Гифы проникают в древесину прежде всего по сердцевинным лучам и в них же больше всего разрастаются, поскольку сердцевинные лучи содержат основную массу азотных соединений. </w:t>
      </w:r>
    </w:p>
    <w:p w:rsidR="006C6EDC" w:rsidRPr="00DF5DED" w:rsidRDefault="006C6ED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Важной составной частью питания грибов, особенно патогенов живых деревьев, служат вещества витаминного характера и стимуляторы роста. Некоторые трутовики, например ложный осиновый, быстро отмирают после рубки ствола, несмотря на то</w:t>
      </w:r>
      <w:r w:rsidRPr="001D1DE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химический состав древесины, ее физическое состояние и прочие условия сохраняются, но прекращается синтез этих веществ.</w:t>
      </w:r>
    </w:p>
    <w:p w:rsidR="00822324" w:rsidRPr="00DF5DED" w:rsidRDefault="00A97149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AE7D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.3 </w:t>
      </w:r>
      <w:r w:rsidR="00822324" w:rsidRPr="008223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Размножение трутовых грибов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Половое размножение трутовых грибов осуществляется базидиоспорами, развивающимися на базидиях. Для трутовых грибов наиболее характерны булавовидные базидии</w:t>
      </w:r>
      <w:r w:rsidR="00822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Базидии и базидиоспоры по сравнению с другими элементами в строении плодовых тел наименее изменчивы, им придается большое значение в систематике.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базидий, в гимении иногда развиваются некоторые стерильные элементы: </w:t>
      </w:r>
      <w:r w:rsidRPr="00AE1B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щетинки, цистиды, цистидиолы</w:t>
      </w:r>
      <w:r w:rsidRPr="00AE1B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5DED" w:rsidRPr="00DF5DED" w:rsidRDefault="00822324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Щетинки – </w:t>
      </w:r>
      <w:r w:rsidR="00DF5DED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это особые толстостенные выросты гиф, развивающиеся в субгимении и выступающие между базидиями. Встречаются они только у представителей семейства гименохетовые (</w:t>
      </w:r>
      <w:r w:rsidR="00DF5DED" w:rsidRPr="00DF5D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Hymenochaetaceae</w:t>
      </w:r>
      <w:r w:rsidR="00DF5DED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). В гимении грибов рода </w:t>
      </w:r>
      <w:r w:rsidR="00DF5DED" w:rsidRPr="00DF5D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гименохете</w:t>
      </w:r>
      <w:r w:rsidR="00DF5DED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r w:rsidR="00DF5DED" w:rsidRPr="00DF5D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Hymenochaetae</w:t>
      </w:r>
      <w:r w:rsidR="00DF5DED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не имеющем трубочек, </w:t>
      </w:r>
      <w:r w:rsidR="00DF5DED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щетинки выполняют защитную функцию, тогда как у трутовиков с трубчатым гименофором, очевидно, щетинки становятся рудиментом.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представителей других семейств трутовых грибов время от времени наблюдаются цистиды или цистидиолы. Цистиды </w:t>
      </w:r>
      <w:r w:rsidR="0082232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тонко- или чаще толстостенные булавовидные или бутыльчатовидные окончания скелетных или генеративных гиф, выступающие в гимении между базидиями. Функция цистид до настоящего времени неясна, скорее всего</w:t>
      </w:r>
      <w:r w:rsidR="00AE7DC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она носит экскреторный характер, особенно если речь идет о цистидах, берущих начало из генеративных гиф. Цистиды, как и щетинки, развивающиеся из скелетных гиф, несомненно, имеют чисто механические, защитные функции или играют роль распорок между базидиями.</w:t>
      </w:r>
    </w:p>
    <w:p w:rsidR="00822324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Цистидиолы </w:t>
      </w:r>
      <w:r w:rsidR="0082232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тонкостенные аналоги цистид или базидий, выполняющие определенные физиологические функции, точное назначение которых еще не выяснено. Кроме того, в гимении наблюдаются иногда базидиолы </w:t>
      </w:r>
      <w:r w:rsidR="0082232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недоразвитые стерильные базидии, рассматриваемые иногда так же, как аналоги цистидиол. </w:t>
      </w:r>
    </w:p>
    <w:p w:rsidR="00822324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Прорастая, базидиоспоры образуют первичный мицелий, состоящий из гаплоидных одноядерных гиф. После некоторого, обычно краткого, периода роста и развития два первичных мицелия сливаются с образованием вторичного двухъядерного мицелия, который развивается в древесине, вызывая ее разрушение, и на котором позднее образуются плодовые тела</w:t>
      </w:r>
      <w:r w:rsidR="00C776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(Бондарцева, 1976)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22324" w:rsidRPr="00822324" w:rsidRDefault="00A97149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BA2E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.4 </w:t>
      </w:r>
      <w:r w:rsidR="00822324" w:rsidRPr="008223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Распространение трутовых грибов</w:t>
      </w:r>
    </w:p>
    <w:p w:rsidR="00747802" w:rsidRPr="00747802" w:rsidRDefault="00DF5DED" w:rsidP="00606E4A">
      <w:pPr>
        <w:pStyle w:val="Default"/>
        <w:ind w:left="142" w:firstLine="708"/>
        <w:jc w:val="both"/>
        <w:rPr>
          <w:rFonts w:eastAsia="Times New Roman"/>
          <w:sz w:val="28"/>
          <w:szCs w:val="28"/>
        </w:rPr>
      </w:pPr>
      <w:r w:rsidRPr="00DF5DED">
        <w:rPr>
          <w:rFonts w:eastAsia="Times New Roman"/>
          <w:sz w:val="28"/>
          <w:szCs w:val="28"/>
        </w:rPr>
        <w:t xml:space="preserve">Лишь немногие трутовые грибы развиваются на почве, подавляющее большинство приурочено к обитанию на древесине. </w:t>
      </w:r>
    </w:p>
    <w:p w:rsidR="00747802" w:rsidRDefault="00747802" w:rsidP="00606E4A">
      <w:pPr>
        <w:pStyle w:val="Default"/>
        <w:ind w:left="142" w:firstLine="566"/>
        <w:jc w:val="both"/>
        <w:rPr>
          <w:rFonts w:eastAsia="Times New Roman"/>
          <w:sz w:val="28"/>
          <w:szCs w:val="28"/>
        </w:rPr>
      </w:pPr>
      <w:r w:rsidRPr="00747802">
        <w:rPr>
          <w:rFonts w:eastAsia="Times New Roman"/>
          <w:sz w:val="28"/>
          <w:szCs w:val="28"/>
        </w:rPr>
        <w:t>На живых деревьях растут сравнительно немногие виды трутовиков, большая часть их поражает мёртвую древесину. Узкая специализация по породам-хозяевам редко встречается у трутовых грибов, причём наибольшее количество узкоспециализированных видов приходится на долю гименохетовых грибов, среди пориевых таких видов почти нет. В то же время «всеядных» видов также немного: чаще всего трутовики приурочены к хвойным либо лиственным породам (Бондарцева М.А., 1992).</w:t>
      </w:r>
    </w:p>
    <w:p w:rsidR="00F5232A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Тенденцию к специализации проявляют представители</w:t>
      </w:r>
      <w:r w:rsidR="00747802" w:rsidRPr="007478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7802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родов</w:t>
      </w:r>
      <w:r w:rsidR="007478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7802" w:rsidRPr="00747802">
        <w:rPr>
          <w:rFonts w:ascii="Times New Roman" w:eastAsia="Times New Roman" w:hAnsi="Times New Roman" w:cs="Times New Roman"/>
          <w:color w:val="000000"/>
          <w:sz w:val="28"/>
          <w:szCs w:val="28"/>
        </w:rPr>
        <w:t>пиптопорус</w:t>
      </w:r>
      <w:r w:rsidR="00747802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r w:rsidR="00747802" w:rsidRPr="001109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Piptoporus</w:t>
      </w:r>
      <w:r w:rsidR="00747802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), </w:t>
      </w:r>
      <w:r w:rsidR="00747802" w:rsidRPr="00747802">
        <w:rPr>
          <w:rFonts w:ascii="Times New Roman" w:eastAsia="Times New Roman" w:hAnsi="Times New Roman" w:cs="Times New Roman"/>
          <w:color w:val="000000"/>
          <w:sz w:val="28"/>
          <w:szCs w:val="28"/>
        </w:rPr>
        <w:t>инонотус</w:t>
      </w:r>
      <w:r w:rsidR="007478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7802" w:rsidRPr="007478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7802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747802" w:rsidRPr="001109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Inonotus</w:t>
      </w:r>
      <w:r w:rsidR="00747802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), </w:t>
      </w:r>
      <w:r w:rsidR="00747802" w:rsidRPr="00747802">
        <w:rPr>
          <w:rFonts w:ascii="Times New Roman" w:eastAsia="Times New Roman" w:hAnsi="Times New Roman" w:cs="Times New Roman"/>
          <w:color w:val="000000"/>
          <w:sz w:val="28"/>
          <w:szCs w:val="28"/>
        </w:rPr>
        <w:t>феллинус</w:t>
      </w:r>
      <w:r w:rsidR="00747802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r w:rsidR="00747802" w:rsidRPr="001109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Phellinus</w:t>
      </w:r>
      <w:r w:rsidR="00747802"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 w:rsidR="007478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В пределах этих родов специализированы преимущественно виды, патогенные для живых деревьев, и значительно реже сапрофиты (пиптопорус). Например, </w:t>
      </w:r>
      <w:r w:rsidRPr="00F523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ложный осиновый трутовик</w:t>
      </w:r>
      <w:r w:rsidRPr="00F5232A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r w:rsidRPr="00F5232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Phellinus tremulae</w:t>
      </w:r>
      <w:r w:rsidRPr="00F5232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</w:t>
      </w:r>
      <w:r w:rsidR="00B46A59">
        <w:rPr>
          <w:rFonts w:ascii="Times New Roman" w:eastAsia="Times New Roman" w:hAnsi="Times New Roman" w:cs="Times New Roman"/>
          <w:color w:val="000000"/>
          <w:sz w:val="28"/>
          <w:szCs w:val="28"/>
        </w:rPr>
        <w:t>т только на осине</w:t>
      </w:r>
      <w:r w:rsidR="00F523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 </w:t>
      </w:r>
      <w:r w:rsidR="00265A6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F5232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, а ложный трутовик (</w:t>
      </w:r>
      <w:r w:rsidRPr="00DF5D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Pigniarius</w:t>
      </w:r>
      <w:r w:rsidR="00B46A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на многих лиственных породах, но на каждой из них развивается специализированная форма. </w:t>
      </w:r>
    </w:p>
    <w:p w:rsidR="00F5232A" w:rsidRDefault="00F5232A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73625" cy="4233266"/>
            <wp:effectExtent l="19050" t="0" r="3175" b="0"/>
            <wp:docPr id="3" name="Рисунок 3" descr="D:\Конкурсы 2023-2024\Морозова А._Работа\Фото грибов\Трутовик ложный оси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 2023-2024\Морозова А._Работа\Фото грибов\Трутовик ложный осиновы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330" b="2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42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2A" w:rsidRDefault="00F5232A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Рис. </w:t>
      </w:r>
      <w:r w:rsidR="00265A6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Трутовик ложный осиновы</w:t>
      </w:r>
      <w:r w:rsidR="005061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="00734B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734BA3" w:rsidRPr="00F5232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734BA3" w:rsidRPr="00F5232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Phellinus tremulae</w:t>
      </w:r>
      <w:r w:rsidR="00734BA3" w:rsidRPr="00F5232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Инонотус скошенный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r w:rsidRPr="00DF5D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Inonotus obliquus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), стерильная форма которого широко известна под названием чаги, растет преимущественно на березе</w:t>
      </w:r>
      <w:r w:rsidR="00AE1B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4BA3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живых деревьях развиваются лишь сравнительно немногие трутовики, а большая часть их поражает исключительно мертвую древесину. Проникновению спор гриба внутрь древесины препятствует возникновение раневого ядра. Способность к образованию такого ядра более развита в молодом возрасте, ослабевая с годами. Поэтому старые деревья более подвержены заражению грибами. 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естественных условиях мицелий дереворазрушающих грибов всегда многолетний, поскольку он развивается внутри древесины, т. е. в более или менее стационарных условиях. Этого нельзя сказать о плодовых телах, растущих на поверхности и подверженных в первую очередь прямому влиянию окружающей температуры. </w:t>
      </w:r>
      <w:r w:rsidRPr="00C73D88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плодовые тела, в отличие от мицелия, разделяются по продолжительности существования на три основные категории: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однолетние плодовые тела, развивающиеся в течение одного вегетационного периода, причем продолжительность их существова</w:t>
      </w:r>
      <w:r w:rsidR="00666161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длится от 1,5-2 недель до 4 месяцев;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однолетние зимующие плодовые тела, способные перезимовывать и возобновлять споруляцию в следующем сезоне, обычно сохраняющие жизнеспособность только после мягких зим;</w:t>
      </w:r>
    </w:p>
    <w:p w:rsidR="00666161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многолетние плодовые тела, существующие в течение многих лет, причем новый гименофор их может нарастать ежегодно (слоистый 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гименофор) или новый гимений может развиваться на том же ги</w:t>
      </w:r>
      <w:r w:rsidR="00666161">
        <w:rPr>
          <w:rFonts w:ascii="Times New Roman" w:eastAsia="Times New Roman" w:hAnsi="Times New Roman" w:cs="Times New Roman"/>
          <w:color w:val="000000"/>
          <w:sz w:val="28"/>
          <w:szCs w:val="28"/>
        </w:rPr>
        <w:t>менофоре (неслоистый гименофор).</w:t>
      </w: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меньшее значение для развития трутовых грибов имеет влажность. </w:t>
      </w:r>
      <w:r w:rsidRPr="00C73D88">
        <w:rPr>
          <w:rFonts w:ascii="Times New Roman" w:eastAsia="Times New Roman" w:hAnsi="Times New Roman" w:cs="Times New Roman"/>
          <w:color w:val="000000"/>
          <w:sz w:val="28"/>
          <w:szCs w:val="28"/>
        </w:rPr>
        <w:t>По отношению к влажности плодовые тела могут бы</w:t>
      </w:r>
      <w:r w:rsidR="00666161" w:rsidRPr="00C73D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выделены в основные группы – </w:t>
      </w:r>
      <w:r w:rsidRPr="00C73D88">
        <w:rPr>
          <w:rFonts w:ascii="Times New Roman" w:eastAsia="Times New Roman" w:hAnsi="Times New Roman" w:cs="Times New Roman"/>
          <w:color w:val="000000"/>
          <w:sz w:val="28"/>
          <w:szCs w:val="28"/>
        </w:rPr>
        <w:t>гигрофилов, мезофилов и ксерофилов.</w:t>
      </w:r>
    </w:p>
    <w:p w:rsidR="00DF5DED" w:rsidRPr="00DF5DED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развития грибницы свет не требуется, но плодовые тела при полном отсутствии света или не формируются вовсе, или представляют собой уродливые, часто стерильные образования</w:t>
      </w:r>
      <w:r w:rsidRPr="00C73D88">
        <w:rPr>
          <w:rFonts w:ascii="Times New Roman" w:eastAsia="Times New Roman" w:hAnsi="Times New Roman" w:cs="Times New Roman"/>
          <w:color w:val="000000"/>
          <w:sz w:val="28"/>
          <w:szCs w:val="28"/>
        </w:rPr>
        <w:t>. В нормальных условиях наиболее теневыносливыми оказываются трутовики с гигрофильными свойств</w:t>
      </w:r>
      <w:r w:rsidR="00666161" w:rsidRPr="00C73D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ами, а наиболее светолюбивыми – </w:t>
      </w:r>
      <w:r w:rsidRPr="00C73D88">
        <w:rPr>
          <w:rFonts w:ascii="Times New Roman" w:eastAsia="Times New Roman" w:hAnsi="Times New Roman" w:cs="Times New Roman"/>
          <w:color w:val="000000"/>
          <w:sz w:val="28"/>
          <w:szCs w:val="28"/>
        </w:rPr>
        <w:t>с ксерофильными.</w:t>
      </w:r>
    </w:p>
    <w:p w:rsidR="00D66222" w:rsidRDefault="00DF5DED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5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Распространение трутовых грибов по типам местообитаний, таким образом, оказывается в прямой зависимости от наличия определенных пород деревьев (субстрата), а также от соответствующих условий влажности, температуры и освещенности в экологической нише. Дополнительным фактором этого является деятельность человека, которая накладывает отпечаток на состав флоры эксплуатируемых лесов. </w:t>
      </w:r>
    </w:p>
    <w:p w:rsidR="00231C7C" w:rsidRPr="00AD3205" w:rsidRDefault="00D66222" w:rsidP="00606E4A">
      <w:pPr>
        <w:pStyle w:val="ab"/>
        <w:numPr>
          <w:ilvl w:val="1"/>
          <w:numId w:val="24"/>
        </w:numPr>
        <w:spacing w:after="0" w:line="240" w:lineRule="auto"/>
        <w:ind w:right="15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31C7C" w:rsidRPr="00AD32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Роль трутовых грибов в природе и жизни человека</w:t>
      </w:r>
    </w:p>
    <w:p w:rsidR="00231C7C" w:rsidRPr="00A53936" w:rsidRDefault="00231C7C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539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Функции трутовых грибов в природных экосистемах</w:t>
      </w:r>
    </w:p>
    <w:p w:rsidR="00E23F82" w:rsidRDefault="00231C7C" w:rsidP="00606E4A">
      <w:pPr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Трутовые грибы, большая часть которых является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дереворазрушающими макромицетами, являются неотъемлемым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компонентом всех лесных экосистем. Они, как представители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гетеротрофного блока, а именно как деструкторы мертвого древесного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субстрата, занимают особое место в процессе круговорота веществ в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лесах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. Благодаря наличию у них специальных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ферментов, данная группа организмов осуществляет разложение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древесины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. В этом процессе на разных стадиях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участвуют различные представители трутовых грибов. Такие трутовики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корневая губка, сосновая губка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ложный черноватый трутовик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и некоторые другие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являются широко распространенными возбудителями стволовых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и корневых гнилей древесных пород. Но основная часть видов трутовых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грибов являются сапротрофами, т.е. развиваются на мертвой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сухостойной или валежной древесине. Различные разлагающиеся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древесные остатки поддерживают большое разнообразие грибов, что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 к конкуренции их друг с другом и сдерживанию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бесп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репятственного распространения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1C7C" w:rsidRPr="00E23F82" w:rsidRDefault="00231C7C" w:rsidP="00606E4A">
      <w:pPr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трутовики способны формировать микоризы. Например,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виды рода </w:t>
      </w:r>
      <w:r w:rsidRPr="00E23F8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Coltricia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, некоторые из которых широко распространены во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многих лесных экосистемах, могут образовывать эктомикоризу с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еревьями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1C7C" w:rsidRPr="00E23F82" w:rsidRDefault="00E23F82" w:rsidP="00606E4A">
      <w:pPr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Большинство трутовых грибов – </w:t>
      </w:r>
      <w:r w:rsidR="00231C7C"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сапротрофы, то есть они питаются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1C7C"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за счет отмерших остатков растений. Известно, что древесина в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1C7C"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основном состоит из трёх компонентов: целлюлозы, гемицеллюлозы и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1C7C"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лигнина. Трутовики и близкие к ним кортициоидные грибы, в отличие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1C7C"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от других групп организмов, обладают спектром ферментов, способных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1C7C"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разлагать все компоненты древесины, предотвращая массовое её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31C7C"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скопле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>ние в лесу</w:t>
      </w:r>
      <w:r w:rsidR="00231C7C"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31C7C" w:rsidRPr="00E23F82" w:rsidRDefault="00231C7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Разлагая древесину, трутовики и другие грибы образуют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экологические ниши для множества других организмов. Некоторые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сапроксильные насекомые обитают в разлагающейся конкретным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видом гриба древесине. Кроме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того, сами трутовики являются источником пищи и местообитанием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разнообразных видов беспозвоночных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насекомых, круглых червей. Существуют виды насекомых, в особенности жуков,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строго приуроченные к питанию и жизни на плодовых телах трутовиков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31C7C" w:rsidRPr="00E23F82" w:rsidRDefault="00231C7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С трутовыми грибами связаны и многие птицы,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 питаются беспозвоночными, в изобилии встречающимися на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трутовиках. Более того, птицы, выдалбливающие дупла, предпочитают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это в древесине, уже размягчённой трутовиками</w:t>
      </w:r>
      <w:r w:rsidR="001D14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1C7C" w:rsidRPr="00E23F82" w:rsidRDefault="00231C7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виды трутовых грибов очень чувствительны к</w:t>
      </w:r>
      <w:r w:rsid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антропогенному воздействию: одни исчезают под его влиянием, другие</w:t>
      </w:r>
      <w:r w:rsid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 расселяются в освободившихся экологических нишах</w:t>
      </w:r>
      <w:r w:rsid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Эти качества делают их хорошими индикаторами</w:t>
      </w:r>
      <w:r w:rsid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состояния природных экосистем. Поскольку многие виды приурочены к определенной стадии</w:t>
      </w:r>
      <w:r w:rsid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разложения древесины, наличие большого количества валежа на</w:t>
      </w:r>
      <w:r w:rsid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 стадиях разложения поддерживает в этих лесах большое</w:t>
      </w:r>
      <w:r w:rsid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разнообразие видов трутовых грибов.</w:t>
      </w:r>
      <w:r w:rsidR="00D6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представления о трутовых грибах, как</w:t>
      </w:r>
      <w:r w:rsid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3F82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исключительно вредителях, не соответствуют действительности.</w:t>
      </w:r>
      <w:r w:rsid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1C7C" w:rsidRPr="00A53936" w:rsidRDefault="00231C7C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539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Практическое использование трутовых грибов</w:t>
      </w:r>
    </w:p>
    <w:p w:rsidR="00231C7C" w:rsidRPr="00A53936" w:rsidRDefault="00231C7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 на протяжении всей своей истории находил практическое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трутовым грибам. Высушенные плодовые тела этих грибов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74326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Fomes fomentarius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некоторых других) люди с древних времен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использовали для поддержания огня при переходе на большие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62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расстояния и в качестве трута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(Переведенцева, 2011).</w:t>
      </w:r>
    </w:p>
    <w:p w:rsidR="007758A4" w:rsidRDefault="00231C7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мякоти плодового тела </w:t>
      </w:r>
      <w:r w:rsidRPr="007758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Piptoporus betulinus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изготавливали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рисовальный уголь (Гарибова, Сидорова, 1999). Кроме того, ткань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настоящего трутовика </w:t>
      </w:r>
      <w:r w:rsidRPr="007758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Fomes fomentarius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, оставляли тлеющей в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репеллента от гнуса. Плодовые тела некоторых трутовиков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вымачивали, прессовали и получали материал, схожий с замшей, из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 делали головные уборы и жилеты. Кроме того, некоторые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трутовых грибов до сих пор используют для получения красителей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текстильных изделий. Так, например, из </w:t>
      </w:r>
      <w:r w:rsidRPr="007758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Phaeolus schweinitzii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получают красители желтоватого и зеленоватого до коричневого цвета.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31C7C" w:rsidRPr="00A53936" w:rsidRDefault="00231C7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трутовиков мало ядовитых, но почти все эти грибы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несъедобны, в основном из-за жесткой мякоти плодовых тел, хотя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встречаются и съедобные. У всех съедобных трутовиков употребляются в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пищу только молодые плодовые тела, и, как правило, после</w:t>
      </w:r>
      <w:r w:rsidR="00775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длительного отваривания. </w:t>
      </w:r>
    </w:p>
    <w:p w:rsidR="00231C7C" w:rsidRPr="00A53936" w:rsidRDefault="00231C7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Разнообразное практическое применение имеют лигнинолитические</w:t>
      </w:r>
      <w:r w:rsidR="00B02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ферменты трутовых грибов. Лигн</w:t>
      </w:r>
      <w:r w:rsidR="00B02F99">
        <w:rPr>
          <w:rFonts w:ascii="Times New Roman" w:eastAsia="Times New Roman" w:hAnsi="Times New Roman" w:cs="Times New Roman"/>
          <w:color w:val="000000"/>
          <w:sz w:val="28"/>
          <w:szCs w:val="28"/>
        </w:rPr>
        <w:t>ино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литические ферменты имеют широкий потенциал для</w:t>
      </w:r>
      <w:r w:rsidR="00B02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использования в разных областях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промышленности – целлюлозно-бумажной, текстильной, пищевой, косметической, химической</w:t>
      </w:r>
      <w:r w:rsidR="00B02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Трутовые грибы – перспективные продуценты</w:t>
      </w:r>
      <w:r w:rsidR="00B02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ферментов для переработки отходов сельского хозяйства и лесной</w:t>
      </w:r>
      <w:r w:rsidR="00B02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промышленности, например, биоконверсии растительных субстратов,</w:t>
      </w:r>
      <w:r w:rsidR="00B02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рисовой соломы, в более доступный корм для животных с повышенным</w:t>
      </w:r>
      <w:r w:rsidR="00B02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содержанием белка и витаминов. </w:t>
      </w:r>
    </w:p>
    <w:p w:rsidR="00231C7C" w:rsidRPr="00A53936" w:rsidRDefault="00231C7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народы имеют тысячелетнюю историю использования грибов</w:t>
      </w:r>
      <w:r w:rsidR="00310B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лечения и в религиозных обрядах. Исследования, начатые в 60-х годах XX века, доказывают лечебные</w:t>
      </w:r>
      <w:r w:rsidR="00310B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многих из них. Грибы продуцируют широкий спектр</w:t>
      </w:r>
      <w:r w:rsidR="00310B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биологически активных веществ – полисахариды и их комплексы с</w:t>
      </w:r>
      <w:r w:rsidR="00310B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белками, органические кислоты, липиды, стероидные соединения,</w:t>
      </w:r>
      <w:r w:rsidR="00541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антибиотики и др. Среди них есть вещества, обладающие</w:t>
      </w:r>
      <w:r w:rsidR="00541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антимикробной, антивирусной, противовоспалительной активностью,</w:t>
      </w:r>
      <w:r w:rsidR="00541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способные снижать уровень холестерина в крови, оказывать</w:t>
      </w:r>
      <w:r w:rsidR="00541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ранозаживляющее, иммуномодулирующее, антитромботическое</w:t>
      </w:r>
      <w:r w:rsidR="00541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действие, тормозящие развитие злокачественных опухолей и</w:t>
      </w:r>
      <w:r w:rsidR="00541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повышающие жизнестойкость организма. Эти грибы используют для</w:t>
      </w:r>
      <w:r w:rsidR="00541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создания рецептур отхаркивающих средств и для уменьшения</w:t>
      </w:r>
      <w:r w:rsidR="00541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количества мокроты, в качестве вяжущего средства, как слабительное и</w:t>
      </w:r>
      <w:r w:rsidR="00541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жаропонижающее.</w:t>
      </w:r>
    </w:p>
    <w:p w:rsidR="00231C7C" w:rsidRPr="00A53936" w:rsidRDefault="00231C7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ряда видов трутовых грибов получают биологически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активные добавки к пище и лекарственные препараты,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обладающие противоопухолевой и иммуномодулирующей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ями. 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России налажен выпуск препаратов «Бефунгин» и ряда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 поколения на основе экстракта из чаги (</w:t>
      </w:r>
      <w:r w:rsidRPr="001615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Inonotus obliquus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Переведенцева,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2011).</w:t>
      </w:r>
    </w:p>
    <w:p w:rsidR="00231C7C" w:rsidRDefault="00231C7C" w:rsidP="00606E4A">
      <w:pPr>
        <w:spacing w:after="0" w:line="240" w:lineRule="auto"/>
        <w:ind w:left="150"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Истощение ресурсов грибов в лесах и увеличение техногенной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нагрузки на природные экосистемы привело к необходимости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искусственного выращивания грибов на древесине или близких по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составу субстратах. Плодовые тела некоторые виды трутовиков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(лакированный трутовик, трутовик серно-желтый) получают на отходах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сельскохозяйственного и лесного производства (древесине лиственных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пород, опилках, соломе и др.). Эти субстраты можно заранее проверить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на наличие токсичных веществ, а контролируемые условия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выращивания обеспечивают получение экологически чистой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продукции. В настоящее время активно развиваются технологии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получения мицелия грибов для извлечения лекарственных соединений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глубинного культивирования отобранных штаммов.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Установлено, что по содержанию биологически-активных веществ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мицелий может не уступать плодовым телам, а по накоплению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белков, липидов, полисахаридов и каротиноидов превосходить их</w:t>
      </w:r>
      <w:r w:rsidR="001615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3936">
        <w:rPr>
          <w:rFonts w:ascii="Times New Roman" w:eastAsia="Times New Roman" w:hAnsi="Times New Roman" w:cs="Times New Roman"/>
          <w:color w:val="000000"/>
          <w:sz w:val="28"/>
          <w:szCs w:val="28"/>
        </w:rPr>
        <w:t>(Теплякова, Косогова, 2014).</w:t>
      </w:r>
    </w:p>
    <w:p w:rsidR="00992340" w:rsidRPr="00A53936" w:rsidRDefault="00992340" w:rsidP="00606E4A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340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дереворазрушающих грибов таит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340">
        <w:rPr>
          <w:rFonts w:ascii="Times New Roman" w:eastAsia="Times New Roman" w:hAnsi="Times New Roman" w:cs="Times New Roman"/>
          <w:color w:val="000000"/>
          <w:sz w:val="28"/>
          <w:szCs w:val="28"/>
        </w:rPr>
        <w:t>себе большие перспективы для биотехнологической и биохимической промышленности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3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34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открываются новые виды с новыми, неизвестными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340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экологическими, биохимическими и генетическими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340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свойствами, используемыми потом в медицине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340">
        <w:rPr>
          <w:rFonts w:ascii="Times New Roman" w:eastAsia="Times New Roman" w:hAnsi="Times New Roman" w:cs="Times New Roman"/>
          <w:color w:val="000000"/>
          <w:sz w:val="28"/>
          <w:szCs w:val="28"/>
        </w:rPr>
        <w:t>биотехнологии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(Большаков, 2010)</w:t>
      </w:r>
      <w:r w:rsidRPr="009923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2653B" w:rsidRPr="00AF4982" w:rsidRDefault="00AF4982" w:rsidP="00606E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982">
        <w:rPr>
          <w:rFonts w:ascii="Times New Roman" w:hAnsi="Times New Roman" w:cs="Times New Roman"/>
          <w:b/>
          <w:sz w:val="32"/>
          <w:szCs w:val="32"/>
        </w:rPr>
        <w:lastRenderedPageBreak/>
        <w:t>Г</w:t>
      </w:r>
      <w:r w:rsidR="00C82F86" w:rsidRPr="00AF4982">
        <w:rPr>
          <w:rFonts w:ascii="Times New Roman" w:hAnsi="Times New Roman" w:cs="Times New Roman"/>
          <w:b/>
          <w:sz w:val="32"/>
          <w:szCs w:val="32"/>
        </w:rPr>
        <w:t>лава 2. Район и методы исследования</w:t>
      </w:r>
    </w:p>
    <w:p w:rsidR="001D1338" w:rsidRPr="001D1338" w:rsidRDefault="001D1338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1"/>
        </w:rPr>
      </w:pPr>
      <w:r w:rsidRPr="001D1338">
        <w:rPr>
          <w:rFonts w:ascii="Times New Roman" w:hAnsi="Times New Roman" w:cs="Times New Roman"/>
          <w:sz w:val="28"/>
          <w:szCs w:val="21"/>
        </w:rPr>
        <w:t>Большой Сим протекает по </w:t>
      </w:r>
      <w:hyperlink r:id="rId10" w:tooltip="Соликамский район" w:history="1">
        <w:r w:rsidRPr="001D1338">
          <w:rPr>
            <w:rFonts w:ascii="Times New Roman" w:hAnsi="Times New Roman" w:cs="Times New Roman"/>
            <w:sz w:val="28"/>
          </w:rPr>
          <w:t>Соликамскому району</w:t>
        </w:r>
      </w:hyperlink>
      <w:r w:rsidRPr="001D1338">
        <w:rPr>
          <w:rFonts w:ascii="Times New Roman" w:hAnsi="Times New Roman" w:cs="Times New Roman"/>
          <w:sz w:val="28"/>
          <w:szCs w:val="21"/>
        </w:rPr>
        <w:t> </w:t>
      </w:r>
      <w:hyperlink r:id="rId11" w:tooltip="Пермский край" w:history="1">
        <w:r w:rsidRPr="001D1338">
          <w:rPr>
            <w:rFonts w:ascii="Times New Roman" w:hAnsi="Times New Roman" w:cs="Times New Roman"/>
            <w:sz w:val="28"/>
          </w:rPr>
          <w:t>Пермского края</w:t>
        </w:r>
      </w:hyperlink>
      <w:r w:rsidRPr="001D1338">
        <w:rPr>
          <w:rFonts w:ascii="Times New Roman" w:hAnsi="Times New Roman" w:cs="Times New Roman"/>
          <w:sz w:val="28"/>
          <w:szCs w:val="21"/>
        </w:rPr>
        <w:t>. Устье реки находится в 115 км от устья </w:t>
      </w:r>
      <w:hyperlink r:id="rId12" w:tooltip="Глухая Вильва" w:history="1">
        <w:r w:rsidRPr="001D1338">
          <w:rPr>
            <w:rFonts w:ascii="Times New Roman" w:hAnsi="Times New Roman" w:cs="Times New Roman"/>
            <w:sz w:val="28"/>
          </w:rPr>
          <w:t>Глухой Вильвы</w:t>
        </w:r>
      </w:hyperlink>
      <w:r w:rsidRPr="001D1338">
        <w:rPr>
          <w:rFonts w:ascii="Times New Roman" w:hAnsi="Times New Roman" w:cs="Times New Roman"/>
          <w:sz w:val="28"/>
          <w:szCs w:val="21"/>
        </w:rPr>
        <w:t> по правому берегу. Длина реки составляет 43 км. В 3,9 км от устья принимает по левому берегу реку </w:t>
      </w:r>
      <w:hyperlink r:id="rId13" w:tooltip="Малый Сим (приток Большого Сима)" w:history="1">
        <w:r w:rsidRPr="001D1338">
          <w:rPr>
            <w:rFonts w:ascii="Times New Roman" w:hAnsi="Times New Roman" w:cs="Times New Roman"/>
            <w:sz w:val="28"/>
          </w:rPr>
          <w:t>Малый Сим</w:t>
        </w:r>
      </w:hyperlink>
      <w:r w:rsidRPr="001D1338">
        <w:rPr>
          <w:rFonts w:ascii="Times New Roman" w:hAnsi="Times New Roman" w:cs="Times New Roman"/>
          <w:sz w:val="28"/>
          <w:szCs w:val="21"/>
        </w:rPr>
        <w:t>.</w:t>
      </w:r>
    </w:p>
    <w:p w:rsidR="001D1338" w:rsidRDefault="001D1338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 w:rsidRPr="001D1338">
        <w:rPr>
          <w:sz w:val="28"/>
          <w:szCs w:val="21"/>
        </w:rPr>
        <w:t>Исток реки в отрогах </w:t>
      </w:r>
      <w:hyperlink r:id="rId14" w:tooltip="Северный Урал" w:history="1">
        <w:r w:rsidRPr="001D1338">
          <w:rPr>
            <w:sz w:val="28"/>
          </w:rPr>
          <w:t>Северного Урала</w:t>
        </w:r>
      </w:hyperlink>
      <w:r w:rsidRPr="001D1338">
        <w:rPr>
          <w:sz w:val="28"/>
          <w:szCs w:val="21"/>
        </w:rPr>
        <w:t> в 18 км к северо-востоку от посёлка </w:t>
      </w:r>
      <w:hyperlink r:id="rId15" w:tooltip="Сим (Пермский край)" w:history="1">
        <w:r w:rsidRPr="001D1338">
          <w:rPr>
            <w:sz w:val="28"/>
          </w:rPr>
          <w:t>Сим</w:t>
        </w:r>
      </w:hyperlink>
      <w:r w:rsidRPr="001D1338">
        <w:rPr>
          <w:sz w:val="28"/>
          <w:szCs w:val="21"/>
        </w:rPr>
        <w:t>. Река имеет крайне извилистое русло и многократно меняет направление течения. Всё течение проходит по ненаселённому, местами заболоченному лесному массиву. Впадает в Глухую Вильву у посёлка </w:t>
      </w:r>
      <w:hyperlink r:id="rId16" w:tooltip="Сим (Пермский край)" w:history="1">
        <w:r w:rsidRPr="001D1338">
          <w:rPr>
            <w:sz w:val="28"/>
          </w:rPr>
          <w:t>Сим</w:t>
        </w:r>
      </w:hyperlink>
      <w:r w:rsidR="00265A64">
        <w:rPr>
          <w:sz w:val="28"/>
          <w:szCs w:val="21"/>
        </w:rPr>
        <w:t xml:space="preserve"> (рис. 3)</w:t>
      </w:r>
      <w:r w:rsidRPr="001D1338">
        <w:rPr>
          <w:sz w:val="28"/>
          <w:szCs w:val="21"/>
        </w:rPr>
        <w:t>.</w:t>
      </w: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1"/>
        </w:rPr>
      </w:pPr>
      <w:r>
        <w:rPr>
          <w:noProof/>
          <w:sz w:val="28"/>
          <w:szCs w:val="21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63500</wp:posOffset>
            </wp:positionV>
            <wp:extent cx="4762500" cy="4514850"/>
            <wp:effectExtent l="19050" t="0" r="0" b="0"/>
            <wp:wrapNone/>
            <wp:docPr id="8" name="Рисунок 7" descr="C:\Users\Валнтина\Downloads\2023-12-19_09-17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нтина\Downloads\2023-12-19_09-17-5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A64" w:rsidRPr="001D1338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1"/>
        </w:rPr>
      </w:pPr>
      <w:r>
        <w:rPr>
          <w:sz w:val="28"/>
          <w:szCs w:val="21"/>
        </w:rPr>
        <w:t>Рис. 3. Река большой Сим на карте Пермского края</w:t>
      </w:r>
    </w:p>
    <w:p w:rsidR="00265A64" w:rsidRDefault="00265A64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3D12CC" w:rsidRPr="00606E4A" w:rsidRDefault="003D12CC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1"/>
        </w:rPr>
      </w:pPr>
      <w:r w:rsidRPr="001D1338">
        <w:rPr>
          <w:rFonts w:ascii="Times New Roman" w:eastAsia="Times New Roman" w:hAnsi="Times New Roman" w:cs="Times New Roman"/>
          <w:sz w:val="28"/>
          <w:szCs w:val="21"/>
        </w:rPr>
        <w:t xml:space="preserve">Материалом для настоящей работы послужили исследования, проведенные автором в сентябре 2023 г. в </w:t>
      </w:r>
      <w:r>
        <w:rPr>
          <w:rFonts w:ascii="Times New Roman" w:eastAsia="Times New Roman" w:hAnsi="Times New Roman" w:cs="Times New Roman"/>
          <w:sz w:val="28"/>
          <w:szCs w:val="21"/>
        </w:rPr>
        <w:t>пойме</w:t>
      </w:r>
      <w:r w:rsidRPr="001D1338">
        <w:rPr>
          <w:rFonts w:ascii="Times New Roman" w:eastAsia="Times New Roman" w:hAnsi="Times New Roman" w:cs="Times New Roman"/>
          <w:sz w:val="28"/>
          <w:szCs w:val="21"/>
        </w:rPr>
        <w:t xml:space="preserve"> реки </w:t>
      </w:r>
      <w:r>
        <w:rPr>
          <w:rFonts w:ascii="Times New Roman" w:eastAsia="Times New Roman" w:hAnsi="Times New Roman" w:cs="Times New Roman"/>
          <w:sz w:val="28"/>
          <w:szCs w:val="21"/>
        </w:rPr>
        <w:t>Большой Сим</w:t>
      </w:r>
      <w:r w:rsidRPr="001D1338">
        <w:rPr>
          <w:rFonts w:ascii="Times New Roman" w:eastAsia="Times New Roman" w:hAnsi="Times New Roman" w:cs="Times New Roman"/>
          <w:sz w:val="28"/>
          <w:szCs w:val="21"/>
        </w:rPr>
        <w:t xml:space="preserve">. Собранный гербарный материал хранится в гербарии ДЮЦ «Рифей» г. Перми. </w:t>
      </w:r>
      <w:r>
        <w:rPr>
          <w:rFonts w:ascii="Times New Roman" w:eastAsia="Times New Roman" w:hAnsi="Times New Roman" w:cs="Times New Roman"/>
          <w:sz w:val="28"/>
          <w:szCs w:val="21"/>
        </w:rPr>
        <w:t>Сбор материала проводился</w:t>
      </w:r>
      <w:r w:rsidRPr="001D1338">
        <w:rPr>
          <w:rFonts w:ascii="Times New Roman" w:eastAsia="Times New Roman" w:hAnsi="Times New Roman" w:cs="Times New Roman"/>
          <w:sz w:val="28"/>
          <w:szCs w:val="21"/>
        </w:rPr>
        <w:t xml:space="preserve"> маршрутным методом в пойме реки Большой Сим – притока реки Глухая Вильва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, маршруты охватывали </w:t>
      </w:r>
      <w:r w:rsidRPr="00B65415">
        <w:rPr>
          <w:rFonts w:ascii="Times New Roman" w:eastAsia="Times New Roman" w:hAnsi="Times New Roman" w:cs="Times New Roman"/>
          <w:sz w:val="28"/>
          <w:szCs w:val="21"/>
        </w:rPr>
        <w:t>наиболее типичные лесные сообщества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, прилегающие к реке. </w:t>
      </w:r>
      <w:r w:rsidRPr="00606E4A">
        <w:rPr>
          <w:rFonts w:ascii="Times New Roman" w:eastAsia="Times New Roman" w:hAnsi="Times New Roman" w:cs="Times New Roman"/>
          <w:sz w:val="28"/>
          <w:szCs w:val="21"/>
        </w:rPr>
        <w:t>За время работы было собрано и просмотрено около 1</w:t>
      </w:r>
      <w:r w:rsidR="00406021" w:rsidRPr="00606E4A">
        <w:rPr>
          <w:rFonts w:ascii="Times New Roman" w:eastAsia="Times New Roman" w:hAnsi="Times New Roman" w:cs="Times New Roman"/>
          <w:sz w:val="28"/>
          <w:szCs w:val="21"/>
        </w:rPr>
        <w:t>1</w:t>
      </w:r>
      <w:r w:rsidRPr="00606E4A">
        <w:rPr>
          <w:rFonts w:ascii="Times New Roman" w:eastAsia="Times New Roman" w:hAnsi="Times New Roman" w:cs="Times New Roman"/>
          <w:sz w:val="28"/>
          <w:szCs w:val="21"/>
        </w:rPr>
        <w:t xml:space="preserve">0 </w:t>
      </w:r>
      <w:r w:rsidRPr="00606E4A">
        <w:rPr>
          <w:rFonts w:ascii="Times New Roman" w:hAnsi="Times New Roman" w:cs="Times New Roman"/>
          <w:sz w:val="28"/>
          <w:szCs w:val="21"/>
        </w:rPr>
        <w:t>образцов трутовых грибов.</w:t>
      </w:r>
    </w:p>
    <w:p w:rsidR="003D12CC" w:rsidRDefault="003D12CC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1"/>
        </w:rPr>
      </w:pPr>
      <w:r w:rsidRPr="00B65415">
        <w:rPr>
          <w:rFonts w:ascii="Times New Roman" w:hAnsi="Times New Roman" w:cs="Times New Roman"/>
          <w:sz w:val="28"/>
          <w:szCs w:val="21"/>
        </w:rPr>
        <w:t>При идентификации различных видов трутовых грибов использовались о</w:t>
      </w:r>
      <w:r>
        <w:rPr>
          <w:rFonts w:ascii="Times New Roman" w:hAnsi="Times New Roman" w:cs="Times New Roman"/>
          <w:sz w:val="28"/>
          <w:szCs w:val="21"/>
        </w:rPr>
        <w:t xml:space="preserve">пределители авторов: Бондарцева </w:t>
      </w:r>
      <w:r w:rsidRPr="00B65415">
        <w:rPr>
          <w:rFonts w:ascii="Times New Roman" w:hAnsi="Times New Roman" w:cs="Times New Roman"/>
          <w:sz w:val="28"/>
          <w:szCs w:val="21"/>
        </w:rPr>
        <w:t>М.А. (1998), Косолапов Д. А. (2008).</w:t>
      </w:r>
    </w:p>
    <w:p w:rsidR="00C82F86" w:rsidRPr="00C82F86" w:rsidRDefault="00C82F86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C82F86">
        <w:rPr>
          <w:rFonts w:ascii="Times New Roman" w:eastAsia="Times New Roman" w:hAnsi="Times New Roman" w:cs="Times New Roman"/>
          <w:sz w:val="28"/>
          <w:szCs w:val="21"/>
        </w:rPr>
        <w:lastRenderedPageBreak/>
        <w:t>Поскольку многие виды трутовых грибов приурочены к определенным</w:t>
      </w:r>
    </w:p>
    <w:p w:rsidR="00820AFA" w:rsidRDefault="00C82F86" w:rsidP="00606E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1"/>
        </w:rPr>
      </w:pPr>
      <w:r w:rsidRPr="00C82F86">
        <w:rPr>
          <w:rFonts w:ascii="Times New Roman" w:eastAsia="Times New Roman" w:hAnsi="Times New Roman" w:cs="Times New Roman"/>
          <w:sz w:val="28"/>
          <w:szCs w:val="21"/>
        </w:rPr>
        <w:t>древесным породам, наличие необходимого субстрата является одним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из основных факторов, обусловливающим их расселение. Лишь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незначительное число видов (например, </w:t>
      </w:r>
      <w:r w:rsidRPr="00C82F86">
        <w:rPr>
          <w:rFonts w:ascii="Times New Roman" w:eastAsia="Times New Roman" w:hAnsi="Times New Roman" w:cs="Times New Roman"/>
          <w:i/>
          <w:sz w:val="28"/>
          <w:szCs w:val="21"/>
        </w:rPr>
        <w:t>Fomitopsis pinicola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) могут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разлагать древесину различных древесных пород. Основная часть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трутовых грибов приурочена к определенной группе древесных пород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(хвойным или лиственным деревьям), а некоторые являются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узкоспециализированными видами (т.е. способны развиваться только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на определенной древесной породе). Именно поэтому очень важно для</w:t>
      </w:r>
      <w:r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правильной идентификации образца при сборе отмечать вид растения-</w:t>
      </w:r>
      <w:r w:rsidRPr="00C82F86">
        <w:rPr>
          <w:rFonts w:ascii="Times New Roman" w:hAnsi="Times New Roman" w:cs="Times New Roman"/>
          <w:sz w:val="28"/>
          <w:szCs w:val="21"/>
        </w:rPr>
        <w:t>хозяина.</w:t>
      </w:r>
    </w:p>
    <w:p w:rsidR="00C82F86" w:rsidRPr="00F72A82" w:rsidRDefault="00C82F86" w:rsidP="00606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1"/>
        </w:rPr>
      </w:pPr>
      <w:r w:rsidRPr="00F72A82">
        <w:rPr>
          <w:rFonts w:ascii="Times New Roman" w:eastAsia="Times New Roman" w:hAnsi="Times New Roman" w:cs="Times New Roman"/>
          <w:b/>
          <w:sz w:val="28"/>
          <w:szCs w:val="21"/>
        </w:rPr>
        <w:t>Сбор, сушка и хранение трутовых грибов</w:t>
      </w:r>
    </w:p>
    <w:p w:rsidR="00022F51" w:rsidRDefault="00C82F86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C82F86">
        <w:rPr>
          <w:rFonts w:ascii="Times New Roman" w:eastAsia="Times New Roman" w:hAnsi="Times New Roman" w:cs="Times New Roman"/>
          <w:sz w:val="28"/>
          <w:szCs w:val="21"/>
        </w:rPr>
        <w:t>Грибы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помеща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ли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 в бумажные конверты, 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к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аждый собранный образец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бы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л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 пронумерован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.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Для сбора плодовых тел 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использовался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крепкий короткий нож. Образец гриба собира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ли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 вместе с небольшим кусочком субстрата (фрагментом коры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или древесины), чтобы уточнить, при необходимости, вид дерева-субстрата. </w:t>
      </w:r>
    </w:p>
    <w:p w:rsidR="00022F51" w:rsidRDefault="00C82F86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C82F86">
        <w:rPr>
          <w:rFonts w:ascii="Times New Roman" w:eastAsia="Times New Roman" w:hAnsi="Times New Roman" w:cs="Times New Roman"/>
          <w:sz w:val="28"/>
          <w:szCs w:val="21"/>
        </w:rPr>
        <w:t>При сборе образца опис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ывали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 запах и цвет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плодового тела, провер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яли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 его на предмет изменения окраски и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специфических выделений при разломе или надавливании на плодовое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тело, так как это важные таксономические признаки. 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Делали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 фотоснимок плодового тела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. </w:t>
      </w:r>
    </w:p>
    <w:p w:rsidR="00F72A82" w:rsidRPr="00C82F86" w:rsidRDefault="00C82F86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C82F86">
        <w:rPr>
          <w:rFonts w:ascii="Times New Roman" w:eastAsia="Times New Roman" w:hAnsi="Times New Roman" w:cs="Times New Roman"/>
          <w:sz w:val="28"/>
          <w:szCs w:val="21"/>
        </w:rPr>
        <w:t>Сразу после сбора, в тот же день, извле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кали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 грибы из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конвертов и, сделав этикетки, по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мещали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 сушиться 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гименофором вверх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до полного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высыхания плодовых тел. Для сушки образцов 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использовали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электросушилк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у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 для овощей. Оптимальные условия сушки образцов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 xml:space="preserve"> 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>в потоке воздуха с температурой 40</w:t>
      </w:r>
      <w:r w:rsidR="00F72A82">
        <w:rPr>
          <w:rFonts w:ascii="Times New Roman" w:eastAsia="Times New Roman" w:hAnsi="Times New Roman" w:cs="Times New Roman"/>
          <w:sz w:val="28"/>
          <w:szCs w:val="21"/>
        </w:rPr>
        <w:t>-</w:t>
      </w:r>
      <w:r w:rsidRPr="00C82F86">
        <w:rPr>
          <w:rFonts w:ascii="Times New Roman" w:eastAsia="Times New Roman" w:hAnsi="Times New Roman" w:cs="Times New Roman"/>
          <w:sz w:val="28"/>
          <w:szCs w:val="21"/>
        </w:rPr>
        <w:t xml:space="preserve">55°C. </w:t>
      </w:r>
    </w:p>
    <w:p w:rsidR="00820AFA" w:rsidRDefault="00820AFA" w:rsidP="00606E4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1"/>
        </w:rPr>
      </w:pPr>
      <w:r w:rsidRPr="00C82F86">
        <w:rPr>
          <w:rFonts w:ascii="Times New Roman" w:eastAsia="Times New Roman" w:hAnsi="Times New Roman" w:cs="Times New Roman"/>
          <w:sz w:val="28"/>
          <w:szCs w:val="21"/>
        </w:rPr>
        <w:br w:type="page"/>
      </w:r>
    </w:p>
    <w:p w:rsidR="00820AFA" w:rsidRDefault="00820AFA" w:rsidP="00606E4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2"/>
          <w:szCs w:val="21"/>
        </w:rPr>
      </w:pPr>
      <w:r w:rsidRPr="00820AFA">
        <w:rPr>
          <w:b/>
          <w:sz w:val="32"/>
          <w:szCs w:val="21"/>
        </w:rPr>
        <w:lastRenderedPageBreak/>
        <w:t>Глава 3. Результаты и их обсуждение</w:t>
      </w:r>
    </w:p>
    <w:p w:rsidR="00A42298" w:rsidRPr="00A42298" w:rsidRDefault="00A42298" w:rsidP="00606E4A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2298">
        <w:rPr>
          <w:rFonts w:ascii="Times New Roman" w:hAnsi="Times New Roman" w:cs="Times New Roman"/>
          <w:b/>
          <w:sz w:val="28"/>
          <w:szCs w:val="21"/>
        </w:rPr>
        <w:t xml:space="preserve">3.1 </w:t>
      </w:r>
      <w:r w:rsidRPr="00A42298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трутовых грибов в пойме реки Большой Сим</w:t>
      </w:r>
      <w:r w:rsidRPr="00A4229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42298" w:rsidRPr="00A42298" w:rsidRDefault="00A42298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1"/>
        </w:rPr>
      </w:pPr>
      <w:r w:rsidRPr="00082BB1">
        <w:rPr>
          <w:sz w:val="28"/>
        </w:rPr>
        <w:t xml:space="preserve">Названия и объем таксонов (порядков, семейств, родов) расположенных по алфавиту, приведены согласно базе данных </w:t>
      </w:r>
      <w:r w:rsidRPr="00082BB1">
        <w:rPr>
          <w:sz w:val="28"/>
          <w:lang w:val="en-US"/>
        </w:rPr>
        <w:t>MycoBank</w:t>
      </w:r>
      <w:r w:rsidRPr="00082BB1">
        <w:rPr>
          <w:sz w:val="28"/>
        </w:rPr>
        <w:t xml:space="preserve"> [http://www.mycobank.org]</w:t>
      </w:r>
      <w:r>
        <w:rPr>
          <w:sz w:val="28"/>
        </w:rPr>
        <w:t>.</w:t>
      </w:r>
    </w:p>
    <w:p w:rsidR="00DD6FEC" w:rsidRPr="002A22AB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r w:rsidRPr="002A22AB">
        <w:rPr>
          <w:rFonts w:ascii="Times New Roman" w:hAnsi="Times New Roman" w:cs="Times New Roman"/>
          <w:b/>
          <w:i/>
          <w:sz w:val="28"/>
          <w:szCs w:val="28"/>
          <w:lang w:val="en-GB"/>
        </w:rPr>
        <w:t>Basidiomycota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</w:rPr>
        <w:t>Б</w:t>
      </w:r>
      <w:r w:rsidRPr="00082BB1">
        <w:rPr>
          <w:rFonts w:ascii="Times New Roman" w:hAnsi="Times New Roman" w:cs="Times New Roman"/>
          <w:sz w:val="28"/>
        </w:rPr>
        <w:t>азидиоми</w:t>
      </w:r>
      <w:r>
        <w:rPr>
          <w:rFonts w:ascii="Times New Roman" w:hAnsi="Times New Roman" w:cs="Times New Roman"/>
          <w:sz w:val="28"/>
        </w:rPr>
        <w:t>цеты</w:t>
      </w:r>
    </w:p>
    <w:p w:rsidR="00DD6FEC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A22AB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Pr="002A22AB">
        <w:rPr>
          <w:rFonts w:ascii="Times New Roman" w:hAnsi="Times New Roman" w:cs="Times New Roman"/>
          <w:b/>
          <w:i/>
          <w:sz w:val="28"/>
          <w:szCs w:val="28"/>
          <w:lang w:val="en-GB"/>
        </w:rPr>
        <w:t>Agaricomycetes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</w:rPr>
        <w:t>А</w:t>
      </w:r>
      <w:r w:rsidRPr="00082BB1">
        <w:rPr>
          <w:rFonts w:ascii="Times New Roman" w:hAnsi="Times New Roman" w:cs="Times New Roman"/>
          <w:sz w:val="28"/>
        </w:rPr>
        <w:t>гарикомицеты</w:t>
      </w:r>
    </w:p>
    <w:p w:rsidR="00DD6FEC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5EC">
        <w:rPr>
          <w:rFonts w:ascii="Times New Roman" w:hAnsi="Times New Roman" w:cs="Times New Roman"/>
          <w:b/>
          <w:sz w:val="28"/>
          <w:szCs w:val="28"/>
        </w:rPr>
        <w:t>Порядок</w:t>
      </w:r>
      <w:r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A215EC">
        <w:rPr>
          <w:rFonts w:ascii="Times New Roman" w:hAnsi="Times New Roman" w:cs="Times New Roman"/>
          <w:b/>
          <w:i/>
          <w:sz w:val="28"/>
          <w:szCs w:val="28"/>
        </w:rPr>
        <w:t>Polyporales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215EC">
        <w:rPr>
          <w:rFonts w:ascii="Times New Roman" w:hAnsi="Times New Roman" w:cs="Times New Roman"/>
          <w:sz w:val="28"/>
          <w:szCs w:val="28"/>
        </w:rPr>
        <w:t>олипоровые</w:t>
      </w:r>
    </w:p>
    <w:p w:rsidR="00DD6FEC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5EC">
        <w:rPr>
          <w:rFonts w:ascii="Times New Roman" w:hAnsi="Times New Roman" w:cs="Times New Roman"/>
          <w:b/>
          <w:sz w:val="28"/>
          <w:szCs w:val="28"/>
        </w:rPr>
        <w:t xml:space="preserve"> Семейство</w:t>
      </w:r>
      <w:r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A215EC">
        <w:rPr>
          <w:rFonts w:ascii="Times New Roman" w:hAnsi="Times New Roman" w:cs="Times New Roman"/>
          <w:b/>
          <w:i/>
          <w:sz w:val="28"/>
          <w:szCs w:val="28"/>
        </w:rPr>
        <w:t>Polyporaceae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215EC">
        <w:rPr>
          <w:rFonts w:ascii="Times New Roman" w:hAnsi="Times New Roman" w:cs="Times New Roman"/>
          <w:sz w:val="28"/>
          <w:szCs w:val="28"/>
        </w:rPr>
        <w:t>олипоровые</w:t>
      </w:r>
    </w:p>
    <w:p w:rsidR="00DD6FEC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Род 1. </w:t>
      </w:r>
      <w:r w:rsidRPr="00A215EC">
        <w:rPr>
          <w:rFonts w:ascii="Times New Roman" w:hAnsi="Times New Roman" w:cs="Times New Roman"/>
          <w:b/>
          <w:i/>
          <w:sz w:val="28"/>
          <w:szCs w:val="28"/>
        </w:rPr>
        <w:t>Daedaleopsis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2A22AB">
        <w:rPr>
          <w:rFonts w:ascii="Times New Roman" w:hAnsi="Times New Roman" w:cs="Times New Roman"/>
          <w:sz w:val="28"/>
          <w:szCs w:val="28"/>
        </w:rPr>
        <w:t>Дедалеопсис</w:t>
      </w:r>
    </w:p>
    <w:p w:rsidR="00DD6FEC" w:rsidRPr="00307C7E" w:rsidRDefault="00DD6FEC" w:rsidP="00606E4A">
      <w:pPr>
        <w:pStyle w:val="ab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Cs w:val="24"/>
        </w:rPr>
      </w:pPr>
      <w:r w:rsidRPr="00307C7E">
        <w:rPr>
          <w:rFonts w:ascii="Times New Roman" w:hAnsi="Times New Roman" w:cs="Times New Roman"/>
          <w:i/>
          <w:sz w:val="28"/>
          <w:szCs w:val="28"/>
        </w:rPr>
        <w:t>Daedaleopsis tricolor</w:t>
      </w:r>
      <w:r w:rsidRPr="00307C7E">
        <w:rPr>
          <w:rFonts w:ascii="Times New Roman" w:hAnsi="Times New Roman" w:cs="Times New Roman"/>
          <w:sz w:val="28"/>
          <w:szCs w:val="28"/>
        </w:rPr>
        <w:t xml:space="preserve"> – Дедалеопсис трехцветный. </w:t>
      </w:r>
      <w:r w:rsidRPr="00307C7E">
        <w:rPr>
          <w:rFonts w:ascii="Times New Roman" w:hAnsi="Times New Roman" w:cs="Times New Roman"/>
          <w:szCs w:val="28"/>
        </w:rPr>
        <w:t xml:space="preserve">Растет одиночно и группами на живой и мертвой древесине лиственных пород. Чаще встречается на иве и берёзе. Плодовое тело однолетнее, сидячее, с хорошо выраженным основанием. Факультативный паразит. Эвритроф второго порядка. Вызывает белую гниль. Несъедобен. Обладает </w:t>
      </w:r>
      <w:r w:rsidRPr="00307C7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07C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антиоксидантной,</w:t>
      </w:r>
      <w:r w:rsidRPr="00307C7E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Pr="00307C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противоопухолевой,</w:t>
      </w:r>
      <w:r w:rsidRPr="00307C7E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Pr="00307C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противораковой,</w:t>
      </w:r>
      <w:r w:rsidRPr="00307C7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07C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противогрибковой,</w:t>
      </w:r>
      <w:r w:rsidRPr="00307C7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07C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антибактериальной</w:t>
      </w:r>
      <w:r w:rsidRPr="00307C7E">
        <w:rPr>
          <w:rFonts w:ascii="Times New Roman" w:hAnsi="Times New Roman" w:cs="Times New Roman"/>
          <w:color w:val="000000"/>
          <w:shd w:val="clear" w:color="auto" w:fill="FFFFFF"/>
        </w:rPr>
        <w:t xml:space="preserve"> активностью.</w:t>
      </w:r>
    </w:p>
    <w:p w:rsidR="00DD6FEC" w:rsidRPr="00307C7E" w:rsidRDefault="00DD6FEC" w:rsidP="00606E4A">
      <w:pPr>
        <w:pStyle w:val="ab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Cs w:val="24"/>
        </w:rPr>
      </w:pPr>
      <w:r w:rsidRPr="00724B35">
        <w:rPr>
          <w:rFonts w:ascii="Times New Roman" w:hAnsi="Times New Roman" w:cs="Times New Roman"/>
          <w:i/>
          <w:sz w:val="28"/>
          <w:szCs w:val="28"/>
        </w:rPr>
        <w:t xml:space="preserve">Daedaleopsis confragosaе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4B35">
        <w:t xml:space="preserve">– </w:t>
      </w:r>
      <w:r w:rsidRPr="00724B35">
        <w:rPr>
          <w:rFonts w:ascii="Times New Roman" w:hAnsi="Times New Roman" w:cs="Times New Roman"/>
          <w:sz w:val="28"/>
          <w:szCs w:val="28"/>
        </w:rPr>
        <w:t xml:space="preserve">Дедалеопсис бугристый. </w:t>
      </w:r>
      <w:r w:rsidRPr="00724B35">
        <w:rPr>
          <w:rFonts w:ascii="Times New Roman" w:hAnsi="Times New Roman" w:cs="Times New Roman"/>
          <w:szCs w:val="28"/>
        </w:rPr>
        <w:t xml:space="preserve">На мёртвой древесине лиственных пород. Плодовое тело однолетнее, сидячее. </w:t>
      </w:r>
      <w:r w:rsidRPr="00724B35">
        <w:rPr>
          <w:rFonts w:ascii="Times New Roman" w:hAnsi="Times New Roman" w:cs="Times New Roman"/>
          <w:sz w:val="24"/>
          <w:szCs w:val="28"/>
        </w:rPr>
        <w:t xml:space="preserve">Облигатный сапротроф. </w:t>
      </w:r>
      <w:r w:rsidRPr="00724B35">
        <w:rPr>
          <w:rFonts w:ascii="Times New Roman" w:hAnsi="Times New Roman" w:cs="Times New Roman"/>
          <w:szCs w:val="28"/>
        </w:rPr>
        <w:t xml:space="preserve">Эвритроф второго порядка. Вызывает белую гниль. Несъедобный. </w:t>
      </w:r>
      <w:r w:rsidRPr="00307C7E">
        <w:rPr>
          <w:rFonts w:ascii="Times New Roman" w:hAnsi="Times New Roman" w:cs="Times New Roman"/>
          <w:szCs w:val="28"/>
        </w:rPr>
        <w:t xml:space="preserve">Обладает </w:t>
      </w:r>
      <w:r w:rsidRPr="00307C7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07C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антиоксидантной,</w:t>
      </w:r>
      <w:r w:rsidRPr="00307C7E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Pr="00307C7E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противоопухолевой,</w:t>
      </w:r>
      <w:r w:rsidRPr="00307C7E">
        <w:rPr>
          <w:rFonts w:ascii="Times New Roman" w:hAnsi="Times New Roman" w:cs="Times New Roman"/>
          <w:color w:val="000000"/>
          <w:szCs w:val="20"/>
          <w:shd w:val="clear" w:color="auto" w:fill="FFFFFF"/>
        </w:rPr>
        <w:t xml:space="preserve"> </w:t>
      </w:r>
      <w:r w:rsidRPr="00307C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противораковой,</w:t>
      </w:r>
      <w:r w:rsidRPr="00307C7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07C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противогрибковой,</w:t>
      </w:r>
      <w:r w:rsidRPr="00307C7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307C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антибактериальной</w:t>
      </w:r>
      <w:r w:rsidRPr="00307C7E">
        <w:rPr>
          <w:rFonts w:ascii="Times New Roman" w:hAnsi="Times New Roman" w:cs="Times New Roman"/>
          <w:color w:val="000000"/>
          <w:shd w:val="clear" w:color="auto" w:fill="FFFFFF"/>
        </w:rPr>
        <w:t xml:space="preserve"> активностью.</w:t>
      </w:r>
    </w:p>
    <w:p w:rsidR="00DD6FEC" w:rsidRPr="00307C7E" w:rsidRDefault="00DD6FEC" w:rsidP="00606E4A">
      <w:pPr>
        <w:pStyle w:val="ab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7C7E">
        <w:rPr>
          <w:rFonts w:ascii="Times New Roman" w:hAnsi="Times New Roman" w:cs="Times New Roman"/>
          <w:b/>
          <w:sz w:val="28"/>
          <w:szCs w:val="28"/>
        </w:rPr>
        <w:t xml:space="preserve">Род 2. </w:t>
      </w:r>
      <w:r w:rsidRPr="00307C7E">
        <w:rPr>
          <w:rFonts w:ascii="Times New Roman" w:hAnsi="Times New Roman" w:cs="Times New Roman"/>
          <w:b/>
          <w:i/>
          <w:sz w:val="28"/>
          <w:szCs w:val="28"/>
        </w:rPr>
        <w:t xml:space="preserve">Fomes – </w:t>
      </w:r>
      <w:r>
        <w:rPr>
          <w:rFonts w:ascii="Times New Roman" w:hAnsi="Times New Roman" w:cs="Times New Roman"/>
          <w:sz w:val="28"/>
          <w:szCs w:val="28"/>
        </w:rPr>
        <w:t>Фомес</w:t>
      </w:r>
    </w:p>
    <w:p w:rsidR="00DD6FEC" w:rsidRPr="00C522D5" w:rsidRDefault="00DD6FEC" w:rsidP="00606E4A">
      <w:pPr>
        <w:pStyle w:val="ab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Cs w:val="28"/>
        </w:rPr>
      </w:pPr>
      <w:r w:rsidRPr="00C522D5">
        <w:rPr>
          <w:rFonts w:ascii="Times New Roman" w:hAnsi="Times New Roman" w:cs="Times New Roman"/>
          <w:i/>
          <w:sz w:val="28"/>
          <w:szCs w:val="28"/>
        </w:rPr>
        <w:t>Fomes fomentariu</w:t>
      </w:r>
      <w:r w:rsidRPr="00C522D5">
        <w:rPr>
          <w:rFonts w:ascii="Times New Roman" w:hAnsi="Times New Roman" w:cs="Times New Roman"/>
          <w:i/>
          <w:sz w:val="28"/>
          <w:szCs w:val="28"/>
          <w:lang w:val="en-GB"/>
        </w:rPr>
        <w:t>s</w:t>
      </w:r>
      <w:r w:rsidRPr="00C522D5">
        <w:rPr>
          <w:rFonts w:ascii="Times New Roman" w:hAnsi="Times New Roman" w:cs="Times New Roman"/>
          <w:sz w:val="28"/>
          <w:szCs w:val="28"/>
        </w:rPr>
        <w:t xml:space="preserve"> – Трутовик  настоящий. </w:t>
      </w:r>
      <w:r w:rsidRPr="00C522D5">
        <w:rPr>
          <w:rFonts w:ascii="Times New Roman" w:eastAsia="Times New Roman" w:hAnsi="Times New Roman" w:cs="Times New Roman"/>
          <w:color w:val="000000"/>
        </w:rPr>
        <w:t>Растет н</w:t>
      </w:r>
      <w:r w:rsidRPr="00C522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сухостойных деревьях, валеже, пнях лиственных пород, особенно на березах, осинах, </w:t>
      </w:r>
      <w:r w:rsidRPr="00C522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Плодовые</w:t>
      </w:r>
      <w:r w:rsidRPr="00C522D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тела многолетние, сидячие.</w:t>
      </w:r>
      <w:r w:rsidRPr="00C522D5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Pr="00C522D5">
        <w:rPr>
          <w:rFonts w:ascii="Times New Roman" w:hAnsi="Times New Roman" w:cs="Times New Roman"/>
          <w:szCs w:val="28"/>
        </w:rPr>
        <w:t>Облигатный сапротроф. Эвритроф второго порядка. Вызывает</w:t>
      </w:r>
      <w:r>
        <w:rPr>
          <w:rFonts w:ascii="Times New Roman" w:hAnsi="Times New Roman" w:cs="Times New Roman"/>
          <w:szCs w:val="28"/>
        </w:rPr>
        <w:t xml:space="preserve"> </w:t>
      </w:r>
      <w:r w:rsidRPr="00C522D5">
        <w:rPr>
          <w:rFonts w:ascii="Times New Roman" w:hAnsi="Times New Roman" w:cs="Times New Roman"/>
          <w:szCs w:val="28"/>
        </w:rPr>
        <w:t xml:space="preserve">белую гниль. Несъедобен. </w:t>
      </w:r>
      <w:r w:rsidRPr="00C522D5">
        <w:rPr>
          <w:rFonts w:ascii="Times New Roman" w:hAnsi="Times New Roman" w:cs="Times New Roman"/>
          <w:sz w:val="24"/>
          <w:szCs w:val="28"/>
        </w:rPr>
        <w:t xml:space="preserve">Внутренняя ткань плодового тела используется в народной медицине в качестве наружного </w:t>
      </w:r>
      <w:r w:rsidRPr="00C522D5">
        <w:rPr>
          <w:rFonts w:ascii="Times New Roman" w:hAnsi="Times New Roman" w:cs="Times New Roman"/>
          <w:szCs w:val="28"/>
        </w:rPr>
        <w:t>кровоостанавливающего средства (</w:t>
      </w:r>
      <w:r w:rsidRPr="00C522D5">
        <w:rPr>
          <w:rFonts w:ascii="Times New Roman" w:hAnsi="Times New Roman" w:cs="Times New Roman"/>
          <w:sz w:val="24"/>
          <w:szCs w:val="28"/>
        </w:rPr>
        <w:t>кровяная губка</w:t>
      </w:r>
      <w:r w:rsidRPr="00C522D5">
        <w:rPr>
          <w:rFonts w:ascii="Times New Roman" w:hAnsi="Times New Roman" w:cs="Times New Roman"/>
          <w:szCs w:val="28"/>
        </w:rPr>
        <w:t>)</w:t>
      </w:r>
      <w:r w:rsidRPr="00C522D5">
        <w:rPr>
          <w:rFonts w:ascii="Times New Roman" w:hAnsi="Times New Roman" w:cs="Times New Roman"/>
          <w:sz w:val="24"/>
          <w:szCs w:val="28"/>
        </w:rPr>
        <w:t>.</w:t>
      </w:r>
      <w:r w:rsidRPr="00C522D5">
        <w:rPr>
          <w:rFonts w:ascii="Times New Roman" w:hAnsi="Times New Roman" w:cs="Times New Roman"/>
          <w:szCs w:val="28"/>
        </w:rPr>
        <w:t xml:space="preserve"> Имеет антибактериальную и антивирусную активность. </w:t>
      </w:r>
      <w:r w:rsidRPr="00C522D5">
        <w:rPr>
          <w:rFonts w:ascii="Times New Roman" w:hAnsi="Times New Roman" w:cs="Times New Roman"/>
          <w:sz w:val="24"/>
          <w:szCs w:val="28"/>
        </w:rPr>
        <w:t>В древности широко использовался в качестве сырья для трута.</w:t>
      </w:r>
      <w:r w:rsidRPr="00C522D5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Pr="00C522D5">
        <w:rPr>
          <w:rFonts w:ascii="Times New Roman" w:hAnsi="Times New Roman" w:cs="Times New Roman"/>
          <w:szCs w:val="28"/>
        </w:rPr>
        <w:t>Иногда применяется в качестве компонента в кустарном производстве сувенирной продукции, для  растопки дымаря в пчеловодстве.</w:t>
      </w:r>
      <w:r w:rsidRPr="00C522D5">
        <w:rPr>
          <w:rFonts w:ascii="Arial" w:hAnsi="Arial" w:cs="Arial"/>
          <w:color w:val="414141"/>
          <w:shd w:val="clear" w:color="auto" w:fill="FFFFFF"/>
        </w:rPr>
        <w:t> </w:t>
      </w:r>
    </w:p>
    <w:p w:rsidR="00DD6FEC" w:rsidRDefault="00DD6FEC" w:rsidP="00606E4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D7E94">
        <w:rPr>
          <w:rFonts w:ascii="Times New Roman" w:hAnsi="Times New Roman" w:cs="Times New Roman"/>
          <w:b/>
          <w:bCs/>
          <w:sz w:val="28"/>
          <w:szCs w:val="28"/>
        </w:rPr>
        <w:t xml:space="preserve">Род 3. </w:t>
      </w:r>
      <w:r w:rsidRPr="00ED7E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Trametes</w:t>
      </w:r>
      <w:r>
        <w:rPr>
          <w:rFonts w:ascii="Times New Roman" w:hAnsi="Times New Roman" w:cs="Times New Roman"/>
          <w:sz w:val="28"/>
          <w:szCs w:val="28"/>
        </w:rPr>
        <w:t xml:space="preserve"> – Траметес</w:t>
      </w:r>
    </w:p>
    <w:p w:rsidR="00DD6FEC" w:rsidRDefault="00DD6FEC" w:rsidP="00606E4A">
      <w:pPr>
        <w:pStyle w:val="ab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F4343D">
        <w:rPr>
          <w:rFonts w:ascii="Times New Roman" w:hAnsi="Times New Roman" w:cs="Times New Roman"/>
          <w:i/>
          <w:iCs/>
          <w:sz w:val="28"/>
          <w:szCs w:val="28"/>
        </w:rPr>
        <w:t>Trametes versicolor</w:t>
      </w:r>
      <w:r w:rsidRPr="00F4343D">
        <w:rPr>
          <w:rFonts w:ascii="Times New Roman" w:hAnsi="Times New Roman" w:cs="Times New Roman"/>
          <w:sz w:val="28"/>
          <w:szCs w:val="28"/>
        </w:rPr>
        <w:t xml:space="preserve"> – Траметес разноцветный. </w:t>
      </w:r>
      <w:r w:rsidRPr="00F4343D">
        <w:rPr>
          <w:rFonts w:ascii="Times New Roman" w:hAnsi="Times New Roman" w:cs="Times New Roman"/>
        </w:rPr>
        <w:t>Растёт большими колониями на мёртвой древесине лиственных пород, редко – на хвойных. Плодовое тело однолетнее, сидячее. Облигатный сапротроф. Поливалентный стенотроф. Вызывает белую гниль. Несъедобен.</w:t>
      </w:r>
      <w:r w:rsidRPr="00F4343D">
        <w:t xml:space="preserve"> </w:t>
      </w:r>
      <w:r w:rsidRPr="00F4343D">
        <w:rPr>
          <w:rFonts w:ascii="Times New Roman" w:hAnsi="Times New Roman" w:cs="Times New Roman"/>
        </w:rPr>
        <w:t>Имеет противоопухолевый и иммуномодулирующий эффект. Применяют для окрашивания шерсти в серый, синевато-серый, синий цвет.</w:t>
      </w:r>
    </w:p>
    <w:p w:rsidR="00DD6FEC" w:rsidRPr="00417663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Семейство 2. </w:t>
      </w:r>
      <w:r w:rsidRPr="00417663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Fomitopsidaceae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562B17">
        <w:rPr>
          <w:rFonts w:ascii="Times New Roman" w:hAnsi="Times New Roman" w:cs="Times New Roman"/>
          <w:sz w:val="28"/>
          <w:szCs w:val="28"/>
        </w:rPr>
        <w:t>Фомитопсисовые</w:t>
      </w:r>
    </w:p>
    <w:p w:rsidR="00DD6FEC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Род </w:t>
      </w:r>
      <w:r w:rsidR="00A42298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A67D5">
        <w:rPr>
          <w:rFonts w:ascii="Times New Roman" w:hAnsi="Times New Roman" w:cs="Times New Roman"/>
          <w:b/>
          <w:i/>
          <w:iCs/>
          <w:sz w:val="28"/>
          <w:szCs w:val="21"/>
          <w:shd w:val="clear" w:color="auto" w:fill="FFFFFF"/>
        </w:rPr>
        <w:t>Piptoporus</w:t>
      </w:r>
      <w:r w:rsidRPr="00EA67D5">
        <w:rPr>
          <w:rFonts w:ascii="Arial" w:hAnsi="Arial" w:cs="Arial"/>
          <w:i/>
          <w:iCs/>
          <w:sz w:val="21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41766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Пиптопорус</w:t>
      </w:r>
    </w:p>
    <w:p w:rsidR="00DD6FEC" w:rsidRPr="00B153B0" w:rsidRDefault="00DD6FEC" w:rsidP="00606E4A">
      <w:pPr>
        <w:pStyle w:val="ab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B153B0">
        <w:rPr>
          <w:rFonts w:ascii="Times New Roman" w:hAnsi="Times New Roman" w:cs="Times New Roman"/>
          <w:i/>
          <w:iCs/>
          <w:sz w:val="28"/>
          <w:szCs w:val="21"/>
          <w:shd w:val="clear" w:color="auto" w:fill="FFFFFF"/>
        </w:rPr>
        <w:t>Piptoporus</w:t>
      </w:r>
      <w:r w:rsidRPr="00B153B0">
        <w:rPr>
          <w:rFonts w:ascii="Arial" w:hAnsi="Arial" w:cs="Arial"/>
          <w:i/>
          <w:iCs/>
          <w:sz w:val="21"/>
          <w:szCs w:val="21"/>
          <w:shd w:val="clear" w:color="auto" w:fill="FFFFFF"/>
        </w:rPr>
        <w:t> </w:t>
      </w:r>
      <w:r w:rsidRPr="00B153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53B0">
        <w:rPr>
          <w:rFonts w:ascii="Times New Roman" w:hAnsi="Times New Roman" w:cs="Times New Roman"/>
          <w:i/>
          <w:iCs/>
          <w:sz w:val="28"/>
          <w:szCs w:val="28"/>
          <w:lang w:val="en-GB"/>
        </w:rPr>
        <w:t>betulina</w:t>
      </w:r>
      <w:r w:rsidRPr="00B153B0">
        <w:rPr>
          <w:rFonts w:ascii="Times New Roman" w:hAnsi="Times New Roman" w:cs="Times New Roman"/>
          <w:sz w:val="28"/>
          <w:szCs w:val="28"/>
        </w:rPr>
        <w:t xml:space="preserve"> – Трутовик березовый. </w:t>
      </w:r>
      <w:r w:rsidRPr="00B153B0">
        <w:rPr>
          <w:rFonts w:ascii="Times New Roman" w:hAnsi="Times New Roman" w:cs="Times New Roman"/>
        </w:rPr>
        <w:t xml:space="preserve">На стволах мертвых берез.  На остальных деревьях не встречается. Плодовое тело однолетнее. Облигатный сапротроф. Моновалентный стенотроф. Вызывает бурую гниль. Из этого вида грибы изготавливается рисовальный уголь, а также добывается полипореновая кислота. Съедобен в молодом возрасте. </w:t>
      </w:r>
      <w:r w:rsidRPr="00B153B0">
        <w:rPr>
          <w:rFonts w:ascii="Times New Roman" w:hAnsi="Times New Roman" w:cs="Times New Roman"/>
          <w:sz w:val="24"/>
          <w:szCs w:val="24"/>
        </w:rPr>
        <w:t>Высокая эффективность в отношении заболеваний гортани и ротовой полости.</w:t>
      </w:r>
      <w:r w:rsidRPr="00B153B0">
        <w:rPr>
          <w:rFonts w:ascii="Arial" w:hAnsi="Arial" w:cs="Arial"/>
          <w:color w:val="202020"/>
          <w:sz w:val="27"/>
          <w:szCs w:val="27"/>
          <w:shd w:val="clear" w:color="auto" w:fill="FFFFFF"/>
        </w:rPr>
        <w:t> </w:t>
      </w:r>
    </w:p>
    <w:p w:rsidR="00DD6FEC" w:rsidRDefault="00DD6FEC" w:rsidP="00606E4A">
      <w:pPr>
        <w:pStyle w:val="ab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774A">
        <w:rPr>
          <w:rFonts w:ascii="Times New Roman" w:hAnsi="Times New Roman" w:cs="Times New Roman"/>
          <w:b/>
          <w:bCs/>
          <w:sz w:val="28"/>
          <w:szCs w:val="28"/>
        </w:rPr>
        <w:t xml:space="preserve">Род </w:t>
      </w:r>
      <w:r w:rsidR="00A4229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5774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51447">
        <w:rPr>
          <w:rFonts w:ascii="Times New Roman" w:hAnsi="Times New Roman" w:cs="Times New Roman"/>
          <w:b/>
          <w:i/>
          <w:iCs/>
          <w:sz w:val="28"/>
          <w:szCs w:val="21"/>
          <w:shd w:val="clear" w:color="auto" w:fill="FFFFFF"/>
        </w:rPr>
        <w:t>Fomitopsis</w:t>
      </w:r>
      <w:r w:rsidRPr="00851447">
        <w:rPr>
          <w:rFonts w:ascii="Arial" w:hAnsi="Arial" w:cs="Arial"/>
          <w:b/>
          <w:i/>
          <w:iCs/>
          <w:sz w:val="21"/>
          <w:szCs w:val="21"/>
          <w:shd w:val="clear" w:color="auto" w:fill="FFFFFF"/>
        </w:rPr>
        <w:t> </w:t>
      </w:r>
      <w:r w:rsidRPr="0075774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Фомитопсис</w:t>
      </w:r>
    </w:p>
    <w:p w:rsidR="00DD6FEC" w:rsidRPr="00ED302D" w:rsidRDefault="00DD6FEC" w:rsidP="00606E4A">
      <w:pPr>
        <w:pStyle w:val="ab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iCs/>
          <w:sz w:val="28"/>
          <w:szCs w:val="21"/>
          <w:shd w:val="clear" w:color="auto" w:fill="FFFFFF"/>
        </w:rPr>
      </w:pPr>
      <w:r w:rsidRPr="00401FA1">
        <w:rPr>
          <w:rFonts w:ascii="Times New Roman" w:hAnsi="Times New Roman" w:cs="Times New Roman"/>
          <w:i/>
          <w:iCs/>
          <w:sz w:val="28"/>
          <w:szCs w:val="21"/>
          <w:shd w:val="clear" w:color="auto" w:fill="FFFFFF"/>
        </w:rPr>
        <w:t xml:space="preserve">Fomitopsis pinicola – </w:t>
      </w:r>
      <w:r w:rsidRPr="00401FA1">
        <w:rPr>
          <w:rFonts w:ascii="Times New Roman" w:hAnsi="Times New Roman" w:cs="Times New Roman"/>
          <w:iCs/>
          <w:sz w:val="28"/>
          <w:szCs w:val="21"/>
          <w:shd w:val="clear" w:color="auto" w:fill="FFFFFF"/>
        </w:rPr>
        <w:t xml:space="preserve">Трутовик окаймленный. </w:t>
      </w:r>
      <w:r w:rsidRPr="00401FA1">
        <w:rPr>
          <w:rFonts w:ascii="Times New Roman" w:eastAsiaTheme="minorHAnsi" w:hAnsi="Times New Roman" w:cs="Times New Roman"/>
          <w:iCs/>
          <w:sz w:val="24"/>
          <w:szCs w:val="21"/>
          <w:shd w:val="clear" w:color="auto" w:fill="FFFFFF"/>
        </w:rPr>
        <w:t xml:space="preserve">Плодовое тело многолетнее, сидячее, копытообразное. </w:t>
      </w:r>
      <w:r w:rsidRPr="00401FA1">
        <w:rPr>
          <w:rFonts w:ascii="Times New Roman" w:hAnsi="Times New Roman" w:cs="Times New Roman"/>
          <w:iCs/>
          <w:sz w:val="24"/>
          <w:szCs w:val="21"/>
          <w:shd w:val="clear" w:color="auto" w:fill="FFFFFF"/>
        </w:rPr>
        <w:t xml:space="preserve">На валежнике, пнях, сухостое большинства лиственных и хвойных пород. Облигатный сапротроф. Эвритроф первого порядка. Вызывает бурую гниль. Несъедобен. Наносит серьёзный вред складам с лесоматериалами в Сибири. </w:t>
      </w:r>
      <w:r w:rsidRPr="00401FA1">
        <w:rPr>
          <w:rFonts w:ascii="Times New Roman" w:hAnsi="Times New Roman" w:cs="Times New Roman"/>
          <w:iCs/>
          <w:sz w:val="24"/>
          <w:szCs w:val="21"/>
          <w:shd w:val="clear" w:color="auto" w:fill="FFFFFF"/>
        </w:rPr>
        <w:lastRenderedPageBreak/>
        <w:t xml:space="preserve">Является причиной гниения древесных заготовок. </w:t>
      </w:r>
      <w:r w:rsidRPr="00401FA1">
        <w:rPr>
          <w:rFonts w:ascii="Times New Roman" w:eastAsiaTheme="minorHAnsi" w:hAnsi="Times New Roman" w:cs="Times New Roman"/>
          <w:iCs/>
          <w:sz w:val="24"/>
          <w:szCs w:val="21"/>
          <w:shd w:val="clear" w:color="auto" w:fill="FFFFFF"/>
        </w:rPr>
        <w:t>Обладает антибактериальной активностью</w:t>
      </w:r>
      <w:r w:rsidRPr="00401FA1">
        <w:rPr>
          <w:rFonts w:ascii="Times New Roman" w:hAnsi="Times New Roman" w:cs="Times New Roman"/>
          <w:iCs/>
          <w:szCs w:val="21"/>
          <w:shd w:val="clear" w:color="auto" w:fill="FFFFFF"/>
        </w:rPr>
        <w:t>, я</w:t>
      </w:r>
      <w:r w:rsidRPr="00ED302D">
        <w:rPr>
          <w:rFonts w:ascii="Times New Roman" w:eastAsiaTheme="minorHAnsi" w:hAnsi="Times New Roman" w:cs="Times New Roman"/>
          <w:iCs/>
          <w:sz w:val="24"/>
          <w:szCs w:val="21"/>
          <w:shd w:val="clear" w:color="auto" w:fill="FFFFFF"/>
        </w:rPr>
        <w:t>вляется иммуностимулятором,</w:t>
      </w:r>
      <w:r w:rsidRPr="00401FA1">
        <w:rPr>
          <w:rFonts w:ascii="Times New Roman" w:hAnsi="Times New Roman" w:cs="Times New Roman"/>
          <w:iCs/>
          <w:szCs w:val="21"/>
          <w:shd w:val="clear" w:color="auto" w:fill="FFFFFF"/>
        </w:rPr>
        <w:t xml:space="preserve"> я</w:t>
      </w:r>
      <w:r w:rsidRPr="00ED302D">
        <w:rPr>
          <w:rFonts w:ascii="Times New Roman" w:eastAsiaTheme="minorHAnsi" w:hAnsi="Times New Roman" w:cs="Times New Roman"/>
          <w:iCs/>
          <w:sz w:val="24"/>
          <w:szCs w:val="21"/>
          <w:shd w:val="clear" w:color="auto" w:fill="FFFFFF"/>
        </w:rPr>
        <w:t>вляется иммуномодулятором,</w:t>
      </w:r>
      <w:r w:rsidRPr="00401FA1">
        <w:rPr>
          <w:rFonts w:ascii="Times New Roman" w:hAnsi="Times New Roman" w:cs="Times New Roman"/>
          <w:iCs/>
          <w:szCs w:val="21"/>
          <w:shd w:val="clear" w:color="auto" w:fill="FFFFFF"/>
        </w:rPr>
        <w:t xml:space="preserve"> </w:t>
      </w:r>
      <w:r w:rsidRPr="00401FA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</w:t>
      </w:r>
      <w:r w:rsidRPr="00ED302D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</w:rPr>
        <w:t>бладает кровоостанавливающими свойствами</w:t>
      </w:r>
      <w:r w:rsidRPr="00401FA1">
        <w:rPr>
          <w:rFonts w:ascii="Times New Roman" w:hAnsi="Times New Roman" w:cs="Times New Roman"/>
          <w:iCs/>
          <w:shd w:val="clear" w:color="auto" w:fill="FFFFFF"/>
        </w:rPr>
        <w:t>.</w:t>
      </w:r>
    </w:p>
    <w:p w:rsidR="00DD6FEC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83B">
        <w:rPr>
          <w:rFonts w:ascii="Times New Roman" w:hAnsi="Times New Roman" w:cs="Times New Roman"/>
          <w:b/>
          <w:bCs/>
          <w:sz w:val="28"/>
        </w:rPr>
        <w:t xml:space="preserve">Семейство 3. </w:t>
      </w:r>
      <w:r w:rsidRPr="00B078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Ganodermataceae</w:t>
      </w:r>
      <w:r>
        <w:rPr>
          <w:rFonts w:ascii="Times New Roman" w:hAnsi="Times New Roman" w:cs="Times New Roman"/>
          <w:sz w:val="28"/>
          <w:szCs w:val="28"/>
        </w:rPr>
        <w:t xml:space="preserve"> – Ганодермовые</w:t>
      </w:r>
    </w:p>
    <w:p w:rsidR="00DD6FEC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83B">
        <w:rPr>
          <w:rFonts w:ascii="Times New Roman" w:hAnsi="Times New Roman" w:cs="Times New Roman"/>
          <w:b/>
          <w:bCs/>
          <w:sz w:val="28"/>
          <w:szCs w:val="28"/>
        </w:rPr>
        <w:t xml:space="preserve">Род </w:t>
      </w:r>
      <w:r w:rsidR="00A4229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B0783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078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Ganoderma</w:t>
      </w:r>
      <w:r>
        <w:rPr>
          <w:rFonts w:ascii="Times New Roman" w:hAnsi="Times New Roman" w:cs="Times New Roman"/>
          <w:sz w:val="28"/>
          <w:szCs w:val="28"/>
        </w:rPr>
        <w:t xml:space="preserve"> – Ганодерма</w:t>
      </w:r>
    </w:p>
    <w:p w:rsidR="00DD6FEC" w:rsidRPr="006F1DD9" w:rsidRDefault="00DD6FEC" w:rsidP="00606E4A">
      <w:pPr>
        <w:pStyle w:val="ab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i/>
          <w:iCs/>
          <w:sz w:val="28"/>
        </w:rPr>
      </w:pPr>
      <w:r w:rsidRPr="00B0783B">
        <w:rPr>
          <w:rFonts w:ascii="Times New Roman" w:hAnsi="Times New Roman" w:cs="Times New Roman"/>
          <w:i/>
          <w:iCs/>
          <w:sz w:val="28"/>
          <w:szCs w:val="28"/>
        </w:rPr>
        <w:t xml:space="preserve">Ganoderma </w:t>
      </w:r>
      <w:r w:rsidRPr="00F51AA1">
        <w:rPr>
          <w:rFonts w:ascii="Times New Roman" w:hAnsi="Times New Roman" w:cs="Times New Roman"/>
          <w:i/>
          <w:iCs/>
          <w:sz w:val="28"/>
          <w:szCs w:val="28"/>
        </w:rPr>
        <w:t>lucidum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01FA1">
        <w:rPr>
          <w:rFonts w:ascii="Times New Roman" w:hAnsi="Times New Roman" w:cs="Times New Roman"/>
          <w:iCs/>
          <w:sz w:val="28"/>
          <w:szCs w:val="28"/>
        </w:rPr>
        <w:t>Трутовик</w:t>
      </w:r>
      <w:r w:rsidRPr="00401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лакированный. </w:t>
      </w:r>
      <w:r>
        <w:rPr>
          <w:rFonts w:ascii="Times New Roman" w:hAnsi="Times New Roman" w:cs="Times New Roman"/>
        </w:rPr>
        <w:t xml:space="preserve">Растет у основания ослабленных и погибающих деревьев, а также на мертвой древесине лиственных пород, очень редко на древесине хвойных. </w:t>
      </w:r>
      <w:r w:rsidRPr="00401FA1">
        <w:rPr>
          <w:rFonts w:ascii="Times New Roman" w:hAnsi="Times New Roman" w:cs="Times New Roman"/>
          <w:sz w:val="24"/>
          <w:szCs w:val="24"/>
        </w:rPr>
        <w:t xml:space="preserve">Плодовые тела </w:t>
      </w:r>
      <w:r w:rsidR="009E50A2" w:rsidRPr="009E50A2">
        <w:rPr>
          <w:rFonts w:ascii="Times New Roman" w:hAnsi="Times New Roman" w:cs="Times New Roman"/>
          <w:sz w:val="24"/>
          <w:szCs w:val="24"/>
        </w:rPr>
        <w:t>однолетние или двух-трехлетние</w:t>
      </w:r>
      <w:r w:rsidR="009E50A2">
        <w:rPr>
          <w:rFonts w:ascii="Tahoma" w:hAnsi="Tahoma" w:cs="Tahoma"/>
          <w:color w:val="333333"/>
          <w:sz w:val="20"/>
          <w:szCs w:val="20"/>
          <w:shd w:val="clear" w:color="auto" w:fill="EDECDA"/>
        </w:rPr>
        <w:t xml:space="preserve">, </w:t>
      </w:r>
      <w:r w:rsidRPr="00401FA1">
        <w:rPr>
          <w:rFonts w:ascii="Times New Roman" w:hAnsi="Times New Roman" w:cs="Times New Roman"/>
          <w:sz w:val="24"/>
          <w:szCs w:val="24"/>
        </w:rPr>
        <w:t>округлые, веерообразные или почковидные, с боковой или вертикальной ножкой</w:t>
      </w:r>
      <w:r>
        <w:rPr>
          <w:rFonts w:ascii="Times New Roman" w:hAnsi="Times New Roman" w:cs="Times New Roman"/>
        </w:rPr>
        <w:t>. Факультативный сапротроф. Эвритроф второго порядка. Вызывает белую волокнистую гниль. Несъедобен, но используется в медицине по всему миру.</w:t>
      </w:r>
    </w:p>
    <w:p w:rsidR="00DD6FEC" w:rsidRPr="0093528D" w:rsidRDefault="00DD6FEC" w:rsidP="00606E4A">
      <w:pPr>
        <w:pStyle w:val="ab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i/>
          <w:iCs/>
          <w:sz w:val="48"/>
          <w:szCs w:val="24"/>
        </w:rPr>
      </w:pPr>
      <w:r w:rsidRPr="0093528D">
        <w:rPr>
          <w:rFonts w:ascii="Times New Roman" w:hAnsi="Times New Roman" w:cs="Times New Roman"/>
          <w:i/>
          <w:iCs/>
          <w:sz w:val="28"/>
          <w:szCs w:val="21"/>
          <w:shd w:val="clear" w:color="auto" w:fill="FFFFFF"/>
        </w:rPr>
        <w:t xml:space="preserve">Ganoderma lipsiense – </w:t>
      </w:r>
      <w:r w:rsidRPr="0093528D">
        <w:rPr>
          <w:rFonts w:ascii="Times New Roman" w:hAnsi="Times New Roman" w:cs="Times New Roman"/>
          <w:iCs/>
          <w:sz w:val="28"/>
          <w:szCs w:val="21"/>
          <w:shd w:val="clear" w:color="auto" w:fill="FFFFFF"/>
        </w:rPr>
        <w:t>Трутовик плоский.</w:t>
      </w:r>
      <w:r w:rsidRPr="0093528D">
        <w:rPr>
          <w:rFonts w:ascii="Times New Roman" w:hAnsi="Times New Roman" w:cs="Times New Roman"/>
          <w:i/>
          <w:iCs/>
          <w:sz w:val="28"/>
          <w:szCs w:val="21"/>
          <w:shd w:val="clear" w:color="auto" w:fill="FFFFFF"/>
        </w:rPr>
        <w:t xml:space="preserve"> </w:t>
      </w:r>
      <w:r w:rsidRPr="0093528D">
        <w:rPr>
          <w:rFonts w:ascii="Times New Roman" w:hAnsi="Times New Roman" w:cs="Times New Roman"/>
          <w:color w:val="333333"/>
          <w:szCs w:val="21"/>
          <w:shd w:val="clear" w:color="auto" w:fill="FFFFFF"/>
        </w:rPr>
        <w:t>Н</w:t>
      </w:r>
      <w:r w:rsidRPr="0093528D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а пнях и валежнике лиственных деревьев</w:t>
      </w:r>
      <w:r w:rsidRPr="0093528D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. </w:t>
      </w:r>
      <w:r w:rsidRPr="0093528D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Плодовое тело многолетнее.</w:t>
      </w:r>
      <w:r w:rsidRPr="0093528D">
        <w:rPr>
          <w:rFonts w:ascii="Arial" w:hAnsi="Arial" w:cs="Arial"/>
          <w:color w:val="333333"/>
          <w:sz w:val="24"/>
          <w:szCs w:val="21"/>
          <w:shd w:val="clear" w:color="auto" w:fill="FFFFFF"/>
        </w:rPr>
        <w:t xml:space="preserve"> </w:t>
      </w:r>
      <w:r w:rsidRPr="0093528D">
        <w:rPr>
          <w:rFonts w:ascii="Times New Roman" w:hAnsi="Times New Roman" w:cs="Times New Roman"/>
          <w:color w:val="333333"/>
          <w:szCs w:val="21"/>
          <w:shd w:val="clear" w:color="auto" w:fill="FFFFFF"/>
        </w:rPr>
        <w:t>Облигатный сапротроф. Эвритроф второго порядка. Вызывает белую гниль. Несъедобен.</w:t>
      </w:r>
      <w:r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Имеет декоративные качества, «гриб художников». Обладает антиоксидантной активностью, противомикробными свойствами.</w:t>
      </w:r>
    </w:p>
    <w:p w:rsidR="00DD6FEC" w:rsidRPr="00DF18D1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A139D3">
        <w:rPr>
          <w:rFonts w:ascii="Times New Roman" w:hAnsi="Times New Roman" w:cs="Times New Roman"/>
          <w:b/>
          <w:bCs/>
          <w:sz w:val="28"/>
        </w:rPr>
        <w:t xml:space="preserve">Порядок 2. </w:t>
      </w:r>
      <w:r w:rsidRPr="00A139D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Hymenochaetales – </w:t>
      </w:r>
      <w:r w:rsidRPr="00A139D3">
        <w:rPr>
          <w:rFonts w:ascii="Times New Roman" w:hAnsi="Times New Roman" w:cs="Times New Roman"/>
          <w:sz w:val="28"/>
          <w:szCs w:val="28"/>
        </w:rPr>
        <w:t>Гименохетовые</w:t>
      </w:r>
    </w:p>
    <w:p w:rsidR="00DD6FEC" w:rsidRPr="00F51AA1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DF18D1">
        <w:rPr>
          <w:rFonts w:ascii="Times New Roman" w:hAnsi="Times New Roman" w:cs="Times New Roman"/>
          <w:b/>
          <w:bCs/>
          <w:sz w:val="28"/>
        </w:rPr>
        <w:t xml:space="preserve">Семейство </w:t>
      </w:r>
      <w:r>
        <w:rPr>
          <w:rFonts w:ascii="Times New Roman" w:hAnsi="Times New Roman" w:cs="Times New Roman"/>
          <w:b/>
          <w:bCs/>
          <w:sz w:val="28"/>
        </w:rPr>
        <w:t>4</w:t>
      </w:r>
      <w:r w:rsidRPr="00DF18D1">
        <w:rPr>
          <w:rFonts w:ascii="Times New Roman" w:hAnsi="Times New Roman" w:cs="Times New Roman"/>
          <w:b/>
          <w:bCs/>
          <w:sz w:val="28"/>
        </w:rPr>
        <w:t>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DF18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Hymenochaeta</w:t>
      </w:r>
      <w:r w:rsidRPr="00DF18D1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ceae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51AA1">
        <w:rPr>
          <w:rFonts w:ascii="Times New Roman" w:hAnsi="Times New Roman" w:cs="Times New Roman"/>
          <w:sz w:val="28"/>
          <w:szCs w:val="28"/>
        </w:rPr>
        <w:t>Гименохетовые</w:t>
      </w:r>
    </w:p>
    <w:p w:rsidR="00DD6FEC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18D1">
        <w:rPr>
          <w:rFonts w:ascii="Times New Roman" w:hAnsi="Times New Roman" w:cs="Times New Roman"/>
          <w:b/>
          <w:bCs/>
          <w:sz w:val="28"/>
        </w:rPr>
        <w:t xml:space="preserve">Род </w:t>
      </w:r>
      <w:r w:rsidR="00A42298">
        <w:rPr>
          <w:rFonts w:ascii="Times New Roman" w:hAnsi="Times New Roman" w:cs="Times New Roman"/>
          <w:b/>
          <w:bCs/>
          <w:sz w:val="28"/>
        </w:rPr>
        <w:t>7</w:t>
      </w:r>
      <w:r w:rsidRPr="00DF18D1">
        <w:rPr>
          <w:rFonts w:ascii="Times New Roman" w:hAnsi="Times New Roman" w:cs="Times New Roman"/>
          <w:b/>
          <w:bCs/>
          <w:sz w:val="28"/>
        </w:rPr>
        <w:t xml:space="preserve">. </w:t>
      </w:r>
      <w:r w:rsidRPr="00F51A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Phellinus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51AA1">
        <w:rPr>
          <w:rFonts w:ascii="Times New Roman" w:hAnsi="Times New Roman" w:cs="Times New Roman"/>
          <w:sz w:val="28"/>
          <w:szCs w:val="28"/>
        </w:rPr>
        <w:t>Феллинус</w:t>
      </w:r>
    </w:p>
    <w:p w:rsidR="00DD6FEC" w:rsidRPr="00702996" w:rsidRDefault="00DD6FEC" w:rsidP="00606E4A">
      <w:pPr>
        <w:pStyle w:val="ab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702996">
        <w:rPr>
          <w:rFonts w:ascii="Times New Roman" w:hAnsi="Times New Roman" w:cs="Times New Roman"/>
          <w:i/>
          <w:iCs/>
          <w:sz w:val="28"/>
          <w:szCs w:val="28"/>
        </w:rPr>
        <w:t xml:space="preserve">Phellinus igniarius – </w:t>
      </w:r>
      <w:r w:rsidRPr="00702996">
        <w:rPr>
          <w:rFonts w:ascii="Times New Roman" w:hAnsi="Times New Roman" w:cs="Times New Roman"/>
          <w:sz w:val="28"/>
          <w:szCs w:val="28"/>
        </w:rPr>
        <w:t xml:space="preserve">Трутовик ложный обожженный. </w:t>
      </w:r>
      <w:r w:rsidRPr="00702996">
        <w:rPr>
          <w:rFonts w:ascii="Times New Roman" w:hAnsi="Times New Roman" w:cs="Times New Roman"/>
        </w:rPr>
        <w:t>Растет на живых и мертвых стволах ив, иногда может встречаться на других деревьях лиственных пород,</w:t>
      </w:r>
      <w:r w:rsidRPr="00702996">
        <w:rPr>
          <w:rFonts w:ascii="Times New Roman" w:hAnsi="Times New Roman" w:cs="Times New Roman"/>
          <w:sz w:val="24"/>
          <w:szCs w:val="24"/>
        </w:rPr>
        <w:t xml:space="preserve"> встречаются также на сухостое, валеже и пнях.</w:t>
      </w:r>
      <w:r w:rsidRPr="00702996">
        <w:rPr>
          <w:rFonts w:ascii="Times New Roman" w:hAnsi="Times New Roman" w:cs="Times New Roman"/>
        </w:rPr>
        <w:t xml:space="preserve"> </w:t>
      </w:r>
      <w:r w:rsidRPr="00702996">
        <w:rPr>
          <w:rFonts w:ascii="Times New Roman" w:hAnsi="Times New Roman" w:cs="Times New Roman"/>
          <w:sz w:val="24"/>
          <w:szCs w:val="24"/>
        </w:rPr>
        <w:t xml:space="preserve">В узком смысле видом </w:t>
      </w:r>
      <w:r w:rsidRPr="00702996">
        <w:rPr>
          <w:rFonts w:ascii="Times New Roman" w:hAnsi="Times New Roman" w:cs="Times New Roman"/>
          <w:i/>
          <w:sz w:val="24"/>
          <w:szCs w:val="24"/>
        </w:rPr>
        <w:t>Phellinus igniarius</w:t>
      </w:r>
      <w:r w:rsidRPr="00702996">
        <w:rPr>
          <w:rFonts w:ascii="Times New Roman" w:hAnsi="Times New Roman" w:cs="Times New Roman"/>
          <w:sz w:val="24"/>
          <w:szCs w:val="24"/>
        </w:rPr>
        <w:t xml:space="preserve"> считается форма, растущая строго на ивах</w:t>
      </w:r>
      <w:r w:rsidRPr="00702996">
        <w:rPr>
          <w:rFonts w:ascii="Times New Roman" w:hAnsi="Times New Roman" w:cs="Times New Roman"/>
        </w:rPr>
        <w:t>.</w:t>
      </w:r>
      <w:r w:rsidRPr="00702996">
        <w:rPr>
          <w:rFonts w:ascii="Arial" w:hAnsi="Arial" w:cs="Arial"/>
          <w:color w:val="000000"/>
          <w:spacing w:val="-2"/>
          <w:sz w:val="30"/>
          <w:szCs w:val="30"/>
          <w:shd w:val="clear" w:color="auto" w:fill="FFFFFF"/>
        </w:rPr>
        <w:t> </w:t>
      </w:r>
      <w:r w:rsidRPr="00702996">
        <w:rPr>
          <w:rFonts w:ascii="Times New Roman" w:hAnsi="Times New Roman" w:cs="Times New Roman"/>
          <w:sz w:val="24"/>
          <w:szCs w:val="24"/>
        </w:rPr>
        <w:t>Плодовые тела м</w:t>
      </w:r>
      <w:r w:rsidRPr="00702996">
        <w:rPr>
          <w:rFonts w:ascii="Times New Roman" w:hAnsi="Times New Roman" w:cs="Times New Roman"/>
        </w:rPr>
        <w:t>ноголетние, сидячие</w:t>
      </w:r>
      <w:r w:rsidRPr="00702996">
        <w:rPr>
          <w:rFonts w:ascii="Times New Roman" w:hAnsi="Times New Roman" w:cs="Times New Roman"/>
          <w:sz w:val="24"/>
          <w:szCs w:val="24"/>
        </w:rPr>
        <w:t xml:space="preserve">. </w:t>
      </w:r>
      <w:r w:rsidRPr="00702996">
        <w:rPr>
          <w:rFonts w:ascii="Times New Roman" w:hAnsi="Times New Roman" w:cs="Times New Roman"/>
        </w:rPr>
        <w:t xml:space="preserve">Факультативный </w:t>
      </w:r>
      <w:r>
        <w:rPr>
          <w:rFonts w:ascii="Times New Roman" w:hAnsi="Times New Roman" w:cs="Times New Roman"/>
        </w:rPr>
        <w:t>паразит.</w:t>
      </w:r>
      <w:r w:rsidRPr="007029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Поливалентный стенотроф.  </w:t>
      </w:r>
      <w:r w:rsidRPr="00702996">
        <w:rPr>
          <w:rFonts w:ascii="Times New Roman" w:hAnsi="Times New Roman" w:cs="Times New Roman"/>
        </w:rPr>
        <w:t>Вызывает белую гниль. Несъедобен.</w:t>
      </w:r>
      <w:r w:rsidRPr="0070299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</w:rPr>
        <w:t>Х</w:t>
      </w:r>
      <w:r w:rsidRPr="00702996">
        <w:rPr>
          <w:rFonts w:ascii="Times New Roman" w:hAnsi="Times New Roman" w:cs="Times New Roman"/>
          <w:sz w:val="24"/>
          <w:szCs w:val="24"/>
        </w:rPr>
        <w:t>арактерно противоопухолевое действие, иммуностимуляция, гепатопротекторная</w:t>
      </w:r>
      <w:r w:rsidRPr="00702996">
        <w:rPr>
          <w:rFonts w:ascii="Times New Roman" w:hAnsi="Times New Roman" w:cs="Times New Roman"/>
        </w:rPr>
        <w:t xml:space="preserve"> </w:t>
      </w:r>
      <w:r w:rsidRPr="00702996">
        <w:rPr>
          <w:rFonts w:ascii="Times New Roman" w:hAnsi="Times New Roman" w:cs="Times New Roman"/>
          <w:sz w:val="24"/>
          <w:szCs w:val="24"/>
        </w:rPr>
        <w:t>и антиоксидантная активность.</w:t>
      </w:r>
    </w:p>
    <w:p w:rsidR="00DD6FEC" w:rsidRPr="00A139D3" w:rsidRDefault="00DD6FEC" w:rsidP="00606E4A">
      <w:pPr>
        <w:pStyle w:val="ab"/>
        <w:numPr>
          <w:ilvl w:val="0"/>
          <w:numId w:val="11"/>
        </w:numPr>
        <w:spacing w:before="120"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D7A65">
        <w:rPr>
          <w:rFonts w:ascii="Times New Roman" w:hAnsi="Times New Roman" w:cs="Times New Roman"/>
          <w:i/>
          <w:iCs/>
          <w:sz w:val="28"/>
          <w:szCs w:val="28"/>
        </w:rPr>
        <w:t xml:space="preserve">Phellinus tremulae </w:t>
      </w:r>
      <w:r w:rsidRPr="00ED7A65">
        <w:rPr>
          <w:rFonts w:ascii="Times New Roman" w:hAnsi="Times New Roman" w:cs="Times New Roman"/>
          <w:sz w:val="28"/>
          <w:szCs w:val="28"/>
        </w:rPr>
        <w:t xml:space="preserve">– Трутовик ложный осиновый. </w:t>
      </w:r>
      <w:r w:rsidRPr="00ED7A65">
        <w:rPr>
          <w:rFonts w:ascii="Times New Roman" w:hAnsi="Times New Roman" w:cs="Times New Roman"/>
          <w:bCs/>
        </w:rPr>
        <w:t>У</w:t>
      </w:r>
      <w:r w:rsidRPr="00ED7A65">
        <w:rPr>
          <w:rFonts w:ascii="Times New Roman" w:hAnsi="Times New Roman" w:cs="Times New Roman"/>
          <w:bCs/>
          <w:sz w:val="24"/>
          <w:szCs w:val="24"/>
        </w:rPr>
        <w:t>зкоспециализированный патогенный вид, поражающий осины, начиная с сорокалетнего возраста.</w:t>
      </w:r>
      <w:r w:rsidRPr="00ED7A65">
        <w:rPr>
          <w:rFonts w:ascii="Times New Roman" w:hAnsi="Times New Roman" w:cs="Times New Roman"/>
          <w:b/>
          <w:bCs/>
        </w:rPr>
        <w:t xml:space="preserve"> </w:t>
      </w:r>
      <w:r w:rsidRPr="00ED7A65">
        <w:rPr>
          <w:rFonts w:ascii="Times New Roman" w:hAnsi="Times New Roman" w:cs="Times New Roman"/>
        </w:rPr>
        <w:t xml:space="preserve">Растет на живых и мертвых стволах осины. Плодовое тело многолетнее. </w:t>
      </w:r>
      <w:r w:rsidRPr="00ED7A65">
        <w:rPr>
          <w:rFonts w:ascii="Times New Roman" w:eastAsiaTheme="minorHAnsi" w:hAnsi="Times New Roman" w:cs="Times New Roman"/>
          <w:sz w:val="24"/>
          <w:szCs w:val="24"/>
        </w:rPr>
        <w:t xml:space="preserve">Шляпки сидячие, плотно </w:t>
      </w:r>
      <w:r w:rsidRPr="00ED7A65">
        <w:rPr>
          <w:rFonts w:ascii="Times New Roman" w:hAnsi="Times New Roman" w:cs="Times New Roman"/>
        </w:rPr>
        <w:t xml:space="preserve">приросшие. Облигатный паразит. Моновалентный стенотроф. </w:t>
      </w:r>
      <w:r>
        <w:rPr>
          <w:rFonts w:ascii="Times New Roman" w:hAnsi="Times New Roman" w:cs="Times New Roman"/>
        </w:rPr>
        <w:t xml:space="preserve">Вызывает белую гниль. </w:t>
      </w:r>
      <w:r w:rsidRPr="00ED7A65">
        <w:rPr>
          <w:rFonts w:ascii="Times New Roman" w:hAnsi="Times New Roman" w:cs="Times New Roman"/>
        </w:rPr>
        <w:t>Несъедобен.</w:t>
      </w:r>
      <w:r w:rsidRPr="00A139D3">
        <w:t xml:space="preserve"> </w:t>
      </w:r>
      <w:r>
        <w:t xml:space="preserve">Имеет </w:t>
      </w:r>
      <w:r w:rsidRPr="00A139D3">
        <w:rPr>
          <w:rFonts w:ascii="Times New Roman" w:hAnsi="Times New Roman" w:cs="Times New Roman"/>
        </w:rPr>
        <w:t xml:space="preserve">противоопухолевый, иммуностимулирующий и </w:t>
      </w:r>
      <w:r>
        <w:rPr>
          <w:rFonts w:ascii="Times New Roman" w:hAnsi="Times New Roman" w:cs="Times New Roman"/>
        </w:rPr>
        <w:t>антиоксидантный</w:t>
      </w:r>
      <w:r w:rsidRPr="00A139D3">
        <w:rPr>
          <w:rFonts w:ascii="Times New Roman" w:hAnsi="Times New Roman" w:cs="Times New Roman"/>
        </w:rPr>
        <w:t> эффекты.</w:t>
      </w:r>
    </w:p>
    <w:p w:rsidR="00DD6FEC" w:rsidRPr="00A139D3" w:rsidRDefault="00DD6FEC" w:rsidP="00606E4A">
      <w:pPr>
        <w:pStyle w:val="ab"/>
        <w:numPr>
          <w:ilvl w:val="0"/>
          <w:numId w:val="11"/>
        </w:numPr>
        <w:spacing w:before="120"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82CE8">
        <w:rPr>
          <w:rFonts w:ascii="Times New Roman" w:hAnsi="Times New Roman" w:cs="Times New Roman"/>
          <w:i/>
          <w:iCs/>
          <w:sz w:val="28"/>
          <w:szCs w:val="28"/>
        </w:rPr>
        <w:t xml:space="preserve">Phellinus pini – </w:t>
      </w:r>
      <w:r w:rsidRPr="00ED7A65">
        <w:rPr>
          <w:rFonts w:ascii="Times New Roman" w:hAnsi="Times New Roman" w:cs="Times New Roman"/>
          <w:iCs/>
          <w:sz w:val="28"/>
          <w:szCs w:val="28"/>
        </w:rPr>
        <w:t>Сосновая губка.</w:t>
      </w:r>
      <w:r w:rsidRPr="00ED7A6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D7A65">
        <w:rPr>
          <w:rFonts w:ascii="Times New Roman" w:hAnsi="Times New Roman" w:cs="Times New Roman"/>
          <w:iCs/>
          <w:sz w:val="24"/>
          <w:szCs w:val="28"/>
        </w:rPr>
        <w:t xml:space="preserve">Встречается на сосне, пихте, лиственнице. Плодовые тела многолетние, сидячие, копытовидные. Опасный паразит сосны, вызывающий гниль стволов растущих деревьев в возрасте 40-50 лет. </w:t>
      </w:r>
      <w:r>
        <w:rPr>
          <w:rFonts w:ascii="Times New Roman" w:hAnsi="Times New Roman" w:cs="Times New Roman"/>
          <w:bCs/>
          <w:iCs/>
          <w:szCs w:val="28"/>
        </w:rPr>
        <w:t xml:space="preserve">Гриб - долгожитель, </w:t>
      </w:r>
      <w:r w:rsidRPr="00A139D3">
        <w:rPr>
          <w:rFonts w:ascii="Times New Roman" w:hAnsi="Times New Roman" w:cs="Times New Roman"/>
          <w:bCs/>
          <w:iCs/>
          <w:sz w:val="24"/>
          <w:szCs w:val="28"/>
        </w:rPr>
        <w:t>может достигать возраста 30 и более лет.</w:t>
      </w:r>
      <w:r>
        <w:rPr>
          <w:rFonts w:ascii="Times New Roman" w:hAnsi="Times New Roman" w:cs="Times New Roman"/>
          <w:iCs/>
          <w:szCs w:val="28"/>
        </w:rPr>
        <w:t xml:space="preserve"> </w:t>
      </w:r>
      <w:r w:rsidR="004A74A7">
        <w:rPr>
          <w:rFonts w:ascii="Times New Roman" w:hAnsi="Times New Roman" w:cs="Times New Roman"/>
          <w:iCs/>
          <w:sz w:val="24"/>
          <w:szCs w:val="28"/>
        </w:rPr>
        <w:t>Факультативный</w:t>
      </w:r>
      <w:r w:rsidRPr="00ED7A65">
        <w:rPr>
          <w:rFonts w:ascii="Times New Roman" w:hAnsi="Times New Roman" w:cs="Times New Roman"/>
          <w:iCs/>
          <w:sz w:val="24"/>
          <w:szCs w:val="28"/>
        </w:rPr>
        <w:t xml:space="preserve"> паразит. Моновалентный стенотроф. Вызывает пеструю гниль. Несъедобный.</w:t>
      </w:r>
      <w:r w:rsidRPr="00A139D3">
        <w:rPr>
          <w:color w:val="000000"/>
          <w:sz w:val="27"/>
          <w:szCs w:val="27"/>
          <w:shd w:val="clear" w:color="auto" w:fill="F8F3EF"/>
        </w:rPr>
        <w:t xml:space="preserve"> </w:t>
      </w:r>
      <w:r w:rsidRPr="00A139D3">
        <w:rPr>
          <w:rFonts w:ascii="Times New Roman" w:hAnsi="Times New Roman" w:cs="Times New Roman"/>
          <w:iCs/>
          <w:sz w:val="24"/>
          <w:szCs w:val="28"/>
        </w:rPr>
        <w:t xml:space="preserve">Наносит большой ущерб естественным и искусственным насаждениям сосны. </w:t>
      </w:r>
    </w:p>
    <w:p w:rsidR="00DD6FEC" w:rsidRPr="00900584" w:rsidRDefault="00DD6FEC" w:rsidP="00606E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C91">
        <w:rPr>
          <w:rFonts w:ascii="Times New Roman" w:hAnsi="Times New Roman" w:cs="Times New Roman"/>
          <w:b/>
          <w:bCs/>
          <w:sz w:val="28"/>
          <w:szCs w:val="28"/>
        </w:rPr>
        <w:t xml:space="preserve">Род </w:t>
      </w:r>
      <w:r w:rsidR="00A4229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673C9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73C91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Inonotus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005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584">
        <w:rPr>
          <w:rFonts w:ascii="Times New Roman" w:hAnsi="Times New Roman" w:cs="Times New Roman"/>
          <w:sz w:val="28"/>
          <w:szCs w:val="28"/>
        </w:rPr>
        <w:t>Инонотус</w:t>
      </w:r>
    </w:p>
    <w:p w:rsidR="00DD6FEC" w:rsidRPr="00A42298" w:rsidRDefault="00DD6FEC" w:rsidP="00606E4A">
      <w:pPr>
        <w:pStyle w:val="ab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153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53B0">
        <w:rPr>
          <w:rFonts w:ascii="Times New Roman" w:hAnsi="Times New Roman" w:cs="Times New Roman"/>
          <w:i/>
          <w:iCs/>
          <w:sz w:val="28"/>
          <w:szCs w:val="28"/>
          <w:lang w:val="en-GB"/>
        </w:rPr>
        <w:t>Inonotus</w:t>
      </w:r>
      <w:r w:rsidRPr="00B153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53B0">
        <w:rPr>
          <w:rFonts w:ascii="Times New Roman" w:hAnsi="Times New Roman" w:cs="Times New Roman"/>
          <w:i/>
          <w:iCs/>
          <w:sz w:val="28"/>
          <w:szCs w:val="28"/>
          <w:lang w:val="en-GB"/>
        </w:rPr>
        <w:t>obliquus</w:t>
      </w:r>
      <w:r w:rsidRPr="00B153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53B0">
        <w:rPr>
          <w:rFonts w:ascii="Times New Roman" w:hAnsi="Times New Roman" w:cs="Times New Roman"/>
          <w:sz w:val="28"/>
          <w:szCs w:val="28"/>
        </w:rPr>
        <w:t xml:space="preserve">– Трутовик скошенный. </w:t>
      </w:r>
      <w:r w:rsidRPr="00B153B0">
        <w:rPr>
          <w:rFonts w:ascii="Times New Roman" w:hAnsi="Times New Roman" w:cs="Times New Roman"/>
        </w:rPr>
        <w:t>Растет преимущественно на березе, иногда встречается на осине. Плодовое тело многолетнее. Рас</w:t>
      </w:r>
      <w:r w:rsidRPr="00B153B0">
        <w:rPr>
          <w:rFonts w:ascii="Times New Roman" w:hAnsi="Times New Roman" w:cs="Times New Roman"/>
        </w:rPr>
        <w:softHyphen/>
        <w:t>тёт на од</w:t>
      </w:r>
      <w:r w:rsidRPr="00B153B0">
        <w:rPr>
          <w:rFonts w:ascii="Times New Roman" w:hAnsi="Times New Roman" w:cs="Times New Roman"/>
        </w:rPr>
        <w:softHyphen/>
        <w:t>ном мес</w:t>
      </w:r>
      <w:r w:rsidRPr="00B153B0">
        <w:rPr>
          <w:rFonts w:ascii="Times New Roman" w:hAnsi="Times New Roman" w:cs="Times New Roman"/>
        </w:rPr>
        <w:softHyphen/>
        <w:t>те до 15 и бо</w:t>
      </w:r>
      <w:r w:rsidRPr="00B153B0">
        <w:rPr>
          <w:rFonts w:ascii="Times New Roman" w:hAnsi="Times New Roman" w:cs="Times New Roman"/>
        </w:rPr>
        <w:softHyphen/>
        <w:t xml:space="preserve">лее лет.  Облигатный паразит. </w:t>
      </w:r>
      <w:r w:rsidRPr="00B153B0">
        <w:rPr>
          <w:rFonts w:ascii="Times New Roman" w:hAnsi="Times New Roman" w:cs="Times New Roman"/>
          <w:sz w:val="24"/>
          <w:szCs w:val="24"/>
        </w:rPr>
        <w:t>Паразитирует на живых деревьях. Но его спороносящая стадия появляется только тогда, когда дерево умирает.</w:t>
      </w:r>
      <w:r w:rsidRPr="00B153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Черный березовый гриб </w:t>
      </w:r>
      <w:r w:rsidRPr="004F4055">
        <w:rPr>
          <w:rFonts w:ascii="Times New Roman" w:hAnsi="Times New Roman" w:cs="Times New Roman"/>
        </w:rPr>
        <w:t>ча</w:t>
      </w:r>
      <w:r w:rsidRPr="004F4055">
        <w:rPr>
          <w:rFonts w:ascii="Times New Roman" w:hAnsi="Times New Roman" w:cs="Times New Roman"/>
        </w:rPr>
        <w:softHyphen/>
        <w:t>г</w:t>
      </w:r>
      <w:r>
        <w:rPr>
          <w:rFonts w:ascii="Times New Roman" w:hAnsi="Times New Roman" w:cs="Times New Roman"/>
        </w:rPr>
        <w:t>а</w:t>
      </w:r>
      <w:r w:rsidRPr="004F4055">
        <w:rPr>
          <w:rFonts w:ascii="Times New Roman" w:hAnsi="Times New Roman" w:cs="Times New Roman"/>
        </w:rPr>
        <w:t> – сте</w:t>
      </w:r>
      <w:r w:rsidRPr="004F4055">
        <w:rPr>
          <w:rFonts w:ascii="Times New Roman" w:hAnsi="Times New Roman" w:cs="Times New Roman"/>
        </w:rPr>
        <w:softHyphen/>
        <w:t>риль</w:t>
      </w:r>
      <w:r w:rsidRPr="004F4055">
        <w:rPr>
          <w:rFonts w:ascii="Times New Roman" w:hAnsi="Times New Roman" w:cs="Times New Roman"/>
        </w:rPr>
        <w:softHyphen/>
        <w:t>ная фор</w:t>
      </w:r>
      <w:r w:rsidRPr="004F4055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>ма</w:t>
      </w:r>
      <w:r w:rsidRPr="004F4055">
        <w:rPr>
          <w:rFonts w:ascii="Times New Roman" w:hAnsi="Times New Roman" w:cs="Times New Roman"/>
        </w:rPr>
        <w:t>. </w:t>
      </w:r>
      <w:r w:rsidRPr="00B153B0">
        <w:rPr>
          <w:rFonts w:ascii="Times New Roman" w:hAnsi="Times New Roman" w:cs="Times New Roman"/>
        </w:rPr>
        <w:t xml:space="preserve"> Моновалентный стенотроф. Вызывает белую гниль. Съедобен.</w:t>
      </w:r>
      <w:r w:rsidRPr="00B153B0">
        <w:rPr>
          <w:rFonts w:ascii="Times New Roman" w:hAnsi="Times New Roman" w:cs="Times New Roman"/>
          <w:sz w:val="24"/>
          <w:szCs w:val="24"/>
        </w:rPr>
        <w:t xml:space="preserve"> Используется в медицине как противоопухолевое и противогастритное средство.</w:t>
      </w:r>
      <w:r w:rsidRPr="00B153B0">
        <w:rPr>
          <w:rFonts w:ascii="Times New Roman" w:hAnsi="Times New Roman" w:cs="Times New Roman"/>
        </w:rPr>
        <w:t xml:space="preserve"> Об</w:t>
      </w:r>
      <w:r w:rsidRPr="00B153B0">
        <w:rPr>
          <w:rFonts w:ascii="Times New Roman" w:hAnsi="Times New Roman" w:cs="Times New Roman"/>
        </w:rPr>
        <w:softHyphen/>
        <w:t>ла</w:t>
      </w:r>
      <w:r w:rsidRPr="00B153B0">
        <w:rPr>
          <w:rFonts w:ascii="Times New Roman" w:hAnsi="Times New Roman" w:cs="Times New Roman"/>
        </w:rPr>
        <w:softHyphen/>
        <w:t>да</w:t>
      </w:r>
      <w:r w:rsidRPr="00B153B0">
        <w:rPr>
          <w:rFonts w:ascii="Times New Roman" w:hAnsi="Times New Roman" w:cs="Times New Roman"/>
        </w:rPr>
        <w:softHyphen/>
        <w:t>ет то</w:t>
      </w:r>
      <w:r w:rsidRPr="00B153B0">
        <w:rPr>
          <w:rFonts w:ascii="Times New Roman" w:hAnsi="Times New Roman" w:cs="Times New Roman"/>
        </w:rPr>
        <w:softHyphen/>
        <w:t>ни</w:t>
      </w:r>
      <w:r w:rsidRPr="00B153B0">
        <w:rPr>
          <w:rFonts w:ascii="Times New Roman" w:hAnsi="Times New Roman" w:cs="Times New Roman"/>
        </w:rPr>
        <w:softHyphen/>
        <w:t>зи</w:t>
      </w:r>
      <w:r w:rsidRPr="00B153B0">
        <w:rPr>
          <w:rFonts w:ascii="Times New Roman" w:hAnsi="Times New Roman" w:cs="Times New Roman"/>
        </w:rPr>
        <w:softHyphen/>
        <w:t>рую</w:t>
      </w:r>
      <w:r w:rsidRPr="00B153B0">
        <w:rPr>
          <w:rFonts w:ascii="Times New Roman" w:hAnsi="Times New Roman" w:cs="Times New Roman"/>
        </w:rPr>
        <w:softHyphen/>
        <w:t>щим свой</w:t>
      </w:r>
      <w:r w:rsidRPr="00B153B0">
        <w:rPr>
          <w:rFonts w:ascii="Times New Roman" w:hAnsi="Times New Roman" w:cs="Times New Roman"/>
        </w:rPr>
        <w:softHyphen/>
        <w:t>ст</w:t>
      </w:r>
      <w:r w:rsidRPr="00B153B0">
        <w:rPr>
          <w:rFonts w:ascii="Times New Roman" w:hAnsi="Times New Roman" w:cs="Times New Roman"/>
        </w:rPr>
        <w:softHyphen/>
        <w:t>вом, на</w:t>
      </w:r>
      <w:r w:rsidRPr="00B153B0">
        <w:rPr>
          <w:rFonts w:ascii="Times New Roman" w:hAnsi="Times New Roman" w:cs="Times New Roman"/>
        </w:rPr>
        <w:softHyphen/>
        <w:t>стой упот</w:t>
      </w:r>
      <w:r w:rsidRPr="00B153B0">
        <w:rPr>
          <w:rFonts w:ascii="Times New Roman" w:hAnsi="Times New Roman" w:cs="Times New Roman"/>
        </w:rPr>
        <w:softHyphen/>
        <w:t>ре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softHyphen/>
        <w:t>ля</w:t>
      </w:r>
      <w:r>
        <w:rPr>
          <w:rFonts w:ascii="Times New Roman" w:hAnsi="Times New Roman" w:cs="Times New Roman"/>
        </w:rPr>
        <w:softHyphen/>
        <w:t>ет</w:t>
      </w:r>
      <w:r>
        <w:rPr>
          <w:rFonts w:ascii="Times New Roman" w:hAnsi="Times New Roman" w:cs="Times New Roman"/>
        </w:rPr>
        <w:softHyphen/>
        <w:t>ся вме</w:t>
      </w:r>
      <w:r>
        <w:rPr>
          <w:rFonts w:ascii="Times New Roman" w:hAnsi="Times New Roman" w:cs="Times New Roman"/>
        </w:rPr>
        <w:softHyphen/>
        <w:t>сто чая и ко</w:t>
      </w:r>
      <w:r>
        <w:rPr>
          <w:rFonts w:ascii="Times New Roman" w:hAnsi="Times New Roman" w:cs="Times New Roman"/>
        </w:rPr>
        <w:softHyphen/>
        <w:t>фе.</w:t>
      </w:r>
    </w:p>
    <w:p w:rsidR="00420BF3" w:rsidRPr="00420BF3" w:rsidRDefault="00420BF3" w:rsidP="00606E4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2"/>
        </w:rPr>
      </w:pPr>
      <w:r w:rsidRPr="00420BF3">
        <w:rPr>
          <w:b/>
          <w:sz w:val="28"/>
          <w:szCs w:val="22"/>
        </w:rPr>
        <w:t>3.2 Систематический анализ трутовых грибов</w:t>
      </w:r>
    </w:p>
    <w:p w:rsidR="00DD6FEC" w:rsidRDefault="00A42298" w:rsidP="00606E4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2"/>
        </w:rPr>
      </w:pPr>
      <w:r w:rsidRPr="00A42298">
        <w:rPr>
          <w:sz w:val="28"/>
          <w:szCs w:val="22"/>
        </w:rPr>
        <w:t xml:space="preserve">Всего на изученной территории </w:t>
      </w:r>
      <w:r>
        <w:rPr>
          <w:sz w:val="28"/>
          <w:szCs w:val="22"/>
        </w:rPr>
        <w:t>в сентябре 2023 г.</w:t>
      </w:r>
      <w:r w:rsidRPr="00A42298">
        <w:rPr>
          <w:sz w:val="28"/>
          <w:szCs w:val="22"/>
        </w:rPr>
        <w:t xml:space="preserve"> выявлено </w:t>
      </w:r>
      <w:r>
        <w:rPr>
          <w:sz w:val="28"/>
          <w:szCs w:val="22"/>
        </w:rPr>
        <w:t>12</w:t>
      </w:r>
      <w:r w:rsidRPr="00A42298">
        <w:rPr>
          <w:sz w:val="28"/>
          <w:szCs w:val="22"/>
        </w:rPr>
        <w:t xml:space="preserve"> видов трутовых грибов, относящихся к </w:t>
      </w:r>
      <w:r>
        <w:rPr>
          <w:sz w:val="28"/>
          <w:szCs w:val="22"/>
        </w:rPr>
        <w:t>8</w:t>
      </w:r>
      <w:r w:rsidRPr="00A42298">
        <w:rPr>
          <w:sz w:val="28"/>
          <w:szCs w:val="22"/>
        </w:rPr>
        <w:t xml:space="preserve"> родам, </w:t>
      </w:r>
      <w:r>
        <w:rPr>
          <w:sz w:val="28"/>
          <w:szCs w:val="22"/>
        </w:rPr>
        <w:t>4</w:t>
      </w:r>
      <w:r w:rsidRPr="00A42298">
        <w:rPr>
          <w:sz w:val="28"/>
          <w:szCs w:val="22"/>
        </w:rPr>
        <w:t xml:space="preserve"> семействам, </w:t>
      </w:r>
      <w:r>
        <w:rPr>
          <w:sz w:val="28"/>
          <w:szCs w:val="22"/>
        </w:rPr>
        <w:t>2</w:t>
      </w:r>
      <w:r w:rsidRPr="00A42298">
        <w:rPr>
          <w:sz w:val="28"/>
          <w:szCs w:val="22"/>
        </w:rPr>
        <w:t xml:space="preserve"> порядкам и 2 морфотипам</w:t>
      </w:r>
      <w:r w:rsidR="002F6407">
        <w:rPr>
          <w:sz w:val="28"/>
          <w:szCs w:val="22"/>
        </w:rPr>
        <w:t xml:space="preserve"> (табл. 1)</w:t>
      </w:r>
      <w:r w:rsidRPr="00A42298">
        <w:rPr>
          <w:sz w:val="28"/>
          <w:szCs w:val="22"/>
        </w:rPr>
        <w:t>.</w:t>
      </w:r>
    </w:p>
    <w:p w:rsidR="00E05ABE" w:rsidRDefault="00E05ABE" w:rsidP="00606E4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Cs/>
          <w:iCs/>
          <w:sz w:val="28"/>
          <w:szCs w:val="28"/>
        </w:rPr>
      </w:pPr>
    </w:p>
    <w:p w:rsidR="0012205E" w:rsidRPr="001D4F5A" w:rsidRDefault="0012205E" w:rsidP="00606E4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sz w:val="36"/>
          <w:szCs w:val="28"/>
        </w:rPr>
      </w:pPr>
      <w:r>
        <w:rPr>
          <w:bCs/>
          <w:iCs/>
          <w:sz w:val="28"/>
          <w:szCs w:val="28"/>
        </w:rPr>
        <w:lastRenderedPageBreak/>
        <w:t>Таблица 1</w:t>
      </w:r>
    </w:p>
    <w:p w:rsidR="0012205E" w:rsidRDefault="0012205E" w:rsidP="00606E4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Cs/>
          <w:sz w:val="28"/>
          <w:szCs w:val="28"/>
        </w:rPr>
      </w:pPr>
      <w:r w:rsidRPr="0012205E">
        <w:rPr>
          <w:bCs/>
          <w:sz w:val="28"/>
          <w:szCs w:val="28"/>
        </w:rPr>
        <w:t xml:space="preserve">Результаты анализа систематических групп </w:t>
      </w:r>
      <w:r>
        <w:rPr>
          <w:bCs/>
          <w:sz w:val="28"/>
          <w:szCs w:val="28"/>
        </w:rPr>
        <w:t xml:space="preserve">трутовых </w:t>
      </w:r>
      <w:r w:rsidRPr="0012205E">
        <w:rPr>
          <w:bCs/>
          <w:sz w:val="28"/>
          <w:szCs w:val="28"/>
        </w:rPr>
        <w:t>грибов</w:t>
      </w:r>
    </w:p>
    <w:tbl>
      <w:tblPr>
        <w:tblStyle w:val="ad"/>
        <w:tblW w:w="0" w:type="auto"/>
        <w:tblLook w:val="04A0"/>
      </w:tblPr>
      <w:tblGrid>
        <w:gridCol w:w="2208"/>
        <w:gridCol w:w="1159"/>
        <w:gridCol w:w="1200"/>
        <w:gridCol w:w="1158"/>
        <w:gridCol w:w="1200"/>
        <w:gridCol w:w="1323"/>
        <w:gridCol w:w="1323"/>
      </w:tblGrid>
      <w:tr w:rsidR="0012205E" w:rsidTr="00B03E31">
        <w:tc>
          <w:tcPr>
            <w:tcW w:w="1570" w:type="dxa"/>
          </w:tcPr>
          <w:p w:rsidR="0012205E" w:rsidRPr="0012205E" w:rsidRDefault="0012205E" w:rsidP="00606E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12205E">
              <w:rPr>
                <w:rFonts w:ascii="Times New Roman" w:hAnsi="Times New Roman" w:cs="Times New Roman"/>
                <w:bCs/>
                <w:sz w:val="28"/>
                <w:szCs w:val="26"/>
              </w:rPr>
              <w:t xml:space="preserve">Порядки </w:t>
            </w:r>
          </w:p>
        </w:tc>
        <w:tc>
          <w:tcPr>
            <w:tcW w:w="1316" w:type="dxa"/>
          </w:tcPr>
          <w:p w:rsidR="0012205E" w:rsidRPr="0012205E" w:rsidRDefault="0012205E" w:rsidP="00606E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12205E">
              <w:rPr>
                <w:rFonts w:ascii="Times New Roman" w:hAnsi="Times New Roman" w:cs="Times New Roman"/>
                <w:bCs/>
                <w:sz w:val="28"/>
                <w:szCs w:val="26"/>
              </w:rPr>
              <w:t>Общее число видов</w:t>
            </w:r>
          </w:p>
        </w:tc>
        <w:tc>
          <w:tcPr>
            <w:tcW w:w="1327" w:type="dxa"/>
          </w:tcPr>
          <w:p w:rsidR="0012205E" w:rsidRPr="0012205E" w:rsidRDefault="0012205E" w:rsidP="00606E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12205E">
              <w:rPr>
                <w:rFonts w:ascii="Times New Roman" w:hAnsi="Times New Roman" w:cs="Times New Roman"/>
                <w:bCs/>
                <w:sz w:val="28"/>
                <w:szCs w:val="26"/>
              </w:rPr>
              <w:t xml:space="preserve">% от 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</w:rPr>
              <w:t xml:space="preserve">общего числа </w:t>
            </w:r>
            <w:r w:rsidRPr="0012205E">
              <w:rPr>
                <w:rFonts w:ascii="Times New Roman" w:hAnsi="Times New Roman" w:cs="Times New Roman"/>
                <w:bCs/>
                <w:sz w:val="28"/>
                <w:szCs w:val="26"/>
              </w:rPr>
              <w:t>видов</w:t>
            </w:r>
          </w:p>
        </w:tc>
        <w:tc>
          <w:tcPr>
            <w:tcW w:w="1317" w:type="dxa"/>
          </w:tcPr>
          <w:p w:rsidR="0012205E" w:rsidRPr="0012205E" w:rsidRDefault="0012205E" w:rsidP="00606E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12205E">
              <w:rPr>
                <w:rFonts w:ascii="Times New Roman" w:hAnsi="Times New Roman" w:cs="Times New Roman"/>
                <w:bCs/>
                <w:sz w:val="28"/>
                <w:szCs w:val="26"/>
              </w:rPr>
              <w:t xml:space="preserve">Общее число 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</w:rPr>
              <w:t>родов</w:t>
            </w:r>
          </w:p>
        </w:tc>
        <w:tc>
          <w:tcPr>
            <w:tcW w:w="1327" w:type="dxa"/>
          </w:tcPr>
          <w:p w:rsidR="0012205E" w:rsidRPr="0012205E" w:rsidRDefault="0012205E" w:rsidP="00606E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12205E">
              <w:rPr>
                <w:rFonts w:ascii="Times New Roman" w:hAnsi="Times New Roman" w:cs="Times New Roman"/>
                <w:bCs/>
                <w:sz w:val="28"/>
                <w:szCs w:val="26"/>
              </w:rPr>
              <w:t xml:space="preserve">% от 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</w:rPr>
              <w:t>общего числа родов</w:t>
            </w:r>
          </w:p>
        </w:tc>
        <w:tc>
          <w:tcPr>
            <w:tcW w:w="1357" w:type="dxa"/>
          </w:tcPr>
          <w:p w:rsidR="0012205E" w:rsidRPr="0012205E" w:rsidRDefault="0012205E" w:rsidP="00606E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12205E">
              <w:rPr>
                <w:rFonts w:ascii="Times New Roman" w:hAnsi="Times New Roman" w:cs="Times New Roman"/>
                <w:bCs/>
                <w:sz w:val="28"/>
                <w:szCs w:val="26"/>
              </w:rPr>
              <w:t xml:space="preserve">Общее число 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</w:rPr>
              <w:t>семейств</w:t>
            </w:r>
          </w:p>
        </w:tc>
        <w:tc>
          <w:tcPr>
            <w:tcW w:w="1357" w:type="dxa"/>
          </w:tcPr>
          <w:p w:rsidR="0012205E" w:rsidRPr="0012205E" w:rsidRDefault="0012205E" w:rsidP="00606E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6"/>
              </w:rPr>
            </w:pPr>
            <w:r w:rsidRPr="0012205E">
              <w:rPr>
                <w:rFonts w:ascii="Times New Roman" w:hAnsi="Times New Roman" w:cs="Times New Roman"/>
                <w:bCs/>
                <w:sz w:val="28"/>
                <w:szCs w:val="26"/>
              </w:rPr>
              <w:t xml:space="preserve">% от </w:t>
            </w:r>
            <w:r>
              <w:rPr>
                <w:rFonts w:ascii="Times New Roman" w:hAnsi="Times New Roman" w:cs="Times New Roman"/>
                <w:bCs/>
                <w:sz w:val="28"/>
                <w:szCs w:val="26"/>
              </w:rPr>
              <w:t>общего числа семейств</w:t>
            </w:r>
          </w:p>
        </w:tc>
      </w:tr>
      <w:tr w:rsidR="0012205E" w:rsidTr="00B03E31">
        <w:tc>
          <w:tcPr>
            <w:tcW w:w="1570" w:type="dxa"/>
          </w:tcPr>
          <w:p w:rsidR="0012205E" w:rsidRPr="00B03E31" w:rsidRDefault="00B03E31" w:rsidP="00606E4A">
            <w:pPr>
              <w:pStyle w:val="a3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B03E31">
              <w:rPr>
                <w:i/>
                <w:sz w:val="28"/>
                <w:szCs w:val="28"/>
              </w:rPr>
              <w:t>Polyporales</w:t>
            </w:r>
          </w:p>
        </w:tc>
        <w:tc>
          <w:tcPr>
            <w:tcW w:w="1316" w:type="dxa"/>
          </w:tcPr>
          <w:p w:rsidR="0012205E" w:rsidRDefault="00B03E31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327" w:type="dxa"/>
          </w:tcPr>
          <w:p w:rsidR="0012205E" w:rsidRDefault="009064D2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</w:t>
            </w:r>
          </w:p>
        </w:tc>
        <w:tc>
          <w:tcPr>
            <w:tcW w:w="1317" w:type="dxa"/>
          </w:tcPr>
          <w:p w:rsidR="0012205E" w:rsidRDefault="00B03E31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327" w:type="dxa"/>
          </w:tcPr>
          <w:p w:rsidR="0012205E" w:rsidRDefault="009064D2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75</w:t>
            </w:r>
          </w:p>
        </w:tc>
        <w:tc>
          <w:tcPr>
            <w:tcW w:w="1357" w:type="dxa"/>
          </w:tcPr>
          <w:p w:rsidR="0012205E" w:rsidRDefault="00B03E31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357" w:type="dxa"/>
          </w:tcPr>
          <w:p w:rsidR="0012205E" w:rsidRDefault="009064D2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75</w:t>
            </w:r>
          </w:p>
        </w:tc>
      </w:tr>
      <w:tr w:rsidR="0012205E" w:rsidTr="00B03E31">
        <w:tc>
          <w:tcPr>
            <w:tcW w:w="1570" w:type="dxa"/>
          </w:tcPr>
          <w:p w:rsidR="0012205E" w:rsidRPr="00B03E31" w:rsidRDefault="00B03E31" w:rsidP="00606E4A">
            <w:pPr>
              <w:pStyle w:val="a3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B03E31">
              <w:rPr>
                <w:bCs/>
                <w:i/>
                <w:iCs/>
                <w:sz w:val="28"/>
                <w:szCs w:val="28"/>
              </w:rPr>
              <w:t>Hymenochaetales</w:t>
            </w:r>
          </w:p>
        </w:tc>
        <w:tc>
          <w:tcPr>
            <w:tcW w:w="1316" w:type="dxa"/>
          </w:tcPr>
          <w:p w:rsidR="0012205E" w:rsidRDefault="00B03E31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327" w:type="dxa"/>
          </w:tcPr>
          <w:p w:rsidR="0012205E" w:rsidRDefault="009064D2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1317" w:type="dxa"/>
          </w:tcPr>
          <w:p w:rsidR="0012205E" w:rsidRDefault="00B03E31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27" w:type="dxa"/>
          </w:tcPr>
          <w:p w:rsidR="0012205E" w:rsidRDefault="009064D2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1357" w:type="dxa"/>
          </w:tcPr>
          <w:p w:rsidR="0012205E" w:rsidRDefault="00B03E31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357" w:type="dxa"/>
          </w:tcPr>
          <w:p w:rsidR="0012205E" w:rsidRDefault="009064D2" w:rsidP="00606E4A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</w:tr>
    </w:tbl>
    <w:p w:rsidR="00952AAF" w:rsidRDefault="001D4F5A" w:rsidP="00606E4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iCs/>
          <w:sz w:val="28"/>
          <w:szCs w:val="28"/>
        </w:rPr>
      </w:pPr>
      <w:r>
        <w:rPr>
          <w:sz w:val="28"/>
          <w:szCs w:val="22"/>
        </w:rPr>
        <w:t>Наиболее многочисленным</w:t>
      </w:r>
      <w:r w:rsidR="00A42298" w:rsidRPr="00A42298">
        <w:rPr>
          <w:sz w:val="28"/>
          <w:szCs w:val="22"/>
        </w:rPr>
        <w:t xml:space="preserve"> по количеству родов явля</w:t>
      </w:r>
      <w:r>
        <w:rPr>
          <w:sz w:val="28"/>
          <w:szCs w:val="22"/>
        </w:rPr>
        <w:t>е</w:t>
      </w:r>
      <w:r w:rsidR="00A42298" w:rsidRPr="00A42298">
        <w:rPr>
          <w:sz w:val="28"/>
          <w:szCs w:val="22"/>
        </w:rPr>
        <w:t>тся семейств</w:t>
      </w:r>
      <w:r>
        <w:rPr>
          <w:sz w:val="28"/>
          <w:szCs w:val="22"/>
        </w:rPr>
        <w:t>о</w:t>
      </w:r>
      <w:r w:rsidR="00A42298" w:rsidRPr="00A42298">
        <w:rPr>
          <w:sz w:val="28"/>
          <w:szCs w:val="22"/>
        </w:rPr>
        <w:t xml:space="preserve"> </w:t>
      </w:r>
      <w:r w:rsidR="00A42298" w:rsidRPr="00A42298">
        <w:rPr>
          <w:i/>
          <w:iCs/>
          <w:sz w:val="28"/>
          <w:szCs w:val="22"/>
        </w:rPr>
        <w:t xml:space="preserve">Polyporaceae </w:t>
      </w:r>
      <w:r w:rsidR="00A42298" w:rsidRPr="00A42298">
        <w:rPr>
          <w:sz w:val="28"/>
          <w:szCs w:val="22"/>
        </w:rPr>
        <w:t>(</w:t>
      </w:r>
      <w:r w:rsidR="00A42298">
        <w:rPr>
          <w:sz w:val="28"/>
          <w:szCs w:val="22"/>
        </w:rPr>
        <w:t>3</w:t>
      </w:r>
      <w:r w:rsidR="00A42298" w:rsidRPr="00A42298">
        <w:rPr>
          <w:sz w:val="28"/>
          <w:szCs w:val="22"/>
        </w:rPr>
        <w:t xml:space="preserve"> род</w:t>
      </w:r>
      <w:r w:rsidR="00A42298">
        <w:rPr>
          <w:sz w:val="28"/>
          <w:szCs w:val="22"/>
        </w:rPr>
        <w:t>а</w:t>
      </w:r>
      <w:r w:rsidR="00A42298" w:rsidRPr="00A42298">
        <w:rPr>
          <w:sz w:val="28"/>
          <w:szCs w:val="22"/>
        </w:rPr>
        <w:t>)</w:t>
      </w:r>
      <w:r>
        <w:rPr>
          <w:sz w:val="28"/>
          <w:szCs w:val="22"/>
        </w:rPr>
        <w:t xml:space="preserve">. Семейства </w:t>
      </w:r>
      <w:r>
        <w:rPr>
          <w:i/>
          <w:iCs/>
          <w:sz w:val="28"/>
          <w:szCs w:val="22"/>
        </w:rPr>
        <w:t>Fo</w:t>
      </w:r>
      <w:r w:rsidR="00A42298" w:rsidRPr="00A42298">
        <w:rPr>
          <w:i/>
          <w:iCs/>
          <w:sz w:val="28"/>
          <w:szCs w:val="22"/>
        </w:rPr>
        <w:t xml:space="preserve">mitopsidaceae </w:t>
      </w:r>
      <w:r>
        <w:rPr>
          <w:sz w:val="28"/>
          <w:szCs w:val="22"/>
        </w:rPr>
        <w:t xml:space="preserve">и </w:t>
      </w:r>
      <w:r w:rsidR="00A42298" w:rsidRPr="00A42298">
        <w:rPr>
          <w:i/>
          <w:iCs/>
          <w:sz w:val="28"/>
          <w:szCs w:val="22"/>
        </w:rPr>
        <w:t>Hymenochaetaceae</w:t>
      </w:r>
      <w:r>
        <w:rPr>
          <w:i/>
          <w:iCs/>
          <w:sz w:val="28"/>
          <w:szCs w:val="22"/>
        </w:rPr>
        <w:t xml:space="preserve"> </w:t>
      </w:r>
      <w:r w:rsidR="00A42298" w:rsidRPr="00A42298">
        <w:rPr>
          <w:i/>
          <w:iCs/>
          <w:sz w:val="28"/>
          <w:szCs w:val="22"/>
        </w:rPr>
        <w:t xml:space="preserve"> </w:t>
      </w:r>
      <w:r w:rsidRPr="001D4F5A">
        <w:rPr>
          <w:iCs/>
          <w:sz w:val="28"/>
          <w:szCs w:val="22"/>
        </w:rPr>
        <w:t>представлены 2 родами</w:t>
      </w:r>
      <w:r>
        <w:rPr>
          <w:iCs/>
          <w:sz w:val="28"/>
          <w:szCs w:val="22"/>
        </w:rPr>
        <w:t xml:space="preserve">, к семейству </w:t>
      </w:r>
      <w:r w:rsidRPr="001D4F5A">
        <w:rPr>
          <w:bCs/>
          <w:i/>
          <w:iCs/>
          <w:sz w:val="28"/>
          <w:szCs w:val="28"/>
        </w:rPr>
        <w:t>Ganodermataceae</w:t>
      </w:r>
      <w:r>
        <w:rPr>
          <w:bCs/>
          <w:i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относится 1 род (табл. </w:t>
      </w:r>
      <w:r w:rsidR="002F6407">
        <w:rPr>
          <w:bCs/>
          <w:iCs/>
          <w:sz w:val="28"/>
          <w:szCs w:val="28"/>
        </w:rPr>
        <w:t>2</w:t>
      </w:r>
      <w:r>
        <w:rPr>
          <w:bCs/>
          <w:iCs/>
          <w:sz w:val="28"/>
          <w:szCs w:val="28"/>
        </w:rPr>
        <w:t>).</w:t>
      </w:r>
    </w:p>
    <w:p w:rsidR="001D4F5A" w:rsidRDefault="001D4F5A" w:rsidP="00606E4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Таблица </w:t>
      </w:r>
      <w:r w:rsidR="0012205E">
        <w:rPr>
          <w:bCs/>
          <w:iCs/>
          <w:sz w:val="28"/>
          <w:szCs w:val="28"/>
        </w:rPr>
        <w:t>2</w:t>
      </w:r>
    </w:p>
    <w:p w:rsidR="0012205E" w:rsidRPr="0012205E" w:rsidRDefault="0012205E" w:rsidP="00606E4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Cs/>
          <w:sz w:val="28"/>
          <w:szCs w:val="28"/>
        </w:rPr>
      </w:pPr>
      <w:r w:rsidRPr="0012205E">
        <w:rPr>
          <w:bCs/>
          <w:sz w:val="28"/>
          <w:szCs w:val="28"/>
        </w:rPr>
        <w:t xml:space="preserve">Распределение видов трутовых грибов по </w:t>
      </w:r>
      <w:r w:rsidR="002F6407">
        <w:rPr>
          <w:bCs/>
          <w:sz w:val="28"/>
          <w:szCs w:val="28"/>
        </w:rPr>
        <w:t xml:space="preserve">семействам и </w:t>
      </w:r>
      <w:r w:rsidRPr="0012205E">
        <w:rPr>
          <w:bCs/>
          <w:sz w:val="28"/>
          <w:szCs w:val="28"/>
        </w:rPr>
        <w:t>родам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1D4F5A" w:rsidTr="001D4F5A">
        <w:tc>
          <w:tcPr>
            <w:tcW w:w="4785" w:type="dxa"/>
          </w:tcPr>
          <w:p w:rsidR="001D4F5A" w:rsidRDefault="001D4F5A" w:rsidP="00606E4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Семейство</w:t>
            </w:r>
          </w:p>
        </w:tc>
        <w:tc>
          <w:tcPr>
            <w:tcW w:w="4786" w:type="dxa"/>
          </w:tcPr>
          <w:p w:rsidR="001D4F5A" w:rsidRDefault="001D4F5A" w:rsidP="00606E4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Роды</w:t>
            </w:r>
          </w:p>
        </w:tc>
      </w:tr>
      <w:tr w:rsidR="001D4F5A" w:rsidTr="001D4F5A">
        <w:tc>
          <w:tcPr>
            <w:tcW w:w="4785" w:type="dxa"/>
          </w:tcPr>
          <w:p w:rsidR="001D4F5A" w:rsidRDefault="001D4F5A" w:rsidP="00606E4A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2298">
              <w:rPr>
                <w:i/>
                <w:iCs/>
                <w:sz w:val="28"/>
                <w:szCs w:val="22"/>
              </w:rPr>
              <w:t>Polyporaceae</w:t>
            </w:r>
          </w:p>
        </w:tc>
        <w:tc>
          <w:tcPr>
            <w:tcW w:w="4786" w:type="dxa"/>
          </w:tcPr>
          <w:p w:rsidR="001D4F5A" w:rsidRPr="001D4F5A" w:rsidRDefault="001D4F5A" w:rsidP="00606E4A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4F5A">
              <w:rPr>
                <w:i/>
                <w:sz w:val="28"/>
                <w:szCs w:val="28"/>
              </w:rPr>
              <w:t>Daedaleopsis</w:t>
            </w:r>
          </w:p>
          <w:p w:rsidR="001D4F5A" w:rsidRPr="001D4F5A" w:rsidRDefault="001D4F5A" w:rsidP="00606E4A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4F5A">
              <w:rPr>
                <w:i/>
                <w:sz w:val="28"/>
                <w:szCs w:val="28"/>
              </w:rPr>
              <w:t>Fomes</w:t>
            </w:r>
          </w:p>
          <w:p w:rsidR="001D4F5A" w:rsidRPr="001D4F5A" w:rsidRDefault="001D4F5A" w:rsidP="00606E4A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4F5A">
              <w:rPr>
                <w:bCs/>
                <w:i/>
                <w:iCs/>
                <w:sz w:val="28"/>
                <w:szCs w:val="28"/>
              </w:rPr>
              <w:t>Trametes</w:t>
            </w:r>
          </w:p>
        </w:tc>
      </w:tr>
      <w:tr w:rsidR="001D4F5A" w:rsidTr="001D4F5A">
        <w:tc>
          <w:tcPr>
            <w:tcW w:w="4785" w:type="dxa"/>
          </w:tcPr>
          <w:p w:rsidR="001D4F5A" w:rsidRDefault="001D4F5A" w:rsidP="00606E4A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4F5A">
              <w:rPr>
                <w:i/>
                <w:iCs/>
                <w:sz w:val="28"/>
                <w:szCs w:val="22"/>
              </w:rPr>
              <w:t>Fomitopsidaceae</w:t>
            </w:r>
          </w:p>
        </w:tc>
        <w:tc>
          <w:tcPr>
            <w:tcW w:w="4786" w:type="dxa"/>
          </w:tcPr>
          <w:p w:rsidR="001D4F5A" w:rsidRPr="00493B14" w:rsidRDefault="00493B14" w:rsidP="00606E4A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93B14">
              <w:rPr>
                <w:i/>
                <w:iCs/>
                <w:sz w:val="28"/>
                <w:szCs w:val="21"/>
                <w:shd w:val="clear" w:color="auto" w:fill="FFFFFF"/>
              </w:rPr>
              <w:t>Piptoporus</w:t>
            </w:r>
            <w:r w:rsidRPr="00493B14">
              <w:rPr>
                <w:rFonts w:ascii="Arial" w:hAnsi="Arial" w:cs="Arial"/>
                <w:i/>
                <w:iCs/>
                <w:sz w:val="21"/>
                <w:szCs w:val="21"/>
                <w:shd w:val="clear" w:color="auto" w:fill="FFFFFF"/>
              </w:rPr>
              <w:t> </w:t>
            </w:r>
          </w:p>
          <w:p w:rsidR="00493B14" w:rsidRPr="00493B14" w:rsidRDefault="00493B14" w:rsidP="00606E4A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93B14">
              <w:rPr>
                <w:i/>
                <w:iCs/>
                <w:sz w:val="28"/>
                <w:szCs w:val="21"/>
                <w:shd w:val="clear" w:color="auto" w:fill="FFFFFF"/>
              </w:rPr>
              <w:t>Fomitopsis</w:t>
            </w:r>
            <w:r w:rsidRPr="00493B14">
              <w:rPr>
                <w:rFonts w:ascii="Arial" w:hAnsi="Arial" w:cs="Arial"/>
                <w:i/>
                <w:iCs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1D4F5A" w:rsidTr="001D4F5A">
        <w:tc>
          <w:tcPr>
            <w:tcW w:w="4785" w:type="dxa"/>
          </w:tcPr>
          <w:p w:rsidR="001D4F5A" w:rsidRDefault="00493B14" w:rsidP="00606E4A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93B14">
              <w:rPr>
                <w:i/>
                <w:iCs/>
                <w:sz w:val="28"/>
                <w:szCs w:val="22"/>
              </w:rPr>
              <w:t>Ganodermataceae</w:t>
            </w:r>
          </w:p>
        </w:tc>
        <w:tc>
          <w:tcPr>
            <w:tcW w:w="4786" w:type="dxa"/>
          </w:tcPr>
          <w:p w:rsidR="001D4F5A" w:rsidRPr="00493B14" w:rsidRDefault="00493B14" w:rsidP="00606E4A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93B14">
              <w:rPr>
                <w:bCs/>
                <w:i/>
                <w:iCs/>
                <w:sz w:val="28"/>
                <w:szCs w:val="28"/>
              </w:rPr>
              <w:t>Ganoderma</w:t>
            </w:r>
          </w:p>
        </w:tc>
      </w:tr>
      <w:tr w:rsidR="001D4F5A" w:rsidTr="001D4F5A">
        <w:tc>
          <w:tcPr>
            <w:tcW w:w="4785" w:type="dxa"/>
          </w:tcPr>
          <w:p w:rsidR="001D4F5A" w:rsidRPr="00493B14" w:rsidRDefault="00493B14" w:rsidP="00606E4A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93B14">
              <w:rPr>
                <w:bCs/>
                <w:i/>
                <w:iCs/>
                <w:sz w:val="28"/>
                <w:szCs w:val="28"/>
              </w:rPr>
              <w:t>Hymenochaeta</w:t>
            </w:r>
            <w:r w:rsidRPr="00493B14">
              <w:rPr>
                <w:bCs/>
                <w:i/>
                <w:iCs/>
                <w:sz w:val="28"/>
                <w:szCs w:val="28"/>
                <w:lang w:val="en-GB"/>
              </w:rPr>
              <w:t>ceae</w:t>
            </w:r>
          </w:p>
        </w:tc>
        <w:tc>
          <w:tcPr>
            <w:tcW w:w="4786" w:type="dxa"/>
          </w:tcPr>
          <w:p w:rsidR="001D4F5A" w:rsidRPr="00493B14" w:rsidRDefault="00493B14" w:rsidP="00606E4A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93B14">
              <w:rPr>
                <w:bCs/>
                <w:i/>
                <w:iCs/>
                <w:sz w:val="28"/>
                <w:szCs w:val="28"/>
              </w:rPr>
              <w:t>Phellinus</w:t>
            </w:r>
          </w:p>
          <w:p w:rsidR="00493B14" w:rsidRPr="00493B14" w:rsidRDefault="00493B14" w:rsidP="00606E4A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93B14">
              <w:rPr>
                <w:bCs/>
                <w:i/>
                <w:iCs/>
                <w:sz w:val="28"/>
                <w:szCs w:val="28"/>
                <w:lang w:val="en-GB"/>
              </w:rPr>
              <w:t>Inonotus</w:t>
            </w:r>
          </w:p>
        </w:tc>
      </w:tr>
    </w:tbl>
    <w:p w:rsidR="00D00619" w:rsidRDefault="00D00619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</w:p>
    <w:p w:rsidR="00285E0B" w:rsidRDefault="00285E0B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Наибольшим числом видов богат род </w:t>
      </w:r>
      <w:r w:rsidRPr="00285E0B">
        <w:rPr>
          <w:rFonts w:ascii="Times New Roman" w:hAnsi="Times New Roman" w:cs="Times New Roman"/>
          <w:bCs/>
          <w:i/>
          <w:iCs/>
          <w:sz w:val="28"/>
          <w:szCs w:val="28"/>
        </w:rPr>
        <w:t>Phellinus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3 вида, по 2 вида относятся к родам </w:t>
      </w:r>
      <w:r w:rsidRPr="00285E0B">
        <w:rPr>
          <w:rFonts w:ascii="Times New Roman" w:hAnsi="Times New Roman" w:cs="Times New Roman"/>
          <w:i/>
          <w:sz w:val="28"/>
          <w:szCs w:val="28"/>
        </w:rPr>
        <w:t>Daedaleopsis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85E0B">
        <w:rPr>
          <w:rFonts w:ascii="Times New Roman" w:hAnsi="Times New Roman" w:cs="Times New Roman"/>
          <w:bCs/>
          <w:i/>
          <w:iCs/>
          <w:sz w:val="28"/>
          <w:szCs w:val="28"/>
        </w:rPr>
        <w:t>Ganoderma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="00396BF0">
        <w:rPr>
          <w:rFonts w:ascii="Times New Roman" w:hAnsi="Times New Roman" w:cs="Times New Roman"/>
          <w:bCs/>
          <w:iCs/>
          <w:sz w:val="28"/>
          <w:szCs w:val="28"/>
        </w:rPr>
        <w:t>Остальные 5 родов являются монотипными (представлены 1 видом грибов).</w:t>
      </w:r>
    </w:p>
    <w:p w:rsidR="00420BF3" w:rsidRPr="00420BF3" w:rsidRDefault="00420BF3" w:rsidP="00606E4A">
      <w:pPr>
        <w:pStyle w:val="Default"/>
        <w:ind w:firstLine="708"/>
        <w:jc w:val="center"/>
        <w:rPr>
          <w:b/>
          <w:sz w:val="28"/>
          <w:szCs w:val="22"/>
        </w:rPr>
      </w:pPr>
      <w:r w:rsidRPr="00420BF3">
        <w:rPr>
          <w:b/>
          <w:sz w:val="28"/>
          <w:szCs w:val="22"/>
        </w:rPr>
        <w:t>3.3 Спектр эколого-трофических групп</w:t>
      </w:r>
    </w:p>
    <w:p w:rsidR="00420BF3" w:rsidRPr="00420BF3" w:rsidRDefault="00420BF3" w:rsidP="00606E4A">
      <w:pPr>
        <w:pStyle w:val="ae"/>
        <w:ind w:right="-1" w:firstLine="708"/>
        <w:jc w:val="both"/>
      </w:pPr>
      <w:r w:rsidRPr="00420BF3">
        <w:t>По способу питания дереворазрушающие грибы можно разделить на четыре экологические группы.</w:t>
      </w:r>
    </w:p>
    <w:p w:rsidR="00420BF3" w:rsidRPr="00420BF3" w:rsidRDefault="00420BF3" w:rsidP="00606E4A">
      <w:pPr>
        <w:pStyle w:val="ab"/>
        <w:widowControl w:val="0"/>
        <w:numPr>
          <w:ilvl w:val="0"/>
          <w:numId w:val="17"/>
        </w:numPr>
        <w:tabs>
          <w:tab w:val="left" w:pos="647"/>
        </w:tabs>
        <w:autoSpaceDE w:val="0"/>
        <w:autoSpaceDN w:val="0"/>
        <w:spacing w:after="0" w:line="240" w:lineRule="auto"/>
        <w:ind w:right="-1"/>
        <w:contextualSpacing w:val="0"/>
        <w:jc w:val="both"/>
        <w:rPr>
          <w:rFonts w:ascii="Times New Roman" w:hAnsi="Times New Roman" w:cs="Times New Roman"/>
          <w:b/>
          <w:sz w:val="28"/>
        </w:rPr>
      </w:pPr>
      <w:r w:rsidRPr="001E0C9F">
        <w:rPr>
          <w:rFonts w:ascii="Times New Roman" w:hAnsi="Times New Roman" w:cs="Times New Roman"/>
          <w:color w:val="000000"/>
          <w:sz w:val="28"/>
          <w:shd w:val="clear" w:color="auto" w:fill="FAFAFA"/>
        </w:rPr>
        <w:t>Облигатные сапротрофы</w:t>
      </w:r>
      <w:r w:rsidRPr="00420BF3">
        <w:rPr>
          <w:rFonts w:ascii="Times New Roman" w:hAnsi="Times New Roman" w:cs="Times New Roman"/>
          <w:b/>
          <w:color w:val="000000"/>
          <w:sz w:val="28"/>
          <w:shd w:val="clear" w:color="auto" w:fill="FAFAFA"/>
        </w:rPr>
        <w:t xml:space="preserve"> – </w:t>
      </w:r>
      <w:r w:rsidRPr="00420BF3">
        <w:rPr>
          <w:rFonts w:ascii="Times New Roman" w:hAnsi="Times New Roman" w:cs="Times New Roman"/>
          <w:color w:val="000000"/>
          <w:sz w:val="28"/>
          <w:shd w:val="clear" w:color="auto" w:fill="FAFAFA"/>
        </w:rPr>
        <w:t>это</w:t>
      </w:r>
      <w:r w:rsidR="001E0C9F">
        <w:rPr>
          <w:rFonts w:ascii="Times New Roman" w:hAnsi="Times New Roman" w:cs="Times New Roman"/>
          <w:color w:val="000000"/>
          <w:sz w:val="28"/>
          <w:shd w:val="clear" w:color="auto" w:fill="FAFAFA"/>
        </w:rPr>
        <w:t xml:space="preserve"> </w:t>
      </w:r>
      <w:r w:rsidRPr="00420BF3">
        <w:rPr>
          <w:rFonts w:ascii="Times New Roman" w:hAnsi="Times New Roman" w:cs="Times New Roman"/>
          <w:color w:val="000000"/>
          <w:sz w:val="28"/>
          <w:shd w:val="clear" w:color="auto" w:fill="FAFAFA"/>
        </w:rPr>
        <w:t>грибы, способные развиваться только на</w:t>
      </w:r>
      <w:r w:rsidR="001E0C9F">
        <w:rPr>
          <w:rFonts w:ascii="Times New Roman" w:hAnsi="Times New Roman" w:cs="Times New Roman"/>
          <w:color w:val="000000"/>
          <w:sz w:val="28"/>
          <w:shd w:val="clear" w:color="auto" w:fill="FAFAFA"/>
        </w:rPr>
        <w:t xml:space="preserve"> </w:t>
      </w:r>
      <w:r w:rsidRPr="00420BF3">
        <w:rPr>
          <w:rFonts w:ascii="Times New Roman" w:hAnsi="Times New Roman" w:cs="Times New Roman"/>
          <w:color w:val="000000"/>
          <w:sz w:val="28"/>
          <w:shd w:val="clear" w:color="auto" w:fill="FAFAFA"/>
        </w:rPr>
        <w:t>отмерших тканях растений или животных и других мертвых органических</w:t>
      </w:r>
      <w:r w:rsidR="001E0C9F">
        <w:rPr>
          <w:rFonts w:ascii="Times New Roman" w:hAnsi="Times New Roman" w:cs="Times New Roman"/>
          <w:color w:val="000000"/>
          <w:sz w:val="28"/>
          <w:shd w:val="clear" w:color="auto" w:fill="FAFAFA"/>
        </w:rPr>
        <w:t xml:space="preserve"> </w:t>
      </w:r>
      <w:r w:rsidRPr="00420BF3">
        <w:rPr>
          <w:rFonts w:ascii="Times New Roman" w:hAnsi="Times New Roman" w:cs="Times New Roman"/>
          <w:color w:val="000000"/>
          <w:spacing w:val="-2"/>
          <w:sz w:val="28"/>
          <w:shd w:val="clear" w:color="auto" w:fill="FAFAFA"/>
        </w:rPr>
        <w:t>субстратах.</w:t>
      </w:r>
    </w:p>
    <w:p w:rsidR="00420BF3" w:rsidRPr="00420BF3" w:rsidRDefault="00420BF3" w:rsidP="00606E4A">
      <w:pPr>
        <w:pStyle w:val="ab"/>
        <w:widowControl w:val="0"/>
        <w:numPr>
          <w:ilvl w:val="0"/>
          <w:numId w:val="17"/>
        </w:numPr>
        <w:tabs>
          <w:tab w:val="left" w:pos="671"/>
        </w:tabs>
        <w:autoSpaceDE w:val="0"/>
        <w:autoSpaceDN w:val="0"/>
        <w:spacing w:after="0" w:line="240" w:lineRule="auto"/>
        <w:ind w:right="-1"/>
        <w:contextualSpacing w:val="0"/>
        <w:jc w:val="both"/>
        <w:rPr>
          <w:rFonts w:ascii="Times New Roman" w:hAnsi="Times New Roman" w:cs="Times New Roman"/>
          <w:color w:val="000009"/>
          <w:sz w:val="28"/>
        </w:rPr>
      </w:pPr>
      <w:bookmarkStart w:id="0" w:name="2._Факультативные_сапротрофы_ведут_в_осн"/>
      <w:bookmarkEnd w:id="0"/>
      <w:r w:rsidRPr="001E0C9F">
        <w:rPr>
          <w:rFonts w:ascii="Times New Roman" w:hAnsi="Times New Roman" w:cs="Times New Roman"/>
          <w:color w:val="000009"/>
          <w:sz w:val="28"/>
        </w:rPr>
        <w:t>Факультативные сапротрофы</w:t>
      </w:r>
      <w:r w:rsidRPr="00420BF3">
        <w:rPr>
          <w:rFonts w:ascii="Times New Roman" w:hAnsi="Times New Roman" w:cs="Times New Roman"/>
          <w:b/>
          <w:color w:val="000009"/>
          <w:sz w:val="28"/>
        </w:rPr>
        <w:t xml:space="preserve"> </w:t>
      </w:r>
      <w:r w:rsidRPr="00420BF3">
        <w:rPr>
          <w:rFonts w:ascii="Times New Roman" w:hAnsi="Times New Roman" w:cs="Times New Roman"/>
          <w:color w:val="000009"/>
          <w:sz w:val="28"/>
        </w:rPr>
        <w:t xml:space="preserve">ведут в основном паразитический образ жизни, но завершают свое развитие на отмирающих и отмерших частях </w:t>
      </w:r>
      <w:r w:rsidRPr="00420BF3">
        <w:rPr>
          <w:rFonts w:ascii="Times New Roman" w:hAnsi="Times New Roman" w:cs="Times New Roman"/>
          <w:color w:val="000009"/>
          <w:spacing w:val="-2"/>
          <w:sz w:val="28"/>
        </w:rPr>
        <w:t>растений.</w:t>
      </w:r>
    </w:p>
    <w:p w:rsidR="00420BF3" w:rsidRPr="00420BF3" w:rsidRDefault="00420BF3" w:rsidP="00606E4A">
      <w:pPr>
        <w:pStyle w:val="ab"/>
        <w:widowControl w:val="0"/>
        <w:numPr>
          <w:ilvl w:val="0"/>
          <w:numId w:val="17"/>
        </w:numPr>
        <w:tabs>
          <w:tab w:val="left" w:pos="577"/>
        </w:tabs>
        <w:autoSpaceDE w:val="0"/>
        <w:autoSpaceDN w:val="0"/>
        <w:spacing w:after="0" w:line="240" w:lineRule="auto"/>
        <w:ind w:right="-1"/>
        <w:contextualSpacing w:val="0"/>
        <w:jc w:val="both"/>
        <w:rPr>
          <w:rFonts w:ascii="Times New Roman" w:hAnsi="Times New Roman" w:cs="Times New Roman"/>
          <w:sz w:val="28"/>
        </w:rPr>
      </w:pPr>
      <w:r w:rsidRPr="001E0C9F">
        <w:rPr>
          <w:rFonts w:ascii="Times New Roman" w:hAnsi="Times New Roman" w:cs="Times New Roman"/>
          <w:color w:val="000000"/>
          <w:sz w:val="28"/>
        </w:rPr>
        <w:t>Облигатные</w:t>
      </w:r>
      <w:r w:rsidR="001E0C9F" w:rsidRPr="001E0C9F">
        <w:rPr>
          <w:rFonts w:ascii="Times New Roman" w:hAnsi="Times New Roman" w:cs="Times New Roman"/>
          <w:color w:val="000000"/>
          <w:sz w:val="28"/>
        </w:rPr>
        <w:t xml:space="preserve"> </w:t>
      </w:r>
      <w:r w:rsidRPr="001E0C9F">
        <w:rPr>
          <w:rFonts w:ascii="Times New Roman" w:hAnsi="Times New Roman" w:cs="Times New Roman"/>
          <w:color w:val="000000"/>
          <w:sz w:val="28"/>
        </w:rPr>
        <w:t>паразиты</w:t>
      </w:r>
      <w:r w:rsidR="001E0C9F">
        <w:rPr>
          <w:rFonts w:ascii="Times New Roman" w:hAnsi="Times New Roman" w:cs="Times New Roman"/>
          <w:b/>
          <w:color w:val="000000"/>
          <w:sz w:val="28"/>
        </w:rPr>
        <w:t xml:space="preserve"> </w:t>
      </w:r>
      <w:r w:rsidRPr="00420BF3">
        <w:rPr>
          <w:rFonts w:ascii="Times New Roman" w:hAnsi="Times New Roman" w:cs="Times New Roman"/>
          <w:color w:val="000000"/>
          <w:sz w:val="28"/>
        </w:rPr>
        <w:t>–</w:t>
      </w:r>
      <w:r w:rsidR="001E0C9F">
        <w:rPr>
          <w:rFonts w:ascii="Times New Roman" w:hAnsi="Times New Roman" w:cs="Times New Roman"/>
          <w:color w:val="000000"/>
          <w:sz w:val="28"/>
        </w:rPr>
        <w:t xml:space="preserve"> </w:t>
      </w:r>
      <w:r w:rsidRPr="00420BF3">
        <w:rPr>
          <w:rFonts w:ascii="Times New Roman" w:hAnsi="Times New Roman" w:cs="Times New Roman"/>
          <w:color w:val="000000"/>
          <w:sz w:val="28"/>
        </w:rPr>
        <w:t>грибы,</w:t>
      </w:r>
      <w:r w:rsidR="001E0C9F">
        <w:rPr>
          <w:rFonts w:ascii="Times New Roman" w:hAnsi="Times New Roman" w:cs="Times New Roman"/>
          <w:color w:val="000000"/>
          <w:sz w:val="28"/>
        </w:rPr>
        <w:t xml:space="preserve"> </w:t>
      </w:r>
      <w:r w:rsidRPr="00420BF3">
        <w:rPr>
          <w:rFonts w:ascii="Times New Roman" w:hAnsi="Times New Roman" w:cs="Times New Roman"/>
          <w:color w:val="000000"/>
          <w:sz w:val="28"/>
        </w:rPr>
        <w:t>способные</w:t>
      </w:r>
      <w:r w:rsidR="001E0C9F">
        <w:rPr>
          <w:rFonts w:ascii="Times New Roman" w:hAnsi="Times New Roman" w:cs="Times New Roman"/>
          <w:color w:val="000000"/>
          <w:sz w:val="28"/>
        </w:rPr>
        <w:t xml:space="preserve"> </w:t>
      </w:r>
      <w:r w:rsidRPr="00420BF3">
        <w:rPr>
          <w:rFonts w:ascii="Times New Roman" w:hAnsi="Times New Roman" w:cs="Times New Roman"/>
          <w:color w:val="000000"/>
          <w:sz w:val="28"/>
        </w:rPr>
        <w:t>извлекать</w:t>
      </w:r>
      <w:r w:rsidR="001E0C9F">
        <w:rPr>
          <w:rFonts w:ascii="Times New Roman" w:hAnsi="Times New Roman" w:cs="Times New Roman"/>
          <w:color w:val="000000"/>
          <w:sz w:val="28"/>
        </w:rPr>
        <w:t xml:space="preserve"> </w:t>
      </w:r>
      <w:r w:rsidRPr="00420BF3">
        <w:rPr>
          <w:rFonts w:ascii="Times New Roman" w:hAnsi="Times New Roman" w:cs="Times New Roman"/>
          <w:color w:val="000000"/>
          <w:sz w:val="28"/>
        </w:rPr>
        <w:t>питательные</w:t>
      </w:r>
      <w:r w:rsidR="001E0C9F">
        <w:rPr>
          <w:rFonts w:ascii="Times New Roman" w:hAnsi="Times New Roman" w:cs="Times New Roman"/>
          <w:color w:val="000000"/>
          <w:sz w:val="28"/>
        </w:rPr>
        <w:t xml:space="preserve"> </w:t>
      </w:r>
      <w:r w:rsidRPr="00420BF3">
        <w:rPr>
          <w:rFonts w:ascii="Times New Roman" w:hAnsi="Times New Roman" w:cs="Times New Roman"/>
          <w:color w:val="000000"/>
          <w:sz w:val="28"/>
        </w:rPr>
        <w:t>продукты только из клеток живого организма (растения-хозяина).</w:t>
      </w:r>
    </w:p>
    <w:p w:rsidR="00420BF3" w:rsidRPr="00747A4D" w:rsidRDefault="00C122FD" w:rsidP="00606E4A">
      <w:pPr>
        <w:pStyle w:val="ab"/>
        <w:widowControl w:val="0"/>
        <w:numPr>
          <w:ilvl w:val="0"/>
          <w:numId w:val="17"/>
        </w:numPr>
        <w:tabs>
          <w:tab w:val="left" w:pos="621"/>
        </w:tabs>
        <w:autoSpaceDE w:val="0"/>
        <w:autoSpaceDN w:val="0"/>
        <w:spacing w:after="0" w:line="240" w:lineRule="auto"/>
        <w:ind w:right="-1"/>
        <w:contextualSpacing w:val="0"/>
        <w:jc w:val="both"/>
        <w:rPr>
          <w:rFonts w:ascii="Times New Roman" w:hAnsi="Times New Roman" w:cs="Times New Roman"/>
          <w:sz w:val="28"/>
        </w:rPr>
      </w:pPr>
      <w:hyperlink r:id="rId18">
        <w:r w:rsidR="00420BF3" w:rsidRPr="001E0C9F">
          <w:rPr>
            <w:rFonts w:ascii="Times New Roman" w:hAnsi="Times New Roman" w:cs="Times New Roman"/>
            <w:color w:val="000009"/>
            <w:sz w:val="28"/>
          </w:rPr>
          <w:t>Факультативные</w:t>
        </w:r>
      </w:hyperlink>
      <w:r w:rsidR="001E0C9F" w:rsidRPr="001E0C9F">
        <w:rPr>
          <w:rFonts w:ascii="Times New Roman" w:hAnsi="Times New Roman" w:cs="Times New Roman"/>
        </w:rPr>
        <w:t xml:space="preserve"> </w:t>
      </w:r>
      <w:r w:rsidR="00420BF3" w:rsidRPr="001E0C9F">
        <w:rPr>
          <w:rFonts w:ascii="Times New Roman" w:hAnsi="Times New Roman" w:cs="Times New Roman"/>
          <w:sz w:val="28"/>
        </w:rPr>
        <w:t>паразиты</w:t>
      </w:r>
      <w:r w:rsidR="00420BF3" w:rsidRPr="00420BF3">
        <w:rPr>
          <w:rFonts w:ascii="Times New Roman" w:hAnsi="Times New Roman" w:cs="Times New Roman"/>
          <w:b/>
          <w:sz w:val="28"/>
        </w:rPr>
        <w:t xml:space="preserve"> </w:t>
      </w:r>
      <w:r w:rsidR="00420BF3" w:rsidRPr="00420BF3">
        <w:rPr>
          <w:rFonts w:ascii="Times New Roman" w:hAnsi="Times New Roman" w:cs="Times New Roman"/>
          <w:sz w:val="28"/>
        </w:rPr>
        <w:t>обитают в основном на мертвых растениях, и только</w:t>
      </w:r>
      <w:r w:rsidR="001E0C9F">
        <w:rPr>
          <w:rFonts w:ascii="Times New Roman" w:hAnsi="Times New Roman" w:cs="Times New Roman"/>
          <w:sz w:val="28"/>
        </w:rPr>
        <w:t xml:space="preserve"> </w:t>
      </w:r>
      <w:r w:rsidR="00420BF3" w:rsidRPr="00420BF3">
        <w:rPr>
          <w:rFonts w:ascii="Times New Roman" w:hAnsi="Times New Roman" w:cs="Times New Roman"/>
          <w:sz w:val="28"/>
        </w:rPr>
        <w:t>иногда</w:t>
      </w:r>
      <w:r w:rsidR="001E0C9F">
        <w:rPr>
          <w:rFonts w:ascii="Times New Roman" w:hAnsi="Times New Roman" w:cs="Times New Roman"/>
          <w:sz w:val="28"/>
        </w:rPr>
        <w:t xml:space="preserve"> </w:t>
      </w:r>
      <w:r w:rsidR="00420BF3" w:rsidRPr="00420BF3">
        <w:rPr>
          <w:rFonts w:ascii="Times New Roman" w:hAnsi="Times New Roman" w:cs="Times New Roman"/>
          <w:sz w:val="28"/>
        </w:rPr>
        <w:t>заселяют</w:t>
      </w:r>
      <w:r w:rsidR="001E0C9F">
        <w:rPr>
          <w:rFonts w:ascii="Times New Roman" w:hAnsi="Times New Roman" w:cs="Times New Roman"/>
          <w:sz w:val="28"/>
        </w:rPr>
        <w:t xml:space="preserve"> </w:t>
      </w:r>
      <w:r w:rsidR="00420BF3" w:rsidRPr="00420BF3">
        <w:rPr>
          <w:rFonts w:ascii="Times New Roman" w:hAnsi="Times New Roman" w:cs="Times New Roman"/>
          <w:sz w:val="28"/>
        </w:rPr>
        <w:t>живые.</w:t>
      </w:r>
      <w:r w:rsidR="001E0C9F">
        <w:rPr>
          <w:rFonts w:ascii="Times New Roman" w:hAnsi="Times New Roman" w:cs="Times New Roman"/>
          <w:sz w:val="28"/>
        </w:rPr>
        <w:t xml:space="preserve"> </w:t>
      </w:r>
      <w:r w:rsidR="00420BF3" w:rsidRPr="00420BF3">
        <w:rPr>
          <w:rFonts w:ascii="Times New Roman" w:hAnsi="Times New Roman" w:cs="Times New Roman"/>
          <w:sz w:val="28"/>
        </w:rPr>
        <w:t>Основную</w:t>
      </w:r>
      <w:r w:rsidR="001E0C9F">
        <w:rPr>
          <w:rFonts w:ascii="Times New Roman" w:hAnsi="Times New Roman" w:cs="Times New Roman"/>
          <w:sz w:val="28"/>
        </w:rPr>
        <w:t xml:space="preserve"> </w:t>
      </w:r>
      <w:r w:rsidR="00420BF3" w:rsidRPr="00420BF3">
        <w:rPr>
          <w:rFonts w:ascii="Times New Roman" w:hAnsi="Times New Roman" w:cs="Times New Roman"/>
          <w:sz w:val="28"/>
        </w:rPr>
        <w:t>часть</w:t>
      </w:r>
      <w:r w:rsidR="001E0C9F">
        <w:rPr>
          <w:rFonts w:ascii="Times New Roman" w:hAnsi="Times New Roman" w:cs="Times New Roman"/>
          <w:sz w:val="28"/>
        </w:rPr>
        <w:t xml:space="preserve"> </w:t>
      </w:r>
      <w:r w:rsidR="00420BF3" w:rsidRPr="00420BF3">
        <w:rPr>
          <w:rFonts w:ascii="Times New Roman" w:hAnsi="Times New Roman" w:cs="Times New Roman"/>
          <w:sz w:val="28"/>
        </w:rPr>
        <w:t>своего</w:t>
      </w:r>
      <w:r w:rsidR="001E0C9F">
        <w:rPr>
          <w:rFonts w:ascii="Times New Roman" w:hAnsi="Times New Roman" w:cs="Times New Roman"/>
          <w:sz w:val="28"/>
        </w:rPr>
        <w:t xml:space="preserve"> </w:t>
      </w:r>
      <w:r w:rsidR="00420BF3" w:rsidRPr="00420BF3">
        <w:rPr>
          <w:rFonts w:ascii="Times New Roman" w:hAnsi="Times New Roman" w:cs="Times New Roman"/>
          <w:sz w:val="28"/>
        </w:rPr>
        <w:t>жизненного цикла</w:t>
      </w:r>
      <w:r w:rsidR="001E0C9F">
        <w:rPr>
          <w:rFonts w:ascii="Times New Roman" w:hAnsi="Times New Roman" w:cs="Times New Roman"/>
          <w:sz w:val="28"/>
        </w:rPr>
        <w:t xml:space="preserve"> </w:t>
      </w:r>
      <w:hyperlink r:id="rId19">
        <w:r w:rsidR="00420BF3" w:rsidRPr="00420BF3">
          <w:rPr>
            <w:rFonts w:ascii="Times New Roman" w:hAnsi="Times New Roman" w:cs="Times New Roman"/>
            <w:color w:val="000009"/>
            <w:sz w:val="28"/>
          </w:rPr>
          <w:t>факультативный</w:t>
        </w:r>
      </w:hyperlink>
      <w:r w:rsidR="001E0C9F">
        <w:rPr>
          <w:rFonts w:ascii="Times New Roman" w:hAnsi="Times New Roman" w:cs="Times New Roman"/>
        </w:rPr>
        <w:t xml:space="preserve"> </w:t>
      </w:r>
      <w:r w:rsidR="00420BF3" w:rsidRPr="00420BF3">
        <w:rPr>
          <w:rFonts w:ascii="Times New Roman" w:hAnsi="Times New Roman" w:cs="Times New Roman"/>
          <w:sz w:val="28"/>
        </w:rPr>
        <w:t xml:space="preserve">паразит питается сапротрофно, то есть мертвой </w:t>
      </w:r>
      <w:r w:rsidR="00420BF3" w:rsidRPr="00420BF3">
        <w:rPr>
          <w:rFonts w:ascii="Times New Roman" w:hAnsi="Times New Roman" w:cs="Times New Roman"/>
          <w:spacing w:val="-2"/>
          <w:sz w:val="28"/>
        </w:rPr>
        <w:t>органикой.</w:t>
      </w:r>
    </w:p>
    <w:p w:rsidR="00606E4A" w:rsidRDefault="00606E4A" w:rsidP="00606E4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Cs/>
          <w:iCs/>
          <w:sz w:val="28"/>
          <w:szCs w:val="28"/>
        </w:rPr>
      </w:pPr>
    </w:p>
    <w:p w:rsidR="00606E4A" w:rsidRDefault="00606E4A" w:rsidP="00606E4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Cs/>
          <w:iCs/>
          <w:sz w:val="28"/>
          <w:szCs w:val="28"/>
        </w:rPr>
      </w:pPr>
    </w:p>
    <w:p w:rsidR="00BE76BE" w:rsidRDefault="00BE76BE" w:rsidP="00606E4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Таблица 3</w:t>
      </w:r>
    </w:p>
    <w:p w:rsidR="00BE76BE" w:rsidRDefault="00BE76BE" w:rsidP="00606E4A">
      <w:pPr>
        <w:pStyle w:val="Heading1"/>
        <w:ind w:left="340"/>
        <w:jc w:val="center"/>
        <w:rPr>
          <w:b w:val="0"/>
        </w:rPr>
      </w:pPr>
      <w:r w:rsidRPr="00BE76BE">
        <w:rPr>
          <w:b w:val="0"/>
        </w:rPr>
        <w:t>Соотношение экологических групп дереворазрушающих грибов с разными трофическими стратегиями</w:t>
      </w:r>
    </w:p>
    <w:tbl>
      <w:tblPr>
        <w:tblStyle w:val="ad"/>
        <w:tblW w:w="0" w:type="auto"/>
        <w:tblInd w:w="340" w:type="dxa"/>
        <w:tblLayout w:type="fixed"/>
        <w:tblLook w:val="04A0"/>
      </w:tblPr>
      <w:tblGrid>
        <w:gridCol w:w="619"/>
        <w:gridCol w:w="4545"/>
        <w:gridCol w:w="1692"/>
        <w:gridCol w:w="2375"/>
      </w:tblGrid>
      <w:tr w:rsidR="00BE76BE" w:rsidTr="00BE76BE">
        <w:tc>
          <w:tcPr>
            <w:tcW w:w="619" w:type="dxa"/>
          </w:tcPr>
          <w:p w:rsidR="00BE76BE" w:rsidRDefault="00BE76BE" w:rsidP="00606E4A">
            <w:pPr>
              <w:pStyle w:val="TableParagraph"/>
              <w:ind w:left="112" w:right="308"/>
              <w:rPr>
                <w:sz w:val="28"/>
              </w:rPr>
            </w:pPr>
            <w:r>
              <w:rPr>
                <w:color w:val="000000"/>
                <w:spacing w:val="-10"/>
                <w:sz w:val="28"/>
                <w:shd w:val="clear" w:color="auto" w:fill="FFFFFF"/>
              </w:rPr>
              <w:t xml:space="preserve">№ </w:t>
            </w:r>
          </w:p>
        </w:tc>
        <w:tc>
          <w:tcPr>
            <w:tcW w:w="4545" w:type="dxa"/>
          </w:tcPr>
          <w:p w:rsidR="00BE76BE" w:rsidRPr="00BE76BE" w:rsidRDefault="00BE76BE" w:rsidP="00606E4A">
            <w:pPr>
              <w:pStyle w:val="TableParagraph"/>
              <w:ind w:left="113"/>
              <w:jc w:val="center"/>
              <w:rPr>
                <w:sz w:val="28"/>
              </w:rPr>
            </w:pPr>
            <w:r w:rsidRPr="00BE76BE">
              <w:rPr>
                <w:color w:val="000000"/>
                <w:sz w:val="28"/>
                <w:shd w:val="clear" w:color="auto" w:fill="FFFFFF"/>
              </w:rPr>
              <w:t xml:space="preserve">Трофическая </w:t>
            </w:r>
            <w:r w:rsidRPr="00BE76BE">
              <w:rPr>
                <w:color w:val="000000"/>
                <w:spacing w:val="-2"/>
                <w:sz w:val="28"/>
                <w:shd w:val="clear" w:color="auto" w:fill="FFFFFF"/>
              </w:rPr>
              <w:t>группа</w:t>
            </w:r>
          </w:p>
        </w:tc>
        <w:tc>
          <w:tcPr>
            <w:tcW w:w="1692" w:type="dxa"/>
          </w:tcPr>
          <w:p w:rsidR="00BE76BE" w:rsidRPr="00BE76BE" w:rsidRDefault="00BE76BE" w:rsidP="00606E4A">
            <w:pPr>
              <w:pStyle w:val="TableParagraph"/>
              <w:ind w:left="25" w:right="34"/>
              <w:jc w:val="center"/>
              <w:rPr>
                <w:sz w:val="28"/>
              </w:rPr>
            </w:pPr>
            <w:r w:rsidRPr="00BE76BE">
              <w:rPr>
                <w:spacing w:val="-2"/>
                <w:sz w:val="28"/>
              </w:rPr>
              <w:t>Число видов</w:t>
            </w:r>
          </w:p>
        </w:tc>
        <w:tc>
          <w:tcPr>
            <w:tcW w:w="2375" w:type="dxa"/>
          </w:tcPr>
          <w:p w:rsidR="00BE76BE" w:rsidRPr="00BE76BE" w:rsidRDefault="00BE76BE" w:rsidP="00606E4A">
            <w:pPr>
              <w:pStyle w:val="TableParagraph"/>
              <w:ind w:left="112" w:right="-1"/>
              <w:jc w:val="center"/>
              <w:rPr>
                <w:sz w:val="28"/>
              </w:rPr>
            </w:pPr>
            <w:r w:rsidRPr="00BE76BE">
              <w:rPr>
                <w:sz w:val="28"/>
              </w:rPr>
              <w:t>% от общего числа</w:t>
            </w:r>
            <w:r w:rsidRPr="00BE76BE">
              <w:rPr>
                <w:spacing w:val="-2"/>
                <w:sz w:val="28"/>
              </w:rPr>
              <w:t xml:space="preserve"> видов</w:t>
            </w:r>
          </w:p>
        </w:tc>
      </w:tr>
      <w:tr w:rsidR="00BE76BE" w:rsidTr="00BE76BE">
        <w:tc>
          <w:tcPr>
            <w:tcW w:w="619" w:type="dxa"/>
          </w:tcPr>
          <w:p w:rsidR="00BE76BE" w:rsidRDefault="00BE76BE" w:rsidP="00606E4A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000000"/>
                <w:spacing w:val="-5"/>
                <w:sz w:val="28"/>
                <w:shd w:val="clear" w:color="auto" w:fill="FFFFFF"/>
              </w:rPr>
              <w:t>1.</w:t>
            </w:r>
          </w:p>
        </w:tc>
        <w:tc>
          <w:tcPr>
            <w:tcW w:w="4545" w:type="dxa"/>
          </w:tcPr>
          <w:p w:rsidR="00BE76BE" w:rsidRDefault="00BE76BE" w:rsidP="00606E4A">
            <w:pPr>
              <w:pStyle w:val="TableParagraph"/>
              <w:ind w:left="113"/>
              <w:rPr>
                <w:sz w:val="28"/>
              </w:rPr>
            </w:pPr>
            <w:r>
              <w:rPr>
                <w:color w:val="000000"/>
                <w:spacing w:val="-2"/>
                <w:sz w:val="28"/>
                <w:shd w:val="clear" w:color="auto" w:fill="FAFAFA"/>
              </w:rPr>
              <w:t>Облигатные сапротрофы</w:t>
            </w:r>
          </w:p>
        </w:tc>
        <w:tc>
          <w:tcPr>
            <w:tcW w:w="1692" w:type="dxa"/>
          </w:tcPr>
          <w:p w:rsidR="00BE76BE" w:rsidRDefault="005F409D" w:rsidP="00606E4A">
            <w:pPr>
              <w:pStyle w:val="TableParagraph"/>
              <w:ind w:left="457" w:right="439"/>
              <w:jc w:val="center"/>
              <w:rPr>
                <w:sz w:val="28"/>
              </w:rPr>
            </w:pPr>
            <w:r>
              <w:rPr>
                <w:color w:val="000000"/>
                <w:spacing w:val="-5"/>
                <w:sz w:val="28"/>
                <w:shd w:val="clear" w:color="auto" w:fill="FFFFFF"/>
              </w:rPr>
              <w:t>6</w:t>
            </w:r>
          </w:p>
        </w:tc>
        <w:tc>
          <w:tcPr>
            <w:tcW w:w="2375" w:type="dxa"/>
          </w:tcPr>
          <w:p w:rsidR="00BE76BE" w:rsidRPr="00FB1C89" w:rsidRDefault="00FB1C89" w:rsidP="00606E4A">
            <w:pPr>
              <w:pStyle w:val="TableParagraph"/>
              <w:jc w:val="center"/>
              <w:rPr>
                <w:sz w:val="28"/>
              </w:rPr>
            </w:pPr>
            <w:r w:rsidRPr="00FB1C89">
              <w:rPr>
                <w:sz w:val="28"/>
              </w:rPr>
              <w:t>50</w:t>
            </w:r>
          </w:p>
        </w:tc>
      </w:tr>
      <w:tr w:rsidR="00BE76BE" w:rsidTr="00BE76BE">
        <w:tc>
          <w:tcPr>
            <w:tcW w:w="619" w:type="dxa"/>
          </w:tcPr>
          <w:p w:rsidR="00BE76BE" w:rsidRDefault="00BE76BE" w:rsidP="00606E4A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000000"/>
                <w:spacing w:val="-5"/>
                <w:sz w:val="28"/>
                <w:shd w:val="clear" w:color="auto" w:fill="FFFFFF"/>
              </w:rPr>
              <w:t>2.</w:t>
            </w:r>
          </w:p>
        </w:tc>
        <w:tc>
          <w:tcPr>
            <w:tcW w:w="4545" w:type="dxa"/>
          </w:tcPr>
          <w:p w:rsidR="00BE76BE" w:rsidRDefault="00BE76BE" w:rsidP="00606E4A"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Факультативные сапротрофы</w:t>
            </w:r>
          </w:p>
        </w:tc>
        <w:tc>
          <w:tcPr>
            <w:tcW w:w="1692" w:type="dxa"/>
          </w:tcPr>
          <w:p w:rsidR="00BE76BE" w:rsidRDefault="005F409D" w:rsidP="00606E4A">
            <w:pPr>
              <w:pStyle w:val="TableParagraph"/>
              <w:ind w:left="457" w:right="439"/>
              <w:jc w:val="center"/>
              <w:rPr>
                <w:sz w:val="28"/>
              </w:rPr>
            </w:pPr>
            <w:r>
              <w:rPr>
                <w:color w:val="000000"/>
                <w:spacing w:val="-10"/>
                <w:sz w:val="28"/>
                <w:shd w:val="clear" w:color="auto" w:fill="FFFFFF"/>
              </w:rPr>
              <w:t>1</w:t>
            </w:r>
          </w:p>
        </w:tc>
        <w:tc>
          <w:tcPr>
            <w:tcW w:w="2375" w:type="dxa"/>
          </w:tcPr>
          <w:p w:rsidR="00BE76BE" w:rsidRPr="00FB1C89" w:rsidRDefault="00FB1C89" w:rsidP="00606E4A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E76BE" w:rsidTr="00BE76BE">
        <w:tc>
          <w:tcPr>
            <w:tcW w:w="619" w:type="dxa"/>
          </w:tcPr>
          <w:p w:rsidR="00BE76BE" w:rsidRDefault="00BE76BE" w:rsidP="00606E4A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000000"/>
                <w:spacing w:val="-5"/>
                <w:sz w:val="28"/>
                <w:shd w:val="clear" w:color="auto" w:fill="FFFFFF"/>
              </w:rPr>
              <w:t>3.</w:t>
            </w:r>
          </w:p>
        </w:tc>
        <w:tc>
          <w:tcPr>
            <w:tcW w:w="4545" w:type="dxa"/>
          </w:tcPr>
          <w:p w:rsidR="00BE76BE" w:rsidRDefault="00BE76BE" w:rsidP="00606E4A">
            <w:pPr>
              <w:pStyle w:val="TableParagraph"/>
              <w:ind w:left="113"/>
              <w:rPr>
                <w:sz w:val="28"/>
              </w:rPr>
            </w:pPr>
            <w:r>
              <w:rPr>
                <w:color w:val="000000"/>
                <w:spacing w:val="-2"/>
                <w:sz w:val="28"/>
                <w:shd w:val="clear" w:color="auto" w:fill="FFFFFF"/>
              </w:rPr>
              <w:t>Облигатные паразиты</w:t>
            </w:r>
          </w:p>
        </w:tc>
        <w:tc>
          <w:tcPr>
            <w:tcW w:w="1692" w:type="dxa"/>
          </w:tcPr>
          <w:p w:rsidR="00BE76BE" w:rsidRDefault="00673F40" w:rsidP="00606E4A">
            <w:pPr>
              <w:pStyle w:val="TableParagraph"/>
              <w:ind w:left="457" w:right="439"/>
              <w:jc w:val="center"/>
              <w:rPr>
                <w:sz w:val="28"/>
              </w:rPr>
            </w:pPr>
            <w:r>
              <w:rPr>
                <w:color w:val="000000"/>
                <w:spacing w:val="-10"/>
                <w:sz w:val="28"/>
                <w:shd w:val="clear" w:color="auto" w:fill="FFFFFF"/>
              </w:rPr>
              <w:t>2</w:t>
            </w:r>
          </w:p>
        </w:tc>
        <w:tc>
          <w:tcPr>
            <w:tcW w:w="2375" w:type="dxa"/>
          </w:tcPr>
          <w:p w:rsidR="00BE76BE" w:rsidRPr="00FB1C89" w:rsidRDefault="00673F40" w:rsidP="00606E4A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E76BE" w:rsidTr="00BE76BE">
        <w:tc>
          <w:tcPr>
            <w:tcW w:w="619" w:type="dxa"/>
          </w:tcPr>
          <w:p w:rsidR="00BE76BE" w:rsidRDefault="00BE76BE" w:rsidP="00606E4A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000000"/>
                <w:spacing w:val="-5"/>
                <w:sz w:val="28"/>
                <w:shd w:val="clear" w:color="auto" w:fill="FFFFFF"/>
              </w:rPr>
              <w:t>4.</w:t>
            </w:r>
          </w:p>
        </w:tc>
        <w:tc>
          <w:tcPr>
            <w:tcW w:w="4545" w:type="dxa"/>
          </w:tcPr>
          <w:p w:rsidR="00BE76BE" w:rsidRDefault="00BE76BE" w:rsidP="00606E4A">
            <w:pPr>
              <w:pStyle w:val="TableParagraph"/>
              <w:ind w:left="113"/>
              <w:rPr>
                <w:sz w:val="28"/>
              </w:rPr>
            </w:pPr>
            <w:r>
              <w:rPr>
                <w:color w:val="000000"/>
                <w:spacing w:val="-2"/>
                <w:sz w:val="28"/>
                <w:shd w:val="clear" w:color="auto" w:fill="FFFFFF"/>
              </w:rPr>
              <w:t>Факультативные паразиты</w:t>
            </w:r>
          </w:p>
        </w:tc>
        <w:tc>
          <w:tcPr>
            <w:tcW w:w="1692" w:type="dxa"/>
          </w:tcPr>
          <w:p w:rsidR="00BE76BE" w:rsidRDefault="00673F40" w:rsidP="00606E4A">
            <w:pPr>
              <w:pStyle w:val="TableParagraph"/>
              <w:ind w:left="457" w:right="439"/>
              <w:jc w:val="center"/>
              <w:rPr>
                <w:sz w:val="28"/>
              </w:rPr>
            </w:pPr>
            <w:r>
              <w:rPr>
                <w:color w:val="000000"/>
                <w:spacing w:val="-10"/>
                <w:sz w:val="28"/>
                <w:shd w:val="clear" w:color="auto" w:fill="FFFFFF"/>
              </w:rPr>
              <w:t>3</w:t>
            </w:r>
          </w:p>
        </w:tc>
        <w:tc>
          <w:tcPr>
            <w:tcW w:w="2375" w:type="dxa"/>
          </w:tcPr>
          <w:p w:rsidR="00BE76BE" w:rsidRPr="00FB1C89" w:rsidRDefault="00673F40" w:rsidP="00606E4A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E76BE" w:rsidTr="00BE76BE">
        <w:tc>
          <w:tcPr>
            <w:tcW w:w="619" w:type="dxa"/>
          </w:tcPr>
          <w:p w:rsidR="00BE76BE" w:rsidRDefault="00BE76BE" w:rsidP="00606E4A">
            <w:pPr>
              <w:pStyle w:val="TableParagraph"/>
              <w:rPr>
                <w:sz w:val="24"/>
              </w:rPr>
            </w:pPr>
          </w:p>
        </w:tc>
        <w:tc>
          <w:tcPr>
            <w:tcW w:w="4545" w:type="dxa"/>
          </w:tcPr>
          <w:p w:rsidR="00BE76BE" w:rsidRDefault="00BE76BE" w:rsidP="00606E4A">
            <w:pPr>
              <w:pStyle w:val="TableParagraph"/>
              <w:ind w:left="113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692" w:type="dxa"/>
          </w:tcPr>
          <w:p w:rsidR="00BE76BE" w:rsidRDefault="00C028CA" w:rsidP="00606E4A">
            <w:pPr>
              <w:pStyle w:val="TableParagraph"/>
              <w:ind w:left="457" w:right="439"/>
              <w:jc w:val="center"/>
              <w:rPr>
                <w:sz w:val="28"/>
              </w:rPr>
            </w:pPr>
            <w:r>
              <w:rPr>
                <w:color w:val="000000"/>
                <w:spacing w:val="-5"/>
                <w:sz w:val="28"/>
                <w:shd w:val="clear" w:color="auto" w:fill="FFFFFF"/>
              </w:rPr>
              <w:t>1</w:t>
            </w:r>
            <w:r w:rsidR="005F409D">
              <w:rPr>
                <w:color w:val="000000"/>
                <w:spacing w:val="-5"/>
                <w:sz w:val="28"/>
                <w:shd w:val="clear" w:color="auto" w:fill="FFFFFF"/>
              </w:rPr>
              <w:t>2</w:t>
            </w:r>
          </w:p>
        </w:tc>
        <w:tc>
          <w:tcPr>
            <w:tcW w:w="2375" w:type="dxa"/>
          </w:tcPr>
          <w:p w:rsidR="00BE76BE" w:rsidRPr="00FB1C89" w:rsidRDefault="00FB1C89" w:rsidP="00606E4A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 w:rsidR="00673F40" w:rsidRDefault="00C2227F" w:rsidP="00606E4A">
      <w:pPr>
        <w:pStyle w:val="Default"/>
        <w:ind w:firstLine="708"/>
        <w:jc w:val="both"/>
        <w:rPr>
          <w:sz w:val="28"/>
          <w:szCs w:val="22"/>
        </w:rPr>
      </w:pPr>
      <w:r>
        <w:rPr>
          <w:sz w:val="28"/>
          <w:szCs w:val="22"/>
        </w:rPr>
        <w:t>Трутовые грибы в пойме реки Большой Сим</w:t>
      </w:r>
      <w:r w:rsidR="00E34F24" w:rsidRPr="00E34F24">
        <w:rPr>
          <w:sz w:val="28"/>
          <w:szCs w:val="22"/>
        </w:rPr>
        <w:t xml:space="preserve"> </w:t>
      </w:r>
      <w:r w:rsidR="00673F40" w:rsidRPr="00E34F24">
        <w:rPr>
          <w:sz w:val="28"/>
          <w:szCs w:val="22"/>
        </w:rPr>
        <w:t>по эколого-трофическим группам</w:t>
      </w:r>
      <w:r w:rsidR="00673F40">
        <w:rPr>
          <w:sz w:val="28"/>
          <w:szCs w:val="22"/>
        </w:rPr>
        <w:t xml:space="preserve"> примерно в равной степени представлены сапротрофами и паразитами</w:t>
      </w:r>
      <w:r w:rsidR="00E34F24" w:rsidRPr="00E34F24">
        <w:rPr>
          <w:sz w:val="28"/>
          <w:szCs w:val="22"/>
        </w:rPr>
        <w:t xml:space="preserve"> </w:t>
      </w:r>
      <w:r w:rsidR="00673F40">
        <w:rPr>
          <w:sz w:val="28"/>
          <w:szCs w:val="22"/>
        </w:rPr>
        <w:t xml:space="preserve">(7 и 5 видов соответственно). 6 видов (50%) приходится на долю </w:t>
      </w:r>
      <w:r w:rsidR="00E34F24" w:rsidRPr="00E34F24">
        <w:rPr>
          <w:sz w:val="28"/>
          <w:szCs w:val="22"/>
        </w:rPr>
        <w:t>облигатных сапротрофов</w:t>
      </w:r>
      <w:r w:rsidR="00673F40">
        <w:rPr>
          <w:sz w:val="28"/>
          <w:szCs w:val="22"/>
        </w:rPr>
        <w:t>, и всего 1 вид является факультативным сапротрофом (</w:t>
      </w:r>
      <w:r w:rsidR="00673F40" w:rsidRPr="00B0783B">
        <w:rPr>
          <w:i/>
          <w:iCs/>
          <w:sz w:val="28"/>
          <w:szCs w:val="28"/>
        </w:rPr>
        <w:t xml:space="preserve">Ganoderma </w:t>
      </w:r>
      <w:r w:rsidR="00673F40" w:rsidRPr="00F51AA1">
        <w:rPr>
          <w:i/>
          <w:iCs/>
          <w:sz w:val="28"/>
          <w:szCs w:val="28"/>
        </w:rPr>
        <w:t>lucidum</w:t>
      </w:r>
      <w:r w:rsidR="00673F40">
        <w:rPr>
          <w:sz w:val="28"/>
          <w:szCs w:val="22"/>
        </w:rPr>
        <w:t>)</w:t>
      </w:r>
      <w:r w:rsidR="00CE17CA">
        <w:rPr>
          <w:sz w:val="28"/>
          <w:szCs w:val="22"/>
        </w:rPr>
        <w:t xml:space="preserve"> (табл. 3)</w:t>
      </w:r>
      <w:r w:rsidR="00673F40">
        <w:rPr>
          <w:sz w:val="28"/>
          <w:szCs w:val="22"/>
        </w:rPr>
        <w:t xml:space="preserve">. </w:t>
      </w:r>
    </w:p>
    <w:p w:rsidR="00E34F24" w:rsidRPr="002435C6" w:rsidRDefault="00E34F24" w:rsidP="00606E4A">
      <w:pPr>
        <w:pStyle w:val="Default"/>
        <w:ind w:firstLine="708"/>
        <w:jc w:val="both"/>
        <w:rPr>
          <w:sz w:val="28"/>
          <w:szCs w:val="22"/>
        </w:rPr>
      </w:pPr>
      <w:r w:rsidRPr="00E34F24">
        <w:rPr>
          <w:sz w:val="28"/>
          <w:szCs w:val="22"/>
        </w:rPr>
        <w:t>На</w:t>
      </w:r>
      <w:r w:rsidR="00673F40">
        <w:rPr>
          <w:sz w:val="28"/>
          <w:szCs w:val="22"/>
        </w:rPr>
        <w:t xml:space="preserve"> </w:t>
      </w:r>
      <w:r w:rsidRPr="00E34F24">
        <w:rPr>
          <w:sz w:val="28"/>
          <w:szCs w:val="22"/>
        </w:rPr>
        <w:t>долю</w:t>
      </w:r>
      <w:r w:rsidR="00673F40">
        <w:rPr>
          <w:sz w:val="28"/>
          <w:szCs w:val="22"/>
        </w:rPr>
        <w:t xml:space="preserve"> </w:t>
      </w:r>
      <w:r w:rsidRPr="00E34F24">
        <w:rPr>
          <w:sz w:val="28"/>
          <w:szCs w:val="22"/>
        </w:rPr>
        <w:t>облигатных</w:t>
      </w:r>
      <w:r w:rsidR="00673F40">
        <w:rPr>
          <w:sz w:val="28"/>
          <w:szCs w:val="22"/>
        </w:rPr>
        <w:t xml:space="preserve"> </w:t>
      </w:r>
      <w:r w:rsidRPr="00E34F24">
        <w:rPr>
          <w:sz w:val="28"/>
          <w:szCs w:val="22"/>
        </w:rPr>
        <w:t>паразитов</w:t>
      </w:r>
      <w:r w:rsidR="00673F40">
        <w:rPr>
          <w:sz w:val="28"/>
          <w:szCs w:val="22"/>
        </w:rPr>
        <w:t xml:space="preserve"> </w:t>
      </w:r>
      <w:r w:rsidRPr="00E34F24">
        <w:rPr>
          <w:sz w:val="28"/>
          <w:szCs w:val="22"/>
        </w:rPr>
        <w:t>(</w:t>
      </w:r>
      <w:r w:rsidR="00A21EAA">
        <w:rPr>
          <w:sz w:val="28"/>
          <w:szCs w:val="22"/>
        </w:rPr>
        <w:t>2</w:t>
      </w:r>
      <w:r w:rsidR="00673F40">
        <w:rPr>
          <w:sz w:val="28"/>
          <w:szCs w:val="22"/>
        </w:rPr>
        <w:t xml:space="preserve"> </w:t>
      </w:r>
      <w:r w:rsidRPr="00E34F24">
        <w:rPr>
          <w:sz w:val="28"/>
          <w:szCs w:val="22"/>
        </w:rPr>
        <w:t>вид</w:t>
      </w:r>
      <w:r w:rsidR="00673F40">
        <w:rPr>
          <w:sz w:val="28"/>
          <w:szCs w:val="22"/>
        </w:rPr>
        <w:t>а</w:t>
      </w:r>
      <w:r w:rsidRPr="00E34F24">
        <w:rPr>
          <w:sz w:val="28"/>
          <w:szCs w:val="22"/>
        </w:rPr>
        <w:t>)</w:t>
      </w:r>
      <w:r w:rsidR="00673F40">
        <w:rPr>
          <w:sz w:val="28"/>
          <w:szCs w:val="22"/>
        </w:rPr>
        <w:t xml:space="preserve"> </w:t>
      </w:r>
      <w:r w:rsidRPr="00E34F24">
        <w:rPr>
          <w:sz w:val="28"/>
          <w:szCs w:val="22"/>
        </w:rPr>
        <w:t>приходится</w:t>
      </w:r>
      <w:r w:rsidR="00673F40">
        <w:rPr>
          <w:sz w:val="28"/>
          <w:szCs w:val="22"/>
        </w:rPr>
        <w:t xml:space="preserve"> </w:t>
      </w:r>
      <w:r w:rsidR="002435C6">
        <w:rPr>
          <w:sz w:val="28"/>
          <w:szCs w:val="22"/>
        </w:rPr>
        <w:t>17</w:t>
      </w:r>
      <w:r w:rsidRPr="00E34F24">
        <w:rPr>
          <w:sz w:val="28"/>
          <w:szCs w:val="22"/>
        </w:rPr>
        <w:t>%.</w:t>
      </w:r>
      <w:r w:rsidR="00673F40">
        <w:rPr>
          <w:sz w:val="28"/>
          <w:szCs w:val="22"/>
        </w:rPr>
        <w:t xml:space="preserve"> </w:t>
      </w:r>
      <w:r w:rsidRPr="00E34F24">
        <w:rPr>
          <w:sz w:val="28"/>
          <w:szCs w:val="22"/>
        </w:rPr>
        <w:t>Это</w:t>
      </w:r>
      <w:r w:rsidR="00673F40">
        <w:rPr>
          <w:sz w:val="28"/>
          <w:szCs w:val="22"/>
        </w:rPr>
        <w:t xml:space="preserve"> </w:t>
      </w:r>
      <w:r w:rsidR="00C122FD">
        <w:rPr>
          <w:sz w:val="28"/>
          <w:szCs w:val="22"/>
        </w:rPr>
        <w:pict>
          <v:rect id="docshape4" o:spid="_x0000_s1026" style="position:absolute;left:0;text-align:left;margin-left:383.8pt;margin-top:7.95pt;width:3.5pt;height:16.1pt;z-index:-251655680;mso-position-horizontal-relative:page;mso-position-vertical-relative:text" fillcolor="#f7f8f9" stroked="f">
            <w10:wrap anchorx="page"/>
          </v:rect>
        </w:pict>
      </w:r>
      <w:r w:rsidRPr="00E34F24">
        <w:rPr>
          <w:sz w:val="28"/>
          <w:szCs w:val="22"/>
        </w:rPr>
        <w:t>агрессивные</w:t>
      </w:r>
      <w:r w:rsidR="00673F40">
        <w:rPr>
          <w:sz w:val="28"/>
          <w:szCs w:val="22"/>
        </w:rPr>
        <w:t xml:space="preserve"> виды </w:t>
      </w:r>
      <w:r w:rsidR="00673F40" w:rsidRPr="00B153B0">
        <w:rPr>
          <w:i/>
          <w:iCs/>
          <w:sz w:val="28"/>
          <w:szCs w:val="28"/>
          <w:lang w:val="en-GB"/>
        </w:rPr>
        <w:t>Inonotus</w:t>
      </w:r>
      <w:r w:rsidR="00673F40" w:rsidRPr="00B153B0">
        <w:rPr>
          <w:i/>
          <w:iCs/>
          <w:sz w:val="28"/>
          <w:szCs w:val="28"/>
        </w:rPr>
        <w:t xml:space="preserve"> </w:t>
      </w:r>
      <w:r w:rsidR="00673F40" w:rsidRPr="00B153B0">
        <w:rPr>
          <w:i/>
          <w:iCs/>
          <w:sz w:val="28"/>
          <w:szCs w:val="28"/>
          <w:lang w:val="en-GB"/>
        </w:rPr>
        <w:t>obliquus</w:t>
      </w:r>
      <w:r w:rsidR="00673F40">
        <w:rPr>
          <w:i/>
          <w:iCs/>
          <w:sz w:val="28"/>
          <w:szCs w:val="28"/>
        </w:rPr>
        <w:t xml:space="preserve">, </w:t>
      </w:r>
      <w:r w:rsidR="00673F40" w:rsidRPr="00ED7A65">
        <w:rPr>
          <w:i/>
          <w:iCs/>
          <w:sz w:val="28"/>
          <w:szCs w:val="28"/>
        </w:rPr>
        <w:t>Phellinus tremulae</w:t>
      </w:r>
      <w:r w:rsidR="002435C6">
        <w:rPr>
          <w:i/>
          <w:iCs/>
          <w:sz w:val="28"/>
          <w:szCs w:val="28"/>
        </w:rPr>
        <w:t xml:space="preserve">. </w:t>
      </w:r>
      <w:r w:rsidR="002435C6">
        <w:rPr>
          <w:iCs/>
          <w:sz w:val="28"/>
          <w:szCs w:val="28"/>
        </w:rPr>
        <w:t>Факультативные паразиты представлены 3 видами (25%).</w:t>
      </w:r>
    </w:p>
    <w:p w:rsidR="00BE76BE" w:rsidRPr="002435C6" w:rsidRDefault="002435C6" w:rsidP="00606E4A">
      <w:pPr>
        <w:pStyle w:val="Heading1"/>
        <w:ind w:left="340"/>
        <w:jc w:val="center"/>
      </w:pPr>
      <w:r>
        <w:t xml:space="preserve">3.4 </w:t>
      </w:r>
      <w:r w:rsidRPr="002435C6">
        <w:t>Анализ субстратной специализации</w:t>
      </w:r>
    </w:p>
    <w:p w:rsidR="002435C6" w:rsidRPr="002435C6" w:rsidRDefault="002435C6" w:rsidP="00606E4A">
      <w:pPr>
        <w:pStyle w:val="ae"/>
        <w:ind w:right="-1" w:firstLine="568"/>
        <w:jc w:val="both"/>
        <w:rPr>
          <w:rFonts w:eastAsiaTheme="minorEastAsia"/>
          <w:color w:val="000000"/>
          <w:szCs w:val="22"/>
          <w:lang w:eastAsia="ru-RU"/>
        </w:rPr>
      </w:pPr>
      <w:r w:rsidRPr="002435C6">
        <w:rPr>
          <w:rFonts w:eastAsiaTheme="minorEastAsia"/>
          <w:color w:val="000000"/>
          <w:szCs w:val="22"/>
          <w:lang w:eastAsia="ru-RU"/>
        </w:rPr>
        <w:t xml:space="preserve">Учтённые </w:t>
      </w:r>
      <w:r>
        <w:rPr>
          <w:rFonts w:eastAsiaTheme="minorEastAsia"/>
          <w:color w:val="000000"/>
          <w:szCs w:val="22"/>
          <w:lang w:eastAsia="ru-RU"/>
        </w:rPr>
        <w:t>трутовые</w:t>
      </w:r>
      <w:r w:rsidRPr="002435C6">
        <w:rPr>
          <w:rFonts w:eastAsiaTheme="minorEastAsia"/>
          <w:color w:val="000000"/>
          <w:szCs w:val="22"/>
          <w:lang w:eastAsia="ru-RU"/>
        </w:rPr>
        <w:t xml:space="preserve"> грибы были найдены на следующих древесных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породах: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сосна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обыкновенная,</w:t>
      </w:r>
      <w:r>
        <w:rPr>
          <w:rFonts w:eastAsiaTheme="minorEastAsia"/>
          <w:color w:val="000000"/>
          <w:szCs w:val="22"/>
          <w:lang w:eastAsia="ru-RU"/>
        </w:rPr>
        <w:t xml:space="preserve"> ель сибирская, береза повислая</w:t>
      </w:r>
      <w:r w:rsidRPr="002435C6">
        <w:rPr>
          <w:rFonts w:eastAsiaTheme="minorEastAsia"/>
          <w:color w:val="000000"/>
          <w:szCs w:val="22"/>
          <w:lang w:eastAsia="ru-RU"/>
        </w:rPr>
        <w:t>, ольха серая, тополь дрожащий</w:t>
      </w:r>
      <w:r>
        <w:rPr>
          <w:rFonts w:eastAsiaTheme="minorEastAsia"/>
          <w:color w:val="000000"/>
          <w:szCs w:val="22"/>
          <w:lang w:eastAsia="ru-RU"/>
        </w:rPr>
        <w:t>, ива козья</w:t>
      </w:r>
      <w:r w:rsidRPr="002435C6">
        <w:rPr>
          <w:rFonts w:eastAsiaTheme="minorEastAsia"/>
          <w:color w:val="000000"/>
          <w:szCs w:val="22"/>
          <w:lang w:eastAsia="ru-RU"/>
        </w:rPr>
        <w:t>.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</w:p>
    <w:p w:rsidR="002435C6" w:rsidRDefault="002435C6" w:rsidP="00606E4A">
      <w:pPr>
        <w:pStyle w:val="ae"/>
        <w:ind w:right="-1" w:firstLine="568"/>
        <w:jc w:val="both"/>
        <w:rPr>
          <w:rFonts w:eastAsiaTheme="minorEastAsia"/>
          <w:color w:val="000000"/>
          <w:szCs w:val="22"/>
          <w:lang w:eastAsia="ru-RU"/>
        </w:rPr>
      </w:pPr>
      <w:r w:rsidRPr="002435C6">
        <w:rPr>
          <w:rFonts w:eastAsiaTheme="minorEastAsia"/>
          <w:color w:val="000000"/>
          <w:szCs w:val="22"/>
          <w:lang w:eastAsia="ru-RU"/>
        </w:rPr>
        <w:t xml:space="preserve">По широте субстратной специализации среди учтенных макромицетов выделены: </w:t>
      </w:r>
    </w:p>
    <w:p w:rsidR="002435C6" w:rsidRPr="002435C6" w:rsidRDefault="002435C6" w:rsidP="00606E4A">
      <w:pPr>
        <w:pStyle w:val="ae"/>
        <w:numPr>
          <w:ilvl w:val="0"/>
          <w:numId w:val="18"/>
        </w:numPr>
        <w:ind w:left="426" w:right="-1" w:hanging="426"/>
        <w:jc w:val="both"/>
        <w:rPr>
          <w:rFonts w:eastAsiaTheme="minorEastAsia"/>
          <w:color w:val="000000"/>
          <w:szCs w:val="22"/>
          <w:lang w:eastAsia="ru-RU"/>
        </w:rPr>
      </w:pPr>
      <w:r w:rsidRPr="002435C6">
        <w:rPr>
          <w:rFonts w:eastAsiaTheme="minorEastAsia"/>
          <w:color w:val="000000"/>
          <w:szCs w:val="22"/>
          <w:lang w:eastAsia="ru-RU"/>
        </w:rPr>
        <w:t>эвритрофы первого порядка, развивающиеся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на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древесине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всех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основных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лесообразующих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пород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(хвойных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и лиственных);</w:t>
      </w:r>
    </w:p>
    <w:p w:rsidR="002435C6" w:rsidRPr="002435C6" w:rsidRDefault="002435C6" w:rsidP="00606E4A">
      <w:pPr>
        <w:pStyle w:val="ae"/>
        <w:numPr>
          <w:ilvl w:val="0"/>
          <w:numId w:val="18"/>
        </w:numPr>
        <w:ind w:left="426" w:right="-1" w:hanging="426"/>
        <w:jc w:val="both"/>
        <w:rPr>
          <w:rFonts w:eastAsiaTheme="minorEastAsia"/>
          <w:color w:val="000000"/>
          <w:szCs w:val="22"/>
          <w:lang w:eastAsia="ru-RU"/>
        </w:rPr>
      </w:pPr>
      <w:r>
        <w:rPr>
          <w:rFonts w:eastAsiaTheme="minorEastAsia"/>
          <w:color w:val="000000"/>
          <w:szCs w:val="22"/>
          <w:lang w:eastAsia="ru-RU"/>
        </w:rPr>
        <w:t>э</w:t>
      </w:r>
      <w:r w:rsidRPr="002435C6">
        <w:rPr>
          <w:rFonts w:eastAsiaTheme="minorEastAsia"/>
          <w:color w:val="000000"/>
          <w:szCs w:val="22"/>
          <w:lang w:eastAsia="ru-RU"/>
        </w:rPr>
        <w:t>вритрофы</w:t>
      </w:r>
      <w:r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второго порядка, развивающиеся на древесине только лиственных или</w:t>
      </w:r>
      <w:r>
        <w:rPr>
          <w:rFonts w:eastAsiaTheme="minorEastAsia"/>
          <w:color w:val="000000"/>
          <w:szCs w:val="22"/>
          <w:lang w:eastAsia="ru-RU"/>
        </w:rPr>
        <w:t xml:space="preserve"> только хвойных пород.</w:t>
      </w:r>
    </w:p>
    <w:p w:rsidR="00117A08" w:rsidRDefault="00117A08" w:rsidP="00606E4A">
      <w:pPr>
        <w:pStyle w:val="ae"/>
        <w:ind w:right="-1" w:firstLine="568"/>
        <w:jc w:val="both"/>
        <w:rPr>
          <w:rFonts w:eastAsiaTheme="minorEastAsia"/>
          <w:color w:val="000000"/>
          <w:szCs w:val="22"/>
          <w:lang w:eastAsia="ru-RU"/>
        </w:rPr>
      </w:pPr>
      <w:r>
        <w:rPr>
          <w:rFonts w:eastAsiaTheme="minorEastAsia"/>
          <w:color w:val="000000"/>
          <w:szCs w:val="22"/>
          <w:lang w:eastAsia="ru-RU"/>
        </w:rPr>
        <w:t>С</w:t>
      </w:r>
      <w:r w:rsidR="002435C6" w:rsidRPr="002435C6">
        <w:rPr>
          <w:rFonts w:eastAsiaTheme="minorEastAsia"/>
          <w:color w:val="000000"/>
          <w:szCs w:val="22"/>
          <w:lang w:eastAsia="ru-RU"/>
        </w:rPr>
        <w:t xml:space="preserve">тенотрофы (развивающиеся на древесине какой-либо одной породы): </w:t>
      </w:r>
    </w:p>
    <w:p w:rsidR="00117A08" w:rsidRDefault="002435C6" w:rsidP="00606E4A">
      <w:pPr>
        <w:pStyle w:val="ae"/>
        <w:numPr>
          <w:ilvl w:val="0"/>
          <w:numId w:val="18"/>
        </w:numPr>
        <w:ind w:left="426" w:right="-1" w:hanging="426"/>
        <w:jc w:val="both"/>
        <w:rPr>
          <w:rFonts w:eastAsiaTheme="minorEastAsia"/>
          <w:color w:val="000000"/>
          <w:szCs w:val="22"/>
          <w:lang w:eastAsia="ru-RU"/>
        </w:rPr>
      </w:pPr>
      <w:r w:rsidRPr="002435C6">
        <w:rPr>
          <w:rFonts w:eastAsiaTheme="minorEastAsia"/>
          <w:color w:val="000000"/>
          <w:szCs w:val="22"/>
          <w:lang w:eastAsia="ru-RU"/>
        </w:rPr>
        <w:t xml:space="preserve">стенотрофы поливалентные, развивающиеся на близких видах древесных растений, или на очень небольшом количестве субстратов; </w:t>
      </w:r>
    </w:p>
    <w:p w:rsidR="002435C6" w:rsidRPr="002435C6" w:rsidRDefault="002435C6" w:rsidP="00606E4A">
      <w:pPr>
        <w:pStyle w:val="ae"/>
        <w:numPr>
          <w:ilvl w:val="0"/>
          <w:numId w:val="18"/>
        </w:numPr>
        <w:ind w:left="426" w:right="-1" w:hanging="426"/>
        <w:jc w:val="both"/>
        <w:rPr>
          <w:rFonts w:eastAsiaTheme="minorEastAsia"/>
          <w:color w:val="000000"/>
          <w:szCs w:val="22"/>
          <w:lang w:eastAsia="ru-RU"/>
        </w:rPr>
      </w:pPr>
      <w:r w:rsidRPr="002435C6">
        <w:rPr>
          <w:rFonts w:eastAsiaTheme="minorEastAsia"/>
          <w:color w:val="000000"/>
          <w:szCs w:val="22"/>
          <w:lang w:eastAsia="ru-RU"/>
        </w:rPr>
        <w:t>стенотрофы моновалентные, развивающиеся лишь на одном характерном субстрате</w:t>
      </w:r>
      <w:r w:rsidR="00117A08">
        <w:rPr>
          <w:rFonts w:eastAsiaTheme="minorEastAsia"/>
          <w:color w:val="000000"/>
          <w:szCs w:val="22"/>
          <w:lang w:eastAsia="ru-RU"/>
        </w:rPr>
        <w:t xml:space="preserve"> (Приложение 1)</w:t>
      </w:r>
      <w:r w:rsidRPr="002435C6">
        <w:rPr>
          <w:rFonts w:eastAsiaTheme="minorEastAsia"/>
          <w:color w:val="000000"/>
          <w:szCs w:val="22"/>
          <w:lang w:eastAsia="ru-RU"/>
        </w:rPr>
        <w:t>.</w:t>
      </w:r>
    </w:p>
    <w:p w:rsidR="002435C6" w:rsidRPr="002435C6" w:rsidRDefault="002435C6" w:rsidP="00606E4A">
      <w:pPr>
        <w:pStyle w:val="ae"/>
        <w:ind w:right="-1" w:firstLine="568"/>
        <w:jc w:val="both"/>
        <w:rPr>
          <w:rFonts w:eastAsiaTheme="minorEastAsia"/>
          <w:color w:val="000000"/>
          <w:szCs w:val="22"/>
          <w:lang w:eastAsia="ru-RU"/>
        </w:rPr>
      </w:pPr>
      <w:r w:rsidRPr="002435C6">
        <w:rPr>
          <w:rFonts w:eastAsiaTheme="minorEastAsia"/>
          <w:color w:val="000000"/>
          <w:szCs w:val="22"/>
          <w:lang w:eastAsia="ru-RU"/>
        </w:rPr>
        <w:t xml:space="preserve">Анализ трофических особенностей позволил выявить </w:t>
      </w:r>
      <w:r w:rsidR="00610F5C">
        <w:rPr>
          <w:rFonts w:eastAsiaTheme="minorEastAsia"/>
          <w:color w:val="000000"/>
          <w:szCs w:val="22"/>
          <w:lang w:eastAsia="ru-RU"/>
        </w:rPr>
        <w:t xml:space="preserve">небольшое </w:t>
      </w:r>
      <w:r w:rsidRPr="002435C6">
        <w:rPr>
          <w:rFonts w:eastAsiaTheme="minorEastAsia"/>
          <w:color w:val="000000"/>
          <w:szCs w:val="22"/>
          <w:lang w:eastAsia="ru-RU"/>
        </w:rPr>
        <w:t>преобладание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эвритрофов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второго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порядка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="00610F5C">
        <w:rPr>
          <w:rFonts w:eastAsiaTheme="minorEastAsia"/>
          <w:color w:val="000000"/>
          <w:szCs w:val="22"/>
          <w:lang w:eastAsia="ru-RU"/>
        </w:rPr>
        <w:t>(</w:t>
      </w:r>
      <w:r w:rsidRPr="002435C6">
        <w:rPr>
          <w:rFonts w:eastAsiaTheme="minorEastAsia"/>
          <w:color w:val="000000"/>
          <w:szCs w:val="22"/>
          <w:lang w:eastAsia="ru-RU"/>
        </w:rPr>
        <w:t>5</w:t>
      </w:r>
      <w:r w:rsidR="00610F5C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видов)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–</w:t>
      </w:r>
      <w:r w:rsidR="00610F5C">
        <w:rPr>
          <w:rFonts w:eastAsiaTheme="minorEastAsia"/>
          <w:color w:val="000000"/>
          <w:szCs w:val="22"/>
          <w:lang w:eastAsia="ru-RU"/>
        </w:rPr>
        <w:t xml:space="preserve"> 42</w:t>
      </w:r>
      <w:r w:rsidRPr="002435C6">
        <w:rPr>
          <w:rFonts w:eastAsiaTheme="minorEastAsia"/>
          <w:color w:val="000000"/>
          <w:szCs w:val="22"/>
          <w:lang w:eastAsia="ru-RU"/>
        </w:rPr>
        <w:t>%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от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общего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количества видов,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 xml:space="preserve">затем следуют </w:t>
      </w:r>
      <w:r w:rsidR="00610F5C">
        <w:rPr>
          <w:rFonts w:eastAsiaTheme="minorEastAsia"/>
          <w:color w:val="000000"/>
          <w:szCs w:val="22"/>
          <w:lang w:eastAsia="ru-RU"/>
        </w:rPr>
        <w:t>моновалентные</w:t>
      </w:r>
      <w:r w:rsidRPr="002435C6">
        <w:rPr>
          <w:rFonts w:eastAsiaTheme="minorEastAsia"/>
          <w:color w:val="000000"/>
          <w:szCs w:val="22"/>
          <w:lang w:eastAsia="ru-RU"/>
        </w:rPr>
        <w:t xml:space="preserve"> стенотрофы (</w:t>
      </w:r>
      <w:r w:rsidR="00610F5C">
        <w:rPr>
          <w:rFonts w:eastAsiaTheme="minorEastAsia"/>
          <w:color w:val="000000"/>
          <w:szCs w:val="22"/>
          <w:lang w:eastAsia="ru-RU"/>
        </w:rPr>
        <w:t>4</w:t>
      </w:r>
      <w:r w:rsidRPr="002435C6">
        <w:rPr>
          <w:rFonts w:eastAsiaTheme="minorEastAsia"/>
          <w:color w:val="000000"/>
          <w:szCs w:val="22"/>
          <w:lang w:eastAsia="ru-RU"/>
        </w:rPr>
        <w:t xml:space="preserve"> вид</w:t>
      </w:r>
      <w:r w:rsidR="00610F5C">
        <w:rPr>
          <w:rFonts w:eastAsiaTheme="minorEastAsia"/>
          <w:color w:val="000000"/>
          <w:szCs w:val="22"/>
          <w:lang w:eastAsia="ru-RU"/>
        </w:rPr>
        <w:t>а</w:t>
      </w:r>
      <w:r w:rsidRPr="002435C6">
        <w:rPr>
          <w:rFonts w:eastAsiaTheme="minorEastAsia"/>
          <w:color w:val="000000"/>
          <w:szCs w:val="22"/>
          <w:lang w:eastAsia="ru-RU"/>
        </w:rPr>
        <w:t xml:space="preserve">) – </w:t>
      </w:r>
      <w:r w:rsidR="00610F5C">
        <w:rPr>
          <w:rFonts w:eastAsiaTheme="minorEastAsia"/>
          <w:color w:val="000000"/>
          <w:szCs w:val="22"/>
          <w:lang w:eastAsia="ru-RU"/>
        </w:rPr>
        <w:t>3</w:t>
      </w:r>
      <w:r w:rsidRPr="002435C6">
        <w:rPr>
          <w:rFonts w:eastAsiaTheme="minorEastAsia"/>
          <w:color w:val="000000"/>
          <w:szCs w:val="22"/>
          <w:lang w:eastAsia="ru-RU"/>
        </w:rPr>
        <w:t>3</w:t>
      </w:r>
      <w:r w:rsidR="00610F5C">
        <w:rPr>
          <w:rFonts w:eastAsiaTheme="minorEastAsia"/>
          <w:color w:val="000000"/>
          <w:szCs w:val="22"/>
          <w:lang w:eastAsia="ru-RU"/>
        </w:rPr>
        <w:t>%</w:t>
      </w:r>
      <w:r w:rsidRPr="002435C6">
        <w:rPr>
          <w:rFonts w:eastAsiaTheme="minorEastAsia"/>
          <w:color w:val="000000"/>
          <w:szCs w:val="22"/>
          <w:lang w:eastAsia="ru-RU"/>
        </w:rPr>
        <w:t>;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="00610F5C">
        <w:rPr>
          <w:rFonts w:eastAsiaTheme="minorEastAsia"/>
          <w:color w:val="000000"/>
          <w:szCs w:val="22"/>
          <w:lang w:eastAsia="ru-RU"/>
        </w:rPr>
        <w:t>поли</w:t>
      </w:r>
      <w:r w:rsidRPr="002435C6">
        <w:rPr>
          <w:rFonts w:eastAsiaTheme="minorEastAsia"/>
          <w:color w:val="000000"/>
          <w:szCs w:val="22"/>
          <w:lang w:eastAsia="ru-RU"/>
        </w:rPr>
        <w:t>валентные</w:t>
      </w:r>
      <w:r w:rsidR="00682ECA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>стенотрофы</w:t>
      </w:r>
      <w:r w:rsidR="00D13798">
        <w:rPr>
          <w:rFonts w:eastAsiaTheme="minorEastAsia"/>
          <w:color w:val="000000"/>
          <w:szCs w:val="22"/>
          <w:lang w:eastAsia="ru-RU"/>
        </w:rPr>
        <w:t xml:space="preserve"> </w:t>
      </w:r>
      <w:r w:rsidRPr="002435C6">
        <w:rPr>
          <w:rFonts w:eastAsiaTheme="minorEastAsia"/>
          <w:color w:val="000000"/>
          <w:szCs w:val="22"/>
          <w:lang w:eastAsia="ru-RU"/>
        </w:rPr>
        <w:t xml:space="preserve">представлены </w:t>
      </w:r>
      <w:r w:rsidR="00610F5C">
        <w:rPr>
          <w:rFonts w:eastAsiaTheme="minorEastAsia"/>
          <w:color w:val="000000"/>
          <w:szCs w:val="22"/>
          <w:lang w:eastAsia="ru-RU"/>
        </w:rPr>
        <w:t>2 видами (17</w:t>
      </w:r>
      <w:r w:rsidRPr="002435C6">
        <w:rPr>
          <w:rFonts w:eastAsiaTheme="minorEastAsia"/>
          <w:color w:val="000000"/>
          <w:szCs w:val="22"/>
          <w:lang w:eastAsia="ru-RU"/>
        </w:rPr>
        <w:t>%) (рис.4); наименьшую долю составляют эвритрофы первого порядка</w:t>
      </w:r>
      <w:r w:rsidR="00610F5C">
        <w:rPr>
          <w:rFonts w:eastAsiaTheme="minorEastAsia"/>
          <w:color w:val="000000"/>
          <w:szCs w:val="22"/>
          <w:lang w:eastAsia="ru-RU"/>
        </w:rPr>
        <w:t xml:space="preserve"> – </w:t>
      </w:r>
      <w:r w:rsidRPr="002435C6">
        <w:rPr>
          <w:rFonts w:eastAsiaTheme="minorEastAsia"/>
          <w:color w:val="000000"/>
          <w:szCs w:val="22"/>
          <w:lang w:eastAsia="ru-RU"/>
        </w:rPr>
        <w:t xml:space="preserve">1 вид, </w:t>
      </w:r>
      <w:r w:rsidR="00610F5C">
        <w:rPr>
          <w:rFonts w:eastAsiaTheme="minorEastAsia"/>
          <w:color w:val="000000"/>
          <w:szCs w:val="22"/>
          <w:lang w:eastAsia="ru-RU"/>
        </w:rPr>
        <w:t>8</w:t>
      </w:r>
      <w:r w:rsidRPr="002435C6">
        <w:rPr>
          <w:rFonts w:eastAsiaTheme="minorEastAsia"/>
          <w:color w:val="000000"/>
          <w:szCs w:val="22"/>
          <w:lang w:eastAsia="ru-RU"/>
        </w:rPr>
        <w:t>%.</w:t>
      </w:r>
    </w:p>
    <w:p w:rsidR="00420BF3" w:rsidRPr="00C0775E" w:rsidRDefault="00C0775E" w:rsidP="00606E4A">
      <w:pPr>
        <w:pStyle w:val="Default"/>
        <w:ind w:firstLine="708"/>
        <w:jc w:val="center"/>
        <w:rPr>
          <w:b/>
          <w:sz w:val="28"/>
          <w:szCs w:val="22"/>
        </w:rPr>
      </w:pPr>
      <w:r w:rsidRPr="00C0775E">
        <w:rPr>
          <w:b/>
          <w:sz w:val="28"/>
          <w:szCs w:val="22"/>
        </w:rPr>
        <w:t>3.5 Морфотипы</w:t>
      </w:r>
      <w:r>
        <w:rPr>
          <w:b/>
          <w:sz w:val="28"/>
          <w:szCs w:val="22"/>
        </w:rPr>
        <w:t xml:space="preserve"> трутовых грибов</w:t>
      </w:r>
    </w:p>
    <w:p w:rsidR="00603912" w:rsidRDefault="00603912" w:rsidP="00606E4A">
      <w:pPr>
        <w:pStyle w:val="Default"/>
        <w:ind w:firstLine="708"/>
        <w:jc w:val="both"/>
        <w:rPr>
          <w:sz w:val="28"/>
          <w:szCs w:val="22"/>
        </w:rPr>
      </w:pPr>
      <w:r w:rsidRPr="00603912">
        <w:rPr>
          <w:sz w:val="28"/>
          <w:szCs w:val="22"/>
        </w:rPr>
        <w:t xml:space="preserve">Из </w:t>
      </w:r>
      <w:r>
        <w:rPr>
          <w:sz w:val="28"/>
          <w:szCs w:val="22"/>
        </w:rPr>
        <w:t>12</w:t>
      </w:r>
      <w:r w:rsidRPr="00603912">
        <w:rPr>
          <w:sz w:val="28"/>
          <w:szCs w:val="22"/>
        </w:rPr>
        <w:t xml:space="preserve"> выявленных видов </w:t>
      </w:r>
      <w:r w:rsidR="000A29F6">
        <w:rPr>
          <w:sz w:val="28"/>
          <w:szCs w:val="22"/>
        </w:rPr>
        <w:t>7</w:t>
      </w:r>
      <w:r w:rsidRPr="00603912">
        <w:rPr>
          <w:sz w:val="28"/>
          <w:szCs w:val="22"/>
        </w:rPr>
        <w:t xml:space="preserve"> (</w:t>
      </w:r>
      <w:r w:rsidR="00612E15">
        <w:rPr>
          <w:sz w:val="28"/>
          <w:szCs w:val="22"/>
        </w:rPr>
        <w:t>58</w:t>
      </w:r>
      <w:r w:rsidRPr="00603912">
        <w:rPr>
          <w:sz w:val="28"/>
          <w:szCs w:val="22"/>
        </w:rPr>
        <w:t xml:space="preserve">%) относятся к фомитоидному морфотипу, </w:t>
      </w:r>
      <w:r w:rsidR="002668A2">
        <w:rPr>
          <w:sz w:val="28"/>
          <w:szCs w:val="22"/>
        </w:rPr>
        <w:t>и 4</w:t>
      </w:r>
      <w:r w:rsidRPr="00603912">
        <w:rPr>
          <w:sz w:val="28"/>
          <w:szCs w:val="22"/>
        </w:rPr>
        <w:t xml:space="preserve"> вид</w:t>
      </w:r>
      <w:r w:rsidR="002668A2">
        <w:rPr>
          <w:sz w:val="28"/>
          <w:szCs w:val="22"/>
        </w:rPr>
        <w:t>а</w:t>
      </w:r>
      <w:r w:rsidRPr="00603912">
        <w:rPr>
          <w:sz w:val="28"/>
          <w:szCs w:val="22"/>
        </w:rPr>
        <w:t xml:space="preserve"> (</w:t>
      </w:r>
      <w:r w:rsidR="002668A2">
        <w:rPr>
          <w:sz w:val="28"/>
          <w:szCs w:val="22"/>
        </w:rPr>
        <w:t>33</w:t>
      </w:r>
      <w:r w:rsidRPr="00603912">
        <w:rPr>
          <w:sz w:val="28"/>
          <w:szCs w:val="22"/>
        </w:rPr>
        <w:t xml:space="preserve"> %) – к траметоидному морфотипу. </w:t>
      </w:r>
    </w:p>
    <w:p w:rsidR="000E4532" w:rsidRDefault="000E4532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 w:rsidRPr="000D4423">
        <w:rPr>
          <w:rFonts w:ascii="Times New Roman" w:hAnsi="Times New Roman" w:cs="Times New Roman"/>
          <w:bCs/>
          <w:sz w:val="28"/>
        </w:rPr>
        <w:t xml:space="preserve">Для фомитоидных трутовиков характерны многолетние сидячие, часто копытовидные, плодовые тела твердой консистенции, имеющие слоистый, ежегодно нарастающий гименофор (только в тропиках, где не наблюдается </w:t>
      </w:r>
      <w:r w:rsidRPr="000D4423">
        <w:rPr>
          <w:rFonts w:ascii="Times New Roman" w:hAnsi="Times New Roman" w:cs="Times New Roman"/>
          <w:bCs/>
          <w:sz w:val="28"/>
        </w:rPr>
        <w:lastRenderedPageBreak/>
        <w:t>зимней приостановки вегетации, слоистость не выражена). Консистенция плодовых тел деревянистая или пробково-трутовидная, шляпки покрыты хорошо выраженной кутикулой (кожицей) или растрескивающейся коркой.</w:t>
      </w:r>
      <w:r w:rsidRPr="000D4423">
        <w:rPr>
          <w:rFonts w:ascii="Times New Roman" w:hAnsi="Times New Roman" w:cs="Times New Roman"/>
          <w:sz w:val="28"/>
        </w:rPr>
        <w:br/>
      </w:r>
      <w:r w:rsidRPr="000D4423">
        <w:rPr>
          <w:rFonts w:ascii="Times New Roman" w:hAnsi="Times New Roman" w:cs="Times New Roman"/>
          <w:bCs/>
          <w:sz w:val="28"/>
        </w:rPr>
        <w:t>Срок жизни фомитоидных трутовиков тоже достаточно большой, при благоприятных условиях они могут развиваться на протяжении 10-15 (и более) лет.</w:t>
      </w:r>
    </w:p>
    <w:p w:rsidR="00DD6FEC" w:rsidRPr="00603912" w:rsidRDefault="00F5246C" w:rsidP="00606E4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6"/>
          <w:szCs w:val="28"/>
        </w:rPr>
      </w:pPr>
      <w:r>
        <w:rPr>
          <w:sz w:val="28"/>
          <w:szCs w:val="22"/>
        </w:rPr>
        <w:t>В наших исследованиях и</w:t>
      </w:r>
      <w:r w:rsidR="00603912" w:rsidRPr="00603912">
        <w:rPr>
          <w:sz w:val="28"/>
          <w:szCs w:val="22"/>
        </w:rPr>
        <w:t xml:space="preserve">з фомитоидных трутовых грибов наиболее </w:t>
      </w:r>
      <w:r w:rsidR="002668A2">
        <w:rPr>
          <w:sz w:val="28"/>
          <w:szCs w:val="22"/>
        </w:rPr>
        <w:t>многочисленным</w:t>
      </w:r>
      <w:r w:rsidR="00603912" w:rsidRPr="00603912">
        <w:rPr>
          <w:sz w:val="28"/>
          <w:szCs w:val="22"/>
        </w:rPr>
        <w:t xml:space="preserve"> явля</w:t>
      </w:r>
      <w:r w:rsidR="002668A2">
        <w:rPr>
          <w:sz w:val="28"/>
          <w:szCs w:val="22"/>
        </w:rPr>
        <w:t>е</w:t>
      </w:r>
      <w:r w:rsidR="00603912" w:rsidRPr="00603912">
        <w:rPr>
          <w:sz w:val="28"/>
          <w:szCs w:val="22"/>
        </w:rPr>
        <w:t xml:space="preserve">тся </w:t>
      </w:r>
      <w:r w:rsidR="002668A2">
        <w:rPr>
          <w:sz w:val="28"/>
          <w:szCs w:val="22"/>
        </w:rPr>
        <w:t>род</w:t>
      </w:r>
      <w:r w:rsidR="00603912" w:rsidRPr="00603912">
        <w:rPr>
          <w:sz w:val="28"/>
          <w:szCs w:val="22"/>
        </w:rPr>
        <w:t xml:space="preserve"> </w:t>
      </w:r>
      <w:r w:rsidR="00603912" w:rsidRPr="00603912">
        <w:rPr>
          <w:i/>
          <w:iCs/>
          <w:sz w:val="28"/>
          <w:szCs w:val="22"/>
        </w:rPr>
        <w:t xml:space="preserve">Phellinus </w:t>
      </w:r>
      <w:r w:rsidR="00603912" w:rsidRPr="00603912">
        <w:rPr>
          <w:sz w:val="28"/>
          <w:szCs w:val="22"/>
        </w:rPr>
        <w:t>(</w:t>
      </w:r>
      <w:r w:rsidR="002668A2">
        <w:rPr>
          <w:sz w:val="28"/>
          <w:szCs w:val="22"/>
        </w:rPr>
        <w:t>3</w:t>
      </w:r>
      <w:r w:rsidR="00603912" w:rsidRPr="00603912">
        <w:rPr>
          <w:sz w:val="28"/>
          <w:szCs w:val="22"/>
        </w:rPr>
        <w:t xml:space="preserve"> вид</w:t>
      </w:r>
      <w:r w:rsidR="002668A2">
        <w:rPr>
          <w:sz w:val="28"/>
          <w:szCs w:val="22"/>
        </w:rPr>
        <w:t>а</w:t>
      </w:r>
      <w:r w:rsidR="00406021">
        <w:rPr>
          <w:sz w:val="28"/>
          <w:szCs w:val="22"/>
        </w:rPr>
        <w:t xml:space="preserve">, </w:t>
      </w:r>
      <w:r w:rsidR="00406021" w:rsidRPr="00265A64">
        <w:rPr>
          <w:sz w:val="28"/>
          <w:szCs w:val="22"/>
        </w:rPr>
        <w:t>рис.</w:t>
      </w:r>
      <w:r w:rsidR="00265A64" w:rsidRPr="00265A64">
        <w:rPr>
          <w:sz w:val="28"/>
          <w:szCs w:val="22"/>
        </w:rPr>
        <w:t xml:space="preserve"> 4</w:t>
      </w:r>
      <w:r w:rsidR="00603912" w:rsidRPr="00265A64">
        <w:rPr>
          <w:sz w:val="28"/>
          <w:szCs w:val="22"/>
        </w:rPr>
        <w:t>),</w:t>
      </w:r>
      <w:r w:rsidR="00603912" w:rsidRPr="00603912">
        <w:rPr>
          <w:sz w:val="28"/>
          <w:szCs w:val="22"/>
        </w:rPr>
        <w:t xml:space="preserve"> </w:t>
      </w:r>
      <w:r w:rsidR="002668A2">
        <w:rPr>
          <w:sz w:val="28"/>
          <w:szCs w:val="22"/>
        </w:rPr>
        <w:t xml:space="preserve">род </w:t>
      </w:r>
      <w:r w:rsidR="00603912" w:rsidRPr="00603912">
        <w:rPr>
          <w:i/>
          <w:iCs/>
          <w:sz w:val="28"/>
          <w:szCs w:val="22"/>
        </w:rPr>
        <w:t xml:space="preserve">Ganoderma </w:t>
      </w:r>
      <w:r w:rsidR="002668A2">
        <w:rPr>
          <w:sz w:val="28"/>
          <w:szCs w:val="22"/>
        </w:rPr>
        <w:t>представлен</w:t>
      </w:r>
      <w:r w:rsidR="002668A2" w:rsidRPr="00603912">
        <w:rPr>
          <w:sz w:val="28"/>
          <w:szCs w:val="22"/>
        </w:rPr>
        <w:t xml:space="preserve"> </w:t>
      </w:r>
      <w:r w:rsidR="00603912" w:rsidRPr="00603912">
        <w:rPr>
          <w:sz w:val="28"/>
          <w:szCs w:val="22"/>
        </w:rPr>
        <w:t>2 вида</w:t>
      </w:r>
      <w:r w:rsidR="002668A2">
        <w:rPr>
          <w:sz w:val="28"/>
          <w:szCs w:val="22"/>
        </w:rPr>
        <w:t>ми</w:t>
      </w:r>
      <w:r w:rsidR="00603912" w:rsidRPr="00603912">
        <w:rPr>
          <w:sz w:val="28"/>
          <w:szCs w:val="22"/>
        </w:rPr>
        <w:t xml:space="preserve">, </w:t>
      </w:r>
      <w:r w:rsidR="002668A2">
        <w:rPr>
          <w:sz w:val="28"/>
          <w:szCs w:val="22"/>
        </w:rPr>
        <w:t xml:space="preserve">роды </w:t>
      </w:r>
      <w:r w:rsidR="00603912" w:rsidRPr="00603912">
        <w:rPr>
          <w:i/>
          <w:iCs/>
          <w:sz w:val="28"/>
          <w:szCs w:val="22"/>
        </w:rPr>
        <w:t xml:space="preserve">Fomitopsis </w:t>
      </w:r>
      <w:r w:rsidR="00603912" w:rsidRPr="00603912">
        <w:rPr>
          <w:sz w:val="28"/>
          <w:szCs w:val="22"/>
        </w:rPr>
        <w:t xml:space="preserve">и </w:t>
      </w:r>
      <w:r w:rsidR="00603912" w:rsidRPr="00603912">
        <w:rPr>
          <w:i/>
          <w:iCs/>
          <w:sz w:val="28"/>
          <w:szCs w:val="22"/>
        </w:rPr>
        <w:t>Fomes</w:t>
      </w:r>
      <w:r w:rsidR="002668A2">
        <w:rPr>
          <w:i/>
          <w:iCs/>
          <w:sz w:val="28"/>
          <w:szCs w:val="22"/>
        </w:rPr>
        <w:t xml:space="preserve"> – </w:t>
      </w:r>
      <w:r w:rsidR="00603912" w:rsidRPr="00603912">
        <w:rPr>
          <w:sz w:val="28"/>
          <w:szCs w:val="22"/>
        </w:rPr>
        <w:t>одн</w:t>
      </w:r>
      <w:r w:rsidR="002668A2">
        <w:rPr>
          <w:sz w:val="28"/>
          <w:szCs w:val="22"/>
        </w:rPr>
        <w:t>им</w:t>
      </w:r>
      <w:r w:rsidR="00603912" w:rsidRPr="00603912">
        <w:rPr>
          <w:sz w:val="28"/>
          <w:szCs w:val="22"/>
        </w:rPr>
        <w:t xml:space="preserve"> вид</w:t>
      </w:r>
      <w:r w:rsidR="002668A2">
        <w:rPr>
          <w:sz w:val="28"/>
          <w:szCs w:val="22"/>
        </w:rPr>
        <w:t>ом</w:t>
      </w:r>
      <w:r w:rsidR="00CE17CA">
        <w:rPr>
          <w:sz w:val="28"/>
          <w:szCs w:val="22"/>
        </w:rPr>
        <w:t xml:space="preserve"> (табл.</w:t>
      </w:r>
      <w:r w:rsidR="00603912" w:rsidRPr="00603912">
        <w:rPr>
          <w:sz w:val="28"/>
          <w:szCs w:val="22"/>
        </w:rPr>
        <w:t xml:space="preserve"> </w:t>
      </w:r>
      <w:r w:rsidR="00CE17CA">
        <w:rPr>
          <w:sz w:val="28"/>
          <w:szCs w:val="22"/>
        </w:rPr>
        <w:t>4</w:t>
      </w:r>
      <w:r w:rsidR="00603912" w:rsidRPr="00603912">
        <w:rPr>
          <w:sz w:val="28"/>
          <w:szCs w:val="22"/>
        </w:rPr>
        <w:t>).</w:t>
      </w:r>
    </w:p>
    <w:p w:rsidR="00603912" w:rsidRPr="00603912" w:rsidRDefault="00603912" w:rsidP="00606E4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Cs/>
          <w:iCs/>
          <w:sz w:val="28"/>
          <w:szCs w:val="28"/>
        </w:rPr>
      </w:pPr>
      <w:r w:rsidRPr="00603912">
        <w:rPr>
          <w:bCs/>
          <w:iCs/>
          <w:sz w:val="28"/>
          <w:szCs w:val="28"/>
        </w:rPr>
        <w:t xml:space="preserve">Таблица </w:t>
      </w:r>
      <w:r w:rsidR="00CE17CA">
        <w:rPr>
          <w:bCs/>
          <w:iCs/>
          <w:sz w:val="28"/>
          <w:szCs w:val="28"/>
        </w:rPr>
        <w:t>4</w:t>
      </w:r>
    </w:p>
    <w:p w:rsidR="00DD6FEC" w:rsidRDefault="00603912" w:rsidP="00606E4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iCs/>
          <w:sz w:val="28"/>
          <w:szCs w:val="20"/>
        </w:rPr>
      </w:pPr>
      <w:r w:rsidRPr="00603912">
        <w:rPr>
          <w:iCs/>
          <w:sz w:val="28"/>
          <w:szCs w:val="20"/>
        </w:rPr>
        <w:t xml:space="preserve">Распределение видов трутовых грибов фомитоидного морфотипа 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AB7D78" w:rsidTr="00AB7D78">
        <w:tc>
          <w:tcPr>
            <w:tcW w:w="4785" w:type="dxa"/>
          </w:tcPr>
          <w:p w:rsidR="00AB7D78" w:rsidRPr="00AB7D78" w:rsidRDefault="00AB7D78" w:rsidP="00606E4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7D78">
              <w:rPr>
                <w:sz w:val="28"/>
                <w:szCs w:val="28"/>
              </w:rPr>
              <w:t>Роды</w:t>
            </w:r>
          </w:p>
        </w:tc>
        <w:tc>
          <w:tcPr>
            <w:tcW w:w="4786" w:type="dxa"/>
          </w:tcPr>
          <w:p w:rsidR="00AB7D78" w:rsidRPr="00AB7D78" w:rsidRDefault="00AB7D78" w:rsidP="00606E4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</w:t>
            </w:r>
          </w:p>
        </w:tc>
      </w:tr>
      <w:tr w:rsidR="00E42537" w:rsidTr="00AB7D78">
        <w:tc>
          <w:tcPr>
            <w:tcW w:w="4785" w:type="dxa"/>
          </w:tcPr>
          <w:p w:rsidR="00E42537" w:rsidRPr="00E42537" w:rsidRDefault="00E42537" w:rsidP="00606E4A">
            <w:pPr>
              <w:pStyle w:val="Default"/>
              <w:rPr>
                <w:sz w:val="28"/>
                <w:szCs w:val="20"/>
              </w:rPr>
            </w:pPr>
            <w:r w:rsidRPr="00E42537">
              <w:rPr>
                <w:iCs/>
                <w:sz w:val="28"/>
                <w:szCs w:val="20"/>
              </w:rPr>
              <w:t>1.</w:t>
            </w:r>
            <w:r>
              <w:rPr>
                <w:i/>
                <w:iCs/>
                <w:sz w:val="28"/>
                <w:szCs w:val="20"/>
              </w:rPr>
              <w:t xml:space="preserve"> </w:t>
            </w:r>
            <w:r w:rsidRPr="00E42537">
              <w:rPr>
                <w:i/>
                <w:iCs/>
                <w:sz w:val="28"/>
                <w:szCs w:val="20"/>
              </w:rPr>
              <w:t xml:space="preserve">Fomes </w:t>
            </w:r>
          </w:p>
        </w:tc>
        <w:tc>
          <w:tcPr>
            <w:tcW w:w="4786" w:type="dxa"/>
          </w:tcPr>
          <w:p w:rsidR="00E42537" w:rsidRPr="00E42537" w:rsidRDefault="00E42537" w:rsidP="00606E4A">
            <w:pPr>
              <w:pStyle w:val="Default"/>
              <w:rPr>
                <w:sz w:val="28"/>
                <w:szCs w:val="20"/>
              </w:rPr>
            </w:pPr>
            <w:r w:rsidRPr="00E42537">
              <w:rPr>
                <w:iCs/>
                <w:sz w:val="28"/>
                <w:szCs w:val="20"/>
              </w:rPr>
              <w:t>1.</w:t>
            </w:r>
            <w:r>
              <w:rPr>
                <w:i/>
                <w:iCs/>
                <w:sz w:val="28"/>
                <w:szCs w:val="20"/>
              </w:rPr>
              <w:t xml:space="preserve"> </w:t>
            </w:r>
            <w:r w:rsidRPr="00E42537">
              <w:rPr>
                <w:i/>
                <w:iCs/>
                <w:sz w:val="28"/>
                <w:szCs w:val="20"/>
              </w:rPr>
              <w:t xml:space="preserve">Fomes fomentarius </w:t>
            </w:r>
          </w:p>
        </w:tc>
      </w:tr>
      <w:tr w:rsidR="00E42537" w:rsidTr="00AB7D78">
        <w:tc>
          <w:tcPr>
            <w:tcW w:w="4785" w:type="dxa"/>
          </w:tcPr>
          <w:p w:rsidR="00E42537" w:rsidRPr="00E42537" w:rsidRDefault="00E42537" w:rsidP="00606E4A">
            <w:pPr>
              <w:pStyle w:val="Default"/>
              <w:rPr>
                <w:sz w:val="28"/>
                <w:szCs w:val="20"/>
              </w:rPr>
            </w:pPr>
            <w:r w:rsidRPr="00E42537">
              <w:rPr>
                <w:iCs/>
                <w:sz w:val="28"/>
                <w:szCs w:val="20"/>
              </w:rPr>
              <w:t>2.</w:t>
            </w:r>
            <w:r>
              <w:rPr>
                <w:i/>
                <w:iCs/>
                <w:sz w:val="28"/>
                <w:szCs w:val="20"/>
              </w:rPr>
              <w:t xml:space="preserve"> </w:t>
            </w:r>
            <w:r w:rsidRPr="00E42537">
              <w:rPr>
                <w:i/>
                <w:iCs/>
                <w:sz w:val="28"/>
                <w:szCs w:val="20"/>
              </w:rPr>
              <w:t xml:space="preserve">Fomitopsis </w:t>
            </w:r>
          </w:p>
        </w:tc>
        <w:tc>
          <w:tcPr>
            <w:tcW w:w="4786" w:type="dxa"/>
          </w:tcPr>
          <w:p w:rsidR="00E42537" w:rsidRPr="00E42537" w:rsidRDefault="00E42537" w:rsidP="00606E4A">
            <w:pPr>
              <w:pStyle w:val="Default"/>
              <w:rPr>
                <w:sz w:val="28"/>
                <w:szCs w:val="20"/>
              </w:rPr>
            </w:pPr>
            <w:r w:rsidRPr="00E42537">
              <w:rPr>
                <w:iCs/>
                <w:sz w:val="28"/>
                <w:szCs w:val="20"/>
              </w:rPr>
              <w:t>2.</w:t>
            </w:r>
            <w:r>
              <w:rPr>
                <w:i/>
                <w:iCs/>
                <w:sz w:val="28"/>
                <w:szCs w:val="20"/>
              </w:rPr>
              <w:t xml:space="preserve"> </w:t>
            </w:r>
            <w:r w:rsidRPr="00E42537">
              <w:rPr>
                <w:i/>
                <w:iCs/>
                <w:sz w:val="28"/>
                <w:szCs w:val="20"/>
              </w:rPr>
              <w:t xml:space="preserve">Fomitopsis pinicola </w:t>
            </w:r>
          </w:p>
        </w:tc>
      </w:tr>
      <w:tr w:rsidR="00E42537" w:rsidRPr="00E71454" w:rsidTr="00AB7D78">
        <w:tc>
          <w:tcPr>
            <w:tcW w:w="4785" w:type="dxa"/>
          </w:tcPr>
          <w:p w:rsidR="00E42537" w:rsidRPr="00E42537" w:rsidRDefault="00E42537" w:rsidP="00606E4A">
            <w:pPr>
              <w:pStyle w:val="Default"/>
              <w:rPr>
                <w:sz w:val="28"/>
                <w:szCs w:val="20"/>
              </w:rPr>
            </w:pPr>
            <w:r w:rsidRPr="00E42537">
              <w:rPr>
                <w:iCs/>
                <w:sz w:val="28"/>
                <w:szCs w:val="20"/>
              </w:rPr>
              <w:t>3.</w:t>
            </w:r>
            <w:r>
              <w:rPr>
                <w:i/>
                <w:iCs/>
                <w:sz w:val="28"/>
                <w:szCs w:val="20"/>
              </w:rPr>
              <w:t xml:space="preserve"> </w:t>
            </w:r>
            <w:r w:rsidRPr="00E42537">
              <w:rPr>
                <w:i/>
                <w:iCs/>
                <w:sz w:val="28"/>
                <w:szCs w:val="20"/>
              </w:rPr>
              <w:t xml:space="preserve">Phellinus </w:t>
            </w:r>
          </w:p>
        </w:tc>
        <w:tc>
          <w:tcPr>
            <w:tcW w:w="4786" w:type="dxa"/>
          </w:tcPr>
          <w:p w:rsidR="00E42537" w:rsidRPr="00E42537" w:rsidRDefault="00E42537" w:rsidP="00606E4A">
            <w:pPr>
              <w:pStyle w:val="Default"/>
              <w:rPr>
                <w:sz w:val="28"/>
                <w:szCs w:val="20"/>
                <w:lang w:val="en-US"/>
              </w:rPr>
            </w:pPr>
            <w:r w:rsidRPr="00E42537">
              <w:rPr>
                <w:iCs/>
                <w:sz w:val="28"/>
                <w:szCs w:val="20"/>
                <w:lang w:val="en-US"/>
              </w:rPr>
              <w:t>3.</w:t>
            </w:r>
            <w:r w:rsidRPr="00E42537">
              <w:rPr>
                <w:i/>
                <w:iCs/>
                <w:sz w:val="28"/>
                <w:szCs w:val="20"/>
                <w:lang w:val="en-US"/>
              </w:rPr>
              <w:t xml:space="preserve"> Phellinus igniarius </w:t>
            </w:r>
          </w:p>
          <w:p w:rsidR="00E42537" w:rsidRPr="00E42537" w:rsidRDefault="00E42537" w:rsidP="00606E4A">
            <w:pPr>
              <w:pStyle w:val="Default"/>
              <w:rPr>
                <w:sz w:val="28"/>
                <w:szCs w:val="20"/>
                <w:lang w:val="en-US"/>
              </w:rPr>
            </w:pPr>
            <w:r w:rsidRPr="00E42537">
              <w:rPr>
                <w:iCs/>
                <w:sz w:val="28"/>
                <w:szCs w:val="20"/>
                <w:lang w:val="en-US"/>
              </w:rPr>
              <w:t>4</w:t>
            </w:r>
            <w:r w:rsidRPr="00E42537">
              <w:rPr>
                <w:i/>
                <w:iCs/>
                <w:sz w:val="28"/>
                <w:szCs w:val="20"/>
                <w:lang w:val="en-US"/>
              </w:rPr>
              <w:t xml:space="preserve">. Phellinus tremulae </w:t>
            </w:r>
          </w:p>
          <w:p w:rsidR="00E42537" w:rsidRPr="00E42537" w:rsidRDefault="00E42537" w:rsidP="00606E4A">
            <w:pPr>
              <w:pStyle w:val="Default"/>
              <w:rPr>
                <w:sz w:val="28"/>
                <w:szCs w:val="20"/>
                <w:lang w:val="en-US"/>
              </w:rPr>
            </w:pPr>
            <w:r w:rsidRPr="00E42537">
              <w:rPr>
                <w:iCs/>
                <w:sz w:val="28"/>
                <w:szCs w:val="20"/>
                <w:lang w:val="en-US"/>
              </w:rPr>
              <w:t>5</w:t>
            </w:r>
            <w:r w:rsidRPr="00E42537">
              <w:rPr>
                <w:i/>
                <w:iCs/>
                <w:sz w:val="28"/>
                <w:szCs w:val="20"/>
                <w:lang w:val="en-US"/>
              </w:rPr>
              <w:t>. Phellinus pini</w:t>
            </w:r>
          </w:p>
        </w:tc>
      </w:tr>
      <w:tr w:rsidR="00E42537" w:rsidTr="00AB7D78">
        <w:tc>
          <w:tcPr>
            <w:tcW w:w="4785" w:type="dxa"/>
          </w:tcPr>
          <w:p w:rsidR="00E42537" w:rsidRPr="00E42537" w:rsidRDefault="00BC6922" w:rsidP="00606E4A">
            <w:pPr>
              <w:pStyle w:val="Default"/>
              <w:rPr>
                <w:sz w:val="28"/>
                <w:szCs w:val="20"/>
              </w:rPr>
            </w:pPr>
            <w:r w:rsidRPr="00BC6922">
              <w:rPr>
                <w:iCs/>
                <w:sz w:val="28"/>
                <w:szCs w:val="20"/>
              </w:rPr>
              <w:t>4.</w:t>
            </w:r>
            <w:r w:rsidR="00E42537" w:rsidRPr="00E42537">
              <w:rPr>
                <w:i/>
                <w:iCs/>
                <w:sz w:val="28"/>
                <w:szCs w:val="20"/>
              </w:rPr>
              <w:t xml:space="preserve">Ganoderma </w:t>
            </w:r>
          </w:p>
        </w:tc>
        <w:tc>
          <w:tcPr>
            <w:tcW w:w="4786" w:type="dxa"/>
          </w:tcPr>
          <w:p w:rsidR="00E42537" w:rsidRDefault="00D2212A" w:rsidP="00606E4A">
            <w:pPr>
              <w:pStyle w:val="Default"/>
              <w:rPr>
                <w:i/>
                <w:iCs/>
                <w:sz w:val="28"/>
                <w:szCs w:val="21"/>
                <w:shd w:val="clear" w:color="auto" w:fill="FFFFFF"/>
              </w:rPr>
            </w:pPr>
            <w:r w:rsidRPr="00D2212A">
              <w:rPr>
                <w:iCs/>
                <w:sz w:val="28"/>
                <w:szCs w:val="21"/>
                <w:shd w:val="clear" w:color="auto" w:fill="FFFFFF"/>
              </w:rPr>
              <w:t>6</w:t>
            </w:r>
            <w:r>
              <w:rPr>
                <w:i/>
                <w:iCs/>
                <w:sz w:val="28"/>
                <w:szCs w:val="21"/>
                <w:shd w:val="clear" w:color="auto" w:fill="FFFFFF"/>
              </w:rPr>
              <w:t xml:space="preserve">. </w:t>
            </w:r>
            <w:r w:rsidR="00E42537" w:rsidRPr="0093528D">
              <w:rPr>
                <w:i/>
                <w:iCs/>
                <w:sz w:val="28"/>
                <w:szCs w:val="21"/>
                <w:shd w:val="clear" w:color="auto" w:fill="FFFFFF"/>
              </w:rPr>
              <w:t xml:space="preserve">Ganoderma lipsiense </w:t>
            </w:r>
          </w:p>
          <w:p w:rsidR="00E42537" w:rsidRPr="00E42537" w:rsidRDefault="00D2212A" w:rsidP="00606E4A">
            <w:pPr>
              <w:pStyle w:val="Default"/>
              <w:rPr>
                <w:sz w:val="28"/>
                <w:szCs w:val="20"/>
              </w:rPr>
            </w:pPr>
            <w:r w:rsidRPr="00D2212A">
              <w:rPr>
                <w:iCs/>
                <w:sz w:val="28"/>
                <w:szCs w:val="20"/>
              </w:rPr>
              <w:t>7</w:t>
            </w:r>
            <w:r>
              <w:rPr>
                <w:i/>
                <w:iCs/>
                <w:sz w:val="28"/>
                <w:szCs w:val="20"/>
              </w:rPr>
              <w:t xml:space="preserve">. </w:t>
            </w:r>
            <w:r w:rsidR="00E42537" w:rsidRPr="00E42537">
              <w:rPr>
                <w:i/>
                <w:iCs/>
                <w:sz w:val="28"/>
                <w:szCs w:val="20"/>
              </w:rPr>
              <w:t xml:space="preserve">Ganoderma lucidum </w:t>
            </w:r>
          </w:p>
        </w:tc>
      </w:tr>
    </w:tbl>
    <w:p w:rsidR="00F5246C" w:rsidRDefault="00E05AB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100965</wp:posOffset>
            </wp:positionV>
            <wp:extent cx="4181475" cy="2943225"/>
            <wp:effectExtent l="19050" t="0" r="9525" b="0"/>
            <wp:wrapNone/>
            <wp:docPr id="6" name="Рисунок 5" descr="D:\Конкурсы 2023-2024\Морозова А._Работа\Фото грибов\Трутовик ложный обожж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ы 2023-2024\Морозова А._Работа\Фото грибов\Трутовик ложный обожженный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CF5" w:rsidRDefault="00165CF5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406021" w:rsidRDefault="00406021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406021" w:rsidRDefault="00406021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0744E" w:rsidRDefault="0070744E" w:rsidP="00606E4A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Рис. </w:t>
      </w:r>
      <w:r w:rsidR="00265A6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4. </w:t>
      </w:r>
      <w:r w:rsidRPr="0070744E">
        <w:rPr>
          <w:rFonts w:ascii="Times New Roman" w:hAnsi="Times New Roman" w:cs="Times New Roman"/>
          <w:i/>
          <w:iCs/>
          <w:sz w:val="28"/>
          <w:szCs w:val="20"/>
          <w:lang w:val="en-US"/>
        </w:rPr>
        <w:t>Phellinus</w:t>
      </w:r>
      <w:r w:rsidRPr="0070744E">
        <w:rPr>
          <w:rFonts w:ascii="Times New Roman" w:hAnsi="Times New Roman" w:cs="Times New Roman"/>
          <w:i/>
          <w:iCs/>
          <w:sz w:val="28"/>
          <w:szCs w:val="20"/>
        </w:rPr>
        <w:t xml:space="preserve"> </w:t>
      </w:r>
      <w:r w:rsidRPr="0070744E">
        <w:rPr>
          <w:rFonts w:ascii="Times New Roman" w:hAnsi="Times New Roman" w:cs="Times New Roman"/>
          <w:i/>
          <w:iCs/>
          <w:sz w:val="28"/>
          <w:szCs w:val="20"/>
          <w:lang w:val="en-US"/>
        </w:rPr>
        <w:t>igniarius</w:t>
      </w:r>
      <w:r w:rsidRPr="0070744E">
        <w:rPr>
          <w:i/>
          <w:iCs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– Трутовик ложный обожженный</w:t>
      </w:r>
    </w:p>
    <w:p w:rsidR="00FF7CBF" w:rsidRDefault="00FF7CBF" w:rsidP="00E05A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612E15" w:rsidRPr="00E05ABE" w:rsidRDefault="00936297" w:rsidP="00E05A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3629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Траметоидные грибы отличаются от фомитоидных тем, что их гименофор лишен слоистости, а консистенция более волокнистая и варьирует от пробковой до кожистой. Большинство из них имеет однолетние плодовые тела, которые, тем не менее, способны переживать мягкие зимы, ряд видов живет 2-3 года и лишь некоторые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являются </w:t>
      </w:r>
      <w:r w:rsidRPr="0093629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многолетни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ми</w:t>
      </w:r>
      <w:r w:rsidRPr="0093629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 Гименофор варьирует от трубчатого до лабиринтовидного и пластинчатого.</w:t>
      </w:r>
      <w:r w:rsidR="00E05ABE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r w:rsidR="00546B4E" w:rsidRPr="00E05ABE">
        <w:rPr>
          <w:rFonts w:ascii="Times New Roman" w:hAnsi="Times New Roman" w:cs="Times New Roman"/>
          <w:sz w:val="28"/>
        </w:rPr>
        <w:t xml:space="preserve">Из траметоидных трутовиков наиболее многочисленным являются </w:t>
      </w:r>
      <w:r w:rsidR="002668A2" w:rsidRPr="00E05ABE">
        <w:rPr>
          <w:rFonts w:ascii="Times New Roman" w:hAnsi="Times New Roman" w:cs="Times New Roman"/>
          <w:sz w:val="28"/>
        </w:rPr>
        <w:t>род</w:t>
      </w:r>
      <w:r w:rsidR="00546B4E" w:rsidRPr="00E05ABE">
        <w:rPr>
          <w:rFonts w:ascii="Times New Roman" w:hAnsi="Times New Roman" w:cs="Times New Roman"/>
          <w:sz w:val="28"/>
        </w:rPr>
        <w:t xml:space="preserve"> </w:t>
      </w:r>
      <w:r w:rsidR="00546B4E" w:rsidRPr="00E05ABE">
        <w:rPr>
          <w:rFonts w:ascii="Times New Roman" w:hAnsi="Times New Roman" w:cs="Times New Roman"/>
          <w:i/>
          <w:iCs/>
          <w:sz w:val="28"/>
        </w:rPr>
        <w:lastRenderedPageBreak/>
        <w:t xml:space="preserve">Daedaleopsis </w:t>
      </w:r>
      <w:r w:rsidR="00546B4E" w:rsidRPr="00E05ABE">
        <w:rPr>
          <w:rFonts w:ascii="Times New Roman" w:hAnsi="Times New Roman" w:cs="Times New Roman"/>
          <w:sz w:val="28"/>
        </w:rPr>
        <w:t>(2 вида</w:t>
      </w:r>
      <w:r w:rsidR="00735905" w:rsidRPr="00E05ABE">
        <w:rPr>
          <w:rFonts w:ascii="Times New Roman" w:hAnsi="Times New Roman" w:cs="Times New Roman"/>
          <w:sz w:val="28"/>
        </w:rPr>
        <w:t xml:space="preserve">, рис. </w:t>
      </w:r>
      <w:r w:rsidR="00265A64" w:rsidRPr="00E05ABE">
        <w:rPr>
          <w:rFonts w:ascii="Times New Roman" w:hAnsi="Times New Roman" w:cs="Times New Roman"/>
          <w:sz w:val="28"/>
        </w:rPr>
        <w:t>5</w:t>
      </w:r>
      <w:r w:rsidR="00546B4E" w:rsidRPr="00E05ABE">
        <w:rPr>
          <w:rFonts w:ascii="Times New Roman" w:hAnsi="Times New Roman" w:cs="Times New Roman"/>
          <w:sz w:val="28"/>
        </w:rPr>
        <w:t xml:space="preserve">). </w:t>
      </w:r>
      <w:r w:rsidR="002668A2" w:rsidRPr="00E05ABE">
        <w:rPr>
          <w:rFonts w:ascii="Times New Roman" w:hAnsi="Times New Roman" w:cs="Times New Roman"/>
          <w:sz w:val="28"/>
        </w:rPr>
        <w:t>К р</w:t>
      </w:r>
      <w:r w:rsidR="00546B4E" w:rsidRPr="00E05ABE">
        <w:rPr>
          <w:rFonts w:ascii="Times New Roman" w:hAnsi="Times New Roman" w:cs="Times New Roman"/>
          <w:sz w:val="28"/>
        </w:rPr>
        <w:t>од</w:t>
      </w:r>
      <w:r w:rsidR="002668A2" w:rsidRPr="00E05ABE">
        <w:rPr>
          <w:rFonts w:ascii="Times New Roman" w:hAnsi="Times New Roman" w:cs="Times New Roman"/>
          <w:sz w:val="28"/>
        </w:rPr>
        <w:t>ам</w:t>
      </w:r>
      <w:r w:rsidR="00546B4E" w:rsidRPr="00E05ABE">
        <w:rPr>
          <w:rFonts w:ascii="Times New Roman" w:hAnsi="Times New Roman" w:cs="Times New Roman"/>
          <w:sz w:val="28"/>
        </w:rPr>
        <w:t xml:space="preserve"> </w:t>
      </w:r>
      <w:r w:rsidR="002668A2" w:rsidRPr="00E05ABE">
        <w:rPr>
          <w:rFonts w:ascii="Times New Roman" w:hAnsi="Times New Roman" w:cs="Times New Roman"/>
          <w:i/>
          <w:sz w:val="28"/>
          <w:szCs w:val="28"/>
        </w:rPr>
        <w:t xml:space="preserve">Trametes </w:t>
      </w:r>
      <w:r w:rsidR="002668A2" w:rsidRPr="00E05ABE">
        <w:rPr>
          <w:rFonts w:ascii="Times New Roman" w:hAnsi="Times New Roman" w:cs="Times New Roman"/>
          <w:sz w:val="28"/>
          <w:szCs w:val="28"/>
        </w:rPr>
        <w:t>и</w:t>
      </w:r>
      <w:r w:rsidR="00546B4E" w:rsidRPr="00E05ABE">
        <w:rPr>
          <w:rFonts w:ascii="Times New Roman" w:hAnsi="Times New Roman" w:cs="Times New Roman"/>
          <w:i/>
          <w:iCs/>
          <w:sz w:val="28"/>
        </w:rPr>
        <w:t xml:space="preserve"> Piptoporus</w:t>
      </w:r>
      <w:r w:rsidR="002668A2" w:rsidRPr="00E05ABE">
        <w:rPr>
          <w:rFonts w:ascii="Times New Roman" w:hAnsi="Times New Roman" w:cs="Times New Roman"/>
          <w:i/>
          <w:iCs/>
          <w:sz w:val="28"/>
        </w:rPr>
        <w:t xml:space="preserve"> относится</w:t>
      </w:r>
      <w:r w:rsidR="00F5246C" w:rsidRPr="00E05ABE">
        <w:rPr>
          <w:rFonts w:ascii="Times New Roman" w:hAnsi="Times New Roman" w:cs="Times New Roman"/>
          <w:sz w:val="28"/>
        </w:rPr>
        <w:t xml:space="preserve"> по одному виду (табл.</w:t>
      </w:r>
      <w:r w:rsidR="00546B4E" w:rsidRPr="00E05ABE">
        <w:rPr>
          <w:rFonts w:ascii="Times New Roman" w:hAnsi="Times New Roman" w:cs="Times New Roman"/>
          <w:sz w:val="28"/>
        </w:rPr>
        <w:t xml:space="preserve"> </w:t>
      </w:r>
      <w:r w:rsidR="00F5246C" w:rsidRPr="00E05ABE">
        <w:rPr>
          <w:rFonts w:ascii="Times New Roman" w:hAnsi="Times New Roman" w:cs="Times New Roman"/>
          <w:sz w:val="28"/>
        </w:rPr>
        <w:t>5</w:t>
      </w:r>
      <w:r w:rsidR="00546B4E" w:rsidRPr="00E05ABE">
        <w:rPr>
          <w:rFonts w:ascii="Times New Roman" w:hAnsi="Times New Roman" w:cs="Times New Roman"/>
          <w:sz w:val="28"/>
        </w:rPr>
        <w:t>).</w:t>
      </w:r>
    </w:p>
    <w:p w:rsidR="00612E15" w:rsidRPr="00603912" w:rsidRDefault="00612E15" w:rsidP="00606E4A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Cs/>
          <w:iCs/>
          <w:sz w:val="28"/>
          <w:szCs w:val="28"/>
        </w:rPr>
      </w:pPr>
      <w:r w:rsidRPr="00603912">
        <w:rPr>
          <w:bCs/>
          <w:iCs/>
          <w:sz w:val="28"/>
          <w:szCs w:val="28"/>
        </w:rPr>
        <w:t xml:space="preserve">Таблица </w:t>
      </w:r>
      <w:r w:rsidR="00F5246C">
        <w:rPr>
          <w:bCs/>
          <w:iCs/>
          <w:sz w:val="28"/>
          <w:szCs w:val="28"/>
        </w:rPr>
        <w:t>5</w:t>
      </w:r>
    </w:p>
    <w:p w:rsidR="00612E15" w:rsidRDefault="00612E15" w:rsidP="00606E4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iCs/>
          <w:sz w:val="28"/>
          <w:szCs w:val="20"/>
        </w:rPr>
      </w:pPr>
      <w:r w:rsidRPr="00603912">
        <w:rPr>
          <w:iCs/>
          <w:sz w:val="28"/>
          <w:szCs w:val="20"/>
        </w:rPr>
        <w:t xml:space="preserve">Распределение видов трутовых грибов </w:t>
      </w:r>
      <w:r w:rsidR="002668A2">
        <w:rPr>
          <w:iCs/>
          <w:sz w:val="28"/>
          <w:szCs w:val="20"/>
        </w:rPr>
        <w:t>траметоидного</w:t>
      </w:r>
      <w:r w:rsidRPr="00603912">
        <w:rPr>
          <w:iCs/>
          <w:sz w:val="28"/>
          <w:szCs w:val="20"/>
        </w:rPr>
        <w:t xml:space="preserve"> морфотипа </w:t>
      </w:r>
      <w:r>
        <w:rPr>
          <w:iCs/>
          <w:sz w:val="28"/>
          <w:szCs w:val="20"/>
        </w:rPr>
        <w:t>в пойме реки Большой Сим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2668A2" w:rsidRPr="00612E15" w:rsidTr="00612E15">
        <w:tc>
          <w:tcPr>
            <w:tcW w:w="4785" w:type="dxa"/>
          </w:tcPr>
          <w:p w:rsidR="002668A2" w:rsidRPr="00AB7D78" w:rsidRDefault="002668A2" w:rsidP="00606E4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B7D78">
              <w:rPr>
                <w:sz w:val="28"/>
                <w:szCs w:val="28"/>
              </w:rPr>
              <w:t>Роды</w:t>
            </w:r>
          </w:p>
        </w:tc>
        <w:tc>
          <w:tcPr>
            <w:tcW w:w="4786" w:type="dxa"/>
          </w:tcPr>
          <w:p w:rsidR="002668A2" w:rsidRPr="00AB7D78" w:rsidRDefault="002668A2" w:rsidP="00606E4A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</w:t>
            </w:r>
          </w:p>
        </w:tc>
      </w:tr>
      <w:tr w:rsidR="00612E15" w:rsidRPr="00612E15" w:rsidTr="00612E15">
        <w:tc>
          <w:tcPr>
            <w:tcW w:w="4785" w:type="dxa"/>
          </w:tcPr>
          <w:p w:rsidR="00612E15" w:rsidRPr="00612E15" w:rsidRDefault="002668A2" w:rsidP="00606E4A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307C7E">
              <w:rPr>
                <w:i/>
                <w:sz w:val="28"/>
                <w:szCs w:val="28"/>
              </w:rPr>
              <w:t>Daedaleopsis</w:t>
            </w:r>
          </w:p>
        </w:tc>
        <w:tc>
          <w:tcPr>
            <w:tcW w:w="4786" w:type="dxa"/>
          </w:tcPr>
          <w:p w:rsidR="00612E15" w:rsidRDefault="002668A2" w:rsidP="00606E4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307C7E">
              <w:rPr>
                <w:i/>
                <w:sz w:val="28"/>
                <w:szCs w:val="28"/>
              </w:rPr>
              <w:t>Daedaleopsis tricolor</w:t>
            </w:r>
          </w:p>
          <w:p w:rsidR="002668A2" w:rsidRPr="00612E15" w:rsidRDefault="002668A2" w:rsidP="00606E4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724B35">
              <w:rPr>
                <w:i/>
                <w:sz w:val="28"/>
                <w:szCs w:val="28"/>
              </w:rPr>
              <w:t xml:space="preserve">Daedaleopsis confragosaе </w:t>
            </w:r>
            <w:r>
              <w:rPr>
                <w:i/>
                <w:sz w:val="28"/>
                <w:szCs w:val="28"/>
              </w:rPr>
              <w:t xml:space="preserve"> </w:t>
            </w:r>
          </w:p>
        </w:tc>
      </w:tr>
      <w:tr w:rsidR="00612E15" w:rsidRPr="00612E15" w:rsidTr="00612E15">
        <w:tc>
          <w:tcPr>
            <w:tcW w:w="4785" w:type="dxa"/>
          </w:tcPr>
          <w:p w:rsidR="00612E15" w:rsidRPr="00612E15" w:rsidRDefault="002668A2" w:rsidP="00606E4A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2668A2">
              <w:rPr>
                <w:i/>
                <w:sz w:val="28"/>
                <w:szCs w:val="28"/>
              </w:rPr>
              <w:t>Trametes</w:t>
            </w:r>
          </w:p>
        </w:tc>
        <w:tc>
          <w:tcPr>
            <w:tcW w:w="4786" w:type="dxa"/>
          </w:tcPr>
          <w:p w:rsidR="00612E15" w:rsidRPr="00612E15" w:rsidRDefault="002668A2" w:rsidP="00606E4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2668A2">
              <w:rPr>
                <w:i/>
                <w:sz w:val="28"/>
                <w:szCs w:val="28"/>
              </w:rPr>
              <w:t>Trametes versicolor</w:t>
            </w:r>
          </w:p>
        </w:tc>
      </w:tr>
      <w:tr w:rsidR="00612E15" w:rsidRPr="00612E15" w:rsidTr="00612E15">
        <w:tc>
          <w:tcPr>
            <w:tcW w:w="4785" w:type="dxa"/>
          </w:tcPr>
          <w:p w:rsidR="00612E15" w:rsidRPr="00612E15" w:rsidRDefault="002668A2" w:rsidP="00606E4A">
            <w:pPr>
              <w:pStyle w:val="a3"/>
              <w:numPr>
                <w:ilvl w:val="0"/>
                <w:numId w:val="15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2668A2">
              <w:rPr>
                <w:i/>
                <w:sz w:val="28"/>
                <w:szCs w:val="28"/>
              </w:rPr>
              <w:t>Piptoporus</w:t>
            </w:r>
          </w:p>
        </w:tc>
        <w:tc>
          <w:tcPr>
            <w:tcW w:w="4786" w:type="dxa"/>
          </w:tcPr>
          <w:p w:rsidR="00612E15" w:rsidRPr="00612E15" w:rsidRDefault="002668A2" w:rsidP="00606E4A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2668A2">
              <w:rPr>
                <w:i/>
                <w:sz w:val="28"/>
                <w:szCs w:val="28"/>
              </w:rPr>
              <w:t>Piptoporus  betulina</w:t>
            </w:r>
          </w:p>
        </w:tc>
      </w:tr>
    </w:tbl>
    <w:p w:rsidR="00735905" w:rsidRDefault="00735905" w:rsidP="00606E4A">
      <w:pPr>
        <w:pStyle w:val="Heading1"/>
        <w:spacing w:before="139"/>
        <w:ind w:left="0" w:right="-1"/>
        <w:jc w:val="center"/>
      </w:pPr>
      <w:r>
        <w:rPr>
          <w:noProof/>
          <w:lang w:eastAsia="ru-RU"/>
        </w:rPr>
        <w:drawing>
          <wp:inline distT="0" distB="0" distL="0" distR="0">
            <wp:extent cx="4562475" cy="3421856"/>
            <wp:effectExtent l="19050" t="0" r="9525" b="0"/>
            <wp:docPr id="7" name="Рисунок 6" descr="D:\Конкурсы 2023-2024\Морозова А._Работа\Фото грибов\Дедалеопсис трехцве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ы 2023-2024\Морозова А._Работа\Фото грибов\Дедалеопсис трехцветный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05" w:rsidRPr="00735905" w:rsidRDefault="00735905" w:rsidP="00606E4A">
      <w:pPr>
        <w:pStyle w:val="a3"/>
        <w:spacing w:before="0" w:beforeAutospacing="0" w:after="0" w:afterAutospacing="0"/>
        <w:ind w:left="720"/>
        <w:jc w:val="center"/>
        <w:rPr>
          <w:sz w:val="28"/>
          <w:szCs w:val="28"/>
        </w:rPr>
      </w:pPr>
      <w:r w:rsidRPr="00735905">
        <w:rPr>
          <w:sz w:val="28"/>
        </w:rPr>
        <w:t>Рис.</w:t>
      </w:r>
      <w:r w:rsidRPr="00735905">
        <w:rPr>
          <w:b/>
          <w:sz w:val="28"/>
        </w:rPr>
        <w:t xml:space="preserve"> </w:t>
      </w:r>
      <w:r w:rsidR="00265A64" w:rsidRPr="00265A64">
        <w:rPr>
          <w:sz w:val="28"/>
        </w:rPr>
        <w:t>5</w:t>
      </w:r>
      <w:r w:rsidR="00265A64">
        <w:rPr>
          <w:b/>
          <w:sz w:val="28"/>
        </w:rPr>
        <w:t xml:space="preserve">. </w:t>
      </w:r>
      <w:r w:rsidRPr="00307C7E">
        <w:rPr>
          <w:i/>
          <w:sz w:val="28"/>
          <w:szCs w:val="28"/>
        </w:rPr>
        <w:t>Daedaleopsis tricolor</w:t>
      </w:r>
      <w:r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Дедалеопсис трехцветный</w:t>
      </w:r>
    </w:p>
    <w:p w:rsidR="001B3593" w:rsidRDefault="001B3593" w:rsidP="00606E4A">
      <w:pPr>
        <w:pStyle w:val="Heading1"/>
        <w:spacing w:before="139"/>
        <w:ind w:left="0" w:right="-1"/>
        <w:jc w:val="both"/>
      </w:pPr>
      <w:r>
        <w:t>3.6 Характер и типы гнили древесины, вызываемой трутовыми грибами</w:t>
      </w:r>
    </w:p>
    <w:p w:rsidR="001B3593" w:rsidRPr="000912AF" w:rsidRDefault="001B3593" w:rsidP="00606E4A">
      <w:pPr>
        <w:spacing w:after="0" w:line="240" w:lineRule="auto"/>
        <w:ind w:right="-7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912AF">
        <w:rPr>
          <w:rFonts w:ascii="Times New Roman" w:hAnsi="Times New Roman" w:cs="Times New Roman"/>
          <w:sz w:val="28"/>
        </w:rPr>
        <w:t xml:space="preserve">Выделяют деструктивный и коррозионный типы </w:t>
      </w:r>
      <w:r w:rsidRPr="000912AF">
        <w:rPr>
          <w:rFonts w:ascii="Times New Roman" w:hAnsi="Times New Roman" w:cs="Times New Roman"/>
          <w:spacing w:val="-2"/>
          <w:sz w:val="28"/>
        </w:rPr>
        <w:t>гниения.</w:t>
      </w:r>
      <w:r w:rsidR="000912AF">
        <w:rPr>
          <w:rFonts w:ascii="Times New Roman" w:hAnsi="Times New Roman" w:cs="Times New Roman"/>
          <w:spacing w:val="-2"/>
          <w:sz w:val="28"/>
        </w:rPr>
        <w:t xml:space="preserve"> </w:t>
      </w:r>
      <w:r w:rsidRPr="00F76E75">
        <w:rPr>
          <w:rFonts w:ascii="Times New Roman" w:hAnsi="Times New Roman" w:cs="Times New Roman"/>
          <w:sz w:val="28"/>
          <w:szCs w:val="28"/>
        </w:rPr>
        <w:t>При</w:t>
      </w:r>
      <w:r w:rsidRPr="00F76E75">
        <w:rPr>
          <w:rFonts w:ascii="Times New Roman" w:hAnsi="Times New Roman" w:cs="Times New Roman"/>
          <w:b/>
          <w:i/>
          <w:sz w:val="28"/>
          <w:szCs w:val="28"/>
        </w:rPr>
        <w:t xml:space="preserve"> деструктивном типе</w:t>
      </w:r>
      <w:r w:rsidRPr="000912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12AF">
        <w:rPr>
          <w:rFonts w:ascii="Times New Roman" w:hAnsi="Times New Roman" w:cs="Times New Roman"/>
          <w:sz w:val="28"/>
          <w:szCs w:val="28"/>
        </w:rPr>
        <w:t>происходит разложение целлюлозы и гемицеллюлозы,</w:t>
      </w:r>
      <w:r w:rsidR="000912AF">
        <w:rPr>
          <w:rFonts w:ascii="Times New Roman" w:hAnsi="Times New Roman" w:cs="Times New Roman"/>
          <w:sz w:val="28"/>
          <w:szCs w:val="28"/>
        </w:rPr>
        <w:t xml:space="preserve"> </w:t>
      </w:r>
      <w:r w:rsidRPr="000912AF">
        <w:rPr>
          <w:rFonts w:ascii="Times New Roman" w:hAnsi="Times New Roman" w:cs="Times New Roman"/>
          <w:sz w:val="28"/>
          <w:szCs w:val="28"/>
        </w:rPr>
        <w:t>которые</w:t>
      </w:r>
      <w:r w:rsidR="000912AF">
        <w:rPr>
          <w:rFonts w:ascii="Times New Roman" w:hAnsi="Times New Roman" w:cs="Times New Roman"/>
          <w:sz w:val="28"/>
          <w:szCs w:val="28"/>
        </w:rPr>
        <w:t xml:space="preserve"> </w:t>
      </w:r>
      <w:r w:rsidRPr="000912AF">
        <w:rPr>
          <w:rFonts w:ascii="Times New Roman" w:hAnsi="Times New Roman" w:cs="Times New Roman"/>
          <w:sz w:val="28"/>
          <w:szCs w:val="28"/>
        </w:rPr>
        <w:t>являются</w:t>
      </w:r>
      <w:r w:rsidR="000912AF">
        <w:rPr>
          <w:rFonts w:ascii="Times New Roman" w:hAnsi="Times New Roman" w:cs="Times New Roman"/>
          <w:sz w:val="28"/>
          <w:szCs w:val="28"/>
        </w:rPr>
        <w:t xml:space="preserve"> </w:t>
      </w:r>
      <w:r w:rsidRPr="000912AF">
        <w:rPr>
          <w:rFonts w:ascii="Times New Roman" w:hAnsi="Times New Roman" w:cs="Times New Roman"/>
          <w:sz w:val="28"/>
          <w:szCs w:val="28"/>
        </w:rPr>
        <w:t>главной</w:t>
      </w:r>
      <w:r w:rsidR="000912AF">
        <w:rPr>
          <w:rFonts w:ascii="Times New Roman" w:hAnsi="Times New Roman" w:cs="Times New Roman"/>
          <w:sz w:val="28"/>
          <w:szCs w:val="28"/>
        </w:rPr>
        <w:t xml:space="preserve"> </w:t>
      </w:r>
      <w:r w:rsidRPr="000912AF">
        <w:rPr>
          <w:rFonts w:ascii="Times New Roman" w:hAnsi="Times New Roman" w:cs="Times New Roman"/>
          <w:sz w:val="28"/>
          <w:szCs w:val="28"/>
        </w:rPr>
        <w:t>составной</w:t>
      </w:r>
      <w:r w:rsidR="000912AF">
        <w:rPr>
          <w:rFonts w:ascii="Times New Roman" w:hAnsi="Times New Roman" w:cs="Times New Roman"/>
          <w:sz w:val="28"/>
          <w:szCs w:val="28"/>
        </w:rPr>
        <w:t xml:space="preserve"> </w:t>
      </w:r>
      <w:r w:rsidRPr="000912AF">
        <w:rPr>
          <w:rFonts w:ascii="Times New Roman" w:hAnsi="Times New Roman" w:cs="Times New Roman"/>
          <w:sz w:val="28"/>
          <w:szCs w:val="28"/>
        </w:rPr>
        <w:t>частью</w:t>
      </w:r>
      <w:r w:rsidR="000912AF">
        <w:rPr>
          <w:rFonts w:ascii="Times New Roman" w:hAnsi="Times New Roman" w:cs="Times New Roman"/>
          <w:sz w:val="28"/>
          <w:szCs w:val="28"/>
        </w:rPr>
        <w:t xml:space="preserve"> </w:t>
      </w:r>
      <w:r w:rsidRPr="000912AF">
        <w:rPr>
          <w:rFonts w:ascii="Times New Roman" w:hAnsi="Times New Roman" w:cs="Times New Roman"/>
          <w:sz w:val="28"/>
          <w:szCs w:val="28"/>
        </w:rPr>
        <w:t>клеточных</w:t>
      </w:r>
      <w:r w:rsidR="000912AF">
        <w:rPr>
          <w:rFonts w:ascii="Times New Roman" w:hAnsi="Times New Roman" w:cs="Times New Roman"/>
          <w:sz w:val="28"/>
          <w:szCs w:val="28"/>
        </w:rPr>
        <w:t xml:space="preserve"> </w:t>
      </w:r>
      <w:r w:rsidRPr="000912AF">
        <w:rPr>
          <w:rFonts w:ascii="Times New Roman" w:hAnsi="Times New Roman" w:cs="Times New Roman"/>
          <w:sz w:val="28"/>
          <w:szCs w:val="28"/>
        </w:rPr>
        <w:t xml:space="preserve">стенок и обеспечивают механическую прочность и эластичность тканей древесины. Клеточные оболочки разрушаются равномерно. Гриб воздействует на всю массу древесины. В результате уменьшается весь объем древесины, в ней появляются многочисленные трещины. В дальнейшем древесина распадается на призматические кусочки, становится хрупкой, легко растирается в порошок. Постепенно изменяется и окраска древесины. Вначале она становится красноватой, позже буреет и в конечной стадии приобретает темно-бурый цвет. </w:t>
      </w:r>
      <w:r w:rsidR="00F76E75" w:rsidRPr="001B3593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Останки древесины, пораженной бурой гнилью, чрезвычайно устойчивы и остаются практически неизменными в почве в течение сотен лет. Такие почвы удерживают значительное количество воды, поддерживают температуру и pH почвы, что очень важно для выживания и развития хвойных растений в таёжных условиях.</w:t>
      </w:r>
    </w:p>
    <w:p w:rsidR="00F76E75" w:rsidRDefault="001B3593" w:rsidP="00606E4A">
      <w:pPr>
        <w:pStyle w:val="ae"/>
        <w:ind w:right="-1" w:firstLine="568"/>
        <w:jc w:val="both"/>
        <w:rPr>
          <w:rFonts w:eastAsiaTheme="minorEastAsia"/>
          <w:lang w:eastAsia="ru-RU"/>
        </w:rPr>
      </w:pPr>
      <w:r w:rsidRPr="00F76E75">
        <w:rPr>
          <w:rFonts w:eastAsiaTheme="minorEastAsia"/>
          <w:lang w:eastAsia="ru-RU"/>
        </w:rPr>
        <w:lastRenderedPageBreak/>
        <w:t xml:space="preserve">При </w:t>
      </w:r>
      <w:r w:rsidRPr="00F76E75">
        <w:rPr>
          <w:rFonts w:eastAsiaTheme="minorEastAsia"/>
          <w:b/>
          <w:i/>
          <w:lang w:eastAsia="ru-RU"/>
        </w:rPr>
        <w:t>коррозионном типе</w:t>
      </w:r>
      <w:r w:rsidRPr="00F76E75">
        <w:rPr>
          <w:rFonts w:eastAsiaTheme="minorEastAsia"/>
          <w:lang w:eastAsia="ru-RU"/>
        </w:rPr>
        <w:t xml:space="preserve"> гниения разрушается лигнин (органическое соединение, вызывающее одревеснение клеточных стенок) и частично целлюлозный комплекс. Одни грибы одновременно разлагают лигнин и целлюлозу, разрушая группы клеток в отдельных местах. В пораженной древесине появляются пустоты в виде ямок и ячеек, заполненные белой неразложившейся целлюлозой. Белые пятна целлюлозы на буром фоне древесины создают пеструю окраску гнили (пестрая коррозионная гниль). </w:t>
      </w:r>
    </w:p>
    <w:p w:rsidR="001B3593" w:rsidRDefault="001B3593" w:rsidP="00606E4A">
      <w:pPr>
        <w:pStyle w:val="ae"/>
        <w:ind w:right="-1" w:firstLine="568"/>
        <w:jc w:val="both"/>
        <w:rPr>
          <w:color w:val="000000"/>
        </w:rPr>
      </w:pPr>
      <w:r w:rsidRPr="00F76E75">
        <w:rPr>
          <w:rFonts w:eastAsiaTheme="minorEastAsia"/>
          <w:lang w:eastAsia="ru-RU"/>
        </w:rPr>
        <w:t>Другие виды грибов вначале полностью разлагают лигнин, а затем постепенно разрушается целлюлоза и другие полисахариды. При этом в конечной стадии гниения пораженная древесина светлеет равномерно или полосами, приобретает белую, светло-желтую или «мраморную» окраску (белая коррозионная гниль).</w:t>
      </w:r>
      <w:r w:rsidR="00F76E75">
        <w:rPr>
          <w:rFonts w:eastAsiaTheme="minorEastAsia"/>
          <w:lang w:eastAsia="ru-RU"/>
        </w:rPr>
        <w:t xml:space="preserve"> </w:t>
      </w:r>
    </w:p>
    <w:p w:rsidR="001B3593" w:rsidRDefault="001B3593" w:rsidP="00606E4A">
      <w:pPr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F76E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пойме реки Большой Сим всего 2 вида </w:t>
      </w:r>
      <w:r w:rsidRPr="001B3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6E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(17%) </w:t>
      </w:r>
      <w:r w:rsidRPr="001B3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</w:t>
      </w:r>
      <w:r w:rsidR="00F76E75">
        <w:rPr>
          <w:rFonts w:ascii="Times New Roman" w:eastAsia="Times New Roman" w:hAnsi="Times New Roman" w:cs="Times New Roman"/>
          <w:color w:val="000000"/>
          <w:sz w:val="28"/>
          <w:szCs w:val="28"/>
        </w:rPr>
        <w:t>учтенных</w:t>
      </w:r>
      <w:r w:rsidR="00D63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грибов вызывают бурую гниль. Подавляющее число видов (9, 75%) вызывают белую гниль, 1 вид – пеструю гниль (</w:t>
      </w:r>
      <w:r w:rsidR="00D63364" w:rsidRPr="00182CE8">
        <w:rPr>
          <w:rFonts w:ascii="Times New Roman" w:hAnsi="Times New Roman" w:cs="Times New Roman"/>
          <w:i/>
          <w:iCs/>
          <w:sz w:val="28"/>
          <w:szCs w:val="28"/>
        </w:rPr>
        <w:t>Phellinus pini</w:t>
      </w:r>
      <w:r w:rsidR="00D6336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A1C11" w:rsidRDefault="00695696" w:rsidP="00606E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 w:rsidRPr="00695696">
        <w:rPr>
          <w:b/>
          <w:sz w:val="28"/>
        </w:rPr>
        <w:t>3.7.Анализ</w:t>
      </w:r>
      <w:r>
        <w:rPr>
          <w:b/>
          <w:sz w:val="28"/>
        </w:rPr>
        <w:t xml:space="preserve"> </w:t>
      </w:r>
      <w:r w:rsidRPr="00695696">
        <w:rPr>
          <w:b/>
          <w:sz w:val="28"/>
        </w:rPr>
        <w:t>продолжительности</w:t>
      </w:r>
      <w:r>
        <w:rPr>
          <w:b/>
          <w:sz w:val="28"/>
        </w:rPr>
        <w:t xml:space="preserve"> </w:t>
      </w:r>
      <w:r w:rsidRPr="00695696">
        <w:rPr>
          <w:b/>
          <w:sz w:val="28"/>
        </w:rPr>
        <w:t>жизни</w:t>
      </w:r>
      <w:r>
        <w:rPr>
          <w:b/>
          <w:sz w:val="28"/>
        </w:rPr>
        <w:t xml:space="preserve"> </w:t>
      </w:r>
      <w:r w:rsidRPr="00695696">
        <w:rPr>
          <w:b/>
          <w:sz w:val="28"/>
        </w:rPr>
        <w:t>плодовых</w:t>
      </w:r>
      <w:r>
        <w:rPr>
          <w:b/>
          <w:sz w:val="28"/>
        </w:rPr>
        <w:t xml:space="preserve"> </w:t>
      </w:r>
      <w:r w:rsidRPr="00695696">
        <w:rPr>
          <w:b/>
          <w:sz w:val="28"/>
        </w:rPr>
        <w:t>тел</w:t>
      </w:r>
    </w:p>
    <w:p w:rsidR="00DF6639" w:rsidRDefault="009E50A2" w:rsidP="00606E4A">
      <w:pPr>
        <w:pStyle w:val="ae"/>
        <w:spacing w:before="1"/>
        <w:ind w:right="-1" w:firstLine="568"/>
        <w:jc w:val="both"/>
        <w:rPr>
          <w:i/>
        </w:rPr>
      </w:pPr>
      <w:r w:rsidRPr="009E50A2">
        <w:rPr>
          <w:color w:val="000000"/>
          <w:lang w:eastAsia="ru-RU"/>
        </w:rPr>
        <w:t>Анализ продолжительности жизни плодовых тел учтённых нами грибов показал</w:t>
      </w:r>
      <w:r w:rsidR="004A2F0C">
        <w:rPr>
          <w:color w:val="000000"/>
          <w:lang w:eastAsia="ru-RU"/>
        </w:rPr>
        <w:t xml:space="preserve"> преобладание видов, образующих </w:t>
      </w:r>
      <w:r w:rsidRPr="009E50A2">
        <w:rPr>
          <w:color w:val="000000"/>
          <w:lang w:eastAsia="ru-RU"/>
        </w:rPr>
        <w:t xml:space="preserve"> </w:t>
      </w:r>
      <w:r w:rsidR="004A2F0C">
        <w:rPr>
          <w:color w:val="000000"/>
          <w:lang w:eastAsia="ru-RU"/>
        </w:rPr>
        <w:t xml:space="preserve">многолетние </w:t>
      </w:r>
      <w:r w:rsidRPr="009E50A2">
        <w:rPr>
          <w:color w:val="000000"/>
          <w:lang w:eastAsia="ru-RU"/>
        </w:rPr>
        <w:t>плодовы</w:t>
      </w:r>
      <w:r w:rsidR="004A2F0C">
        <w:rPr>
          <w:color w:val="000000"/>
          <w:lang w:eastAsia="ru-RU"/>
        </w:rPr>
        <w:t>е</w:t>
      </w:r>
      <w:r w:rsidRPr="009E50A2">
        <w:rPr>
          <w:color w:val="000000"/>
          <w:lang w:eastAsia="ru-RU"/>
        </w:rPr>
        <w:t xml:space="preserve"> тел</w:t>
      </w:r>
      <w:r w:rsidR="004A2F0C">
        <w:rPr>
          <w:color w:val="000000"/>
          <w:lang w:eastAsia="ru-RU"/>
        </w:rPr>
        <w:t xml:space="preserve">а – 7 </w:t>
      </w:r>
      <w:r w:rsidRPr="009E50A2">
        <w:rPr>
          <w:color w:val="000000"/>
          <w:lang w:eastAsia="ru-RU"/>
        </w:rPr>
        <w:t xml:space="preserve">видов, что составляет </w:t>
      </w:r>
      <w:r w:rsidR="004A2F0C">
        <w:rPr>
          <w:color w:val="000000"/>
          <w:lang w:eastAsia="ru-RU"/>
        </w:rPr>
        <w:t>58</w:t>
      </w:r>
      <w:r w:rsidRPr="009E50A2">
        <w:rPr>
          <w:color w:val="000000"/>
          <w:lang w:eastAsia="ru-RU"/>
        </w:rPr>
        <w:t xml:space="preserve">% от общего количества видов. </w:t>
      </w:r>
      <w:r w:rsidR="00DC5AAF" w:rsidRPr="009E50A2">
        <w:rPr>
          <w:color w:val="000000"/>
          <w:lang w:eastAsia="ru-RU"/>
        </w:rPr>
        <w:t xml:space="preserve">Например, Трутовик окаймленный – </w:t>
      </w:r>
      <w:r w:rsidR="00DC5AAF" w:rsidRPr="004A2F0C">
        <w:rPr>
          <w:i/>
          <w:color w:val="000000"/>
          <w:lang w:eastAsia="ru-RU"/>
        </w:rPr>
        <w:t>Fomitopsis pinicola,</w:t>
      </w:r>
      <w:r w:rsidR="00DC5AAF">
        <w:rPr>
          <w:color w:val="000000"/>
          <w:lang w:eastAsia="ru-RU"/>
        </w:rPr>
        <w:t xml:space="preserve"> </w:t>
      </w:r>
      <w:r w:rsidR="00DC5AAF" w:rsidRPr="009E50A2">
        <w:rPr>
          <w:color w:val="000000"/>
          <w:lang w:eastAsia="ru-RU"/>
        </w:rPr>
        <w:t>Трутов</w:t>
      </w:r>
      <w:r w:rsidR="00DC5AAF">
        <w:rPr>
          <w:color w:val="000000"/>
          <w:lang w:eastAsia="ru-RU"/>
        </w:rPr>
        <w:t>и</w:t>
      </w:r>
      <w:r w:rsidR="00DC5AAF" w:rsidRPr="009E50A2">
        <w:rPr>
          <w:color w:val="000000"/>
          <w:lang w:eastAsia="ru-RU"/>
        </w:rPr>
        <w:t>к ск</w:t>
      </w:r>
      <w:r w:rsidR="00DC5AAF">
        <w:rPr>
          <w:color w:val="000000"/>
          <w:lang w:eastAsia="ru-RU"/>
        </w:rPr>
        <w:t>о</w:t>
      </w:r>
      <w:r w:rsidR="00DC5AAF" w:rsidRPr="009E50A2">
        <w:rPr>
          <w:color w:val="000000"/>
          <w:lang w:eastAsia="ru-RU"/>
        </w:rPr>
        <w:t>шенный</w:t>
      </w:r>
      <w:r w:rsidR="00DC5AAF">
        <w:rPr>
          <w:color w:val="000000"/>
          <w:lang w:eastAsia="ru-RU"/>
        </w:rPr>
        <w:t xml:space="preserve"> – </w:t>
      </w:r>
      <w:r w:rsidR="00DC5AAF" w:rsidRPr="00B153B0">
        <w:rPr>
          <w:i/>
          <w:iCs/>
          <w:lang w:val="en-GB"/>
        </w:rPr>
        <w:t>Inonotus</w:t>
      </w:r>
      <w:r w:rsidR="00DC5AAF" w:rsidRPr="00B153B0">
        <w:rPr>
          <w:i/>
          <w:iCs/>
        </w:rPr>
        <w:t xml:space="preserve"> </w:t>
      </w:r>
      <w:r w:rsidR="00DC5AAF" w:rsidRPr="00B153B0">
        <w:rPr>
          <w:i/>
          <w:iCs/>
          <w:lang w:val="en-GB"/>
        </w:rPr>
        <w:t>obliquus</w:t>
      </w:r>
      <w:r w:rsidR="00DC5AAF" w:rsidRPr="00B153B0">
        <w:rPr>
          <w:i/>
          <w:iCs/>
        </w:rPr>
        <w:t xml:space="preserve"> </w:t>
      </w:r>
      <w:r w:rsidR="00DF6639" w:rsidRPr="00265A64">
        <w:rPr>
          <w:iCs/>
        </w:rPr>
        <w:t xml:space="preserve">(рис. </w:t>
      </w:r>
      <w:r w:rsidR="00265A64" w:rsidRPr="00265A64">
        <w:rPr>
          <w:iCs/>
        </w:rPr>
        <w:t>6</w:t>
      </w:r>
      <w:r w:rsidR="00DF6639" w:rsidRPr="00265A64">
        <w:rPr>
          <w:iCs/>
        </w:rPr>
        <w:t>)</w:t>
      </w:r>
      <w:r w:rsidR="00DF6639">
        <w:rPr>
          <w:iCs/>
        </w:rPr>
        <w:t xml:space="preserve"> </w:t>
      </w:r>
      <w:r w:rsidR="00DC5AAF" w:rsidRPr="009E50A2">
        <w:rPr>
          <w:color w:val="000000"/>
          <w:lang w:eastAsia="ru-RU"/>
        </w:rPr>
        <w:t>и др.</w:t>
      </w:r>
      <w:r w:rsidR="003C2E8A">
        <w:rPr>
          <w:color w:val="000000"/>
          <w:lang w:eastAsia="ru-RU"/>
        </w:rPr>
        <w:t xml:space="preserve"> </w:t>
      </w:r>
      <w:r w:rsidR="00DC5AAF">
        <w:rPr>
          <w:color w:val="000000"/>
          <w:lang w:eastAsia="ru-RU"/>
        </w:rPr>
        <w:t>5</w:t>
      </w:r>
      <w:r w:rsidRPr="009E50A2">
        <w:rPr>
          <w:color w:val="000000"/>
          <w:lang w:eastAsia="ru-RU"/>
        </w:rPr>
        <w:t xml:space="preserve"> видов </w:t>
      </w:r>
      <w:r w:rsidR="00DC5AAF">
        <w:rPr>
          <w:color w:val="000000"/>
          <w:lang w:eastAsia="ru-RU"/>
        </w:rPr>
        <w:t>трутовых</w:t>
      </w:r>
      <w:r w:rsidRPr="009E50A2">
        <w:rPr>
          <w:color w:val="000000"/>
          <w:lang w:eastAsia="ru-RU"/>
        </w:rPr>
        <w:t xml:space="preserve"> грибов (</w:t>
      </w:r>
      <w:r w:rsidR="00DC5AAF">
        <w:rPr>
          <w:color w:val="000000"/>
          <w:lang w:eastAsia="ru-RU"/>
        </w:rPr>
        <w:t>42</w:t>
      </w:r>
      <w:r w:rsidRPr="009E50A2">
        <w:rPr>
          <w:color w:val="000000"/>
          <w:lang w:eastAsia="ru-RU"/>
        </w:rPr>
        <w:t xml:space="preserve">%) имеют </w:t>
      </w:r>
      <w:r w:rsidR="00DC5AAF">
        <w:rPr>
          <w:color w:val="000000"/>
          <w:lang w:eastAsia="ru-RU"/>
        </w:rPr>
        <w:t>одно</w:t>
      </w:r>
      <w:r w:rsidRPr="009E50A2">
        <w:rPr>
          <w:color w:val="000000"/>
          <w:lang w:eastAsia="ru-RU"/>
        </w:rPr>
        <w:t xml:space="preserve">летние плодовые </w:t>
      </w:r>
      <w:r w:rsidR="00F801F4">
        <w:rPr>
          <w:color w:val="000000"/>
          <w:lang w:eastAsia="ru-RU"/>
        </w:rPr>
        <w:t xml:space="preserve">тела, например, </w:t>
      </w:r>
      <w:r w:rsidR="00F801F4" w:rsidRPr="00307C7E">
        <w:rPr>
          <w:i/>
        </w:rPr>
        <w:t>Daedaleopsis tricolor</w:t>
      </w:r>
      <w:r w:rsidR="00F801F4">
        <w:rPr>
          <w:i/>
        </w:rPr>
        <w:t xml:space="preserve">, </w:t>
      </w:r>
      <w:r w:rsidRPr="009E50A2">
        <w:rPr>
          <w:color w:val="000000"/>
          <w:lang w:eastAsia="ru-RU"/>
        </w:rPr>
        <w:t xml:space="preserve"> </w:t>
      </w:r>
      <w:r w:rsidR="00F801F4" w:rsidRPr="00724B35">
        <w:rPr>
          <w:i/>
        </w:rPr>
        <w:t>Daedaleopsis confragosaе</w:t>
      </w:r>
      <w:r w:rsidR="00F801F4">
        <w:rPr>
          <w:i/>
        </w:rPr>
        <w:t>.</w:t>
      </w:r>
      <w:r w:rsidR="00F801F4" w:rsidRPr="00724B35">
        <w:rPr>
          <w:i/>
        </w:rPr>
        <w:t xml:space="preserve"> </w:t>
      </w:r>
      <w:r w:rsidR="00F801F4">
        <w:rPr>
          <w:i/>
        </w:rPr>
        <w:t xml:space="preserve"> </w:t>
      </w:r>
    </w:p>
    <w:p w:rsidR="00DF6639" w:rsidRDefault="00DF6639" w:rsidP="00606E4A">
      <w:pPr>
        <w:pStyle w:val="ae"/>
        <w:spacing w:before="1"/>
        <w:ind w:right="-1" w:firstLine="568"/>
        <w:rPr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106045</wp:posOffset>
            </wp:positionV>
            <wp:extent cx="4181475" cy="2771775"/>
            <wp:effectExtent l="19050" t="0" r="9525" b="0"/>
            <wp:wrapNone/>
            <wp:docPr id="5" name="Рисунок 4" descr="D:\Конкурсы 2023-2024\Морозова А._Работа\Фото грибов\Чаг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ы 2023-2024\Морозова А._Работа\Фото грибов\Чага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639" w:rsidRDefault="00DF6639" w:rsidP="00606E4A">
      <w:pPr>
        <w:pStyle w:val="ae"/>
        <w:spacing w:before="1"/>
        <w:ind w:right="-1" w:firstLine="568"/>
        <w:rPr>
          <w:color w:val="000000"/>
          <w:lang w:eastAsia="ru-RU"/>
        </w:rPr>
      </w:pPr>
    </w:p>
    <w:p w:rsidR="00DF6639" w:rsidRDefault="00DF6639" w:rsidP="00606E4A">
      <w:pPr>
        <w:pStyle w:val="ae"/>
        <w:spacing w:before="1"/>
        <w:ind w:right="-1" w:firstLine="568"/>
        <w:rPr>
          <w:color w:val="000000"/>
          <w:lang w:eastAsia="ru-RU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</w:p>
    <w:p w:rsidR="00DF6639" w:rsidRDefault="00DF6639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</w:t>
      </w:r>
      <w:r w:rsidR="00265A64">
        <w:rPr>
          <w:rFonts w:ascii="Times New Roman" w:hAnsi="Times New Roman" w:cs="Times New Roman"/>
          <w:sz w:val="28"/>
        </w:rPr>
        <w:t xml:space="preserve">6. </w:t>
      </w:r>
      <w:r>
        <w:rPr>
          <w:rFonts w:ascii="Times New Roman" w:hAnsi="Times New Roman" w:cs="Times New Roman"/>
          <w:sz w:val="28"/>
        </w:rPr>
        <w:t xml:space="preserve">Чага. Стерильная форма </w:t>
      </w:r>
      <w:r w:rsidRPr="00DF6639">
        <w:rPr>
          <w:rFonts w:ascii="Times New Roman" w:hAnsi="Times New Roman" w:cs="Times New Roman"/>
          <w:i/>
          <w:iCs/>
          <w:sz w:val="28"/>
          <w:lang w:val="en-GB"/>
        </w:rPr>
        <w:t>Inonotus</w:t>
      </w:r>
      <w:r w:rsidRPr="00DF6639">
        <w:rPr>
          <w:rFonts w:ascii="Times New Roman" w:hAnsi="Times New Roman" w:cs="Times New Roman"/>
          <w:i/>
          <w:iCs/>
          <w:sz w:val="28"/>
        </w:rPr>
        <w:t xml:space="preserve"> </w:t>
      </w:r>
      <w:r w:rsidRPr="00DF6639">
        <w:rPr>
          <w:rFonts w:ascii="Times New Roman" w:hAnsi="Times New Roman" w:cs="Times New Roman"/>
          <w:i/>
          <w:iCs/>
          <w:sz w:val="28"/>
          <w:lang w:val="en-GB"/>
        </w:rPr>
        <w:t>obliquus</w:t>
      </w:r>
      <w:r w:rsidRPr="00DF6639">
        <w:rPr>
          <w:i/>
          <w:iCs/>
          <w:sz w:val="28"/>
        </w:rPr>
        <w:t xml:space="preserve"> </w:t>
      </w:r>
      <w:r>
        <w:rPr>
          <w:i/>
          <w:iCs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Трутовика скошенного</w:t>
      </w:r>
    </w:p>
    <w:p w:rsidR="00DF6639" w:rsidRPr="00BE63E6" w:rsidRDefault="00BE63E6" w:rsidP="00606E4A">
      <w:pPr>
        <w:pStyle w:val="ab"/>
        <w:numPr>
          <w:ilvl w:val="1"/>
          <w:numId w:val="25"/>
        </w:num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DF6639" w:rsidRPr="00BE63E6">
        <w:rPr>
          <w:rFonts w:ascii="Times New Roman" w:hAnsi="Times New Roman" w:cs="Times New Roman"/>
          <w:b/>
          <w:sz w:val="28"/>
        </w:rPr>
        <w:t>Анализ хозяйственных групп</w:t>
      </w:r>
    </w:p>
    <w:p w:rsidR="00DD20BA" w:rsidRDefault="00800590" w:rsidP="00606E4A">
      <w:pPr>
        <w:pStyle w:val="ab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Преобладающей группой явля</w:t>
      </w:r>
      <w:r w:rsidR="00DA4C98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тся несъедобн</w:t>
      </w:r>
      <w:r w:rsidR="00DA4C98">
        <w:rPr>
          <w:rFonts w:ascii="Times New Roman" w:hAnsi="Times New Roman" w:cs="Times New Roman"/>
          <w:sz w:val="28"/>
        </w:rPr>
        <w:t>ая</w:t>
      </w:r>
      <w:r>
        <w:rPr>
          <w:rFonts w:ascii="Times New Roman" w:hAnsi="Times New Roman" w:cs="Times New Roman"/>
          <w:sz w:val="28"/>
        </w:rPr>
        <w:t xml:space="preserve"> </w:t>
      </w:r>
      <w:r w:rsidR="00DA4C98">
        <w:rPr>
          <w:rFonts w:ascii="Times New Roman" w:hAnsi="Times New Roman" w:cs="Times New Roman"/>
          <w:sz w:val="28"/>
        </w:rPr>
        <w:t>группа</w:t>
      </w:r>
      <w:r>
        <w:rPr>
          <w:rFonts w:ascii="Times New Roman" w:hAnsi="Times New Roman" w:cs="Times New Roman"/>
          <w:sz w:val="28"/>
        </w:rPr>
        <w:t xml:space="preserve"> грибов </w:t>
      </w:r>
      <w:r w:rsidR="00DA4C98">
        <w:rPr>
          <w:rFonts w:ascii="Times New Roman" w:hAnsi="Times New Roman" w:cs="Times New Roman"/>
          <w:sz w:val="28"/>
        </w:rPr>
        <w:t xml:space="preserve">(10 видов, </w:t>
      </w:r>
      <w:r w:rsidR="003C2E8A">
        <w:rPr>
          <w:rFonts w:ascii="Times New Roman" w:hAnsi="Times New Roman" w:cs="Times New Roman"/>
          <w:sz w:val="28"/>
        </w:rPr>
        <w:t>83%</w:t>
      </w:r>
      <w:r w:rsidR="00DA4C98">
        <w:rPr>
          <w:rFonts w:ascii="Times New Roman" w:hAnsi="Times New Roman" w:cs="Times New Roman"/>
          <w:sz w:val="28"/>
        </w:rPr>
        <w:t>)</w:t>
      </w:r>
      <w:r w:rsidR="00E05ABE">
        <w:rPr>
          <w:rFonts w:ascii="Times New Roman" w:hAnsi="Times New Roman" w:cs="Times New Roman"/>
          <w:sz w:val="28"/>
        </w:rPr>
        <w:t>. В</w:t>
      </w:r>
      <w:r w:rsidR="003C2E8A">
        <w:rPr>
          <w:rFonts w:ascii="Times New Roman" w:hAnsi="Times New Roman" w:cs="Times New Roman"/>
          <w:sz w:val="28"/>
        </w:rPr>
        <w:t>сего 2 вида являются съедобными в молодом возрасте (</w:t>
      </w:r>
      <w:r w:rsidR="003C2E8A" w:rsidRPr="00B153B0">
        <w:rPr>
          <w:rFonts w:ascii="Times New Roman" w:hAnsi="Times New Roman" w:cs="Times New Roman"/>
          <w:i/>
          <w:iCs/>
          <w:sz w:val="28"/>
          <w:szCs w:val="28"/>
          <w:lang w:val="en-GB"/>
        </w:rPr>
        <w:t>Inonotus</w:t>
      </w:r>
      <w:r w:rsidR="003C2E8A" w:rsidRPr="00B153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C2E8A" w:rsidRPr="00B153B0">
        <w:rPr>
          <w:rFonts w:ascii="Times New Roman" w:hAnsi="Times New Roman" w:cs="Times New Roman"/>
          <w:i/>
          <w:iCs/>
          <w:sz w:val="28"/>
          <w:szCs w:val="28"/>
          <w:lang w:val="en-GB"/>
        </w:rPr>
        <w:t>obliquus</w:t>
      </w:r>
      <w:r w:rsidR="003C2E8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3C2E8A" w:rsidRPr="003C2E8A">
        <w:rPr>
          <w:rFonts w:ascii="Times New Roman" w:hAnsi="Times New Roman" w:cs="Times New Roman"/>
          <w:i/>
          <w:iCs/>
          <w:sz w:val="28"/>
          <w:szCs w:val="21"/>
          <w:shd w:val="clear" w:color="auto" w:fill="FFFFFF"/>
        </w:rPr>
        <w:t xml:space="preserve"> </w:t>
      </w:r>
      <w:r w:rsidR="003C2E8A" w:rsidRPr="00B153B0">
        <w:rPr>
          <w:rFonts w:ascii="Times New Roman" w:hAnsi="Times New Roman" w:cs="Times New Roman"/>
          <w:i/>
          <w:iCs/>
          <w:sz w:val="28"/>
          <w:szCs w:val="21"/>
          <w:shd w:val="clear" w:color="auto" w:fill="FFFFFF"/>
        </w:rPr>
        <w:t>Piptoporus</w:t>
      </w:r>
      <w:r w:rsidR="003C2E8A" w:rsidRPr="00B153B0">
        <w:rPr>
          <w:rFonts w:ascii="Arial" w:hAnsi="Arial" w:cs="Arial"/>
          <w:i/>
          <w:iCs/>
          <w:sz w:val="21"/>
          <w:szCs w:val="21"/>
          <w:shd w:val="clear" w:color="auto" w:fill="FFFFFF"/>
        </w:rPr>
        <w:t> </w:t>
      </w:r>
      <w:r w:rsidR="003C2E8A" w:rsidRPr="00B153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C2E8A" w:rsidRPr="00B153B0">
        <w:rPr>
          <w:rFonts w:ascii="Times New Roman" w:hAnsi="Times New Roman" w:cs="Times New Roman"/>
          <w:i/>
          <w:iCs/>
          <w:sz w:val="28"/>
          <w:szCs w:val="28"/>
          <w:lang w:val="en-GB"/>
        </w:rPr>
        <w:t>betulina</w:t>
      </w:r>
      <w:r w:rsidR="00FD1041">
        <w:rPr>
          <w:rFonts w:ascii="Times New Roman" w:hAnsi="Times New Roman" w:cs="Times New Roman"/>
          <w:iCs/>
          <w:sz w:val="28"/>
          <w:szCs w:val="28"/>
        </w:rPr>
        <w:t xml:space="preserve">) </w:t>
      </w:r>
      <w:r w:rsidR="00E05ABE">
        <w:rPr>
          <w:rFonts w:ascii="Times New Roman" w:hAnsi="Times New Roman" w:cs="Times New Roman"/>
          <w:iCs/>
          <w:sz w:val="28"/>
          <w:szCs w:val="28"/>
        </w:rPr>
        <w:t>(</w:t>
      </w:r>
      <w:r w:rsidR="00FD1041">
        <w:rPr>
          <w:rFonts w:ascii="Times New Roman" w:hAnsi="Times New Roman" w:cs="Times New Roman"/>
          <w:iCs/>
          <w:sz w:val="28"/>
          <w:szCs w:val="28"/>
        </w:rPr>
        <w:t>рис. 7</w:t>
      </w:r>
      <w:r w:rsidR="003C2E8A" w:rsidRPr="00FD1041">
        <w:rPr>
          <w:rFonts w:ascii="Times New Roman" w:hAnsi="Times New Roman" w:cs="Times New Roman"/>
          <w:sz w:val="28"/>
        </w:rPr>
        <w:t>).</w:t>
      </w:r>
      <w:r w:rsidR="00E05ABE">
        <w:rPr>
          <w:rFonts w:ascii="Times New Roman" w:hAnsi="Times New Roman" w:cs="Times New Roman"/>
          <w:sz w:val="28"/>
        </w:rPr>
        <w:t xml:space="preserve"> </w:t>
      </w:r>
      <w:r w:rsidR="00DD20BA">
        <w:rPr>
          <w:rFonts w:ascii="Times New Roman" w:hAnsi="Times New Roman" w:cs="Times New Roman"/>
          <w:sz w:val="28"/>
        </w:rPr>
        <w:t>11 видов грибов имеют медицинское значение, 2 вида используются в производстве сувенирной продукции</w:t>
      </w:r>
      <w:r w:rsidR="00E05ABE">
        <w:rPr>
          <w:rFonts w:ascii="Times New Roman" w:hAnsi="Times New Roman" w:cs="Times New Roman"/>
          <w:sz w:val="28"/>
        </w:rPr>
        <w:t>. В</w:t>
      </w:r>
      <w:r w:rsidR="00DD20BA">
        <w:rPr>
          <w:rFonts w:ascii="Times New Roman" w:hAnsi="Times New Roman" w:cs="Times New Roman"/>
          <w:sz w:val="28"/>
        </w:rPr>
        <w:t xml:space="preserve"> качестве красящего вещества применяются 2 вида</w:t>
      </w:r>
      <w:r w:rsidR="00E05ABE">
        <w:rPr>
          <w:rFonts w:ascii="Times New Roman" w:hAnsi="Times New Roman" w:cs="Times New Roman"/>
          <w:sz w:val="28"/>
        </w:rPr>
        <w:t>,</w:t>
      </w:r>
      <w:r w:rsidR="00DD20BA">
        <w:rPr>
          <w:rFonts w:ascii="Times New Roman" w:hAnsi="Times New Roman" w:cs="Times New Roman"/>
          <w:sz w:val="28"/>
        </w:rPr>
        <w:t xml:space="preserve"> и 1 вид используется в пчеловодстве </w:t>
      </w:r>
      <w:r w:rsidR="00FA0A14">
        <w:rPr>
          <w:rFonts w:ascii="Times New Roman" w:hAnsi="Times New Roman" w:cs="Times New Roman"/>
          <w:sz w:val="28"/>
        </w:rPr>
        <w:t>для разжигания дымаря.</w:t>
      </w: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862966</wp:posOffset>
            </wp:positionH>
            <wp:positionV relativeFrom="paragraph">
              <wp:posOffset>-72390</wp:posOffset>
            </wp:positionV>
            <wp:extent cx="3867150" cy="2902659"/>
            <wp:effectExtent l="19050" t="0" r="0" b="0"/>
            <wp:wrapNone/>
            <wp:docPr id="11" name="Рисунок 8" descr="D:\Конкурсы 2023-2024\Морозова А._Работа\Фото грибов\Березовая гу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ы 2023-2024\Морозова А._Работа\Фото грибов\Березовая губк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</w:p>
    <w:p w:rsidR="008D1D6F" w:rsidRPr="008D1D6F" w:rsidRDefault="008D1D6F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</w:rPr>
      </w:pPr>
      <w:r w:rsidRPr="008D1D6F">
        <w:rPr>
          <w:rFonts w:ascii="Times New Roman" w:hAnsi="Times New Roman" w:cs="Times New Roman"/>
          <w:sz w:val="28"/>
        </w:rPr>
        <w:t>Рис. 7</w:t>
      </w:r>
      <w:r>
        <w:rPr>
          <w:rFonts w:ascii="Times New Roman" w:hAnsi="Times New Roman" w:cs="Times New Roman"/>
          <w:sz w:val="28"/>
        </w:rPr>
        <w:t>.</w:t>
      </w:r>
      <w:r w:rsidRPr="008D1D6F">
        <w:rPr>
          <w:rFonts w:ascii="Times New Roman" w:hAnsi="Times New Roman" w:cs="Times New Roman"/>
          <w:sz w:val="28"/>
        </w:rPr>
        <w:t xml:space="preserve"> </w:t>
      </w:r>
      <w:r w:rsidRPr="00B153B0">
        <w:rPr>
          <w:rFonts w:ascii="Times New Roman" w:hAnsi="Times New Roman" w:cs="Times New Roman"/>
          <w:i/>
          <w:iCs/>
          <w:sz w:val="28"/>
          <w:szCs w:val="21"/>
          <w:shd w:val="clear" w:color="auto" w:fill="FFFFFF"/>
        </w:rPr>
        <w:t>Piptoporus</w:t>
      </w:r>
      <w:r w:rsidRPr="00B153B0">
        <w:rPr>
          <w:rFonts w:ascii="Arial" w:hAnsi="Arial" w:cs="Arial"/>
          <w:i/>
          <w:iCs/>
          <w:sz w:val="21"/>
          <w:szCs w:val="21"/>
          <w:shd w:val="clear" w:color="auto" w:fill="FFFFFF"/>
        </w:rPr>
        <w:t> </w:t>
      </w:r>
      <w:r w:rsidRPr="00B153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53B0">
        <w:rPr>
          <w:rFonts w:ascii="Times New Roman" w:hAnsi="Times New Roman" w:cs="Times New Roman"/>
          <w:i/>
          <w:iCs/>
          <w:sz w:val="28"/>
          <w:szCs w:val="28"/>
          <w:lang w:val="en-GB"/>
        </w:rPr>
        <w:t>betulina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8D1D6F">
        <w:rPr>
          <w:rFonts w:ascii="Times New Roman" w:hAnsi="Times New Roman" w:cs="Times New Roman"/>
          <w:iCs/>
          <w:sz w:val="28"/>
          <w:szCs w:val="28"/>
        </w:rPr>
        <w:t>Трутовик березовый</w:t>
      </w:r>
    </w:p>
    <w:p w:rsidR="003C2E8A" w:rsidRPr="00625F60" w:rsidRDefault="00625F60" w:rsidP="00606E4A">
      <w:pPr>
        <w:pStyle w:val="ab"/>
        <w:spacing w:after="0" w:line="240" w:lineRule="auto"/>
        <w:ind w:left="0" w:firstLine="360"/>
        <w:jc w:val="center"/>
        <w:rPr>
          <w:rFonts w:ascii="Times New Roman" w:hAnsi="Times New Roman" w:cs="Times New Roman"/>
          <w:b/>
          <w:sz w:val="28"/>
        </w:rPr>
      </w:pPr>
      <w:r w:rsidRPr="00625F60">
        <w:rPr>
          <w:rFonts w:ascii="Times New Roman" w:hAnsi="Times New Roman" w:cs="Times New Roman"/>
          <w:b/>
          <w:sz w:val="28"/>
        </w:rPr>
        <w:t>3.</w:t>
      </w:r>
      <w:r w:rsidR="00BE63E6">
        <w:rPr>
          <w:rFonts w:ascii="Times New Roman" w:hAnsi="Times New Roman" w:cs="Times New Roman"/>
          <w:b/>
          <w:sz w:val="28"/>
        </w:rPr>
        <w:t>9</w:t>
      </w:r>
      <w:r w:rsidRPr="00625F60">
        <w:rPr>
          <w:rFonts w:ascii="Times New Roman" w:hAnsi="Times New Roman" w:cs="Times New Roman"/>
          <w:b/>
          <w:sz w:val="28"/>
        </w:rPr>
        <w:t xml:space="preserve"> Редкие виды трутовых грибов в пойме реки Большой Сим</w:t>
      </w:r>
    </w:p>
    <w:p w:rsidR="00625F60" w:rsidRDefault="00625F60" w:rsidP="00606E4A">
      <w:pPr>
        <w:spacing w:after="0" w:line="240" w:lineRule="auto"/>
        <w:ind w:firstLine="708"/>
        <w:jc w:val="both"/>
        <w:rPr>
          <w:rFonts w:ascii="Tahoma" w:hAnsi="Tahoma" w:cs="Tahoma"/>
          <w:color w:val="333333"/>
          <w:sz w:val="20"/>
          <w:szCs w:val="20"/>
          <w:shd w:val="clear" w:color="auto" w:fill="EDECDA"/>
        </w:rPr>
      </w:pPr>
      <w:r w:rsidRPr="00625F60">
        <w:rPr>
          <w:rFonts w:ascii="Times New Roman" w:hAnsi="Times New Roman" w:cs="Times New Roman"/>
          <w:sz w:val="28"/>
        </w:rPr>
        <w:t>Мы выявили новое местообитание редкого вида гриба – трутовика лакированного</w:t>
      </w:r>
      <w:r w:rsidR="00C73D88">
        <w:rPr>
          <w:rFonts w:ascii="Times New Roman" w:hAnsi="Times New Roman" w:cs="Times New Roman"/>
          <w:sz w:val="28"/>
        </w:rPr>
        <w:t xml:space="preserve"> </w:t>
      </w:r>
      <w:r w:rsidR="00C73D88" w:rsidRPr="00265A64">
        <w:rPr>
          <w:rFonts w:ascii="Times New Roman" w:hAnsi="Times New Roman" w:cs="Times New Roman"/>
          <w:sz w:val="28"/>
        </w:rPr>
        <w:t xml:space="preserve">(рис. </w:t>
      </w:r>
      <w:r w:rsidR="008D1D6F">
        <w:rPr>
          <w:rFonts w:ascii="Times New Roman" w:hAnsi="Times New Roman" w:cs="Times New Roman"/>
          <w:sz w:val="28"/>
        </w:rPr>
        <w:t>8</w:t>
      </w:r>
      <w:r w:rsidR="00C73D88" w:rsidRPr="00265A64">
        <w:rPr>
          <w:rFonts w:ascii="Times New Roman" w:hAnsi="Times New Roman" w:cs="Times New Roman"/>
          <w:sz w:val="28"/>
        </w:rPr>
        <w:t>)</w:t>
      </w:r>
      <w:r w:rsidRPr="00265A6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Статус: </w:t>
      </w:r>
      <w:r w:rsidRPr="00625F60">
        <w:rPr>
          <w:rFonts w:ascii="Times New Roman" w:hAnsi="Times New Roman" w:cs="Times New Roman"/>
          <w:sz w:val="28"/>
        </w:rPr>
        <w:t>III категория редкости</w:t>
      </w:r>
      <w:r w:rsidR="00A02ABF">
        <w:rPr>
          <w:rFonts w:ascii="Times New Roman" w:hAnsi="Times New Roman" w:cs="Times New Roman"/>
          <w:sz w:val="28"/>
        </w:rPr>
        <w:t xml:space="preserve"> (Красная книга Пермского края, 2018)</w:t>
      </w:r>
      <w:r w:rsidRPr="00625F60">
        <w:rPr>
          <w:rFonts w:ascii="Times New Roman" w:hAnsi="Times New Roman" w:cs="Times New Roman"/>
          <w:sz w:val="28"/>
        </w:rPr>
        <w:t>. Занесен в Красную книгу Российской Федерации (III). Гриб взят под охрану в 37 регионах Российской Федерации</w:t>
      </w:r>
      <w:r>
        <w:rPr>
          <w:rFonts w:ascii="Tahoma" w:hAnsi="Tahoma" w:cs="Tahoma"/>
          <w:color w:val="333333"/>
          <w:sz w:val="20"/>
          <w:szCs w:val="20"/>
          <w:shd w:val="clear" w:color="auto" w:fill="EDECDA"/>
        </w:rPr>
        <w:t>.</w:t>
      </w:r>
    </w:p>
    <w:p w:rsidR="00625F60" w:rsidRDefault="00625F60" w:rsidP="0060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25F60">
        <w:rPr>
          <w:rFonts w:ascii="Times New Roman" w:hAnsi="Times New Roman" w:cs="Times New Roman"/>
          <w:sz w:val="28"/>
        </w:rPr>
        <w:t>В Пермском крае гриб встречается не каждый год, единично. Отмечено пока 7 местообитаний. Впервые отдельные экземпляры грибов были найдены в 1975-80 гг. в Добрянском районе (ООПТ «Верхняя Кважва»; окрестности с. Перемское и п. Полазна). В результате мониторинга грибы были также обнаружены в Красновишерском районе (заповедник «Вишерский»), в г. Перми (ООПТ «Черняевский лес»; ООПТ «Сарматский смешанный лес»), на территории заповедника «Басеги»</w:t>
      </w:r>
      <w:r>
        <w:rPr>
          <w:rFonts w:ascii="Times New Roman" w:hAnsi="Times New Roman" w:cs="Times New Roman"/>
          <w:sz w:val="28"/>
        </w:rPr>
        <w:t xml:space="preserve"> (Красная книга, 2018)</w:t>
      </w:r>
      <w:r w:rsidRPr="00625F60">
        <w:rPr>
          <w:rFonts w:ascii="Times New Roman" w:hAnsi="Times New Roman" w:cs="Times New Roman"/>
          <w:sz w:val="28"/>
        </w:rPr>
        <w:t xml:space="preserve">. </w:t>
      </w:r>
    </w:p>
    <w:p w:rsidR="00625F60" w:rsidRDefault="00625F60" w:rsidP="0060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для Соликамского района местообитание трутовика лакированного было отмечено нами впервые. </w:t>
      </w:r>
    </w:p>
    <w:p w:rsidR="00AD437E" w:rsidRDefault="00E05AB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66040</wp:posOffset>
            </wp:positionV>
            <wp:extent cx="3590925" cy="2695575"/>
            <wp:effectExtent l="19050" t="0" r="9525" b="0"/>
            <wp:wrapNone/>
            <wp:docPr id="4" name="Рисунок 2" descr="D:\Конкурсы 2023-2024\Морозова А._Работа\Фото грибов\Трутовик лакиров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ы 2023-2024\Морозова А._Работа\Фото грибов\Трутовик лакированный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37E" w:rsidRDefault="00AD437E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3D88" w:rsidRPr="00DF5DED" w:rsidRDefault="00C73D88" w:rsidP="00606E4A">
      <w:pPr>
        <w:spacing w:after="0" w:line="240" w:lineRule="auto"/>
        <w:ind w:left="150" w:right="1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</w:t>
      </w:r>
      <w:r w:rsidR="00AD437E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Трутовик лакированный (</w:t>
      </w:r>
      <w:r w:rsidRPr="00525F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Ganoderma</w:t>
      </w:r>
      <w:r w:rsidRPr="001620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lucidum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801F4" w:rsidRPr="00625F60" w:rsidRDefault="00F801F4" w:rsidP="00606E4A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625F60">
        <w:rPr>
          <w:rFonts w:ascii="Times New Roman" w:hAnsi="Times New Roman" w:cs="Times New Roman"/>
        </w:rPr>
        <w:br w:type="page"/>
      </w:r>
    </w:p>
    <w:p w:rsidR="00BA1C11" w:rsidRPr="009C446E" w:rsidRDefault="00BA1C11" w:rsidP="00606E4A">
      <w:pPr>
        <w:pStyle w:val="Default"/>
        <w:jc w:val="center"/>
        <w:rPr>
          <w:color w:val="auto"/>
          <w:sz w:val="32"/>
          <w:szCs w:val="28"/>
        </w:rPr>
      </w:pPr>
      <w:r w:rsidRPr="009C446E">
        <w:rPr>
          <w:b/>
          <w:bCs/>
          <w:color w:val="auto"/>
          <w:sz w:val="32"/>
          <w:szCs w:val="28"/>
        </w:rPr>
        <w:lastRenderedPageBreak/>
        <w:t>Выводы</w:t>
      </w:r>
    </w:p>
    <w:p w:rsidR="001B1D6B" w:rsidRPr="004659B8" w:rsidRDefault="001B1D6B" w:rsidP="00606E4A">
      <w:pPr>
        <w:pStyle w:val="ab"/>
        <w:widowControl w:val="0"/>
        <w:numPr>
          <w:ilvl w:val="1"/>
          <w:numId w:val="20"/>
        </w:numPr>
        <w:tabs>
          <w:tab w:val="left" w:pos="616"/>
          <w:tab w:val="left" w:pos="887"/>
        </w:tabs>
        <w:autoSpaceDE w:val="0"/>
        <w:autoSpaceDN w:val="0"/>
        <w:spacing w:before="1" w:after="0" w:line="240" w:lineRule="auto"/>
        <w:ind w:right="-7"/>
        <w:contextualSpacing w:val="0"/>
        <w:jc w:val="both"/>
        <w:rPr>
          <w:rFonts w:ascii="Times New Roman" w:hAnsi="Times New Roman" w:cs="Times New Roman"/>
          <w:sz w:val="28"/>
        </w:rPr>
      </w:pPr>
      <w:r w:rsidRPr="004659B8">
        <w:rPr>
          <w:rFonts w:ascii="Times New Roman" w:hAnsi="Times New Roman" w:cs="Times New Roman"/>
          <w:sz w:val="28"/>
        </w:rPr>
        <w:t>В районе исследований выявлено 12 видов трутовых грибов, относящихся к 8 родам, 4 семействам, 2 порядкам.</w:t>
      </w:r>
      <w:r w:rsidR="004659B8" w:rsidRPr="004659B8">
        <w:rPr>
          <w:rFonts w:ascii="Times New Roman" w:hAnsi="Times New Roman" w:cs="Times New Roman"/>
          <w:sz w:val="28"/>
        </w:rPr>
        <w:t xml:space="preserve"> </w:t>
      </w:r>
      <w:r w:rsidRPr="004659B8">
        <w:rPr>
          <w:rFonts w:ascii="Times New Roman" w:hAnsi="Times New Roman" w:cs="Times New Roman"/>
          <w:sz w:val="28"/>
        </w:rPr>
        <w:t>Наиболее богатым по числу видов и</w:t>
      </w:r>
      <w:r w:rsidR="004659B8" w:rsidRPr="004659B8">
        <w:rPr>
          <w:rFonts w:ascii="Times New Roman" w:hAnsi="Times New Roman" w:cs="Times New Roman"/>
          <w:sz w:val="28"/>
        </w:rPr>
        <w:t xml:space="preserve"> </w:t>
      </w:r>
      <w:r w:rsidRPr="004659B8">
        <w:rPr>
          <w:rFonts w:ascii="Times New Roman" w:hAnsi="Times New Roman" w:cs="Times New Roman"/>
          <w:sz w:val="28"/>
        </w:rPr>
        <w:t xml:space="preserve">родов является семейство </w:t>
      </w:r>
      <w:r w:rsidR="004659B8" w:rsidRPr="004659B8">
        <w:rPr>
          <w:rFonts w:ascii="Times New Roman" w:hAnsi="Times New Roman" w:cs="Times New Roman"/>
          <w:i/>
          <w:iCs/>
          <w:sz w:val="28"/>
        </w:rPr>
        <w:t xml:space="preserve">Polyporaceae, </w:t>
      </w:r>
      <w:r w:rsidR="004659B8">
        <w:rPr>
          <w:rFonts w:ascii="Times New Roman" w:hAnsi="Times New Roman" w:cs="Times New Roman"/>
          <w:sz w:val="28"/>
        </w:rPr>
        <w:t>большее число</w:t>
      </w:r>
      <w:r w:rsidRPr="004659B8">
        <w:rPr>
          <w:rFonts w:ascii="Times New Roman" w:hAnsi="Times New Roman" w:cs="Times New Roman"/>
          <w:sz w:val="28"/>
        </w:rPr>
        <w:t xml:space="preserve"> видов </w:t>
      </w:r>
      <w:r w:rsidR="004659B8">
        <w:rPr>
          <w:rFonts w:ascii="Times New Roman" w:hAnsi="Times New Roman" w:cs="Times New Roman"/>
          <w:sz w:val="28"/>
        </w:rPr>
        <w:t xml:space="preserve">относится к роду </w:t>
      </w:r>
      <w:r w:rsidRPr="004659B8">
        <w:rPr>
          <w:rFonts w:ascii="Times New Roman" w:hAnsi="Times New Roman" w:cs="Times New Roman"/>
          <w:sz w:val="28"/>
        </w:rPr>
        <w:t xml:space="preserve"> </w:t>
      </w:r>
      <w:r w:rsidRPr="004659B8">
        <w:rPr>
          <w:rFonts w:ascii="Times New Roman" w:hAnsi="Times New Roman" w:cs="Times New Roman"/>
          <w:i/>
          <w:sz w:val="28"/>
        </w:rPr>
        <w:t>Phellinus</w:t>
      </w:r>
      <w:r w:rsidR="004659B8">
        <w:rPr>
          <w:rFonts w:ascii="Times New Roman" w:hAnsi="Times New Roman" w:cs="Times New Roman"/>
          <w:i/>
          <w:sz w:val="28"/>
        </w:rPr>
        <w:t xml:space="preserve">. </w:t>
      </w:r>
      <w:r w:rsidRPr="004659B8">
        <w:rPr>
          <w:rFonts w:ascii="Times New Roman" w:hAnsi="Times New Roman" w:cs="Times New Roman"/>
          <w:sz w:val="28"/>
        </w:rPr>
        <w:t xml:space="preserve"> </w:t>
      </w:r>
    </w:p>
    <w:p w:rsidR="008F5821" w:rsidRPr="00CE4151" w:rsidRDefault="001B1D6B" w:rsidP="00606E4A">
      <w:pPr>
        <w:pStyle w:val="ab"/>
        <w:widowControl w:val="0"/>
        <w:numPr>
          <w:ilvl w:val="1"/>
          <w:numId w:val="20"/>
        </w:numPr>
        <w:tabs>
          <w:tab w:val="left" w:pos="635"/>
        </w:tabs>
        <w:autoSpaceDE w:val="0"/>
        <w:autoSpaceDN w:val="0"/>
        <w:spacing w:after="0" w:line="240" w:lineRule="auto"/>
        <w:ind w:right="-7"/>
        <w:contextualSpacing w:val="0"/>
        <w:jc w:val="both"/>
        <w:rPr>
          <w:rFonts w:ascii="Times New Roman" w:hAnsi="Times New Roman" w:cs="Times New Roman"/>
          <w:sz w:val="28"/>
        </w:rPr>
      </w:pPr>
      <w:r w:rsidRPr="008F5821">
        <w:rPr>
          <w:rFonts w:ascii="Times New Roman" w:hAnsi="Times New Roman" w:cs="Times New Roman"/>
          <w:sz w:val="28"/>
        </w:rPr>
        <w:t>Эколого-трофический спектр представлен 4 группами</w:t>
      </w:r>
      <w:r w:rsidR="004659B8" w:rsidRPr="008F5821">
        <w:rPr>
          <w:rFonts w:ascii="Times New Roman" w:hAnsi="Times New Roman" w:cs="Times New Roman"/>
          <w:sz w:val="28"/>
        </w:rPr>
        <w:t xml:space="preserve">, наибольшее число видов </w:t>
      </w:r>
      <w:r w:rsidRPr="008F5821">
        <w:rPr>
          <w:rFonts w:ascii="Times New Roman" w:hAnsi="Times New Roman" w:cs="Times New Roman"/>
          <w:sz w:val="28"/>
        </w:rPr>
        <w:t>являются облигатными сапротрофами</w:t>
      </w:r>
      <w:r w:rsidR="004659B8" w:rsidRPr="008F5821">
        <w:rPr>
          <w:rFonts w:ascii="Times New Roman" w:hAnsi="Times New Roman" w:cs="Times New Roman"/>
          <w:sz w:val="28"/>
        </w:rPr>
        <w:t xml:space="preserve">. </w:t>
      </w:r>
      <w:r w:rsidRPr="008F5821">
        <w:rPr>
          <w:rFonts w:ascii="Times New Roman" w:hAnsi="Times New Roman" w:cs="Times New Roman"/>
          <w:sz w:val="28"/>
        </w:rPr>
        <w:t xml:space="preserve">По широте субстратной специализации </w:t>
      </w:r>
      <w:r w:rsidR="004659B8" w:rsidRPr="008F5821">
        <w:rPr>
          <w:rFonts w:ascii="Times New Roman" w:hAnsi="Times New Roman" w:cs="Times New Roman"/>
          <w:sz w:val="28"/>
        </w:rPr>
        <w:t xml:space="preserve">также </w:t>
      </w:r>
      <w:r w:rsidRPr="008F5821">
        <w:rPr>
          <w:rFonts w:ascii="Times New Roman" w:hAnsi="Times New Roman" w:cs="Times New Roman"/>
          <w:sz w:val="28"/>
        </w:rPr>
        <w:t>выделено 4 группы макромицетов: преобладают эвритрофы второго порядка</w:t>
      </w:r>
      <w:r w:rsidR="004659B8" w:rsidRPr="008F5821">
        <w:rPr>
          <w:rFonts w:ascii="Times New Roman" w:hAnsi="Times New Roman" w:cs="Times New Roman"/>
          <w:sz w:val="28"/>
        </w:rPr>
        <w:t xml:space="preserve">. </w:t>
      </w:r>
      <w:r w:rsidRPr="008F5821">
        <w:rPr>
          <w:rFonts w:ascii="Times New Roman" w:hAnsi="Times New Roman" w:cs="Times New Roman"/>
          <w:sz w:val="28"/>
        </w:rPr>
        <w:t xml:space="preserve"> </w:t>
      </w:r>
      <w:r w:rsidR="00115D8A" w:rsidRPr="008F5821">
        <w:rPr>
          <w:rFonts w:ascii="Times New Roman" w:hAnsi="Times New Roman" w:cs="Times New Roman"/>
          <w:sz w:val="28"/>
        </w:rPr>
        <w:t xml:space="preserve">Из 12 выявленных видов 58% относятся к фомитоидному морфотипу, и 33 % – к траметоидному морфотипу. </w:t>
      </w:r>
      <w:r w:rsidR="008F5821">
        <w:rPr>
          <w:rFonts w:ascii="Times New Roman" w:hAnsi="Times New Roman" w:cs="Times New Roman"/>
          <w:sz w:val="28"/>
        </w:rPr>
        <w:t>В</w:t>
      </w:r>
      <w:r w:rsidR="008F5821" w:rsidRPr="008F5821">
        <w:rPr>
          <w:rFonts w:ascii="Times New Roman" w:hAnsi="Times New Roman" w:cs="Times New Roman"/>
          <w:sz w:val="28"/>
        </w:rPr>
        <w:t xml:space="preserve">сего 2 вида  (17%) всех учтенных грибов </w:t>
      </w:r>
      <w:r w:rsidR="00662807">
        <w:rPr>
          <w:rFonts w:ascii="Times New Roman" w:hAnsi="Times New Roman" w:cs="Times New Roman"/>
          <w:sz w:val="28"/>
        </w:rPr>
        <w:t xml:space="preserve">являются </w:t>
      </w:r>
      <w:r w:rsidR="00662807" w:rsidRPr="00662807">
        <w:rPr>
          <w:rFonts w:ascii="Times New Roman" w:hAnsi="Times New Roman" w:cs="Times New Roman"/>
          <w:sz w:val="28"/>
        </w:rPr>
        <w:t>целлюлозоразрушающими и</w:t>
      </w:r>
      <w:r w:rsidR="00662807">
        <w:rPr>
          <w:sz w:val="28"/>
        </w:rPr>
        <w:t xml:space="preserve"> </w:t>
      </w:r>
      <w:r w:rsidR="008F5821" w:rsidRPr="008F5821">
        <w:rPr>
          <w:rFonts w:ascii="Times New Roman" w:hAnsi="Times New Roman" w:cs="Times New Roman"/>
          <w:sz w:val="28"/>
        </w:rPr>
        <w:t>вызывают бурую гни</w:t>
      </w:r>
      <w:r w:rsidR="008F5821">
        <w:rPr>
          <w:rFonts w:ascii="Times New Roman" w:hAnsi="Times New Roman" w:cs="Times New Roman"/>
          <w:sz w:val="28"/>
        </w:rPr>
        <w:t>ль. Подавляющее число видов (</w:t>
      </w:r>
      <w:r w:rsidR="008F5821" w:rsidRPr="008F5821">
        <w:rPr>
          <w:rFonts w:ascii="Times New Roman" w:hAnsi="Times New Roman" w:cs="Times New Roman"/>
          <w:sz w:val="28"/>
        </w:rPr>
        <w:t xml:space="preserve">75%) </w:t>
      </w:r>
      <w:r w:rsidR="00662807">
        <w:rPr>
          <w:rFonts w:ascii="Times New Roman" w:hAnsi="Times New Roman" w:cs="Times New Roman"/>
          <w:sz w:val="28"/>
        </w:rPr>
        <w:t>относится к</w:t>
      </w:r>
      <w:r w:rsidR="00662807" w:rsidRPr="00662807">
        <w:rPr>
          <w:rFonts w:ascii="Times New Roman" w:hAnsi="Times New Roman" w:cs="Times New Roman"/>
          <w:sz w:val="28"/>
        </w:rPr>
        <w:t xml:space="preserve"> лигнинразрушающим и</w:t>
      </w:r>
      <w:r w:rsidR="00662807">
        <w:rPr>
          <w:sz w:val="28"/>
        </w:rPr>
        <w:t xml:space="preserve"> </w:t>
      </w:r>
      <w:r w:rsidR="008F5821" w:rsidRPr="008F5821">
        <w:rPr>
          <w:rFonts w:ascii="Times New Roman" w:hAnsi="Times New Roman" w:cs="Times New Roman"/>
          <w:sz w:val="28"/>
        </w:rPr>
        <w:t>вызывают белую гниль, 1 вид – пеструю гниль (</w:t>
      </w:r>
      <w:r w:rsidR="008F5821" w:rsidRPr="008F5821">
        <w:rPr>
          <w:rFonts w:ascii="Times New Roman" w:hAnsi="Times New Roman" w:cs="Times New Roman"/>
          <w:i/>
          <w:sz w:val="28"/>
        </w:rPr>
        <w:t>Phellinus pini</w:t>
      </w:r>
      <w:r w:rsidR="008F5821" w:rsidRPr="008F5821">
        <w:rPr>
          <w:rFonts w:ascii="Times New Roman" w:hAnsi="Times New Roman" w:cs="Times New Roman"/>
          <w:sz w:val="28"/>
        </w:rPr>
        <w:t xml:space="preserve">). </w:t>
      </w:r>
      <w:r w:rsidR="008F5821" w:rsidRPr="00CE4151">
        <w:rPr>
          <w:rFonts w:ascii="Times New Roman" w:hAnsi="Times New Roman" w:cs="Times New Roman"/>
          <w:sz w:val="28"/>
        </w:rPr>
        <w:t>Большая</w:t>
      </w:r>
      <w:r w:rsidR="008F5821">
        <w:rPr>
          <w:rFonts w:ascii="Times New Roman" w:hAnsi="Times New Roman" w:cs="Times New Roman"/>
          <w:sz w:val="28"/>
        </w:rPr>
        <w:t xml:space="preserve"> </w:t>
      </w:r>
      <w:r w:rsidR="008F5821" w:rsidRPr="00CE4151">
        <w:rPr>
          <w:rFonts w:ascii="Times New Roman" w:hAnsi="Times New Roman" w:cs="Times New Roman"/>
          <w:sz w:val="28"/>
        </w:rPr>
        <w:t>часть</w:t>
      </w:r>
      <w:r w:rsidR="008F5821">
        <w:rPr>
          <w:rFonts w:ascii="Times New Roman" w:hAnsi="Times New Roman" w:cs="Times New Roman"/>
          <w:sz w:val="28"/>
        </w:rPr>
        <w:t xml:space="preserve"> </w:t>
      </w:r>
      <w:r w:rsidR="008F5821" w:rsidRPr="00CE4151">
        <w:rPr>
          <w:rFonts w:ascii="Times New Roman" w:hAnsi="Times New Roman" w:cs="Times New Roman"/>
          <w:sz w:val="28"/>
        </w:rPr>
        <w:t>грибов</w:t>
      </w:r>
      <w:r w:rsidR="008F5821">
        <w:rPr>
          <w:rFonts w:ascii="Times New Roman" w:hAnsi="Times New Roman" w:cs="Times New Roman"/>
          <w:sz w:val="28"/>
        </w:rPr>
        <w:t xml:space="preserve"> </w:t>
      </w:r>
      <w:r w:rsidR="008F5821" w:rsidRPr="00CE4151">
        <w:rPr>
          <w:rFonts w:ascii="Times New Roman" w:hAnsi="Times New Roman" w:cs="Times New Roman"/>
          <w:sz w:val="28"/>
        </w:rPr>
        <w:t>имеют</w:t>
      </w:r>
      <w:r w:rsidR="008F5821">
        <w:rPr>
          <w:rFonts w:ascii="Times New Roman" w:hAnsi="Times New Roman" w:cs="Times New Roman"/>
          <w:sz w:val="28"/>
        </w:rPr>
        <w:t xml:space="preserve"> многолетние </w:t>
      </w:r>
      <w:r w:rsidR="008F5821" w:rsidRPr="00CE4151">
        <w:rPr>
          <w:rFonts w:ascii="Times New Roman" w:hAnsi="Times New Roman" w:cs="Times New Roman"/>
          <w:sz w:val="28"/>
        </w:rPr>
        <w:t>плодовые</w:t>
      </w:r>
      <w:r w:rsidR="008F5821">
        <w:rPr>
          <w:rFonts w:ascii="Times New Roman" w:hAnsi="Times New Roman" w:cs="Times New Roman"/>
          <w:sz w:val="28"/>
        </w:rPr>
        <w:t xml:space="preserve"> </w:t>
      </w:r>
      <w:r w:rsidR="008F5821" w:rsidRPr="00CE4151">
        <w:rPr>
          <w:rFonts w:ascii="Times New Roman" w:hAnsi="Times New Roman" w:cs="Times New Roman"/>
          <w:sz w:val="28"/>
        </w:rPr>
        <w:t>тела</w:t>
      </w:r>
      <w:r w:rsidR="008F5821">
        <w:rPr>
          <w:rFonts w:ascii="Times New Roman" w:hAnsi="Times New Roman" w:cs="Times New Roman"/>
          <w:sz w:val="28"/>
        </w:rPr>
        <w:t xml:space="preserve"> (58%).</w:t>
      </w:r>
    </w:p>
    <w:p w:rsidR="00BD3E1B" w:rsidRPr="00C55EF6" w:rsidRDefault="00BD3E1B" w:rsidP="00606E4A">
      <w:pPr>
        <w:pStyle w:val="ab"/>
        <w:widowControl w:val="0"/>
        <w:numPr>
          <w:ilvl w:val="1"/>
          <w:numId w:val="20"/>
        </w:numPr>
        <w:tabs>
          <w:tab w:val="left" w:pos="635"/>
        </w:tabs>
        <w:autoSpaceDE w:val="0"/>
        <w:autoSpaceDN w:val="0"/>
        <w:spacing w:after="0" w:line="240" w:lineRule="auto"/>
        <w:ind w:right="-7"/>
        <w:contextualSpacing w:val="0"/>
        <w:jc w:val="both"/>
        <w:rPr>
          <w:sz w:val="28"/>
          <w:szCs w:val="28"/>
        </w:rPr>
      </w:pPr>
      <w:r w:rsidRPr="00BD3E1B">
        <w:rPr>
          <w:rFonts w:ascii="Times New Roman" w:hAnsi="Times New Roman" w:cs="Times New Roman"/>
          <w:sz w:val="28"/>
        </w:rPr>
        <w:t>Преобладаю</w:t>
      </w:r>
      <w:r>
        <w:rPr>
          <w:rFonts w:ascii="Times New Roman" w:hAnsi="Times New Roman" w:cs="Times New Roman"/>
          <w:sz w:val="28"/>
        </w:rPr>
        <w:t xml:space="preserve">т </w:t>
      </w:r>
      <w:r w:rsidRPr="00BD3E1B">
        <w:rPr>
          <w:rFonts w:ascii="Times New Roman" w:hAnsi="Times New Roman" w:cs="Times New Roman"/>
          <w:sz w:val="28"/>
        </w:rPr>
        <w:t>несъедобн</w:t>
      </w:r>
      <w:r>
        <w:rPr>
          <w:rFonts w:ascii="Times New Roman" w:hAnsi="Times New Roman" w:cs="Times New Roman"/>
          <w:sz w:val="28"/>
        </w:rPr>
        <w:t>ые</w:t>
      </w:r>
      <w:r w:rsidRPr="00BD3E1B">
        <w:rPr>
          <w:rFonts w:ascii="Times New Roman" w:hAnsi="Times New Roman" w:cs="Times New Roman"/>
          <w:sz w:val="28"/>
        </w:rPr>
        <w:t xml:space="preserve"> гриб</w:t>
      </w:r>
      <w:r>
        <w:rPr>
          <w:rFonts w:ascii="Times New Roman" w:hAnsi="Times New Roman" w:cs="Times New Roman"/>
          <w:sz w:val="28"/>
        </w:rPr>
        <w:t>ы</w:t>
      </w:r>
      <w:r w:rsidRPr="00BD3E1B">
        <w:rPr>
          <w:rFonts w:ascii="Times New Roman" w:hAnsi="Times New Roman" w:cs="Times New Roman"/>
          <w:sz w:val="28"/>
        </w:rPr>
        <w:t xml:space="preserve"> (83%), 92% грибов имеют медицинское значение</w:t>
      </w:r>
      <w:r>
        <w:rPr>
          <w:rFonts w:ascii="Times New Roman" w:hAnsi="Times New Roman" w:cs="Times New Roman"/>
          <w:sz w:val="28"/>
        </w:rPr>
        <w:t xml:space="preserve">. </w:t>
      </w:r>
    </w:p>
    <w:p w:rsidR="00C55EF6" w:rsidRPr="00BD3E1B" w:rsidRDefault="00C55EF6" w:rsidP="00606E4A">
      <w:pPr>
        <w:pStyle w:val="ab"/>
        <w:widowControl w:val="0"/>
        <w:numPr>
          <w:ilvl w:val="1"/>
          <w:numId w:val="20"/>
        </w:numPr>
        <w:tabs>
          <w:tab w:val="left" w:pos="635"/>
        </w:tabs>
        <w:autoSpaceDE w:val="0"/>
        <w:autoSpaceDN w:val="0"/>
        <w:spacing w:after="0" w:line="240" w:lineRule="auto"/>
        <w:ind w:right="-7"/>
        <w:contextualSpacing w:val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пойме реки Большой Сим обнаружено новое местообитание </w:t>
      </w:r>
      <w:r w:rsidRPr="00525F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Ganoderma</w:t>
      </w:r>
      <w:r w:rsidRPr="001620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lucidum</w:t>
      </w:r>
      <w:r>
        <w:rPr>
          <w:rFonts w:ascii="Times New Roman" w:hAnsi="Times New Roman" w:cs="Times New Roman"/>
          <w:sz w:val="28"/>
        </w:rPr>
        <w:t xml:space="preserve"> – Трутовика лакированного.</w:t>
      </w:r>
    </w:p>
    <w:p w:rsidR="00DF6639" w:rsidRPr="00BD3E1B" w:rsidRDefault="00BA1C11" w:rsidP="00606E4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D3E1B">
        <w:rPr>
          <w:color w:val="auto"/>
          <w:sz w:val="28"/>
          <w:szCs w:val="28"/>
        </w:rPr>
        <w:t>Обнаруженные нами виды грибов трутовиков не отражают всего видового разнообразия микобиоты лесного биогеоценоза и требуют е</w:t>
      </w:r>
      <w:r w:rsidR="00DF6639" w:rsidRPr="00BD3E1B">
        <w:rPr>
          <w:color w:val="auto"/>
          <w:sz w:val="28"/>
          <w:szCs w:val="28"/>
        </w:rPr>
        <w:t>го</w:t>
      </w:r>
      <w:r w:rsidRPr="00BD3E1B">
        <w:rPr>
          <w:color w:val="auto"/>
          <w:sz w:val="28"/>
          <w:szCs w:val="28"/>
        </w:rPr>
        <w:t xml:space="preserve"> дальнейше</w:t>
      </w:r>
      <w:r w:rsidR="00DF6639" w:rsidRPr="00BD3E1B">
        <w:rPr>
          <w:color w:val="auto"/>
          <w:sz w:val="28"/>
          <w:szCs w:val="28"/>
        </w:rPr>
        <w:t>го</w:t>
      </w:r>
      <w:r w:rsidRPr="00BD3E1B">
        <w:rPr>
          <w:color w:val="auto"/>
          <w:sz w:val="28"/>
          <w:szCs w:val="28"/>
        </w:rPr>
        <w:t xml:space="preserve"> изучени</w:t>
      </w:r>
      <w:r w:rsidR="00DF6639" w:rsidRPr="00BD3E1B">
        <w:rPr>
          <w:color w:val="auto"/>
          <w:sz w:val="28"/>
          <w:szCs w:val="28"/>
        </w:rPr>
        <w:t>я</w:t>
      </w:r>
      <w:r w:rsidRPr="00BD3E1B">
        <w:rPr>
          <w:color w:val="auto"/>
          <w:sz w:val="28"/>
          <w:szCs w:val="28"/>
        </w:rPr>
        <w:t xml:space="preserve">. В исследованной нами лесной экосистеме валежные стволы и ветви деревьев являются наиболее подходящим субстратом для развития трутовых грибов. </w:t>
      </w:r>
    </w:p>
    <w:p w:rsidR="00BA1C11" w:rsidRDefault="00BA1C11" w:rsidP="00606E4A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значимость результатов </w:t>
      </w:r>
      <w:r w:rsidR="00E11B92">
        <w:rPr>
          <w:color w:val="auto"/>
          <w:sz w:val="28"/>
          <w:szCs w:val="28"/>
        </w:rPr>
        <w:t xml:space="preserve">работы </w:t>
      </w:r>
      <w:r>
        <w:rPr>
          <w:color w:val="auto"/>
          <w:sz w:val="28"/>
          <w:szCs w:val="28"/>
        </w:rPr>
        <w:t xml:space="preserve">состоит в том, что данное исследование вносит вклад в развитие знаний о видовом многообразии и особенностях экологии трутовых грибов </w:t>
      </w:r>
      <w:r w:rsidR="00DF6639">
        <w:rPr>
          <w:color w:val="auto"/>
          <w:sz w:val="28"/>
          <w:szCs w:val="28"/>
        </w:rPr>
        <w:t xml:space="preserve">в пойме реки Большой Сим </w:t>
      </w:r>
      <w:r>
        <w:rPr>
          <w:color w:val="auto"/>
          <w:sz w:val="28"/>
          <w:szCs w:val="28"/>
        </w:rPr>
        <w:t xml:space="preserve"> </w:t>
      </w:r>
      <w:r w:rsidR="00E11B92">
        <w:rPr>
          <w:color w:val="auto"/>
          <w:sz w:val="28"/>
          <w:szCs w:val="28"/>
        </w:rPr>
        <w:t>(</w:t>
      </w:r>
      <w:r w:rsidR="00DF6639">
        <w:rPr>
          <w:color w:val="auto"/>
          <w:sz w:val="28"/>
          <w:szCs w:val="28"/>
        </w:rPr>
        <w:t>Соликамск</w:t>
      </w:r>
      <w:r w:rsidR="00E11B92">
        <w:rPr>
          <w:color w:val="auto"/>
          <w:sz w:val="28"/>
          <w:szCs w:val="28"/>
        </w:rPr>
        <w:t xml:space="preserve">ий </w:t>
      </w:r>
      <w:r w:rsidR="00DF6639">
        <w:rPr>
          <w:color w:val="auto"/>
          <w:sz w:val="28"/>
          <w:szCs w:val="28"/>
        </w:rPr>
        <w:t>район</w:t>
      </w:r>
      <w:r w:rsidR="00E11B92">
        <w:rPr>
          <w:color w:val="auto"/>
          <w:sz w:val="28"/>
          <w:szCs w:val="28"/>
        </w:rPr>
        <w:t>).</w:t>
      </w:r>
      <w:r>
        <w:rPr>
          <w:color w:val="auto"/>
          <w:sz w:val="28"/>
          <w:szCs w:val="28"/>
        </w:rPr>
        <w:t xml:space="preserve"> </w:t>
      </w:r>
    </w:p>
    <w:p w:rsidR="00BA1C11" w:rsidRDefault="00BA1C11" w:rsidP="00606E4A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работы могут быть использованы в системе </w:t>
      </w:r>
      <w:r w:rsidR="00E11B92">
        <w:rPr>
          <w:color w:val="auto"/>
          <w:sz w:val="28"/>
          <w:szCs w:val="28"/>
        </w:rPr>
        <w:t xml:space="preserve">экологического </w:t>
      </w:r>
      <w:r>
        <w:rPr>
          <w:color w:val="auto"/>
          <w:sz w:val="28"/>
          <w:szCs w:val="28"/>
        </w:rPr>
        <w:t xml:space="preserve"> мониторинга </w:t>
      </w:r>
      <w:r w:rsidR="00E11B92">
        <w:rPr>
          <w:color w:val="auto"/>
          <w:sz w:val="28"/>
          <w:szCs w:val="28"/>
        </w:rPr>
        <w:t>в Пермском крае</w:t>
      </w:r>
      <w:r>
        <w:rPr>
          <w:color w:val="auto"/>
          <w:sz w:val="28"/>
          <w:szCs w:val="28"/>
        </w:rPr>
        <w:t xml:space="preserve">. Материалы по экологии трутовых грибов могут быть использованы в лесном хозяйстве для проведения мероприятий, направленных на повышение продуктивности и устойчивости лесных экосистем </w:t>
      </w:r>
      <w:r w:rsidR="00E11B92">
        <w:rPr>
          <w:color w:val="auto"/>
          <w:sz w:val="28"/>
          <w:szCs w:val="28"/>
        </w:rPr>
        <w:t>Соликамского</w:t>
      </w:r>
      <w:r>
        <w:rPr>
          <w:color w:val="auto"/>
          <w:sz w:val="28"/>
          <w:szCs w:val="28"/>
        </w:rPr>
        <w:t xml:space="preserve"> района. </w:t>
      </w:r>
    </w:p>
    <w:p w:rsidR="00BD3E1B" w:rsidRDefault="00BD3E1B" w:rsidP="00606E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62653B" w:rsidRDefault="0062653B" w:rsidP="00606E4A">
      <w:pPr>
        <w:pStyle w:val="Default"/>
        <w:jc w:val="center"/>
        <w:rPr>
          <w:b/>
          <w:sz w:val="32"/>
          <w:szCs w:val="21"/>
        </w:rPr>
      </w:pPr>
      <w:r w:rsidRPr="0062653B">
        <w:rPr>
          <w:b/>
          <w:sz w:val="32"/>
          <w:szCs w:val="21"/>
        </w:rPr>
        <w:lastRenderedPageBreak/>
        <w:t>Список литературы</w:t>
      </w:r>
    </w:p>
    <w:p w:rsidR="009134D9" w:rsidRPr="009134D9" w:rsidRDefault="009134D9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Большаков С.Ю. О деревообитающих грибах. </w:t>
      </w:r>
      <w:r w:rsidRPr="009134D9">
        <w:rPr>
          <w:sz w:val="28"/>
          <w:lang w:val="en-US"/>
        </w:rPr>
        <w:t>URL</w:t>
      </w:r>
      <w:r w:rsidRPr="009134D9">
        <w:rPr>
          <w:sz w:val="28"/>
        </w:rPr>
        <w:t>:</w:t>
      </w:r>
      <w:r w:rsidRPr="009134D9">
        <w:t xml:space="preserve"> </w:t>
      </w:r>
      <w:r w:rsidRPr="009134D9">
        <w:rPr>
          <w:sz w:val="28"/>
          <w:lang w:val="en-US"/>
        </w:rPr>
        <w:t>https</w:t>
      </w:r>
      <w:r w:rsidRPr="009134D9">
        <w:rPr>
          <w:sz w:val="28"/>
        </w:rPr>
        <w:t>://</w:t>
      </w:r>
      <w:r w:rsidRPr="009134D9">
        <w:rPr>
          <w:sz w:val="28"/>
          <w:lang w:val="en-US"/>
        </w:rPr>
        <w:t>cyberleninka</w:t>
      </w:r>
      <w:r w:rsidRPr="009134D9">
        <w:rPr>
          <w:sz w:val="28"/>
        </w:rPr>
        <w:t>.</w:t>
      </w:r>
      <w:r w:rsidRPr="009134D9">
        <w:rPr>
          <w:sz w:val="28"/>
          <w:lang w:val="en-US"/>
        </w:rPr>
        <w:t>ru</w:t>
      </w:r>
      <w:r w:rsidRPr="009134D9">
        <w:rPr>
          <w:sz w:val="28"/>
        </w:rPr>
        <w:t>/</w:t>
      </w:r>
      <w:r w:rsidRPr="009134D9">
        <w:rPr>
          <w:sz w:val="28"/>
          <w:lang w:val="en-US"/>
        </w:rPr>
        <w:t>article</w:t>
      </w:r>
      <w:r w:rsidRPr="009134D9">
        <w:rPr>
          <w:sz w:val="28"/>
        </w:rPr>
        <w:t>/</w:t>
      </w:r>
      <w:r w:rsidRPr="009134D9">
        <w:rPr>
          <w:sz w:val="28"/>
          <w:lang w:val="en-US"/>
        </w:rPr>
        <w:t>n</w:t>
      </w:r>
      <w:r w:rsidRPr="009134D9">
        <w:rPr>
          <w:sz w:val="28"/>
        </w:rPr>
        <w:t>/</w:t>
      </w:r>
      <w:r w:rsidRPr="009134D9">
        <w:rPr>
          <w:sz w:val="28"/>
          <w:lang w:val="en-US"/>
        </w:rPr>
        <w:t>o</w:t>
      </w:r>
      <w:r w:rsidRPr="009134D9">
        <w:rPr>
          <w:sz w:val="28"/>
        </w:rPr>
        <w:t>-</w:t>
      </w:r>
      <w:r w:rsidRPr="009134D9">
        <w:rPr>
          <w:sz w:val="28"/>
          <w:lang w:val="en-US"/>
        </w:rPr>
        <w:t>derevoobitayuschih</w:t>
      </w:r>
      <w:r w:rsidRPr="009134D9">
        <w:rPr>
          <w:sz w:val="28"/>
        </w:rPr>
        <w:t>-</w:t>
      </w:r>
      <w:r w:rsidRPr="009134D9">
        <w:rPr>
          <w:sz w:val="28"/>
          <w:lang w:val="en-US"/>
        </w:rPr>
        <w:t>gribah</w:t>
      </w:r>
      <w:r w:rsidRPr="009134D9">
        <w:rPr>
          <w:sz w:val="28"/>
        </w:rPr>
        <w:t>/</w:t>
      </w:r>
      <w:r w:rsidRPr="009134D9">
        <w:rPr>
          <w:sz w:val="28"/>
          <w:lang w:val="en-US"/>
        </w:rPr>
        <w:t>viewer</w:t>
      </w:r>
      <w:r w:rsidRPr="009134D9">
        <w:rPr>
          <w:sz w:val="28"/>
        </w:rPr>
        <w:t xml:space="preserve"> (</w:t>
      </w:r>
      <w:r>
        <w:rPr>
          <w:sz w:val="28"/>
        </w:rPr>
        <w:t>дата обращения: 17.12. 2023</w:t>
      </w:r>
      <w:r w:rsidRPr="009134D9">
        <w:rPr>
          <w:sz w:val="28"/>
        </w:rPr>
        <w:t>)</w:t>
      </w:r>
      <w:r>
        <w:rPr>
          <w:sz w:val="28"/>
        </w:rPr>
        <w:t>.</w:t>
      </w:r>
    </w:p>
    <w:p w:rsidR="0057025F" w:rsidRDefault="0057025F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57025F">
        <w:rPr>
          <w:sz w:val="28"/>
        </w:rPr>
        <w:t>Бондарцева М</w:t>
      </w:r>
      <w:r>
        <w:rPr>
          <w:sz w:val="28"/>
        </w:rPr>
        <w:t>.</w:t>
      </w:r>
      <w:r w:rsidRPr="0057025F">
        <w:rPr>
          <w:sz w:val="28"/>
        </w:rPr>
        <w:t>А. Видовой состав, распространение в лесных биогеоценозах и экологическая функция дереворазрушающих трутовых грибов // Научные основы устойчивости лесов к дереворазрушающим грибам</w:t>
      </w:r>
      <w:r>
        <w:rPr>
          <w:sz w:val="28"/>
        </w:rPr>
        <w:t xml:space="preserve">. </w:t>
      </w:r>
      <w:r w:rsidRPr="0057025F">
        <w:rPr>
          <w:sz w:val="28"/>
        </w:rPr>
        <w:t>М.: Наука</w:t>
      </w:r>
      <w:r w:rsidR="00F81E35">
        <w:rPr>
          <w:sz w:val="28"/>
        </w:rPr>
        <w:t>,</w:t>
      </w:r>
      <w:r>
        <w:rPr>
          <w:sz w:val="28"/>
        </w:rPr>
        <w:t xml:space="preserve"> 1992. </w:t>
      </w:r>
      <w:r w:rsidRPr="0057025F">
        <w:rPr>
          <w:sz w:val="28"/>
        </w:rPr>
        <w:t>220</w:t>
      </w:r>
      <w:r w:rsidR="00F81E35">
        <w:rPr>
          <w:sz w:val="28"/>
        </w:rPr>
        <w:t xml:space="preserve"> </w:t>
      </w:r>
      <w:r w:rsidRPr="0057025F">
        <w:rPr>
          <w:sz w:val="28"/>
        </w:rPr>
        <w:t xml:space="preserve">с. </w:t>
      </w:r>
    </w:p>
    <w:p w:rsidR="00B65415" w:rsidRDefault="00B65415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Бондарцева М.</w:t>
      </w:r>
      <w:r w:rsidRPr="00B65415">
        <w:rPr>
          <w:sz w:val="28"/>
        </w:rPr>
        <w:t xml:space="preserve">А. Определитель грибов России. Порядок афиллофоровые. Выпуск </w:t>
      </w:r>
      <w:r>
        <w:rPr>
          <w:sz w:val="28"/>
        </w:rPr>
        <w:t xml:space="preserve"> </w:t>
      </w:r>
      <w:r w:rsidRPr="00B65415">
        <w:rPr>
          <w:sz w:val="28"/>
        </w:rPr>
        <w:t>2. М., 1998. 198 с</w:t>
      </w:r>
      <w:r>
        <w:rPr>
          <w:sz w:val="28"/>
        </w:rPr>
        <w:t>.</w:t>
      </w:r>
    </w:p>
    <w:p w:rsidR="00EA1E92" w:rsidRDefault="00EA1E92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EA1E92">
        <w:rPr>
          <w:sz w:val="28"/>
        </w:rPr>
        <w:t>Васильков Б.П. Съедобные и ядовитые грибы средней полосы европейской части России: Определитель. СПб.: Наука, 1995. 189 с.</w:t>
      </w:r>
    </w:p>
    <w:p w:rsidR="00B65415" w:rsidRPr="00B65415" w:rsidRDefault="00BA007B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B65415">
        <w:rPr>
          <w:sz w:val="28"/>
        </w:rPr>
        <w:t xml:space="preserve">Внукова, Н. В. Биоэкологические особенности трутовых грибов (на примере вида </w:t>
      </w:r>
      <w:r w:rsidRPr="00B65415">
        <w:rPr>
          <w:i/>
          <w:sz w:val="28"/>
        </w:rPr>
        <w:t>Fomitopsis pinicola</w:t>
      </w:r>
      <w:r w:rsidRPr="00B65415">
        <w:rPr>
          <w:sz w:val="28"/>
        </w:rPr>
        <w:t>) / Н. В. Внукова. Текст : непосредственный // Молодой ученый. 2014. № 17 (76). С. 125-128. URL: https://moluch.ru/archive/76/12915/ (дата обращения: 15.12.2023).</w:t>
      </w:r>
    </w:p>
    <w:p w:rsidR="007758A4" w:rsidRPr="00B65415" w:rsidRDefault="007758A4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B65415">
        <w:rPr>
          <w:sz w:val="28"/>
        </w:rPr>
        <w:t>Гарибова Л.В., Сидорова И.И. Грибы. Энциклопедия природы России. М., 1999. 352 с.</w:t>
      </w:r>
    </w:p>
    <w:p w:rsidR="00541E32" w:rsidRDefault="00541E32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541E32">
        <w:rPr>
          <w:sz w:val="28"/>
        </w:rPr>
        <w:t>Денисова Н.П. Лечебные свойства грибов. Этномикологический очерк. СПб.: Изд-во СПбГМУ, 1998. 59 с.</w:t>
      </w:r>
    </w:p>
    <w:p w:rsidR="00063A22" w:rsidRDefault="00063A22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063A22">
        <w:rPr>
          <w:sz w:val="28"/>
        </w:rPr>
        <w:t>Жизнь растений. Грибы. Т</w:t>
      </w:r>
      <w:r>
        <w:rPr>
          <w:sz w:val="28"/>
        </w:rPr>
        <w:t xml:space="preserve"> </w:t>
      </w:r>
      <w:r w:rsidRPr="00063A22">
        <w:rPr>
          <w:sz w:val="28"/>
        </w:rPr>
        <w:t>2. Под ред. Горленко М.В</w:t>
      </w:r>
      <w:r>
        <w:rPr>
          <w:sz w:val="28"/>
        </w:rPr>
        <w:t xml:space="preserve">. </w:t>
      </w:r>
      <w:r w:rsidRPr="00063A22">
        <w:rPr>
          <w:sz w:val="28"/>
        </w:rPr>
        <w:t>М.: Просвещение</w:t>
      </w:r>
      <w:r w:rsidR="00F81E35">
        <w:rPr>
          <w:sz w:val="28"/>
        </w:rPr>
        <w:t>,1976. 545 с.</w:t>
      </w:r>
      <w:r w:rsidRPr="00063A22">
        <w:rPr>
          <w:sz w:val="28"/>
        </w:rPr>
        <w:t xml:space="preserve"> </w:t>
      </w:r>
    </w:p>
    <w:p w:rsidR="00B65415" w:rsidRDefault="00B65415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B65415">
        <w:rPr>
          <w:sz w:val="28"/>
        </w:rPr>
        <w:t>Косолапов Д. А. Афиллофороидные грибы среднетаёжных лесов Европейского Северо-Востока России, Екатеринбург: УрО РАН, 2008. 300 с.</w:t>
      </w:r>
    </w:p>
    <w:p w:rsidR="00213098" w:rsidRDefault="00213098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213098">
        <w:rPr>
          <w:sz w:val="28"/>
        </w:rPr>
        <w:t>Коткова В.М., Ниемеля Т., Винер И.А., Щигель Д.С., Kураков А.В. Трутовые грибы: материалы международного курса по экологии и таксономии дереворазрушающих базидиомицетов в Центрально-Лесном заповедникe. Учебное пособие. Хельсинки: Helsinki University Printing House, 2015. 95 с.</w:t>
      </w:r>
    </w:p>
    <w:p w:rsidR="00474823" w:rsidRPr="00D34222" w:rsidRDefault="00474823" w:rsidP="00606E4A">
      <w:pPr>
        <w:numPr>
          <w:ilvl w:val="0"/>
          <w:numId w:val="1"/>
        </w:numPr>
        <w:spacing w:after="0" w:line="240" w:lineRule="auto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D34222">
        <w:rPr>
          <w:rFonts w:ascii="Times New Roman" w:hAnsi="Times New Roman" w:cs="Times New Roman"/>
          <w:sz w:val="28"/>
          <w:szCs w:val="28"/>
        </w:rPr>
        <w:t>Красная книга Пермского края /</w:t>
      </w:r>
      <w:r>
        <w:rPr>
          <w:rFonts w:ascii="Times New Roman" w:hAnsi="Times New Roman" w:cs="Times New Roman"/>
          <w:sz w:val="28"/>
          <w:szCs w:val="28"/>
        </w:rPr>
        <w:t xml:space="preserve"> под общ. ред. М.А. Бакланова.  Пермь: Алдари, 2018. </w:t>
      </w:r>
      <w:r w:rsidRPr="00D34222">
        <w:rPr>
          <w:rFonts w:ascii="Times New Roman" w:hAnsi="Times New Roman" w:cs="Times New Roman"/>
          <w:sz w:val="28"/>
          <w:szCs w:val="28"/>
        </w:rPr>
        <w:t xml:space="preserve"> 232 с.</w:t>
      </w:r>
    </w:p>
    <w:p w:rsidR="00365FEB" w:rsidRPr="00365FEB" w:rsidRDefault="00365FEB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365FEB">
        <w:rPr>
          <w:sz w:val="28"/>
        </w:rPr>
        <w:t>Кураков А.В. Роль грибов в глобальном круговороте азота // Микология сегодня / Отв. ред. Ю.Т. Дьяков, А.Ю. Сергеев. Т. 2. М.: НАМ, 2011. С. 58</w:t>
      </w:r>
      <w:r>
        <w:rPr>
          <w:sz w:val="28"/>
        </w:rPr>
        <w:t>-</w:t>
      </w:r>
      <w:r w:rsidRPr="00365FEB">
        <w:rPr>
          <w:sz w:val="28"/>
        </w:rPr>
        <w:t>88.</w:t>
      </w:r>
    </w:p>
    <w:p w:rsidR="0062653B" w:rsidRDefault="0062653B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62653B">
        <w:rPr>
          <w:sz w:val="28"/>
        </w:rPr>
        <w:t>Местная флора. Флора Пермского края и ее анализ: учеб. пособие по спецкурсу / С</w:t>
      </w:r>
      <w:r>
        <w:rPr>
          <w:sz w:val="28"/>
        </w:rPr>
        <w:t>. А. Овеснов; Перм. гос. ун-т. Пермь, 2009.</w:t>
      </w:r>
      <w:r w:rsidRPr="0062653B">
        <w:rPr>
          <w:sz w:val="28"/>
        </w:rPr>
        <w:t xml:space="preserve"> 171 с.</w:t>
      </w:r>
    </w:p>
    <w:p w:rsidR="00F72823" w:rsidRPr="00C51E2B" w:rsidRDefault="00F72823" w:rsidP="00606E4A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 w:rsidRPr="00C51E2B">
        <w:rPr>
          <w:color w:val="auto"/>
          <w:sz w:val="28"/>
          <w:szCs w:val="28"/>
        </w:rPr>
        <w:t xml:space="preserve">Мухин В.А., Ушаков Н.В.  Полевой определитель трутовых грибов.  Екатеринбург, 2000. 80 с. </w:t>
      </w:r>
    </w:p>
    <w:p w:rsidR="002D33C6" w:rsidRPr="009C32D6" w:rsidRDefault="002D33C6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2D33C6">
        <w:rPr>
          <w:sz w:val="28"/>
        </w:rPr>
        <w:t>Овеснов, С.А. Ботанико-географическое районирование Пермской области // Вестн. Перм. ун-та</w:t>
      </w:r>
      <w:r w:rsidR="00365FEB">
        <w:rPr>
          <w:sz w:val="28"/>
        </w:rPr>
        <w:t>. 2000. Вып. 2. Биология. С. 13-</w:t>
      </w:r>
      <w:r w:rsidRPr="002D33C6">
        <w:rPr>
          <w:sz w:val="28"/>
        </w:rPr>
        <w:t>21.</w:t>
      </w:r>
    </w:p>
    <w:p w:rsidR="00213098" w:rsidRDefault="00213098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213098">
        <w:rPr>
          <w:sz w:val="28"/>
        </w:rPr>
        <w:t>Переведенцева Л.Г. Лекарственные грибы Пермского края. Пермь: ООО «Проектное бюро Рейкьявик», 2011. 144 с.</w:t>
      </w:r>
    </w:p>
    <w:p w:rsidR="009C32D6" w:rsidRDefault="009C32D6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C32D6">
        <w:rPr>
          <w:sz w:val="28"/>
        </w:rPr>
        <w:lastRenderedPageBreak/>
        <w:t>Стороженко В.Г. Гнилевые фауты коренных лесов Русской равнины. М.: Ин-т лесоведения РАН, 2002. 156 с.</w:t>
      </w:r>
    </w:p>
    <w:p w:rsidR="001615C2" w:rsidRPr="001615C2" w:rsidRDefault="001615C2" w:rsidP="00606E4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1615C2">
        <w:rPr>
          <w:sz w:val="28"/>
        </w:rPr>
        <w:t>Теплякова Т.В., Косогова Т.А. Высшие грибы Западной Сибири – перспективные объекты для биотехнологии лекарственных препаратов. Новосибирск: ГНЦ Вирусологии и биотехнологии «Вектор» Роспотребнадзора, 2014. 298 с.</w:t>
      </w:r>
    </w:p>
    <w:p w:rsidR="0062653B" w:rsidRP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36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62653B" w:rsidRPr="00245469" w:rsidRDefault="0062653B" w:rsidP="00606E4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</w:p>
    <w:p w:rsidR="005163B9" w:rsidRDefault="005163B9" w:rsidP="00606E4A">
      <w:pPr>
        <w:spacing w:after="0" w:line="240" w:lineRule="auto"/>
        <w:ind w:firstLine="709"/>
      </w:pPr>
    </w:p>
    <w:p w:rsidR="005163B9" w:rsidRDefault="005163B9" w:rsidP="00606E4A">
      <w:pPr>
        <w:spacing w:after="0" w:line="240" w:lineRule="auto"/>
        <w:ind w:firstLine="709"/>
      </w:pPr>
    </w:p>
    <w:sectPr w:rsidR="005163B9" w:rsidSect="001B1D6B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057" w:rsidRDefault="00921057" w:rsidP="00685704">
      <w:pPr>
        <w:spacing w:after="0" w:line="240" w:lineRule="auto"/>
      </w:pPr>
      <w:r>
        <w:separator/>
      </w:r>
    </w:p>
  </w:endnote>
  <w:endnote w:type="continuationSeparator" w:id="1">
    <w:p w:rsidR="00921057" w:rsidRDefault="00921057" w:rsidP="00685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08016"/>
      <w:docPartObj>
        <w:docPartGallery w:val="Page Numbers (Bottom of Page)"/>
        <w:docPartUnique/>
      </w:docPartObj>
    </w:sdtPr>
    <w:sdtContent>
      <w:p w:rsidR="00D356DE" w:rsidRDefault="00C122FD">
        <w:pPr>
          <w:pStyle w:val="a9"/>
          <w:jc w:val="center"/>
        </w:pPr>
        <w:fldSimple w:instr=" PAGE   \* MERGEFORMAT ">
          <w:r w:rsidR="00E71454">
            <w:rPr>
              <w:noProof/>
            </w:rPr>
            <w:t>2</w:t>
          </w:r>
        </w:fldSimple>
      </w:p>
    </w:sdtContent>
  </w:sdt>
  <w:p w:rsidR="00D356DE" w:rsidRDefault="00D356D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057" w:rsidRDefault="00921057" w:rsidP="00685704">
      <w:pPr>
        <w:spacing w:after="0" w:line="240" w:lineRule="auto"/>
      </w:pPr>
      <w:r>
        <w:separator/>
      </w:r>
    </w:p>
  </w:footnote>
  <w:footnote w:type="continuationSeparator" w:id="1">
    <w:p w:rsidR="00921057" w:rsidRDefault="00921057" w:rsidP="00685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CCB"/>
    <w:multiLevelType w:val="hybridMultilevel"/>
    <w:tmpl w:val="83605D44"/>
    <w:lvl w:ilvl="0" w:tplc="CC9AAA8E">
      <w:numFmt w:val="bullet"/>
      <w:lvlText w:val="-"/>
      <w:lvlJc w:val="left"/>
      <w:pPr>
        <w:ind w:left="278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705946">
      <w:start w:val="1"/>
      <w:numFmt w:val="decimal"/>
      <w:lvlText w:val="%2."/>
      <w:lvlJc w:val="left"/>
      <w:pPr>
        <w:ind w:left="296" w:hanging="436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8BE9CFE">
      <w:numFmt w:val="bullet"/>
      <w:lvlText w:val="•"/>
      <w:lvlJc w:val="left"/>
      <w:pPr>
        <w:ind w:left="1117" w:hanging="436"/>
      </w:pPr>
      <w:rPr>
        <w:rFonts w:hint="default"/>
        <w:lang w:val="ru-RU" w:eastAsia="en-US" w:bidi="ar-SA"/>
      </w:rPr>
    </w:lvl>
    <w:lvl w:ilvl="3" w:tplc="36A8351C">
      <w:numFmt w:val="bullet"/>
      <w:lvlText w:val="•"/>
      <w:lvlJc w:val="left"/>
      <w:pPr>
        <w:ind w:left="1935" w:hanging="436"/>
      </w:pPr>
      <w:rPr>
        <w:rFonts w:hint="default"/>
        <w:lang w:val="ru-RU" w:eastAsia="en-US" w:bidi="ar-SA"/>
      </w:rPr>
    </w:lvl>
    <w:lvl w:ilvl="4" w:tplc="C59ECEE4">
      <w:numFmt w:val="bullet"/>
      <w:lvlText w:val="•"/>
      <w:lvlJc w:val="left"/>
      <w:pPr>
        <w:ind w:left="2753" w:hanging="436"/>
      </w:pPr>
      <w:rPr>
        <w:rFonts w:hint="default"/>
        <w:lang w:val="ru-RU" w:eastAsia="en-US" w:bidi="ar-SA"/>
      </w:rPr>
    </w:lvl>
    <w:lvl w:ilvl="5" w:tplc="AD54006A">
      <w:numFmt w:val="bullet"/>
      <w:lvlText w:val="•"/>
      <w:lvlJc w:val="left"/>
      <w:pPr>
        <w:ind w:left="3571" w:hanging="436"/>
      </w:pPr>
      <w:rPr>
        <w:rFonts w:hint="default"/>
        <w:lang w:val="ru-RU" w:eastAsia="en-US" w:bidi="ar-SA"/>
      </w:rPr>
    </w:lvl>
    <w:lvl w:ilvl="6" w:tplc="511867E6">
      <w:numFmt w:val="bullet"/>
      <w:lvlText w:val="•"/>
      <w:lvlJc w:val="left"/>
      <w:pPr>
        <w:ind w:left="4388" w:hanging="436"/>
      </w:pPr>
      <w:rPr>
        <w:rFonts w:hint="default"/>
        <w:lang w:val="ru-RU" w:eastAsia="en-US" w:bidi="ar-SA"/>
      </w:rPr>
    </w:lvl>
    <w:lvl w:ilvl="7" w:tplc="6936D5C6">
      <w:numFmt w:val="bullet"/>
      <w:lvlText w:val="•"/>
      <w:lvlJc w:val="left"/>
      <w:pPr>
        <w:ind w:left="5206" w:hanging="436"/>
      </w:pPr>
      <w:rPr>
        <w:rFonts w:hint="default"/>
        <w:lang w:val="ru-RU" w:eastAsia="en-US" w:bidi="ar-SA"/>
      </w:rPr>
    </w:lvl>
    <w:lvl w:ilvl="8" w:tplc="CAF46E98">
      <w:numFmt w:val="bullet"/>
      <w:lvlText w:val="•"/>
      <w:lvlJc w:val="left"/>
      <w:pPr>
        <w:ind w:left="6024" w:hanging="436"/>
      </w:pPr>
      <w:rPr>
        <w:rFonts w:hint="default"/>
        <w:lang w:val="ru-RU" w:eastAsia="en-US" w:bidi="ar-SA"/>
      </w:rPr>
    </w:lvl>
  </w:abstractNum>
  <w:abstractNum w:abstractNumId="1">
    <w:nsid w:val="05CD3140"/>
    <w:multiLevelType w:val="multilevel"/>
    <w:tmpl w:val="50E4CE7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9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3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12" w:hanging="2160"/>
      </w:pPr>
      <w:rPr>
        <w:rFonts w:hint="default"/>
      </w:rPr>
    </w:lvl>
  </w:abstractNum>
  <w:abstractNum w:abstractNumId="2">
    <w:nsid w:val="0B5F7666"/>
    <w:multiLevelType w:val="hybridMultilevel"/>
    <w:tmpl w:val="90AA583E"/>
    <w:lvl w:ilvl="0" w:tplc="9CE8F21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1408D"/>
    <w:multiLevelType w:val="hybridMultilevel"/>
    <w:tmpl w:val="DC880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F4012"/>
    <w:multiLevelType w:val="hybridMultilevel"/>
    <w:tmpl w:val="46DCF01E"/>
    <w:lvl w:ilvl="0" w:tplc="4936F8AE">
      <w:start w:val="1"/>
      <w:numFmt w:val="decimal"/>
      <w:lvlText w:val="%1."/>
      <w:lvlJc w:val="left"/>
      <w:pPr>
        <w:ind w:left="296" w:hanging="352"/>
      </w:pPr>
      <w:rPr>
        <w:rFonts w:hint="default"/>
        <w:spacing w:val="0"/>
        <w:w w:val="100"/>
        <w:lang w:val="ru-RU" w:eastAsia="en-US" w:bidi="ar-SA"/>
      </w:rPr>
    </w:lvl>
    <w:lvl w:ilvl="1" w:tplc="EAC65026">
      <w:numFmt w:val="bullet"/>
      <w:lvlText w:val="•"/>
      <w:lvlJc w:val="left"/>
      <w:pPr>
        <w:ind w:left="1332" w:hanging="352"/>
      </w:pPr>
      <w:rPr>
        <w:rFonts w:hint="default"/>
        <w:lang w:val="ru-RU" w:eastAsia="en-US" w:bidi="ar-SA"/>
      </w:rPr>
    </w:lvl>
    <w:lvl w:ilvl="2" w:tplc="180614D6">
      <w:numFmt w:val="bullet"/>
      <w:lvlText w:val="•"/>
      <w:lvlJc w:val="left"/>
      <w:pPr>
        <w:ind w:left="2364" w:hanging="352"/>
      </w:pPr>
      <w:rPr>
        <w:rFonts w:hint="default"/>
        <w:lang w:val="ru-RU" w:eastAsia="en-US" w:bidi="ar-SA"/>
      </w:rPr>
    </w:lvl>
    <w:lvl w:ilvl="3" w:tplc="930C9D5A">
      <w:numFmt w:val="bullet"/>
      <w:lvlText w:val="•"/>
      <w:lvlJc w:val="left"/>
      <w:pPr>
        <w:ind w:left="3396" w:hanging="352"/>
      </w:pPr>
      <w:rPr>
        <w:rFonts w:hint="default"/>
        <w:lang w:val="ru-RU" w:eastAsia="en-US" w:bidi="ar-SA"/>
      </w:rPr>
    </w:lvl>
    <w:lvl w:ilvl="4" w:tplc="21AAB73E">
      <w:numFmt w:val="bullet"/>
      <w:lvlText w:val="•"/>
      <w:lvlJc w:val="left"/>
      <w:pPr>
        <w:ind w:left="4428" w:hanging="352"/>
      </w:pPr>
      <w:rPr>
        <w:rFonts w:hint="default"/>
        <w:lang w:val="ru-RU" w:eastAsia="en-US" w:bidi="ar-SA"/>
      </w:rPr>
    </w:lvl>
    <w:lvl w:ilvl="5" w:tplc="5208553E">
      <w:numFmt w:val="bullet"/>
      <w:lvlText w:val="•"/>
      <w:lvlJc w:val="left"/>
      <w:pPr>
        <w:ind w:left="5460" w:hanging="352"/>
      </w:pPr>
      <w:rPr>
        <w:rFonts w:hint="default"/>
        <w:lang w:val="ru-RU" w:eastAsia="en-US" w:bidi="ar-SA"/>
      </w:rPr>
    </w:lvl>
    <w:lvl w:ilvl="6" w:tplc="B4D25022">
      <w:numFmt w:val="bullet"/>
      <w:lvlText w:val="•"/>
      <w:lvlJc w:val="left"/>
      <w:pPr>
        <w:ind w:left="6492" w:hanging="352"/>
      </w:pPr>
      <w:rPr>
        <w:rFonts w:hint="default"/>
        <w:lang w:val="ru-RU" w:eastAsia="en-US" w:bidi="ar-SA"/>
      </w:rPr>
    </w:lvl>
    <w:lvl w:ilvl="7" w:tplc="8C761A1A">
      <w:numFmt w:val="bullet"/>
      <w:lvlText w:val="•"/>
      <w:lvlJc w:val="left"/>
      <w:pPr>
        <w:ind w:left="7524" w:hanging="352"/>
      </w:pPr>
      <w:rPr>
        <w:rFonts w:hint="default"/>
        <w:lang w:val="ru-RU" w:eastAsia="en-US" w:bidi="ar-SA"/>
      </w:rPr>
    </w:lvl>
    <w:lvl w:ilvl="8" w:tplc="B1B4B964">
      <w:numFmt w:val="bullet"/>
      <w:lvlText w:val="•"/>
      <w:lvlJc w:val="left"/>
      <w:pPr>
        <w:ind w:left="8556" w:hanging="352"/>
      </w:pPr>
      <w:rPr>
        <w:rFonts w:hint="default"/>
        <w:lang w:val="ru-RU" w:eastAsia="en-US" w:bidi="ar-SA"/>
      </w:rPr>
    </w:lvl>
  </w:abstractNum>
  <w:abstractNum w:abstractNumId="5">
    <w:nsid w:val="17E97F69"/>
    <w:multiLevelType w:val="hybridMultilevel"/>
    <w:tmpl w:val="7B722762"/>
    <w:lvl w:ilvl="0" w:tplc="570A6D02">
      <w:start w:val="1"/>
      <w:numFmt w:val="decimal"/>
      <w:lvlText w:val="%1."/>
      <w:lvlJc w:val="left"/>
      <w:pPr>
        <w:ind w:left="1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6">
    <w:nsid w:val="228F0F67"/>
    <w:multiLevelType w:val="hybridMultilevel"/>
    <w:tmpl w:val="77661EAE"/>
    <w:lvl w:ilvl="0" w:tplc="45DA3D0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2AF5E73"/>
    <w:multiLevelType w:val="hybridMultilevel"/>
    <w:tmpl w:val="EBA84B60"/>
    <w:lvl w:ilvl="0" w:tplc="F58CB9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0957D9"/>
    <w:multiLevelType w:val="hybridMultilevel"/>
    <w:tmpl w:val="6D909ED4"/>
    <w:lvl w:ilvl="0" w:tplc="7C9AB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E3C49"/>
    <w:multiLevelType w:val="hybridMultilevel"/>
    <w:tmpl w:val="58345594"/>
    <w:lvl w:ilvl="0" w:tplc="A1BE65E4">
      <w:start w:val="1"/>
      <w:numFmt w:val="decimal"/>
      <w:lvlText w:val="%1."/>
      <w:lvlJc w:val="left"/>
      <w:pPr>
        <w:ind w:left="144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F965BAA"/>
    <w:multiLevelType w:val="hybridMultilevel"/>
    <w:tmpl w:val="66A0A86C"/>
    <w:lvl w:ilvl="0" w:tplc="A146861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A9463F"/>
    <w:multiLevelType w:val="hybridMultilevel"/>
    <w:tmpl w:val="02E43880"/>
    <w:lvl w:ilvl="0" w:tplc="13DAE5A8">
      <w:start w:val="1"/>
      <w:numFmt w:val="decimal"/>
      <w:lvlText w:val="%1."/>
      <w:lvlJc w:val="left"/>
      <w:pPr>
        <w:ind w:left="296" w:hanging="352"/>
      </w:pPr>
      <w:rPr>
        <w:rFonts w:hint="default"/>
        <w:b w:val="0"/>
        <w:spacing w:val="0"/>
        <w:w w:val="100"/>
        <w:lang w:val="ru-RU" w:eastAsia="en-US" w:bidi="ar-SA"/>
      </w:rPr>
    </w:lvl>
    <w:lvl w:ilvl="1" w:tplc="EAC65026">
      <w:numFmt w:val="bullet"/>
      <w:lvlText w:val="•"/>
      <w:lvlJc w:val="left"/>
      <w:pPr>
        <w:ind w:left="1332" w:hanging="352"/>
      </w:pPr>
      <w:rPr>
        <w:rFonts w:hint="default"/>
        <w:lang w:val="ru-RU" w:eastAsia="en-US" w:bidi="ar-SA"/>
      </w:rPr>
    </w:lvl>
    <w:lvl w:ilvl="2" w:tplc="180614D6">
      <w:numFmt w:val="bullet"/>
      <w:lvlText w:val="•"/>
      <w:lvlJc w:val="left"/>
      <w:pPr>
        <w:ind w:left="2364" w:hanging="352"/>
      </w:pPr>
      <w:rPr>
        <w:rFonts w:hint="default"/>
        <w:lang w:val="ru-RU" w:eastAsia="en-US" w:bidi="ar-SA"/>
      </w:rPr>
    </w:lvl>
    <w:lvl w:ilvl="3" w:tplc="930C9D5A">
      <w:numFmt w:val="bullet"/>
      <w:lvlText w:val="•"/>
      <w:lvlJc w:val="left"/>
      <w:pPr>
        <w:ind w:left="3396" w:hanging="352"/>
      </w:pPr>
      <w:rPr>
        <w:rFonts w:hint="default"/>
        <w:lang w:val="ru-RU" w:eastAsia="en-US" w:bidi="ar-SA"/>
      </w:rPr>
    </w:lvl>
    <w:lvl w:ilvl="4" w:tplc="21AAB73E">
      <w:numFmt w:val="bullet"/>
      <w:lvlText w:val="•"/>
      <w:lvlJc w:val="left"/>
      <w:pPr>
        <w:ind w:left="4428" w:hanging="352"/>
      </w:pPr>
      <w:rPr>
        <w:rFonts w:hint="default"/>
        <w:lang w:val="ru-RU" w:eastAsia="en-US" w:bidi="ar-SA"/>
      </w:rPr>
    </w:lvl>
    <w:lvl w:ilvl="5" w:tplc="5208553E">
      <w:numFmt w:val="bullet"/>
      <w:lvlText w:val="•"/>
      <w:lvlJc w:val="left"/>
      <w:pPr>
        <w:ind w:left="5460" w:hanging="352"/>
      </w:pPr>
      <w:rPr>
        <w:rFonts w:hint="default"/>
        <w:lang w:val="ru-RU" w:eastAsia="en-US" w:bidi="ar-SA"/>
      </w:rPr>
    </w:lvl>
    <w:lvl w:ilvl="6" w:tplc="B4D25022">
      <w:numFmt w:val="bullet"/>
      <w:lvlText w:val="•"/>
      <w:lvlJc w:val="left"/>
      <w:pPr>
        <w:ind w:left="6492" w:hanging="352"/>
      </w:pPr>
      <w:rPr>
        <w:rFonts w:hint="default"/>
        <w:lang w:val="ru-RU" w:eastAsia="en-US" w:bidi="ar-SA"/>
      </w:rPr>
    </w:lvl>
    <w:lvl w:ilvl="7" w:tplc="8C761A1A">
      <w:numFmt w:val="bullet"/>
      <w:lvlText w:val="•"/>
      <w:lvlJc w:val="left"/>
      <w:pPr>
        <w:ind w:left="7524" w:hanging="352"/>
      </w:pPr>
      <w:rPr>
        <w:rFonts w:hint="default"/>
        <w:lang w:val="ru-RU" w:eastAsia="en-US" w:bidi="ar-SA"/>
      </w:rPr>
    </w:lvl>
    <w:lvl w:ilvl="8" w:tplc="B1B4B964">
      <w:numFmt w:val="bullet"/>
      <w:lvlText w:val="•"/>
      <w:lvlJc w:val="left"/>
      <w:pPr>
        <w:ind w:left="8556" w:hanging="352"/>
      </w:pPr>
      <w:rPr>
        <w:rFonts w:hint="default"/>
        <w:lang w:val="ru-RU" w:eastAsia="en-US" w:bidi="ar-SA"/>
      </w:rPr>
    </w:lvl>
  </w:abstractNum>
  <w:abstractNum w:abstractNumId="12">
    <w:nsid w:val="3590091B"/>
    <w:multiLevelType w:val="hybridMultilevel"/>
    <w:tmpl w:val="FF52AA7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>
    <w:nsid w:val="3B0E5511"/>
    <w:multiLevelType w:val="hybridMultilevel"/>
    <w:tmpl w:val="EBA84B60"/>
    <w:lvl w:ilvl="0" w:tplc="F58CB9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3C38FA"/>
    <w:multiLevelType w:val="hybridMultilevel"/>
    <w:tmpl w:val="5AC80E1A"/>
    <w:lvl w:ilvl="0" w:tplc="5AD88A3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CB0759"/>
    <w:multiLevelType w:val="multilevel"/>
    <w:tmpl w:val="1AB4BB9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4E154447"/>
    <w:multiLevelType w:val="hybridMultilevel"/>
    <w:tmpl w:val="6D909ED4"/>
    <w:lvl w:ilvl="0" w:tplc="7C9AB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4316F8"/>
    <w:multiLevelType w:val="multilevel"/>
    <w:tmpl w:val="EDBCC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59FE3AFC"/>
    <w:multiLevelType w:val="hybridMultilevel"/>
    <w:tmpl w:val="6D909ED4"/>
    <w:lvl w:ilvl="0" w:tplc="7C9AB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FD6CEA"/>
    <w:multiLevelType w:val="hybridMultilevel"/>
    <w:tmpl w:val="5D68BB38"/>
    <w:lvl w:ilvl="0" w:tplc="CC9AAA8E">
      <w:numFmt w:val="bullet"/>
      <w:lvlText w:val="-"/>
      <w:lvlJc w:val="left"/>
      <w:pPr>
        <w:ind w:left="278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B8F9CA">
      <w:start w:val="1"/>
      <w:numFmt w:val="decimal"/>
      <w:lvlText w:val="%2."/>
      <w:lvlJc w:val="left"/>
      <w:pPr>
        <w:ind w:left="296" w:hanging="4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8BE9CFE">
      <w:numFmt w:val="bullet"/>
      <w:lvlText w:val="•"/>
      <w:lvlJc w:val="left"/>
      <w:pPr>
        <w:ind w:left="1117" w:hanging="436"/>
      </w:pPr>
      <w:rPr>
        <w:rFonts w:hint="default"/>
        <w:lang w:val="ru-RU" w:eastAsia="en-US" w:bidi="ar-SA"/>
      </w:rPr>
    </w:lvl>
    <w:lvl w:ilvl="3" w:tplc="36A8351C">
      <w:numFmt w:val="bullet"/>
      <w:lvlText w:val="•"/>
      <w:lvlJc w:val="left"/>
      <w:pPr>
        <w:ind w:left="1935" w:hanging="436"/>
      </w:pPr>
      <w:rPr>
        <w:rFonts w:hint="default"/>
        <w:lang w:val="ru-RU" w:eastAsia="en-US" w:bidi="ar-SA"/>
      </w:rPr>
    </w:lvl>
    <w:lvl w:ilvl="4" w:tplc="C59ECEE4">
      <w:numFmt w:val="bullet"/>
      <w:lvlText w:val="•"/>
      <w:lvlJc w:val="left"/>
      <w:pPr>
        <w:ind w:left="2753" w:hanging="436"/>
      </w:pPr>
      <w:rPr>
        <w:rFonts w:hint="default"/>
        <w:lang w:val="ru-RU" w:eastAsia="en-US" w:bidi="ar-SA"/>
      </w:rPr>
    </w:lvl>
    <w:lvl w:ilvl="5" w:tplc="AD54006A">
      <w:numFmt w:val="bullet"/>
      <w:lvlText w:val="•"/>
      <w:lvlJc w:val="left"/>
      <w:pPr>
        <w:ind w:left="3571" w:hanging="436"/>
      </w:pPr>
      <w:rPr>
        <w:rFonts w:hint="default"/>
        <w:lang w:val="ru-RU" w:eastAsia="en-US" w:bidi="ar-SA"/>
      </w:rPr>
    </w:lvl>
    <w:lvl w:ilvl="6" w:tplc="511867E6">
      <w:numFmt w:val="bullet"/>
      <w:lvlText w:val="•"/>
      <w:lvlJc w:val="left"/>
      <w:pPr>
        <w:ind w:left="4388" w:hanging="436"/>
      </w:pPr>
      <w:rPr>
        <w:rFonts w:hint="default"/>
        <w:lang w:val="ru-RU" w:eastAsia="en-US" w:bidi="ar-SA"/>
      </w:rPr>
    </w:lvl>
    <w:lvl w:ilvl="7" w:tplc="6936D5C6">
      <w:numFmt w:val="bullet"/>
      <w:lvlText w:val="•"/>
      <w:lvlJc w:val="left"/>
      <w:pPr>
        <w:ind w:left="5206" w:hanging="436"/>
      </w:pPr>
      <w:rPr>
        <w:rFonts w:hint="default"/>
        <w:lang w:val="ru-RU" w:eastAsia="en-US" w:bidi="ar-SA"/>
      </w:rPr>
    </w:lvl>
    <w:lvl w:ilvl="8" w:tplc="CAF46E98">
      <w:numFmt w:val="bullet"/>
      <w:lvlText w:val="•"/>
      <w:lvlJc w:val="left"/>
      <w:pPr>
        <w:ind w:left="6024" w:hanging="436"/>
      </w:pPr>
      <w:rPr>
        <w:rFonts w:hint="default"/>
        <w:lang w:val="ru-RU" w:eastAsia="en-US" w:bidi="ar-SA"/>
      </w:rPr>
    </w:lvl>
  </w:abstractNum>
  <w:abstractNum w:abstractNumId="20">
    <w:nsid w:val="6CEE4158"/>
    <w:multiLevelType w:val="hybridMultilevel"/>
    <w:tmpl w:val="5AC80E1A"/>
    <w:lvl w:ilvl="0" w:tplc="5AD88A3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7E616C"/>
    <w:multiLevelType w:val="hybridMultilevel"/>
    <w:tmpl w:val="6D909ED4"/>
    <w:lvl w:ilvl="0" w:tplc="7C9AB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950A60"/>
    <w:multiLevelType w:val="hybridMultilevel"/>
    <w:tmpl w:val="EBA84B60"/>
    <w:lvl w:ilvl="0" w:tplc="F58CB9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CE02E8"/>
    <w:multiLevelType w:val="hybridMultilevel"/>
    <w:tmpl w:val="EBA84B60"/>
    <w:lvl w:ilvl="0" w:tplc="F58CB9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AD295F"/>
    <w:multiLevelType w:val="hybridMultilevel"/>
    <w:tmpl w:val="6D909ED4"/>
    <w:lvl w:ilvl="0" w:tplc="7C9AB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6"/>
  </w:num>
  <w:num w:numId="4">
    <w:abstractNumId w:val="21"/>
  </w:num>
  <w:num w:numId="5">
    <w:abstractNumId w:val="24"/>
  </w:num>
  <w:num w:numId="6">
    <w:abstractNumId w:val="18"/>
  </w:num>
  <w:num w:numId="7">
    <w:abstractNumId w:val="22"/>
  </w:num>
  <w:num w:numId="8">
    <w:abstractNumId w:val="7"/>
  </w:num>
  <w:num w:numId="9">
    <w:abstractNumId w:val="23"/>
  </w:num>
  <w:num w:numId="10">
    <w:abstractNumId w:val="6"/>
  </w:num>
  <w:num w:numId="11">
    <w:abstractNumId w:val="10"/>
  </w:num>
  <w:num w:numId="12">
    <w:abstractNumId w:val="2"/>
  </w:num>
  <w:num w:numId="13">
    <w:abstractNumId w:val="3"/>
  </w:num>
  <w:num w:numId="14">
    <w:abstractNumId w:val="14"/>
  </w:num>
  <w:num w:numId="15">
    <w:abstractNumId w:val="17"/>
  </w:num>
  <w:num w:numId="16">
    <w:abstractNumId w:val="4"/>
  </w:num>
  <w:num w:numId="17">
    <w:abstractNumId w:val="11"/>
  </w:num>
  <w:num w:numId="18">
    <w:abstractNumId w:val="12"/>
  </w:num>
  <w:num w:numId="19">
    <w:abstractNumId w:val="19"/>
  </w:num>
  <w:num w:numId="20">
    <w:abstractNumId w:val="0"/>
  </w:num>
  <w:num w:numId="21">
    <w:abstractNumId w:val="20"/>
  </w:num>
  <w:num w:numId="22">
    <w:abstractNumId w:val="9"/>
  </w:num>
  <w:num w:numId="23">
    <w:abstractNumId w:val="5"/>
  </w:num>
  <w:num w:numId="24">
    <w:abstractNumId w:val="1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63B9"/>
    <w:rsid w:val="00022F51"/>
    <w:rsid w:val="00037C7B"/>
    <w:rsid w:val="00044515"/>
    <w:rsid w:val="00063A22"/>
    <w:rsid w:val="00081720"/>
    <w:rsid w:val="000912AF"/>
    <w:rsid w:val="000A29F6"/>
    <w:rsid w:val="000B45AC"/>
    <w:rsid w:val="000C5997"/>
    <w:rsid w:val="000E4532"/>
    <w:rsid w:val="001109A2"/>
    <w:rsid w:val="001125FA"/>
    <w:rsid w:val="00115D8A"/>
    <w:rsid w:val="00117A08"/>
    <w:rsid w:val="0012205E"/>
    <w:rsid w:val="00137E6C"/>
    <w:rsid w:val="001615C2"/>
    <w:rsid w:val="00162086"/>
    <w:rsid w:val="001652A2"/>
    <w:rsid w:val="00165CF5"/>
    <w:rsid w:val="00183AD3"/>
    <w:rsid w:val="00185063"/>
    <w:rsid w:val="001B1D6B"/>
    <w:rsid w:val="001B3593"/>
    <w:rsid w:val="001D1338"/>
    <w:rsid w:val="001D14FF"/>
    <w:rsid w:val="001D1DE3"/>
    <w:rsid w:val="001D4F5A"/>
    <w:rsid w:val="001E0C9F"/>
    <w:rsid w:val="001F578E"/>
    <w:rsid w:val="00213098"/>
    <w:rsid w:val="002204E1"/>
    <w:rsid w:val="00231C7C"/>
    <w:rsid w:val="002435C6"/>
    <w:rsid w:val="00245469"/>
    <w:rsid w:val="002620F8"/>
    <w:rsid w:val="00265A64"/>
    <w:rsid w:val="002668A2"/>
    <w:rsid w:val="0027445E"/>
    <w:rsid w:val="00285E0B"/>
    <w:rsid w:val="002A76A2"/>
    <w:rsid w:val="002D33C6"/>
    <w:rsid w:val="002E214D"/>
    <w:rsid w:val="002F6407"/>
    <w:rsid w:val="00303F7C"/>
    <w:rsid w:val="00310BB1"/>
    <w:rsid w:val="00313CC4"/>
    <w:rsid w:val="00365FEB"/>
    <w:rsid w:val="00377396"/>
    <w:rsid w:val="00390FD9"/>
    <w:rsid w:val="00396BF0"/>
    <w:rsid w:val="003C2E8A"/>
    <w:rsid w:val="003D12CC"/>
    <w:rsid w:val="00406021"/>
    <w:rsid w:val="00420BF3"/>
    <w:rsid w:val="0044279B"/>
    <w:rsid w:val="00460F15"/>
    <w:rsid w:val="004659B8"/>
    <w:rsid w:val="00474823"/>
    <w:rsid w:val="0048137D"/>
    <w:rsid w:val="00493B14"/>
    <w:rsid w:val="004A2F0C"/>
    <w:rsid w:val="004A74A7"/>
    <w:rsid w:val="004F7991"/>
    <w:rsid w:val="0050612C"/>
    <w:rsid w:val="00506F1C"/>
    <w:rsid w:val="00514037"/>
    <w:rsid w:val="005163B9"/>
    <w:rsid w:val="00525F0F"/>
    <w:rsid w:val="00541E32"/>
    <w:rsid w:val="00545D54"/>
    <w:rsid w:val="00546B4E"/>
    <w:rsid w:val="00564D4F"/>
    <w:rsid w:val="0057025F"/>
    <w:rsid w:val="005941D6"/>
    <w:rsid w:val="005C465B"/>
    <w:rsid w:val="005D0B37"/>
    <w:rsid w:val="005D6F9E"/>
    <w:rsid w:val="005E0D9C"/>
    <w:rsid w:val="005F409D"/>
    <w:rsid w:val="00603912"/>
    <w:rsid w:val="00606E4A"/>
    <w:rsid w:val="00610F5C"/>
    <w:rsid w:val="00612E15"/>
    <w:rsid w:val="00625F60"/>
    <w:rsid w:val="0062653B"/>
    <w:rsid w:val="00662807"/>
    <w:rsid w:val="00666161"/>
    <w:rsid w:val="00670126"/>
    <w:rsid w:val="00673F40"/>
    <w:rsid w:val="00682ECA"/>
    <w:rsid w:val="0068355C"/>
    <w:rsid w:val="00685704"/>
    <w:rsid w:val="00687C3A"/>
    <w:rsid w:val="00691FAA"/>
    <w:rsid w:val="00695696"/>
    <w:rsid w:val="006A4DD4"/>
    <w:rsid w:val="006C6EDC"/>
    <w:rsid w:val="006F3B47"/>
    <w:rsid w:val="00700D0E"/>
    <w:rsid w:val="0070744E"/>
    <w:rsid w:val="00713821"/>
    <w:rsid w:val="00734BA3"/>
    <w:rsid w:val="00735905"/>
    <w:rsid w:val="007421C8"/>
    <w:rsid w:val="00743266"/>
    <w:rsid w:val="00747802"/>
    <w:rsid w:val="00747A4D"/>
    <w:rsid w:val="007758A4"/>
    <w:rsid w:val="00792F44"/>
    <w:rsid w:val="00800590"/>
    <w:rsid w:val="00820AFA"/>
    <w:rsid w:val="00822324"/>
    <w:rsid w:val="008400F6"/>
    <w:rsid w:val="0086077E"/>
    <w:rsid w:val="008A3321"/>
    <w:rsid w:val="008A444A"/>
    <w:rsid w:val="008A735A"/>
    <w:rsid w:val="008A78DF"/>
    <w:rsid w:val="008B4708"/>
    <w:rsid w:val="008D0E40"/>
    <w:rsid w:val="008D1D6F"/>
    <w:rsid w:val="008F5821"/>
    <w:rsid w:val="008F59D4"/>
    <w:rsid w:val="009064D2"/>
    <w:rsid w:val="009134D9"/>
    <w:rsid w:val="00921057"/>
    <w:rsid w:val="00922C4D"/>
    <w:rsid w:val="00936297"/>
    <w:rsid w:val="009457DF"/>
    <w:rsid w:val="00945CBB"/>
    <w:rsid w:val="00952AAF"/>
    <w:rsid w:val="00973654"/>
    <w:rsid w:val="00992340"/>
    <w:rsid w:val="009C32D6"/>
    <w:rsid w:val="009C446E"/>
    <w:rsid w:val="009E50A2"/>
    <w:rsid w:val="00A02ABF"/>
    <w:rsid w:val="00A1329E"/>
    <w:rsid w:val="00A21EAA"/>
    <w:rsid w:val="00A42298"/>
    <w:rsid w:val="00A5233E"/>
    <w:rsid w:val="00A53936"/>
    <w:rsid w:val="00A867E7"/>
    <w:rsid w:val="00A97149"/>
    <w:rsid w:val="00AB7D78"/>
    <w:rsid w:val="00AD3205"/>
    <w:rsid w:val="00AD437E"/>
    <w:rsid w:val="00AE1B7E"/>
    <w:rsid w:val="00AE7DCA"/>
    <w:rsid w:val="00AF4982"/>
    <w:rsid w:val="00AF742A"/>
    <w:rsid w:val="00B02F99"/>
    <w:rsid w:val="00B03E31"/>
    <w:rsid w:val="00B11DEA"/>
    <w:rsid w:val="00B46A59"/>
    <w:rsid w:val="00B54565"/>
    <w:rsid w:val="00B65415"/>
    <w:rsid w:val="00BA007B"/>
    <w:rsid w:val="00BA1C11"/>
    <w:rsid w:val="00BA2E14"/>
    <w:rsid w:val="00BA50D7"/>
    <w:rsid w:val="00BC3FE4"/>
    <w:rsid w:val="00BC6922"/>
    <w:rsid w:val="00BD3E1B"/>
    <w:rsid w:val="00BE63E6"/>
    <w:rsid w:val="00BE76BE"/>
    <w:rsid w:val="00C028CA"/>
    <w:rsid w:val="00C0775E"/>
    <w:rsid w:val="00C122FD"/>
    <w:rsid w:val="00C2227F"/>
    <w:rsid w:val="00C32C48"/>
    <w:rsid w:val="00C51E2B"/>
    <w:rsid w:val="00C55EF6"/>
    <w:rsid w:val="00C73D88"/>
    <w:rsid w:val="00C77603"/>
    <w:rsid w:val="00C82F86"/>
    <w:rsid w:val="00C82FF2"/>
    <w:rsid w:val="00C90369"/>
    <w:rsid w:val="00C95DFF"/>
    <w:rsid w:val="00CB1700"/>
    <w:rsid w:val="00CC3CA7"/>
    <w:rsid w:val="00CE17CA"/>
    <w:rsid w:val="00CE4151"/>
    <w:rsid w:val="00CE6765"/>
    <w:rsid w:val="00D00619"/>
    <w:rsid w:val="00D13798"/>
    <w:rsid w:val="00D2212A"/>
    <w:rsid w:val="00D33EF0"/>
    <w:rsid w:val="00D356DE"/>
    <w:rsid w:val="00D63364"/>
    <w:rsid w:val="00D66222"/>
    <w:rsid w:val="00DA0FC9"/>
    <w:rsid w:val="00DA4C98"/>
    <w:rsid w:val="00DC5AAF"/>
    <w:rsid w:val="00DD20BA"/>
    <w:rsid w:val="00DD6FEC"/>
    <w:rsid w:val="00DF5DED"/>
    <w:rsid w:val="00DF6639"/>
    <w:rsid w:val="00DF7959"/>
    <w:rsid w:val="00E05ABE"/>
    <w:rsid w:val="00E11B92"/>
    <w:rsid w:val="00E23F82"/>
    <w:rsid w:val="00E26428"/>
    <w:rsid w:val="00E34F24"/>
    <w:rsid w:val="00E42537"/>
    <w:rsid w:val="00E71454"/>
    <w:rsid w:val="00E77ABB"/>
    <w:rsid w:val="00E87BB7"/>
    <w:rsid w:val="00E95F58"/>
    <w:rsid w:val="00E97A7E"/>
    <w:rsid w:val="00EA1E92"/>
    <w:rsid w:val="00EC5592"/>
    <w:rsid w:val="00F27949"/>
    <w:rsid w:val="00F5232A"/>
    <w:rsid w:val="00F5246C"/>
    <w:rsid w:val="00F72823"/>
    <w:rsid w:val="00F72A82"/>
    <w:rsid w:val="00F76E75"/>
    <w:rsid w:val="00F801F4"/>
    <w:rsid w:val="00F81768"/>
    <w:rsid w:val="00F81E35"/>
    <w:rsid w:val="00F94415"/>
    <w:rsid w:val="00FA0A14"/>
    <w:rsid w:val="00FB1C89"/>
    <w:rsid w:val="00FB29F6"/>
    <w:rsid w:val="00FC010F"/>
    <w:rsid w:val="00FD1041"/>
    <w:rsid w:val="00FF7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5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F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DE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1309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85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85704"/>
  </w:style>
  <w:style w:type="paragraph" w:styleId="a9">
    <w:name w:val="footer"/>
    <w:basedOn w:val="a"/>
    <w:link w:val="aa"/>
    <w:uiPriority w:val="99"/>
    <w:unhideWhenUsed/>
    <w:rsid w:val="006857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5704"/>
  </w:style>
  <w:style w:type="paragraph" w:styleId="ab">
    <w:name w:val="List Paragraph"/>
    <w:basedOn w:val="a"/>
    <w:uiPriority w:val="1"/>
    <w:qFormat/>
    <w:rsid w:val="00EA1E92"/>
    <w:pPr>
      <w:ind w:left="720"/>
      <w:contextualSpacing/>
    </w:pPr>
  </w:style>
  <w:style w:type="paragraph" w:customStyle="1" w:styleId="Default">
    <w:name w:val="Default"/>
    <w:rsid w:val="005702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qFormat/>
    <w:rsid w:val="00A4229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table" w:styleId="ad">
    <w:name w:val="Table Grid"/>
    <w:basedOn w:val="a1"/>
    <w:uiPriority w:val="59"/>
    <w:rsid w:val="001D4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1"/>
    <w:qFormat/>
    <w:rsid w:val="00420B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420BF3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BE76BE"/>
    <w:pPr>
      <w:widowControl w:val="0"/>
      <w:autoSpaceDE w:val="0"/>
      <w:autoSpaceDN w:val="0"/>
      <w:spacing w:after="0" w:line="240" w:lineRule="auto"/>
      <w:ind w:left="295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BE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C%D0%B0%D0%BB%D1%8B%D0%B9_%D0%A1%D0%B8%D0%BC_(%D0%BF%D1%80%D0%B8%D1%82%D0%BE%D0%BA_%D0%91%D0%BE%D0%BB%D1%8C%D1%88%D0%BE%D0%B3%D0%BE_%D0%A1%D0%B8%D0%BC%D0%B0)" TargetMode="External"/><Relationship Id="rId18" Type="http://schemas.openxmlformats.org/officeDocument/2006/relationships/hyperlink" Target="https://www.pesticidy.ru/dictionary/Optiona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0%BB%D1%83%D1%85%D0%B0%D1%8F_%D0%92%D0%B8%D0%BB%D1%8C%D0%B2%D0%B0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8%D0%BC_(%D0%9F%D0%B5%D1%80%D0%BC%D1%81%D0%BA%D0%B8%D0%B9_%D0%BA%D1%80%D0%B0%D0%B9)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5%D1%80%D0%BC%D1%81%D0%BA%D0%B8%D0%B9_%D0%BA%D1%80%D0%B0%D0%B9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8%D0%BC_(%D0%9F%D0%B5%D1%80%D0%BC%D1%81%D0%BA%D0%B8%D0%B9_%D0%BA%D1%80%D0%B0%D0%B9)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ru.wikipedia.org/wiki/%D0%A1%D0%BE%D0%BB%D0%B8%D0%BA%D0%B0%D0%BC%D1%81%D0%BA%D0%B8%D0%B9_%D1%80%D0%B0%D0%B9%D0%BE%D0%BD" TargetMode="External"/><Relationship Id="rId19" Type="http://schemas.openxmlformats.org/officeDocument/2006/relationships/hyperlink" Target="https://www.pesticidy.ru/dictionary/Option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1%D0%B5%D0%B2%D0%B5%D1%80%D0%BD%D1%8B%D0%B9_%D0%A3%D1%80%D0%B0%D0%BB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5CB3C-D84D-4BC5-A538-77519DC86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5581</TotalTime>
  <Pages>25</Pages>
  <Words>7186</Words>
  <Characters>40964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173</cp:revision>
  <dcterms:created xsi:type="dcterms:W3CDTF">2023-12-13T02:47:00Z</dcterms:created>
  <dcterms:modified xsi:type="dcterms:W3CDTF">2025-01-20T20:55:00Z</dcterms:modified>
</cp:coreProperties>
</file>