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82994" w14:textId="77777777" w:rsidR="00267B32" w:rsidRDefault="00267B32" w:rsidP="00B41598">
      <w:pPr>
        <w:pStyle w:val="af8"/>
      </w:pPr>
      <w:r>
        <w:drawing>
          <wp:inline distT="0" distB="0" distL="0" distR="0" wp14:anchorId="47DD1134" wp14:editId="06E9CD2A">
            <wp:extent cx="5947410" cy="1141095"/>
            <wp:effectExtent l="0" t="0" r="0" b="1905"/>
            <wp:docPr id="5" name="Рисунок 5" descr="шаблон для док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шаблон для док 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E94F" w14:textId="77777777" w:rsidR="00267B32" w:rsidRDefault="00267B32" w:rsidP="00B41598">
      <w:pPr>
        <w:ind w:firstLine="0"/>
        <w:jc w:val="center"/>
        <w:rPr>
          <w:sz w:val="32"/>
        </w:rPr>
      </w:pPr>
    </w:p>
    <w:p w14:paraId="01764DAD" w14:textId="77777777" w:rsidR="00267B32" w:rsidRDefault="00267B32" w:rsidP="00B41598">
      <w:pPr>
        <w:ind w:firstLine="0"/>
        <w:jc w:val="center"/>
        <w:rPr>
          <w:sz w:val="32"/>
        </w:rPr>
      </w:pPr>
    </w:p>
    <w:p w14:paraId="34D37CB4" w14:textId="77777777" w:rsidR="00B41598" w:rsidRDefault="00B41598" w:rsidP="00B41598">
      <w:pPr>
        <w:ind w:firstLine="0"/>
        <w:jc w:val="center"/>
        <w:rPr>
          <w:sz w:val="32"/>
        </w:rPr>
      </w:pPr>
    </w:p>
    <w:p w14:paraId="7E729A67" w14:textId="77777777" w:rsidR="00B41598" w:rsidRDefault="00B41598" w:rsidP="00B41598">
      <w:pPr>
        <w:ind w:firstLine="0"/>
        <w:jc w:val="center"/>
        <w:rPr>
          <w:sz w:val="32"/>
        </w:rPr>
      </w:pPr>
    </w:p>
    <w:p w14:paraId="736F873C" w14:textId="77777777" w:rsidR="00B41598" w:rsidRDefault="00B41598" w:rsidP="00B41598">
      <w:pPr>
        <w:ind w:firstLine="0"/>
        <w:jc w:val="center"/>
        <w:rPr>
          <w:sz w:val="32"/>
        </w:rPr>
      </w:pPr>
    </w:p>
    <w:p w14:paraId="1E5B90C5" w14:textId="77777777" w:rsidR="009619AF" w:rsidRPr="00CF4774" w:rsidRDefault="009619AF" w:rsidP="00B41598">
      <w:pPr>
        <w:ind w:firstLine="0"/>
        <w:jc w:val="center"/>
        <w:rPr>
          <w:sz w:val="32"/>
        </w:rPr>
      </w:pPr>
    </w:p>
    <w:p w14:paraId="39CD8AD7" w14:textId="3F04288C" w:rsidR="009619AF" w:rsidRDefault="00144C0E" w:rsidP="00B41598">
      <w:pPr>
        <w:ind w:firstLine="0"/>
        <w:jc w:val="center"/>
        <w:rPr>
          <w:caps/>
          <w:sz w:val="32"/>
        </w:rPr>
      </w:pPr>
      <w:r>
        <w:rPr>
          <w:caps/>
          <w:sz w:val="32"/>
        </w:rPr>
        <w:t>ПЕРЕРАБОТКА ОТХОДОВ ЛЕСОПИЛЕНИЯ В ЦЕННЫЕ ПРОДУКТЫ НА ПРИМЕРЕ ОКИСЛЕНИЯ ОПИЛОК СОСНЫ</w:t>
      </w:r>
    </w:p>
    <w:p w14:paraId="1D543991" w14:textId="77777777" w:rsidR="009619AF" w:rsidRDefault="009619AF" w:rsidP="00B41598">
      <w:pPr>
        <w:ind w:firstLine="0"/>
        <w:jc w:val="center"/>
        <w:rPr>
          <w:caps/>
          <w:sz w:val="32"/>
        </w:rPr>
      </w:pPr>
    </w:p>
    <w:p w14:paraId="433132E3" w14:textId="77777777" w:rsidR="009619AF" w:rsidRPr="00CF4774" w:rsidRDefault="009619AF" w:rsidP="00B41598">
      <w:pPr>
        <w:ind w:firstLine="0"/>
        <w:jc w:val="center"/>
        <w:rPr>
          <w:caps/>
          <w:sz w:val="32"/>
        </w:rPr>
      </w:pPr>
    </w:p>
    <w:p w14:paraId="517A05AE" w14:textId="77777777" w:rsidR="009619AF" w:rsidRDefault="009619AF" w:rsidP="00B41598">
      <w:pPr>
        <w:ind w:firstLine="0"/>
      </w:pPr>
      <w:r>
        <w:t>Исполнители:</w:t>
      </w:r>
    </w:p>
    <w:p w14:paraId="69CA184D" w14:textId="4DC296E9" w:rsidR="00B41598" w:rsidRPr="00F87F0D" w:rsidRDefault="00B41598" w:rsidP="00B41598">
      <w:pPr>
        <w:ind w:firstLine="0"/>
      </w:pPr>
      <w:r w:rsidRPr="00B41598">
        <w:t>Шульга Яна,</w:t>
      </w:r>
      <w:r>
        <w:t xml:space="preserve"> </w:t>
      </w:r>
      <w:r w:rsidRPr="00B41598">
        <w:t xml:space="preserve">обучающаяся 9 «Г» класса </w:t>
      </w:r>
      <w:r>
        <w:t xml:space="preserve">МАОУ </w:t>
      </w:r>
      <w:r w:rsidRPr="00B41598">
        <w:t>Лицея №7</w:t>
      </w:r>
    </w:p>
    <w:p w14:paraId="5138CE89" w14:textId="2F0E9A9C" w:rsidR="009619AF" w:rsidRDefault="001A2449" w:rsidP="00B41598">
      <w:pPr>
        <w:ind w:firstLine="0"/>
      </w:pPr>
      <w:r w:rsidRPr="00F43386">
        <w:t xml:space="preserve">Черепанова Софья, </w:t>
      </w:r>
      <w:r w:rsidR="00B41598">
        <w:t xml:space="preserve">обучающаяся 9 «Г» </w:t>
      </w:r>
      <w:r w:rsidR="009619AF" w:rsidRPr="00F43386">
        <w:t xml:space="preserve">класса </w:t>
      </w:r>
      <w:r w:rsidR="00B41598">
        <w:t xml:space="preserve">МАОУ </w:t>
      </w:r>
      <w:r w:rsidR="009619AF" w:rsidRPr="00F43386">
        <w:t>Лицея №7</w:t>
      </w:r>
    </w:p>
    <w:p w14:paraId="0B582DF2" w14:textId="77777777" w:rsidR="009619AF" w:rsidRDefault="009619AF" w:rsidP="00B41598">
      <w:pPr>
        <w:ind w:firstLine="0"/>
      </w:pPr>
    </w:p>
    <w:p w14:paraId="50E75E07" w14:textId="77777777" w:rsidR="009619AF" w:rsidRDefault="009619AF" w:rsidP="00B41598">
      <w:pPr>
        <w:ind w:firstLine="0"/>
      </w:pPr>
    </w:p>
    <w:p w14:paraId="570F0676" w14:textId="77777777" w:rsidR="009619AF" w:rsidRDefault="009619AF" w:rsidP="00B41598">
      <w:pPr>
        <w:ind w:firstLine="0"/>
      </w:pPr>
      <w:r>
        <w:t xml:space="preserve">Руководитель: </w:t>
      </w:r>
    </w:p>
    <w:p w14:paraId="7677C77D" w14:textId="01573E4F" w:rsidR="009619AF" w:rsidRDefault="009619AF" w:rsidP="00B41598">
      <w:pPr>
        <w:ind w:firstLine="0"/>
      </w:pPr>
      <w:r w:rsidRPr="001A2449">
        <w:t>Голубков Виктор Александрович, преподаватель</w:t>
      </w:r>
      <w:r w:rsidR="00B41598">
        <w:t xml:space="preserve"> МАОУ</w:t>
      </w:r>
      <w:r w:rsidRPr="001A2449">
        <w:t xml:space="preserve"> Лицея №7, </w:t>
      </w:r>
      <w:r w:rsidRPr="001A2449">
        <w:br/>
        <w:t>младший научный сотрудник ИХХТ СО РАН</w:t>
      </w:r>
    </w:p>
    <w:p w14:paraId="6C2CF274" w14:textId="77777777" w:rsidR="009619AF" w:rsidRDefault="009619AF" w:rsidP="00B41598">
      <w:pPr>
        <w:ind w:firstLine="0"/>
      </w:pPr>
    </w:p>
    <w:p w14:paraId="135E49A6" w14:textId="77777777" w:rsidR="009619AF" w:rsidRDefault="009619AF" w:rsidP="00B41598">
      <w:pPr>
        <w:ind w:firstLine="0"/>
      </w:pPr>
    </w:p>
    <w:p w14:paraId="233C2260" w14:textId="77777777" w:rsidR="009619AF" w:rsidRDefault="009619AF" w:rsidP="00B41598">
      <w:pPr>
        <w:ind w:firstLine="0"/>
      </w:pPr>
    </w:p>
    <w:p w14:paraId="661FCC29" w14:textId="77777777" w:rsidR="00B41598" w:rsidRDefault="00B41598" w:rsidP="00B41598">
      <w:pPr>
        <w:ind w:firstLine="0"/>
      </w:pPr>
    </w:p>
    <w:p w14:paraId="1FC68AED" w14:textId="77777777" w:rsidR="00B41598" w:rsidRDefault="00B41598" w:rsidP="00B41598">
      <w:pPr>
        <w:ind w:firstLine="0"/>
      </w:pPr>
    </w:p>
    <w:p w14:paraId="252FB90D" w14:textId="77777777" w:rsidR="00B41598" w:rsidRDefault="00B41598" w:rsidP="00B41598">
      <w:pPr>
        <w:ind w:firstLine="0"/>
      </w:pPr>
    </w:p>
    <w:p w14:paraId="54FF71C6" w14:textId="77777777" w:rsidR="009619AF" w:rsidRDefault="009619AF" w:rsidP="00B41598">
      <w:pPr>
        <w:ind w:firstLine="0"/>
      </w:pPr>
    </w:p>
    <w:p w14:paraId="66BC9BE8" w14:textId="77777777" w:rsidR="009619AF" w:rsidRDefault="009619AF" w:rsidP="00B41598">
      <w:pPr>
        <w:ind w:firstLine="0"/>
        <w:jc w:val="center"/>
        <w:rPr>
          <w:rFonts w:eastAsiaTheme="majorEastAsia" w:cstheme="majorBidi"/>
          <w:b/>
          <w:sz w:val="32"/>
          <w:szCs w:val="32"/>
        </w:rPr>
      </w:pPr>
      <w:r>
        <w:t>Красноярск</w:t>
      </w:r>
      <w:r w:rsidRPr="001A2449">
        <w:t>, 202</w:t>
      </w:r>
      <w:r w:rsidR="001A2449" w:rsidRPr="001A2449">
        <w:t>4</w:t>
      </w:r>
      <w:r w:rsidRPr="001A2449">
        <w:t xml:space="preserve"> г</w:t>
      </w:r>
      <w:r>
        <w:br w:type="page"/>
      </w:r>
    </w:p>
    <w:bookmarkStart w:id="0" w:name="_Toc183615918" w:displacedByCustomXml="next"/>
    <w:sdt>
      <w:sdtPr>
        <w:rPr>
          <w:rFonts w:eastAsia="Microsoft Sans Serif" w:cs="Times New Roman"/>
          <w:b w:val="0"/>
          <w:sz w:val="28"/>
          <w:szCs w:val="28"/>
        </w:rPr>
        <w:id w:val="90480410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65A96F0" w14:textId="42FDBAE2" w:rsidR="001217C5" w:rsidRDefault="001217C5" w:rsidP="00B41598">
          <w:pPr>
            <w:pStyle w:val="1"/>
          </w:pPr>
          <w:r>
            <w:t>Оглавление</w:t>
          </w:r>
          <w:bookmarkEnd w:id="0"/>
        </w:p>
        <w:p w14:paraId="3F92050B" w14:textId="77777777" w:rsidR="0020643F" w:rsidRDefault="001217C5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615918" w:history="1">
            <w:r w:rsidR="0020643F" w:rsidRPr="000B0414">
              <w:rPr>
                <w:rStyle w:val="a3"/>
                <w:noProof/>
              </w:rPr>
              <w:t>Оглавление</w:t>
            </w:r>
            <w:r w:rsidR="0020643F">
              <w:rPr>
                <w:noProof/>
                <w:webHidden/>
              </w:rPr>
              <w:tab/>
            </w:r>
            <w:r w:rsidR="0020643F">
              <w:rPr>
                <w:noProof/>
                <w:webHidden/>
              </w:rPr>
              <w:fldChar w:fldCharType="begin"/>
            </w:r>
            <w:r w:rsidR="0020643F">
              <w:rPr>
                <w:noProof/>
                <w:webHidden/>
              </w:rPr>
              <w:instrText xml:space="preserve"> PAGEREF _Toc183615918 \h </w:instrText>
            </w:r>
            <w:r w:rsidR="0020643F">
              <w:rPr>
                <w:noProof/>
                <w:webHidden/>
              </w:rPr>
            </w:r>
            <w:r w:rsidR="0020643F">
              <w:rPr>
                <w:noProof/>
                <w:webHidden/>
              </w:rPr>
              <w:fldChar w:fldCharType="separate"/>
            </w:r>
            <w:r w:rsidR="0020643F">
              <w:rPr>
                <w:noProof/>
                <w:webHidden/>
              </w:rPr>
              <w:t>2</w:t>
            </w:r>
            <w:r w:rsidR="0020643F">
              <w:rPr>
                <w:noProof/>
                <w:webHidden/>
              </w:rPr>
              <w:fldChar w:fldCharType="end"/>
            </w:r>
          </w:hyperlink>
        </w:p>
        <w:p w14:paraId="5FD8509C" w14:textId="77777777" w:rsidR="0020643F" w:rsidRDefault="0020643F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3615919" w:history="1">
            <w:r w:rsidRPr="000B0414">
              <w:rPr>
                <w:rStyle w:val="a3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_Toc183615919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953CE" w14:textId="77777777" w:rsidR="0020643F" w:rsidRDefault="0020643F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3615920" w:history="1">
            <w:r w:rsidRPr="000B0414">
              <w:rPr>
                <w:rStyle w:val="a3"/>
                <w:noProof/>
              </w:rPr>
              <w:t>Обзор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_Toc183615920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0C539" w14:textId="77777777" w:rsidR="0020643F" w:rsidRDefault="0020643F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3615921" w:history="1">
            <w:r w:rsidRPr="000B0414">
              <w:rPr>
                <w:rStyle w:val="a3"/>
                <w:noProof/>
              </w:rPr>
              <w:t>Экспериментальная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_Toc183615921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B0F2C" w14:textId="77777777" w:rsidR="0020643F" w:rsidRDefault="0020643F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3615922" w:history="1">
            <w:r w:rsidRPr="000B0414">
              <w:rPr>
                <w:rStyle w:val="a3"/>
                <w:noProof/>
              </w:rPr>
              <w:t>Результаты и обсуждение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_Toc183615922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1E160" w14:textId="77777777" w:rsidR="0020643F" w:rsidRDefault="0020643F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3615923" w:history="1">
            <w:r w:rsidRPr="000B0414">
              <w:rPr>
                <w:rStyle w:val="a3"/>
                <w:noProof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_Toc183615923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00A45" w14:textId="77777777" w:rsidR="0020643F" w:rsidRDefault="0020643F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3615924" w:history="1">
            <w:r w:rsidRPr="000B0414">
              <w:rPr>
                <w:rStyle w:val="a3"/>
                <w:noProof/>
                <w:shd w:val="clear" w:color="auto" w:fill="FFFFFF"/>
              </w:rPr>
              <w:t>Заключения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_Toc183615924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6F692" w14:textId="77777777" w:rsidR="0020643F" w:rsidRDefault="0020643F">
          <w:pPr>
            <w:pStyle w:val="11"/>
            <w:tabs>
              <w:tab w:val="right" w:leader="dot" w:pos="950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83615925" w:history="1">
            <w:r w:rsidRPr="000B0414">
              <w:rPr>
                <w:rStyle w:val="a3"/>
                <w:noProof/>
                <w:shd w:val="clear" w:color="auto" w:fill="FFFFFF"/>
              </w:rPr>
              <w:t>Литература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_Toc183615925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D594B" w14:textId="3E404757" w:rsidR="001217C5" w:rsidRDefault="001217C5" w:rsidP="00B41598">
          <w:r>
            <w:rPr>
              <w:b/>
              <w:bCs/>
            </w:rPr>
            <w:fldChar w:fldCharType="end"/>
          </w:r>
        </w:p>
      </w:sdtContent>
    </w:sdt>
    <w:p w14:paraId="2DA3D7C3" w14:textId="77777777" w:rsidR="00A07532" w:rsidRDefault="003B5232" w:rsidP="00B41598">
      <w:pPr>
        <w:spacing w:after="160"/>
        <w:ind w:firstLine="0"/>
        <w:jc w:val="left"/>
        <w:rPr>
          <w:rFonts w:eastAsiaTheme="majorEastAsia" w:cstheme="majorBidi"/>
          <w:b/>
          <w:sz w:val="32"/>
          <w:szCs w:val="32"/>
        </w:rPr>
      </w:pPr>
      <w:r>
        <w:rPr>
          <w:rFonts w:eastAsiaTheme="majorEastAsia" w:cstheme="majorBidi"/>
          <w:b/>
          <w:sz w:val="32"/>
          <w:szCs w:val="32"/>
        </w:rPr>
        <w:br w:type="page"/>
      </w:r>
    </w:p>
    <w:p w14:paraId="01991A34" w14:textId="77777777" w:rsidR="00BE7080" w:rsidRDefault="00BD03B8" w:rsidP="00B41598">
      <w:pPr>
        <w:pStyle w:val="1"/>
      </w:pPr>
      <w:bookmarkStart w:id="1" w:name="_Toc134109666"/>
      <w:bookmarkStart w:id="2" w:name="_Toc165020345"/>
      <w:bookmarkStart w:id="3" w:name="_Toc183615919"/>
      <w:r w:rsidRPr="00205B3D">
        <w:lastRenderedPageBreak/>
        <w:t>Введение</w:t>
      </w:r>
      <w:bookmarkEnd w:id="1"/>
      <w:bookmarkEnd w:id="2"/>
      <w:bookmarkEnd w:id="3"/>
    </w:p>
    <w:p w14:paraId="698EDF81" w14:textId="521F295A" w:rsidR="00306DFB" w:rsidRDefault="00E83252" w:rsidP="00B41598">
      <w:r>
        <w:t>В процессе переработки древесины, её валки, пиления, дробления веток, распила на деловую древесину образуется большое количество древесных отходов. В настоящее время они редко находят применение, зачастую оказываются брошены на месте образования, занимают большие площади, представляют опасность. При этом р</w:t>
      </w:r>
      <w:r w:rsidR="00B2449F">
        <w:t>астительная биомасса являет</w:t>
      </w:r>
      <w:r w:rsidR="005E4D2F">
        <w:t>ся</w:t>
      </w:r>
      <w:r w:rsidR="00B2449F">
        <w:t xml:space="preserve"> возобновляемым источником органического сырья. Оно способно в будущем заменить ископаемые углеводороды в процессах крупнотоннажного химического синтеза. </w:t>
      </w:r>
      <w:r w:rsidR="00DA5B33">
        <w:t xml:space="preserve">В соответствии с концепцией </w:t>
      </w:r>
      <w:r w:rsidR="00306DFB">
        <w:t>«</w:t>
      </w:r>
      <w:proofErr w:type="spellStart"/>
      <w:r w:rsidR="00306DFB">
        <w:t>Lignin</w:t>
      </w:r>
      <w:proofErr w:type="spellEnd"/>
      <w:r w:rsidR="002B01E8">
        <w:t xml:space="preserve"> </w:t>
      </w:r>
      <w:proofErr w:type="spellStart"/>
      <w:r w:rsidR="00306DFB">
        <w:t>first</w:t>
      </w:r>
      <w:proofErr w:type="spellEnd"/>
      <w:r w:rsidR="00306DFB">
        <w:t>»</w:t>
      </w:r>
      <w:r w:rsidR="002B01E8">
        <w:t xml:space="preserve"> </w:t>
      </w:r>
      <w:r w:rsidR="00246BBC">
        <w:t xml:space="preserve">её </w:t>
      </w:r>
      <w:r w:rsidR="00B2449F">
        <w:t>переработка должна начинаться с превращения лигнина в ценные и востребованные продукты</w:t>
      </w:r>
      <w:r w:rsidR="00C36A06">
        <w:t xml:space="preserve"> во избежание экологически опасных ситуаций</w:t>
      </w:r>
      <w:r w:rsidR="00B2449F">
        <w:t xml:space="preserve">. </w:t>
      </w:r>
      <w:r w:rsidR="00306DFB" w:rsidRPr="00306DFB">
        <w:t xml:space="preserve">Перспективным методом является щелочное каталитическое окисление, оно позволяет получать ароматические альдегиды из лигнина </w:t>
      </w:r>
      <w:r w:rsidR="00246BBC">
        <w:t xml:space="preserve">(ванилин, сиреневый альдегид) </w:t>
      </w:r>
      <w:r w:rsidR="00306DFB" w:rsidRPr="00306DFB">
        <w:t>и целлюлозный продукт.</w:t>
      </w:r>
    </w:p>
    <w:p w14:paraId="292154EC" w14:textId="278CD668" w:rsidR="00B2449F" w:rsidRPr="007A68E8" w:rsidRDefault="00CB7B6A" w:rsidP="00B41598">
      <w:r w:rsidRPr="00E83252">
        <w:rPr>
          <w:b/>
        </w:rPr>
        <w:t>Целью данной работы</w:t>
      </w:r>
      <w:r w:rsidRPr="001217C5">
        <w:t xml:space="preserve"> </w:t>
      </w:r>
      <w:r w:rsidR="00311C81">
        <w:t xml:space="preserve">является </w:t>
      </w:r>
      <w:r w:rsidR="00311C81" w:rsidRPr="00311C81">
        <w:t>переработка отходов лесопиления сосны обыкновенной в ценные химические продукты.</w:t>
      </w:r>
    </w:p>
    <w:p w14:paraId="7EC3A6BD" w14:textId="77777777" w:rsidR="00205B3D" w:rsidRPr="00311C81" w:rsidRDefault="00205B3D" w:rsidP="00B41598">
      <w:pPr>
        <w:rPr>
          <w:b/>
        </w:rPr>
      </w:pPr>
      <w:r w:rsidRPr="00E13C71">
        <w:rPr>
          <w:b/>
        </w:rPr>
        <w:t>Задачи</w:t>
      </w:r>
      <w:r w:rsidR="00B2449F" w:rsidRPr="00311C81">
        <w:rPr>
          <w:b/>
        </w:rPr>
        <w:t>:</w:t>
      </w:r>
    </w:p>
    <w:p w14:paraId="32E0AC07" w14:textId="77777777" w:rsidR="00B2449F" w:rsidRDefault="00B2449F" w:rsidP="00B41598">
      <w:pPr>
        <w:pStyle w:val="aa"/>
        <w:numPr>
          <w:ilvl w:val="0"/>
          <w:numId w:val="10"/>
        </w:numPr>
        <w:ind w:left="0" w:firstLine="709"/>
      </w:pPr>
      <w:r>
        <w:t>Проведение процесса щелочного каталитического окисления</w:t>
      </w:r>
      <w:r w:rsidR="00246BBC">
        <w:t>;</w:t>
      </w:r>
    </w:p>
    <w:p w14:paraId="70345CAF" w14:textId="77777777" w:rsidR="00B2449F" w:rsidRDefault="00B2449F" w:rsidP="00B41598">
      <w:pPr>
        <w:pStyle w:val="aa"/>
        <w:numPr>
          <w:ilvl w:val="0"/>
          <w:numId w:val="10"/>
        </w:numPr>
        <w:ind w:left="0" w:firstLine="709"/>
      </w:pPr>
      <w:r>
        <w:t>Определение выхода ванилина – целевого и основного продукта</w:t>
      </w:r>
      <w:r w:rsidR="00246BBC">
        <w:t>;</w:t>
      </w:r>
    </w:p>
    <w:p w14:paraId="23D4A51B" w14:textId="77777777" w:rsidR="00B2449F" w:rsidRDefault="00B2449F" w:rsidP="00B41598">
      <w:pPr>
        <w:pStyle w:val="aa"/>
        <w:numPr>
          <w:ilvl w:val="0"/>
          <w:numId w:val="10"/>
        </w:numPr>
        <w:ind w:left="0" w:firstLine="709"/>
      </w:pPr>
      <w:r>
        <w:t xml:space="preserve">Выделение из </w:t>
      </w:r>
      <w:proofErr w:type="spellStart"/>
      <w:r>
        <w:t>оксидата</w:t>
      </w:r>
      <w:proofErr w:type="spellEnd"/>
      <w:r>
        <w:t xml:space="preserve"> целлюлозного продукта и его исследование</w:t>
      </w:r>
      <w:r w:rsidR="00246BBC">
        <w:t>;</w:t>
      </w:r>
    </w:p>
    <w:p w14:paraId="2FCEB648" w14:textId="77777777" w:rsidR="00B2449F" w:rsidRDefault="00B2449F" w:rsidP="00B41598">
      <w:pPr>
        <w:pStyle w:val="aa"/>
        <w:numPr>
          <w:ilvl w:val="0"/>
          <w:numId w:val="10"/>
        </w:numPr>
        <w:ind w:left="0" w:firstLine="709"/>
      </w:pPr>
      <w:r>
        <w:t xml:space="preserve">Выделение кислотным осаждением и экстракцией </w:t>
      </w:r>
      <w:proofErr w:type="spellStart"/>
      <w:r>
        <w:t>лигнокислот</w:t>
      </w:r>
      <w:proofErr w:type="spellEnd"/>
      <w:r>
        <w:t xml:space="preserve"> – продукта окисления и частичной деполимеризации лигнина</w:t>
      </w:r>
      <w:r w:rsidR="00246BBC">
        <w:t>.</w:t>
      </w:r>
    </w:p>
    <w:p w14:paraId="418ACE6A" w14:textId="77777777" w:rsidR="00E83252" w:rsidRPr="009D346D" w:rsidRDefault="00E83252" w:rsidP="00E83252">
      <w:pPr>
        <w:pStyle w:val="aa"/>
        <w:ind w:left="709" w:firstLine="0"/>
      </w:pPr>
    </w:p>
    <w:p w14:paraId="60BAF271" w14:textId="77777777" w:rsidR="00205B3D" w:rsidRDefault="00205B3D" w:rsidP="00B41598">
      <w:pPr>
        <w:spacing w:after="160"/>
        <w:ind w:firstLine="0"/>
        <w:jc w:val="left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7EF3C53E" w14:textId="77777777" w:rsidR="00A07532" w:rsidRDefault="00A07532" w:rsidP="00B41598">
      <w:pPr>
        <w:pStyle w:val="1"/>
      </w:pPr>
      <w:bookmarkStart w:id="4" w:name="_Toc134109667"/>
      <w:bookmarkStart w:id="5" w:name="_Toc165020346"/>
      <w:bookmarkStart w:id="6" w:name="_Toc183615920"/>
      <w:r>
        <w:lastRenderedPageBreak/>
        <w:t>Обзор литературы</w:t>
      </w:r>
      <w:bookmarkEnd w:id="4"/>
      <w:bookmarkEnd w:id="5"/>
      <w:bookmarkEnd w:id="6"/>
    </w:p>
    <w:p w14:paraId="7EA97B99" w14:textId="073D5BD3" w:rsidR="00CB7B6A" w:rsidRDefault="000E00C4" w:rsidP="005E4D2F">
      <w:pPr>
        <w:ind w:firstLine="709"/>
      </w:pPr>
      <w:r>
        <w:t>Р</w:t>
      </w:r>
      <w:r w:rsidRPr="009D40DA">
        <w:t>астительн</w:t>
      </w:r>
      <w:r>
        <w:t>ая</w:t>
      </w:r>
      <w:r w:rsidR="003D17F3">
        <w:t xml:space="preserve"> </w:t>
      </w:r>
      <w:r>
        <w:t xml:space="preserve">биомасса </w:t>
      </w:r>
      <w:r w:rsidRPr="009D40DA">
        <w:t xml:space="preserve">является </w:t>
      </w:r>
      <w:r>
        <w:t>многообещающим</w:t>
      </w:r>
      <w:r w:rsidR="003D17F3">
        <w:t xml:space="preserve"> </w:t>
      </w:r>
      <w:r>
        <w:t xml:space="preserve">сырьём, способным в будущем заменить ископаемые углеводороды в процессах крупнотоннажного химического синтеза </w:t>
      </w:r>
      <w:r>
        <w:rPr>
          <w:noProof/>
        </w:rPr>
        <w:t>[1, 2]</w:t>
      </w:r>
      <w:r>
        <w:t>. Состоящая из 3 полимеров: лигнина, целлюлозы и гемицеллюлозы, она может быть превращена в набор их мономеров – фенолов и углеводов, которые являются</w:t>
      </w:r>
      <w:r w:rsidR="00760603">
        <w:t xml:space="preserve"> </w:t>
      </w:r>
      <w:r>
        <w:t>молекулами-платформами для синтеза разнообразных ценных продуктов.</w:t>
      </w:r>
      <w:r w:rsidR="00760603">
        <w:t xml:space="preserve"> </w:t>
      </w:r>
      <w:r>
        <w:rPr>
          <w:szCs w:val="18"/>
        </w:rPr>
        <w:t>Существующие промышленные процессы химической переработки растительного сырья в основном направлены на целлюлозу. Образующиеся при этом технические лигнины (</w:t>
      </w:r>
      <w:proofErr w:type="spellStart"/>
      <w:r>
        <w:rPr>
          <w:szCs w:val="18"/>
        </w:rPr>
        <w:t>лигносульфонаты</w:t>
      </w:r>
      <w:proofErr w:type="spellEnd"/>
      <w:r>
        <w:rPr>
          <w:szCs w:val="18"/>
        </w:rPr>
        <w:t xml:space="preserve">, Крафт лигнин, лигнин </w:t>
      </w:r>
      <w:proofErr w:type="spellStart"/>
      <w:r>
        <w:rPr>
          <w:szCs w:val="18"/>
        </w:rPr>
        <w:t>Класона</w:t>
      </w:r>
      <w:proofErr w:type="spellEnd"/>
      <w:r>
        <w:rPr>
          <w:szCs w:val="18"/>
        </w:rPr>
        <w:t xml:space="preserve"> </w:t>
      </w:r>
      <w:r w:rsidR="002B01E8">
        <w:rPr>
          <w:szCs w:val="18"/>
        </w:rPr>
        <w:t>и т</w:t>
      </w:r>
      <w:r w:rsidRPr="00393459">
        <w:rPr>
          <w:szCs w:val="18"/>
        </w:rPr>
        <w:t>.</w:t>
      </w:r>
      <w:r w:rsidR="002B01E8">
        <w:rPr>
          <w:szCs w:val="18"/>
        </w:rPr>
        <w:t>д.</w:t>
      </w:r>
      <w:r w:rsidRPr="007D67FF">
        <w:rPr>
          <w:szCs w:val="18"/>
        </w:rPr>
        <w:t>)</w:t>
      </w:r>
      <w:r>
        <w:rPr>
          <w:szCs w:val="18"/>
        </w:rPr>
        <w:t xml:space="preserve"> почти не находят применения в химическом производстве</w:t>
      </w:r>
      <w:r w:rsidR="00760603">
        <w:rPr>
          <w:szCs w:val="18"/>
        </w:rPr>
        <w:t xml:space="preserve"> </w:t>
      </w:r>
      <w:r>
        <w:rPr>
          <w:szCs w:val="18"/>
        </w:rPr>
        <w:t>и становятся отходами</w:t>
      </w:r>
      <w:r w:rsidR="005E4D2F" w:rsidRPr="005E4D2F">
        <w:t>, создавая экологически опасные ситуации и не позволяя получить из лигнина продукты с добавленной стоимостью</w:t>
      </w:r>
      <w:r w:rsidRPr="005E4D2F">
        <w:rPr>
          <w:szCs w:val="18"/>
        </w:rPr>
        <w:t>.</w:t>
      </w:r>
      <w:r>
        <w:rPr>
          <w:szCs w:val="18"/>
        </w:rPr>
        <w:t xml:space="preserve"> </w:t>
      </w:r>
      <w:r w:rsidR="00C36A06">
        <w:rPr>
          <w:szCs w:val="18"/>
        </w:rPr>
        <w:t>Примером тому является пожар на свалке лигнина Канского биохимического завода, начавшийся в 2009 году и до сих пор не остановленный.</w:t>
      </w:r>
    </w:p>
    <w:p w14:paraId="46F79E22" w14:textId="77777777" w:rsidR="000E00C4" w:rsidRDefault="00B752DE" w:rsidP="00B41598">
      <w:pPr>
        <w:pStyle w:val="af8"/>
      </w:pPr>
      <w:r w:rsidRPr="000C4360">
        <w:drawing>
          <wp:inline distT="0" distB="0" distL="0" distR="0" wp14:anchorId="52706C7E" wp14:editId="3DFF0C5E">
            <wp:extent cx="6043930" cy="2929429"/>
            <wp:effectExtent l="0" t="0" r="0" b="0"/>
            <wp:docPr id="1" name="Рисунок 1" descr="C:\Users\Пользователь\Desktop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Рисунок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930" cy="292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5A71" w14:textId="2594455A" w:rsidR="000E00C4" w:rsidRDefault="000E00C4" w:rsidP="00B41598">
      <w:pPr>
        <w:pStyle w:val="af8"/>
        <w:rPr>
          <w:szCs w:val="18"/>
        </w:rPr>
      </w:pPr>
      <w:r>
        <w:t>Рисунок 1. Лигнин в разных концепция</w:t>
      </w:r>
      <w:r w:rsidR="002B01E8">
        <w:t>х</w:t>
      </w:r>
      <w:r>
        <w:t xml:space="preserve"> переработки растительной биомассы.</w:t>
      </w:r>
    </w:p>
    <w:p w14:paraId="137923A9" w14:textId="77777777" w:rsidR="005E4D2F" w:rsidRDefault="005E4D2F" w:rsidP="00B41598">
      <w:pPr>
        <w:rPr>
          <w:szCs w:val="18"/>
        </w:rPr>
      </w:pPr>
      <w:r w:rsidRPr="00E779DA">
        <w:rPr>
          <w:szCs w:val="18"/>
        </w:rPr>
        <w:t xml:space="preserve">Преимущества нативных лигнинов для производства </w:t>
      </w:r>
      <w:proofErr w:type="spellStart"/>
      <w:r w:rsidRPr="00E779DA">
        <w:rPr>
          <w:szCs w:val="18"/>
        </w:rPr>
        <w:t>мономерных</w:t>
      </w:r>
      <w:proofErr w:type="spellEnd"/>
      <w:r>
        <w:rPr>
          <w:szCs w:val="18"/>
        </w:rPr>
        <w:t xml:space="preserve"> ароматических соединений</w:t>
      </w:r>
      <w:r w:rsidRPr="00E779DA">
        <w:rPr>
          <w:szCs w:val="18"/>
        </w:rPr>
        <w:t>, по сравнению с техническими привели к современной концепции, выражающейся</w:t>
      </w:r>
      <w:r>
        <w:rPr>
          <w:szCs w:val="18"/>
        </w:rPr>
        <w:t xml:space="preserve"> двумя словами: «</w:t>
      </w:r>
      <w:proofErr w:type="spellStart"/>
      <w:r>
        <w:rPr>
          <w:szCs w:val="18"/>
        </w:rPr>
        <w:t>Lignin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first</w:t>
      </w:r>
      <w:proofErr w:type="spellEnd"/>
      <w:r>
        <w:rPr>
          <w:szCs w:val="18"/>
        </w:rPr>
        <w:t xml:space="preserve">» </w:t>
      </w:r>
      <w:r>
        <w:rPr>
          <w:noProof/>
        </w:rPr>
        <w:t>[3, 4]</w:t>
      </w:r>
      <w:r w:rsidRPr="00E779DA">
        <w:t>.</w:t>
      </w:r>
      <w:r>
        <w:t xml:space="preserve"> То есть, переработка лигноцеллюлозной массы должна начинаться с превращения лигнина в ценные и востребованные продукты. </w:t>
      </w:r>
      <w:r w:rsidRPr="00E779DA">
        <w:rPr>
          <w:szCs w:val="18"/>
        </w:rPr>
        <w:t>Многотоннажные агротехнические</w:t>
      </w:r>
      <w:r>
        <w:rPr>
          <w:szCs w:val="18"/>
        </w:rPr>
        <w:t xml:space="preserve"> и древесные</w:t>
      </w:r>
      <w:r w:rsidRPr="00E779DA">
        <w:rPr>
          <w:szCs w:val="18"/>
        </w:rPr>
        <w:t xml:space="preserve"> отходы сочетают в себе преимущества нативн</w:t>
      </w:r>
      <w:r>
        <w:rPr>
          <w:szCs w:val="18"/>
        </w:rPr>
        <w:t>ых</w:t>
      </w:r>
      <w:r w:rsidRPr="00E779DA">
        <w:rPr>
          <w:szCs w:val="18"/>
        </w:rPr>
        <w:t xml:space="preserve"> и техническ</w:t>
      </w:r>
      <w:r>
        <w:rPr>
          <w:szCs w:val="18"/>
        </w:rPr>
        <w:t>их</w:t>
      </w:r>
      <w:r w:rsidRPr="00E779DA">
        <w:rPr>
          <w:szCs w:val="18"/>
        </w:rPr>
        <w:t xml:space="preserve"> лигнинов: возможность получения высоких выходов продуктов и низкую цену.</w:t>
      </w:r>
    </w:p>
    <w:p w14:paraId="1F2B42EC" w14:textId="587BE7E2" w:rsidR="000E00C4" w:rsidRDefault="000E00C4" w:rsidP="00B41598">
      <w:pPr>
        <w:rPr>
          <w:szCs w:val="18"/>
        </w:rPr>
      </w:pPr>
      <w:r>
        <w:rPr>
          <w:szCs w:val="18"/>
        </w:rPr>
        <w:lastRenderedPageBreak/>
        <w:t>Р</w:t>
      </w:r>
      <w:r w:rsidRPr="00E779DA">
        <w:rPr>
          <w:szCs w:val="18"/>
        </w:rPr>
        <w:t>азвивающимся в настоящее время</w:t>
      </w:r>
      <w:r>
        <w:rPr>
          <w:szCs w:val="18"/>
        </w:rPr>
        <w:t xml:space="preserve"> способом переработки</w:t>
      </w:r>
      <w:r w:rsidR="003D17F3">
        <w:rPr>
          <w:szCs w:val="18"/>
        </w:rPr>
        <w:t xml:space="preserve"> </w:t>
      </w:r>
      <w:r>
        <w:rPr>
          <w:szCs w:val="18"/>
        </w:rPr>
        <w:t>лигнина</w:t>
      </w:r>
      <w:r w:rsidRPr="00E779DA">
        <w:rPr>
          <w:szCs w:val="18"/>
        </w:rPr>
        <w:t xml:space="preserve"> является </w:t>
      </w:r>
      <w:r>
        <w:rPr>
          <w:szCs w:val="18"/>
        </w:rPr>
        <w:t xml:space="preserve">его </w:t>
      </w:r>
      <w:r w:rsidRPr="00E779DA">
        <w:rPr>
          <w:szCs w:val="18"/>
        </w:rPr>
        <w:t>каталитическое окислени</w:t>
      </w:r>
      <w:r w:rsidR="00235914">
        <w:rPr>
          <w:szCs w:val="18"/>
        </w:rPr>
        <w:t>е</w:t>
      </w:r>
      <w:r w:rsidRPr="00E779DA">
        <w:rPr>
          <w:szCs w:val="18"/>
        </w:rPr>
        <w:t xml:space="preserve"> </w:t>
      </w:r>
      <w:r>
        <w:rPr>
          <w:szCs w:val="18"/>
        </w:rPr>
        <w:t>молекулярным кислородом для п</w:t>
      </w:r>
      <w:r w:rsidRPr="00E779DA">
        <w:rPr>
          <w:szCs w:val="18"/>
        </w:rPr>
        <w:t>олучени</w:t>
      </w:r>
      <w:r>
        <w:rPr>
          <w:szCs w:val="18"/>
        </w:rPr>
        <w:t>я</w:t>
      </w:r>
      <w:r w:rsidR="003D17F3">
        <w:rPr>
          <w:szCs w:val="18"/>
        </w:rPr>
        <w:t xml:space="preserve"> </w:t>
      </w:r>
      <w:r>
        <w:rPr>
          <w:szCs w:val="18"/>
        </w:rPr>
        <w:t xml:space="preserve">ароматических </w:t>
      </w:r>
      <w:r w:rsidRPr="00E779DA">
        <w:rPr>
          <w:szCs w:val="18"/>
        </w:rPr>
        <w:t>альдегидов, в основном ванилина и сиреневого альдегида</w:t>
      </w:r>
      <w:r>
        <w:rPr>
          <w:szCs w:val="18"/>
        </w:rPr>
        <w:t>.</w:t>
      </w:r>
      <w:r w:rsidR="003E4B74">
        <w:rPr>
          <w:szCs w:val="18"/>
        </w:rPr>
        <w:t xml:space="preserve"> </w:t>
      </w:r>
      <w:r>
        <w:rPr>
          <w:szCs w:val="18"/>
        </w:rPr>
        <w:t>Они</w:t>
      </w:r>
      <w:r w:rsidRPr="00E779DA">
        <w:rPr>
          <w:szCs w:val="18"/>
        </w:rPr>
        <w:t xml:space="preserve"> являются ценным сырьем для фармацевтической, пищевой и парфюмерной промышленности</w:t>
      </w:r>
      <w:r w:rsidR="00760603">
        <w:rPr>
          <w:szCs w:val="18"/>
        </w:rPr>
        <w:t xml:space="preserve"> </w:t>
      </w:r>
      <w:r>
        <w:rPr>
          <w:noProof/>
          <w:szCs w:val="18"/>
        </w:rPr>
        <w:t>[5, 6]</w:t>
      </w:r>
      <w:r w:rsidRPr="00E779DA">
        <w:rPr>
          <w:szCs w:val="18"/>
        </w:rPr>
        <w:t xml:space="preserve">. </w:t>
      </w:r>
      <w:r>
        <w:rPr>
          <w:szCs w:val="18"/>
        </w:rPr>
        <w:t>Одним из продуктов переработки лигнина</w:t>
      </w:r>
      <w:r w:rsidR="00865B9B">
        <w:rPr>
          <w:szCs w:val="18"/>
        </w:rPr>
        <w:t xml:space="preserve"> </w:t>
      </w:r>
      <w:r>
        <w:rPr>
          <w:szCs w:val="18"/>
        </w:rPr>
        <w:t xml:space="preserve">путём окисления </w:t>
      </w:r>
      <w:r w:rsidRPr="00E779DA">
        <w:rPr>
          <w:szCs w:val="18"/>
        </w:rPr>
        <w:t xml:space="preserve">является твёрдый лигноцеллюлозный остаток, который пригоден для дальнейшей переработки, например, для кислотного гидролиза </w:t>
      </w:r>
      <w:r>
        <w:rPr>
          <w:szCs w:val="18"/>
        </w:rPr>
        <w:t>целлюлозы в глюкозу</w:t>
      </w:r>
      <w:r w:rsidR="005870B6">
        <w:rPr>
          <w:szCs w:val="18"/>
        </w:rPr>
        <w:t>, дальнейшего облагораживания в высококачественный целлюлозный продукт или в виде полученной порошковой целлюлозы</w:t>
      </w:r>
      <w:r w:rsidRPr="00E779DA">
        <w:rPr>
          <w:szCs w:val="18"/>
        </w:rPr>
        <w:t>.</w:t>
      </w:r>
    </w:p>
    <w:p w14:paraId="5ED8A8B5" w14:textId="576A14D8" w:rsidR="005870B6" w:rsidRDefault="000E00C4" w:rsidP="00B41598">
      <w:pPr>
        <w:tabs>
          <w:tab w:val="left" w:pos="6663"/>
        </w:tabs>
      </w:pPr>
      <w:r>
        <w:t>Ещё один продукт</w:t>
      </w:r>
      <w:r w:rsidR="002B01E8">
        <w:t xml:space="preserve"> </w:t>
      </w:r>
      <w:r w:rsidR="005870B6">
        <w:t>– водорастворимый окисленный лигнин</w:t>
      </w:r>
      <w:r w:rsidR="002B01E8">
        <w:t>,</w:t>
      </w:r>
      <w:r w:rsidR="005870B6">
        <w:t xml:space="preserve"> или </w:t>
      </w:r>
      <w:proofErr w:type="spellStart"/>
      <w:r w:rsidR="005870B6">
        <w:t>лигнокислоты</w:t>
      </w:r>
      <w:proofErr w:type="spellEnd"/>
      <w:r w:rsidR="005870B6">
        <w:t xml:space="preserve">, использование которого почти никогда не рассматривалось, может улучшить показатели такого производства. </w:t>
      </w:r>
    </w:p>
    <w:p w14:paraId="0CFF3F30" w14:textId="77777777" w:rsidR="00E22F4F" w:rsidRDefault="003E4B74" w:rsidP="00B41598">
      <w:pPr>
        <w:rPr>
          <w:shd w:val="clear" w:color="auto" w:fill="FFFFFF"/>
        </w:rPr>
      </w:pPr>
      <w:r>
        <w:rPr>
          <w:shd w:val="clear" w:color="auto" w:fill="FFFFFF"/>
        </w:rPr>
        <w:t>Сосна - наиболее востребованный тип древесины среди всех хвойных пород. Область её применения в различных сферах обширна. Этот вид древесины выделяется своей надёжностью и относительной доступностью по сравнению с лиственными породами, такими как дуб, ясень и древесина других деревьев. Широко используется в строительстве для возведения жилых домов, бань, хозяйственных построек</w:t>
      </w:r>
      <w:r w:rsidR="00CA3213">
        <w:rPr>
          <w:shd w:val="clear" w:color="auto" w:fill="FFFFFF"/>
        </w:rPr>
        <w:t>.</w:t>
      </w:r>
      <w:r w:rsidR="00E22F4F">
        <w:rPr>
          <w:shd w:val="clear" w:color="auto" w:fill="FFFFFF"/>
        </w:rPr>
        <w:t xml:space="preserve"> </w:t>
      </w:r>
    </w:p>
    <w:p w14:paraId="339ADA5E" w14:textId="4491BD85" w:rsidR="00E22F4F" w:rsidRPr="00760603" w:rsidRDefault="00E22F4F" w:rsidP="00B41598">
      <w:r>
        <w:t xml:space="preserve">Отходы производственно-хозяйственной деятельности лесной промышленности как совокупности отраслей промышленности, ведущих </w:t>
      </w:r>
      <w:proofErr w:type="spellStart"/>
      <w:r>
        <w:t>лесоэксплуатацию</w:t>
      </w:r>
      <w:proofErr w:type="spellEnd"/>
      <w:r>
        <w:t xml:space="preserve">, заготовку древесины, ее обработку и переработку, весьма разнообразны по видам и количеству в каждом виде. При этом некоторые виды отходов присутствуют на нескольких этапах переработки древесины. На этапах </w:t>
      </w:r>
      <w:proofErr w:type="spellStart"/>
      <w:r>
        <w:t>лесозаготовления</w:t>
      </w:r>
      <w:proofErr w:type="spellEnd"/>
      <w:r>
        <w:t xml:space="preserve"> и лесопиления количество отходов составляет 39%. Полученные отходы можно использовать в химической переработке, преобразовывая отходы в ценные продукты. </w:t>
      </w:r>
      <w:r w:rsidRPr="00E22F4F">
        <w:t>[</w:t>
      </w:r>
      <w:r>
        <w:t>7</w:t>
      </w:r>
      <w:r w:rsidRPr="00E22F4F">
        <w:t>]</w:t>
      </w:r>
    </w:p>
    <w:p w14:paraId="36E74655" w14:textId="77777777" w:rsidR="005E4D2F" w:rsidRDefault="00CA3213" w:rsidP="005E4D2F">
      <w:r>
        <w:t xml:space="preserve">Из </w:t>
      </w:r>
      <w:r w:rsidRPr="008C2264">
        <w:t>168,1 млн га</w:t>
      </w:r>
      <w:r>
        <w:t xml:space="preserve"> лесов Красноярского края сосновые составляют около 17%. Сосна является наиболее ценной породой в хозяйственном отношении. </w:t>
      </w:r>
    </w:p>
    <w:p w14:paraId="5F87A068" w14:textId="77777777" w:rsidR="005E4D2F" w:rsidRDefault="00CA3213" w:rsidP="00E83252">
      <w:pPr>
        <w:pStyle w:val="aa"/>
        <w:numPr>
          <w:ilvl w:val="0"/>
          <w:numId w:val="13"/>
        </w:numPr>
        <w:ind w:left="0" w:firstLine="0"/>
      </w:pPr>
      <w:r w:rsidRPr="00C1259C">
        <w:t>ОАО «Лесосибирский ЛДК № 1» – это крупнейший комплекс переработки древесины. Он состоит из лесозаготовительных предприятий, лесопильного производства, производства по выпуску и отделке древесноволокнистых плит (ДВП), мебели из натурального дерева - массива ангарской сосны, которая является особым экотипом сосны обыкновенной. ЛДК ежегодно производит более 500 тыс. м</w:t>
      </w:r>
      <w:r w:rsidRPr="005E4D2F">
        <w:rPr>
          <w:vertAlign w:val="superscript"/>
        </w:rPr>
        <w:t>3</w:t>
      </w:r>
      <w:r w:rsidRPr="00C1259C">
        <w:t xml:space="preserve"> пиломатериалов из ангарской сосны (70%).</w:t>
      </w:r>
    </w:p>
    <w:p w14:paraId="6FEBCAA7" w14:textId="26F3516E" w:rsidR="00CA3213" w:rsidRDefault="00CA3213" w:rsidP="00E83252">
      <w:pPr>
        <w:pStyle w:val="aa"/>
        <w:numPr>
          <w:ilvl w:val="0"/>
          <w:numId w:val="13"/>
        </w:numPr>
        <w:ind w:left="0" w:firstLine="0"/>
      </w:pPr>
      <w:r w:rsidRPr="00C1259C">
        <w:t>ООО «</w:t>
      </w:r>
      <w:proofErr w:type="spellStart"/>
      <w:r w:rsidRPr="00C1259C">
        <w:t>Енисейлесозавод</w:t>
      </w:r>
      <w:proofErr w:type="spellEnd"/>
      <w:r w:rsidRPr="00C1259C">
        <w:t>». Основная деятельность компании - лесопиление и лесозаготовка.</w:t>
      </w:r>
      <w:r>
        <w:t xml:space="preserve"> Из общего количества древесины, используемой комбинатом 33,8% составляет сосна.</w:t>
      </w:r>
    </w:p>
    <w:p w14:paraId="7F9997C9" w14:textId="63C0ADC8" w:rsidR="003E4B74" w:rsidRDefault="00E22F4F" w:rsidP="00B41598">
      <w:r>
        <w:lastRenderedPageBreak/>
        <w:t>Таким образом, переработка древесины сосны, а именно отходов механической переработки, лесопиления в ценные химические продукты, является актуальной задачей.</w:t>
      </w:r>
    </w:p>
    <w:p w14:paraId="509CB34A" w14:textId="77777777" w:rsidR="00205B3D" w:rsidRDefault="00205B3D" w:rsidP="00B41598">
      <w:pPr>
        <w:spacing w:after="160"/>
        <w:ind w:firstLine="0"/>
        <w:jc w:val="left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2696F540" w14:textId="77777777" w:rsidR="002F15C2" w:rsidRPr="003B5232" w:rsidRDefault="00C552F7" w:rsidP="00B41598">
      <w:pPr>
        <w:pStyle w:val="1"/>
      </w:pPr>
      <w:bookmarkStart w:id="7" w:name="_Toc134109668"/>
      <w:bookmarkStart w:id="8" w:name="_Toc165020347"/>
      <w:bookmarkStart w:id="9" w:name="_Toc183615921"/>
      <w:r w:rsidRPr="003B5232">
        <w:lastRenderedPageBreak/>
        <w:t>Экспериментальная</w:t>
      </w:r>
      <w:r w:rsidR="003B5232" w:rsidRPr="003B5232">
        <w:t xml:space="preserve"> часть</w:t>
      </w:r>
      <w:bookmarkEnd w:id="7"/>
      <w:bookmarkEnd w:id="8"/>
      <w:bookmarkEnd w:id="9"/>
    </w:p>
    <w:p w14:paraId="084B6A26" w14:textId="26205F1A" w:rsidR="00C552F7" w:rsidRDefault="00246BBC" w:rsidP="00B41598">
      <w:r>
        <w:t xml:space="preserve">Общая схема исследования представлена на рисунке </w:t>
      </w:r>
      <w:r w:rsidR="005C01F1">
        <w:t>2</w:t>
      </w:r>
      <w:r>
        <w:t xml:space="preserve">. </w:t>
      </w:r>
    </w:p>
    <w:p w14:paraId="4CE2C951" w14:textId="77777777" w:rsidR="00760603" w:rsidRDefault="00760603" w:rsidP="00B41598"/>
    <w:p w14:paraId="5033FBBC" w14:textId="77777777" w:rsidR="005C01F1" w:rsidRDefault="00B752DE" w:rsidP="00B41598">
      <w:r w:rsidRPr="00E22F4F">
        <w:rPr>
          <w:noProof/>
          <w:lang w:eastAsia="ru-RU"/>
        </w:rPr>
        <w:drawing>
          <wp:inline distT="0" distB="0" distL="0" distR="0" wp14:anchorId="419481FC" wp14:editId="794B69D3">
            <wp:extent cx="6043930" cy="4272982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427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D4385" w14:textId="03CD1574" w:rsidR="00246BBC" w:rsidRDefault="00760603" w:rsidP="005E4D2F">
      <w:pPr>
        <w:pStyle w:val="af8"/>
        <w:jc w:val="both"/>
      </w:pPr>
      <w:r>
        <w:t>Рисунок 2. Схема исследования щелочного каталитического окисления опилок сосны обыкновенной.</w:t>
      </w:r>
    </w:p>
    <w:p w14:paraId="789A8782" w14:textId="42ED1C5F" w:rsidR="00246BBC" w:rsidRPr="00E22F4F" w:rsidRDefault="00CB7B6A" w:rsidP="00B41598">
      <w:pPr>
        <w:rPr>
          <w:i/>
        </w:rPr>
      </w:pPr>
      <w:r w:rsidRPr="00E22F4F">
        <w:rPr>
          <w:i/>
        </w:rPr>
        <w:t xml:space="preserve">Подготовка </w:t>
      </w:r>
      <w:r w:rsidR="00246BBC">
        <w:rPr>
          <w:i/>
        </w:rPr>
        <w:t xml:space="preserve">и исследование </w:t>
      </w:r>
      <w:r w:rsidRPr="00E22F4F">
        <w:rPr>
          <w:i/>
        </w:rPr>
        <w:t>сырья</w:t>
      </w:r>
    </w:p>
    <w:p w14:paraId="47CC200D" w14:textId="0AE25922" w:rsidR="000E00C4" w:rsidRDefault="00246BBC" w:rsidP="00B41598">
      <w:r>
        <w:t>Опилки сосны обыкновенной (</w:t>
      </w:r>
      <w:r w:rsidR="00CB7B6A" w:rsidRPr="00E22F4F">
        <w:rPr>
          <w:i/>
          <w:lang w:val="en-US"/>
        </w:rPr>
        <w:t>Pinus</w:t>
      </w:r>
      <w:r w:rsidR="00C64BBE">
        <w:rPr>
          <w:i/>
        </w:rPr>
        <w:t xml:space="preserve"> </w:t>
      </w:r>
      <w:r w:rsidR="00C64BBE">
        <w:rPr>
          <w:i/>
          <w:lang w:val="en-US"/>
        </w:rPr>
        <w:t>s</w:t>
      </w:r>
      <w:r w:rsidR="002B01E8">
        <w:rPr>
          <w:i/>
          <w:lang w:val="en-US"/>
        </w:rPr>
        <w:t>y</w:t>
      </w:r>
      <w:r w:rsidR="00CB7B6A" w:rsidRPr="00E22F4F">
        <w:rPr>
          <w:i/>
          <w:lang w:val="en-US"/>
        </w:rPr>
        <w:t>lvestris</w:t>
      </w:r>
      <w:r w:rsidR="00CB7B6A" w:rsidRPr="00E22F4F">
        <w:t xml:space="preserve">) </w:t>
      </w:r>
      <w:r>
        <w:t xml:space="preserve">получили на лесопилке около г. Красноярска. </w:t>
      </w:r>
      <w:r w:rsidR="003928F4" w:rsidRPr="0030003E">
        <w:t>Воздушно-</w:t>
      </w:r>
      <w:r w:rsidR="003928F4">
        <w:t>суху</w:t>
      </w:r>
      <w:r w:rsidR="003928F4" w:rsidRPr="0030003E">
        <w:t xml:space="preserve">ю </w:t>
      </w:r>
      <w:r w:rsidR="003928F4">
        <w:t>лигноцеллюлозную массу</w:t>
      </w:r>
      <w:r w:rsidR="003928F4" w:rsidRPr="0030003E">
        <w:t xml:space="preserve"> измельчали в </w:t>
      </w:r>
      <w:r w:rsidR="003928F4" w:rsidRPr="00EB2BA6">
        <w:t>вибрац</w:t>
      </w:r>
      <w:r w:rsidR="003928F4">
        <w:t>ионной</w:t>
      </w:r>
      <w:r w:rsidR="003928F4" w:rsidRPr="00EB2BA6">
        <w:t xml:space="preserve"> мельниц</w:t>
      </w:r>
      <w:r w:rsidR="003928F4">
        <w:t xml:space="preserve">е ВР-2. </w:t>
      </w:r>
      <w:r w:rsidR="003928F4" w:rsidRPr="0030003E">
        <w:t>Для работы использовали фрак</w:t>
      </w:r>
      <w:r w:rsidR="003928F4">
        <w:t>цию менее 0,5</w:t>
      </w:r>
      <w:r w:rsidR="003928F4" w:rsidRPr="0030003E">
        <w:t xml:space="preserve"> мм.</w:t>
      </w:r>
      <w:r w:rsidR="00C64BBE">
        <w:t xml:space="preserve"> </w:t>
      </w:r>
      <w:r w:rsidR="003928F4">
        <w:t xml:space="preserve">Удаление экстрактивных веществ древесины осуществляли стандартным методом спиртобензольной экстракции. Экстрактивные вещества удаляли из субстрата и определяли их содержание согласно стандартной методике. Навеску воздушно-сухой древесины помещали в аппарат </w:t>
      </w:r>
      <w:proofErr w:type="spellStart"/>
      <w:r w:rsidR="003928F4">
        <w:t>Сокслета</w:t>
      </w:r>
      <w:proofErr w:type="spellEnd"/>
      <w:r w:rsidR="003928F4">
        <w:t xml:space="preserve"> и экстрагировали спиртобензольной смесью (1:2) в течение 8</w:t>
      </w:r>
      <w:r w:rsidR="002B01E8" w:rsidRPr="00E22F4F">
        <w:t xml:space="preserve"> </w:t>
      </w:r>
      <w:r w:rsidR="003928F4">
        <w:t>ч</w:t>
      </w:r>
      <w:r w:rsidR="003928F4" w:rsidRPr="00D70702">
        <w:t>. Затем экстракт упаривали при уменьшенном давлении и высушивали при 60</w:t>
      </w:r>
      <w:r w:rsidR="003928F4" w:rsidRPr="00D70702">
        <w:rPr>
          <w:vertAlign w:val="superscript"/>
        </w:rPr>
        <w:t>°</w:t>
      </w:r>
      <w:r w:rsidR="003928F4" w:rsidRPr="00D70702">
        <w:t>С в течение 2</w:t>
      </w:r>
      <w:r w:rsidR="002B01E8" w:rsidRPr="00E22F4F">
        <w:t xml:space="preserve"> </w:t>
      </w:r>
      <w:r w:rsidR="003928F4" w:rsidRPr="00D70702">
        <w:t>ч.</w:t>
      </w:r>
      <w:r w:rsidR="003928F4">
        <w:t xml:space="preserve"> Древесину высушивали при 60</w:t>
      </w:r>
      <w:r w:rsidR="003928F4">
        <w:rPr>
          <w:vertAlign w:val="superscript"/>
        </w:rPr>
        <w:t>°</w:t>
      </w:r>
      <w:r w:rsidR="003928F4">
        <w:t>С в течение 2</w:t>
      </w:r>
      <w:r w:rsidR="002B01E8" w:rsidRPr="00E22F4F">
        <w:t xml:space="preserve"> </w:t>
      </w:r>
      <w:r w:rsidR="003928F4">
        <w:t xml:space="preserve">ч. Количество экстрактивных веществ оценивали по массе остатка древесины после экстракции. </w:t>
      </w:r>
      <w:r w:rsidR="000E00C4" w:rsidRPr="002F672B">
        <w:t xml:space="preserve">Содержание лигнина в </w:t>
      </w:r>
      <w:r w:rsidR="000E00C4">
        <w:t>субстратах</w:t>
      </w:r>
      <w:r w:rsidR="002B01E8" w:rsidRPr="00E22F4F">
        <w:t xml:space="preserve"> </w:t>
      </w:r>
      <w:r w:rsidR="000E00C4">
        <w:t>определяли</w:t>
      </w:r>
      <w:r w:rsidR="000E00C4" w:rsidRPr="002F672B">
        <w:t xml:space="preserve"> как лигнин </w:t>
      </w:r>
      <w:proofErr w:type="spellStart"/>
      <w:r w:rsidR="000E00C4" w:rsidRPr="002F672B">
        <w:t>Класона</w:t>
      </w:r>
      <w:proofErr w:type="spellEnd"/>
      <w:r w:rsidR="000E00C4" w:rsidRPr="002F672B">
        <w:t xml:space="preserve">, остающийся после </w:t>
      </w:r>
      <w:r w:rsidR="000E00C4">
        <w:lastRenderedPageBreak/>
        <w:t xml:space="preserve">удаления углеводных компонентов 72 </w:t>
      </w:r>
      <w:r w:rsidR="000E00C4" w:rsidRPr="002F672B">
        <w:t>% серной</w:t>
      </w:r>
      <w:r w:rsidR="000E00C4">
        <w:t xml:space="preserve"> кислотой </w:t>
      </w:r>
      <w:r w:rsidR="005870B6">
        <w:rPr>
          <w:noProof/>
        </w:rPr>
        <w:t>[</w:t>
      </w:r>
      <w:r w:rsidR="009F0784" w:rsidRPr="00E22F4F">
        <w:rPr>
          <w:noProof/>
        </w:rPr>
        <w:t>8</w:t>
      </w:r>
      <w:r w:rsidR="005870B6">
        <w:rPr>
          <w:noProof/>
        </w:rPr>
        <w:t>]</w:t>
      </w:r>
      <w:r w:rsidR="000E00C4" w:rsidRPr="002F672B">
        <w:t xml:space="preserve">. </w:t>
      </w:r>
      <w:r w:rsidR="000E00C4">
        <w:t>Ц</w:t>
      </w:r>
      <w:r w:rsidR="000E00C4" w:rsidRPr="002F672B">
        <w:t>еллюлоз</w:t>
      </w:r>
      <w:r w:rsidR="000E00C4">
        <w:t>у</w:t>
      </w:r>
      <w:r w:rsidR="002B01E8" w:rsidRPr="00E22F4F">
        <w:t xml:space="preserve"> </w:t>
      </w:r>
      <w:proofErr w:type="spellStart"/>
      <w:r w:rsidR="000E00C4" w:rsidRPr="002F672B">
        <w:t>Кюршнера</w:t>
      </w:r>
      <w:proofErr w:type="spellEnd"/>
      <w:r w:rsidR="002B01E8" w:rsidRPr="00E22F4F">
        <w:t xml:space="preserve"> </w:t>
      </w:r>
      <w:r w:rsidR="000E00C4">
        <w:t>определяли</w:t>
      </w:r>
      <w:r w:rsidR="000E00C4" w:rsidRPr="002F672B">
        <w:t xml:space="preserve"> трехкратным кипячением </w:t>
      </w:r>
      <w:r w:rsidR="000E00C4">
        <w:t xml:space="preserve">образцов </w:t>
      </w:r>
      <w:r w:rsidR="000E00C4" w:rsidRPr="002F672B">
        <w:t>в течение 1 ч со смесью 1:4 (по объему) концентрированной азот</w:t>
      </w:r>
      <w:r w:rsidR="000E00C4">
        <w:t xml:space="preserve">ной кислоты и этилового спирта </w:t>
      </w:r>
      <w:r w:rsidR="005870B6">
        <w:rPr>
          <w:noProof/>
        </w:rPr>
        <w:t>[</w:t>
      </w:r>
      <w:r w:rsidR="009F0784" w:rsidRPr="00E22F4F">
        <w:rPr>
          <w:noProof/>
        </w:rPr>
        <w:t>9</w:t>
      </w:r>
      <w:r w:rsidR="005870B6">
        <w:rPr>
          <w:noProof/>
        </w:rPr>
        <w:t>]</w:t>
      </w:r>
      <w:r w:rsidR="005870B6" w:rsidRPr="002F672B">
        <w:t>.</w:t>
      </w:r>
      <w:r w:rsidR="005870B6">
        <w:t xml:space="preserve"> Содержание гемицеллюлозы определяли по разнице.</w:t>
      </w:r>
    </w:p>
    <w:p w14:paraId="288221F4" w14:textId="77777777" w:rsidR="00E22F4F" w:rsidRDefault="00E22F4F" w:rsidP="00B41598"/>
    <w:p w14:paraId="141748D7" w14:textId="3C906793" w:rsidR="00246BBC" w:rsidRDefault="00CB7B6A" w:rsidP="00B41598">
      <w:r w:rsidRPr="00E22F4F">
        <w:rPr>
          <w:i/>
        </w:rPr>
        <w:t>Каталитическое щелочное окисление</w:t>
      </w:r>
    </w:p>
    <w:p w14:paraId="5C522DCE" w14:textId="6603F7C3" w:rsidR="003928F4" w:rsidRDefault="003928F4" w:rsidP="00B41598">
      <w:r>
        <w:t xml:space="preserve">Каталитическое щелочное окисление проводили в водно-щелочной среде в автоклавном реакторе </w:t>
      </w:r>
      <w:proofErr w:type="spellStart"/>
      <w:r>
        <w:t>Nano-Mag</w:t>
      </w:r>
      <w:proofErr w:type="spellEnd"/>
      <w:r w:rsidR="00C64BBE">
        <w:t xml:space="preserve"> </w:t>
      </w:r>
      <w:r>
        <w:t xml:space="preserve">Technologies. В реактор загружалось </w:t>
      </w:r>
      <w:r w:rsidR="006C4975">
        <w:t>15</w:t>
      </w:r>
      <w:r>
        <w:t xml:space="preserve"> г субстрата, 20 г </w:t>
      </w:r>
      <w:proofErr w:type="spellStart"/>
      <w:r>
        <w:t>NaOH</w:t>
      </w:r>
      <w:proofErr w:type="spellEnd"/>
      <w:r>
        <w:t xml:space="preserve">, 15 г CuSO4*5H2O, 400 мл воды. В качестве катализатора применялся оксид меди, а в качестве окислителя – «искусственный воздух», смесь газов </w:t>
      </w:r>
      <w:proofErr w:type="spellStart"/>
      <w:r>
        <w:t>Ar</w:t>
      </w:r>
      <w:proofErr w:type="spellEnd"/>
      <w:r>
        <w:t>/O2 = 8/2, при давлении 10 атм. Температура - 160 °С. Скорость перемешивания 300 об/мин, длительность 40 минут.</w:t>
      </w:r>
      <w:r w:rsidR="006C4975">
        <w:t xml:space="preserve"> Оператор реактора – Кайгородов К.Л.</w:t>
      </w:r>
    </w:p>
    <w:p w14:paraId="4E890BB0" w14:textId="77777777" w:rsidR="00E22F4F" w:rsidRDefault="00E22F4F" w:rsidP="00B41598"/>
    <w:p w14:paraId="57B41F89" w14:textId="77777777" w:rsidR="00246BBC" w:rsidRPr="00E22F4F" w:rsidRDefault="00CB7B6A" w:rsidP="00B41598">
      <w:pPr>
        <w:rPr>
          <w:i/>
        </w:rPr>
      </w:pPr>
      <w:r w:rsidRPr="00E22F4F">
        <w:rPr>
          <w:i/>
        </w:rPr>
        <w:t>Определение содержания ванилина</w:t>
      </w:r>
    </w:p>
    <w:p w14:paraId="342AB398" w14:textId="198E3469" w:rsidR="003928F4" w:rsidRDefault="003928F4" w:rsidP="00B41598">
      <w:r>
        <w:t>Для анализа на ароматические альдегиды после окисления из реактора отбирали образец реакционной массы объемом 5 мл.</w:t>
      </w:r>
      <w:r w:rsidR="00C64BBE">
        <w:t xml:space="preserve"> </w:t>
      </w:r>
      <w:proofErr w:type="spellStart"/>
      <w:r w:rsidRPr="00A160DF">
        <w:t>Аликвоту</w:t>
      </w:r>
      <w:proofErr w:type="spellEnd"/>
      <w:r w:rsidRPr="00A160DF">
        <w:t xml:space="preserve"> подкисляли соляной кислотой до pH2. Осаждённые смолы фильтровали, и фильтрат последовательно экстрагировали тремя порциями хлороформа.</w:t>
      </w:r>
      <w:r>
        <w:t xml:space="preserve"> Анализировали содержание ванилина методом газо-жидкостной хроматографии</w:t>
      </w:r>
      <w:r w:rsidR="00246BBC" w:rsidRPr="00246BBC">
        <w:t xml:space="preserve">(хроматограф </w:t>
      </w:r>
      <w:proofErr w:type="spellStart"/>
      <w:r w:rsidR="00246BBC" w:rsidRPr="00246BBC">
        <w:t>ChromosEngineering</w:t>
      </w:r>
      <w:proofErr w:type="spellEnd"/>
      <w:r w:rsidR="00246BBC" w:rsidRPr="00246BBC">
        <w:t xml:space="preserve"> GH1000, автоматический пробоотборник DAG–23, колонка 30 м × 0,32 мм, стационарная фаза - 25% </w:t>
      </w:r>
      <w:proofErr w:type="spellStart"/>
      <w:r w:rsidR="00246BBC" w:rsidRPr="00246BBC">
        <w:t>трифторпропилполисилоксан</w:t>
      </w:r>
      <w:proofErr w:type="spellEnd"/>
      <w:r w:rsidR="00246BBC" w:rsidRPr="00246BBC">
        <w:t>). В качестве внутреннего стандарта использовался антрацен.</w:t>
      </w:r>
      <w:r w:rsidR="006C4975">
        <w:t xml:space="preserve"> Оператор хроматографа </w:t>
      </w:r>
      <w:r w:rsidR="00491605">
        <w:t>–</w:t>
      </w:r>
      <w:r w:rsidR="006C4975">
        <w:t xml:space="preserve"> </w:t>
      </w:r>
      <w:r w:rsidR="00491605">
        <w:t>Кайгородов К.Л.</w:t>
      </w:r>
    </w:p>
    <w:p w14:paraId="5005F504" w14:textId="77777777" w:rsidR="00E22F4F" w:rsidRDefault="00E22F4F" w:rsidP="00B41598"/>
    <w:p w14:paraId="6538AC7A" w14:textId="77777777" w:rsidR="00246BBC" w:rsidRPr="00E22F4F" w:rsidRDefault="00CB7B6A" w:rsidP="00B41598">
      <w:pPr>
        <w:rPr>
          <w:i/>
        </w:rPr>
      </w:pPr>
      <w:r w:rsidRPr="00E22F4F">
        <w:rPr>
          <w:i/>
        </w:rPr>
        <w:t xml:space="preserve">Переработка </w:t>
      </w:r>
      <w:proofErr w:type="spellStart"/>
      <w:r w:rsidRPr="00E22F4F">
        <w:rPr>
          <w:i/>
        </w:rPr>
        <w:t>оксидата</w:t>
      </w:r>
      <w:proofErr w:type="spellEnd"/>
      <w:r w:rsidRPr="00E22F4F">
        <w:rPr>
          <w:i/>
        </w:rPr>
        <w:t xml:space="preserve"> и выделение целлюлозного продукта</w:t>
      </w:r>
    </w:p>
    <w:p w14:paraId="4A3DB17E" w14:textId="1E5E8F82" w:rsidR="003928F4" w:rsidRDefault="003928F4" w:rsidP="00B41598">
      <w:proofErr w:type="spellStart"/>
      <w:r>
        <w:t>Оксидат</w:t>
      </w:r>
      <w:proofErr w:type="spellEnd"/>
      <w:r>
        <w:t xml:space="preserve"> после окисления выгружали из реактора и фильтровали под вакуумом. Несколько раз промывали раствором щёлочи (</w:t>
      </w:r>
      <w:r w:rsidRPr="003C561B">
        <w:t>0</w:t>
      </w:r>
      <w:r>
        <w:t>,</w:t>
      </w:r>
      <w:r w:rsidRPr="003C561B">
        <w:t xml:space="preserve">5% </w:t>
      </w:r>
      <w:r>
        <w:rPr>
          <w:lang w:val="en-US"/>
        </w:rPr>
        <w:t>NaOH</w:t>
      </w:r>
      <w:r w:rsidRPr="003C561B">
        <w:t>)</w:t>
      </w:r>
      <w:r>
        <w:t xml:space="preserve"> до обесцвечивания раствора. Весь щелочной раствор собирали. Твёрдый остаток промывали водой и добавляли к нему </w:t>
      </w:r>
      <w:r>
        <w:rPr>
          <w:lang w:val="en-US"/>
        </w:rPr>
        <w:t>H</w:t>
      </w:r>
      <w:r w:rsidRPr="00A160DF">
        <w:rPr>
          <w:vertAlign w:val="subscript"/>
        </w:rPr>
        <w:t>2</w:t>
      </w:r>
      <w:r>
        <w:rPr>
          <w:lang w:val="en-US"/>
        </w:rPr>
        <w:t>SO</w:t>
      </w:r>
      <w:r w:rsidRPr="00A160DF">
        <w:rPr>
          <w:vertAlign w:val="subscript"/>
        </w:rPr>
        <w:t>4</w:t>
      </w:r>
      <w:r>
        <w:t xml:space="preserve"> для удаления оксидов меди, это повторяли несколько раз до отсутствия реакции с аммиаком. После чего фильтровали и сушили. Весь процесс отмывки повторяли, промывали остаток, фильтровали и сушили. Так из </w:t>
      </w:r>
      <w:proofErr w:type="spellStart"/>
      <w:r>
        <w:t>оксидата</w:t>
      </w:r>
      <w:proofErr w:type="spellEnd"/>
      <w:r>
        <w:t xml:space="preserve"> получили щелочной раствор, содержащий растворённые продукты окисления, и целлюлозный продукт.</w:t>
      </w:r>
    </w:p>
    <w:p w14:paraId="2CB4315D" w14:textId="77777777" w:rsidR="00E22F4F" w:rsidRDefault="00E22F4F" w:rsidP="00B41598"/>
    <w:p w14:paraId="3BCEFB33" w14:textId="77777777" w:rsidR="00246BBC" w:rsidRPr="00E22F4F" w:rsidRDefault="00CB7B6A" w:rsidP="00B41598">
      <w:pPr>
        <w:rPr>
          <w:i/>
        </w:rPr>
      </w:pPr>
      <w:r w:rsidRPr="00E22F4F">
        <w:rPr>
          <w:i/>
        </w:rPr>
        <w:t>Исследование целлюлозного продукта</w:t>
      </w:r>
    </w:p>
    <w:p w14:paraId="66FDFA5F" w14:textId="78891DDB" w:rsidR="00F43386" w:rsidRDefault="000E00C4" w:rsidP="00491605">
      <w:r>
        <w:t xml:space="preserve">Содержание лигнина и целлюлозы определяли также как в сырье. </w:t>
      </w:r>
      <w:r w:rsidR="00F43386">
        <w:t>Определили размер частиц полученной целлюлозы</w:t>
      </w:r>
      <w:r w:rsidR="00246BBC">
        <w:t xml:space="preserve"> следующим образом:</w:t>
      </w:r>
      <w:r w:rsidR="00760603">
        <w:t xml:space="preserve"> </w:t>
      </w:r>
      <w:r w:rsidR="00F43386" w:rsidRPr="008E20A3">
        <w:t xml:space="preserve">1-2 мг сухого порошка образца вносили в кюветное отделение прибора </w:t>
      </w:r>
      <w:proofErr w:type="spellStart"/>
      <w:r w:rsidR="00F43386" w:rsidRPr="008E20A3">
        <w:t>Bettersizer</w:t>
      </w:r>
      <w:proofErr w:type="spellEnd"/>
      <w:r w:rsidR="00F43386" w:rsidRPr="008E20A3">
        <w:t xml:space="preserve"> S3 Plus (</w:t>
      </w:r>
      <w:r w:rsidR="00F43386">
        <w:t>К</w:t>
      </w:r>
      <w:r w:rsidR="00F43386" w:rsidRPr="008E20A3">
        <w:t xml:space="preserve">итай), содержащее около 500 мл дистиллированной воды. Скорость циркуляции среды в ячейке 200 мл/с, мощность УЗ 30 Вт. </w:t>
      </w:r>
      <w:r w:rsidR="00491605">
        <w:t xml:space="preserve">Оператор – Воробьёв </w:t>
      </w:r>
      <w:r w:rsidR="00491605">
        <w:lastRenderedPageBreak/>
        <w:t xml:space="preserve">С.А. </w:t>
      </w:r>
      <w:r w:rsidR="00F43386">
        <w:t>Определи</w:t>
      </w:r>
      <w:r w:rsidR="009D346D">
        <w:t xml:space="preserve">ли </w:t>
      </w:r>
      <w:r w:rsidR="00F43386">
        <w:t xml:space="preserve">степень полимеризации целлюлозы </w:t>
      </w:r>
      <w:proofErr w:type="spellStart"/>
      <w:r w:rsidR="00F43386" w:rsidRPr="00F43386">
        <w:t>вискозиметрическим</w:t>
      </w:r>
      <w:proofErr w:type="spellEnd"/>
      <w:r w:rsidR="00F43386" w:rsidRPr="00F43386">
        <w:t xml:space="preserve"> методом по характеристической вязкости </w:t>
      </w:r>
      <w:proofErr w:type="spellStart"/>
      <w:r w:rsidR="00F43386" w:rsidRPr="00F43386">
        <w:t>железовиннонатриевого</w:t>
      </w:r>
      <w:proofErr w:type="spellEnd"/>
      <w:r w:rsidR="00F43386" w:rsidRPr="00F43386">
        <w:t xml:space="preserve"> комплекса целлюлозы.</w:t>
      </w:r>
    </w:p>
    <w:p w14:paraId="1CED5A5A" w14:textId="77777777" w:rsidR="00E22F4F" w:rsidRPr="00F43386" w:rsidRDefault="00E22F4F" w:rsidP="00B41598"/>
    <w:p w14:paraId="387AEAD3" w14:textId="77777777" w:rsidR="003928F4" w:rsidRPr="00E22F4F" w:rsidRDefault="00CB7B6A" w:rsidP="00B41598">
      <w:pPr>
        <w:rPr>
          <w:i/>
        </w:rPr>
      </w:pPr>
      <w:r w:rsidRPr="00E22F4F">
        <w:rPr>
          <w:i/>
        </w:rPr>
        <w:t xml:space="preserve">Выделение </w:t>
      </w:r>
      <w:proofErr w:type="spellStart"/>
      <w:r w:rsidRPr="00E22F4F">
        <w:rPr>
          <w:i/>
        </w:rPr>
        <w:t>лигнокислот</w:t>
      </w:r>
      <w:proofErr w:type="spellEnd"/>
    </w:p>
    <w:p w14:paraId="5E8F7219" w14:textId="77777777" w:rsidR="00246BBC" w:rsidRDefault="00246BBC" w:rsidP="00B41598">
      <w:r>
        <w:t xml:space="preserve">Полученный щелочной раствор, подкисляли до </w:t>
      </w:r>
      <w:r>
        <w:rPr>
          <w:lang w:val="en-US"/>
        </w:rPr>
        <w:t>pH</w:t>
      </w:r>
      <w:r>
        <w:t xml:space="preserve">4, при этом наблюдали образования осадка. Дожидались пока </w:t>
      </w:r>
      <w:proofErr w:type="spellStart"/>
      <w:r>
        <w:t>лигнокислоты</w:t>
      </w:r>
      <w:proofErr w:type="spellEnd"/>
      <w:r>
        <w:t xml:space="preserve"> в сосуде осядут и декантировали, суспензию перенесли в мерный цилиндр и по мере оседания декантировали. Сконцентрированный таким образом осадок (объём 60 мл) перенесли в делительную воронку и добавили 120 мл тетрагидрофурана для экстракции. Отделившийся водный раствор слили, а экстракт перенесли в колбу и отогнали растворитель. Досушивали продукт при 50°С. </w:t>
      </w:r>
    </w:p>
    <w:p w14:paraId="1D1E6C0D" w14:textId="77777777" w:rsidR="003928F4" w:rsidRDefault="003928F4" w:rsidP="00B41598"/>
    <w:p w14:paraId="3323F95A" w14:textId="77777777" w:rsidR="00C552F7" w:rsidRDefault="00C552F7" w:rsidP="00B41598"/>
    <w:p w14:paraId="0621C83E" w14:textId="77777777" w:rsidR="00205B3D" w:rsidRDefault="00205B3D" w:rsidP="00B41598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590B9E21" w14:textId="32EA133A" w:rsidR="00BD03B8" w:rsidRDefault="00BD03B8" w:rsidP="00B41598">
      <w:pPr>
        <w:pStyle w:val="1"/>
      </w:pPr>
      <w:bookmarkStart w:id="10" w:name="_Toc134109672"/>
      <w:bookmarkStart w:id="11" w:name="_Toc165020348"/>
      <w:bookmarkStart w:id="12" w:name="_Toc183615922"/>
      <w:r>
        <w:lastRenderedPageBreak/>
        <w:t>Результаты</w:t>
      </w:r>
      <w:r w:rsidR="00760603">
        <w:t xml:space="preserve"> </w:t>
      </w:r>
      <w:r w:rsidR="00205B3D">
        <w:t>и обсуждение</w:t>
      </w:r>
      <w:bookmarkEnd w:id="10"/>
      <w:bookmarkEnd w:id="11"/>
      <w:bookmarkEnd w:id="12"/>
    </w:p>
    <w:p w14:paraId="2DBE4D41" w14:textId="77777777" w:rsidR="00EE47DD" w:rsidRDefault="00EE47DD" w:rsidP="00B41598"/>
    <w:p w14:paraId="24CA9450" w14:textId="705E6292" w:rsidR="004D2617" w:rsidRDefault="000E00C4" w:rsidP="00B41598">
      <w:r>
        <w:t>В исследовании щелочного каталитического окисления и</w:t>
      </w:r>
      <w:r w:rsidR="003F76AD">
        <w:t>спользовались опилки сосны обыкновенной (</w:t>
      </w:r>
      <w:proofErr w:type="spellStart"/>
      <w:r w:rsidR="003F76AD" w:rsidRPr="00E22F4F">
        <w:rPr>
          <w:i/>
          <w:iCs/>
        </w:rPr>
        <w:t>Pinus</w:t>
      </w:r>
      <w:proofErr w:type="spellEnd"/>
      <w:r w:rsidR="00C64BBE" w:rsidRPr="00E22F4F">
        <w:rPr>
          <w:i/>
          <w:iCs/>
        </w:rPr>
        <w:t xml:space="preserve"> </w:t>
      </w:r>
      <w:r w:rsidR="003F76AD" w:rsidRPr="00E22F4F">
        <w:rPr>
          <w:i/>
          <w:iCs/>
        </w:rPr>
        <w:t>s</w:t>
      </w:r>
      <w:r w:rsidR="00393459" w:rsidRPr="00E22F4F">
        <w:rPr>
          <w:i/>
          <w:iCs/>
          <w:lang w:val="en-US"/>
        </w:rPr>
        <w:t>ylvestris</w:t>
      </w:r>
      <w:r w:rsidR="003F76AD" w:rsidRPr="003F76AD">
        <w:t>).</w:t>
      </w:r>
      <w:r w:rsidR="00C64BBE">
        <w:t xml:space="preserve"> </w:t>
      </w:r>
      <w:r w:rsidR="004D2617">
        <w:t xml:space="preserve">Определяли содержание целлюлозы, лигнина, </w:t>
      </w:r>
      <w:r w:rsidR="00EE47DD">
        <w:t>экстрактивных веществ и гемицеллюлозы</w:t>
      </w:r>
      <w:r w:rsidR="004D2617">
        <w:t xml:space="preserve"> в исходных опилках </w:t>
      </w:r>
      <w:r w:rsidR="00E50FF4">
        <w:t xml:space="preserve">сосны </w:t>
      </w:r>
      <w:r w:rsidR="00EE47DD">
        <w:t xml:space="preserve">методом </w:t>
      </w:r>
      <w:proofErr w:type="spellStart"/>
      <w:r w:rsidR="00EE47DD">
        <w:t>Кюршнера</w:t>
      </w:r>
      <w:proofErr w:type="spellEnd"/>
      <w:r w:rsidR="00EE47DD">
        <w:t>, сернокислотным методом, экстракцией спиртобензольной смесью и по разности соответственно.</w:t>
      </w:r>
      <w:r w:rsidR="00393459" w:rsidRPr="00E22F4F">
        <w:t xml:space="preserve"> </w:t>
      </w:r>
      <w:r w:rsidR="00EE47DD">
        <w:t>Результаты представлены в таблице 1.</w:t>
      </w:r>
    </w:p>
    <w:p w14:paraId="0AA87F08" w14:textId="77777777" w:rsidR="00EE47DD" w:rsidRDefault="00EE47DD" w:rsidP="00B41598"/>
    <w:p w14:paraId="7D1E11B2" w14:textId="77777777" w:rsidR="00EE47DD" w:rsidRDefault="00EE47DD" w:rsidP="00B41598">
      <w:r>
        <w:t xml:space="preserve">Таблица 1. </w:t>
      </w:r>
      <w:r w:rsidRPr="00EE47DD">
        <w:t xml:space="preserve">Содержание компонентов в исходных опилках сосны, </w:t>
      </w:r>
      <w:proofErr w:type="spellStart"/>
      <w:r w:rsidRPr="00EE47DD">
        <w:t>мас</w:t>
      </w:r>
      <w:proofErr w:type="spellEnd"/>
      <w:r w:rsidRPr="00EE47DD">
        <w:t>.%</w:t>
      </w:r>
    </w:p>
    <w:tbl>
      <w:tblPr>
        <w:tblStyle w:val="af5"/>
        <w:tblW w:w="10065" w:type="dxa"/>
        <w:tblInd w:w="-176" w:type="dxa"/>
        <w:tblLook w:val="04A0" w:firstRow="1" w:lastRow="0" w:firstColumn="1" w:lastColumn="0" w:noHBand="0" w:noVBand="1"/>
      </w:tblPr>
      <w:tblGrid>
        <w:gridCol w:w="2411"/>
        <w:gridCol w:w="2409"/>
        <w:gridCol w:w="2835"/>
        <w:gridCol w:w="2410"/>
      </w:tblGrid>
      <w:tr w:rsidR="00EE47DD" w14:paraId="6B4DEF8C" w14:textId="77777777" w:rsidTr="00EE47DD">
        <w:tc>
          <w:tcPr>
            <w:tcW w:w="2411" w:type="dxa"/>
          </w:tcPr>
          <w:p w14:paraId="0599D7EC" w14:textId="77777777" w:rsidR="00EE47DD" w:rsidRDefault="00EE47DD" w:rsidP="00B41598">
            <w:pPr>
              <w:ind w:firstLine="0"/>
              <w:jc w:val="center"/>
            </w:pPr>
            <w:r>
              <w:t>Целлюлоза</w:t>
            </w:r>
          </w:p>
        </w:tc>
        <w:tc>
          <w:tcPr>
            <w:tcW w:w="2409" w:type="dxa"/>
          </w:tcPr>
          <w:p w14:paraId="79FD2EC1" w14:textId="77777777" w:rsidR="00EE47DD" w:rsidRDefault="00EE47DD" w:rsidP="00B41598">
            <w:pPr>
              <w:ind w:firstLine="0"/>
              <w:jc w:val="center"/>
            </w:pPr>
            <w:r>
              <w:t>Лигнин</w:t>
            </w:r>
          </w:p>
        </w:tc>
        <w:tc>
          <w:tcPr>
            <w:tcW w:w="2835" w:type="dxa"/>
          </w:tcPr>
          <w:p w14:paraId="00F7A0E5" w14:textId="77777777" w:rsidR="00EE47DD" w:rsidRDefault="00EE47DD" w:rsidP="00B41598">
            <w:pPr>
              <w:ind w:firstLine="0"/>
              <w:jc w:val="center"/>
            </w:pPr>
            <w:r>
              <w:t>Экстрактивные в-</w:t>
            </w:r>
            <w:proofErr w:type="spellStart"/>
            <w:r>
              <w:t>ва</w:t>
            </w:r>
            <w:proofErr w:type="spellEnd"/>
          </w:p>
        </w:tc>
        <w:tc>
          <w:tcPr>
            <w:tcW w:w="2410" w:type="dxa"/>
          </w:tcPr>
          <w:p w14:paraId="36E4318E" w14:textId="77777777" w:rsidR="00EE47DD" w:rsidRDefault="00EE47DD" w:rsidP="00B41598">
            <w:pPr>
              <w:ind w:firstLine="0"/>
              <w:jc w:val="center"/>
            </w:pPr>
            <w:r>
              <w:t>Гемицеллюлозы</w:t>
            </w:r>
          </w:p>
        </w:tc>
      </w:tr>
      <w:tr w:rsidR="00EE47DD" w14:paraId="6566FF5F" w14:textId="77777777" w:rsidTr="00EE47DD">
        <w:tc>
          <w:tcPr>
            <w:tcW w:w="2411" w:type="dxa"/>
          </w:tcPr>
          <w:p w14:paraId="27EBC6CC" w14:textId="77777777" w:rsidR="00EE47DD" w:rsidRDefault="00EE47DD" w:rsidP="00B41598">
            <w:pPr>
              <w:ind w:firstLine="0"/>
              <w:jc w:val="center"/>
            </w:pPr>
            <w:r w:rsidRPr="00EE47DD">
              <w:t>49,5±1,3</w:t>
            </w:r>
          </w:p>
        </w:tc>
        <w:tc>
          <w:tcPr>
            <w:tcW w:w="2409" w:type="dxa"/>
          </w:tcPr>
          <w:p w14:paraId="1B363A2E" w14:textId="77777777" w:rsidR="00EE47DD" w:rsidRDefault="00EE47DD" w:rsidP="00B41598">
            <w:pPr>
              <w:ind w:firstLine="0"/>
              <w:jc w:val="center"/>
            </w:pPr>
            <w:r w:rsidRPr="00EE47DD">
              <w:t>27,1±0,5</w:t>
            </w:r>
          </w:p>
        </w:tc>
        <w:tc>
          <w:tcPr>
            <w:tcW w:w="2835" w:type="dxa"/>
          </w:tcPr>
          <w:p w14:paraId="0A62C7C9" w14:textId="77777777" w:rsidR="00EE47DD" w:rsidRDefault="00EE47DD" w:rsidP="00B41598">
            <w:pPr>
              <w:ind w:firstLine="0"/>
              <w:jc w:val="center"/>
            </w:pPr>
            <w:r w:rsidRPr="00EE47DD">
              <w:t>4,6±0,3</w:t>
            </w:r>
          </w:p>
        </w:tc>
        <w:tc>
          <w:tcPr>
            <w:tcW w:w="2410" w:type="dxa"/>
          </w:tcPr>
          <w:p w14:paraId="0A973207" w14:textId="77777777" w:rsidR="00EE47DD" w:rsidRDefault="00EE47DD" w:rsidP="00B41598">
            <w:pPr>
              <w:ind w:firstLine="0"/>
              <w:jc w:val="center"/>
            </w:pPr>
            <w:r w:rsidRPr="00EE47DD">
              <w:t>28,0±1,8</w:t>
            </w:r>
          </w:p>
        </w:tc>
      </w:tr>
    </w:tbl>
    <w:p w14:paraId="3B5FCEA2" w14:textId="77777777" w:rsidR="00EE47DD" w:rsidRDefault="00EE47DD" w:rsidP="00B41598"/>
    <w:p w14:paraId="6586DEA3" w14:textId="597A2272" w:rsidR="00EE47DD" w:rsidRDefault="00EE47DD" w:rsidP="00B41598">
      <w:r>
        <w:t xml:space="preserve">Масса образовавшегося в результате каталитического щелочного окисления ванилина составила 1,01 г, что соответствует 18,7 </w:t>
      </w:r>
      <w:proofErr w:type="spellStart"/>
      <w:r>
        <w:t>мас</w:t>
      </w:r>
      <w:proofErr w:type="spellEnd"/>
      <w:r>
        <w:t xml:space="preserve">.% на лигнин, 5,05 </w:t>
      </w:r>
      <w:proofErr w:type="spellStart"/>
      <w:r>
        <w:t>мас</w:t>
      </w:r>
      <w:proofErr w:type="spellEnd"/>
      <w:r>
        <w:t>.% на субстрат</w:t>
      </w:r>
      <w:r w:rsidR="00526763">
        <w:t xml:space="preserve">. Это достаточно большой выход целевого продукта, </w:t>
      </w:r>
      <w:r w:rsidR="000C4360">
        <w:t xml:space="preserve">который соответствует литературным результатам </w:t>
      </w:r>
      <w:r w:rsidR="000C4360" w:rsidRPr="00E22F4F">
        <w:t>[10]</w:t>
      </w:r>
      <w:r w:rsidR="000C4360">
        <w:t xml:space="preserve">. </w:t>
      </w:r>
    </w:p>
    <w:p w14:paraId="0217FF7E" w14:textId="61F9D4EF" w:rsidR="007F5079" w:rsidRDefault="008556EB" w:rsidP="00B41598">
      <w:r>
        <w:t xml:space="preserve">Фильтровали, промывали щелочью, водой, добавляли кислоту, снова фильтровали и сушили; весь процесс повторяли несколько раз. В результате </w:t>
      </w:r>
      <w:r w:rsidR="007F5079">
        <w:t xml:space="preserve">получили </w:t>
      </w:r>
      <w:r w:rsidR="00E50FF4" w:rsidRPr="00E50FF4">
        <w:t>щелочной раствор, содержащий растворённые продукты окисления и целлюлозный продукт.</w:t>
      </w:r>
      <w:r w:rsidR="00C64BBE">
        <w:t xml:space="preserve"> </w:t>
      </w:r>
      <w:r>
        <w:t xml:space="preserve">Данные </w:t>
      </w:r>
      <w:r w:rsidR="009F5CA3">
        <w:t>о содержании компонентов биомассы в</w:t>
      </w:r>
      <w:r>
        <w:t xml:space="preserve"> итоговом целлюлозном продукте представлены в таблице 2.</w:t>
      </w:r>
      <w:r w:rsidR="009F5CA3">
        <w:t xml:space="preserve"> Сам его выход составил 23 </w:t>
      </w:r>
      <w:proofErr w:type="spellStart"/>
      <w:r w:rsidR="009F5CA3">
        <w:t>мас</w:t>
      </w:r>
      <w:proofErr w:type="spellEnd"/>
      <w:r w:rsidR="009F5CA3">
        <w:t xml:space="preserve">.% от исходного субстрата. </w:t>
      </w:r>
      <w:proofErr w:type="spellStart"/>
      <w:r w:rsidR="009F5CA3">
        <w:t>Делигнификация</w:t>
      </w:r>
      <w:proofErr w:type="spellEnd"/>
      <w:r w:rsidR="009F5CA3">
        <w:t xml:space="preserve"> составила </w:t>
      </w:r>
      <w:r w:rsidR="009F5CA3" w:rsidRPr="009F5CA3">
        <w:t>91,6</w:t>
      </w:r>
      <w:r w:rsidR="009F5CA3">
        <w:t>%, выход целлюлозы – 40,4%.</w:t>
      </w:r>
    </w:p>
    <w:p w14:paraId="6DB123F1" w14:textId="77777777" w:rsidR="008556EB" w:rsidRDefault="008556EB" w:rsidP="00B41598"/>
    <w:p w14:paraId="3FBCC3F9" w14:textId="77777777" w:rsidR="008556EB" w:rsidRDefault="008556EB" w:rsidP="00B41598">
      <w:r>
        <w:t xml:space="preserve">Таблица 2. </w:t>
      </w:r>
      <w:r w:rsidR="009F5CA3">
        <w:t xml:space="preserve">Содержание компонентов в итоговом целлюлозном </w:t>
      </w:r>
      <w:r w:rsidR="009F5CA3">
        <w:br/>
        <w:t xml:space="preserve">продукте, </w:t>
      </w:r>
      <w:proofErr w:type="spellStart"/>
      <w:r w:rsidR="009F5CA3">
        <w:t>мас</w:t>
      </w:r>
      <w:proofErr w:type="spellEnd"/>
      <w:r w:rsidR="009F5CA3">
        <w:t>.%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66"/>
        <w:gridCol w:w="3147"/>
        <w:gridCol w:w="3195"/>
      </w:tblGrid>
      <w:tr w:rsidR="009F5CA3" w14:paraId="5B7F62DB" w14:textId="77777777" w:rsidTr="009F5CA3">
        <w:tc>
          <w:tcPr>
            <w:tcW w:w="3244" w:type="dxa"/>
          </w:tcPr>
          <w:p w14:paraId="47B6F5C2" w14:textId="77777777" w:rsidR="009F5CA3" w:rsidRDefault="009F5CA3" w:rsidP="00B41598">
            <w:pPr>
              <w:ind w:firstLine="0"/>
              <w:jc w:val="center"/>
            </w:pPr>
            <w:r>
              <w:t>Целлюлоза</w:t>
            </w:r>
          </w:p>
        </w:tc>
        <w:tc>
          <w:tcPr>
            <w:tcW w:w="3245" w:type="dxa"/>
          </w:tcPr>
          <w:p w14:paraId="50FEE632" w14:textId="77777777" w:rsidR="009F5CA3" w:rsidRDefault="009F5CA3" w:rsidP="00B41598">
            <w:pPr>
              <w:ind w:firstLine="0"/>
              <w:jc w:val="center"/>
            </w:pPr>
            <w:r>
              <w:t>Лигнин</w:t>
            </w:r>
          </w:p>
        </w:tc>
        <w:tc>
          <w:tcPr>
            <w:tcW w:w="3245" w:type="dxa"/>
          </w:tcPr>
          <w:p w14:paraId="5DD1FA62" w14:textId="77777777" w:rsidR="009F5CA3" w:rsidRDefault="009F5CA3" w:rsidP="00B41598">
            <w:pPr>
              <w:ind w:firstLine="0"/>
              <w:jc w:val="center"/>
            </w:pPr>
            <w:r>
              <w:t>Гемицеллюлозы</w:t>
            </w:r>
          </w:p>
        </w:tc>
      </w:tr>
      <w:tr w:rsidR="009F5CA3" w14:paraId="5FEBB67B" w14:textId="77777777" w:rsidTr="009F5CA3">
        <w:tc>
          <w:tcPr>
            <w:tcW w:w="3244" w:type="dxa"/>
          </w:tcPr>
          <w:p w14:paraId="410062EB" w14:textId="77777777" w:rsidR="009F5CA3" w:rsidRDefault="009F5CA3" w:rsidP="00B41598">
            <w:pPr>
              <w:ind w:firstLine="0"/>
              <w:jc w:val="center"/>
            </w:pPr>
            <w:r w:rsidRPr="009F5CA3">
              <w:t>87,0</w:t>
            </w:r>
          </w:p>
        </w:tc>
        <w:tc>
          <w:tcPr>
            <w:tcW w:w="3245" w:type="dxa"/>
          </w:tcPr>
          <w:p w14:paraId="46DFB8C6" w14:textId="77777777" w:rsidR="009F5CA3" w:rsidRDefault="009F5CA3" w:rsidP="00B41598">
            <w:pPr>
              <w:ind w:firstLine="0"/>
              <w:jc w:val="center"/>
            </w:pPr>
            <w:r w:rsidRPr="009F5CA3">
              <w:t>9,9</w:t>
            </w:r>
          </w:p>
        </w:tc>
        <w:tc>
          <w:tcPr>
            <w:tcW w:w="3245" w:type="dxa"/>
          </w:tcPr>
          <w:p w14:paraId="0FC050E2" w14:textId="77777777" w:rsidR="009F5CA3" w:rsidRDefault="009F5CA3" w:rsidP="00B41598">
            <w:pPr>
              <w:ind w:firstLine="0"/>
              <w:jc w:val="center"/>
            </w:pPr>
            <w:r w:rsidRPr="009F5CA3">
              <w:t>3,1</w:t>
            </w:r>
          </w:p>
        </w:tc>
      </w:tr>
    </w:tbl>
    <w:p w14:paraId="70C4785A" w14:textId="77777777" w:rsidR="008556EB" w:rsidRDefault="008556EB" w:rsidP="00B41598"/>
    <w:p w14:paraId="3C4A1593" w14:textId="6A561ED2" w:rsidR="009F5CA3" w:rsidRDefault="009F5CA3" w:rsidP="00B41598">
      <w:r>
        <w:t xml:space="preserve">Средний размер частиц составил </w:t>
      </w:r>
      <w:r w:rsidRPr="009F5CA3">
        <w:t>~</w:t>
      </w:r>
      <w:r>
        <w:t xml:space="preserve">115 мкм – его определяли при помощи прибора </w:t>
      </w:r>
      <w:r>
        <w:rPr>
          <w:lang w:val="en-US"/>
        </w:rPr>
        <w:t>Bettersizer</w:t>
      </w:r>
      <w:r w:rsidR="00C64BBE">
        <w:t xml:space="preserve"> </w:t>
      </w:r>
      <w:r>
        <w:rPr>
          <w:lang w:val="en-US"/>
        </w:rPr>
        <w:t>S</w:t>
      </w:r>
      <w:r w:rsidRPr="009F5CA3">
        <w:t xml:space="preserve">3 </w:t>
      </w:r>
      <w:r>
        <w:rPr>
          <w:lang w:val="en-US"/>
        </w:rPr>
        <w:t>Plus</w:t>
      </w:r>
      <w:r>
        <w:t>.</w:t>
      </w:r>
      <w:r w:rsidR="00760603">
        <w:t xml:space="preserve"> </w:t>
      </w:r>
      <w:r w:rsidR="00BD4DD5">
        <w:t xml:space="preserve">Подробнее см. рисунок </w:t>
      </w:r>
      <w:r w:rsidR="00760603">
        <w:t>3</w:t>
      </w:r>
      <w:r w:rsidR="00BD4DD5">
        <w:t>.</w:t>
      </w:r>
    </w:p>
    <w:p w14:paraId="012A6C11" w14:textId="77777777" w:rsidR="00BD4DD5" w:rsidRDefault="00BD4DD5" w:rsidP="00B41598">
      <w:pPr>
        <w:ind w:firstLine="0"/>
      </w:pPr>
    </w:p>
    <w:p w14:paraId="53807C7A" w14:textId="77777777" w:rsidR="00BD4DD5" w:rsidRDefault="00BD4DD5" w:rsidP="00B41598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5D27B637" wp14:editId="578651D7">
            <wp:extent cx="5832475" cy="21920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25EC" w14:textId="1D40D79A" w:rsidR="00BD4DD5" w:rsidRDefault="00BD4DD5" w:rsidP="00B41598">
      <w:pPr>
        <w:pStyle w:val="af8"/>
      </w:pPr>
      <w:r>
        <w:t xml:space="preserve">Рисунок </w:t>
      </w:r>
      <w:r w:rsidR="00760603">
        <w:t>3.</w:t>
      </w:r>
      <w:r>
        <w:t xml:space="preserve"> График размера частиц целлюлозы.</w:t>
      </w:r>
    </w:p>
    <w:p w14:paraId="029F8643" w14:textId="77777777" w:rsidR="00BD4DD5" w:rsidRDefault="00BD4DD5" w:rsidP="00B41598"/>
    <w:p w14:paraId="3CEE5C4F" w14:textId="3449A470" w:rsidR="00BD4DD5" w:rsidRDefault="009F5CA3" w:rsidP="00B41598">
      <w:r>
        <w:t xml:space="preserve">Степень полимеризации определяли </w:t>
      </w:r>
      <w:proofErr w:type="spellStart"/>
      <w:r>
        <w:t>вискозиметрическим</w:t>
      </w:r>
      <w:r w:rsidR="00BD4DD5">
        <w:t>методом</w:t>
      </w:r>
      <w:proofErr w:type="spellEnd"/>
      <w:r w:rsidR="00BD4DD5">
        <w:t>. Она составила 408</w:t>
      </w:r>
      <w:r w:rsidR="00BD4DD5" w:rsidRPr="00BD4DD5">
        <w:t>±7</w:t>
      </w:r>
      <w:r w:rsidR="00BD4DD5">
        <w:t xml:space="preserve">. По своим параметрам полученная целлюлоза близка к добавке </w:t>
      </w:r>
      <w:r w:rsidR="00BD4DD5">
        <w:rPr>
          <w:lang w:val="en-US"/>
        </w:rPr>
        <w:t>E</w:t>
      </w:r>
      <w:r w:rsidR="00BD4DD5" w:rsidRPr="00BD4DD5">
        <w:t>460(</w:t>
      </w:r>
      <w:r w:rsidR="00BD4DD5">
        <w:rPr>
          <w:lang w:val="en-US"/>
        </w:rPr>
        <w:t>ii</w:t>
      </w:r>
      <w:r w:rsidR="00BD4DD5" w:rsidRPr="00BD4DD5">
        <w:t xml:space="preserve">) </w:t>
      </w:r>
      <w:r w:rsidR="00BD4DD5">
        <w:t xml:space="preserve">(порошковой целлюлозе) и может использоваться как </w:t>
      </w:r>
      <w:proofErr w:type="spellStart"/>
      <w:r w:rsidR="00BD4DD5">
        <w:t>структурообразователь</w:t>
      </w:r>
      <w:proofErr w:type="spellEnd"/>
      <w:r w:rsidR="00760603">
        <w:t xml:space="preserve"> </w:t>
      </w:r>
      <w:r w:rsidR="00BD4DD5" w:rsidRPr="00BD4DD5">
        <w:t>в средствах личной гигиены, кормах и продуктах, а также в строительстве.</w:t>
      </w:r>
    </w:p>
    <w:p w14:paraId="7DD92746" w14:textId="30155677" w:rsidR="00375A7D" w:rsidRDefault="003F76AD" w:rsidP="00375A7D">
      <w:pPr>
        <w:ind w:firstLine="709"/>
      </w:pPr>
      <w:r>
        <w:t xml:space="preserve">Полученный щелочной раствор </w:t>
      </w:r>
      <w:r w:rsidR="005870B6">
        <w:t>подкисляли до рН</w:t>
      </w:r>
      <w:r w:rsidR="00760603">
        <w:t xml:space="preserve"> 4</w:t>
      </w:r>
      <w:r w:rsidR="005870B6">
        <w:t xml:space="preserve">, в результате выпадал осадок </w:t>
      </w:r>
      <w:r w:rsidR="00760603">
        <w:t>(</w:t>
      </w:r>
      <w:proofErr w:type="spellStart"/>
      <w:r w:rsidR="005870B6">
        <w:t>лигнокислоты</w:t>
      </w:r>
      <w:proofErr w:type="spellEnd"/>
      <w:r w:rsidR="00760603">
        <w:t xml:space="preserve">), </w:t>
      </w:r>
      <w:r w:rsidR="005870B6">
        <w:t>который отстаивали и декантировали. Оставшуюся суспензию экстрагировали тетрагидрофураном. В</w:t>
      </w:r>
      <w:r>
        <w:t xml:space="preserve">ыход </w:t>
      </w:r>
      <w:proofErr w:type="spellStart"/>
      <w:r>
        <w:t>лигнокислот</w:t>
      </w:r>
      <w:proofErr w:type="spellEnd"/>
      <w:r>
        <w:t xml:space="preserve"> составил </w:t>
      </w:r>
      <w:r w:rsidRPr="003F76AD">
        <w:t>1,39 г,</w:t>
      </w:r>
      <w:r>
        <w:t xml:space="preserve"> то есть</w:t>
      </w:r>
      <w:r w:rsidRPr="003F76AD">
        <w:t xml:space="preserve"> 6,95 </w:t>
      </w:r>
      <w:proofErr w:type="spellStart"/>
      <w:r w:rsidRPr="003F76AD">
        <w:t>мас</w:t>
      </w:r>
      <w:proofErr w:type="spellEnd"/>
      <w:r w:rsidRPr="003F76AD">
        <w:t>.% от субстрата</w:t>
      </w:r>
      <w:r w:rsidR="00C64BBE">
        <w:t xml:space="preserve"> </w:t>
      </w:r>
      <w:r w:rsidRPr="003F76AD">
        <w:t>или 25,7</w:t>
      </w:r>
      <w:r w:rsidR="00375A7D">
        <w:t xml:space="preserve"> </w:t>
      </w:r>
      <w:proofErr w:type="spellStart"/>
      <w:r w:rsidRPr="003F76AD">
        <w:t>мас</w:t>
      </w:r>
      <w:proofErr w:type="spellEnd"/>
      <w:r w:rsidRPr="003F76AD">
        <w:t>.% от лигнина.</w:t>
      </w:r>
      <w:r w:rsidR="005870B6">
        <w:t xml:space="preserve"> </w:t>
      </w:r>
    </w:p>
    <w:p w14:paraId="1F58145E" w14:textId="32777600" w:rsidR="003F76AD" w:rsidRDefault="00375A7D" w:rsidP="00375A7D">
      <w:pPr>
        <w:ind w:firstLine="709"/>
      </w:pPr>
      <w:r>
        <w:t xml:space="preserve">Отделённый декантацией раствор использовали для получения второй фракции </w:t>
      </w:r>
      <w:proofErr w:type="spellStart"/>
      <w:r>
        <w:t>лигнокислот</w:t>
      </w:r>
      <w:proofErr w:type="spellEnd"/>
      <w:r>
        <w:t xml:space="preserve">. Раствор подкисляли до рН 1, используя концентрированную серную кислоту. Также наблюдался осадок, визуально его было меньше и размеры образующихся частиц также меньше. Аналогичным образом осаждали осадок отстаиванием, декантацией и выделяли </w:t>
      </w:r>
      <w:proofErr w:type="spellStart"/>
      <w:r>
        <w:t>лигнокислоты</w:t>
      </w:r>
      <w:proofErr w:type="spellEnd"/>
      <w:r>
        <w:t xml:space="preserve"> экстракцией тетрагидрофураном. Выход </w:t>
      </w:r>
      <w:proofErr w:type="spellStart"/>
      <w:r>
        <w:t>лигнокислот</w:t>
      </w:r>
      <w:proofErr w:type="spellEnd"/>
      <w:r>
        <w:t xml:space="preserve"> фракции рН1 составил 0,60 г, то есть 4,03 </w:t>
      </w:r>
      <w:proofErr w:type="spellStart"/>
      <w:r>
        <w:t>мас</w:t>
      </w:r>
      <w:proofErr w:type="spellEnd"/>
      <w:r>
        <w:t xml:space="preserve">.% от субстрата или 14,87 </w:t>
      </w:r>
      <w:proofErr w:type="spellStart"/>
      <w:r>
        <w:t>мас</w:t>
      </w:r>
      <w:proofErr w:type="spellEnd"/>
      <w:r>
        <w:t>.% от лигнина.</w:t>
      </w:r>
      <w:r w:rsidRPr="00AB0E39">
        <w:t xml:space="preserve"> </w:t>
      </w:r>
      <w:r>
        <w:t xml:space="preserve">Экстракция тетрагидрофураном при выделении </w:t>
      </w:r>
      <w:proofErr w:type="spellStart"/>
      <w:r>
        <w:t>лигнокислот</w:t>
      </w:r>
      <w:proofErr w:type="spellEnd"/>
      <w:r>
        <w:t xml:space="preserve"> была реализована впервые.</w:t>
      </w:r>
    </w:p>
    <w:p w14:paraId="6E02E184" w14:textId="469C33CE" w:rsidR="00E22F4F" w:rsidRPr="00E22F4F" w:rsidRDefault="00E22F4F" w:rsidP="00B41598">
      <w:r>
        <w:t xml:space="preserve">Таким образом, из опилок древесины сосны – отхода лесопиления, методом щелочного каталитического окисления получены ценные продукты – ванилин, порошковая целлюлоза, </w:t>
      </w:r>
      <w:proofErr w:type="spellStart"/>
      <w:r>
        <w:t>лигнокислоты</w:t>
      </w:r>
      <w:proofErr w:type="spellEnd"/>
      <w:r>
        <w:t>.</w:t>
      </w:r>
      <w:r w:rsidR="00375A7D">
        <w:t xml:space="preserve"> </w:t>
      </w:r>
      <w:r w:rsidR="00375A7D" w:rsidRPr="00375A7D">
        <w:t>Совершенствование технологии щелочного каталитического окисления позволит сделать её более привлекательной для промышленной реализации. Данный метод хорошо подходит для переработки отходов лесопиления и сельского хозяйства в востребованные продукты с добавленной стоимостью.</w:t>
      </w:r>
    </w:p>
    <w:p w14:paraId="11122BE6" w14:textId="77777777" w:rsidR="00205B3D" w:rsidRPr="00BD4DD5" w:rsidRDefault="00205B3D" w:rsidP="00B41598">
      <w:r>
        <w:br w:type="page"/>
      </w:r>
    </w:p>
    <w:p w14:paraId="012AD08E" w14:textId="51CAD46E" w:rsidR="008F0818" w:rsidRPr="003B5232" w:rsidRDefault="00E83252" w:rsidP="00B41598">
      <w:pPr>
        <w:pStyle w:val="1"/>
      </w:pPr>
      <w:bookmarkStart w:id="13" w:name="_Toc183615923"/>
      <w:r>
        <w:lastRenderedPageBreak/>
        <w:t>Выводы</w:t>
      </w:r>
      <w:bookmarkEnd w:id="13"/>
    </w:p>
    <w:p w14:paraId="607BB1C5" w14:textId="77777777" w:rsidR="00E83252" w:rsidRDefault="00E83252" w:rsidP="00E83252">
      <w:pPr>
        <w:pStyle w:val="aa"/>
        <w:numPr>
          <w:ilvl w:val="0"/>
          <w:numId w:val="15"/>
        </w:numPr>
        <w:ind w:left="0" w:firstLine="0"/>
        <w:rPr>
          <w:shd w:val="clear" w:color="auto" w:fill="FFFFFF"/>
        </w:rPr>
      </w:pPr>
      <w:r w:rsidRPr="00E83252">
        <w:rPr>
          <w:shd w:val="clear" w:color="auto" w:fill="FFFFFF"/>
        </w:rPr>
        <w:t>Исследован процесс щелочного каталитического окисления древесины сосны – отхода лесопиления, который обильно представлен в Красноярском крае.</w:t>
      </w:r>
    </w:p>
    <w:p w14:paraId="6A642B32" w14:textId="045FBBD8" w:rsidR="00E83252" w:rsidRDefault="00E83252" w:rsidP="00E83252">
      <w:pPr>
        <w:pStyle w:val="aa"/>
        <w:numPr>
          <w:ilvl w:val="0"/>
          <w:numId w:val="15"/>
        </w:numPr>
        <w:ind w:left="0" w:firstLine="0"/>
        <w:rPr>
          <w:shd w:val="clear" w:color="auto" w:fill="FFFFFF"/>
        </w:rPr>
      </w:pPr>
      <w:r w:rsidRPr="00E83252">
        <w:rPr>
          <w:shd w:val="clear" w:color="auto" w:fill="FFFFFF"/>
        </w:rPr>
        <w:t xml:space="preserve">Основным и целевым продуктом щелочного каталитического окисления является ванилин – его содержание в образце реакционной массы определяли методом газо-жидкостной хроматографии, выход достигает 18,7 </w:t>
      </w:r>
      <w:proofErr w:type="spellStart"/>
      <w:r w:rsidRPr="00E83252">
        <w:rPr>
          <w:shd w:val="clear" w:color="auto" w:fill="FFFFFF"/>
        </w:rPr>
        <w:t>мас</w:t>
      </w:r>
      <w:proofErr w:type="spellEnd"/>
      <w:r w:rsidRPr="00E83252">
        <w:rPr>
          <w:shd w:val="clear" w:color="auto" w:fill="FFFFFF"/>
        </w:rPr>
        <w:t xml:space="preserve">.% на лигнин и 5,05 </w:t>
      </w:r>
      <w:proofErr w:type="spellStart"/>
      <w:r w:rsidRPr="00E83252">
        <w:rPr>
          <w:shd w:val="clear" w:color="auto" w:fill="FFFFFF"/>
        </w:rPr>
        <w:t>мас</w:t>
      </w:r>
      <w:proofErr w:type="spellEnd"/>
      <w:r w:rsidRPr="00E83252">
        <w:rPr>
          <w:shd w:val="clear" w:color="auto" w:fill="FFFFFF"/>
        </w:rPr>
        <w:t>.% на субстрат.</w:t>
      </w:r>
    </w:p>
    <w:p w14:paraId="1F6BEF85" w14:textId="711E4104" w:rsidR="00E83252" w:rsidRPr="00E83252" w:rsidRDefault="00E83252" w:rsidP="00E83252">
      <w:pPr>
        <w:pStyle w:val="aa"/>
        <w:numPr>
          <w:ilvl w:val="0"/>
          <w:numId w:val="15"/>
        </w:numPr>
        <w:ind w:left="0" w:firstLine="0"/>
        <w:rPr>
          <w:shd w:val="clear" w:color="auto" w:fill="FFFFFF"/>
        </w:rPr>
      </w:pPr>
      <w:r w:rsidRPr="00E83252">
        <w:rPr>
          <w:shd w:val="clear" w:color="auto" w:fill="FFFFFF"/>
        </w:rPr>
        <w:t xml:space="preserve">Из </w:t>
      </w:r>
      <w:proofErr w:type="spellStart"/>
      <w:r w:rsidRPr="00E83252">
        <w:rPr>
          <w:shd w:val="clear" w:color="auto" w:fill="FFFFFF"/>
        </w:rPr>
        <w:t>оксидата</w:t>
      </w:r>
      <w:proofErr w:type="spellEnd"/>
      <w:r w:rsidRPr="00E83252">
        <w:rPr>
          <w:shd w:val="clear" w:color="auto" w:fill="FFFFFF"/>
        </w:rPr>
        <w:t xml:space="preserve"> выделен целлюлозный продукт. </w:t>
      </w:r>
      <w:proofErr w:type="spellStart"/>
      <w:r>
        <w:rPr>
          <w:shd w:val="clear" w:color="auto" w:fill="FFFFFF"/>
        </w:rPr>
        <w:t>Д</w:t>
      </w:r>
      <w:r w:rsidRPr="00E83252">
        <w:rPr>
          <w:shd w:val="clear" w:color="auto" w:fill="FFFFFF"/>
        </w:rPr>
        <w:t>елигнификация</w:t>
      </w:r>
      <w:proofErr w:type="spellEnd"/>
      <w:r w:rsidRPr="00E83252">
        <w:rPr>
          <w:shd w:val="clear" w:color="auto" w:fill="FFFFFF"/>
        </w:rPr>
        <w:t xml:space="preserve"> составила 91,6%, выход целлюлозы – 40,4%. Средний размер частиц полученной целлюлозы составил 115 мкм, степень полимеризации – 408; по своим характеристикам </w:t>
      </w:r>
      <w:r>
        <w:rPr>
          <w:shd w:val="clear" w:color="auto" w:fill="FFFFFF"/>
        </w:rPr>
        <w:t>данная целлюлоза</w:t>
      </w:r>
      <w:r w:rsidRPr="00E83252">
        <w:rPr>
          <w:shd w:val="clear" w:color="auto" w:fill="FFFFFF"/>
        </w:rPr>
        <w:t xml:space="preserve"> соответствует добавке </w:t>
      </w:r>
      <w:r w:rsidRPr="00E83252">
        <w:rPr>
          <w:shd w:val="clear" w:color="auto" w:fill="FFFFFF"/>
          <w:lang w:val="en-US"/>
        </w:rPr>
        <w:t>E</w:t>
      </w:r>
      <w:r w:rsidRPr="00E83252">
        <w:rPr>
          <w:shd w:val="clear" w:color="auto" w:fill="FFFFFF"/>
        </w:rPr>
        <w:t>460(</w:t>
      </w:r>
      <w:r w:rsidRPr="00E83252">
        <w:rPr>
          <w:shd w:val="clear" w:color="auto" w:fill="FFFFFF"/>
          <w:lang w:val="en-US"/>
        </w:rPr>
        <w:t>ii</w:t>
      </w:r>
      <w:r w:rsidRPr="00E83252">
        <w:rPr>
          <w:shd w:val="clear" w:color="auto" w:fill="FFFFFF"/>
        </w:rPr>
        <w:t>).</w:t>
      </w:r>
    </w:p>
    <w:p w14:paraId="67B608CF" w14:textId="2C3C3A96" w:rsidR="00E83252" w:rsidRPr="00E83252" w:rsidRDefault="00E83252" w:rsidP="00E83252">
      <w:pPr>
        <w:pStyle w:val="aa"/>
        <w:numPr>
          <w:ilvl w:val="0"/>
          <w:numId w:val="15"/>
        </w:numPr>
        <w:ind w:left="0" w:firstLine="0"/>
        <w:rPr>
          <w:shd w:val="clear" w:color="auto" w:fill="FFFFFF"/>
        </w:rPr>
      </w:pPr>
      <w:r w:rsidRPr="00E83252">
        <w:rPr>
          <w:shd w:val="clear" w:color="auto" w:fill="FFFFFF"/>
        </w:rPr>
        <w:t xml:space="preserve">Выделен окисленный водорастворимый лигнин, </w:t>
      </w:r>
      <w:proofErr w:type="spellStart"/>
      <w:r w:rsidRPr="00E83252">
        <w:rPr>
          <w:shd w:val="clear" w:color="auto" w:fill="FFFFFF"/>
        </w:rPr>
        <w:t>лигнокислоты</w:t>
      </w:r>
      <w:proofErr w:type="spellEnd"/>
      <w:r w:rsidRPr="00E83252">
        <w:rPr>
          <w:shd w:val="clear" w:color="auto" w:fill="FFFFFF"/>
        </w:rPr>
        <w:t xml:space="preserve">. В работе использована методика фракционного осаждения при рН 4 и 1. Экстракция тетрагидрофураном при выделении </w:t>
      </w:r>
      <w:proofErr w:type="spellStart"/>
      <w:r w:rsidRPr="00E83252">
        <w:rPr>
          <w:shd w:val="clear" w:color="auto" w:fill="FFFFFF"/>
        </w:rPr>
        <w:t>лигнокислот</w:t>
      </w:r>
      <w:proofErr w:type="spellEnd"/>
      <w:r w:rsidRPr="00E83252">
        <w:rPr>
          <w:shd w:val="clear" w:color="auto" w:fill="FFFFFF"/>
        </w:rPr>
        <w:t xml:space="preserve"> была реализована впервые.</w:t>
      </w:r>
      <w:r>
        <w:rPr>
          <w:shd w:val="clear" w:color="auto" w:fill="FFFFFF"/>
        </w:rPr>
        <w:t xml:space="preserve"> Суммарный выход </w:t>
      </w:r>
      <w:proofErr w:type="spellStart"/>
      <w:r>
        <w:rPr>
          <w:shd w:val="clear" w:color="auto" w:fill="FFFFFF"/>
        </w:rPr>
        <w:t>лигнокислот</w:t>
      </w:r>
      <w:proofErr w:type="spellEnd"/>
      <w:r>
        <w:rPr>
          <w:shd w:val="clear" w:color="auto" w:fill="FFFFFF"/>
        </w:rPr>
        <w:t xml:space="preserve"> составил 40 </w:t>
      </w:r>
      <w:proofErr w:type="spellStart"/>
      <w:r>
        <w:rPr>
          <w:shd w:val="clear" w:color="auto" w:fill="FFFFFF"/>
        </w:rPr>
        <w:t>мас</w:t>
      </w:r>
      <w:proofErr w:type="spellEnd"/>
      <w:r>
        <w:rPr>
          <w:shd w:val="clear" w:color="auto" w:fill="FFFFFF"/>
        </w:rPr>
        <w:t xml:space="preserve">.% на лигнин. </w:t>
      </w:r>
    </w:p>
    <w:p w14:paraId="30AAF52C" w14:textId="38C51841" w:rsidR="00E83252" w:rsidRDefault="00E83252" w:rsidP="00E83252">
      <w:pPr>
        <w:pStyle w:val="1"/>
        <w:rPr>
          <w:shd w:val="clear" w:color="auto" w:fill="FFFFFF"/>
        </w:rPr>
      </w:pPr>
      <w:bookmarkStart w:id="14" w:name="_Toc183615924"/>
      <w:r>
        <w:rPr>
          <w:shd w:val="clear" w:color="auto" w:fill="FFFFFF"/>
        </w:rPr>
        <w:t>Заключения</w:t>
      </w:r>
      <w:bookmarkEnd w:id="14"/>
    </w:p>
    <w:p w14:paraId="1BC291FD" w14:textId="77777777" w:rsidR="00E83252" w:rsidRDefault="00E83252" w:rsidP="00E83252">
      <w:pPr>
        <w:rPr>
          <w:shd w:val="clear" w:color="auto" w:fill="FFFFFF"/>
        </w:rPr>
      </w:pPr>
      <w:r>
        <w:rPr>
          <w:shd w:val="clear" w:color="auto" w:fill="FFFFFF"/>
        </w:rPr>
        <w:t xml:space="preserve">Сосна обыкновенная является хорошим сырьем для проведения каталитического щелочного окисления; этот процесс был изучен в результате проведенного исследования. </w:t>
      </w:r>
    </w:p>
    <w:p w14:paraId="1DA069EE" w14:textId="2DC5B49F" w:rsidR="00E83252" w:rsidRDefault="00E83252" w:rsidP="00E83252">
      <w:pPr>
        <w:rPr>
          <w:shd w:val="clear" w:color="auto" w:fill="FFFFFF"/>
        </w:rPr>
      </w:pPr>
      <w:r>
        <w:rPr>
          <w:shd w:val="clear" w:color="auto" w:fill="FFFFFF"/>
        </w:rPr>
        <w:t>Авторы благодарят Институт химии и химической технологии СО РАН Красноярского научного центра за предоставленную возможность проведения исследования. Отдельно благодарность выражается д.х.н. Тарабанько В.Е., к.х.н. Смирновой М.А., Кайгородову К.Л., к.х.н. Воробьёву С.А. за консультации и выполнение работ на научном оборудовании.</w:t>
      </w:r>
    </w:p>
    <w:p w14:paraId="0C5D177C" w14:textId="77777777" w:rsidR="00E83252" w:rsidRDefault="00E83252" w:rsidP="00E83252">
      <w:r>
        <w:t xml:space="preserve">Авторы работы принимали личное участие в подготовке экспериментов, исследовании состава и подготовке сырья, переработке </w:t>
      </w:r>
      <w:proofErr w:type="spellStart"/>
      <w:r>
        <w:t>оксидата</w:t>
      </w:r>
      <w:proofErr w:type="spellEnd"/>
      <w:r>
        <w:t xml:space="preserve">, выделении ванилина (экстракт хлороформом) для хроматографического анализа, получении целлюлозного продукта и исследовании его состава и свойств, выделение </w:t>
      </w:r>
      <w:proofErr w:type="spellStart"/>
      <w:r>
        <w:t>лигнокислот</w:t>
      </w:r>
      <w:proofErr w:type="spellEnd"/>
      <w:r>
        <w:t xml:space="preserve">. Литературный обзор и обработка экспериментальных результатов также проводились авторами при консультации руководителя и профильных специалистов. </w:t>
      </w:r>
    </w:p>
    <w:p w14:paraId="1F8C6AAD" w14:textId="23A8A142" w:rsidR="00E83252" w:rsidRDefault="00E83252" w:rsidP="00E83252">
      <w:r>
        <w:t xml:space="preserve">В дальнейшем планируется исследовать лиственную древесину, отходы сельского хозяйства. Интересно выделение из этих видов сырья </w:t>
      </w:r>
      <w:proofErr w:type="spellStart"/>
      <w:r>
        <w:t>лигнокислот</w:t>
      </w:r>
      <w:proofErr w:type="spellEnd"/>
      <w:r>
        <w:t xml:space="preserve"> и изучение их свойств. </w:t>
      </w:r>
    </w:p>
    <w:p w14:paraId="298C7479" w14:textId="77777777" w:rsidR="00E83252" w:rsidRDefault="00E83252" w:rsidP="00B41598">
      <w:pPr>
        <w:rPr>
          <w:shd w:val="clear" w:color="auto" w:fill="FFFFFF"/>
        </w:rPr>
      </w:pPr>
    </w:p>
    <w:p w14:paraId="357B11A5" w14:textId="77777777" w:rsidR="00205B3D" w:rsidRDefault="00205B3D" w:rsidP="00B41598">
      <w:pPr>
        <w:spacing w:after="160"/>
        <w:ind w:firstLine="0"/>
        <w:jc w:val="left"/>
        <w:rPr>
          <w:rFonts w:eastAsiaTheme="majorEastAsia" w:cstheme="majorBidi"/>
          <w:b/>
          <w:sz w:val="32"/>
          <w:szCs w:val="32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4D60BADC" w14:textId="4DAC162A" w:rsidR="00BE6195" w:rsidRPr="00B41598" w:rsidRDefault="00FD21E9" w:rsidP="00B41598">
      <w:pPr>
        <w:pStyle w:val="1"/>
        <w:rPr>
          <w:shd w:val="clear" w:color="auto" w:fill="FFFFFF"/>
        </w:rPr>
      </w:pPr>
      <w:bookmarkStart w:id="15" w:name="_Toc134109674"/>
      <w:bookmarkStart w:id="16" w:name="_Toc165020350"/>
      <w:bookmarkStart w:id="17" w:name="_Toc183615925"/>
      <w:r>
        <w:rPr>
          <w:shd w:val="clear" w:color="auto" w:fill="FFFFFF"/>
        </w:rPr>
        <w:lastRenderedPageBreak/>
        <w:t>Литература</w:t>
      </w:r>
      <w:bookmarkEnd w:id="15"/>
      <w:bookmarkEnd w:id="16"/>
      <w:bookmarkEnd w:id="17"/>
    </w:p>
    <w:p w14:paraId="4BD0256E" w14:textId="1A74F003" w:rsidR="005870B6" w:rsidRPr="00B41598" w:rsidRDefault="005870B6" w:rsidP="00B41598">
      <w:pPr>
        <w:rPr>
          <w:lang w:val="en-US"/>
        </w:rPr>
      </w:pPr>
      <w:r w:rsidRPr="00235914">
        <w:t>1.</w:t>
      </w:r>
      <w:r w:rsidRPr="00235914">
        <w:tab/>
      </w:r>
      <w:r w:rsidRPr="00375A7D">
        <w:rPr>
          <w:lang w:val="en-US"/>
        </w:rPr>
        <w:t>Ragauskas</w:t>
      </w:r>
      <w:r w:rsidRPr="00235914">
        <w:t xml:space="preserve">, </w:t>
      </w:r>
      <w:r w:rsidRPr="00375A7D">
        <w:rPr>
          <w:lang w:val="en-US"/>
        </w:rPr>
        <w:t>A</w:t>
      </w:r>
      <w:r w:rsidRPr="00235914">
        <w:t>.</w:t>
      </w:r>
      <w:r w:rsidRPr="00375A7D">
        <w:rPr>
          <w:lang w:val="en-US"/>
        </w:rPr>
        <w:t>J</w:t>
      </w:r>
      <w:r w:rsidRPr="00235914">
        <w:t xml:space="preserve">., </w:t>
      </w:r>
      <w:r w:rsidRPr="00375A7D">
        <w:rPr>
          <w:lang w:val="en-US"/>
        </w:rPr>
        <w:t>et</w:t>
      </w:r>
      <w:r w:rsidRPr="00235914">
        <w:t xml:space="preserve"> </w:t>
      </w:r>
      <w:r w:rsidRPr="00375A7D">
        <w:rPr>
          <w:lang w:val="en-US"/>
        </w:rPr>
        <w:t>al</w:t>
      </w:r>
      <w:r w:rsidRPr="00235914">
        <w:t xml:space="preserve">., </w:t>
      </w:r>
      <w:r w:rsidRPr="00931306">
        <w:rPr>
          <w:iCs/>
          <w:lang w:val="en-US"/>
        </w:rPr>
        <w:t>The</w:t>
      </w:r>
      <w:r w:rsidRPr="00235914">
        <w:rPr>
          <w:iCs/>
        </w:rPr>
        <w:t xml:space="preserve"> </w:t>
      </w:r>
      <w:r w:rsidRPr="00931306">
        <w:rPr>
          <w:iCs/>
          <w:lang w:val="en-US"/>
        </w:rPr>
        <w:t>path</w:t>
      </w:r>
      <w:r w:rsidRPr="00235914">
        <w:rPr>
          <w:iCs/>
        </w:rPr>
        <w:t xml:space="preserve"> </w:t>
      </w:r>
      <w:r w:rsidRPr="00931306">
        <w:rPr>
          <w:iCs/>
          <w:lang w:val="en-US"/>
        </w:rPr>
        <w:t>forward</w:t>
      </w:r>
      <w:r w:rsidRPr="00235914">
        <w:rPr>
          <w:iCs/>
        </w:rPr>
        <w:t xml:space="preserve"> </w:t>
      </w:r>
      <w:r w:rsidRPr="00931306">
        <w:rPr>
          <w:iCs/>
          <w:lang w:val="en-US"/>
        </w:rPr>
        <w:t>for</w:t>
      </w:r>
      <w:r w:rsidRPr="00235914">
        <w:rPr>
          <w:iCs/>
        </w:rPr>
        <w:t xml:space="preserve"> </w:t>
      </w:r>
      <w:r w:rsidRPr="00931306">
        <w:rPr>
          <w:iCs/>
          <w:lang w:val="en-US"/>
        </w:rPr>
        <w:t>biofuels</w:t>
      </w:r>
      <w:r w:rsidRPr="00235914">
        <w:rPr>
          <w:iCs/>
        </w:rPr>
        <w:t xml:space="preserve"> </w:t>
      </w:r>
      <w:r w:rsidRPr="00931306">
        <w:rPr>
          <w:iCs/>
          <w:lang w:val="en-US"/>
        </w:rPr>
        <w:t>and</w:t>
      </w:r>
      <w:r w:rsidRPr="00235914">
        <w:rPr>
          <w:iCs/>
        </w:rPr>
        <w:t xml:space="preserve"> </w:t>
      </w:r>
      <w:r w:rsidRPr="00931306">
        <w:rPr>
          <w:iCs/>
          <w:lang w:val="en-US"/>
        </w:rPr>
        <w:t>biomaterials</w:t>
      </w:r>
      <w:r w:rsidRPr="00235914">
        <w:rPr>
          <w:iCs/>
        </w:rPr>
        <w:t xml:space="preserve">. </w:t>
      </w:r>
      <w:r w:rsidR="00931306" w:rsidRPr="00235914">
        <w:rPr>
          <w:iCs/>
        </w:rPr>
        <w:t xml:space="preserve">// </w:t>
      </w:r>
      <w:r w:rsidR="00931306">
        <w:rPr>
          <w:iCs/>
          <w:lang w:val="en-US"/>
        </w:rPr>
        <w:t>S</w:t>
      </w:r>
      <w:r w:rsidRPr="00375A7D">
        <w:rPr>
          <w:lang w:val="en-US"/>
        </w:rPr>
        <w:t>cience</w:t>
      </w:r>
      <w:r w:rsidR="00931306" w:rsidRPr="00235914">
        <w:t>.</w:t>
      </w:r>
      <w:r w:rsidRPr="00235914">
        <w:t xml:space="preserve"> </w:t>
      </w:r>
      <w:r w:rsidRPr="00375A7D">
        <w:rPr>
          <w:lang w:val="en-US"/>
        </w:rPr>
        <w:t>2006.</w:t>
      </w:r>
      <w:r w:rsidR="00D022FF">
        <w:rPr>
          <w:lang w:val="en-US"/>
        </w:rPr>
        <w:t xml:space="preserve"> T. 311 </w:t>
      </w:r>
      <w:r w:rsidR="00D022FF" w:rsidRPr="00931306">
        <w:rPr>
          <w:lang w:val="en-US"/>
        </w:rPr>
        <w:t>№</w:t>
      </w:r>
      <w:r w:rsidR="00D022FF">
        <w:rPr>
          <w:lang w:val="en-US"/>
        </w:rPr>
        <w:t>5760.</w:t>
      </w:r>
      <w:r w:rsidRPr="00B41598">
        <w:rPr>
          <w:lang w:val="en-US"/>
        </w:rPr>
        <w:t xml:space="preserve"> </w:t>
      </w:r>
      <w:r w:rsidR="00931306">
        <w:rPr>
          <w:lang w:val="en-US"/>
        </w:rPr>
        <w:t>P</w:t>
      </w:r>
      <w:r w:rsidRPr="00B41598">
        <w:rPr>
          <w:lang w:val="en-US"/>
        </w:rPr>
        <w:t>. 484-489.</w:t>
      </w:r>
    </w:p>
    <w:p w14:paraId="0B38D1F8" w14:textId="132870DE" w:rsidR="005870B6" w:rsidRPr="00B41598" w:rsidRDefault="005870B6" w:rsidP="00B41598">
      <w:pPr>
        <w:rPr>
          <w:lang w:val="en-US"/>
        </w:rPr>
      </w:pPr>
      <w:r w:rsidRPr="00B41598">
        <w:rPr>
          <w:lang w:val="en-US"/>
        </w:rPr>
        <w:t>2.</w:t>
      </w:r>
      <w:r w:rsidRPr="00B41598">
        <w:rPr>
          <w:lang w:val="en-US"/>
        </w:rPr>
        <w:tab/>
        <w:t>Galkin, K.I.</w:t>
      </w:r>
      <w:r w:rsidR="00931306">
        <w:rPr>
          <w:lang w:val="en-US"/>
        </w:rPr>
        <w:t>,</w:t>
      </w:r>
      <w:r w:rsidRPr="00B41598">
        <w:rPr>
          <w:lang w:val="en-US"/>
        </w:rPr>
        <w:t xml:space="preserve"> V.P. </w:t>
      </w:r>
      <w:proofErr w:type="spellStart"/>
      <w:r w:rsidRPr="00B41598">
        <w:rPr>
          <w:lang w:val="en-US"/>
        </w:rPr>
        <w:t>Ananikov</w:t>
      </w:r>
      <w:proofErr w:type="spellEnd"/>
      <w:r w:rsidRPr="00B41598">
        <w:rPr>
          <w:lang w:val="en-US"/>
        </w:rPr>
        <w:t xml:space="preserve">, </w:t>
      </w:r>
      <w:r w:rsidRPr="00931306">
        <w:rPr>
          <w:iCs/>
          <w:lang w:val="en-US"/>
        </w:rPr>
        <w:t>When Will 5-Hydroxymethylfurfural, the “Sleeping Giant” of Sustainable Chemistry, Awaken?</w:t>
      </w:r>
      <w:r w:rsidRPr="00B41598">
        <w:rPr>
          <w:lang w:val="en-US"/>
        </w:rPr>
        <w:t xml:space="preserve"> </w:t>
      </w:r>
      <w:r w:rsidR="00931306">
        <w:rPr>
          <w:lang w:val="en-US"/>
        </w:rPr>
        <w:t xml:space="preserve">// </w:t>
      </w:r>
      <w:proofErr w:type="spellStart"/>
      <w:r w:rsidRPr="00B41598">
        <w:rPr>
          <w:lang w:val="en-US"/>
        </w:rPr>
        <w:t>ChemSusChem</w:t>
      </w:r>
      <w:proofErr w:type="spellEnd"/>
      <w:r w:rsidR="00931306">
        <w:rPr>
          <w:lang w:val="en-US"/>
        </w:rPr>
        <w:t>.</w:t>
      </w:r>
      <w:r w:rsidRPr="00B41598">
        <w:rPr>
          <w:lang w:val="en-US"/>
        </w:rPr>
        <w:t xml:space="preserve"> 2019. </w:t>
      </w:r>
      <w:r w:rsidR="00931306">
        <w:rPr>
          <w:bCs/>
          <w:lang w:val="en-US"/>
        </w:rPr>
        <w:t xml:space="preserve">T. 12 </w:t>
      </w:r>
      <w:r w:rsidR="00931306" w:rsidRPr="00931306">
        <w:rPr>
          <w:bCs/>
          <w:lang w:val="en-US"/>
        </w:rPr>
        <w:t>№</w:t>
      </w:r>
      <w:r w:rsidR="00931306">
        <w:rPr>
          <w:bCs/>
          <w:lang w:val="en-US"/>
        </w:rPr>
        <w:t>11. P</w:t>
      </w:r>
      <w:r w:rsidRPr="00B41598">
        <w:rPr>
          <w:lang w:val="en-US"/>
        </w:rPr>
        <w:t>. 2976-2982.</w:t>
      </w:r>
    </w:p>
    <w:p w14:paraId="1DDBC4E1" w14:textId="117EBCF5" w:rsidR="005870B6" w:rsidRPr="00B41598" w:rsidRDefault="005870B6" w:rsidP="00B41598">
      <w:pPr>
        <w:rPr>
          <w:lang w:val="en-US"/>
        </w:rPr>
      </w:pPr>
      <w:r w:rsidRPr="00B41598">
        <w:rPr>
          <w:lang w:val="en-US"/>
        </w:rPr>
        <w:t>3.</w:t>
      </w:r>
      <w:r w:rsidRPr="00B41598">
        <w:rPr>
          <w:lang w:val="en-US"/>
        </w:rPr>
        <w:tab/>
      </w:r>
      <w:proofErr w:type="spellStart"/>
      <w:r w:rsidRPr="00B41598">
        <w:rPr>
          <w:lang w:val="en-US"/>
        </w:rPr>
        <w:t>Tarabanko</w:t>
      </w:r>
      <w:proofErr w:type="spellEnd"/>
      <w:r w:rsidRPr="00B41598">
        <w:rPr>
          <w:lang w:val="en-US"/>
        </w:rPr>
        <w:t xml:space="preserve">, V.E., </w:t>
      </w:r>
      <w:r w:rsidRPr="00931306">
        <w:rPr>
          <w:iCs/>
          <w:lang w:val="en-US"/>
        </w:rPr>
        <w:t xml:space="preserve">Catalytic Conversion of </w:t>
      </w:r>
      <w:proofErr w:type="spellStart"/>
      <w:r w:rsidRPr="00931306">
        <w:rPr>
          <w:iCs/>
          <w:lang w:val="en-US"/>
        </w:rPr>
        <w:t>Lignins</w:t>
      </w:r>
      <w:proofErr w:type="spellEnd"/>
      <w:r w:rsidRPr="00931306">
        <w:rPr>
          <w:iCs/>
          <w:lang w:val="en-US"/>
        </w:rPr>
        <w:t xml:space="preserve"> for Valuable Chemicals</w:t>
      </w:r>
      <w:r w:rsidRPr="00B41598">
        <w:rPr>
          <w:i/>
          <w:lang w:val="en-US"/>
        </w:rPr>
        <w:t>.</w:t>
      </w:r>
      <w:r w:rsidRPr="00B41598">
        <w:rPr>
          <w:lang w:val="en-US"/>
        </w:rPr>
        <w:t xml:space="preserve"> </w:t>
      </w:r>
      <w:r w:rsidR="00931306">
        <w:rPr>
          <w:lang w:val="en-US"/>
        </w:rPr>
        <w:t xml:space="preserve">// </w:t>
      </w:r>
      <w:r w:rsidRPr="00B41598">
        <w:rPr>
          <w:lang w:val="en-US"/>
        </w:rPr>
        <w:t>Catalysts</w:t>
      </w:r>
      <w:r w:rsidR="00931306">
        <w:rPr>
          <w:lang w:val="en-US"/>
        </w:rPr>
        <w:t>.</w:t>
      </w:r>
      <w:r w:rsidRPr="00B41598">
        <w:rPr>
          <w:lang w:val="en-US"/>
        </w:rPr>
        <w:t xml:space="preserve"> 2021.</w:t>
      </w:r>
      <w:r w:rsidR="00931306">
        <w:rPr>
          <w:b/>
          <w:lang w:val="en-US"/>
        </w:rPr>
        <w:t xml:space="preserve"> </w:t>
      </w:r>
      <w:r w:rsidR="00931306">
        <w:rPr>
          <w:bCs/>
          <w:lang w:val="en-US"/>
        </w:rPr>
        <w:t xml:space="preserve">T. 11 </w:t>
      </w:r>
      <w:r w:rsidR="00931306" w:rsidRPr="00931306">
        <w:rPr>
          <w:bCs/>
          <w:lang w:val="en-US"/>
        </w:rPr>
        <w:t>№</w:t>
      </w:r>
      <w:r w:rsidR="00931306">
        <w:rPr>
          <w:bCs/>
          <w:lang w:val="en-US"/>
        </w:rPr>
        <w:t>10. P</w:t>
      </w:r>
      <w:r w:rsidRPr="00B41598">
        <w:rPr>
          <w:lang w:val="en-US"/>
        </w:rPr>
        <w:t>. 1254.</w:t>
      </w:r>
    </w:p>
    <w:p w14:paraId="131C9E8B" w14:textId="0ACCF323" w:rsidR="005870B6" w:rsidRPr="00B41598" w:rsidRDefault="005870B6" w:rsidP="00B41598">
      <w:pPr>
        <w:rPr>
          <w:lang w:val="en-US"/>
        </w:rPr>
      </w:pPr>
      <w:r w:rsidRPr="00B41598">
        <w:rPr>
          <w:lang w:val="en-US"/>
        </w:rPr>
        <w:t>4.</w:t>
      </w:r>
      <w:r w:rsidRPr="00B41598">
        <w:rPr>
          <w:lang w:val="en-US"/>
        </w:rPr>
        <w:tab/>
        <w:t xml:space="preserve">Renders, T., et al., </w:t>
      </w:r>
      <w:r w:rsidRPr="00931306">
        <w:rPr>
          <w:iCs/>
          <w:lang w:val="en-US"/>
        </w:rPr>
        <w:t xml:space="preserve">Lignin-first biomass fractionation: the advent of active </w:t>
      </w:r>
      <w:proofErr w:type="spellStart"/>
      <w:r w:rsidRPr="00931306">
        <w:rPr>
          <w:iCs/>
          <w:lang w:val="en-US"/>
        </w:rPr>
        <w:t>stabilisation</w:t>
      </w:r>
      <w:proofErr w:type="spellEnd"/>
      <w:r w:rsidRPr="00931306">
        <w:rPr>
          <w:iCs/>
          <w:lang w:val="en-US"/>
        </w:rPr>
        <w:t xml:space="preserve"> strategies</w:t>
      </w:r>
      <w:r w:rsidRPr="00B41598">
        <w:rPr>
          <w:i/>
          <w:lang w:val="en-US"/>
        </w:rPr>
        <w:t>.</w:t>
      </w:r>
      <w:r w:rsidRPr="00B41598">
        <w:rPr>
          <w:lang w:val="en-US"/>
        </w:rPr>
        <w:t xml:space="preserve"> </w:t>
      </w:r>
      <w:r w:rsidR="00931306">
        <w:rPr>
          <w:lang w:val="en-US"/>
        </w:rPr>
        <w:t xml:space="preserve">// </w:t>
      </w:r>
      <w:r w:rsidRPr="00B41598">
        <w:rPr>
          <w:lang w:val="en-US"/>
        </w:rPr>
        <w:t>Energy &amp; environmental science</w:t>
      </w:r>
      <w:r w:rsidR="00931306">
        <w:rPr>
          <w:lang w:val="en-US"/>
        </w:rPr>
        <w:t>.</w:t>
      </w:r>
      <w:r w:rsidRPr="00B41598">
        <w:rPr>
          <w:lang w:val="en-US"/>
        </w:rPr>
        <w:t xml:space="preserve"> 2017.</w:t>
      </w:r>
      <w:r w:rsidR="00931306">
        <w:rPr>
          <w:bCs/>
          <w:lang w:val="en-US"/>
        </w:rPr>
        <w:t xml:space="preserve"> T. 10 </w:t>
      </w:r>
      <w:r w:rsidR="00931306" w:rsidRPr="00931306">
        <w:rPr>
          <w:bCs/>
          <w:lang w:val="en-US"/>
        </w:rPr>
        <w:t>№</w:t>
      </w:r>
      <w:r w:rsidR="00931306">
        <w:rPr>
          <w:bCs/>
          <w:lang w:val="en-US"/>
        </w:rPr>
        <w:t>7</w:t>
      </w:r>
      <w:r w:rsidR="00931306">
        <w:rPr>
          <w:lang w:val="en-US"/>
        </w:rPr>
        <w:t>. P</w:t>
      </w:r>
      <w:r w:rsidRPr="00B41598">
        <w:rPr>
          <w:lang w:val="en-US"/>
        </w:rPr>
        <w:t>. 1551-1557.</w:t>
      </w:r>
    </w:p>
    <w:p w14:paraId="4BFAF3D1" w14:textId="7AA8AD39" w:rsidR="005870B6" w:rsidRPr="00B41598" w:rsidRDefault="005870B6" w:rsidP="00B41598">
      <w:pPr>
        <w:rPr>
          <w:lang w:val="en-US"/>
        </w:rPr>
      </w:pPr>
      <w:r w:rsidRPr="00B41598">
        <w:rPr>
          <w:lang w:val="en-US"/>
        </w:rPr>
        <w:t>5.</w:t>
      </w:r>
      <w:r w:rsidRPr="00B41598">
        <w:rPr>
          <w:lang w:val="en-US"/>
        </w:rPr>
        <w:tab/>
      </w:r>
      <w:proofErr w:type="spellStart"/>
      <w:r w:rsidRPr="00B41598">
        <w:rPr>
          <w:lang w:val="en-US"/>
        </w:rPr>
        <w:t>Tarabanko</w:t>
      </w:r>
      <w:proofErr w:type="spellEnd"/>
      <w:r w:rsidRPr="00B41598">
        <w:rPr>
          <w:lang w:val="en-US"/>
        </w:rPr>
        <w:t xml:space="preserve">, V.E., et al., </w:t>
      </w:r>
      <w:r w:rsidRPr="00931306">
        <w:rPr>
          <w:iCs/>
          <w:lang w:val="en-US"/>
        </w:rPr>
        <w:t xml:space="preserve">Influence of mass transfer and acid </w:t>
      </w:r>
      <w:proofErr w:type="spellStart"/>
      <w:r w:rsidRPr="00931306">
        <w:rPr>
          <w:iCs/>
          <w:lang w:val="en-US"/>
        </w:rPr>
        <w:t>prehydrolysis</w:t>
      </w:r>
      <w:proofErr w:type="spellEnd"/>
      <w:r w:rsidRPr="00931306">
        <w:rPr>
          <w:iCs/>
          <w:lang w:val="en-US"/>
        </w:rPr>
        <w:t xml:space="preserve"> on the process of flax shives catalytic oxidation into vanillin and pulp.</w:t>
      </w:r>
      <w:r w:rsidRPr="00B41598">
        <w:rPr>
          <w:lang w:val="en-US"/>
        </w:rPr>
        <w:t xml:space="preserve"> </w:t>
      </w:r>
      <w:r w:rsidR="00931306">
        <w:rPr>
          <w:lang w:val="en-US"/>
        </w:rPr>
        <w:t xml:space="preserve">// </w:t>
      </w:r>
      <w:r w:rsidRPr="00B41598">
        <w:rPr>
          <w:lang w:val="en-US"/>
        </w:rPr>
        <w:t>Biomass Conversion and Biorefinery</w:t>
      </w:r>
      <w:r w:rsidR="00931306">
        <w:rPr>
          <w:lang w:val="en-US"/>
        </w:rPr>
        <w:t>.</w:t>
      </w:r>
      <w:r w:rsidRPr="00B41598">
        <w:rPr>
          <w:lang w:val="en-US"/>
        </w:rPr>
        <w:t xml:space="preserve"> 2022</w:t>
      </w:r>
      <w:r w:rsidR="00931306">
        <w:rPr>
          <w:lang w:val="en-US"/>
        </w:rPr>
        <w:t>. P</w:t>
      </w:r>
      <w:r w:rsidRPr="00B41598">
        <w:rPr>
          <w:lang w:val="en-US"/>
        </w:rPr>
        <w:t>. 1-11.</w:t>
      </w:r>
    </w:p>
    <w:p w14:paraId="7568710A" w14:textId="637B4FAE" w:rsidR="005870B6" w:rsidRPr="00E22F4F" w:rsidRDefault="005870B6" w:rsidP="00B41598">
      <w:r w:rsidRPr="00B41598">
        <w:rPr>
          <w:lang w:val="en-US"/>
        </w:rPr>
        <w:t>6.</w:t>
      </w:r>
      <w:r w:rsidRPr="00B41598">
        <w:rPr>
          <w:lang w:val="en-US"/>
        </w:rPr>
        <w:tab/>
      </w:r>
      <w:proofErr w:type="spellStart"/>
      <w:r w:rsidRPr="00B41598">
        <w:rPr>
          <w:lang w:val="en-US"/>
        </w:rPr>
        <w:t>Vangeel</w:t>
      </w:r>
      <w:proofErr w:type="spellEnd"/>
      <w:r w:rsidRPr="00B41598">
        <w:rPr>
          <w:lang w:val="en-US"/>
        </w:rPr>
        <w:t xml:space="preserve">, T., et al., </w:t>
      </w:r>
      <w:r w:rsidRPr="00931306">
        <w:rPr>
          <w:iCs/>
          <w:lang w:val="en-US"/>
        </w:rPr>
        <w:t>Perspective on lignin oxidation: advances, challenges, and future directions.</w:t>
      </w:r>
      <w:r w:rsidR="00931306">
        <w:rPr>
          <w:iCs/>
          <w:lang w:val="en-US"/>
        </w:rPr>
        <w:t xml:space="preserve"> //</w:t>
      </w:r>
      <w:r w:rsidRPr="00931306">
        <w:rPr>
          <w:iCs/>
          <w:lang w:val="en-US"/>
        </w:rPr>
        <w:t xml:space="preserve"> Lignin Chemistry</w:t>
      </w:r>
      <w:r w:rsidR="00931306">
        <w:rPr>
          <w:lang w:val="en-US"/>
        </w:rPr>
        <w:t>.</w:t>
      </w:r>
      <w:r w:rsidRPr="00931306">
        <w:rPr>
          <w:lang w:val="en-US"/>
        </w:rPr>
        <w:t xml:space="preserve"> </w:t>
      </w:r>
      <w:r w:rsidRPr="00E22F4F">
        <w:t>2020</w:t>
      </w:r>
      <w:r w:rsidR="00931306" w:rsidRPr="00144C0E">
        <w:t>.</w:t>
      </w:r>
      <w:r w:rsidRPr="00E22F4F">
        <w:t xml:space="preserve"> </w:t>
      </w:r>
      <w:r w:rsidR="00931306">
        <w:rPr>
          <w:lang w:val="en-US"/>
        </w:rPr>
        <w:t>P</w:t>
      </w:r>
      <w:r w:rsidRPr="00E22F4F">
        <w:t>. 53-68.</w:t>
      </w:r>
    </w:p>
    <w:p w14:paraId="42C57DDA" w14:textId="42883A9D" w:rsidR="009F0784" w:rsidRPr="001217C5" w:rsidRDefault="009F0784" w:rsidP="00B41598">
      <w:pPr>
        <w:rPr>
          <w:lang w:val="en-US"/>
        </w:rPr>
      </w:pPr>
      <w:r w:rsidRPr="00E22F4F">
        <w:t>7</w:t>
      </w:r>
      <w:r>
        <w:t>.</w:t>
      </w:r>
      <w:r w:rsidR="00E22F4F">
        <w:tab/>
      </w:r>
      <w:r w:rsidRPr="009F0784">
        <w:t xml:space="preserve">Степанов Владимир Иванович, </w:t>
      </w:r>
      <w:proofErr w:type="spellStart"/>
      <w:r w:rsidRPr="009F0784">
        <w:t>Мезина</w:t>
      </w:r>
      <w:proofErr w:type="spellEnd"/>
      <w:r w:rsidRPr="009F0784">
        <w:t xml:space="preserve"> Наталья Андреевна Отходы лесной промышленности и их использование в национальном хозяйстве // Вестник РЭА им. Г</w:t>
      </w:r>
      <w:r w:rsidRPr="00E22F4F">
        <w:rPr>
          <w:lang w:val="en-US"/>
        </w:rPr>
        <w:t xml:space="preserve">. </w:t>
      </w:r>
      <w:r w:rsidRPr="009F0784">
        <w:t>В</w:t>
      </w:r>
      <w:r w:rsidRPr="00E22F4F">
        <w:rPr>
          <w:lang w:val="en-US"/>
        </w:rPr>
        <w:t xml:space="preserve">. </w:t>
      </w:r>
      <w:r w:rsidRPr="009F0784">
        <w:t>Плеханова</w:t>
      </w:r>
      <w:r w:rsidRPr="00E22F4F">
        <w:rPr>
          <w:lang w:val="en-US"/>
        </w:rPr>
        <w:t>. 2012. №3.</w:t>
      </w:r>
    </w:p>
    <w:p w14:paraId="1A5ACA49" w14:textId="45473E34" w:rsidR="00931306" w:rsidRDefault="009F0784" w:rsidP="00B41598">
      <w:pPr>
        <w:rPr>
          <w:iCs/>
          <w:lang w:val="en-US"/>
        </w:rPr>
      </w:pPr>
      <w:r w:rsidRPr="001217C5">
        <w:rPr>
          <w:lang w:val="en-US"/>
        </w:rPr>
        <w:t>8</w:t>
      </w:r>
      <w:r w:rsidR="005870B6" w:rsidRPr="001217C5">
        <w:rPr>
          <w:lang w:val="en-US"/>
        </w:rPr>
        <w:t>.</w:t>
      </w:r>
      <w:r w:rsidR="005870B6" w:rsidRPr="00B41598">
        <w:rPr>
          <w:lang w:val="en-US"/>
        </w:rPr>
        <w:tab/>
      </w:r>
      <w:r w:rsidR="00931306" w:rsidRPr="00931306">
        <w:rPr>
          <w:iCs/>
          <w:lang w:val="en-US"/>
        </w:rPr>
        <w:t xml:space="preserve">Effland M.J. Modified procedure to determine acid-insoluble lignin in wood and pulp // </w:t>
      </w:r>
      <w:proofErr w:type="spellStart"/>
      <w:r w:rsidR="00931306" w:rsidRPr="00931306">
        <w:rPr>
          <w:iCs/>
          <w:lang w:val="en-US"/>
        </w:rPr>
        <w:t>Tappi</w:t>
      </w:r>
      <w:proofErr w:type="spellEnd"/>
      <w:r w:rsidR="00931306" w:rsidRPr="00931306">
        <w:rPr>
          <w:iCs/>
          <w:lang w:val="en-US"/>
        </w:rPr>
        <w:t>. 1977. Т. 60 №10.</w:t>
      </w:r>
    </w:p>
    <w:p w14:paraId="369444A3" w14:textId="13E174C1" w:rsidR="005870B6" w:rsidRPr="00B41598" w:rsidRDefault="009F0784" w:rsidP="00931306">
      <w:pPr>
        <w:ind w:firstLine="709"/>
        <w:rPr>
          <w:lang w:val="en-US"/>
        </w:rPr>
      </w:pPr>
      <w:r w:rsidRPr="001217C5">
        <w:rPr>
          <w:lang w:val="en-US"/>
        </w:rPr>
        <w:t>9</w:t>
      </w:r>
      <w:r w:rsidR="005870B6" w:rsidRPr="001217C5">
        <w:rPr>
          <w:lang w:val="en-US"/>
        </w:rPr>
        <w:t>.</w:t>
      </w:r>
      <w:r w:rsidR="005870B6" w:rsidRPr="00B41598">
        <w:rPr>
          <w:lang w:val="en-US"/>
        </w:rPr>
        <w:tab/>
      </w:r>
      <w:r w:rsidR="00931306" w:rsidRPr="00AD7F4A">
        <w:rPr>
          <w:lang w:val="en-US"/>
        </w:rPr>
        <w:t>Saeman J. F. Techniques for the determination of pulp constituents by quantitative paper chromatography //</w:t>
      </w:r>
      <w:r w:rsidR="00931306">
        <w:rPr>
          <w:lang w:val="en-US"/>
        </w:rPr>
        <w:t xml:space="preserve"> </w:t>
      </w:r>
      <w:proofErr w:type="spellStart"/>
      <w:r w:rsidR="00931306" w:rsidRPr="00AD7F4A">
        <w:rPr>
          <w:lang w:val="en-US"/>
        </w:rPr>
        <w:t>Tappi</w:t>
      </w:r>
      <w:proofErr w:type="spellEnd"/>
      <w:r w:rsidR="00931306" w:rsidRPr="00AD7F4A">
        <w:rPr>
          <w:lang w:val="en-US"/>
        </w:rPr>
        <w:t xml:space="preserve">. </w:t>
      </w:r>
      <w:r w:rsidR="00931306" w:rsidRPr="00EA372A">
        <w:rPr>
          <w:lang w:val="en-US"/>
        </w:rPr>
        <w:t>1954.</w:t>
      </w:r>
      <w:r w:rsidR="00931306">
        <w:rPr>
          <w:lang w:val="en-US"/>
        </w:rPr>
        <w:t xml:space="preserve"> </w:t>
      </w:r>
      <w:r w:rsidR="00931306">
        <w:t>Т</w:t>
      </w:r>
      <w:r w:rsidR="00931306" w:rsidRPr="00EA372A">
        <w:rPr>
          <w:lang w:val="en-US"/>
        </w:rPr>
        <w:t>. 37.</w:t>
      </w:r>
      <w:r w:rsidR="00931306">
        <w:rPr>
          <w:lang w:val="en-US"/>
        </w:rPr>
        <w:t xml:space="preserve"> </w:t>
      </w:r>
      <w:r w:rsidR="00931306" w:rsidRPr="00EA372A">
        <w:rPr>
          <w:lang w:val="en-US"/>
        </w:rPr>
        <w:t>P. 336-343.</w:t>
      </w:r>
    </w:p>
    <w:p w14:paraId="3A7778D5" w14:textId="6EBA71B6" w:rsidR="00931306" w:rsidRPr="00931306" w:rsidRDefault="00427498" w:rsidP="00931306">
      <w:pPr>
        <w:ind w:firstLine="709"/>
        <w:rPr>
          <w:noProof/>
          <w:szCs w:val="22"/>
          <w:lang w:val="en-US"/>
        </w:rPr>
      </w:pPr>
      <w:r w:rsidRPr="00E22F4F">
        <w:rPr>
          <w:lang w:val="en-US"/>
        </w:rPr>
        <w:t>10.</w:t>
      </w:r>
      <w:r w:rsidRPr="00E22F4F">
        <w:rPr>
          <w:lang w:val="en-US"/>
        </w:rPr>
        <w:tab/>
      </w:r>
      <w:proofErr w:type="spellStart"/>
      <w:r w:rsidR="00931306" w:rsidRPr="00AD7F4A">
        <w:rPr>
          <w:lang w:val="en-US"/>
        </w:rPr>
        <w:t>Tarabanko</w:t>
      </w:r>
      <w:proofErr w:type="spellEnd"/>
      <w:r w:rsidR="00931306" w:rsidRPr="00AD7F4A">
        <w:rPr>
          <w:lang w:val="en-US"/>
        </w:rPr>
        <w:t xml:space="preserve"> V.E. et al. </w:t>
      </w:r>
      <w:r w:rsidR="00931306">
        <w:rPr>
          <w:lang w:val="en-US"/>
        </w:rPr>
        <w:t>P</w:t>
      </w:r>
      <w:r w:rsidR="00931306" w:rsidRPr="00AD7F4A">
        <w:rPr>
          <w:lang w:val="en-US"/>
        </w:rPr>
        <w:t>rocessing</w:t>
      </w:r>
      <w:r w:rsidR="00931306">
        <w:rPr>
          <w:lang w:val="en-US"/>
        </w:rPr>
        <w:t xml:space="preserve"> </w:t>
      </w:r>
      <w:r w:rsidR="00931306" w:rsidRPr="00AD7F4A">
        <w:rPr>
          <w:lang w:val="en-US"/>
        </w:rPr>
        <w:t>pine wood into vanillin and glucose by sequential catalytic oxidation and enzymatic hydrolysis //</w:t>
      </w:r>
      <w:r w:rsidR="00931306">
        <w:rPr>
          <w:lang w:val="en-US"/>
        </w:rPr>
        <w:t xml:space="preserve"> </w:t>
      </w:r>
      <w:r w:rsidR="00931306" w:rsidRPr="00AD7F4A">
        <w:rPr>
          <w:lang w:val="en-US"/>
        </w:rPr>
        <w:t xml:space="preserve">Journal of wood chemistry and technology.  </w:t>
      </w:r>
      <w:r w:rsidR="00931306" w:rsidRPr="00931306">
        <w:rPr>
          <w:lang w:val="en-US"/>
        </w:rPr>
        <w:t xml:space="preserve">2017. </w:t>
      </w:r>
      <w:r w:rsidR="00931306">
        <w:t>Т</w:t>
      </w:r>
      <w:r w:rsidR="00931306" w:rsidRPr="00931306">
        <w:rPr>
          <w:lang w:val="en-US"/>
        </w:rPr>
        <w:t>. 37 №1. P. 43-51.</w:t>
      </w:r>
    </w:p>
    <w:p w14:paraId="403D4FF5" w14:textId="146346BE" w:rsidR="00427498" w:rsidRPr="00931306" w:rsidRDefault="00427498" w:rsidP="00B41598">
      <w:pPr>
        <w:rPr>
          <w:lang w:val="en-US"/>
        </w:rPr>
      </w:pPr>
    </w:p>
    <w:p w14:paraId="7119ED1D" w14:textId="77777777" w:rsidR="009E3CD7" w:rsidRPr="00E22F4F" w:rsidRDefault="009E3CD7" w:rsidP="00B41598">
      <w:pPr>
        <w:ind w:firstLine="0"/>
        <w:rPr>
          <w:lang w:val="en-US"/>
        </w:rPr>
      </w:pPr>
    </w:p>
    <w:p w14:paraId="0AAA71D1" w14:textId="77777777" w:rsidR="009F0784" w:rsidRPr="00E22F4F" w:rsidRDefault="009F0784" w:rsidP="00B41598">
      <w:pPr>
        <w:ind w:firstLine="0"/>
        <w:rPr>
          <w:lang w:val="en-US"/>
        </w:rPr>
      </w:pPr>
    </w:p>
    <w:sectPr w:rsidR="009F0784" w:rsidRPr="00E22F4F" w:rsidSect="00D70AAA">
      <w:footerReference w:type="default" r:id="rId12"/>
      <w:type w:val="continuous"/>
      <w:pgSz w:w="12240" w:h="15840"/>
      <w:pgMar w:top="1134" w:right="1361" w:bottom="1134" w:left="136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FCFAC" w14:textId="77777777" w:rsidR="00D22423" w:rsidRDefault="00D22423" w:rsidP="005F6A4D">
      <w:r>
        <w:separator/>
      </w:r>
    </w:p>
  </w:endnote>
  <w:endnote w:type="continuationSeparator" w:id="0">
    <w:p w14:paraId="08A475D1" w14:textId="77777777" w:rsidR="00D22423" w:rsidRDefault="00D22423" w:rsidP="005F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1628569"/>
      <w:docPartObj>
        <w:docPartGallery w:val="Page Numbers (Bottom of Page)"/>
        <w:docPartUnique/>
      </w:docPartObj>
    </w:sdtPr>
    <w:sdtContent>
      <w:p w14:paraId="34F25EED" w14:textId="77777777" w:rsidR="009619AF" w:rsidRDefault="00CB7B6A">
        <w:pPr>
          <w:pStyle w:val="af2"/>
          <w:jc w:val="center"/>
        </w:pPr>
        <w:r>
          <w:fldChar w:fldCharType="begin"/>
        </w:r>
        <w:r w:rsidR="009619AF">
          <w:instrText>PAGE   \* MERGEFORMAT</w:instrText>
        </w:r>
        <w:r>
          <w:fldChar w:fldCharType="separate"/>
        </w:r>
        <w:r w:rsidR="0020643F">
          <w:rPr>
            <w:noProof/>
          </w:rPr>
          <w:t>6</w:t>
        </w:r>
        <w:r>
          <w:fldChar w:fldCharType="end"/>
        </w:r>
      </w:p>
    </w:sdtContent>
  </w:sdt>
  <w:p w14:paraId="51308117" w14:textId="77777777" w:rsidR="00DE2A67" w:rsidRPr="00FB08B4" w:rsidRDefault="00DE2A67" w:rsidP="00FB08B4">
    <w:pPr>
      <w:pStyle w:val="af2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77E6D" w14:textId="77777777" w:rsidR="00D22423" w:rsidRDefault="00D22423" w:rsidP="005F6A4D">
      <w:r>
        <w:separator/>
      </w:r>
    </w:p>
  </w:footnote>
  <w:footnote w:type="continuationSeparator" w:id="0">
    <w:p w14:paraId="7A7592F7" w14:textId="77777777" w:rsidR="00D22423" w:rsidRDefault="00D22423" w:rsidP="005F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58F3"/>
    <w:multiLevelType w:val="hybridMultilevel"/>
    <w:tmpl w:val="4CF0E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1BF2"/>
    <w:multiLevelType w:val="hybridMultilevel"/>
    <w:tmpl w:val="F7A64F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7784D"/>
    <w:multiLevelType w:val="hybridMultilevel"/>
    <w:tmpl w:val="7408C7C4"/>
    <w:lvl w:ilvl="0" w:tplc="1576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A0207"/>
    <w:multiLevelType w:val="hybridMultilevel"/>
    <w:tmpl w:val="DA4658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1575D5"/>
    <w:multiLevelType w:val="hybridMultilevel"/>
    <w:tmpl w:val="610462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8A08EC"/>
    <w:multiLevelType w:val="hybridMultilevel"/>
    <w:tmpl w:val="06AEB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1A1281"/>
    <w:multiLevelType w:val="hybridMultilevel"/>
    <w:tmpl w:val="DA4658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E33F6F"/>
    <w:multiLevelType w:val="multilevel"/>
    <w:tmpl w:val="70583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DF520C7"/>
    <w:multiLevelType w:val="multilevel"/>
    <w:tmpl w:val="D5C462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81D4CF6"/>
    <w:multiLevelType w:val="multilevel"/>
    <w:tmpl w:val="570833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3673CAF"/>
    <w:multiLevelType w:val="multilevel"/>
    <w:tmpl w:val="A904846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146DF"/>
    <w:multiLevelType w:val="hybridMultilevel"/>
    <w:tmpl w:val="B3C63B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3395E"/>
    <w:multiLevelType w:val="hybridMultilevel"/>
    <w:tmpl w:val="317814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F24867"/>
    <w:multiLevelType w:val="hybridMultilevel"/>
    <w:tmpl w:val="C38A3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B50C5"/>
    <w:multiLevelType w:val="hybridMultilevel"/>
    <w:tmpl w:val="A1CA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2339">
    <w:abstractNumId w:val="0"/>
  </w:num>
  <w:num w:numId="2" w16cid:durableId="1887373733">
    <w:abstractNumId w:val="14"/>
  </w:num>
  <w:num w:numId="3" w16cid:durableId="846794166">
    <w:abstractNumId w:val="5"/>
  </w:num>
  <w:num w:numId="4" w16cid:durableId="1388913264">
    <w:abstractNumId w:val="8"/>
  </w:num>
  <w:num w:numId="5" w16cid:durableId="926229289">
    <w:abstractNumId w:val="9"/>
  </w:num>
  <w:num w:numId="6" w16cid:durableId="1683047805">
    <w:abstractNumId w:val="10"/>
  </w:num>
  <w:num w:numId="7" w16cid:durableId="351034658">
    <w:abstractNumId w:val="7"/>
  </w:num>
  <w:num w:numId="8" w16cid:durableId="1318849540">
    <w:abstractNumId w:val="11"/>
  </w:num>
  <w:num w:numId="9" w16cid:durableId="1224411146">
    <w:abstractNumId w:val="4"/>
  </w:num>
  <w:num w:numId="10" w16cid:durableId="101658744">
    <w:abstractNumId w:val="3"/>
  </w:num>
  <w:num w:numId="11" w16cid:durableId="1303846773">
    <w:abstractNumId w:val="13"/>
  </w:num>
  <w:num w:numId="12" w16cid:durableId="2061392112">
    <w:abstractNumId w:val="1"/>
  </w:num>
  <w:num w:numId="13" w16cid:durableId="1350520495">
    <w:abstractNumId w:val="12"/>
  </w:num>
  <w:num w:numId="14" w16cid:durableId="2105952767">
    <w:abstractNumId w:val="6"/>
  </w:num>
  <w:num w:numId="15" w16cid:durableId="83630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40A95"/>
    <w:rsid w:val="0000189B"/>
    <w:rsid w:val="00002482"/>
    <w:rsid w:val="0000588F"/>
    <w:rsid w:val="00007C9D"/>
    <w:rsid w:val="00012B18"/>
    <w:rsid w:val="00014D33"/>
    <w:rsid w:val="00015172"/>
    <w:rsid w:val="000154FB"/>
    <w:rsid w:val="00015BF3"/>
    <w:rsid w:val="00015FD0"/>
    <w:rsid w:val="00016859"/>
    <w:rsid w:val="00016CEF"/>
    <w:rsid w:val="00017D29"/>
    <w:rsid w:val="00022871"/>
    <w:rsid w:val="00023FE2"/>
    <w:rsid w:val="0002412A"/>
    <w:rsid w:val="00024C06"/>
    <w:rsid w:val="000271EA"/>
    <w:rsid w:val="00027E7B"/>
    <w:rsid w:val="00030B37"/>
    <w:rsid w:val="00032638"/>
    <w:rsid w:val="00032911"/>
    <w:rsid w:val="00035052"/>
    <w:rsid w:val="00047028"/>
    <w:rsid w:val="00047033"/>
    <w:rsid w:val="0005260B"/>
    <w:rsid w:val="00052781"/>
    <w:rsid w:val="00055914"/>
    <w:rsid w:val="00057477"/>
    <w:rsid w:val="00061680"/>
    <w:rsid w:val="0006637E"/>
    <w:rsid w:val="000667C3"/>
    <w:rsid w:val="00070CA6"/>
    <w:rsid w:val="00073009"/>
    <w:rsid w:val="00076B2B"/>
    <w:rsid w:val="00077E89"/>
    <w:rsid w:val="00080299"/>
    <w:rsid w:val="00080B6D"/>
    <w:rsid w:val="000813FA"/>
    <w:rsid w:val="000820EA"/>
    <w:rsid w:val="00083AE2"/>
    <w:rsid w:val="00084DC2"/>
    <w:rsid w:val="00087522"/>
    <w:rsid w:val="00091934"/>
    <w:rsid w:val="00091FFD"/>
    <w:rsid w:val="00093DAD"/>
    <w:rsid w:val="0009434E"/>
    <w:rsid w:val="00097778"/>
    <w:rsid w:val="000A3316"/>
    <w:rsid w:val="000A33F6"/>
    <w:rsid w:val="000A3D67"/>
    <w:rsid w:val="000A4D2E"/>
    <w:rsid w:val="000A74F0"/>
    <w:rsid w:val="000B3A61"/>
    <w:rsid w:val="000C18C2"/>
    <w:rsid w:val="000C1CE8"/>
    <w:rsid w:val="000C292A"/>
    <w:rsid w:val="000C38A0"/>
    <w:rsid w:val="000C3971"/>
    <w:rsid w:val="000C4360"/>
    <w:rsid w:val="000C4593"/>
    <w:rsid w:val="000C7C50"/>
    <w:rsid w:val="000D0E88"/>
    <w:rsid w:val="000D1CCF"/>
    <w:rsid w:val="000D51A3"/>
    <w:rsid w:val="000E00C4"/>
    <w:rsid w:val="000E2F9F"/>
    <w:rsid w:val="000E3593"/>
    <w:rsid w:val="000E3904"/>
    <w:rsid w:val="000E3B8A"/>
    <w:rsid w:val="000E57DC"/>
    <w:rsid w:val="000E7D9A"/>
    <w:rsid w:val="000F05EA"/>
    <w:rsid w:val="000F2130"/>
    <w:rsid w:val="000F5345"/>
    <w:rsid w:val="000F6A95"/>
    <w:rsid w:val="000F7E6B"/>
    <w:rsid w:val="0010123A"/>
    <w:rsid w:val="0010344D"/>
    <w:rsid w:val="00104D82"/>
    <w:rsid w:val="00105735"/>
    <w:rsid w:val="00106061"/>
    <w:rsid w:val="00106546"/>
    <w:rsid w:val="0010781F"/>
    <w:rsid w:val="001105BF"/>
    <w:rsid w:val="0011375A"/>
    <w:rsid w:val="0011414F"/>
    <w:rsid w:val="001150E6"/>
    <w:rsid w:val="00116451"/>
    <w:rsid w:val="00116D5B"/>
    <w:rsid w:val="00116EC8"/>
    <w:rsid w:val="0012077B"/>
    <w:rsid w:val="001217C5"/>
    <w:rsid w:val="00121D34"/>
    <w:rsid w:val="001249FE"/>
    <w:rsid w:val="00124B6A"/>
    <w:rsid w:val="0012633E"/>
    <w:rsid w:val="00131BCB"/>
    <w:rsid w:val="001322B0"/>
    <w:rsid w:val="001353E1"/>
    <w:rsid w:val="00136FB0"/>
    <w:rsid w:val="00137346"/>
    <w:rsid w:val="00137880"/>
    <w:rsid w:val="0014003D"/>
    <w:rsid w:val="001432E1"/>
    <w:rsid w:val="001440BB"/>
    <w:rsid w:val="0014457C"/>
    <w:rsid w:val="001447CC"/>
    <w:rsid w:val="001448A8"/>
    <w:rsid w:val="00144C0E"/>
    <w:rsid w:val="001460F4"/>
    <w:rsid w:val="00146D2A"/>
    <w:rsid w:val="00147579"/>
    <w:rsid w:val="00147E19"/>
    <w:rsid w:val="00150566"/>
    <w:rsid w:val="001514D9"/>
    <w:rsid w:val="001548AB"/>
    <w:rsid w:val="00154B46"/>
    <w:rsid w:val="00155F28"/>
    <w:rsid w:val="00157DC6"/>
    <w:rsid w:val="00163593"/>
    <w:rsid w:val="00163CAC"/>
    <w:rsid w:val="00171A62"/>
    <w:rsid w:val="001735A8"/>
    <w:rsid w:val="00175954"/>
    <w:rsid w:val="00180D61"/>
    <w:rsid w:val="001821E8"/>
    <w:rsid w:val="00182D32"/>
    <w:rsid w:val="00183A7A"/>
    <w:rsid w:val="001855EB"/>
    <w:rsid w:val="00186634"/>
    <w:rsid w:val="00190BCE"/>
    <w:rsid w:val="001922DF"/>
    <w:rsid w:val="001941B1"/>
    <w:rsid w:val="00194F7E"/>
    <w:rsid w:val="001A00E1"/>
    <w:rsid w:val="001A0B4A"/>
    <w:rsid w:val="001A0E3A"/>
    <w:rsid w:val="001A13AB"/>
    <w:rsid w:val="001A2449"/>
    <w:rsid w:val="001A2F3D"/>
    <w:rsid w:val="001A5C2D"/>
    <w:rsid w:val="001A7759"/>
    <w:rsid w:val="001B3F74"/>
    <w:rsid w:val="001B45A7"/>
    <w:rsid w:val="001B4823"/>
    <w:rsid w:val="001B4B06"/>
    <w:rsid w:val="001B51A7"/>
    <w:rsid w:val="001B53FA"/>
    <w:rsid w:val="001B5B49"/>
    <w:rsid w:val="001B5B59"/>
    <w:rsid w:val="001B6848"/>
    <w:rsid w:val="001B6E5D"/>
    <w:rsid w:val="001C0010"/>
    <w:rsid w:val="001C34C8"/>
    <w:rsid w:val="001C39B6"/>
    <w:rsid w:val="001D1953"/>
    <w:rsid w:val="001D24D6"/>
    <w:rsid w:val="001D3C1C"/>
    <w:rsid w:val="001D78CB"/>
    <w:rsid w:val="001E1DEC"/>
    <w:rsid w:val="001E2D93"/>
    <w:rsid w:val="001E4028"/>
    <w:rsid w:val="001E47A0"/>
    <w:rsid w:val="001E4A9D"/>
    <w:rsid w:val="001E5069"/>
    <w:rsid w:val="001E5A8D"/>
    <w:rsid w:val="001E6AC3"/>
    <w:rsid w:val="001F10C8"/>
    <w:rsid w:val="001F219A"/>
    <w:rsid w:val="001F283C"/>
    <w:rsid w:val="001F2B80"/>
    <w:rsid w:val="00202D11"/>
    <w:rsid w:val="00204499"/>
    <w:rsid w:val="002059AE"/>
    <w:rsid w:val="00205B3D"/>
    <w:rsid w:val="0020643F"/>
    <w:rsid w:val="00207473"/>
    <w:rsid w:val="0021117C"/>
    <w:rsid w:val="00211F0F"/>
    <w:rsid w:val="002179D8"/>
    <w:rsid w:val="00221A83"/>
    <w:rsid w:val="00223EB4"/>
    <w:rsid w:val="0022459F"/>
    <w:rsid w:val="002259C7"/>
    <w:rsid w:val="00227D9F"/>
    <w:rsid w:val="00230071"/>
    <w:rsid w:val="00230096"/>
    <w:rsid w:val="002306D1"/>
    <w:rsid w:val="002327CD"/>
    <w:rsid w:val="00234F14"/>
    <w:rsid w:val="002356AF"/>
    <w:rsid w:val="00235914"/>
    <w:rsid w:val="0023740D"/>
    <w:rsid w:val="00237888"/>
    <w:rsid w:val="00243784"/>
    <w:rsid w:val="0024677D"/>
    <w:rsid w:val="00246BBC"/>
    <w:rsid w:val="0025478B"/>
    <w:rsid w:val="002551D6"/>
    <w:rsid w:val="00255475"/>
    <w:rsid w:val="0025676F"/>
    <w:rsid w:val="002575BF"/>
    <w:rsid w:val="00263A3B"/>
    <w:rsid w:val="0026499D"/>
    <w:rsid w:val="002654F8"/>
    <w:rsid w:val="00266540"/>
    <w:rsid w:val="00267447"/>
    <w:rsid w:val="00267B32"/>
    <w:rsid w:val="00272AE0"/>
    <w:rsid w:val="002744B5"/>
    <w:rsid w:val="002755C6"/>
    <w:rsid w:val="00280636"/>
    <w:rsid w:val="0028237D"/>
    <w:rsid w:val="00282528"/>
    <w:rsid w:val="0028577C"/>
    <w:rsid w:val="002922E8"/>
    <w:rsid w:val="00292E6D"/>
    <w:rsid w:val="00293336"/>
    <w:rsid w:val="002A0C14"/>
    <w:rsid w:val="002A1F26"/>
    <w:rsid w:val="002A25F3"/>
    <w:rsid w:val="002A29E8"/>
    <w:rsid w:val="002A4296"/>
    <w:rsid w:val="002A4705"/>
    <w:rsid w:val="002A5643"/>
    <w:rsid w:val="002A6DA7"/>
    <w:rsid w:val="002B01E8"/>
    <w:rsid w:val="002B139C"/>
    <w:rsid w:val="002B3ADC"/>
    <w:rsid w:val="002B4226"/>
    <w:rsid w:val="002B7FD6"/>
    <w:rsid w:val="002C0527"/>
    <w:rsid w:val="002D1D62"/>
    <w:rsid w:val="002D1DBC"/>
    <w:rsid w:val="002D64CB"/>
    <w:rsid w:val="002D75CA"/>
    <w:rsid w:val="002E42DE"/>
    <w:rsid w:val="002E4406"/>
    <w:rsid w:val="002E55F2"/>
    <w:rsid w:val="002E5657"/>
    <w:rsid w:val="002E5A38"/>
    <w:rsid w:val="002E771C"/>
    <w:rsid w:val="002F12B5"/>
    <w:rsid w:val="002F15C2"/>
    <w:rsid w:val="002F302F"/>
    <w:rsid w:val="002F4AD2"/>
    <w:rsid w:val="002F4F66"/>
    <w:rsid w:val="002F5BFC"/>
    <w:rsid w:val="002F6FA4"/>
    <w:rsid w:val="0030063C"/>
    <w:rsid w:val="003060C0"/>
    <w:rsid w:val="00306DFB"/>
    <w:rsid w:val="00307861"/>
    <w:rsid w:val="00307FDF"/>
    <w:rsid w:val="00310EA7"/>
    <w:rsid w:val="00311C81"/>
    <w:rsid w:val="00312057"/>
    <w:rsid w:val="00313154"/>
    <w:rsid w:val="00314BE8"/>
    <w:rsid w:val="00323F97"/>
    <w:rsid w:val="00327271"/>
    <w:rsid w:val="003351B9"/>
    <w:rsid w:val="003374A8"/>
    <w:rsid w:val="00342D2D"/>
    <w:rsid w:val="00343526"/>
    <w:rsid w:val="003468DE"/>
    <w:rsid w:val="00351059"/>
    <w:rsid w:val="003522CD"/>
    <w:rsid w:val="003525FD"/>
    <w:rsid w:val="00357107"/>
    <w:rsid w:val="00362780"/>
    <w:rsid w:val="0036298E"/>
    <w:rsid w:val="00363306"/>
    <w:rsid w:val="00363A3E"/>
    <w:rsid w:val="0036474F"/>
    <w:rsid w:val="00364D6D"/>
    <w:rsid w:val="00370B93"/>
    <w:rsid w:val="00373850"/>
    <w:rsid w:val="00375A7D"/>
    <w:rsid w:val="003760AC"/>
    <w:rsid w:val="0037726A"/>
    <w:rsid w:val="00381135"/>
    <w:rsid w:val="0038417B"/>
    <w:rsid w:val="00390A29"/>
    <w:rsid w:val="003928F4"/>
    <w:rsid w:val="00393459"/>
    <w:rsid w:val="00394777"/>
    <w:rsid w:val="003A0138"/>
    <w:rsid w:val="003A1A1B"/>
    <w:rsid w:val="003A6C5F"/>
    <w:rsid w:val="003A7653"/>
    <w:rsid w:val="003B1505"/>
    <w:rsid w:val="003B44A9"/>
    <w:rsid w:val="003B5232"/>
    <w:rsid w:val="003B5B66"/>
    <w:rsid w:val="003B64F1"/>
    <w:rsid w:val="003B6A05"/>
    <w:rsid w:val="003B7E1E"/>
    <w:rsid w:val="003C1812"/>
    <w:rsid w:val="003C49DC"/>
    <w:rsid w:val="003C6B74"/>
    <w:rsid w:val="003C72EC"/>
    <w:rsid w:val="003D0EC6"/>
    <w:rsid w:val="003D1387"/>
    <w:rsid w:val="003D17F3"/>
    <w:rsid w:val="003D669B"/>
    <w:rsid w:val="003D6E09"/>
    <w:rsid w:val="003E0C53"/>
    <w:rsid w:val="003E0E4E"/>
    <w:rsid w:val="003E2342"/>
    <w:rsid w:val="003E3DA4"/>
    <w:rsid w:val="003E463F"/>
    <w:rsid w:val="003E467C"/>
    <w:rsid w:val="003E4B74"/>
    <w:rsid w:val="003E4CC2"/>
    <w:rsid w:val="003E65DA"/>
    <w:rsid w:val="003F355F"/>
    <w:rsid w:val="003F5AE2"/>
    <w:rsid w:val="003F76AD"/>
    <w:rsid w:val="003F7B83"/>
    <w:rsid w:val="00401042"/>
    <w:rsid w:val="004021B9"/>
    <w:rsid w:val="00402DBE"/>
    <w:rsid w:val="0040386D"/>
    <w:rsid w:val="004044B9"/>
    <w:rsid w:val="00404D70"/>
    <w:rsid w:val="00407078"/>
    <w:rsid w:val="00407140"/>
    <w:rsid w:val="00415838"/>
    <w:rsid w:val="004217D3"/>
    <w:rsid w:val="0042236A"/>
    <w:rsid w:val="0042277F"/>
    <w:rsid w:val="00425056"/>
    <w:rsid w:val="00425366"/>
    <w:rsid w:val="0042550D"/>
    <w:rsid w:val="0042597D"/>
    <w:rsid w:val="0042677D"/>
    <w:rsid w:val="00427498"/>
    <w:rsid w:val="004321E2"/>
    <w:rsid w:val="0043262B"/>
    <w:rsid w:val="00432B4C"/>
    <w:rsid w:val="004339E2"/>
    <w:rsid w:val="00437038"/>
    <w:rsid w:val="00441B7E"/>
    <w:rsid w:val="00442EC2"/>
    <w:rsid w:val="00443E1A"/>
    <w:rsid w:val="004459CB"/>
    <w:rsid w:val="004625D5"/>
    <w:rsid w:val="00463653"/>
    <w:rsid w:val="00464C62"/>
    <w:rsid w:val="0047064C"/>
    <w:rsid w:val="004706B9"/>
    <w:rsid w:val="00476B7F"/>
    <w:rsid w:val="00476F7D"/>
    <w:rsid w:val="00477B3F"/>
    <w:rsid w:val="00483037"/>
    <w:rsid w:val="004854F2"/>
    <w:rsid w:val="00485BD1"/>
    <w:rsid w:val="00486F8C"/>
    <w:rsid w:val="00487519"/>
    <w:rsid w:val="00491605"/>
    <w:rsid w:val="004919EE"/>
    <w:rsid w:val="00491DAD"/>
    <w:rsid w:val="0049255E"/>
    <w:rsid w:val="00492EDB"/>
    <w:rsid w:val="00494188"/>
    <w:rsid w:val="00497ED9"/>
    <w:rsid w:val="004A0B85"/>
    <w:rsid w:val="004A38AB"/>
    <w:rsid w:val="004A6841"/>
    <w:rsid w:val="004A74B5"/>
    <w:rsid w:val="004A74E2"/>
    <w:rsid w:val="004B4F85"/>
    <w:rsid w:val="004B512B"/>
    <w:rsid w:val="004B6874"/>
    <w:rsid w:val="004B693B"/>
    <w:rsid w:val="004B7BF8"/>
    <w:rsid w:val="004C0E3A"/>
    <w:rsid w:val="004C0F57"/>
    <w:rsid w:val="004C282B"/>
    <w:rsid w:val="004C5948"/>
    <w:rsid w:val="004C5E19"/>
    <w:rsid w:val="004C7BDB"/>
    <w:rsid w:val="004D0938"/>
    <w:rsid w:val="004D2185"/>
    <w:rsid w:val="004D2617"/>
    <w:rsid w:val="004D4175"/>
    <w:rsid w:val="004D6CA9"/>
    <w:rsid w:val="004E1A21"/>
    <w:rsid w:val="004E2787"/>
    <w:rsid w:val="004E3D18"/>
    <w:rsid w:val="004E3DEF"/>
    <w:rsid w:val="004E7BCB"/>
    <w:rsid w:val="004E7DFD"/>
    <w:rsid w:val="004F108A"/>
    <w:rsid w:val="004F7A87"/>
    <w:rsid w:val="005031E1"/>
    <w:rsid w:val="00504C6A"/>
    <w:rsid w:val="00505389"/>
    <w:rsid w:val="005067CA"/>
    <w:rsid w:val="00514B23"/>
    <w:rsid w:val="0051702F"/>
    <w:rsid w:val="005172FF"/>
    <w:rsid w:val="00521C4C"/>
    <w:rsid w:val="00525EE0"/>
    <w:rsid w:val="00526763"/>
    <w:rsid w:val="00530A52"/>
    <w:rsid w:val="005337DA"/>
    <w:rsid w:val="00533CF3"/>
    <w:rsid w:val="00533E3F"/>
    <w:rsid w:val="00535700"/>
    <w:rsid w:val="0054150E"/>
    <w:rsid w:val="00541ED0"/>
    <w:rsid w:val="0054227B"/>
    <w:rsid w:val="00545623"/>
    <w:rsid w:val="00547A70"/>
    <w:rsid w:val="00556BD7"/>
    <w:rsid w:val="0056244B"/>
    <w:rsid w:val="00563D42"/>
    <w:rsid w:val="00563DC7"/>
    <w:rsid w:val="0056407B"/>
    <w:rsid w:val="00566947"/>
    <w:rsid w:val="00577369"/>
    <w:rsid w:val="00581D4A"/>
    <w:rsid w:val="005861B4"/>
    <w:rsid w:val="005870B6"/>
    <w:rsid w:val="0059198D"/>
    <w:rsid w:val="00592148"/>
    <w:rsid w:val="005A0B05"/>
    <w:rsid w:val="005A2AC5"/>
    <w:rsid w:val="005A399C"/>
    <w:rsid w:val="005A44BE"/>
    <w:rsid w:val="005A54F2"/>
    <w:rsid w:val="005A6225"/>
    <w:rsid w:val="005B049E"/>
    <w:rsid w:val="005B09A3"/>
    <w:rsid w:val="005B13FD"/>
    <w:rsid w:val="005B434B"/>
    <w:rsid w:val="005B7138"/>
    <w:rsid w:val="005C01F1"/>
    <w:rsid w:val="005C5157"/>
    <w:rsid w:val="005C67AB"/>
    <w:rsid w:val="005D014E"/>
    <w:rsid w:val="005D099C"/>
    <w:rsid w:val="005D1B79"/>
    <w:rsid w:val="005D40B9"/>
    <w:rsid w:val="005D4F22"/>
    <w:rsid w:val="005E1FEC"/>
    <w:rsid w:val="005E3D74"/>
    <w:rsid w:val="005E4D2F"/>
    <w:rsid w:val="005E5F92"/>
    <w:rsid w:val="005F0F6D"/>
    <w:rsid w:val="005F21F9"/>
    <w:rsid w:val="005F43F4"/>
    <w:rsid w:val="005F6A3D"/>
    <w:rsid w:val="005F6A4D"/>
    <w:rsid w:val="00600A95"/>
    <w:rsid w:val="00603D0B"/>
    <w:rsid w:val="0060486D"/>
    <w:rsid w:val="00607016"/>
    <w:rsid w:val="00611738"/>
    <w:rsid w:val="00611D24"/>
    <w:rsid w:val="00613F8E"/>
    <w:rsid w:val="00617038"/>
    <w:rsid w:val="006232C0"/>
    <w:rsid w:val="00625890"/>
    <w:rsid w:val="00627482"/>
    <w:rsid w:val="00631F07"/>
    <w:rsid w:val="00632226"/>
    <w:rsid w:val="0063490C"/>
    <w:rsid w:val="0063661D"/>
    <w:rsid w:val="006377E2"/>
    <w:rsid w:val="00637B95"/>
    <w:rsid w:val="00642848"/>
    <w:rsid w:val="00643471"/>
    <w:rsid w:val="00647114"/>
    <w:rsid w:val="00647EC9"/>
    <w:rsid w:val="006567D2"/>
    <w:rsid w:val="006572F8"/>
    <w:rsid w:val="00657307"/>
    <w:rsid w:val="0065732A"/>
    <w:rsid w:val="0065757E"/>
    <w:rsid w:val="00657671"/>
    <w:rsid w:val="00657FD2"/>
    <w:rsid w:val="00660BED"/>
    <w:rsid w:val="00661CED"/>
    <w:rsid w:val="00664817"/>
    <w:rsid w:val="00665548"/>
    <w:rsid w:val="00670D87"/>
    <w:rsid w:val="00671BC9"/>
    <w:rsid w:val="00674187"/>
    <w:rsid w:val="00681BBA"/>
    <w:rsid w:val="00681D7B"/>
    <w:rsid w:val="00683341"/>
    <w:rsid w:val="00685757"/>
    <w:rsid w:val="006857A7"/>
    <w:rsid w:val="00686CD0"/>
    <w:rsid w:val="006905C3"/>
    <w:rsid w:val="00692D9B"/>
    <w:rsid w:val="00694D5B"/>
    <w:rsid w:val="006A1C53"/>
    <w:rsid w:val="006A2846"/>
    <w:rsid w:val="006A2BB3"/>
    <w:rsid w:val="006A4A55"/>
    <w:rsid w:val="006B5F9D"/>
    <w:rsid w:val="006C05FA"/>
    <w:rsid w:val="006C28A5"/>
    <w:rsid w:val="006C4975"/>
    <w:rsid w:val="006C4F33"/>
    <w:rsid w:val="006C5658"/>
    <w:rsid w:val="006C6439"/>
    <w:rsid w:val="006C6CDE"/>
    <w:rsid w:val="006C7906"/>
    <w:rsid w:val="006C7FF2"/>
    <w:rsid w:val="006D00A0"/>
    <w:rsid w:val="006D21B5"/>
    <w:rsid w:val="006D337A"/>
    <w:rsid w:val="006D473E"/>
    <w:rsid w:val="006D5C55"/>
    <w:rsid w:val="006D5D1A"/>
    <w:rsid w:val="006E2675"/>
    <w:rsid w:val="006E3715"/>
    <w:rsid w:val="006E4686"/>
    <w:rsid w:val="006F09D8"/>
    <w:rsid w:val="006F201A"/>
    <w:rsid w:val="006F46BD"/>
    <w:rsid w:val="006F6BAD"/>
    <w:rsid w:val="006F78C5"/>
    <w:rsid w:val="007008E1"/>
    <w:rsid w:val="0070159D"/>
    <w:rsid w:val="007113AD"/>
    <w:rsid w:val="00711402"/>
    <w:rsid w:val="007149B1"/>
    <w:rsid w:val="00715272"/>
    <w:rsid w:val="00723C0E"/>
    <w:rsid w:val="007245DD"/>
    <w:rsid w:val="0072598B"/>
    <w:rsid w:val="007306EA"/>
    <w:rsid w:val="00734636"/>
    <w:rsid w:val="00740D41"/>
    <w:rsid w:val="0074184C"/>
    <w:rsid w:val="00742C47"/>
    <w:rsid w:val="00742C68"/>
    <w:rsid w:val="00744520"/>
    <w:rsid w:val="00744DB5"/>
    <w:rsid w:val="00745B1B"/>
    <w:rsid w:val="00746238"/>
    <w:rsid w:val="007478BC"/>
    <w:rsid w:val="00756FD9"/>
    <w:rsid w:val="00757F7D"/>
    <w:rsid w:val="00760603"/>
    <w:rsid w:val="00760890"/>
    <w:rsid w:val="00767A20"/>
    <w:rsid w:val="00767CE4"/>
    <w:rsid w:val="007725D8"/>
    <w:rsid w:val="00772E86"/>
    <w:rsid w:val="007730E4"/>
    <w:rsid w:val="00776BD8"/>
    <w:rsid w:val="00777732"/>
    <w:rsid w:val="007800BB"/>
    <w:rsid w:val="0078015B"/>
    <w:rsid w:val="00782998"/>
    <w:rsid w:val="00782FF4"/>
    <w:rsid w:val="00784A02"/>
    <w:rsid w:val="00785F6F"/>
    <w:rsid w:val="0079013F"/>
    <w:rsid w:val="00790375"/>
    <w:rsid w:val="0079234A"/>
    <w:rsid w:val="007927A3"/>
    <w:rsid w:val="00793E02"/>
    <w:rsid w:val="00795226"/>
    <w:rsid w:val="007A12F6"/>
    <w:rsid w:val="007A3B4E"/>
    <w:rsid w:val="007A68E8"/>
    <w:rsid w:val="007A7476"/>
    <w:rsid w:val="007B430A"/>
    <w:rsid w:val="007C4D50"/>
    <w:rsid w:val="007C5E05"/>
    <w:rsid w:val="007C6912"/>
    <w:rsid w:val="007D275C"/>
    <w:rsid w:val="007D3C8B"/>
    <w:rsid w:val="007D3DF4"/>
    <w:rsid w:val="007D45DB"/>
    <w:rsid w:val="007D5F60"/>
    <w:rsid w:val="007D7B30"/>
    <w:rsid w:val="007D7D4A"/>
    <w:rsid w:val="007E014C"/>
    <w:rsid w:val="007E1CC5"/>
    <w:rsid w:val="007E4899"/>
    <w:rsid w:val="007F31E2"/>
    <w:rsid w:val="007F3FFA"/>
    <w:rsid w:val="007F5079"/>
    <w:rsid w:val="00804B53"/>
    <w:rsid w:val="0080779E"/>
    <w:rsid w:val="0081098F"/>
    <w:rsid w:val="00812AE3"/>
    <w:rsid w:val="008138A9"/>
    <w:rsid w:val="0081437E"/>
    <w:rsid w:val="008147F2"/>
    <w:rsid w:val="008150E7"/>
    <w:rsid w:val="00820DEB"/>
    <w:rsid w:val="00822A40"/>
    <w:rsid w:val="00823716"/>
    <w:rsid w:val="00824C92"/>
    <w:rsid w:val="008301B9"/>
    <w:rsid w:val="0083277B"/>
    <w:rsid w:val="0083290F"/>
    <w:rsid w:val="008332BB"/>
    <w:rsid w:val="00836123"/>
    <w:rsid w:val="00843306"/>
    <w:rsid w:val="00843380"/>
    <w:rsid w:val="008448F8"/>
    <w:rsid w:val="00844B18"/>
    <w:rsid w:val="008463F3"/>
    <w:rsid w:val="00847299"/>
    <w:rsid w:val="008509B2"/>
    <w:rsid w:val="0085271B"/>
    <w:rsid w:val="00853F2D"/>
    <w:rsid w:val="008556EB"/>
    <w:rsid w:val="00857093"/>
    <w:rsid w:val="0086100F"/>
    <w:rsid w:val="00864D71"/>
    <w:rsid w:val="00865697"/>
    <w:rsid w:val="00865B9B"/>
    <w:rsid w:val="008664CB"/>
    <w:rsid w:val="00872EEB"/>
    <w:rsid w:val="0087371F"/>
    <w:rsid w:val="00875AE0"/>
    <w:rsid w:val="00876239"/>
    <w:rsid w:val="00876866"/>
    <w:rsid w:val="00880BD3"/>
    <w:rsid w:val="008827EF"/>
    <w:rsid w:val="008849CA"/>
    <w:rsid w:val="00884BC4"/>
    <w:rsid w:val="00885795"/>
    <w:rsid w:val="00885E00"/>
    <w:rsid w:val="00887999"/>
    <w:rsid w:val="008921BD"/>
    <w:rsid w:val="00892FCA"/>
    <w:rsid w:val="00894633"/>
    <w:rsid w:val="008A55BF"/>
    <w:rsid w:val="008B06EE"/>
    <w:rsid w:val="008B2DF3"/>
    <w:rsid w:val="008B342E"/>
    <w:rsid w:val="008B474C"/>
    <w:rsid w:val="008B6601"/>
    <w:rsid w:val="008B7869"/>
    <w:rsid w:val="008C193A"/>
    <w:rsid w:val="008C25CF"/>
    <w:rsid w:val="008C294B"/>
    <w:rsid w:val="008D0D5D"/>
    <w:rsid w:val="008D3067"/>
    <w:rsid w:val="008D45CF"/>
    <w:rsid w:val="008D4A5C"/>
    <w:rsid w:val="008D4CD9"/>
    <w:rsid w:val="008D625D"/>
    <w:rsid w:val="008D6E9A"/>
    <w:rsid w:val="008D6FE4"/>
    <w:rsid w:val="008D7EA0"/>
    <w:rsid w:val="008D7EFA"/>
    <w:rsid w:val="008E121F"/>
    <w:rsid w:val="008E24E5"/>
    <w:rsid w:val="008E32E0"/>
    <w:rsid w:val="008E4BEB"/>
    <w:rsid w:val="008E73BF"/>
    <w:rsid w:val="008F0818"/>
    <w:rsid w:val="008F2E2C"/>
    <w:rsid w:val="008F3E5D"/>
    <w:rsid w:val="008F49A1"/>
    <w:rsid w:val="008F5C8D"/>
    <w:rsid w:val="008F5E9B"/>
    <w:rsid w:val="008F70F1"/>
    <w:rsid w:val="008F7B44"/>
    <w:rsid w:val="009015E1"/>
    <w:rsid w:val="00902663"/>
    <w:rsid w:val="00904072"/>
    <w:rsid w:val="0090738C"/>
    <w:rsid w:val="009112AD"/>
    <w:rsid w:val="009119FD"/>
    <w:rsid w:val="00911FD7"/>
    <w:rsid w:val="0091375E"/>
    <w:rsid w:val="00913D3D"/>
    <w:rsid w:val="00920CD4"/>
    <w:rsid w:val="00920D5B"/>
    <w:rsid w:val="00922A7C"/>
    <w:rsid w:val="009235B1"/>
    <w:rsid w:val="00923DE3"/>
    <w:rsid w:val="009245C5"/>
    <w:rsid w:val="00924D2B"/>
    <w:rsid w:val="00926597"/>
    <w:rsid w:val="009274A6"/>
    <w:rsid w:val="009310AD"/>
    <w:rsid w:val="009311D0"/>
    <w:rsid w:val="00931306"/>
    <w:rsid w:val="009323AE"/>
    <w:rsid w:val="00933502"/>
    <w:rsid w:val="00935D76"/>
    <w:rsid w:val="00936546"/>
    <w:rsid w:val="00940940"/>
    <w:rsid w:val="00940AB2"/>
    <w:rsid w:val="00941910"/>
    <w:rsid w:val="0094244D"/>
    <w:rsid w:val="009425EB"/>
    <w:rsid w:val="0094269A"/>
    <w:rsid w:val="00943ECD"/>
    <w:rsid w:val="00947631"/>
    <w:rsid w:val="009476FE"/>
    <w:rsid w:val="00950CB2"/>
    <w:rsid w:val="00953114"/>
    <w:rsid w:val="00953989"/>
    <w:rsid w:val="00954591"/>
    <w:rsid w:val="00957591"/>
    <w:rsid w:val="009578E6"/>
    <w:rsid w:val="00957F43"/>
    <w:rsid w:val="009619AF"/>
    <w:rsid w:val="009628A5"/>
    <w:rsid w:val="00964933"/>
    <w:rsid w:val="00964CFC"/>
    <w:rsid w:val="0096501A"/>
    <w:rsid w:val="00965C14"/>
    <w:rsid w:val="00967539"/>
    <w:rsid w:val="00976333"/>
    <w:rsid w:val="00976436"/>
    <w:rsid w:val="00976612"/>
    <w:rsid w:val="0098068F"/>
    <w:rsid w:val="009808EE"/>
    <w:rsid w:val="009827DA"/>
    <w:rsid w:val="00982A6C"/>
    <w:rsid w:val="009838AE"/>
    <w:rsid w:val="0098431B"/>
    <w:rsid w:val="0099039F"/>
    <w:rsid w:val="009916FB"/>
    <w:rsid w:val="00996B4C"/>
    <w:rsid w:val="009A2FFD"/>
    <w:rsid w:val="009A3F15"/>
    <w:rsid w:val="009A5929"/>
    <w:rsid w:val="009A6037"/>
    <w:rsid w:val="009A68DF"/>
    <w:rsid w:val="009B2A4A"/>
    <w:rsid w:val="009B56B7"/>
    <w:rsid w:val="009B5858"/>
    <w:rsid w:val="009C17BA"/>
    <w:rsid w:val="009C1C00"/>
    <w:rsid w:val="009C22FB"/>
    <w:rsid w:val="009C289C"/>
    <w:rsid w:val="009C35DC"/>
    <w:rsid w:val="009C4A30"/>
    <w:rsid w:val="009C742D"/>
    <w:rsid w:val="009D1F7B"/>
    <w:rsid w:val="009D25C9"/>
    <w:rsid w:val="009D346D"/>
    <w:rsid w:val="009D399B"/>
    <w:rsid w:val="009D40DA"/>
    <w:rsid w:val="009E2EE7"/>
    <w:rsid w:val="009E3CD7"/>
    <w:rsid w:val="009F0784"/>
    <w:rsid w:val="009F176C"/>
    <w:rsid w:val="009F22FB"/>
    <w:rsid w:val="009F5CA3"/>
    <w:rsid w:val="00A02AEC"/>
    <w:rsid w:val="00A04DF8"/>
    <w:rsid w:val="00A0735F"/>
    <w:rsid w:val="00A07532"/>
    <w:rsid w:val="00A11B05"/>
    <w:rsid w:val="00A13003"/>
    <w:rsid w:val="00A1515A"/>
    <w:rsid w:val="00A16869"/>
    <w:rsid w:val="00A16A41"/>
    <w:rsid w:val="00A21118"/>
    <w:rsid w:val="00A2525D"/>
    <w:rsid w:val="00A261BC"/>
    <w:rsid w:val="00A27008"/>
    <w:rsid w:val="00A2784E"/>
    <w:rsid w:val="00A30D3A"/>
    <w:rsid w:val="00A31551"/>
    <w:rsid w:val="00A33D97"/>
    <w:rsid w:val="00A36A76"/>
    <w:rsid w:val="00A37497"/>
    <w:rsid w:val="00A40719"/>
    <w:rsid w:val="00A40D2D"/>
    <w:rsid w:val="00A42324"/>
    <w:rsid w:val="00A4380C"/>
    <w:rsid w:val="00A44980"/>
    <w:rsid w:val="00A4609B"/>
    <w:rsid w:val="00A464B2"/>
    <w:rsid w:val="00A50FD4"/>
    <w:rsid w:val="00A516F6"/>
    <w:rsid w:val="00A52795"/>
    <w:rsid w:val="00A53649"/>
    <w:rsid w:val="00A5388D"/>
    <w:rsid w:val="00A57A0B"/>
    <w:rsid w:val="00A623BB"/>
    <w:rsid w:val="00A657EF"/>
    <w:rsid w:val="00A65B9A"/>
    <w:rsid w:val="00A65C63"/>
    <w:rsid w:val="00A70CF0"/>
    <w:rsid w:val="00A711E9"/>
    <w:rsid w:val="00A7280F"/>
    <w:rsid w:val="00A8189E"/>
    <w:rsid w:val="00A84917"/>
    <w:rsid w:val="00A875C5"/>
    <w:rsid w:val="00A87D45"/>
    <w:rsid w:val="00A918B9"/>
    <w:rsid w:val="00A943E9"/>
    <w:rsid w:val="00AA012E"/>
    <w:rsid w:val="00AA035D"/>
    <w:rsid w:val="00AA0BE6"/>
    <w:rsid w:val="00AA2CAB"/>
    <w:rsid w:val="00AA4305"/>
    <w:rsid w:val="00AA635D"/>
    <w:rsid w:val="00AA63B5"/>
    <w:rsid w:val="00AA697F"/>
    <w:rsid w:val="00AB0B5E"/>
    <w:rsid w:val="00AB2615"/>
    <w:rsid w:val="00AB33C8"/>
    <w:rsid w:val="00AB34F6"/>
    <w:rsid w:val="00AB426C"/>
    <w:rsid w:val="00AB4A59"/>
    <w:rsid w:val="00AB79C3"/>
    <w:rsid w:val="00AC04ED"/>
    <w:rsid w:val="00AC4201"/>
    <w:rsid w:val="00AC4797"/>
    <w:rsid w:val="00AC59EF"/>
    <w:rsid w:val="00AC646A"/>
    <w:rsid w:val="00AC74C2"/>
    <w:rsid w:val="00AD145C"/>
    <w:rsid w:val="00AD205E"/>
    <w:rsid w:val="00AD2BD2"/>
    <w:rsid w:val="00AD5E7D"/>
    <w:rsid w:val="00AD61A7"/>
    <w:rsid w:val="00AD7D15"/>
    <w:rsid w:val="00AE3D8F"/>
    <w:rsid w:val="00AF27F8"/>
    <w:rsid w:val="00AF4459"/>
    <w:rsid w:val="00AF5539"/>
    <w:rsid w:val="00AF5DB0"/>
    <w:rsid w:val="00AF6BC2"/>
    <w:rsid w:val="00B00C58"/>
    <w:rsid w:val="00B0164B"/>
    <w:rsid w:val="00B038DD"/>
    <w:rsid w:val="00B0541F"/>
    <w:rsid w:val="00B05D8B"/>
    <w:rsid w:val="00B074B1"/>
    <w:rsid w:val="00B101F5"/>
    <w:rsid w:val="00B107DD"/>
    <w:rsid w:val="00B1086E"/>
    <w:rsid w:val="00B129A9"/>
    <w:rsid w:val="00B1359A"/>
    <w:rsid w:val="00B13624"/>
    <w:rsid w:val="00B144F0"/>
    <w:rsid w:val="00B1686B"/>
    <w:rsid w:val="00B222D1"/>
    <w:rsid w:val="00B2449F"/>
    <w:rsid w:val="00B265B5"/>
    <w:rsid w:val="00B320A9"/>
    <w:rsid w:val="00B3455D"/>
    <w:rsid w:val="00B36937"/>
    <w:rsid w:val="00B3722E"/>
    <w:rsid w:val="00B41598"/>
    <w:rsid w:val="00B425FA"/>
    <w:rsid w:val="00B42833"/>
    <w:rsid w:val="00B42ED4"/>
    <w:rsid w:val="00B43D19"/>
    <w:rsid w:val="00B46C1B"/>
    <w:rsid w:val="00B5384F"/>
    <w:rsid w:val="00B54522"/>
    <w:rsid w:val="00B558F0"/>
    <w:rsid w:val="00B560C3"/>
    <w:rsid w:val="00B6147E"/>
    <w:rsid w:val="00B61B93"/>
    <w:rsid w:val="00B64AC5"/>
    <w:rsid w:val="00B64ECA"/>
    <w:rsid w:val="00B65FC5"/>
    <w:rsid w:val="00B67B8C"/>
    <w:rsid w:val="00B7004E"/>
    <w:rsid w:val="00B71090"/>
    <w:rsid w:val="00B716E9"/>
    <w:rsid w:val="00B72B66"/>
    <w:rsid w:val="00B73154"/>
    <w:rsid w:val="00B75261"/>
    <w:rsid w:val="00B75271"/>
    <w:rsid w:val="00B752DE"/>
    <w:rsid w:val="00B81C7F"/>
    <w:rsid w:val="00B83A34"/>
    <w:rsid w:val="00B85644"/>
    <w:rsid w:val="00B863E1"/>
    <w:rsid w:val="00B86586"/>
    <w:rsid w:val="00B87112"/>
    <w:rsid w:val="00BA079F"/>
    <w:rsid w:val="00BA1603"/>
    <w:rsid w:val="00BA3B54"/>
    <w:rsid w:val="00BB0520"/>
    <w:rsid w:val="00BB0E76"/>
    <w:rsid w:val="00BB1622"/>
    <w:rsid w:val="00BB2805"/>
    <w:rsid w:val="00BB41B6"/>
    <w:rsid w:val="00BB6867"/>
    <w:rsid w:val="00BB7556"/>
    <w:rsid w:val="00BC102C"/>
    <w:rsid w:val="00BC26BE"/>
    <w:rsid w:val="00BC2A6A"/>
    <w:rsid w:val="00BC441F"/>
    <w:rsid w:val="00BC571A"/>
    <w:rsid w:val="00BC594A"/>
    <w:rsid w:val="00BD03B8"/>
    <w:rsid w:val="00BD059C"/>
    <w:rsid w:val="00BD05F1"/>
    <w:rsid w:val="00BD1441"/>
    <w:rsid w:val="00BD3281"/>
    <w:rsid w:val="00BD4162"/>
    <w:rsid w:val="00BD4DD5"/>
    <w:rsid w:val="00BD5601"/>
    <w:rsid w:val="00BE6195"/>
    <w:rsid w:val="00BE7080"/>
    <w:rsid w:val="00BF1415"/>
    <w:rsid w:val="00BF2003"/>
    <w:rsid w:val="00BF4A50"/>
    <w:rsid w:val="00BF78C1"/>
    <w:rsid w:val="00C008F9"/>
    <w:rsid w:val="00C0308D"/>
    <w:rsid w:val="00C03A68"/>
    <w:rsid w:val="00C06563"/>
    <w:rsid w:val="00C071C1"/>
    <w:rsid w:val="00C1118E"/>
    <w:rsid w:val="00C14295"/>
    <w:rsid w:val="00C168D7"/>
    <w:rsid w:val="00C20689"/>
    <w:rsid w:val="00C215D0"/>
    <w:rsid w:val="00C2590C"/>
    <w:rsid w:val="00C2592E"/>
    <w:rsid w:val="00C334A3"/>
    <w:rsid w:val="00C364FC"/>
    <w:rsid w:val="00C36A06"/>
    <w:rsid w:val="00C40A95"/>
    <w:rsid w:val="00C42136"/>
    <w:rsid w:val="00C42BC0"/>
    <w:rsid w:val="00C47271"/>
    <w:rsid w:val="00C47E0C"/>
    <w:rsid w:val="00C505CA"/>
    <w:rsid w:val="00C552E7"/>
    <w:rsid w:val="00C552F7"/>
    <w:rsid w:val="00C6212F"/>
    <w:rsid w:val="00C62D3E"/>
    <w:rsid w:val="00C64BBE"/>
    <w:rsid w:val="00C67714"/>
    <w:rsid w:val="00C71F1B"/>
    <w:rsid w:val="00C74C21"/>
    <w:rsid w:val="00C76619"/>
    <w:rsid w:val="00C82BCE"/>
    <w:rsid w:val="00C8325B"/>
    <w:rsid w:val="00C83587"/>
    <w:rsid w:val="00C84989"/>
    <w:rsid w:val="00C87E4D"/>
    <w:rsid w:val="00C926E0"/>
    <w:rsid w:val="00C92710"/>
    <w:rsid w:val="00C960ED"/>
    <w:rsid w:val="00CA0975"/>
    <w:rsid w:val="00CA3213"/>
    <w:rsid w:val="00CA3C24"/>
    <w:rsid w:val="00CA3EFA"/>
    <w:rsid w:val="00CA4198"/>
    <w:rsid w:val="00CB1D79"/>
    <w:rsid w:val="00CB1F57"/>
    <w:rsid w:val="00CB35F5"/>
    <w:rsid w:val="00CB3926"/>
    <w:rsid w:val="00CB66B8"/>
    <w:rsid w:val="00CB6AB4"/>
    <w:rsid w:val="00CB760B"/>
    <w:rsid w:val="00CB7B6A"/>
    <w:rsid w:val="00CC19E8"/>
    <w:rsid w:val="00CC1A5A"/>
    <w:rsid w:val="00CC1B96"/>
    <w:rsid w:val="00CC341E"/>
    <w:rsid w:val="00CC4360"/>
    <w:rsid w:val="00CD0848"/>
    <w:rsid w:val="00CD14F8"/>
    <w:rsid w:val="00CD1F5A"/>
    <w:rsid w:val="00CD6B1D"/>
    <w:rsid w:val="00CD7F79"/>
    <w:rsid w:val="00CE058A"/>
    <w:rsid w:val="00CE15CF"/>
    <w:rsid w:val="00CE3D53"/>
    <w:rsid w:val="00CE5EDF"/>
    <w:rsid w:val="00CE72D2"/>
    <w:rsid w:val="00CE7DFE"/>
    <w:rsid w:val="00CF12A8"/>
    <w:rsid w:val="00CF2D94"/>
    <w:rsid w:val="00CF2DF3"/>
    <w:rsid w:val="00CF5151"/>
    <w:rsid w:val="00CF6E46"/>
    <w:rsid w:val="00D022FF"/>
    <w:rsid w:val="00D03B66"/>
    <w:rsid w:val="00D03B94"/>
    <w:rsid w:val="00D03FB5"/>
    <w:rsid w:val="00D065E6"/>
    <w:rsid w:val="00D163D4"/>
    <w:rsid w:val="00D16FF5"/>
    <w:rsid w:val="00D201B6"/>
    <w:rsid w:val="00D20A10"/>
    <w:rsid w:val="00D22423"/>
    <w:rsid w:val="00D22773"/>
    <w:rsid w:val="00D24B87"/>
    <w:rsid w:val="00D24D72"/>
    <w:rsid w:val="00D2615B"/>
    <w:rsid w:val="00D2640F"/>
    <w:rsid w:val="00D27212"/>
    <w:rsid w:val="00D313B0"/>
    <w:rsid w:val="00D31C4E"/>
    <w:rsid w:val="00D32161"/>
    <w:rsid w:val="00D32240"/>
    <w:rsid w:val="00D323BD"/>
    <w:rsid w:val="00D32CFC"/>
    <w:rsid w:val="00D3339B"/>
    <w:rsid w:val="00D41602"/>
    <w:rsid w:val="00D4316C"/>
    <w:rsid w:val="00D4555E"/>
    <w:rsid w:val="00D46B15"/>
    <w:rsid w:val="00D512B4"/>
    <w:rsid w:val="00D5197C"/>
    <w:rsid w:val="00D527ED"/>
    <w:rsid w:val="00D548F5"/>
    <w:rsid w:val="00D6065B"/>
    <w:rsid w:val="00D61024"/>
    <w:rsid w:val="00D61FF9"/>
    <w:rsid w:val="00D6297F"/>
    <w:rsid w:val="00D62FBF"/>
    <w:rsid w:val="00D650B5"/>
    <w:rsid w:val="00D65D8D"/>
    <w:rsid w:val="00D67530"/>
    <w:rsid w:val="00D7006D"/>
    <w:rsid w:val="00D70AAA"/>
    <w:rsid w:val="00D71926"/>
    <w:rsid w:val="00D71988"/>
    <w:rsid w:val="00D71C19"/>
    <w:rsid w:val="00D71F6E"/>
    <w:rsid w:val="00D723A6"/>
    <w:rsid w:val="00D7403B"/>
    <w:rsid w:val="00D74416"/>
    <w:rsid w:val="00D77665"/>
    <w:rsid w:val="00D800FA"/>
    <w:rsid w:val="00D83274"/>
    <w:rsid w:val="00D84F73"/>
    <w:rsid w:val="00D87457"/>
    <w:rsid w:val="00D8796F"/>
    <w:rsid w:val="00D87BA0"/>
    <w:rsid w:val="00D87C36"/>
    <w:rsid w:val="00D90A89"/>
    <w:rsid w:val="00D915DB"/>
    <w:rsid w:val="00D91D57"/>
    <w:rsid w:val="00D91E25"/>
    <w:rsid w:val="00D95980"/>
    <w:rsid w:val="00DA2AF0"/>
    <w:rsid w:val="00DA2E60"/>
    <w:rsid w:val="00DA3A93"/>
    <w:rsid w:val="00DA40A4"/>
    <w:rsid w:val="00DA446F"/>
    <w:rsid w:val="00DA5B33"/>
    <w:rsid w:val="00DA7D08"/>
    <w:rsid w:val="00DB2CF0"/>
    <w:rsid w:val="00DB5A82"/>
    <w:rsid w:val="00DC21F2"/>
    <w:rsid w:val="00DC5A39"/>
    <w:rsid w:val="00DC7BF5"/>
    <w:rsid w:val="00DD0637"/>
    <w:rsid w:val="00DD3702"/>
    <w:rsid w:val="00DD3B65"/>
    <w:rsid w:val="00DD3D9B"/>
    <w:rsid w:val="00DD47EC"/>
    <w:rsid w:val="00DD53D5"/>
    <w:rsid w:val="00DD6D00"/>
    <w:rsid w:val="00DD7EAC"/>
    <w:rsid w:val="00DE0706"/>
    <w:rsid w:val="00DE11D9"/>
    <w:rsid w:val="00DE268A"/>
    <w:rsid w:val="00DE2A67"/>
    <w:rsid w:val="00DE308D"/>
    <w:rsid w:val="00DE326D"/>
    <w:rsid w:val="00DE4215"/>
    <w:rsid w:val="00DE57E0"/>
    <w:rsid w:val="00DF61E4"/>
    <w:rsid w:val="00E0722D"/>
    <w:rsid w:val="00E10868"/>
    <w:rsid w:val="00E119A2"/>
    <w:rsid w:val="00E12063"/>
    <w:rsid w:val="00E12D8A"/>
    <w:rsid w:val="00E13C71"/>
    <w:rsid w:val="00E21C02"/>
    <w:rsid w:val="00E21E81"/>
    <w:rsid w:val="00E22F4F"/>
    <w:rsid w:val="00E25DCD"/>
    <w:rsid w:val="00E26FBD"/>
    <w:rsid w:val="00E27423"/>
    <w:rsid w:val="00E36C29"/>
    <w:rsid w:val="00E4154F"/>
    <w:rsid w:val="00E42237"/>
    <w:rsid w:val="00E43832"/>
    <w:rsid w:val="00E4553A"/>
    <w:rsid w:val="00E47723"/>
    <w:rsid w:val="00E47BD2"/>
    <w:rsid w:val="00E507D3"/>
    <w:rsid w:val="00E50FF4"/>
    <w:rsid w:val="00E52B24"/>
    <w:rsid w:val="00E52FD6"/>
    <w:rsid w:val="00E54CA0"/>
    <w:rsid w:val="00E55516"/>
    <w:rsid w:val="00E60AB7"/>
    <w:rsid w:val="00E62DE5"/>
    <w:rsid w:val="00E645F0"/>
    <w:rsid w:val="00E653F3"/>
    <w:rsid w:val="00E65863"/>
    <w:rsid w:val="00E6668E"/>
    <w:rsid w:val="00E66C1D"/>
    <w:rsid w:val="00E712B3"/>
    <w:rsid w:val="00E72239"/>
    <w:rsid w:val="00E72A8A"/>
    <w:rsid w:val="00E772D9"/>
    <w:rsid w:val="00E8193D"/>
    <w:rsid w:val="00E8251C"/>
    <w:rsid w:val="00E83252"/>
    <w:rsid w:val="00E876C1"/>
    <w:rsid w:val="00E90A9D"/>
    <w:rsid w:val="00E922CB"/>
    <w:rsid w:val="00E92842"/>
    <w:rsid w:val="00E9345B"/>
    <w:rsid w:val="00E94A5B"/>
    <w:rsid w:val="00E95173"/>
    <w:rsid w:val="00E95EE3"/>
    <w:rsid w:val="00E96C59"/>
    <w:rsid w:val="00E97107"/>
    <w:rsid w:val="00E973EE"/>
    <w:rsid w:val="00EB0B09"/>
    <w:rsid w:val="00EB1303"/>
    <w:rsid w:val="00EB31B0"/>
    <w:rsid w:val="00EB3E9F"/>
    <w:rsid w:val="00EC0770"/>
    <w:rsid w:val="00EC0C03"/>
    <w:rsid w:val="00EC166D"/>
    <w:rsid w:val="00EC1C39"/>
    <w:rsid w:val="00EC1FD8"/>
    <w:rsid w:val="00EC23FF"/>
    <w:rsid w:val="00EC6499"/>
    <w:rsid w:val="00ED0B67"/>
    <w:rsid w:val="00ED2B9F"/>
    <w:rsid w:val="00ED5339"/>
    <w:rsid w:val="00ED699F"/>
    <w:rsid w:val="00ED7C5B"/>
    <w:rsid w:val="00EE178C"/>
    <w:rsid w:val="00EE2AD9"/>
    <w:rsid w:val="00EE47DD"/>
    <w:rsid w:val="00EE520A"/>
    <w:rsid w:val="00EE5E28"/>
    <w:rsid w:val="00EE6C62"/>
    <w:rsid w:val="00EF02B5"/>
    <w:rsid w:val="00EF042B"/>
    <w:rsid w:val="00EF1152"/>
    <w:rsid w:val="00EF2E1C"/>
    <w:rsid w:val="00EF65C5"/>
    <w:rsid w:val="00EF6DEE"/>
    <w:rsid w:val="00EF7E59"/>
    <w:rsid w:val="00EF7F2C"/>
    <w:rsid w:val="00EF7F55"/>
    <w:rsid w:val="00F03C54"/>
    <w:rsid w:val="00F04103"/>
    <w:rsid w:val="00F04860"/>
    <w:rsid w:val="00F05477"/>
    <w:rsid w:val="00F05989"/>
    <w:rsid w:val="00F06F7D"/>
    <w:rsid w:val="00F100EF"/>
    <w:rsid w:val="00F107F5"/>
    <w:rsid w:val="00F11A36"/>
    <w:rsid w:val="00F11AAE"/>
    <w:rsid w:val="00F12903"/>
    <w:rsid w:val="00F136F2"/>
    <w:rsid w:val="00F154AD"/>
    <w:rsid w:val="00F159B9"/>
    <w:rsid w:val="00F163F5"/>
    <w:rsid w:val="00F23418"/>
    <w:rsid w:val="00F23857"/>
    <w:rsid w:val="00F24573"/>
    <w:rsid w:val="00F2545A"/>
    <w:rsid w:val="00F26278"/>
    <w:rsid w:val="00F318D0"/>
    <w:rsid w:val="00F3232F"/>
    <w:rsid w:val="00F36357"/>
    <w:rsid w:val="00F36D52"/>
    <w:rsid w:val="00F37B12"/>
    <w:rsid w:val="00F4027F"/>
    <w:rsid w:val="00F4061A"/>
    <w:rsid w:val="00F40DB1"/>
    <w:rsid w:val="00F43386"/>
    <w:rsid w:val="00F43931"/>
    <w:rsid w:val="00F45932"/>
    <w:rsid w:val="00F47AB0"/>
    <w:rsid w:val="00F514D3"/>
    <w:rsid w:val="00F51A7E"/>
    <w:rsid w:val="00F56263"/>
    <w:rsid w:val="00F64F74"/>
    <w:rsid w:val="00F6568D"/>
    <w:rsid w:val="00F65F41"/>
    <w:rsid w:val="00F66068"/>
    <w:rsid w:val="00F67AB9"/>
    <w:rsid w:val="00F7087A"/>
    <w:rsid w:val="00F71452"/>
    <w:rsid w:val="00F7259A"/>
    <w:rsid w:val="00F72BFB"/>
    <w:rsid w:val="00F7343B"/>
    <w:rsid w:val="00F74B4E"/>
    <w:rsid w:val="00F75905"/>
    <w:rsid w:val="00F81064"/>
    <w:rsid w:val="00F81D64"/>
    <w:rsid w:val="00F830DC"/>
    <w:rsid w:val="00F84B4E"/>
    <w:rsid w:val="00F90BF4"/>
    <w:rsid w:val="00F92AD3"/>
    <w:rsid w:val="00F9380F"/>
    <w:rsid w:val="00F96F12"/>
    <w:rsid w:val="00FA35F1"/>
    <w:rsid w:val="00FA5632"/>
    <w:rsid w:val="00FA6185"/>
    <w:rsid w:val="00FB056B"/>
    <w:rsid w:val="00FB08B4"/>
    <w:rsid w:val="00FB1835"/>
    <w:rsid w:val="00FB42EC"/>
    <w:rsid w:val="00FB4B31"/>
    <w:rsid w:val="00FB6CD0"/>
    <w:rsid w:val="00FB7618"/>
    <w:rsid w:val="00FC0791"/>
    <w:rsid w:val="00FC35A3"/>
    <w:rsid w:val="00FC452F"/>
    <w:rsid w:val="00FC5A63"/>
    <w:rsid w:val="00FC62E8"/>
    <w:rsid w:val="00FC7D82"/>
    <w:rsid w:val="00FD21E9"/>
    <w:rsid w:val="00FD2274"/>
    <w:rsid w:val="00FD277C"/>
    <w:rsid w:val="00FD4E9B"/>
    <w:rsid w:val="00FD7D06"/>
    <w:rsid w:val="00FE7194"/>
    <w:rsid w:val="00FE76B3"/>
    <w:rsid w:val="00FF0BC7"/>
    <w:rsid w:val="00FF5C12"/>
    <w:rsid w:val="00FF6164"/>
    <w:rsid w:val="00FF64F1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6220B"/>
  <w15:docId w15:val="{2C681A40-1366-48E6-87BE-977A2A12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2F7"/>
    <w:pPr>
      <w:spacing w:after="0" w:line="240" w:lineRule="auto"/>
      <w:ind w:firstLine="720"/>
      <w:jc w:val="both"/>
    </w:pPr>
    <w:rPr>
      <w:rFonts w:ascii="Times New Roman" w:eastAsia="Microsoft Sans Serif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D21E9"/>
    <w:pPr>
      <w:keepNext/>
      <w:keepLines/>
      <w:spacing w:before="240"/>
      <w:ind w:firstLine="284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7482"/>
    <w:pPr>
      <w:keepNext/>
      <w:keepLines/>
      <w:spacing w:before="40"/>
      <w:ind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2823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A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18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835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FD21E9"/>
    <w:rPr>
      <w:rFonts w:ascii="Times New Roman" w:eastAsiaTheme="majorEastAsia" w:hAnsi="Times New Roman" w:cstheme="majorBidi"/>
      <w:b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27482"/>
    <w:rPr>
      <w:rFonts w:ascii="Times New Roman" w:eastAsiaTheme="majorEastAsia" w:hAnsi="Times New Roman" w:cstheme="majorBidi"/>
      <w:b/>
      <w:sz w:val="28"/>
      <w:szCs w:val="26"/>
      <w:lang w:val="ru-RU" w:eastAsia="en-US"/>
    </w:rPr>
  </w:style>
  <w:style w:type="paragraph" w:styleId="a6">
    <w:name w:val="Subtitle"/>
    <w:basedOn w:val="a"/>
    <w:next w:val="a"/>
    <w:link w:val="a7"/>
    <w:uiPriority w:val="11"/>
    <w:rsid w:val="00FD7D06"/>
    <w:pPr>
      <w:numPr>
        <w:ilvl w:val="1"/>
      </w:numPr>
      <w:ind w:firstLine="72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D7D06"/>
    <w:rPr>
      <w:color w:val="5A5A5A" w:themeColor="text1" w:themeTint="A5"/>
      <w:spacing w:val="15"/>
      <w:lang w:val="ru-RU" w:eastAsia="en-US"/>
    </w:rPr>
  </w:style>
  <w:style w:type="paragraph" w:styleId="a8">
    <w:name w:val="Body Text"/>
    <w:basedOn w:val="a"/>
    <w:link w:val="a9"/>
    <w:uiPriority w:val="1"/>
    <w:rsid w:val="00BE7080"/>
    <w:pPr>
      <w:widowControl w:val="0"/>
      <w:autoSpaceDE w:val="0"/>
      <w:autoSpaceDN w:val="0"/>
    </w:pPr>
    <w:rPr>
      <w:rFonts w:ascii="Microsoft Sans Serif" w:hAnsi="Microsoft Sans Serif" w:cs="Microsoft Sans Serif"/>
      <w:sz w:val="19"/>
      <w:szCs w:val="19"/>
    </w:rPr>
  </w:style>
  <w:style w:type="character" w:customStyle="1" w:styleId="a9">
    <w:name w:val="Основной текст Знак"/>
    <w:basedOn w:val="a0"/>
    <w:link w:val="a8"/>
    <w:uiPriority w:val="1"/>
    <w:rsid w:val="00BE7080"/>
    <w:rPr>
      <w:rFonts w:ascii="Microsoft Sans Serif" w:eastAsia="Microsoft Sans Serif" w:hAnsi="Microsoft Sans Serif" w:cs="Microsoft Sans Serif"/>
      <w:sz w:val="19"/>
      <w:szCs w:val="19"/>
      <w:lang w:val="ru-RU" w:eastAsia="en-US"/>
    </w:rPr>
  </w:style>
  <w:style w:type="paragraph" w:styleId="aa">
    <w:name w:val="List Paragraph"/>
    <w:basedOn w:val="a"/>
    <w:uiPriority w:val="34"/>
    <w:qFormat/>
    <w:rsid w:val="00AF6BC2"/>
    <w:pPr>
      <w:ind w:left="720"/>
      <w:contextualSpacing/>
    </w:pPr>
  </w:style>
  <w:style w:type="paragraph" w:customStyle="1" w:styleId="EndNoteBibliographyTitle">
    <w:name w:val="EndNote Bibliography Title"/>
    <w:basedOn w:val="a"/>
    <w:link w:val="EndNoteBibliographyTitle0"/>
    <w:rsid w:val="00FB7618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FB7618"/>
    <w:rPr>
      <w:rFonts w:ascii="Calibri" w:eastAsia="Microsoft Sans Serif" w:hAnsi="Calibri" w:cs="Calibri"/>
      <w:noProof/>
      <w:szCs w:val="28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FB7618"/>
    <w:rPr>
      <w:rFonts w:ascii="Calibri" w:hAnsi="Calibri" w:cs="Calibri"/>
      <w:noProof/>
      <w:sz w:val="22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FB7618"/>
    <w:rPr>
      <w:rFonts w:ascii="Calibri" w:eastAsia="Microsoft Sans Serif" w:hAnsi="Calibri" w:cs="Calibri"/>
      <w:noProof/>
      <w:szCs w:val="28"/>
      <w:lang w:eastAsia="en-US"/>
    </w:rPr>
  </w:style>
  <w:style w:type="paragraph" w:customStyle="1" w:styleId="Default">
    <w:name w:val="Default"/>
    <w:rsid w:val="00E72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annotation reference"/>
    <w:basedOn w:val="a0"/>
    <w:uiPriority w:val="99"/>
    <w:semiHidden/>
    <w:unhideWhenUsed/>
    <w:rsid w:val="00E72A8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72A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E72A8A"/>
    <w:rPr>
      <w:rFonts w:eastAsiaTheme="minorHAnsi"/>
      <w:sz w:val="20"/>
      <w:szCs w:val="20"/>
      <w:lang w:val="ru-RU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2A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72A8A"/>
    <w:rPr>
      <w:rFonts w:eastAsiaTheme="minorHAnsi"/>
      <w:b/>
      <w:bCs/>
      <w:sz w:val="20"/>
      <w:szCs w:val="20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5170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1702F"/>
    <w:rPr>
      <w:rFonts w:eastAsiaTheme="minorHAnsi"/>
      <w:lang w:val="ru-RU" w:eastAsia="en-US"/>
    </w:rPr>
  </w:style>
  <w:style w:type="paragraph" w:styleId="af2">
    <w:name w:val="footer"/>
    <w:basedOn w:val="a"/>
    <w:link w:val="af3"/>
    <w:uiPriority w:val="99"/>
    <w:unhideWhenUsed/>
    <w:rsid w:val="005170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02F"/>
    <w:rPr>
      <w:rFonts w:eastAsiaTheme="minorHAnsi"/>
      <w:lang w:val="ru-RU" w:eastAsia="en-US"/>
    </w:rPr>
  </w:style>
  <w:style w:type="character" w:styleId="af4">
    <w:name w:val="Placeholder Text"/>
    <w:basedOn w:val="a0"/>
    <w:uiPriority w:val="99"/>
    <w:semiHidden/>
    <w:rsid w:val="001C39B6"/>
    <w:rPr>
      <w:color w:val="808080"/>
    </w:rPr>
  </w:style>
  <w:style w:type="table" w:styleId="af5">
    <w:name w:val="Table Grid"/>
    <w:basedOn w:val="a1"/>
    <w:uiPriority w:val="39"/>
    <w:rsid w:val="000C18C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af7"/>
    <w:uiPriority w:val="10"/>
    <w:rsid w:val="00AB42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sid w:val="00AB426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823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72E8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val="ru-RU" w:eastAsia="en-US"/>
    </w:rPr>
  </w:style>
  <w:style w:type="paragraph" w:styleId="af8">
    <w:name w:val="caption"/>
    <w:basedOn w:val="a"/>
    <w:next w:val="a"/>
    <w:uiPriority w:val="35"/>
    <w:unhideWhenUsed/>
    <w:qFormat/>
    <w:rsid w:val="00C42BC0"/>
    <w:pPr>
      <w:spacing w:before="240" w:after="240"/>
      <w:ind w:firstLine="0"/>
      <w:jc w:val="center"/>
    </w:pPr>
    <w:rPr>
      <w:iCs/>
      <w:noProof/>
      <w:szCs w:val="24"/>
      <w:lang w:eastAsia="ru-RU"/>
    </w:rPr>
  </w:style>
  <w:style w:type="paragraph" w:styleId="af9">
    <w:name w:val="table of figures"/>
    <w:basedOn w:val="a"/>
    <w:next w:val="a"/>
    <w:uiPriority w:val="99"/>
    <w:unhideWhenUsed/>
    <w:rsid w:val="008E121F"/>
  </w:style>
  <w:style w:type="paragraph" w:customStyle="1" w:styleId="afa">
    <w:name w:val="Таблицы"/>
    <w:basedOn w:val="a"/>
    <w:link w:val="afb"/>
    <w:qFormat/>
    <w:rsid w:val="00767A20"/>
    <w:pPr>
      <w:ind w:firstLine="0"/>
    </w:pPr>
  </w:style>
  <w:style w:type="character" w:customStyle="1" w:styleId="afb">
    <w:name w:val="Таблицы Знак"/>
    <w:basedOn w:val="a0"/>
    <w:link w:val="afa"/>
    <w:rsid w:val="00767A20"/>
    <w:rPr>
      <w:rFonts w:ascii="Times New Roman" w:eastAsia="Microsoft Sans Serif" w:hAnsi="Times New Roman" w:cs="Times New Roman"/>
      <w:sz w:val="28"/>
      <w:szCs w:val="28"/>
      <w:lang w:val="ru-RU" w:eastAsia="en-US"/>
    </w:rPr>
  </w:style>
  <w:style w:type="character" w:customStyle="1" w:styleId="html-italic">
    <w:name w:val="html-italic"/>
    <w:basedOn w:val="a0"/>
    <w:rsid w:val="002A5643"/>
  </w:style>
  <w:style w:type="paragraph" w:styleId="afc">
    <w:name w:val="TOC Heading"/>
    <w:basedOn w:val="1"/>
    <w:next w:val="a"/>
    <w:uiPriority w:val="39"/>
    <w:unhideWhenUsed/>
    <w:qFormat/>
    <w:rsid w:val="00205B3D"/>
    <w:pPr>
      <w:spacing w:line="259" w:lineRule="auto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5B3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05B3D"/>
    <w:pPr>
      <w:spacing w:after="100"/>
      <w:ind w:left="280"/>
    </w:pPr>
  </w:style>
  <w:style w:type="paragraph" w:styleId="afd">
    <w:name w:val="Revision"/>
    <w:hidden/>
    <w:uiPriority w:val="99"/>
    <w:semiHidden/>
    <w:rsid w:val="00760603"/>
    <w:pPr>
      <w:spacing w:after="0" w:line="240" w:lineRule="auto"/>
    </w:pPr>
    <w:rPr>
      <w:rFonts w:ascii="Times New Roman" w:eastAsia="Microsoft Sans Serif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37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4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2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1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9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8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2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6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3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4713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3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2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1351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3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16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122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6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36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389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5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52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1222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8674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3288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1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59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6761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3768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375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9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0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739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5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61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7950">
                      <w:marLeft w:val="102"/>
                      <w:marRight w:val="205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6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54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56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5907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44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8334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8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FEEC-A2D1-4CFE-93CB-CE1B6BAB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2558</Words>
  <Characters>14583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Sychev</dc:creator>
  <cp:lastModifiedBy>citrrrrus -</cp:lastModifiedBy>
  <cp:revision>2</cp:revision>
  <dcterms:created xsi:type="dcterms:W3CDTF">2024-11-27T14:38:00Z</dcterms:created>
  <dcterms:modified xsi:type="dcterms:W3CDTF">2024-11-27T14:38:00Z</dcterms:modified>
</cp:coreProperties>
</file>