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7406A" w14:textId="494510AE" w:rsidR="00031545" w:rsidRPr="00BD1F4E" w:rsidRDefault="00031545" w:rsidP="00031545">
      <w:pPr>
        <w:tabs>
          <w:tab w:val="center" w:pos="4677"/>
          <w:tab w:val="left" w:pos="8305"/>
        </w:tabs>
        <w:spacing w:line="360" w:lineRule="auto"/>
        <w:jc w:val="center"/>
        <w:rPr>
          <w:rFonts w:ascii="Times New Roman" w:hAnsi="Times New Roman"/>
          <w:sz w:val="28"/>
          <w:szCs w:val="28"/>
        </w:rPr>
      </w:pPr>
      <w:bookmarkStart w:id="0" w:name="_Hlk179144063"/>
      <w:bookmarkEnd w:id="0"/>
      <w:r w:rsidRPr="00BD1F4E">
        <w:rPr>
          <w:rFonts w:ascii="Times New Roman" w:hAnsi="Times New Roman"/>
          <w:sz w:val="28"/>
          <w:szCs w:val="28"/>
        </w:rPr>
        <w:t>Муниципальное общеобразовательное учреждение</w:t>
      </w:r>
    </w:p>
    <w:p w14:paraId="7D6F08C8" w14:textId="3F41075D" w:rsidR="00031545" w:rsidRDefault="00031545" w:rsidP="00D861DB">
      <w:pPr>
        <w:jc w:val="center"/>
        <w:rPr>
          <w:rFonts w:ascii="Times New Roman" w:hAnsi="Times New Roman"/>
          <w:sz w:val="28"/>
          <w:szCs w:val="28"/>
        </w:rPr>
      </w:pPr>
      <w:r w:rsidRPr="00BD1F4E">
        <w:rPr>
          <w:rFonts w:ascii="Times New Roman" w:hAnsi="Times New Roman"/>
          <w:sz w:val="28"/>
          <w:szCs w:val="28"/>
        </w:rPr>
        <w:t>«Коркатовский лицей»</w:t>
      </w:r>
    </w:p>
    <w:p w14:paraId="3CC44D35" w14:textId="77777777" w:rsidR="00036C15" w:rsidRDefault="00036C15" w:rsidP="00D861DB">
      <w:pPr>
        <w:jc w:val="center"/>
        <w:rPr>
          <w:rFonts w:ascii="Times New Roman" w:hAnsi="Times New Roman"/>
          <w:sz w:val="28"/>
          <w:szCs w:val="28"/>
        </w:rPr>
      </w:pPr>
    </w:p>
    <w:p w14:paraId="66FB619B" w14:textId="436EE0E3" w:rsidR="00036C15" w:rsidRDefault="00015B94" w:rsidP="00D861DB">
      <w:pPr>
        <w:jc w:val="center"/>
        <w:rPr>
          <w:rFonts w:ascii="Times New Roman" w:hAnsi="Times New Roman"/>
          <w:sz w:val="28"/>
          <w:szCs w:val="28"/>
        </w:rPr>
      </w:pPr>
      <w:r>
        <w:rPr>
          <w:rFonts w:ascii="Times New Roman" w:hAnsi="Times New Roman"/>
          <w:sz w:val="28"/>
          <w:szCs w:val="28"/>
        </w:rPr>
        <w:t xml:space="preserve">Республика </w:t>
      </w:r>
      <w:r w:rsidR="00036C15">
        <w:rPr>
          <w:rFonts w:ascii="Times New Roman" w:hAnsi="Times New Roman"/>
          <w:sz w:val="28"/>
          <w:szCs w:val="28"/>
        </w:rPr>
        <w:t>Марий Эл</w:t>
      </w:r>
    </w:p>
    <w:p w14:paraId="44870F9B" w14:textId="7C640FE5" w:rsidR="006647A0" w:rsidRDefault="006647A0" w:rsidP="00D861DB">
      <w:pPr>
        <w:jc w:val="center"/>
        <w:rPr>
          <w:rFonts w:ascii="Times New Roman" w:hAnsi="Times New Roman"/>
          <w:sz w:val="28"/>
          <w:szCs w:val="28"/>
        </w:rPr>
      </w:pPr>
    </w:p>
    <w:p w14:paraId="25C2C8F7" w14:textId="77777777" w:rsidR="00671F39" w:rsidRDefault="00671F39" w:rsidP="00D861DB">
      <w:pPr>
        <w:jc w:val="center"/>
        <w:rPr>
          <w:rFonts w:ascii="Times New Roman" w:hAnsi="Times New Roman"/>
          <w:sz w:val="28"/>
          <w:szCs w:val="28"/>
        </w:rPr>
      </w:pPr>
    </w:p>
    <w:p w14:paraId="5F4D6237" w14:textId="77777777" w:rsidR="00271038" w:rsidRDefault="00271038" w:rsidP="00D861DB">
      <w:pPr>
        <w:jc w:val="center"/>
        <w:rPr>
          <w:rFonts w:ascii="Times New Roman" w:hAnsi="Times New Roman"/>
          <w:sz w:val="28"/>
          <w:szCs w:val="28"/>
        </w:rPr>
      </w:pPr>
    </w:p>
    <w:p w14:paraId="267E1569" w14:textId="77777777" w:rsidR="00271038" w:rsidRDefault="00271038" w:rsidP="00D861DB">
      <w:pPr>
        <w:jc w:val="center"/>
        <w:rPr>
          <w:rFonts w:ascii="Times New Roman" w:hAnsi="Times New Roman"/>
          <w:sz w:val="28"/>
          <w:szCs w:val="28"/>
        </w:rPr>
      </w:pPr>
    </w:p>
    <w:p w14:paraId="2A778723" w14:textId="77777777" w:rsidR="00271038" w:rsidRDefault="00271038" w:rsidP="00D861DB">
      <w:pPr>
        <w:jc w:val="center"/>
        <w:rPr>
          <w:rFonts w:ascii="Times New Roman" w:hAnsi="Times New Roman"/>
          <w:sz w:val="28"/>
          <w:szCs w:val="28"/>
        </w:rPr>
      </w:pPr>
    </w:p>
    <w:p w14:paraId="6D16EF4B" w14:textId="77777777" w:rsidR="00271038" w:rsidRDefault="00271038" w:rsidP="00D861DB">
      <w:pPr>
        <w:jc w:val="center"/>
        <w:rPr>
          <w:rFonts w:ascii="Times New Roman" w:hAnsi="Times New Roman"/>
          <w:sz w:val="28"/>
          <w:szCs w:val="28"/>
        </w:rPr>
      </w:pPr>
    </w:p>
    <w:p w14:paraId="711BACC8" w14:textId="77777777" w:rsidR="00271038" w:rsidRDefault="00271038" w:rsidP="00D861DB">
      <w:pPr>
        <w:jc w:val="center"/>
        <w:rPr>
          <w:rFonts w:ascii="Times New Roman" w:hAnsi="Times New Roman"/>
          <w:sz w:val="28"/>
          <w:szCs w:val="28"/>
        </w:rPr>
      </w:pPr>
    </w:p>
    <w:p w14:paraId="6A6CD7CF" w14:textId="77777777" w:rsidR="00271038" w:rsidRDefault="00271038" w:rsidP="00D861DB">
      <w:pPr>
        <w:jc w:val="center"/>
        <w:rPr>
          <w:rFonts w:ascii="Times New Roman" w:hAnsi="Times New Roman"/>
          <w:sz w:val="28"/>
          <w:szCs w:val="28"/>
        </w:rPr>
      </w:pPr>
    </w:p>
    <w:p w14:paraId="5302A3E1" w14:textId="77777777" w:rsidR="00271038" w:rsidRPr="00090797" w:rsidRDefault="00271038" w:rsidP="00D861DB">
      <w:pPr>
        <w:jc w:val="center"/>
        <w:rPr>
          <w:rFonts w:ascii="Times New Roman" w:hAnsi="Times New Roman"/>
          <w:sz w:val="28"/>
          <w:szCs w:val="28"/>
        </w:rPr>
      </w:pPr>
    </w:p>
    <w:p w14:paraId="27B0DE8A" w14:textId="700FE0A9" w:rsidR="00031545" w:rsidRDefault="00031545" w:rsidP="00D861DB">
      <w:pPr>
        <w:jc w:val="center"/>
        <w:rPr>
          <w:rFonts w:ascii="Times New Roman" w:hAnsi="Times New Roman"/>
        </w:rPr>
      </w:pPr>
    </w:p>
    <w:p w14:paraId="2C2AAE0E" w14:textId="77777777" w:rsidR="00671F39" w:rsidRPr="00BD1F4E" w:rsidRDefault="00671F39" w:rsidP="00D861DB">
      <w:pPr>
        <w:jc w:val="center"/>
        <w:rPr>
          <w:rFonts w:ascii="Times New Roman" w:hAnsi="Times New Roman"/>
        </w:rPr>
      </w:pPr>
    </w:p>
    <w:p w14:paraId="47560D9A" w14:textId="77777777" w:rsidR="00031545" w:rsidRPr="00BD1F4E" w:rsidRDefault="00031545" w:rsidP="00D861DB">
      <w:pPr>
        <w:rPr>
          <w:rFonts w:ascii="Times New Roman" w:hAnsi="Times New Roman"/>
        </w:rPr>
      </w:pPr>
    </w:p>
    <w:p w14:paraId="4B54B2FF" w14:textId="77777777" w:rsidR="00031545" w:rsidRPr="00BD1F4E" w:rsidRDefault="00031545" w:rsidP="00D861DB">
      <w:pPr>
        <w:jc w:val="center"/>
        <w:rPr>
          <w:rFonts w:ascii="Times New Roman" w:hAnsi="Times New Roman"/>
        </w:rPr>
      </w:pPr>
    </w:p>
    <w:p w14:paraId="0B63C99D" w14:textId="77777777" w:rsidR="00031545" w:rsidRPr="005E7663" w:rsidRDefault="00031545" w:rsidP="00D861DB">
      <w:pPr>
        <w:jc w:val="center"/>
        <w:rPr>
          <w:rFonts w:ascii="Times New Roman" w:hAnsi="Times New Roman"/>
          <w:b/>
          <w:sz w:val="36"/>
          <w:szCs w:val="36"/>
        </w:rPr>
      </w:pPr>
      <w:r w:rsidRPr="005E7663">
        <w:rPr>
          <w:rFonts w:ascii="Times New Roman" w:hAnsi="Times New Roman"/>
          <w:b/>
          <w:sz w:val="36"/>
          <w:szCs w:val="36"/>
        </w:rPr>
        <w:t xml:space="preserve">Структура популяции лишайника ксантории настенной </w:t>
      </w:r>
    </w:p>
    <w:p w14:paraId="6E639693" w14:textId="11A0CCC1" w:rsidR="00031545" w:rsidRDefault="00031545" w:rsidP="00D861DB">
      <w:pPr>
        <w:jc w:val="center"/>
        <w:rPr>
          <w:rFonts w:ascii="Times New Roman" w:hAnsi="Times New Roman"/>
          <w:b/>
          <w:color w:val="000000"/>
          <w:sz w:val="36"/>
          <w:szCs w:val="36"/>
        </w:rPr>
      </w:pPr>
      <w:r w:rsidRPr="005E7663">
        <w:rPr>
          <w:rFonts w:ascii="Times New Roman" w:hAnsi="Times New Roman"/>
          <w:b/>
          <w:sz w:val="36"/>
          <w:szCs w:val="36"/>
        </w:rPr>
        <w:t>на лип</w:t>
      </w:r>
      <w:r w:rsidR="006B2093" w:rsidRPr="005E7663">
        <w:rPr>
          <w:rFonts w:ascii="Times New Roman" w:hAnsi="Times New Roman"/>
          <w:b/>
          <w:sz w:val="36"/>
          <w:szCs w:val="36"/>
        </w:rPr>
        <w:t>е</w:t>
      </w:r>
      <w:r w:rsidRPr="005E7663">
        <w:rPr>
          <w:rFonts w:ascii="Times New Roman" w:hAnsi="Times New Roman"/>
          <w:b/>
          <w:sz w:val="36"/>
          <w:szCs w:val="36"/>
        </w:rPr>
        <w:t xml:space="preserve"> сердцевидной в городе Йошкар-</w:t>
      </w:r>
      <w:r w:rsidRPr="005E7663">
        <w:rPr>
          <w:rFonts w:ascii="Times New Roman" w:hAnsi="Times New Roman"/>
          <w:b/>
          <w:color w:val="000000"/>
          <w:sz w:val="36"/>
          <w:szCs w:val="36"/>
        </w:rPr>
        <w:t>Ол</w:t>
      </w:r>
      <w:r w:rsidR="00CA6429" w:rsidRPr="005E7663">
        <w:rPr>
          <w:rFonts w:ascii="Times New Roman" w:hAnsi="Times New Roman"/>
          <w:b/>
          <w:color w:val="000000"/>
          <w:sz w:val="36"/>
          <w:szCs w:val="36"/>
        </w:rPr>
        <w:t>е</w:t>
      </w:r>
    </w:p>
    <w:p w14:paraId="0F519CB3" w14:textId="77777777" w:rsidR="00C3000B" w:rsidRPr="00D506C1" w:rsidRDefault="00C3000B" w:rsidP="00D861DB">
      <w:pPr>
        <w:jc w:val="center"/>
        <w:rPr>
          <w:rFonts w:ascii="Times New Roman" w:hAnsi="Times New Roman"/>
          <w:b/>
          <w:sz w:val="36"/>
          <w:szCs w:val="36"/>
        </w:rPr>
      </w:pPr>
    </w:p>
    <w:p w14:paraId="7D9478F0" w14:textId="77777777" w:rsidR="00031545" w:rsidRPr="00223FE5" w:rsidRDefault="00031545" w:rsidP="00D861DB">
      <w:pPr>
        <w:jc w:val="center"/>
        <w:rPr>
          <w:rFonts w:ascii="Times New Roman" w:hAnsi="Times New Roman"/>
          <w:sz w:val="36"/>
          <w:szCs w:val="36"/>
        </w:rPr>
      </w:pPr>
      <w:r w:rsidRPr="00223FE5">
        <w:rPr>
          <w:rFonts w:ascii="Times New Roman" w:hAnsi="Times New Roman"/>
          <w:sz w:val="36"/>
          <w:szCs w:val="36"/>
        </w:rPr>
        <w:t>Научно-исследовательская работа</w:t>
      </w:r>
    </w:p>
    <w:p w14:paraId="25B230AF" w14:textId="6F8E04A9" w:rsidR="00DB379F" w:rsidRDefault="00DB379F" w:rsidP="00D861DB">
      <w:pPr>
        <w:jc w:val="center"/>
        <w:rPr>
          <w:rFonts w:ascii="Times New Roman" w:hAnsi="Times New Roman"/>
          <w:sz w:val="36"/>
          <w:szCs w:val="36"/>
        </w:rPr>
      </w:pPr>
    </w:p>
    <w:p w14:paraId="3655B983" w14:textId="11BAA2A5" w:rsidR="00DB379F" w:rsidRDefault="00DB379F" w:rsidP="00D861DB">
      <w:pPr>
        <w:jc w:val="center"/>
        <w:rPr>
          <w:rFonts w:ascii="Times New Roman" w:hAnsi="Times New Roman"/>
          <w:sz w:val="36"/>
          <w:szCs w:val="36"/>
        </w:rPr>
      </w:pPr>
    </w:p>
    <w:p w14:paraId="3FFE556E" w14:textId="1B202D5D" w:rsidR="00DB379F" w:rsidRDefault="00DB379F" w:rsidP="00D861DB">
      <w:pPr>
        <w:jc w:val="center"/>
        <w:rPr>
          <w:rFonts w:ascii="Times New Roman" w:hAnsi="Times New Roman"/>
          <w:sz w:val="36"/>
          <w:szCs w:val="36"/>
        </w:rPr>
      </w:pPr>
    </w:p>
    <w:p w14:paraId="4C6E4E94" w14:textId="5A508D25" w:rsidR="00DB379F" w:rsidRDefault="00DB379F" w:rsidP="00D861DB">
      <w:pPr>
        <w:jc w:val="center"/>
        <w:rPr>
          <w:rFonts w:ascii="Times New Roman" w:hAnsi="Times New Roman"/>
          <w:sz w:val="36"/>
          <w:szCs w:val="36"/>
        </w:rPr>
      </w:pPr>
    </w:p>
    <w:p w14:paraId="596B3D83" w14:textId="0223C22E" w:rsidR="00DB379F" w:rsidRDefault="00DB379F" w:rsidP="00D861DB">
      <w:pPr>
        <w:jc w:val="center"/>
        <w:rPr>
          <w:rFonts w:ascii="Times New Roman" w:hAnsi="Times New Roman"/>
          <w:sz w:val="36"/>
          <w:szCs w:val="36"/>
        </w:rPr>
      </w:pPr>
    </w:p>
    <w:p w14:paraId="30DD0E4B" w14:textId="77777777" w:rsidR="00DB379F" w:rsidRDefault="00DB379F" w:rsidP="00D861DB">
      <w:pPr>
        <w:jc w:val="center"/>
        <w:rPr>
          <w:rFonts w:ascii="Times New Roman" w:hAnsi="Times New Roman"/>
          <w:sz w:val="36"/>
          <w:szCs w:val="36"/>
        </w:rPr>
      </w:pPr>
    </w:p>
    <w:tbl>
      <w:tblPr>
        <w:tblStyle w:val="TableGrid"/>
        <w:tblW w:w="9073" w:type="dxa"/>
        <w:tblInd w:w="609" w:type="dxa"/>
        <w:tblLook w:val="04A0" w:firstRow="1" w:lastRow="0" w:firstColumn="1" w:lastColumn="0" w:noHBand="0" w:noVBand="1"/>
      </w:tblPr>
      <w:tblGrid>
        <w:gridCol w:w="9073"/>
      </w:tblGrid>
      <w:tr w:rsidR="00AF07CB" w14:paraId="041836CC" w14:textId="77777777" w:rsidTr="00566C43">
        <w:trPr>
          <w:trHeight w:val="4050"/>
        </w:trPr>
        <w:tc>
          <w:tcPr>
            <w:tcW w:w="9073" w:type="dxa"/>
            <w:tcBorders>
              <w:top w:val="nil"/>
              <w:left w:val="nil"/>
              <w:bottom w:val="nil"/>
              <w:right w:val="nil"/>
            </w:tcBorders>
          </w:tcPr>
          <w:p w14:paraId="579B9C88" w14:textId="01ADFDA8" w:rsidR="00AF07CB" w:rsidRPr="001B330B" w:rsidRDefault="00AF07CB" w:rsidP="00AF07CB">
            <w:pPr>
              <w:pStyle w:val="NoSpacing"/>
              <w:ind w:left="3540"/>
              <w:rPr>
                <w:rFonts w:ascii="Times New Roman" w:hAnsi="Times New Roman"/>
                <w:sz w:val="28"/>
                <w:szCs w:val="28"/>
              </w:rPr>
            </w:pPr>
            <w:r w:rsidRPr="004B1421">
              <w:rPr>
                <w:rFonts w:ascii="Times New Roman" w:hAnsi="Times New Roman"/>
                <w:b/>
                <w:sz w:val="28"/>
                <w:szCs w:val="28"/>
              </w:rPr>
              <w:t>Выполнил</w:t>
            </w:r>
            <w:r>
              <w:rPr>
                <w:rFonts w:ascii="Times New Roman" w:hAnsi="Times New Roman"/>
                <w:b/>
                <w:sz w:val="28"/>
                <w:szCs w:val="28"/>
              </w:rPr>
              <w:t>а</w:t>
            </w:r>
            <w:r w:rsidRPr="004B1421">
              <w:rPr>
                <w:rFonts w:ascii="Times New Roman" w:hAnsi="Times New Roman"/>
                <w:b/>
                <w:sz w:val="28"/>
                <w:szCs w:val="28"/>
              </w:rPr>
              <w:t>:</w:t>
            </w:r>
            <w:r>
              <w:rPr>
                <w:rFonts w:ascii="Times New Roman" w:hAnsi="Times New Roman"/>
                <w:sz w:val="28"/>
                <w:szCs w:val="28"/>
              </w:rPr>
              <w:t xml:space="preserve"> </w:t>
            </w:r>
            <w:r w:rsidRPr="007B54DB">
              <w:rPr>
                <w:rFonts w:ascii="Times New Roman" w:hAnsi="Times New Roman"/>
                <w:sz w:val="28"/>
                <w:szCs w:val="28"/>
              </w:rPr>
              <w:t>Мокрушина Юлия</w:t>
            </w:r>
            <w:r w:rsidR="001B330B" w:rsidRPr="007B54DB">
              <w:rPr>
                <w:rFonts w:ascii="Times New Roman" w:hAnsi="Times New Roman"/>
                <w:sz w:val="28"/>
                <w:szCs w:val="28"/>
              </w:rPr>
              <w:t xml:space="preserve"> Александровна</w:t>
            </w:r>
            <w:r w:rsidRPr="007B54DB">
              <w:rPr>
                <w:rFonts w:ascii="Times New Roman" w:hAnsi="Times New Roman"/>
                <w:sz w:val="28"/>
                <w:szCs w:val="28"/>
              </w:rPr>
              <w:t>,</w:t>
            </w:r>
            <w:r w:rsidR="001B330B" w:rsidRPr="007B54DB">
              <w:rPr>
                <w:rFonts w:ascii="Times New Roman" w:hAnsi="Times New Roman"/>
                <w:sz w:val="28"/>
                <w:szCs w:val="28"/>
              </w:rPr>
              <w:t xml:space="preserve"> </w:t>
            </w:r>
            <w:r w:rsidRPr="007B54DB">
              <w:rPr>
                <w:rFonts w:ascii="Times New Roman" w:hAnsi="Times New Roman"/>
                <w:sz w:val="28"/>
                <w:szCs w:val="28"/>
              </w:rPr>
              <w:t>обучающ</w:t>
            </w:r>
            <w:r w:rsidR="001B330B" w:rsidRPr="007B54DB">
              <w:rPr>
                <w:rFonts w:ascii="Times New Roman" w:hAnsi="Times New Roman"/>
                <w:sz w:val="28"/>
                <w:szCs w:val="28"/>
              </w:rPr>
              <w:t>аяся</w:t>
            </w:r>
            <w:r w:rsidRPr="007B54DB">
              <w:rPr>
                <w:rFonts w:ascii="Times New Roman" w:hAnsi="Times New Roman"/>
                <w:sz w:val="28"/>
                <w:szCs w:val="28"/>
              </w:rPr>
              <w:t xml:space="preserve"> 11</w:t>
            </w:r>
            <w:r w:rsidRPr="001B330B">
              <w:rPr>
                <w:rFonts w:ascii="Times New Roman" w:hAnsi="Times New Roman"/>
                <w:sz w:val="28"/>
                <w:szCs w:val="28"/>
              </w:rPr>
              <w:t xml:space="preserve"> «а» класса </w:t>
            </w:r>
          </w:p>
          <w:p w14:paraId="07D0FC74" w14:textId="77777777" w:rsidR="00AF07CB" w:rsidRDefault="00AF07CB" w:rsidP="00AF07CB">
            <w:pPr>
              <w:pStyle w:val="NoSpacing"/>
              <w:ind w:left="3540"/>
              <w:rPr>
                <w:rFonts w:ascii="Times New Roman" w:hAnsi="Times New Roman"/>
                <w:sz w:val="28"/>
                <w:szCs w:val="28"/>
              </w:rPr>
            </w:pPr>
            <w:r w:rsidRPr="001B330B">
              <w:rPr>
                <w:rFonts w:ascii="Times New Roman" w:hAnsi="Times New Roman"/>
                <w:sz w:val="28"/>
                <w:szCs w:val="28"/>
              </w:rPr>
              <w:t>МОУ «Коркатовский лицей»</w:t>
            </w:r>
          </w:p>
          <w:p w14:paraId="7771A8F5" w14:textId="03B18B1A" w:rsidR="00AF07CB" w:rsidRDefault="00AF07CB" w:rsidP="00AF07CB">
            <w:pPr>
              <w:pStyle w:val="NoSpacing"/>
              <w:ind w:left="3540"/>
              <w:rPr>
                <w:rFonts w:ascii="Times New Roman" w:hAnsi="Times New Roman"/>
                <w:sz w:val="28"/>
                <w:szCs w:val="28"/>
              </w:rPr>
            </w:pPr>
            <w:r w:rsidRPr="004B1421">
              <w:rPr>
                <w:rFonts w:ascii="Times New Roman" w:hAnsi="Times New Roman"/>
                <w:b/>
                <w:sz w:val="28"/>
                <w:szCs w:val="28"/>
              </w:rPr>
              <w:t xml:space="preserve">Руководитель: </w:t>
            </w:r>
            <w:r w:rsidRPr="004B1421">
              <w:rPr>
                <w:rFonts w:ascii="Times New Roman" w:hAnsi="Times New Roman"/>
                <w:sz w:val="28"/>
                <w:szCs w:val="28"/>
              </w:rPr>
              <w:t>Васильева В.</w:t>
            </w:r>
            <w:r w:rsidR="00AD0E11" w:rsidRPr="00C815C0">
              <w:rPr>
                <w:rFonts w:ascii="Times New Roman" w:hAnsi="Times New Roman"/>
                <w:sz w:val="28"/>
                <w:szCs w:val="28"/>
              </w:rPr>
              <w:t xml:space="preserve"> </w:t>
            </w:r>
            <w:r w:rsidRPr="004B1421">
              <w:rPr>
                <w:rFonts w:ascii="Times New Roman" w:hAnsi="Times New Roman"/>
                <w:sz w:val="28"/>
                <w:szCs w:val="28"/>
              </w:rPr>
              <w:t xml:space="preserve">М., </w:t>
            </w:r>
          </w:p>
          <w:p w14:paraId="5E6BAF65" w14:textId="77777777" w:rsidR="00AF07CB" w:rsidRDefault="00AF07CB" w:rsidP="00AF07CB">
            <w:pPr>
              <w:pStyle w:val="NoSpacing"/>
              <w:ind w:left="3540"/>
              <w:rPr>
                <w:rFonts w:ascii="Times New Roman" w:hAnsi="Times New Roman"/>
                <w:sz w:val="28"/>
                <w:szCs w:val="28"/>
              </w:rPr>
            </w:pPr>
            <w:r w:rsidRPr="004B1421">
              <w:rPr>
                <w:rFonts w:ascii="Times New Roman" w:hAnsi="Times New Roman"/>
                <w:sz w:val="28"/>
                <w:szCs w:val="28"/>
              </w:rPr>
              <w:t>учитель биологии</w:t>
            </w:r>
            <w:r>
              <w:rPr>
                <w:rFonts w:ascii="Times New Roman" w:hAnsi="Times New Roman"/>
                <w:sz w:val="28"/>
                <w:szCs w:val="28"/>
              </w:rPr>
              <w:t xml:space="preserve"> </w:t>
            </w:r>
            <w:r w:rsidRPr="004B1421">
              <w:rPr>
                <w:rFonts w:ascii="Times New Roman" w:hAnsi="Times New Roman"/>
                <w:sz w:val="28"/>
                <w:szCs w:val="28"/>
              </w:rPr>
              <w:t>высшей категории</w:t>
            </w:r>
          </w:p>
          <w:p w14:paraId="6434A136" w14:textId="4A30C550" w:rsidR="00AF07CB" w:rsidRDefault="00AF07CB" w:rsidP="00AF07CB">
            <w:pPr>
              <w:pStyle w:val="NoSpacing"/>
              <w:ind w:left="3540"/>
              <w:rPr>
                <w:rFonts w:ascii="Times New Roman" w:hAnsi="Times New Roman"/>
                <w:sz w:val="28"/>
                <w:szCs w:val="28"/>
              </w:rPr>
            </w:pPr>
            <w:r w:rsidRPr="004B1421">
              <w:rPr>
                <w:rFonts w:ascii="Times New Roman" w:hAnsi="Times New Roman"/>
                <w:sz w:val="28"/>
                <w:szCs w:val="28"/>
              </w:rPr>
              <w:t>МОУ «Коркатовский</w:t>
            </w:r>
            <w:r>
              <w:rPr>
                <w:rFonts w:ascii="Times New Roman" w:hAnsi="Times New Roman"/>
                <w:sz w:val="28"/>
                <w:szCs w:val="28"/>
              </w:rPr>
              <w:t xml:space="preserve"> </w:t>
            </w:r>
            <w:r w:rsidRPr="004B1421">
              <w:rPr>
                <w:rFonts w:ascii="Times New Roman" w:hAnsi="Times New Roman"/>
                <w:sz w:val="28"/>
                <w:szCs w:val="28"/>
              </w:rPr>
              <w:t>лицей»</w:t>
            </w:r>
            <w:r>
              <w:rPr>
                <w:rFonts w:ascii="Times New Roman" w:hAnsi="Times New Roman"/>
                <w:sz w:val="28"/>
                <w:szCs w:val="28"/>
              </w:rPr>
              <w:tab/>
            </w:r>
          </w:p>
          <w:p w14:paraId="5219878E" w14:textId="77777777" w:rsidR="00AF07CB" w:rsidRDefault="00AF07CB" w:rsidP="00AF07CB">
            <w:pPr>
              <w:pStyle w:val="NoSpacing"/>
              <w:ind w:left="3540"/>
              <w:rPr>
                <w:rFonts w:ascii="Times New Roman" w:hAnsi="Times New Roman"/>
                <w:sz w:val="28"/>
                <w:szCs w:val="28"/>
              </w:rPr>
            </w:pPr>
            <w:r w:rsidRPr="004B1421">
              <w:rPr>
                <w:rFonts w:ascii="Times New Roman" w:hAnsi="Times New Roman"/>
                <w:b/>
                <w:sz w:val="28"/>
                <w:szCs w:val="28"/>
              </w:rPr>
              <w:t xml:space="preserve">Научный консультант: </w:t>
            </w:r>
            <w:r>
              <w:rPr>
                <w:rFonts w:ascii="Times New Roman" w:hAnsi="Times New Roman"/>
                <w:sz w:val="28"/>
                <w:szCs w:val="28"/>
              </w:rPr>
              <w:t>Суетина Ю. Г.,</w:t>
            </w:r>
            <w:r w:rsidRPr="006647A0">
              <w:t xml:space="preserve"> </w:t>
            </w:r>
            <w:r w:rsidRPr="006647A0">
              <w:rPr>
                <w:rFonts w:ascii="Times New Roman" w:hAnsi="Times New Roman"/>
                <w:sz w:val="28"/>
                <w:szCs w:val="28"/>
              </w:rPr>
              <w:t>кандидат биологических наук</w:t>
            </w:r>
            <w:r>
              <w:rPr>
                <w:rFonts w:ascii="Times New Roman" w:hAnsi="Times New Roman"/>
                <w:sz w:val="28"/>
                <w:szCs w:val="28"/>
              </w:rPr>
              <w:t xml:space="preserve">, доцент кафедры биологии ФГБОУ ВО «Марийский </w:t>
            </w:r>
          </w:p>
          <w:p w14:paraId="17612013" w14:textId="08FE556B" w:rsidR="00AF07CB" w:rsidRDefault="00AF07CB" w:rsidP="00AF07CB">
            <w:pPr>
              <w:pStyle w:val="NoSpacing"/>
              <w:ind w:left="3540"/>
              <w:rPr>
                <w:rFonts w:ascii="Times New Roman" w:hAnsi="Times New Roman"/>
                <w:sz w:val="28"/>
                <w:szCs w:val="28"/>
              </w:rPr>
            </w:pPr>
            <w:r>
              <w:rPr>
                <w:rFonts w:ascii="Times New Roman" w:hAnsi="Times New Roman"/>
                <w:sz w:val="28"/>
                <w:szCs w:val="28"/>
              </w:rPr>
              <w:t>государственный университет</w:t>
            </w:r>
          </w:p>
        </w:tc>
      </w:tr>
    </w:tbl>
    <w:p w14:paraId="71E144F3" w14:textId="6A1F218D" w:rsidR="002F2B3A" w:rsidRDefault="002F2B3A" w:rsidP="00D861DB">
      <w:pPr>
        <w:rPr>
          <w:rFonts w:ascii="Times New Roman" w:hAnsi="Times New Roman"/>
          <w:sz w:val="28"/>
          <w:szCs w:val="28"/>
        </w:rPr>
      </w:pPr>
    </w:p>
    <w:p w14:paraId="2332C451" w14:textId="6DA22C51" w:rsidR="002F2B3A" w:rsidRDefault="002F2B3A" w:rsidP="00D861DB">
      <w:pPr>
        <w:rPr>
          <w:rFonts w:ascii="Times New Roman" w:hAnsi="Times New Roman"/>
          <w:sz w:val="28"/>
          <w:szCs w:val="28"/>
        </w:rPr>
      </w:pPr>
    </w:p>
    <w:p w14:paraId="03693C29" w14:textId="6ED45295" w:rsidR="00EA4323" w:rsidRDefault="00031545" w:rsidP="006647A0">
      <w:pPr>
        <w:jc w:val="center"/>
        <w:rPr>
          <w:rFonts w:ascii="Times New Roman" w:hAnsi="Times New Roman"/>
          <w:sz w:val="28"/>
          <w:szCs w:val="28"/>
        </w:rPr>
        <w:sectPr w:rsidR="00EA4323" w:rsidSect="005A6C65">
          <w:footerReference w:type="default" r:id="rId8"/>
          <w:pgSz w:w="11906" w:h="16838"/>
          <w:pgMar w:top="1134" w:right="850" w:bottom="1134" w:left="1701" w:header="708" w:footer="708" w:gutter="0"/>
          <w:cols w:space="708"/>
          <w:titlePg/>
          <w:docGrid w:linePitch="360"/>
        </w:sectPr>
      </w:pPr>
      <w:r>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14:anchorId="2721E267" wp14:editId="16EF3FAC">
                <wp:simplePos x="0" y="0"/>
                <wp:positionH relativeFrom="column">
                  <wp:posOffset>5653405</wp:posOffset>
                </wp:positionH>
                <wp:positionV relativeFrom="paragraph">
                  <wp:posOffset>540385</wp:posOffset>
                </wp:positionV>
                <wp:extent cx="491490" cy="297815"/>
                <wp:effectExtent l="0" t="0" r="22860"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 cy="2978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7C8E3D58" id="Прямоугольник 1" o:spid="_x0000_s1026" style="position:absolute;margin-left:445.15pt;margin-top:42.55pt;width:38.7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" strokecolor="white [3212]">
                <v:path arrowok="t"/>
              </v:rect>
            </w:pict>
          </mc:Fallback>
        </mc:AlternateContent>
      </w:r>
      <w:r>
        <w:rPr>
          <w:rFonts w:ascii="Times New Roman" w:hAnsi="Times New Roman"/>
          <w:sz w:val="28"/>
          <w:szCs w:val="28"/>
        </w:rPr>
        <w:t>Коркатово, 202</w:t>
      </w:r>
      <w:r w:rsidR="00C22EDD">
        <w:rPr>
          <w:rFonts w:ascii="Times New Roman" w:hAnsi="Times New Roman"/>
          <w:sz w:val="28"/>
          <w:szCs w:val="28"/>
        </w:rPr>
        <w:t>4</w:t>
      </w:r>
    </w:p>
    <w:p w14:paraId="05602E11" w14:textId="585392C2" w:rsidR="00EA4323" w:rsidRPr="004B1421" w:rsidRDefault="00D969B3" w:rsidP="00D861DB">
      <w:pPr>
        <w:jc w:val="center"/>
        <w:rPr>
          <w:rFonts w:ascii="Times New Roman" w:hAnsi="Times New Roman"/>
          <w:b/>
          <w:sz w:val="28"/>
          <w:szCs w:val="28"/>
        </w:rPr>
      </w:pPr>
      <w:r>
        <w:rPr>
          <w:rFonts w:ascii="Times New Roman" w:hAnsi="Times New Roman"/>
          <w:b/>
          <w:sz w:val="28"/>
          <w:szCs w:val="28"/>
        </w:rPr>
        <w:lastRenderedPageBreak/>
        <w:t>Соде</w:t>
      </w:r>
      <w:r w:rsidR="00EA4323" w:rsidRPr="004B1421">
        <w:rPr>
          <w:rFonts w:ascii="Times New Roman" w:hAnsi="Times New Roman"/>
          <w:b/>
          <w:sz w:val="28"/>
          <w:szCs w:val="28"/>
        </w:rPr>
        <w:t>ржание</w:t>
      </w:r>
    </w:p>
    <w:p w14:paraId="55D3F1E7" w14:textId="193900A4"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Введение………………………………………………………….....................</w:t>
      </w:r>
      <w:r w:rsidR="00EE0E3F" w:rsidRPr="00D969B3">
        <w:rPr>
          <w:rFonts w:ascii="Times New Roman" w:hAnsi="Times New Roman"/>
          <w:sz w:val="28"/>
          <w:szCs w:val="28"/>
        </w:rPr>
        <w:t>.</w:t>
      </w:r>
      <w:r w:rsidRPr="00D969B3">
        <w:rPr>
          <w:rFonts w:ascii="Times New Roman" w:hAnsi="Times New Roman"/>
          <w:sz w:val="28"/>
          <w:szCs w:val="28"/>
        </w:rPr>
        <w:t xml:space="preserve">.....3 </w:t>
      </w:r>
    </w:p>
    <w:p w14:paraId="3EF41FCE" w14:textId="3A12EC23"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1. Обзор литературы……………………………………………………</w:t>
      </w:r>
      <w:r w:rsidR="00D969B3" w:rsidRPr="00D969B3">
        <w:rPr>
          <w:rFonts w:ascii="Times New Roman" w:hAnsi="Times New Roman"/>
          <w:sz w:val="28"/>
          <w:szCs w:val="28"/>
        </w:rPr>
        <w:t>....</w:t>
      </w:r>
      <w:r w:rsidRPr="00D969B3">
        <w:rPr>
          <w:rFonts w:ascii="Times New Roman" w:hAnsi="Times New Roman"/>
          <w:sz w:val="28"/>
          <w:szCs w:val="28"/>
        </w:rPr>
        <w:t>…..</w:t>
      </w:r>
      <w:r w:rsidR="00D5325C" w:rsidRPr="00D969B3">
        <w:rPr>
          <w:rFonts w:ascii="Times New Roman" w:hAnsi="Times New Roman"/>
          <w:sz w:val="28"/>
          <w:szCs w:val="28"/>
        </w:rPr>
        <w:t>.</w:t>
      </w:r>
      <w:r w:rsidRPr="00D969B3">
        <w:rPr>
          <w:rFonts w:ascii="Times New Roman" w:hAnsi="Times New Roman"/>
          <w:sz w:val="28"/>
          <w:szCs w:val="28"/>
        </w:rPr>
        <w:t>….</w:t>
      </w:r>
      <w:r w:rsidR="0036013F" w:rsidRPr="00D969B3">
        <w:rPr>
          <w:rFonts w:ascii="Times New Roman" w:hAnsi="Times New Roman"/>
          <w:sz w:val="28"/>
          <w:szCs w:val="28"/>
        </w:rPr>
        <w:t>5</w:t>
      </w:r>
    </w:p>
    <w:p w14:paraId="36750976" w14:textId="0F1B6BCF"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1.1. Общая характеристика лишайников…………………………………......</w:t>
      </w:r>
      <w:r w:rsidR="00D5325C" w:rsidRPr="00D969B3">
        <w:rPr>
          <w:rFonts w:ascii="Times New Roman" w:hAnsi="Times New Roman"/>
          <w:sz w:val="28"/>
          <w:szCs w:val="28"/>
        </w:rPr>
        <w:t>.</w:t>
      </w:r>
      <w:r w:rsidRPr="00D969B3">
        <w:rPr>
          <w:rFonts w:ascii="Times New Roman" w:hAnsi="Times New Roman"/>
          <w:sz w:val="28"/>
          <w:szCs w:val="28"/>
        </w:rPr>
        <w:t>....</w:t>
      </w:r>
      <w:r w:rsidR="0036013F" w:rsidRPr="00D969B3">
        <w:rPr>
          <w:rFonts w:ascii="Times New Roman" w:hAnsi="Times New Roman"/>
          <w:sz w:val="28"/>
          <w:szCs w:val="28"/>
        </w:rPr>
        <w:t>5</w:t>
      </w:r>
    </w:p>
    <w:p w14:paraId="42F8D5B9" w14:textId="06454F23"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 xml:space="preserve">1.2. Влияние </w:t>
      </w:r>
      <w:r w:rsidR="00DC23AB" w:rsidRPr="00D969B3">
        <w:rPr>
          <w:rFonts w:ascii="Times New Roman" w:hAnsi="Times New Roman"/>
          <w:sz w:val="28"/>
          <w:szCs w:val="28"/>
        </w:rPr>
        <w:t xml:space="preserve">экологических </w:t>
      </w:r>
      <w:r w:rsidRPr="00D969B3">
        <w:rPr>
          <w:rFonts w:ascii="Times New Roman" w:hAnsi="Times New Roman"/>
          <w:sz w:val="28"/>
          <w:szCs w:val="28"/>
        </w:rPr>
        <w:t>факторов на развитие лишайников……………</w:t>
      </w:r>
      <w:r w:rsidR="00D5325C" w:rsidRPr="00D969B3">
        <w:rPr>
          <w:rFonts w:ascii="Times New Roman" w:hAnsi="Times New Roman"/>
          <w:sz w:val="28"/>
          <w:szCs w:val="28"/>
        </w:rPr>
        <w:t>.</w:t>
      </w:r>
      <w:r w:rsidR="00DC23AB" w:rsidRPr="00D969B3">
        <w:rPr>
          <w:rFonts w:ascii="Times New Roman" w:hAnsi="Times New Roman"/>
          <w:sz w:val="28"/>
          <w:szCs w:val="28"/>
        </w:rPr>
        <w:t>..</w:t>
      </w:r>
      <w:r w:rsidR="00644806" w:rsidRPr="00D969B3">
        <w:rPr>
          <w:rFonts w:ascii="Times New Roman" w:hAnsi="Times New Roman"/>
          <w:sz w:val="28"/>
          <w:szCs w:val="28"/>
        </w:rPr>
        <w:t>7</w:t>
      </w:r>
    </w:p>
    <w:p w14:paraId="5F2BFC96" w14:textId="20913983"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1.3. Значение лишайников………………………………………………..…</w:t>
      </w:r>
      <w:r w:rsidR="00EE0E3F" w:rsidRPr="00D969B3">
        <w:rPr>
          <w:rFonts w:ascii="Times New Roman" w:hAnsi="Times New Roman"/>
          <w:sz w:val="28"/>
          <w:szCs w:val="28"/>
        </w:rPr>
        <w:t>...</w:t>
      </w:r>
      <w:r w:rsidR="00D5325C" w:rsidRPr="00D969B3">
        <w:rPr>
          <w:rFonts w:ascii="Times New Roman" w:hAnsi="Times New Roman"/>
          <w:sz w:val="28"/>
          <w:szCs w:val="28"/>
        </w:rPr>
        <w:t>.</w:t>
      </w:r>
      <w:r w:rsidR="0036013F" w:rsidRPr="00D969B3">
        <w:rPr>
          <w:rFonts w:ascii="Times New Roman" w:hAnsi="Times New Roman"/>
          <w:sz w:val="28"/>
          <w:szCs w:val="28"/>
        </w:rPr>
        <w:t>..</w:t>
      </w:r>
      <w:r w:rsidR="00644806" w:rsidRPr="00D969B3">
        <w:rPr>
          <w:rFonts w:ascii="Times New Roman" w:hAnsi="Times New Roman"/>
          <w:sz w:val="28"/>
          <w:szCs w:val="28"/>
        </w:rPr>
        <w:t>10</w:t>
      </w:r>
    </w:p>
    <w:p w14:paraId="3585F34A" w14:textId="44A9E547"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2. Характеристика района исследования……………………………......</w:t>
      </w:r>
      <w:r w:rsidR="00D969B3" w:rsidRPr="00D969B3">
        <w:rPr>
          <w:rFonts w:ascii="Times New Roman" w:hAnsi="Times New Roman"/>
          <w:sz w:val="28"/>
          <w:szCs w:val="28"/>
        </w:rPr>
        <w:t>.</w:t>
      </w:r>
      <w:r w:rsidRPr="00D969B3">
        <w:rPr>
          <w:rFonts w:ascii="Times New Roman" w:hAnsi="Times New Roman"/>
          <w:sz w:val="28"/>
          <w:szCs w:val="28"/>
        </w:rPr>
        <w:t>.......</w:t>
      </w:r>
      <w:r w:rsidR="00D5325C" w:rsidRPr="00D969B3">
        <w:rPr>
          <w:rFonts w:ascii="Times New Roman" w:hAnsi="Times New Roman"/>
          <w:sz w:val="28"/>
          <w:szCs w:val="28"/>
        </w:rPr>
        <w:t>.</w:t>
      </w:r>
      <w:r w:rsidRPr="00D969B3">
        <w:rPr>
          <w:rFonts w:ascii="Times New Roman" w:hAnsi="Times New Roman"/>
          <w:sz w:val="28"/>
          <w:szCs w:val="28"/>
        </w:rPr>
        <w:t>.</w:t>
      </w:r>
      <w:r w:rsidR="00EE0E3F" w:rsidRPr="00D969B3">
        <w:rPr>
          <w:rFonts w:ascii="Times New Roman" w:hAnsi="Times New Roman"/>
          <w:sz w:val="28"/>
          <w:szCs w:val="28"/>
        </w:rPr>
        <w:t>.</w:t>
      </w:r>
      <w:r w:rsidR="00644806" w:rsidRPr="00D969B3">
        <w:rPr>
          <w:rFonts w:ascii="Times New Roman" w:hAnsi="Times New Roman"/>
          <w:sz w:val="28"/>
          <w:szCs w:val="28"/>
        </w:rPr>
        <w:t>11</w:t>
      </w:r>
    </w:p>
    <w:p w14:paraId="6ED32DD4" w14:textId="3C448AB9"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3. Объект исследования……………………………………….........................</w:t>
      </w:r>
      <w:r w:rsidR="00EE0E3F" w:rsidRPr="00D969B3">
        <w:rPr>
          <w:rFonts w:ascii="Times New Roman" w:hAnsi="Times New Roman"/>
          <w:sz w:val="28"/>
          <w:szCs w:val="28"/>
        </w:rPr>
        <w:t>...</w:t>
      </w:r>
      <w:r w:rsidR="00644806" w:rsidRPr="00D969B3">
        <w:rPr>
          <w:rFonts w:ascii="Times New Roman" w:hAnsi="Times New Roman"/>
          <w:sz w:val="28"/>
          <w:szCs w:val="28"/>
        </w:rPr>
        <w:t>1</w:t>
      </w:r>
      <w:r w:rsidR="00D8467B">
        <w:rPr>
          <w:rFonts w:ascii="Times New Roman" w:hAnsi="Times New Roman"/>
          <w:sz w:val="28"/>
          <w:szCs w:val="28"/>
        </w:rPr>
        <w:t>2</w:t>
      </w:r>
    </w:p>
    <w:p w14:paraId="369216F3" w14:textId="614D53A6"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4. Методика исследования…………………….…………………………..…</w:t>
      </w:r>
      <w:r w:rsidR="00D5325C" w:rsidRPr="00D969B3">
        <w:rPr>
          <w:rFonts w:ascii="Times New Roman" w:hAnsi="Times New Roman"/>
          <w:sz w:val="28"/>
          <w:szCs w:val="28"/>
        </w:rPr>
        <w:t>.</w:t>
      </w:r>
      <w:r w:rsidRPr="00D969B3">
        <w:rPr>
          <w:rFonts w:ascii="Times New Roman" w:hAnsi="Times New Roman"/>
          <w:sz w:val="28"/>
          <w:szCs w:val="28"/>
        </w:rPr>
        <w:t>....</w:t>
      </w:r>
      <w:r w:rsidR="00644806" w:rsidRPr="00D969B3">
        <w:rPr>
          <w:rFonts w:ascii="Times New Roman" w:hAnsi="Times New Roman"/>
          <w:sz w:val="28"/>
          <w:szCs w:val="28"/>
        </w:rPr>
        <w:t>1</w:t>
      </w:r>
      <w:r w:rsidR="00D8467B">
        <w:rPr>
          <w:rFonts w:ascii="Times New Roman" w:hAnsi="Times New Roman"/>
          <w:sz w:val="28"/>
          <w:szCs w:val="28"/>
        </w:rPr>
        <w:t>5</w:t>
      </w:r>
    </w:p>
    <w:p w14:paraId="1D8748B6" w14:textId="7D73B6AD"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5. Результаты исследовани</w:t>
      </w:r>
      <w:r w:rsidR="001A2011" w:rsidRPr="00D969B3">
        <w:rPr>
          <w:rFonts w:ascii="Times New Roman" w:hAnsi="Times New Roman"/>
          <w:sz w:val="28"/>
          <w:szCs w:val="28"/>
        </w:rPr>
        <w:t>й</w:t>
      </w:r>
      <w:r w:rsidRPr="00D969B3">
        <w:rPr>
          <w:rFonts w:ascii="Times New Roman" w:hAnsi="Times New Roman"/>
          <w:sz w:val="28"/>
          <w:szCs w:val="28"/>
        </w:rPr>
        <w:t xml:space="preserve"> и их обсуждение</w:t>
      </w:r>
      <w:r w:rsidR="00644806" w:rsidRPr="00D969B3">
        <w:rPr>
          <w:rFonts w:ascii="Times New Roman" w:hAnsi="Times New Roman"/>
          <w:sz w:val="28"/>
          <w:szCs w:val="28"/>
        </w:rPr>
        <w:t>...................................................1</w:t>
      </w:r>
      <w:r w:rsidR="00D8467B">
        <w:rPr>
          <w:rFonts w:ascii="Times New Roman" w:hAnsi="Times New Roman"/>
          <w:sz w:val="28"/>
          <w:szCs w:val="28"/>
        </w:rPr>
        <w:t>6</w:t>
      </w:r>
    </w:p>
    <w:p w14:paraId="5954E9B9" w14:textId="740960F4" w:rsidR="00EE0E3F" w:rsidRPr="00D969B3" w:rsidRDefault="00EA4323" w:rsidP="00D5325C">
      <w:pPr>
        <w:jc w:val="left"/>
        <w:rPr>
          <w:rFonts w:ascii="Times New Roman" w:hAnsi="Times New Roman"/>
          <w:sz w:val="28"/>
          <w:szCs w:val="28"/>
        </w:rPr>
      </w:pPr>
      <w:r w:rsidRPr="00D969B3">
        <w:rPr>
          <w:rFonts w:ascii="Times New Roman" w:hAnsi="Times New Roman"/>
          <w:sz w:val="28"/>
          <w:szCs w:val="28"/>
        </w:rPr>
        <w:t>5.1.</w:t>
      </w:r>
      <w:r w:rsidR="00EE0E3F" w:rsidRPr="00D969B3">
        <w:rPr>
          <w:rFonts w:ascii="Times New Roman" w:hAnsi="Times New Roman"/>
          <w:sz w:val="28"/>
          <w:szCs w:val="28"/>
        </w:rPr>
        <w:t xml:space="preserve"> </w:t>
      </w:r>
      <w:r w:rsidR="002778CC" w:rsidRPr="00D969B3">
        <w:rPr>
          <w:rFonts w:ascii="Times New Roman" w:hAnsi="Times New Roman"/>
          <w:sz w:val="28"/>
          <w:szCs w:val="28"/>
        </w:rPr>
        <w:t xml:space="preserve">Освещенность местообитаний ксантории настенноой </w:t>
      </w:r>
      <w:r w:rsidR="006B3A1D" w:rsidRPr="00D969B3">
        <w:rPr>
          <w:rFonts w:ascii="Times New Roman" w:hAnsi="Times New Roman"/>
          <w:sz w:val="28"/>
          <w:szCs w:val="28"/>
        </w:rPr>
        <w:t>…………………</w:t>
      </w:r>
      <w:r w:rsidRPr="00D969B3">
        <w:rPr>
          <w:rFonts w:ascii="Times New Roman" w:hAnsi="Times New Roman"/>
          <w:sz w:val="28"/>
          <w:szCs w:val="28"/>
        </w:rPr>
        <w:t>..</w:t>
      </w:r>
      <w:r w:rsidR="00644806" w:rsidRPr="00D969B3">
        <w:rPr>
          <w:rFonts w:ascii="Times New Roman" w:hAnsi="Times New Roman"/>
          <w:sz w:val="28"/>
          <w:szCs w:val="28"/>
        </w:rPr>
        <w:t>1</w:t>
      </w:r>
      <w:r w:rsidR="00D8467B">
        <w:rPr>
          <w:rFonts w:ascii="Times New Roman" w:hAnsi="Times New Roman"/>
          <w:sz w:val="28"/>
          <w:szCs w:val="28"/>
        </w:rPr>
        <w:t>6</w:t>
      </w:r>
    </w:p>
    <w:p w14:paraId="75101417" w14:textId="7CD996A9" w:rsidR="00EE0E3F" w:rsidRPr="00D969B3" w:rsidRDefault="00EA4323" w:rsidP="00D5325C">
      <w:pPr>
        <w:jc w:val="left"/>
        <w:rPr>
          <w:rFonts w:ascii="Times New Roman" w:hAnsi="Times New Roman" w:cs="Times New Roman"/>
          <w:sz w:val="28"/>
          <w:szCs w:val="28"/>
        </w:rPr>
      </w:pPr>
      <w:r w:rsidRPr="00D969B3">
        <w:rPr>
          <w:rFonts w:ascii="Times New Roman" w:hAnsi="Times New Roman"/>
          <w:sz w:val="28"/>
          <w:szCs w:val="28"/>
        </w:rPr>
        <w:t xml:space="preserve">5.2. </w:t>
      </w:r>
      <w:r w:rsidR="00644806" w:rsidRPr="00D969B3">
        <w:rPr>
          <w:rFonts w:ascii="Times New Roman" w:hAnsi="Times New Roman" w:cs="Times New Roman"/>
          <w:sz w:val="28"/>
          <w:szCs w:val="28"/>
        </w:rPr>
        <w:t xml:space="preserve">Связь плотности популяции ксантории настенной с освещенностью </w:t>
      </w:r>
      <w:r w:rsidR="00C3000B" w:rsidRPr="00D969B3">
        <w:rPr>
          <w:rFonts w:ascii="Times New Roman" w:hAnsi="Times New Roman" w:cs="Times New Roman"/>
          <w:sz w:val="28"/>
          <w:szCs w:val="28"/>
        </w:rPr>
        <w:t>…</w:t>
      </w:r>
      <w:r w:rsidR="00D5325C" w:rsidRPr="00D969B3">
        <w:rPr>
          <w:rFonts w:ascii="Times New Roman" w:hAnsi="Times New Roman" w:cs="Times New Roman"/>
          <w:sz w:val="28"/>
          <w:szCs w:val="28"/>
        </w:rPr>
        <w:t>.</w:t>
      </w:r>
      <w:r w:rsidR="00644806" w:rsidRPr="00D969B3">
        <w:rPr>
          <w:rFonts w:ascii="Times New Roman" w:hAnsi="Times New Roman" w:cs="Times New Roman"/>
          <w:sz w:val="28"/>
          <w:szCs w:val="28"/>
        </w:rPr>
        <w:t>1</w:t>
      </w:r>
      <w:r w:rsidR="00D8467B">
        <w:rPr>
          <w:rFonts w:ascii="Times New Roman" w:hAnsi="Times New Roman" w:cs="Times New Roman"/>
          <w:sz w:val="28"/>
          <w:szCs w:val="28"/>
        </w:rPr>
        <w:t>7</w:t>
      </w:r>
    </w:p>
    <w:p w14:paraId="336E02CF" w14:textId="3C97D0AC" w:rsidR="00EA4323" w:rsidRPr="00D969B3" w:rsidRDefault="00EE0E3F" w:rsidP="00D5325C">
      <w:pPr>
        <w:jc w:val="left"/>
        <w:rPr>
          <w:rFonts w:ascii="Times New Roman" w:hAnsi="Times New Roman"/>
          <w:sz w:val="28"/>
          <w:szCs w:val="28"/>
        </w:rPr>
      </w:pPr>
      <w:r w:rsidRPr="00D969B3">
        <w:rPr>
          <w:rFonts w:ascii="Times New Roman" w:hAnsi="Times New Roman"/>
          <w:sz w:val="28"/>
          <w:szCs w:val="28"/>
        </w:rPr>
        <w:t xml:space="preserve">5.3. </w:t>
      </w:r>
      <w:r w:rsidR="00EA4323" w:rsidRPr="00D969B3">
        <w:rPr>
          <w:rFonts w:ascii="Times New Roman" w:hAnsi="Times New Roman"/>
          <w:sz w:val="28"/>
          <w:szCs w:val="28"/>
        </w:rPr>
        <w:t>Онтогенетическая структура популяции</w:t>
      </w:r>
      <w:r w:rsidR="001A2011" w:rsidRPr="00D969B3">
        <w:rPr>
          <w:rFonts w:ascii="Times New Roman" w:hAnsi="Times New Roman"/>
          <w:sz w:val="28"/>
          <w:szCs w:val="28"/>
        </w:rPr>
        <w:t xml:space="preserve"> ксантории настенной..</w:t>
      </w:r>
      <w:r w:rsidR="00EA4323" w:rsidRPr="00D969B3">
        <w:rPr>
          <w:rFonts w:ascii="Times New Roman" w:hAnsi="Times New Roman"/>
          <w:sz w:val="28"/>
          <w:szCs w:val="28"/>
        </w:rPr>
        <w:t>………..</w:t>
      </w:r>
      <w:r w:rsidR="00D969B3" w:rsidRPr="00D969B3">
        <w:rPr>
          <w:rFonts w:ascii="Times New Roman" w:hAnsi="Times New Roman"/>
          <w:sz w:val="28"/>
          <w:szCs w:val="28"/>
        </w:rPr>
        <w:t>2</w:t>
      </w:r>
      <w:r w:rsidR="00D8467B">
        <w:rPr>
          <w:rFonts w:ascii="Times New Roman" w:hAnsi="Times New Roman"/>
          <w:sz w:val="28"/>
          <w:szCs w:val="28"/>
        </w:rPr>
        <w:t>0</w:t>
      </w:r>
    </w:p>
    <w:p w14:paraId="1E6E8808" w14:textId="0B0B58AF" w:rsidR="00EA4323" w:rsidRPr="00D969B3" w:rsidRDefault="00EA4323" w:rsidP="00D5325C">
      <w:pPr>
        <w:jc w:val="left"/>
        <w:rPr>
          <w:rFonts w:ascii="Times New Roman" w:hAnsi="Times New Roman"/>
          <w:sz w:val="28"/>
          <w:szCs w:val="28"/>
        </w:rPr>
      </w:pPr>
      <w:r w:rsidRPr="00D969B3">
        <w:rPr>
          <w:rFonts w:ascii="Times New Roman" w:hAnsi="Times New Roman"/>
          <w:sz w:val="28"/>
          <w:szCs w:val="28"/>
        </w:rPr>
        <w:t>5.</w:t>
      </w:r>
      <w:r w:rsidR="00EE0E3F" w:rsidRPr="00D969B3">
        <w:rPr>
          <w:rFonts w:ascii="Times New Roman" w:hAnsi="Times New Roman"/>
          <w:sz w:val="28"/>
          <w:szCs w:val="28"/>
        </w:rPr>
        <w:t>4</w:t>
      </w:r>
      <w:r w:rsidRPr="00D969B3">
        <w:rPr>
          <w:rFonts w:ascii="Times New Roman" w:hAnsi="Times New Roman"/>
          <w:sz w:val="28"/>
          <w:szCs w:val="28"/>
        </w:rPr>
        <w:t>. Размерная структура популяции</w:t>
      </w:r>
      <w:r w:rsidR="001A2011" w:rsidRPr="00D969B3">
        <w:rPr>
          <w:rFonts w:ascii="Times New Roman" w:hAnsi="Times New Roman"/>
          <w:sz w:val="28"/>
          <w:szCs w:val="28"/>
        </w:rPr>
        <w:t xml:space="preserve"> ксантории настенной ..</w:t>
      </w:r>
      <w:r w:rsidRPr="00D969B3">
        <w:rPr>
          <w:rFonts w:ascii="Times New Roman" w:hAnsi="Times New Roman"/>
          <w:sz w:val="28"/>
          <w:szCs w:val="28"/>
        </w:rPr>
        <w:t>…..............</w:t>
      </w:r>
      <w:r w:rsidR="00D969B3" w:rsidRPr="00D969B3">
        <w:rPr>
          <w:rFonts w:ascii="Times New Roman" w:hAnsi="Times New Roman"/>
          <w:sz w:val="28"/>
          <w:szCs w:val="28"/>
        </w:rPr>
        <w:t>.</w:t>
      </w:r>
      <w:r w:rsidRPr="00D969B3">
        <w:rPr>
          <w:rFonts w:ascii="Times New Roman" w:hAnsi="Times New Roman"/>
          <w:sz w:val="28"/>
          <w:szCs w:val="28"/>
        </w:rPr>
        <w:t>..</w:t>
      </w:r>
      <w:r w:rsidR="0087758D" w:rsidRPr="00D969B3">
        <w:rPr>
          <w:rFonts w:ascii="Times New Roman" w:hAnsi="Times New Roman"/>
          <w:sz w:val="28"/>
          <w:szCs w:val="28"/>
        </w:rPr>
        <w:t>.</w:t>
      </w:r>
      <w:r w:rsidRPr="00D969B3">
        <w:rPr>
          <w:rFonts w:ascii="Times New Roman" w:hAnsi="Times New Roman"/>
          <w:sz w:val="28"/>
          <w:szCs w:val="28"/>
        </w:rPr>
        <w:t>....</w:t>
      </w:r>
      <w:r w:rsidR="00D969B3" w:rsidRPr="00D969B3">
        <w:rPr>
          <w:rFonts w:ascii="Times New Roman" w:hAnsi="Times New Roman"/>
          <w:sz w:val="28"/>
          <w:szCs w:val="28"/>
        </w:rPr>
        <w:t>.2</w:t>
      </w:r>
      <w:r w:rsidR="00D8467B">
        <w:rPr>
          <w:rFonts w:ascii="Times New Roman" w:hAnsi="Times New Roman"/>
          <w:sz w:val="28"/>
          <w:szCs w:val="28"/>
        </w:rPr>
        <w:t>1</w:t>
      </w:r>
    </w:p>
    <w:p w14:paraId="116563AA" w14:textId="716C6A79" w:rsidR="00EA4323" w:rsidRDefault="00EA4323" w:rsidP="00D5325C">
      <w:pPr>
        <w:jc w:val="left"/>
        <w:rPr>
          <w:rFonts w:ascii="Times New Roman" w:hAnsi="Times New Roman"/>
          <w:sz w:val="28"/>
          <w:szCs w:val="28"/>
        </w:rPr>
      </w:pPr>
      <w:r w:rsidRPr="00D969B3">
        <w:rPr>
          <w:rFonts w:ascii="Times New Roman" w:hAnsi="Times New Roman"/>
          <w:sz w:val="28"/>
          <w:szCs w:val="28"/>
        </w:rPr>
        <w:t>Выводы………………………………………………………………….…</w:t>
      </w:r>
      <w:r w:rsidR="00D969B3" w:rsidRPr="00D969B3">
        <w:rPr>
          <w:rFonts w:ascii="Times New Roman" w:hAnsi="Times New Roman"/>
          <w:sz w:val="28"/>
          <w:szCs w:val="28"/>
        </w:rPr>
        <w:t>.</w:t>
      </w:r>
      <w:r w:rsidR="0087758D" w:rsidRPr="00D969B3">
        <w:rPr>
          <w:rFonts w:ascii="Times New Roman" w:hAnsi="Times New Roman"/>
          <w:sz w:val="28"/>
          <w:szCs w:val="28"/>
        </w:rPr>
        <w:t>…</w:t>
      </w:r>
      <w:r w:rsidRPr="00D969B3">
        <w:rPr>
          <w:rFonts w:ascii="Times New Roman" w:hAnsi="Times New Roman"/>
          <w:sz w:val="28"/>
          <w:szCs w:val="28"/>
        </w:rPr>
        <w:t>.</w:t>
      </w:r>
      <w:r w:rsidR="00D969B3" w:rsidRPr="00D969B3">
        <w:rPr>
          <w:rFonts w:ascii="Times New Roman" w:hAnsi="Times New Roman"/>
          <w:sz w:val="28"/>
          <w:szCs w:val="28"/>
        </w:rPr>
        <w:t>...</w:t>
      </w:r>
      <w:r w:rsidRPr="00D969B3">
        <w:rPr>
          <w:rFonts w:ascii="Times New Roman" w:hAnsi="Times New Roman"/>
          <w:sz w:val="28"/>
          <w:szCs w:val="28"/>
        </w:rPr>
        <w:t>.</w:t>
      </w:r>
      <w:r w:rsidR="00D969B3" w:rsidRPr="00D969B3">
        <w:rPr>
          <w:rFonts w:ascii="Times New Roman" w:hAnsi="Times New Roman"/>
          <w:sz w:val="28"/>
          <w:szCs w:val="28"/>
        </w:rPr>
        <w:t>2</w:t>
      </w:r>
      <w:r w:rsidR="00D8467B">
        <w:rPr>
          <w:rFonts w:ascii="Times New Roman" w:hAnsi="Times New Roman"/>
          <w:sz w:val="28"/>
          <w:szCs w:val="28"/>
        </w:rPr>
        <w:t>2</w:t>
      </w:r>
    </w:p>
    <w:p w14:paraId="6B2C4E70" w14:textId="5FB5589C" w:rsidR="00C1757D" w:rsidRPr="00D969B3" w:rsidRDefault="00C1757D" w:rsidP="00D5325C">
      <w:pPr>
        <w:jc w:val="left"/>
        <w:rPr>
          <w:rFonts w:ascii="Times New Roman" w:hAnsi="Times New Roman"/>
          <w:sz w:val="28"/>
          <w:szCs w:val="28"/>
        </w:rPr>
      </w:pPr>
      <w:r>
        <w:rPr>
          <w:rFonts w:ascii="Times New Roman" w:hAnsi="Times New Roman"/>
          <w:sz w:val="28"/>
          <w:szCs w:val="28"/>
        </w:rPr>
        <w:t>Заключение............................................................................................................2</w:t>
      </w:r>
      <w:r w:rsidR="00D8467B">
        <w:rPr>
          <w:rFonts w:ascii="Times New Roman" w:hAnsi="Times New Roman"/>
          <w:sz w:val="28"/>
          <w:szCs w:val="28"/>
        </w:rPr>
        <w:t>3</w:t>
      </w:r>
    </w:p>
    <w:p w14:paraId="0DE18C82" w14:textId="25FC6F09" w:rsidR="00671F39" w:rsidRPr="000F6C74" w:rsidRDefault="00EA4323" w:rsidP="00D5325C">
      <w:pPr>
        <w:jc w:val="left"/>
        <w:rPr>
          <w:rFonts w:ascii="Times New Roman" w:hAnsi="Times New Roman"/>
          <w:sz w:val="28"/>
          <w:szCs w:val="28"/>
        </w:rPr>
      </w:pPr>
      <w:r w:rsidRPr="00D969B3">
        <w:rPr>
          <w:rFonts w:ascii="Times New Roman" w:hAnsi="Times New Roman"/>
          <w:sz w:val="28"/>
          <w:szCs w:val="28"/>
        </w:rPr>
        <w:t>Список литературы…………………………………………………</w:t>
      </w:r>
      <w:r w:rsidR="00C1757D">
        <w:rPr>
          <w:rFonts w:ascii="Times New Roman" w:hAnsi="Times New Roman"/>
          <w:sz w:val="28"/>
          <w:szCs w:val="28"/>
        </w:rPr>
        <w:t>.</w:t>
      </w:r>
      <w:r w:rsidRPr="00D969B3">
        <w:rPr>
          <w:rFonts w:ascii="Times New Roman" w:hAnsi="Times New Roman"/>
          <w:sz w:val="28"/>
          <w:szCs w:val="28"/>
        </w:rPr>
        <w:t>……</w:t>
      </w:r>
      <w:r w:rsidR="00015B94">
        <w:rPr>
          <w:rFonts w:ascii="Times New Roman" w:hAnsi="Times New Roman"/>
          <w:sz w:val="28"/>
          <w:szCs w:val="28"/>
        </w:rPr>
        <w:t>....</w:t>
      </w:r>
      <w:r w:rsidRPr="00D969B3">
        <w:rPr>
          <w:rFonts w:ascii="Times New Roman" w:hAnsi="Times New Roman"/>
          <w:sz w:val="28"/>
          <w:szCs w:val="28"/>
        </w:rPr>
        <w:t>..</w:t>
      </w:r>
      <w:r w:rsidR="00D969B3" w:rsidRPr="00D969B3">
        <w:rPr>
          <w:rFonts w:ascii="Times New Roman" w:hAnsi="Times New Roman"/>
          <w:sz w:val="28"/>
          <w:szCs w:val="28"/>
        </w:rPr>
        <w:t>.</w:t>
      </w:r>
      <w:r w:rsidRPr="00D969B3">
        <w:rPr>
          <w:rFonts w:ascii="Times New Roman" w:hAnsi="Times New Roman"/>
          <w:sz w:val="28"/>
          <w:szCs w:val="28"/>
        </w:rPr>
        <w:t>..</w:t>
      </w:r>
      <w:r w:rsidR="00D969B3" w:rsidRPr="00D969B3">
        <w:rPr>
          <w:rFonts w:ascii="Times New Roman" w:hAnsi="Times New Roman"/>
          <w:sz w:val="28"/>
          <w:szCs w:val="28"/>
        </w:rPr>
        <w:t>.</w:t>
      </w:r>
      <w:r w:rsidR="00B75C2B" w:rsidRPr="00D969B3">
        <w:rPr>
          <w:rFonts w:ascii="Times New Roman" w:hAnsi="Times New Roman"/>
          <w:sz w:val="28"/>
          <w:szCs w:val="28"/>
        </w:rPr>
        <w:t>2</w:t>
      </w:r>
      <w:r w:rsidR="00D8467B">
        <w:rPr>
          <w:rFonts w:ascii="Times New Roman" w:hAnsi="Times New Roman"/>
          <w:sz w:val="28"/>
          <w:szCs w:val="28"/>
        </w:rPr>
        <w:t>4</w:t>
      </w:r>
    </w:p>
    <w:p w14:paraId="095FBFB5" w14:textId="36B58B8A" w:rsidR="00EF04DF" w:rsidRDefault="00EF04DF" w:rsidP="00D5325C">
      <w:pPr>
        <w:jc w:val="left"/>
        <w:rPr>
          <w:rFonts w:ascii="Times New Roman" w:hAnsi="Times New Roman"/>
          <w:sz w:val="28"/>
          <w:szCs w:val="28"/>
        </w:rPr>
      </w:pPr>
    </w:p>
    <w:p w14:paraId="3C9FF7EA" w14:textId="77777777" w:rsidR="00EF04DF" w:rsidRDefault="00EF04DF" w:rsidP="004103B9">
      <w:pPr>
        <w:jc w:val="left"/>
        <w:rPr>
          <w:rFonts w:ascii="Times New Roman" w:hAnsi="Times New Roman"/>
          <w:sz w:val="28"/>
          <w:szCs w:val="28"/>
        </w:rPr>
      </w:pPr>
    </w:p>
    <w:p w14:paraId="59F94641" w14:textId="04C2B4D5" w:rsidR="00EF04DF" w:rsidRDefault="00EF04DF" w:rsidP="004103B9">
      <w:pPr>
        <w:jc w:val="left"/>
        <w:rPr>
          <w:rFonts w:ascii="Times New Roman" w:hAnsi="Times New Roman"/>
          <w:sz w:val="28"/>
          <w:szCs w:val="28"/>
        </w:rPr>
        <w:sectPr w:rsidR="00EF04DF" w:rsidSect="005A6C65">
          <w:pgSz w:w="11906" w:h="16838"/>
          <w:pgMar w:top="1134" w:right="850" w:bottom="1134" w:left="1701" w:header="708" w:footer="708" w:gutter="0"/>
          <w:cols w:space="708"/>
          <w:titlePg/>
          <w:docGrid w:linePitch="360"/>
        </w:sectPr>
      </w:pPr>
    </w:p>
    <w:p w14:paraId="26D568E4" w14:textId="0604581D" w:rsidR="00EA4323" w:rsidRDefault="00EA4323" w:rsidP="00D861DB">
      <w:pPr>
        <w:jc w:val="center"/>
        <w:rPr>
          <w:rFonts w:ascii="Times New Roman" w:hAnsi="Times New Roman"/>
          <w:b/>
          <w:sz w:val="28"/>
          <w:szCs w:val="28"/>
        </w:rPr>
      </w:pPr>
      <w:r w:rsidRPr="0088746C">
        <w:rPr>
          <w:rFonts w:ascii="Times New Roman" w:hAnsi="Times New Roman"/>
          <w:b/>
          <w:sz w:val="28"/>
          <w:szCs w:val="28"/>
        </w:rPr>
        <w:lastRenderedPageBreak/>
        <w:t>Введение</w:t>
      </w:r>
    </w:p>
    <w:p w14:paraId="6FB50B34" w14:textId="77777777" w:rsidR="00C919AE" w:rsidRPr="0088746C" w:rsidRDefault="00C919AE" w:rsidP="00D861DB">
      <w:pPr>
        <w:jc w:val="center"/>
        <w:rPr>
          <w:rFonts w:ascii="Times New Roman" w:hAnsi="Times New Roman"/>
          <w:b/>
          <w:sz w:val="28"/>
          <w:szCs w:val="28"/>
        </w:rPr>
      </w:pPr>
    </w:p>
    <w:p w14:paraId="4C6D9A62" w14:textId="0D3EECAA" w:rsidR="00852748" w:rsidRPr="007B54DB" w:rsidRDefault="00852748" w:rsidP="00D46DED">
      <w:pPr>
        <w:shd w:val="clear" w:color="auto" w:fill="FFFFFF"/>
        <w:ind w:firstLine="708"/>
        <w:rPr>
          <w:rFonts w:ascii="Times New Roman" w:hAnsi="Times New Roman" w:cs="Times New Roman"/>
          <w:sz w:val="28"/>
          <w:szCs w:val="28"/>
        </w:rPr>
      </w:pPr>
      <w:bookmarkStart w:id="1" w:name="_Hlk180427525"/>
      <w:r w:rsidRPr="00852748">
        <w:rPr>
          <w:rFonts w:ascii="Times New Roman" w:eastAsia="Times New Roman" w:hAnsi="Times New Roman" w:cs="Times New Roman"/>
          <w:sz w:val="28"/>
          <w:szCs w:val="28"/>
          <w:lang w:eastAsia="ru-RU"/>
        </w:rPr>
        <w:t>Лишайники – одни из наиболее изучаемых и в то же время одни из наименее изученных организмов на планете. Это симбиотические организмы с участием водоросли</w:t>
      </w:r>
      <w:r w:rsidR="00B7680B">
        <w:rPr>
          <w:rFonts w:ascii="Times New Roman" w:eastAsia="Times New Roman" w:hAnsi="Times New Roman" w:cs="Times New Roman"/>
          <w:sz w:val="28"/>
          <w:szCs w:val="28"/>
          <w:lang w:eastAsia="ru-RU"/>
        </w:rPr>
        <w:t xml:space="preserve"> </w:t>
      </w:r>
      <w:r w:rsidR="00B7680B" w:rsidRPr="007B54DB">
        <w:rPr>
          <w:rFonts w:ascii="Times New Roman" w:eastAsia="Times New Roman" w:hAnsi="Times New Roman" w:cs="Times New Roman"/>
          <w:sz w:val="28"/>
          <w:szCs w:val="28"/>
          <w:lang w:eastAsia="ru-RU"/>
        </w:rPr>
        <w:t>или цианобактерии</w:t>
      </w:r>
      <w:r w:rsidR="00384B87" w:rsidRPr="007B54DB">
        <w:rPr>
          <w:rFonts w:ascii="Times New Roman" w:eastAsia="Times New Roman" w:hAnsi="Times New Roman" w:cs="Times New Roman"/>
          <w:sz w:val="28"/>
          <w:szCs w:val="28"/>
          <w:lang w:eastAsia="ru-RU"/>
        </w:rPr>
        <w:t xml:space="preserve"> (фотобионт)</w:t>
      </w:r>
      <w:r w:rsidRPr="007B54DB">
        <w:rPr>
          <w:rFonts w:ascii="Times New Roman" w:eastAsia="Times New Roman" w:hAnsi="Times New Roman" w:cs="Times New Roman"/>
          <w:sz w:val="28"/>
          <w:szCs w:val="28"/>
          <w:lang w:eastAsia="ru-RU"/>
        </w:rPr>
        <w:t xml:space="preserve"> и гриба</w:t>
      </w:r>
      <w:r w:rsidR="00384B87" w:rsidRPr="007B54DB">
        <w:rPr>
          <w:rFonts w:ascii="Times New Roman" w:eastAsia="Times New Roman" w:hAnsi="Times New Roman" w:cs="Times New Roman"/>
          <w:sz w:val="28"/>
          <w:szCs w:val="28"/>
          <w:lang w:eastAsia="ru-RU"/>
        </w:rPr>
        <w:t xml:space="preserve"> (микобионт)</w:t>
      </w:r>
      <w:r w:rsidRPr="007B54DB">
        <w:rPr>
          <w:rFonts w:ascii="Times New Roman" w:eastAsia="Times New Roman" w:hAnsi="Times New Roman" w:cs="Times New Roman"/>
          <w:sz w:val="28"/>
          <w:szCs w:val="28"/>
          <w:lang w:eastAsia="ru-RU"/>
        </w:rPr>
        <w:t>, развившие способности к выживанию в самых разнообразных неблагоприятных экологических условиях. В мировой лихенофлоре насчитывается до 2</w:t>
      </w:r>
      <w:r w:rsidR="00384B87" w:rsidRPr="007B54DB">
        <w:rPr>
          <w:rFonts w:ascii="Times New Roman" w:eastAsia="Times New Roman" w:hAnsi="Times New Roman" w:cs="Times New Roman"/>
          <w:sz w:val="28"/>
          <w:szCs w:val="28"/>
          <w:lang w:eastAsia="ru-RU"/>
        </w:rPr>
        <w:t>6</w:t>
      </w:r>
      <w:r w:rsidRPr="007B54DB">
        <w:rPr>
          <w:rFonts w:ascii="Times New Roman" w:eastAsia="Times New Roman" w:hAnsi="Times New Roman" w:cs="Times New Roman"/>
          <w:sz w:val="28"/>
          <w:szCs w:val="28"/>
          <w:lang w:eastAsia="ru-RU"/>
        </w:rPr>
        <w:t>000 видов</w:t>
      </w:r>
      <w:r w:rsidRPr="007B54DB">
        <w:rPr>
          <w:rFonts w:ascii="Times New Roman" w:hAnsi="Times New Roman"/>
          <w:color w:val="000000"/>
          <w:sz w:val="28"/>
          <w:szCs w:val="28"/>
        </w:rPr>
        <w:t xml:space="preserve">. </w:t>
      </w:r>
      <w:r w:rsidR="00D46DED" w:rsidRPr="007B54DB">
        <w:rPr>
          <w:rFonts w:ascii="Times New Roman" w:hAnsi="Times New Roman" w:cs="Times New Roman"/>
          <w:sz w:val="28"/>
          <w:szCs w:val="28"/>
        </w:rPr>
        <w:t>Лишайники распространены практически по всему Земному шару, за исключением участков Земли, постоянно покрытых льдом и водных поверхностей. Их можно видеть на почве, на стволах деревьев, на камнях (Определитель</w:t>
      </w:r>
      <w:r w:rsidR="00384B87" w:rsidRPr="007B54DB">
        <w:rPr>
          <w:rFonts w:ascii="Times New Roman" w:hAnsi="Times New Roman" w:cs="Times New Roman"/>
          <w:sz w:val="28"/>
          <w:szCs w:val="28"/>
        </w:rPr>
        <w:t>…</w:t>
      </w:r>
      <w:r w:rsidR="00D46DED" w:rsidRPr="007B54DB">
        <w:rPr>
          <w:rFonts w:ascii="Times New Roman" w:hAnsi="Times New Roman" w:cs="Times New Roman"/>
          <w:sz w:val="28"/>
          <w:szCs w:val="28"/>
        </w:rPr>
        <w:t>, 1974; Пчелкин, 2006</w:t>
      </w:r>
      <w:r w:rsidR="00384B87" w:rsidRPr="007B54DB">
        <w:rPr>
          <w:rFonts w:ascii="Times New Roman" w:hAnsi="Times New Roman" w:cs="Times New Roman"/>
          <w:sz w:val="28"/>
          <w:szCs w:val="28"/>
        </w:rPr>
        <w:t>;</w:t>
      </w:r>
      <w:r w:rsidR="00384B87" w:rsidRPr="007B54DB">
        <w:rPr>
          <w:rFonts w:ascii="Times New Roman" w:hAnsi="Times New Roman"/>
          <w:color w:val="000000"/>
          <w:sz w:val="28"/>
          <w:szCs w:val="28"/>
        </w:rPr>
        <w:t xml:space="preserve"> Цуриков,</w:t>
      </w:r>
      <w:r w:rsidR="00384B87" w:rsidRPr="007B54DB">
        <w:rPr>
          <w:rFonts w:ascii="Times New Roman" w:hAnsi="Times New Roman"/>
          <w:sz w:val="28"/>
          <w:szCs w:val="28"/>
        </w:rPr>
        <w:t xml:space="preserve"> Храмченкова,</w:t>
      </w:r>
      <w:r w:rsidR="00384B87" w:rsidRPr="007B54DB">
        <w:rPr>
          <w:rFonts w:ascii="Times New Roman" w:hAnsi="Times New Roman"/>
          <w:color w:val="000000"/>
          <w:sz w:val="28"/>
          <w:szCs w:val="28"/>
        </w:rPr>
        <w:t xml:space="preserve"> 2009</w:t>
      </w:r>
      <w:r w:rsidR="00D46DED" w:rsidRPr="007B54DB">
        <w:rPr>
          <w:rFonts w:ascii="Times New Roman" w:hAnsi="Times New Roman" w:cs="Times New Roman"/>
          <w:sz w:val="28"/>
          <w:szCs w:val="28"/>
        </w:rPr>
        <w:t>).</w:t>
      </w:r>
    </w:p>
    <w:p w14:paraId="420BA629" w14:textId="1225477F" w:rsidR="00896D03" w:rsidRPr="007B54DB" w:rsidRDefault="00EB7291" w:rsidP="00017560">
      <w:pPr>
        <w:ind w:firstLine="709"/>
        <w:rPr>
          <w:rFonts w:ascii="Times New Roman" w:hAnsi="Times New Roman" w:cs="Times New Roman"/>
          <w:sz w:val="28"/>
          <w:szCs w:val="28"/>
        </w:rPr>
      </w:pPr>
      <w:r w:rsidRPr="007B54DB">
        <w:rPr>
          <w:rFonts w:ascii="Times New Roman" w:hAnsi="Times New Roman" w:cs="Times New Roman"/>
          <w:sz w:val="28"/>
          <w:szCs w:val="28"/>
        </w:rPr>
        <w:t xml:space="preserve">В результате хозяйственной деятельности </w:t>
      </w:r>
      <w:r w:rsidR="00C74941" w:rsidRPr="007B54DB">
        <w:rPr>
          <w:rFonts w:ascii="Times New Roman" w:hAnsi="Times New Roman" w:cs="Times New Roman"/>
          <w:sz w:val="28"/>
          <w:szCs w:val="28"/>
        </w:rPr>
        <w:t xml:space="preserve">людей </w:t>
      </w:r>
      <w:r w:rsidRPr="007B54DB">
        <w:rPr>
          <w:rFonts w:ascii="Times New Roman" w:hAnsi="Times New Roman" w:cs="Times New Roman"/>
          <w:sz w:val="28"/>
          <w:szCs w:val="28"/>
        </w:rPr>
        <w:t xml:space="preserve">воздух загрязняется </w:t>
      </w:r>
      <w:r w:rsidR="004F2FCD" w:rsidRPr="007B54DB">
        <w:rPr>
          <w:rFonts w:ascii="Times New Roman" w:hAnsi="Times New Roman" w:cs="Times New Roman"/>
          <w:sz w:val="28"/>
          <w:szCs w:val="28"/>
        </w:rPr>
        <w:t xml:space="preserve">выбросами токсичных газов, </w:t>
      </w:r>
      <w:r w:rsidRPr="007B54DB">
        <w:rPr>
          <w:rFonts w:ascii="Times New Roman" w:hAnsi="Times New Roman" w:cs="Times New Roman"/>
          <w:sz w:val="28"/>
          <w:szCs w:val="28"/>
        </w:rPr>
        <w:t xml:space="preserve">пылью, других соединений различной природы, губительных для лишайников. Это приводит либо к полному исчезновению лишайников и образованию так называемых </w:t>
      </w:r>
      <w:r w:rsidR="001B330B" w:rsidRPr="007B54DB">
        <w:rPr>
          <w:rFonts w:ascii="Times New Roman" w:hAnsi="Times New Roman" w:cs="Times New Roman"/>
          <w:sz w:val="28"/>
          <w:szCs w:val="28"/>
        </w:rPr>
        <w:t>«</w:t>
      </w:r>
      <w:r w:rsidRPr="007B54DB">
        <w:rPr>
          <w:rFonts w:ascii="Times New Roman" w:hAnsi="Times New Roman" w:cs="Times New Roman"/>
          <w:sz w:val="28"/>
          <w:szCs w:val="28"/>
        </w:rPr>
        <w:t>лишайниковых пустынь</w:t>
      </w:r>
      <w:r w:rsidR="001B330B" w:rsidRPr="007B54DB">
        <w:rPr>
          <w:rFonts w:ascii="Times New Roman" w:hAnsi="Times New Roman" w:cs="Times New Roman"/>
          <w:sz w:val="28"/>
          <w:szCs w:val="28"/>
        </w:rPr>
        <w:t>»</w:t>
      </w:r>
      <w:r w:rsidRPr="007B54DB">
        <w:rPr>
          <w:rFonts w:ascii="Times New Roman" w:hAnsi="Times New Roman" w:cs="Times New Roman"/>
          <w:sz w:val="28"/>
          <w:szCs w:val="28"/>
        </w:rPr>
        <w:t xml:space="preserve"> вокруг ряда промышленных предприятий, либо к значительному обеднению в таких местах видового состава этих организмов</w:t>
      </w:r>
      <w:r w:rsidR="00017560" w:rsidRPr="007B54DB">
        <w:rPr>
          <w:rFonts w:ascii="Times New Roman" w:hAnsi="Times New Roman" w:cs="Times New Roman"/>
          <w:sz w:val="28"/>
          <w:szCs w:val="28"/>
        </w:rPr>
        <w:t xml:space="preserve">. Реакция лишайников на загрязнение привела к использованию их в индикации и мониторинге загрязнения среды. </w:t>
      </w:r>
      <w:r w:rsidR="00896D03" w:rsidRPr="007B54DB">
        <w:rPr>
          <w:rFonts w:ascii="Times New Roman" w:hAnsi="Times New Roman" w:cs="Times New Roman"/>
          <w:sz w:val="28"/>
          <w:szCs w:val="28"/>
        </w:rPr>
        <w:t>В</w:t>
      </w:r>
      <w:r w:rsidR="00896D03" w:rsidRPr="007B54DB">
        <w:rPr>
          <w:rFonts w:ascii="Times New Roman" w:hAnsi="Times New Roman" w:cs="Times New Roman"/>
          <w:bCs/>
          <w:sz w:val="28"/>
          <w:szCs w:val="28"/>
          <w:lang w:eastAsia="ru-RU"/>
        </w:rPr>
        <w:t xml:space="preserve"> качестве индикаторов загрязнения воздуха широко используются эпифитные лишайники, растущие на стволах деревьев. </w:t>
      </w:r>
      <w:r w:rsidR="00017560" w:rsidRPr="007B54DB">
        <w:rPr>
          <w:rFonts w:ascii="Times New Roman" w:hAnsi="Times New Roman" w:cs="Times New Roman"/>
          <w:sz w:val="28"/>
          <w:szCs w:val="28"/>
        </w:rPr>
        <w:t xml:space="preserve">Видовой состав, особенности распространения лишайников в городах, в зонах воздействия крупных объектов индустрии, некоторые показатели жизнедеятельности представителей лихенобиоты широко используются для </w:t>
      </w:r>
      <w:r w:rsidR="004F2FCD" w:rsidRPr="007B54DB">
        <w:rPr>
          <w:rFonts w:ascii="Times New Roman" w:hAnsi="Times New Roman" w:cs="Times New Roman"/>
          <w:sz w:val="28"/>
          <w:szCs w:val="28"/>
        </w:rPr>
        <w:t>мониторинга за</w:t>
      </w:r>
      <w:r w:rsidR="00017560" w:rsidRPr="007B54DB">
        <w:rPr>
          <w:rFonts w:ascii="Times New Roman" w:hAnsi="Times New Roman" w:cs="Times New Roman"/>
          <w:sz w:val="28"/>
          <w:szCs w:val="28"/>
        </w:rPr>
        <w:t xml:space="preserve"> состояни</w:t>
      </w:r>
      <w:r w:rsidR="004F2FCD" w:rsidRPr="007B54DB">
        <w:rPr>
          <w:rFonts w:ascii="Times New Roman" w:hAnsi="Times New Roman" w:cs="Times New Roman"/>
          <w:sz w:val="28"/>
          <w:szCs w:val="28"/>
        </w:rPr>
        <w:t>ем</w:t>
      </w:r>
      <w:r w:rsidR="00017560" w:rsidRPr="007B54DB">
        <w:rPr>
          <w:rFonts w:ascii="Times New Roman" w:hAnsi="Times New Roman" w:cs="Times New Roman"/>
          <w:sz w:val="28"/>
          <w:szCs w:val="28"/>
        </w:rPr>
        <w:t xml:space="preserve"> </w:t>
      </w:r>
      <w:r w:rsidR="00896D03" w:rsidRPr="007B54DB">
        <w:rPr>
          <w:rFonts w:ascii="Times New Roman" w:hAnsi="Times New Roman" w:cs="Times New Roman"/>
          <w:sz w:val="28"/>
          <w:szCs w:val="28"/>
        </w:rPr>
        <w:t xml:space="preserve">воздушной </w:t>
      </w:r>
      <w:r w:rsidR="00017560" w:rsidRPr="007B54DB">
        <w:rPr>
          <w:rFonts w:ascii="Times New Roman" w:hAnsi="Times New Roman" w:cs="Times New Roman"/>
          <w:sz w:val="28"/>
          <w:szCs w:val="28"/>
        </w:rPr>
        <w:t>среды (Бязров, 2002).</w:t>
      </w:r>
      <w:r w:rsidR="00896D03" w:rsidRPr="007B54DB">
        <w:rPr>
          <w:rFonts w:ascii="Times New Roman" w:hAnsi="Times New Roman" w:cs="Times New Roman"/>
          <w:sz w:val="28"/>
          <w:szCs w:val="28"/>
        </w:rPr>
        <w:t xml:space="preserve"> </w:t>
      </w:r>
    </w:p>
    <w:p w14:paraId="124FF19C" w14:textId="5825C320" w:rsidR="00384B87" w:rsidRPr="007B54DB" w:rsidRDefault="00896D03" w:rsidP="004E0E1C">
      <w:pPr>
        <w:ind w:firstLine="709"/>
        <w:rPr>
          <w:rFonts w:ascii="Times New Roman" w:hAnsi="Times New Roman"/>
          <w:color w:val="000000"/>
          <w:sz w:val="28"/>
          <w:szCs w:val="28"/>
        </w:rPr>
      </w:pPr>
      <w:r w:rsidRPr="007B54DB">
        <w:rPr>
          <w:rFonts w:ascii="Times New Roman" w:hAnsi="Times New Roman" w:cs="Times New Roman"/>
          <w:sz w:val="28"/>
          <w:szCs w:val="28"/>
        </w:rPr>
        <w:t xml:space="preserve">Изменение структуры популяции лишайника </w:t>
      </w:r>
      <w:r w:rsidR="00376E3B" w:rsidRPr="007B54DB">
        <w:rPr>
          <w:rFonts w:ascii="Times New Roman" w:hAnsi="Times New Roman" w:cs="Times New Roman"/>
          <w:sz w:val="28"/>
          <w:szCs w:val="28"/>
        </w:rPr>
        <w:t>ксантории настенной (</w:t>
      </w:r>
      <w:r w:rsidRPr="007B54DB">
        <w:rPr>
          <w:rFonts w:ascii="Times New Roman" w:hAnsi="Times New Roman" w:cs="Times New Roman"/>
          <w:i/>
          <w:iCs/>
          <w:sz w:val="28"/>
          <w:szCs w:val="28"/>
        </w:rPr>
        <w:t>Xanthoria parietina</w:t>
      </w:r>
      <w:r w:rsidRPr="007B54DB">
        <w:rPr>
          <w:rFonts w:ascii="Times New Roman" w:hAnsi="Times New Roman" w:cs="Times New Roman"/>
          <w:sz w:val="28"/>
          <w:szCs w:val="28"/>
        </w:rPr>
        <w:t xml:space="preserve"> (L.) Th. Fr.</w:t>
      </w:r>
      <w:r w:rsidR="00376E3B" w:rsidRPr="007B54DB">
        <w:rPr>
          <w:rFonts w:ascii="Times New Roman" w:hAnsi="Times New Roman" w:cs="Times New Roman"/>
          <w:sz w:val="28"/>
          <w:szCs w:val="28"/>
        </w:rPr>
        <w:t>)</w:t>
      </w:r>
      <w:r w:rsidRPr="007B54DB">
        <w:rPr>
          <w:rFonts w:ascii="Times New Roman" w:hAnsi="Times New Roman" w:cs="Times New Roman"/>
          <w:sz w:val="28"/>
          <w:szCs w:val="28"/>
        </w:rPr>
        <w:t xml:space="preserve"> в город</w:t>
      </w:r>
      <w:r w:rsidR="00A152BF" w:rsidRPr="007B54DB">
        <w:rPr>
          <w:rFonts w:ascii="Times New Roman" w:hAnsi="Times New Roman" w:cs="Times New Roman"/>
          <w:sz w:val="28"/>
          <w:szCs w:val="28"/>
        </w:rPr>
        <w:t xml:space="preserve">ах Йошкар-Оле и Казани </w:t>
      </w:r>
      <w:r w:rsidR="00376E3B" w:rsidRPr="007B54DB">
        <w:rPr>
          <w:rFonts w:ascii="Times New Roman" w:hAnsi="Times New Roman" w:cs="Times New Roman"/>
          <w:sz w:val="28"/>
          <w:szCs w:val="28"/>
        </w:rPr>
        <w:t xml:space="preserve">показало возможности </w:t>
      </w:r>
      <w:r w:rsidRPr="007B54DB">
        <w:rPr>
          <w:rFonts w:ascii="Times New Roman" w:hAnsi="Times New Roman" w:cs="Times New Roman"/>
          <w:sz w:val="28"/>
          <w:szCs w:val="28"/>
        </w:rPr>
        <w:t>использовани</w:t>
      </w:r>
      <w:r w:rsidR="00376E3B" w:rsidRPr="007B54DB">
        <w:rPr>
          <w:rFonts w:ascii="Times New Roman" w:hAnsi="Times New Roman" w:cs="Times New Roman"/>
          <w:sz w:val="28"/>
          <w:szCs w:val="28"/>
        </w:rPr>
        <w:t>я</w:t>
      </w:r>
      <w:r w:rsidRPr="007B54DB">
        <w:rPr>
          <w:rFonts w:ascii="Times New Roman" w:hAnsi="Times New Roman" w:cs="Times New Roman"/>
          <w:sz w:val="28"/>
          <w:szCs w:val="28"/>
        </w:rPr>
        <w:t xml:space="preserve"> популяционных характеристик </w:t>
      </w:r>
      <w:r w:rsidR="00376E3B" w:rsidRPr="007B54DB">
        <w:rPr>
          <w:rFonts w:ascii="Times New Roman" w:hAnsi="Times New Roman" w:cs="Times New Roman"/>
          <w:sz w:val="28"/>
          <w:szCs w:val="28"/>
        </w:rPr>
        <w:t xml:space="preserve">этого вида </w:t>
      </w:r>
      <w:r w:rsidRPr="007B54DB">
        <w:rPr>
          <w:rFonts w:ascii="Times New Roman" w:hAnsi="Times New Roman" w:cs="Times New Roman"/>
          <w:sz w:val="28"/>
          <w:szCs w:val="28"/>
        </w:rPr>
        <w:t>для оценки степени атмосферного загрязнения</w:t>
      </w:r>
      <w:r w:rsidR="00376E3B" w:rsidRPr="007B54DB">
        <w:rPr>
          <w:rFonts w:ascii="Times New Roman" w:hAnsi="Times New Roman" w:cs="Times New Roman"/>
          <w:sz w:val="28"/>
          <w:szCs w:val="28"/>
        </w:rPr>
        <w:t xml:space="preserve"> (Суетина и др., 2005)</w:t>
      </w:r>
      <w:r w:rsidRPr="007B54DB">
        <w:rPr>
          <w:rFonts w:ascii="Times New Roman" w:hAnsi="Times New Roman" w:cs="Times New Roman"/>
          <w:sz w:val="28"/>
          <w:szCs w:val="28"/>
        </w:rPr>
        <w:t>.</w:t>
      </w:r>
      <w:r w:rsidR="00376E3B" w:rsidRPr="007B54DB">
        <w:rPr>
          <w:rFonts w:ascii="Times New Roman" w:hAnsi="Times New Roman" w:cs="Times New Roman"/>
          <w:sz w:val="28"/>
          <w:szCs w:val="28"/>
        </w:rPr>
        <w:t xml:space="preserve"> Р</w:t>
      </w:r>
      <w:r w:rsidR="0090179F" w:rsidRPr="007B54DB">
        <w:rPr>
          <w:rFonts w:ascii="Times New Roman" w:hAnsi="Times New Roman" w:cs="Times New Roman"/>
          <w:sz w:val="28"/>
          <w:szCs w:val="28"/>
        </w:rPr>
        <w:t>а</w:t>
      </w:r>
      <w:r w:rsidR="002778CC" w:rsidRPr="007B54DB">
        <w:rPr>
          <w:rFonts w:ascii="Times New Roman" w:hAnsi="Times New Roman" w:cs="Times New Roman"/>
          <w:sz w:val="28"/>
          <w:szCs w:val="28"/>
        </w:rPr>
        <w:t xml:space="preserve">ссматриваемый </w:t>
      </w:r>
      <w:r w:rsidR="0090179F" w:rsidRPr="007B54DB">
        <w:rPr>
          <w:rFonts w:ascii="Times New Roman" w:hAnsi="Times New Roman" w:cs="Times New Roman"/>
          <w:sz w:val="28"/>
          <w:szCs w:val="28"/>
        </w:rPr>
        <w:t>нами вид</w:t>
      </w:r>
      <w:r w:rsidR="00384B87" w:rsidRPr="007B54DB">
        <w:rPr>
          <w:rFonts w:ascii="Times New Roman" w:hAnsi="Times New Roman" w:cs="Times New Roman"/>
          <w:sz w:val="28"/>
          <w:szCs w:val="28"/>
        </w:rPr>
        <w:t>,</w:t>
      </w:r>
      <w:r w:rsidR="0090179F" w:rsidRPr="007B54DB">
        <w:rPr>
          <w:rFonts w:ascii="Times New Roman" w:hAnsi="Times New Roman" w:cs="Times New Roman"/>
          <w:sz w:val="28"/>
          <w:szCs w:val="28"/>
        </w:rPr>
        <w:t xml:space="preserve"> ксантория настенная</w:t>
      </w:r>
      <w:r w:rsidR="00384B87" w:rsidRPr="007B54DB">
        <w:rPr>
          <w:rFonts w:ascii="Times New Roman" w:hAnsi="Times New Roman" w:cs="Times New Roman"/>
          <w:sz w:val="28"/>
          <w:szCs w:val="28"/>
        </w:rPr>
        <w:t>,</w:t>
      </w:r>
      <w:r w:rsidR="00376E3B" w:rsidRPr="007B54DB">
        <w:rPr>
          <w:rFonts w:ascii="Times New Roman" w:hAnsi="Times New Roman" w:cs="Times New Roman"/>
          <w:sz w:val="28"/>
          <w:szCs w:val="28"/>
        </w:rPr>
        <w:t xml:space="preserve"> </w:t>
      </w:r>
      <w:r w:rsidR="0090179F" w:rsidRPr="007B54DB">
        <w:rPr>
          <w:rFonts w:ascii="Times New Roman" w:hAnsi="Times New Roman" w:cs="Times New Roman"/>
          <w:sz w:val="28"/>
          <w:szCs w:val="28"/>
        </w:rPr>
        <w:t xml:space="preserve">является </w:t>
      </w:r>
      <w:r w:rsidR="004F2FCD" w:rsidRPr="007B54DB">
        <w:rPr>
          <w:rFonts w:ascii="Times New Roman" w:hAnsi="Times New Roman"/>
          <w:sz w:val="28"/>
          <w:szCs w:val="28"/>
        </w:rPr>
        <w:t>светолюбивым лишайником,</w:t>
      </w:r>
      <w:r w:rsidR="004F2FCD" w:rsidRPr="007B54DB">
        <w:rPr>
          <w:rFonts w:ascii="Times New Roman" w:hAnsi="Times New Roman" w:cs="Times New Roman"/>
          <w:sz w:val="28"/>
          <w:szCs w:val="28"/>
        </w:rPr>
        <w:t xml:space="preserve"> а также </w:t>
      </w:r>
      <w:r w:rsidR="00376E3B" w:rsidRPr="007B54DB">
        <w:rPr>
          <w:rFonts w:ascii="Times New Roman" w:hAnsi="Times New Roman" w:cs="Times New Roman"/>
          <w:sz w:val="28"/>
          <w:szCs w:val="28"/>
        </w:rPr>
        <w:t xml:space="preserve">устойчивым </w:t>
      </w:r>
      <w:r w:rsidR="0090179F" w:rsidRPr="007B54DB">
        <w:rPr>
          <w:rFonts w:ascii="Times New Roman" w:hAnsi="Times New Roman"/>
          <w:sz w:val="28"/>
          <w:szCs w:val="28"/>
        </w:rPr>
        <w:t>к загрязненности воздуха</w:t>
      </w:r>
      <w:r w:rsidR="004F2FCD" w:rsidRPr="007B54DB">
        <w:rPr>
          <w:rFonts w:ascii="Times New Roman" w:hAnsi="Times New Roman"/>
          <w:sz w:val="28"/>
          <w:szCs w:val="28"/>
        </w:rPr>
        <w:t>, предпочитающим нитрофитные местообитания</w:t>
      </w:r>
      <w:r w:rsidR="00376E3B" w:rsidRPr="007B54DB">
        <w:rPr>
          <w:rFonts w:ascii="Times New Roman" w:hAnsi="Times New Roman"/>
          <w:sz w:val="28"/>
          <w:szCs w:val="28"/>
        </w:rPr>
        <w:t xml:space="preserve"> </w:t>
      </w:r>
      <w:r w:rsidR="0090179F" w:rsidRPr="007B54DB">
        <w:rPr>
          <w:rFonts w:ascii="Times New Roman" w:hAnsi="Times New Roman"/>
          <w:color w:val="000000"/>
          <w:sz w:val="28"/>
          <w:szCs w:val="28"/>
        </w:rPr>
        <w:t>(Жизнь растений, 1977; Определитель</w:t>
      </w:r>
      <w:r w:rsidR="004F2FCD" w:rsidRPr="007B54DB">
        <w:rPr>
          <w:rFonts w:ascii="Times New Roman" w:hAnsi="Times New Roman"/>
          <w:color w:val="000000"/>
          <w:sz w:val="28"/>
          <w:szCs w:val="28"/>
        </w:rPr>
        <w:t>…</w:t>
      </w:r>
      <w:r w:rsidR="0090179F" w:rsidRPr="007B54DB">
        <w:rPr>
          <w:rFonts w:ascii="Times New Roman" w:hAnsi="Times New Roman"/>
          <w:color w:val="000000"/>
          <w:sz w:val="28"/>
          <w:szCs w:val="28"/>
        </w:rPr>
        <w:t>, 2004).</w:t>
      </w:r>
      <w:r w:rsidR="00384B87" w:rsidRPr="007B54DB">
        <w:rPr>
          <w:rFonts w:ascii="Times New Roman" w:hAnsi="Times New Roman"/>
          <w:color w:val="000000"/>
          <w:sz w:val="28"/>
          <w:szCs w:val="28"/>
        </w:rPr>
        <w:t xml:space="preserve"> </w:t>
      </w:r>
    </w:p>
    <w:p w14:paraId="087AAD99" w14:textId="447D572D" w:rsidR="00384B87" w:rsidRPr="00A047D5" w:rsidRDefault="00A152BF" w:rsidP="002A3601">
      <w:pPr>
        <w:ind w:firstLine="709"/>
        <w:rPr>
          <w:rFonts w:ascii="Times New Roman" w:hAnsi="Times New Roman" w:cs="Times New Roman"/>
          <w:sz w:val="28"/>
          <w:szCs w:val="28"/>
        </w:rPr>
      </w:pPr>
      <w:r w:rsidRPr="007B54DB">
        <w:rPr>
          <w:rFonts w:ascii="Times New Roman" w:hAnsi="Times New Roman" w:cs="Times New Roman"/>
          <w:sz w:val="28"/>
          <w:szCs w:val="28"/>
        </w:rPr>
        <w:t xml:space="preserve">Предполагалось, что структура популяции ксантории настенной </w:t>
      </w:r>
      <w:r w:rsidR="00A047D5" w:rsidRPr="007B54DB">
        <w:rPr>
          <w:rFonts w:ascii="Times New Roman" w:hAnsi="Times New Roman" w:cs="Times New Roman"/>
          <w:sz w:val="28"/>
          <w:szCs w:val="28"/>
        </w:rPr>
        <w:t xml:space="preserve">различается </w:t>
      </w:r>
      <w:r w:rsidRPr="007B54DB">
        <w:rPr>
          <w:rFonts w:ascii="Times New Roman" w:hAnsi="Times New Roman" w:cs="Times New Roman"/>
          <w:sz w:val="28"/>
          <w:szCs w:val="28"/>
        </w:rPr>
        <w:t>даже в рядом расположенных</w:t>
      </w:r>
      <w:r w:rsidR="00EF3987" w:rsidRPr="007B54DB">
        <w:rPr>
          <w:rFonts w:ascii="Times New Roman" w:hAnsi="Times New Roman" w:cs="Times New Roman"/>
          <w:sz w:val="28"/>
          <w:szCs w:val="28"/>
        </w:rPr>
        <w:t xml:space="preserve"> местообитаниях</w:t>
      </w:r>
      <w:r w:rsidR="00A047D5" w:rsidRPr="007B54DB">
        <w:rPr>
          <w:rFonts w:ascii="Times New Roman" w:hAnsi="Times New Roman" w:cs="Times New Roman"/>
          <w:sz w:val="28"/>
          <w:szCs w:val="28"/>
        </w:rPr>
        <w:t>, но контрастных по экологическим условиям.</w:t>
      </w:r>
    </w:p>
    <w:p w14:paraId="3C9925FB" w14:textId="7BB764F5" w:rsidR="00DC23AB" w:rsidRDefault="00DC23AB" w:rsidP="00384B87">
      <w:pPr>
        <w:ind w:firstLine="709"/>
        <w:rPr>
          <w:rFonts w:ascii="Times New Roman" w:hAnsi="Times New Roman"/>
          <w:b/>
          <w:iCs/>
          <w:sz w:val="28"/>
          <w:szCs w:val="28"/>
        </w:rPr>
      </w:pPr>
    </w:p>
    <w:p w14:paraId="45A8F434" w14:textId="7DAD49A0" w:rsidR="00004E52" w:rsidRDefault="00004E52" w:rsidP="00384B87">
      <w:pPr>
        <w:ind w:firstLine="709"/>
        <w:rPr>
          <w:rFonts w:ascii="Times New Roman" w:hAnsi="Times New Roman"/>
          <w:b/>
          <w:iCs/>
          <w:sz w:val="28"/>
          <w:szCs w:val="28"/>
        </w:rPr>
      </w:pPr>
    </w:p>
    <w:p w14:paraId="7BEE7E0D" w14:textId="0766AD8A" w:rsidR="00004E52" w:rsidRDefault="00004E52" w:rsidP="00384B87">
      <w:pPr>
        <w:ind w:firstLine="709"/>
        <w:rPr>
          <w:rFonts w:ascii="Times New Roman" w:hAnsi="Times New Roman"/>
          <w:b/>
          <w:iCs/>
          <w:sz w:val="28"/>
          <w:szCs w:val="28"/>
        </w:rPr>
      </w:pPr>
    </w:p>
    <w:p w14:paraId="091C4181" w14:textId="5F85134D" w:rsidR="00004E52" w:rsidRDefault="00004E52" w:rsidP="00384B87">
      <w:pPr>
        <w:ind w:firstLine="709"/>
        <w:rPr>
          <w:rFonts w:ascii="Times New Roman" w:hAnsi="Times New Roman"/>
          <w:b/>
          <w:iCs/>
          <w:sz w:val="28"/>
          <w:szCs w:val="28"/>
        </w:rPr>
      </w:pPr>
    </w:p>
    <w:p w14:paraId="0F425202" w14:textId="7E50D2D1" w:rsidR="00004E52" w:rsidRDefault="00004E52" w:rsidP="00384B87">
      <w:pPr>
        <w:ind w:firstLine="709"/>
        <w:rPr>
          <w:rFonts w:ascii="Times New Roman" w:hAnsi="Times New Roman"/>
          <w:b/>
          <w:iCs/>
          <w:sz w:val="28"/>
          <w:szCs w:val="28"/>
        </w:rPr>
      </w:pPr>
    </w:p>
    <w:p w14:paraId="7DB48FB0" w14:textId="12F94535" w:rsidR="00004E52" w:rsidRDefault="00004E52" w:rsidP="00384B87">
      <w:pPr>
        <w:ind w:firstLine="709"/>
        <w:rPr>
          <w:rFonts w:ascii="Times New Roman" w:hAnsi="Times New Roman"/>
          <w:b/>
          <w:iCs/>
          <w:sz w:val="28"/>
          <w:szCs w:val="28"/>
        </w:rPr>
      </w:pPr>
    </w:p>
    <w:p w14:paraId="7FE0B5E0" w14:textId="77777777" w:rsidR="00004E52" w:rsidRDefault="00004E52" w:rsidP="00384B87">
      <w:pPr>
        <w:ind w:firstLine="709"/>
        <w:rPr>
          <w:rFonts w:ascii="Times New Roman" w:hAnsi="Times New Roman"/>
          <w:b/>
          <w:iCs/>
          <w:sz w:val="28"/>
          <w:szCs w:val="28"/>
        </w:rPr>
      </w:pPr>
    </w:p>
    <w:p w14:paraId="1990B980" w14:textId="6AAE5858" w:rsidR="00D8467B" w:rsidRPr="00004E52" w:rsidRDefault="00384B87" w:rsidP="00004E52">
      <w:pPr>
        <w:ind w:firstLine="708"/>
        <w:rPr>
          <w:rFonts w:ascii="Times New Roman" w:hAnsi="Times New Roman"/>
          <w:b/>
          <w:iCs/>
          <w:sz w:val="28"/>
          <w:szCs w:val="28"/>
        </w:rPr>
      </w:pPr>
      <w:r>
        <w:rPr>
          <w:rFonts w:ascii="Times New Roman" w:hAnsi="Times New Roman"/>
          <w:b/>
          <w:iCs/>
          <w:sz w:val="28"/>
          <w:szCs w:val="28"/>
        </w:rPr>
        <w:lastRenderedPageBreak/>
        <w:t xml:space="preserve">Цель работы: </w:t>
      </w:r>
      <w:r w:rsidR="002A3601">
        <w:rPr>
          <w:rFonts w:ascii="Times New Roman" w:hAnsi="Times New Roman"/>
          <w:sz w:val="28"/>
          <w:szCs w:val="28"/>
        </w:rPr>
        <w:t>и</w:t>
      </w:r>
      <w:r w:rsidR="002A3601" w:rsidRPr="004A0E5A">
        <w:rPr>
          <w:rFonts w:ascii="Times New Roman" w:hAnsi="Times New Roman"/>
          <w:sz w:val="28"/>
          <w:szCs w:val="28"/>
        </w:rPr>
        <w:t>сследовать</w:t>
      </w:r>
      <w:r w:rsidR="002A3601">
        <w:rPr>
          <w:rFonts w:ascii="Times New Roman" w:hAnsi="Times New Roman"/>
          <w:sz w:val="28"/>
          <w:szCs w:val="28"/>
        </w:rPr>
        <w:t xml:space="preserve"> плотность</w:t>
      </w:r>
      <w:r w:rsidR="00A152BF">
        <w:rPr>
          <w:rFonts w:ascii="Times New Roman" w:hAnsi="Times New Roman"/>
          <w:sz w:val="28"/>
          <w:szCs w:val="28"/>
        </w:rPr>
        <w:t xml:space="preserve"> и с</w:t>
      </w:r>
      <w:r w:rsidR="002A3601" w:rsidRPr="004A0E5A">
        <w:rPr>
          <w:rFonts w:ascii="Times New Roman" w:hAnsi="Times New Roman"/>
          <w:sz w:val="28"/>
          <w:szCs w:val="28"/>
        </w:rPr>
        <w:t>труктуру популяции ксантории настенной</w:t>
      </w:r>
      <w:r w:rsidR="002A3601">
        <w:rPr>
          <w:rFonts w:ascii="Times New Roman" w:hAnsi="Times New Roman"/>
          <w:sz w:val="28"/>
          <w:szCs w:val="28"/>
        </w:rPr>
        <w:t xml:space="preserve"> на липе сердцевидной </w:t>
      </w:r>
      <w:r w:rsidR="002A3601" w:rsidRPr="007B54DB">
        <w:rPr>
          <w:rFonts w:ascii="Times New Roman" w:hAnsi="Times New Roman"/>
          <w:sz w:val="28"/>
          <w:szCs w:val="28"/>
        </w:rPr>
        <w:t xml:space="preserve">в двух </w:t>
      </w:r>
      <w:r w:rsidRPr="007B54DB">
        <w:rPr>
          <w:rFonts w:ascii="Times New Roman" w:hAnsi="Times New Roman"/>
          <w:sz w:val="28"/>
          <w:szCs w:val="28"/>
        </w:rPr>
        <w:t xml:space="preserve">близко расположенных </w:t>
      </w:r>
      <w:r w:rsidR="002A3601" w:rsidRPr="007B54DB">
        <w:rPr>
          <w:rFonts w:ascii="Times New Roman" w:hAnsi="Times New Roman"/>
          <w:sz w:val="28"/>
          <w:szCs w:val="28"/>
        </w:rPr>
        <w:t xml:space="preserve">местообитаниях </w:t>
      </w:r>
      <w:r w:rsidR="00A152BF" w:rsidRPr="007B54DB">
        <w:rPr>
          <w:rFonts w:ascii="Times New Roman" w:hAnsi="Times New Roman"/>
          <w:sz w:val="28"/>
          <w:szCs w:val="28"/>
        </w:rPr>
        <w:t xml:space="preserve">с разными экологическими условиями в городе </w:t>
      </w:r>
      <w:r w:rsidR="002A3601" w:rsidRPr="007B54DB">
        <w:rPr>
          <w:rFonts w:ascii="Times New Roman" w:hAnsi="Times New Roman"/>
          <w:sz w:val="28"/>
          <w:szCs w:val="28"/>
        </w:rPr>
        <w:t>Йошкар-Ол</w:t>
      </w:r>
      <w:r w:rsidR="00A152BF" w:rsidRPr="007B54DB">
        <w:rPr>
          <w:rFonts w:ascii="Times New Roman" w:hAnsi="Times New Roman"/>
          <w:sz w:val="28"/>
          <w:szCs w:val="28"/>
        </w:rPr>
        <w:t>е</w:t>
      </w:r>
      <w:r w:rsidR="002A3601" w:rsidRPr="007B54DB">
        <w:rPr>
          <w:rFonts w:ascii="Times New Roman" w:hAnsi="Times New Roman"/>
          <w:sz w:val="28"/>
          <w:szCs w:val="28"/>
        </w:rPr>
        <w:t>.</w:t>
      </w:r>
    </w:p>
    <w:p w14:paraId="23C50219" w14:textId="77777777" w:rsidR="00D8467B" w:rsidRPr="007B54DB" w:rsidRDefault="00D8467B" w:rsidP="002A3601">
      <w:pPr>
        <w:jc w:val="center"/>
        <w:rPr>
          <w:rFonts w:ascii="Times New Roman" w:hAnsi="Times New Roman"/>
          <w:b/>
          <w:sz w:val="28"/>
          <w:szCs w:val="28"/>
        </w:rPr>
      </w:pPr>
    </w:p>
    <w:p w14:paraId="34B9A46B" w14:textId="5A8A4041" w:rsidR="002A3601" w:rsidRPr="007B54DB" w:rsidRDefault="002A3601" w:rsidP="002A3601">
      <w:pPr>
        <w:jc w:val="center"/>
        <w:rPr>
          <w:rFonts w:ascii="Times New Roman" w:hAnsi="Times New Roman"/>
          <w:b/>
          <w:sz w:val="28"/>
          <w:szCs w:val="28"/>
        </w:rPr>
      </w:pPr>
      <w:r w:rsidRPr="007B54DB">
        <w:rPr>
          <w:rFonts w:ascii="Times New Roman" w:hAnsi="Times New Roman"/>
          <w:b/>
          <w:sz w:val="28"/>
          <w:szCs w:val="28"/>
        </w:rPr>
        <w:t>Задачи:</w:t>
      </w:r>
    </w:p>
    <w:p w14:paraId="2E989EC3" w14:textId="5F1E0EC5" w:rsidR="0026438B" w:rsidRPr="007B54DB" w:rsidRDefault="00A047D5" w:rsidP="001608AB">
      <w:pPr>
        <w:pStyle w:val="ListParagraph"/>
        <w:numPr>
          <w:ilvl w:val="0"/>
          <w:numId w:val="10"/>
        </w:numPr>
        <w:rPr>
          <w:rFonts w:ascii="Times New Roman" w:hAnsi="Times New Roman"/>
          <w:sz w:val="28"/>
          <w:szCs w:val="28"/>
        </w:rPr>
      </w:pPr>
      <w:r w:rsidRPr="007B54DB">
        <w:rPr>
          <w:rFonts w:ascii="Times New Roman" w:hAnsi="Times New Roman"/>
          <w:bCs/>
          <w:sz w:val="28"/>
          <w:szCs w:val="28"/>
        </w:rPr>
        <w:t>сравнить</w:t>
      </w:r>
      <w:r w:rsidR="0026438B" w:rsidRPr="007B54DB">
        <w:rPr>
          <w:rFonts w:ascii="Times New Roman" w:hAnsi="Times New Roman"/>
          <w:sz w:val="28"/>
          <w:szCs w:val="28"/>
        </w:rPr>
        <w:t xml:space="preserve"> освещенность деревьев липы сердцевидной в двух местообитаниях</w:t>
      </w:r>
      <w:r w:rsidRPr="007B54DB">
        <w:rPr>
          <w:rFonts w:ascii="Times New Roman" w:hAnsi="Times New Roman"/>
          <w:sz w:val="28"/>
          <w:szCs w:val="28"/>
        </w:rPr>
        <w:t>: вблизи дороги и в рядом расположенной парковой зоне</w:t>
      </w:r>
      <w:r w:rsidR="0026438B" w:rsidRPr="007B54DB">
        <w:rPr>
          <w:rFonts w:ascii="Times New Roman" w:hAnsi="Times New Roman"/>
          <w:sz w:val="28"/>
          <w:szCs w:val="28"/>
        </w:rPr>
        <w:t>;</w:t>
      </w:r>
    </w:p>
    <w:p w14:paraId="0D9D9A94" w14:textId="7BD28344" w:rsidR="002A3601" w:rsidRPr="001655A4" w:rsidRDefault="00A047D5" w:rsidP="002A3601">
      <w:pPr>
        <w:pStyle w:val="ListParagraph"/>
        <w:numPr>
          <w:ilvl w:val="0"/>
          <w:numId w:val="10"/>
        </w:numPr>
        <w:rPr>
          <w:rFonts w:ascii="Times New Roman" w:hAnsi="Times New Roman"/>
          <w:sz w:val="28"/>
          <w:szCs w:val="28"/>
        </w:rPr>
      </w:pPr>
      <w:r w:rsidRPr="007B54DB">
        <w:rPr>
          <w:rFonts w:ascii="Times New Roman" w:hAnsi="Times New Roman"/>
          <w:sz w:val="28"/>
          <w:szCs w:val="28"/>
        </w:rPr>
        <w:t xml:space="preserve">охарактеризовать </w:t>
      </w:r>
      <w:r w:rsidR="002A3601" w:rsidRPr="007B54DB">
        <w:rPr>
          <w:rFonts w:ascii="Times New Roman" w:hAnsi="Times New Roman"/>
          <w:sz w:val="28"/>
          <w:szCs w:val="28"/>
        </w:rPr>
        <w:t xml:space="preserve">плотность популяции </w:t>
      </w:r>
      <w:r w:rsidRPr="007B54DB">
        <w:rPr>
          <w:rFonts w:ascii="Times New Roman" w:hAnsi="Times New Roman"/>
          <w:sz w:val="28"/>
          <w:szCs w:val="28"/>
        </w:rPr>
        <w:t xml:space="preserve">ксантории настенной </w:t>
      </w:r>
      <w:r w:rsidR="002A3601" w:rsidRPr="007B54DB">
        <w:rPr>
          <w:rFonts w:ascii="Times New Roman" w:hAnsi="Times New Roman"/>
          <w:sz w:val="28"/>
          <w:szCs w:val="28"/>
        </w:rPr>
        <w:t>на деревьях липы сердцевидной в двух местообитаниях</w:t>
      </w:r>
      <w:r w:rsidR="002A3601" w:rsidRPr="001655A4">
        <w:rPr>
          <w:rFonts w:ascii="Times New Roman" w:hAnsi="Times New Roman"/>
          <w:sz w:val="28"/>
          <w:szCs w:val="28"/>
        </w:rPr>
        <w:t>;</w:t>
      </w:r>
    </w:p>
    <w:p w14:paraId="156125A8" w14:textId="22A403E6" w:rsidR="002A3601" w:rsidRPr="00CA6429" w:rsidRDefault="002A3601" w:rsidP="002A3601">
      <w:pPr>
        <w:pStyle w:val="ListParagraph"/>
        <w:numPr>
          <w:ilvl w:val="0"/>
          <w:numId w:val="10"/>
        </w:numPr>
        <w:rPr>
          <w:rFonts w:ascii="Times New Roman" w:hAnsi="Times New Roman"/>
          <w:sz w:val="28"/>
          <w:szCs w:val="28"/>
        </w:rPr>
      </w:pPr>
      <w:r>
        <w:rPr>
          <w:rFonts w:ascii="Times New Roman" w:hAnsi="Times New Roman"/>
          <w:sz w:val="28"/>
          <w:szCs w:val="28"/>
        </w:rPr>
        <w:t>и</w:t>
      </w:r>
      <w:r w:rsidRPr="000207A0">
        <w:rPr>
          <w:rFonts w:ascii="Times New Roman" w:hAnsi="Times New Roman"/>
          <w:sz w:val="28"/>
          <w:szCs w:val="28"/>
        </w:rPr>
        <w:t>сследовать онтогенетическую и размерную структуру популяци</w:t>
      </w:r>
      <w:r>
        <w:rPr>
          <w:rFonts w:ascii="Times New Roman" w:hAnsi="Times New Roman"/>
          <w:sz w:val="28"/>
          <w:szCs w:val="28"/>
        </w:rPr>
        <w:t>й</w:t>
      </w:r>
      <w:r w:rsidRPr="000207A0">
        <w:rPr>
          <w:rFonts w:ascii="Times New Roman" w:hAnsi="Times New Roman"/>
          <w:sz w:val="28"/>
          <w:szCs w:val="28"/>
        </w:rPr>
        <w:t xml:space="preserve"> ксантории</w:t>
      </w:r>
      <w:r>
        <w:rPr>
          <w:rFonts w:ascii="Times New Roman" w:hAnsi="Times New Roman"/>
          <w:sz w:val="28"/>
          <w:szCs w:val="28"/>
        </w:rPr>
        <w:t xml:space="preserve"> </w:t>
      </w:r>
      <w:r w:rsidRPr="000207A0">
        <w:rPr>
          <w:rFonts w:ascii="Times New Roman" w:hAnsi="Times New Roman"/>
          <w:sz w:val="28"/>
          <w:szCs w:val="28"/>
        </w:rPr>
        <w:t>настенной</w:t>
      </w:r>
      <w:r>
        <w:rPr>
          <w:rFonts w:ascii="Times New Roman" w:hAnsi="Times New Roman"/>
          <w:sz w:val="28"/>
          <w:szCs w:val="28"/>
        </w:rPr>
        <w:t xml:space="preserve"> </w:t>
      </w:r>
      <w:r w:rsidRPr="000207A0">
        <w:rPr>
          <w:rFonts w:ascii="Times New Roman" w:hAnsi="Times New Roman"/>
          <w:sz w:val="28"/>
          <w:szCs w:val="28"/>
        </w:rPr>
        <w:t>на деревьях липы сердцевидной</w:t>
      </w:r>
      <w:r>
        <w:rPr>
          <w:rFonts w:ascii="Times New Roman" w:hAnsi="Times New Roman"/>
          <w:sz w:val="28"/>
          <w:szCs w:val="28"/>
        </w:rPr>
        <w:t xml:space="preserve"> </w:t>
      </w:r>
      <w:r w:rsidRPr="00CA6429">
        <w:rPr>
          <w:rFonts w:ascii="Times New Roman" w:hAnsi="Times New Roman"/>
          <w:color w:val="000000"/>
          <w:sz w:val="28"/>
          <w:szCs w:val="28"/>
          <w:shd w:val="clear" w:color="auto" w:fill="FFFFFF"/>
        </w:rPr>
        <w:t>в зависимости от освещения и удалённости от дороги</w:t>
      </w:r>
      <w:r w:rsidRPr="00CA6429">
        <w:rPr>
          <w:rFonts w:ascii="Times New Roman" w:hAnsi="Times New Roman"/>
          <w:sz w:val="28"/>
          <w:szCs w:val="28"/>
        </w:rPr>
        <w:t xml:space="preserve">. </w:t>
      </w:r>
    </w:p>
    <w:bookmarkEnd w:id="1"/>
    <w:p w14:paraId="1C6C5FFE" w14:textId="17864240" w:rsidR="00EF3987" w:rsidRDefault="00EF3987">
      <w:pPr>
        <w:rPr>
          <w:rFonts w:ascii="Times New Roman" w:hAnsi="Times New Roman"/>
          <w:b/>
          <w:sz w:val="28"/>
          <w:szCs w:val="28"/>
        </w:rPr>
      </w:pPr>
      <w:r>
        <w:rPr>
          <w:rFonts w:ascii="Times New Roman" w:hAnsi="Times New Roman"/>
          <w:b/>
          <w:sz w:val="28"/>
          <w:szCs w:val="28"/>
        </w:rPr>
        <w:br w:type="page"/>
      </w:r>
    </w:p>
    <w:p w14:paraId="29F35C96" w14:textId="77777777" w:rsidR="002A3601" w:rsidRDefault="002A3601" w:rsidP="002A3601">
      <w:pPr>
        <w:pStyle w:val="NoSpacing"/>
        <w:jc w:val="center"/>
        <w:rPr>
          <w:rFonts w:ascii="Times New Roman" w:hAnsi="Times New Roman"/>
          <w:b/>
          <w:sz w:val="28"/>
          <w:szCs w:val="28"/>
        </w:rPr>
      </w:pPr>
      <w:r w:rsidRPr="006B2F80">
        <w:rPr>
          <w:rFonts w:ascii="Times New Roman" w:hAnsi="Times New Roman"/>
          <w:b/>
          <w:sz w:val="28"/>
          <w:szCs w:val="28"/>
        </w:rPr>
        <w:lastRenderedPageBreak/>
        <w:t>Г</w:t>
      </w:r>
      <w:r>
        <w:rPr>
          <w:rFonts w:ascii="Times New Roman" w:hAnsi="Times New Roman"/>
          <w:b/>
          <w:sz w:val="28"/>
          <w:szCs w:val="28"/>
        </w:rPr>
        <w:t>лава</w:t>
      </w:r>
      <w:r w:rsidRPr="006B2F80">
        <w:rPr>
          <w:rFonts w:ascii="Times New Roman" w:hAnsi="Times New Roman"/>
          <w:b/>
          <w:sz w:val="28"/>
          <w:szCs w:val="28"/>
        </w:rPr>
        <w:t xml:space="preserve"> 1. Обзор литературы</w:t>
      </w:r>
    </w:p>
    <w:p w14:paraId="7833AC2C" w14:textId="77777777" w:rsidR="002A3601" w:rsidRPr="006B2F80" w:rsidRDefault="002A3601" w:rsidP="002A3601">
      <w:pPr>
        <w:pStyle w:val="NoSpacing"/>
        <w:jc w:val="center"/>
        <w:rPr>
          <w:rFonts w:ascii="Times New Roman" w:hAnsi="Times New Roman"/>
          <w:b/>
          <w:sz w:val="28"/>
          <w:szCs w:val="28"/>
        </w:rPr>
      </w:pPr>
    </w:p>
    <w:p w14:paraId="71611156" w14:textId="77777777" w:rsidR="002A3601" w:rsidRPr="00C919AE" w:rsidRDefault="002A3601" w:rsidP="002A3601">
      <w:pPr>
        <w:pStyle w:val="ListParagraph"/>
        <w:numPr>
          <w:ilvl w:val="1"/>
          <w:numId w:val="1"/>
        </w:numPr>
        <w:spacing w:after="0" w:line="240" w:lineRule="auto"/>
        <w:jc w:val="center"/>
        <w:rPr>
          <w:rFonts w:ascii="Times New Roman" w:hAnsi="Times New Roman"/>
          <w:b/>
          <w:bCs/>
          <w:sz w:val="28"/>
          <w:szCs w:val="28"/>
        </w:rPr>
      </w:pPr>
      <w:r w:rsidRPr="00C919AE">
        <w:rPr>
          <w:rFonts w:ascii="Times New Roman" w:hAnsi="Times New Roman"/>
          <w:b/>
          <w:bCs/>
          <w:sz w:val="28"/>
          <w:szCs w:val="28"/>
        </w:rPr>
        <w:t>Общая характеристика лишайников</w:t>
      </w:r>
    </w:p>
    <w:p w14:paraId="33E30C1A" w14:textId="77777777" w:rsidR="002A3601" w:rsidRPr="00280BBC" w:rsidRDefault="002A3601" w:rsidP="002A3601">
      <w:pPr>
        <w:pStyle w:val="ListParagraph"/>
        <w:spacing w:after="0" w:line="240" w:lineRule="auto"/>
        <w:rPr>
          <w:rFonts w:ascii="Times New Roman" w:hAnsi="Times New Roman"/>
          <w:sz w:val="28"/>
          <w:szCs w:val="28"/>
        </w:rPr>
      </w:pPr>
    </w:p>
    <w:p w14:paraId="08FD6510" w14:textId="0EDF17B5" w:rsidR="00EF3987" w:rsidRPr="007B54DB" w:rsidRDefault="00BE483A" w:rsidP="009A2ABD">
      <w:pPr>
        <w:shd w:val="clear" w:color="auto" w:fill="FFFFFF"/>
        <w:ind w:firstLine="708"/>
        <w:rPr>
          <w:rFonts w:ascii="Times New Roman" w:hAnsi="Times New Roman" w:cs="Times New Roman"/>
          <w:sz w:val="28"/>
          <w:szCs w:val="28"/>
        </w:rPr>
      </w:pPr>
      <w:r w:rsidRPr="00BE483A">
        <w:rPr>
          <w:rFonts w:ascii="Times New Roman" w:hAnsi="Times New Roman" w:cs="Times New Roman"/>
          <w:sz w:val="28"/>
          <w:szCs w:val="28"/>
        </w:rPr>
        <w:t>Лишайники представляют своеобразную группу</w:t>
      </w:r>
      <w:r>
        <w:rPr>
          <w:rFonts w:ascii="Times New Roman" w:hAnsi="Times New Roman" w:cs="Times New Roman"/>
          <w:sz w:val="28"/>
          <w:szCs w:val="28"/>
        </w:rPr>
        <w:t xml:space="preserve"> </w:t>
      </w:r>
      <w:r w:rsidRPr="00BE483A">
        <w:rPr>
          <w:rFonts w:ascii="Times New Roman" w:hAnsi="Times New Roman" w:cs="Times New Roman"/>
          <w:sz w:val="28"/>
          <w:szCs w:val="28"/>
        </w:rPr>
        <w:t>комплексных организмов, тело которых всегда</w:t>
      </w:r>
      <w:r>
        <w:rPr>
          <w:rFonts w:ascii="Times New Roman" w:hAnsi="Times New Roman" w:cs="Times New Roman"/>
          <w:sz w:val="28"/>
          <w:szCs w:val="28"/>
        </w:rPr>
        <w:t xml:space="preserve"> </w:t>
      </w:r>
      <w:r w:rsidRPr="00BE483A">
        <w:rPr>
          <w:rFonts w:ascii="Times New Roman" w:hAnsi="Times New Roman" w:cs="Times New Roman"/>
          <w:sz w:val="28"/>
          <w:szCs w:val="28"/>
        </w:rPr>
        <w:t xml:space="preserve">состоит из двух компонентов </w:t>
      </w:r>
      <w:r w:rsidR="00EF3987">
        <w:rPr>
          <w:rFonts w:ascii="Times New Roman" w:hAnsi="Times New Roman" w:cs="Times New Roman"/>
          <w:sz w:val="28"/>
          <w:szCs w:val="28"/>
        </w:rPr>
        <w:t>–</w:t>
      </w:r>
      <w:r w:rsidRPr="00BE483A">
        <w:rPr>
          <w:rFonts w:ascii="Times New Roman" w:hAnsi="Times New Roman" w:cs="Times New Roman"/>
          <w:sz w:val="28"/>
          <w:szCs w:val="28"/>
        </w:rPr>
        <w:t xml:space="preserve"> гриба</w:t>
      </w:r>
      <w:r w:rsidR="00EF3987">
        <w:rPr>
          <w:rFonts w:ascii="Times New Roman" w:hAnsi="Times New Roman" w:cs="Times New Roman"/>
          <w:sz w:val="28"/>
          <w:szCs w:val="28"/>
        </w:rPr>
        <w:t xml:space="preserve"> </w:t>
      </w:r>
      <w:r w:rsidRPr="0075799C">
        <w:rPr>
          <w:rFonts w:ascii="Times New Roman" w:hAnsi="Times New Roman" w:cs="Times New Roman"/>
          <w:sz w:val="28"/>
          <w:szCs w:val="28"/>
        </w:rPr>
        <w:t xml:space="preserve">и </w:t>
      </w:r>
      <w:r w:rsidRPr="007B54DB">
        <w:rPr>
          <w:rFonts w:ascii="Times New Roman" w:hAnsi="Times New Roman" w:cs="Times New Roman"/>
          <w:sz w:val="28"/>
          <w:szCs w:val="28"/>
        </w:rPr>
        <w:t>водоросли</w:t>
      </w:r>
      <w:r w:rsidR="00EF3987" w:rsidRPr="007B54DB">
        <w:rPr>
          <w:rFonts w:ascii="Times New Roman" w:hAnsi="Times New Roman" w:cs="Times New Roman"/>
          <w:sz w:val="28"/>
          <w:szCs w:val="28"/>
        </w:rPr>
        <w:t xml:space="preserve"> или цианобактерии</w:t>
      </w:r>
      <w:r w:rsidRPr="007B54DB">
        <w:rPr>
          <w:rFonts w:ascii="Times New Roman" w:hAnsi="Times New Roman" w:cs="Times New Roman"/>
          <w:sz w:val="28"/>
          <w:szCs w:val="28"/>
        </w:rPr>
        <w:t>.</w:t>
      </w:r>
      <w:r w:rsidR="00EF3987" w:rsidRPr="007B54DB">
        <w:rPr>
          <w:rFonts w:ascii="Times New Roman" w:hAnsi="Times New Roman" w:cs="Times New Roman"/>
          <w:sz w:val="28"/>
          <w:szCs w:val="28"/>
        </w:rPr>
        <w:t xml:space="preserve"> </w:t>
      </w:r>
    </w:p>
    <w:p w14:paraId="2D89FD7C" w14:textId="7C1ACF61" w:rsidR="00BE483A" w:rsidRDefault="00BE483A" w:rsidP="009A2ABD">
      <w:pPr>
        <w:shd w:val="clear" w:color="auto" w:fill="FFFFFF"/>
        <w:ind w:firstLine="708"/>
        <w:rPr>
          <w:rFonts w:ascii="Times New Roman" w:hAnsi="Times New Roman" w:cs="Times New Roman"/>
          <w:sz w:val="28"/>
          <w:szCs w:val="28"/>
        </w:rPr>
      </w:pPr>
      <w:r w:rsidRPr="007B54DB">
        <w:rPr>
          <w:rFonts w:ascii="Times New Roman" w:hAnsi="Times New Roman" w:cs="Times New Roman"/>
          <w:sz w:val="28"/>
          <w:szCs w:val="28"/>
        </w:rPr>
        <w:t xml:space="preserve">Сейчас известно </w:t>
      </w:r>
      <w:r w:rsidR="00EF3987" w:rsidRPr="007B54DB">
        <w:rPr>
          <w:rFonts w:ascii="Times New Roman" w:hAnsi="Times New Roman" w:cs="Times New Roman"/>
          <w:sz w:val="28"/>
          <w:szCs w:val="28"/>
        </w:rPr>
        <w:t>около 26</w:t>
      </w:r>
      <w:r w:rsidRPr="007B54DB">
        <w:rPr>
          <w:rFonts w:ascii="Times New Roman" w:hAnsi="Times New Roman" w:cs="Times New Roman"/>
          <w:sz w:val="28"/>
          <w:szCs w:val="28"/>
        </w:rPr>
        <w:t xml:space="preserve"> 000 </w:t>
      </w:r>
      <w:r w:rsidR="00EF3987" w:rsidRPr="007B54DB">
        <w:rPr>
          <w:rFonts w:ascii="Times New Roman" w:hAnsi="Times New Roman" w:cs="Times New Roman"/>
          <w:sz w:val="28"/>
          <w:szCs w:val="28"/>
        </w:rPr>
        <w:t xml:space="preserve">видов </w:t>
      </w:r>
      <w:r w:rsidRPr="007B54DB">
        <w:rPr>
          <w:rFonts w:ascii="Times New Roman" w:hAnsi="Times New Roman" w:cs="Times New Roman"/>
          <w:sz w:val="28"/>
          <w:szCs w:val="28"/>
        </w:rPr>
        <w:t>лишайников</w:t>
      </w:r>
      <w:r w:rsidRPr="00BE483A">
        <w:rPr>
          <w:rFonts w:ascii="Times New Roman" w:hAnsi="Times New Roman" w:cs="Times New Roman"/>
          <w:sz w:val="28"/>
          <w:szCs w:val="28"/>
        </w:rPr>
        <w:t>.</w:t>
      </w:r>
      <w:r w:rsidR="009A2ABD">
        <w:rPr>
          <w:rFonts w:ascii="Times New Roman" w:hAnsi="Times New Roman" w:cs="Times New Roman"/>
          <w:sz w:val="28"/>
          <w:szCs w:val="28"/>
        </w:rPr>
        <w:t xml:space="preserve"> К</w:t>
      </w:r>
      <w:r w:rsidRPr="00BE483A">
        <w:rPr>
          <w:rFonts w:ascii="Times New Roman" w:hAnsi="Times New Roman" w:cs="Times New Roman"/>
          <w:sz w:val="28"/>
          <w:szCs w:val="28"/>
        </w:rPr>
        <w:t>аждый год ученые обнаруживают</w:t>
      </w:r>
      <w:r w:rsidR="009A2ABD">
        <w:rPr>
          <w:rFonts w:ascii="Times New Roman" w:hAnsi="Times New Roman" w:cs="Times New Roman"/>
          <w:sz w:val="28"/>
          <w:szCs w:val="28"/>
        </w:rPr>
        <w:t xml:space="preserve"> и</w:t>
      </w:r>
      <w:r w:rsidRPr="00BE483A">
        <w:rPr>
          <w:rFonts w:ascii="Times New Roman" w:hAnsi="Times New Roman" w:cs="Times New Roman"/>
          <w:sz w:val="28"/>
          <w:szCs w:val="28"/>
        </w:rPr>
        <w:t xml:space="preserve"> описыва</w:t>
      </w:r>
      <w:r w:rsidR="009A2ABD">
        <w:rPr>
          <w:rFonts w:ascii="Times New Roman" w:hAnsi="Times New Roman" w:cs="Times New Roman"/>
          <w:sz w:val="28"/>
          <w:szCs w:val="28"/>
        </w:rPr>
        <w:t xml:space="preserve">ют </w:t>
      </w:r>
      <w:r w:rsidRPr="00BE483A">
        <w:rPr>
          <w:rFonts w:ascii="Times New Roman" w:hAnsi="Times New Roman" w:cs="Times New Roman"/>
          <w:sz w:val="28"/>
          <w:szCs w:val="28"/>
        </w:rPr>
        <w:t>десятки и сотни новых видов.</w:t>
      </w:r>
    </w:p>
    <w:p w14:paraId="6A5EFAE0" w14:textId="01A31346" w:rsidR="00EF5E53" w:rsidRDefault="00BE483A" w:rsidP="00DA22C5">
      <w:pPr>
        <w:shd w:val="clear" w:color="auto" w:fill="FFFFFF"/>
        <w:ind w:firstLine="708"/>
        <w:rPr>
          <w:rFonts w:ascii="Times New Roman" w:hAnsi="Times New Roman" w:cs="Times New Roman"/>
          <w:sz w:val="28"/>
          <w:szCs w:val="28"/>
        </w:rPr>
      </w:pPr>
      <w:r w:rsidRPr="00BE483A">
        <w:rPr>
          <w:rFonts w:ascii="Times New Roman" w:hAnsi="Times New Roman" w:cs="Times New Roman"/>
          <w:sz w:val="28"/>
          <w:szCs w:val="28"/>
        </w:rPr>
        <w:t>Слоевище лишайников очень разнообразно</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по</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окраске, размерам, форме и строению.</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Лишайники окрашены в самые различные</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цвета: белый, розовый, ярко-желтый, оранжевый,</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оранжево-красный, серый, голубовато-серый, серовато-зеленый, желтовато-зеленый,</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оливково-коричневый, коричневый, черный и</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некоторые другие. Окраска слоевища лишайников</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зависит от наличия пигментов, которые</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откладываются в оболочках гиф, реже в протоплазме. Наиболее богаты пигментами гифы</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корового слоя лишайников и различные части</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их</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плодовых тел. У лишайников различают</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пять</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групп пигментов: зеленые, синие, фиолетовые,</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 xml:space="preserve">красные, коричневые. </w:t>
      </w:r>
      <w:r w:rsidR="00EF3987">
        <w:rPr>
          <w:rFonts w:ascii="Times New Roman" w:hAnsi="Times New Roman" w:cs="Times New Roman"/>
          <w:sz w:val="28"/>
          <w:szCs w:val="28"/>
        </w:rPr>
        <w:t>В</w:t>
      </w:r>
      <w:r w:rsidRPr="00BE483A">
        <w:rPr>
          <w:rFonts w:ascii="Times New Roman" w:hAnsi="Times New Roman" w:cs="Times New Roman"/>
          <w:sz w:val="28"/>
          <w:szCs w:val="28"/>
        </w:rPr>
        <w:t>ажнейшим фактором, влияющим</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на</w:t>
      </w:r>
      <w:r w:rsidR="009A2ABD">
        <w:rPr>
          <w:rFonts w:ascii="Times New Roman" w:hAnsi="Times New Roman" w:cs="Times New Roman"/>
          <w:sz w:val="28"/>
          <w:szCs w:val="28"/>
        </w:rPr>
        <w:t xml:space="preserve"> </w:t>
      </w:r>
      <w:r w:rsidR="00EF3987">
        <w:rPr>
          <w:rFonts w:ascii="Times New Roman" w:hAnsi="Times New Roman" w:cs="Times New Roman"/>
          <w:sz w:val="28"/>
          <w:szCs w:val="28"/>
        </w:rPr>
        <w:t>м</w:t>
      </w:r>
      <w:r w:rsidR="00EF3987" w:rsidRPr="00BE483A">
        <w:rPr>
          <w:rFonts w:ascii="Times New Roman" w:hAnsi="Times New Roman" w:cs="Times New Roman"/>
          <w:sz w:val="28"/>
          <w:szCs w:val="28"/>
        </w:rPr>
        <w:t xml:space="preserve">еханизм </w:t>
      </w:r>
      <w:r w:rsidR="00EF3987">
        <w:rPr>
          <w:rFonts w:ascii="Times New Roman" w:hAnsi="Times New Roman" w:cs="Times New Roman"/>
          <w:sz w:val="28"/>
          <w:szCs w:val="28"/>
        </w:rPr>
        <w:t xml:space="preserve">их </w:t>
      </w:r>
      <w:r w:rsidR="00EF3987" w:rsidRPr="00BE483A">
        <w:rPr>
          <w:rFonts w:ascii="Times New Roman" w:hAnsi="Times New Roman" w:cs="Times New Roman"/>
          <w:sz w:val="28"/>
          <w:szCs w:val="28"/>
        </w:rPr>
        <w:t>образования</w:t>
      </w:r>
      <w:r w:rsidRPr="00BE483A">
        <w:rPr>
          <w:rFonts w:ascii="Times New Roman" w:hAnsi="Times New Roman" w:cs="Times New Roman"/>
          <w:sz w:val="28"/>
          <w:szCs w:val="28"/>
        </w:rPr>
        <w:t>, является свет.</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Иногда цвет слоевища зависит от окраски</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лишайниковых кислот, которые откладываются</w:t>
      </w:r>
      <w:r w:rsidR="009A2ABD">
        <w:rPr>
          <w:rFonts w:ascii="Times New Roman" w:hAnsi="Times New Roman" w:cs="Times New Roman"/>
          <w:sz w:val="28"/>
          <w:szCs w:val="28"/>
        </w:rPr>
        <w:t xml:space="preserve"> в </w:t>
      </w:r>
      <w:r w:rsidRPr="00BE483A">
        <w:rPr>
          <w:rFonts w:ascii="Times New Roman" w:hAnsi="Times New Roman" w:cs="Times New Roman"/>
          <w:sz w:val="28"/>
          <w:szCs w:val="28"/>
        </w:rPr>
        <w:t>виде кристаллов или зернышек на поверхности</w:t>
      </w:r>
      <w:r w:rsidR="009A2ABD">
        <w:rPr>
          <w:rFonts w:ascii="Times New Roman" w:hAnsi="Times New Roman" w:cs="Times New Roman"/>
          <w:sz w:val="28"/>
          <w:szCs w:val="28"/>
        </w:rPr>
        <w:t xml:space="preserve"> </w:t>
      </w:r>
      <w:r w:rsidR="00EF3987">
        <w:rPr>
          <w:rFonts w:ascii="Times New Roman" w:hAnsi="Times New Roman" w:cs="Times New Roman"/>
          <w:sz w:val="28"/>
          <w:szCs w:val="28"/>
        </w:rPr>
        <w:t xml:space="preserve">грибных </w:t>
      </w:r>
      <w:r w:rsidRPr="00BE483A">
        <w:rPr>
          <w:rFonts w:ascii="Times New Roman" w:hAnsi="Times New Roman" w:cs="Times New Roman"/>
          <w:sz w:val="28"/>
          <w:szCs w:val="28"/>
        </w:rPr>
        <w:t>гиф. Большинство лишайниковых кислот</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бесцветны, но некоторые из них окрашены, и</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 xml:space="preserve">иногда очень ярко </w:t>
      </w:r>
      <w:r w:rsidR="00EF3987">
        <w:rPr>
          <w:rFonts w:ascii="Times New Roman" w:hAnsi="Times New Roman" w:cs="Times New Roman"/>
          <w:sz w:val="28"/>
          <w:szCs w:val="28"/>
        </w:rPr>
        <w:t>–</w:t>
      </w:r>
      <w:r w:rsidRPr="00BE483A">
        <w:rPr>
          <w:rFonts w:ascii="Times New Roman" w:hAnsi="Times New Roman" w:cs="Times New Roman"/>
          <w:sz w:val="28"/>
          <w:szCs w:val="28"/>
        </w:rPr>
        <w:t xml:space="preserve"> в желтый, оранжевый, красный</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и другие цвета. Чем ярче освещение в месте произрастания</w:t>
      </w:r>
      <w:r w:rsidR="009A2ABD">
        <w:rPr>
          <w:rFonts w:ascii="Times New Roman" w:hAnsi="Times New Roman" w:cs="Times New Roman"/>
          <w:sz w:val="28"/>
          <w:szCs w:val="28"/>
        </w:rPr>
        <w:t xml:space="preserve"> </w:t>
      </w:r>
      <w:r w:rsidRPr="00BE483A">
        <w:rPr>
          <w:rFonts w:ascii="Times New Roman" w:hAnsi="Times New Roman" w:cs="Times New Roman"/>
          <w:sz w:val="28"/>
          <w:szCs w:val="28"/>
        </w:rPr>
        <w:t>лишайника, тем ярче он окрашен</w:t>
      </w:r>
      <w:r w:rsidR="009A2ABD">
        <w:rPr>
          <w:rFonts w:ascii="Times New Roman" w:hAnsi="Times New Roman" w:cs="Times New Roman"/>
          <w:sz w:val="28"/>
          <w:szCs w:val="28"/>
        </w:rPr>
        <w:t xml:space="preserve"> </w:t>
      </w:r>
      <w:r w:rsidR="00EF5E53">
        <w:rPr>
          <w:rFonts w:ascii="Times New Roman" w:hAnsi="Times New Roman" w:cs="Times New Roman"/>
          <w:sz w:val="28"/>
          <w:szCs w:val="28"/>
        </w:rPr>
        <w:t>(</w:t>
      </w:r>
      <w:r w:rsidR="00EF3987">
        <w:rPr>
          <w:rFonts w:ascii="Times New Roman" w:hAnsi="Times New Roman" w:cs="Times New Roman"/>
          <w:sz w:val="28"/>
          <w:szCs w:val="28"/>
        </w:rPr>
        <w:t xml:space="preserve">Определитель…, 1974; </w:t>
      </w:r>
      <w:r w:rsidR="00EF5E53">
        <w:rPr>
          <w:rFonts w:ascii="Times New Roman" w:hAnsi="Times New Roman" w:cs="Times New Roman"/>
          <w:sz w:val="28"/>
          <w:szCs w:val="28"/>
        </w:rPr>
        <w:t>Жизнь растений, 1977</w:t>
      </w:r>
      <w:r w:rsidR="00EF3987">
        <w:rPr>
          <w:rFonts w:ascii="Times New Roman" w:hAnsi="Times New Roman" w:cs="Times New Roman"/>
          <w:sz w:val="28"/>
          <w:szCs w:val="28"/>
        </w:rPr>
        <w:t>).</w:t>
      </w:r>
    </w:p>
    <w:p w14:paraId="545996E7" w14:textId="6FC67D8D" w:rsidR="0075799C" w:rsidRDefault="00EF5E53" w:rsidP="00852748">
      <w:pPr>
        <w:shd w:val="clear" w:color="auto" w:fill="FFFFFF"/>
        <w:ind w:firstLine="708"/>
        <w:rPr>
          <w:rFonts w:ascii="Times New Roman" w:hAnsi="Times New Roman" w:cs="Times New Roman"/>
          <w:sz w:val="28"/>
          <w:szCs w:val="28"/>
        </w:rPr>
      </w:pPr>
      <w:r w:rsidRPr="00DA22C5">
        <w:rPr>
          <w:rFonts w:ascii="Times New Roman" w:hAnsi="Times New Roman" w:cs="Times New Roman"/>
          <w:sz w:val="28"/>
          <w:szCs w:val="28"/>
        </w:rPr>
        <w:t xml:space="preserve">Их вегетативное тело, не дифференцированное на листья, стебель и корень, называется слоевищем (или талломом). Слоевище может быть </w:t>
      </w:r>
      <w:r w:rsidR="0075799C">
        <w:rPr>
          <w:rFonts w:ascii="Times New Roman" w:hAnsi="Times New Roman" w:cs="Times New Roman"/>
          <w:sz w:val="28"/>
          <w:szCs w:val="28"/>
        </w:rPr>
        <w:t xml:space="preserve">1) </w:t>
      </w:r>
      <w:r w:rsidRPr="00DA22C5">
        <w:rPr>
          <w:rFonts w:ascii="Times New Roman" w:hAnsi="Times New Roman" w:cs="Times New Roman"/>
          <w:sz w:val="28"/>
          <w:szCs w:val="28"/>
        </w:rPr>
        <w:t>накипным</w:t>
      </w:r>
      <w:r w:rsidR="00FC239B">
        <w:rPr>
          <w:rFonts w:ascii="Times New Roman" w:hAnsi="Times New Roman" w:cs="Times New Roman"/>
          <w:sz w:val="28"/>
          <w:szCs w:val="28"/>
        </w:rPr>
        <w:t xml:space="preserve"> </w:t>
      </w:r>
      <w:r w:rsidRPr="00DA22C5">
        <w:rPr>
          <w:rFonts w:ascii="Times New Roman" w:hAnsi="Times New Roman" w:cs="Times New Roman"/>
          <w:sz w:val="28"/>
          <w:szCs w:val="28"/>
        </w:rPr>
        <w:t>часто в виде корки (некоторые называют его корковым)</w:t>
      </w:r>
      <w:r w:rsidR="0075799C">
        <w:rPr>
          <w:rFonts w:ascii="Times New Roman" w:hAnsi="Times New Roman" w:cs="Times New Roman"/>
          <w:sz w:val="28"/>
          <w:szCs w:val="28"/>
        </w:rPr>
        <w:t xml:space="preserve"> или </w:t>
      </w:r>
      <w:r w:rsidRPr="00DA22C5">
        <w:rPr>
          <w:rFonts w:ascii="Times New Roman" w:hAnsi="Times New Roman" w:cs="Times New Roman"/>
          <w:sz w:val="28"/>
          <w:szCs w:val="28"/>
        </w:rPr>
        <w:t xml:space="preserve">в виде зернистого, пылистого налета, </w:t>
      </w:r>
      <w:r w:rsidR="0075799C">
        <w:rPr>
          <w:rFonts w:ascii="Times New Roman" w:hAnsi="Times New Roman" w:cs="Times New Roman"/>
          <w:sz w:val="28"/>
          <w:szCs w:val="28"/>
        </w:rPr>
        <w:t xml:space="preserve">2) </w:t>
      </w:r>
      <w:r w:rsidRPr="00DA22C5">
        <w:rPr>
          <w:rFonts w:ascii="Times New Roman" w:hAnsi="Times New Roman" w:cs="Times New Roman"/>
          <w:sz w:val="28"/>
          <w:szCs w:val="28"/>
        </w:rPr>
        <w:t>чешуйчатым или листоватым, в виде различной формы и вели</w:t>
      </w:r>
      <w:r w:rsidR="00DA22C5" w:rsidRPr="00DA22C5">
        <w:rPr>
          <w:rFonts w:ascii="Times New Roman" w:hAnsi="Times New Roman" w:cs="Times New Roman"/>
          <w:sz w:val="28"/>
          <w:szCs w:val="28"/>
        </w:rPr>
        <w:t xml:space="preserve">чины, большей частью лопастных или рассеченных пластинок, </w:t>
      </w:r>
      <w:r w:rsidR="0075799C">
        <w:rPr>
          <w:rFonts w:ascii="Times New Roman" w:hAnsi="Times New Roman" w:cs="Times New Roman"/>
          <w:sz w:val="28"/>
          <w:szCs w:val="28"/>
        </w:rPr>
        <w:t>3)</w:t>
      </w:r>
      <w:r w:rsidR="00FC239B">
        <w:rPr>
          <w:rFonts w:ascii="Times New Roman" w:hAnsi="Times New Roman" w:cs="Times New Roman"/>
          <w:sz w:val="28"/>
          <w:szCs w:val="28"/>
        </w:rPr>
        <w:t xml:space="preserve"> </w:t>
      </w:r>
      <w:r w:rsidR="00DA22C5" w:rsidRPr="00DA22C5">
        <w:rPr>
          <w:rFonts w:ascii="Times New Roman" w:hAnsi="Times New Roman" w:cs="Times New Roman"/>
          <w:sz w:val="28"/>
          <w:szCs w:val="28"/>
        </w:rPr>
        <w:t xml:space="preserve">кустистым. Обычно слоевище развивается на поверхности субстрата; реже оно частично или полностью погружено в субстрат, на поверхности которого в таком случае заметны только плодовые тела. </w:t>
      </w:r>
    </w:p>
    <w:p w14:paraId="52FA2B5C" w14:textId="77777777" w:rsidR="0075799C" w:rsidRDefault="00DA22C5" w:rsidP="0075799C">
      <w:pPr>
        <w:shd w:val="clear" w:color="auto" w:fill="FFFFFF"/>
        <w:ind w:firstLine="708"/>
        <w:rPr>
          <w:rFonts w:ascii="Times New Roman" w:hAnsi="Times New Roman" w:cs="Times New Roman"/>
          <w:sz w:val="28"/>
          <w:szCs w:val="28"/>
        </w:rPr>
      </w:pPr>
      <w:r w:rsidRPr="00DA22C5">
        <w:rPr>
          <w:rFonts w:ascii="Times New Roman" w:hAnsi="Times New Roman" w:cs="Times New Roman"/>
          <w:sz w:val="28"/>
          <w:szCs w:val="28"/>
        </w:rPr>
        <w:t xml:space="preserve">В основном слоевище лишайника образует гриб (его называют микобионтом). Кроме того, в слоевище имеются и симбиотирующие с грибом водоросли </w:t>
      </w:r>
      <w:r w:rsidR="0075799C">
        <w:rPr>
          <w:rFonts w:ascii="Times New Roman" w:hAnsi="Times New Roman" w:cs="Times New Roman"/>
          <w:sz w:val="28"/>
          <w:szCs w:val="28"/>
        </w:rPr>
        <w:t>–</w:t>
      </w:r>
      <w:r w:rsidRPr="00DA22C5">
        <w:rPr>
          <w:rFonts w:ascii="Times New Roman" w:hAnsi="Times New Roman" w:cs="Times New Roman"/>
          <w:sz w:val="28"/>
          <w:szCs w:val="28"/>
        </w:rPr>
        <w:t xml:space="preserve"> зеленые (</w:t>
      </w:r>
      <w:r w:rsidRPr="0075799C">
        <w:rPr>
          <w:rFonts w:ascii="Times New Roman" w:hAnsi="Times New Roman" w:cs="Times New Roman"/>
          <w:sz w:val="28"/>
          <w:szCs w:val="28"/>
        </w:rPr>
        <w:t>Chlorophyta</w:t>
      </w:r>
      <w:r w:rsidRPr="00DA22C5">
        <w:rPr>
          <w:rFonts w:ascii="Times New Roman" w:hAnsi="Times New Roman" w:cs="Times New Roman"/>
          <w:sz w:val="28"/>
          <w:szCs w:val="28"/>
        </w:rPr>
        <w:t xml:space="preserve">), </w:t>
      </w:r>
      <w:r w:rsidR="0075799C">
        <w:rPr>
          <w:rFonts w:ascii="Times New Roman" w:hAnsi="Times New Roman" w:cs="Times New Roman"/>
          <w:sz w:val="28"/>
          <w:szCs w:val="28"/>
        </w:rPr>
        <w:t xml:space="preserve">цианобактерии или </w:t>
      </w:r>
      <w:r w:rsidRPr="00DA22C5">
        <w:rPr>
          <w:rFonts w:ascii="Times New Roman" w:hAnsi="Times New Roman" w:cs="Times New Roman"/>
          <w:sz w:val="28"/>
          <w:szCs w:val="28"/>
        </w:rPr>
        <w:t>синезеленые (</w:t>
      </w:r>
      <w:r w:rsidRPr="0075799C">
        <w:rPr>
          <w:rFonts w:ascii="Times New Roman" w:hAnsi="Times New Roman" w:cs="Times New Roman"/>
          <w:sz w:val="28"/>
          <w:szCs w:val="28"/>
        </w:rPr>
        <w:t>Cyanophyta</w:t>
      </w:r>
      <w:r w:rsidR="00852748">
        <w:rPr>
          <w:rFonts w:ascii="Times New Roman" w:hAnsi="Times New Roman" w:cs="Times New Roman"/>
          <w:sz w:val="28"/>
          <w:szCs w:val="28"/>
        </w:rPr>
        <w:t>)</w:t>
      </w:r>
      <w:r w:rsidRPr="00DA22C5">
        <w:rPr>
          <w:rFonts w:ascii="Times New Roman" w:hAnsi="Times New Roman" w:cs="Times New Roman"/>
          <w:sz w:val="28"/>
          <w:szCs w:val="28"/>
        </w:rPr>
        <w:t xml:space="preserve"> или, редко, желтозеленые (</w:t>
      </w:r>
      <w:r w:rsidRPr="0075799C">
        <w:rPr>
          <w:rFonts w:ascii="Times New Roman" w:hAnsi="Times New Roman" w:cs="Times New Roman"/>
          <w:sz w:val="28"/>
          <w:szCs w:val="28"/>
        </w:rPr>
        <w:t>Xanthophyta</w:t>
      </w:r>
      <w:r w:rsidRPr="00DA22C5">
        <w:rPr>
          <w:rFonts w:ascii="Times New Roman" w:hAnsi="Times New Roman" w:cs="Times New Roman"/>
          <w:sz w:val="28"/>
          <w:szCs w:val="28"/>
        </w:rPr>
        <w:t xml:space="preserve">). Только в группе слизистых лишайников основную массу слоевища составляет симбиотическая водоросль. </w:t>
      </w:r>
      <w:r w:rsidR="0075799C" w:rsidRPr="00DA22C5">
        <w:rPr>
          <w:rFonts w:ascii="Times New Roman" w:hAnsi="Times New Roman" w:cs="Times New Roman"/>
          <w:sz w:val="28"/>
          <w:szCs w:val="28"/>
        </w:rPr>
        <w:t xml:space="preserve">Каждому виду лишайников, за довольно редкими исключениями, соответствует определенный вид водорослей, что является одним из признаков при определении лишайников. </w:t>
      </w:r>
      <w:r w:rsidRPr="00DA22C5">
        <w:rPr>
          <w:rFonts w:ascii="Times New Roman" w:hAnsi="Times New Roman" w:cs="Times New Roman"/>
          <w:sz w:val="28"/>
          <w:szCs w:val="28"/>
        </w:rPr>
        <w:t xml:space="preserve">Водоросли (у лишайников их называют </w:t>
      </w:r>
      <w:r w:rsidR="0022110E">
        <w:rPr>
          <w:rFonts w:ascii="Times New Roman" w:hAnsi="Times New Roman" w:cs="Times New Roman"/>
          <w:sz w:val="28"/>
          <w:szCs w:val="28"/>
        </w:rPr>
        <w:t>фото</w:t>
      </w:r>
      <w:r w:rsidRPr="00DA22C5">
        <w:rPr>
          <w:rFonts w:ascii="Times New Roman" w:hAnsi="Times New Roman" w:cs="Times New Roman"/>
          <w:sz w:val="28"/>
          <w:szCs w:val="28"/>
        </w:rPr>
        <w:t xml:space="preserve">бионтом) могут размещаться либо в одном слое (гетеромерные лишайники), либо более или менее равномерно по всему слоевищу (гомеомерные лишайіники). </w:t>
      </w:r>
    </w:p>
    <w:p w14:paraId="63F0FCED" w14:textId="150DF199" w:rsidR="0075799C" w:rsidRDefault="0075799C" w:rsidP="0075799C">
      <w:pPr>
        <w:shd w:val="clear" w:color="auto" w:fill="FFFFFF"/>
        <w:ind w:firstLine="708"/>
        <w:rPr>
          <w:rFonts w:ascii="Times New Roman" w:hAnsi="Times New Roman" w:cs="Times New Roman"/>
          <w:sz w:val="28"/>
          <w:szCs w:val="28"/>
        </w:rPr>
      </w:pPr>
      <w:r w:rsidRPr="00DA22C5">
        <w:rPr>
          <w:rFonts w:ascii="Times New Roman" w:hAnsi="Times New Roman" w:cs="Times New Roman"/>
          <w:sz w:val="28"/>
          <w:szCs w:val="28"/>
        </w:rPr>
        <w:lastRenderedPageBreak/>
        <w:t xml:space="preserve">Прикрепляются лишайники к субстрату самым различным образом. У менее организованных форм слоевище прирастает к субстрату гифами сердцевинного слоя. У более высоко развитых лишайников имеются специальные органы прикрепления: ризины, ризоиды, гомф и </w:t>
      </w:r>
      <w:r>
        <w:rPr>
          <w:rFonts w:ascii="Times New Roman" w:hAnsi="Times New Roman" w:cs="Times New Roman"/>
          <w:sz w:val="28"/>
          <w:szCs w:val="28"/>
        </w:rPr>
        <w:t xml:space="preserve">др. </w:t>
      </w:r>
      <w:r w:rsidRPr="00DA22C5">
        <w:rPr>
          <w:rFonts w:ascii="Times New Roman" w:hAnsi="Times New Roman" w:cs="Times New Roman"/>
          <w:sz w:val="28"/>
          <w:szCs w:val="28"/>
        </w:rPr>
        <w:t>Их можно видеть на почве, на стволах деревьев, на камнях; иногда они сплошь покрывают эти субстраты</w:t>
      </w:r>
      <w:r>
        <w:rPr>
          <w:rFonts w:ascii="Times New Roman" w:hAnsi="Times New Roman" w:cs="Times New Roman"/>
          <w:sz w:val="28"/>
          <w:szCs w:val="28"/>
        </w:rPr>
        <w:t xml:space="preserve"> (Определитель…, 1974).</w:t>
      </w:r>
      <w:r w:rsidRPr="00DA22C5">
        <w:rPr>
          <w:rFonts w:ascii="Times New Roman" w:hAnsi="Times New Roman" w:cs="Times New Roman"/>
          <w:sz w:val="28"/>
          <w:szCs w:val="28"/>
        </w:rPr>
        <w:t xml:space="preserve"> </w:t>
      </w:r>
    </w:p>
    <w:p w14:paraId="4A5718B2" w14:textId="36415E4E" w:rsidR="00E115B7" w:rsidRPr="002340ED" w:rsidRDefault="00E115B7" w:rsidP="00852748">
      <w:pPr>
        <w:shd w:val="clear" w:color="auto" w:fill="FFFFFF"/>
        <w:ind w:firstLine="708"/>
        <w:rPr>
          <w:rFonts w:ascii="Times New Roman" w:hAnsi="Times New Roman" w:cs="Times New Roman"/>
          <w:sz w:val="28"/>
          <w:szCs w:val="28"/>
        </w:rPr>
      </w:pPr>
      <w:r w:rsidRPr="002340ED">
        <w:rPr>
          <w:rFonts w:ascii="Times New Roman" w:hAnsi="Times New Roman" w:cs="Times New Roman"/>
          <w:sz w:val="28"/>
          <w:szCs w:val="28"/>
        </w:rPr>
        <w:t xml:space="preserve">Лишайники распространены практически по всему Земному шару, за исключением участков Земли, постоянно покрытых льдом и водных поверхностей. Среди лишайников есть виды, поселяющиеся на каменистом субстрате (эпилитные виды), на коре деревьев (эпифитные виды), древесине (эпиксильные виды), на земле (эпигейные виды). Однако следует отметить, что большая часть видов лишайников только предпочитает тот или иной субстрат, а в некоторых случаях переходит на другой. Очень часто в горных районах и на севере (для России) типичные эпигейные виды могут встречаться на коре деревьев (Пчелкин, </w:t>
      </w:r>
      <w:r w:rsidR="002340ED" w:rsidRPr="002340ED">
        <w:rPr>
          <w:rFonts w:ascii="Times New Roman" w:hAnsi="Times New Roman" w:cs="Times New Roman"/>
          <w:sz w:val="28"/>
          <w:szCs w:val="28"/>
        </w:rPr>
        <w:t>2006).</w:t>
      </w:r>
    </w:p>
    <w:p w14:paraId="3AB7B591" w14:textId="3B8A0384" w:rsidR="002A3601" w:rsidRPr="008D7655" w:rsidRDefault="002A3601" w:rsidP="002A3601">
      <w:pPr>
        <w:shd w:val="clear" w:color="auto" w:fill="FFFFFF"/>
        <w:ind w:firstLine="708"/>
        <w:rPr>
          <w:rFonts w:ascii="Times New Roman" w:hAnsi="Times New Roman" w:cs="Times New Roman"/>
          <w:sz w:val="28"/>
          <w:szCs w:val="28"/>
        </w:rPr>
      </w:pPr>
      <w:r w:rsidRPr="008D7655">
        <w:rPr>
          <w:rFonts w:ascii="Times New Roman" w:hAnsi="Times New Roman" w:cs="Times New Roman"/>
          <w:sz w:val="28"/>
          <w:szCs w:val="28"/>
        </w:rPr>
        <w:t xml:space="preserve">Лишайники размножаются тремя способами: половым, бесполым и вегетативным. Половое размножение. Гриб лишайника, как и другие аскомицеты, образует в результате полового процесса аскоспоры. Сумки с аскоспорами находятся в открытых и закрытых плодовых телах. Закрытые плодовые тела </w:t>
      </w:r>
      <w:r w:rsidR="0075799C">
        <w:rPr>
          <w:rFonts w:ascii="Times New Roman" w:hAnsi="Times New Roman" w:cs="Times New Roman"/>
          <w:sz w:val="28"/>
          <w:szCs w:val="28"/>
        </w:rPr>
        <w:t>–</w:t>
      </w:r>
      <w:r w:rsidRPr="008D7655">
        <w:rPr>
          <w:rFonts w:ascii="Times New Roman" w:hAnsi="Times New Roman" w:cs="Times New Roman"/>
          <w:sz w:val="28"/>
          <w:szCs w:val="28"/>
        </w:rPr>
        <w:t xml:space="preserve"> перитеции </w:t>
      </w:r>
      <w:r w:rsidR="0075799C">
        <w:rPr>
          <w:rFonts w:ascii="Times New Roman" w:hAnsi="Times New Roman" w:cs="Times New Roman"/>
          <w:sz w:val="28"/>
          <w:szCs w:val="28"/>
        </w:rPr>
        <w:t>–</w:t>
      </w:r>
      <w:r w:rsidRPr="008D7655">
        <w:rPr>
          <w:rFonts w:ascii="Times New Roman" w:hAnsi="Times New Roman" w:cs="Times New Roman"/>
          <w:sz w:val="28"/>
          <w:szCs w:val="28"/>
        </w:rPr>
        <w:t xml:space="preserve"> округлой или бутылковидной формы (часто напоминают «кувшинчики») в большей или меньшей степени погружены в слоевище. На разрезе такого плодового тела видна его довольно плотная оболочка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эксципул, внутри которой располагаются сумки со спорами, между ними находятся стерильные гифы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парафизы (иногда они отсутствуют). Споры попадают наружу через выводное отверстие, у которого часто формируется другой тип стерильных гиф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перифизы, предназначенные для облегчения выброса спор.</w:t>
      </w:r>
    </w:p>
    <w:p w14:paraId="34BD5A03" w14:textId="72DE0F81" w:rsidR="002A3601" w:rsidRPr="008D7655" w:rsidRDefault="002A3601" w:rsidP="002A3601">
      <w:pPr>
        <w:shd w:val="clear" w:color="auto" w:fill="FFFFFF"/>
        <w:ind w:firstLine="708"/>
        <w:rPr>
          <w:rFonts w:ascii="Times New Roman" w:hAnsi="Times New Roman" w:cs="Times New Roman"/>
          <w:sz w:val="28"/>
          <w:szCs w:val="28"/>
        </w:rPr>
      </w:pPr>
      <w:r w:rsidRPr="008D7655">
        <w:rPr>
          <w:rFonts w:ascii="Times New Roman" w:hAnsi="Times New Roman" w:cs="Times New Roman"/>
          <w:sz w:val="28"/>
          <w:szCs w:val="28"/>
        </w:rPr>
        <w:t xml:space="preserve">Открытые плодовые тела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апотеции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различаются цветом, размером и формой, но базовые плектенхимы у всех одинаковые. На разрезе хорошо виден гимений или теций. В нем сотни вертикально ориентированных сумок, перемежающихся с ветвящимися или неветвящимися (родовой признак) парафизами, поддерживающими сумки. Над сумками парафизы часто ветвятся, набухают, пигментируются, образуя эпигимений или эпитеций. Под гимением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ветвящиеся гифы (неориентированные), которые образуют гипотеций. Он может быть окрашенным или бесцветным. Окружает все эти ткани стенка плодового тела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эксципул. Если эксципул жесткий, черный (хотя бы частично), то апотеций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лецидеиновый. Если он более или менее мягкий, бесцветный или светло окрашенный, то апотеций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биаториновый. Иногда снаружи «собственного» эксципула образуется дополнительная оболочка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амфитеций, или талломный эксципул. Амфитеций содержит коровый, водорослевый слой и сердцевину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такой апотеций называется леканориновым. Есть еще ряд форм, например, артониоидный (не имеет эксципула), пертузариоидный, с мазедием и др.</w:t>
      </w:r>
    </w:p>
    <w:p w14:paraId="5F32F2DD" w14:textId="6F722CEA" w:rsidR="002A3601" w:rsidRPr="008D7655" w:rsidRDefault="002A3601" w:rsidP="002A3601">
      <w:pPr>
        <w:shd w:val="clear" w:color="auto" w:fill="FFFFFF"/>
        <w:ind w:firstLine="708"/>
        <w:rPr>
          <w:rFonts w:ascii="Times New Roman" w:hAnsi="Times New Roman" w:cs="Times New Roman"/>
          <w:sz w:val="28"/>
          <w:szCs w:val="28"/>
        </w:rPr>
      </w:pPr>
      <w:r w:rsidRPr="008D7655">
        <w:rPr>
          <w:rFonts w:ascii="Times New Roman" w:hAnsi="Times New Roman" w:cs="Times New Roman"/>
          <w:sz w:val="28"/>
          <w:szCs w:val="28"/>
        </w:rPr>
        <w:lastRenderedPageBreak/>
        <w:t xml:space="preserve">Базидиомицетные лишайники </w:t>
      </w:r>
      <w:r w:rsidR="00282F0A">
        <w:rPr>
          <w:rFonts w:ascii="Times New Roman" w:hAnsi="Times New Roman" w:cs="Times New Roman"/>
          <w:sz w:val="28"/>
          <w:szCs w:val="28"/>
        </w:rPr>
        <w:t xml:space="preserve">(немногочисленная группа) </w:t>
      </w:r>
      <w:r w:rsidRPr="008D7655">
        <w:rPr>
          <w:rFonts w:ascii="Times New Roman" w:hAnsi="Times New Roman" w:cs="Times New Roman"/>
          <w:sz w:val="28"/>
          <w:szCs w:val="28"/>
        </w:rPr>
        <w:t>имеют плодовые тела такие же, как у их нелихенизированных родственных базидиальных грибов. Базидиоспоры образуются на концах базидий. Бесполое размножение. Споры бесполого образуются в пикнидах</w:t>
      </w:r>
      <w:r w:rsidR="00282F0A">
        <w:rPr>
          <w:rFonts w:ascii="Times New Roman" w:hAnsi="Times New Roman" w:cs="Times New Roman"/>
          <w:sz w:val="28"/>
          <w:szCs w:val="28"/>
        </w:rPr>
        <w:t xml:space="preserve"> –</w:t>
      </w:r>
      <w:r w:rsidRPr="008D7655">
        <w:rPr>
          <w:rFonts w:ascii="Times New Roman" w:hAnsi="Times New Roman" w:cs="Times New Roman"/>
          <w:sz w:val="28"/>
          <w:szCs w:val="28"/>
        </w:rPr>
        <w:t xml:space="preserve"> тонких, перитециоподобных структурах, содержащих сотни спор гриба, не связанных с сумками. Форма и локализация пикнид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таксономический признак. Как половым, так и бесполым путем размножается только микобионт. Споры, попав на соответствующий субстрат, начинают прорастать</w:t>
      </w:r>
      <w:r w:rsidR="007C7235">
        <w:rPr>
          <w:rFonts w:ascii="Times New Roman" w:hAnsi="Times New Roman" w:cs="Times New Roman"/>
          <w:sz w:val="28"/>
          <w:szCs w:val="28"/>
        </w:rPr>
        <w:t xml:space="preserve">. </w:t>
      </w:r>
      <w:r w:rsidRPr="008D7655">
        <w:rPr>
          <w:rFonts w:ascii="Times New Roman" w:hAnsi="Times New Roman" w:cs="Times New Roman"/>
          <w:sz w:val="28"/>
          <w:szCs w:val="28"/>
        </w:rPr>
        <w:t>Обычно судьба слегка проросшего мицелия зависит от того, встретит ли он соответствующую водоросль.</w:t>
      </w:r>
      <w:r w:rsidR="007C7235">
        <w:rPr>
          <w:rFonts w:ascii="Times New Roman" w:hAnsi="Times New Roman" w:cs="Times New Roman"/>
          <w:sz w:val="28"/>
          <w:szCs w:val="28"/>
        </w:rPr>
        <w:t xml:space="preserve"> </w:t>
      </w:r>
      <w:r w:rsidRPr="008D7655">
        <w:rPr>
          <w:rFonts w:ascii="Times New Roman" w:hAnsi="Times New Roman" w:cs="Times New Roman"/>
          <w:sz w:val="28"/>
          <w:szCs w:val="28"/>
        </w:rPr>
        <w:t>Существуют такие лихенофильные лишайники (лишайники-паразиты лишайников), которые успешно образуют симбиоз с водорослями своих хозяев. Большинство таких накипных лишайников существуют как паразиты в течение всей жизни. Случаи подобного «воровства» имеют место и среди лишайников, не являющихся паразитами. Довольно часто гриб на ювенильной стадии развития паразитирует на любых водорослях, встреченных им на субстрате или в воздухе. При этом водоросли погибают, но такая стратегия помогает продержаться грибу некоторое время до встречи с его истинным партнером</w:t>
      </w:r>
    </w:p>
    <w:p w14:paraId="3A5DD358" w14:textId="59EEDBB2" w:rsidR="002A3601" w:rsidRPr="008D7655" w:rsidRDefault="002A3601" w:rsidP="002A3601">
      <w:pPr>
        <w:shd w:val="clear" w:color="auto" w:fill="FFFFFF"/>
        <w:ind w:firstLine="708"/>
        <w:rPr>
          <w:rFonts w:ascii="Times New Roman" w:hAnsi="Times New Roman" w:cs="Times New Roman"/>
          <w:color w:val="000000"/>
          <w:sz w:val="28"/>
          <w:szCs w:val="28"/>
          <w:shd w:val="clear" w:color="auto" w:fill="FFFFFF"/>
        </w:rPr>
      </w:pPr>
      <w:r w:rsidRPr="008D7655">
        <w:rPr>
          <w:rFonts w:ascii="Times New Roman" w:hAnsi="Times New Roman" w:cs="Times New Roman"/>
          <w:sz w:val="28"/>
          <w:szCs w:val="28"/>
        </w:rPr>
        <w:t xml:space="preserve">Лишайники, размножающиеся вегетативными пропагулами или фрагментацией таллома, легко обходят сложную проблему поиска партнера. Вегетативное размножение. Может осуществляться фрагментами таллома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сухое слоевище под механическим воздействием (ветер, насекомые, животные и пр.) разламывается на фрагменты, прорастающие затем в новый организм. Существуют и специализированные структуры вегетативного размножения: Соредии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клубки гиф, оплетающие клетки фотобионта. Соредии образуются на уровне водорослевого слоя и разрывают коровый слой. Часто многочисленные соредии образуют соралии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скопления видоспецифичной формы. Изидии </w:t>
      </w:r>
      <w:r w:rsidR="00282F0A">
        <w:rPr>
          <w:rFonts w:ascii="Times New Roman" w:hAnsi="Times New Roman" w:cs="Times New Roman"/>
          <w:sz w:val="28"/>
          <w:szCs w:val="28"/>
        </w:rPr>
        <w:t>–</w:t>
      </w:r>
      <w:r w:rsidRPr="008D7655">
        <w:rPr>
          <w:rFonts w:ascii="Times New Roman" w:hAnsi="Times New Roman" w:cs="Times New Roman"/>
          <w:sz w:val="28"/>
          <w:szCs w:val="28"/>
        </w:rPr>
        <w:t xml:space="preserve"> тонкие цилиндрические или гранулярные выросты таллома, окруженные тем же кортексом, что и сам таллом</w:t>
      </w:r>
      <w:r w:rsidR="00AD0E11" w:rsidRPr="00AD0E11">
        <w:rPr>
          <w:rFonts w:ascii="Times New Roman" w:hAnsi="Times New Roman" w:cs="Times New Roman"/>
          <w:sz w:val="28"/>
          <w:szCs w:val="28"/>
        </w:rPr>
        <w:t xml:space="preserve"> </w:t>
      </w:r>
      <w:r w:rsidRPr="00110652">
        <w:rPr>
          <w:rFonts w:ascii="Times New Roman" w:hAnsi="Times New Roman" w:cs="Times New Roman"/>
          <w:sz w:val="28"/>
          <w:szCs w:val="28"/>
        </w:rPr>
        <w:t>(</w:t>
      </w:r>
      <w:r w:rsidRPr="00110652">
        <w:rPr>
          <w:rFonts w:ascii="Times New Roman" w:hAnsi="Times New Roman" w:cs="Times New Roman"/>
          <w:sz w:val="28"/>
          <w:szCs w:val="28"/>
          <w:shd w:val="clear" w:color="auto" w:fill="FFFFFF"/>
        </w:rPr>
        <w:t>Мучник</w:t>
      </w:r>
      <w:r w:rsidR="00AD0E11" w:rsidRPr="00AD0E11">
        <w:rPr>
          <w:rFonts w:ascii="Times New Roman" w:hAnsi="Times New Roman" w:cs="Times New Roman"/>
          <w:sz w:val="28"/>
          <w:szCs w:val="28"/>
          <w:shd w:val="clear" w:color="auto" w:fill="FFFFFF"/>
        </w:rPr>
        <w:t xml:space="preserve"> </w:t>
      </w:r>
      <w:r w:rsidR="00AD0E11">
        <w:rPr>
          <w:rFonts w:ascii="Times New Roman" w:hAnsi="Times New Roman" w:cs="Times New Roman"/>
          <w:sz w:val="28"/>
          <w:szCs w:val="28"/>
          <w:shd w:val="clear" w:color="auto" w:fill="FFFFFF"/>
        </w:rPr>
        <w:t>и др.</w:t>
      </w:r>
      <w:r w:rsidRPr="00110652">
        <w:rPr>
          <w:rFonts w:ascii="Times New Roman" w:hAnsi="Times New Roman" w:cs="Times New Roman"/>
          <w:sz w:val="28"/>
          <w:szCs w:val="28"/>
          <w:shd w:val="clear" w:color="auto" w:fill="FFFFFF"/>
        </w:rPr>
        <w:t>, 2011)</w:t>
      </w:r>
      <w:r w:rsidR="009053CF">
        <w:rPr>
          <w:rFonts w:ascii="Times New Roman" w:hAnsi="Times New Roman" w:cs="Times New Roman"/>
          <w:sz w:val="28"/>
          <w:szCs w:val="28"/>
          <w:shd w:val="clear" w:color="auto" w:fill="FFFFFF"/>
        </w:rPr>
        <w:t>.</w:t>
      </w:r>
    </w:p>
    <w:p w14:paraId="32A2543D" w14:textId="21939FC3" w:rsidR="005C1570" w:rsidRDefault="005C1570" w:rsidP="00D861DB">
      <w:pPr>
        <w:shd w:val="clear" w:color="auto" w:fill="FFFFFF"/>
        <w:ind w:firstLine="709"/>
        <w:rPr>
          <w:rFonts w:ascii="Times New Roman" w:hAnsi="Times New Roman" w:cs="Times New Roman"/>
          <w:sz w:val="28"/>
          <w:szCs w:val="28"/>
        </w:rPr>
      </w:pPr>
    </w:p>
    <w:p w14:paraId="2DB5BBCA" w14:textId="77777777" w:rsidR="00097BB2" w:rsidRDefault="007C7235" w:rsidP="00097BB2">
      <w:pPr>
        <w:pStyle w:val="ListParagraph"/>
        <w:numPr>
          <w:ilvl w:val="1"/>
          <w:numId w:val="1"/>
        </w:numPr>
        <w:spacing w:line="240" w:lineRule="auto"/>
        <w:jc w:val="center"/>
        <w:rPr>
          <w:rFonts w:ascii="Times New Roman" w:hAnsi="Times New Roman"/>
          <w:b/>
          <w:bCs/>
          <w:sz w:val="28"/>
          <w:szCs w:val="28"/>
        </w:rPr>
      </w:pPr>
      <w:r w:rsidRPr="00C919AE">
        <w:rPr>
          <w:rFonts w:ascii="Times New Roman" w:hAnsi="Times New Roman"/>
          <w:b/>
          <w:bCs/>
          <w:sz w:val="28"/>
          <w:szCs w:val="28"/>
        </w:rPr>
        <w:t>Влияние</w:t>
      </w:r>
      <w:r w:rsidR="00E92702">
        <w:rPr>
          <w:rFonts w:ascii="Times New Roman" w:hAnsi="Times New Roman"/>
          <w:b/>
          <w:bCs/>
          <w:sz w:val="28"/>
          <w:szCs w:val="28"/>
        </w:rPr>
        <w:t xml:space="preserve"> экологических</w:t>
      </w:r>
      <w:r w:rsidRPr="00C919AE">
        <w:rPr>
          <w:rFonts w:ascii="Times New Roman" w:hAnsi="Times New Roman"/>
          <w:b/>
          <w:bCs/>
          <w:sz w:val="28"/>
          <w:szCs w:val="28"/>
        </w:rPr>
        <w:t xml:space="preserve"> факторов на развитие лишайников</w:t>
      </w:r>
    </w:p>
    <w:p w14:paraId="4EAF8977" w14:textId="64513C43" w:rsidR="00097BB2" w:rsidRPr="00097BB2" w:rsidRDefault="00097BB2" w:rsidP="00097BB2">
      <w:pPr>
        <w:ind w:firstLine="708"/>
        <w:rPr>
          <w:rFonts w:ascii="Times New Roman" w:hAnsi="Times New Roman"/>
          <w:b/>
          <w:bCs/>
          <w:sz w:val="28"/>
          <w:szCs w:val="28"/>
        </w:rPr>
      </w:pPr>
      <w:r w:rsidRPr="00097BB2">
        <w:rPr>
          <w:rFonts w:ascii="Times New Roman" w:hAnsi="Times New Roman"/>
          <w:color w:val="000000"/>
          <w:sz w:val="28"/>
          <w:szCs w:val="28"/>
          <w:shd w:val="clear" w:color="auto" w:fill="FFFFFF"/>
        </w:rPr>
        <w:t>Основными экологическими факторами, влияющими на</w:t>
      </w:r>
      <w:r>
        <w:rPr>
          <w:rFonts w:ascii="Times New Roman" w:hAnsi="Times New Roman"/>
          <w:b/>
          <w:bCs/>
          <w:sz w:val="28"/>
          <w:szCs w:val="28"/>
        </w:rPr>
        <w:t xml:space="preserve"> </w:t>
      </w:r>
      <w:r w:rsidRPr="00097BB2">
        <w:rPr>
          <w:rFonts w:ascii="Times New Roman" w:hAnsi="Times New Roman" w:cs="Times New Roman"/>
          <w:color w:val="000000"/>
          <w:sz w:val="28"/>
          <w:szCs w:val="28"/>
          <w:shd w:val="clear" w:color="auto" w:fill="FFFFFF"/>
        </w:rPr>
        <w:t>развитие лишайников и особенности их распределения по</w:t>
      </w:r>
      <w:r>
        <w:rPr>
          <w:rFonts w:ascii="Times New Roman" w:hAnsi="Times New Roman"/>
          <w:b/>
          <w:bCs/>
          <w:sz w:val="28"/>
          <w:szCs w:val="28"/>
        </w:rPr>
        <w:t xml:space="preserve"> </w:t>
      </w:r>
      <w:r w:rsidRPr="00097BB2">
        <w:rPr>
          <w:rFonts w:ascii="Times New Roman" w:hAnsi="Times New Roman" w:cs="Times New Roman"/>
          <w:color w:val="000000"/>
          <w:sz w:val="28"/>
          <w:szCs w:val="28"/>
          <w:shd w:val="clear" w:color="auto" w:fill="FFFFFF"/>
        </w:rPr>
        <w:t>природным зонам, поясам гор</w:t>
      </w:r>
      <w:r w:rsidR="00DC23AB">
        <w:rPr>
          <w:rFonts w:ascii="Times New Roman" w:hAnsi="Times New Roman" w:cs="Times New Roman"/>
          <w:color w:val="000000"/>
          <w:sz w:val="28"/>
          <w:szCs w:val="28"/>
          <w:shd w:val="clear" w:color="auto" w:fill="FFFFFF"/>
        </w:rPr>
        <w:t>,</w:t>
      </w:r>
      <w:r w:rsidRPr="00097BB2">
        <w:rPr>
          <w:rFonts w:ascii="Times New Roman" w:hAnsi="Times New Roman" w:cs="Times New Roman"/>
          <w:color w:val="000000"/>
          <w:sz w:val="28"/>
          <w:szCs w:val="28"/>
          <w:shd w:val="clear" w:color="auto" w:fill="FFFFFF"/>
        </w:rPr>
        <w:t xml:space="preserve"> растительным сообществам, а</w:t>
      </w:r>
      <w:r>
        <w:rPr>
          <w:rFonts w:ascii="Times New Roman" w:hAnsi="Times New Roman"/>
          <w:b/>
          <w:bCs/>
          <w:sz w:val="28"/>
          <w:szCs w:val="28"/>
        </w:rPr>
        <w:t xml:space="preserve"> </w:t>
      </w:r>
      <w:r w:rsidRPr="00097BB2">
        <w:rPr>
          <w:rFonts w:ascii="Times New Roman" w:hAnsi="Times New Roman" w:cs="Times New Roman"/>
          <w:color w:val="000000"/>
          <w:sz w:val="28"/>
          <w:szCs w:val="28"/>
          <w:shd w:val="clear" w:color="auto" w:fill="FFFFFF"/>
        </w:rPr>
        <w:t>внутри биогеоценозов по микроэкотопам, являются влажность, тепло, освещенность и субстрат. Причем, если первые три фактора среды определяются в первую очередь солярной зоной, климатическими особенностями региона (океанический, континентальный, муссонный или др. климат) и рельефом местности (перераспределение осадков, неодинаковая</w:t>
      </w:r>
      <w:r>
        <w:rPr>
          <w:rFonts w:ascii="Times New Roman" w:hAnsi="Times New Roman"/>
          <w:b/>
          <w:bCs/>
          <w:sz w:val="28"/>
          <w:szCs w:val="28"/>
        </w:rPr>
        <w:t xml:space="preserve"> </w:t>
      </w:r>
      <w:r w:rsidRPr="00097BB2">
        <w:rPr>
          <w:rFonts w:ascii="Times New Roman" w:hAnsi="Times New Roman" w:cs="Times New Roman"/>
          <w:color w:val="000000"/>
          <w:sz w:val="28"/>
          <w:szCs w:val="28"/>
          <w:shd w:val="clear" w:color="auto" w:fill="FFFFFF"/>
        </w:rPr>
        <w:t>инсоляция склонов разных румбов и др.), то после. ний фактор</w:t>
      </w:r>
      <w:r>
        <w:rPr>
          <w:rFonts w:ascii="Times New Roman" w:hAnsi="Times New Roman"/>
          <w:b/>
          <w:bCs/>
          <w:sz w:val="28"/>
          <w:szCs w:val="28"/>
        </w:rPr>
        <w:t xml:space="preserve"> </w:t>
      </w:r>
      <w:r w:rsidRPr="00097BB2">
        <w:rPr>
          <w:rFonts w:ascii="Times New Roman" w:hAnsi="Times New Roman" w:cs="Times New Roman"/>
          <w:color w:val="000000"/>
          <w:sz w:val="28"/>
          <w:szCs w:val="28"/>
          <w:shd w:val="clear" w:color="auto" w:fill="FFFFFF"/>
        </w:rPr>
        <w:t>зависит, как от первых трех, влияющих на характер растительного покрова, так и от строения земной коры, определяющего разнообразие и состав горных пород в регионе.</w:t>
      </w:r>
    </w:p>
    <w:p w14:paraId="42260E0D" w14:textId="78AE077C" w:rsidR="00F51BF5" w:rsidRDefault="00097BB2" w:rsidP="00097BB2">
      <w:pPr>
        <w:shd w:val="clear" w:color="auto" w:fill="FFFFFF"/>
        <w:ind w:firstLine="708"/>
        <w:rPr>
          <w:rFonts w:ascii="Times New Roman" w:hAnsi="Times New Roman" w:cs="Times New Roman"/>
          <w:color w:val="000000"/>
          <w:sz w:val="28"/>
          <w:szCs w:val="28"/>
          <w:shd w:val="clear" w:color="auto" w:fill="FFFFFF"/>
        </w:rPr>
      </w:pPr>
      <w:r w:rsidRPr="00097BB2">
        <w:rPr>
          <w:rFonts w:ascii="Times New Roman" w:hAnsi="Times New Roman" w:cs="Times New Roman"/>
          <w:color w:val="000000"/>
          <w:sz w:val="28"/>
          <w:szCs w:val="28"/>
          <w:shd w:val="clear" w:color="auto" w:fill="FFFFFF"/>
        </w:rPr>
        <w:t xml:space="preserve">Особое влияние на распределение лишайников и развитие их талломов оказывают стихийные (например, лесные пожары) и антропогенные факторы </w:t>
      </w:r>
      <w:r w:rsidR="00DC23AB">
        <w:rPr>
          <w:rFonts w:ascii="Times New Roman" w:hAnsi="Times New Roman" w:cs="Times New Roman"/>
          <w:sz w:val="28"/>
          <w:szCs w:val="28"/>
        </w:rPr>
        <w:lastRenderedPageBreak/>
        <w:t>–</w:t>
      </w:r>
      <w:r w:rsidRPr="00097BB2">
        <w:rPr>
          <w:rFonts w:ascii="Times New Roman" w:hAnsi="Times New Roman" w:cs="Times New Roman"/>
          <w:color w:val="000000"/>
          <w:sz w:val="28"/>
          <w:szCs w:val="28"/>
          <w:shd w:val="clear" w:color="auto" w:fill="FFFFFF"/>
        </w:rPr>
        <w:t xml:space="preserve"> атмосферное загрязнение,</w:t>
      </w:r>
      <w:r>
        <w:rPr>
          <w:rFonts w:ascii="Times New Roman" w:hAnsi="Times New Roman" w:cs="Times New Roman"/>
          <w:color w:val="000000"/>
          <w:sz w:val="28"/>
          <w:szCs w:val="28"/>
          <w:shd w:val="clear" w:color="auto" w:fill="FFFFFF"/>
        </w:rPr>
        <w:t xml:space="preserve"> </w:t>
      </w:r>
      <w:r w:rsidRPr="00097BB2">
        <w:rPr>
          <w:rFonts w:ascii="Times New Roman" w:hAnsi="Times New Roman" w:cs="Times New Roman"/>
          <w:color w:val="000000"/>
          <w:sz w:val="28"/>
          <w:szCs w:val="28"/>
          <w:shd w:val="clear" w:color="auto" w:fill="FFFFFF"/>
        </w:rPr>
        <w:t>рубки лесов, горные выработки и карьеры, распашка степей,</w:t>
      </w:r>
      <w:r>
        <w:rPr>
          <w:rFonts w:ascii="Times New Roman" w:hAnsi="Times New Roman" w:cs="Times New Roman"/>
          <w:color w:val="000000"/>
          <w:sz w:val="28"/>
          <w:szCs w:val="28"/>
          <w:shd w:val="clear" w:color="auto" w:fill="FFFFFF"/>
        </w:rPr>
        <w:t xml:space="preserve"> </w:t>
      </w:r>
      <w:r w:rsidRPr="00097BB2">
        <w:rPr>
          <w:rFonts w:ascii="Times New Roman" w:hAnsi="Times New Roman" w:cs="Times New Roman"/>
          <w:color w:val="000000"/>
          <w:sz w:val="28"/>
          <w:szCs w:val="28"/>
          <w:shd w:val="clear" w:color="auto" w:fill="FFFFFF"/>
        </w:rPr>
        <w:t xml:space="preserve">рекреационная нагрузка и т. д. </w:t>
      </w:r>
      <w:r w:rsidR="00A156CB">
        <w:rPr>
          <w:rFonts w:ascii="Times New Roman" w:hAnsi="Times New Roman" w:cs="Times New Roman"/>
          <w:color w:val="000000"/>
          <w:sz w:val="28"/>
          <w:szCs w:val="28"/>
          <w:shd w:val="clear" w:color="auto" w:fill="FFFFFF"/>
        </w:rPr>
        <w:t>(Флора</w:t>
      </w:r>
      <w:r w:rsidR="00DC23AB">
        <w:rPr>
          <w:rFonts w:ascii="Times New Roman" w:hAnsi="Times New Roman" w:cs="Times New Roman"/>
          <w:color w:val="000000"/>
          <w:sz w:val="28"/>
          <w:szCs w:val="28"/>
          <w:shd w:val="clear" w:color="auto" w:fill="FFFFFF"/>
        </w:rPr>
        <w:t>…</w:t>
      </w:r>
      <w:r w:rsidR="00A156CB">
        <w:rPr>
          <w:rFonts w:ascii="Times New Roman" w:hAnsi="Times New Roman" w:cs="Times New Roman"/>
          <w:color w:val="000000"/>
          <w:sz w:val="28"/>
          <w:szCs w:val="28"/>
          <w:shd w:val="clear" w:color="auto" w:fill="FFFFFF"/>
        </w:rPr>
        <w:t>, 2014).</w:t>
      </w:r>
    </w:p>
    <w:p w14:paraId="30A79B8D" w14:textId="77777777" w:rsidR="00A156CB" w:rsidRDefault="00097BB2" w:rsidP="00DC23AB">
      <w:pPr>
        <w:pStyle w:val="ListParagraph"/>
        <w:numPr>
          <w:ilvl w:val="0"/>
          <w:numId w:val="22"/>
        </w:numPr>
        <w:shd w:val="clear" w:color="auto" w:fill="FFFFFF"/>
        <w:spacing w:after="0"/>
        <w:rPr>
          <w:rFonts w:ascii="Times New Roman" w:hAnsi="Times New Roman"/>
          <w:b/>
          <w:bCs/>
          <w:color w:val="000000"/>
          <w:sz w:val="28"/>
          <w:szCs w:val="28"/>
          <w:u w:val="single"/>
          <w:shd w:val="clear" w:color="auto" w:fill="FFFFFF"/>
        </w:rPr>
      </w:pPr>
      <w:r>
        <w:rPr>
          <w:rFonts w:ascii="Times New Roman" w:hAnsi="Times New Roman"/>
          <w:b/>
          <w:bCs/>
          <w:color w:val="000000"/>
          <w:sz w:val="28"/>
          <w:szCs w:val="28"/>
          <w:u w:val="single"/>
          <w:shd w:val="clear" w:color="auto" w:fill="FFFFFF"/>
        </w:rPr>
        <w:t xml:space="preserve">Освещенность </w:t>
      </w:r>
    </w:p>
    <w:p w14:paraId="5CF2A900" w14:textId="5F8BF9AE" w:rsidR="00F51BF5" w:rsidRPr="00A156CB" w:rsidRDefault="00DA22A5" w:rsidP="00DC23AB">
      <w:pPr>
        <w:shd w:val="clear" w:color="auto" w:fill="FFFFFF"/>
        <w:ind w:firstLine="708"/>
        <w:rPr>
          <w:rFonts w:ascii="Times New Roman" w:hAnsi="Times New Roman"/>
          <w:b/>
          <w:bCs/>
          <w:color w:val="000000"/>
          <w:sz w:val="28"/>
          <w:szCs w:val="28"/>
          <w:u w:val="single"/>
          <w:shd w:val="clear" w:color="auto" w:fill="FFFFFF"/>
        </w:rPr>
      </w:pPr>
      <w:r w:rsidRPr="00A156CB">
        <w:rPr>
          <w:rFonts w:ascii="Times New Roman" w:hAnsi="Times New Roman"/>
          <w:sz w:val="28"/>
          <w:szCs w:val="28"/>
        </w:rPr>
        <w:t xml:space="preserve">Поскольку лишайник </w:t>
      </w:r>
      <w:r w:rsidR="00DC23AB">
        <w:rPr>
          <w:rFonts w:ascii="Times New Roman" w:hAnsi="Times New Roman" w:cs="Times New Roman"/>
          <w:sz w:val="28"/>
          <w:szCs w:val="28"/>
        </w:rPr>
        <w:t>–</w:t>
      </w:r>
      <w:r w:rsidRPr="00A156CB">
        <w:rPr>
          <w:rFonts w:ascii="Times New Roman" w:hAnsi="Times New Roman"/>
          <w:sz w:val="28"/>
          <w:szCs w:val="28"/>
        </w:rPr>
        <w:t xml:space="preserve"> симбиотическая</w:t>
      </w:r>
      <w:r w:rsidR="00F51BF5" w:rsidRPr="00A156CB">
        <w:rPr>
          <w:rFonts w:ascii="Times New Roman" w:hAnsi="Times New Roman"/>
          <w:sz w:val="28"/>
          <w:szCs w:val="28"/>
        </w:rPr>
        <w:t xml:space="preserve"> </w:t>
      </w:r>
      <w:r w:rsidRPr="00A156CB">
        <w:rPr>
          <w:rFonts w:ascii="Times New Roman" w:hAnsi="Times New Roman"/>
          <w:sz w:val="28"/>
          <w:szCs w:val="28"/>
        </w:rPr>
        <w:t xml:space="preserve">фотосинтезирующая (автотрофная) система, то свет, разумеется, один из основных абиотических факторов, влияющих на лишайник. Действительно, чем ниже уровень освещенности, тем меньше встречается лишайников. В густом и темном еловом лесу больше видов лишайников поселяются в ветвях елей и значительно меньше приспособлено к жизни на еловых стволах под пологом леса. На почве в таком лесу лишайников обычно нет. В разреженном и хорошо освещенном сосновом лесу количество лишайников на стволах деревьев и почве резко возрастает. Но не все фотобионты нуждаются в одинаковом количестве света для успешного фотосинтеза. Есть лишайники, растущие при низкой освещенности, </w:t>
      </w:r>
      <w:r w:rsidR="00DC23AB">
        <w:rPr>
          <w:rFonts w:ascii="Times New Roman" w:hAnsi="Times New Roman" w:cs="Times New Roman"/>
          <w:sz w:val="28"/>
          <w:szCs w:val="28"/>
        </w:rPr>
        <w:t>–</w:t>
      </w:r>
      <w:r w:rsidRPr="00A156CB">
        <w:rPr>
          <w:rFonts w:ascii="Times New Roman" w:hAnsi="Times New Roman"/>
          <w:sz w:val="28"/>
          <w:szCs w:val="28"/>
        </w:rPr>
        <w:t xml:space="preserve"> сциофиты, они обитают в затененных условиях (например, некоторые виды родов </w:t>
      </w:r>
      <w:r w:rsidRPr="00A156CB">
        <w:rPr>
          <w:rFonts w:ascii="Times New Roman" w:hAnsi="Times New Roman"/>
          <w:i/>
          <w:iCs/>
          <w:sz w:val="28"/>
          <w:szCs w:val="28"/>
        </w:rPr>
        <w:t>Cladonia, Lepraria</w:t>
      </w:r>
      <w:r w:rsidRPr="00A156CB">
        <w:rPr>
          <w:rFonts w:ascii="Times New Roman" w:hAnsi="Times New Roman"/>
          <w:sz w:val="28"/>
          <w:szCs w:val="28"/>
        </w:rPr>
        <w:t xml:space="preserve">). Гелиофиты, напротив, нуждаются в достаточно интенсивном освещении (многие виды </w:t>
      </w:r>
      <w:r w:rsidRPr="00A156CB">
        <w:rPr>
          <w:rFonts w:ascii="Times New Roman" w:hAnsi="Times New Roman"/>
          <w:i/>
          <w:iCs/>
          <w:sz w:val="28"/>
          <w:szCs w:val="28"/>
        </w:rPr>
        <w:t>Xanthoria, Caloplaca</w:t>
      </w:r>
      <w:r w:rsidRPr="00A156CB">
        <w:rPr>
          <w:rFonts w:ascii="Times New Roman" w:hAnsi="Times New Roman"/>
          <w:sz w:val="28"/>
          <w:szCs w:val="28"/>
        </w:rPr>
        <w:t xml:space="preserve"> и др.). Избыток солнечного света может оказывать и неблагоприятное воздействие, вплоть до гибели фотобионта. Лишайники открытых местообитаний обычно ярко окрашены — их коровый слой насыщен пигментами, защищающими фотобионт от избытка ультрафиолетового излучения. </w:t>
      </w:r>
    </w:p>
    <w:p w14:paraId="0253CFCC" w14:textId="77777777" w:rsidR="0084435E" w:rsidRPr="00C919AE" w:rsidRDefault="00DA22A5" w:rsidP="00DC23AB">
      <w:pPr>
        <w:pStyle w:val="ListParagraph"/>
        <w:numPr>
          <w:ilvl w:val="0"/>
          <w:numId w:val="22"/>
        </w:numPr>
        <w:shd w:val="clear" w:color="auto" w:fill="FFFFFF"/>
        <w:spacing w:after="0" w:line="240" w:lineRule="auto"/>
        <w:rPr>
          <w:rFonts w:ascii="Times New Roman" w:hAnsi="Times New Roman"/>
          <w:b/>
          <w:bCs/>
          <w:sz w:val="28"/>
          <w:szCs w:val="28"/>
          <w:u w:val="single"/>
        </w:rPr>
      </w:pPr>
      <w:r w:rsidRPr="00C919AE">
        <w:rPr>
          <w:rFonts w:ascii="Times New Roman" w:hAnsi="Times New Roman"/>
          <w:b/>
          <w:bCs/>
          <w:sz w:val="28"/>
          <w:szCs w:val="28"/>
          <w:u w:val="single"/>
        </w:rPr>
        <w:t xml:space="preserve">Влажность. </w:t>
      </w:r>
    </w:p>
    <w:p w14:paraId="262FE56C" w14:textId="67479A55" w:rsidR="00626E22" w:rsidRDefault="00DA22A5" w:rsidP="00D861DB">
      <w:pPr>
        <w:shd w:val="clear" w:color="auto" w:fill="FFFFFF"/>
        <w:ind w:firstLine="708"/>
        <w:rPr>
          <w:rFonts w:ascii="Times New Roman" w:hAnsi="Times New Roman"/>
          <w:sz w:val="28"/>
          <w:szCs w:val="28"/>
        </w:rPr>
      </w:pPr>
      <w:r w:rsidRPr="0084435E">
        <w:rPr>
          <w:rFonts w:ascii="Times New Roman" w:hAnsi="Times New Roman"/>
          <w:sz w:val="28"/>
          <w:szCs w:val="28"/>
        </w:rPr>
        <w:t>Лишайники являются пойкилогидридными организмами, они не имеют структур для регулирования водо- и га</w:t>
      </w:r>
      <w:r w:rsidR="00A263C4" w:rsidRPr="0084435E">
        <w:rPr>
          <w:rFonts w:ascii="Times New Roman" w:hAnsi="Times New Roman"/>
          <w:sz w:val="28"/>
          <w:szCs w:val="28"/>
        </w:rPr>
        <w:t xml:space="preserve">зообмена, таких как эпидермис, устьица, восковая кутикула, поэтому их водный режим пассивно следует за содержанием воды в среде. В сухом состоянии все процессы жизнедеятельности прекращаются, лишайник впадает в «анабиоз». При этом клетки фотобионта слегка сморщиваются, происходят некоторые изменения в клеточных стенках, но они не повреждаются так сильно, как клетки сосудистых растений. В сухом состоянии лишайники очень устойчивы ко многим факторам, а главное — к низким и высоким температурам. Лишайники разных мест обитания по-разному переносят длительное высушивание: гидрофиты (водные) с трудом выдерживают 24 часа высушивания, а ксерофиты (виды засушливых местообитаний) спокойно выдерживают до 50 недель, увлажнение приводит к быстрому восстановлению исходной скорости фотосинтеза. Многие виды являются мезофитами (обитателями умеренно-влажных регионов). При увлажнении, например, в дождь, насыщение их талломов происходит быстро (от нескольких минут до нескольких часов). Скорость насыщения зависит от анатомии таллома (гомеомерные насыщаются быстрее, чем гетеромерные), от типа таллома (накипные </w:t>
      </w:r>
      <w:r w:rsidR="00DC23AB">
        <w:rPr>
          <w:rFonts w:ascii="Times New Roman" w:hAnsi="Times New Roman" w:cs="Times New Roman"/>
          <w:sz w:val="28"/>
          <w:szCs w:val="28"/>
        </w:rPr>
        <w:t>–</w:t>
      </w:r>
      <w:r w:rsidR="00A263C4" w:rsidRPr="0084435E">
        <w:rPr>
          <w:rFonts w:ascii="Times New Roman" w:hAnsi="Times New Roman"/>
          <w:sz w:val="28"/>
          <w:szCs w:val="28"/>
        </w:rPr>
        <w:t xml:space="preserve"> медленнее, чем листоватые) и от мест обитания (из влажных мест обитания медленнее, чем из засушливых). Испаряют воду лишайники столь же быстро, сколь и впитывают. Метаболизм лишайников возможен только при определенном уровне насыщения таллома водой. Поэтому важнейшей адаптивной чертой </w:t>
      </w:r>
      <w:r w:rsidR="00A263C4" w:rsidRPr="0084435E">
        <w:rPr>
          <w:rFonts w:ascii="Times New Roman" w:hAnsi="Times New Roman"/>
          <w:sz w:val="28"/>
          <w:szCs w:val="28"/>
        </w:rPr>
        <w:lastRenderedPageBreak/>
        <w:t>лишайников, особенно обитателей засушливых регионов, является их способность использовать для насыщения не только воду осадков, но и другие источники влаги (туман, росу) и даже поглощать влагу из водяных паров воздуха. Лишайники пустынь поглощают водяные пары ночью, а утром успевают фотосинтезировать в то время, когда солнце уже взошло, но еще не высушило все вокруг. Когда лишайник сорбирует воду, фотосинтез активизируется. При определенном уровне насыщения начинает доминировать дыхание. У большинства видов скорость фотосинтеза максимальна при 50–70 % насыщения таллома водой, тогда как дыхание максимально при полном или почти полном насыщении. Чаще всего воздушно сухие ли</w:t>
      </w:r>
      <w:r w:rsidR="00657D29" w:rsidRPr="0084435E">
        <w:rPr>
          <w:rFonts w:ascii="Times New Roman" w:hAnsi="Times New Roman"/>
          <w:sz w:val="28"/>
          <w:szCs w:val="28"/>
        </w:rPr>
        <w:t xml:space="preserve">шайники насыщены на 15 %, поэтому для начала любого из двух указанных процессов таллом должен быть обводнен. </w:t>
      </w:r>
    </w:p>
    <w:p w14:paraId="75D7657F" w14:textId="0751364D" w:rsidR="00626E22" w:rsidRPr="00052FB5" w:rsidRDefault="00657D29" w:rsidP="00DC23AB">
      <w:pPr>
        <w:pStyle w:val="ListParagraph"/>
        <w:numPr>
          <w:ilvl w:val="0"/>
          <w:numId w:val="22"/>
        </w:numPr>
        <w:shd w:val="clear" w:color="auto" w:fill="FFFFFF"/>
        <w:spacing w:after="0" w:line="240" w:lineRule="auto"/>
        <w:rPr>
          <w:rFonts w:ascii="Times New Roman" w:hAnsi="Times New Roman"/>
          <w:b/>
          <w:bCs/>
          <w:sz w:val="28"/>
          <w:szCs w:val="28"/>
          <w:u w:val="single"/>
        </w:rPr>
      </w:pPr>
      <w:r w:rsidRPr="00052FB5">
        <w:rPr>
          <w:rFonts w:ascii="Times New Roman" w:hAnsi="Times New Roman"/>
          <w:b/>
          <w:bCs/>
          <w:sz w:val="28"/>
          <w:szCs w:val="28"/>
          <w:u w:val="single"/>
        </w:rPr>
        <w:t xml:space="preserve">Температура. </w:t>
      </w:r>
    </w:p>
    <w:p w14:paraId="2A9EFDB2" w14:textId="49BE6768" w:rsidR="005546BD" w:rsidRDefault="00657D29" w:rsidP="00D861DB">
      <w:pPr>
        <w:shd w:val="clear" w:color="auto" w:fill="FFFFFF"/>
        <w:ind w:firstLine="708"/>
        <w:rPr>
          <w:rFonts w:ascii="Roboto" w:hAnsi="Roboto"/>
          <w:color w:val="000000"/>
          <w:sz w:val="23"/>
          <w:szCs w:val="23"/>
          <w:shd w:val="clear" w:color="auto" w:fill="FFFFFF"/>
        </w:rPr>
      </w:pPr>
      <w:r w:rsidRPr="0084435E">
        <w:rPr>
          <w:rFonts w:ascii="Times New Roman" w:hAnsi="Times New Roman"/>
          <w:sz w:val="28"/>
          <w:szCs w:val="28"/>
        </w:rPr>
        <w:t>Большинство видов имеют свой температурный максимум фотосинтеза, зависящий от их местообитания. Дыхание эффективно при более высоких температурах. Антарктические, арктические и высокогорные лишайники, приспособленные к низким температурам, — криофиты, они лучше всего фотосинтезируют в интервале от 0 до 10 °С, виды умеренных широт — при 10–15 °С. Виды степей и пустынь (термофиты) хорошо себя чувствуют и при температурах выше 40 °С, хотя оптимальные температуры для их фотосинтеза все же несколько ниже (20–25 °С). С температурой и некоторыми другими параметрами климата могут быть связаны и другие факторы, влияющие на лишайники, например, высота над уровнем моря, высота снежного покрова, преобладающие ветра и др.</w:t>
      </w:r>
      <w:r w:rsidR="00B20B05">
        <w:rPr>
          <w:rFonts w:ascii="Times New Roman" w:hAnsi="Times New Roman"/>
          <w:sz w:val="28"/>
          <w:szCs w:val="28"/>
        </w:rPr>
        <w:t xml:space="preserve"> </w:t>
      </w:r>
      <w:r w:rsidR="00B20B05" w:rsidRPr="002025CE">
        <w:rPr>
          <w:rFonts w:ascii="Times New Roman" w:hAnsi="Times New Roman" w:cs="Times New Roman"/>
          <w:color w:val="000000"/>
          <w:sz w:val="28"/>
          <w:szCs w:val="28"/>
          <w:shd w:val="clear" w:color="auto" w:fill="FFFFFF"/>
        </w:rPr>
        <w:t>(</w:t>
      </w:r>
      <w:r w:rsidR="00DC23AB">
        <w:rPr>
          <w:rFonts w:ascii="Times New Roman" w:hAnsi="Times New Roman" w:cs="Times New Roman"/>
          <w:color w:val="000000"/>
          <w:sz w:val="28"/>
          <w:szCs w:val="28"/>
          <w:shd w:val="clear" w:color="auto" w:fill="FFFFFF"/>
        </w:rPr>
        <w:t xml:space="preserve">Жизнь растений, 1977; </w:t>
      </w:r>
      <w:r w:rsidR="00B20B05" w:rsidRPr="002025CE">
        <w:rPr>
          <w:rFonts w:ascii="Times New Roman" w:hAnsi="Times New Roman" w:cs="Times New Roman"/>
          <w:color w:val="000000"/>
          <w:sz w:val="28"/>
          <w:szCs w:val="28"/>
          <w:shd w:val="clear" w:color="auto" w:fill="FFFFFF"/>
        </w:rPr>
        <w:t>Мучник</w:t>
      </w:r>
      <w:r w:rsidR="007A606F" w:rsidRPr="002025CE">
        <w:rPr>
          <w:rFonts w:ascii="Times New Roman" w:hAnsi="Times New Roman" w:cs="Times New Roman"/>
          <w:color w:val="000000"/>
          <w:sz w:val="28"/>
          <w:szCs w:val="28"/>
          <w:shd w:val="clear" w:color="auto" w:fill="FFFFFF"/>
        </w:rPr>
        <w:t xml:space="preserve"> …, 2011</w:t>
      </w:r>
      <w:r w:rsidR="00B20B05" w:rsidRPr="002025CE">
        <w:rPr>
          <w:rFonts w:ascii="Roboto" w:hAnsi="Roboto"/>
          <w:color w:val="000000"/>
          <w:sz w:val="23"/>
          <w:szCs w:val="23"/>
          <w:shd w:val="clear" w:color="auto" w:fill="FFFFFF"/>
        </w:rPr>
        <w:t>)</w:t>
      </w:r>
      <w:r w:rsidR="00E92702">
        <w:rPr>
          <w:rFonts w:ascii="Roboto" w:hAnsi="Roboto"/>
          <w:color w:val="000000"/>
          <w:sz w:val="23"/>
          <w:szCs w:val="23"/>
          <w:shd w:val="clear" w:color="auto" w:fill="FFFFFF"/>
        </w:rPr>
        <w:t>.</w:t>
      </w:r>
    </w:p>
    <w:p w14:paraId="68230EAF" w14:textId="35916AD6" w:rsidR="00DC23AB" w:rsidRDefault="00052FB5" w:rsidP="00DC23AB">
      <w:pPr>
        <w:pStyle w:val="ListParagraph"/>
        <w:numPr>
          <w:ilvl w:val="0"/>
          <w:numId w:val="22"/>
        </w:numPr>
        <w:shd w:val="clear" w:color="auto" w:fill="FFFFFF"/>
        <w:spacing w:after="0"/>
        <w:rPr>
          <w:rFonts w:ascii="Times New Roman" w:hAnsi="Times New Roman"/>
          <w:b/>
          <w:bCs/>
          <w:color w:val="000000"/>
          <w:sz w:val="28"/>
          <w:szCs w:val="28"/>
          <w:u w:val="single"/>
          <w:shd w:val="clear" w:color="auto" w:fill="FFFFFF"/>
        </w:rPr>
      </w:pPr>
      <w:r w:rsidRPr="00052FB5">
        <w:rPr>
          <w:rFonts w:ascii="Times New Roman" w:hAnsi="Times New Roman"/>
          <w:b/>
          <w:bCs/>
          <w:color w:val="000000"/>
          <w:sz w:val="28"/>
          <w:szCs w:val="28"/>
          <w:u w:val="single"/>
          <w:shd w:val="clear" w:color="auto" w:fill="FFFFFF"/>
        </w:rPr>
        <w:t>Субстрат</w:t>
      </w:r>
      <w:r w:rsidR="003D6695">
        <w:rPr>
          <w:rFonts w:ascii="Times New Roman" w:hAnsi="Times New Roman"/>
          <w:b/>
          <w:bCs/>
          <w:color w:val="000000"/>
          <w:sz w:val="28"/>
          <w:szCs w:val="28"/>
          <w:u w:val="single"/>
          <w:shd w:val="clear" w:color="auto" w:fill="FFFFFF"/>
        </w:rPr>
        <w:t>.</w:t>
      </w:r>
    </w:p>
    <w:p w14:paraId="0B0D80F0" w14:textId="061B80A6" w:rsidR="00052FB5" w:rsidRPr="00DC23AB" w:rsidRDefault="00052FB5" w:rsidP="00DC23AB">
      <w:pPr>
        <w:shd w:val="clear" w:color="auto" w:fill="FFFFFF"/>
        <w:ind w:firstLine="708"/>
        <w:rPr>
          <w:rFonts w:ascii="Times New Roman" w:hAnsi="Times New Roman"/>
          <w:b/>
          <w:bCs/>
          <w:color w:val="000000"/>
          <w:sz w:val="28"/>
          <w:szCs w:val="28"/>
          <w:u w:val="single"/>
          <w:shd w:val="clear" w:color="auto" w:fill="FFFFFF"/>
        </w:rPr>
      </w:pPr>
      <w:r w:rsidRPr="00DC23AB">
        <w:rPr>
          <w:rFonts w:ascii="Times New Roman" w:hAnsi="Times New Roman"/>
          <w:color w:val="000000"/>
          <w:sz w:val="28"/>
          <w:szCs w:val="28"/>
          <w:shd w:val="clear" w:color="auto" w:fill="FFFFFF"/>
        </w:rPr>
        <w:t>По приуроченности к разным типам субстратов лишайники делятся на несколько больших субстратных или эколого-субстратных групп: эпилиты - обитающие на каменистом субстрате, эпигеиды - на почве и поунте, эпифиты (стволовые) - на стволах и ветвях деревьев и кустарников, эпифиллы - развивающиеся на хвое и листыхх вечнозеленых растений, эпибриофиты – на мхах, эпилихенофиты - обитающие на лишайниках, эпиксилы - на истлевшей и гниющей древесине, эпифитореликвиты - на сухих и гниющих растительных остатках. Все эти группы внутри неоднородны и при более детальном рассмотрении подразделяются на более мелкие.</w:t>
      </w:r>
    </w:p>
    <w:p w14:paraId="5D5930D0" w14:textId="26BC5B4D" w:rsidR="00052FB5" w:rsidRPr="00052FB5" w:rsidRDefault="00052FB5" w:rsidP="007B54DB">
      <w:pPr>
        <w:pStyle w:val="ListParagraph"/>
        <w:numPr>
          <w:ilvl w:val="0"/>
          <w:numId w:val="22"/>
        </w:numPr>
        <w:spacing w:after="0"/>
        <w:rPr>
          <w:rFonts w:ascii="Times New Roman" w:hAnsi="Times New Roman"/>
          <w:b/>
          <w:bCs/>
          <w:sz w:val="28"/>
          <w:szCs w:val="28"/>
          <w:u w:val="single"/>
        </w:rPr>
      </w:pPr>
      <w:r w:rsidRPr="00052FB5">
        <w:rPr>
          <w:rFonts w:ascii="Times New Roman" w:hAnsi="Times New Roman"/>
          <w:b/>
          <w:bCs/>
          <w:sz w:val="28"/>
          <w:szCs w:val="28"/>
          <w:u w:val="single"/>
        </w:rPr>
        <w:t>Загрязненность</w:t>
      </w:r>
      <w:r>
        <w:rPr>
          <w:rFonts w:ascii="Times New Roman" w:hAnsi="Times New Roman"/>
          <w:b/>
          <w:bCs/>
          <w:sz w:val="28"/>
          <w:szCs w:val="28"/>
          <w:u w:val="single"/>
        </w:rPr>
        <w:t xml:space="preserve"> воздуха</w:t>
      </w:r>
      <w:r w:rsidR="003D6695">
        <w:rPr>
          <w:rFonts w:ascii="Times New Roman" w:hAnsi="Times New Roman"/>
          <w:b/>
          <w:bCs/>
          <w:sz w:val="28"/>
          <w:szCs w:val="28"/>
          <w:u w:val="single"/>
        </w:rPr>
        <w:t>.</w:t>
      </w:r>
    </w:p>
    <w:p w14:paraId="5E10E381" w14:textId="79F81843" w:rsidR="00BD2592" w:rsidRDefault="00E92702" w:rsidP="00BD2592">
      <w:pPr>
        <w:ind w:firstLine="708"/>
        <w:rPr>
          <w:rFonts w:ascii="Times New Roman" w:hAnsi="Times New Roman"/>
          <w:sz w:val="28"/>
          <w:szCs w:val="28"/>
        </w:rPr>
      </w:pPr>
      <w:r w:rsidRPr="00052FB5">
        <w:rPr>
          <w:rFonts w:ascii="Times New Roman" w:hAnsi="Times New Roman"/>
          <w:sz w:val="28"/>
          <w:szCs w:val="28"/>
        </w:rPr>
        <w:t>Лишайники по-разному влияют на загрязненность воздуха: некоторые из них не выносят даже малейшего воздействия и погибают;  другие, наоборот, живут только в городах и  прочих населенных пунктах, хорошо приспособившись к соответствующим  антропогенным условиям. Изучив эт</w:t>
      </w:r>
      <w:r w:rsidR="00BD2592">
        <w:rPr>
          <w:rFonts w:ascii="Times New Roman" w:hAnsi="Times New Roman"/>
          <w:sz w:val="28"/>
          <w:szCs w:val="28"/>
        </w:rPr>
        <w:t>и</w:t>
      </w:r>
      <w:r w:rsidRPr="00052FB5">
        <w:rPr>
          <w:rFonts w:ascii="Times New Roman" w:hAnsi="Times New Roman"/>
          <w:sz w:val="28"/>
          <w:szCs w:val="28"/>
        </w:rPr>
        <w:t xml:space="preserve"> свойств</w:t>
      </w:r>
      <w:r w:rsidR="00BD2592">
        <w:rPr>
          <w:rFonts w:ascii="Times New Roman" w:hAnsi="Times New Roman"/>
          <w:sz w:val="28"/>
          <w:szCs w:val="28"/>
        </w:rPr>
        <w:t>а</w:t>
      </w:r>
      <w:r w:rsidRPr="00052FB5">
        <w:rPr>
          <w:rFonts w:ascii="Times New Roman" w:hAnsi="Times New Roman"/>
          <w:sz w:val="28"/>
          <w:szCs w:val="28"/>
        </w:rPr>
        <w:t xml:space="preserve"> лишайников, можно использовать их для общей оценки степени загрязненности окружающей среды, особенно атмосферного воздуха. На этой основе стало развиваться особое направление индикационной экологии –лихеноиндикация.</w:t>
      </w:r>
    </w:p>
    <w:p w14:paraId="53B9ED55" w14:textId="5FCA7AF3" w:rsidR="00BD2592" w:rsidRDefault="00ED5E8F" w:rsidP="00BD2592">
      <w:pPr>
        <w:ind w:firstLine="708"/>
        <w:rPr>
          <w:rFonts w:ascii="Times New Roman" w:hAnsi="Times New Roman" w:cs="Times New Roman"/>
          <w:sz w:val="28"/>
          <w:szCs w:val="28"/>
        </w:rPr>
      </w:pPr>
      <w:r w:rsidRPr="00ED5E8F">
        <w:rPr>
          <w:rFonts w:ascii="Times New Roman" w:hAnsi="Times New Roman"/>
          <w:sz w:val="28"/>
          <w:szCs w:val="28"/>
        </w:rPr>
        <w:lastRenderedPageBreak/>
        <w:t>В</w:t>
      </w:r>
      <w:r w:rsidR="00BD2592">
        <w:rPr>
          <w:rFonts w:ascii="Times New Roman" w:hAnsi="Times New Roman"/>
          <w:sz w:val="28"/>
          <w:szCs w:val="28"/>
        </w:rPr>
        <w:t>начале было показано</w:t>
      </w:r>
      <w:r w:rsidRPr="00ED5E8F">
        <w:rPr>
          <w:rFonts w:ascii="Times New Roman" w:hAnsi="Times New Roman"/>
          <w:sz w:val="28"/>
          <w:szCs w:val="28"/>
        </w:rPr>
        <w:t>, что из компонентов загрязненного воздуха</w:t>
      </w:r>
      <w:r>
        <w:rPr>
          <w:rFonts w:ascii="Times New Roman" w:hAnsi="Times New Roman"/>
          <w:sz w:val="28"/>
          <w:szCs w:val="28"/>
        </w:rPr>
        <w:t xml:space="preserve"> </w:t>
      </w:r>
      <w:r w:rsidRPr="00ED5E8F">
        <w:rPr>
          <w:rFonts w:ascii="Times New Roman" w:hAnsi="Times New Roman"/>
          <w:sz w:val="28"/>
          <w:szCs w:val="28"/>
        </w:rPr>
        <w:t>на лишайники самое отрицательное влияние</w:t>
      </w:r>
      <w:r>
        <w:rPr>
          <w:rFonts w:ascii="Times New Roman" w:hAnsi="Times New Roman"/>
          <w:sz w:val="28"/>
          <w:szCs w:val="28"/>
        </w:rPr>
        <w:t xml:space="preserve"> </w:t>
      </w:r>
      <w:r w:rsidRPr="00ED5E8F">
        <w:rPr>
          <w:rFonts w:ascii="Times New Roman" w:hAnsi="Times New Roman"/>
          <w:sz w:val="28"/>
          <w:szCs w:val="28"/>
        </w:rPr>
        <w:t>оказывает двуокись серы. Экспериментально</w:t>
      </w:r>
      <w:r w:rsidR="00287012">
        <w:rPr>
          <w:rFonts w:ascii="Times New Roman" w:hAnsi="Times New Roman"/>
          <w:sz w:val="28"/>
          <w:szCs w:val="28"/>
        </w:rPr>
        <w:t xml:space="preserve"> </w:t>
      </w:r>
      <w:r w:rsidRPr="00ED5E8F">
        <w:rPr>
          <w:rFonts w:ascii="Times New Roman" w:hAnsi="Times New Roman"/>
          <w:sz w:val="28"/>
          <w:szCs w:val="28"/>
        </w:rPr>
        <w:t>установлено, что это вещество уже в концентрации 0,08 - 0,10 мг на 1 м</w:t>
      </w:r>
      <w:r w:rsidRPr="0097307D">
        <w:rPr>
          <w:rFonts w:ascii="Times New Roman" w:hAnsi="Times New Roman"/>
          <w:sz w:val="28"/>
          <w:szCs w:val="28"/>
          <w:vertAlign w:val="superscript"/>
        </w:rPr>
        <w:t>3</w:t>
      </w:r>
      <w:r w:rsidRPr="00ED5E8F">
        <w:rPr>
          <w:rFonts w:ascii="Times New Roman" w:hAnsi="Times New Roman"/>
          <w:sz w:val="28"/>
          <w:szCs w:val="28"/>
        </w:rPr>
        <w:t xml:space="preserve"> воздуха начинает</w:t>
      </w:r>
      <w:r w:rsidR="00287012">
        <w:rPr>
          <w:rFonts w:ascii="Times New Roman" w:hAnsi="Times New Roman"/>
          <w:sz w:val="28"/>
          <w:szCs w:val="28"/>
        </w:rPr>
        <w:t xml:space="preserve"> </w:t>
      </w:r>
      <w:r w:rsidRPr="00ED5E8F">
        <w:rPr>
          <w:rFonts w:ascii="Times New Roman" w:hAnsi="Times New Roman"/>
          <w:sz w:val="28"/>
          <w:szCs w:val="28"/>
        </w:rPr>
        <w:t>вредно действовать на многие лишайники:</w:t>
      </w:r>
      <w:r w:rsidR="00287012">
        <w:rPr>
          <w:rFonts w:ascii="Times New Roman" w:hAnsi="Times New Roman"/>
          <w:sz w:val="28"/>
          <w:szCs w:val="28"/>
        </w:rPr>
        <w:t xml:space="preserve"> </w:t>
      </w:r>
      <w:r w:rsidRPr="00ED5E8F">
        <w:rPr>
          <w:rFonts w:ascii="Times New Roman" w:hAnsi="Times New Roman"/>
          <w:sz w:val="28"/>
          <w:szCs w:val="28"/>
        </w:rPr>
        <w:t>хлоропластах водорослевых клеток появляются бурые пятна, начинается деградация хло</w:t>
      </w:r>
      <w:r w:rsidRPr="00ED5E8F">
        <w:t xml:space="preserve"> </w:t>
      </w:r>
      <w:r w:rsidRPr="00ED5E8F">
        <w:rPr>
          <w:rFonts w:ascii="Times New Roman" w:hAnsi="Times New Roman"/>
          <w:sz w:val="28"/>
          <w:szCs w:val="28"/>
        </w:rPr>
        <w:t xml:space="preserve">рофилла, плодовые тела лишайников </w:t>
      </w:r>
      <w:r w:rsidR="00BD2592">
        <w:rPr>
          <w:rFonts w:ascii="Times New Roman" w:hAnsi="Times New Roman"/>
          <w:sz w:val="28"/>
          <w:szCs w:val="28"/>
        </w:rPr>
        <w:t xml:space="preserve">разрушаются. </w:t>
      </w:r>
      <w:r w:rsidRPr="00ED5E8F">
        <w:rPr>
          <w:rFonts w:ascii="Times New Roman" w:hAnsi="Times New Roman"/>
          <w:sz w:val="28"/>
          <w:szCs w:val="28"/>
        </w:rPr>
        <w:t>Концентрация SO</w:t>
      </w:r>
      <w:r w:rsidR="00287012">
        <w:rPr>
          <w:rFonts w:ascii="Times New Roman" w:hAnsi="Times New Roman"/>
          <w:sz w:val="28"/>
          <w:szCs w:val="28"/>
          <w:vertAlign w:val="subscript"/>
        </w:rPr>
        <w:t>2</w:t>
      </w:r>
      <w:r w:rsidRPr="00ED5E8F">
        <w:rPr>
          <w:rFonts w:ascii="Times New Roman" w:hAnsi="Times New Roman"/>
          <w:sz w:val="28"/>
          <w:szCs w:val="28"/>
        </w:rPr>
        <w:t>, равная 0,5 мг/м</w:t>
      </w:r>
      <w:r w:rsidRPr="0097307D">
        <w:rPr>
          <w:rFonts w:ascii="Times New Roman" w:hAnsi="Times New Roman"/>
          <w:sz w:val="28"/>
          <w:szCs w:val="28"/>
          <w:vertAlign w:val="superscript"/>
        </w:rPr>
        <w:t>3</w:t>
      </w:r>
      <w:r w:rsidRPr="00ED5E8F">
        <w:rPr>
          <w:rFonts w:ascii="Times New Roman" w:hAnsi="Times New Roman"/>
          <w:sz w:val="28"/>
          <w:szCs w:val="28"/>
        </w:rPr>
        <w:t>, губительна для всех видов лишайников, произрастающих в естественных ландшафтах</w:t>
      </w:r>
      <w:r>
        <w:rPr>
          <w:rFonts w:ascii="Times New Roman" w:hAnsi="Times New Roman"/>
          <w:sz w:val="28"/>
          <w:szCs w:val="28"/>
        </w:rPr>
        <w:t>.</w:t>
      </w:r>
      <w:r w:rsidRPr="00ED5E8F">
        <w:t xml:space="preserve"> </w:t>
      </w:r>
      <w:r w:rsidRPr="00ED5E8F">
        <w:rPr>
          <w:rFonts w:ascii="Times New Roman" w:hAnsi="Times New Roman"/>
          <w:sz w:val="28"/>
          <w:szCs w:val="28"/>
        </w:rPr>
        <w:t>Конечно, в городах на лишайники пагубно</w:t>
      </w:r>
      <w:r w:rsidR="00287012">
        <w:rPr>
          <w:rFonts w:ascii="Times New Roman" w:hAnsi="Times New Roman"/>
          <w:sz w:val="28"/>
          <w:szCs w:val="28"/>
        </w:rPr>
        <w:t xml:space="preserve"> </w:t>
      </w:r>
      <w:r w:rsidRPr="00ED5E8F">
        <w:rPr>
          <w:rFonts w:ascii="Times New Roman" w:hAnsi="Times New Roman"/>
          <w:sz w:val="28"/>
          <w:szCs w:val="28"/>
        </w:rPr>
        <w:t>влияет не только двуокись серы, но и другие</w:t>
      </w:r>
      <w:r w:rsidR="00287012">
        <w:rPr>
          <w:rFonts w:ascii="Times New Roman" w:hAnsi="Times New Roman"/>
          <w:sz w:val="28"/>
          <w:szCs w:val="28"/>
        </w:rPr>
        <w:t xml:space="preserve"> </w:t>
      </w:r>
      <w:r w:rsidRPr="00ED5E8F">
        <w:rPr>
          <w:rFonts w:ascii="Times New Roman" w:hAnsi="Times New Roman"/>
          <w:sz w:val="28"/>
          <w:szCs w:val="28"/>
        </w:rPr>
        <w:t xml:space="preserve">загрязнители </w:t>
      </w:r>
      <w:r w:rsidR="00BD2592">
        <w:rPr>
          <w:rFonts w:ascii="Times New Roman" w:hAnsi="Times New Roman"/>
          <w:sz w:val="28"/>
          <w:szCs w:val="28"/>
        </w:rPr>
        <w:t>–</w:t>
      </w:r>
      <w:r w:rsidRPr="00ED5E8F">
        <w:rPr>
          <w:rFonts w:ascii="Times New Roman" w:hAnsi="Times New Roman"/>
          <w:sz w:val="28"/>
          <w:szCs w:val="28"/>
        </w:rPr>
        <w:t xml:space="preserve"> окислы азота, окись углерода, соединения фтора и др. Кроме того, в городах сильно изменены микроклиматические</w:t>
      </w:r>
      <w:r w:rsidR="00287012">
        <w:rPr>
          <w:rFonts w:ascii="Times New Roman" w:hAnsi="Times New Roman"/>
          <w:sz w:val="28"/>
          <w:szCs w:val="28"/>
        </w:rPr>
        <w:t xml:space="preserve"> условия </w:t>
      </w:r>
      <w:r w:rsidR="00287012">
        <w:rPr>
          <w:rFonts w:ascii="Times New Roman" w:hAnsi="Times New Roman" w:cs="Times New Roman"/>
          <w:sz w:val="28"/>
          <w:szCs w:val="28"/>
        </w:rPr>
        <w:t>(Жизнь растений</w:t>
      </w:r>
      <w:r w:rsidR="00BD2592">
        <w:rPr>
          <w:rFonts w:ascii="Times New Roman" w:hAnsi="Times New Roman" w:cs="Times New Roman"/>
          <w:sz w:val="28"/>
          <w:szCs w:val="28"/>
        </w:rPr>
        <w:t>…</w:t>
      </w:r>
      <w:r w:rsidR="00287012">
        <w:rPr>
          <w:rFonts w:ascii="Times New Roman" w:hAnsi="Times New Roman" w:cs="Times New Roman"/>
          <w:sz w:val="28"/>
          <w:szCs w:val="28"/>
        </w:rPr>
        <w:t>, 1977).</w:t>
      </w:r>
      <w:r w:rsidR="00BD2592">
        <w:rPr>
          <w:rFonts w:ascii="Times New Roman" w:hAnsi="Times New Roman" w:cs="Times New Roman"/>
          <w:sz w:val="28"/>
          <w:szCs w:val="28"/>
        </w:rPr>
        <w:t xml:space="preserve"> </w:t>
      </w:r>
    </w:p>
    <w:p w14:paraId="2129D581" w14:textId="0345024A" w:rsidR="00ED5E8F" w:rsidRPr="00BD2592" w:rsidRDefault="00BD2592" w:rsidP="00BD2592">
      <w:pPr>
        <w:ind w:firstLine="708"/>
        <w:rPr>
          <w:rFonts w:ascii="Times New Roman" w:hAnsi="Times New Roman" w:cs="Times New Roman"/>
          <w:sz w:val="28"/>
          <w:szCs w:val="28"/>
        </w:rPr>
      </w:pPr>
      <w:r w:rsidRPr="00BD2592">
        <w:rPr>
          <w:rFonts w:ascii="Times New Roman" w:hAnsi="Times New Roman" w:cs="Times New Roman"/>
          <w:sz w:val="28"/>
          <w:szCs w:val="28"/>
        </w:rPr>
        <w:t xml:space="preserve">В </w:t>
      </w:r>
      <w:r w:rsidRPr="00BD2592">
        <w:rPr>
          <w:rFonts w:ascii="Times New Roman" w:hAnsi="Times New Roman" w:cs="Times New Roman"/>
          <w:sz w:val="28"/>
          <w:szCs w:val="28"/>
          <w:lang w:val="en-US"/>
        </w:rPr>
        <w:t>XXI</w:t>
      </w:r>
      <w:r w:rsidRPr="00BD2592">
        <w:rPr>
          <w:rFonts w:ascii="Times New Roman" w:hAnsi="Times New Roman" w:cs="Times New Roman"/>
          <w:sz w:val="28"/>
          <w:szCs w:val="28"/>
        </w:rPr>
        <w:t xml:space="preserve"> веке основной причиной установленных изменений состава лихенобиоты на изученной территории является эвтрофикация, главным образом нитрофикация местообитаний лишайников. Последнее свидетельствует об увеличении количества поступающих в окружающую среду соединений азота, что и привело к существенным изменениям видового разнообразия и структуры лишайниковых группировок как в локальном или региональном, так и в глобальном масштабах</w:t>
      </w:r>
      <w:r>
        <w:rPr>
          <w:rFonts w:ascii="Times New Roman" w:hAnsi="Times New Roman" w:cs="Times New Roman"/>
          <w:sz w:val="28"/>
          <w:szCs w:val="28"/>
        </w:rPr>
        <w:t xml:space="preserve"> (Бязров, 2013).</w:t>
      </w:r>
    </w:p>
    <w:p w14:paraId="380BCF83" w14:textId="77777777" w:rsidR="00E92702" w:rsidRPr="00E92702" w:rsidRDefault="00E92702" w:rsidP="00E92702">
      <w:pPr>
        <w:rPr>
          <w:rFonts w:ascii="Times New Roman" w:hAnsi="Times New Roman" w:cs="Times New Roman"/>
          <w:color w:val="000000"/>
          <w:sz w:val="28"/>
          <w:szCs w:val="28"/>
          <w:shd w:val="clear" w:color="auto" w:fill="FFFFFF"/>
        </w:rPr>
      </w:pPr>
    </w:p>
    <w:p w14:paraId="29228F94" w14:textId="77777777" w:rsidR="00F372CC" w:rsidRPr="00C919AE" w:rsidRDefault="00F372CC" w:rsidP="00D861DB">
      <w:pPr>
        <w:pStyle w:val="ListParagraph"/>
        <w:numPr>
          <w:ilvl w:val="1"/>
          <w:numId w:val="1"/>
        </w:numPr>
        <w:tabs>
          <w:tab w:val="center" w:pos="5032"/>
        </w:tabs>
        <w:spacing w:after="0" w:line="240" w:lineRule="auto"/>
        <w:jc w:val="center"/>
        <w:rPr>
          <w:rFonts w:ascii="Times New Roman" w:hAnsi="Times New Roman"/>
          <w:b/>
          <w:bCs/>
          <w:sz w:val="28"/>
          <w:szCs w:val="28"/>
        </w:rPr>
      </w:pPr>
      <w:r w:rsidRPr="00C919AE">
        <w:rPr>
          <w:rFonts w:ascii="Times New Roman" w:hAnsi="Times New Roman"/>
          <w:b/>
          <w:bCs/>
          <w:sz w:val="28"/>
          <w:szCs w:val="28"/>
        </w:rPr>
        <w:t>Значение лишайников</w:t>
      </w:r>
    </w:p>
    <w:p w14:paraId="39191070" w14:textId="2C8480E2" w:rsidR="000C2957" w:rsidRDefault="000C2957" w:rsidP="00D861DB">
      <w:pPr>
        <w:tabs>
          <w:tab w:val="center" w:pos="5032"/>
        </w:tabs>
        <w:rPr>
          <w:rFonts w:ascii="Times New Roman" w:hAnsi="Times New Roman"/>
          <w:sz w:val="28"/>
          <w:szCs w:val="28"/>
        </w:rPr>
      </w:pPr>
      <w:r>
        <w:rPr>
          <w:rFonts w:ascii="Times New Roman" w:hAnsi="Times New Roman"/>
          <w:sz w:val="28"/>
          <w:szCs w:val="28"/>
        </w:rPr>
        <w:tab/>
      </w:r>
    </w:p>
    <w:p w14:paraId="32DC2741" w14:textId="77777777" w:rsidR="000C2957" w:rsidRPr="00C474F1" w:rsidRDefault="000C2957" w:rsidP="00D861DB">
      <w:pPr>
        <w:pStyle w:val="NoSpacing"/>
        <w:ind w:firstLine="708"/>
        <w:rPr>
          <w:rFonts w:ascii="Times New Roman" w:hAnsi="Times New Roman"/>
          <w:sz w:val="28"/>
          <w:szCs w:val="28"/>
        </w:rPr>
      </w:pPr>
      <w:r w:rsidRPr="00C474F1">
        <w:rPr>
          <w:rFonts w:ascii="Times New Roman" w:hAnsi="Times New Roman"/>
          <w:sz w:val="28"/>
          <w:szCs w:val="28"/>
        </w:rPr>
        <w:t>Значение лишайников в современных биоценозах незначительно. Одн</w:t>
      </w:r>
      <w:r>
        <w:rPr>
          <w:rFonts w:ascii="Times New Roman" w:hAnsi="Times New Roman"/>
          <w:sz w:val="28"/>
          <w:szCs w:val="28"/>
        </w:rPr>
        <w:t>ако в зарождающихся биоценозах</w:t>
      </w:r>
      <w:r w:rsidRPr="00C474F1">
        <w:rPr>
          <w:rFonts w:ascii="Times New Roman" w:hAnsi="Times New Roman"/>
          <w:sz w:val="28"/>
          <w:szCs w:val="28"/>
        </w:rPr>
        <w:t xml:space="preserve"> они могут играть значительную роль. Как автогетеротрофные компоненты, они одновременно аккумулируют солнечную энергию, образую</w:t>
      </w:r>
      <w:r>
        <w:rPr>
          <w:rFonts w:ascii="Times New Roman" w:hAnsi="Times New Roman"/>
          <w:sz w:val="28"/>
          <w:szCs w:val="28"/>
        </w:rPr>
        <w:t>т</w:t>
      </w:r>
      <w:r w:rsidRPr="00C474F1">
        <w:rPr>
          <w:rFonts w:ascii="Times New Roman" w:hAnsi="Times New Roman"/>
          <w:sz w:val="28"/>
          <w:szCs w:val="28"/>
        </w:rPr>
        <w:t xml:space="preserve"> опреде</w:t>
      </w:r>
      <w:r>
        <w:rPr>
          <w:rFonts w:ascii="Times New Roman" w:hAnsi="Times New Roman"/>
          <w:sz w:val="28"/>
          <w:szCs w:val="28"/>
        </w:rPr>
        <w:t>ленную фитомассу</w:t>
      </w:r>
      <w:r w:rsidRPr="00C474F1">
        <w:rPr>
          <w:rFonts w:ascii="Times New Roman" w:hAnsi="Times New Roman"/>
          <w:sz w:val="28"/>
          <w:szCs w:val="28"/>
        </w:rPr>
        <w:t xml:space="preserve"> и в то же время разлагают органические и минеральные вещества. Лишайники играют роль настоящих пионеров-первопроходцев: именно с лишайников начинается многотысячелетний процесс образования почв. В результате их жизнедеятельности создаются условия для поселения сосудистых растений. Наибольшей биомассы лишайники достигают в тундре. Они используются как индикаторы чистоты воздуха, так как их распределение на территориях зависит и от степени загрязнения воздуха. Также лишайники служат прибежищем для множества животных: гусениц, клещей, тараканов, цикад, жужелиц и т</w:t>
      </w:r>
      <w:r>
        <w:rPr>
          <w:rFonts w:ascii="Times New Roman" w:hAnsi="Times New Roman"/>
          <w:sz w:val="28"/>
          <w:szCs w:val="28"/>
        </w:rPr>
        <w:t>.</w:t>
      </w:r>
      <w:r w:rsidRPr="00C474F1">
        <w:rPr>
          <w:rFonts w:ascii="Times New Roman" w:hAnsi="Times New Roman"/>
          <w:sz w:val="28"/>
          <w:szCs w:val="28"/>
        </w:rPr>
        <w:t>д.</w:t>
      </w:r>
    </w:p>
    <w:p w14:paraId="42DAC094" w14:textId="0FED2BB9" w:rsidR="000C2957" w:rsidRDefault="000C2957" w:rsidP="00D861DB">
      <w:pPr>
        <w:pStyle w:val="NoSpacing"/>
        <w:ind w:firstLine="708"/>
        <w:rPr>
          <w:rFonts w:ascii="Times New Roman" w:hAnsi="Times New Roman"/>
          <w:sz w:val="28"/>
          <w:szCs w:val="28"/>
        </w:rPr>
      </w:pPr>
      <w:r w:rsidRPr="00C474F1">
        <w:rPr>
          <w:rFonts w:ascii="Times New Roman" w:hAnsi="Times New Roman"/>
          <w:sz w:val="28"/>
          <w:szCs w:val="28"/>
        </w:rPr>
        <w:t>Среди лишайников нет ядовитых видов, однако значение их в питательном рационе человека невелико. Известно, что в Японии готовят различные блюда из умбиликарии съедобной. А в тундре лишайник ягель служит пищей для северных оленей. В лесу лишайники играют роль «защитников» деревьев. Покрытые ими, деревья меньше разрушаются грибами,</w:t>
      </w:r>
      <w:r>
        <w:rPr>
          <w:rFonts w:ascii="Times New Roman" w:hAnsi="Times New Roman"/>
          <w:sz w:val="28"/>
          <w:szCs w:val="28"/>
        </w:rPr>
        <w:t xml:space="preserve"> повреждающими древесину </w:t>
      </w:r>
      <w:r w:rsidRPr="000A3926">
        <w:rPr>
          <w:rFonts w:ascii="Times New Roman" w:hAnsi="Times New Roman"/>
          <w:sz w:val="28"/>
          <w:szCs w:val="28"/>
        </w:rPr>
        <w:t>(</w:t>
      </w:r>
      <w:r w:rsidR="003D6695">
        <w:rPr>
          <w:rFonts w:ascii="Times New Roman" w:hAnsi="Times New Roman"/>
          <w:sz w:val="28"/>
          <w:szCs w:val="28"/>
        </w:rPr>
        <w:t xml:space="preserve">Жизнь растений…, 1977; </w:t>
      </w:r>
      <w:r w:rsidRPr="000A3926">
        <w:rPr>
          <w:rFonts w:ascii="Times New Roman" w:hAnsi="Times New Roman"/>
          <w:sz w:val="28"/>
          <w:szCs w:val="28"/>
        </w:rPr>
        <w:t>Лиштва, 2007).</w:t>
      </w:r>
    </w:p>
    <w:p w14:paraId="1CE92FA5" w14:textId="77777777" w:rsidR="00D861DB" w:rsidRDefault="00D861DB" w:rsidP="00D861DB">
      <w:pPr>
        <w:pStyle w:val="ListParagraph"/>
        <w:spacing w:after="0" w:line="240" w:lineRule="auto"/>
        <w:jc w:val="center"/>
        <w:rPr>
          <w:rFonts w:ascii="Times New Roman" w:hAnsi="Times New Roman"/>
          <w:b/>
          <w:sz w:val="28"/>
          <w:szCs w:val="28"/>
        </w:rPr>
      </w:pPr>
    </w:p>
    <w:p w14:paraId="74D9D5F1" w14:textId="77777777" w:rsidR="00D861DB" w:rsidRDefault="00D861DB" w:rsidP="00D861DB">
      <w:pPr>
        <w:pStyle w:val="ListParagraph"/>
        <w:spacing w:after="0" w:line="240" w:lineRule="auto"/>
        <w:jc w:val="center"/>
        <w:rPr>
          <w:rFonts w:ascii="Times New Roman" w:hAnsi="Times New Roman"/>
          <w:b/>
          <w:sz w:val="28"/>
          <w:szCs w:val="28"/>
        </w:rPr>
      </w:pPr>
    </w:p>
    <w:p w14:paraId="4039FF13" w14:textId="23075E5C" w:rsidR="003D6695" w:rsidRDefault="003D6695">
      <w:pPr>
        <w:rPr>
          <w:rFonts w:ascii="Times New Roman" w:eastAsia="Calibri" w:hAnsi="Times New Roman" w:cs="Times New Roman"/>
          <w:b/>
          <w:sz w:val="28"/>
          <w:szCs w:val="28"/>
        </w:rPr>
      </w:pPr>
      <w:r>
        <w:rPr>
          <w:rFonts w:ascii="Times New Roman" w:hAnsi="Times New Roman"/>
          <w:b/>
          <w:sz w:val="28"/>
          <w:szCs w:val="28"/>
        </w:rPr>
        <w:br w:type="page"/>
      </w:r>
    </w:p>
    <w:p w14:paraId="4B8329D5" w14:textId="0C483F56" w:rsidR="008F73E3" w:rsidRDefault="008F73E3" w:rsidP="00D861DB">
      <w:pPr>
        <w:pStyle w:val="ListParagraph"/>
        <w:spacing w:after="0" w:line="240" w:lineRule="auto"/>
        <w:jc w:val="center"/>
        <w:rPr>
          <w:rFonts w:ascii="Times New Roman" w:hAnsi="Times New Roman"/>
          <w:b/>
          <w:sz w:val="28"/>
          <w:szCs w:val="28"/>
        </w:rPr>
      </w:pPr>
      <w:r w:rsidRPr="00F57809">
        <w:rPr>
          <w:rFonts w:ascii="Times New Roman" w:hAnsi="Times New Roman"/>
          <w:b/>
          <w:sz w:val="28"/>
          <w:szCs w:val="28"/>
        </w:rPr>
        <w:lastRenderedPageBreak/>
        <w:t>Глава 2. Характеристика района исследования</w:t>
      </w:r>
    </w:p>
    <w:p w14:paraId="01E8ABDF" w14:textId="77777777" w:rsidR="008F73E3" w:rsidRDefault="008F73E3" w:rsidP="00D861DB">
      <w:pPr>
        <w:pStyle w:val="ListParagraph"/>
        <w:spacing w:after="0" w:line="240" w:lineRule="auto"/>
        <w:jc w:val="center"/>
        <w:rPr>
          <w:rFonts w:ascii="Times New Roman" w:hAnsi="Times New Roman"/>
          <w:b/>
          <w:sz w:val="28"/>
          <w:szCs w:val="28"/>
        </w:rPr>
      </w:pPr>
    </w:p>
    <w:p w14:paraId="51FEE141" w14:textId="77777777" w:rsidR="003D6695" w:rsidRDefault="00E271E7" w:rsidP="003D6695">
      <w:pPr>
        <w:ind w:firstLine="708"/>
        <w:rPr>
          <w:rFonts w:ascii="Times New Roman" w:hAnsi="Times New Roman" w:cs="Times New Roman"/>
          <w:sz w:val="28"/>
          <w:szCs w:val="28"/>
          <w:shd w:val="clear" w:color="auto" w:fill="FFFFFF"/>
        </w:rPr>
      </w:pPr>
      <w:r w:rsidRPr="00011538">
        <w:rPr>
          <w:rFonts w:ascii="Times New Roman" w:hAnsi="Times New Roman" w:cs="Times New Roman"/>
          <w:sz w:val="28"/>
          <w:szCs w:val="28"/>
          <w:shd w:val="clear" w:color="auto" w:fill="FFFFFF"/>
        </w:rPr>
        <w:t>Город Йошкар-Ола – столица Республики Марий Эл. Он расположен на территории Марийской низменности, находящейся в восточной части Восточно-Европейской равнины, в 50 км к северу от реки Волги, на ее левом притоке – реке Малая Кокшага (координаты – 56°38' с.ш., 47°52' в.д.).</w:t>
      </w:r>
    </w:p>
    <w:p w14:paraId="6A4F71CF" w14:textId="77777777" w:rsidR="003D6695" w:rsidRDefault="00F93117" w:rsidP="003D6695">
      <w:pPr>
        <w:ind w:firstLine="708"/>
        <w:rPr>
          <w:rFonts w:ascii="Times New Roman" w:hAnsi="Times New Roman" w:cs="Times New Roman"/>
          <w:color w:val="000000" w:themeColor="text1"/>
          <w:sz w:val="28"/>
          <w:szCs w:val="28"/>
        </w:rPr>
      </w:pPr>
      <w:r w:rsidRPr="003D6695">
        <w:rPr>
          <w:rFonts w:ascii="Times New Roman" w:hAnsi="Times New Roman" w:cs="Times New Roman"/>
          <w:sz w:val="28"/>
          <w:szCs w:val="28"/>
        </w:rPr>
        <w:t xml:space="preserve">Город Йошкар-Ола находится на территории Оршанско-Кокшагской равнины, которая в тектоническом отношении занимает зону Чебоксарского прогиба и западное крыло Мари-Вятского Увала. Перепад высот от 87 до 110 м, </w:t>
      </w:r>
      <w:r w:rsidRPr="003D6695">
        <w:rPr>
          <w:rFonts w:ascii="Times New Roman" w:hAnsi="Times New Roman" w:cs="Times New Roman"/>
          <w:color w:val="000000" w:themeColor="text1"/>
          <w:sz w:val="28"/>
          <w:szCs w:val="28"/>
        </w:rPr>
        <w:t xml:space="preserve">уклоны поверхности 0,5-1,5°. Часть города находится в пойме реки Малая Кокшага и на ее террасах, у реки наблюдаются наименьшие высоты. </w:t>
      </w:r>
    </w:p>
    <w:p w14:paraId="3F181317" w14:textId="38C14A62" w:rsidR="009A3EE6" w:rsidRPr="003D6695" w:rsidRDefault="009A3EE6" w:rsidP="003D6695">
      <w:pPr>
        <w:ind w:firstLine="708"/>
        <w:rPr>
          <w:rFonts w:ascii="Times New Roman" w:hAnsi="Times New Roman" w:cs="Times New Roman"/>
          <w:sz w:val="28"/>
          <w:szCs w:val="28"/>
          <w:shd w:val="clear" w:color="auto" w:fill="FFFFFF"/>
        </w:rPr>
      </w:pPr>
      <w:r w:rsidRPr="003D6695">
        <w:rPr>
          <w:rFonts w:ascii="Times New Roman" w:hAnsi="Times New Roman" w:cs="Times New Roman"/>
          <w:color w:val="000000" w:themeColor="text1"/>
          <w:sz w:val="28"/>
          <w:szCs w:val="28"/>
        </w:rPr>
        <w:t>Город Йошкар-Ола расположен в умеренном климатическом поясе в пределах умеренно-континентального типа климата; имеет выраженные четыре времени года, с теплым летом и умеренно-холодной зимой. Основные климатообразующие факторы: солнечная радиация, подстилающая поверхность, циркуляция атмосферы. Солнечная радиация является основным источником энергии природных процессов и явлений. Атмосферная циркуляция характеризуется действием в течение 165 дней циклонических и 155 дней антициклонических барико-циркуляционных образований.</w:t>
      </w:r>
    </w:p>
    <w:p w14:paraId="5DFAD951" w14:textId="783275A7" w:rsidR="000608B2" w:rsidRPr="000608B2" w:rsidRDefault="009A3EE6" w:rsidP="00C710A4">
      <w:pPr>
        <w:pStyle w:val="NormalWeb"/>
        <w:shd w:val="clear" w:color="auto" w:fill="FFFFFF"/>
        <w:spacing w:before="0" w:beforeAutospacing="0" w:after="0" w:afterAutospacing="0"/>
        <w:ind w:firstLine="708"/>
        <w:rPr>
          <w:color w:val="000000" w:themeColor="text1"/>
          <w:sz w:val="28"/>
          <w:szCs w:val="28"/>
        </w:rPr>
      </w:pPr>
      <w:r w:rsidRPr="009A3EE6">
        <w:rPr>
          <w:color w:val="000000" w:themeColor="text1"/>
          <w:sz w:val="28"/>
          <w:szCs w:val="28"/>
        </w:rPr>
        <w:t xml:space="preserve">Средняя годовая температура воздуха в городе составляет 3,2°С; средние температуры января -12,4°С, июля +18,6°С; зарегистрированы максимальная (+40°С) и минимальная (-47°С) температуры. Территория Республики Марий Эл относится к зоне неустойчивого увлажнения. На территории города Йошкар-Олы количество осадков составляет около 550 мм в год. Большая часть осадков выпадает в виде дождя. В холодное время года выпадает до 135 мм осадков в виде снега, высота снежного покрова составляет в среднем 35-50 см. Устойчивый снежный покров лежит в среднем 155 дней. Средняя скорость ветра в год достигает 4-5 м/с. В теплый период года преобладают северо-восточные, северные, северо-западные и западные ветры, а в холодный период – южные, юго-западные и юго-восточные. Вегетационный период продолжается 126-128 дней. Климатические особенности территории, на которой расположен город Йошкар-Ола, благоприятны для произрастания пород деревьев и кустарников, встречающихся в </w:t>
      </w:r>
      <w:r w:rsidRPr="00950C63">
        <w:rPr>
          <w:color w:val="000000" w:themeColor="text1"/>
          <w:sz w:val="28"/>
          <w:szCs w:val="28"/>
        </w:rPr>
        <w:t>умеренных широтах</w:t>
      </w:r>
      <w:r w:rsidR="000608B2" w:rsidRPr="00950C63">
        <w:rPr>
          <w:color w:val="000000" w:themeColor="text1"/>
          <w:sz w:val="28"/>
          <w:szCs w:val="28"/>
        </w:rPr>
        <w:t xml:space="preserve"> </w:t>
      </w:r>
      <w:r w:rsidR="00C710A4" w:rsidRPr="00950C63">
        <w:rPr>
          <w:color w:val="000000" w:themeColor="text1"/>
          <w:sz w:val="28"/>
          <w:szCs w:val="28"/>
        </w:rPr>
        <w:t>(</w:t>
      </w:r>
      <w:r w:rsidR="0047268F" w:rsidRPr="00950C63">
        <w:rPr>
          <w:color w:val="000000" w:themeColor="text1"/>
          <w:sz w:val="28"/>
          <w:szCs w:val="28"/>
        </w:rPr>
        <w:t>Природные условия…, 2024</w:t>
      </w:r>
      <w:r w:rsidR="00C710A4" w:rsidRPr="00950C63">
        <w:rPr>
          <w:color w:val="000000" w:themeColor="text1"/>
          <w:sz w:val="28"/>
          <w:szCs w:val="28"/>
        </w:rPr>
        <w:t>)</w:t>
      </w:r>
      <w:r w:rsidR="0047268F" w:rsidRPr="00950C63">
        <w:rPr>
          <w:color w:val="000000" w:themeColor="text1"/>
          <w:sz w:val="28"/>
          <w:szCs w:val="28"/>
        </w:rPr>
        <w:t>.</w:t>
      </w:r>
    </w:p>
    <w:p w14:paraId="3912AC4D" w14:textId="56623A3D" w:rsidR="00F56AF9" w:rsidRPr="009A3EE6" w:rsidRDefault="00F56AF9" w:rsidP="009A3EE6">
      <w:pPr>
        <w:pStyle w:val="NormalWeb"/>
        <w:shd w:val="clear" w:color="auto" w:fill="FFFFFF"/>
        <w:spacing w:before="0" w:beforeAutospacing="0" w:after="0" w:afterAutospacing="0"/>
        <w:ind w:firstLine="708"/>
        <w:rPr>
          <w:color w:val="000000" w:themeColor="text1"/>
          <w:sz w:val="28"/>
          <w:szCs w:val="28"/>
        </w:rPr>
      </w:pPr>
      <w:r w:rsidRPr="009A3EE6">
        <w:rPr>
          <w:color w:val="000000" w:themeColor="text1"/>
          <w:sz w:val="28"/>
          <w:szCs w:val="28"/>
        </w:rPr>
        <w:t>Марийскую столицу со всех сторон окружают леса, а в самом центре располагаются парки и скверы. В то же время качество воды в реке Малая Кокшага, протекающей через самый центр города, оставляет желать лучшего. Это происходит из-за сброса коммунальных и промышленных сточных вод в реку, а также очистные сооружения не так эффективны</w:t>
      </w:r>
      <w:r w:rsidR="00C05F68" w:rsidRPr="009A3EE6">
        <w:rPr>
          <w:color w:val="000000" w:themeColor="text1"/>
          <w:sz w:val="28"/>
          <w:szCs w:val="28"/>
        </w:rPr>
        <w:t>.</w:t>
      </w:r>
    </w:p>
    <w:p w14:paraId="4B6BC16B" w14:textId="4AF1FBED" w:rsidR="009A3EE6" w:rsidRDefault="009A3EE6" w:rsidP="00D861DB">
      <w:pPr>
        <w:pStyle w:val="NormalWeb"/>
        <w:shd w:val="clear" w:color="auto" w:fill="FFFFFF"/>
        <w:spacing w:before="0" w:beforeAutospacing="0" w:after="0" w:afterAutospacing="0"/>
        <w:ind w:firstLine="708"/>
        <w:rPr>
          <w:color w:val="000000"/>
          <w:sz w:val="28"/>
          <w:szCs w:val="28"/>
        </w:rPr>
      </w:pPr>
      <w:bookmarkStart w:id="2" w:name="_Hlk180427786"/>
      <w:r w:rsidRPr="00C919AE">
        <w:rPr>
          <w:color w:val="000000"/>
          <w:sz w:val="28"/>
          <w:szCs w:val="28"/>
        </w:rPr>
        <w:t>Республика Марий Эл относится к субъектам Российской Федерации,</w:t>
      </w:r>
      <w:r w:rsidR="0047268F">
        <w:rPr>
          <w:color w:val="000000"/>
          <w:sz w:val="28"/>
          <w:szCs w:val="28"/>
        </w:rPr>
        <w:t xml:space="preserve"> </w:t>
      </w:r>
      <w:r w:rsidRPr="00C919AE">
        <w:rPr>
          <w:color w:val="000000"/>
          <w:sz w:val="28"/>
          <w:szCs w:val="28"/>
        </w:rPr>
        <w:t>где не зарегистрирован уровень высокого загрязнения атмосферного</w:t>
      </w:r>
      <w:r w:rsidR="0047268F">
        <w:rPr>
          <w:color w:val="000000"/>
          <w:sz w:val="28"/>
          <w:szCs w:val="28"/>
        </w:rPr>
        <w:t xml:space="preserve"> </w:t>
      </w:r>
      <w:r w:rsidRPr="00C919AE">
        <w:rPr>
          <w:color w:val="000000"/>
          <w:sz w:val="28"/>
          <w:szCs w:val="28"/>
        </w:rPr>
        <w:t>воздуха. Этому способствуют рельеф местности и климатические условия</w:t>
      </w:r>
      <w:r w:rsidR="0047268F">
        <w:rPr>
          <w:color w:val="000000"/>
          <w:sz w:val="28"/>
          <w:szCs w:val="28"/>
        </w:rPr>
        <w:t xml:space="preserve"> </w:t>
      </w:r>
      <w:r w:rsidRPr="00C919AE">
        <w:rPr>
          <w:color w:val="000000"/>
          <w:sz w:val="28"/>
          <w:szCs w:val="28"/>
        </w:rPr>
        <w:t>республики, благоприятные для рассеивания примесей, то есть зона низкого</w:t>
      </w:r>
      <w:r w:rsidR="0047268F">
        <w:rPr>
          <w:color w:val="000000"/>
          <w:sz w:val="28"/>
          <w:szCs w:val="28"/>
        </w:rPr>
        <w:t xml:space="preserve"> </w:t>
      </w:r>
      <w:r w:rsidRPr="00C919AE">
        <w:rPr>
          <w:color w:val="000000"/>
          <w:sz w:val="28"/>
          <w:szCs w:val="28"/>
        </w:rPr>
        <w:t>потенциала загрязнения атмосферы (ПЗА).</w:t>
      </w:r>
      <w:bookmarkEnd w:id="2"/>
      <w:r w:rsidR="0047268F">
        <w:rPr>
          <w:color w:val="000000"/>
          <w:sz w:val="28"/>
          <w:szCs w:val="28"/>
        </w:rPr>
        <w:t xml:space="preserve"> </w:t>
      </w:r>
      <w:r w:rsidRPr="00C919AE">
        <w:rPr>
          <w:color w:val="000000"/>
          <w:sz w:val="28"/>
          <w:szCs w:val="28"/>
        </w:rPr>
        <w:t xml:space="preserve">Результаты исследований атмосферного </w:t>
      </w:r>
      <w:r w:rsidRPr="00C919AE">
        <w:rPr>
          <w:color w:val="000000"/>
          <w:sz w:val="28"/>
          <w:szCs w:val="28"/>
        </w:rPr>
        <w:lastRenderedPageBreak/>
        <w:t>воздуха, проведенные</w:t>
      </w:r>
      <w:r w:rsidR="0047268F">
        <w:rPr>
          <w:color w:val="000000"/>
          <w:sz w:val="28"/>
          <w:szCs w:val="28"/>
        </w:rPr>
        <w:t xml:space="preserve"> </w:t>
      </w:r>
      <w:r w:rsidRPr="00C919AE">
        <w:rPr>
          <w:color w:val="000000"/>
          <w:sz w:val="28"/>
          <w:szCs w:val="28"/>
        </w:rPr>
        <w:t>в городе Йошкар-Оле в 2020 году, показали, что максимальные разовые</w:t>
      </w:r>
      <w:r w:rsidR="0047268F">
        <w:rPr>
          <w:color w:val="000000"/>
          <w:sz w:val="28"/>
          <w:szCs w:val="28"/>
        </w:rPr>
        <w:t xml:space="preserve"> </w:t>
      </w:r>
      <w:r w:rsidRPr="00C919AE">
        <w:rPr>
          <w:color w:val="000000"/>
          <w:sz w:val="28"/>
          <w:szCs w:val="28"/>
        </w:rPr>
        <w:t>концентрации всех определяемых ингредиентов (диоксида</w:t>
      </w:r>
      <w:r w:rsidR="0047268F">
        <w:rPr>
          <w:color w:val="000000"/>
          <w:sz w:val="28"/>
          <w:szCs w:val="28"/>
        </w:rPr>
        <w:t xml:space="preserve"> </w:t>
      </w:r>
      <w:r w:rsidRPr="00C919AE">
        <w:rPr>
          <w:color w:val="000000"/>
          <w:sz w:val="28"/>
          <w:szCs w:val="28"/>
        </w:rPr>
        <w:t>азота, оксида азота, диоксида серы, оксида углерода, пыли</w:t>
      </w:r>
      <w:r w:rsidR="0047268F">
        <w:rPr>
          <w:color w:val="000000"/>
          <w:sz w:val="28"/>
          <w:szCs w:val="28"/>
        </w:rPr>
        <w:t xml:space="preserve"> </w:t>
      </w:r>
      <w:r w:rsidRPr="00C919AE">
        <w:rPr>
          <w:color w:val="000000"/>
          <w:sz w:val="28"/>
          <w:szCs w:val="28"/>
        </w:rPr>
        <w:t>(взвешенных веществ), формальдегида) не превышали уровня</w:t>
      </w:r>
      <w:r w:rsidR="0047268F">
        <w:rPr>
          <w:color w:val="000000"/>
          <w:sz w:val="28"/>
          <w:szCs w:val="28"/>
        </w:rPr>
        <w:t xml:space="preserve"> </w:t>
      </w:r>
      <w:r w:rsidRPr="00C919AE">
        <w:rPr>
          <w:color w:val="000000"/>
          <w:sz w:val="28"/>
          <w:szCs w:val="28"/>
        </w:rPr>
        <w:t>допустимых норм и подтвердили уровень загрязнения атмосферного</w:t>
      </w:r>
      <w:r w:rsidR="0047268F">
        <w:rPr>
          <w:color w:val="000000"/>
          <w:sz w:val="28"/>
          <w:szCs w:val="28"/>
        </w:rPr>
        <w:t xml:space="preserve"> </w:t>
      </w:r>
      <w:r w:rsidRPr="00C919AE">
        <w:rPr>
          <w:color w:val="000000"/>
          <w:sz w:val="28"/>
          <w:szCs w:val="28"/>
        </w:rPr>
        <w:t>воздуха «низкий»</w:t>
      </w:r>
      <w:r w:rsidR="00606EC0">
        <w:rPr>
          <w:color w:val="000000"/>
          <w:sz w:val="28"/>
          <w:szCs w:val="28"/>
        </w:rPr>
        <w:t>.</w:t>
      </w:r>
    </w:p>
    <w:p w14:paraId="1C68E296" w14:textId="4795730E" w:rsidR="00F56AF9" w:rsidRPr="00C05F68" w:rsidRDefault="00F56AF9" w:rsidP="00D861DB">
      <w:pPr>
        <w:pStyle w:val="NormalWeb"/>
        <w:shd w:val="clear" w:color="auto" w:fill="FFFFFF"/>
        <w:spacing w:before="0" w:beforeAutospacing="0" w:after="0" w:afterAutospacing="0"/>
        <w:ind w:firstLine="708"/>
        <w:rPr>
          <w:color w:val="000000"/>
          <w:sz w:val="28"/>
          <w:szCs w:val="28"/>
        </w:rPr>
      </w:pPr>
      <w:r w:rsidRPr="009A3EE6">
        <w:rPr>
          <w:color w:val="000000" w:themeColor="text1"/>
          <w:sz w:val="28"/>
          <w:szCs w:val="28"/>
        </w:rPr>
        <w:t>В Йошкар-Оле достаточное количество предприятий,</w:t>
      </w:r>
      <w:r w:rsidRPr="00C05F68">
        <w:rPr>
          <w:color w:val="000000"/>
          <w:sz w:val="28"/>
          <w:szCs w:val="28"/>
        </w:rPr>
        <w:t xml:space="preserve"> которые ведут производство в пищевой, химико-фармацевтической, машиностроительной, деревообрабатывающей отраслях. Загрязнение атмосферы происходит неравномерно, так как промышленный район располагается в южной и центральной зонах города.</w:t>
      </w:r>
    </w:p>
    <w:p w14:paraId="16C0B8A6" w14:textId="7A7583DD" w:rsidR="001737E5" w:rsidRDefault="003D6695" w:rsidP="00C919AE">
      <w:pPr>
        <w:ind w:firstLine="709"/>
        <w:rPr>
          <w:rFonts w:ascii="Times New Roman" w:hAnsi="Times New Roman"/>
          <w:sz w:val="28"/>
          <w:szCs w:val="28"/>
        </w:rPr>
      </w:pPr>
      <w:r w:rsidRPr="009A3EE6">
        <w:rPr>
          <w:rFonts w:ascii="Times New Roman" w:hAnsi="Times New Roman" w:cs="Times New Roman"/>
          <w:color w:val="000000"/>
          <w:sz w:val="28"/>
          <w:szCs w:val="28"/>
          <w:shd w:val="clear" w:color="auto" w:fill="FFFFFF"/>
        </w:rPr>
        <w:t>Основной вклад в загрязнение воздушной среды на территории города вносит автомобильный транспорт.</w:t>
      </w:r>
      <w:r>
        <w:rPr>
          <w:rFonts w:ascii="Times New Roman" w:hAnsi="Times New Roman" w:cs="Times New Roman"/>
          <w:color w:val="000000"/>
          <w:sz w:val="28"/>
          <w:szCs w:val="28"/>
          <w:shd w:val="clear" w:color="auto" w:fill="FFFFFF"/>
        </w:rPr>
        <w:t xml:space="preserve"> </w:t>
      </w:r>
      <w:r w:rsidR="009C51AF" w:rsidRPr="00C05F68">
        <w:rPr>
          <w:rFonts w:ascii="Times New Roman" w:hAnsi="Times New Roman" w:cs="Times New Roman"/>
          <w:color w:val="000000"/>
          <w:sz w:val="28"/>
          <w:szCs w:val="28"/>
        </w:rPr>
        <w:t>С каждым годом количество автомобилей на дорогах растет. Соответственно ухудшается состояние атмосферы.</w:t>
      </w:r>
      <w:r w:rsidR="006931A0">
        <w:rPr>
          <w:color w:val="000000"/>
          <w:sz w:val="28"/>
          <w:szCs w:val="28"/>
        </w:rPr>
        <w:t xml:space="preserve"> </w:t>
      </w:r>
      <w:r w:rsidR="00AD0897" w:rsidRPr="00A56CB2">
        <w:rPr>
          <w:rFonts w:ascii="Times New Roman" w:hAnsi="Times New Roman"/>
          <w:sz w:val="28"/>
          <w:szCs w:val="28"/>
        </w:rPr>
        <w:t>В атмосферный воздух города Йошкар-Олы повсеместно выбрасываются и контролируются следующие загрязняющие вещества: диоксид азота, оксид азота, оксид углерода, диоксид серы, формальдегид, пыль (взвешенные частицы)</w:t>
      </w:r>
      <w:r w:rsidR="00AD0897">
        <w:rPr>
          <w:rFonts w:ascii="Times New Roman" w:hAnsi="Times New Roman"/>
          <w:sz w:val="28"/>
          <w:szCs w:val="28"/>
        </w:rPr>
        <w:t xml:space="preserve"> </w:t>
      </w:r>
      <w:r w:rsidR="00AD0897" w:rsidRPr="00606EC0">
        <w:rPr>
          <w:rFonts w:ascii="Times New Roman" w:hAnsi="Times New Roman"/>
          <w:sz w:val="28"/>
          <w:szCs w:val="28"/>
        </w:rPr>
        <w:t>(Информационный отчет..., 2018).</w:t>
      </w:r>
    </w:p>
    <w:p w14:paraId="6C3CF2FE" w14:textId="77777777" w:rsidR="00444893" w:rsidRDefault="009A3EE6" w:rsidP="00444893">
      <w:pPr>
        <w:rPr>
          <w:rFonts w:ascii="Times New Roman" w:hAnsi="Times New Roman"/>
          <w:b/>
          <w:sz w:val="28"/>
          <w:szCs w:val="28"/>
        </w:rPr>
      </w:pPr>
      <w:r w:rsidRPr="009A3EE6">
        <w:rPr>
          <w:rFonts w:ascii="Times New Roman" w:hAnsi="Times New Roman" w:cs="Times New Roman"/>
          <w:color w:val="000000"/>
          <w:sz w:val="28"/>
          <w:szCs w:val="28"/>
          <w:shd w:val="clear" w:color="auto" w:fill="FFFFFF"/>
        </w:rPr>
        <w:t>Исследованные местообитания расположены в зоне умеренного загрязнения</w:t>
      </w:r>
      <w:r w:rsidR="0047268F">
        <w:rPr>
          <w:rFonts w:ascii="Times New Roman" w:hAnsi="Times New Roman" w:cs="Times New Roman"/>
          <w:color w:val="000000"/>
          <w:sz w:val="28"/>
          <w:szCs w:val="28"/>
          <w:shd w:val="clear" w:color="auto" w:fill="FFFFFF"/>
        </w:rPr>
        <w:t>, выделенной на основе лихеноиндикационного зонирования города</w:t>
      </w:r>
      <w:r w:rsidRPr="009A3EE6">
        <w:rPr>
          <w:rFonts w:ascii="Times New Roman" w:hAnsi="Times New Roman" w:cs="Times New Roman"/>
          <w:color w:val="000000"/>
          <w:sz w:val="28"/>
          <w:szCs w:val="28"/>
          <w:shd w:val="clear" w:color="auto" w:fill="FFFFFF"/>
        </w:rPr>
        <w:t xml:space="preserve"> (Суетина, 2007</w:t>
      </w:r>
      <w:r w:rsidR="00444893">
        <w:rPr>
          <w:rFonts w:ascii="Times New Roman" w:hAnsi="Times New Roman" w:cs="Times New Roman"/>
          <w:color w:val="000000"/>
          <w:sz w:val="28"/>
          <w:szCs w:val="28"/>
          <w:shd w:val="clear" w:color="auto" w:fill="FFFFFF"/>
        </w:rPr>
        <w:t>).</w:t>
      </w:r>
      <w:r w:rsidR="00444893" w:rsidRPr="00444893">
        <w:rPr>
          <w:rFonts w:ascii="Times New Roman" w:hAnsi="Times New Roman"/>
          <w:b/>
          <w:sz w:val="28"/>
          <w:szCs w:val="28"/>
        </w:rPr>
        <w:t xml:space="preserve"> </w:t>
      </w:r>
    </w:p>
    <w:p w14:paraId="15FDD532" w14:textId="77777777" w:rsidR="00444893" w:rsidRDefault="00444893" w:rsidP="00444893">
      <w:pPr>
        <w:jc w:val="center"/>
        <w:rPr>
          <w:rFonts w:ascii="Times New Roman" w:hAnsi="Times New Roman"/>
          <w:b/>
          <w:sz w:val="28"/>
          <w:szCs w:val="28"/>
        </w:rPr>
      </w:pPr>
    </w:p>
    <w:p w14:paraId="7247D0A7" w14:textId="7942E2A5" w:rsidR="00444893" w:rsidRPr="00644806" w:rsidRDefault="00444893" w:rsidP="00444893">
      <w:pPr>
        <w:jc w:val="center"/>
        <w:rPr>
          <w:rFonts w:ascii="Times New Roman" w:hAnsi="Times New Roman"/>
          <w:b/>
          <w:sz w:val="28"/>
          <w:szCs w:val="28"/>
        </w:rPr>
      </w:pPr>
      <w:r w:rsidRPr="00644806">
        <w:rPr>
          <w:rFonts w:ascii="Times New Roman" w:hAnsi="Times New Roman"/>
          <w:b/>
          <w:sz w:val="28"/>
          <w:szCs w:val="28"/>
        </w:rPr>
        <w:t>Глава 3. Объект исследования</w:t>
      </w:r>
    </w:p>
    <w:p w14:paraId="481C9838" w14:textId="77777777" w:rsidR="00444893" w:rsidRDefault="00444893" w:rsidP="00444893">
      <w:pPr>
        <w:pStyle w:val="NoSpacing"/>
        <w:rPr>
          <w:rFonts w:ascii="Times New Roman" w:hAnsi="Times New Roman"/>
          <w:sz w:val="28"/>
          <w:szCs w:val="28"/>
        </w:rPr>
      </w:pPr>
    </w:p>
    <w:p w14:paraId="0C08786F" w14:textId="77777777" w:rsidR="00444893" w:rsidRPr="0047268F"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Домен</w:t>
      </w:r>
      <w:r>
        <w:rPr>
          <w:rFonts w:ascii="Times New Roman" w:hAnsi="Times New Roman" w:cs="Times New Roman"/>
          <w:sz w:val="28"/>
          <w:szCs w:val="28"/>
        </w:rPr>
        <w:tab/>
      </w:r>
      <w:r w:rsidRPr="0047268F">
        <w:rPr>
          <w:rFonts w:ascii="Times New Roman" w:hAnsi="Times New Roman" w:cs="Times New Roman"/>
          <w:sz w:val="28"/>
          <w:szCs w:val="28"/>
        </w:rPr>
        <w:t>Эукариоты – Eukaryota</w:t>
      </w:r>
    </w:p>
    <w:p w14:paraId="3C00F6DE" w14:textId="77777777" w:rsidR="00444893" w:rsidRPr="0047268F"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 xml:space="preserve">Царство </w:t>
      </w:r>
      <w:r w:rsidRPr="0047268F">
        <w:rPr>
          <w:rFonts w:ascii="Times New Roman" w:hAnsi="Times New Roman" w:cs="Times New Roman"/>
          <w:sz w:val="28"/>
          <w:szCs w:val="28"/>
        </w:rPr>
        <w:tab/>
        <w:t>Грибы – Fungi</w:t>
      </w:r>
    </w:p>
    <w:p w14:paraId="0C0B7380" w14:textId="77777777" w:rsidR="00444893" w:rsidRPr="0047268F"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Отдел</w:t>
      </w:r>
      <w:r w:rsidRPr="0047268F">
        <w:rPr>
          <w:rFonts w:ascii="Times New Roman" w:hAnsi="Times New Roman" w:cs="Times New Roman"/>
          <w:sz w:val="28"/>
          <w:szCs w:val="28"/>
        </w:rPr>
        <w:tab/>
        <w:t>Аскомикот</w:t>
      </w:r>
      <w:r>
        <w:rPr>
          <w:rFonts w:ascii="Times New Roman" w:hAnsi="Times New Roman" w:cs="Times New Roman"/>
          <w:sz w:val="28"/>
          <w:szCs w:val="28"/>
        </w:rPr>
        <w:t>ы</w:t>
      </w:r>
      <w:r w:rsidRPr="0047268F">
        <w:rPr>
          <w:rFonts w:ascii="Times New Roman" w:hAnsi="Times New Roman" w:cs="Times New Roman"/>
          <w:sz w:val="28"/>
          <w:szCs w:val="28"/>
        </w:rPr>
        <w:t xml:space="preserve"> – Ascomycota</w:t>
      </w:r>
    </w:p>
    <w:p w14:paraId="2E5AA89A" w14:textId="77777777" w:rsidR="00444893" w:rsidRPr="0047268F"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 xml:space="preserve">Класс </w:t>
      </w:r>
      <w:r w:rsidRPr="0047268F">
        <w:rPr>
          <w:rFonts w:ascii="Times New Roman" w:hAnsi="Times New Roman" w:cs="Times New Roman"/>
          <w:sz w:val="28"/>
          <w:szCs w:val="28"/>
        </w:rPr>
        <w:tab/>
        <w:t>Леканоромицеты– Lecanoromycetidae</w:t>
      </w:r>
    </w:p>
    <w:p w14:paraId="6702F123" w14:textId="77777777" w:rsidR="00444893" w:rsidRPr="0047268F"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Порядок</w:t>
      </w:r>
      <w:r w:rsidRPr="0047268F">
        <w:rPr>
          <w:rFonts w:ascii="Times New Roman" w:hAnsi="Times New Roman" w:cs="Times New Roman"/>
          <w:sz w:val="28"/>
          <w:szCs w:val="28"/>
        </w:rPr>
        <w:tab/>
        <w:t>Телосхистовые – Teloschistales</w:t>
      </w:r>
    </w:p>
    <w:p w14:paraId="76E9B9B5" w14:textId="77777777" w:rsidR="00444893" w:rsidRPr="0047268F"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Семейство</w:t>
      </w:r>
      <w:r w:rsidRPr="0047268F">
        <w:rPr>
          <w:rFonts w:ascii="Times New Roman" w:hAnsi="Times New Roman" w:cs="Times New Roman"/>
          <w:sz w:val="28"/>
          <w:szCs w:val="28"/>
        </w:rPr>
        <w:tab/>
        <w:t>Телосхистовые – Teloschistaceae</w:t>
      </w:r>
    </w:p>
    <w:p w14:paraId="7F864777" w14:textId="77777777" w:rsidR="00444893" w:rsidRPr="0047268F"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Род</w:t>
      </w:r>
      <w:r w:rsidRPr="0047268F">
        <w:rPr>
          <w:rFonts w:ascii="Times New Roman" w:hAnsi="Times New Roman" w:cs="Times New Roman"/>
          <w:sz w:val="28"/>
          <w:szCs w:val="28"/>
        </w:rPr>
        <w:tab/>
      </w:r>
      <w:r w:rsidRPr="0047268F">
        <w:rPr>
          <w:rFonts w:ascii="Times New Roman" w:hAnsi="Times New Roman" w:cs="Times New Roman"/>
          <w:sz w:val="28"/>
          <w:szCs w:val="28"/>
        </w:rPr>
        <w:tab/>
        <w:t xml:space="preserve">Ксантория – </w:t>
      </w:r>
      <w:r w:rsidRPr="005E73CA">
        <w:rPr>
          <w:rFonts w:ascii="Times New Roman" w:hAnsi="Times New Roman" w:cs="Times New Roman"/>
          <w:i/>
          <w:iCs/>
          <w:sz w:val="28"/>
          <w:szCs w:val="28"/>
        </w:rPr>
        <w:t>Xanthoria</w:t>
      </w:r>
    </w:p>
    <w:p w14:paraId="5D70A407" w14:textId="77777777" w:rsidR="00444893" w:rsidRDefault="00444893" w:rsidP="00444893">
      <w:pPr>
        <w:rPr>
          <w:rFonts w:ascii="Times New Roman" w:hAnsi="Times New Roman" w:cs="Times New Roman"/>
          <w:sz w:val="28"/>
          <w:szCs w:val="28"/>
        </w:rPr>
      </w:pPr>
      <w:r w:rsidRPr="0047268F">
        <w:rPr>
          <w:rFonts w:ascii="Times New Roman" w:hAnsi="Times New Roman" w:cs="Times New Roman"/>
          <w:sz w:val="28"/>
          <w:szCs w:val="28"/>
        </w:rPr>
        <w:t>Вид</w:t>
      </w:r>
      <w:r w:rsidRPr="00AC43B8">
        <w:rPr>
          <w:rFonts w:ascii="Times New Roman" w:hAnsi="Times New Roman" w:cs="Times New Roman"/>
          <w:sz w:val="28"/>
          <w:szCs w:val="28"/>
          <w:lang w:val="en-US"/>
        </w:rPr>
        <w:tab/>
      </w:r>
      <w:r w:rsidRPr="00AC43B8">
        <w:rPr>
          <w:rFonts w:ascii="Times New Roman" w:hAnsi="Times New Roman" w:cs="Times New Roman"/>
          <w:sz w:val="28"/>
          <w:szCs w:val="28"/>
          <w:lang w:val="en-US"/>
        </w:rPr>
        <w:tab/>
      </w:r>
      <w:r w:rsidRPr="0047268F">
        <w:rPr>
          <w:rFonts w:ascii="Times New Roman" w:hAnsi="Times New Roman" w:cs="Times New Roman"/>
          <w:sz w:val="28"/>
          <w:szCs w:val="28"/>
        </w:rPr>
        <w:t>Ксантория</w:t>
      </w:r>
      <w:r w:rsidRPr="00AC43B8">
        <w:rPr>
          <w:rFonts w:ascii="Times New Roman" w:hAnsi="Times New Roman" w:cs="Times New Roman"/>
          <w:sz w:val="28"/>
          <w:szCs w:val="28"/>
          <w:lang w:val="en-US"/>
        </w:rPr>
        <w:t xml:space="preserve"> </w:t>
      </w:r>
      <w:r w:rsidRPr="0047268F">
        <w:rPr>
          <w:rFonts w:ascii="Times New Roman" w:hAnsi="Times New Roman" w:cs="Times New Roman"/>
          <w:sz w:val="28"/>
          <w:szCs w:val="28"/>
        </w:rPr>
        <w:t>настенная</w:t>
      </w:r>
      <w:r w:rsidRPr="00AC43B8">
        <w:rPr>
          <w:rFonts w:ascii="Times New Roman" w:hAnsi="Times New Roman" w:cs="Times New Roman"/>
          <w:sz w:val="28"/>
          <w:szCs w:val="28"/>
          <w:lang w:val="en-US"/>
        </w:rPr>
        <w:t xml:space="preserve"> – </w:t>
      </w:r>
      <w:proofErr w:type="spellStart"/>
      <w:r w:rsidRPr="00AC43B8">
        <w:rPr>
          <w:rFonts w:ascii="Times New Roman" w:hAnsi="Times New Roman" w:cs="Times New Roman"/>
          <w:i/>
          <w:iCs/>
          <w:sz w:val="28"/>
          <w:szCs w:val="28"/>
          <w:lang w:val="en-US"/>
        </w:rPr>
        <w:t>Xanthoria</w:t>
      </w:r>
      <w:proofErr w:type="spellEnd"/>
      <w:r w:rsidRPr="00AC43B8">
        <w:rPr>
          <w:rFonts w:ascii="Times New Roman" w:hAnsi="Times New Roman" w:cs="Times New Roman"/>
          <w:i/>
          <w:iCs/>
          <w:sz w:val="28"/>
          <w:szCs w:val="28"/>
          <w:lang w:val="en-US"/>
        </w:rPr>
        <w:t xml:space="preserve"> </w:t>
      </w:r>
      <w:proofErr w:type="spellStart"/>
      <w:r w:rsidRPr="00AC43B8">
        <w:rPr>
          <w:rFonts w:ascii="Times New Roman" w:hAnsi="Times New Roman" w:cs="Times New Roman"/>
          <w:i/>
          <w:iCs/>
          <w:sz w:val="28"/>
          <w:szCs w:val="28"/>
          <w:lang w:val="en-US"/>
        </w:rPr>
        <w:t>parietina</w:t>
      </w:r>
      <w:proofErr w:type="spellEnd"/>
      <w:r w:rsidRPr="00AC43B8">
        <w:rPr>
          <w:rFonts w:ascii="Times New Roman" w:hAnsi="Times New Roman" w:cs="Times New Roman"/>
          <w:sz w:val="28"/>
          <w:szCs w:val="28"/>
          <w:lang w:val="en-US"/>
        </w:rPr>
        <w:t xml:space="preserve"> (</w:t>
      </w:r>
      <w:hyperlink r:id="rId9" w:tooltip="L." w:history="1">
        <w:r w:rsidRPr="00AC43B8">
          <w:rPr>
            <w:rStyle w:val="Hyperlink"/>
            <w:rFonts w:ascii="Times New Roman" w:hAnsi="Times New Roman" w:cs="Times New Roman"/>
            <w:color w:val="auto"/>
            <w:sz w:val="28"/>
            <w:szCs w:val="28"/>
            <w:u w:val="none"/>
            <w:lang w:val="en-US"/>
          </w:rPr>
          <w:t>L.</w:t>
        </w:r>
      </w:hyperlink>
      <w:r w:rsidRPr="00AC43B8">
        <w:rPr>
          <w:rFonts w:ascii="Times New Roman" w:hAnsi="Times New Roman" w:cs="Times New Roman"/>
          <w:sz w:val="28"/>
          <w:szCs w:val="28"/>
          <w:lang w:val="en-US"/>
        </w:rPr>
        <w:t xml:space="preserve">) </w:t>
      </w:r>
      <w:hyperlink r:id="rId10" w:tooltip="Th. Fr." w:history="1">
        <w:r w:rsidRPr="00AC43B8">
          <w:rPr>
            <w:rStyle w:val="Hyperlink"/>
            <w:rFonts w:ascii="Times New Roman" w:hAnsi="Times New Roman" w:cs="Times New Roman"/>
            <w:color w:val="auto"/>
            <w:sz w:val="28"/>
            <w:szCs w:val="28"/>
            <w:u w:val="none"/>
            <w:lang w:val="en-US"/>
          </w:rPr>
          <w:t xml:space="preserve">Th. </w:t>
        </w:r>
        <w:r w:rsidRPr="005E73CA">
          <w:rPr>
            <w:rStyle w:val="Hyperlink"/>
            <w:rFonts w:ascii="Times New Roman" w:hAnsi="Times New Roman" w:cs="Times New Roman"/>
            <w:color w:val="auto"/>
            <w:sz w:val="28"/>
            <w:szCs w:val="28"/>
            <w:u w:val="none"/>
          </w:rPr>
          <w:t>Fr.</w:t>
        </w:r>
      </w:hyperlink>
      <w:r w:rsidRPr="005E73CA">
        <w:rPr>
          <w:rFonts w:ascii="Times New Roman" w:hAnsi="Times New Roman" w:cs="Times New Roman"/>
          <w:sz w:val="28"/>
          <w:szCs w:val="28"/>
        </w:rPr>
        <w:t xml:space="preserve"> </w:t>
      </w:r>
    </w:p>
    <w:p w14:paraId="45518DDD" w14:textId="77777777" w:rsidR="00444893" w:rsidRPr="0047268F" w:rsidRDefault="00444893" w:rsidP="00444893">
      <w:pPr>
        <w:rPr>
          <w:rFonts w:ascii="Times New Roman" w:hAnsi="Times New Roman" w:cs="Times New Roman"/>
          <w:sz w:val="28"/>
          <w:szCs w:val="28"/>
        </w:rPr>
      </w:pPr>
    </w:p>
    <w:p w14:paraId="64BC31A6" w14:textId="77777777" w:rsidR="00444893" w:rsidRPr="00C05F68" w:rsidRDefault="00444893" w:rsidP="00444893">
      <w:pPr>
        <w:pStyle w:val="NormalWeb"/>
        <w:shd w:val="clear" w:color="auto" w:fill="FFFFFF"/>
        <w:spacing w:before="0" w:beforeAutospacing="0" w:after="0" w:afterAutospacing="0"/>
        <w:ind w:firstLine="708"/>
        <w:jc w:val="center"/>
        <w:rPr>
          <w:color w:val="000000"/>
          <w:sz w:val="28"/>
          <w:szCs w:val="28"/>
        </w:rPr>
      </w:pPr>
      <w:r>
        <w:rPr>
          <w:noProof/>
        </w:rPr>
        <w:drawing>
          <wp:inline distT="0" distB="0" distL="0" distR="0" wp14:anchorId="6DF9AF5C" wp14:editId="1EC95C07">
            <wp:extent cx="2221757" cy="2262796"/>
            <wp:effectExtent l="0" t="0" r="762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2242283" cy="2283701"/>
                    </a:xfrm>
                    <a:prstGeom prst="rect">
                      <a:avLst/>
                    </a:prstGeom>
                  </pic:spPr>
                </pic:pic>
              </a:graphicData>
            </a:graphic>
          </wp:inline>
        </w:drawing>
      </w:r>
    </w:p>
    <w:p w14:paraId="22C98965" w14:textId="77777777" w:rsidR="00444893" w:rsidRPr="00CF1166" w:rsidRDefault="00444893" w:rsidP="00444893">
      <w:pPr>
        <w:jc w:val="center"/>
        <w:rPr>
          <w:rFonts w:ascii="Times New Roman" w:hAnsi="Times New Roman" w:cs="Times New Roman"/>
          <w:sz w:val="28"/>
          <w:szCs w:val="28"/>
        </w:rPr>
      </w:pPr>
      <w:r w:rsidRPr="00CF1166">
        <w:rPr>
          <w:rFonts w:ascii="Times New Roman" w:hAnsi="Times New Roman" w:cs="Times New Roman"/>
          <w:sz w:val="28"/>
          <w:szCs w:val="28"/>
        </w:rPr>
        <w:t>Рис.1. Ксантория настенная на липе сердцевидной</w:t>
      </w:r>
      <w:r>
        <w:rPr>
          <w:rFonts w:ascii="Times New Roman" w:hAnsi="Times New Roman" w:cs="Times New Roman"/>
          <w:sz w:val="28"/>
          <w:szCs w:val="28"/>
        </w:rPr>
        <w:t xml:space="preserve"> (Фото автора).</w:t>
      </w:r>
      <w:r w:rsidRPr="00CF1166">
        <w:rPr>
          <w:rFonts w:ascii="Times New Roman" w:hAnsi="Times New Roman" w:cs="Times New Roman"/>
          <w:sz w:val="28"/>
          <w:szCs w:val="28"/>
        </w:rPr>
        <w:t xml:space="preserve"> </w:t>
      </w:r>
    </w:p>
    <w:p w14:paraId="28A8A43C" w14:textId="77777777" w:rsidR="00444893" w:rsidRDefault="00444893" w:rsidP="00444893">
      <w:pPr>
        <w:pStyle w:val="NoSpacing"/>
        <w:ind w:firstLine="709"/>
        <w:rPr>
          <w:rFonts w:ascii="Times New Roman" w:hAnsi="Times New Roman"/>
          <w:sz w:val="28"/>
          <w:szCs w:val="28"/>
        </w:rPr>
      </w:pPr>
      <w:r w:rsidRPr="001E286F">
        <w:rPr>
          <w:rFonts w:ascii="Times New Roman" w:hAnsi="Times New Roman"/>
          <w:sz w:val="28"/>
          <w:szCs w:val="28"/>
        </w:rPr>
        <w:lastRenderedPageBreak/>
        <w:t>Слоевище листоватое, округлое, розетковидное или неопределенной формы, до 4</w:t>
      </w:r>
      <w:r>
        <w:rPr>
          <w:rFonts w:ascii="Times New Roman" w:hAnsi="Times New Roman"/>
          <w:sz w:val="28"/>
          <w:szCs w:val="28"/>
        </w:rPr>
        <w:t>-</w:t>
      </w:r>
      <w:r w:rsidRPr="001E286F">
        <w:rPr>
          <w:rFonts w:ascii="Times New Roman" w:hAnsi="Times New Roman"/>
          <w:sz w:val="28"/>
          <w:szCs w:val="28"/>
        </w:rPr>
        <w:t>10(20) см шир</w:t>
      </w:r>
      <w:r>
        <w:rPr>
          <w:rFonts w:ascii="Times New Roman" w:hAnsi="Times New Roman"/>
          <w:sz w:val="28"/>
          <w:szCs w:val="28"/>
        </w:rPr>
        <w:t>иной</w:t>
      </w:r>
      <w:r w:rsidRPr="001E286F">
        <w:rPr>
          <w:rFonts w:ascii="Times New Roman" w:hAnsi="Times New Roman"/>
          <w:sz w:val="28"/>
          <w:szCs w:val="28"/>
        </w:rPr>
        <w:t>, в центре тесно прижато к субстрату, на периферии немного приподнято над субстратом. Лопасти прижатые к субстрату, по краю волнисто приподнятые вверх. Верхняя поверхность сло</w:t>
      </w:r>
      <w:r>
        <w:rPr>
          <w:rFonts w:ascii="Times New Roman" w:hAnsi="Times New Roman"/>
          <w:sz w:val="28"/>
          <w:szCs w:val="28"/>
        </w:rPr>
        <w:t>е</w:t>
      </w:r>
      <w:r w:rsidRPr="001E286F">
        <w:rPr>
          <w:rFonts w:ascii="Times New Roman" w:hAnsi="Times New Roman"/>
          <w:sz w:val="28"/>
          <w:szCs w:val="28"/>
        </w:rPr>
        <w:t>вища желтая до оранжево-желтой (зеленоватая или сероватая в затененных условиях), складчатая</w:t>
      </w:r>
      <w:r>
        <w:rPr>
          <w:rFonts w:ascii="Times New Roman" w:hAnsi="Times New Roman"/>
          <w:sz w:val="28"/>
          <w:szCs w:val="28"/>
        </w:rPr>
        <w:t xml:space="preserve">, </w:t>
      </w:r>
      <w:r w:rsidRPr="001E286F">
        <w:rPr>
          <w:rFonts w:ascii="Times New Roman" w:hAnsi="Times New Roman"/>
          <w:sz w:val="28"/>
          <w:szCs w:val="28"/>
        </w:rPr>
        <w:t>в центральной части среди апотециев с морщинами или гладкая</w:t>
      </w:r>
      <w:r>
        <w:rPr>
          <w:rFonts w:ascii="Times New Roman" w:hAnsi="Times New Roman"/>
          <w:sz w:val="28"/>
          <w:szCs w:val="28"/>
        </w:rPr>
        <w:t>. Н</w:t>
      </w:r>
      <w:r w:rsidRPr="001E286F">
        <w:rPr>
          <w:rFonts w:ascii="Times New Roman" w:hAnsi="Times New Roman"/>
          <w:sz w:val="28"/>
          <w:szCs w:val="28"/>
        </w:rPr>
        <w:t>ижняя поверхность беловатая, с редкими гаптерами в местах контакта с субстратом</w:t>
      </w:r>
      <w:r>
        <w:rPr>
          <w:rFonts w:ascii="Times New Roman" w:hAnsi="Times New Roman"/>
          <w:sz w:val="28"/>
          <w:szCs w:val="28"/>
        </w:rPr>
        <w:t>.</w:t>
      </w:r>
      <w:r w:rsidRPr="00910857">
        <w:rPr>
          <w:rFonts w:ascii="Times New Roman" w:hAnsi="Times New Roman"/>
          <w:sz w:val="28"/>
          <w:szCs w:val="28"/>
        </w:rPr>
        <w:t xml:space="preserve"> </w:t>
      </w:r>
      <w:r w:rsidRPr="001E286F">
        <w:rPr>
          <w:rFonts w:ascii="Times New Roman" w:hAnsi="Times New Roman"/>
          <w:sz w:val="28"/>
          <w:szCs w:val="28"/>
        </w:rPr>
        <w:t>Апотеции обычно многочисленные, иногда полност</w:t>
      </w:r>
      <w:r>
        <w:rPr>
          <w:rFonts w:ascii="Times New Roman" w:hAnsi="Times New Roman"/>
          <w:sz w:val="28"/>
          <w:szCs w:val="28"/>
        </w:rPr>
        <w:t>ь</w:t>
      </w:r>
      <w:r w:rsidRPr="001E286F">
        <w:rPr>
          <w:rFonts w:ascii="Times New Roman" w:hAnsi="Times New Roman"/>
          <w:sz w:val="28"/>
          <w:szCs w:val="28"/>
        </w:rPr>
        <w:t>ю покрывающие центральную часть, 0,8-1,3(3) мм диам</w:t>
      </w:r>
      <w:r>
        <w:rPr>
          <w:rFonts w:ascii="Times New Roman" w:hAnsi="Times New Roman"/>
          <w:sz w:val="28"/>
          <w:szCs w:val="28"/>
        </w:rPr>
        <w:t>етром</w:t>
      </w:r>
      <w:r w:rsidRPr="001E286F">
        <w:rPr>
          <w:rFonts w:ascii="Times New Roman" w:hAnsi="Times New Roman"/>
          <w:sz w:val="28"/>
          <w:szCs w:val="28"/>
        </w:rPr>
        <w:t xml:space="preserve">, приподнятые или сидячие. Диск оранжево-желтый, вогнутый до плоского, без налета. Слоевищный край </w:t>
      </w:r>
      <w:r>
        <w:rPr>
          <w:rFonts w:ascii="Times New Roman" w:hAnsi="Times New Roman"/>
          <w:sz w:val="28"/>
          <w:szCs w:val="28"/>
        </w:rPr>
        <w:t xml:space="preserve">апотециев </w:t>
      </w:r>
      <w:r w:rsidRPr="001E286F">
        <w:rPr>
          <w:rFonts w:ascii="Times New Roman" w:hAnsi="Times New Roman"/>
          <w:sz w:val="28"/>
          <w:szCs w:val="28"/>
        </w:rPr>
        <w:t>бледнее, чем слоевище, то</w:t>
      </w:r>
      <w:r>
        <w:rPr>
          <w:rFonts w:ascii="Times New Roman" w:hAnsi="Times New Roman"/>
          <w:sz w:val="28"/>
          <w:szCs w:val="28"/>
        </w:rPr>
        <w:t>н</w:t>
      </w:r>
      <w:r w:rsidRPr="001E286F">
        <w:rPr>
          <w:rFonts w:ascii="Times New Roman" w:hAnsi="Times New Roman"/>
          <w:sz w:val="28"/>
          <w:szCs w:val="28"/>
        </w:rPr>
        <w:t>кий</w:t>
      </w:r>
      <w:r>
        <w:rPr>
          <w:rFonts w:ascii="Times New Roman" w:hAnsi="Times New Roman"/>
          <w:sz w:val="28"/>
          <w:szCs w:val="28"/>
        </w:rPr>
        <w:t>, ц</w:t>
      </w:r>
      <w:r w:rsidRPr="001E286F">
        <w:rPr>
          <w:rFonts w:ascii="Times New Roman" w:hAnsi="Times New Roman"/>
          <w:sz w:val="28"/>
          <w:szCs w:val="28"/>
        </w:rPr>
        <w:t>ельный</w:t>
      </w:r>
      <w:r>
        <w:rPr>
          <w:rFonts w:ascii="Times New Roman" w:hAnsi="Times New Roman"/>
          <w:sz w:val="28"/>
          <w:szCs w:val="28"/>
        </w:rPr>
        <w:t>,</w:t>
      </w:r>
      <w:r w:rsidRPr="001E286F">
        <w:rPr>
          <w:rFonts w:ascii="Times New Roman" w:hAnsi="Times New Roman"/>
          <w:sz w:val="28"/>
          <w:szCs w:val="28"/>
        </w:rPr>
        <w:t xml:space="preserve"> вначале </w:t>
      </w:r>
      <w:r>
        <w:rPr>
          <w:rFonts w:ascii="Times New Roman" w:hAnsi="Times New Roman"/>
          <w:sz w:val="28"/>
          <w:szCs w:val="28"/>
        </w:rPr>
        <w:t>р</w:t>
      </w:r>
      <w:r w:rsidRPr="001E286F">
        <w:rPr>
          <w:rFonts w:ascii="Times New Roman" w:hAnsi="Times New Roman"/>
          <w:sz w:val="28"/>
          <w:szCs w:val="28"/>
        </w:rPr>
        <w:t>езко выделяется</w:t>
      </w:r>
      <w:r>
        <w:rPr>
          <w:rFonts w:ascii="Times New Roman" w:hAnsi="Times New Roman"/>
          <w:sz w:val="28"/>
          <w:szCs w:val="28"/>
        </w:rPr>
        <w:t>,</w:t>
      </w:r>
      <w:r w:rsidRPr="001E286F">
        <w:rPr>
          <w:rFonts w:ascii="Times New Roman" w:hAnsi="Times New Roman"/>
          <w:sz w:val="28"/>
          <w:szCs w:val="28"/>
        </w:rPr>
        <w:t xml:space="preserve"> затем </w:t>
      </w:r>
      <w:r>
        <w:rPr>
          <w:rFonts w:ascii="Times New Roman" w:hAnsi="Times New Roman"/>
          <w:sz w:val="28"/>
          <w:szCs w:val="28"/>
        </w:rPr>
        <w:t>исчезает. Споры</w:t>
      </w:r>
      <w:r w:rsidRPr="001E286F">
        <w:rPr>
          <w:rFonts w:ascii="Times New Roman" w:hAnsi="Times New Roman"/>
          <w:sz w:val="28"/>
          <w:szCs w:val="28"/>
        </w:rPr>
        <w:t xml:space="preserve"> бесцветные, эллипсоидные 12-16х5</w:t>
      </w:r>
      <w:r>
        <w:rPr>
          <w:rFonts w:ascii="Times New Roman" w:hAnsi="Times New Roman"/>
          <w:sz w:val="28"/>
          <w:szCs w:val="28"/>
        </w:rPr>
        <w:t>-</w:t>
      </w:r>
      <w:r w:rsidRPr="001E286F">
        <w:rPr>
          <w:rFonts w:ascii="Times New Roman" w:hAnsi="Times New Roman"/>
          <w:sz w:val="28"/>
          <w:szCs w:val="28"/>
        </w:rPr>
        <w:t>9</w:t>
      </w:r>
      <w:r>
        <w:rPr>
          <w:rFonts w:ascii="Times New Roman" w:hAnsi="Times New Roman"/>
          <w:sz w:val="28"/>
          <w:szCs w:val="28"/>
        </w:rPr>
        <w:t xml:space="preserve"> мкм.</w:t>
      </w:r>
      <w:r w:rsidRPr="001E286F">
        <w:rPr>
          <w:rFonts w:ascii="Times New Roman" w:hAnsi="Times New Roman"/>
          <w:sz w:val="28"/>
          <w:szCs w:val="28"/>
        </w:rPr>
        <w:t xml:space="preserve"> </w:t>
      </w:r>
      <w:r w:rsidRPr="00F42803">
        <w:rPr>
          <w:rFonts w:ascii="Times New Roman" w:hAnsi="Times New Roman"/>
          <w:sz w:val="28"/>
          <w:szCs w:val="28"/>
        </w:rPr>
        <w:t>Слоевище от KOH краснеет</w:t>
      </w:r>
      <w:r>
        <w:rPr>
          <w:rFonts w:ascii="Times New Roman" w:hAnsi="Times New Roman"/>
          <w:sz w:val="28"/>
          <w:szCs w:val="28"/>
        </w:rPr>
        <w:t xml:space="preserve"> (</w:t>
      </w:r>
      <w:r w:rsidRPr="002A2351">
        <w:rPr>
          <w:rFonts w:ascii="Times New Roman" w:hAnsi="Times New Roman"/>
          <w:color w:val="000000"/>
          <w:sz w:val="28"/>
          <w:szCs w:val="28"/>
        </w:rPr>
        <w:t>Цуриков,</w:t>
      </w:r>
      <w:r w:rsidRPr="00852748">
        <w:rPr>
          <w:rFonts w:ascii="Times New Roman" w:hAnsi="Times New Roman"/>
          <w:sz w:val="28"/>
          <w:szCs w:val="28"/>
        </w:rPr>
        <w:t xml:space="preserve"> </w:t>
      </w:r>
      <w:r w:rsidRPr="00055A40">
        <w:rPr>
          <w:rFonts w:ascii="Times New Roman" w:hAnsi="Times New Roman"/>
          <w:sz w:val="28"/>
          <w:szCs w:val="28"/>
        </w:rPr>
        <w:t>Храмченкова</w:t>
      </w:r>
      <w:r>
        <w:rPr>
          <w:rFonts w:ascii="Times New Roman" w:hAnsi="Times New Roman"/>
          <w:sz w:val="28"/>
          <w:szCs w:val="28"/>
        </w:rPr>
        <w:t>,</w:t>
      </w:r>
      <w:r w:rsidRPr="002A2351">
        <w:rPr>
          <w:rFonts w:ascii="Times New Roman" w:hAnsi="Times New Roman"/>
          <w:color w:val="000000"/>
          <w:sz w:val="28"/>
          <w:szCs w:val="28"/>
        </w:rPr>
        <w:t xml:space="preserve"> 2009</w:t>
      </w:r>
      <w:r>
        <w:rPr>
          <w:rFonts w:ascii="Times New Roman" w:hAnsi="Times New Roman"/>
          <w:color w:val="000000"/>
          <w:sz w:val="28"/>
          <w:szCs w:val="28"/>
        </w:rPr>
        <w:t xml:space="preserve">; </w:t>
      </w:r>
      <w:r w:rsidRPr="00B04DDC">
        <w:rPr>
          <w:rFonts w:ascii="Times New Roman" w:hAnsi="Times New Roman"/>
          <w:sz w:val="28"/>
          <w:szCs w:val="28"/>
        </w:rPr>
        <w:t>Яцына</w:t>
      </w:r>
      <w:r>
        <w:rPr>
          <w:rFonts w:ascii="Times New Roman" w:hAnsi="Times New Roman"/>
          <w:sz w:val="28"/>
          <w:szCs w:val="28"/>
        </w:rPr>
        <w:t xml:space="preserve">, </w:t>
      </w:r>
      <w:r w:rsidRPr="0088417A">
        <w:rPr>
          <w:rFonts w:ascii="Times New Roman" w:hAnsi="Times New Roman"/>
          <w:sz w:val="28"/>
          <w:szCs w:val="28"/>
        </w:rPr>
        <w:t>Мержвинский</w:t>
      </w:r>
      <w:r>
        <w:rPr>
          <w:rFonts w:ascii="Times New Roman" w:hAnsi="Times New Roman"/>
          <w:sz w:val="28"/>
          <w:szCs w:val="28"/>
        </w:rPr>
        <w:t xml:space="preserve">, </w:t>
      </w:r>
      <w:r w:rsidRPr="00B04DDC">
        <w:rPr>
          <w:rFonts w:ascii="Times New Roman" w:hAnsi="Times New Roman"/>
          <w:sz w:val="28"/>
          <w:szCs w:val="28"/>
        </w:rPr>
        <w:t>2012</w:t>
      </w:r>
      <w:r>
        <w:rPr>
          <w:rFonts w:ascii="Times New Roman" w:hAnsi="Times New Roman"/>
          <w:sz w:val="28"/>
          <w:szCs w:val="28"/>
        </w:rPr>
        <w:t>).</w:t>
      </w:r>
    </w:p>
    <w:p w14:paraId="68B162A4" w14:textId="77777777" w:rsidR="00444893" w:rsidRPr="00F06C2C" w:rsidRDefault="00444893" w:rsidP="00444893">
      <w:pPr>
        <w:shd w:val="clear" w:color="auto" w:fill="FFFFFF"/>
        <w:ind w:firstLine="708"/>
        <w:rPr>
          <w:rFonts w:ascii="Times New Roman" w:hAnsi="Times New Roman" w:cs="Times New Roman"/>
          <w:sz w:val="28"/>
          <w:szCs w:val="28"/>
        </w:rPr>
      </w:pPr>
      <w:r w:rsidRPr="00F06C2C">
        <w:rPr>
          <w:rFonts w:ascii="Times New Roman" w:hAnsi="Times New Roman"/>
          <w:sz w:val="28"/>
          <w:szCs w:val="28"/>
        </w:rPr>
        <w:t>Это нитрофильный лишайник, весьма</w:t>
      </w:r>
      <w:r>
        <w:rPr>
          <w:rFonts w:ascii="Times New Roman" w:hAnsi="Times New Roman"/>
          <w:sz w:val="28"/>
          <w:szCs w:val="28"/>
        </w:rPr>
        <w:t xml:space="preserve"> </w:t>
      </w:r>
      <w:r w:rsidRPr="00F06C2C">
        <w:rPr>
          <w:rFonts w:ascii="Times New Roman" w:hAnsi="Times New Roman"/>
          <w:sz w:val="28"/>
          <w:szCs w:val="28"/>
        </w:rPr>
        <w:t>выносливый к загрязненности воздуха.</w:t>
      </w:r>
      <w:r w:rsidRPr="00F42803">
        <w:rPr>
          <w:rFonts w:ascii="Times New Roman" w:hAnsi="Times New Roman"/>
          <w:sz w:val="28"/>
          <w:szCs w:val="28"/>
        </w:rPr>
        <w:t xml:space="preserve"> </w:t>
      </w:r>
      <w:r>
        <w:rPr>
          <w:rFonts w:ascii="Times New Roman" w:hAnsi="Times New Roman"/>
          <w:sz w:val="28"/>
          <w:szCs w:val="28"/>
        </w:rPr>
        <w:t>Лишайник растет н</w:t>
      </w:r>
      <w:r w:rsidRPr="00F42803">
        <w:rPr>
          <w:rFonts w:ascii="Times New Roman" w:hAnsi="Times New Roman"/>
          <w:sz w:val="28"/>
          <w:szCs w:val="28"/>
        </w:rPr>
        <w:t>а коре лиственных и хвойных деревьев, на обработанной древесине, на стенах, крышах, на известняковых и силикатных породах, на мхах и лишайн</w:t>
      </w:r>
      <w:r>
        <w:rPr>
          <w:rFonts w:ascii="Times New Roman" w:hAnsi="Times New Roman"/>
          <w:sz w:val="28"/>
          <w:szCs w:val="28"/>
        </w:rPr>
        <w:t>иках, на костях, в нитротических условиях. Широко распространенный в Евразии вид</w:t>
      </w:r>
      <w:r>
        <w:rPr>
          <w:rFonts w:ascii="Times New Roman" w:hAnsi="Times New Roman" w:cs="Times New Roman"/>
          <w:sz w:val="28"/>
          <w:szCs w:val="28"/>
        </w:rPr>
        <w:t>.</w:t>
      </w:r>
    </w:p>
    <w:p w14:paraId="78222D67" w14:textId="77777777" w:rsidR="00444893" w:rsidRPr="00B10E9E" w:rsidRDefault="00444893" w:rsidP="00444893">
      <w:pPr>
        <w:pStyle w:val="NoSpacing"/>
        <w:ind w:firstLine="709"/>
        <w:rPr>
          <w:rFonts w:ascii="Times New Roman" w:hAnsi="Times New Roman"/>
          <w:i/>
          <w:color w:val="000000"/>
          <w:sz w:val="28"/>
          <w:szCs w:val="28"/>
        </w:rPr>
      </w:pPr>
      <w:r>
        <w:rPr>
          <w:rFonts w:ascii="Times New Roman" w:hAnsi="Times New Roman"/>
          <w:sz w:val="28"/>
          <w:szCs w:val="28"/>
        </w:rPr>
        <w:t xml:space="preserve">Встречается повсеместно, особенно в европейской части России. Обычно в Европе и Азии, на Канарских о-вах, достаточно редкий в Африке, Северной. Центральной и Южной Америке, Австралии, Новой Зеландии, Тасмании </w:t>
      </w:r>
      <w:r w:rsidRPr="002A2351">
        <w:rPr>
          <w:rFonts w:ascii="Times New Roman" w:hAnsi="Times New Roman"/>
          <w:color w:val="000000"/>
          <w:sz w:val="28"/>
          <w:szCs w:val="28"/>
        </w:rPr>
        <w:t>(</w:t>
      </w:r>
      <w:r>
        <w:rPr>
          <w:rFonts w:ascii="Times New Roman" w:hAnsi="Times New Roman"/>
          <w:color w:val="000000"/>
          <w:sz w:val="28"/>
          <w:szCs w:val="28"/>
        </w:rPr>
        <w:t xml:space="preserve">Голубкова,1966; </w:t>
      </w:r>
      <w:r>
        <w:rPr>
          <w:rFonts w:ascii="Times New Roman" w:hAnsi="Times New Roman"/>
          <w:sz w:val="28"/>
          <w:szCs w:val="28"/>
        </w:rPr>
        <w:t xml:space="preserve">Жизнь растений, 1977; </w:t>
      </w:r>
      <w:r>
        <w:rPr>
          <w:rFonts w:ascii="Times New Roman" w:hAnsi="Times New Roman"/>
          <w:color w:val="000000"/>
          <w:sz w:val="28"/>
          <w:szCs w:val="28"/>
        </w:rPr>
        <w:t>Определитель…, 2004).</w:t>
      </w:r>
    </w:p>
    <w:p w14:paraId="5234C3F9" w14:textId="77777777" w:rsidR="00444893" w:rsidRDefault="00444893" w:rsidP="00444893">
      <w:pPr>
        <w:ind w:firstLine="709"/>
        <w:rPr>
          <w:rFonts w:ascii="Times New Roman" w:hAnsi="Times New Roman"/>
          <w:sz w:val="28"/>
          <w:szCs w:val="28"/>
        </w:rPr>
      </w:pPr>
      <w:r>
        <w:rPr>
          <w:rFonts w:ascii="Times New Roman" w:hAnsi="Times New Roman"/>
          <w:sz w:val="28"/>
          <w:szCs w:val="28"/>
        </w:rPr>
        <w:t xml:space="preserve">Онтогенез – индивидуальное развитие организма – развернут во времени: от зиготы до смерти индивидуума. На протяжении онтогенеза происходит морфофизиологические преобразования, упорядоченные во времени. Онтогенез </w:t>
      </w:r>
      <w:r w:rsidRPr="00CC7406">
        <w:rPr>
          <w:rFonts w:ascii="Times New Roman" w:hAnsi="Times New Roman"/>
          <w:i/>
          <w:sz w:val="28"/>
          <w:szCs w:val="28"/>
        </w:rPr>
        <w:t>Xanthoria</w:t>
      </w:r>
      <w:r>
        <w:rPr>
          <w:rFonts w:ascii="Times New Roman" w:hAnsi="Times New Roman"/>
          <w:i/>
          <w:sz w:val="28"/>
          <w:szCs w:val="28"/>
        </w:rPr>
        <w:t xml:space="preserve"> </w:t>
      </w:r>
      <w:r w:rsidRPr="00CC7406">
        <w:rPr>
          <w:rFonts w:ascii="Times New Roman" w:hAnsi="Times New Roman"/>
          <w:i/>
          <w:sz w:val="28"/>
          <w:szCs w:val="28"/>
        </w:rPr>
        <w:t>parietina</w:t>
      </w:r>
      <w:r>
        <w:rPr>
          <w:rFonts w:ascii="Times New Roman" w:hAnsi="Times New Roman"/>
          <w:i/>
          <w:sz w:val="28"/>
          <w:szCs w:val="28"/>
        </w:rPr>
        <w:t xml:space="preserve"> </w:t>
      </w:r>
      <w:r>
        <w:rPr>
          <w:rFonts w:ascii="Times New Roman" w:hAnsi="Times New Roman"/>
          <w:sz w:val="28"/>
          <w:szCs w:val="28"/>
        </w:rPr>
        <w:t xml:space="preserve">(Суетина, 2001) включает 4 периода с 13 </w:t>
      </w:r>
      <w:r w:rsidRPr="004E4333">
        <w:rPr>
          <w:rFonts w:ascii="Times New Roman" w:hAnsi="Times New Roman"/>
          <w:sz w:val="28"/>
          <w:szCs w:val="28"/>
        </w:rPr>
        <w:t>онтогенетическими</w:t>
      </w:r>
      <w:r>
        <w:rPr>
          <w:rFonts w:ascii="Times New Roman" w:hAnsi="Times New Roman"/>
          <w:sz w:val="28"/>
          <w:szCs w:val="28"/>
        </w:rPr>
        <w:t xml:space="preserve"> состояниями (рис. 2, табл. 1).</w:t>
      </w:r>
    </w:p>
    <w:p w14:paraId="27FA3AC3" w14:textId="5C800678" w:rsidR="00644806" w:rsidRDefault="00444893" w:rsidP="00444893">
      <w:pPr>
        <w:ind w:firstLine="709"/>
        <w:jc w:val="center"/>
        <w:rPr>
          <w:rFonts w:ascii="Times New Roman" w:hAnsi="Times New Roman" w:cs="Times New Roman"/>
          <w:color w:val="000000"/>
          <w:sz w:val="28"/>
          <w:szCs w:val="28"/>
          <w:shd w:val="clear" w:color="auto" w:fill="FFFFFF"/>
        </w:rPr>
        <w:sectPr w:rsidR="00644806" w:rsidSect="005A6C65">
          <w:pgSz w:w="11906" w:h="16838"/>
          <w:pgMar w:top="1134" w:right="850" w:bottom="1134" w:left="1701" w:header="708" w:footer="708" w:gutter="0"/>
          <w:cols w:space="708"/>
          <w:docGrid w:linePitch="360"/>
        </w:sectPr>
      </w:pPr>
      <w:r w:rsidRPr="008B2C5B">
        <w:rPr>
          <w:rFonts w:ascii="Times New Roman" w:hAnsi="Times New Roman"/>
          <w:noProof/>
          <w:sz w:val="28"/>
          <w:szCs w:val="28"/>
          <w:lang w:eastAsia="ru-RU"/>
        </w:rPr>
        <w:drawing>
          <wp:inline distT="0" distB="0" distL="0" distR="0" wp14:anchorId="212B386D" wp14:editId="3A558AD4">
            <wp:extent cx="5460078" cy="2837815"/>
            <wp:effectExtent l="0" t="0" r="7620" b="63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92849" cy="2854847"/>
                    </a:xfrm>
                    <a:prstGeom prst="rect">
                      <a:avLst/>
                    </a:prstGeom>
                    <a:solidFill>
                      <a:srgbClr val="FFFFFF"/>
                    </a:solidFill>
                    <a:ln w="9525">
                      <a:noFill/>
                      <a:miter lim="800000"/>
                      <a:headEnd/>
                      <a:tailEnd/>
                    </a:ln>
                  </pic:spPr>
                </pic:pic>
              </a:graphicData>
            </a:graphic>
          </wp:inline>
        </w:drawing>
      </w:r>
      <w:r w:rsidRPr="00E83EEA">
        <w:rPr>
          <w:rFonts w:ascii="Times New Roman" w:hAnsi="Times New Roman"/>
          <w:spacing w:val="-9"/>
          <w:sz w:val="28"/>
          <w:szCs w:val="28"/>
        </w:rPr>
        <w:t xml:space="preserve">Рис. 2. Онтогенетические состояния </w:t>
      </w:r>
      <w:r w:rsidRPr="00CC7406">
        <w:rPr>
          <w:rFonts w:ascii="Times New Roman" w:hAnsi="Times New Roman"/>
          <w:i/>
          <w:spacing w:val="-9"/>
          <w:sz w:val="28"/>
          <w:szCs w:val="28"/>
        </w:rPr>
        <w:t>X.</w:t>
      </w:r>
      <w:r>
        <w:rPr>
          <w:rFonts w:ascii="Times New Roman" w:hAnsi="Times New Roman"/>
          <w:i/>
          <w:spacing w:val="-9"/>
          <w:sz w:val="28"/>
          <w:szCs w:val="28"/>
        </w:rPr>
        <w:t xml:space="preserve"> </w:t>
      </w:r>
      <w:r w:rsidRPr="00CC7406">
        <w:rPr>
          <w:rFonts w:ascii="Times New Roman" w:hAnsi="Times New Roman"/>
          <w:i/>
          <w:spacing w:val="-9"/>
          <w:sz w:val="28"/>
          <w:szCs w:val="28"/>
        </w:rPr>
        <w:t>parietina</w:t>
      </w:r>
      <w:r>
        <w:rPr>
          <w:rFonts w:ascii="Times New Roman" w:hAnsi="Times New Roman"/>
          <w:i/>
          <w:spacing w:val="-9"/>
          <w:sz w:val="28"/>
          <w:szCs w:val="28"/>
        </w:rPr>
        <w:t xml:space="preserve"> </w:t>
      </w:r>
      <w:r w:rsidRPr="00CC7406">
        <w:rPr>
          <w:rFonts w:ascii="Times New Roman" w:hAnsi="Times New Roman"/>
          <w:spacing w:val="-9"/>
          <w:sz w:val="28"/>
          <w:szCs w:val="28"/>
        </w:rPr>
        <w:t>(Суетина, 2001</w:t>
      </w:r>
      <w:r>
        <w:rPr>
          <w:rFonts w:ascii="Times New Roman" w:hAnsi="Times New Roman"/>
          <w:spacing w:val="-9"/>
          <w:sz w:val="28"/>
          <w:szCs w:val="28"/>
        </w:rPr>
        <w:t>)</w:t>
      </w:r>
    </w:p>
    <w:p w14:paraId="6556F6BA" w14:textId="13553759" w:rsidR="00D861DB" w:rsidRDefault="00444893" w:rsidP="00444893">
      <w:pPr>
        <w:jc w:val="right"/>
        <w:rPr>
          <w:rFonts w:ascii="Times New Roman" w:hAnsi="Times New Roman"/>
          <w:bCs/>
          <w:iCs/>
          <w:spacing w:val="-9"/>
          <w:sz w:val="28"/>
          <w:szCs w:val="28"/>
        </w:rPr>
      </w:pPr>
      <w:r w:rsidRPr="004C27B7">
        <w:rPr>
          <w:rFonts w:ascii="Times New Roman" w:hAnsi="Times New Roman"/>
          <w:bCs/>
          <w:iCs/>
          <w:spacing w:val="-9"/>
          <w:sz w:val="28"/>
          <w:szCs w:val="28"/>
        </w:rPr>
        <w:lastRenderedPageBreak/>
        <w:t>Таблица 1</w:t>
      </w:r>
    </w:p>
    <w:p w14:paraId="2F7EFD18" w14:textId="77777777" w:rsidR="00136CB8" w:rsidRPr="00DB379F" w:rsidRDefault="00136CB8" w:rsidP="00DB379F">
      <w:pPr>
        <w:shd w:val="clear" w:color="auto" w:fill="FFFFFF"/>
        <w:ind w:right="14"/>
        <w:jc w:val="right"/>
        <w:rPr>
          <w:rFonts w:ascii="Times New Roman" w:hAnsi="Times New Roman"/>
          <w:bCs/>
          <w:iCs/>
          <w:spacing w:val="-9"/>
          <w:sz w:val="28"/>
          <w:szCs w:val="28"/>
        </w:rPr>
      </w:pPr>
    </w:p>
    <w:p w14:paraId="5F3D5CE0" w14:textId="375EFBCF" w:rsidR="00A32393" w:rsidRDefault="00A32393" w:rsidP="00D861DB">
      <w:pPr>
        <w:jc w:val="center"/>
        <w:rPr>
          <w:rFonts w:ascii="Times New Roman" w:hAnsi="Times New Roman"/>
          <w:sz w:val="28"/>
          <w:szCs w:val="28"/>
        </w:rPr>
      </w:pPr>
      <w:r w:rsidRPr="00BD1F4E">
        <w:rPr>
          <w:rFonts w:ascii="Times New Roman" w:hAnsi="Times New Roman"/>
          <w:sz w:val="28"/>
          <w:szCs w:val="28"/>
        </w:rPr>
        <w:t>Онтогенетические состояни</w:t>
      </w:r>
      <w:r w:rsidR="00671F39">
        <w:rPr>
          <w:rFonts w:ascii="Times New Roman" w:hAnsi="Times New Roman"/>
          <w:sz w:val="28"/>
          <w:szCs w:val="28"/>
        </w:rPr>
        <w:t>я</w:t>
      </w:r>
      <w:r w:rsidRPr="00BD1F4E">
        <w:rPr>
          <w:rFonts w:ascii="Times New Roman" w:hAnsi="Times New Roman"/>
          <w:sz w:val="28"/>
          <w:szCs w:val="28"/>
        </w:rPr>
        <w:t xml:space="preserve"> лишайников ксантории настенной</w:t>
      </w:r>
    </w:p>
    <w:p w14:paraId="2DADE3D5" w14:textId="77777777" w:rsidR="00136CB8" w:rsidRPr="00BD1F4E" w:rsidRDefault="00136CB8" w:rsidP="00D861DB">
      <w:pPr>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2483"/>
        <w:gridCol w:w="4530"/>
      </w:tblGrid>
      <w:tr w:rsidR="00A32393" w:rsidRPr="00BD1F4E" w14:paraId="3B23A212" w14:textId="77777777" w:rsidTr="00005CF4">
        <w:tc>
          <w:tcPr>
            <w:tcW w:w="2332" w:type="dxa"/>
            <w:shd w:val="clear" w:color="auto" w:fill="auto"/>
          </w:tcPr>
          <w:p w14:paraId="5020ECCB" w14:textId="77777777" w:rsidR="00A32393" w:rsidRPr="008F4F17" w:rsidRDefault="00A32393" w:rsidP="00005CF4">
            <w:pPr>
              <w:jc w:val="center"/>
              <w:rPr>
                <w:rFonts w:ascii="Times New Roman" w:hAnsi="Times New Roman"/>
                <w:sz w:val="24"/>
                <w:szCs w:val="24"/>
              </w:rPr>
            </w:pPr>
            <w:r w:rsidRPr="008F4F17">
              <w:rPr>
                <w:rFonts w:ascii="Times New Roman" w:hAnsi="Times New Roman"/>
                <w:sz w:val="24"/>
                <w:szCs w:val="24"/>
              </w:rPr>
              <w:t>Периоды</w:t>
            </w:r>
          </w:p>
        </w:tc>
        <w:tc>
          <w:tcPr>
            <w:tcW w:w="2483" w:type="dxa"/>
            <w:shd w:val="clear" w:color="auto" w:fill="auto"/>
          </w:tcPr>
          <w:p w14:paraId="1A290569" w14:textId="77777777" w:rsidR="00A32393" w:rsidRPr="008F4F17" w:rsidRDefault="00A32393" w:rsidP="00005CF4">
            <w:pPr>
              <w:jc w:val="center"/>
              <w:rPr>
                <w:rFonts w:ascii="Times New Roman" w:hAnsi="Times New Roman"/>
                <w:sz w:val="24"/>
                <w:szCs w:val="24"/>
              </w:rPr>
            </w:pPr>
            <w:r w:rsidRPr="008F4F17">
              <w:rPr>
                <w:rFonts w:ascii="Times New Roman" w:hAnsi="Times New Roman"/>
                <w:sz w:val="24"/>
                <w:szCs w:val="24"/>
              </w:rPr>
              <w:t>Онтогенетические состояния и их индексы</w:t>
            </w:r>
          </w:p>
        </w:tc>
        <w:tc>
          <w:tcPr>
            <w:tcW w:w="4530" w:type="dxa"/>
            <w:shd w:val="clear" w:color="auto" w:fill="auto"/>
          </w:tcPr>
          <w:p w14:paraId="32C14292" w14:textId="77777777" w:rsidR="00A32393" w:rsidRPr="008F4F17" w:rsidRDefault="00A32393" w:rsidP="00005CF4">
            <w:pPr>
              <w:jc w:val="center"/>
              <w:rPr>
                <w:rFonts w:ascii="Times New Roman" w:hAnsi="Times New Roman"/>
                <w:sz w:val="24"/>
                <w:szCs w:val="24"/>
              </w:rPr>
            </w:pPr>
            <w:r w:rsidRPr="008F4F17">
              <w:rPr>
                <w:rFonts w:ascii="Times New Roman" w:hAnsi="Times New Roman"/>
                <w:sz w:val="24"/>
                <w:szCs w:val="24"/>
              </w:rPr>
              <w:t>Признаки</w:t>
            </w:r>
          </w:p>
        </w:tc>
      </w:tr>
      <w:tr w:rsidR="00A32393" w:rsidRPr="00BD1F4E" w14:paraId="6B2E57C5" w14:textId="77777777" w:rsidTr="00005CF4">
        <w:tc>
          <w:tcPr>
            <w:tcW w:w="2332" w:type="dxa"/>
            <w:shd w:val="clear" w:color="auto" w:fill="auto"/>
          </w:tcPr>
          <w:p w14:paraId="610D6DDF"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lang w:val="en-US"/>
              </w:rPr>
              <w:t>1.</w:t>
            </w:r>
            <w:r w:rsidRPr="008F4F17">
              <w:rPr>
                <w:rFonts w:ascii="Times New Roman" w:hAnsi="Times New Roman"/>
                <w:sz w:val="24"/>
                <w:szCs w:val="24"/>
              </w:rPr>
              <w:t>Латентный</w:t>
            </w:r>
          </w:p>
        </w:tc>
        <w:tc>
          <w:tcPr>
            <w:tcW w:w="2483" w:type="dxa"/>
            <w:shd w:val="clear" w:color="auto" w:fill="auto"/>
          </w:tcPr>
          <w:p w14:paraId="5B3CDBFA"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1. Спора грибов(</w:t>
            </w:r>
            <w:proofErr w:type="spellStart"/>
            <w:r w:rsidRPr="008F4F17">
              <w:rPr>
                <w:rFonts w:ascii="Times New Roman" w:hAnsi="Times New Roman"/>
                <w:sz w:val="24"/>
                <w:szCs w:val="24"/>
                <w:lang w:val="en-US"/>
              </w:rPr>
              <w:t>sp</w:t>
            </w:r>
            <w:proofErr w:type="spellEnd"/>
            <w:r w:rsidRPr="008F4F17">
              <w:rPr>
                <w:rFonts w:ascii="Times New Roman" w:hAnsi="Times New Roman"/>
                <w:sz w:val="24"/>
                <w:szCs w:val="24"/>
                <w:lang w:val="en-US"/>
              </w:rPr>
              <w:t>)</w:t>
            </w:r>
          </w:p>
        </w:tc>
        <w:tc>
          <w:tcPr>
            <w:tcW w:w="4530" w:type="dxa"/>
            <w:shd w:val="clear" w:color="auto" w:fill="auto"/>
          </w:tcPr>
          <w:p w14:paraId="48CFE91A"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Спора эллиптическая, биполярная, бесцветная.</w:t>
            </w:r>
          </w:p>
        </w:tc>
      </w:tr>
      <w:tr w:rsidR="00A32393" w:rsidRPr="00BD1F4E" w14:paraId="6C8A586F" w14:textId="77777777" w:rsidTr="00005CF4">
        <w:tc>
          <w:tcPr>
            <w:tcW w:w="2332" w:type="dxa"/>
            <w:vMerge w:val="restart"/>
            <w:shd w:val="clear" w:color="auto" w:fill="auto"/>
          </w:tcPr>
          <w:p w14:paraId="6BEA0BC9"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2.Прегенеративный период</w:t>
            </w:r>
          </w:p>
        </w:tc>
        <w:tc>
          <w:tcPr>
            <w:tcW w:w="2483" w:type="dxa"/>
            <w:shd w:val="clear" w:color="auto" w:fill="auto"/>
          </w:tcPr>
          <w:p w14:paraId="0CD31B87"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2.Прототаллюс (</w:t>
            </w:r>
            <w:proofErr w:type="spellStart"/>
            <w:r w:rsidRPr="008F4F17">
              <w:rPr>
                <w:rFonts w:ascii="Times New Roman" w:hAnsi="Times New Roman"/>
                <w:sz w:val="24"/>
                <w:szCs w:val="24"/>
                <w:lang w:val="en-US"/>
              </w:rPr>
              <w:t>pt</w:t>
            </w:r>
            <w:proofErr w:type="spellEnd"/>
            <w:r w:rsidRPr="008F4F17">
              <w:rPr>
                <w:rFonts w:ascii="Times New Roman" w:hAnsi="Times New Roman"/>
                <w:sz w:val="24"/>
                <w:szCs w:val="24"/>
                <w:lang w:val="en-US"/>
              </w:rPr>
              <w:t>)</w:t>
            </w:r>
          </w:p>
        </w:tc>
        <w:tc>
          <w:tcPr>
            <w:tcW w:w="4530" w:type="dxa"/>
            <w:shd w:val="clear" w:color="auto" w:fill="auto"/>
          </w:tcPr>
          <w:p w14:paraId="19D3C71D"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Образование из споры гиф мицелия.</w:t>
            </w:r>
          </w:p>
        </w:tc>
      </w:tr>
      <w:tr w:rsidR="00A32393" w:rsidRPr="00BD1F4E" w14:paraId="7C5DF30C" w14:textId="77777777" w:rsidTr="00005CF4">
        <w:tc>
          <w:tcPr>
            <w:tcW w:w="2332" w:type="dxa"/>
            <w:vMerge/>
            <w:shd w:val="clear" w:color="auto" w:fill="auto"/>
          </w:tcPr>
          <w:p w14:paraId="126F7D4F" w14:textId="77777777" w:rsidR="00A32393" w:rsidRPr="008F4F17" w:rsidRDefault="00A32393" w:rsidP="00D861DB">
            <w:pPr>
              <w:rPr>
                <w:rFonts w:ascii="Times New Roman" w:hAnsi="Times New Roman"/>
                <w:sz w:val="24"/>
                <w:szCs w:val="24"/>
              </w:rPr>
            </w:pPr>
          </w:p>
        </w:tc>
        <w:tc>
          <w:tcPr>
            <w:tcW w:w="2483" w:type="dxa"/>
            <w:shd w:val="clear" w:color="auto" w:fill="auto"/>
          </w:tcPr>
          <w:p w14:paraId="5A26F13A"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3.Протероталлюс</w:t>
            </w:r>
            <w:r w:rsidRPr="008F4F17">
              <w:rPr>
                <w:rFonts w:ascii="Times New Roman" w:hAnsi="Times New Roman"/>
                <w:sz w:val="24"/>
                <w:szCs w:val="24"/>
                <w:lang w:val="en-US"/>
              </w:rPr>
              <w:t>(</w:t>
            </w:r>
            <w:proofErr w:type="spellStart"/>
            <w:r w:rsidRPr="008F4F17">
              <w:rPr>
                <w:rFonts w:ascii="Times New Roman" w:hAnsi="Times New Roman"/>
                <w:sz w:val="24"/>
                <w:szCs w:val="24"/>
                <w:lang w:val="en-US"/>
              </w:rPr>
              <w:t>prt</w:t>
            </w:r>
            <w:proofErr w:type="spellEnd"/>
            <w:r w:rsidRPr="008F4F17">
              <w:rPr>
                <w:rFonts w:ascii="Times New Roman" w:hAnsi="Times New Roman"/>
                <w:sz w:val="24"/>
                <w:szCs w:val="24"/>
                <w:lang w:val="en-US"/>
              </w:rPr>
              <w:t>)</w:t>
            </w:r>
          </w:p>
        </w:tc>
        <w:tc>
          <w:tcPr>
            <w:tcW w:w="4530" w:type="dxa"/>
            <w:shd w:val="clear" w:color="auto" w:fill="auto"/>
          </w:tcPr>
          <w:p w14:paraId="23011A62"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Обвивание гифами клеток водоросли, образование зачатка слоевища.</w:t>
            </w:r>
          </w:p>
        </w:tc>
      </w:tr>
      <w:tr w:rsidR="00A32393" w:rsidRPr="00BD1F4E" w14:paraId="2E07A78F" w14:textId="77777777" w:rsidTr="00005CF4">
        <w:tc>
          <w:tcPr>
            <w:tcW w:w="2332" w:type="dxa"/>
            <w:vMerge/>
            <w:shd w:val="clear" w:color="auto" w:fill="auto"/>
          </w:tcPr>
          <w:p w14:paraId="3B41FE35" w14:textId="77777777" w:rsidR="00A32393" w:rsidRPr="008F4F17" w:rsidRDefault="00A32393" w:rsidP="00D861DB">
            <w:pPr>
              <w:rPr>
                <w:rFonts w:ascii="Times New Roman" w:hAnsi="Times New Roman"/>
                <w:sz w:val="24"/>
                <w:szCs w:val="24"/>
              </w:rPr>
            </w:pPr>
          </w:p>
        </w:tc>
        <w:tc>
          <w:tcPr>
            <w:tcW w:w="2483" w:type="dxa"/>
            <w:shd w:val="clear" w:color="auto" w:fill="auto"/>
          </w:tcPr>
          <w:p w14:paraId="6DC211FD"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4.Ювенильное</w:t>
            </w:r>
            <w:r w:rsidRPr="008F4F17">
              <w:rPr>
                <w:rFonts w:ascii="Times New Roman" w:hAnsi="Times New Roman"/>
                <w:sz w:val="24"/>
                <w:szCs w:val="24"/>
                <w:lang w:val="en-US"/>
              </w:rPr>
              <w:t>(j)</w:t>
            </w:r>
          </w:p>
        </w:tc>
        <w:tc>
          <w:tcPr>
            <w:tcW w:w="4530" w:type="dxa"/>
            <w:shd w:val="clear" w:color="auto" w:fill="auto"/>
          </w:tcPr>
          <w:p w14:paraId="493915D7"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Накипное слоевище, гомеомерное анатомическое строение.</w:t>
            </w:r>
          </w:p>
        </w:tc>
      </w:tr>
      <w:tr w:rsidR="00A32393" w:rsidRPr="00BD1F4E" w14:paraId="655FC420" w14:textId="77777777" w:rsidTr="00005CF4">
        <w:tc>
          <w:tcPr>
            <w:tcW w:w="2332" w:type="dxa"/>
            <w:vMerge/>
            <w:shd w:val="clear" w:color="auto" w:fill="auto"/>
          </w:tcPr>
          <w:p w14:paraId="76B3D33E" w14:textId="77777777" w:rsidR="00A32393" w:rsidRPr="008F4F17" w:rsidRDefault="00A32393" w:rsidP="00D861DB">
            <w:pPr>
              <w:rPr>
                <w:rFonts w:ascii="Times New Roman" w:hAnsi="Times New Roman"/>
                <w:sz w:val="24"/>
                <w:szCs w:val="24"/>
              </w:rPr>
            </w:pPr>
          </w:p>
        </w:tc>
        <w:tc>
          <w:tcPr>
            <w:tcW w:w="2483" w:type="dxa"/>
            <w:shd w:val="clear" w:color="auto" w:fill="auto"/>
          </w:tcPr>
          <w:p w14:paraId="6BBBD780"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5.Имматурное(</w:t>
            </w:r>
            <w:r w:rsidRPr="008F4F17">
              <w:rPr>
                <w:rFonts w:ascii="Times New Roman" w:hAnsi="Times New Roman"/>
                <w:sz w:val="24"/>
                <w:szCs w:val="24"/>
                <w:lang w:val="en-US"/>
              </w:rPr>
              <w:t>im</w:t>
            </w:r>
            <w:r w:rsidRPr="008F4F17">
              <w:rPr>
                <w:rFonts w:ascii="Times New Roman" w:hAnsi="Times New Roman"/>
                <w:sz w:val="24"/>
                <w:szCs w:val="24"/>
                <w:vertAlign w:val="subscript"/>
                <w:lang w:val="en-US"/>
              </w:rPr>
              <w:t>1</w:t>
            </w:r>
            <w:r w:rsidRPr="008F4F17">
              <w:rPr>
                <w:rFonts w:ascii="Times New Roman" w:hAnsi="Times New Roman"/>
                <w:sz w:val="24"/>
                <w:szCs w:val="24"/>
                <w:lang w:val="en-US"/>
              </w:rPr>
              <w:t>)</w:t>
            </w:r>
          </w:p>
        </w:tc>
        <w:tc>
          <w:tcPr>
            <w:tcW w:w="4530" w:type="dxa"/>
            <w:shd w:val="clear" w:color="auto" w:fill="auto"/>
          </w:tcPr>
          <w:p w14:paraId="20472B95" w14:textId="3D698935" w:rsidR="00A32393" w:rsidRPr="008F4F17" w:rsidRDefault="00A32393" w:rsidP="00D861DB">
            <w:pPr>
              <w:rPr>
                <w:rFonts w:ascii="Times New Roman" w:hAnsi="Times New Roman"/>
                <w:sz w:val="24"/>
                <w:szCs w:val="24"/>
              </w:rPr>
            </w:pPr>
            <w:r w:rsidRPr="008F4F17">
              <w:rPr>
                <w:rFonts w:ascii="Times New Roman" w:hAnsi="Times New Roman"/>
                <w:sz w:val="24"/>
                <w:szCs w:val="24"/>
              </w:rPr>
              <w:t>Пластинка листоватой жизненной формы, гомеомерного строения, формируется</w:t>
            </w:r>
            <w:r w:rsidR="008C2D97">
              <w:rPr>
                <w:rFonts w:ascii="Times New Roman" w:hAnsi="Times New Roman"/>
                <w:sz w:val="24"/>
                <w:szCs w:val="24"/>
              </w:rPr>
              <w:t xml:space="preserve"> </w:t>
            </w:r>
            <w:r w:rsidRPr="008F4F17">
              <w:rPr>
                <w:rFonts w:ascii="Times New Roman" w:hAnsi="Times New Roman"/>
                <w:sz w:val="24"/>
                <w:szCs w:val="24"/>
              </w:rPr>
              <w:t xml:space="preserve">защитный верхний коровой слой. </w:t>
            </w:r>
          </w:p>
        </w:tc>
      </w:tr>
      <w:tr w:rsidR="00A32393" w:rsidRPr="00BD1F4E" w14:paraId="3BDF27A0" w14:textId="77777777" w:rsidTr="00005CF4">
        <w:tc>
          <w:tcPr>
            <w:tcW w:w="2332" w:type="dxa"/>
            <w:vMerge/>
            <w:shd w:val="clear" w:color="auto" w:fill="auto"/>
          </w:tcPr>
          <w:p w14:paraId="25F3E707" w14:textId="77777777" w:rsidR="00A32393" w:rsidRPr="008F4F17" w:rsidRDefault="00A32393" w:rsidP="00D861DB">
            <w:pPr>
              <w:rPr>
                <w:rFonts w:ascii="Times New Roman" w:hAnsi="Times New Roman"/>
                <w:sz w:val="24"/>
                <w:szCs w:val="24"/>
              </w:rPr>
            </w:pPr>
          </w:p>
        </w:tc>
        <w:tc>
          <w:tcPr>
            <w:tcW w:w="2483" w:type="dxa"/>
            <w:shd w:val="clear" w:color="auto" w:fill="auto"/>
          </w:tcPr>
          <w:p w14:paraId="18F2C47F"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6.Имматурное(</w:t>
            </w:r>
            <w:r w:rsidRPr="008F4F17">
              <w:rPr>
                <w:rFonts w:ascii="Times New Roman" w:hAnsi="Times New Roman"/>
                <w:sz w:val="24"/>
                <w:szCs w:val="24"/>
                <w:lang w:val="en-US"/>
              </w:rPr>
              <w:t>im</w:t>
            </w:r>
            <w:r w:rsidRPr="008F4F17">
              <w:rPr>
                <w:rFonts w:ascii="Times New Roman" w:hAnsi="Times New Roman"/>
                <w:sz w:val="24"/>
                <w:szCs w:val="24"/>
                <w:vertAlign w:val="subscript"/>
                <w:lang w:val="en-US"/>
              </w:rPr>
              <w:t>2</w:t>
            </w:r>
            <w:r w:rsidRPr="008F4F17">
              <w:rPr>
                <w:rFonts w:ascii="Times New Roman" w:hAnsi="Times New Roman"/>
                <w:sz w:val="24"/>
                <w:szCs w:val="24"/>
                <w:lang w:val="en-US"/>
              </w:rPr>
              <w:t>)</w:t>
            </w:r>
          </w:p>
        </w:tc>
        <w:tc>
          <w:tcPr>
            <w:tcW w:w="4530" w:type="dxa"/>
            <w:shd w:val="clear" w:color="auto" w:fill="auto"/>
          </w:tcPr>
          <w:p w14:paraId="34690485"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По анатомическому строению слоевище уже гетеромерное и имеет нижний коровой слой.</w:t>
            </w:r>
          </w:p>
        </w:tc>
      </w:tr>
      <w:tr w:rsidR="00A32393" w:rsidRPr="00BD1F4E" w14:paraId="13A4E01F" w14:textId="77777777" w:rsidTr="00005CF4">
        <w:tc>
          <w:tcPr>
            <w:tcW w:w="2332" w:type="dxa"/>
            <w:vMerge/>
            <w:shd w:val="clear" w:color="auto" w:fill="auto"/>
          </w:tcPr>
          <w:p w14:paraId="7AFFFFA3" w14:textId="77777777" w:rsidR="00A32393" w:rsidRPr="008F4F17" w:rsidRDefault="00A32393" w:rsidP="00D861DB">
            <w:pPr>
              <w:rPr>
                <w:rFonts w:ascii="Times New Roman" w:hAnsi="Times New Roman"/>
                <w:sz w:val="24"/>
                <w:szCs w:val="24"/>
              </w:rPr>
            </w:pPr>
          </w:p>
        </w:tc>
        <w:tc>
          <w:tcPr>
            <w:tcW w:w="2483" w:type="dxa"/>
            <w:shd w:val="clear" w:color="auto" w:fill="auto"/>
          </w:tcPr>
          <w:p w14:paraId="49FEFA3D"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7.Виргинильное 1(</w:t>
            </w:r>
            <w:r w:rsidRPr="008F4F17">
              <w:rPr>
                <w:rFonts w:ascii="Times New Roman" w:hAnsi="Times New Roman"/>
                <w:sz w:val="24"/>
                <w:szCs w:val="24"/>
                <w:lang w:val="en-US"/>
              </w:rPr>
              <w:t>v</w:t>
            </w:r>
            <w:r w:rsidRPr="008F4F17">
              <w:rPr>
                <w:rFonts w:ascii="Times New Roman" w:hAnsi="Times New Roman"/>
                <w:sz w:val="24"/>
                <w:szCs w:val="24"/>
                <w:vertAlign w:val="subscript"/>
                <w:lang w:val="en-US"/>
              </w:rPr>
              <w:t>1</w:t>
            </w:r>
            <w:r w:rsidRPr="008F4F17">
              <w:rPr>
                <w:rFonts w:ascii="Times New Roman" w:hAnsi="Times New Roman"/>
                <w:sz w:val="24"/>
                <w:szCs w:val="24"/>
                <w:lang w:val="en-US"/>
              </w:rPr>
              <w:t>)</w:t>
            </w:r>
          </w:p>
        </w:tc>
        <w:tc>
          <w:tcPr>
            <w:tcW w:w="4530" w:type="dxa"/>
            <w:shd w:val="clear" w:color="auto" w:fill="auto"/>
          </w:tcPr>
          <w:p w14:paraId="55D2D0E6"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Слоевище неправильной формы, прекращается рост слоевища в толщину.</w:t>
            </w:r>
          </w:p>
        </w:tc>
      </w:tr>
      <w:tr w:rsidR="00A32393" w:rsidRPr="00BD1F4E" w14:paraId="6711A7E1" w14:textId="77777777" w:rsidTr="00005CF4">
        <w:tc>
          <w:tcPr>
            <w:tcW w:w="2332" w:type="dxa"/>
            <w:vMerge/>
            <w:shd w:val="clear" w:color="auto" w:fill="auto"/>
          </w:tcPr>
          <w:p w14:paraId="3736D390" w14:textId="77777777" w:rsidR="00A32393" w:rsidRPr="008F4F17" w:rsidRDefault="00A32393" w:rsidP="00D861DB">
            <w:pPr>
              <w:rPr>
                <w:rFonts w:ascii="Times New Roman" w:hAnsi="Times New Roman"/>
                <w:sz w:val="24"/>
                <w:szCs w:val="24"/>
              </w:rPr>
            </w:pPr>
          </w:p>
        </w:tc>
        <w:tc>
          <w:tcPr>
            <w:tcW w:w="2483" w:type="dxa"/>
            <w:shd w:val="clear" w:color="auto" w:fill="auto"/>
          </w:tcPr>
          <w:p w14:paraId="4D5F0E08"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8.Виргинильное 2(</w:t>
            </w:r>
            <w:r w:rsidRPr="008F4F17">
              <w:rPr>
                <w:rFonts w:ascii="Times New Roman" w:hAnsi="Times New Roman"/>
                <w:sz w:val="24"/>
                <w:szCs w:val="24"/>
                <w:lang w:val="en-US"/>
              </w:rPr>
              <w:t>v</w:t>
            </w:r>
            <w:r w:rsidRPr="008F4F17">
              <w:rPr>
                <w:rFonts w:ascii="Times New Roman" w:hAnsi="Times New Roman"/>
                <w:sz w:val="24"/>
                <w:szCs w:val="24"/>
                <w:vertAlign w:val="subscript"/>
                <w:lang w:val="en-US"/>
              </w:rPr>
              <w:t>2</w:t>
            </w:r>
            <w:r w:rsidRPr="008F4F17">
              <w:rPr>
                <w:rFonts w:ascii="Times New Roman" w:hAnsi="Times New Roman"/>
                <w:sz w:val="24"/>
                <w:szCs w:val="24"/>
                <w:lang w:val="en-US"/>
              </w:rPr>
              <w:t>)</w:t>
            </w:r>
          </w:p>
        </w:tc>
        <w:tc>
          <w:tcPr>
            <w:tcW w:w="4530" w:type="dxa"/>
            <w:shd w:val="clear" w:color="auto" w:fill="auto"/>
          </w:tcPr>
          <w:p w14:paraId="52AA3720"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Слоевище в виде розетки правильной округлой формы, типичной для данного вида</w:t>
            </w:r>
          </w:p>
        </w:tc>
      </w:tr>
      <w:tr w:rsidR="00A32393" w:rsidRPr="00BD1F4E" w14:paraId="5FDB7A74" w14:textId="77777777" w:rsidTr="00005CF4">
        <w:tc>
          <w:tcPr>
            <w:tcW w:w="2332" w:type="dxa"/>
            <w:vMerge w:val="restart"/>
            <w:shd w:val="clear" w:color="auto" w:fill="auto"/>
          </w:tcPr>
          <w:p w14:paraId="2B625A1A" w14:textId="77777777" w:rsidR="00A32393" w:rsidRPr="008F4F17" w:rsidRDefault="00A32393" w:rsidP="00D861DB">
            <w:pPr>
              <w:rPr>
                <w:rFonts w:ascii="Times New Roman" w:hAnsi="Times New Roman"/>
                <w:sz w:val="24"/>
                <w:szCs w:val="24"/>
              </w:rPr>
            </w:pPr>
            <w:r>
              <w:rPr>
                <w:rFonts w:ascii="Times New Roman" w:hAnsi="Times New Roman"/>
                <w:sz w:val="24"/>
                <w:szCs w:val="24"/>
              </w:rPr>
              <w:t>3.Генеративный период</w:t>
            </w:r>
          </w:p>
        </w:tc>
        <w:tc>
          <w:tcPr>
            <w:tcW w:w="2483" w:type="dxa"/>
            <w:shd w:val="clear" w:color="auto" w:fill="auto"/>
          </w:tcPr>
          <w:p w14:paraId="7727587B"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9.Молодое генеративное(</w:t>
            </w:r>
            <w:r w:rsidRPr="008F4F17">
              <w:rPr>
                <w:rFonts w:ascii="Times New Roman" w:hAnsi="Times New Roman"/>
                <w:sz w:val="24"/>
                <w:szCs w:val="24"/>
                <w:lang w:val="en-US"/>
              </w:rPr>
              <w:t>g</w:t>
            </w:r>
            <w:r w:rsidRPr="008F4F17">
              <w:rPr>
                <w:rFonts w:ascii="Times New Roman" w:hAnsi="Times New Roman"/>
                <w:sz w:val="24"/>
                <w:szCs w:val="24"/>
                <w:vertAlign w:val="subscript"/>
                <w:lang w:val="en-US"/>
              </w:rPr>
              <w:t>1</w:t>
            </w:r>
            <w:r w:rsidRPr="008F4F17">
              <w:rPr>
                <w:rFonts w:ascii="Times New Roman" w:hAnsi="Times New Roman"/>
                <w:sz w:val="24"/>
                <w:szCs w:val="24"/>
                <w:lang w:val="en-US"/>
              </w:rPr>
              <w:t>)</w:t>
            </w:r>
          </w:p>
        </w:tc>
        <w:tc>
          <w:tcPr>
            <w:tcW w:w="4530" w:type="dxa"/>
            <w:shd w:val="clear" w:color="auto" w:fill="auto"/>
          </w:tcPr>
          <w:p w14:paraId="3B7A5A00"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Появляются сидячие апотеции, находящиеся, большей частью, в центре слоевища одиночно. Соотношение ширины слоевищного края апотеции и диаметра его диска равно 1:2.</w:t>
            </w:r>
          </w:p>
        </w:tc>
      </w:tr>
      <w:tr w:rsidR="00A32393" w:rsidRPr="00BD1F4E" w14:paraId="4471E39F" w14:textId="77777777" w:rsidTr="00005CF4">
        <w:tc>
          <w:tcPr>
            <w:tcW w:w="2332" w:type="dxa"/>
            <w:vMerge/>
            <w:shd w:val="clear" w:color="auto" w:fill="auto"/>
          </w:tcPr>
          <w:p w14:paraId="01F5A6C9" w14:textId="77777777" w:rsidR="00A32393" w:rsidRPr="008F4F17" w:rsidRDefault="00A32393" w:rsidP="00D861DB">
            <w:pPr>
              <w:rPr>
                <w:rFonts w:ascii="Times New Roman" w:hAnsi="Times New Roman"/>
                <w:sz w:val="24"/>
                <w:szCs w:val="24"/>
              </w:rPr>
            </w:pPr>
          </w:p>
        </w:tc>
        <w:tc>
          <w:tcPr>
            <w:tcW w:w="2483" w:type="dxa"/>
            <w:shd w:val="clear" w:color="auto" w:fill="auto"/>
          </w:tcPr>
          <w:p w14:paraId="480C1D0C"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10.Средневозрастное генеративное(</w:t>
            </w:r>
            <w:r w:rsidRPr="008F4F17">
              <w:rPr>
                <w:rFonts w:ascii="Times New Roman" w:hAnsi="Times New Roman"/>
                <w:sz w:val="24"/>
                <w:szCs w:val="24"/>
                <w:lang w:val="en-US"/>
              </w:rPr>
              <w:t>g</w:t>
            </w:r>
            <w:r w:rsidRPr="008F4F17">
              <w:rPr>
                <w:rFonts w:ascii="Times New Roman" w:hAnsi="Times New Roman"/>
                <w:sz w:val="24"/>
                <w:szCs w:val="24"/>
                <w:vertAlign w:val="subscript"/>
                <w:lang w:val="en-US"/>
              </w:rPr>
              <w:t>2</w:t>
            </w:r>
            <w:r w:rsidRPr="008F4F17">
              <w:rPr>
                <w:rFonts w:ascii="Times New Roman" w:hAnsi="Times New Roman"/>
                <w:sz w:val="24"/>
                <w:szCs w:val="24"/>
                <w:lang w:val="en-US"/>
              </w:rPr>
              <w:t>)</w:t>
            </w:r>
          </w:p>
        </w:tc>
        <w:tc>
          <w:tcPr>
            <w:tcW w:w="4530" w:type="dxa"/>
            <w:shd w:val="clear" w:color="auto" w:fill="auto"/>
          </w:tcPr>
          <w:p w14:paraId="13C33FC3"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 xml:space="preserve">Большая часть апотециев имеет ножку. Расположены они скученно в центральной части слоевища, а также по периферии таллома. Соотношение ширины слоевищного края апотеция и диаметра его диска равно 1:9. </w:t>
            </w:r>
          </w:p>
        </w:tc>
      </w:tr>
      <w:tr w:rsidR="00A32393" w:rsidRPr="00BD1F4E" w14:paraId="7A8C23D2" w14:textId="77777777" w:rsidTr="00005CF4">
        <w:tc>
          <w:tcPr>
            <w:tcW w:w="2332" w:type="dxa"/>
            <w:tcBorders>
              <w:top w:val="nil"/>
            </w:tcBorders>
            <w:shd w:val="clear" w:color="auto" w:fill="auto"/>
          </w:tcPr>
          <w:p w14:paraId="6036250C" w14:textId="77777777" w:rsidR="00A32393" w:rsidRPr="008F4F17" w:rsidRDefault="00A32393" w:rsidP="00D861DB">
            <w:pPr>
              <w:rPr>
                <w:rFonts w:ascii="Times New Roman" w:hAnsi="Times New Roman"/>
                <w:sz w:val="24"/>
                <w:szCs w:val="24"/>
              </w:rPr>
            </w:pPr>
          </w:p>
        </w:tc>
        <w:tc>
          <w:tcPr>
            <w:tcW w:w="2483" w:type="dxa"/>
            <w:shd w:val="clear" w:color="auto" w:fill="auto"/>
          </w:tcPr>
          <w:p w14:paraId="183838D8"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11.Старое генеративное (</w:t>
            </w:r>
            <w:r w:rsidRPr="008F4F17">
              <w:rPr>
                <w:rFonts w:ascii="Times New Roman" w:hAnsi="Times New Roman"/>
                <w:sz w:val="24"/>
                <w:szCs w:val="24"/>
                <w:lang w:val="en-US"/>
              </w:rPr>
              <w:t>g</w:t>
            </w:r>
            <w:r w:rsidRPr="008F4F17">
              <w:rPr>
                <w:rFonts w:ascii="Times New Roman" w:hAnsi="Times New Roman"/>
                <w:sz w:val="24"/>
                <w:szCs w:val="24"/>
                <w:vertAlign w:val="subscript"/>
                <w:lang w:val="en-US"/>
              </w:rPr>
              <w:t>3</w:t>
            </w:r>
            <w:r w:rsidRPr="008F4F17">
              <w:rPr>
                <w:rFonts w:ascii="Times New Roman" w:hAnsi="Times New Roman"/>
                <w:sz w:val="24"/>
                <w:szCs w:val="24"/>
                <w:lang w:val="en-US"/>
              </w:rPr>
              <w:t>)</w:t>
            </w:r>
          </w:p>
        </w:tc>
        <w:tc>
          <w:tcPr>
            <w:tcW w:w="4530" w:type="dxa"/>
            <w:shd w:val="clear" w:color="auto" w:fill="auto"/>
          </w:tcPr>
          <w:p w14:paraId="3FE97722"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Центральная часть слоевища отмирает. Соотношение ширины слоевищного края апотеция и диаметра его диска равно 1:16.</w:t>
            </w:r>
          </w:p>
        </w:tc>
      </w:tr>
      <w:tr w:rsidR="00A32393" w:rsidRPr="00BD1F4E" w14:paraId="1B540B57" w14:textId="77777777" w:rsidTr="00005CF4">
        <w:tc>
          <w:tcPr>
            <w:tcW w:w="2332" w:type="dxa"/>
            <w:vMerge w:val="restart"/>
            <w:shd w:val="clear" w:color="auto" w:fill="auto"/>
          </w:tcPr>
          <w:p w14:paraId="6D4732A3"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4.Постгенеративный период</w:t>
            </w:r>
          </w:p>
        </w:tc>
        <w:tc>
          <w:tcPr>
            <w:tcW w:w="2483" w:type="dxa"/>
            <w:shd w:val="clear" w:color="auto" w:fill="auto"/>
          </w:tcPr>
          <w:p w14:paraId="5F6E8116" w14:textId="41717596" w:rsidR="00A32393" w:rsidRPr="008F4F17" w:rsidRDefault="00A32393" w:rsidP="00D861DB">
            <w:pPr>
              <w:rPr>
                <w:rFonts w:ascii="Times New Roman" w:hAnsi="Times New Roman"/>
                <w:sz w:val="24"/>
                <w:szCs w:val="24"/>
              </w:rPr>
            </w:pPr>
            <w:r w:rsidRPr="008F4F17">
              <w:rPr>
                <w:rFonts w:ascii="Times New Roman" w:hAnsi="Times New Roman"/>
                <w:sz w:val="24"/>
                <w:szCs w:val="24"/>
              </w:rPr>
              <w:t>12. Субсенильное</w:t>
            </w:r>
            <w:r w:rsidR="005C68AD">
              <w:rPr>
                <w:rFonts w:ascii="Times New Roman" w:hAnsi="Times New Roman"/>
                <w:sz w:val="24"/>
                <w:szCs w:val="24"/>
              </w:rPr>
              <w:t xml:space="preserve"> </w:t>
            </w:r>
            <w:r w:rsidRPr="008F4F17">
              <w:rPr>
                <w:rFonts w:ascii="Times New Roman" w:hAnsi="Times New Roman"/>
                <w:sz w:val="24"/>
                <w:szCs w:val="24"/>
              </w:rPr>
              <w:t>(</w:t>
            </w:r>
            <w:r w:rsidRPr="008F4F17">
              <w:rPr>
                <w:rFonts w:ascii="Times New Roman" w:hAnsi="Times New Roman"/>
                <w:sz w:val="24"/>
                <w:szCs w:val="24"/>
                <w:lang w:val="en-US"/>
              </w:rPr>
              <w:t>ss)</w:t>
            </w:r>
          </w:p>
        </w:tc>
        <w:tc>
          <w:tcPr>
            <w:tcW w:w="4530" w:type="dxa"/>
            <w:shd w:val="clear" w:color="auto" w:fill="auto"/>
          </w:tcPr>
          <w:p w14:paraId="2D5B1C29" w14:textId="77777777" w:rsidR="00A32393" w:rsidRPr="008F4F17" w:rsidRDefault="00A32393" w:rsidP="00D861DB">
            <w:pPr>
              <w:rPr>
                <w:rFonts w:ascii="Times New Roman" w:hAnsi="Times New Roman"/>
                <w:sz w:val="24"/>
                <w:szCs w:val="24"/>
              </w:rPr>
            </w:pPr>
            <w:r w:rsidRPr="008F4F17">
              <w:rPr>
                <w:rFonts w:ascii="Times New Roman" w:hAnsi="Times New Roman"/>
                <w:sz w:val="24"/>
                <w:szCs w:val="24"/>
              </w:rPr>
              <w:t>Слоевище в виде небольших разрозненных участков. Характерно отсутствие в некоторых местах верхнего корового слоя, больше выраженное со стороны, обращенной к выпавшей центральной части слоевища.</w:t>
            </w:r>
          </w:p>
        </w:tc>
      </w:tr>
      <w:tr w:rsidR="00A32393" w:rsidRPr="00BD1F4E" w14:paraId="497C6D93" w14:textId="77777777" w:rsidTr="00005CF4">
        <w:tc>
          <w:tcPr>
            <w:tcW w:w="2332" w:type="dxa"/>
            <w:vMerge/>
            <w:shd w:val="clear" w:color="auto" w:fill="auto"/>
          </w:tcPr>
          <w:p w14:paraId="0243D629" w14:textId="77777777" w:rsidR="00A32393" w:rsidRPr="008F4F17" w:rsidRDefault="00A32393" w:rsidP="00D861DB">
            <w:pPr>
              <w:rPr>
                <w:rFonts w:ascii="Times New Roman" w:hAnsi="Times New Roman"/>
                <w:sz w:val="24"/>
                <w:szCs w:val="24"/>
              </w:rPr>
            </w:pPr>
          </w:p>
        </w:tc>
        <w:tc>
          <w:tcPr>
            <w:tcW w:w="2483" w:type="dxa"/>
            <w:shd w:val="clear" w:color="auto" w:fill="auto"/>
          </w:tcPr>
          <w:p w14:paraId="7F7B964B" w14:textId="77777777" w:rsidR="00A32393" w:rsidRPr="008F4F17" w:rsidRDefault="00A32393" w:rsidP="00D861DB">
            <w:pPr>
              <w:rPr>
                <w:rFonts w:ascii="Times New Roman" w:hAnsi="Times New Roman"/>
                <w:sz w:val="24"/>
                <w:szCs w:val="24"/>
                <w:lang w:val="en-US"/>
              </w:rPr>
            </w:pPr>
            <w:r w:rsidRPr="008F4F17">
              <w:rPr>
                <w:rFonts w:ascii="Times New Roman" w:hAnsi="Times New Roman"/>
                <w:sz w:val="24"/>
                <w:szCs w:val="24"/>
              </w:rPr>
              <w:t>13. Сенильное(</w:t>
            </w:r>
            <w:r w:rsidRPr="008F4F17">
              <w:rPr>
                <w:rFonts w:ascii="Times New Roman" w:hAnsi="Times New Roman"/>
                <w:sz w:val="24"/>
                <w:szCs w:val="24"/>
                <w:lang w:val="en-US"/>
              </w:rPr>
              <w:t>s)</w:t>
            </w:r>
          </w:p>
        </w:tc>
        <w:tc>
          <w:tcPr>
            <w:tcW w:w="4530" w:type="dxa"/>
            <w:shd w:val="clear" w:color="auto" w:fill="auto"/>
          </w:tcPr>
          <w:p w14:paraId="4341AC51" w14:textId="1EB399B7" w:rsidR="00A32393" w:rsidRPr="008F4F17" w:rsidRDefault="00A32393" w:rsidP="00D861DB">
            <w:pPr>
              <w:rPr>
                <w:rFonts w:ascii="Times New Roman" w:hAnsi="Times New Roman"/>
                <w:sz w:val="24"/>
                <w:szCs w:val="24"/>
              </w:rPr>
            </w:pPr>
            <w:r w:rsidRPr="008F4F17">
              <w:rPr>
                <w:rFonts w:ascii="Times New Roman" w:hAnsi="Times New Roman"/>
                <w:sz w:val="24"/>
                <w:szCs w:val="24"/>
              </w:rPr>
              <w:t xml:space="preserve">Слоевище в виде небольших разрозненных участков (так же как у </w:t>
            </w:r>
            <w:r w:rsidRPr="008F4F17">
              <w:rPr>
                <w:rFonts w:ascii="Times New Roman" w:hAnsi="Times New Roman"/>
                <w:sz w:val="24"/>
                <w:szCs w:val="24"/>
                <w:lang w:val="en-US"/>
              </w:rPr>
              <w:t>ss</w:t>
            </w:r>
            <w:r w:rsidRPr="008F4F17">
              <w:rPr>
                <w:rFonts w:ascii="Times New Roman" w:hAnsi="Times New Roman"/>
                <w:sz w:val="24"/>
                <w:szCs w:val="24"/>
              </w:rPr>
              <w:t>), изменивших окраску на</w:t>
            </w:r>
            <w:r w:rsidR="008C2D97">
              <w:rPr>
                <w:rFonts w:ascii="Times New Roman" w:hAnsi="Times New Roman"/>
                <w:sz w:val="24"/>
                <w:szCs w:val="24"/>
              </w:rPr>
              <w:t xml:space="preserve"> </w:t>
            </w:r>
            <w:r w:rsidRPr="008F4F17">
              <w:rPr>
                <w:rFonts w:ascii="Times New Roman" w:hAnsi="Times New Roman"/>
                <w:sz w:val="24"/>
                <w:szCs w:val="24"/>
              </w:rPr>
              <w:t>белую,</w:t>
            </w:r>
            <w:r w:rsidR="008C2D97">
              <w:rPr>
                <w:rFonts w:ascii="Times New Roman" w:hAnsi="Times New Roman"/>
                <w:sz w:val="24"/>
                <w:szCs w:val="24"/>
              </w:rPr>
              <w:t xml:space="preserve"> </w:t>
            </w:r>
            <w:r w:rsidRPr="008F4F17">
              <w:rPr>
                <w:rFonts w:ascii="Times New Roman" w:hAnsi="Times New Roman"/>
                <w:sz w:val="24"/>
                <w:szCs w:val="24"/>
              </w:rPr>
              <w:t>вызванную некротическими процессами.</w:t>
            </w:r>
          </w:p>
        </w:tc>
      </w:tr>
    </w:tbl>
    <w:p w14:paraId="5DC1A9C6" w14:textId="77777777" w:rsidR="00005CF4" w:rsidRDefault="00005CF4">
      <w:pPr>
        <w:rPr>
          <w:rFonts w:ascii="Times New Roman" w:hAnsi="Times New Roman"/>
          <w:b/>
          <w:sz w:val="28"/>
          <w:szCs w:val="28"/>
        </w:rPr>
      </w:pPr>
      <w:r>
        <w:rPr>
          <w:rFonts w:ascii="Times New Roman" w:hAnsi="Times New Roman"/>
          <w:b/>
          <w:sz w:val="28"/>
          <w:szCs w:val="28"/>
        </w:rPr>
        <w:br w:type="page"/>
      </w:r>
    </w:p>
    <w:p w14:paraId="501C3159" w14:textId="3307C716" w:rsidR="00A16719" w:rsidRDefault="00A16719" w:rsidP="00D861DB">
      <w:pPr>
        <w:jc w:val="center"/>
        <w:rPr>
          <w:rFonts w:ascii="Times New Roman" w:hAnsi="Times New Roman"/>
          <w:b/>
          <w:sz w:val="28"/>
          <w:szCs w:val="28"/>
        </w:rPr>
      </w:pPr>
      <w:r w:rsidRPr="00A233E3">
        <w:rPr>
          <w:rFonts w:ascii="Times New Roman" w:hAnsi="Times New Roman"/>
          <w:b/>
          <w:sz w:val="28"/>
          <w:szCs w:val="28"/>
        </w:rPr>
        <w:lastRenderedPageBreak/>
        <w:t>Глава 4. Методика исследования</w:t>
      </w:r>
    </w:p>
    <w:p w14:paraId="0F407EB5" w14:textId="77777777" w:rsidR="00AF3009" w:rsidRDefault="00AF3009" w:rsidP="00D861DB">
      <w:pPr>
        <w:ind w:firstLine="709"/>
        <w:rPr>
          <w:rFonts w:ascii="Times New Roman" w:hAnsi="Times New Roman"/>
          <w:sz w:val="28"/>
          <w:szCs w:val="28"/>
        </w:rPr>
      </w:pPr>
    </w:p>
    <w:p w14:paraId="24083EE5" w14:textId="3651566C" w:rsidR="00784067" w:rsidRDefault="00784067" w:rsidP="00D861DB">
      <w:pPr>
        <w:ind w:firstLine="709"/>
        <w:rPr>
          <w:rFonts w:ascii="Times New Roman" w:hAnsi="Times New Roman"/>
          <w:sz w:val="28"/>
          <w:szCs w:val="28"/>
        </w:rPr>
      </w:pPr>
      <w:r>
        <w:rPr>
          <w:rFonts w:ascii="Times New Roman" w:hAnsi="Times New Roman"/>
          <w:sz w:val="28"/>
          <w:szCs w:val="28"/>
        </w:rPr>
        <w:t xml:space="preserve">Исследование проводили в июле 2024 года </w:t>
      </w:r>
      <w:r w:rsidRPr="004E4333">
        <w:rPr>
          <w:rFonts w:ascii="Times New Roman" w:hAnsi="Times New Roman"/>
          <w:sz w:val="28"/>
          <w:szCs w:val="28"/>
        </w:rPr>
        <w:t>в городе Йошкар-Оле</w:t>
      </w:r>
      <w:r w:rsidR="002A066D">
        <w:rPr>
          <w:rFonts w:ascii="Times New Roman" w:hAnsi="Times New Roman"/>
          <w:sz w:val="28"/>
          <w:szCs w:val="28"/>
        </w:rPr>
        <w:t xml:space="preserve"> на улице Кремлевская</w:t>
      </w:r>
      <w:r w:rsidRPr="004E4333">
        <w:rPr>
          <w:rFonts w:ascii="Times New Roman" w:hAnsi="Times New Roman"/>
          <w:sz w:val="28"/>
          <w:szCs w:val="28"/>
        </w:rPr>
        <w:t xml:space="preserve"> в двух местообитаниях, представленных посадками липы </w:t>
      </w:r>
      <w:r w:rsidRPr="00AD491A">
        <w:rPr>
          <w:rFonts w:ascii="Times New Roman" w:hAnsi="Times New Roman"/>
          <w:sz w:val="28"/>
          <w:szCs w:val="28"/>
        </w:rPr>
        <w:t>сердцевидной</w:t>
      </w:r>
      <w:r w:rsidR="009568E3">
        <w:rPr>
          <w:rFonts w:ascii="Times New Roman" w:hAnsi="Times New Roman"/>
          <w:sz w:val="28"/>
          <w:szCs w:val="28"/>
        </w:rPr>
        <w:t>.</w:t>
      </w:r>
    </w:p>
    <w:p w14:paraId="40BA2AB3" w14:textId="0A2CB383" w:rsidR="00AB177C" w:rsidRDefault="00135761" w:rsidP="00444893">
      <w:pPr>
        <w:ind w:firstLine="708"/>
        <w:rPr>
          <w:rFonts w:ascii="Times New Roman" w:hAnsi="Times New Roman"/>
          <w:sz w:val="28"/>
          <w:szCs w:val="28"/>
        </w:rPr>
      </w:pPr>
      <w:r>
        <w:rPr>
          <w:rFonts w:ascii="Times New Roman" w:hAnsi="Times New Roman"/>
          <w:sz w:val="28"/>
          <w:szCs w:val="28"/>
        </w:rPr>
        <w:t>Местообитание 1</w:t>
      </w:r>
      <w:r w:rsidR="00AF57AA">
        <w:rPr>
          <w:rFonts w:ascii="Times New Roman" w:hAnsi="Times New Roman"/>
          <w:sz w:val="28"/>
          <w:szCs w:val="28"/>
        </w:rPr>
        <w:t xml:space="preserve"> – посадки лип</w:t>
      </w:r>
      <w:r w:rsidR="00F207D5">
        <w:rPr>
          <w:rFonts w:ascii="Times New Roman" w:hAnsi="Times New Roman"/>
          <w:sz w:val="28"/>
          <w:szCs w:val="28"/>
        </w:rPr>
        <w:t xml:space="preserve">ы </w:t>
      </w:r>
      <w:r w:rsidR="00AD491A" w:rsidRPr="00AD491A">
        <w:rPr>
          <w:rFonts w:ascii="Times New Roman" w:hAnsi="Times New Roman"/>
          <w:sz w:val="28"/>
          <w:szCs w:val="28"/>
        </w:rPr>
        <w:t>сердцевидной</w:t>
      </w:r>
      <w:r w:rsidR="00AD491A">
        <w:rPr>
          <w:rFonts w:ascii="Times New Roman" w:hAnsi="Times New Roman"/>
          <w:sz w:val="28"/>
          <w:szCs w:val="28"/>
        </w:rPr>
        <w:t xml:space="preserve"> </w:t>
      </w:r>
      <w:r w:rsidR="00F207D5">
        <w:rPr>
          <w:rFonts w:ascii="Times New Roman" w:hAnsi="Times New Roman"/>
          <w:sz w:val="28"/>
          <w:szCs w:val="28"/>
        </w:rPr>
        <w:t>(</w:t>
      </w:r>
      <w:proofErr w:type="spellStart"/>
      <w:r w:rsidR="00DE770C" w:rsidRPr="00ED2D5B">
        <w:rPr>
          <w:rFonts w:ascii="Times New Roman" w:hAnsi="Times New Roman" w:cs="Times New Roman"/>
          <w:i/>
          <w:color w:val="000000"/>
          <w:sz w:val="28"/>
          <w:szCs w:val="28"/>
          <w:lang w:val="en-US"/>
        </w:rPr>
        <w:t>Tilia</w:t>
      </w:r>
      <w:proofErr w:type="spellEnd"/>
      <w:r w:rsidR="00DE770C" w:rsidRPr="00ED2D5B">
        <w:rPr>
          <w:rFonts w:ascii="Times New Roman" w:hAnsi="Times New Roman" w:cs="Times New Roman"/>
          <w:i/>
          <w:color w:val="000000"/>
          <w:sz w:val="28"/>
          <w:szCs w:val="28"/>
        </w:rPr>
        <w:t xml:space="preserve"> </w:t>
      </w:r>
      <w:r w:rsidR="00DE770C" w:rsidRPr="00ED2D5B">
        <w:rPr>
          <w:rFonts w:ascii="Times New Roman" w:hAnsi="Times New Roman" w:cs="Times New Roman"/>
          <w:i/>
          <w:color w:val="000000"/>
          <w:sz w:val="28"/>
          <w:szCs w:val="28"/>
          <w:lang w:val="en-US"/>
        </w:rPr>
        <w:t>cordata</w:t>
      </w:r>
      <w:r w:rsidR="00DE770C" w:rsidRPr="00ED2D5B">
        <w:rPr>
          <w:rFonts w:ascii="Times New Roman" w:hAnsi="Times New Roman" w:cs="Times New Roman"/>
          <w:i/>
          <w:color w:val="000000"/>
          <w:sz w:val="28"/>
          <w:szCs w:val="28"/>
        </w:rPr>
        <w:t xml:space="preserve"> </w:t>
      </w:r>
      <w:r w:rsidR="00DE770C" w:rsidRPr="00CE1541">
        <w:rPr>
          <w:rFonts w:ascii="Times New Roman" w:hAnsi="Times New Roman" w:cs="Times New Roman"/>
          <w:iCs/>
          <w:color w:val="000000"/>
          <w:sz w:val="28"/>
          <w:szCs w:val="28"/>
          <w:lang w:val="en-US"/>
        </w:rPr>
        <w:t>Mill</w:t>
      </w:r>
      <w:r w:rsidR="00F207D5" w:rsidRPr="00CE1541">
        <w:rPr>
          <w:rFonts w:ascii="Times New Roman" w:hAnsi="Times New Roman"/>
          <w:iCs/>
          <w:sz w:val="28"/>
          <w:szCs w:val="28"/>
        </w:rPr>
        <w:t>)</w:t>
      </w:r>
      <w:r w:rsidR="00DE770C">
        <w:rPr>
          <w:rFonts w:ascii="Times New Roman" w:hAnsi="Times New Roman"/>
          <w:sz w:val="28"/>
          <w:szCs w:val="28"/>
        </w:rPr>
        <w:t xml:space="preserve"> </w:t>
      </w:r>
      <w:r w:rsidR="00AF57AA">
        <w:rPr>
          <w:rFonts w:ascii="Times New Roman" w:hAnsi="Times New Roman"/>
          <w:sz w:val="28"/>
          <w:szCs w:val="28"/>
        </w:rPr>
        <w:t>вблизи дороги</w:t>
      </w:r>
      <w:r w:rsidR="00DE770C">
        <w:rPr>
          <w:rFonts w:ascii="Times New Roman" w:hAnsi="Times New Roman"/>
          <w:sz w:val="28"/>
          <w:szCs w:val="28"/>
        </w:rPr>
        <w:t>.</w:t>
      </w:r>
      <w:r w:rsidR="00000279">
        <w:rPr>
          <w:rFonts w:ascii="Times New Roman" w:hAnsi="Times New Roman"/>
          <w:sz w:val="28"/>
          <w:szCs w:val="28"/>
        </w:rPr>
        <w:t xml:space="preserve"> </w:t>
      </w:r>
      <w:r w:rsidR="00196C1B" w:rsidRPr="002025CE">
        <w:rPr>
          <w:rFonts w:ascii="Times New Roman" w:hAnsi="Times New Roman"/>
          <w:sz w:val="28"/>
          <w:szCs w:val="28"/>
        </w:rPr>
        <w:t xml:space="preserve">Местообитание 2 – посадки </w:t>
      </w:r>
      <w:r w:rsidR="00F207D5">
        <w:rPr>
          <w:rFonts w:ascii="Times New Roman" w:hAnsi="Times New Roman"/>
          <w:sz w:val="28"/>
          <w:szCs w:val="28"/>
        </w:rPr>
        <w:t xml:space="preserve">липы </w:t>
      </w:r>
      <w:r w:rsidR="00AD491A" w:rsidRPr="00AD491A">
        <w:rPr>
          <w:rFonts w:ascii="Times New Roman" w:hAnsi="Times New Roman"/>
          <w:sz w:val="28"/>
          <w:szCs w:val="28"/>
        </w:rPr>
        <w:t>сердцевидной</w:t>
      </w:r>
      <w:r w:rsidR="006B07AF" w:rsidRPr="002025CE">
        <w:rPr>
          <w:rFonts w:ascii="Times New Roman" w:hAnsi="Times New Roman"/>
          <w:sz w:val="28"/>
          <w:szCs w:val="28"/>
        </w:rPr>
        <w:t xml:space="preserve"> в парк</w:t>
      </w:r>
      <w:r w:rsidR="00F207D5">
        <w:rPr>
          <w:rFonts w:ascii="Times New Roman" w:hAnsi="Times New Roman"/>
          <w:sz w:val="28"/>
          <w:szCs w:val="28"/>
        </w:rPr>
        <w:t xml:space="preserve">овой зоне около </w:t>
      </w:r>
      <w:r w:rsidR="00AB177C" w:rsidRPr="002025CE">
        <w:rPr>
          <w:rFonts w:ascii="Times New Roman" w:hAnsi="Times New Roman"/>
          <w:sz w:val="28"/>
          <w:szCs w:val="28"/>
        </w:rPr>
        <w:t>корпус</w:t>
      </w:r>
      <w:r w:rsidR="00F207D5">
        <w:rPr>
          <w:rFonts w:ascii="Times New Roman" w:hAnsi="Times New Roman"/>
          <w:sz w:val="28"/>
          <w:szCs w:val="28"/>
        </w:rPr>
        <w:t>а</w:t>
      </w:r>
      <w:r w:rsidR="00AB177C" w:rsidRPr="002025CE">
        <w:rPr>
          <w:rFonts w:ascii="Times New Roman" w:hAnsi="Times New Roman"/>
          <w:sz w:val="28"/>
          <w:szCs w:val="28"/>
        </w:rPr>
        <w:t xml:space="preserve"> </w:t>
      </w:r>
      <w:r w:rsidR="00CE1541">
        <w:rPr>
          <w:rFonts w:ascii="Times New Roman" w:hAnsi="Times New Roman"/>
          <w:sz w:val="28"/>
          <w:szCs w:val="28"/>
        </w:rPr>
        <w:t>«</w:t>
      </w:r>
      <w:r w:rsidR="00AB177C" w:rsidRPr="002025CE">
        <w:rPr>
          <w:rFonts w:ascii="Times New Roman" w:hAnsi="Times New Roman"/>
          <w:sz w:val="28"/>
          <w:szCs w:val="28"/>
        </w:rPr>
        <w:t>П</w:t>
      </w:r>
      <w:r w:rsidR="00CE1541">
        <w:rPr>
          <w:rFonts w:ascii="Times New Roman" w:hAnsi="Times New Roman"/>
          <w:sz w:val="28"/>
          <w:szCs w:val="28"/>
        </w:rPr>
        <w:t>»</w:t>
      </w:r>
      <w:r w:rsidR="00AB177C" w:rsidRPr="002025CE">
        <w:rPr>
          <w:rFonts w:ascii="Times New Roman" w:hAnsi="Times New Roman"/>
          <w:sz w:val="28"/>
          <w:szCs w:val="28"/>
        </w:rPr>
        <w:t xml:space="preserve"> </w:t>
      </w:r>
      <w:r w:rsidR="00F207D5" w:rsidRPr="002025CE">
        <w:rPr>
          <w:rFonts w:ascii="Times New Roman" w:hAnsi="Times New Roman"/>
          <w:sz w:val="28"/>
          <w:szCs w:val="28"/>
        </w:rPr>
        <w:t>МарГУ</w:t>
      </w:r>
      <w:r w:rsidR="00F207D5">
        <w:rPr>
          <w:rFonts w:ascii="Times New Roman" w:hAnsi="Times New Roman"/>
          <w:sz w:val="28"/>
          <w:szCs w:val="28"/>
        </w:rPr>
        <w:t>.</w:t>
      </w:r>
      <w:r w:rsidR="00F207D5" w:rsidRPr="002025CE">
        <w:rPr>
          <w:rFonts w:ascii="Times New Roman" w:hAnsi="Times New Roman"/>
          <w:sz w:val="28"/>
          <w:szCs w:val="28"/>
        </w:rPr>
        <w:t xml:space="preserve"> </w:t>
      </w:r>
    </w:p>
    <w:p w14:paraId="78742897" w14:textId="7B1CD41A" w:rsidR="000F15F6" w:rsidRPr="00ED2D5B" w:rsidRDefault="000F15F6" w:rsidP="000F15F6">
      <w:pPr>
        <w:ind w:firstLine="708"/>
        <w:rPr>
          <w:rFonts w:ascii="Times New Roman" w:hAnsi="Times New Roman" w:cs="Times New Roman"/>
          <w:color w:val="000000"/>
          <w:sz w:val="28"/>
          <w:szCs w:val="28"/>
        </w:rPr>
      </w:pPr>
      <w:r>
        <w:rPr>
          <w:rFonts w:ascii="Times New Roman" w:hAnsi="Times New Roman"/>
          <w:sz w:val="28"/>
          <w:szCs w:val="28"/>
        </w:rPr>
        <w:t xml:space="preserve">В двух местообитаниях исследовали освещенность. </w:t>
      </w:r>
      <w:r w:rsidRPr="00ED2D5B">
        <w:rPr>
          <w:rFonts w:ascii="Times New Roman" w:hAnsi="Times New Roman" w:cs="Times New Roman"/>
          <w:color w:val="000000"/>
          <w:sz w:val="28"/>
          <w:szCs w:val="28"/>
        </w:rPr>
        <w:t>Освещенность измеряли в люксах с помощью прибора «ТКА-ПКМ»</w:t>
      </w:r>
      <w:r>
        <w:rPr>
          <w:rFonts w:ascii="Times New Roman" w:hAnsi="Times New Roman" w:cs="Times New Roman"/>
          <w:color w:val="000000"/>
          <w:sz w:val="28"/>
          <w:szCs w:val="28"/>
        </w:rPr>
        <w:t xml:space="preserve"> (рис. 3)</w:t>
      </w:r>
      <w:r w:rsidRPr="00ED2D5B">
        <w:rPr>
          <w:rFonts w:ascii="Times New Roman" w:hAnsi="Times New Roman" w:cs="Times New Roman"/>
          <w:color w:val="000000"/>
          <w:sz w:val="28"/>
          <w:szCs w:val="28"/>
        </w:rPr>
        <w:t>. Измерения проводили на 7 деревьях липы сердцелистной (</w:t>
      </w:r>
      <w:proofErr w:type="spellStart"/>
      <w:r w:rsidRPr="00ED2D5B">
        <w:rPr>
          <w:rFonts w:ascii="Times New Roman" w:hAnsi="Times New Roman" w:cs="Times New Roman"/>
          <w:i/>
          <w:color w:val="000000"/>
          <w:sz w:val="28"/>
          <w:szCs w:val="28"/>
          <w:lang w:val="en-US"/>
        </w:rPr>
        <w:t>Tilia</w:t>
      </w:r>
      <w:proofErr w:type="spellEnd"/>
      <w:r w:rsidRPr="00ED2D5B">
        <w:rPr>
          <w:rFonts w:ascii="Times New Roman" w:hAnsi="Times New Roman" w:cs="Times New Roman"/>
          <w:i/>
          <w:color w:val="000000"/>
          <w:sz w:val="28"/>
          <w:szCs w:val="28"/>
        </w:rPr>
        <w:t xml:space="preserve"> </w:t>
      </w:r>
      <w:r w:rsidRPr="00ED2D5B">
        <w:rPr>
          <w:rFonts w:ascii="Times New Roman" w:hAnsi="Times New Roman" w:cs="Times New Roman"/>
          <w:i/>
          <w:color w:val="000000"/>
          <w:sz w:val="28"/>
          <w:szCs w:val="28"/>
          <w:lang w:val="en-US"/>
        </w:rPr>
        <w:t>cordata</w:t>
      </w:r>
      <w:r w:rsidRPr="00ED2D5B">
        <w:rPr>
          <w:rFonts w:ascii="Times New Roman" w:hAnsi="Times New Roman" w:cs="Times New Roman"/>
          <w:color w:val="000000"/>
          <w:sz w:val="28"/>
          <w:szCs w:val="28"/>
        </w:rPr>
        <w:t>). На каждом дереве на высоте 1,</w:t>
      </w:r>
      <w:r w:rsidR="00D969B3">
        <w:rPr>
          <w:rFonts w:ascii="Times New Roman" w:hAnsi="Times New Roman" w:cs="Times New Roman"/>
          <w:color w:val="000000"/>
          <w:sz w:val="28"/>
          <w:szCs w:val="28"/>
        </w:rPr>
        <w:t>3</w:t>
      </w:r>
      <w:r w:rsidRPr="00ED2D5B">
        <w:rPr>
          <w:rFonts w:ascii="Times New Roman" w:hAnsi="Times New Roman" w:cs="Times New Roman"/>
          <w:color w:val="000000"/>
          <w:sz w:val="28"/>
          <w:szCs w:val="28"/>
        </w:rPr>
        <w:t xml:space="preserve"> м отмечали освещенность на 4 экспозициях ствола (северной, восточной, южной, западной). Оценивали среднюю освещенность на каждом дереве и в каждом местообитании.  </w:t>
      </w:r>
    </w:p>
    <w:p w14:paraId="4BE852A4" w14:textId="0B7FDB25" w:rsidR="00444893" w:rsidRDefault="000F15F6" w:rsidP="00444893">
      <w:pPr>
        <w:jc w:val="center"/>
        <w:rPr>
          <w:rFonts w:ascii="Times New Roman" w:hAnsi="Times New Roman" w:cs="Times New Roman"/>
          <w:color w:val="000000"/>
        </w:rPr>
      </w:pPr>
      <w:r>
        <w:rPr>
          <w:noProof/>
          <w:lang w:eastAsia="ru-RU"/>
        </w:rPr>
        <w:drawing>
          <wp:inline distT="0" distB="0" distL="0" distR="0" wp14:anchorId="7F9FDD23" wp14:editId="76789883">
            <wp:extent cx="2604977" cy="3691331"/>
            <wp:effectExtent l="0" t="0" r="508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2160" cy="3758190"/>
                    </a:xfrm>
                    <a:prstGeom prst="rect">
                      <a:avLst/>
                    </a:prstGeom>
                  </pic:spPr>
                </pic:pic>
              </a:graphicData>
            </a:graphic>
          </wp:inline>
        </w:drawing>
      </w:r>
    </w:p>
    <w:p w14:paraId="776CBE29" w14:textId="21C8221C" w:rsidR="00444893" w:rsidRPr="00444893" w:rsidRDefault="000F15F6" w:rsidP="00444893">
      <w:pPr>
        <w:ind w:firstLine="709"/>
        <w:jc w:val="center"/>
        <w:rPr>
          <w:rFonts w:ascii="Times New Roman" w:hAnsi="Times New Roman" w:cs="Times New Roman"/>
          <w:color w:val="000000"/>
          <w:sz w:val="28"/>
          <w:szCs w:val="28"/>
        </w:rPr>
      </w:pPr>
      <w:r w:rsidRPr="00DE770C">
        <w:rPr>
          <w:rFonts w:ascii="Times New Roman" w:hAnsi="Times New Roman" w:cs="Times New Roman"/>
          <w:color w:val="000000" w:themeColor="text1"/>
          <w:sz w:val="28"/>
          <w:szCs w:val="28"/>
        </w:rPr>
        <w:t xml:space="preserve">Рис. 3. </w:t>
      </w:r>
      <w:r w:rsidRPr="001A30D1">
        <w:rPr>
          <w:rFonts w:ascii="Times New Roman" w:hAnsi="Times New Roman" w:cs="Times New Roman"/>
          <w:color w:val="000000"/>
          <w:sz w:val="28"/>
          <w:szCs w:val="28"/>
        </w:rPr>
        <w:t>Процесс оценки освещенности</w:t>
      </w:r>
      <w:r w:rsidR="00DE770C">
        <w:rPr>
          <w:rFonts w:ascii="Times New Roman" w:hAnsi="Times New Roman" w:cs="Times New Roman"/>
          <w:color w:val="000000"/>
          <w:sz w:val="28"/>
          <w:szCs w:val="28"/>
        </w:rPr>
        <w:t>.</w:t>
      </w:r>
    </w:p>
    <w:p w14:paraId="53196477" w14:textId="5B4AE3AF" w:rsidR="00F207D5" w:rsidRDefault="00F207D5" w:rsidP="00F207D5">
      <w:pPr>
        <w:ind w:firstLine="709"/>
        <w:rPr>
          <w:rFonts w:ascii="Times New Roman" w:hAnsi="Times New Roman"/>
          <w:sz w:val="28"/>
          <w:szCs w:val="28"/>
        </w:rPr>
      </w:pPr>
      <w:r>
        <w:rPr>
          <w:rFonts w:ascii="Times New Roman" w:hAnsi="Times New Roman"/>
          <w:sz w:val="28"/>
          <w:szCs w:val="28"/>
        </w:rPr>
        <w:t>В каждом местообитании исследовали 7 деревьев. Для каждого дерева определяли длину окружности на высоте 1,</w:t>
      </w:r>
      <w:r w:rsidR="00E14981">
        <w:rPr>
          <w:rFonts w:ascii="Times New Roman" w:hAnsi="Times New Roman"/>
          <w:sz w:val="28"/>
          <w:szCs w:val="28"/>
        </w:rPr>
        <w:t>3</w:t>
      </w:r>
      <w:r>
        <w:rPr>
          <w:rFonts w:ascii="Times New Roman" w:hAnsi="Times New Roman"/>
          <w:sz w:val="28"/>
          <w:szCs w:val="28"/>
        </w:rPr>
        <w:t xml:space="preserve"> м, использовали сантиметровую ленту</w:t>
      </w:r>
      <w:r w:rsidRPr="00F207D5">
        <w:rPr>
          <w:rFonts w:ascii="Times New Roman" w:hAnsi="Times New Roman"/>
          <w:sz w:val="28"/>
          <w:szCs w:val="28"/>
        </w:rPr>
        <w:t xml:space="preserve"> (</w:t>
      </w:r>
      <w:r>
        <w:rPr>
          <w:rFonts w:ascii="Times New Roman" w:hAnsi="Times New Roman"/>
          <w:sz w:val="28"/>
          <w:szCs w:val="28"/>
        </w:rPr>
        <w:t xml:space="preserve">рис. </w:t>
      </w:r>
      <w:r w:rsidR="00671F39">
        <w:rPr>
          <w:rFonts w:ascii="Times New Roman" w:hAnsi="Times New Roman"/>
          <w:sz w:val="28"/>
          <w:szCs w:val="28"/>
        </w:rPr>
        <w:t>4</w:t>
      </w:r>
      <w:r>
        <w:rPr>
          <w:rFonts w:ascii="Times New Roman" w:hAnsi="Times New Roman"/>
          <w:sz w:val="28"/>
          <w:szCs w:val="28"/>
        </w:rPr>
        <w:t xml:space="preserve">). В местообитании 1 </w:t>
      </w:r>
      <w:r w:rsidRPr="006972F9">
        <w:rPr>
          <w:rFonts w:ascii="Times New Roman" w:hAnsi="Times New Roman"/>
          <w:sz w:val="28"/>
          <w:szCs w:val="28"/>
        </w:rPr>
        <w:t xml:space="preserve">средняя длина окружности </w:t>
      </w:r>
      <w:r w:rsidRPr="002025CE">
        <w:rPr>
          <w:rFonts w:ascii="Times New Roman" w:hAnsi="Times New Roman"/>
          <w:sz w:val="28"/>
          <w:szCs w:val="28"/>
        </w:rPr>
        <w:t>ствола –</w:t>
      </w:r>
      <w:r>
        <w:rPr>
          <w:rFonts w:ascii="Times New Roman" w:hAnsi="Times New Roman"/>
          <w:sz w:val="28"/>
          <w:szCs w:val="28"/>
        </w:rPr>
        <w:t xml:space="preserve"> </w:t>
      </w:r>
      <w:r w:rsidRPr="002025CE">
        <w:rPr>
          <w:rFonts w:ascii="Times New Roman" w:hAnsi="Times New Roman"/>
          <w:sz w:val="28"/>
          <w:szCs w:val="28"/>
        </w:rPr>
        <w:t>0,95 м</w:t>
      </w:r>
      <w:r>
        <w:rPr>
          <w:rFonts w:ascii="Times New Roman" w:hAnsi="Times New Roman"/>
          <w:sz w:val="28"/>
          <w:szCs w:val="28"/>
        </w:rPr>
        <w:t xml:space="preserve">, </w:t>
      </w:r>
      <w:r w:rsidR="00DE770C">
        <w:rPr>
          <w:rFonts w:ascii="Times New Roman" w:hAnsi="Times New Roman"/>
          <w:sz w:val="28"/>
          <w:szCs w:val="28"/>
        </w:rPr>
        <w:t xml:space="preserve">в местообитании 2 </w:t>
      </w:r>
      <w:r w:rsidRPr="002025CE">
        <w:rPr>
          <w:rFonts w:ascii="Times New Roman" w:hAnsi="Times New Roman"/>
          <w:sz w:val="28"/>
          <w:szCs w:val="28"/>
        </w:rPr>
        <w:t>средняя длина окружности ствола –0,84 м).</w:t>
      </w:r>
    </w:p>
    <w:p w14:paraId="795E8899" w14:textId="2590ADC1" w:rsidR="006F34F4" w:rsidRPr="00F207D5" w:rsidRDefault="006F34F4" w:rsidP="00D861DB">
      <w:pPr>
        <w:ind w:firstLine="709"/>
        <w:rPr>
          <w:rFonts w:ascii="Times New Roman" w:hAnsi="Times New Roman"/>
          <w:sz w:val="28"/>
          <w:szCs w:val="28"/>
        </w:rPr>
      </w:pPr>
      <w:r w:rsidRPr="002025CE">
        <w:rPr>
          <w:rFonts w:ascii="Times New Roman" w:hAnsi="Times New Roman"/>
          <w:sz w:val="28"/>
          <w:szCs w:val="28"/>
        </w:rPr>
        <w:t xml:space="preserve">На </w:t>
      </w:r>
      <w:r w:rsidR="00E14981">
        <w:rPr>
          <w:rFonts w:ascii="Times New Roman" w:hAnsi="Times New Roman"/>
          <w:sz w:val="28"/>
          <w:szCs w:val="28"/>
        </w:rPr>
        <w:t>дереве</w:t>
      </w:r>
      <w:r w:rsidRPr="002025CE">
        <w:rPr>
          <w:rFonts w:ascii="Times New Roman" w:hAnsi="Times New Roman"/>
          <w:sz w:val="28"/>
          <w:szCs w:val="28"/>
        </w:rPr>
        <w:t xml:space="preserve"> на высоте ствола 1</w:t>
      </w:r>
      <w:r w:rsidR="00F455D8">
        <w:rPr>
          <w:rFonts w:ascii="Times New Roman" w:hAnsi="Times New Roman"/>
          <w:sz w:val="28"/>
          <w:szCs w:val="28"/>
        </w:rPr>
        <w:t>,1</w:t>
      </w:r>
      <w:r w:rsidRPr="004E4333">
        <w:rPr>
          <w:rFonts w:ascii="Times New Roman" w:hAnsi="Times New Roman"/>
          <w:sz w:val="28"/>
          <w:szCs w:val="28"/>
        </w:rPr>
        <w:t>-1,</w:t>
      </w:r>
      <w:r w:rsidR="00F455D8">
        <w:rPr>
          <w:rFonts w:ascii="Times New Roman" w:hAnsi="Times New Roman"/>
          <w:sz w:val="28"/>
          <w:szCs w:val="28"/>
        </w:rPr>
        <w:t>6</w:t>
      </w:r>
      <w:r w:rsidRPr="004E4333">
        <w:rPr>
          <w:rFonts w:ascii="Times New Roman" w:hAnsi="Times New Roman"/>
          <w:sz w:val="28"/>
          <w:szCs w:val="28"/>
        </w:rPr>
        <w:t xml:space="preserve"> м </w:t>
      </w:r>
      <w:r w:rsidR="00F207D5">
        <w:rPr>
          <w:rFonts w:ascii="Times New Roman" w:hAnsi="Times New Roman"/>
          <w:sz w:val="28"/>
          <w:szCs w:val="28"/>
        </w:rPr>
        <w:t xml:space="preserve">(обследован участок 50 см) </w:t>
      </w:r>
      <w:r w:rsidRPr="004E4333">
        <w:rPr>
          <w:rFonts w:ascii="Times New Roman" w:hAnsi="Times New Roman"/>
          <w:sz w:val="28"/>
          <w:szCs w:val="28"/>
        </w:rPr>
        <w:t>в каждом из местообитаний</w:t>
      </w:r>
      <w:r>
        <w:rPr>
          <w:rFonts w:ascii="Times New Roman" w:hAnsi="Times New Roman"/>
          <w:sz w:val="28"/>
          <w:szCs w:val="28"/>
        </w:rPr>
        <w:t xml:space="preserve"> на 4 экспозициях (север, восток, юг, запад) подсчитали число и определяли размер особей </w:t>
      </w:r>
      <w:r w:rsidRPr="00A26E24">
        <w:rPr>
          <w:rFonts w:ascii="Times New Roman" w:hAnsi="Times New Roman"/>
          <w:i/>
          <w:iCs/>
          <w:sz w:val="28"/>
          <w:szCs w:val="28"/>
        </w:rPr>
        <w:t>Xanthoria</w:t>
      </w:r>
      <w:r>
        <w:rPr>
          <w:rFonts w:ascii="Times New Roman" w:hAnsi="Times New Roman"/>
          <w:i/>
          <w:iCs/>
          <w:sz w:val="28"/>
          <w:szCs w:val="28"/>
        </w:rPr>
        <w:t xml:space="preserve"> </w:t>
      </w:r>
      <w:r w:rsidRPr="00A26E24">
        <w:rPr>
          <w:rFonts w:ascii="Times New Roman" w:hAnsi="Times New Roman"/>
          <w:i/>
          <w:iCs/>
          <w:sz w:val="28"/>
          <w:szCs w:val="28"/>
        </w:rPr>
        <w:t>parietina</w:t>
      </w:r>
      <w:r>
        <w:rPr>
          <w:rFonts w:ascii="Times New Roman" w:hAnsi="Times New Roman"/>
          <w:sz w:val="28"/>
          <w:szCs w:val="28"/>
        </w:rPr>
        <w:t xml:space="preserve"> разных онтогенетических состояний: имматурное (</w:t>
      </w:r>
      <w:proofErr w:type="spellStart"/>
      <w:r>
        <w:rPr>
          <w:rFonts w:ascii="Times New Roman" w:hAnsi="Times New Roman"/>
          <w:sz w:val="28"/>
          <w:szCs w:val="28"/>
          <w:lang w:val="en-US"/>
        </w:rPr>
        <w:t>im</w:t>
      </w:r>
      <w:proofErr w:type="spellEnd"/>
      <w:r>
        <w:rPr>
          <w:rFonts w:ascii="Times New Roman" w:hAnsi="Times New Roman"/>
          <w:sz w:val="28"/>
          <w:szCs w:val="28"/>
        </w:rPr>
        <w:t>), виргинильное (</w:t>
      </w:r>
      <w:r>
        <w:rPr>
          <w:rFonts w:ascii="Times New Roman" w:hAnsi="Times New Roman"/>
          <w:sz w:val="28"/>
          <w:szCs w:val="28"/>
          <w:lang w:val="en-US"/>
        </w:rPr>
        <w:t>v</w:t>
      </w:r>
      <w:r w:rsidRPr="002938FF">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lang w:val="en-US"/>
        </w:rPr>
        <w:t>v</w:t>
      </w:r>
      <w:r w:rsidRPr="002938FF">
        <w:rPr>
          <w:rFonts w:ascii="Times New Roman" w:hAnsi="Times New Roman"/>
          <w:sz w:val="28"/>
          <w:szCs w:val="28"/>
          <w:vertAlign w:val="subscript"/>
        </w:rPr>
        <w:t>2</w:t>
      </w:r>
      <w:r>
        <w:rPr>
          <w:rFonts w:ascii="Times New Roman" w:hAnsi="Times New Roman"/>
          <w:sz w:val="28"/>
          <w:szCs w:val="28"/>
        </w:rPr>
        <w:t>), молодое генеративное</w:t>
      </w:r>
      <w:r w:rsidR="00F207D5">
        <w:rPr>
          <w:rFonts w:ascii="Times New Roman" w:hAnsi="Times New Roman"/>
          <w:sz w:val="28"/>
          <w:szCs w:val="28"/>
        </w:rPr>
        <w:t xml:space="preserve"> </w:t>
      </w:r>
      <w:r w:rsidR="00F207D5" w:rsidRPr="00DE770C">
        <w:rPr>
          <w:rFonts w:ascii="Times New Roman" w:hAnsi="Times New Roman"/>
          <w:sz w:val="28"/>
          <w:szCs w:val="28"/>
        </w:rPr>
        <w:t>(</w:t>
      </w:r>
      <w:r w:rsidR="00F207D5" w:rsidRPr="00DE770C">
        <w:rPr>
          <w:rFonts w:ascii="Times New Roman" w:hAnsi="Times New Roman"/>
          <w:sz w:val="28"/>
          <w:szCs w:val="28"/>
          <w:lang w:val="en-US"/>
        </w:rPr>
        <w:t>g</w:t>
      </w:r>
      <w:r w:rsidR="00F207D5" w:rsidRPr="00DE770C">
        <w:rPr>
          <w:rFonts w:ascii="Times New Roman" w:hAnsi="Times New Roman"/>
          <w:sz w:val="28"/>
          <w:szCs w:val="28"/>
          <w:vertAlign w:val="subscript"/>
        </w:rPr>
        <w:t>1</w:t>
      </w:r>
      <w:r w:rsidR="00F207D5" w:rsidRPr="00DE770C">
        <w:rPr>
          <w:rFonts w:ascii="Times New Roman" w:hAnsi="Times New Roman"/>
          <w:sz w:val="28"/>
          <w:szCs w:val="28"/>
        </w:rPr>
        <w:t>)</w:t>
      </w:r>
      <w:r w:rsidRPr="00DE770C">
        <w:rPr>
          <w:rFonts w:ascii="Times New Roman" w:hAnsi="Times New Roman"/>
          <w:sz w:val="28"/>
          <w:szCs w:val="28"/>
        </w:rPr>
        <w:t>,</w:t>
      </w:r>
      <w:r>
        <w:rPr>
          <w:rFonts w:ascii="Times New Roman" w:hAnsi="Times New Roman"/>
          <w:sz w:val="28"/>
          <w:szCs w:val="28"/>
        </w:rPr>
        <w:t xml:space="preserve"> средневозрастное генеративное</w:t>
      </w:r>
      <w:r w:rsidR="00DE770C">
        <w:rPr>
          <w:rFonts w:ascii="Times New Roman" w:hAnsi="Times New Roman"/>
          <w:sz w:val="28"/>
          <w:szCs w:val="28"/>
        </w:rPr>
        <w:t xml:space="preserve"> (</w:t>
      </w:r>
      <w:r w:rsidR="00DE770C">
        <w:rPr>
          <w:rFonts w:ascii="Times New Roman" w:hAnsi="Times New Roman"/>
          <w:sz w:val="28"/>
          <w:szCs w:val="28"/>
          <w:lang w:val="en-US"/>
        </w:rPr>
        <w:t>g</w:t>
      </w:r>
      <w:r w:rsidR="00DE770C" w:rsidRPr="00AD491A">
        <w:rPr>
          <w:rFonts w:ascii="Times New Roman" w:hAnsi="Times New Roman"/>
          <w:sz w:val="28"/>
          <w:szCs w:val="28"/>
          <w:vertAlign w:val="subscript"/>
        </w:rPr>
        <w:t>2</w:t>
      </w:r>
      <w:r w:rsidR="00DE770C" w:rsidRPr="00DE770C">
        <w:rPr>
          <w:rFonts w:ascii="Times New Roman" w:hAnsi="Times New Roman"/>
          <w:sz w:val="28"/>
          <w:szCs w:val="28"/>
        </w:rPr>
        <w:t>),</w:t>
      </w:r>
      <w:r>
        <w:rPr>
          <w:rFonts w:ascii="Times New Roman" w:hAnsi="Times New Roman"/>
          <w:sz w:val="28"/>
          <w:szCs w:val="28"/>
        </w:rPr>
        <w:t xml:space="preserve"> старое генеративное</w:t>
      </w:r>
      <w:r w:rsidR="00444893">
        <w:rPr>
          <w:rFonts w:ascii="Times New Roman" w:hAnsi="Times New Roman"/>
          <w:sz w:val="28"/>
          <w:szCs w:val="28"/>
        </w:rPr>
        <w:t xml:space="preserve"> </w:t>
      </w:r>
      <w:r w:rsidR="00DE770C" w:rsidRPr="00AD491A">
        <w:rPr>
          <w:rFonts w:ascii="Times New Roman" w:hAnsi="Times New Roman"/>
          <w:sz w:val="28"/>
          <w:szCs w:val="28"/>
        </w:rPr>
        <w:t>(</w:t>
      </w:r>
      <w:r w:rsidR="00DE770C" w:rsidRPr="00AD491A">
        <w:rPr>
          <w:rFonts w:ascii="Times New Roman" w:hAnsi="Times New Roman"/>
          <w:sz w:val="28"/>
          <w:szCs w:val="28"/>
          <w:lang w:val="en-US"/>
        </w:rPr>
        <w:t>g</w:t>
      </w:r>
      <w:r w:rsidR="00DE770C" w:rsidRPr="00AD491A">
        <w:rPr>
          <w:rFonts w:ascii="Times New Roman" w:hAnsi="Times New Roman"/>
          <w:sz w:val="28"/>
          <w:szCs w:val="28"/>
          <w:vertAlign w:val="subscript"/>
        </w:rPr>
        <w:t>3</w:t>
      </w:r>
      <w:r w:rsidR="00DE770C" w:rsidRPr="00AD491A">
        <w:rPr>
          <w:rFonts w:ascii="Times New Roman" w:hAnsi="Times New Roman"/>
          <w:sz w:val="28"/>
          <w:szCs w:val="28"/>
        </w:rPr>
        <w:t>).</w:t>
      </w:r>
      <w:r w:rsidRPr="00AD491A">
        <w:rPr>
          <w:rFonts w:ascii="Times New Roman" w:hAnsi="Times New Roman"/>
          <w:sz w:val="28"/>
          <w:szCs w:val="28"/>
        </w:rPr>
        <w:t xml:space="preserve"> Покрытие</w:t>
      </w:r>
      <w:r>
        <w:rPr>
          <w:rFonts w:ascii="Times New Roman" w:hAnsi="Times New Roman"/>
          <w:sz w:val="28"/>
          <w:szCs w:val="28"/>
        </w:rPr>
        <w:t xml:space="preserve"> (размер) каждой особи оценивали с помощью сетки </w:t>
      </w:r>
      <w:r w:rsidRPr="004E4333">
        <w:rPr>
          <w:rFonts w:ascii="Times New Roman" w:hAnsi="Times New Roman"/>
          <w:sz w:val="28"/>
          <w:szCs w:val="28"/>
        </w:rPr>
        <w:t>10×10 см</w:t>
      </w:r>
      <w:r w:rsidR="00F207D5">
        <w:rPr>
          <w:rFonts w:ascii="Times New Roman" w:hAnsi="Times New Roman"/>
          <w:sz w:val="28"/>
          <w:szCs w:val="28"/>
        </w:rPr>
        <w:t xml:space="preserve"> (рис. </w:t>
      </w:r>
      <w:r w:rsidR="00671F39">
        <w:rPr>
          <w:rFonts w:ascii="Times New Roman" w:hAnsi="Times New Roman"/>
          <w:sz w:val="28"/>
          <w:szCs w:val="28"/>
        </w:rPr>
        <w:t>5</w:t>
      </w:r>
      <w:r w:rsidR="00F207D5">
        <w:rPr>
          <w:rFonts w:ascii="Times New Roman" w:hAnsi="Times New Roman"/>
          <w:sz w:val="28"/>
          <w:szCs w:val="28"/>
        </w:rPr>
        <w:t>).</w:t>
      </w:r>
      <w:r w:rsidR="001E7508">
        <w:rPr>
          <w:rFonts w:ascii="Times New Roman" w:hAnsi="Times New Roman"/>
          <w:sz w:val="28"/>
          <w:szCs w:val="28"/>
        </w:rPr>
        <w:t xml:space="preserve"> </w:t>
      </w:r>
    </w:p>
    <w:tbl>
      <w:tblPr>
        <w:tblStyle w:val="TableGrid"/>
        <w:tblpPr w:leftFromText="180" w:rightFromText="180" w:vertAnchor="text" w:horzAnchor="margin" w:tblpY="61"/>
        <w:tblW w:w="8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1"/>
      </w:tblGrid>
      <w:tr w:rsidR="00444893" w14:paraId="62167FBD" w14:textId="77777777" w:rsidTr="00444893">
        <w:trPr>
          <w:trHeight w:val="5161"/>
        </w:trPr>
        <w:tc>
          <w:tcPr>
            <w:tcW w:w="4390" w:type="dxa"/>
            <w:shd w:val="clear" w:color="auto" w:fill="auto"/>
          </w:tcPr>
          <w:p w14:paraId="26E4544F" w14:textId="77777777" w:rsidR="00444893" w:rsidRDefault="00444893" w:rsidP="00444893">
            <w:pPr>
              <w:jc w:val="center"/>
              <w:rPr>
                <w:rFonts w:ascii="Times New Roman" w:hAnsi="Times New Roman"/>
                <w:sz w:val="28"/>
                <w:szCs w:val="28"/>
              </w:rPr>
            </w:pPr>
            <w:r>
              <w:rPr>
                <w:noProof/>
                <w:lang w:eastAsia="ru-RU"/>
              </w:rPr>
              <w:lastRenderedPageBreak/>
              <w:drawing>
                <wp:inline distT="0" distB="0" distL="0" distR="0" wp14:anchorId="5D86083B" wp14:editId="79F69560">
                  <wp:extent cx="1971923" cy="322783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228" cy="3311812"/>
                          </a:xfrm>
                          <a:prstGeom prst="rect">
                            <a:avLst/>
                          </a:prstGeom>
                        </pic:spPr>
                      </pic:pic>
                    </a:graphicData>
                  </a:graphic>
                </wp:inline>
              </w:drawing>
            </w:r>
          </w:p>
        </w:tc>
        <w:tc>
          <w:tcPr>
            <w:tcW w:w="4391" w:type="dxa"/>
          </w:tcPr>
          <w:p w14:paraId="2083245B" w14:textId="77777777" w:rsidR="00444893" w:rsidRDefault="00444893" w:rsidP="00444893">
            <w:pPr>
              <w:jc w:val="center"/>
              <w:rPr>
                <w:rFonts w:ascii="Times New Roman" w:hAnsi="Times New Roman"/>
                <w:sz w:val="28"/>
                <w:szCs w:val="28"/>
              </w:rPr>
            </w:pPr>
            <w:r>
              <w:rPr>
                <w:noProof/>
                <w:lang w:eastAsia="ru-RU"/>
              </w:rPr>
              <w:drawing>
                <wp:inline distT="0" distB="0" distL="0" distR="0" wp14:anchorId="03CD6AD5" wp14:editId="7A8810AB">
                  <wp:extent cx="1984059" cy="32476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3216" cy="3295423"/>
                          </a:xfrm>
                          <a:prstGeom prst="rect">
                            <a:avLst/>
                          </a:prstGeom>
                        </pic:spPr>
                      </pic:pic>
                    </a:graphicData>
                  </a:graphic>
                </wp:inline>
              </w:drawing>
            </w:r>
          </w:p>
        </w:tc>
      </w:tr>
      <w:tr w:rsidR="00444893" w14:paraId="7AEC7D0B" w14:textId="77777777" w:rsidTr="00444893">
        <w:trPr>
          <w:trHeight w:val="926"/>
        </w:trPr>
        <w:tc>
          <w:tcPr>
            <w:tcW w:w="4390" w:type="dxa"/>
            <w:shd w:val="clear" w:color="auto" w:fill="auto"/>
          </w:tcPr>
          <w:p w14:paraId="142F56D8" w14:textId="77777777" w:rsidR="00444893" w:rsidRPr="00DE770C" w:rsidRDefault="00444893" w:rsidP="00444893">
            <w:pPr>
              <w:jc w:val="center"/>
              <w:rPr>
                <w:noProof/>
                <w:lang w:eastAsia="ru-RU"/>
              </w:rPr>
            </w:pPr>
            <w:r>
              <w:rPr>
                <w:rFonts w:ascii="Times New Roman" w:hAnsi="Times New Roman"/>
                <w:sz w:val="28"/>
                <w:szCs w:val="28"/>
              </w:rPr>
              <w:t xml:space="preserve">Рис. </w:t>
            </w:r>
            <w:r w:rsidRPr="00DE770C">
              <w:rPr>
                <w:rFonts w:ascii="Times New Roman" w:hAnsi="Times New Roman"/>
                <w:sz w:val="28"/>
                <w:szCs w:val="28"/>
              </w:rPr>
              <w:t>4</w:t>
            </w:r>
            <w:r w:rsidRPr="00CC7406">
              <w:rPr>
                <w:rFonts w:ascii="Times New Roman" w:hAnsi="Times New Roman"/>
                <w:sz w:val="28"/>
                <w:szCs w:val="28"/>
              </w:rPr>
              <w:t>.</w:t>
            </w:r>
            <w:r>
              <w:rPr>
                <w:rFonts w:ascii="Times New Roman" w:hAnsi="Times New Roman"/>
                <w:sz w:val="28"/>
                <w:szCs w:val="28"/>
              </w:rPr>
              <w:t xml:space="preserve"> Определение длины окружности дерева.</w:t>
            </w:r>
          </w:p>
        </w:tc>
        <w:tc>
          <w:tcPr>
            <w:tcW w:w="4391" w:type="dxa"/>
          </w:tcPr>
          <w:p w14:paraId="242001A9" w14:textId="156B013B" w:rsidR="00444893" w:rsidRPr="00444893" w:rsidRDefault="00444893" w:rsidP="00444893">
            <w:pPr>
              <w:jc w:val="center"/>
              <w:rPr>
                <w:rFonts w:ascii="Times New Roman" w:hAnsi="Times New Roman"/>
                <w:sz w:val="28"/>
                <w:szCs w:val="28"/>
              </w:rPr>
            </w:pPr>
            <w:r>
              <w:rPr>
                <w:rFonts w:ascii="Times New Roman" w:hAnsi="Times New Roman"/>
                <w:sz w:val="28"/>
                <w:szCs w:val="28"/>
              </w:rPr>
              <w:t>Рис. 5. Оценка покрытия (размера) талломов лишайника.</w:t>
            </w:r>
          </w:p>
        </w:tc>
      </w:tr>
    </w:tbl>
    <w:p w14:paraId="25CFFE62" w14:textId="3A9F8631" w:rsidR="00725598" w:rsidRDefault="005A6C65" w:rsidP="00444893">
      <w:pPr>
        <w:tabs>
          <w:tab w:val="left" w:pos="7072"/>
        </w:tabs>
        <w:rPr>
          <w:rFonts w:ascii="Times New Roman" w:hAnsi="Times New Roman"/>
          <w:sz w:val="28"/>
          <w:szCs w:val="28"/>
        </w:rPr>
      </w:pPr>
      <w:r>
        <w:rPr>
          <w:rFonts w:ascii="Times New Roman" w:hAnsi="Times New Roman"/>
          <w:sz w:val="28"/>
          <w:szCs w:val="28"/>
        </w:rPr>
        <w:tab/>
      </w:r>
    </w:p>
    <w:p w14:paraId="0C0D6F18" w14:textId="732A8F83" w:rsidR="00BF1F6A" w:rsidRDefault="00BF1F6A" w:rsidP="00D861DB">
      <w:pPr>
        <w:ind w:firstLine="709"/>
        <w:rPr>
          <w:rFonts w:ascii="Times New Roman" w:hAnsi="Times New Roman"/>
          <w:sz w:val="28"/>
          <w:szCs w:val="28"/>
        </w:rPr>
      </w:pPr>
      <w:r>
        <w:rPr>
          <w:rFonts w:ascii="Times New Roman" w:hAnsi="Times New Roman"/>
          <w:sz w:val="28"/>
          <w:szCs w:val="28"/>
        </w:rPr>
        <w:t xml:space="preserve">Для каждого дерева на высоте ствола </w:t>
      </w:r>
      <w:r w:rsidR="003E0B20">
        <w:rPr>
          <w:rFonts w:ascii="Times New Roman" w:hAnsi="Times New Roman"/>
          <w:sz w:val="28"/>
          <w:szCs w:val="28"/>
        </w:rPr>
        <w:t>1,3 м</w:t>
      </w:r>
      <w:r>
        <w:rPr>
          <w:rFonts w:ascii="Times New Roman" w:hAnsi="Times New Roman"/>
          <w:sz w:val="28"/>
          <w:szCs w:val="28"/>
        </w:rPr>
        <w:t xml:space="preserve"> рассчитывали площадь ствола по формуле 0,5×</w:t>
      </w:r>
      <w:r>
        <w:rPr>
          <w:rFonts w:ascii="Times New Roman" w:hAnsi="Times New Roman"/>
          <w:sz w:val="28"/>
          <w:szCs w:val="28"/>
          <w:lang w:val="en-US"/>
        </w:rPr>
        <w:t>l</w:t>
      </w:r>
      <w:r>
        <w:rPr>
          <w:rFonts w:ascii="Times New Roman" w:hAnsi="Times New Roman"/>
          <w:sz w:val="28"/>
          <w:szCs w:val="28"/>
        </w:rPr>
        <w:t xml:space="preserve">, где </w:t>
      </w:r>
      <w:r>
        <w:rPr>
          <w:rFonts w:ascii="Times New Roman" w:hAnsi="Times New Roman"/>
          <w:sz w:val="28"/>
          <w:szCs w:val="28"/>
          <w:lang w:val="en-US"/>
        </w:rPr>
        <w:t>l</w:t>
      </w:r>
      <w:r>
        <w:rPr>
          <w:rFonts w:ascii="Times New Roman" w:hAnsi="Times New Roman"/>
          <w:sz w:val="28"/>
          <w:szCs w:val="28"/>
        </w:rPr>
        <w:t>–длина окружности ствола на высоте 1,</w:t>
      </w:r>
      <w:r w:rsidR="00E14981">
        <w:rPr>
          <w:rFonts w:ascii="Times New Roman" w:hAnsi="Times New Roman"/>
          <w:sz w:val="28"/>
          <w:szCs w:val="28"/>
        </w:rPr>
        <w:t>3</w:t>
      </w:r>
      <w:r>
        <w:rPr>
          <w:rFonts w:ascii="Times New Roman" w:hAnsi="Times New Roman"/>
          <w:sz w:val="28"/>
          <w:szCs w:val="28"/>
        </w:rPr>
        <w:t xml:space="preserve"> м. Плотность слоевищ на дереве рассчитывали следующим образом: число слоевищ делили на окружност</w:t>
      </w:r>
      <w:r w:rsidR="00E14981">
        <w:rPr>
          <w:rFonts w:ascii="Times New Roman" w:hAnsi="Times New Roman"/>
          <w:sz w:val="28"/>
          <w:szCs w:val="28"/>
        </w:rPr>
        <w:t>ь ствола</w:t>
      </w:r>
      <w:r>
        <w:rPr>
          <w:rFonts w:ascii="Times New Roman" w:hAnsi="Times New Roman"/>
          <w:sz w:val="28"/>
          <w:szCs w:val="28"/>
        </w:rPr>
        <w:t xml:space="preserve"> дерева в метрах</w:t>
      </w:r>
      <w:r w:rsidR="00D73BCA">
        <w:rPr>
          <w:rFonts w:ascii="Times New Roman" w:hAnsi="Times New Roman"/>
          <w:sz w:val="28"/>
          <w:szCs w:val="28"/>
        </w:rPr>
        <w:t>,</w:t>
      </w:r>
      <w:r>
        <w:rPr>
          <w:rFonts w:ascii="Times New Roman" w:hAnsi="Times New Roman"/>
          <w:sz w:val="28"/>
          <w:szCs w:val="28"/>
        </w:rPr>
        <w:t xml:space="preserve"> умноженную на 0,5 м.</w:t>
      </w:r>
    </w:p>
    <w:p w14:paraId="35797CAA" w14:textId="663AB94F" w:rsidR="006C4B71" w:rsidRPr="003E0B20" w:rsidRDefault="006C4B71" w:rsidP="00D861DB">
      <w:pPr>
        <w:ind w:firstLine="709"/>
        <w:rPr>
          <w:rFonts w:ascii="Times New Roman" w:hAnsi="Times New Roman" w:cs="Times New Roman"/>
          <w:sz w:val="28"/>
          <w:szCs w:val="28"/>
        </w:rPr>
      </w:pPr>
      <w:r w:rsidRPr="00606EC0">
        <w:rPr>
          <w:rFonts w:ascii="Times New Roman" w:hAnsi="Times New Roman"/>
          <w:sz w:val="28"/>
          <w:szCs w:val="28"/>
        </w:rPr>
        <w:t xml:space="preserve">В работе использовали статистический анализ: </w:t>
      </w:r>
      <w:r w:rsidRPr="00606EC0">
        <w:rPr>
          <w:rFonts w:ascii="Times New Roman" w:hAnsi="Times New Roman"/>
          <w:sz w:val="28"/>
          <w:szCs w:val="28"/>
          <w:lang w:val="en-US"/>
        </w:rPr>
        <w:t>t</w:t>
      </w:r>
      <w:r w:rsidRPr="00606EC0">
        <w:rPr>
          <w:rFonts w:ascii="Times New Roman" w:hAnsi="Times New Roman"/>
          <w:sz w:val="28"/>
          <w:szCs w:val="28"/>
        </w:rPr>
        <w:t xml:space="preserve">-критерий Стъюдента, </w:t>
      </w:r>
      <w:r w:rsidR="00F30B74" w:rsidRPr="00606EC0">
        <w:rPr>
          <w:rFonts w:ascii="Times New Roman" w:hAnsi="Times New Roman"/>
          <w:sz w:val="28"/>
          <w:szCs w:val="28"/>
        </w:rPr>
        <w:t>однофакторный дисперсионный анализ</w:t>
      </w:r>
      <w:r w:rsidR="00BD0AC2">
        <w:rPr>
          <w:rFonts w:ascii="Times New Roman" w:hAnsi="Times New Roman"/>
          <w:sz w:val="28"/>
          <w:szCs w:val="28"/>
        </w:rPr>
        <w:t xml:space="preserve">. </w:t>
      </w:r>
      <w:r w:rsidR="00F30B74" w:rsidRPr="00606EC0">
        <w:rPr>
          <w:rFonts w:ascii="Times New Roman" w:hAnsi="Times New Roman"/>
          <w:sz w:val="28"/>
          <w:szCs w:val="28"/>
        </w:rPr>
        <w:t xml:space="preserve">Расчёты проводили в программе </w:t>
      </w:r>
      <w:r w:rsidR="00F30B74" w:rsidRPr="00606EC0">
        <w:rPr>
          <w:rFonts w:ascii="Times New Roman" w:hAnsi="Times New Roman" w:cs="Times New Roman"/>
          <w:sz w:val="28"/>
          <w:szCs w:val="28"/>
        </w:rPr>
        <w:t>Excel.</w:t>
      </w:r>
      <w:r w:rsidR="003E0B20">
        <w:rPr>
          <w:rFonts w:ascii="Times New Roman" w:hAnsi="Times New Roman" w:cs="Times New Roman"/>
          <w:sz w:val="28"/>
          <w:szCs w:val="28"/>
        </w:rPr>
        <w:t xml:space="preserve"> </w:t>
      </w:r>
    </w:p>
    <w:p w14:paraId="1C6BDCAA" w14:textId="77777777" w:rsidR="00444893" w:rsidRDefault="00444893" w:rsidP="00444893">
      <w:pPr>
        <w:jc w:val="center"/>
        <w:rPr>
          <w:rFonts w:ascii="Times New Roman" w:hAnsi="Times New Roman"/>
          <w:sz w:val="28"/>
          <w:szCs w:val="28"/>
        </w:rPr>
      </w:pPr>
    </w:p>
    <w:p w14:paraId="54DA2907" w14:textId="3A2E4723" w:rsidR="00D90B32" w:rsidRPr="00444893" w:rsidRDefault="00D90B32" w:rsidP="00444893">
      <w:pPr>
        <w:jc w:val="center"/>
        <w:rPr>
          <w:rFonts w:ascii="Times New Roman" w:hAnsi="Times New Roman"/>
          <w:sz w:val="28"/>
          <w:szCs w:val="28"/>
        </w:rPr>
      </w:pPr>
      <w:r w:rsidRPr="007C04C2">
        <w:rPr>
          <w:rFonts w:ascii="Times New Roman" w:hAnsi="Times New Roman"/>
          <w:b/>
          <w:sz w:val="28"/>
          <w:szCs w:val="28"/>
        </w:rPr>
        <w:t>Глава 5. Результаты исследований и их обсуждение</w:t>
      </w:r>
    </w:p>
    <w:p w14:paraId="03EF3F4D" w14:textId="77777777" w:rsidR="00F53205" w:rsidRPr="007C04C2" w:rsidRDefault="00F53205" w:rsidP="00D861DB">
      <w:pPr>
        <w:jc w:val="center"/>
        <w:rPr>
          <w:rFonts w:ascii="Times New Roman" w:hAnsi="Times New Roman"/>
          <w:b/>
          <w:sz w:val="28"/>
          <w:szCs w:val="28"/>
        </w:rPr>
      </w:pPr>
    </w:p>
    <w:p w14:paraId="79CE3841" w14:textId="539CA180" w:rsidR="002A5BEB" w:rsidRDefault="00F53205" w:rsidP="002A5BEB">
      <w:pPr>
        <w:jc w:val="center"/>
        <w:rPr>
          <w:rFonts w:ascii="Times New Roman" w:hAnsi="Times New Roman"/>
          <w:sz w:val="28"/>
          <w:szCs w:val="28"/>
        </w:rPr>
      </w:pPr>
      <w:r w:rsidRPr="007C04C2">
        <w:rPr>
          <w:rFonts w:ascii="Times New Roman" w:hAnsi="Times New Roman" w:cs="Times New Roman"/>
          <w:b/>
          <w:bCs/>
          <w:sz w:val="28"/>
          <w:szCs w:val="28"/>
        </w:rPr>
        <w:t>5.</w:t>
      </w:r>
      <w:r w:rsidR="004B186F">
        <w:rPr>
          <w:rFonts w:ascii="Times New Roman" w:hAnsi="Times New Roman" w:cs="Times New Roman"/>
          <w:b/>
          <w:bCs/>
          <w:sz w:val="28"/>
          <w:szCs w:val="28"/>
        </w:rPr>
        <w:t>1</w:t>
      </w:r>
      <w:r w:rsidR="004F10DC">
        <w:rPr>
          <w:rFonts w:ascii="Times New Roman" w:hAnsi="Times New Roman" w:cs="Times New Roman"/>
          <w:b/>
          <w:bCs/>
          <w:sz w:val="28"/>
          <w:szCs w:val="28"/>
        </w:rPr>
        <w:t xml:space="preserve">. </w:t>
      </w:r>
      <w:r w:rsidR="002A5BEB" w:rsidRPr="002A5BEB">
        <w:rPr>
          <w:rFonts w:ascii="Times New Roman" w:hAnsi="Times New Roman"/>
          <w:sz w:val="28"/>
          <w:szCs w:val="28"/>
        </w:rPr>
        <w:t>Освещенность местообитаний ксантории настенной</w:t>
      </w:r>
    </w:p>
    <w:p w14:paraId="3AEC7F32" w14:textId="77777777" w:rsidR="003E3762" w:rsidRPr="002A5BEB" w:rsidRDefault="003E3762" w:rsidP="002A5BEB">
      <w:pPr>
        <w:jc w:val="center"/>
        <w:rPr>
          <w:rFonts w:ascii="Times New Roman" w:hAnsi="Times New Roman"/>
          <w:sz w:val="28"/>
          <w:szCs w:val="28"/>
        </w:rPr>
      </w:pPr>
    </w:p>
    <w:p w14:paraId="1592797B" w14:textId="14735611" w:rsidR="00F53205" w:rsidRPr="002A5BEB" w:rsidRDefault="002A5BEB" w:rsidP="00AC43B8">
      <w:pPr>
        <w:ind w:firstLine="708"/>
        <w:rPr>
          <w:rFonts w:ascii="Times New Roman" w:hAnsi="Times New Roman"/>
          <w:sz w:val="28"/>
          <w:szCs w:val="28"/>
        </w:rPr>
      </w:pPr>
      <w:r w:rsidRPr="002A5BEB">
        <w:rPr>
          <w:rFonts w:ascii="Times New Roman" w:hAnsi="Times New Roman"/>
          <w:sz w:val="28"/>
          <w:szCs w:val="28"/>
        </w:rPr>
        <w:t>Средняя освещенность вблизи дороги (местообитание 1) равна 2842,14,</w:t>
      </w:r>
      <w:r w:rsidR="003E3762">
        <w:rPr>
          <w:rFonts w:ascii="Times New Roman" w:hAnsi="Times New Roman"/>
          <w:sz w:val="28"/>
          <w:szCs w:val="28"/>
        </w:rPr>
        <w:t xml:space="preserve"> </w:t>
      </w:r>
      <w:r w:rsidRPr="002A5BEB">
        <w:rPr>
          <w:rFonts w:ascii="Times New Roman" w:hAnsi="Times New Roman"/>
          <w:sz w:val="28"/>
          <w:szCs w:val="28"/>
        </w:rPr>
        <w:t>в</w:t>
      </w:r>
      <w:r>
        <w:rPr>
          <w:rFonts w:ascii="Times New Roman" w:hAnsi="Times New Roman"/>
          <w:sz w:val="28"/>
          <w:szCs w:val="28"/>
        </w:rPr>
        <w:t xml:space="preserve"> </w:t>
      </w:r>
      <w:r w:rsidRPr="002A5BEB">
        <w:rPr>
          <w:rFonts w:ascii="Times New Roman" w:hAnsi="Times New Roman"/>
          <w:sz w:val="28"/>
          <w:szCs w:val="28"/>
        </w:rPr>
        <w:t>парковой зоне (местообитание 2) – 972,14</w:t>
      </w:r>
      <w:r w:rsidR="00AC43B8">
        <w:rPr>
          <w:rFonts w:ascii="Times New Roman" w:hAnsi="Times New Roman"/>
          <w:sz w:val="28"/>
          <w:szCs w:val="28"/>
        </w:rPr>
        <w:t xml:space="preserve"> </w:t>
      </w:r>
      <w:r w:rsidR="00AC43B8" w:rsidRPr="00AC43B8">
        <w:rPr>
          <w:rFonts w:ascii="Times New Roman" w:hAnsi="Times New Roman"/>
          <w:sz w:val="28"/>
          <w:szCs w:val="28"/>
        </w:rPr>
        <w:t>(рис. 6). Различия в</w:t>
      </w:r>
      <w:r w:rsidR="00AC43B8">
        <w:rPr>
          <w:rFonts w:ascii="Times New Roman" w:hAnsi="Times New Roman"/>
          <w:sz w:val="28"/>
          <w:szCs w:val="28"/>
        </w:rPr>
        <w:t xml:space="preserve"> </w:t>
      </w:r>
      <w:r w:rsidR="00AC43B8" w:rsidRPr="00AC43B8">
        <w:rPr>
          <w:rFonts w:ascii="Times New Roman" w:hAnsi="Times New Roman"/>
          <w:sz w:val="28"/>
          <w:szCs w:val="28"/>
        </w:rPr>
        <w:t>освещенности статистически значимы (t-критерий</w:t>
      </w:r>
      <w:r w:rsidR="003E0B20">
        <w:rPr>
          <w:rFonts w:ascii="Times New Roman" w:hAnsi="Times New Roman"/>
          <w:sz w:val="28"/>
          <w:szCs w:val="28"/>
        </w:rPr>
        <w:t xml:space="preserve"> Стьюдента</w:t>
      </w:r>
      <w:r w:rsidR="00AC43B8" w:rsidRPr="00AC43B8">
        <w:rPr>
          <w:rFonts w:ascii="Times New Roman" w:hAnsi="Times New Roman"/>
          <w:sz w:val="28"/>
          <w:szCs w:val="28"/>
        </w:rPr>
        <w:t>, p=3,9х10</w:t>
      </w:r>
      <w:r w:rsidR="00AC43B8" w:rsidRPr="00AC43B8">
        <w:rPr>
          <w:rFonts w:ascii="Times New Roman" w:hAnsi="Times New Roman"/>
          <w:sz w:val="28"/>
          <w:szCs w:val="28"/>
          <w:vertAlign w:val="superscript"/>
        </w:rPr>
        <w:t>-6</w:t>
      </w:r>
      <w:r w:rsidR="00AC43B8" w:rsidRPr="00AC43B8">
        <w:rPr>
          <w:rFonts w:ascii="Times New Roman" w:hAnsi="Times New Roman"/>
          <w:sz w:val="28"/>
          <w:szCs w:val="28"/>
        </w:rPr>
        <w:t>).</w:t>
      </w:r>
    </w:p>
    <w:p w14:paraId="6D8AFFA9" w14:textId="77777777" w:rsidR="00F53205" w:rsidRDefault="00F53205" w:rsidP="00CE1695">
      <w:pPr>
        <w:jc w:val="center"/>
        <w:rPr>
          <w:rFonts w:ascii="Times New Roman" w:hAnsi="Times New Roman"/>
          <w:color w:val="000000" w:themeColor="text1"/>
          <w:sz w:val="28"/>
          <w:szCs w:val="28"/>
        </w:rPr>
      </w:pPr>
      <w:r>
        <w:rPr>
          <w:rFonts w:ascii="Times New Roman" w:hAnsi="Times New Roman" w:cs="Times New Roman"/>
          <w:noProof/>
          <w:color w:val="000000"/>
          <w:sz w:val="28"/>
          <w:szCs w:val="28"/>
        </w:rPr>
        <w:drawing>
          <wp:inline distT="0" distB="0" distL="0" distR="0" wp14:anchorId="4D2875AC" wp14:editId="57BB4158">
            <wp:extent cx="4274185" cy="1988288"/>
            <wp:effectExtent l="0" t="0" r="12065"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1802F2" w14:textId="646EFB43" w:rsidR="00F53205" w:rsidRPr="00CE1695" w:rsidRDefault="00F53205" w:rsidP="00CE1695">
      <w:pPr>
        <w:jc w:val="center"/>
        <w:rPr>
          <w:rFonts w:ascii="Times New Roman" w:hAnsi="Times New Roman"/>
          <w:color w:val="000000" w:themeColor="text1"/>
          <w:sz w:val="28"/>
          <w:szCs w:val="28"/>
        </w:rPr>
      </w:pPr>
      <w:r w:rsidRPr="00703094">
        <w:rPr>
          <w:rFonts w:ascii="Times New Roman" w:hAnsi="Times New Roman"/>
          <w:color w:val="000000" w:themeColor="text1"/>
          <w:sz w:val="28"/>
          <w:szCs w:val="28"/>
        </w:rPr>
        <w:t xml:space="preserve">Рис. </w:t>
      </w:r>
      <w:r w:rsidR="002B4292">
        <w:rPr>
          <w:rFonts w:ascii="Times New Roman" w:hAnsi="Times New Roman"/>
          <w:color w:val="000000" w:themeColor="text1"/>
          <w:sz w:val="28"/>
          <w:szCs w:val="28"/>
        </w:rPr>
        <w:t>6</w:t>
      </w:r>
      <w:r w:rsidRPr="00703094">
        <w:rPr>
          <w:rFonts w:ascii="Times New Roman" w:hAnsi="Times New Roman"/>
          <w:color w:val="000000" w:themeColor="text1"/>
          <w:sz w:val="28"/>
          <w:szCs w:val="28"/>
        </w:rPr>
        <w:t>. Среднее значение освещенности в двух местообитаниях</w:t>
      </w:r>
    </w:p>
    <w:p w14:paraId="1970CA7E" w14:textId="1A9348E7" w:rsidR="00F53205" w:rsidRDefault="00F53205" w:rsidP="00F53205">
      <w:pPr>
        <w:spacing w:line="259"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 местообитании 1 на деревьях средние значения освещенности на северной экспозиции </w:t>
      </w:r>
      <w:r w:rsidR="00615F4A">
        <w:rPr>
          <w:rFonts w:ascii="Times New Roman" w:hAnsi="Times New Roman" w:cs="Times New Roman"/>
          <w:color w:val="000000"/>
          <w:sz w:val="28"/>
          <w:szCs w:val="28"/>
        </w:rPr>
        <w:t xml:space="preserve">стволов деревьев </w:t>
      </w:r>
      <w:r>
        <w:rPr>
          <w:rFonts w:ascii="Times New Roman" w:hAnsi="Times New Roman" w:cs="Times New Roman"/>
          <w:color w:val="000000"/>
          <w:sz w:val="28"/>
          <w:szCs w:val="28"/>
        </w:rPr>
        <w:t>– 1378,57, на восточной – 2945,71, на южной – 4638,57, на западной – 2405,71. В местообитании 2 на деревьях средние значения освещенности на северной экспозиции – 1022,86, на восточной – 1015,71, на южной – 897,14, на западной – 952,86 (табл. 4).</w:t>
      </w:r>
    </w:p>
    <w:p w14:paraId="56306E66" w14:textId="5A8264BA" w:rsidR="003E3762" w:rsidRDefault="00F53205" w:rsidP="003E3762">
      <w:pPr>
        <w:spacing w:line="259" w:lineRule="auto"/>
        <w:ind w:firstLine="708"/>
        <w:rPr>
          <w:rFonts w:ascii="Times New Roman" w:hAnsi="Times New Roman" w:cs="Times New Roman"/>
          <w:color w:val="000000"/>
          <w:sz w:val="28"/>
          <w:szCs w:val="28"/>
        </w:rPr>
      </w:pPr>
      <w:r w:rsidRPr="000D01F6">
        <w:rPr>
          <w:rFonts w:ascii="Times New Roman" w:eastAsia="Times New Roman" w:hAnsi="Times New Roman" w:cs="Times New Roman"/>
          <w:color w:val="000000"/>
          <w:sz w:val="28"/>
          <w:szCs w:val="28"/>
          <w:lang w:eastAsia="ru-RU"/>
        </w:rPr>
        <w:t xml:space="preserve">Однофакторный дисперсионный анализ показал, что </w:t>
      </w:r>
      <w:r w:rsidR="007962ED">
        <w:rPr>
          <w:rFonts w:ascii="Times New Roman" w:eastAsia="Times New Roman" w:hAnsi="Times New Roman" w:cs="Times New Roman"/>
          <w:color w:val="000000"/>
          <w:sz w:val="28"/>
          <w:szCs w:val="28"/>
          <w:lang w:eastAsia="ru-RU"/>
        </w:rPr>
        <w:t xml:space="preserve">данные по </w:t>
      </w:r>
      <w:r w:rsidRPr="000D01F6">
        <w:rPr>
          <w:rFonts w:ascii="Times New Roman" w:eastAsia="Times New Roman" w:hAnsi="Times New Roman" w:cs="Times New Roman"/>
          <w:color w:val="000000"/>
          <w:sz w:val="28"/>
          <w:szCs w:val="28"/>
          <w:lang w:eastAsia="ru-RU"/>
        </w:rPr>
        <w:t>освещенности между экспозициями в местообитании</w:t>
      </w:r>
      <w:r w:rsidR="002A5BEB">
        <w:rPr>
          <w:rFonts w:ascii="Times New Roman" w:eastAsia="Times New Roman" w:hAnsi="Times New Roman" w:cs="Times New Roman"/>
          <w:color w:val="000000"/>
          <w:sz w:val="28"/>
          <w:szCs w:val="28"/>
          <w:lang w:eastAsia="ru-RU"/>
        </w:rPr>
        <w:t xml:space="preserve"> </w:t>
      </w:r>
      <w:r w:rsidRPr="000D01F6">
        <w:rPr>
          <w:rFonts w:ascii="Times New Roman" w:eastAsia="Times New Roman" w:hAnsi="Times New Roman" w:cs="Times New Roman"/>
          <w:color w:val="000000"/>
          <w:sz w:val="28"/>
          <w:szCs w:val="28"/>
          <w:lang w:eastAsia="ru-RU"/>
        </w:rPr>
        <w:t>1</w:t>
      </w:r>
      <w:r w:rsidR="00C334B9">
        <w:rPr>
          <w:rFonts w:ascii="Times New Roman" w:eastAsia="Times New Roman" w:hAnsi="Times New Roman" w:cs="Times New Roman"/>
          <w:color w:val="000000"/>
          <w:sz w:val="28"/>
          <w:szCs w:val="28"/>
          <w:lang w:eastAsia="ru-RU"/>
        </w:rPr>
        <w:t xml:space="preserve"> </w:t>
      </w:r>
      <w:r w:rsidRPr="000D01F6">
        <w:rPr>
          <w:rFonts w:ascii="Times New Roman" w:eastAsia="Times New Roman" w:hAnsi="Times New Roman" w:cs="Times New Roman"/>
          <w:color w:val="000000"/>
          <w:sz w:val="28"/>
          <w:szCs w:val="28"/>
          <w:lang w:eastAsia="ru-RU"/>
        </w:rPr>
        <w:t>различаются</w:t>
      </w:r>
      <w:r w:rsidR="008E2D92">
        <w:rPr>
          <w:rFonts w:ascii="Times New Roman" w:eastAsia="Times New Roman" w:hAnsi="Times New Roman" w:cs="Times New Roman"/>
          <w:color w:val="000000"/>
          <w:sz w:val="28"/>
          <w:szCs w:val="28"/>
          <w:lang w:eastAsia="ru-RU"/>
        </w:rPr>
        <w:t xml:space="preserve"> </w:t>
      </w:r>
      <w:r w:rsidR="008E2D92" w:rsidRPr="008E2D92">
        <w:rPr>
          <w:rFonts w:ascii="Times New Roman" w:eastAsia="Times New Roman" w:hAnsi="Times New Roman" w:cs="Times New Roman"/>
          <w:color w:val="000000"/>
          <w:sz w:val="28"/>
          <w:szCs w:val="28"/>
          <w:lang w:eastAsia="ru-RU"/>
        </w:rPr>
        <w:t>(p=2,8x10</w:t>
      </w:r>
      <w:r w:rsidR="008E2D92" w:rsidRPr="008E2D92">
        <w:rPr>
          <w:rFonts w:ascii="Times New Roman" w:eastAsia="Times New Roman" w:hAnsi="Times New Roman" w:cs="Times New Roman"/>
          <w:color w:val="000000"/>
          <w:sz w:val="28"/>
          <w:szCs w:val="28"/>
          <w:vertAlign w:val="superscript"/>
          <w:lang w:eastAsia="ru-RU"/>
        </w:rPr>
        <w:t>-7</w:t>
      </w:r>
      <w:r w:rsidR="008E2D92" w:rsidRPr="008E2D92">
        <w:rPr>
          <w:rFonts w:ascii="Times New Roman" w:eastAsia="Times New Roman" w:hAnsi="Times New Roman" w:cs="Times New Roman"/>
          <w:color w:val="000000"/>
          <w:sz w:val="28"/>
          <w:szCs w:val="28"/>
          <w:lang w:eastAsia="ru-RU"/>
        </w:rPr>
        <w:t xml:space="preserve"> ).</w:t>
      </w:r>
      <w:r w:rsidR="008E2D92">
        <w:rPr>
          <w:rFonts w:ascii="Times New Roman" w:eastAsia="Times New Roman" w:hAnsi="Times New Roman" w:cs="Times New Roman"/>
          <w:color w:val="000000"/>
          <w:sz w:val="28"/>
          <w:szCs w:val="28"/>
          <w:lang w:eastAsia="ru-RU"/>
        </w:rPr>
        <w:t xml:space="preserve"> </w:t>
      </w:r>
      <w:r w:rsidRPr="00004E52">
        <w:rPr>
          <w:rFonts w:ascii="Times New Roman" w:eastAsia="Times New Roman" w:hAnsi="Times New Roman" w:cs="Times New Roman"/>
          <w:color w:val="000000"/>
          <w:sz w:val="28"/>
          <w:szCs w:val="28"/>
          <w:lang w:eastAsia="ru-RU"/>
        </w:rPr>
        <w:t>Наиболее</w:t>
      </w:r>
      <w:r w:rsidRPr="000D01F6">
        <w:rPr>
          <w:rFonts w:ascii="Times New Roman" w:eastAsia="Times New Roman" w:hAnsi="Times New Roman" w:cs="Times New Roman"/>
          <w:color w:val="000000"/>
          <w:sz w:val="28"/>
          <w:szCs w:val="28"/>
          <w:lang w:eastAsia="ru-RU"/>
        </w:rPr>
        <w:t xml:space="preserve"> освещенной является южная экспозиция, наименее освещенной – северная.</w:t>
      </w:r>
    </w:p>
    <w:p w14:paraId="0979D92D" w14:textId="68384EEC" w:rsidR="003E3762" w:rsidRPr="003E3762" w:rsidRDefault="00F53205" w:rsidP="003E3762">
      <w:pPr>
        <w:spacing w:line="259" w:lineRule="auto"/>
        <w:ind w:firstLine="708"/>
        <w:rPr>
          <w:rFonts w:ascii="Times New Roman" w:hAnsi="Times New Roman" w:cs="Times New Roman"/>
          <w:color w:val="000000"/>
          <w:sz w:val="28"/>
          <w:szCs w:val="28"/>
        </w:rPr>
      </w:pPr>
      <w:r w:rsidRPr="000D01F6">
        <w:rPr>
          <w:rFonts w:ascii="Times New Roman" w:eastAsia="Times New Roman" w:hAnsi="Times New Roman" w:cs="Times New Roman"/>
          <w:color w:val="000000"/>
          <w:sz w:val="28"/>
          <w:szCs w:val="28"/>
          <w:lang w:eastAsia="ru-RU"/>
        </w:rPr>
        <w:t>В местообитании 2 экспозиции не различаются по освещенности (</w:t>
      </w:r>
      <w:r w:rsidRPr="000D01F6">
        <w:rPr>
          <w:rFonts w:ascii="Times New Roman" w:eastAsia="Times New Roman" w:hAnsi="Times New Roman" w:cs="Times New Roman"/>
          <w:color w:val="000000"/>
          <w:sz w:val="28"/>
          <w:szCs w:val="28"/>
          <w:lang w:val="en-US" w:eastAsia="ru-RU"/>
        </w:rPr>
        <w:t>p</w:t>
      </w:r>
      <w:r w:rsidRPr="000D01F6">
        <w:rPr>
          <w:rFonts w:ascii="Times New Roman" w:eastAsia="Times New Roman" w:hAnsi="Times New Roman" w:cs="Times New Roman"/>
          <w:color w:val="000000"/>
          <w:sz w:val="28"/>
          <w:szCs w:val="28"/>
          <w:lang w:eastAsia="ru-RU"/>
        </w:rPr>
        <w:t>&gt;0,05).</w:t>
      </w:r>
    </w:p>
    <w:p w14:paraId="6E87A75A" w14:textId="77777777" w:rsidR="00F53205" w:rsidRDefault="00F53205" w:rsidP="00F53205">
      <w:pPr>
        <w:jc w:val="right"/>
        <w:rPr>
          <w:rFonts w:ascii="Times New Roman" w:hAnsi="Times New Roman" w:cs="Times New Roman"/>
          <w:color w:val="000000"/>
          <w:sz w:val="28"/>
          <w:szCs w:val="28"/>
        </w:rPr>
      </w:pPr>
      <w:r w:rsidRPr="00ED2D5B">
        <w:rPr>
          <w:rFonts w:ascii="Times New Roman" w:hAnsi="Times New Roman" w:cs="Times New Roman"/>
          <w:color w:val="000000"/>
          <w:sz w:val="28"/>
          <w:szCs w:val="28"/>
        </w:rPr>
        <w:t xml:space="preserve">Таблица </w:t>
      </w:r>
      <w:r w:rsidRPr="00F304EE">
        <w:rPr>
          <w:rFonts w:ascii="Times New Roman" w:hAnsi="Times New Roman" w:cs="Times New Roman"/>
          <w:color w:val="000000"/>
          <w:sz w:val="28"/>
          <w:szCs w:val="28"/>
        </w:rPr>
        <w:t>4</w:t>
      </w:r>
      <w:r w:rsidRPr="00ED2D5B">
        <w:rPr>
          <w:rFonts w:ascii="Times New Roman" w:hAnsi="Times New Roman" w:cs="Times New Roman"/>
          <w:color w:val="000000"/>
          <w:sz w:val="28"/>
          <w:szCs w:val="28"/>
        </w:rPr>
        <w:t xml:space="preserve"> </w:t>
      </w:r>
    </w:p>
    <w:p w14:paraId="652C0A99" w14:textId="77777777" w:rsidR="00F53205" w:rsidRDefault="00F53205" w:rsidP="00F53205">
      <w:pPr>
        <w:jc w:val="center"/>
        <w:rPr>
          <w:rFonts w:ascii="Times New Roman" w:hAnsi="Times New Roman" w:cs="Times New Roman"/>
          <w:color w:val="000000"/>
          <w:sz w:val="28"/>
          <w:szCs w:val="28"/>
        </w:rPr>
      </w:pPr>
      <w:r w:rsidRPr="00ED2D5B">
        <w:rPr>
          <w:rFonts w:ascii="Times New Roman" w:hAnsi="Times New Roman" w:cs="Times New Roman"/>
          <w:color w:val="000000"/>
          <w:sz w:val="28"/>
          <w:szCs w:val="28"/>
        </w:rPr>
        <w:t>Освещенность (лк) на липе сердцелистной на высоте 1,</w:t>
      </w:r>
      <w:r>
        <w:rPr>
          <w:rFonts w:ascii="Times New Roman" w:hAnsi="Times New Roman" w:cs="Times New Roman"/>
          <w:color w:val="000000"/>
          <w:sz w:val="28"/>
          <w:szCs w:val="28"/>
        </w:rPr>
        <w:t>5</w:t>
      </w:r>
      <w:r w:rsidRPr="00ED2D5B">
        <w:rPr>
          <w:rFonts w:ascii="Times New Roman" w:hAnsi="Times New Roman" w:cs="Times New Roman"/>
          <w:color w:val="000000"/>
          <w:sz w:val="28"/>
          <w:szCs w:val="28"/>
        </w:rPr>
        <w:t xml:space="preserve"> м</w:t>
      </w:r>
      <w:r>
        <w:rPr>
          <w:rFonts w:ascii="Times New Roman" w:hAnsi="Times New Roman" w:cs="Times New Roman"/>
          <w:color w:val="000000"/>
          <w:sz w:val="28"/>
          <w:szCs w:val="28"/>
        </w:rPr>
        <w:t xml:space="preserve"> </w:t>
      </w:r>
    </w:p>
    <w:p w14:paraId="659F86CA" w14:textId="77777777" w:rsidR="00F53205" w:rsidRDefault="00F53205" w:rsidP="00F53205">
      <w:pPr>
        <w:jc w:val="center"/>
        <w:rPr>
          <w:rFonts w:ascii="Times New Roman" w:hAnsi="Times New Roman" w:cs="Times New Roman"/>
          <w:color w:val="000000"/>
          <w:sz w:val="28"/>
          <w:szCs w:val="28"/>
        </w:rPr>
      </w:pPr>
      <w:r>
        <w:rPr>
          <w:rFonts w:ascii="Times New Roman" w:hAnsi="Times New Roman" w:cs="Times New Roman"/>
          <w:color w:val="000000"/>
          <w:sz w:val="28"/>
          <w:szCs w:val="28"/>
        </w:rPr>
        <w:t>в двух местообитаниях</w:t>
      </w:r>
    </w:p>
    <w:tbl>
      <w:tblPr>
        <w:tblStyle w:val="TableGrid"/>
        <w:tblpPr w:leftFromText="180" w:rightFromText="180" w:vertAnchor="text" w:horzAnchor="margin" w:tblpXSpec="center" w:tblpY="163"/>
        <w:tblW w:w="9804" w:type="dxa"/>
        <w:tblLook w:val="04A0" w:firstRow="1" w:lastRow="0" w:firstColumn="1" w:lastColumn="0" w:noHBand="0" w:noVBand="1"/>
      </w:tblPr>
      <w:tblGrid>
        <w:gridCol w:w="2517"/>
        <w:gridCol w:w="1827"/>
        <w:gridCol w:w="1840"/>
        <w:gridCol w:w="1794"/>
        <w:gridCol w:w="1826"/>
      </w:tblGrid>
      <w:tr w:rsidR="00EB582F" w14:paraId="383DDCBD" w14:textId="77777777" w:rsidTr="00B26619">
        <w:tc>
          <w:tcPr>
            <w:tcW w:w="2517" w:type="dxa"/>
            <w:vMerge w:val="restart"/>
          </w:tcPr>
          <w:p w14:paraId="2DBB34C7" w14:textId="530000D2" w:rsidR="00EB582F" w:rsidRDefault="00EB582F" w:rsidP="003955C9">
            <w:pPr>
              <w:jc w:val="center"/>
              <w:rPr>
                <w:rFonts w:ascii="Times New Roman" w:hAnsi="Times New Roman"/>
                <w:sz w:val="28"/>
                <w:szCs w:val="28"/>
              </w:rPr>
            </w:pPr>
            <w:r>
              <w:rPr>
                <w:rFonts w:ascii="Times New Roman" w:hAnsi="Times New Roman"/>
                <w:sz w:val="28"/>
                <w:szCs w:val="28"/>
              </w:rPr>
              <w:t>Местообитание</w:t>
            </w:r>
          </w:p>
        </w:tc>
        <w:tc>
          <w:tcPr>
            <w:tcW w:w="7287" w:type="dxa"/>
            <w:gridSpan w:val="4"/>
          </w:tcPr>
          <w:p w14:paraId="01E48E90" w14:textId="77777777" w:rsidR="00EB582F" w:rsidRDefault="00EB582F" w:rsidP="00EB582F">
            <w:pPr>
              <w:jc w:val="center"/>
              <w:rPr>
                <w:rFonts w:ascii="Times New Roman" w:hAnsi="Times New Roman"/>
                <w:sz w:val="28"/>
                <w:szCs w:val="28"/>
              </w:rPr>
            </w:pPr>
            <w:r>
              <w:rPr>
                <w:rFonts w:ascii="Times New Roman" w:hAnsi="Times New Roman"/>
                <w:sz w:val="28"/>
                <w:szCs w:val="28"/>
              </w:rPr>
              <w:t>Экспозиция</w:t>
            </w:r>
          </w:p>
        </w:tc>
      </w:tr>
      <w:tr w:rsidR="00EB582F" w14:paraId="57C39517" w14:textId="77777777" w:rsidTr="00B26619">
        <w:tc>
          <w:tcPr>
            <w:tcW w:w="2517" w:type="dxa"/>
            <w:vMerge/>
          </w:tcPr>
          <w:p w14:paraId="384A21DE" w14:textId="77777777" w:rsidR="00EB582F" w:rsidRDefault="00EB582F" w:rsidP="00EB582F">
            <w:pPr>
              <w:rPr>
                <w:rFonts w:ascii="Times New Roman" w:hAnsi="Times New Roman"/>
                <w:sz w:val="28"/>
                <w:szCs w:val="28"/>
              </w:rPr>
            </w:pPr>
          </w:p>
        </w:tc>
        <w:tc>
          <w:tcPr>
            <w:tcW w:w="1827" w:type="dxa"/>
          </w:tcPr>
          <w:p w14:paraId="0F021F03" w14:textId="77777777" w:rsidR="00EB582F" w:rsidRDefault="00EB582F" w:rsidP="00EB582F">
            <w:pPr>
              <w:jc w:val="center"/>
              <w:rPr>
                <w:rFonts w:ascii="Times New Roman" w:hAnsi="Times New Roman"/>
                <w:sz w:val="28"/>
                <w:szCs w:val="28"/>
              </w:rPr>
            </w:pPr>
            <w:r>
              <w:rPr>
                <w:rFonts w:ascii="Times New Roman" w:hAnsi="Times New Roman"/>
                <w:sz w:val="28"/>
                <w:szCs w:val="28"/>
              </w:rPr>
              <w:t>Север</w:t>
            </w:r>
          </w:p>
        </w:tc>
        <w:tc>
          <w:tcPr>
            <w:tcW w:w="1840" w:type="dxa"/>
          </w:tcPr>
          <w:p w14:paraId="5F6C7601" w14:textId="77777777" w:rsidR="00EB582F" w:rsidRDefault="00EB582F" w:rsidP="00EB582F">
            <w:pPr>
              <w:jc w:val="center"/>
              <w:rPr>
                <w:rFonts w:ascii="Times New Roman" w:hAnsi="Times New Roman"/>
                <w:sz w:val="28"/>
                <w:szCs w:val="28"/>
              </w:rPr>
            </w:pPr>
            <w:r>
              <w:rPr>
                <w:rFonts w:ascii="Times New Roman" w:hAnsi="Times New Roman"/>
                <w:sz w:val="28"/>
                <w:szCs w:val="28"/>
              </w:rPr>
              <w:t xml:space="preserve">Восток </w:t>
            </w:r>
          </w:p>
        </w:tc>
        <w:tc>
          <w:tcPr>
            <w:tcW w:w="1794" w:type="dxa"/>
          </w:tcPr>
          <w:p w14:paraId="5EF7DBE1" w14:textId="77777777" w:rsidR="00EB582F" w:rsidRDefault="00EB582F" w:rsidP="00EB582F">
            <w:pPr>
              <w:jc w:val="center"/>
              <w:rPr>
                <w:rFonts w:ascii="Times New Roman" w:hAnsi="Times New Roman"/>
                <w:sz w:val="28"/>
                <w:szCs w:val="28"/>
              </w:rPr>
            </w:pPr>
            <w:r>
              <w:rPr>
                <w:rFonts w:ascii="Times New Roman" w:hAnsi="Times New Roman"/>
                <w:sz w:val="28"/>
                <w:szCs w:val="28"/>
              </w:rPr>
              <w:t>Юг</w:t>
            </w:r>
          </w:p>
        </w:tc>
        <w:tc>
          <w:tcPr>
            <w:tcW w:w="1826" w:type="dxa"/>
          </w:tcPr>
          <w:p w14:paraId="65BB2692" w14:textId="77777777" w:rsidR="00EB582F" w:rsidRDefault="00EB582F" w:rsidP="00EB582F">
            <w:pPr>
              <w:jc w:val="center"/>
              <w:rPr>
                <w:rFonts w:ascii="Times New Roman" w:hAnsi="Times New Roman"/>
                <w:sz w:val="28"/>
                <w:szCs w:val="28"/>
              </w:rPr>
            </w:pPr>
            <w:r>
              <w:rPr>
                <w:rFonts w:ascii="Times New Roman" w:hAnsi="Times New Roman"/>
                <w:sz w:val="28"/>
                <w:szCs w:val="28"/>
              </w:rPr>
              <w:t xml:space="preserve">Запад </w:t>
            </w:r>
          </w:p>
        </w:tc>
      </w:tr>
      <w:tr w:rsidR="00EB582F" w:rsidRPr="00D81B62" w14:paraId="643D8F65" w14:textId="77777777" w:rsidTr="00B26619">
        <w:tc>
          <w:tcPr>
            <w:tcW w:w="2517" w:type="dxa"/>
          </w:tcPr>
          <w:p w14:paraId="053B7C55" w14:textId="77777777" w:rsidR="00EB582F" w:rsidRDefault="00EB582F" w:rsidP="00EB582F">
            <w:pPr>
              <w:rPr>
                <w:rFonts w:ascii="Times New Roman" w:hAnsi="Times New Roman"/>
                <w:sz w:val="28"/>
                <w:szCs w:val="28"/>
              </w:rPr>
            </w:pPr>
            <w:r>
              <w:rPr>
                <w:rFonts w:ascii="Times New Roman" w:hAnsi="Times New Roman"/>
                <w:sz w:val="28"/>
                <w:szCs w:val="28"/>
              </w:rPr>
              <w:t>Местообитание 1</w:t>
            </w:r>
          </w:p>
        </w:tc>
        <w:tc>
          <w:tcPr>
            <w:tcW w:w="1827" w:type="dxa"/>
            <w:vAlign w:val="bottom"/>
          </w:tcPr>
          <w:p w14:paraId="561D8EB6" w14:textId="77777777" w:rsidR="00EB582F" w:rsidRPr="00D81B62" w:rsidRDefault="00EB582F" w:rsidP="00EB582F">
            <w:pPr>
              <w:jc w:val="center"/>
              <w:rPr>
                <w:rFonts w:ascii="Times New Roman" w:hAnsi="Times New Roman"/>
                <w:sz w:val="28"/>
                <w:szCs w:val="28"/>
                <w:highlight w:val="yellow"/>
              </w:rPr>
            </w:pPr>
            <w:r w:rsidRPr="00D5325C">
              <w:rPr>
                <w:rFonts w:ascii="Times New Roman" w:hAnsi="Times New Roman" w:cs="Times New Roman"/>
                <w:color w:val="000000"/>
                <w:sz w:val="28"/>
                <w:szCs w:val="28"/>
              </w:rPr>
              <w:t>1378,57</w:t>
            </w:r>
          </w:p>
        </w:tc>
        <w:tc>
          <w:tcPr>
            <w:tcW w:w="1840" w:type="dxa"/>
            <w:vAlign w:val="bottom"/>
          </w:tcPr>
          <w:p w14:paraId="46F8C10C" w14:textId="77777777" w:rsidR="00EB582F" w:rsidRPr="00D81B62" w:rsidRDefault="00EB582F" w:rsidP="00EB582F">
            <w:pPr>
              <w:jc w:val="center"/>
              <w:rPr>
                <w:rFonts w:ascii="Times New Roman" w:hAnsi="Times New Roman"/>
                <w:sz w:val="28"/>
                <w:szCs w:val="28"/>
                <w:highlight w:val="yellow"/>
              </w:rPr>
            </w:pPr>
            <w:r w:rsidRPr="00D5325C">
              <w:rPr>
                <w:rFonts w:ascii="Times New Roman" w:hAnsi="Times New Roman" w:cs="Times New Roman"/>
                <w:color w:val="000000"/>
                <w:sz w:val="28"/>
                <w:szCs w:val="28"/>
              </w:rPr>
              <w:t>2945,71</w:t>
            </w:r>
          </w:p>
        </w:tc>
        <w:tc>
          <w:tcPr>
            <w:tcW w:w="1794" w:type="dxa"/>
            <w:vAlign w:val="bottom"/>
          </w:tcPr>
          <w:p w14:paraId="5012B689" w14:textId="77777777" w:rsidR="00EB582F" w:rsidRPr="00D81B62" w:rsidRDefault="00EB582F" w:rsidP="00EB582F">
            <w:pPr>
              <w:jc w:val="center"/>
              <w:rPr>
                <w:rFonts w:ascii="Times New Roman" w:hAnsi="Times New Roman"/>
                <w:sz w:val="28"/>
                <w:szCs w:val="28"/>
                <w:highlight w:val="yellow"/>
              </w:rPr>
            </w:pPr>
            <w:r w:rsidRPr="00D5325C">
              <w:rPr>
                <w:rFonts w:ascii="Times New Roman" w:hAnsi="Times New Roman" w:cs="Times New Roman"/>
                <w:sz w:val="28"/>
                <w:szCs w:val="28"/>
              </w:rPr>
              <w:t>4638,57</w:t>
            </w:r>
          </w:p>
        </w:tc>
        <w:tc>
          <w:tcPr>
            <w:tcW w:w="1826" w:type="dxa"/>
            <w:vAlign w:val="bottom"/>
          </w:tcPr>
          <w:p w14:paraId="78F1830D" w14:textId="77777777" w:rsidR="00EB582F" w:rsidRPr="00D81B62" w:rsidRDefault="00EB582F" w:rsidP="00EB582F">
            <w:pPr>
              <w:jc w:val="center"/>
              <w:rPr>
                <w:rFonts w:ascii="Times New Roman" w:hAnsi="Times New Roman"/>
                <w:sz w:val="28"/>
                <w:szCs w:val="28"/>
                <w:highlight w:val="yellow"/>
              </w:rPr>
            </w:pPr>
            <w:r w:rsidRPr="00D5325C">
              <w:rPr>
                <w:rFonts w:ascii="Times New Roman" w:hAnsi="Times New Roman" w:cs="Times New Roman"/>
                <w:color w:val="000000"/>
                <w:sz w:val="28"/>
                <w:szCs w:val="28"/>
              </w:rPr>
              <w:t>2405,71</w:t>
            </w:r>
          </w:p>
        </w:tc>
      </w:tr>
      <w:tr w:rsidR="00EB582F" w:rsidRPr="006B3F2A" w14:paraId="0138458F" w14:textId="77777777" w:rsidTr="00B26619">
        <w:tc>
          <w:tcPr>
            <w:tcW w:w="2517" w:type="dxa"/>
          </w:tcPr>
          <w:p w14:paraId="28B2F155" w14:textId="77777777" w:rsidR="00EB582F" w:rsidRDefault="00EB582F" w:rsidP="00EB582F">
            <w:pPr>
              <w:rPr>
                <w:rFonts w:ascii="Times New Roman" w:hAnsi="Times New Roman"/>
                <w:sz w:val="28"/>
                <w:szCs w:val="28"/>
              </w:rPr>
            </w:pPr>
            <w:r w:rsidRPr="003D1E2D">
              <w:rPr>
                <w:rFonts w:ascii="Times New Roman" w:hAnsi="Times New Roman"/>
                <w:sz w:val="28"/>
                <w:szCs w:val="28"/>
              </w:rPr>
              <w:t>Место</w:t>
            </w:r>
            <w:r>
              <w:rPr>
                <w:rFonts w:ascii="Times New Roman" w:hAnsi="Times New Roman"/>
                <w:sz w:val="28"/>
                <w:szCs w:val="28"/>
              </w:rPr>
              <w:t>о</w:t>
            </w:r>
            <w:r w:rsidRPr="003D1E2D">
              <w:rPr>
                <w:rFonts w:ascii="Times New Roman" w:hAnsi="Times New Roman"/>
                <w:sz w:val="28"/>
                <w:szCs w:val="28"/>
              </w:rPr>
              <w:t>битание 2</w:t>
            </w:r>
          </w:p>
        </w:tc>
        <w:tc>
          <w:tcPr>
            <w:tcW w:w="1827" w:type="dxa"/>
            <w:shd w:val="clear" w:color="auto" w:fill="auto"/>
            <w:vAlign w:val="bottom"/>
          </w:tcPr>
          <w:p w14:paraId="73E102F9" w14:textId="77777777" w:rsidR="00EB582F" w:rsidRPr="006B3F2A" w:rsidRDefault="00EB582F" w:rsidP="00EB582F">
            <w:pPr>
              <w:jc w:val="center"/>
              <w:rPr>
                <w:rFonts w:ascii="Times New Roman" w:hAnsi="Times New Roman"/>
                <w:sz w:val="28"/>
                <w:szCs w:val="28"/>
              </w:rPr>
            </w:pPr>
            <w:r w:rsidRPr="00D5325C">
              <w:rPr>
                <w:rFonts w:ascii="Calibri" w:hAnsi="Calibri" w:cs="Calibri"/>
                <w:color w:val="000000"/>
                <w:sz w:val="28"/>
                <w:szCs w:val="28"/>
              </w:rPr>
              <w:t>1022,86</w:t>
            </w:r>
          </w:p>
        </w:tc>
        <w:tc>
          <w:tcPr>
            <w:tcW w:w="1840" w:type="dxa"/>
            <w:shd w:val="clear" w:color="auto" w:fill="auto"/>
            <w:vAlign w:val="bottom"/>
          </w:tcPr>
          <w:p w14:paraId="1A3BF409" w14:textId="77777777" w:rsidR="00EB582F" w:rsidRPr="006B3F2A" w:rsidRDefault="00EB582F" w:rsidP="00EB582F">
            <w:pPr>
              <w:jc w:val="center"/>
              <w:rPr>
                <w:rFonts w:ascii="Times New Roman" w:hAnsi="Times New Roman"/>
                <w:sz w:val="28"/>
                <w:szCs w:val="28"/>
              </w:rPr>
            </w:pPr>
            <w:r w:rsidRPr="00D5325C">
              <w:rPr>
                <w:rFonts w:ascii="Calibri" w:hAnsi="Calibri" w:cs="Calibri"/>
                <w:color w:val="000000"/>
                <w:sz w:val="28"/>
                <w:szCs w:val="28"/>
              </w:rPr>
              <w:t>1015,71</w:t>
            </w:r>
          </w:p>
        </w:tc>
        <w:tc>
          <w:tcPr>
            <w:tcW w:w="1794" w:type="dxa"/>
            <w:shd w:val="clear" w:color="auto" w:fill="auto"/>
            <w:vAlign w:val="bottom"/>
          </w:tcPr>
          <w:p w14:paraId="090DAE34" w14:textId="77777777" w:rsidR="00EB582F" w:rsidRPr="006B3F2A" w:rsidRDefault="00EB582F" w:rsidP="00EB582F">
            <w:pPr>
              <w:jc w:val="center"/>
              <w:rPr>
                <w:rFonts w:ascii="Times New Roman" w:hAnsi="Times New Roman"/>
                <w:sz w:val="28"/>
                <w:szCs w:val="28"/>
              </w:rPr>
            </w:pPr>
            <w:r w:rsidRPr="00D5325C">
              <w:rPr>
                <w:rFonts w:ascii="Calibri" w:hAnsi="Calibri" w:cs="Calibri"/>
                <w:color w:val="000000"/>
                <w:sz w:val="28"/>
                <w:szCs w:val="28"/>
              </w:rPr>
              <w:t>897,14</w:t>
            </w:r>
          </w:p>
        </w:tc>
        <w:tc>
          <w:tcPr>
            <w:tcW w:w="1826" w:type="dxa"/>
            <w:shd w:val="clear" w:color="auto" w:fill="auto"/>
            <w:vAlign w:val="bottom"/>
          </w:tcPr>
          <w:p w14:paraId="6CE0A574" w14:textId="77777777" w:rsidR="00EB582F" w:rsidRPr="006B3F2A" w:rsidRDefault="00EB582F" w:rsidP="00EB582F">
            <w:pPr>
              <w:jc w:val="center"/>
              <w:rPr>
                <w:rFonts w:ascii="Times New Roman" w:hAnsi="Times New Roman"/>
                <w:sz w:val="28"/>
                <w:szCs w:val="28"/>
              </w:rPr>
            </w:pPr>
            <w:r w:rsidRPr="00D5325C">
              <w:rPr>
                <w:rFonts w:ascii="Calibri" w:hAnsi="Calibri" w:cs="Calibri"/>
                <w:color w:val="000000"/>
                <w:sz w:val="28"/>
                <w:szCs w:val="28"/>
              </w:rPr>
              <w:t>952,86</w:t>
            </w:r>
          </w:p>
        </w:tc>
      </w:tr>
    </w:tbl>
    <w:p w14:paraId="4E805B5B" w14:textId="77777777" w:rsidR="00F53205" w:rsidRDefault="00F53205" w:rsidP="00EB582F">
      <w:pPr>
        <w:rPr>
          <w:rFonts w:ascii="Times New Roman" w:hAnsi="Times New Roman" w:cs="Times New Roman"/>
          <w:color w:val="000000"/>
          <w:sz w:val="28"/>
          <w:szCs w:val="28"/>
        </w:rPr>
      </w:pPr>
    </w:p>
    <w:p w14:paraId="2D18A922" w14:textId="1DAC0982" w:rsidR="00F53205" w:rsidRPr="0097307D" w:rsidRDefault="0097307D" w:rsidP="00B26619">
      <w:pPr>
        <w:jc w:val="center"/>
        <w:rPr>
          <w:rFonts w:ascii="Times New Roman" w:hAnsi="Times New Roman" w:cs="Times New Roman"/>
          <w:color w:val="000000"/>
          <w:sz w:val="28"/>
          <w:szCs w:val="28"/>
        </w:rPr>
      </w:pPr>
      <w:r>
        <w:rPr>
          <w:rFonts w:ascii="Times New Roman" w:hAnsi="Times New Roman"/>
          <w:noProof/>
          <w:color w:val="000000" w:themeColor="text1"/>
          <w:sz w:val="28"/>
          <w:szCs w:val="28"/>
        </w:rPr>
        <w:drawing>
          <wp:inline distT="0" distB="0" distL="0" distR="0" wp14:anchorId="29859F9B" wp14:editId="0648B476">
            <wp:extent cx="4752753" cy="2415363"/>
            <wp:effectExtent l="0" t="0" r="10160" b="44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C24CCD" w14:textId="18C6B920" w:rsidR="002844B8" w:rsidRDefault="00F53205" w:rsidP="00B26619">
      <w:pPr>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 </w:t>
      </w:r>
      <w:r w:rsidR="0023568C">
        <w:rPr>
          <w:rFonts w:ascii="Times New Roman" w:hAnsi="Times New Roman"/>
          <w:color w:val="000000" w:themeColor="text1"/>
          <w:sz w:val="28"/>
          <w:szCs w:val="28"/>
        </w:rPr>
        <w:t>7</w:t>
      </w:r>
      <w:r>
        <w:rPr>
          <w:rFonts w:ascii="Times New Roman" w:hAnsi="Times New Roman"/>
          <w:color w:val="000000" w:themeColor="text1"/>
          <w:sz w:val="28"/>
          <w:szCs w:val="28"/>
        </w:rPr>
        <w:t>. Среднее значение освещенности в четырех экспозициях</w:t>
      </w:r>
    </w:p>
    <w:p w14:paraId="261D4D3A" w14:textId="59A706F2" w:rsidR="00F53205" w:rsidRDefault="00F53205" w:rsidP="00B26619">
      <w:pPr>
        <w:jc w:val="center"/>
        <w:rPr>
          <w:rFonts w:ascii="Times New Roman" w:hAnsi="Times New Roman"/>
          <w:color w:val="000000" w:themeColor="text1"/>
          <w:sz w:val="28"/>
          <w:szCs w:val="28"/>
        </w:rPr>
      </w:pPr>
      <w:r>
        <w:rPr>
          <w:rFonts w:ascii="Times New Roman" w:hAnsi="Times New Roman"/>
          <w:color w:val="000000" w:themeColor="text1"/>
          <w:sz w:val="28"/>
          <w:szCs w:val="28"/>
        </w:rPr>
        <w:t>в двух местообитаниях</w:t>
      </w:r>
    </w:p>
    <w:p w14:paraId="35848C4E" w14:textId="77777777" w:rsidR="00EF2B0D" w:rsidRPr="007C04C2" w:rsidRDefault="00EF2B0D" w:rsidP="00D861DB">
      <w:pPr>
        <w:jc w:val="center"/>
        <w:rPr>
          <w:rFonts w:ascii="Times New Roman" w:hAnsi="Times New Roman"/>
          <w:b/>
          <w:sz w:val="28"/>
          <w:szCs w:val="28"/>
        </w:rPr>
      </w:pPr>
    </w:p>
    <w:p w14:paraId="6BF5FD5F" w14:textId="6A726668" w:rsidR="00EF2B0D" w:rsidRDefault="00D90B32" w:rsidP="00D861DB">
      <w:pPr>
        <w:jc w:val="center"/>
        <w:rPr>
          <w:rFonts w:ascii="Times New Roman" w:hAnsi="Times New Roman" w:cs="Times New Roman"/>
          <w:b/>
          <w:bCs/>
          <w:sz w:val="28"/>
          <w:szCs w:val="28"/>
        </w:rPr>
      </w:pPr>
      <w:r w:rsidRPr="007C04C2">
        <w:rPr>
          <w:rFonts w:ascii="Times New Roman" w:hAnsi="Times New Roman"/>
          <w:b/>
          <w:sz w:val="28"/>
          <w:szCs w:val="28"/>
        </w:rPr>
        <w:t>5.</w:t>
      </w:r>
      <w:r w:rsidR="004B186F">
        <w:rPr>
          <w:rFonts w:ascii="Times New Roman" w:hAnsi="Times New Roman"/>
          <w:b/>
          <w:sz w:val="28"/>
          <w:szCs w:val="28"/>
        </w:rPr>
        <w:t>2</w:t>
      </w:r>
      <w:r w:rsidRPr="007C04C2">
        <w:rPr>
          <w:rFonts w:ascii="Times New Roman" w:hAnsi="Times New Roman"/>
          <w:b/>
          <w:sz w:val="28"/>
          <w:szCs w:val="28"/>
        </w:rPr>
        <w:t xml:space="preserve">. </w:t>
      </w:r>
      <w:r w:rsidR="006B3A1D" w:rsidRPr="00703094">
        <w:rPr>
          <w:rFonts w:ascii="Times New Roman" w:hAnsi="Times New Roman" w:cs="Times New Roman"/>
          <w:b/>
          <w:bCs/>
          <w:sz w:val="28"/>
          <w:szCs w:val="28"/>
        </w:rPr>
        <w:t>Связь плотности</w:t>
      </w:r>
      <w:r w:rsidR="006B3A1D" w:rsidRPr="007C04C2">
        <w:rPr>
          <w:rFonts w:ascii="Times New Roman" w:hAnsi="Times New Roman"/>
          <w:b/>
          <w:sz w:val="28"/>
          <w:szCs w:val="28"/>
        </w:rPr>
        <w:t xml:space="preserve"> популяции ксантории настенной </w:t>
      </w:r>
      <w:r w:rsidR="006B3A1D" w:rsidRPr="00703094">
        <w:rPr>
          <w:rFonts w:ascii="Times New Roman" w:hAnsi="Times New Roman" w:cs="Times New Roman"/>
          <w:b/>
          <w:bCs/>
          <w:sz w:val="28"/>
          <w:szCs w:val="28"/>
        </w:rPr>
        <w:t>с освещенностью</w:t>
      </w:r>
    </w:p>
    <w:p w14:paraId="41CF9B71" w14:textId="77777777" w:rsidR="00F94C80" w:rsidRDefault="00F94C80" w:rsidP="00D861DB">
      <w:pPr>
        <w:jc w:val="center"/>
        <w:rPr>
          <w:rFonts w:ascii="Times New Roman" w:hAnsi="Times New Roman" w:cs="Times New Roman"/>
          <w:b/>
          <w:bCs/>
          <w:sz w:val="28"/>
          <w:szCs w:val="28"/>
        </w:rPr>
      </w:pPr>
    </w:p>
    <w:p w14:paraId="6F28C4C7" w14:textId="77777777" w:rsidR="00950C63" w:rsidRDefault="00950C63" w:rsidP="00950C63">
      <w:pPr>
        <w:ind w:firstLine="709"/>
        <w:rPr>
          <w:rFonts w:ascii="Times New Roman" w:hAnsi="Times New Roman"/>
          <w:sz w:val="28"/>
          <w:szCs w:val="28"/>
        </w:rPr>
      </w:pPr>
      <w:r>
        <w:rPr>
          <w:rFonts w:ascii="Times New Roman" w:hAnsi="Times New Roman"/>
          <w:sz w:val="28"/>
          <w:szCs w:val="28"/>
        </w:rPr>
        <w:t>Плотность – важный популяционный параметр, который определяется многими факторами: количеством поступающих на популяционное поле диаспор, их сохраняемостью, наличием условий для прорастания, закрепляемостью спор и выживаемостью особей (Злобин, 1989).</w:t>
      </w:r>
    </w:p>
    <w:p w14:paraId="6CC68773" w14:textId="537BF3ED" w:rsidR="00615F4A" w:rsidRDefault="00F94C80" w:rsidP="00F94C80">
      <w:pPr>
        <w:ind w:firstLine="708"/>
        <w:rPr>
          <w:rFonts w:ascii="Times New Roman" w:hAnsi="Times New Roman"/>
          <w:sz w:val="28"/>
          <w:szCs w:val="28"/>
        </w:rPr>
      </w:pPr>
      <w:r>
        <w:rPr>
          <w:rFonts w:ascii="Times New Roman" w:hAnsi="Times New Roman"/>
          <w:sz w:val="28"/>
          <w:szCs w:val="28"/>
        </w:rPr>
        <w:t>В работе рассматривали</w:t>
      </w:r>
      <w:r w:rsidR="004871DA">
        <w:rPr>
          <w:rFonts w:ascii="Times New Roman" w:hAnsi="Times New Roman"/>
          <w:sz w:val="28"/>
          <w:szCs w:val="28"/>
        </w:rPr>
        <w:t xml:space="preserve"> плотность</w:t>
      </w:r>
      <w:r>
        <w:rPr>
          <w:rFonts w:ascii="Times New Roman" w:hAnsi="Times New Roman"/>
          <w:sz w:val="28"/>
          <w:szCs w:val="28"/>
        </w:rPr>
        <w:t xml:space="preserve">: 1) число особей на </w:t>
      </w:r>
      <w:r w:rsidRPr="00C22FC3">
        <w:rPr>
          <w:rFonts w:ascii="Times New Roman" w:hAnsi="Times New Roman"/>
          <w:sz w:val="28"/>
          <w:szCs w:val="28"/>
        </w:rPr>
        <w:t>дереве (1</w:t>
      </w:r>
      <w:r>
        <w:rPr>
          <w:rFonts w:ascii="Times New Roman" w:hAnsi="Times New Roman"/>
          <w:sz w:val="28"/>
          <w:szCs w:val="28"/>
        </w:rPr>
        <w:t>,1</w:t>
      </w:r>
      <w:r w:rsidRPr="00C22FC3">
        <w:rPr>
          <w:rFonts w:ascii="Times New Roman" w:hAnsi="Times New Roman"/>
          <w:sz w:val="28"/>
          <w:szCs w:val="28"/>
        </w:rPr>
        <w:t>-</w:t>
      </w:r>
      <w:r w:rsidRPr="000A0A88">
        <w:rPr>
          <w:rFonts w:ascii="Times New Roman" w:hAnsi="Times New Roman"/>
          <w:sz w:val="28"/>
          <w:szCs w:val="28"/>
        </w:rPr>
        <w:t>1,</w:t>
      </w:r>
      <w:r>
        <w:rPr>
          <w:rFonts w:ascii="Times New Roman" w:hAnsi="Times New Roman"/>
          <w:sz w:val="28"/>
          <w:szCs w:val="28"/>
        </w:rPr>
        <w:t>6</w:t>
      </w:r>
      <w:r w:rsidRPr="000A0A88">
        <w:rPr>
          <w:rFonts w:ascii="Times New Roman" w:hAnsi="Times New Roman"/>
          <w:sz w:val="28"/>
          <w:szCs w:val="28"/>
        </w:rPr>
        <w:t xml:space="preserve"> м)</w:t>
      </w:r>
      <w:r>
        <w:rPr>
          <w:rFonts w:ascii="Times New Roman" w:hAnsi="Times New Roman"/>
          <w:sz w:val="28"/>
          <w:szCs w:val="28"/>
        </w:rPr>
        <w:t>; 2) число особей на единице площади ствола (особей/м</w:t>
      </w:r>
      <w:r>
        <w:rPr>
          <w:rFonts w:ascii="Times New Roman" w:hAnsi="Times New Roman"/>
          <w:sz w:val="28"/>
          <w:szCs w:val="28"/>
          <w:vertAlign w:val="superscript"/>
        </w:rPr>
        <w:t>2</w:t>
      </w:r>
      <w:r w:rsidRPr="004942F2">
        <w:rPr>
          <w:rFonts w:ascii="Times New Roman" w:hAnsi="Times New Roman"/>
          <w:sz w:val="28"/>
          <w:szCs w:val="28"/>
        </w:rPr>
        <w:t>).</w:t>
      </w:r>
    </w:p>
    <w:p w14:paraId="50117439" w14:textId="4201C5B1" w:rsidR="001E7508" w:rsidRDefault="001E7508" w:rsidP="00D861DB">
      <w:pPr>
        <w:ind w:firstLine="709"/>
        <w:rPr>
          <w:rFonts w:ascii="Times New Roman" w:hAnsi="Times New Roman"/>
          <w:sz w:val="28"/>
          <w:szCs w:val="28"/>
        </w:rPr>
      </w:pPr>
      <w:r w:rsidRPr="004942F2">
        <w:rPr>
          <w:rFonts w:ascii="Times New Roman" w:hAnsi="Times New Roman"/>
          <w:sz w:val="28"/>
          <w:szCs w:val="28"/>
        </w:rPr>
        <w:lastRenderedPageBreak/>
        <w:t xml:space="preserve">Число слоевищ в местообитании 1 составляет 395 </w:t>
      </w:r>
      <w:r w:rsidR="00D9182B" w:rsidRPr="004942F2">
        <w:rPr>
          <w:rFonts w:ascii="Times New Roman" w:hAnsi="Times New Roman"/>
          <w:sz w:val="28"/>
          <w:szCs w:val="28"/>
        </w:rPr>
        <w:t>экземпляров</w:t>
      </w:r>
      <w:r w:rsidRPr="004942F2">
        <w:rPr>
          <w:rFonts w:ascii="Times New Roman" w:hAnsi="Times New Roman"/>
          <w:sz w:val="28"/>
          <w:szCs w:val="28"/>
        </w:rPr>
        <w:t>, в местообитании 2 – 119</w:t>
      </w:r>
      <w:r w:rsidR="00D9182B" w:rsidRPr="004942F2">
        <w:rPr>
          <w:rFonts w:ascii="Times New Roman" w:hAnsi="Times New Roman"/>
          <w:sz w:val="28"/>
          <w:szCs w:val="28"/>
        </w:rPr>
        <w:t xml:space="preserve"> экземпляров</w:t>
      </w:r>
      <w:r w:rsidRPr="004942F2">
        <w:rPr>
          <w:rFonts w:ascii="Times New Roman" w:hAnsi="Times New Roman"/>
          <w:sz w:val="28"/>
          <w:szCs w:val="28"/>
        </w:rPr>
        <w:t xml:space="preserve"> (рис. </w:t>
      </w:r>
      <w:r w:rsidR="00AF7442">
        <w:rPr>
          <w:rFonts w:ascii="Times New Roman" w:hAnsi="Times New Roman"/>
          <w:sz w:val="28"/>
          <w:szCs w:val="28"/>
        </w:rPr>
        <w:t>8</w:t>
      </w:r>
      <w:r w:rsidRPr="004942F2">
        <w:rPr>
          <w:rFonts w:ascii="Times New Roman" w:hAnsi="Times New Roman"/>
          <w:sz w:val="28"/>
          <w:szCs w:val="28"/>
        </w:rPr>
        <w:t xml:space="preserve">). </w:t>
      </w:r>
    </w:p>
    <w:p w14:paraId="411C24FD" w14:textId="77777777" w:rsidR="00935B75" w:rsidRDefault="00935B75" w:rsidP="00935B75">
      <w:pPr>
        <w:ind w:firstLine="709"/>
        <w:rPr>
          <w:rFonts w:ascii="Times New Roman" w:hAnsi="Times New Roman"/>
          <w:color w:val="000000" w:themeColor="text1"/>
          <w:sz w:val="28"/>
          <w:szCs w:val="28"/>
        </w:rPr>
      </w:pPr>
    </w:p>
    <w:p w14:paraId="6FC3D8DF" w14:textId="77777777" w:rsidR="00935B75" w:rsidRDefault="00935B75" w:rsidP="00B26619">
      <w:pPr>
        <w:ind w:firstLine="709"/>
        <w:jc w:val="center"/>
        <w:rPr>
          <w:rFonts w:ascii="Times New Roman" w:hAnsi="Times New Roman"/>
          <w:bCs/>
          <w:color w:val="000000" w:themeColor="text1"/>
          <w:sz w:val="28"/>
          <w:szCs w:val="28"/>
        </w:rPr>
      </w:pPr>
      <w:r>
        <w:rPr>
          <w:rFonts w:ascii="Times New Roman" w:hAnsi="Times New Roman"/>
          <w:bCs/>
          <w:noProof/>
          <w:color w:val="000000" w:themeColor="text1"/>
          <w:sz w:val="28"/>
          <w:szCs w:val="28"/>
        </w:rPr>
        <w:drawing>
          <wp:inline distT="0" distB="0" distL="0" distR="0" wp14:anchorId="5B41E70F" wp14:editId="568FC87D">
            <wp:extent cx="4667250" cy="23812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63D07B" w14:textId="5CCEA98B" w:rsidR="00935B75" w:rsidRDefault="00935B75" w:rsidP="00935B75">
      <w:pPr>
        <w:ind w:firstLine="709"/>
        <w:jc w:val="center"/>
        <w:rPr>
          <w:rFonts w:ascii="Times New Roman" w:hAnsi="Times New Roman"/>
          <w:color w:val="000000" w:themeColor="text1"/>
          <w:sz w:val="28"/>
          <w:szCs w:val="28"/>
        </w:rPr>
      </w:pPr>
      <w:r>
        <w:rPr>
          <w:rFonts w:ascii="Times New Roman" w:hAnsi="Times New Roman"/>
          <w:color w:val="000000" w:themeColor="text1"/>
          <w:sz w:val="28"/>
          <w:szCs w:val="28"/>
        </w:rPr>
        <w:t>Рис. 8. Число слоевищ в местообитани</w:t>
      </w:r>
      <w:r w:rsidR="004871DA">
        <w:rPr>
          <w:rFonts w:ascii="Times New Roman" w:hAnsi="Times New Roman"/>
          <w:color w:val="000000" w:themeColor="text1"/>
          <w:sz w:val="28"/>
          <w:szCs w:val="28"/>
        </w:rPr>
        <w:t>ях</w:t>
      </w:r>
    </w:p>
    <w:p w14:paraId="07396D20" w14:textId="77777777" w:rsidR="00935B75" w:rsidRPr="004942F2" w:rsidRDefault="00935B75" w:rsidP="00D861DB">
      <w:pPr>
        <w:ind w:firstLine="709"/>
        <w:rPr>
          <w:rFonts w:ascii="Times New Roman" w:hAnsi="Times New Roman"/>
          <w:sz w:val="28"/>
          <w:szCs w:val="28"/>
        </w:rPr>
      </w:pPr>
    </w:p>
    <w:p w14:paraId="73193397" w14:textId="6E499ADB" w:rsidR="00935B75" w:rsidRDefault="00004E52" w:rsidP="00935B75">
      <w:pPr>
        <w:ind w:firstLine="709"/>
        <w:rPr>
          <w:rFonts w:ascii="Times New Roman" w:hAnsi="Times New Roman"/>
          <w:color w:val="000000" w:themeColor="text1"/>
          <w:sz w:val="28"/>
          <w:szCs w:val="28"/>
        </w:rPr>
      </w:pPr>
      <w:r>
        <w:rPr>
          <w:rFonts w:ascii="Times New Roman" w:hAnsi="Times New Roman"/>
          <w:color w:val="000000" w:themeColor="text1"/>
          <w:sz w:val="28"/>
          <w:szCs w:val="28"/>
        </w:rPr>
        <w:t>Число особей на дереве</w:t>
      </w:r>
      <w:r w:rsidR="00935B75" w:rsidRPr="00935B75">
        <w:rPr>
          <w:rFonts w:ascii="Times New Roman" w:hAnsi="Times New Roman"/>
          <w:color w:val="000000" w:themeColor="text1"/>
          <w:sz w:val="28"/>
          <w:szCs w:val="28"/>
        </w:rPr>
        <w:t xml:space="preserve"> в местообитании 1 варьирует</w:t>
      </w:r>
      <w:r w:rsidR="00935B75">
        <w:rPr>
          <w:rFonts w:ascii="Times New Roman" w:hAnsi="Times New Roman"/>
          <w:color w:val="000000" w:themeColor="text1"/>
          <w:sz w:val="28"/>
          <w:szCs w:val="28"/>
        </w:rPr>
        <w:t xml:space="preserve"> </w:t>
      </w:r>
      <w:r w:rsidR="00935B75" w:rsidRPr="00935B75">
        <w:rPr>
          <w:rFonts w:ascii="Times New Roman" w:hAnsi="Times New Roman"/>
          <w:color w:val="000000" w:themeColor="text1"/>
          <w:sz w:val="28"/>
          <w:szCs w:val="28"/>
        </w:rPr>
        <w:t>от</w:t>
      </w:r>
      <w:r w:rsidR="00935B75">
        <w:rPr>
          <w:rFonts w:ascii="Times New Roman" w:hAnsi="Times New Roman"/>
          <w:color w:val="000000" w:themeColor="text1"/>
          <w:sz w:val="28"/>
          <w:szCs w:val="28"/>
        </w:rPr>
        <w:t xml:space="preserve"> </w:t>
      </w:r>
      <w:r w:rsidR="00B26619">
        <w:rPr>
          <w:rFonts w:ascii="Times New Roman" w:hAnsi="Times New Roman"/>
          <w:color w:val="000000" w:themeColor="text1"/>
          <w:sz w:val="28"/>
          <w:szCs w:val="28"/>
        </w:rPr>
        <w:t xml:space="preserve">28,0 </w:t>
      </w:r>
      <w:r w:rsidR="00935B75" w:rsidRPr="00935B75">
        <w:rPr>
          <w:rFonts w:ascii="Times New Roman" w:hAnsi="Times New Roman"/>
          <w:color w:val="000000" w:themeColor="text1"/>
          <w:sz w:val="28"/>
          <w:szCs w:val="28"/>
        </w:rPr>
        <w:t xml:space="preserve">до </w:t>
      </w:r>
      <w:r w:rsidR="00B26619">
        <w:rPr>
          <w:rFonts w:ascii="Times New Roman" w:hAnsi="Times New Roman"/>
          <w:color w:val="000000" w:themeColor="text1"/>
          <w:sz w:val="28"/>
          <w:szCs w:val="28"/>
        </w:rPr>
        <w:t>73,</w:t>
      </w:r>
      <w:r w:rsidR="00935B75" w:rsidRPr="00935B75">
        <w:rPr>
          <w:rFonts w:ascii="Times New Roman" w:hAnsi="Times New Roman"/>
          <w:color w:val="000000" w:themeColor="text1"/>
          <w:sz w:val="28"/>
          <w:szCs w:val="28"/>
        </w:rPr>
        <w:t xml:space="preserve">0, в местообитании 2 варьирует от </w:t>
      </w:r>
      <w:r w:rsidR="00B26619">
        <w:rPr>
          <w:rFonts w:ascii="Times New Roman" w:hAnsi="Times New Roman"/>
          <w:color w:val="000000" w:themeColor="text1"/>
          <w:sz w:val="28"/>
          <w:szCs w:val="28"/>
        </w:rPr>
        <w:t>8,0</w:t>
      </w:r>
      <w:r w:rsidR="00935B75" w:rsidRPr="00935B75">
        <w:rPr>
          <w:rFonts w:ascii="Times New Roman" w:hAnsi="Times New Roman"/>
          <w:color w:val="000000" w:themeColor="text1"/>
          <w:sz w:val="28"/>
          <w:szCs w:val="28"/>
        </w:rPr>
        <w:t xml:space="preserve"> до</w:t>
      </w:r>
      <w:r w:rsidR="00B26619">
        <w:rPr>
          <w:rFonts w:ascii="Times New Roman" w:hAnsi="Times New Roman"/>
          <w:color w:val="000000" w:themeColor="text1"/>
          <w:sz w:val="28"/>
          <w:szCs w:val="28"/>
        </w:rPr>
        <w:t xml:space="preserve"> 31,0</w:t>
      </w:r>
      <w:r w:rsidR="00935B75" w:rsidRPr="00935B75">
        <w:rPr>
          <w:rFonts w:ascii="Times New Roman" w:hAnsi="Times New Roman"/>
          <w:color w:val="000000" w:themeColor="text1"/>
          <w:sz w:val="28"/>
          <w:szCs w:val="28"/>
        </w:rPr>
        <w:t>.</w:t>
      </w:r>
      <w:r>
        <w:rPr>
          <w:rFonts w:ascii="Times New Roman" w:hAnsi="Times New Roman"/>
          <w:color w:val="000000" w:themeColor="text1"/>
          <w:sz w:val="28"/>
          <w:szCs w:val="28"/>
        </w:rPr>
        <w:t xml:space="preserve"> Плотность (особей/м</w:t>
      </w:r>
      <w:r>
        <w:rPr>
          <w:rFonts w:ascii="Times New Roman" w:hAnsi="Times New Roman"/>
          <w:color w:val="000000" w:themeColor="text1"/>
          <w:sz w:val="28"/>
          <w:szCs w:val="28"/>
          <w:vertAlign w:val="superscript"/>
        </w:rPr>
        <w:t>2</w:t>
      </w:r>
      <w:r>
        <w:rPr>
          <w:rFonts w:ascii="Times New Roman" w:hAnsi="Times New Roman"/>
          <w:color w:val="000000" w:themeColor="text1"/>
          <w:sz w:val="28"/>
          <w:szCs w:val="28"/>
        </w:rPr>
        <w:t>) в местообитании 1 изменяется от</w:t>
      </w:r>
      <w:r w:rsidR="00B26619">
        <w:rPr>
          <w:rFonts w:ascii="Times New Roman" w:hAnsi="Times New Roman"/>
          <w:color w:val="000000" w:themeColor="text1"/>
          <w:sz w:val="28"/>
          <w:szCs w:val="28"/>
        </w:rPr>
        <w:t xml:space="preserve"> 54,9 до 178,0, в местообитании – от 12,9 до 88,1. </w:t>
      </w:r>
    </w:p>
    <w:p w14:paraId="1EB9F3A5" w14:textId="45C6B545" w:rsidR="00EF2B0D" w:rsidRDefault="00935B75" w:rsidP="00935B75">
      <w:pPr>
        <w:ind w:firstLine="709"/>
        <w:rPr>
          <w:rFonts w:ascii="Times New Roman" w:hAnsi="Times New Roman"/>
          <w:color w:val="000000" w:themeColor="text1"/>
          <w:sz w:val="28"/>
          <w:szCs w:val="28"/>
        </w:rPr>
      </w:pPr>
      <w:r w:rsidRPr="00935B75">
        <w:rPr>
          <w:rFonts w:ascii="Times New Roman" w:hAnsi="Times New Roman"/>
          <w:color w:val="000000" w:themeColor="text1"/>
          <w:sz w:val="28"/>
          <w:szCs w:val="28"/>
        </w:rPr>
        <w:t>При учете числа особей на дереве плотность особей ксантории</w:t>
      </w:r>
      <w:r>
        <w:rPr>
          <w:rFonts w:ascii="Times New Roman" w:hAnsi="Times New Roman"/>
          <w:color w:val="000000" w:themeColor="text1"/>
          <w:sz w:val="28"/>
          <w:szCs w:val="28"/>
        </w:rPr>
        <w:t xml:space="preserve"> </w:t>
      </w:r>
      <w:r w:rsidRPr="00935B75">
        <w:rPr>
          <w:rFonts w:ascii="Times New Roman" w:hAnsi="Times New Roman"/>
          <w:color w:val="000000" w:themeColor="text1"/>
          <w:sz w:val="28"/>
          <w:szCs w:val="28"/>
        </w:rPr>
        <w:t>настенной в 3 раза больше в местообитании 1 – 56,4 по сравнению с</w:t>
      </w:r>
      <w:r>
        <w:rPr>
          <w:rFonts w:ascii="Times New Roman" w:hAnsi="Times New Roman"/>
          <w:color w:val="000000" w:themeColor="text1"/>
          <w:sz w:val="28"/>
          <w:szCs w:val="28"/>
        </w:rPr>
        <w:t xml:space="preserve"> </w:t>
      </w:r>
      <w:r w:rsidRPr="00935B75">
        <w:rPr>
          <w:rFonts w:ascii="Times New Roman" w:hAnsi="Times New Roman"/>
          <w:color w:val="000000" w:themeColor="text1"/>
          <w:sz w:val="28"/>
          <w:szCs w:val="28"/>
        </w:rPr>
        <w:t>деревьями</w:t>
      </w:r>
      <w:r>
        <w:rPr>
          <w:rFonts w:ascii="Times New Roman" w:hAnsi="Times New Roman"/>
          <w:color w:val="000000" w:themeColor="text1"/>
          <w:sz w:val="28"/>
          <w:szCs w:val="28"/>
        </w:rPr>
        <w:t xml:space="preserve"> </w:t>
      </w:r>
      <w:r w:rsidRPr="00935B75">
        <w:rPr>
          <w:rFonts w:ascii="Times New Roman" w:hAnsi="Times New Roman"/>
          <w:color w:val="000000" w:themeColor="text1"/>
          <w:sz w:val="28"/>
          <w:szCs w:val="28"/>
        </w:rPr>
        <w:t>в местообитании 2 – 17,0 , при расчете плотности с учетом</w:t>
      </w:r>
      <w:r>
        <w:rPr>
          <w:rFonts w:ascii="Times New Roman" w:hAnsi="Times New Roman"/>
          <w:color w:val="000000" w:themeColor="text1"/>
          <w:sz w:val="28"/>
          <w:szCs w:val="28"/>
        </w:rPr>
        <w:t xml:space="preserve"> </w:t>
      </w:r>
      <w:r w:rsidRPr="00935B75">
        <w:rPr>
          <w:rFonts w:ascii="Times New Roman" w:hAnsi="Times New Roman"/>
          <w:color w:val="000000" w:themeColor="text1"/>
          <w:sz w:val="28"/>
          <w:szCs w:val="28"/>
        </w:rPr>
        <w:t>площади ствола – в 2 раза – 101,6 и 51,2 соотвественно (табл. 2, рис. 9) (t-критерий Стъюдента, p=0,0007). Для деревьев, которые различаются по</w:t>
      </w:r>
      <w:r>
        <w:rPr>
          <w:rFonts w:ascii="Times New Roman" w:hAnsi="Times New Roman"/>
          <w:color w:val="000000" w:themeColor="text1"/>
          <w:sz w:val="28"/>
          <w:szCs w:val="28"/>
        </w:rPr>
        <w:t xml:space="preserve"> </w:t>
      </w:r>
      <w:r w:rsidRPr="00935B75">
        <w:rPr>
          <w:rFonts w:ascii="Times New Roman" w:hAnsi="Times New Roman"/>
          <w:color w:val="000000" w:themeColor="text1"/>
          <w:sz w:val="28"/>
          <w:szCs w:val="28"/>
        </w:rPr>
        <w:t>диаметру ствола,</w:t>
      </w:r>
      <w:r>
        <w:rPr>
          <w:rFonts w:ascii="Times New Roman" w:hAnsi="Times New Roman"/>
          <w:color w:val="000000" w:themeColor="text1"/>
          <w:sz w:val="28"/>
          <w:szCs w:val="28"/>
        </w:rPr>
        <w:t xml:space="preserve"> </w:t>
      </w:r>
      <w:r w:rsidRPr="00935B75">
        <w:rPr>
          <w:rFonts w:ascii="Times New Roman" w:hAnsi="Times New Roman"/>
          <w:color w:val="000000" w:themeColor="text1"/>
          <w:sz w:val="28"/>
          <w:szCs w:val="28"/>
        </w:rPr>
        <w:t>необходимо использовать показатель плотность (особей/м</w:t>
      </w:r>
      <w:r w:rsidRPr="00D8467B">
        <w:rPr>
          <w:rFonts w:ascii="Times New Roman" w:hAnsi="Times New Roman"/>
          <w:color w:val="000000" w:themeColor="text1"/>
          <w:sz w:val="28"/>
          <w:szCs w:val="28"/>
          <w:vertAlign w:val="superscript"/>
        </w:rPr>
        <w:t>2</w:t>
      </w:r>
      <w:r w:rsidRPr="00935B75">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Pr="00935B75">
        <w:rPr>
          <w:rFonts w:ascii="Times New Roman" w:hAnsi="Times New Roman"/>
          <w:color w:val="000000" w:themeColor="text1"/>
          <w:sz w:val="28"/>
          <w:szCs w:val="28"/>
        </w:rPr>
        <w:t>который дает более объективную оценку.</w:t>
      </w:r>
    </w:p>
    <w:p w14:paraId="56E2CEEE" w14:textId="1C9DA4C4" w:rsidR="0034596E" w:rsidRPr="004C27B7" w:rsidRDefault="0034596E" w:rsidP="00D861DB">
      <w:pPr>
        <w:ind w:firstLine="709"/>
        <w:jc w:val="right"/>
        <w:rPr>
          <w:rFonts w:ascii="Times New Roman" w:hAnsi="Times New Roman"/>
          <w:bCs/>
          <w:color w:val="000000" w:themeColor="text1"/>
          <w:sz w:val="28"/>
          <w:szCs w:val="28"/>
        </w:rPr>
      </w:pPr>
      <w:r w:rsidRPr="00AD491A">
        <w:rPr>
          <w:rFonts w:ascii="Times New Roman" w:hAnsi="Times New Roman"/>
          <w:bCs/>
          <w:color w:val="000000" w:themeColor="text1"/>
          <w:sz w:val="28"/>
          <w:szCs w:val="28"/>
        </w:rPr>
        <w:t xml:space="preserve">Таблица </w:t>
      </w:r>
      <w:r w:rsidR="00D9182B" w:rsidRPr="00AD491A">
        <w:rPr>
          <w:rFonts w:ascii="Times New Roman" w:hAnsi="Times New Roman"/>
          <w:bCs/>
          <w:color w:val="000000" w:themeColor="text1"/>
          <w:sz w:val="28"/>
          <w:szCs w:val="28"/>
        </w:rPr>
        <w:t>2</w:t>
      </w:r>
    </w:p>
    <w:p w14:paraId="56296AD2" w14:textId="7F4B18BA" w:rsidR="0034596E" w:rsidRDefault="0034596E" w:rsidP="005A6C65">
      <w:pPr>
        <w:ind w:firstLine="709"/>
        <w:jc w:val="center"/>
        <w:rPr>
          <w:rFonts w:ascii="Times New Roman" w:hAnsi="Times New Roman"/>
          <w:color w:val="000000" w:themeColor="text1"/>
          <w:sz w:val="28"/>
          <w:szCs w:val="28"/>
        </w:rPr>
      </w:pPr>
      <w:r>
        <w:rPr>
          <w:rFonts w:ascii="Times New Roman" w:hAnsi="Times New Roman"/>
          <w:color w:val="000000" w:themeColor="text1"/>
          <w:sz w:val="28"/>
          <w:szCs w:val="28"/>
        </w:rPr>
        <w:t>Плотность популяции ксантории</w:t>
      </w:r>
      <w:r w:rsidR="00671F39">
        <w:rPr>
          <w:rFonts w:ascii="Times New Roman" w:hAnsi="Times New Roman"/>
          <w:color w:val="000000" w:themeColor="text1"/>
          <w:sz w:val="28"/>
          <w:szCs w:val="28"/>
        </w:rPr>
        <w:t xml:space="preserve"> настенной</w:t>
      </w:r>
      <w:r w:rsidR="00597FE9">
        <w:rPr>
          <w:rFonts w:ascii="Times New Roman" w:hAnsi="Times New Roman"/>
          <w:color w:val="000000" w:themeColor="text1"/>
          <w:sz w:val="28"/>
          <w:szCs w:val="28"/>
        </w:rPr>
        <w:t xml:space="preserve"> </w:t>
      </w:r>
      <w:r w:rsidR="007C04C2">
        <w:rPr>
          <w:rFonts w:ascii="Times New Roman" w:hAnsi="Times New Roman"/>
          <w:color w:val="000000" w:themeColor="text1"/>
          <w:sz w:val="28"/>
          <w:szCs w:val="28"/>
        </w:rPr>
        <w:t>в</w:t>
      </w:r>
      <w:r w:rsidR="00597FE9">
        <w:rPr>
          <w:rFonts w:ascii="Times New Roman" w:hAnsi="Times New Roman"/>
          <w:color w:val="000000" w:themeColor="text1"/>
          <w:sz w:val="28"/>
          <w:szCs w:val="28"/>
        </w:rPr>
        <w:t xml:space="preserve"> местообитаниях</w:t>
      </w:r>
    </w:p>
    <w:p w14:paraId="24F967D3" w14:textId="77777777" w:rsidR="007C04C2" w:rsidRDefault="007C04C2" w:rsidP="005A6C65">
      <w:pPr>
        <w:ind w:firstLine="709"/>
        <w:jc w:val="center"/>
        <w:rPr>
          <w:rFonts w:ascii="Times New Roman" w:hAnsi="Times New Roman"/>
          <w:color w:val="000000" w:themeColor="text1"/>
          <w:sz w:val="28"/>
          <w:szCs w:val="28"/>
        </w:rPr>
      </w:pPr>
    </w:p>
    <w:tbl>
      <w:tblPr>
        <w:tblStyle w:val="TableGrid"/>
        <w:tblW w:w="0" w:type="auto"/>
        <w:tblInd w:w="-5" w:type="dxa"/>
        <w:tblLook w:val="04A0" w:firstRow="1" w:lastRow="0" w:firstColumn="1" w:lastColumn="0" w:noHBand="0" w:noVBand="1"/>
      </w:tblPr>
      <w:tblGrid>
        <w:gridCol w:w="3138"/>
        <w:gridCol w:w="3091"/>
        <w:gridCol w:w="3116"/>
      </w:tblGrid>
      <w:tr w:rsidR="0034596E" w14:paraId="76340842" w14:textId="77777777" w:rsidTr="003955C9">
        <w:trPr>
          <w:trHeight w:val="327"/>
        </w:trPr>
        <w:tc>
          <w:tcPr>
            <w:tcW w:w="3138" w:type="dxa"/>
          </w:tcPr>
          <w:p w14:paraId="056CDD36" w14:textId="422C4E75" w:rsidR="0034596E" w:rsidRDefault="0034596E" w:rsidP="003955C9">
            <w:pPr>
              <w:jc w:val="center"/>
              <w:rPr>
                <w:rFonts w:ascii="Times New Roman" w:hAnsi="Times New Roman"/>
                <w:color w:val="000000" w:themeColor="text1"/>
                <w:sz w:val="28"/>
                <w:szCs w:val="28"/>
              </w:rPr>
            </w:pPr>
            <w:r>
              <w:rPr>
                <w:rFonts w:ascii="Times New Roman" w:hAnsi="Times New Roman"/>
                <w:color w:val="000000" w:themeColor="text1"/>
                <w:sz w:val="28"/>
                <w:szCs w:val="28"/>
              </w:rPr>
              <w:t>Местообитание</w:t>
            </w:r>
          </w:p>
        </w:tc>
        <w:tc>
          <w:tcPr>
            <w:tcW w:w="3091" w:type="dxa"/>
          </w:tcPr>
          <w:p w14:paraId="458BD8DE" w14:textId="38CAB3FF" w:rsidR="0034596E" w:rsidRPr="000A0A88" w:rsidRDefault="0034596E" w:rsidP="003955C9">
            <w:pPr>
              <w:jc w:val="center"/>
              <w:rPr>
                <w:rFonts w:ascii="Times New Roman" w:hAnsi="Times New Roman"/>
                <w:sz w:val="28"/>
                <w:szCs w:val="28"/>
              </w:rPr>
            </w:pPr>
            <w:r>
              <w:rPr>
                <w:rFonts w:ascii="Times New Roman" w:hAnsi="Times New Roman"/>
                <w:sz w:val="28"/>
                <w:szCs w:val="28"/>
              </w:rPr>
              <w:t>Число</w:t>
            </w:r>
            <w:r w:rsidRPr="000A0A88">
              <w:rPr>
                <w:rFonts w:ascii="Times New Roman" w:hAnsi="Times New Roman"/>
                <w:sz w:val="28"/>
                <w:szCs w:val="28"/>
              </w:rPr>
              <w:t xml:space="preserve"> особей</w:t>
            </w:r>
          </w:p>
          <w:p w14:paraId="210B9225" w14:textId="77777777" w:rsidR="0034596E" w:rsidRPr="000A0A88" w:rsidRDefault="0034596E" w:rsidP="003955C9">
            <w:pPr>
              <w:jc w:val="center"/>
              <w:rPr>
                <w:rFonts w:ascii="Times New Roman" w:hAnsi="Times New Roman"/>
                <w:sz w:val="28"/>
                <w:szCs w:val="28"/>
              </w:rPr>
            </w:pPr>
            <w:r w:rsidRPr="000A0A88">
              <w:rPr>
                <w:rFonts w:ascii="Times New Roman" w:hAnsi="Times New Roman"/>
                <w:sz w:val="28"/>
                <w:szCs w:val="28"/>
              </w:rPr>
              <w:t>на дереве</w:t>
            </w:r>
          </w:p>
          <w:p w14:paraId="3C6F0A21" w14:textId="77777777" w:rsidR="0034596E" w:rsidRDefault="0034596E" w:rsidP="003955C9">
            <w:pPr>
              <w:jc w:val="center"/>
              <w:rPr>
                <w:rFonts w:ascii="Times New Roman" w:hAnsi="Times New Roman"/>
                <w:color w:val="000000" w:themeColor="text1"/>
                <w:sz w:val="28"/>
                <w:szCs w:val="28"/>
              </w:rPr>
            </w:pPr>
          </w:p>
        </w:tc>
        <w:tc>
          <w:tcPr>
            <w:tcW w:w="3116" w:type="dxa"/>
          </w:tcPr>
          <w:p w14:paraId="0AE45F98" w14:textId="53F25295" w:rsidR="0034596E" w:rsidRDefault="0034596E" w:rsidP="003955C9">
            <w:pPr>
              <w:jc w:val="center"/>
              <w:rPr>
                <w:rFonts w:ascii="Times New Roman" w:hAnsi="Times New Roman"/>
                <w:color w:val="000000" w:themeColor="text1"/>
                <w:sz w:val="28"/>
                <w:szCs w:val="28"/>
              </w:rPr>
            </w:pPr>
            <w:r>
              <w:rPr>
                <w:rFonts w:ascii="Times New Roman" w:hAnsi="Times New Roman"/>
                <w:sz w:val="28"/>
                <w:szCs w:val="28"/>
              </w:rPr>
              <w:t>Плотность, особей/ м</w:t>
            </w:r>
            <w:r w:rsidRPr="004C27B7">
              <w:rPr>
                <w:rFonts w:ascii="Times New Roman" w:hAnsi="Times New Roman"/>
                <w:sz w:val="28"/>
                <w:szCs w:val="28"/>
                <w:vertAlign w:val="superscript"/>
              </w:rPr>
              <w:t>2</w:t>
            </w:r>
          </w:p>
        </w:tc>
      </w:tr>
      <w:tr w:rsidR="0034596E" w14:paraId="5FF613F0" w14:textId="77777777" w:rsidTr="00B26619">
        <w:tc>
          <w:tcPr>
            <w:tcW w:w="3138" w:type="dxa"/>
          </w:tcPr>
          <w:p w14:paraId="452DB51A" w14:textId="3C332E68" w:rsidR="0034596E" w:rsidRDefault="0034596E" w:rsidP="00D861DB">
            <w:pPr>
              <w:rPr>
                <w:rFonts w:ascii="Times New Roman" w:hAnsi="Times New Roman"/>
                <w:color w:val="000000" w:themeColor="text1"/>
                <w:sz w:val="28"/>
                <w:szCs w:val="28"/>
              </w:rPr>
            </w:pPr>
            <w:r>
              <w:rPr>
                <w:rFonts w:ascii="Times New Roman" w:hAnsi="Times New Roman"/>
                <w:color w:val="000000" w:themeColor="text1"/>
                <w:sz w:val="28"/>
                <w:szCs w:val="28"/>
              </w:rPr>
              <w:t>Местообитание 1</w:t>
            </w:r>
          </w:p>
        </w:tc>
        <w:tc>
          <w:tcPr>
            <w:tcW w:w="3091" w:type="dxa"/>
          </w:tcPr>
          <w:p w14:paraId="05897A4B" w14:textId="78B2F9CE" w:rsidR="0034596E" w:rsidRPr="00D9182B" w:rsidRDefault="00DA0F0D" w:rsidP="00D861DB">
            <w:pPr>
              <w:jc w:val="center"/>
              <w:rPr>
                <w:rFonts w:ascii="Times New Roman" w:hAnsi="Times New Roman"/>
                <w:color w:val="000000" w:themeColor="text1"/>
                <w:sz w:val="28"/>
                <w:szCs w:val="28"/>
              </w:rPr>
            </w:pPr>
            <w:r w:rsidRPr="00D9182B">
              <w:rPr>
                <w:rFonts w:ascii="Times New Roman" w:hAnsi="Times New Roman"/>
                <w:sz w:val="24"/>
                <w:szCs w:val="24"/>
              </w:rPr>
              <w:t>5</w:t>
            </w:r>
            <w:r w:rsidR="00A55B41" w:rsidRPr="00D9182B">
              <w:rPr>
                <w:rFonts w:ascii="Times New Roman" w:hAnsi="Times New Roman"/>
                <w:sz w:val="24"/>
                <w:szCs w:val="24"/>
              </w:rPr>
              <w:t>6,4</w:t>
            </w:r>
          </w:p>
        </w:tc>
        <w:tc>
          <w:tcPr>
            <w:tcW w:w="3116" w:type="dxa"/>
          </w:tcPr>
          <w:p w14:paraId="06254C8B" w14:textId="431C1284" w:rsidR="0034596E" w:rsidRPr="00D9182B" w:rsidRDefault="00417792" w:rsidP="00D861DB">
            <w:pPr>
              <w:jc w:val="center"/>
              <w:rPr>
                <w:rFonts w:ascii="Times New Roman" w:hAnsi="Times New Roman"/>
                <w:color w:val="000000" w:themeColor="text1"/>
                <w:sz w:val="28"/>
                <w:szCs w:val="28"/>
              </w:rPr>
            </w:pPr>
            <w:r w:rsidRPr="00D9182B">
              <w:rPr>
                <w:rFonts w:ascii="Times New Roman" w:hAnsi="Times New Roman"/>
                <w:color w:val="000000" w:themeColor="text1"/>
                <w:sz w:val="28"/>
                <w:szCs w:val="28"/>
              </w:rPr>
              <w:t>101,6</w:t>
            </w:r>
          </w:p>
        </w:tc>
      </w:tr>
      <w:tr w:rsidR="0034596E" w14:paraId="49EFB2F7" w14:textId="77777777" w:rsidTr="00B26619">
        <w:tc>
          <w:tcPr>
            <w:tcW w:w="3138" w:type="dxa"/>
          </w:tcPr>
          <w:p w14:paraId="7E67B4CD" w14:textId="3FC8999E" w:rsidR="0034596E" w:rsidRDefault="0034596E" w:rsidP="00D861DB">
            <w:pPr>
              <w:rPr>
                <w:rFonts w:ascii="Times New Roman" w:hAnsi="Times New Roman"/>
                <w:color w:val="000000" w:themeColor="text1"/>
                <w:sz w:val="28"/>
                <w:szCs w:val="28"/>
              </w:rPr>
            </w:pPr>
            <w:r>
              <w:rPr>
                <w:rFonts w:ascii="Times New Roman" w:hAnsi="Times New Roman"/>
                <w:color w:val="000000" w:themeColor="text1"/>
                <w:sz w:val="28"/>
                <w:szCs w:val="28"/>
              </w:rPr>
              <w:t>Местообитание 2</w:t>
            </w:r>
          </w:p>
        </w:tc>
        <w:tc>
          <w:tcPr>
            <w:tcW w:w="3091" w:type="dxa"/>
          </w:tcPr>
          <w:p w14:paraId="6B901BC6" w14:textId="1EB281DB" w:rsidR="0034596E" w:rsidRPr="00D9182B" w:rsidRDefault="00DA0F0D" w:rsidP="00D861DB">
            <w:pPr>
              <w:jc w:val="center"/>
              <w:rPr>
                <w:rFonts w:ascii="Times New Roman" w:hAnsi="Times New Roman"/>
                <w:color w:val="000000" w:themeColor="text1"/>
                <w:sz w:val="28"/>
                <w:szCs w:val="28"/>
              </w:rPr>
            </w:pPr>
            <w:r w:rsidRPr="00D9182B">
              <w:rPr>
                <w:rFonts w:ascii="Times New Roman" w:hAnsi="Times New Roman"/>
                <w:sz w:val="24"/>
                <w:szCs w:val="24"/>
              </w:rPr>
              <w:t>1</w:t>
            </w:r>
            <w:r w:rsidR="00146744" w:rsidRPr="00D9182B">
              <w:rPr>
                <w:rFonts w:ascii="Times New Roman" w:hAnsi="Times New Roman"/>
                <w:sz w:val="24"/>
                <w:szCs w:val="24"/>
              </w:rPr>
              <w:t>7</w:t>
            </w:r>
            <w:r w:rsidR="00E14981" w:rsidRPr="00D9182B">
              <w:rPr>
                <w:rFonts w:ascii="Times New Roman" w:hAnsi="Times New Roman"/>
                <w:sz w:val="24"/>
                <w:szCs w:val="24"/>
              </w:rPr>
              <w:t>,0</w:t>
            </w:r>
          </w:p>
        </w:tc>
        <w:tc>
          <w:tcPr>
            <w:tcW w:w="3116" w:type="dxa"/>
          </w:tcPr>
          <w:p w14:paraId="12866C26" w14:textId="569371B8" w:rsidR="0034596E" w:rsidRPr="00D9182B" w:rsidRDefault="00146744" w:rsidP="00D861DB">
            <w:pPr>
              <w:jc w:val="center"/>
              <w:rPr>
                <w:rFonts w:ascii="Times New Roman" w:hAnsi="Times New Roman"/>
                <w:color w:val="000000" w:themeColor="text1"/>
                <w:sz w:val="28"/>
                <w:szCs w:val="28"/>
              </w:rPr>
            </w:pPr>
            <w:r w:rsidRPr="00D9182B">
              <w:rPr>
                <w:rFonts w:ascii="Times New Roman" w:hAnsi="Times New Roman"/>
                <w:color w:val="000000" w:themeColor="text1"/>
                <w:sz w:val="28"/>
                <w:szCs w:val="28"/>
              </w:rPr>
              <w:t>51,2</w:t>
            </w:r>
          </w:p>
        </w:tc>
      </w:tr>
    </w:tbl>
    <w:p w14:paraId="65533D19" w14:textId="4EA9CF8E" w:rsidR="00C21BBE" w:rsidRDefault="00C21BBE" w:rsidP="0011493F">
      <w:pPr>
        <w:rPr>
          <w:rFonts w:ascii="Times New Roman" w:hAnsi="Times New Roman"/>
          <w:color w:val="000000" w:themeColor="text1"/>
          <w:sz w:val="28"/>
          <w:szCs w:val="28"/>
        </w:rPr>
      </w:pPr>
    </w:p>
    <w:p w14:paraId="40BE065F" w14:textId="19DC0970" w:rsidR="00E80D2B" w:rsidRDefault="008F61BC" w:rsidP="00935B75">
      <w:pPr>
        <w:spacing w:line="259" w:lineRule="auto"/>
        <w:ind w:firstLine="708"/>
        <w:rPr>
          <w:rFonts w:ascii="Times New Roman" w:hAnsi="Times New Roman"/>
          <w:sz w:val="28"/>
          <w:szCs w:val="28"/>
        </w:rPr>
      </w:pPr>
      <w:bookmarkStart w:id="3" w:name="_Hlk180428714"/>
      <w:r w:rsidRPr="00F304EE">
        <w:rPr>
          <w:rFonts w:ascii="Times New Roman" w:hAnsi="Times New Roman" w:cs="Times New Roman"/>
          <w:color w:val="000000"/>
          <w:sz w:val="28"/>
          <w:szCs w:val="28"/>
        </w:rPr>
        <w:t>Высокая плотность популяции ксантории настенной в местообитании 1 связана с более лучшими условиями освещенности, поскольку вид является светолюбивым</w:t>
      </w:r>
      <w:r>
        <w:rPr>
          <w:rFonts w:ascii="Times New Roman" w:hAnsi="Times New Roman" w:cs="Times New Roman"/>
          <w:color w:val="000000"/>
          <w:sz w:val="28"/>
          <w:szCs w:val="28"/>
        </w:rPr>
        <w:t xml:space="preserve"> (Голубкова, 19</w:t>
      </w:r>
      <w:r w:rsidR="00935B75">
        <w:rPr>
          <w:rFonts w:ascii="Times New Roman" w:hAnsi="Times New Roman" w:cs="Times New Roman"/>
          <w:color w:val="000000"/>
          <w:sz w:val="28"/>
          <w:szCs w:val="28"/>
        </w:rPr>
        <w:t>6</w:t>
      </w:r>
      <w:r>
        <w:rPr>
          <w:rFonts w:ascii="Times New Roman" w:hAnsi="Times New Roman" w:cs="Times New Roman"/>
          <w:color w:val="000000"/>
          <w:sz w:val="28"/>
          <w:szCs w:val="28"/>
        </w:rPr>
        <w:t>6). Ксантория настенная является устойчивым к загрязнению лишайником, поэтому близость к дороге не является определяющим условием для жизнедеятельности вида в данном местообитании</w:t>
      </w:r>
      <w:bookmarkEnd w:id="3"/>
      <w:r w:rsidR="002A5BEB">
        <w:rPr>
          <w:rFonts w:ascii="Times New Roman" w:hAnsi="Times New Roman" w:cs="Times New Roman"/>
          <w:color w:val="000000"/>
          <w:sz w:val="28"/>
          <w:szCs w:val="28"/>
        </w:rPr>
        <w:t xml:space="preserve"> </w:t>
      </w:r>
      <w:r w:rsidR="00935B75" w:rsidRPr="00935B75">
        <w:rPr>
          <w:rFonts w:ascii="Times New Roman" w:hAnsi="Times New Roman" w:cs="Times New Roman"/>
          <w:color w:val="000000"/>
          <w:sz w:val="28"/>
          <w:szCs w:val="28"/>
        </w:rPr>
        <w:t>(Жизнь растений…, 1977).</w:t>
      </w:r>
    </w:p>
    <w:p w14:paraId="2803D3B9" w14:textId="288AA53C" w:rsidR="000F15F6" w:rsidRDefault="0011493F" w:rsidP="00B81144">
      <w:pPr>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14:anchorId="69F1BBAC" wp14:editId="4E8CF8EA">
            <wp:extent cx="4657725" cy="23907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DE24FE" w14:textId="78511B04" w:rsidR="000F15F6" w:rsidRDefault="0011493F" w:rsidP="009C638E">
      <w:pPr>
        <w:ind w:firstLine="709"/>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 </w:t>
      </w:r>
      <w:r w:rsidR="005A2728">
        <w:rPr>
          <w:rFonts w:ascii="Times New Roman" w:hAnsi="Times New Roman"/>
          <w:color w:val="000000" w:themeColor="text1"/>
          <w:sz w:val="28"/>
          <w:szCs w:val="28"/>
        </w:rPr>
        <w:t>9</w:t>
      </w:r>
      <w:r>
        <w:rPr>
          <w:rFonts w:ascii="Times New Roman" w:hAnsi="Times New Roman"/>
          <w:color w:val="000000" w:themeColor="text1"/>
          <w:sz w:val="28"/>
          <w:szCs w:val="28"/>
        </w:rPr>
        <w:t>. Плотность популяции ксантории</w:t>
      </w:r>
      <w:r w:rsidR="00671F39" w:rsidRPr="00CE1541">
        <w:rPr>
          <w:rFonts w:ascii="Times New Roman" w:hAnsi="Times New Roman"/>
          <w:color w:val="000000" w:themeColor="text1"/>
          <w:sz w:val="28"/>
          <w:szCs w:val="28"/>
        </w:rPr>
        <w:t xml:space="preserve"> </w:t>
      </w:r>
      <w:r w:rsidR="00B81144">
        <w:rPr>
          <w:rFonts w:ascii="Times New Roman" w:hAnsi="Times New Roman"/>
          <w:color w:val="000000" w:themeColor="text1"/>
          <w:sz w:val="28"/>
          <w:szCs w:val="28"/>
        </w:rPr>
        <w:t>настенной</w:t>
      </w:r>
    </w:p>
    <w:p w14:paraId="06AA6D6B" w14:textId="77777777" w:rsidR="00F30B74" w:rsidRPr="00CE1541" w:rsidRDefault="00F30B74" w:rsidP="00703094">
      <w:pPr>
        <w:rPr>
          <w:rFonts w:ascii="Times New Roman" w:hAnsi="Times New Roman"/>
          <w:color w:val="000000" w:themeColor="text1"/>
          <w:sz w:val="28"/>
          <w:szCs w:val="28"/>
        </w:rPr>
      </w:pPr>
    </w:p>
    <w:p w14:paraId="23272007" w14:textId="5B9E0420" w:rsidR="00D861DB" w:rsidRPr="00671D43" w:rsidRDefault="00D861DB" w:rsidP="00D861DB">
      <w:pPr>
        <w:jc w:val="right"/>
        <w:rPr>
          <w:rFonts w:ascii="Times New Roman" w:hAnsi="Times New Roman"/>
          <w:bCs/>
          <w:color w:val="000000" w:themeColor="text1"/>
          <w:sz w:val="28"/>
          <w:szCs w:val="28"/>
        </w:rPr>
      </w:pPr>
      <w:r w:rsidRPr="00671D43">
        <w:rPr>
          <w:rFonts w:ascii="Times New Roman" w:hAnsi="Times New Roman"/>
          <w:bCs/>
          <w:color w:val="000000" w:themeColor="text1"/>
          <w:sz w:val="28"/>
          <w:szCs w:val="28"/>
        </w:rPr>
        <w:t xml:space="preserve">Таблица </w:t>
      </w:r>
      <w:r w:rsidR="006C4B71" w:rsidRPr="00703094">
        <w:rPr>
          <w:rFonts w:ascii="Times New Roman" w:hAnsi="Times New Roman"/>
          <w:bCs/>
          <w:color w:val="000000" w:themeColor="text1"/>
          <w:sz w:val="28"/>
          <w:szCs w:val="28"/>
        </w:rPr>
        <w:t>3</w:t>
      </w:r>
    </w:p>
    <w:p w14:paraId="2F0484F6" w14:textId="77777777" w:rsidR="00D861DB" w:rsidRDefault="00D861DB" w:rsidP="00D861DB">
      <w:pPr>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Плотность популяции ксантории настенной на разных экспозициях </w:t>
      </w:r>
    </w:p>
    <w:p w14:paraId="035BBD05" w14:textId="716F0B0E" w:rsidR="00EB582F" w:rsidRDefault="00D861DB" w:rsidP="00EB582F">
      <w:pPr>
        <w:jc w:val="center"/>
        <w:rPr>
          <w:rFonts w:ascii="Times New Roman" w:hAnsi="Times New Roman"/>
          <w:color w:val="000000" w:themeColor="text1"/>
          <w:sz w:val="28"/>
          <w:szCs w:val="28"/>
        </w:rPr>
      </w:pPr>
      <w:r w:rsidRPr="00CC7406">
        <w:rPr>
          <w:rFonts w:ascii="Times New Roman" w:hAnsi="Times New Roman"/>
          <w:color w:val="000000" w:themeColor="text1"/>
          <w:sz w:val="28"/>
          <w:szCs w:val="28"/>
        </w:rPr>
        <w:t xml:space="preserve">на деревьях </w:t>
      </w:r>
      <w:r w:rsidR="007C04C2">
        <w:rPr>
          <w:rFonts w:ascii="Times New Roman" w:hAnsi="Times New Roman"/>
          <w:color w:val="000000" w:themeColor="text1"/>
          <w:sz w:val="28"/>
          <w:szCs w:val="28"/>
        </w:rPr>
        <w:t>в двух местообитаниях</w:t>
      </w:r>
    </w:p>
    <w:tbl>
      <w:tblPr>
        <w:tblStyle w:val="TableGrid"/>
        <w:tblW w:w="9804" w:type="dxa"/>
        <w:tblInd w:w="-5" w:type="dxa"/>
        <w:tblLook w:val="04A0" w:firstRow="1" w:lastRow="0" w:firstColumn="1" w:lastColumn="0" w:noHBand="0" w:noVBand="1"/>
      </w:tblPr>
      <w:tblGrid>
        <w:gridCol w:w="2515"/>
        <w:gridCol w:w="1826"/>
        <w:gridCol w:w="1839"/>
        <w:gridCol w:w="1800"/>
        <w:gridCol w:w="1824"/>
      </w:tblGrid>
      <w:tr w:rsidR="00D861DB" w14:paraId="046776B3" w14:textId="77777777" w:rsidTr="00EB582F">
        <w:tc>
          <w:tcPr>
            <w:tcW w:w="2515" w:type="dxa"/>
            <w:vMerge w:val="restart"/>
          </w:tcPr>
          <w:p w14:paraId="157C8DE6" w14:textId="3E586C5D" w:rsidR="00D861DB" w:rsidRDefault="00D861DB" w:rsidP="003955C9">
            <w:pPr>
              <w:jc w:val="center"/>
              <w:rPr>
                <w:rFonts w:ascii="Times New Roman" w:hAnsi="Times New Roman"/>
                <w:sz w:val="28"/>
                <w:szCs w:val="28"/>
              </w:rPr>
            </w:pPr>
            <w:r>
              <w:rPr>
                <w:rFonts w:ascii="Times New Roman" w:hAnsi="Times New Roman"/>
                <w:sz w:val="28"/>
                <w:szCs w:val="28"/>
              </w:rPr>
              <w:t>Местообитание</w:t>
            </w:r>
          </w:p>
        </w:tc>
        <w:tc>
          <w:tcPr>
            <w:tcW w:w="7289" w:type="dxa"/>
            <w:gridSpan w:val="4"/>
          </w:tcPr>
          <w:p w14:paraId="665C77A9" w14:textId="77777777" w:rsidR="00D861DB" w:rsidRDefault="00D861DB" w:rsidP="003955C9">
            <w:pPr>
              <w:jc w:val="center"/>
              <w:rPr>
                <w:rFonts w:ascii="Times New Roman" w:hAnsi="Times New Roman"/>
                <w:sz w:val="28"/>
                <w:szCs w:val="28"/>
              </w:rPr>
            </w:pPr>
            <w:r>
              <w:rPr>
                <w:rFonts w:ascii="Times New Roman" w:hAnsi="Times New Roman"/>
                <w:sz w:val="28"/>
                <w:szCs w:val="28"/>
              </w:rPr>
              <w:t>Экспозиция</w:t>
            </w:r>
          </w:p>
        </w:tc>
      </w:tr>
      <w:tr w:rsidR="00D861DB" w14:paraId="606DD3EA" w14:textId="77777777" w:rsidTr="00EB582F">
        <w:tc>
          <w:tcPr>
            <w:tcW w:w="2515" w:type="dxa"/>
            <w:vMerge/>
          </w:tcPr>
          <w:p w14:paraId="10415E83" w14:textId="77777777" w:rsidR="00D861DB" w:rsidRDefault="00D861DB" w:rsidP="003955C9">
            <w:pPr>
              <w:jc w:val="center"/>
              <w:rPr>
                <w:rFonts w:ascii="Times New Roman" w:hAnsi="Times New Roman"/>
                <w:sz w:val="28"/>
                <w:szCs w:val="28"/>
              </w:rPr>
            </w:pPr>
          </w:p>
        </w:tc>
        <w:tc>
          <w:tcPr>
            <w:tcW w:w="1826" w:type="dxa"/>
          </w:tcPr>
          <w:p w14:paraId="36D384E2" w14:textId="77777777" w:rsidR="00D861DB" w:rsidRDefault="00D861DB" w:rsidP="003955C9">
            <w:pPr>
              <w:jc w:val="center"/>
              <w:rPr>
                <w:rFonts w:ascii="Times New Roman" w:hAnsi="Times New Roman"/>
                <w:sz w:val="28"/>
                <w:szCs w:val="28"/>
              </w:rPr>
            </w:pPr>
            <w:r>
              <w:rPr>
                <w:rFonts w:ascii="Times New Roman" w:hAnsi="Times New Roman"/>
                <w:sz w:val="28"/>
                <w:szCs w:val="28"/>
              </w:rPr>
              <w:t>Север</w:t>
            </w:r>
          </w:p>
        </w:tc>
        <w:tc>
          <w:tcPr>
            <w:tcW w:w="1839" w:type="dxa"/>
          </w:tcPr>
          <w:p w14:paraId="6B9D9BE7" w14:textId="53682124" w:rsidR="00D861DB" w:rsidRDefault="00D861DB" w:rsidP="003955C9">
            <w:pPr>
              <w:jc w:val="center"/>
              <w:rPr>
                <w:rFonts w:ascii="Times New Roman" w:hAnsi="Times New Roman"/>
                <w:sz w:val="28"/>
                <w:szCs w:val="28"/>
              </w:rPr>
            </w:pPr>
            <w:r>
              <w:rPr>
                <w:rFonts w:ascii="Times New Roman" w:hAnsi="Times New Roman"/>
                <w:sz w:val="28"/>
                <w:szCs w:val="28"/>
              </w:rPr>
              <w:t>Восток</w:t>
            </w:r>
          </w:p>
        </w:tc>
        <w:tc>
          <w:tcPr>
            <w:tcW w:w="1800" w:type="dxa"/>
          </w:tcPr>
          <w:p w14:paraId="1872E9E7" w14:textId="77777777" w:rsidR="00D861DB" w:rsidRDefault="00D861DB" w:rsidP="003955C9">
            <w:pPr>
              <w:jc w:val="center"/>
              <w:rPr>
                <w:rFonts w:ascii="Times New Roman" w:hAnsi="Times New Roman"/>
                <w:sz w:val="28"/>
                <w:szCs w:val="28"/>
              </w:rPr>
            </w:pPr>
            <w:r>
              <w:rPr>
                <w:rFonts w:ascii="Times New Roman" w:hAnsi="Times New Roman"/>
                <w:sz w:val="28"/>
                <w:szCs w:val="28"/>
              </w:rPr>
              <w:t>юг</w:t>
            </w:r>
          </w:p>
        </w:tc>
        <w:tc>
          <w:tcPr>
            <w:tcW w:w="1824" w:type="dxa"/>
          </w:tcPr>
          <w:p w14:paraId="0B83F580" w14:textId="5CCC444F" w:rsidR="00D861DB" w:rsidRDefault="00D861DB" w:rsidP="003955C9">
            <w:pPr>
              <w:jc w:val="center"/>
              <w:rPr>
                <w:rFonts w:ascii="Times New Roman" w:hAnsi="Times New Roman"/>
                <w:sz w:val="28"/>
                <w:szCs w:val="28"/>
              </w:rPr>
            </w:pPr>
            <w:r>
              <w:rPr>
                <w:rFonts w:ascii="Times New Roman" w:hAnsi="Times New Roman"/>
                <w:sz w:val="28"/>
                <w:szCs w:val="28"/>
              </w:rPr>
              <w:t>Запад</w:t>
            </w:r>
          </w:p>
        </w:tc>
      </w:tr>
      <w:tr w:rsidR="004836BE" w14:paraId="5F90739D" w14:textId="77777777" w:rsidTr="00EB582F">
        <w:trPr>
          <w:trHeight w:val="109"/>
        </w:trPr>
        <w:tc>
          <w:tcPr>
            <w:tcW w:w="2515" w:type="dxa"/>
          </w:tcPr>
          <w:p w14:paraId="70679C7C" w14:textId="77777777" w:rsidR="004836BE" w:rsidRDefault="004836BE" w:rsidP="004836BE">
            <w:pPr>
              <w:rPr>
                <w:rFonts w:ascii="Times New Roman" w:hAnsi="Times New Roman"/>
                <w:sz w:val="28"/>
                <w:szCs w:val="28"/>
              </w:rPr>
            </w:pPr>
            <w:r>
              <w:rPr>
                <w:rFonts w:ascii="Times New Roman" w:hAnsi="Times New Roman"/>
                <w:sz w:val="28"/>
                <w:szCs w:val="28"/>
              </w:rPr>
              <w:t>Местообитание 1</w:t>
            </w:r>
          </w:p>
        </w:tc>
        <w:tc>
          <w:tcPr>
            <w:tcW w:w="1826" w:type="dxa"/>
          </w:tcPr>
          <w:p w14:paraId="51EB3124" w14:textId="5407419D" w:rsidR="004836BE" w:rsidRPr="004836BE" w:rsidRDefault="004836BE" w:rsidP="004836BE">
            <w:pPr>
              <w:jc w:val="center"/>
              <w:rPr>
                <w:rFonts w:ascii="Times New Roman" w:hAnsi="Times New Roman"/>
                <w:sz w:val="28"/>
                <w:szCs w:val="28"/>
              </w:rPr>
            </w:pPr>
            <w:r w:rsidRPr="004836BE">
              <w:rPr>
                <w:rFonts w:ascii="Times New Roman" w:hAnsi="Times New Roman"/>
                <w:sz w:val="28"/>
                <w:szCs w:val="28"/>
              </w:rPr>
              <w:t>16,4</w:t>
            </w:r>
          </w:p>
        </w:tc>
        <w:tc>
          <w:tcPr>
            <w:tcW w:w="1839" w:type="dxa"/>
          </w:tcPr>
          <w:p w14:paraId="46C901BA" w14:textId="3411AC7E" w:rsidR="004836BE" w:rsidRPr="004836BE" w:rsidRDefault="004836BE" w:rsidP="004836BE">
            <w:pPr>
              <w:jc w:val="center"/>
              <w:rPr>
                <w:rFonts w:ascii="Times New Roman" w:hAnsi="Times New Roman"/>
                <w:sz w:val="28"/>
                <w:szCs w:val="28"/>
              </w:rPr>
            </w:pPr>
            <w:r w:rsidRPr="004836BE">
              <w:rPr>
                <w:rFonts w:ascii="Times New Roman" w:hAnsi="Times New Roman"/>
                <w:sz w:val="28"/>
                <w:szCs w:val="28"/>
              </w:rPr>
              <w:t>12,0</w:t>
            </w:r>
          </w:p>
        </w:tc>
        <w:tc>
          <w:tcPr>
            <w:tcW w:w="1800" w:type="dxa"/>
          </w:tcPr>
          <w:p w14:paraId="285419A2" w14:textId="6C01A273" w:rsidR="004836BE" w:rsidRPr="004836BE" w:rsidRDefault="004836BE" w:rsidP="004836BE">
            <w:pPr>
              <w:jc w:val="center"/>
              <w:rPr>
                <w:rFonts w:ascii="Times New Roman" w:hAnsi="Times New Roman"/>
                <w:sz w:val="28"/>
                <w:szCs w:val="28"/>
              </w:rPr>
            </w:pPr>
            <w:r w:rsidRPr="004836BE">
              <w:rPr>
                <w:rFonts w:ascii="Times New Roman" w:hAnsi="Times New Roman"/>
                <w:sz w:val="28"/>
                <w:szCs w:val="28"/>
              </w:rPr>
              <w:t>14,6</w:t>
            </w:r>
          </w:p>
        </w:tc>
        <w:tc>
          <w:tcPr>
            <w:tcW w:w="1824" w:type="dxa"/>
          </w:tcPr>
          <w:p w14:paraId="3D682641" w14:textId="4D6B42A0" w:rsidR="004836BE" w:rsidRPr="004836BE" w:rsidRDefault="004836BE" w:rsidP="004836BE">
            <w:pPr>
              <w:jc w:val="center"/>
              <w:rPr>
                <w:rFonts w:ascii="Times New Roman" w:hAnsi="Times New Roman"/>
                <w:sz w:val="28"/>
                <w:szCs w:val="28"/>
              </w:rPr>
            </w:pPr>
            <w:r w:rsidRPr="004836BE">
              <w:rPr>
                <w:rFonts w:ascii="Times New Roman" w:hAnsi="Times New Roman"/>
                <w:sz w:val="28"/>
                <w:szCs w:val="28"/>
              </w:rPr>
              <w:t>12,9</w:t>
            </w:r>
          </w:p>
        </w:tc>
      </w:tr>
      <w:tr w:rsidR="00703094" w14:paraId="56F11961" w14:textId="77777777" w:rsidTr="00EB582F">
        <w:tc>
          <w:tcPr>
            <w:tcW w:w="2515" w:type="dxa"/>
          </w:tcPr>
          <w:p w14:paraId="43B02C5F" w14:textId="6F94EF10" w:rsidR="00703094" w:rsidRDefault="00703094" w:rsidP="00703094">
            <w:pPr>
              <w:rPr>
                <w:rFonts w:ascii="Times New Roman" w:hAnsi="Times New Roman"/>
                <w:sz w:val="28"/>
                <w:szCs w:val="28"/>
              </w:rPr>
            </w:pPr>
            <w:r w:rsidRPr="009568E3">
              <w:rPr>
                <w:rFonts w:ascii="Times New Roman" w:hAnsi="Times New Roman"/>
                <w:color w:val="000000" w:themeColor="text1"/>
                <w:sz w:val="28"/>
                <w:szCs w:val="28"/>
              </w:rPr>
              <w:t>Местообитание 2</w:t>
            </w:r>
          </w:p>
        </w:tc>
        <w:tc>
          <w:tcPr>
            <w:tcW w:w="1826" w:type="dxa"/>
            <w:shd w:val="clear" w:color="auto" w:fill="auto"/>
          </w:tcPr>
          <w:p w14:paraId="58A30649" w14:textId="523C6384" w:rsidR="00703094" w:rsidRPr="00703094" w:rsidRDefault="00703094" w:rsidP="00703094">
            <w:pPr>
              <w:jc w:val="center"/>
              <w:rPr>
                <w:rFonts w:ascii="Times New Roman" w:hAnsi="Times New Roman"/>
                <w:sz w:val="28"/>
                <w:szCs w:val="28"/>
              </w:rPr>
            </w:pPr>
            <w:r w:rsidRPr="00703094">
              <w:rPr>
                <w:rFonts w:ascii="Times New Roman" w:hAnsi="Times New Roman"/>
                <w:sz w:val="28"/>
                <w:szCs w:val="28"/>
              </w:rPr>
              <w:t>4,7</w:t>
            </w:r>
          </w:p>
        </w:tc>
        <w:tc>
          <w:tcPr>
            <w:tcW w:w="1839" w:type="dxa"/>
            <w:shd w:val="clear" w:color="auto" w:fill="auto"/>
          </w:tcPr>
          <w:p w14:paraId="01350D31" w14:textId="51A8D2B4" w:rsidR="00703094" w:rsidRPr="00703094" w:rsidRDefault="00703094" w:rsidP="00703094">
            <w:pPr>
              <w:jc w:val="center"/>
              <w:rPr>
                <w:rFonts w:ascii="Times New Roman" w:hAnsi="Times New Roman"/>
                <w:sz w:val="28"/>
                <w:szCs w:val="28"/>
              </w:rPr>
            </w:pPr>
            <w:r w:rsidRPr="00703094">
              <w:rPr>
                <w:rFonts w:ascii="Times New Roman" w:hAnsi="Times New Roman"/>
                <w:sz w:val="28"/>
                <w:szCs w:val="28"/>
              </w:rPr>
              <w:t>4,4</w:t>
            </w:r>
          </w:p>
        </w:tc>
        <w:tc>
          <w:tcPr>
            <w:tcW w:w="1800" w:type="dxa"/>
            <w:shd w:val="clear" w:color="auto" w:fill="auto"/>
          </w:tcPr>
          <w:p w14:paraId="6B47CF24" w14:textId="4EEF43B1" w:rsidR="00703094" w:rsidRPr="00703094" w:rsidRDefault="00703094" w:rsidP="00703094">
            <w:pPr>
              <w:jc w:val="center"/>
              <w:rPr>
                <w:rFonts w:ascii="Times New Roman" w:hAnsi="Times New Roman"/>
                <w:sz w:val="28"/>
                <w:szCs w:val="28"/>
              </w:rPr>
            </w:pPr>
            <w:r w:rsidRPr="00703094">
              <w:rPr>
                <w:rFonts w:ascii="Times New Roman" w:hAnsi="Times New Roman"/>
                <w:sz w:val="28"/>
                <w:szCs w:val="28"/>
              </w:rPr>
              <w:t>3,1</w:t>
            </w:r>
          </w:p>
        </w:tc>
        <w:tc>
          <w:tcPr>
            <w:tcW w:w="1824" w:type="dxa"/>
            <w:shd w:val="clear" w:color="auto" w:fill="auto"/>
          </w:tcPr>
          <w:p w14:paraId="3CE276B7" w14:textId="6F624A2C" w:rsidR="00703094" w:rsidRPr="00703094" w:rsidRDefault="00703094" w:rsidP="00703094">
            <w:pPr>
              <w:jc w:val="center"/>
              <w:rPr>
                <w:rFonts w:ascii="Times New Roman" w:hAnsi="Times New Roman"/>
                <w:sz w:val="28"/>
                <w:szCs w:val="28"/>
              </w:rPr>
            </w:pPr>
            <w:r w:rsidRPr="00703094">
              <w:rPr>
                <w:rFonts w:ascii="Times New Roman" w:hAnsi="Times New Roman"/>
                <w:sz w:val="28"/>
                <w:szCs w:val="28"/>
              </w:rPr>
              <w:t>5</w:t>
            </w:r>
          </w:p>
        </w:tc>
      </w:tr>
    </w:tbl>
    <w:p w14:paraId="464A83AF" w14:textId="77777777" w:rsidR="00EB582F" w:rsidRDefault="00EB582F" w:rsidP="001A2011">
      <w:pPr>
        <w:tabs>
          <w:tab w:val="left" w:pos="2646"/>
        </w:tabs>
        <w:ind w:firstLine="709"/>
        <w:jc w:val="center"/>
        <w:rPr>
          <w:rFonts w:ascii="Times New Roman" w:hAnsi="Times New Roman" w:cs="Times New Roman"/>
          <w:sz w:val="28"/>
          <w:szCs w:val="28"/>
        </w:rPr>
      </w:pPr>
    </w:p>
    <w:p w14:paraId="55B3C378" w14:textId="61459AA5" w:rsidR="008F61BC" w:rsidRDefault="0023568C" w:rsidP="001A2011">
      <w:pPr>
        <w:tabs>
          <w:tab w:val="left" w:pos="2646"/>
        </w:tabs>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04DBE7B" wp14:editId="41CAED35">
            <wp:extent cx="4294505" cy="2924175"/>
            <wp:effectExtent l="0" t="0" r="1079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835253" w14:textId="7262BF05" w:rsidR="00FA199F" w:rsidRDefault="00FA199F" w:rsidP="001A2011">
      <w:pPr>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 </w:t>
      </w:r>
      <w:r w:rsidR="005A2728">
        <w:rPr>
          <w:rFonts w:ascii="Times New Roman" w:hAnsi="Times New Roman"/>
          <w:color w:val="000000" w:themeColor="text1"/>
          <w:sz w:val="28"/>
          <w:szCs w:val="28"/>
        </w:rPr>
        <w:t>10</w:t>
      </w:r>
      <w:r>
        <w:rPr>
          <w:rFonts w:ascii="Times New Roman" w:hAnsi="Times New Roman"/>
          <w:color w:val="000000" w:themeColor="text1"/>
          <w:sz w:val="28"/>
          <w:szCs w:val="28"/>
        </w:rPr>
        <w:t>. Плотность популяции ксантории настенной на разных экспозициях</w:t>
      </w:r>
    </w:p>
    <w:p w14:paraId="7C0E6EDB" w14:textId="5A8656AC" w:rsidR="00F1681C" w:rsidRPr="009C638E" w:rsidRDefault="00FA199F" w:rsidP="001608AB">
      <w:pPr>
        <w:tabs>
          <w:tab w:val="left" w:pos="2646"/>
        </w:tabs>
        <w:jc w:val="center"/>
        <w:rPr>
          <w:rFonts w:ascii="Times New Roman" w:hAnsi="Times New Roman"/>
          <w:color w:val="000000" w:themeColor="text1"/>
          <w:sz w:val="28"/>
          <w:szCs w:val="28"/>
        </w:rPr>
      </w:pPr>
      <w:r w:rsidRPr="00CC7406">
        <w:rPr>
          <w:rFonts w:ascii="Times New Roman" w:hAnsi="Times New Roman"/>
          <w:color w:val="000000" w:themeColor="text1"/>
          <w:sz w:val="28"/>
          <w:szCs w:val="28"/>
        </w:rPr>
        <w:t xml:space="preserve">на деревьях </w:t>
      </w:r>
      <w:r>
        <w:rPr>
          <w:rFonts w:ascii="Times New Roman" w:hAnsi="Times New Roman"/>
          <w:color w:val="000000" w:themeColor="text1"/>
          <w:sz w:val="28"/>
          <w:szCs w:val="28"/>
        </w:rPr>
        <w:t>в двух местообитания</w:t>
      </w:r>
      <w:r w:rsidR="00F1681C">
        <w:rPr>
          <w:rFonts w:ascii="Times New Roman" w:hAnsi="Times New Roman"/>
          <w:color w:val="000000" w:themeColor="text1"/>
          <w:sz w:val="28"/>
          <w:szCs w:val="28"/>
        </w:rPr>
        <w:t>х</w:t>
      </w:r>
    </w:p>
    <w:p w14:paraId="1BB0B96E" w14:textId="77777777" w:rsidR="002844B8" w:rsidRDefault="002844B8" w:rsidP="00615F4A">
      <w:pPr>
        <w:tabs>
          <w:tab w:val="left" w:pos="2646"/>
        </w:tabs>
        <w:ind w:firstLine="709"/>
        <w:rPr>
          <w:rFonts w:ascii="Times New Roman" w:hAnsi="Times New Roman" w:cs="Times New Roman"/>
          <w:sz w:val="28"/>
          <w:szCs w:val="28"/>
        </w:rPr>
      </w:pPr>
    </w:p>
    <w:p w14:paraId="539EF50A" w14:textId="5FC47F60" w:rsidR="00EB582F" w:rsidRDefault="00615F4A" w:rsidP="00EB582F">
      <w:pPr>
        <w:tabs>
          <w:tab w:val="left" w:pos="2646"/>
        </w:tabs>
        <w:ind w:firstLine="709"/>
        <w:rPr>
          <w:rFonts w:ascii="Times New Roman" w:hAnsi="Times New Roman" w:cs="Times New Roman"/>
          <w:sz w:val="28"/>
          <w:szCs w:val="28"/>
        </w:rPr>
      </w:pPr>
      <w:r w:rsidRPr="00615F4A">
        <w:rPr>
          <w:rFonts w:ascii="Times New Roman" w:hAnsi="Times New Roman" w:cs="Times New Roman"/>
          <w:sz w:val="28"/>
          <w:szCs w:val="28"/>
        </w:rPr>
        <w:t>Однофакторный дисперсионный анализ показал, что число слоевищ на</w:t>
      </w:r>
      <w:r>
        <w:rPr>
          <w:rFonts w:ascii="Times New Roman" w:hAnsi="Times New Roman" w:cs="Times New Roman"/>
          <w:sz w:val="28"/>
          <w:szCs w:val="28"/>
        </w:rPr>
        <w:t xml:space="preserve"> </w:t>
      </w:r>
      <w:r w:rsidRPr="00615F4A">
        <w:rPr>
          <w:rFonts w:ascii="Times New Roman" w:hAnsi="Times New Roman" w:cs="Times New Roman"/>
          <w:sz w:val="28"/>
          <w:szCs w:val="28"/>
        </w:rPr>
        <w:t>разных экспозициях как в местообитании 1, так и в местообитании 2 не</w:t>
      </w:r>
      <w:r>
        <w:rPr>
          <w:rFonts w:ascii="Times New Roman" w:hAnsi="Times New Roman" w:cs="Times New Roman"/>
          <w:sz w:val="28"/>
          <w:szCs w:val="28"/>
        </w:rPr>
        <w:t xml:space="preserve"> </w:t>
      </w:r>
      <w:r w:rsidRPr="00615F4A">
        <w:rPr>
          <w:rFonts w:ascii="Times New Roman" w:hAnsi="Times New Roman" w:cs="Times New Roman"/>
          <w:sz w:val="28"/>
          <w:szCs w:val="28"/>
        </w:rPr>
        <w:t>различается (p</w:t>
      </w:r>
      <w:r w:rsidR="00365F77" w:rsidRPr="00365F77">
        <w:rPr>
          <w:rFonts w:ascii="Times New Roman" w:hAnsi="Times New Roman" w:cs="Times New Roman"/>
          <w:sz w:val="28"/>
          <w:szCs w:val="28"/>
        </w:rPr>
        <w:t>&gt;</w:t>
      </w:r>
      <w:r w:rsidRPr="00615F4A">
        <w:rPr>
          <w:rFonts w:ascii="Times New Roman" w:hAnsi="Times New Roman" w:cs="Times New Roman"/>
          <w:sz w:val="28"/>
          <w:szCs w:val="28"/>
        </w:rPr>
        <w:t>0,05). Однако можно видеть тенденцию большего числа</w:t>
      </w:r>
      <w:r>
        <w:rPr>
          <w:rFonts w:ascii="Times New Roman" w:hAnsi="Times New Roman" w:cs="Times New Roman"/>
          <w:sz w:val="28"/>
          <w:szCs w:val="28"/>
        </w:rPr>
        <w:t xml:space="preserve"> </w:t>
      </w:r>
      <w:r w:rsidRPr="00615F4A">
        <w:rPr>
          <w:rFonts w:ascii="Times New Roman" w:hAnsi="Times New Roman" w:cs="Times New Roman"/>
          <w:sz w:val="28"/>
          <w:szCs w:val="28"/>
        </w:rPr>
        <w:t>слоевищ ксантории на северной экспозиции в местообитании 1. В этом</w:t>
      </w:r>
      <w:r>
        <w:rPr>
          <w:rFonts w:ascii="Times New Roman" w:hAnsi="Times New Roman" w:cs="Times New Roman"/>
          <w:sz w:val="28"/>
          <w:szCs w:val="28"/>
        </w:rPr>
        <w:t xml:space="preserve"> </w:t>
      </w:r>
      <w:r w:rsidRPr="00615F4A">
        <w:rPr>
          <w:rFonts w:ascii="Times New Roman" w:hAnsi="Times New Roman" w:cs="Times New Roman"/>
          <w:sz w:val="28"/>
          <w:szCs w:val="28"/>
        </w:rPr>
        <w:t>местообитании северная экспозиция наименее освещенная.</w:t>
      </w:r>
    </w:p>
    <w:p w14:paraId="3BC64A80" w14:textId="77777777" w:rsidR="001A2011" w:rsidRDefault="00645AEF" w:rsidP="001A2011">
      <w:pPr>
        <w:jc w:val="center"/>
        <w:rPr>
          <w:rFonts w:ascii="Times New Roman" w:hAnsi="Times New Roman"/>
          <w:b/>
          <w:bCs/>
          <w:color w:val="000000" w:themeColor="text1"/>
          <w:sz w:val="28"/>
          <w:szCs w:val="28"/>
        </w:rPr>
      </w:pPr>
      <w:r w:rsidRPr="007C04C2">
        <w:rPr>
          <w:rFonts w:ascii="Times New Roman" w:hAnsi="Times New Roman"/>
          <w:b/>
          <w:bCs/>
          <w:color w:val="000000" w:themeColor="text1"/>
          <w:sz w:val="28"/>
          <w:szCs w:val="28"/>
        </w:rPr>
        <w:lastRenderedPageBreak/>
        <w:t>5.3. Онтогенетическая структура популяции ксантории настенной</w:t>
      </w:r>
    </w:p>
    <w:p w14:paraId="3F3C28EB" w14:textId="77777777" w:rsidR="001A2011" w:rsidRDefault="001A2011" w:rsidP="001A2011">
      <w:pPr>
        <w:jc w:val="center"/>
        <w:rPr>
          <w:rFonts w:ascii="Times New Roman" w:hAnsi="Times New Roman"/>
          <w:b/>
          <w:bCs/>
          <w:color w:val="000000" w:themeColor="text1"/>
          <w:sz w:val="28"/>
          <w:szCs w:val="28"/>
        </w:rPr>
      </w:pPr>
    </w:p>
    <w:p w14:paraId="6D5089E5" w14:textId="105888C8" w:rsidR="002E728F" w:rsidRDefault="002E728F" w:rsidP="002E728F">
      <w:pPr>
        <w:ind w:firstLine="709"/>
        <w:rPr>
          <w:rFonts w:ascii="Times New Roman" w:hAnsi="Times New Roman"/>
          <w:color w:val="000000" w:themeColor="text1"/>
          <w:sz w:val="28"/>
          <w:szCs w:val="28"/>
        </w:rPr>
      </w:pPr>
      <w:r>
        <w:rPr>
          <w:rFonts w:ascii="Times New Roman" w:hAnsi="Times New Roman"/>
          <w:color w:val="000000" w:themeColor="text1"/>
          <w:sz w:val="28"/>
          <w:szCs w:val="28"/>
        </w:rPr>
        <w:t>Введение понятия относительного возраста было связано с невозможностью определения абсолютного возраста у значительного числа многолетних растений. Хотя онтогенез – это процесс непрерывный, представление его как череды дискретных состояний, оказалось полезным и информативным в популяционной экологии (Марков, 2012).</w:t>
      </w:r>
    </w:p>
    <w:p w14:paraId="420D580A" w14:textId="77777777" w:rsidR="002E728F" w:rsidRDefault="00645AEF" w:rsidP="00F94C80">
      <w:pPr>
        <w:ind w:firstLine="709"/>
        <w:rPr>
          <w:rFonts w:ascii="Times New Roman" w:hAnsi="Times New Roman"/>
          <w:color w:val="000000" w:themeColor="text1"/>
          <w:sz w:val="28"/>
          <w:szCs w:val="28"/>
        </w:rPr>
      </w:pPr>
      <w:r w:rsidRPr="000C0978">
        <w:rPr>
          <w:rFonts w:ascii="Times New Roman" w:hAnsi="Times New Roman"/>
          <w:color w:val="000000" w:themeColor="text1"/>
          <w:sz w:val="28"/>
          <w:szCs w:val="28"/>
        </w:rPr>
        <w:t>Онтогенетическая (возрастная) структура характеризуется своими</w:t>
      </w:r>
      <w:r>
        <w:rPr>
          <w:rFonts w:ascii="Times New Roman" w:hAnsi="Times New Roman"/>
          <w:color w:val="000000" w:themeColor="text1"/>
          <w:sz w:val="28"/>
          <w:szCs w:val="28"/>
        </w:rPr>
        <w:t xml:space="preserve"> </w:t>
      </w:r>
      <w:r w:rsidRPr="000C0978">
        <w:rPr>
          <w:rFonts w:ascii="Times New Roman" w:hAnsi="Times New Roman"/>
          <w:color w:val="000000" w:themeColor="text1"/>
          <w:sz w:val="28"/>
          <w:szCs w:val="28"/>
        </w:rPr>
        <w:t xml:space="preserve">морфологическими биологическими признаками; в этом смысле различия по возрастному состоянию также одним можно считать одним из проявлений </w:t>
      </w:r>
      <w:r w:rsidRPr="004D3104">
        <w:rPr>
          <w:rFonts w:ascii="Times New Roman" w:hAnsi="Times New Roman"/>
          <w:color w:val="000000" w:themeColor="text1"/>
          <w:sz w:val="28"/>
          <w:szCs w:val="28"/>
        </w:rPr>
        <w:t>их морфобиологического</w:t>
      </w:r>
      <w:r w:rsidRPr="000C0978">
        <w:rPr>
          <w:rFonts w:ascii="Times New Roman" w:hAnsi="Times New Roman"/>
          <w:color w:val="000000" w:themeColor="text1"/>
          <w:sz w:val="28"/>
          <w:szCs w:val="28"/>
        </w:rPr>
        <w:t xml:space="preserve"> разнообразия. Возрастное состояние особи можно определить как ее физиолого-биохимич</w:t>
      </w:r>
      <w:r>
        <w:rPr>
          <w:rFonts w:ascii="Times New Roman" w:hAnsi="Times New Roman"/>
          <w:color w:val="000000" w:themeColor="text1"/>
          <w:sz w:val="28"/>
          <w:szCs w:val="28"/>
        </w:rPr>
        <w:t xml:space="preserve">еское состояние, отражающее тот </w:t>
      </w:r>
      <w:r w:rsidRPr="000C0978">
        <w:rPr>
          <w:rFonts w:ascii="Times New Roman" w:hAnsi="Times New Roman"/>
          <w:color w:val="000000" w:themeColor="text1"/>
          <w:sz w:val="28"/>
          <w:szCs w:val="28"/>
        </w:rPr>
        <w:t>этап индивидуального развития, который особь проходит</w:t>
      </w:r>
      <w:r>
        <w:rPr>
          <w:rFonts w:ascii="Times New Roman" w:hAnsi="Times New Roman"/>
          <w:color w:val="000000" w:themeColor="text1"/>
          <w:sz w:val="28"/>
          <w:szCs w:val="28"/>
        </w:rPr>
        <w:t xml:space="preserve"> </w:t>
      </w:r>
      <w:r w:rsidRPr="004D3104">
        <w:rPr>
          <w:rFonts w:ascii="Times New Roman" w:hAnsi="Times New Roman"/>
          <w:color w:val="000000" w:themeColor="text1"/>
          <w:sz w:val="28"/>
          <w:szCs w:val="28"/>
        </w:rPr>
        <w:t xml:space="preserve">в момент наблюдения </w:t>
      </w:r>
      <w:r w:rsidR="009354EF">
        <w:rPr>
          <w:rFonts w:ascii="Times New Roman" w:hAnsi="Times New Roman"/>
          <w:color w:val="000000" w:themeColor="text1"/>
          <w:sz w:val="28"/>
          <w:szCs w:val="28"/>
        </w:rPr>
        <w:t>(</w:t>
      </w:r>
      <w:r w:rsidR="00CE0C7B">
        <w:rPr>
          <w:rFonts w:ascii="Times New Roman" w:hAnsi="Times New Roman"/>
          <w:color w:val="000000" w:themeColor="text1"/>
          <w:sz w:val="28"/>
          <w:szCs w:val="28"/>
        </w:rPr>
        <w:t>Ценопопуляции</w:t>
      </w:r>
      <w:r w:rsidR="000D4170">
        <w:rPr>
          <w:rFonts w:ascii="Times New Roman" w:hAnsi="Times New Roman"/>
          <w:color w:val="000000" w:themeColor="text1"/>
          <w:sz w:val="28"/>
          <w:szCs w:val="28"/>
        </w:rPr>
        <w:t>…</w:t>
      </w:r>
      <w:r w:rsidR="009354EF">
        <w:rPr>
          <w:rFonts w:ascii="Times New Roman" w:hAnsi="Times New Roman"/>
          <w:color w:val="000000" w:themeColor="text1"/>
          <w:sz w:val="28"/>
          <w:szCs w:val="28"/>
        </w:rPr>
        <w:t>, 1976).</w:t>
      </w:r>
    </w:p>
    <w:p w14:paraId="2E0A7B67" w14:textId="4B0F0F10" w:rsidR="00645AEF" w:rsidRDefault="00645AEF" w:rsidP="003E3762">
      <w:pPr>
        <w:ind w:firstLine="709"/>
        <w:rPr>
          <w:rFonts w:ascii="Times New Roman" w:hAnsi="Times New Roman"/>
          <w:color w:val="000000" w:themeColor="text1"/>
          <w:sz w:val="28"/>
          <w:szCs w:val="28"/>
        </w:rPr>
      </w:pPr>
      <w:bookmarkStart w:id="4" w:name="_Hlk180428920"/>
      <w:r w:rsidRPr="00D5325C">
        <w:rPr>
          <w:rFonts w:ascii="Times New Roman" w:hAnsi="Times New Roman"/>
          <w:sz w:val="28"/>
          <w:szCs w:val="28"/>
        </w:rPr>
        <w:t>В онтогенетических спектрах популяции ксантории настенной в местообитаниях 1 и 2 (табл.</w:t>
      </w:r>
      <w:r>
        <w:rPr>
          <w:rFonts w:ascii="Times New Roman" w:hAnsi="Times New Roman"/>
          <w:sz w:val="28"/>
          <w:szCs w:val="28"/>
        </w:rPr>
        <w:t xml:space="preserve"> 5,</w:t>
      </w:r>
      <w:r w:rsidRPr="00D5325C">
        <w:rPr>
          <w:rFonts w:ascii="Times New Roman" w:hAnsi="Times New Roman"/>
          <w:sz w:val="28"/>
          <w:szCs w:val="28"/>
        </w:rPr>
        <w:t xml:space="preserve"> рис. 1</w:t>
      </w:r>
      <w:r w:rsidR="00365F77">
        <w:rPr>
          <w:rFonts w:ascii="Times New Roman" w:hAnsi="Times New Roman"/>
          <w:sz w:val="28"/>
          <w:szCs w:val="28"/>
        </w:rPr>
        <w:t>1</w:t>
      </w:r>
      <w:r w:rsidRPr="00D5325C">
        <w:rPr>
          <w:rFonts w:ascii="Times New Roman" w:hAnsi="Times New Roman"/>
          <w:sz w:val="28"/>
          <w:szCs w:val="28"/>
        </w:rPr>
        <w:t xml:space="preserve">) отсутствуют </w:t>
      </w:r>
      <w:r w:rsidRPr="00D5325C">
        <w:rPr>
          <w:rFonts w:ascii="Times New Roman" w:hAnsi="Times New Roman"/>
          <w:color w:val="000000" w:themeColor="text1"/>
          <w:sz w:val="28"/>
          <w:szCs w:val="28"/>
        </w:rPr>
        <w:t xml:space="preserve">имматурные особи и </w:t>
      </w:r>
      <w:r>
        <w:rPr>
          <w:rFonts w:ascii="Times New Roman" w:hAnsi="Times New Roman"/>
          <w:color w:val="000000" w:themeColor="text1"/>
          <w:sz w:val="28"/>
          <w:szCs w:val="28"/>
        </w:rPr>
        <w:t xml:space="preserve">отмечена </w:t>
      </w:r>
      <w:r w:rsidRPr="00D5325C">
        <w:rPr>
          <w:rFonts w:ascii="Times New Roman" w:hAnsi="Times New Roman"/>
          <w:color w:val="000000" w:themeColor="text1"/>
          <w:sz w:val="28"/>
          <w:szCs w:val="28"/>
        </w:rPr>
        <w:t>низкая доля виргинильных слоевищ</w:t>
      </w:r>
      <w:bookmarkEnd w:id="4"/>
      <w:r w:rsidRPr="00D5325C">
        <w:rPr>
          <w:rFonts w:ascii="Times New Roman" w:hAnsi="Times New Roman"/>
          <w:color w:val="000000" w:themeColor="text1"/>
          <w:sz w:val="28"/>
          <w:szCs w:val="28"/>
        </w:rPr>
        <w:t>, что говорит о плохом возобновлении популяции и/или их гибели</w:t>
      </w:r>
      <w:r w:rsidRPr="00D5325C">
        <w:rPr>
          <w:rFonts w:ascii="Times New Roman" w:hAnsi="Times New Roman" w:cs="Times New Roman"/>
          <w:color w:val="333333"/>
          <w:sz w:val="28"/>
          <w:szCs w:val="28"/>
          <w:shd w:val="clear" w:color="auto" w:fill="FFFFFF"/>
        </w:rPr>
        <w:t>.</w:t>
      </w:r>
      <w:r w:rsidRPr="00D5325C">
        <w:rPr>
          <w:rFonts w:ascii="Times New Roman" w:hAnsi="Times New Roman" w:cs="Times New Roman"/>
          <w:color w:val="000000" w:themeColor="text1"/>
          <w:sz w:val="28"/>
          <w:szCs w:val="28"/>
        </w:rPr>
        <w:t xml:space="preserve"> </w:t>
      </w:r>
      <w:bookmarkStart w:id="5" w:name="_Hlk180428945"/>
      <w:r w:rsidRPr="00D5325C">
        <w:rPr>
          <w:rFonts w:ascii="Times New Roman" w:hAnsi="Times New Roman"/>
          <w:color w:val="000000" w:themeColor="text1"/>
          <w:sz w:val="28"/>
          <w:szCs w:val="28"/>
        </w:rPr>
        <w:t xml:space="preserve">Максимум в онтогенетических спектрах популяции приходится на </w:t>
      </w:r>
      <w:r w:rsidRPr="00D5325C">
        <w:rPr>
          <w:rFonts w:ascii="Times New Roman" w:hAnsi="Times New Roman"/>
          <w:color w:val="000000" w:themeColor="text1"/>
          <w:sz w:val="28"/>
          <w:szCs w:val="28"/>
          <w:lang w:val="en-US"/>
        </w:rPr>
        <w:t>g</w:t>
      </w:r>
      <w:r w:rsidRPr="00D5325C">
        <w:rPr>
          <w:rFonts w:ascii="Times New Roman" w:hAnsi="Times New Roman"/>
          <w:color w:val="000000" w:themeColor="text1"/>
          <w:sz w:val="28"/>
          <w:szCs w:val="28"/>
          <w:vertAlign w:val="subscript"/>
        </w:rPr>
        <w:t xml:space="preserve">2 </w:t>
      </w:r>
      <w:r w:rsidRPr="00D5325C">
        <w:rPr>
          <w:rFonts w:ascii="Times New Roman" w:hAnsi="Times New Roman"/>
          <w:color w:val="000000" w:themeColor="text1"/>
          <w:sz w:val="28"/>
          <w:szCs w:val="28"/>
        </w:rPr>
        <w:t xml:space="preserve">онтогенетическое состояние. Низкая доля </w:t>
      </w:r>
      <w:r w:rsidRPr="00D5325C">
        <w:rPr>
          <w:rFonts w:ascii="Times New Roman" w:hAnsi="Times New Roman"/>
          <w:color w:val="000000" w:themeColor="text1"/>
          <w:sz w:val="28"/>
          <w:szCs w:val="28"/>
          <w:lang w:val="en-US"/>
        </w:rPr>
        <w:t>g</w:t>
      </w:r>
      <w:r w:rsidRPr="00D5325C">
        <w:rPr>
          <w:rFonts w:ascii="Times New Roman" w:hAnsi="Times New Roman"/>
          <w:color w:val="000000" w:themeColor="text1"/>
          <w:sz w:val="28"/>
          <w:szCs w:val="28"/>
          <w:vertAlign w:val="subscript"/>
        </w:rPr>
        <w:t xml:space="preserve">3 </w:t>
      </w:r>
      <w:r w:rsidRPr="00D5325C">
        <w:rPr>
          <w:rFonts w:ascii="Times New Roman" w:hAnsi="Times New Roman"/>
          <w:color w:val="000000" w:themeColor="text1"/>
          <w:sz w:val="28"/>
          <w:szCs w:val="28"/>
        </w:rPr>
        <w:t>особей свидетельствует о том, что слоевища ксантории погибают в более ранних онтогенетических состояниях</w:t>
      </w:r>
      <w:r w:rsidRPr="00D5325C">
        <w:rPr>
          <w:rFonts w:ascii="Times New Roman" w:hAnsi="Times New Roman" w:cs="Times New Roman"/>
          <w:color w:val="333333"/>
          <w:sz w:val="28"/>
          <w:szCs w:val="28"/>
          <w:shd w:val="clear" w:color="auto" w:fill="FFFFFF"/>
        </w:rPr>
        <w:t>.</w:t>
      </w:r>
    </w:p>
    <w:bookmarkEnd w:id="5"/>
    <w:p w14:paraId="632CDD48" w14:textId="77777777" w:rsidR="00645AEF" w:rsidRPr="00D5325C" w:rsidRDefault="00645AEF" w:rsidP="00645AEF">
      <w:pPr>
        <w:shd w:val="clear" w:color="auto" w:fill="FFFFFF"/>
        <w:tabs>
          <w:tab w:val="left" w:pos="4170"/>
        </w:tabs>
        <w:autoSpaceDN w:val="0"/>
        <w:adjustRightInd w:val="0"/>
        <w:spacing w:line="360" w:lineRule="auto"/>
        <w:jc w:val="right"/>
        <w:rPr>
          <w:rFonts w:ascii="Times New Roman" w:hAnsi="Times New Roman"/>
          <w:color w:val="000000"/>
          <w:sz w:val="28"/>
          <w:szCs w:val="28"/>
          <w:lang w:eastAsia="ru-RU"/>
        </w:rPr>
      </w:pPr>
      <w:r w:rsidRPr="00D5325C">
        <w:rPr>
          <w:rFonts w:ascii="Times New Roman" w:hAnsi="Times New Roman"/>
          <w:color w:val="000000"/>
          <w:sz w:val="28"/>
          <w:szCs w:val="28"/>
          <w:lang w:eastAsia="ru-RU"/>
        </w:rPr>
        <w:t>Таблица 5</w:t>
      </w:r>
    </w:p>
    <w:p w14:paraId="4B31FC35" w14:textId="77777777" w:rsidR="00645AEF" w:rsidRDefault="00645AEF" w:rsidP="00645AEF">
      <w:pPr>
        <w:shd w:val="clear" w:color="auto" w:fill="FFFFFF"/>
        <w:tabs>
          <w:tab w:val="left" w:pos="4170"/>
        </w:tabs>
        <w:autoSpaceDN w:val="0"/>
        <w:adjustRightInd w:val="0"/>
        <w:spacing w:line="360" w:lineRule="auto"/>
        <w:jc w:val="center"/>
        <w:rPr>
          <w:rFonts w:ascii="Times New Roman" w:hAnsi="Times New Roman"/>
          <w:color w:val="000000"/>
          <w:sz w:val="28"/>
          <w:szCs w:val="28"/>
          <w:lang w:eastAsia="ru-RU"/>
        </w:rPr>
      </w:pPr>
      <w:r w:rsidRPr="00D5325C">
        <w:rPr>
          <w:rFonts w:ascii="Times New Roman" w:hAnsi="Times New Roman"/>
          <w:sz w:val="28"/>
          <w:szCs w:val="28"/>
        </w:rPr>
        <w:t>Онтогенетическая структура популяции ксантории настенной</w:t>
      </w:r>
    </w:p>
    <w:tbl>
      <w:tblPr>
        <w:tblStyle w:val="TableGrid"/>
        <w:tblW w:w="0" w:type="auto"/>
        <w:jc w:val="center"/>
        <w:tblLook w:val="04A0" w:firstRow="1" w:lastRow="0" w:firstColumn="1" w:lastColumn="0" w:noHBand="0" w:noVBand="1"/>
      </w:tblPr>
      <w:tblGrid>
        <w:gridCol w:w="2358"/>
        <w:gridCol w:w="980"/>
        <w:gridCol w:w="1002"/>
        <w:gridCol w:w="985"/>
        <w:gridCol w:w="1002"/>
        <w:gridCol w:w="1002"/>
        <w:gridCol w:w="1002"/>
      </w:tblGrid>
      <w:tr w:rsidR="00645AEF" w14:paraId="36FEADBE" w14:textId="77777777" w:rsidTr="00B7680B">
        <w:trPr>
          <w:jc w:val="center"/>
        </w:trPr>
        <w:tc>
          <w:tcPr>
            <w:tcW w:w="2358" w:type="dxa"/>
            <w:vMerge w:val="restart"/>
          </w:tcPr>
          <w:p w14:paraId="57A54A0E" w14:textId="77777777" w:rsidR="00645AEF" w:rsidRDefault="00645AEF" w:rsidP="003955C9">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Местообитание</w:t>
            </w:r>
          </w:p>
        </w:tc>
        <w:tc>
          <w:tcPr>
            <w:tcW w:w="5973" w:type="dxa"/>
            <w:gridSpan w:val="6"/>
          </w:tcPr>
          <w:p w14:paraId="7B16DBE4" w14:textId="77777777" w:rsidR="00645AEF" w:rsidRPr="005A41A9" w:rsidRDefault="00645AEF" w:rsidP="003955C9">
            <w:pPr>
              <w:tabs>
                <w:tab w:val="left" w:pos="3420"/>
              </w:tabs>
              <w:jc w:val="center"/>
              <w:rPr>
                <w:rFonts w:ascii="Times New Roman" w:hAnsi="Times New Roman"/>
                <w:sz w:val="28"/>
                <w:szCs w:val="28"/>
              </w:rPr>
            </w:pPr>
            <w:r>
              <w:rPr>
                <w:rFonts w:ascii="Times New Roman" w:hAnsi="Times New Roman"/>
                <w:sz w:val="28"/>
                <w:szCs w:val="28"/>
              </w:rPr>
              <w:t>Онтогенетическое состояние</w:t>
            </w:r>
          </w:p>
        </w:tc>
      </w:tr>
      <w:tr w:rsidR="00645AEF" w14:paraId="458EB95A" w14:textId="77777777" w:rsidTr="00B7680B">
        <w:trPr>
          <w:jc w:val="center"/>
        </w:trPr>
        <w:tc>
          <w:tcPr>
            <w:tcW w:w="2358" w:type="dxa"/>
            <w:vMerge/>
          </w:tcPr>
          <w:p w14:paraId="635C2BDC" w14:textId="77777777" w:rsidR="00645AEF" w:rsidRDefault="00645AEF" w:rsidP="003955C9">
            <w:pPr>
              <w:tabs>
                <w:tab w:val="left" w:pos="3420"/>
              </w:tabs>
              <w:jc w:val="center"/>
              <w:rPr>
                <w:rFonts w:ascii="Times New Roman" w:hAnsi="Times New Roman" w:cs="Times New Roman"/>
                <w:noProof/>
                <w:sz w:val="28"/>
                <w:szCs w:val="28"/>
              </w:rPr>
            </w:pPr>
          </w:p>
        </w:tc>
        <w:tc>
          <w:tcPr>
            <w:tcW w:w="980" w:type="dxa"/>
          </w:tcPr>
          <w:p w14:paraId="620B8EF5" w14:textId="77777777" w:rsidR="00645AEF" w:rsidRPr="00FA0A8C" w:rsidRDefault="00645AEF" w:rsidP="003955C9">
            <w:pPr>
              <w:tabs>
                <w:tab w:val="left" w:pos="3420"/>
              </w:tabs>
              <w:jc w:val="center"/>
              <w:rPr>
                <w:rFonts w:ascii="Times New Roman" w:hAnsi="Times New Roman" w:cs="Times New Roman"/>
                <w:noProof/>
                <w:sz w:val="28"/>
                <w:szCs w:val="28"/>
                <w:lang w:val="en-US"/>
              </w:rPr>
            </w:pPr>
            <w:proofErr w:type="spellStart"/>
            <w:r>
              <w:rPr>
                <w:rFonts w:ascii="Times New Roman" w:hAnsi="Times New Roman"/>
                <w:sz w:val="28"/>
                <w:szCs w:val="28"/>
                <w:lang w:val="en-US"/>
              </w:rPr>
              <w:t>im</w:t>
            </w:r>
            <w:proofErr w:type="spellEnd"/>
          </w:p>
        </w:tc>
        <w:tc>
          <w:tcPr>
            <w:tcW w:w="1002" w:type="dxa"/>
          </w:tcPr>
          <w:p w14:paraId="70782664" w14:textId="77777777" w:rsidR="00645AEF" w:rsidRPr="00FA0A8C" w:rsidRDefault="00645AEF" w:rsidP="003955C9">
            <w:pPr>
              <w:tabs>
                <w:tab w:val="left" w:pos="3420"/>
              </w:tabs>
              <w:jc w:val="center"/>
              <w:rPr>
                <w:rFonts w:ascii="Times New Roman" w:hAnsi="Times New Roman" w:cs="Times New Roman"/>
                <w:noProof/>
                <w:sz w:val="28"/>
                <w:szCs w:val="28"/>
                <w:lang w:val="en-US"/>
              </w:rPr>
            </w:pPr>
            <w:r>
              <w:rPr>
                <w:rFonts w:ascii="Times New Roman" w:hAnsi="Times New Roman"/>
                <w:sz w:val="28"/>
                <w:szCs w:val="28"/>
                <w:lang w:val="en-US"/>
              </w:rPr>
              <w:t>v</w:t>
            </w:r>
            <w:r w:rsidRPr="0075528B">
              <w:rPr>
                <w:rFonts w:ascii="Times New Roman" w:hAnsi="Times New Roman"/>
                <w:sz w:val="28"/>
                <w:szCs w:val="28"/>
                <w:vertAlign w:val="subscript"/>
                <w:lang w:val="en-US"/>
              </w:rPr>
              <w:t>1</w:t>
            </w:r>
          </w:p>
        </w:tc>
        <w:tc>
          <w:tcPr>
            <w:tcW w:w="985" w:type="dxa"/>
          </w:tcPr>
          <w:p w14:paraId="4C65BEEB" w14:textId="77777777" w:rsidR="00645AEF" w:rsidRPr="00FA0A8C" w:rsidRDefault="00645AEF" w:rsidP="003955C9">
            <w:pPr>
              <w:tabs>
                <w:tab w:val="left" w:pos="3420"/>
              </w:tabs>
              <w:jc w:val="center"/>
              <w:rPr>
                <w:rFonts w:ascii="Times New Roman" w:hAnsi="Times New Roman" w:cs="Times New Roman"/>
                <w:noProof/>
                <w:sz w:val="28"/>
                <w:szCs w:val="28"/>
                <w:lang w:val="en-US"/>
              </w:rPr>
            </w:pPr>
            <w:r>
              <w:rPr>
                <w:rFonts w:ascii="Times New Roman" w:hAnsi="Times New Roman"/>
                <w:sz w:val="28"/>
                <w:szCs w:val="28"/>
                <w:lang w:val="en-US"/>
              </w:rPr>
              <w:t>v</w:t>
            </w:r>
            <w:r w:rsidRPr="0075528B">
              <w:rPr>
                <w:rFonts w:ascii="Times New Roman" w:hAnsi="Times New Roman"/>
                <w:sz w:val="28"/>
                <w:szCs w:val="28"/>
                <w:vertAlign w:val="subscript"/>
                <w:lang w:val="en-US"/>
              </w:rPr>
              <w:t>2</w:t>
            </w:r>
          </w:p>
        </w:tc>
        <w:tc>
          <w:tcPr>
            <w:tcW w:w="1002" w:type="dxa"/>
          </w:tcPr>
          <w:p w14:paraId="765A091F" w14:textId="77777777" w:rsidR="00645AEF" w:rsidRDefault="00645AEF" w:rsidP="003955C9">
            <w:pPr>
              <w:tabs>
                <w:tab w:val="left" w:pos="3420"/>
              </w:tabs>
              <w:jc w:val="center"/>
              <w:rPr>
                <w:rFonts w:ascii="Times New Roman" w:hAnsi="Times New Roman" w:cs="Times New Roman"/>
                <w:noProof/>
                <w:sz w:val="28"/>
                <w:szCs w:val="28"/>
              </w:rPr>
            </w:pPr>
            <w:r>
              <w:rPr>
                <w:rFonts w:ascii="Times New Roman" w:hAnsi="Times New Roman"/>
                <w:sz w:val="28"/>
                <w:szCs w:val="28"/>
                <w:lang w:val="en-US"/>
              </w:rPr>
              <w:t>g</w:t>
            </w:r>
            <w:r w:rsidRPr="0075528B">
              <w:rPr>
                <w:rFonts w:ascii="Times New Roman" w:hAnsi="Times New Roman"/>
                <w:sz w:val="28"/>
                <w:szCs w:val="28"/>
                <w:vertAlign w:val="subscript"/>
                <w:lang w:val="en-US"/>
              </w:rPr>
              <w:t>1</w:t>
            </w:r>
          </w:p>
        </w:tc>
        <w:tc>
          <w:tcPr>
            <w:tcW w:w="1002" w:type="dxa"/>
          </w:tcPr>
          <w:p w14:paraId="771CDC99" w14:textId="77777777" w:rsidR="00645AEF" w:rsidRDefault="00645AEF" w:rsidP="003955C9">
            <w:pPr>
              <w:tabs>
                <w:tab w:val="left" w:pos="3420"/>
              </w:tabs>
              <w:jc w:val="center"/>
              <w:rPr>
                <w:rFonts w:ascii="Times New Roman" w:hAnsi="Times New Roman" w:cs="Times New Roman"/>
                <w:noProof/>
                <w:sz w:val="28"/>
                <w:szCs w:val="28"/>
              </w:rPr>
            </w:pPr>
            <w:r>
              <w:rPr>
                <w:rFonts w:ascii="Times New Roman" w:hAnsi="Times New Roman"/>
                <w:sz w:val="28"/>
                <w:szCs w:val="28"/>
                <w:lang w:val="en-US"/>
              </w:rPr>
              <w:t>g</w:t>
            </w:r>
            <w:r w:rsidRPr="0075528B">
              <w:rPr>
                <w:rFonts w:ascii="Times New Roman" w:hAnsi="Times New Roman"/>
                <w:sz w:val="28"/>
                <w:szCs w:val="28"/>
                <w:vertAlign w:val="subscript"/>
                <w:lang w:val="en-US"/>
              </w:rPr>
              <w:t>2</w:t>
            </w:r>
          </w:p>
        </w:tc>
        <w:tc>
          <w:tcPr>
            <w:tcW w:w="1002" w:type="dxa"/>
          </w:tcPr>
          <w:p w14:paraId="2947E0FB" w14:textId="77777777" w:rsidR="00645AEF" w:rsidRDefault="00645AEF" w:rsidP="003955C9">
            <w:pPr>
              <w:tabs>
                <w:tab w:val="left" w:pos="3420"/>
              </w:tabs>
              <w:jc w:val="center"/>
              <w:rPr>
                <w:rFonts w:ascii="Times New Roman" w:hAnsi="Times New Roman" w:cs="Times New Roman"/>
                <w:noProof/>
                <w:sz w:val="28"/>
                <w:szCs w:val="28"/>
              </w:rPr>
            </w:pPr>
            <w:r>
              <w:rPr>
                <w:rFonts w:ascii="Times New Roman" w:hAnsi="Times New Roman"/>
                <w:sz w:val="28"/>
                <w:szCs w:val="28"/>
                <w:lang w:val="en-US"/>
              </w:rPr>
              <w:t>g</w:t>
            </w:r>
            <w:r w:rsidRPr="0075528B">
              <w:rPr>
                <w:rFonts w:ascii="Times New Roman" w:hAnsi="Times New Roman"/>
                <w:sz w:val="28"/>
                <w:szCs w:val="28"/>
                <w:vertAlign w:val="subscript"/>
                <w:lang w:val="en-US"/>
              </w:rPr>
              <w:t>3</w:t>
            </w:r>
          </w:p>
        </w:tc>
      </w:tr>
      <w:tr w:rsidR="00645AEF" w14:paraId="7DAF9741" w14:textId="77777777" w:rsidTr="00B7680B">
        <w:trPr>
          <w:jc w:val="center"/>
        </w:trPr>
        <w:tc>
          <w:tcPr>
            <w:tcW w:w="2358" w:type="dxa"/>
          </w:tcPr>
          <w:p w14:paraId="0F698611"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Местообитание 1</w:t>
            </w:r>
          </w:p>
        </w:tc>
        <w:tc>
          <w:tcPr>
            <w:tcW w:w="980" w:type="dxa"/>
          </w:tcPr>
          <w:p w14:paraId="5E4901E1"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0</w:t>
            </w:r>
          </w:p>
        </w:tc>
        <w:tc>
          <w:tcPr>
            <w:tcW w:w="1002" w:type="dxa"/>
          </w:tcPr>
          <w:p w14:paraId="31DA0E6C"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44</w:t>
            </w:r>
          </w:p>
        </w:tc>
        <w:tc>
          <w:tcPr>
            <w:tcW w:w="985" w:type="dxa"/>
          </w:tcPr>
          <w:p w14:paraId="15681E7A"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33</w:t>
            </w:r>
          </w:p>
        </w:tc>
        <w:tc>
          <w:tcPr>
            <w:tcW w:w="1002" w:type="dxa"/>
          </w:tcPr>
          <w:p w14:paraId="5665EE9C"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43</w:t>
            </w:r>
          </w:p>
        </w:tc>
        <w:tc>
          <w:tcPr>
            <w:tcW w:w="1002" w:type="dxa"/>
          </w:tcPr>
          <w:p w14:paraId="1F7FAAAB"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199</w:t>
            </w:r>
          </w:p>
        </w:tc>
        <w:tc>
          <w:tcPr>
            <w:tcW w:w="1002" w:type="dxa"/>
          </w:tcPr>
          <w:p w14:paraId="7FC32D58"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76</w:t>
            </w:r>
          </w:p>
        </w:tc>
      </w:tr>
      <w:tr w:rsidR="00645AEF" w14:paraId="43D6582A" w14:textId="77777777" w:rsidTr="00B7680B">
        <w:trPr>
          <w:jc w:val="center"/>
        </w:trPr>
        <w:tc>
          <w:tcPr>
            <w:tcW w:w="2358" w:type="dxa"/>
          </w:tcPr>
          <w:p w14:paraId="544A966B"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Местообитание 2</w:t>
            </w:r>
          </w:p>
        </w:tc>
        <w:tc>
          <w:tcPr>
            <w:tcW w:w="980" w:type="dxa"/>
          </w:tcPr>
          <w:p w14:paraId="4C795FCF"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0</w:t>
            </w:r>
          </w:p>
        </w:tc>
        <w:tc>
          <w:tcPr>
            <w:tcW w:w="1002" w:type="dxa"/>
          </w:tcPr>
          <w:p w14:paraId="675D7957"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11</w:t>
            </w:r>
          </w:p>
        </w:tc>
        <w:tc>
          <w:tcPr>
            <w:tcW w:w="985" w:type="dxa"/>
          </w:tcPr>
          <w:p w14:paraId="0804E317"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15</w:t>
            </w:r>
          </w:p>
        </w:tc>
        <w:tc>
          <w:tcPr>
            <w:tcW w:w="1002" w:type="dxa"/>
          </w:tcPr>
          <w:p w14:paraId="3E888CB9"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22</w:t>
            </w:r>
          </w:p>
        </w:tc>
        <w:tc>
          <w:tcPr>
            <w:tcW w:w="1002" w:type="dxa"/>
          </w:tcPr>
          <w:p w14:paraId="178B64DC"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63</w:t>
            </w:r>
          </w:p>
        </w:tc>
        <w:tc>
          <w:tcPr>
            <w:tcW w:w="1002" w:type="dxa"/>
          </w:tcPr>
          <w:p w14:paraId="59A9029E" w14:textId="77777777" w:rsidR="00645AEF" w:rsidRDefault="00645AEF" w:rsidP="00B7680B">
            <w:pPr>
              <w:tabs>
                <w:tab w:val="left" w:pos="3420"/>
              </w:tabs>
              <w:jc w:val="center"/>
              <w:rPr>
                <w:rFonts w:ascii="Times New Roman" w:hAnsi="Times New Roman" w:cs="Times New Roman"/>
                <w:noProof/>
                <w:sz w:val="28"/>
                <w:szCs w:val="28"/>
              </w:rPr>
            </w:pPr>
            <w:r>
              <w:rPr>
                <w:rFonts w:ascii="Times New Roman" w:hAnsi="Times New Roman" w:cs="Times New Roman"/>
                <w:noProof/>
                <w:sz w:val="28"/>
                <w:szCs w:val="28"/>
              </w:rPr>
              <w:t>8</w:t>
            </w:r>
          </w:p>
        </w:tc>
      </w:tr>
    </w:tbl>
    <w:p w14:paraId="64F54DBC" w14:textId="7FEBC01F" w:rsidR="003E3762" w:rsidRDefault="003E3762" w:rsidP="003E3762">
      <w:pPr>
        <w:tabs>
          <w:tab w:val="left" w:pos="3774"/>
        </w:tabs>
        <w:jc w:val="center"/>
        <w:rPr>
          <w:rFonts w:ascii="Times New Roman" w:hAnsi="Times New Roman" w:cs="Times New Roman"/>
          <w:sz w:val="28"/>
          <w:szCs w:val="28"/>
        </w:rPr>
      </w:pPr>
    </w:p>
    <w:p w14:paraId="41CCA5D9" w14:textId="3BFB9FDA" w:rsidR="003E3762" w:rsidRDefault="003E3762" w:rsidP="00B26619">
      <w:pPr>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1B358C" wp14:editId="0D0C8FE7">
            <wp:extent cx="4886325" cy="2774731"/>
            <wp:effectExtent l="0" t="0" r="9525" b="698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B4062E" w14:textId="3F3048EF" w:rsidR="003E3762" w:rsidRDefault="003E3762" w:rsidP="00B26619">
      <w:pPr>
        <w:ind w:firstLine="708"/>
        <w:jc w:val="center"/>
        <w:rPr>
          <w:rFonts w:ascii="Times New Roman" w:hAnsi="Times New Roman"/>
          <w:sz w:val="28"/>
          <w:szCs w:val="28"/>
        </w:rPr>
      </w:pPr>
      <w:r>
        <w:rPr>
          <w:rFonts w:ascii="Times New Roman" w:hAnsi="Times New Roman" w:cs="Times New Roman"/>
          <w:sz w:val="28"/>
          <w:szCs w:val="28"/>
        </w:rPr>
        <w:t xml:space="preserve">Рис. 11. </w:t>
      </w:r>
      <w:r w:rsidRPr="00EB0478">
        <w:rPr>
          <w:rFonts w:ascii="Times New Roman" w:hAnsi="Times New Roman"/>
          <w:sz w:val="28"/>
          <w:szCs w:val="28"/>
        </w:rPr>
        <w:t>Онтогенетическая структура популяции ксантории настенной</w:t>
      </w:r>
    </w:p>
    <w:p w14:paraId="4BCBF07C" w14:textId="35F936D5" w:rsidR="00C1757D" w:rsidRPr="00CE1695" w:rsidRDefault="003E3762" w:rsidP="00B26619">
      <w:pPr>
        <w:tabs>
          <w:tab w:val="left" w:pos="3774"/>
        </w:tabs>
        <w:jc w:val="center"/>
        <w:rPr>
          <w:rFonts w:ascii="Times New Roman" w:hAnsi="Times New Roman"/>
          <w:sz w:val="28"/>
          <w:szCs w:val="28"/>
        </w:rPr>
      </w:pPr>
      <w:r>
        <w:rPr>
          <w:rFonts w:ascii="Times New Roman" w:hAnsi="Times New Roman"/>
          <w:sz w:val="28"/>
          <w:szCs w:val="28"/>
        </w:rPr>
        <w:t>в двух местообитаниях</w:t>
      </w:r>
    </w:p>
    <w:p w14:paraId="17836B98" w14:textId="56A27641" w:rsidR="00C1757D" w:rsidRDefault="003E3762" w:rsidP="00C1757D">
      <w:pPr>
        <w:ind w:firstLine="708"/>
        <w:rPr>
          <w:rFonts w:ascii="Times New Roman" w:hAnsi="Times New Roman"/>
          <w:b/>
          <w:bCs/>
          <w:sz w:val="28"/>
          <w:szCs w:val="28"/>
        </w:rPr>
      </w:pPr>
      <w:r w:rsidRPr="00F1681C">
        <w:rPr>
          <w:rFonts w:ascii="Times New Roman" w:hAnsi="Times New Roman" w:cs="Times New Roman"/>
          <w:sz w:val="28"/>
          <w:szCs w:val="28"/>
        </w:rPr>
        <w:lastRenderedPageBreak/>
        <w:t>Таким образом, в местообитании 1 старение талломов идет</w:t>
      </w:r>
      <w:r>
        <w:rPr>
          <w:rFonts w:ascii="Times New Roman" w:hAnsi="Times New Roman" w:cs="Times New Roman"/>
          <w:sz w:val="28"/>
          <w:szCs w:val="28"/>
        </w:rPr>
        <w:t xml:space="preserve"> </w:t>
      </w:r>
      <w:r w:rsidRPr="00F1681C">
        <w:rPr>
          <w:rFonts w:ascii="Times New Roman" w:hAnsi="Times New Roman" w:cs="Times New Roman"/>
          <w:sz w:val="28"/>
          <w:szCs w:val="28"/>
        </w:rPr>
        <w:t>интенсивнее,</w:t>
      </w:r>
      <w:r>
        <w:rPr>
          <w:rFonts w:ascii="Times New Roman" w:hAnsi="Times New Roman" w:cs="Times New Roman"/>
          <w:sz w:val="28"/>
          <w:szCs w:val="28"/>
        </w:rPr>
        <w:t xml:space="preserve"> </w:t>
      </w:r>
      <w:r w:rsidRPr="00F1681C">
        <w:rPr>
          <w:rFonts w:ascii="Times New Roman" w:hAnsi="Times New Roman" w:cs="Times New Roman"/>
          <w:sz w:val="28"/>
          <w:szCs w:val="28"/>
        </w:rPr>
        <w:t>старых генеративных особей больше, в местообитании 2</w:t>
      </w:r>
      <w:r>
        <w:rPr>
          <w:rFonts w:ascii="Times New Roman" w:hAnsi="Times New Roman" w:cs="Times New Roman"/>
          <w:sz w:val="28"/>
          <w:szCs w:val="28"/>
        </w:rPr>
        <w:t xml:space="preserve"> </w:t>
      </w:r>
      <w:r w:rsidRPr="00F1681C">
        <w:rPr>
          <w:rFonts w:ascii="Times New Roman" w:hAnsi="Times New Roman" w:cs="Times New Roman"/>
          <w:sz w:val="28"/>
          <w:szCs w:val="28"/>
        </w:rPr>
        <w:t>больше молодых генеративных особе</w:t>
      </w:r>
      <w:r>
        <w:rPr>
          <w:rFonts w:ascii="Times New Roman" w:hAnsi="Times New Roman" w:cs="Times New Roman"/>
          <w:sz w:val="28"/>
          <w:szCs w:val="28"/>
        </w:rPr>
        <w:t>й.</w:t>
      </w:r>
      <w:r w:rsidRPr="003E3762">
        <w:rPr>
          <w:rFonts w:ascii="Times New Roman" w:hAnsi="Times New Roman"/>
          <w:b/>
          <w:bCs/>
          <w:sz w:val="28"/>
          <w:szCs w:val="28"/>
        </w:rPr>
        <w:t xml:space="preserve"> </w:t>
      </w:r>
    </w:p>
    <w:p w14:paraId="0C0FD671" w14:textId="77777777" w:rsidR="00C1757D" w:rsidRDefault="00C1757D" w:rsidP="00C1757D">
      <w:pPr>
        <w:ind w:left="708"/>
        <w:rPr>
          <w:rFonts w:ascii="Times New Roman" w:hAnsi="Times New Roman"/>
          <w:b/>
          <w:bCs/>
          <w:sz w:val="28"/>
          <w:szCs w:val="28"/>
        </w:rPr>
      </w:pPr>
    </w:p>
    <w:p w14:paraId="1F121D91" w14:textId="7A7EE55B" w:rsidR="00C1757D" w:rsidRDefault="00C1757D" w:rsidP="00C1757D">
      <w:pPr>
        <w:ind w:firstLine="708"/>
        <w:rPr>
          <w:rFonts w:ascii="Times New Roman" w:hAnsi="Times New Roman"/>
          <w:b/>
          <w:bCs/>
          <w:sz w:val="28"/>
          <w:szCs w:val="28"/>
        </w:rPr>
      </w:pPr>
      <w:r>
        <w:rPr>
          <w:rFonts w:ascii="Times New Roman" w:hAnsi="Times New Roman"/>
          <w:b/>
          <w:bCs/>
          <w:sz w:val="28"/>
          <w:szCs w:val="28"/>
        </w:rPr>
        <w:t xml:space="preserve">5.4. </w:t>
      </w:r>
      <w:r w:rsidRPr="007C04C2">
        <w:rPr>
          <w:rFonts w:ascii="Times New Roman" w:hAnsi="Times New Roman"/>
          <w:b/>
          <w:bCs/>
          <w:sz w:val="28"/>
          <w:szCs w:val="28"/>
        </w:rPr>
        <w:t>Размерная структура популяции ксантории настенной</w:t>
      </w:r>
      <w:r>
        <w:rPr>
          <w:rFonts w:ascii="Times New Roman" w:hAnsi="Times New Roman"/>
          <w:b/>
          <w:bCs/>
          <w:sz w:val="28"/>
          <w:szCs w:val="28"/>
        </w:rPr>
        <w:t xml:space="preserve"> </w:t>
      </w:r>
      <w:bookmarkStart w:id="6" w:name="_Hlk180429020"/>
    </w:p>
    <w:p w14:paraId="7131BDEE" w14:textId="77777777" w:rsidR="00C1757D" w:rsidRDefault="00C1757D" w:rsidP="00C1757D">
      <w:pPr>
        <w:ind w:firstLine="708"/>
        <w:rPr>
          <w:rFonts w:ascii="Times New Roman" w:hAnsi="Times New Roman"/>
          <w:b/>
          <w:bCs/>
          <w:sz w:val="28"/>
          <w:szCs w:val="28"/>
        </w:rPr>
      </w:pPr>
    </w:p>
    <w:p w14:paraId="04D6FE8E" w14:textId="514D5712" w:rsidR="00C1757D" w:rsidRDefault="00C1757D" w:rsidP="00C1757D">
      <w:pPr>
        <w:ind w:firstLine="708"/>
        <w:rPr>
          <w:rFonts w:ascii="Times New Roman" w:hAnsi="Times New Roman" w:cs="Times New Roman"/>
          <w:sz w:val="28"/>
          <w:szCs w:val="28"/>
        </w:rPr>
      </w:pPr>
      <w:r>
        <w:rPr>
          <w:rFonts w:ascii="Times New Roman" w:hAnsi="Times New Roman" w:cs="Times New Roman"/>
          <w:sz w:val="28"/>
          <w:szCs w:val="28"/>
        </w:rPr>
        <w:t>В местообитании 1 на дере</w:t>
      </w:r>
      <w:r w:rsidRPr="00480BA0">
        <w:rPr>
          <w:rFonts w:ascii="Times New Roman" w:hAnsi="Times New Roman"/>
          <w:color w:val="000000"/>
          <w:sz w:val="28"/>
          <w:szCs w:val="28"/>
          <w:lang w:eastAsia="ru-RU"/>
        </w:rPr>
        <w:t>в</w:t>
      </w:r>
      <w:r>
        <w:rPr>
          <w:rFonts w:ascii="Times New Roman" w:hAnsi="Times New Roman"/>
          <w:color w:val="000000"/>
          <w:sz w:val="28"/>
          <w:szCs w:val="28"/>
          <w:lang w:eastAsia="ru-RU"/>
        </w:rPr>
        <w:t>ьях</w:t>
      </w:r>
      <w:r>
        <w:rPr>
          <w:rFonts w:ascii="Times New Roman" w:hAnsi="Times New Roman" w:cs="Times New Roman"/>
          <w:sz w:val="28"/>
          <w:szCs w:val="28"/>
        </w:rPr>
        <w:t xml:space="preserve"> </w:t>
      </w:r>
      <w:r>
        <w:rPr>
          <w:rFonts w:ascii="Times New Roman" w:hAnsi="Times New Roman"/>
          <w:color w:val="000000"/>
          <w:sz w:val="28"/>
          <w:szCs w:val="28"/>
          <w:lang w:eastAsia="ru-RU"/>
        </w:rPr>
        <w:t>размера слоевищ ксантории (см</w:t>
      </w:r>
      <w:r w:rsidRPr="00A1459F">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xml:space="preserve">) в состоянии в </w:t>
      </w:r>
      <w:r>
        <w:rPr>
          <w:rFonts w:ascii="Times New Roman" w:hAnsi="Times New Roman"/>
          <w:color w:val="000000"/>
          <w:sz w:val="28"/>
          <w:szCs w:val="28"/>
          <w:lang w:val="en-US" w:eastAsia="ru-RU"/>
        </w:rPr>
        <w:t>v</w:t>
      </w:r>
      <w:r w:rsidRPr="001F515D">
        <w:rPr>
          <w:rFonts w:ascii="Times New Roman" w:hAnsi="Times New Roman"/>
          <w:color w:val="000000"/>
          <w:sz w:val="28"/>
          <w:szCs w:val="28"/>
          <w:vertAlign w:val="subscript"/>
          <w:lang w:eastAsia="ru-RU"/>
        </w:rPr>
        <w:t xml:space="preserve">1 </w:t>
      </w:r>
      <w:r>
        <w:rPr>
          <w:rFonts w:ascii="Times New Roman" w:hAnsi="Times New Roman"/>
          <w:color w:val="000000"/>
          <w:sz w:val="28"/>
          <w:szCs w:val="28"/>
          <w:lang w:eastAsia="ru-RU"/>
        </w:rPr>
        <w:t xml:space="preserve">варьирует от 0,17 до 0,23 см, в </w:t>
      </w:r>
      <w:r>
        <w:rPr>
          <w:rFonts w:ascii="Times New Roman" w:hAnsi="Times New Roman"/>
          <w:color w:val="000000"/>
          <w:sz w:val="28"/>
          <w:szCs w:val="28"/>
          <w:lang w:val="en-US" w:eastAsia="ru-RU"/>
        </w:rPr>
        <w:t>v</w:t>
      </w:r>
      <w:r w:rsidRPr="001F515D">
        <w:rPr>
          <w:rFonts w:ascii="Times New Roman" w:hAnsi="Times New Roman"/>
          <w:color w:val="000000"/>
          <w:sz w:val="28"/>
          <w:szCs w:val="28"/>
          <w:vertAlign w:val="subscript"/>
          <w:lang w:eastAsia="ru-RU"/>
        </w:rPr>
        <w:t>2</w:t>
      </w:r>
      <w:r>
        <w:rPr>
          <w:rFonts w:ascii="Times New Roman" w:hAnsi="Times New Roman"/>
          <w:color w:val="000000"/>
          <w:sz w:val="28"/>
          <w:szCs w:val="28"/>
          <w:vertAlign w:val="subscript"/>
          <w:lang w:eastAsia="ru-RU"/>
        </w:rPr>
        <w:t xml:space="preserve"> </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от 0,2 до 2,2, в </w:t>
      </w:r>
      <w:r>
        <w:rPr>
          <w:rFonts w:ascii="Times New Roman" w:hAnsi="Times New Roman" w:cs="Times New Roman"/>
          <w:sz w:val="28"/>
          <w:szCs w:val="28"/>
          <w:lang w:val="en-US"/>
        </w:rPr>
        <w:t>g</w:t>
      </w:r>
      <w:r w:rsidRPr="001F515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от 0,48 до 0,73, в </w:t>
      </w:r>
      <w:r>
        <w:rPr>
          <w:rFonts w:ascii="Times New Roman" w:hAnsi="Times New Roman" w:cs="Times New Roman"/>
          <w:sz w:val="28"/>
          <w:szCs w:val="28"/>
          <w:lang w:val="en-US"/>
        </w:rPr>
        <w:t>g</w:t>
      </w:r>
      <w:r w:rsidRPr="00E2385A">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от 1,73 до 4,43, в </w:t>
      </w:r>
      <w:r>
        <w:rPr>
          <w:rFonts w:ascii="Times New Roman" w:hAnsi="Times New Roman" w:cs="Times New Roman"/>
          <w:sz w:val="28"/>
          <w:szCs w:val="28"/>
          <w:lang w:val="en-US"/>
        </w:rPr>
        <w:t>g</w:t>
      </w:r>
      <w:r w:rsidRPr="00E2385A">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от 3,3 до 5,9. </w:t>
      </w:r>
    </w:p>
    <w:p w14:paraId="46F03B5E" w14:textId="3331A6C6" w:rsidR="00C1757D" w:rsidRDefault="00C1757D" w:rsidP="00C1757D">
      <w:pPr>
        <w:ind w:firstLine="708"/>
        <w:rPr>
          <w:rFonts w:ascii="Times New Roman" w:hAnsi="Times New Roman" w:cs="Times New Roman"/>
          <w:sz w:val="28"/>
          <w:szCs w:val="28"/>
        </w:rPr>
      </w:pPr>
      <w:r>
        <w:rPr>
          <w:rFonts w:ascii="Times New Roman" w:hAnsi="Times New Roman" w:cs="Times New Roman"/>
          <w:sz w:val="28"/>
          <w:szCs w:val="28"/>
        </w:rPr>
        <w:t xml:space="preserve">В местообитании 2 </w:t>
      </w:r>
      <w:r w:rsidRPr="009568E3">
        <w:rPr>
          <w:rFonts w:ascii="Times New Roman" w:hAnsi="Times New Roman" w:cs="Times New Roman"/>
          <w:sz w:val="28"/>
          <w:szCs w:val="28"/>
        </w:rPr>
        <w:t>на деревьях</w:t>
      </w:r>
      <w:r>
        <w:rPr>
          <w:rFonts w:ascii="Times New Roman" w:hAnsi="Times New Roman" w:cs="Times New Roman"/>
          <w:sz w:val="28"/>
          <w:szCs w:val="28"/>
        </w:rPr>
        <w:t xml:space="preserve"> </w:t>
      </w:r>
      <w:r>
        <w:rPr>
          <w:rFonts w:ascii="Times New Roman" w:hAnsi="Times New Roman"/>
          <w:color w:val="000000"/>
          <w:sz w:val="28"/>
          <w:szCs w:val="28"/>
          <w:lang w:eastAsia="ru-RU"/>
        </w:rPr>
        <w:t xml:space="preserve">в </w:t>
      </w:r>
      <w:r>
        <w:rPr>
          <w:rFonts w:ascii="Times New Roman" w:hAnsi="Times New Roman"/>
          <w:color w:val="000000"/>
          <w:sz w:val="28"/>
          <w:szCs w:val="28"/>
          <w:lang w:val="en-US" w:eastAsia="ru-RU"/>
        </w:rPr>
        <w:t>v</w:t>
      </w:r>
      <w:r w:rsidRPr="001F515D">
        <w:rPr>
          <w:rFonts w:ascii="Times New Roman" w:hAnsi="Times New Roman"/>
          <w:color w:val="000000"/>
          <w:sz w:val="28"/>
          <w:szCs w:val="28"/>
          <w:vertAlign w:val="subscript"/>
          <w:lang w:eastAsia="ru-RU"/>
        </w:rPr>
        <w:t xml:space="preserve">1 </w:t>
      </w:r>
      <w:r>
        <w:rPr>
          <w:rFonts w:ascii="Times New Roman" w:hAnsi="Times New Roman"/>
          <w:color w:val="000000"/>
          <w:sz w:val="28"/>
          <w:szCs w:val="28"/>
          <w:lang w:eastAsia="ru-RU"/>
        </w:rPr>
        <w:t>состоянии размер слоевищ ксантории (см</w:t>
      </w:r>
      <w:r w:rsidRPr="00A1459F">
        <w:rPr>
          <w:rFonts w:ascii="Times New Roman" w:hAnsi="Times New Roman"/>
          <w:color w:val="000000"/>
          <w:sz w:val="28"/>
          <w:szCs w:val="28"/>
          <w:vertAlign w:val="superscript"/>
          <w:lang w:eastAsia="ru-RU"/>
        </w:rPr>
        <w:t>2</w:t>
      </w:r>
      <w:r>
        <w:rPr>
          <w:rFonts w:ascii="Times New Roman" w:hAnsi="Times New Roman"/>
          <w:color w:val="000000"/>
          <w:sz w:val="28"/>
          <w:szCs w:val="28"/>
          <w:lang w:eastAsia="ru-RU"/>
        </w:rPr>
        <w:t xml:space="preserve">) </w:t>
      </w:r>
      <w:r>
        <w:rPr>
          <w:rFonts w:ascii="Times New Roman" w:hAnsi="Times New Roman" w:cs="Times New Roman"/>
          <w:sz w:val="28"/>
          <w:szCs w:val="28"/>
        </w:rPr>
        <w:t xml:space="preserve">варьирует от 0,1 до 0,2, </w:t>
      </w:r>
      <w:r>
        <w:rPr>
          <w:rFonts w:ascii="Times New Roman" w:hAnsi="Times New Roman"/>
          <w:color w:val="000000"/>
          <w:sz w:val="28"/>
          <w:szCs w:val="28"/>
          <w:lang w:eastAsia="ru-RU"/>
        </w:rPr>
        <w:t xml:space="preserve">в </w:t>
      </w:r>
      <w:r>
        <w:rPr>
          <w:rFonts w:ascii="Times New Roman" w:hAnsi="Times New Roman"/>
          <w:color w:val="000000"/>
          <w:sz w:val="28"/>
          <w:szCs w:val="28"/>
          <w:lang w:val="en-US" w:eastAsia="ru-RU"/>
        </w:rPr>
        <w:t>v</w:t>
      </w:r>
      <w:r w:rsidRPr="001F515D">
        <w:rPr>
          <w:rFonts w:ascii="Times New Roman" w:hAnsi="Times New Roman"/>
          <w:color w:val="000000"/>
          <w:sz w:val="28"/>
          <w:szCs w:val="28"/>
          <w:vertAlign w:val="subscript"/>
          <w:lang w:eastAsia="ru-RU"/>
        </w:rPr>
        <w:t>2</w:t>
      </w:r>
      <w:r>
        <w:rPr>
          <w:rFonts w:ascii="Times New Roman" w:hAnsi="Times New Roman"/>
          <w:color w:val="000000"/>
          <w:sz w:val="28"/>
          <w:szCs w:val="28"/>
          <w:vertAlign w:val="subscript"/>
          <w:lang w:eastAsia="ru-RU"/>
        </w:rPr>
        <w:t xml:space="preserve"> </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от 0,2 до 0,63, в </w:t>
      </w:r>
      <w:r>
        <w:rPr>
          <w:rFonts w:ascii="Times New Roman" w:hAnsi="Times New Roman" w:cs="Times New Roman"/>
          <w:sz w:val="28"/>
          <w:szCs w:val="28"/>
          <w:lang w:val="en-US"/>
        </w:rPr>
        <w:t>g</w:t>
      </w:r>
      <w:r w:rsidRPr="001F515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00D8467B">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от 0,35 до 0,9, в </w:t>
      </w:r>
      <w:r>
        <w:rPr>
          <w:rFonts w:ascii="Times New Roman" w:hAnsi="Times New Roman" w:cs="Times New Roman"/>
          <w:sz w:val="28"/>
          <w:szCs w:val="28"/>
          <w:lang w:val="en-US"/>
        </w:rPr>
        <w:t>g</w:t>
      </w:r>
      <w:r w:rsidRPr="00E2385A">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от 0,97 до 2,92, в </w:t>
      </w:r>
      <w:r>
        <w:rPr>
          <w:rFonts w:ascii="Times New Roman" w:hAnsi="Times New Roman" w:cs="Times New Roman"/>
          <w:sz w:val="28"/>
          <w:szCs w:val="28"/>
          <w:lang w:val="en-US"/>
        </w:rPr>
        <w:t>g</w:t>
      </w:r>
      <w:r w:rsidRPr="00E2385A">
        <w:rPr>
          <w:rFonts w:ascii="Times New Roman" w:hAnsi="Times New Roman" w:cs="Times New Roman"/>
          <w:sz w:val="28"/>
          <w:szCs w:val="28"/>
          <w:vertAlign w:val="subscript"/>
        </w:rPr>
        <w:t xml:space="preserve">3 </w:t>
      </w:r>
      <w:r>
        <w:rPr>
          <w:rFonts w:ascii="Times New Roman" w:hAnsi="Times New Roman" w:cs="Times New Roman"/>
          <w:sz w:val="28"/>
          <w:szCs w:val="28"/>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от 3 до 5.</w:t>
      </w:r>
    </w:p>
    <w:bookmarkEnd w:id="6"/>
    <w:p w14:paraId="09225E51" w14:textId="21DD8704" w:rsidR="00C1757D" w:rsidRDefault="00C1757D" w:rsidP="00C1757D">
      <w:pPr>
        <w:ind w:firstLine="708"/>
        <w:rPr>
          <w:rFonts w:ascii="Times New Roman" w:hAnsi="Times New Roman"/>
          <w:color w:val="000000"/>
          <w:sz w:val="28"/>
          <w:szCs w:val="28"/>
          <w:lang w:eastAsia="ru-RU"/>
        </w:rPr>
      </w:pPr>
      <w:r w:rsidRPr="00F1681C">
        <w:rPr>
          <w:rFonts w:ascii="Times New Roman" w:hAnsi="Times New Roman"/>
          <w:color w:val="000000"/>
          <w:sz w:val="28"/>
          <w:szCs w:val="28"/>
          <w:lang w:eastAsia="ru-RU"/>
        </w:rPr>
        <w:t>На рисунке 1</w:t>
      </w:r>
      <w:r>
        <w:rPr>
          <w:rFonts w:ascii="Times New Roman" w:hAnsi="Times New Roman"/>
          <w:color w:val="000000"/>
          <w:sz w:val="28"/>
          <w:szCs w:val="28"/>
          <w:lang w:eastAsia="ru-RU"/>
        </w:rPr>
        <w:t>2</w:t>
      </w:r>
      <w:r w:rsidRPr="00F1681C">
        <w:rPr>
          <w:rFonts w:ascii="Times New Roman" w:hAnsi="Times New Roman"/>
          <w:color w:val="000000"/>
          <w:sz w:val="28"/>
          <w:szCs w:val="28"/>
          <w:lang w:eastAsia="ru-RU"/>
        </w:rPr>
        <w:t xml:space="preserve"> видно, что размер</w:t>
      </w:r>
      <w:r>
        <w:rPr>
          <w:rFonts w:ascii="Times New Roman" w:hAnsi="Times New Roman"/>
          <w:color w:val="000000"/>
          <w:sz w:val="28"/>
          <w:szCs w:val="28"/>
          <w:lang w:eastAsia="ru-RU"/>
        </w:rPr>
        <w:t>ы</w:t>
      </w:r>
      <w:r w:rsidRPr="00F1681C">
        <w:rPr>
          <w:rFonts w:ascii="Times New Roman" w:hAnsi="Times New Roman"/>
          <w:color w:val="000000"/>
          <w:sz w:val="28"/>
          <w:szCs w:val="28"/>
          <w:lang w:eastAsia="ru-RU"/>
        </w:rPr>
        <w:t xml:space="preserve"> слоевищ ксантории настенной</w:t>
      </w:r>
      <w:r>
        <w:rPr>
          <w:rFonts w:ascii="Times New Roman" w:hAnsi="Times New Roman"/>
          <w:color w:val="000000"/>
          <w:sz w:val="28"/>
          <w:szCs w:val="28"/>
          <w:lang w:eastAsia="ru-RU"/>
        </w:rPr>
        <w:t xml:space="preserve"> </w:t>
      </w:r>
      <w:r w:rsidRPr="00F1681C">
        <w:rPr>
          <w:rFonts w:ascii="Times New Roman" w:hAnsi="Times New Roman"/>
          <w:color w:val="000000"/>
          <w:sz w:val="28"/>
          <w:szCs w:val="28"/>
          <w:lang w:eastAsia="ru-RU"/>
        </w:rPr>
        <w:t>увеличива</w:t>
      </w:r>
      <w:r>
        <w:rPr>
          <w:rFonts w:ascii="Times New Roman" w:hAnsi="Times New Roman"/>
          <w:color w:val="000000"/>
          <w:sz w:val="28"/>
          <w:szCs w:val="28"/>
          <w:lang w:eastAsia="ru-RU"/>
        </w:rPr>
        <w:t>ю</w:t>
      </w:r>
      <w:r w:rsidRPr="00F1681C">
        <w:rPr>
          <w:rFonts w:ascii="Times New Roman" w:hAnsi="Times New Roman"/>
          <w:color w:val="000000"/>
          <w:sz w:val="28"/>
          <w:szCs w:val="28"/>
          <w:lang w:eastAsia="ru-RU"/>
        </w:rPr>
        <w:t>тся в онтогенезе. В v</w:t>
      </w:r>
      <w:r w:rsidRPr="00A1459F">
        <w:rPr>
          <w:rFonts w:ascii="Times New Roman" w:hAnsi="Times New Roman"/>
          <w:color w:val="000000"/>
          <w:sz w:val="28"/>
          <w:szCs w:val="28"/>
          <w:vertAlign w:val="subscript"/>
          <w:lang w:eastAsia="ru-RU"/>
        </w:rPr>
        <w:t>1</w:t>
      </w:r>
      <w:r w:rsidRPr="00F1681C">
        <w:rPr>
          <w:rFonts w:ascii="Times New Roman" w:hAnsi="Times New Roman"/>
          <w:color w:val="000000"/>
          <w:sz w:val="28"/>
          <w:szCs w:val="28"/>
          <w:lang w:eastAsia="ru-RU"/>
        </w:rPr>
        <w:t xml:space="preserve"> и v</w:t>
      </w:r>
      <w:r w:rsidRPr="00A1459F">
        <w:rPr>
          <w:rFonts w:ascii="Times New Roman" w:hAnsi="Times New Roman"/>
          <w:color w:val="000000"/>
          <w:sz w:val="28"/>
          <w:szCs w:val="28"/>
          <w:vertAlign w:val="subscript"/>
          <w:lang w:eastAsia="ru-RU"/>
        </w:rPr>
        <w:t>2</w:t>
      </w:r>
      <w:r w:rsidRPr="00F1681C">
        <w:rPr>
          <w:rFonts w:ascii="Times New Roman" w:hAnsi="Times New Roman"/>
          <w:color w:val="000000"/>
          <w:sz w:val="28"/>
          <w:szCs w:val="28"/>
          <w:lang w:eastAsia="ru-RU"/>
        </w:rPr>
        <w:t xml:space="preserve"> и g</w:t>
      </w:r>
      <w:r w:rsidRPr="00A1459F">
        <w:rPr>
          <w:rFonts w:ascii="Times New Roman" w:hAnsi="Times New Roman"/>
          <w:color w:val="000000"/>
          <w:sz w:val="28"/>
          <w:szCs w:val="28"/>
          <w:vertAlign w:val="subscript"/>
          <w:lang w:eastAsia="ru-RU"/>
        </w:rPr>
        <w:t>1</w:t>
      </w:r>
      <w:r w:rsidRPr="00F1681C">
        <w:rPr>
          <w:rFonts w:ascii="Times New Roman" w:hAnsi="Times New Roman"/>
          <w:color w:val="000000"/>
          <w:sz w:val="28"/>
          <w:szCs w:val="28"/>
          <w:lang w:eastAsia="ru-RU"/>
        </w:rPr>
        <w:t xml:space="preserve"> онтогенетических состояниях в</w:t>
      </w:r>
      <w:r>
        <w:rPr>
          <w:rFonts w:ascii="Times New Roman" w:hAnsi="Times New Roman"/>
          <w:color w:val="000000"/>
          <w:sz w:val="28"/>
          <w:szCs w:val="28"/>
          <w:lang w:eastAsia="ru-RU"/>
        </w:rPr>
        <w:t xml:space="preserve"> </w:t>
      </w:r>
      <w:r w:rsidRPr="00F1681C">
        <w:rPr>
          <w:rFonts w:ascii="Times New Roman" w:hAnsi="Times New Roman"/>
          <w:color w:val="000000"/>
          <w:sz w:val="28"/>
          <w:szCs w:val="28"/>
          <w:lang w:eastAsia="ru-RU"/>
        </w:rPr>
        <w:t>разных местообитаниях слоевища сходны по размерам. В g</w:t>
      </w:r>
      <w:r w:rsidRPr="00A1459F">
        <w:rPr>
          <w:rFonts w:ascii="Times New Roman" w:hAnsi="Times New Roman"/>
          <w:color w:val="000000"/>
          <w:sz w:val="28"/>
          <w:szCs w:val="28"/>
          <w:vertAlign w:val="subscript"/>
          <w:lang w:eastAsia="ru-RU"/>
        </w:rPr>
        <w:t>2</w:t>
      </w:r>
      <w:r w:rsidRPr="00F1681C">
        <w:rPr>
          <w:rFonts w:ascii="Times New Roman" w:hAnsi="Times New Roman"/>
          <w:color w:val="000000"/>
          <w:sz w:val="28"/>
          <w:szCs w:val="28"/>
          <w:lang w:eastAsia="ru-RU"/>
        </w:rPr>
        <w:t xml:space="preserve"> и g</w:t>
      </w:r>
      <w:r w:rsidRPr="00A1459F">
        <w:rPr>
          <w:rFonts w:ascii="Times New Roman" w:hAnsi="Times New Roman"/>
          <w:color w:val="000000"/>
          <w:sz w:val="28"/>
          <w:szCs w:val="28"/>
          <w:vertAlign w:val="subscript"/>
          <w:lang w:eastAsia="ru-RU"/>
        </w:rPr>
        <w:t>3</w:t>
      </w:r>
      <w:r>
        <w:rPr>
          <w:rFonts w:ascii="Times New Roman" w:hAnsi="Times New Roman"/>
          <w:color w:val="000000"/>
          <w:sz w:val="28"/>
          <w:szCs w:val="28"/>
          <w:lang w:eastAsia="ru-RU"/>
        </w:rPr>
        <w:t xml:space="preserve"> </w:t>
      </w:r>
      <w:r w:rsidRPr="00F1681C">
        <w:rPr>
          <w:rFonts w:ascii="Times New Roman" w:hAnsi="Times New Roman"/>
          <w:color w:val="000000"/>
          <w:sz w:val="28"/>
          <w:szCs w:val="28"/>
          <w:lang w:eastAsia="ru-RU"/>
        </w:rPr>
        <w:t>онтогенетических состояниях слоевища резко различаются по размерам, они</w:t>
      </w:r>
      <w:r>
        <w:rPr>
          <w:rFonts w:ascii="Times New Roman" w:hAnsi="Times New Roman"/>
          <w:color w:val="000000"/>
          <w:sz w:val="28"/>
          <w:szCs w:val="28"/>
          <w:lang w:eastAsia="ru-RU"/>
        </w:rPr>
        <w:t xml:space="preserve"> </w:t>
      </w:r>
      <w:r w:rsidRPr="00F1681C">
        <w:rPr>
          <w:rFonts w:ascii="Times New Roman" w:hAnsi="Times New Roman"/>
          <w:color w:val="000000"/>
          <w:sz w:val="28"/>
          <w:szCs w:val="28"/>
          <w:lang w:eastAsia="ru-RU"/>
        </w:rPr>
        <w:t xml:space="preserve">больше </w:t>
      </w:r>
      <w:r>
        <w:rPr>
          <w:rFonts w:ascii="Times New Roman" w:hAnsi="Times New Roman"/>
          <w:color w:val="000000"/>
          <w:sz w:val="28"/>
          <w:szCs w:val="28"/>
          <w:lang w:eastAsia="ru-RU"/>
        </w:rPr>
        <w:t xml:space="preserve">в </w:t>
      </w:r>
      <w:r w:rsidRPr="00F1681C">
        <w:rPr>
          <w:rFonts w:ascii="Times New Roman" w:hAnsi="Times New Roman"/>
          <w:color w:val="000000"/>
          <w:sz w:val="28"/>
          <w:szCs w:val="28"/>
          <w:lang w:eastAsia="ru-RU"/>
        </w:rPr>
        <w:t>местообитании 1.</w:t>
      </w:r>
    </w:p>
    <w:p w14:paraId="4A9170E1" w14:textId="77777777" w:rsidR="00EB582F" w:rsidRPr="00F1681C" w:rsidRDefault="00EB582F" w:rsidP="00C1757D">
      <w:pPr>
        <w:ind w:firstLine="708"/>
        <w:rPr>
          <w:rFonts w:ascii="Times New Roman" w:hAnsi="Times New Roman"/>
          <w:color w:val="000000"/>
          <w:sz w:val="28"/>
          <w:szCs w:val="28"/>
          <w:lang w:eastAsia="ru-RU"/>
        </w:rPr>
      </w:pPr>
    </w:p>
    <w:p w14:paraId="42844BF7" w14:textId="77777777" w:rsidR="00CE1695" w:rsidRDefault="00CE1695" w:rsidP="00CE1695">
      <w:pPr>
        <w:tabs>
          <w:tab w:val="left" w:pos="3420"/>
        </w:tabs>
        <w:spacing w:after="160" w:line="259"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9FB0826" wp14:editId="3E747FEF">
            <wp:extent cx="4638675" cy="25527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E1695">
        <w:rPr>
          <w:rFonts w:ascii="Times New Roman" w:hAnsi="Times New Roman" w:cs="Times New Roman"/>
          <w:noProof/>
          <w:sz w:val="28"/>
          <w:szCs w:val="28"/>
        </w:rPr>
        <w:t xml:space="preserve"> </w:t>
      </w:r>
    </w:p>
    <w:p w14:paraId="5D9E46B3" w14:textId="12397D30" w:rsidR="00CE1695" w:rsidRPr="003D6BF7" w:rsidRDefault="00CE1695" w:rsidP="00CE1695">
      <w:pPr>
        <w:tabs>
          <w:tab w:val="left" w:pos="3420"/>
        </w:tabs>
        <w:spacing w:after="160" w:line="259"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Рис. 12. </w:t>
      </w:r>
      <w:r w:rsidRPr="002749AE">
        <w:rPr>
          <w:rFonts w:ascii="Times New Roman" w:hAnsi="Times New Roman"/>
          <w:sz w:val="28"/>
          <w:szCs w:val="28"/>
          <w:lang w:eastAsia="ru-RU"/>
        </w:rPr>
        <w:t>Размерная структура популяции</w:t>
      </w:r>
      <w:r>
        <w:rPr>
          <w:rFonts w:ascii="Times New Roman" w:hAnsi="Times New Roman"/>
          <w:sz w:val="28"/>
          <w:szCs w:val="28"/>
          <w:lang w:eastAsia="ru-RU"/>
        </w:rPr>
        <w:t xml:space="preserve"> </w:t>
      </w:r>
      <w:r>
        <w:rPr>
          <w:rFonts w:ascii="Times New Roman" w:hAnsi="Times New Roman"/>
          <w:sz w:val="28"/>
          <w:szCs w:val="28"/>
        </w:rPr>
        <w:t>ксантории настенной</w:t>
      </w:r>
      <w:r>
        <w:rPr>
          <w:rFonts w:ascii="Times New Roman" w:hAnsi="Times New Roman"/>
          <w:sz w:val="28"/>
          <w:szCs w:val="28"/>
          <w:lang w:eastAsia="ru-RU"/>
        </w:rPr>
        <w:t xml:space="preserve"> </w:t>
      </w:r>
      <w:r>
        <w:rPr>
          <w:rFonts w:ascii="Times New Roman" w:hAnsi="Times New Roman"/>
          <w:sz w:val="28"/>
          <w:szCs w:val="28"/>
        </w:rPr>
        <w:t>(см</w:t>
      </w:r>
      <w:r>
        <w:rPr>
          <w:rFonts w:ascii="Times New Roman" w:hAnsi="Times New Roman"/>
          <w:sz w:val="28"/>
          <w:szCs w:val="28"/>
          <w:vertAlign w:val="superscript"/>
        </w:rPr>
        <w:t>2</w:t>
      </w:r>
      <w:r>
        <w:rPr>
          <w:rFonts w:ascii="Times New Roman" w:hAnsi="Times New Roman"/>
          <w:sz w:val="28"/>
          <w:szCs w:val="28"/>
        </w:rPr>
        <w:t>)</w:t>
      </w:r>
    </w:p>
    <w:p w14:paraId="36878B09" w14:textId="1FB92313" w:rsidR="000743C4" w:rsidRPr="00036C15" w:rsidRDefault="002844B8" w:rsidP="00CE1695">
      <w:pPr>
        <w:ind w:left="708"/>
        <w:rPr>
          <w:rFonts w:ascii="Times New Roman" w:hAnsi="Times New Roman" w:cs="Times New Roman"/>
          <w:sz w:val="28"/>
          <w:szCs w:val="28"/>
        </w:rPr>
      </w:pPr>
      <w:r>
        <w:rPr>
          <w:rFonts w:ascii="Times New Roman" w:hAnsi="Times New Roman"/>
          <w:b/>
          <w:bCs/>
          <w:sz w:val="28"/>
          <w:szCs w:val="28"/>
        </w:rPr>
        <w:br w:type="page"/>
      </w:r>
    </w:p>
    <w:p w14:paraId="0A3EE9B2" w14:textId="5A3ECE92" w:rsidR="000743C4" w:rsidRDefault="000743C4" w:rsidP="00EF2B0D">
      <w:pPr>
        <w:tabs>
          <w:tab w:val="left" w:pos="3774"/>
        </w:tabs>
        <w:rPr>
          <w:rFonts w:ascii="Times New Roman" w:hAnsi="Times New Roman" w:cs="Times New Roman"/>
          <w:sz w:val="28"/>
          <w:szCs w:val="28"/>
        </w:rPr>
        <w:sectPr w:rsidR="000743C4" w:rsidSect="005A6C65">
          <w:pgSz w:w="11906" w:h="16838"/>
          <w:pgMar w:top="1134" w:right="850" w:bottom="1134" w:left="1701" w:header="708" w:footer="708" w:gutter="0"/>
          <w:cols w:space="708"/>
          <w:docGrid w:linePitch="360"/>
        </w:sectPr>
      </w:pPr>
    </w:p>
    <w:p w14:paraId="7E522CC6" w14:textId="1C1D5255" w:rsidR="00B4645D" w:rsidRPr="00C334B9" w:rsidRDefault="00D861DB" w:rsidP="00C334B9">
      <w:pPr>
        <w:jc w:val="center"/>
        <w:rPr>
          <w:rFonts w:ascii="Times New Roman" w:hAnsi="Times New Roman"/>
          <w:b/>
          <w:sz w:val="28"/>
          <w:szCs w:val="28"/>
        </w:rPr>
      </w:pPr>
      <w:r w:rsidRPr="00C334B9">
        <w:rPr>
          <w:rFonts w:ascii="Times New Roman" w:hAnsi="Times New Roman"/>
          <w:b/>
          <w:sz w:val="28"/>
          <w:szCs w:val="28"/>
        </w:rPr>
        <w:lastRenderedPageBreak/>
        <w:t>Выводы</w:t>
      </w:r>
    </w:p>
    <w:p w14:paraId="7D966106" w14:textId="77777777" w:rsidR="00B4645D" w:rsidRPr="00B4645D" w:rsidRDefault="00B4645D" w:rsidP="00C334B9">
      <w:pPr>
        <w:pStyle w:val="ListParagraph"/>
        <w:spacing w:after="0" w:line="259" w:lineRule="auto"/>
        <w:rPr>
          <w:rFonts w:ascii="Times New Roman" w:hAnsi="Times New Roman"/>
          <w:color w:val="000000"/>
          <w:sz w:val="28"/>
          <w:szCs w:val="28"/>
        </w:rPr>
      </w:pPr>
    </w:p>
    <w:p w14:paraId="1513767B" w14:textId="43E01CB8" w:rsidR="00935B75" w:rsidRDefault="00935B75" w:rsidP="00C334B9">
      <w:pPr>
        <w:pStyle w:val="ListParagraph"/>
        <w:tabs>
          <w:tab w:val="left" w:pos="3774"/>
        </w:tabs>
        <w:spacing w:after="0" w:line="240" w:lineRule="auto"/>
        <w:ind w:left="0"/>
        <w:rPr>
          <w:rFonts w:ascii="Times New Roman" w:eastAsia="Times New Roman" w:hAnsi="Times New Roman"/>
          <w:color w:val="000000"/>
          <w:sz w:val="28"/>
          <w:szCs w:val="28"/>
          <w:lang w:eastAsia="ru-RU"/>
        </w:rPr>
      </w:pPr>
      <w:r w:rsidRPr="00935B75">
        <w:rPr>
          <w:rFonts w:ascii="Times New Roman" w:eastAsia="Times New Roman" w:hAnsi="Times New Roman"/>
          <w:color w:val="000000"/>
          <w:sz w:val="28"/>
          <w:szCs w:val="28"/>
          <w:lang w:eastAsia="ru-RU"/>
        </w:rPr>
        <w:t>1. Освещенность в местообитании вблизи дороги (местообитание 1),</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больше, чем в парковой зоне (местообитание 2). Наиболее освещенной</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экспозицией в местообитании 1 является южная экспозиция, наименее</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освещенной – северная. В местообитании 2 экспозиции не различаются</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по освещенности.</w:t>
      </w:r>
    </w:p>
    <w:p w14:paraId="07BA8667" w14:textId="77777777" w:rsidR="00027F63" w:rsidRPr="00B04DDC" w:rsidRDefault="00027F63" w:rsidP="00C334B9">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26EF7495" w14:textId="4E236EB5" w:rsidR="00B04DDC" w:rsidRDefault="00935B75"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r w:rsidRPr="00935B75">
        <w:rPr>
          <w:rFonts w:ascii="Times New Roman" w:eastAsia="Times New Roman" w:hAnsi="Times New Roman"/>
          <w:color w:val="000000"/>
          <w:sz w:val="28"/>
          <w:szCs w:val="28"/>
          <w:lang w:eastAsia="ru-RU"/>
        </w:rPr>
        <w:t>2. Общее число слоевищ ксантории настенной в местообитании 1 – 395,</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среднее число слоевищ на дереве – 56,4, плотность особей на дереве с</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учетом длины окружности ствола – 101, 6 особей</w:t>
      </w:r>
      <w:r w:rsidRPr="00EB582F">
        <w:rPr>
          <w:rFonts w:ascii="Times New Roman" w:eastAsia="Times New Roman" w:hAnsi="Times New Roman"/>
          <w:color w:val="000000"/>
          <w:sz w:val="28"/>
          <w:szCs w:val="28"/>
          <w:lang w:eastAsia="ru-RU"/>
        </w:rPr>
        <w:t>/м</w:t>
      </w:r>
      <w:r w:rsidRPr="00EB582F">
        <w:rPr>
          <w:rFonts w:ascii="Times New Roman" w:eastAsia="Times New Roman" w:hAnsi="Times New Roman"/>
          <w:color w:val="000000"/>
          <w:sz w:val="28"/>
          <w:szCs w:val="28"/>
          <w:vertAlign w:val="superscript"/>
          <w:lang w:eastAsia="ru-RU"/>
        </w:rPr>
        <w:t>2</w:t>
      </w:r>
      <w:r w:rsidRPr="00EB582F">
        <w:rPr>
          <w:rFonts w:ascii="Times New Roman" w:eastAsia="Times New Roman" w:hAnsi="Times New Roman"/>
          <w:color w:val="000000"/>
          <w:sz w:val="28"/>
          <w:szCs w:val="28"/>
          <w:lang w:eastAsia="ru-RU"/>
        </w:rPr>
        <w:t>.</w:t>
      </w:r>
      <w:r w:rsidRPr="00B04DDC">
        <w:rPr>
          <w:rFonts w:ascii="Times New Roman" w:eastAsia="Times New Roman" w:hAnsi="Times New Roman"/>
          <w:color w:val="000000"/>
          <w:sz w:val="28"/>
          <w:szCs w:val="28"/>
          <w:lang w:eastAsia="ru-RU"/>
        </w:rPr>
        <w:t xml:space="preserve"> Общее число</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слоевищ в местообитании 2 – 119, среднее число слоевищ на дереве –17,0, плотность особей на дереве – 51,2 особей</w:t>
      </w:r>
      <w:r w:rsidRPr="00EB582F">
        <w:rPr>
          <w:rFonts w:ascii="Times New Roman" w:eastAsia="Times New Roman" w:hAnsi="Times New Roman"/>
          <w:color w:val="000000"/>
          <w:sz w:val="28"/>
          <w:szCs w:val="28"/>
          <w:lang w:eastAsia="ru-RU"/>
        </w:rPr>
        <w:t>/м</w:t>
      </w:r>
      <w:r w:rsidRPr="00EB582F">
        <w:rPr>
          <w:rFonts w:ascii="Times New Roman" w:eastAsia="Times New Roman" w:hAnsi="Times New Roman"/>
          <w:color w:val="000000"/>
          <w:sz w:val="28"/>
          <w:szCs w:val="28"/>
          <w:vertAlign w:val="superscript"/>
          <w:lang w:eastAsia="ru-RU"/>
        </w:rPr>
        <w:t>2</w:t>
      </w:r>
      <w:r w:rsidRPr="00B04DDC">
        <w:rPr>
          <w:rFonts w:ascii="Times New Roman" w:eastAsia="Times New Roman" w:hAnsi="Times New Roman"/>
          <w:color w:val="000000"/>
          <w:sz w:val="28"/>
          <w:szCs w:val="28"/>
          <w:lang w:eastAsia="ru-RU"/>
        </w:rPr>
        <w:t xml:space="preserve"> . Число особей</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ксантории настенной вблизи дороги в условиях большей освещённости</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в 3 раза больше по сравнению с парковой зоной, при расчете плотности</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с учетом площади ствола больше в 2 раза. Таким образом, наиболее</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благоприятными условиями для ксантории настенной являются</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освещенные придорожные местообитания.</w:t>
      </w:r>
      <w:r w:rsidR="00B04DDC">
        <w:rPr>
          <w:rFonts w:ascii="Times New Roman" w:eastAsia="Times New Roman" w:hAnsi="Times New Roman"/>
          <w:color w:val="000000"/>
          <w:sz w:val="28"/>
          <w:szCs w:val="28"/>
          <w:lang w:eastAsia="ru-RU"/>
        </w:rPr>
        <w:t xml:space="preserve"> </w:t>
      </w:r>
    </w:p>
    <w:p w14:paraId="5A4D4FBC" w14:textId="77777777" w:rsidR="00027F63" w:rsidRDefault="00027F63"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16F48C31" w14:textId="0A36BCB8" w:rsidR="00935B75" w:rsidRDefault="00935B75"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r w:rsidRPr="00B04DDC">
        <w:rPr>
          <w:rFonts w:ascii="Times New Roman" w:eastAsia="Times New Roman" w:hAnsi="Times New Roman"/>
          <w:color w:val="000000"/>
          <w:sz w:val="28"/>
          <w:szCs w:val="28"/>
          <w:lang w:eastAsia="ru-RU"/>
        </w:rPr>
        <w:t>3. Однофакторный дисперсионный анализ показал, что число слоевищ на</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разных экспозициях в сравниваемых местообитаниях не различается.</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Можно отметить тенденцию большего числа слоевищ ксантории на</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северной экспозиции в местообитании 1, где эта экспозиция является</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наименее освещенной.</w:t>
      </w:r>
    </w:p>
    <w:p w14:paraId="70F285CE" w14:textId="77777777" w:rsidR="00027F63" w:rsidRPr="00B04DDC" w:rsidRDefault="00027F63"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5366F168" w14:textId="2D59BC5A" w:rsidR="00935B75" w:rsidRDefault="00935B75"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r w:rsidRPr="00935B75">
        <w:rPr>
          <w:rFonts w:ascii="Times New Roman" w:eastAsia="Times New Roman" w:hAnsi="Times New Roman"/>
          <w:color w:val="000000"/>
          <w:sz w:val="28"/>
          <w:szCs w:val="28"/>
          <w:lang w:eastAsia="ru-RU"/>
        </w:rPr>
        <w:t>4. В онтогенетических спектрах популяции ксантории настенной в</w:t>
      </w:r>
      <w:r w:rsidR="00B04DDC">
        <w:rPr>
          <w:rFonts w:ascii="Times New Roman" w:eastAsia="Times New Roman" w:hAnsi="Times New Roman"/>
          <w:color w:val="000000"/>
          <w:sz w:val="28"/>
          <w:szCs w:val="28"/>
          <w:lang w:eastAsia="ru-RU"/>
        </w:rPr>
        <w:t xml:space="preserve"> </w:t>
      </w:r>
      <w:r w:rsidRPr="00935B75">
        <w:rPr>
          <w:rFonts w:ascii="Times New Roman" w:eastAsia="Times New Roman" w:hAnsi="Times New Roman"/>
          <w:color w:val="000000"/>
          <w:sz w:val="28"/>
          <w:szCs w:val="28"/>
          <w:lang w:eastAsia="ru-RU"/>
        </w:rPr>
        <w:t>обоих</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местообитаниях отсутствуют имматурные особи и отмечена</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низкая доля виргинильных слоевищ, что говорит о плохом</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возобновлении популяции и/или их гибели. Вблизи дороги старение</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талломов ксантории настенной идет интенсивнее на что указывает</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преобладание старых генеративных особей в онтогенетической</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структуре популяции.</w:t>
      </w:r>
    </w:p>
    <w:p w14:paraId="1BF0460F" w14:textId="77777777" w:rsidR="00027F63" w:rsidRPr="00B04DDC" w:rsidRDefault="00027F63"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5DAE0192" w14:textId="68D735F8" w:rsidR="00D906B1" w:rsidRDefault="00935B75"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r w:rsidRPr="00EB582F">
        <w:rPr>
          <w:rFonts w:ascii="Times New Roman" w:eastAsia="Times New Roman" w:hAnsi="Times New Roman"/>
          <w:color w:val="000000"/>
          <w:sz w:val="28"/>
          <w:szCs w:val="28"/>
          <w:lang w:eastAsia="ru-RU"/>
        </w:rPr>
        <w:t>5. Размеры слоевищ ксантории настенной увеличиваются в онтогенезе.</w:t>
      </w:r>
      <w:r w:rsidR="00B04DDC" w:rsidRPr="00EB582F">
        <w:rPr>
          <w:rFonts w:ascii="Times New Roman" w:eastAsia="Times New Roman" w:hAnsi="Times New Roman"/>
          <w:color w:val="000000"/>
          <w:sz w:val="28"/>
          <w:szCs w:val="28"/>
          <w:lang w:eastAsia="ru-RU"/>
        </w:rPr>
        <w:t xml:space="preserve"> </w:t>
      </w:r>
      <w:r w:rsidRPr="00EB582F">
        <w:rPr>
          <w:rFonts w:ascii="Times New Roman" w:eastAsia="Times New Roman" w:hAnsi="Times New Roman"/>
          <w:color w:val="000000"/>
          <w:sz w:val="28"/>
          <w:szCs w:val="28"/>
          <w:lang w:eastAsia="ru-RU"/>
        </w:rPr>
        <w:t>В</w:t>
      </w:r>
      <w:r w:rsidR="00B04DDC" w:rsidRPr="00EB582F">
        <w:rPr>
          <w:rFonts w:ascii="Times New Roman" w:eastAsia="Times New Roman" w:hAnsi="Times New Roman"/>
          <w:color w:val="000000"/>
          <w:sz w:val="28"/>
          <w:szCs w:val="28"/>
          <w:lang w:eastAsia="ru-RU"/>
        </w:rPr>
        <w:t xml:space="preserve"> </w:t>
      </w:r>
      <w:r w:rsidRPr="00EB582F">
        <w:rPr>
          <w:rFonts w:ascii="Times New Roman" w:eastAsia="Times New Roman" w:hAnsi="Times New Roman"/>
          <w:color w:val="000000"/>
          <w:sz w:val="28"/>
          <w:szCs w:val="28"/>
          <w:lang w:eastAsia="ru-RU"/>
        </w:rPr>
        <w:t>v</w:t>
      </w:r>
      <w:r w:rsidRPr="00EB582F">
        <w:rPr>
          <w:rFonts w:ascii="Times New Roman" w:eastAsia="Times New Roman" w:hAnsi="Times New Roman"/>
          <w:color w:val="000000"/>
          <w:sz w:val="28"/>
          <w:szCs w:val="28"/>
          <w:vertAlign w:val="subscript"/>
          <w:lang w:eastAsia="ru-RU"/>
        </w:rPr>
        <w:t>1</w:t>
      </w:r>
      <w:r w:rsidRPr="00EB582F">
        <w:rPr>
          <w:rFonts w:ascii="Times New Roman" w:eastAsia="Times New Roman" w:hAnsi="Times New Roman"/>
          <w:color w:val="000000"/>
          <w:sz w:val="28"/>
          <w:szCs w:val="28"/>
          <w:lang w:eastAsia="ru-RU"/>
        </w:rPr>
        <w:t xml:space="preserve"> и v</w:t>
      </w:r>
      <w:r w:rsidRPr="00EB582F">
        <w:rPr>
          <w:rFonts w:ascii="Times New Roman" w:eastAsia="Times New Roman" w:hAnsi="Times New Roman"/>
          <w:color w:val="000000"/>
          <w:sz w:val="28"/>
          <w:szCs w:val="28"/>
          <w:vertAlign w:val="subscript"/>
          <w:lang w:eastAsia="ru-RU"/>
        </w:rPr>
        <w:t>2</w:t>
      </w:r>
      <w:r w:rsidRPr="00EB582F">
        <w:rPr>
          <w:rFonts w:ascii="Times New Roman" w:eastAsia="Times New Roman" w:hAnsi="Times New Roman"/>
          <w:color w:val="000000"/>
          <w:sz w:val="28"/>
          <w:szCs w:val="28"/>
          <w:lang w:eastAsia="ru-RU"/>
        </w:rPr>
        <w:t xml:space="preserve"> и g</w:t>
      </w:r>
      <w:r w:rsidRPr="00EB582F">
        <w:rPr>
          <w:rFonts w:ascii="Times New Roman" w:eastAsia="Times New Roman" w:hAnsi="Times New Roman"/>
          <w:color w:val="000000"/>
          <w:sz w:val="28"/>
          <w:szCs w:val="28"/>
          <w:vertAlign w:val="subscript"/>
          <w:lang w:eastAsia="ru-RU"/>
        </w:rPr>
        <w:t>1</w:t>
      </w:r>
      <w:r w:rsidRPr="00EB582F">
        <w:rPr>
          <w:rFonts w:ascii="Times New Roman" w:eastAsia="Times New Roman" w:hAnsi="Times New Roman"/>
          <w:color w:val="000000"/>
          <w:sz w:val="28"/>
          <w:szCs w:val="28"/>
          <w:lang w:eastAsia="ru-RU"/>
        </w:rPr>
        <w:t xml:space="preserve"> онтогенетических состояниях в разных местообитаниях</w:t>
      </w:r>
      <w:r w:rsidR="00B04DDC" w:rsidRPr="00EB582F">
        <w:rPr>
          <w:rFonts w:ascii="Times New Roman" w:eastAsia="Times New Roman" w:hAnsi="Times New Roman"/>
          <w:color w:val="000000"/>
          <w:sz w:val="28"/>
          <w:szCs w:val="28"/>
          <w:lang w:eastAsia="ru-RU"/>
        </w:rPr>
        <w:t xml:space="preserve"> </w:t>
      </w:r>
      <w:r w:rsidRPr="00EB582F">
        <w:rPr>
          <w:rFonts w:ascii="Times New Roman" w:eastAsia="Times New Roman" w:hAnsi="Times New Roman"/>
          <w:color w:val="000000"/>
          <w:sz w:val="28"/>
          <w:szCs w:val="28"/>
          <w:lang w:eastAsia="ru-RU"/>
        </w:rPr>
        <w:t>слоевища сходны</w:t>
      </w:r>
      <w:r w:rsidRPr="00B04DDC">
        <w:rPr>
          <w:rFonts w:ascii="Times New Roman" w:eastAsia="Times New Roman" w:hAnsi="Times New Roman"/>
          <w:color w:val="000000"/>
          <w:sz w:val="28"/>
          <w:szCs w:val="28"/>
          <w:lang w:eastAsia="ru-RU"/>
        </w:rPr>
        <w:t xml:space="preserve"> по размерам. В g</w:t>
      </w:r>
      <w:r w:rsidRPr="00027F63">
        <w:rPr>
          <w:rFonts w:ascii="Times New Roman" w:eastAsia="Times New Roman" w:hAnsi="Times New Roman"/>
          <w:color w:val="000000"/>
          <w:sz w:val="28"/>
          <w:szCs w:val="28"/>
          <w:vertAlign w:val="subscript"/>
          <w:lang w:eastAsia="ru-RU"/>
        </w:rPr>
        <w:t>2</w:t>
      </w:r>
      <w:r w:rsidRPr="00B04DDC">
        <w:rPr>
          <w:rFonts w:ascii="Times New Roman" w:eastAsia="Times New Roman" w:hAnsi="Times New Roman"/>
          <w:color w:val="000000"/>
          <w:sz w:val="28"/>
          <w:szCs w:val="28"/>
          <w:lang w:eastAsia="ru-RU"/>
        </w:rPr>
        <w:t xml:space="preserve"> и g</w:t>
      </w:r>
      <w:r w:rsidRPr="00027F63">
        <w:rPr>
          <w:rFonts w:ascii="Times New Roman" w:eastAsia="Times New Roman" w:hAnsi="Times New Roman"/>
          <w:color w:val="000000"/>
          <w:sz w:val="28"/>
          <w:szCs w:val="28"/>
          <w:vertAlign w:val="subscript"/>
          <w:lang w:eastAsia="ru-RU"/>
        </w:rPr>
        <w:t>3</w:t>
      </w:r>
      <w:r w:rsidRPr="00B04DDC">
        <w:rPr>
          <w:rFonts w:ascii="Times New Roman" w:eastAsia="Times New Roman" w:hAnsi="Times New Roman"/>
          <w:color w:val="000000"/>
          <w:sz w:val="28"/>
          <w:szCs w:val="28"/>
          <w:lang w:eastAsia="ru-RU"/>
        </w:rPr>
        <w:t xml:space="preserve"> онтогенетических состояниях</w:t>
      </w:r>
      <w:r w:rsidR="00B04DDC">
        <w:rPr>
          <w:rFonts w:ascii="Times New Roman" w:eastAsia="Times New Roman" w:hAnsi="Times New Roman"/>
          <w:color w:val="000000"/>
          <w:sz w:val="28"/>
          <w:szCs w:val="28"/>
          <w:lang w:eastAsia="ru-RU"/>
        </w:rPr>
        <w:t xml:space="preserve"> </w:t>
      </w:r>
      <w:r w:rsidRPr="00B04DDC">
        <w:rPr>
          <w:rFonts w:ascii="Times New Roman" w:eastAsia="Times New Roman" w:hAnsi="Times New Roman"/>
          <w:color w:val="000000"/>
          <w:sz w:val="28"/>
          <w:szCs w:val="28"/>
          <w:lang w:eastAsia="ru-RU"/>
        </w:rPr>
        <w:t xml:space="preserve">слоевища </w:t>
      </w:r>
      <w:r w:rsidR="00027F63">
        <w:rPr>
          <w:rFonts w:ascii="Times New Roman" w:eastAsia="Times New Roman" w:hAnsi="Times New Roman"/>
          <w:color w:val="000000"/>
          <w:sz w:val="28"/>
          <w:szCs w:val="28"/>
          <w:lang w:eastAsia="ru-RU"/>
        </w:rPr>
        <w:t xml:space="preserve">больше по размерам </w:t>
      </w:r>
      <w:r w:rsidRPr="00B04DDC">
        <w:rPr>
          <w:rFonts w:ascii="Times New Roman" w:eastAsia="Times New Roman" w:hAnsi="Times New Roman"/>
          <w:color w:val="000000"/>
          <w:sz w:val="28"/>
          <w:szCs w:val="28"/>
          <w:lang w:eastAsia="ru-RU"/>
        </w:rPr>
        <w:t>вблизи дороги.</w:t>
      </w:r>
    </w:p>
    <w:p w14:paraId="233E665A" w14:textId="2BE95CD1"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329A9AC3" w14:textId="703006B3"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7D7DF563" w14:textId="643BDA9D"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673E986B" w14:textId="676A237A"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6DDFDAA8" w14:textId="3FD448FB"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4E009907" w14:textId="07FB8534"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5731BF55" w14:textId="2A85F67F"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704E3F13" w14:textId="04D6AD0C" w:rsidR="00EB582F"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3AB963A0" w14:textId="31884387" w:rsidR="00EB582F" w:rsidRPr="00B04DDC" w:rsidRDefault="00EB582F" w:rsidP="005601F5">
      <w:pPr>
        <w:pStyle w:val="ListParagraph"/>
        <w:tabs>
          <w:tab w:val="left" w:pos="3774"/>
        </w:tabs>
        <w:spacing w:after="0" w:line="240" w:lineRule="auto"/>
        <w:ind w:left="0"/>
        <w:rPr>
          <w:rFonts w:ascii="Times New Roman" w:eastAsia="Times New Roman" w:hAnsi="Times New Roman"/>
          <w:color w:val="000000"/>
          <w:sz w:val="28"/>
          <w:szCs w:val="28"/>
          <w:lang w:eastAsia="ru-RU"/>
        </w:rPr>
      </w:pPr>
    </w:p>
    <w:p w14:paraId="16BD30EC" w14:textId="07F43BAB" w:rsidR="002201E8" w:rsidRPr="002201E8" w:rsidRDefault="002201E8" w:rsidP="002201E8">
      <w:pPr>
        <w:shd w:val="clear" w:color="auto" w:fill="FFFFFF"/>
        <w:spacing w:before="100" w:beforeAutospacing="1" w:after="100" w:afterAutospacing="1"/>
        <w:jc w:val="center"/>
        <w:rPr>
          <w:rFonts w:ascii="Arial" w:eastAsia="Times New Roman" w:hAnsi="Arial" w:cs="Arial"/>
          <w:color w:val="222222"/>
          <w:sz w:val="24"/>
          <w:szCs w:val="24"/>
          <w:lang w:eastAsia="ru-RU"/>
        </w:rPr>
      </w:pPr>
      <w:r w:rsidRPr="002201E8">
        <w:rPr>
          <w:rFonts w:ascii="Times New Roman" w:eastAsia="Times New Roman" w:hAnsi="Times New Roman" w:cs="Times New Roman"/>
          <w:b/>
          <w:bCs/>
          <w:color w:val="000000"/>
          <w:sz w:val="28"/>
          <w:szCs w:val="28"/>
          <w:lang w:eastAsia="ru-RU"/>
        </w:rPr>
        <w:lastRenderedPageBreak/>
        <w:t>Заключение</w:t>
      </w:r>
      <w:r w:rsidRPr="002201E8">
        <w:rPr>
          <w:rFonts w:ascii="Arial" w:eastAsia="Times New Roman" w:hAnsi="Arial" w:cs="Arial"/>
          <w:color w:val="222222"/>
          <w:sz w:val="24"/>
          <w:szCs w:val="24"/>
          <w:lang w:eastAsia="ru-RU"/>
        </w:rPr>
        <w:t> </w:t>
      </w:r>
    </w:p>
    <w:p w14:paraId="432436C5" w14:textId="77777777" w:rsidR="00EB582F" w:rsidRPr="00EB582F" w:rsidRDefault="002201E8" w:rsidP="00EB582F">
      <w:pPr>
        <w:ind w:firstLine="708"/>
        <w:rPr>
          <w:rFonts w:ascii="Times New Roman" w:hAnsi="Times New Roman" w:cs="Times New Roman"/>
          <w:color w:val="222222"/>
          <w:sz w:val="28"/>
          <w:szCs w:val="28"/>
        </w:rPr>
      </w:pPr>
      <w:r w:rsidRPr="00EB582F">
        <w:rPr>
          <w:rFonts w:ascii="Times New Roman" w:hAnsi="Times New Roman" w:cs="Times New Roman"/>
          <w:sz w:val="28"/>
          <w:szCs w:val="28"/>
        </w:rPr>
        <w:t>В лихеноиндикационном зонировании территорий городов используется лишайник ксантория настенная, устойчивый к загрязненности воздуха. В связи с повсеместно увеличивающимся загрязнением территорий окислами азота, этот нитрофитный лишайник является хорошим биомонитором азотного загрязнения в городах.</w:t>
      </w:r>
    </w:p>
    <w:p w14:paraId="7C19F1EB" w14:textId="77777777" w:rsidR="00EB582F" w:rsidRPr="00EB582F" w:rsidRDefault="002201E8" w:rsidP="00EB582F">
      <w:pPr>
        <w:ind w:firstLine="708"/>
        <w:rPr>
          <w:rFonts w:ascii="Times New Roman" w:hAnsi="Times New Roman" w:cs="Times New Roman"/>
          <w:color w:val="222222"/>
          <w:sz w:val="28"/>
          <w:szCs w:val="28"/>
        </w:rPr>
      </w:pPr>
      <w:r w:rsidRPr="00EB582F">
        <w:rPr>
          <w:rFonts w:ascii="Times New Roman" w:hAnsi="Times New Roman" w:cs="Times New Roman"/>
          <w:sz w:val="28"/>
          <w:szCs w:val="28"/>
        </w:rPr>
        <w:t>Как показало проведенное сравнение </w:t>
      </w:r>
      <w:r w:rsidRPr="00EB582F">
        <w:rPr>
          <w:rFonts w:ascii="Times New Roman" w:hAnsi="Times New Roman" w:cs="Times New Roman"/>
          <w:color w:val="222222"/>
          <w:sz w:val="28"/>
          <w:szCs w:val="28"/>
        </w:rPr>
        <w:t>рядом расположенных </w:t>
      </w:r>
      <w:r w:rsidRPr="00EB582F">
        <w:rPr>
          <w:rFonts w:ascii="Times New Roman" w:hAnsi="Times New Roman" w:cs="Times New Roman"/>
          <w:sz w:val="28"/>
          <w:szCs w:val="28"/>
        </w:rPr>
        <w:t>природорожного и паркового местообитаний ксантории настенной, </w:t>
      </w:r>
      <w:r w:rsidRPr="00EB582F">
        <w:rPr>
          <w:rFonts w:ascii="Times New Roman" w:hAnsi="Times New Roman" w:cs="Times New Roman"/>
          <w:color w:val="222222"/>
          <w:sz w:val="28"/>
          <w:szCs w:val="28"/>
        </w:rPr>
        <w:t>структура популяции светолюбивого лишайника ксантории настенной меняется в зависимости от освещенности.</w:t>
      </w:r>
    </w:p>
    <w:p w14:paraId="3A2A93ED" w14:textId="01462C31" w:rsidR="002201E8" w:rsidRPr="002201E8" w:rsidRDefault="002201E8" w:rsidP="00EB582F">
      <w:pPr>
        <w:ind w:firstLine="708"/>
        <w:rPr>
          <w:rFonts w:ascii="Arial" w:hAnsi="Arial" w:cs="Arial"/>
          <w:color w:val="222222"/>
          <w:sz w:val="24"/>
          <w:szCs w:val="24"/>
        </w:rPr>
      </w:pPr>
      <w:r w:rsidRPr="00EB582F">
        <w:rPr>
          <w:rFonts w:ascii="Times New Roman" w:hAnsi="Times New Roman" w:cs="Times New Roman"/>
          <w:color w:val="222222"/>
          <w:sz w:val="28"/>
          <w:szCs w:val="28"/>
        </w:rPr>
        <w:t>Рекомендации. При проведении лихеноиндикационных исследований необходимо выбирать местообитания с одинаковыми экологическими условиями. Например, исследовать только придорожные местообитания. Поскольку плотность популяции меняется в зависимости от площади субстрата, важно учитывать субстрат: один вид дерева, одинаковую длину окружности ствола, высоту на стволе (выше области побелки стволов), чтобы повысить точность лихеноиндикации</w:t>
      </w:r>
      <w:r w:rsidRPr="002201E8">
        <w:rPr>
          <w:color w:val="222222"/>
        </w:rPr>
        <w:t>.</w:t>
      </w:r>
    </w:p>
    <w:p w14:paraId="6F5310CB" w14:textId="77777777" w:rsidR="002201E8" w:rsidRPr="000B1C6D" w:rsidRDefault="002201E8" w:rsidP="003E2B33">
      <w:pPr>
        <w:pStyle w:val="ListParagraph"/>
        <w:tabs>
          <w:tab w:val="left" w:pos="3774"/>
        </w:tabs>
        <w:spacing w:line="240" w:lineRule="auto"/>
        <w:ind w:left="714"/>
        <w:rPr>
          <w:rFonts w:ascii="Times New Roman" w:hAnsi="Times New Roman"/>
          <w:sz w:val="28"/>
          <w:szCs w:val="28"/>
        </w:rPr>
      </w:pPr>
    </w:p>
    <w:p w14:paraId="42F5CBCB" w14:textId="77777777" w:rsidR="005601F5" w:rsidRDefault="005601F5">
      <w:pPr>
        <w:rPr>
          <w:rFonts w:ascii="Times New Roman" w:hAnsi="Times New Roman" w:cs="Times New Roman"/>
          <w:b/>
          <w:color w:val="000000" w:themeColor="text1"/>
          <w:sz w:val="32"/>
          <w:szCs w:val="32"/>
        </w:rPr>
      </w:pPr>
      <w:bookmarkStart w:id="7" w:name="_Toc119362234"/>
      <w:r>
        <w:rPr>
          <w:rFonts w:ascii="Times New Roman" w:hAnsi="Times New Roman" w:cs="Times New Roman"/>
          <w:b/>
          <w:color w:val="000000" w:themeColor="text1"/>
          <w:sz w:val="32"/>
          <w:szCs w:val="32"/>
        </w:rPr>
        <w:br w:type="page"/>
      </w:r>
    </w:p>
    <w:p w14:paraId="59A4C7B9" w14:textId="5E42ECB9" w:rsidR="00152A4C" w:rsidRPr="00C334B9" w:rsidRDefault="00D861DB" w:rsidP="00DA7BC1">
      <w:pPr>
        <w:jc w:val="center"/>
        <w:rPr>
          <w:rFonts w:ascii="Times New Roman" w:hAnsi="Times New Roman" w:cs="Times New Roman"/>
          <w:b/>
          <w:color w:val="000000" w:themeColor="text1"/>
          <w:sz w:val="28"/>
          <w:szCs w:val="28"/>
        </w:rPr>
      </w:pPr>
      <w:r w:rsidRPr="00C334B9">
        <w:rPr>
          <w:rFonts w:ascii="Times New Roman" w:hAnsi="Times New Roman" w:cs="Times New Roman"/>
          <w:b/>
          <w:color w:val="000000" w:themeColor="text1"/>
          <w:sz w:val="28"/>
          <w:szCs w:val="28"/>
        </w:rPr>
        <w:lastRenderedPageBreak/>
        <w:t>Список использованной литературы</w:t>
      </w:r>
      <w:bookmarkEnd w:id="7"/>
    </w:p>
    <w:p w14:paraId="48805D5B" w14:textId="77777777" w:rsidR="00FF2299" w:rsidRDefault="00FF2299" w:rsidP="00DA7BC1">
      <w:pPr>
        <w:jc w:val="center"/>
        <w:rPr>
          <w:rFonts w:ascii="Times New Roman" w:hAnsi="Times New Roman" w:cs="Times New Roman"/>
          <w:b/>
          <w:color w:val="000000" w:themeColor="text1"/>
          <w:sz w:val="32"/>
          <w:szCs w:val="32"/>
        </w:rPr>
      </w:pPr>
    </w:p>
    <w:p w14:paraId="54791C54" w14:textId="77777777" w:rsidR="000D4170" w:rsidRPr="00FF2299" w:rsidRDefault="000D4170" w:rsidP="00FF2299">
      <w:pPr>
        <w:numPr>
          <w:ilvl w:val="0"/>
          <w:numId w:val="16"/>
        </w:numPr>
        <w:shd w:val="clear" w:color="auto" w:fill="FFFFFF"/>
        <w:rPr>
          <w:rFonts w:ascii="Times New Roman" w:hAnsi="Times New Roman" w:cs="Times New Roman"/>
          <w:sz w:val="28"/>
          <w:szCs w:val="28"/>
        </w:rPr>
      </w:pPr>
      <w:r w:rsidRPr="00CE0C7B">
        <w:rPr>
          <w:rFonts w:ascii="Times New Roman" w:hAnsi="Times New Roman" w:cs="Times New Roman"/>
          <w:color w:val="000000" w:themeColor="text1"/>
          <w:spacing w:val="1"/>
          <w:sz w:val="28"/>
          <w:szCs w:val="28"/>
        </w:rPr>
        <w:t>Бязров Л. Г. Лишайники в экологическом мониторинге</w:t>
      </w:r>
      <w:r>
        <w:rPr>
          <w:rFonts w:ascii="Times New Roman" w:hAnsi="Times New Roman" w:cs="Times New Roman"/>
          <w:color w:val="000000" w:themeColor="text1"/>
          <w:spacing w:val="1"/>
          <w:sz w:val="28"/>
          <w:szCs w:val="28"/>
        </w:rPr>
        <w:t xml:space="preserve"> / Л. Г. Бязров. – </w:t>
      </w:r>
      <w:r w:rsidRPr="00CE0C7B">
        <w:rPr>
          <w:rFonts w:ascii="Times New Roman" w:hAnsi="Times New Roman" w:cs="Times New Roman"/>
          <w:color w:val="000000" w:themeColor="text1"/>
          <w:spacing w:val="1"/>
          <w:sz w:val="28"/>
          <w:szCs w:val="28"/>
        </w:rPr>
        <w:t>М</w:t>
      </w:r>
      <w:r>
        <w:rPr>
          <w:rFonts w:ascii="Times New Roman" w:hAnsi="Times New Roman" w:cs="Times New Roman"/>
          <w:color w:val="000000" w:themeColor="text1"/>
          <w:spacing w:val="1"/>
          <w:sz w:val="28"/>
          <w:szCs w:val="28"/>
        </w:rPr>
        <w:t>.</w:t>
      </w:r>
      <w:r w:rsidRPr="00CE0C7B">
        <w:rPr>
          <w:rFonts w:ascii="Times New Roman" w:hAnsi="Times New Roman" w:cs="Times New Roman"/>
          <w:color w:val="000000" w:themeColor="text1"/>
          <w:spacing w:val="1"/>
          <w:sz w:val="28"/>
          <w:szCs w:val="28"/>
        </w:rPr>
        <w:t xml:space="preserve">: Научный мир, 2002. </w:t>
      </w:r>
      <w:r w:rsidRPr="00CE0C7B">
        <w:rPr>
          <w:rFonts w:ascii="Times New Roman" w:hAnsi="Times New Roman"/>
          <w:color w:val="000000"/>
          <w:sz w:val="28"/>
          <w:szCs w:val="28"/>
          <w:shd w:val="clear" w:color="auto" w:fill="FFFFFF"/>
        </w:rPr>
        <w:t xml:space="preserve">– С. </w:t>
      </w:r>
      <w:r w:rsidRPr="00CE0C7B">
        <w:rPr>
          <w:rFonts w:ascii="Times New Roman" w:hAnsi="Times New Roman" w:cs="Times New Roman"/>
          <w:color w:val="000000" w:themeColor="text1"/>
          <w:spacing w:val="1"/>
          <w:sz w:val="28"/>
          <w:szCs w:val="28"/>
        </w:rPr>
        <w:t>336</w:t>
      </w:r>
      <w:r>
        <w:rPr>
          <w:rFonts w:ascii="Times New Roman" w:hAnsi="Times New Roman" w:cs="Times New Roman"/>
          <w:color w:val="000000" w:themeColor="text1"/>
          <w:spacing w:val="1"/>
          <w:sz w:val="28"/>
          <w:szCs w:val="28"/>
        </w:rPr>
        <w:t>.</w:t>
      </w:r>
    </w:p>
    <w:p w14:paraId="4540A1C0" w14:textId="77777777" w:rsidR="000D4170" w:rsidRPr="00FF2299" w:rsidRDefault="000D4170" w:rsidP="00FF2299">
      <w:pPr>
        <w:pStyle w:val="ListParagraph"/>
        <w:numPr>
          <w:ilvl w:val="0"/>
          <w:numId w:val="16"/>
        </w:numPr>
        <w:suppressAutoHyphens/>
        <w:spacing w:after="0" w:line="240" w:lineRule="auto"/>
        <w:rPr>
          <w:rFonts w:ascii="Times New Roman" w:hAnsi="Times New Roman"/>
          <w:sz w:val="28"/>
          <w:szCs w:val="28"/>
        </w:rPr>
      </w:pPr>
      <w:r w:rsidRPr="00FF2299">
        <w:rPr>
          <w:rFonts w:ascii="Times New Roman" w:hAnsi="Times New Roman"/>
          <w:sz w:val="28"/>
          <w:szCs w:val="28"/>
        </w:rPr>
        <w:t>Бязров Л.Г. Динамика видового разнообразия эпифитных лихенизированных грибов Южного округа Москвы / Л.</w:t>
      </w:r>
      <w:r>
        <w:rPr>
          <w:rFonts w:ascii="Times New Roman" w:hAnsi="Times New Roman"/>
          <w:sz w:val="28"/>
          <w:szCs w:val="28"/>
        </w:rPr>
        <w:t xml:space="preserve"> </w:t>
      </w:r>
      <w:r w:rsidRPr="00FF2299">
        <w:rPr>
          <w:rFonts w:ascii="Times New Roman" w:hAnsi="Times New Roman"/>
          <w:sz w:val="28"/>
          <w:szCs w:val="28"/>
        </w:rPr>
        <w:t>Г. Бязров // Принципы экологии. – 2013. – Т. 2. – № 1. – С. 33-50.</w:t>
      </w:r>
    </w:p>
    <w:p w14:paraId="5B8A176B" w14:textId="77777777" w:rsidR="000D4170" w:rsidRPr="00FF2299" w:rsidRDefault="000D4170" w:rsidP="00E04D3C">
      <w:pPr>
        <w:numPr>
          <w:ilvl w:val="0"/>
          <w:numId w:val="16"/>
        </w:numPr>
        <w:shd w:val="clear" w:color="auto" w:fill="FFFFFF"/>
        <w:rPr>
          <w:rFonts w:ascii="Times New Roman" w:hAnsi="Times New Roman"/>
          <w:color w:val="000000"/>
          <w:sz w:val="28"/>
          <w:szCs w:val="28"/>
          <w:shd w:val="clear" w:color="auto" w:fill="FFFFFF"/>
        </w:rPr>
      </w:pPr>
      <w:r w:rsidRPr="00FF2299">
        <w:rPr>
          <w:rFonts w:ascii="Times New Roman" w:hAnsi="Times New Roman" w:cs="Times New Roman"/>
          <w:color w:val="000000" w:themeColor="text1"/>
          <w:spacing w:val="1"/>
          <w:sz w:val="28"/>
          <w:szCs w:val="28"/>
        </w:rPr>
        <w:t xml:space="preserve"> </w:t>
      </w:r>
      <w:r w:rsidRPr="00FF2299">
        <w:rPr>
          <w:rFonts w:ascii="Times New Roman" w:hAnsi="Times New Roman"/>
          <w:sz w:val="28"/>
          <w:szCs w:val="28"/>
        </w:rPr>
        <w:t>Голубкова</w:t>
      </w:r>
      <w:r>
        <w:rPr>
          <w:rFonts w:ascii="Times New Roman" w:hAnsi="Times New Roman"/>
          <w:sz w:val="28"/>
          <w:szCs w:val="28"/>
        </w:rPr>
        <w:t>,</w:t>
      </w:r>
      <w:r w:rsidRPr="00FF2299">
        <w:rPr>
          <w:rFonts w:ascii="Times New Roman" w:hAnsi="Times New Roman"/>
          <w:sz w:val="28"/>
          <w:szCs w:val="28"/>
        </w:rPr>
        <w:t xml:space="preserve"> Н. С. Определитель лишайников средней полосы </w:t>
      </w:r>
      <w:r>
        <w:rPr>
          <w:rFonts w:ascii="Times New Roman" w:hAnsi="Times New Roman"/>
          <w:sz w:val="28"/>
          <w:szCs w:val="28"/>
        </w:rPr>
        <w:t>Е</w:t>
      </w:r>
      <w:r w:rsidRPr="00FF2299">
        <w:rPr>
          <w:rFonts w:ascii="Times New Roman" w:hAnsi="Times New Roman"/>
          <w:sz w:val="28"/>
          <w:szCs w:val="28"/>
        </w:rPr>
        <w:t xml:space="preserve">вропейской части СССР / Н. С. Голубкова. – Л.: Наука, 1966. </w:t>
      </w:r>
      <w:r w:rsidRPr="00FF2299">
        <w:rPr>
          <w:rFonts w:ascii="Times New Roman" w:hAnsi="Times New Roman"/>
          <w:color w:val="000000"/>
          <w:sz w:val="28"/>
          <w:szCs w:val="28"/>
          <w:shd w:val="clear" w:color="auto" w:fill="FFFFFF"/>
        </w:rPr>
        <w:t xml:space="preserve">– </w:t>
      </w:r>
      <w:r w:rsidRPr="00FF2299">
        <w:rPr>
          <w:rFonts w:ascii="Times New Roman" w:hAnsi="Times New Roman"/>
          <w:sz w:val="28"/>
          <w:szCs w:val="28"/>
        </w:rPr>
        <w:t xml:space="preserve">С. 315-317. </w:t>
      </w:r>
    </w:p>
    <w:p w14:paraId="5BB14773" w14:textId="77777777" w:rsidR="000D4170" w:rsidRDefault="000D4170" w:rsidP="00FF2299">
      <w:pPr>
        <w:pStyle w:val="ListParagraph"/>
        <w:numPr>
          <w:ilvl w:val="0"/>
          <w:numId w:val="16"/>
        </w:numPr>
        <w:spacing w:after="0"/>
        <w:rPr>
          <w:rFonts w:ascii="Times New Roman" w:eastAsiaTheme="minorHAnsi" w:hAnsi="Times New Roman"/>
          <w:color w:val="000000"/>
          <w:sz w:val="28"/>
          <w:szCs w:val="28"/>
          <w:shd w:val="clear" w:color="auto" w:fill="FFFFFF"/>
        </w:rPr>
      </w:pPr>
      <w:r w:rsidRPr="009F46CF">
        <w:rPr>
          <w:rFonts w:ascii="Times New Roman" w:eastAsiaTheme="minorHAnsi" w:hAnsi="Times New Roman"/>
          <w:color w:val="000000"/>
          <w:sz w:val="28"/>
          <w:szCs w:val="28"/>
          <w:shd w:val="clear" w:color="auto" w:fill="FFFFFF"/>
        </w:rPr>
        <w:t>Жизнь растений</w:t>
      </w:r>
      <w:r>
        <w:rPr>
          <w:rFonts w:ascii="Times New Roman" w:eastAsiaTheme="minorHAnsi" w:hAnsi="Times New Roman"/>
          <w:color w:val="000000"/>
          <w:sz w:val="28"/>
          <w:szCs w:val="28"/>
          <w:shd w:val="clear" w:color="auto" w:fill="FFFFFF"/>
        </w:rPr>
        <w:t xml:space="preserve"> в 6 т</w:t>
      </w:r>
      <w:r w:rsidRPr="009F46CF">
        <w:rPr>
          <w:rFonts w:ascii="Times New Roman" w:eastAsiaTheme="minorHAnsi" w:hAnsi="Times New Roman"/>
          <w:color w:val="000000"/>
          <w:sz w:val="28"/>
          <w:szCs w:val="28"/>
          <w:shd w:val="clear" w:color="auto" w:fill="FFFFFF"/>
        </w:rPr>
        <w:t>. Том</w:t>
      </w:r>
      <w:r>
        <w:rPr>
          <w:rFonts w:ascii="Times New Roman" w:eastAsiaTheme="minorHAnsi" w:hAnsi="Times New Roman"/>
          <w:color w:val="000000"/>
          <w:sz w:val="28"/>
          <w:szCs w:val="28"/>
          <w:shd w:val="clear" w:color="auto" w:fill="FFFFFF"/>
        </w:rPr>
        <w:t xml:space="preserve"> </w:t>
      </w:r>
      <w:r w:rsidRPr="009F46CF">
        <w:rPr>
          <w:rFonts w:ascii="Times New Roman" w:eastAsiaTheme="minorHAnsi" w:hAnsi="Times New Roman"/>
          <w:color w:val="000000"/>
          <w:sz w:val="28"/>
          <w:szCs w:val="28"/>
          <w:shd w:val="clear" w:color="auto" w:fill="FFFFFF"/>
        </w:rPr>
        <w:t>3. Водоросли. Лишайники. – Москва:</w:t>
      </w:r>
      <w:r>
        <w:rPr>
          <w:rFonts w:ascii="Times New Roman" w:eastAsiaTheme="minorHAnsi" w:hAnsi="Times New Roman"/>
          <w:color w:val="000000"/>
          <w:sz w:val="28"/>
          <w:szCs w:val="28"/>
          <w:shd w:val="clear" w:color="auto" w:fill="FFFFFF"/>
        </w:rPr>
        <w:t xml:space="preserve"> </w:t>
      </w:r>
      <w:r w:rsidRPr="009F46CF">
        <w:rPr>
          <w:rFonts w:ascii="Times New Roman" w:eastAsiaTheme="minorHAnsi" w:hAnsi="Times New Roman"/>
          <w:color w:val="000000"/>
          <w:sz w:val="28"/>
          <w:szCs w:val="28"/>
          <w:shd w:val="clear" w:color="auto" w:fill="FFFFFF"/>
        </w:rPr>
        <w:t>Просвещение, 1977. – 487</w:t>
      </w:r>
      <w:r>
        <w:rPr>
          <w:rFonts w:ascii="Times New Roman" w:eastAsiaTheme="minorHAnsi" w:hAnsi="Times New Roman"/>
          <w:color w:val="000000"/>
          <w:sz w:val="28"/>
          <w:szCs w:val="28"/>
          <w:shd w:val="clear" w:color="auto" w:fill="FFFFFF"/>
        </w:rPr>
        <w:t xml:space="preserve"> с</w:t>
      </w:r>
      <w:r w:rsidRPr="009F46CF">
        <w:rPr>
          <w:rFonts w:ascii="Times New Roman" w:eastAsiaTheme="minorHAnsi" w:hAnsi="Times New Roman"/>
          <w:color w:val="000000"/>
          <w:sz w:val="28"/>
          <w:szCs w:val="28"/>
          <w:shd w:val="clear" w:color="auto" w:fill="FFFFFF"/>
        </w:rPr>
        <w:t>.</w:t>
      </w:r>
    </w:p>
    <w:p w14:paraId="3B0EEFFA" w14:textId="77777777" w:rsidR="000D4170" w:rsidRPr="0088417A" w:rsidRDefault="000D4170" w:rsidP="00FF2299">
      <w:pPr>
        <w:pStyle w:val="ListParagraph"/>
        <w:numPr>
          <w:ilvl w:val="0"/>
          <w:numId w:val="16"/>
        </w:numPr>
        <w:spacing w:after="0"/>
        <w:rPr>
          <w:rFonts w:ascii="Times New Roman" w:eastAsiaTheme="minorHAnsi" w:hAnsi="Times New Roman"/>
          <w:color w:val="000000"/>
          <w:sz w:val="28"/>
          <w:szCs w:val="28"/>
          <w:shd w:val="clear" w:color="auto" w:fill="FFFFFF"/>
        </w:rPr>
      </w:pPr>
      <w:r w:rsidRPr="0088417A">
        <w:rPr>
          <w:rFonts w:ascii="Times New Roman" w:hAnsi="Times New Roman"/>
          <w:sz w:val="28"/>
          <w:szCs w:val="28"/>
        </w:rPr>
        <w:t xml:space="preserve">Злобин Ю. А. </w:t>
      </w:r>
      <w:r w:rsidRPr="0088417A">
        <w:rPr>
          <w:rFonts w:ascii="Times New Roman" w:hAnsi="Times New Roman"/>
          <w:color w:val="222222"/>
          <w:sz w:val="28"/>
          <w:szCs w:val="28"/>
          <w:shd w:val="clear" w:color="auto" w:fill="FFFFFF"/>
        </w:rPr>
        <w:t>Принципы и методы изучения ценотических популяций растений: Учеб.-метод. Пособие</w:t>
      </w:r>
      <w:r>
        <w:rPr>
          <w:rFonts w:ascii="Times New Roman" w:hAnsi="Times New Roman"/>
          <w:color w:val="222222"/>
          <w:sz w:val="28"/>
          <w:szCs w:val="28"/>
          <w:shd w:val="clear" w:color="auto" w:fill="FFFFFF"/>
        </w:rPr>
        <w:t xml:space="preserve"> /Ю. А. Злобин</w:t>
      </w:r>
      <w:r w:rsidRPr="0088417A">
        <w:rPr>
          <w:rFonts w:ascii="Times New Roman" w:hAnsi="Times New Roman"/>
          <w:color w:val="222222"/>
          <w:sz w:val="28"/>
          <w:szCs w:val="28"/>
          <w:shd w:val="clear" w:color="auto" w:fill="FFFFFF"/>
        </w:rPr>
        <w:t xml:space="preserve">. </w:t>
      </w:r>
      <w:r>
        <w:rPr>
          <w:rFonts w:ascii="Times New Roman" w:hAnsi="Times New Roman"/>
          <w:color w:val="222222"/>
          <w:sz w:val="28"/>
          <w:szCs w:val="28"/>
          <w:shd w:val="clear" w:color="auto" w:fill="FFFFFF"/>
        </w:rPr>
        <w:t xml:space="preserve">– </w:t>
      </w:r>
      <w:r w:rsidRPr="0088417A">
        <w:rPr>
          <w:rFonts w:ascii="Times New Roman" w:hAnsi="Times New Roman"/>
          <w:color w:val="222222"/>
          <w:sz w:val="28"/>
          <w:szCs w:val="28"/>
          <w:shd w:val="clear" w:color="auto" w:fill="FFFFFF"/>
        </w:rPr>
        <w:t>Казань: Изд</w:t>
      </w:r>
      <w:r>
        <w:rPr>
          <w:rFonts w:ascii="Times New Roman" w:hAnsi="Times New Roman"/>
          <w:color w:val="222222"/>
          <w:sz w:val="28"/>
          <w:szCs w:val="28"/>
          <w:shd w:val="clear" w:color="auto" w:fill="FFFFFF"/>
        </w:rPr>
        <w:t>-во</w:t>
      </w:r>
      <w:r w:rsidRPr="0088417A">
        <w:rPr>
          <w:rFonts w:ascii="Times New Roman" w:hAnsi="Times New Roman"/>
          <w:color w:val="222222"/>
          <w:sz w:val="28"/>
          <w:szCs w:val="28"/>
          <w:shd w:val="clear" w:color="auto" w:fill="FFFFFF"/>
        </w:rPr>
        <w:t xml:space="preserve"> Казанского ун</w:t>
      </w:r>
      <w:r>
        <w:rPr>
          <w:rFonts w:ascii="Times New Roman" w:hAnsi="Times New Roman"/>
          <w:color w:val="222222"/>
          <w:sz w:val="28"/>
          <w:szCs w:val="28"/>
          <w:shd w:val="clear" w:color="auto" w:fill="FFFFFF"/>
        </w:rPr>
        <w:t>-</w:t>
      </w:r>
      <w:r w:rsidRPr="0088417A">
        <w:rPr>
          <w:rFonts w:ascii="Times New Roman" w:hAnsi="Times New Roman"/>
          <w:color w:val="222222"/>
          <w:sz w:val="28"/>
          <w:szCs w:val="28"/>
          <w:shd w:val="clear" w:color="auto" w:fill="FFFFFF"/>
        </w:rPr>
        <w:t>та, 1989</w:t>
      </w:r>
      <w:r>
        <w:rPr>
          <w:rFonts w:ascii="Times New Roman" w:hAnsi="Times New Roman"/>
          <w:color w:val="222222"/>
          <w:sz w:val="28"/>
          <w:szCs w:val="28"/>
          <w:shd w:val="clear" w:color="auto" w:fill="FFFFFF"/>
        </w:rPr>
        <w:t xml:space="preserve">. </w:t>
      </w:r>
      <w:r>
        <w:rPr>
          <w:rFonts w:ascii="Times New Roman" w:hAnsi="Times New Roman"/>
          <w:sz w:val="28"/>
          <w:szCs w:val="28"/>
        </w:rPr>
        <w:t>– 1</w:t>
      </w:r>
      <w:r w:rsidRPr="0088417A">
        <w:rPr>
          <w:rFonts w:ascii="Times New Roman" w:hAnsi="Times New Roman"/>
          <w:color w:val="222222"/>
          <w:sz w:val="28"/>
          <w:szCs w:val="28"/>
          <w:shd w:val="clear" w:color="auto" w:fill="FFFFFF"/>
        </w:rPr>
        <w:t>45</w:t>
      </w:r>
      <w:r>
        <w:rPr>
          <w:rFonts w:ascii="Times New Roman" w:hAnsi="Times New Roman"/>
          <w:color w:val="222222"/>
          <w:sz w:val="28"/>
          <w:szCs w:val="28"/>
          <w:shd w:val="clear" w:color="auto" w:fill="FFFFFF"/>
        </w:rPr>
        <w:t xml:space="preserve"> с</w:t>
      </w:r>
      <w:r w:rsidRPr="0088417A">
        <w:rPr>
          <w:rFonts w:ascii="Times New Roman" w:hAnsi="Times New Roman"/>
          <w:color w:val="222222"/>
          <w:sz w:val="28"/>
          <w:szCs w:val="28"/>
          <w:shd w:val="clear" w:color="auto" w:fill="FFFFFF"/>
        </w:rPr>
        <w:t>.</w:t>
      </w:r>
    </w:p>
    <w:p w14:paraId="4719248F" w14:textId="77777777" w:rsidR="000D4170" w:rsidRPr="00C334B9" w:rsidRDefault="000D4170" w:rsidP="00C334B9">
      <w:pPr>
        <w:pStyle w:val="ListParagraph"/>
        <w:numPr>
          <w:ilvl w:val="0"/>
          <w:numId w:val="16"/>
        </w:numPr>
        <w:spacing w:after="0"/>
        <w:rPr>
          <w:rFonts w:ascii="Times New Roman" w:hAnsi="Times New Roman"/>
          <w:sz w:val="28"/>
          <w:szCs w:val="28"/>
        </w:rPr>
      </w:pPr>
      <w:r w:rsidRPr="0088417A">
        <w:rPr>
          <w:rFonts w:ascii="Times New Roman" w:hAnsi="Times New Roman"/>
          <w:sz w:val="28"/>
          <w:szCs w:val="28"/>
        </w:rPr>
        <w:t>Информационный отчёт «Проведение мониторинга состояния атмосферного воздуха на территории городского округа «Город Йошкар-Ола».</w:t>
      </w:r>
      <w:r>
        <w:rPr>
          <w:rFonts w:ascii="Times New Roman" w:hAnsi="Times New Roman"/>
          <w:sz w:val="28"/>
          <w:szCs w:val="28"/>
        </w:rPr>
        <w:t xml:space="preserve"> </w:t>
      </w:r>
      <w:r w:rsidRPr="009F46CF">
        <w:rPr>
          <w:rFonts w:ascii="Times New Roman" w:eastAsiaTheme="minorHAnsi" w:hAnsi="Times New Roman"/>
          <w:color w:val="000000"/>
          <w:sz w:val="28"/>
          <w:szCs w:val="28"/>
          <w:shd w:val="clear" w:color="auto" w:fill="FFFFFF"/>
        </w:rPr>
        <w:t xml:space="preserve">– </w:t>
      </w:r>
      <w:r w:rsidRPr="0088417A">
        <w:rPr>
          <w:rFonts w:ascii="Times New Roman" w:hAnsi="Times New Roman"/>
          <w:sz w:val="28"/>
          <w:szCs w:val="28"/>
        </w:rPr>
        <w:t>Йошкар-Ола,</w:t>
      </w:r>
      <w:r>
        <w:rPr>
          <w:rFonts w:ascii="Times New Roman" w:hAnsi="Times New Roman"/>
          <w:sz w:val="28"/>
          <w:szCs w:val="28"/>
        </w:rPr>
        <w:t xml:space="preserve"> </w:t>
      </w:r>
      <w:r w:rsidRPr="0088417A">
        <w:rPr>
          <w:rFonts w:ascii="Times New Roman" w:hAnsi="Times New Roman"/>
          <w:sz w:val="28"/>
          <w:szCs w:val="28"/>
        </w:rPr>
        <w:t>2020.</w:t>
      </w:r>
      <w:r>
        <w:rPr>
          <w:rFonts w:ascii="Times New Roman" w:hAnsi="Times New Roman"/>
          <w:sz w:val="28"/>
          <w:szCs w:val="28"/>
        </w:rPr>
        <w:t xml:space="preserve"> </w:t>
      </w:r>
      <w:r w:rsidRPr="0088417A">
        <w:rPr>
          <w:rFonts w:ascii="Times New Roman" w:hAnsi="Times New Roman"/>
          <w:sz w:val="28"/>
          <w:szCs w:val="28"/>
        </w:rPr>
        <w:t>–</w:t>
      </w:r>
      <w:r>
        <w:rPr>
          <w:rFonts w:ascii="Times New Roman" w:hAnsi="Times New Roman"/>
          <w:sz w:val="28"/>
          <w:szCs w:val="28"/>
        </w:rPr>
        <w:t xml:space="preserve"> </w:t>
      </w:r>
      <w:r w:rsidRPr="0088417A">
        <w:rPr>
          <w:rFonts w:ascii="Times New Roman" w:hAnsi="Times New Roman"/>
          <w:sz w:val="28"/>
          <w:szCs w:val="28"/>
        </w:rPr>
        <w:t>42 с.</w:t>
      </w:r>
      <w:r>
        <w:t xml:space="preserve"> </w:t>
      </w:r>
      <w:r w:rsidRPr="00C334B9">
        <w:rPr>
          <w:rFonts w:ascii="Times New Roman" w:hAnsi="Times New Roman"/>
          <w:color w:val="000000"/>
          <w:sz w:val="28"/>
          <w:szCs w:val="28"/>
        </w:rPr>
        <w:t xml:space="preserve">– Режим доступа: </w:t>
      </w:r>
      <w:hyperlink r:id="rId23" w:history="1">
        <w:r w:rsidRPr="00FC1063">
          <w:rPr>
            <w:rStyle w:val="Hyperlink"/>
            <w:rFonts w:ascii="Times New Roman" w:hAnsi="Times New Roman"/>
            <w:sz w:val="28"/>
            <w:szCs w:val="28"/>
          </w:rPr>
          <w:t>https://i-ola.ru/city/ecologia/prirod_usl.php?ysclid=m3d1jb0j4s842743201</w:t>
        </w:r>
      </w:hyperlink>
      <w:r>
        <w:rPr>
          <w:rFonts w:ascii="Times New Roman" w:hAnsi="Times New Roman"/>
          <w:sz w:val="28"/>
          <w:szCs w:val="28"/>
        </w:rPr>
        <w:t xml:space="preserve"> </w:t>
      </w:r>
      <w:r w:rsidRPr="00C334B9">
        <w:rPr>
          <w:rFonts w:ascii="Times New Roman" w:hAnsi="Times New Roman"/>
          <w:color w:val="3C3C3C"/>
          <w:sz w:val="28"/>
          <w:szCs w:val="28"/>
          <w:shd w:val="clear" w:color="auto" w:fill="FFFFFF"/>
        </w:rPr>
        <w:t>(дата обращения 02.10.2024).</w:t>
      </w:r>
    </w:p>
    <w:p w14:paraId="2A9C5A84" w14:textId="77777777" w:rsidR="000D4170" w:rsidRPr="009354EF" w:rsidRDefault="000D4170" w:rsidP="00FF2299">
      <w:pPr>
        <w:pStyle w:val="ListParagraph"/>
        <w:numPr>
          <w:ilvl w:val="0"/>
          <w:numId w:val="16"/>
        </w:numPr>
        <w:spacing w:after="0"/>
        <w:rPr>
          <w:rFonts w:ascii="Times New Roman" w:eastAsiaTheme="minorHAnsi" w:hAnsi="Times New Roman"/>
          <w:color w:val="000000"/>
          <w:sz w:val="28"/>
          <w:szCs w:val="28"/>
          <w:shd w:val="clear" w:color="auto" w:fill="FFFFFF"/>
        </w:rPr>
      </w:pPr>
      <w:r w:rsidRPr="0088417A">
        <w:rPr>
          <w:rFonts w:ascii="Times New Roman" w:hAnsi="Times New Roman"/>
          <w:sz w:val="28"/>
          <w:szCs w:val="28"/>
        </w:rPr>
        <w:t>Лиштва А. В. Лихенология: учеб.-метод. Пособие</w:t>
      </w:r>
      <w:r>
        <w:rPr>
          <w:rFonts w:ascii="Times New Roman" w:hAnsi="Times New Roman"/>
          <w:sz w:val="28"/>
          <w:szCs w:val="28"/>
        </w:rPr>
        <w:t xml:space="preserve"> / А. В. Лиштва</w:t>
      </w:r>
      <w:r w:rsidRPr="0088417A">
        <w:rPr>
          <w:rFonts w:ascii="Times New Roman" w:hAnsi="Times New Roman"/>
          <w:sz w:val="28"/>
          <w:szCs w:val="28"/>
        </w:rPr>
        <w:t>. – Иркутск: Изд-во Иркут. гос. ун-та, 2007. – 121 с.</w:t>
      </w:r>
    </w:p>
    <w:p w14:paraId="4B494841" w14:textId="77777777" w:rsidR="000D4170" w:rsidRDefault="000D4170" w:rsidP="00FF2299">
      <w:pPr>
        <w:pStyle w:val="ListParagraph"/>
        <w:numPr>
          <w:ilvl w:val="0"/>
          <w:numId w:val="16"/>
        </w:numPr>
        <w:spacing w:after="0"/>
        <w:rPr>
          <w:rFonts w:ascii="Times New Roman" w:hAnsi="Times New Roman"/>
          <w:sz w:val="28"/>
          <w:szCs w:val="28"/>
        </w:rPr>
      </w:pPr>
      <w:r w:rsidRPr="001C1412">
        <w:rPr>
          <w:rFonts w:ascii="Times New Roman" w:hAnsi="Times New Roman"/>
          <w:sz w:val="28"/>
          <w:szCs w:val="28"/>
        </w:rPr>
        <w:t>Марков М.</w:t>
      </w:r>
      <w:r>
        <w:rPr>
          <w:rFonts w:ascii="Times New Roman" w:hAnsi="Times New Roman"/>
          <w:sz w:val="28"/>
          <w:szCs w:val="28"/>
        </w:rPr>
        <w:t xml:space="preserve"> </w:t>
      </w:r>
      <w:r w:rsidRPr="001C1412">
        <w:rPr>
          <w:rFonts w:ascii="Times New Roman" w:hAnsi="Times New Roman"/>
          <w:sz w:val="28"/>
          <w:szCs w:val="28"/>
        </w:rPr>
        <w:t>В. Популяционная биология растений</w:t>
      </w:r>
      <w:r>
        <w:rPr>
          <w:rFonts w:ascii="Times New Roman" w:hAnsi="Times New Roman"/>
          <w:sz w:val="28"/>
          <w:szCs w:val="28"/>
        </w:rPr>
        <w:t xml:space="preserve"> / М. В. Марков</w:t>
      </w:r>
      <w:r w:rsidRPr="001C1412">
        <w:rPr>
          <w:rFonts w:ascii="Times New Roman" w:hAnsi="Times New Roman"/>
          <w:sz w:val="28"/>
          <w:szCs w:val="28"/>
        </w:rPr>
        <w:t xml:space="preserve">. </w:t>
      </w:r>
      <w:r w:rsidRPr="0088417A">
        <w:rPr>
          <w:rFonts w:ascii="Times New Roman" w:hAnsi="Times New Roman"/>
          <w:sz w:val="28"/>
          <w:szCs w:val="28"/>
        </w:rPr>
        <w:t>–</w:t>
      </w:r>
      <w:r>
        <w:rPr>
          <w:rFonts w:ascii="Times New Roman" w:hAnsi="Times New Roman"/>
          <w:sz w:val="28"/>
          <w:szCs w:val="28"/>
        </w:rPr>
        <w:t xml:space="preserve"> </w:t>
      </w:r>
      <w:r w:rsidRPr="001C1412">
        <w:rPr>
          <w:rFonts w:ascii="Times New Roman" w:hAnsi="Times New Roman"/>
          <w:sz w:val="28"/>
          <w:szCs w:val="28"/>
        </w:rPr>
        <w:t>Москва:</w:t>
      </w:r>
      <w:r>
        <w:rPr>
          <w:rFonts w:ascii="Times New Roman" w:hAnsi="Times New Roman"/>
          <w:sz w:val="28"/>
          <w:szCs w:val="28"/>
        </w:rPr>
        <w:t xml:space="preserve"> КМК, </w:t>
      </w:r>
      <w:r w:rsidRPr="001C1412">
        <w:rPr>
          <w:rFonts w:ascii="Times New Roman" w:hAnsi="Times New Roman"/>
          <w:sz w:val="28"/>
          <w:szCs w:val="28"/>
        </w:rPr>
        <w:t>2012</w:t>
      </w:r>
      <w:r>
        <w:rPr>
          <w:rFonts w:ascii="Times New Roman" w:hAnsi="Times New Roman"/>
          <w:sz w:val="28"/>
          <w:szCs w:val="28"/>
        </w:rPr>
        <w:t>. –</w:t>
      </w:r>
      <w:r w:rsidRPr="001C1412">
        <w:rPr>
          <w:rFonts w:ascii="Times New Roman" w:hAnsi="Times New Roman"/>
          <w:sz w:val="28"/>
          <w:szCs w:val="28"/>
        </w:rPr>
        <w:t xml:space="preserve"> 387 с</w:t>
      </w:r>
      <w:r>
        <w:rPr>
          <w:rFonts w:ascii="Times New Roman" w:hAnsi="Times New Roman"/>
          <w:sz w:val="28"/>
          <w:szCs w:val="28"/>
        </w:rPr>
        <w:t>.</w:t>
      </w:r>
    </w:p>
    <w:p w14:paraId="5565B855" w14:textId="77777777" w:rsidR="000D4170" w:rsidRPr="0088417A" w:rsidRDefault="000D4170" w:rsidP="00FF2299">
      <w:pPr>
        <w:pStyle w:val="ListParagraph"/>
        <w:numPr>
          <w:ilvl w:val="0"/>
          <w:numId w:val="16"/>
        </w:numPr>
        <w:spacing w:after="0"/>
        <w:rPr>
          <w:rFonts w:ascii="Times New Roman" w:hAnsi="Times New Roman"/>
          <w:sz w:val="28"/>
          <w:szCs w:val="28"/>
        </w:rPr>
      </w:pPr>
      <w:r w:rsidRPr="0088417A">
        <w:rPr>
          <w:rFonts w:ascii="Times New Roman" w:hAnsi="Times New Roman"/>
          <w:sz w:val="28"/>
          <w:szCs w:val="28"/>
        </w:rPr>
        <w:t>Мучник Е. Э Учебный определитель лишайников Средней России (учебно-методическое пособие)</w:t>
      </w:r>
      <w:r>
        <w:rPr>
          <w:rFonts w:ascii="Times New Roman" w:hAnsi="Times New Roman"/>
          <w:sz w:val="28"/>
          <w:szCs w:val="28"/>
        </w:rPr>
        <w:t xml:space="preserve"> / Е. Э. Мучник, И. Д. Инсарова, М. В. Казакова</w:t>
      </w:r>
      <w:r w:rsidRPr="0088417A">
        <w:rPr>
          <w:rFonts w:ascii="Times New Roman" w:hAnsi="Times New Roman"/>
          <w:sz w:val="28"/>
          <w:szCs w:val="28"/>
        </w:rPr>
        <w:t>. – Рязань:</w:t>
      </w:r>
      <w:r>
        <w:rPr>
          <w:rFonts w:ascii="Times New Roman" w:hAnsi="Times New Roman"/>
          <w:sz w:val="28"/>
          <w:szCs w:val="28"/>
        </w:rPr>
        <w:t xml:space="preserve"> </w:t>
      </w:r>
      <w:r w:rsidRPr="0088417A">
        <w:rPr>
          <w:rFonts w:ascii="Times New Roman" w:hAnsi="Times New Roman"/>
          <w:sz w:val="28"/>
          <w:szCs w:val="28"/>
        </w:rPr>
        <w:t xml:space="preserve">Изд-во РГУ имени С. А. Есенина, 2011. – 360 с. </w:t>
      </w:r>
    </w:p>
    <w:p w14:paraId="3A5D8319" w14:textId="77777777" w:rsidR="000D4170" w:rsidRDefault="000D4170" w:rsidP="00FF2299">
      <w:pPr>
        <w:pStyle w:val="ListParagraph"/>
        <w:numPr>
          <w:ilvl w:val="0"/>
          <w:numId w:val="16"/>
        </w:numPr>
        <w:spacing w:after="0"/>
        <w:rPr>
          <w:rFonts w:ascii="Times New Roman" w:hAnsi="Times New Roman"/>
          <w:sz w:val="28"/>
          <w:szCs w:val="28"/>
        </w:rPr>
      </w:pPr>
      <w:r>
        <w:rPr>
          <w:rFonts w:ascii="Times New Roman" w:hAnsi="Times New Roman"/>
          <w:sz w:val="28"/>
          <w:szCs w:val="28"/>
        </w:rPr>
        <w:t xml:space="preserve"> </w:t>
      </w:r>
      <w:r w:rsidRPr="00C765BD">
        <w:rPr>
          <w:rFonts w:ascii="Times New Roman" w:hAnsi="Times New Roman"/>
          <w:sz w:val="28"/>
          <w:szCs w:val="28"/>
        </w:rPr>
        <w:t>Определитель лишайников России. Вып.</w:t>
      </w:r>
      <w:r>
        <w:rPr>
          <w:rFonts w:ascii="Times New Roman" w:hAnsi="Times New Roman"/>
          <w:sz w:val="28"/>
          <w:szCs w:val="28"/>
        </w:rPr>
        <w:t xml:space="preserve"> </w:t>
      </w:r>
      <w:r w:rsidRPr="00C765BD">
        <w:rPr>
          <w:rFonts w:ascii="Times New Roman" w:hAnsi="Times New Roman"/>
          <w:sz w:val="28"/>
          <w:szCs w:val="28"/>
        </w:rPr>
        <w:t>9. Фусцидеевые</w:t>
      </w:r>
      <w:r>
        <w:rPr>
          <w:rFonts w:ascii="Times New Roman" w:hAnsi="Times New Roman"/>
          <w:sz w:val="28"/>
          <w:szCs w:val="28"/>
        </w:rPr>
        <w:t xml:space="preserve">, </w:t>
      </w:r>
      <w:r w:rsidRPr="00C765BD">
        <w:rPr>
          <w:rFonts w:ascii="Times New Roman" w:hAnsi="Times New Roman"/>
          <w:sz w:val="28"/>
          <w:szCs w:val="28"/>
        </w:rPr>
        <w:t xml:space="preserve">Телосхистовые. </w:t>
      </w:r>
      <w:r w:rsidRPr="0088417A">
        <w:rPr>
          <w:rFonts w:ascii="Times New Roman" w:hAnsi="Times New Roman"/>
          <w:sz w:val="28"/>
          <w:szCs w:val="28"/>
        </w:rPr>
        <w:t>–</w:t>
      </w:r>
      <w:r>
        <w:rPr>
          <w:rFonts w:ascii="Times New Roman" w:hAnsi="Times New Roman"/>
          <w:sz w:val="28"/>
          <w:szCs w:val="28"/>
        </w:rPr>
        <w:t xml:space="preserve"> М.: </w:t>
      </w:r>
      <w:r w:rsidRPr="00C765BD">
        <w:rPr>
          <w:rFonts w:ascii="Times New Roman" w:hAnsi="Times New Roman"/>
          <w:sz w:val="28"/>
          <w:szCs w:val="28"/>
        </w:rPr>
        <w:t xml:space="preserve">Наука, 2004. – 339 с. </w:t>
      </w:r>
    </w:p>
    <w:p w14:paraId="307B3757" w14:textId="77777777" w:rsidR="000D4170" w:rsidRDefault="000D4170" w:rsidP="00FF2299">
      <w:pPr>
        <w:pStyle w:val="ListParagraph"/>
        <w:numPr>
          <w:ilvl w:val="0"/>
          <w:numId w:val="16"/>
        </w:numPr>
        <w:spacing w:after="0"/>
        <w:rPr>
          <w:rFonts w:ascii="Times New Roman" w:hAnsi="Times New Roman"/>
          <w:sz w:val="28"/>
          <w:szCs w:val="28"/>
        </w:rPr>
      </w:pPr>
      <w:r>
        <w:rPr>
          <w:rFonts w:ascii="Times New Roman" w:hAnsi="Times New Roman"/>
          <w:sz w:val="28"/>
          <w:szCs w:val="28"/>
        </w:rPr>
        <w:t xml:space="preserve"> </w:t>
      </w:r>
      <w:r w:rsidRPr="0036013F">
        <w:rPr>
          <w:rFonts w:ascii="Times New Roman" w:hAnsi="Times New Roman"/>
          <w:sz w:val="28"/>
          <w:szCs w:val="28"/>
        </w:rPr>
        <w:t>Определитель лишайников СССР. Вып. 2. А. Н.</w:t>
      </w:r>
      <w:r>
        <w:rPr>
          <w:rFonts w:ascii="Times New Roman" w:hAnsi="Times New Roman"/>
          <w:sz w:val="28"/>
          <w:szCs w:val="28"/>
        </w:rPr>
        <w:t xml:space="preserve"> </w:t>
      </w:r>
      <w:r w:rsidRPr="0036013F">
        <w:rPr>
          <w:rFonts w:ascii="Times New Roman" w:hAnsi="Times New Roman"/>
          <w:sz w:val="28"/>
          <w:szCs w:val="28"/>
        </w:rPr>
        <w:t>Окснер. Морфология, систематика и географическое распространение.</w:t>
      </w:r>
      <w:r>
        <w:rPr>
          <w:rFonts w:ascii="Times New Roman" w:hAnsi="Times New Roman"/>
          <w:sz w:val="28"/>
          <w:szCs w:val="28"/>
        </w:rPr>
        <w:t xml:space="preserve"> </w:t>
      </w:r>
      <w:r w:rsidRPr="0036013F">
        <w:rPr>
          <w:rFonts w:ascii="Times New Roman" w:hAnsi="Times New Roman"/>
          <w:sz w:val="28"/>
          <w:szCs w:val="28"/>
        </w:rPr>
        <w:t>Ленингр.отд., Л. 1</w:t>
      </w:r>
      <w:r>
        <w:rPr>
          <w:rFonts w:ascii="Times New Roman" w:hAnsi="Times New Roman"/>
          <w:sz w:val="28"/>
          <w:szCs w:val="28"/>
        </w:rPr>
        <w:t xml:space="preserve">: </w:t>
      </w:r>
      <w:r w:rsidRPr="0036013F">
        <w:rPr>
          <w:rFonts w:ascii="Times New Roman" w:hAnsi="Times New Roman"/>
          <w:sz w:val="28"/>
          <w:szCs w:val="28"/>
        </w:rPr>
        <w:t>И</w:t>
      </w:r>
      <w:r>
        <w:rPr>
          <w:rFonts w:ascii="Times New Roman" w:hAnsi="Times New Roman"/>
          <w:sz w:val="28"/>
          <w:szCs w:val="28"/>
        </w:rPr>
        <w:t>з</w:t>
      </w:r>
      <w:r w:rsidRPr="0036013F">
        <w:rPr>
          <w:rFonts w:ascii="Times New Roman" w:hAnsi="Times New Roman"/>
          <w:sz w:val="28"/>
          <w:szCs w:val="28"/>
        </w:rPr>
        <w:t>д-во «Наука»</w:t>
      </w:r>
      <w:r>
        <w:rPr>
          <w:rFonts w:ascii="Times New Roman" w:hAnsi="Times New Roman"/>
          <w:sz w:val="28"/>
          <w:szCs w:val="28"/>
        </w:rPr>
        <w:t>,</w:t>
      </w:r>
      <w:r w:rsidRPr="00E12F17">
        <w:rPr>
          <w:rFonts w:ascii="Times New Roman" w:hAnsi="Times New Roman"/>
          <w:sz w:val="28"/>
          <w:szCs w:val="28"/>
        </w:rPr>
        <w:t xml:space="preserve"> </w:t>
      </w:r>
      <w:r w:rsidRPr="0036013F">
        <w:rPr>
          <w:rFonts w:ascii="Times New Roman" w:hAnsi="Times New Roman"/>
          <w:sz w:val="28"/>
          <w:szCs w:val="28"/>
        </w:rPr>
        <w:t>1974</w:t>
      </w:r>
      <w:r>
        <w:rPr>
          <w:rFonts w:ascii="Times New Roman" w:hAnsi="Times New Roman"/>
          <w:sz w:val="28"/>
          <w:szCs w:val="28"/>
        </w:rPr>
        <w:t xml:space="preserve">. </w:t>
      </w:r>
      <w:r w:rsidRPr="0036013F">
        <w:rPr>
          <w:rFonts w:ascii="Times New Roman" w:hAnsi="Times New Roman"/>
          <w:sz w:val="28"/>
          <w:szCs w:val="28"/>
        </w:rPr>
        <w:t>—</w:t>
      </w:r>
      <w:r>
        <w:rPr>
          <w:rFonts w:ascii="Times New Roman" w:hAnsi="Times New Roman"/>
          <w:sz w:val="28"/>
          <w:szCs w:val="28"/>
        </w:rPr>
        <w:t xml:space="preserve"> </w:t>
      </w:r>
      <w:r w:rsidRPr="0036013F">
        <w:rPr>
          <w:rFonts w:ascii="Times New Roman" w:hAnsi="Times New Roman"/>
          <w:sz w:val="28"/>
          <w:szCs w:val="28"/>
        </w:rPr>
        <w:t>284.</w:t>
      </w:r>
    </w:p>
    <w:p w14:paraId="0206D59B" w14:textId="77777777" w:rsidR="000D4170" w:rsidRPr="00D8467B" w:rsidRDefault="000D4170" w:rsidP="009A3980">
      <w:pPr>
        <w:pStyle w:val="ListParagraph"/>
        <w:numPr>
          <w:ilvl w:val="0"/>
          <w:numId w:val="16"/>
        </w:numPr>
        <w:spacing w:after="0"/>
        <w:rPr>
          <w:rFonts w:ascii="Times New Roman" w:hAnsi="Times New Roman"/>
          <w:color w:val="000000" w:themeColor="text1"/>
          <w:sz w:val="28"/>
          <w:szCs w:val="28"/>
        </w:rPr>
      </w:pPr>
      <w:r w:rsidRPr="00C334B9">
        <w:rPr>
          <w:rFonts w:ascii="Times New Roman" w:hAnsi="Times New Roman"/>
          <w:sz w:val="28"/>
          <w:szCs w:val="28"/>
        </w:rPr>
        <w:t xml:space="preserve">Природные условия г. Йошкар-Олы </w:t>
      </w:r>
      <w:r w:rsidRPr="00C334B9">
        <w:rPr>
          <w:rFonts w:ascii="Times New Roman" w:hAnsi="Times New Roman"/>
          <w:color w:val="000000"/>
          <w:sz w:val="28"/>
          <w:szCs w:val="28"/>
        </w:rPr>
        <w:t xml:space="preserve">[Электронный ресурс] // Информационный портал «Город Йошкар-Ола» – 2024. – Режим доступа: </w:t>
      </w:r>
      <w:r w:rsidR="00E574E4">
        <w:fldChar w:fldCharType="begin"/>
      </w:r>
      <w:r w:rsidR="00E574E4">
        <w:instrText xml:space="preserve"> HYPERLINK "https://i-ola.ru/city/ecologia/prirod_usl.php" </w:instrText>
      </w:r>
      <w:r w:rsidR="00E574E4">
        <w:fldChar w:fldCharType="separate"/>
      </w:r>
      <w:r w:rsidRPr="00C334B9">
        <w:rPr>
          <w:rStyle w:val="Hyperlink"/>
          <w:rFonts w:ascii="Times New Roman" w:hAnsi="Times New Roman"/>
          <w:sz w:val="28"/>
          <w:szCs w:val="28"/>
        </w:rPr>
        <w:t>https://i-ola.ru/city/ecologia/prirod_usl.php</w:t>
      </w:r>
      <w:r w:rsidR="00E574E4">
        <w:rPr>
          <w:rStyle w:val="Hyperlink"/>
          <w:rFonts w:ascii="Times New Roman" w:hAnsi="Times New Roman"/>
          <w:sz w:val="28"/>
          <w:szCs w:val="28"/>
        </w:rPr>
        <w:fldChar w:fldCharType="end"/>
      </w:r>
      <w:r w:rsidRPr="00C334B9">
        <w:rPr>
          <w:rFonts w:ascii="Times New Roman" w:hAnsi="Times New Roman"/>
          <w:sz w:val="28"/>
          <w:szCs w:val="28"/>
        </w:rPr>
        <w:t xml:space="preserve"> </w:t>
      </w:r>
      <w:r w:rsidRPr="00D8467B">
        <w:rPr>
          <w:rFonts w:ascii="Times New Roman" w:hAnsi="Times New Roman"/>
          <w:color w:val="000000" w:themeColor="text1"/>
          <w:sz w:val="28"/>
          <w:szCs w:val="28"/>
          <w:shd w:val="clear" w:color="auto" w:fill="FFFFFF"/>
        </w:rPr>
        <w:t>(дата обращения 02.10.2024).</w:t>
      </w:r>
    </w:p>
    <w:p w14:paraId="5B3D5C58" w14:textId="77777777" w:rsidR="000D4170" w:rsidRDefault="000D4170" w:rsidP="00FF2299">
      <w:pPr>
        <w:pStyle w:val="ListParagraph"/>
        <w:numPr>
          <w:ilvl w:val="0"/>
          <w:numId w:val="16"/>
        </w:numPr>
        <w:spacing w:after="0"/>
        <w:rPr>
          <w:rFonts w:ascii="Times New Roman" w:hAnsi="Times New Roman"/>
          <w:sz w:val="28"/>
          <w:szCs w:val="28"/>
        </w:rPr>
      </w:pPr>
      <w:r w:rsidRPr="008939AF">
        <w:rPr>
          <w:rFonts w:ascii="Times New Roman" w:hAnsi="Times New Roman"/>
          <w:sz w:val="28"/>
          <w:szCs w:val="28"/>
        </w:rPr>
        <w:t>Пчелкин А. В. Популярная лихенология</w:t>
      </w:r>
      <w:r>
        <w:rPr>
          <w:rFonts w:ascii="Times New Roman" w:hAnsi="Times New Roman"/>
          <w:sz w:val="28"/>
          <w:szCs w:val="28"/>
        </w:rPr>
        <w:t xml:space="preserve"> / А. В. Пчелкин</w:t>
      </w:r>
      <w:r w:rsidRPr="008939AF">
        <w:rPr>
          <w:rFonts w:ascii="Times New Roman" w:hAnsi="Times New Roman"/>
          <w:sz w:val="28"/>
          <w:szCs w:val="28"/>
        </w:rPr>
        <w:t xml:space="preserve">. </w:t>
      </w:r>
      <w:r w:rsidRPr="0088417A">
        <w:rPr>
          <w:rFonts w:ascii="Times New Roman" w:hAnsi="Times New Roman"/>
          <w:sz w:val="28"/>
          <w:szCs w:val="28"/>
        </w:rPr>
        <w:t>–</w:t>
      </w:r>
      <w:r w:rsidRPr="008939AF">
        <w:rPr>
          <w:rFonts w:ascii="Times New Roman" w:hAnsi="Times New Roman"/>
          <w:sz w:val="28"/>
          <w:szCs w:val="28"/>
        </w:rPr>
        <w:t xml:space="preserve"> М.</w:t>
      </w:r>
      <w:r>
        <w:rPr>
          <w:rFonts w:ascii="Times New Roman" w:hAnsi="Times New Roman"/>
          <w:sz w:val="28"/>
          <w:szCs w:val="28"/>
        </w:rPr>
        <w:t>:</w:t>
      </w:r>
      <w:r w:rsidRPr="008939AF">
        <w:rPr>
          <w:rFonts w:ascii="Times New Roman" w:hAnsi="Times New Roman"/>
          <w:sz w:val="28"/>
          <w:szCs w:val="28"/>
        </w:rPr>
        <w:t xml:space="preserve"> МГСЮН, </w:t>
      </w:r>
      <w:r>
        <w:rPr>
          <w:rFonts w:ascii="Times New Roman" w:hAnsi="Times New Roman"/>
          <w:sz w:val="28"/>
          <w:szCs w:val="28"/>
        </w:rPr>
        <w:t xml:space="preserve">2006. – </w:t>
      </w:r>
      <w:r w:rsidRPr="008939AF">
        <w:rPr>
          <w:rFonts w:ascii="Times New Roman" w:hAnsi="Times New Roman"/>
          <w:sz w:val="28"/>
          <w:szCs w:val="28"/>
        </w:rPr>
        <w:t>36 с.</w:t>
      </w:r>
    </w:p>
    <w:p w14:paraId="5C0C8F49" w14:textId="77777777" w:rsidR="000D4170" w:rsidRDefault="000D4170" w:rsidP="00FF2299">
      <w:pPr>
        <w:pStyle w:val="ListParagraph"/>
        <w:numPr>
          <w:ilvl w:val="0"/>
          <w:numId w:val="16"/>
        </w:numPr>
        <w:spacing w:after="0"/>
        <w:rPr>
          <w:rFonts w:ascii="Times New Roman" w:hAnsi="Times New Roman"/>
          <w:sz w:val="28"/>
          <w:szCs w:val="28"/>
        </w:rPr>
      </w:pPr>
      <w:r>
        <w:rPr>
          <w:rFonts w:ascii="Times New Roman" w:hAnsi="Times New Roman"/>
          <w:sz w:val="28"/>
          <w:szCs w:val="28"/>
        </w:rPr>
        <w:t xml:space="preserve"> </w:t>
      </w:r>
      <w:r w:rsidRPr="0088417A">
        <w:rPr>
          <w:rFonts w:ascii="Times New Roman" w:hAnsi="Times New Roman"/>
          <w:sz w:val="28"/>
          <w:szCs w:val="28"/>
        </w:rPr>
        <w:t xml:space="preserve">Суетина Ю. Г. Онтогенез и структура популяции </w:t>
      </w:r>
      <w:r w:rsidRPr="0088417A">
        <w:rPr>
          <w:rFonts w:ascii="Times New Roman" w:hAnsi="Times New Roman"/>
          <w:i/>
          <w:sz w:val="28"/>
          <w:szCs w:val="28"/>
        </w:rPr>
        <w:t xml:space="preserve">Xanthoriaparietina </w:t>
      </w:r>
      <w:r w:rsidRPr="0088417A">
        <w:rPr>
          <w:rFonts w:ascii="Times New Roman" w:hAnsi="Times New Roman"/>
          <w:iCs/>
          <w:sz w:val="28"/>
          <w:szCs w:val="28"/>
        </w:rPr>
        <w:t>(L.)</w:t>
      </w:r>
      <w:r w:rsidRPr="0088417A">
        <w:rPr>
          <w:rFonts w:ascii="Times New Roman" w:hAnsi="Times New Roman"/>
          <w:i/>
          <w:sz w:val="28"/>
          <w:szCs w:val="28"/>
        </w:rPr>
        <w:t xml:space="preserve"> </w:t>
      </w:r>
      <w:r w:rsidRPr="0088417A">
        <w:rPr>
          <w:rFonts w:ascii="Times New Roman" w:hAnsi="Times New Roman"/>
          <w:iCs/>
          <w:sz w:val="28"/>
          <w:szCs w:val="28"/>
        </w:rPr>
        <w:t>Th. Fr</w:t>
      </w:r>
      <w:r w:rsidRPr="0088417A">
        <w:rPr>
          <w:rFonts w:ascii="Times New Roman" w:hAnsi="Times New Roman"/>
          <w:sz w:val="28"/>
          <w:szCs w:val="28"/>
        </w:rPr>
        <w:t>. в различных экологических условиях</w:t>
      </w:r>
      <w:r>
        <w:rPr>
          <w:rFonts w:ascii="Times New Roman" w:hAnsi="Times New Roman"/>
          <w:sz w:val="28"/>
          <w:szCs w:val="28"/>
        </w:rPr>
        <w:t xml:space="preserve"> / Ю. Г. Суетина</w:t>
      </w:r>
      <w:r w:rsidRPr="0088417A">
        <w:rPr>
          <w:rFonts w:ascii="Times New Roman" w:hAnsi="Times New Roman"/>
          <w:sz w:val="28"/>
          <w:szCs w:val="28"/>
        </w:rPr>
        <w:t xml:space="preserve"> // Экология. –</w:t>
      </w:r>
      <w:r>
        <w:rPr>
          <w:rFonts w:ascii="Times New Roman" w:hAnsi="Times New Roman"/>
          <w:sz w:val="28"/>
          <w:szCs w:val="28"/>
        </w:rPr>
        <w:t xml:space="preserve"> </w:t>
      </w:r>
      <w:r w:rsidRPr="0088417A">
        <w:rPr>
          <w:rFonts w:ascii="Times New Roman" w:hAnsi="Times New Roman"/>
          <w:sz w:val="28"/>
          <w:szCs w:val="28"/>
        </w:rPr>
        <w:t>2001. –</w:t>
      </w:r>
      <w:r>
        <w:rPr>
          <w:rFonts w:ascii="Times New Roman" w:hAnsi="Times New Roman"/>
          <w:sz w:val="28"/>
          <w:szCs w:val="28"/>
        </w:rPr>
        <w:t xml:space="preserve"> </w:t>
      </w:r>
      <w:r w:rsidRPr="0088417A">
        <w:rPr>
          <w:rFonts w:ascii="Times New Roman" w:hAnsi="Times New Roman"/>
          <w:sz w:val="28"/>
          <w:szCs w:val="28"/>
        </w:rPr>
        <w:t>№</w:t>
      </w:r>
      <w:r>
        <w:rPr>
          <w:rFonts w:ascii="Times New Roman" w:hAnsi="Times New Roman"/>
          <w:sz w:val="28"/>
          <w:szCs w:val="28"/>
        </w:rPr>
        <w:t xml:space="preserve"> </w:t>
      </w:r>
      <w:r w:rsidRPr="0088417A">
        <w:rPr>
          <w:rFonts w:ascii="Times New Roman" w:hAnsi="Times New Roman"/>
          <w:sz w:val="28"/>
          <w:szCs w:val="28"/>
        </w:rPr>
        <w:t>3. –</w:t>
      </w:r>
      <w:r>
        <w:rPr>
          <w:rFonts w:ascii="Times New Roman" w:hAnsi="Times New Roman"/>
          <w:sz w:val="28"/>
          <w:szCs w:val="28"/>
        </w:rPr>
        <w:t xml:space="preserve"> </w:t>
      </w:r>
      <w:r w:rsidRPr="0088417A">
        <w:rPr>
          <w:rFonts w:ascii="Times New Roman" w:hAnsi="Times New Roman"/>
          <w:sz w:val="28"/>
          <w:szCs w:val="28"/>
        </w:rPr>
        <w:t xml:space="preserve">С. 203-208. </w:t>
      </w:r>
    </w:p>
    <w:p w14:paraId="68E1C2E7" w14:textId="77777777" w:rsidR="000D4170" w:rsidRPr="0037191A" w:rsidRDefault="000D4170" w:rsidP="0037191A">
      <w:pPr>
        <w:pStyle w:val="ListParagraph"/>
        <w:numPr>
          <w:ilvl w:val="0"/>
          <w:numId w:val="16"/>
        </w:numPr>
        <w:spacing w:after="0" w:line="240" w:lineRule="auto"/>
        <w:rPr>
          <w:rFonts w:ascii="Times New Roman" w:hAnsi="Times New Roman"/>
          <w:sz w:val="28"/>
          <w:szCs w:val="28"/>
        </w:rPr>
      </w:pPr>
      <w:r w:rsidRPr="0037191A">
        <w:rPr>
          <w:rFonts w:ascii="Times New Roman" w:hAnsi="Times New Roman"/>
          <w:sz w:val="28"/>
          <w:szCs w:val="28"/>
        </w:rPr>
        <w:lastRenderedPageBreak/>
        <w:t>Суетина Ю.</w:t>
      </w:r>
      <w:r>
        <w:rPr>
          <w:rFonts w:ascii="Times New Roman" w:hAnsi="Times New Roman"/>
          <w:sz w:val="28"/>
          <w:szCs w:val="28"/>
        </w:rPr>
        <w:t xml:space="preserve"> </w:t>
      </w:r>
      <w:r w:rsidRPr="0037191A">
        <w:rPr>
          <w:rFonts w:ascii="Times New Roman" w:hAnsi="Times New Roman"/>
          <w:sz w:val="28"/>
          <w:szCs w:val="28"/>
        </w:rPr>
        <w:t xml:space="preserve">Г. Популяционное исследование </w:t>
      </w:r>
      <w:proofErr w:type="spellStart"/>
      <w:r w:rsidRPr="0037191A">
        <w:rPr>
          <w:rFonts w:ascii="Times New Roman" w:hAnsi="Times New Roman"/>
          <w:i/>
          <w:sz w:val="28"/>
          <w:szCs w:val="28"/>
          <w:lang w:val="en-US"/>
        </w:rPr>
        <w:t>Xanthoria</w:t>
      </w:r>
      <w:proofErr w:type="spellEnd"/>
      <w:r w:rsidRPr="0037191A">
        <w:rPr>
          <w:rFonts w:ascii="Times New Roman" w:hAnsi="Times New Roman"/>
          <w:i/>
          <w:sz w:val="28"/>
          <w:szCs w:val="28"/>
        </w:rPr>
        <w:t xml:space="preserve"> </w:t>
      </w:r>
      <w:proofErr w:type="spellStart"/>
      <w:r w:rsidRPr="0037191A">
        <w:rPr>
          <w:rFonts w:ascii="Times New Roman" w:hAnsi="Times New Roman"/>
          <w:i/>
          <w:sz w:val="28"/>
          <w:szCs w:val="28"/>
          <w:lang w:val="en-US"/>
        </w:rPr>
        <w:t>parietina</w:t>
      </w:r>
      <w:proofErr w:type="spellEnd"/>
      <w:r w:rsidRPr="0037191A">
        <w:rPr>
          <w:rFonts w:ascii="Times New Roman" w:hAnsi="Times New Roman"/>
          <w:sz w:val="28"/>
          <w:szCs w:val="28"/>
        </w:rPr>
        <w:t xml:space="preserve"> (</w:t>
      </w:r>
      <w:r w:rsidRPr="0037191A">
        <w:rPr>
          <w:rFonts w:ascii="Times New Roman" w:hAnsi="Times New Roman"/>
          <w:sz w:val="28"/>
          <w:szCs w:val="28"/>
          <w:lang w:val="en-US"/>
        </w:rPr>
        <w:t>L</w:t>
      </w:r>
      <w:r w:rsidRPr="0037191A">
        <w:rPr>
          <w:rFonts w:ascii="Times New Roman" w:hAnsi="Times New Roman"/>
          <w:sz w:val="28"/>
          <w:szCs w:val="28"/>
        </w:rPr>
        <w:t xml:space="preserve">.) </w:t>
      </w:r>
      <w:r w:rsidRPr="0037191A">
        <w:rPr>
          <w:rFonts w:ascii="Times New Roman" w:hAnsi="Times New Roman"/>
          <w:sz w:val="28"/>
          <w:szCs w:val="28"/>
          <w:lang w:val="en-US"/>
        </w:rPr>
        <w:t>Th</w:t>
      </w:r>
      <w:r w:rsidRPr="0037191A">
        <w:rPr>
          <w:rFonts w:ascii="Times New Roman" w:hAnsi="Times New Roman"/>
          <w:sz w:val="28"/>
          <w:szCs w:val="28"/>
        </w:rPr>
        <w:t xml:space="preserve">. </w:t>
      </w:r>
      <w:r w:rsidRPr="0037191A">
        <w:rPr>
          <w:rFonts w:ascii="Times New Roman" w:hAnsi="Times New Roman"/>
          <w:sz w:val="28"/>
          <w:szCs w:val="28"/>
          <w:lang w:val="en-US"/>
        </w:rPr>
        <w:t>Fr</w:t>
      </w:r>
      <w:r w:rsidRPr="0037191A">
        <w:rPr>
          <w:rFonts w:ascii="Times New Roman" w:hAnsi="Times New Roman"/>
          <w:sz w:val="28"/>
          <w:szCs w:val="28"/>
        </w:rPr>
        <w:t>. в городах при разной степени загрязнения среды / Ю.</w:t>
      </w:r>
      <w:r>
        <w:rPr>
          <w:rFonts w:ascii="Times New Roman" w:hAnsi="Times New Roman"/>
          <w:sz w:val="28"/>
          <w:szCs w:val="28"/>
        </w:rPr>
        <w:t xml:space="preserve"> </w:t>
      </w:r>
      <w:r w:rsidRPr="0037191A">
        <w:rPr>
          <w:rFonts w:ascii="Times New Roman" w:hAnsi="Times New Roman"/>
          <w:sz w:val="28"/>
          <w:szCs w:val="28"/>
        </w:rPr>
        <w:t>Г. Суетина, Н.</w:t>
      </w:r>
      <w:r>
        <w:rPr>
          <w:rFonts w:ascii="Times New Roman" w:hAnsi="Times New Roman"/>
          <w:sz w:val="28"/>
          <w:szCs w:val="28"/>
        </w:rPr>
        <w:t xml:space="preserve"> </w:t>
      </w:r>
      <w:r w:rsidRPr="0037191A">
        <w:rPr>
          <w:rFonts w:ascii="Times New Roman" w:hAnsi="Times New Roman"/>
          <w:sz w:val="28"/>
          <w:szCs w:val="28"/>
        </w:rPr>
        <w:t>В. Глотов, Д.</w:t>
      </w:r>
      <w:r>
        <w:rPr>
          <w:rFonts w:ascii="Times New Roman" w:hAnsi="Times New Roman"/>
          <w:sz w:val="28"/>
          <w:szCs w:val="28"/>
        </w:rPr>
        <w:t xml:space="preserve"> </w:t>
      </w:r>
      <w:r w:rsidRPr="0037191A">
        <w:rPr>
          <w:rFonts w:ascii="Times New Roman" w:hAnsi="Times New Roman"/>
          <w:sz w:val="28"/>
          <w:szCs w:val="28"/>
        </w:rPr>
        <w:t>И. Милютина, И.</w:t>
      </w:r>
      <w:r>
        <w:rPr>
          <w:rFonts w:ascii="Times New Roman" w:hAnsi="Times New Roman"/>
          <w:sz w:val="28"/>
          <w:szCs w:val="28"/>
        </w:rPr>
        <w:t xml:space="preserve"> </w:t>
      </w:r>
      <w:r w:rsidRPr="0037191A">
        <w:rPr>
          <w:rFonts w:ascii="Times New Roman" w:hAnsi="Times New Roman"/>
          <w:sz w:val="28"/>
          <w:szCs w:val="28"/>
        </w:rPr>
        <w:t>А. Кшнясев // Вестник Нижегородского университета им Н.И. Лобачевского. Серия Биология. – 2005. – Вып. 1 (9). – С. 197-205.</w:t>
      </w:r>
    </w:p>
    <w:p w14:paraId="37FEFA86" w14:textId="77777777" w:rsidR="000D4170" w:rsidRDefault="000D4170" w:rsidP="00FF2299">
      <w:pPr>
        <w:pStyle w:val="ListParagraph"/>
        <w:numPr>
          <w:ilvl w:val="0"/>
          <w:numId w:val="16"/>
        </w:numPr>
        <w:spacing w:after="0"/>
        <w:rPr>
          <w:rFonts w:ascii="Times New Roman" w:hAnsi="Times New Roman"/>
          <w:sz w:val="28"/>
          <w:szCs w:val="28"/>
        </w:rPr>
      </w:pPr>
      <w:r w:rsidRPr="001608AB">
        <w:rPr>
          <w:rFonts w:ascii="Times New Roman" w:hAnsi="Times New Roman"/>
          <w:color w:val="000000"/>
          <w:sz w:val="28"/>
          <w:szCs w:val="28"/>
        </w:rPr>
        <w:t xml:space="preserve"> Суетина, Ю. Г. Состояние атмосферного воздуха г. Йошкар-Олы: лихеноиндикационная оценка / Ю. Г. Суетина // Экология города Йокшар-Олы. – Йошкар-Ола: ООО «Стринг», 2007. – С. 48-54.</w:t>
      </w:r>
      <w:r w:rsidRPr="001608AB">
        <w:rPr>
          <w:rFonts w:ascii="Times New Roman" w:hAnsi="Times New Roman"/>
          <w:sz w:val="28"/>
          <w:szCs w:val="28"/>
        </w:rPr>
        <w:t xml:space="preserve"> </w:t>
      </w:r>
    </w:p>
    <w:p w14:paraId="4BDDC204" w14:textId="77777777" w:rsidR="000D4170" w:rsidRDefault="000D4170" w:rsidP="00FF2299">
      <w:pPr>
        <w:numPr>
          <w:ilvl w:val="0"/>
          <w:numId w:val="16"/>
        </w:numPr>
        <w:shd w:val="clear" w:color="auto" w:fill="FFFFFF"/>
        <w:rPr>
          <w:rFonts w:ascii="Times New Roman" w:hAnsi="Times New Roman" w:cs="Times New Roman"/>
          <w:sz w:val="28"/>
          <w:szCs w:val="28"/>
        </w:rPr>
      </w:pPr>
      <w:r w:rsidRPr="00CE0C7B">
        <w:rPr>
          <w:rFonts w:ascii="Times New Roman" w:hAnsi="Times New Roman" w:cs="Times New Roman"/>
          <w:sz w:val="28"/>
          <w:szCs w:val="28"/>
        </w:rPr>
        <w:t>Флора лишайников России</w:t>
      </w:r>
      <w:r>
        <w:rPr>
          <w:rFonts w:ascii="Times New Roman" w:hAnsi="Times New Roman" w:cs="Times New Roman"/>
          <w:color w:val="000000" w:themeColor="text1"/>
          <w:spacing w:val="1"/>
          <w:sz w:val="28"/>
          <w:szCs w:val="28"/>
        </w:rPr>
        <w:t xml:space="preserve">. </w:t>
      </w:r>
      <w:r w:rsidRPr="00CE0C7B">
        <w:rPr>
          <w:rFonts w:ascii="Times New Roman" w:hAnsi="Times New Roman" w:cs="Times New Roman"/>
          <w:sz w:val="28"/>
          <w:szCs w:val="28"/>
        </w:rPr>
        <w:t>Биология, экология, разнообразие, распространение и методы изучения.</w:t>
      </w:r>
      <w:r>
        <w:rPr>
          <w:rFonts w:ascii="Times New Roman" w:hAnsi="Times New Roman" w:cs="Times New Roman"/>
          <w:sz w:val="28"/>
          <w:szCs w:val="28"/>
        </w:rPr>
        <w:t xml:space="preserve"> – </w:t>
      </w:r>
      <w:r w:rsidRPr="00CE0C7B">
        <w:rPr>
          <w:rFonts w:ascii="Times New Roman" w:hAnsi="Times New Roman" w:cs="Times New Roman"/>
          <w:sz w:val="28"/>
          <w:szCs w:val="28"/>
        </w:rPr>
        <w:t>М</w:t>
      </w:r>
      <w:r>
        <w:rPr>
          <w:rFonts w:ascii="Times New Roman" w:hAnsi="Times New Roman" w:cs="Times New Roman"/>
          <w:sz w:val="28"/>
          <w:szCs w:val="28"/>
        </w:rPr>
        <w:t xml:space="preserve">.: </w:t>
      </w:r>
      <w:r w:rsidRPr="00DA7BC1">
        <w:rPr>
          <w:rFonts w:ascii="Times New Roman" w:hAnsi="Times New Roman" w:cs="Times New Roman"/>
          <w:sz w:val="28"/>
          <w:szCs w:val="28"/>
        </w:rPr>
        <w:t>КМК</w:t>
      </w:r>
      <w:r w:rsidRPr="00CE0C7B">
        <w:rPr>
          <w:rFonts w:ascii="Times New Roman" w:hAnsi="Times New Roman" w:cs="Times New Roman"/>
          <w:sz w:val="28"/>
          <w:szCs w:val="28"/>
        </w:rPr>
        <w:t xml:space="preserve">, </w:t>
      </w:r>
      <w:r>
        <w:rPr>
          <w:rFonts w:ascii="Times New Roman" w:hAnsi="Times New Roman" w:cs="Times New Roman"/>
          <w:sz w:val="28"/>
          <w:szCs w:val="28"/>
        </w:rPr>
        <w:t>2014. – С. 533.</w:t>
      </w:r>
    </w:p>
    <w:p w14:paraId="1568FD68" w14:textId="77777777" w:rsidR="000D4170" w:rsidRPr="001608AB" w:rsidRDefault="000D4170" w:rsidP="00FF2299">
      <w:pPr>
        <w:pStyle w:val="ListParagraph"/>
        <w:numPr>
          <w:ilvl w:val="0"/>
          <w:numId w:val="16"/>
        </w:numPr>
        <w:spacing w:after="0"/>
        <w:rPr>
          <w:rFonts w:ascii="Times New Roman" w:hAnsi="Times New Roman"/>
          <w:sz w:val="28"/>
          <w:szCs w:val="28"/>
        </w:rPr>
      </w:pPr>
      <w:r>
        <w:rPr>
          <w:rFonts w:ascii="Times New Roman" w:hAnsi="Times New Roman"/>
          <w:sz w:val="28"/>
          <w:szCs w:val="28"/>
        </w:rPr>
        <w:t xml:space="preserve"> </w:t>
      </w:r>
      <w:r w:rsidRPr="00E12F17">
        <w:rPr>
          <w:rFonts w:ascii="Times New Roman" w:hAnsi="Times New Roman"/>
          <w:sz w:val="28"/>
          <w:szCs w:val="28"/>
        </w:rPr>
        <w:t>Ценопопуляции растений. –</w:t>
      </w:r>
      <w:r w:rsidRPr="00E12F17">
        <w:rPr>
          <w:rFonts w:ascii="Times New Roman" w:hAnsi="Times New Roman"/>
          <w:color w:val="1A1A1A"/>
          <w:sz w:val="28"/>
          <w:szCs w:val="28"/>
        </w:rPr>
        <w:t xml:space="preserve"> </w:t>
      </w:r>
      <w:r w:rsidRPr="00E12F17">
        <w:rPr>
          <w:rFonts w:ascii="Times New Roman" w:eastAsia="Times New Roman" w:hAnsi="Times New Roman"/>
          <w:color w:val="1A1A1A"/>
          <w:sz w:val="28"/>
          <w:szCs w:val="28"/>
          <w:lang w:eastAsia="ru-RU"/>
        </w:rPr>
        <w:t>М.</w:t>
      </w:r>
      <w:r w:rsidRPr="00E12F17">
        <w:rPr>
          <w:rFonts w:ascii="Times New Roman" w:hAnsi="Times New Roman"/>
          <w:sz w:val="28"/>
          <w:szCs w:val="28"/>
        </w:rPr>
        <w:t xml:space="preserve">: </w:t>
      </w:r>
      <w:r w:rsidRPr="00E12F17">
        <w:rPr>
          <w:rFonts w:ascii="Times New Roman" w:eastAsia="Times New Roman" w:hAnsi="Times New Roman"/>
          <w:color w:val="1A1A1A"/>
          <w:sz w:val="28"/>
          <w:szCs w:val="28"/>
          <w:lang w:eastAsia="ru-RU"/>
        </w:rPr>
        <w:t>Наука, 1976. – 217 с.</w:t>
      </w:r>
    </w:p>
    <w:p w14:paraId="77CE2C1C" w14:textId="77777777" w:rsidR="000D4170" w:rsidRPr="00E12F17" w:rsidRDefault="000D4170" w:rsidP="00FF2299">
      <w:pPr>
        <w:pStyle w:val="ListParagraph"/>
        <w:numPr>
          <w:ilvl w:val="0"/>
          <w:numId w:val="16"/>
        </w:numPr>
        <w:spacing w:after="0"/>
        <w:rPr>
          <w:rFonts w:ascii="Times New Roman" w:hAnsi="Times New Roman"/>
          <w:sz w:val="28"/>
          <w:szCs w:val="28"/>
        </w:rPr>
      </w:pPr>
      <w:r w:rsidRPr="00E12F17">
        <w:rPr>
          <w:rFonts w:ascii="Times New Roman" w:eastAsia="Times New Roman" w:hAnsi="Times New Roman"/>
          <w:color w:val="1A1A1A"/>
          <w:sz w:val="28"/>
          <w:szCs w:val="28"/>
          <w:lang w:eastAsia="ru-RU"/>
        </w:rPr>
        <w:t xml:space="preserve"> </w:t>
      </w:r>
      <w:r w:rsidRPr="00055A40">
        <w:rPr>
          <w:rFonts w:ascii="Times New Roman" w:hAnsi="Times New Roman"/>
          <w:sz w:val="28"/>
          <w:szCs w:val="28"/>
        </w:rPr>
        <w:t>Цуриков А. Г. Листоватые и кустистые городские лишайники: атлас-определитель: учебное пособие для студентов биологических специальностей вузов [и др.] / А. Г. Цуриков, О. М. Храмченкова; М-во образования РБ, Гомельский гос. ун-т. им. Ф. Скорины – Гомель: ГГУ им. Ф. Скорины, 2009. – 123 с.</w:t>
      </w:r>
    </w:p>
    <w:p w14:paraId="3B7F2A41" w14:textId="77777777" w:rsidR="000D4170" w:rsidRDefault="000D4170" w:rsidP="00FF2299">
      <w:pPr>
        <w:pStyle w:val="ListParagraph"/>
        <w:numPr>
          <w:ilvl w:val="0"/>
          <w:numId w:val="16"/>
        </w:numPr>
        <w:spacing w:after="0"/>
        <w:rPr>
          <w:rFonts w:ascii="Times New Roman" w:hAnsi="Times New Roman"/>
          <w:sz w:val="28"/>
          <w:szCs w:val="28"/>
        </w:rPr>
      </w:pPr>
      <w:r w:rsidRPr="00C440C9">
        <w:rPr>
          <w:rFonts w:ascii="Times New Roman" w:hAnsi="Times New Roman"/>
          <w:sz w:val="28"/>
          <w:szCs w:val="28"/>
        </w:rPr>
        <w:t xml:space="preserve"> Яцына А. П. Практикум по лишайникам / А. П. Яцына, Л. М. Мержвинский. – Витебск : УО «ВГУ им. П.М. Машерова», 2012. – 224 с.</w:t>
      </w:r>
    </w:p>
    <w:sectPr w:rsidR="000D4170" w:rsidSect="00C440C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77BA6" w14:textId="77777777" w:rsidR="009C4394" w:rsidRDefault="009C4394" w:rsidP="00031545">
      <w:r>
        <w:separator/>
      </w:r>
    </w:p>
  </w:endnote>
  <w:endnote w:type="continuationSeparator" w:id="0">
    <w:p w14:paraId="2EA9B5E7" w14:textId="77777777" w:rsidR="009C4394" w:rsidRDefault="009C4394" w:rsidP="00031545">
      <w:r>
        <w:continuationSeparator/>
      </w:r>
    </w:p>
  </w:endnote>
  <w:endnote w:type="continuationNotice" w:id="1">
    <w:p w14:paraId="7CA2424C" w14:textId="77777777" w:rsidR="009C4394" w:rsidRDefault="009C4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263569"/>
      <w:docPartObj>
        <w:docPartGallery w:val="Page Numbers (Bottom of Page)"/>
        <w:docPartUnique/>
      </w:docPartObj>
    </w:sdtPr>
    <w:sdtEndPr/>
    <w:sdtContent>
      <w:p w14:paraId="41C99C33" w14:textId="607E80E5" w:rsidR="00B7680B" w:rsidRDefault="00B7680B">
        <w:pPr>
          <w:pStyle w:val="Footer"/>
          <w:jc w:val="center"/>
        </w:pPr>
        <w:r>
          <w:fldChar w:fldCharType="begin"/>
        </w:r>
        <w:r>
          <w:instrText>PAGE   \* MERGEFORMAT</w:instrText>
        </w:r>
        <w:r>
          <w:fldChar w:fldCharType="separate"/>
        </w:r>
        <w:r>
          <w:rPr>
            <w:noProof/>
          </w:rPr>
          <w:t>30</w:t>
        </w:r>
        <w:r>
          <w:fldChar w:fldCharType="end"/>
        </w:r>
      </w:p>
    </w:sdtContent>
  </w:sdt>
  <w:p w14:paraId="481BD937" w14:textId="508E93A1" w:rsidR="00B7680B" w:rsidRDefault="00B76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D8A8C" w14:textId="77777777" w:rsidR="009C4394" w:rsidRDefault="009C4394" w:rsidP="00031545">
      <w:r>
        <w:separator/>
      </w:r>
    </w:p>
  </w:footnote>
  <w:footnote w:type="continuationSeparator" w:id="0">
    <w:p w14:paraId="594F91B3" w14:textId="77777777" w:rsidR="009C4394" w:rsidRDefault="009C4394" w:rsidP="00031545">
      <w:r>
        <w:continuationSeparator/>
      </w:r>
    </w:p>
  </w:footnote>
  <w:footnote w:type="continuationNotice" w:id="1">
    <w:p w14:paraId="6B3A8D93" w14:textId="77777777" w:rsidR="009C4394" w:rsidRDefault="009C43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F25"/>
    <w:multiLevelType w:val="hybridMultilevel"/>
    <w:tmpl w:val="7230FE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A508C0"/>
    <w:multiLevelType w:val="hybridMultilevel"/>
    <w:tmpl w:val="A5E01DBC"/>
    <w:lvl w:ilvl="0" w:tplc="683A0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6827AA"/>
    <w:multiLevelType w:val="hybridMultilevel"/>
    <w:tmpl w:val="B336BB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AE7A31"/>
    <w:multiLevelType w:val="hybridMultilevel"/>
    <w:tmpl w:val="DA0A4FA4"/>
    <w:lvl w:ilvl="0" w:tplc="683A02F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0F75EA"/>
    <w:multiLevelType w:val="hybridMultilevel"/>
    <w:tmpl w:val="A8DC9F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F82B57"/>
    <w:multiLevelType w:val="hybridMultilevel"/>
    <w:tmpl w:val="B5F89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3C1B78"/>
    <w:multiLevelType w:val="multilevel"/>
    <w:tmpl w:val="415A8E1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1104765A"/>
    <w:multiLevelType w:val="hybridMultilevel"/>
    <w:tmpl w:val="EAA42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FE54A1"/>
    <w:multiLevelType w:val="hybridMultilevel"/>
    <w:tmpl w:val="63820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CA34F5"/>
    <w:multiLevelType w:val="hybridMultilevel"/>
    <w:tmpl w:val="C0A64AE4"/>
    <w:lvl w:ilvl="0" w:tplc="85D4C08C">
      <w:start w:val="1"/>
      <w:numFmt w:val="decimal"/>
      <w:lvlText w:val="%1."/>
      <w:lvlJc w:val="left"/>
      <w:pPr>
        <w:tabs>
          <w:tab w:val="num" w:pos="720"/>
        </w:tabs>
        <w:ind w:left="720" w:hanging="360"/>
      </w:pPr>
    </w:lvl>
    <w:lvl w:ilvl="1" w:tplc="379A596A" w:tentative="1">
      <w:start w:val="1"/>
      <w:numFmt w:val="decimal"/>
      <w:lvlText w:val="%2."/>
      <w:lvlJc w:val="left"/>
      <w:pPr>
        <w:tabs>
          <w:tab w:val="num" w:pos="1440"/>
        </w:tabs>
        <w:ind w:left="1440" w:hanging="360"/>
      </w:pPr>
    </w:lvl>
    <w:lvl w:ilvl="2" w:tplc="C074D166" w:tentative="1">
      <w:start w:val="1"/>
      <w:numFmt w:val="decimal"/>
      <w:lvlText w:val="%3."/>
      <w:lvlJc w:val="left"/>
      <w:pPr>
        <w:tabs>
          <w:tab w:val="num" w:pos="2160"/>
        </w:tabs>
        <w:ind w:left="2160" w:hanging="360"/>
      </w:pPr>
    </w:lvl>
    <w:lvl w:ilvl="3" w:tplc="E3ACE1F6" w:tentative="1">
      <w:start w:val="1"/>
      <w:numFmt w:val="decimal"/>
      <w:lvlText w:val="%4."/>
      <w:lvlJc w:val="left"/>
      <w:pPr>
        <w:tabs>
          <w:tab w:val="num" w:pos="2880"/>
        </w:tabs>
        <w:ind w:left="2880" w:hanging="360"/>
      </w:pPr>
    </w:lvl>
    <w:lvl w:ilvl="4" w:tplc="55120496" w:tentative="1">
      <w:start w:val="1"/>
      <w:numFmt w:val="decimal"/>
      <w:lvlText w:val="%5."/>
      <w:lvlJc w:val="left"/>
      <w:pPr>
        <w:tabs>
          <w:tab w:val="num" w:pos="3600"/>
        </w:tabs>
        <w:ind w:left="3600" w:hanging="360"/>
      </w:pPr>
    </w:lvl>
    <w:lvl w:ilvl="5" w:tplc="488A65F4" w:tentative="1">
      <w:start w:val="1"/>
      <w:numFmt w:val="decimal"/>
      <w:lvlText w:val="%6."/>
      <w:lvlJc w:val="left"/>
      <w:pPr>
        <w:tabs>
          <w:tab w:val="num" w:pos="4320"/>
        </w:tabs>
        <w:ind w:left="4320" w:hanging="360"/>
      </w:pPr>
    </w:lvl>
    <w:lvl w:ilvl="6" w:tplc="BDF04CB0" w:tentative="1">
      <w:start w:val="1"/>
      <w:numFmt w:val="decimal"/>
      <w:lvlText w:val="%7."/>
      <w:lvlJc w:val="left"/>
      <w:pPr>
        <w:tabs>
          <w:tab w:val="num" w:pos="5040"/>
        </w:tabs>
        <w:ind w:left="5040" w:hanging="360"/>
      </w:pPr>
    </w:lvl>
    <w:lvl w:ilvl="7" w:tplc="75A8449E" w:tentative="1">
      <w:start w:val="1"/>
      <w:numFmt w:val="decimal"/>
      <w:lvlText w:val="%8."/>
      <w:lvlJc w:val="left"/>
      <w:pPr>
        <w:tabs>
          <w:tab w:val="num" w:pos="5760"/>
        </w:tabs>
        <w:ind w:left="5760" w:hanging="360"/>
      </w:pPr>
    </w:lvl>
    <w:lvl w:ilvl="8" w:tplc="CD6A168A" w:tentative="1">
      <w:start w:val="1"/>
      <w:numFmt w:val="decimal"/>
      <w:lvlText w:val="%9."/>
      <w:lvlJc w:val="left"/>
      <w:pPr>
        <w:tabs>
          <w:tab w:val="num" w:pos="6480"/>
        </w:tabs>
        <w:ind w:left="6480" w:hanging="360"/>
      </w:pPr>
    </w:lvl>
  </w:abstractNum>
  <w:abstractNum w:abstractNumId="10" w15:restartNumberingAfterBreak="0">
    <w:nsid w:val="3DB4645C"/>
    <w:multiLevelType w:val="hybridMultilevel"/>
    <w:tmpl w:val="63820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DB1264"/>
    <w:multiLevelType w:val="multilevel"/>
    <w:tmpl w:val="6B98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2C0B80"/>
    <w:multiLevelType w:val="hybridMultilevel"/>
    <w:tmpl w:val="C55AA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B86A87"/>
    <w:multiLevelType w:val="hybridMultilevel"/>
    <w:tmpl w:val="DB96A67E"/>
    <w:lvl w:ilvl="0" w:tplc="385A61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CC0180C"/>
    <w:multiLevelType w:val="hybridMultilevel"/>
    <w:tmpl w:val="957A06B0"/>
    <w:lvl w:ilvl="0" w:tplc="CE0ADB34">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9D602C"/>
    <w:multiLevelType w:val="multilevel"/>
    <w:tmpl w:val="86A4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782E9A"/>
    <w:multiLevelType w:val="hybridMultilevel"/>
    <w:tmpl w:val="F25EB806"/>
    <w:lvl w:ilvl="0" w:tplc="49AA6958">
      <w:start w:val="1"/>
      <w:numFmt w:val="decimal"/>
      <w:lvlText w:val="%1."/>
      <w:lvlJc w:val="left"/>
      <w:pPr>
        <w:ind w:left="502" w:hanging="360"/>
      </w:pPr>
      <w:rPr>
        <w:rFonts w:ascii="Times New Roman" w:eastAsiaTheme="minorHAnsi" w:hAnsi="Times New Roman" w:cs="Times New Roman"/>
      </w:rPr>
    </w:lvl>
    <w:lvl w:ilvl="1" w:tplc="04190019">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7" w15:restartNumberingAfterBreak="0">
    <w:nsid w:val="60A67A40"/>
    <w:multiLevelType w:val="multilevel"/>
    <w:tmpl w:val="5AFA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680D30"/>
    <w:multiLevelType w:val="hybridMultilevel"/>
    <w:tmpl w:val="CE6CBE1C"/>
    <w:lvl w:ilvl="0" w:tplc="D0527732">
      <w:start w:val="1"/>
      <w:numFmt w:val="decimal"/>
      <w:lvlText w:val="%1)"/>
      <w:lvlJc w:val="left"/>
      <w:pPr>
        <w:ind w:left="870" w:hanging="51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E51298"/>
    <w:multiLevelType w:val="hybridMultilevel"/>
    <w:tmpl w:val="14988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5E3BF0"/>
    <w:multiLevelType w:val="hybridMultilevel"/>
    <w:tmpl w:val="1F86AE58"/>
    <w:lvl w:ilvl="0" w:tplc="CBDE9704">
      <w:start w:val="1"/>
      <w:numFmt w:val="decimal"/>
      <w:lvlText w:val="%1)"/>
      <w:lvlJc w:val="left"/>
      <w:pPr>
        <w:ind w:left="1068" w:hanging="360"/>
      </w:pPr>
      <w:rPr>
        <w:rFonts w:cs="Times New Roman" w:hint="default"/>
        <w:b w:val="0"/>
        <w:color w:val="000000"/>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F653436"/>
    <w:multiLevelType w:val="hybridMultilevel"/>
    <w:tmpl w:val="1C6CD0DE"/>
    <w:lvl w:ilvl="0" w:tplc="79E028E8">
      <w:start w:val="1"/>
      <w:numFmt w:val="decimal"/>
      <w:lvlText w:val="%1)"/>
      <w:lvlJc w:val="left"/>
      <w:pPr>
        <w:ind w:left="1068" w:hanging="36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7D737EB1"/>
    <w:multiLevelType w:val="hybridMultilevel"/>
    <w:tmpl w:val="57888650"/>
    <w:lvl w:ilvl="0" w:tplc="3912E16A">
      <w:start w:val="1"/>
      <w:numFmt w:val="decimal"/>
      <w:lvlText w:val="%1."/>
      <w:lvlJc w:val="left"/>
      <w:pPr>
        <w:tabs>
          <w:tab w:val="num" w:pos="720"/>
        </w:tabs>
        <w:ind w:left="720" w:hanging="360"/>
      </w:pPr>
    </w:lvl>
    <w:lvl w:ilvl="1" w:tplc="60C2866A" w:tentative="1">
      <w:start w:val="1"/>
      <w:numFmt w:val="decimal"/>
      <w:lvlText w:val="%2."/>
      <w:lvlJc w:val="left"/>
      <w:pPr>
        <w:tabs>
          <w:tab w:val="num" w:pos="1440"/>
        </w:tabs>
        <w:ind w:left="1440" w:hanging="360"/>
      </w:pPr>
    </w:lvl>
    <w:lvl w:ilvl="2" w:tplc="20B4DB7C" w:tentative="1">
      <w:start w:val="1"/>
      <w:numFmt w:val="decimal"/>
      <w:lvlText w:val="%3."/>
      <w:lvlJc w:val="left"/>
      <w:pPr>
        <w:tabs>
          <w:tab w:val="num" w:pos="2160"/>
        </w:tabs>
        <w:ind w:left="2160" w:hanging="360"/>
      </w:pPr>
    </w:lvl>
    <w:lvl w:ilvl="3" w:tplc="BD1C6FEC" w:tentative="1">
      <w:start w:val="1"/>
      <w:numFmt w:val="decimal"/>
      <w:lvlText w:val="%4."/>
      <w:lvlJc w:val="left"/>
      <w:pPr>
        <w:tabs>
          <w:tab w:val="num" w:pos="2880"/>
        </w:tabs>
        <w:ind w:left="2880" w:hanging="360"/>
      </w:pPr>
    </w:lvl>
    <w:lvl w:ilvl="4" w:tplc="410CF7B2" w:tentative="1">
      <w:start w:val="1"/>
      <w:numFmt w:val="decimal"/>
      <w:lvlText w:val="%5."/>
      <w:lvlJc w:val="left"/>
      <w:pPr>
        <w:tabs>
          <w:tab w:val="num" w:pos="3600"/>
        </w:tabs>
        <w:ind w:left="3600" w:hanging="360"/>
      </w:pPr>
    </w:lvl>
    <w:lvl w:ilvl="5" w:tplc="F8AA5BAE" w:tentative="1">
      <w:start w:val="1"/>
      <w:numFmt w:val="decimal"/>
      <w:lvlText w:val="%6."/>
      <w:lvlJc w:val="left"/>
      <w:pPr>
        <w:tabs>
          <w:tab w:val="num" w:pos="4320"/>
        </w:tabs>
        <w:ind w:left="4320" w:hanging="360"/>
      </w:pPr>
    </w:lvl>
    <w:lvl w:ilvl="6" w:tplc="8E8C2D6E" w:tentative="1">
      <w:start w:val="1"/>
      <w:numFmt w:val="decimal"/>
      <w:lvlText w:val="%7."/>
      <w:lvlJc w:val="left"/>
      <w:pPr>
        <w:tabs>
          <w:tab w:val="num" w:pos="5040"/>
        </w:tabs>
        <w:ind w:left="5040" w:hanging="360"/>
      </w:pPr>
    </w:lvl>
    <w:lvl w:ilvl="7" w:tplc="2D7408FE" w:tentative="1">
      <w:start w:val="1"/>
      <w:numFmt w:val="decimal"/>
      <w:lvlText w:val="%8."/>
      <w:lvlJc w:val="left"/>
      <w:pPr>
        <w:tabs>
          <w:tab w:val="num" w:pos="5760"/>
        </w:tabs>
        <w:ind w:left="5760" w:hanging="360"/>
      </w:pPr>
    </w:lvl>
    <w:lvl w:ilvl="8" w:tplc="7ADE2BFA" w:tentative="1">
      <w:start w:val="1"/>
      <w:numFmt w:val="decimal"/>
      <w:lvlText w:val="%9."/>
      <w:lvlJc w:val="left"/>
      <w:pPr>
        <w:tabs>
          <w:tab w:val="num" w:pos="6480"/>
        </w:tabs>
        <w:ind w:left="6480" w:hanging="360"/>
      </w:pPr>
    </w:lvl>
  </w:abstractNum>
  <w:num w:numId="1">
    <w:abstractNumId w:val="6"/>
  </w:num>
  <w:num w:numId="2">
    <w:abstractNumId w:val="13"/>
  </w:num>
  <w:num w:numId="3">
    <w:abstractNumId w:val="12"/>
  </w:num>
  <w:num w:numId="4">
    <w:abstractNumId w:val="19"/>
  </w:num>
  <w:num w:numId="5">
    <w:abstractNumId w:val="1"/>
  </w:num>
  <w:num w:numId="6">
    <w:abstractNumId w:val="5"/>
  </w:num>
  <w:num w:numId="7">
    <w:abstractNumId w:val="3"/>
  </w:num>
  <w:num w:numId="8">
    <w:abstractNumId w:val="8"/>
  </w:num>
  <w:num w:numId="9">
    <w:abstractNumId w:val="10"/>
  </w:num>
  <w:num w:numId="10">
    <w:abstractNumId w:val="18"/>
  </w:num>
  <w:num w:numId="11">
    <w:abstractNumId w:val="14"/>
  </w:num>
  <w:num w:numId="12">
    <w:abstractNumId w:val="0"/>
  </w:num>
  <w:num w:numId="13">
    <w:abstractNumId w:val="7"/>
  </w:num>
  <w:num w:numId="14">
    <w:abstractNumId w:val="15"/>
  </w:num>
  <w:num w:numId="15">
    <w:abstractNumId w:val="17"/>
  </w:num>
  <w:num w:numId="16">
    <w:abstractNumId w:val="16"/>
  </w:num>
  <w:num w:numId="17">
    <w:abstractNumId w:val="11"/>
  </w:num>
  <w:num w:numId="18">
    <w:abstractNumId w:val="9"/>
  </w:num>
  <w:num w:numId="19">
    <w:abstractNumId w:val="22"/>
  </w:num>
  <w:num w:numId="20">
    <w:abstractNumId w:val="4"/>
  </w:num>
  <w:num w:numId="21">
    <w:abstractNumId w:val="20"/>
  </w:num>
  <w:num w:numId="22">
    <w:abstractNumId w:val="21"/>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545"/>
    <w:rsid w:val="00000279"/>
    <w:rsid w:val="0000200B"/>
    <w:rsid w:val="00004E52"/>
    <w:rsid w:val="00005CF4"/>
    <w:rsid w:val="00011538"/>
    <w:rsid w:val="000136A7"/>
    <w:rsid w:val="0001413F"/>
    <w:rsid w:val="00015B94"/>
    <w:rsid w:val="00017560"/>
    <w:rsid w:val="00027F63"/>
    <w:rsid w:val="00031545"/>
    <w:rsid w:val="00036C15"/>
    <w:rsid w:val="0004307B"/>
    <w:rsid w:val="00051FF6"/>
    <w:rsid w:val="00052FB5"/>
    <w:rsid w:val="00055A40"/>
    <w:rsid w:val="00060255"/>
    <w:rsid w:val="000608B2"/>
    <w:rsid w:val="00062D29"/>
    <w:rsid w:val="0007312A"/>
    <w:rsid w:val="000743C4"/>
    <w:rsid w:val="0007506D"/>
    <w:rsid w:val="000823AF"/>
    <w:rsid w:val="00097BB2"/>
    <w:rsid w:val="000A3386"/>
    <w:rsid w:val="000B1C6D"/>
    <w:rsid w:val="000C2957"/>
    <w:rsid w:val="000C34B2"/>
    <w:rsid w:val="000D01F6"/>
    <w:rsid w:val="000D4170"/>
    <w:rsid w:val="000D7BA0"/>
    <w:rsid w:val="000F15F6"/>
    <w:rsid w:val="000F17C7"/>
    <w:rsid w:val="000F6959"/>
    <w:rsid w:val="00100004"/>
    <w:rsid w:val="001009C0"/>
    <w:rsid w:val="00113254"/>
    <w:rsid w:val="00114313"/>
    <w:rsid w:val="0011493F"/>
    <w:rsid w:val="001170E0"/>
    <w:rsid w:val="00122602"/>
    <w:rsid w:val="00123E81"/>
    <w:rsid w:val="001273D5"/>
    <w:rsid w:val="00135761"/>
    <w:rsid w:val="00136BA1"/>
    <w:rsid w:val="00136CB8"/>
    <w:rsid w:val="0014115C"/>
    <w:rsid w:val="00143D7F"/>
    <w:rsid w:val="00146744"/>
    <w:rsid w:val="00152A4C"/>
    <w:rsid w:val="00154035"/>
    <w:rsid w:val="0016052A"/>
    <w:rsid w:val="001608AB"/>
    <w:rsid w:val="001655A4"/>
    <w:rsid w:val="0017287D"/>
    <w:rsid w:val="001737E5"/>
    <w:rsid w:val="001739F7"/>
    <w:rsid w:val="00176DBB"/>
    <w:rsid w:val="001805BF"/>
    <w:rsid w:val="00185B5B"/>
    <w:rsid w:val="0019330E"/>
    <w:rsid w:val="00196C1B"/>
    <w:rsid w:val="001979AF"/>
    <w:rsid w:val="001A2011"/>
    <w:rsid w:val="001A30D1"/>
    <w:rsid w:val="001A7CFC"/>
    <w:rsid w:val="001B330B"/>
    <w:rsid w:val="001C1412"/>
    <w:rsid w:val="001D00C3"/>
    <w:rsid w:val="001D75DB"/>
    <w:rsid w:val="001E286F"/>
    <w:rsid w:val="001E28B2"/>
    <w:rsid w:val="001E7508"/>
    <w:rsid w:val="001F515D"/>
    <w:rsid w:val="002025CE"/>
    <w:rsid w:val="00204B7E"/>
    <w:rsid w:val="00206AC3"/>
    <w:rsid w:val="002125F2"/>
    <w:rsid w:val="00216099"/>
    <w:rsid w:val="002201E8"/>
    <w:rsid w:val="0022110E"/>
    <w:rsid w:val="002235C0"/>
    <w:rsid w:val="002340ED"/>
    <w:rsid w:val="0023568C"/>
    <w:rsid w:val="00236988"/>
    <w:rsid w:val="0024020A"/>
    <w:rsid w:val="00257943"/>
    <w:rsid w:val="0026438B"/>
    <w:rsid w:val="00264EBC"/>
    <w:rsid w:val="0026640D"/>
    <w:rsid w:val="00271038"/>
    <w:rsid w:val="002778CC"/>
    <w:rsid w:val="00280BBC"/>
    <w:rsid w:val="00282F0A"/>
    <w:rsid w:val="002844B8"/>
    <w:rsid w:val="00287012"/>
    <w:rsid w:val="0029513F"/>
    <w:rsid w:val="002976BE"/>
    <w:rsid w:val="00297F9D"/>
    <w:rsid w:val="002A066D"/>
    <w:rsid w:val="002A3601"/>
    <w:rsid w:val="002A5BEB"/>
    <w:rsid w:val="002B4292"/>
    <w:rsid w:val="002C16B7"/>
    <w:rsid w:val="002D20FE"/>
    <w:rsid w:val="002E728F"/>
    <w:rsid w:val="002F0569"/>
    <w:rsid w:val="002F2B3A"/>
    <w:rsid w:val="00301E67"/>
    <w:rsid w:val="00317711"/>
    <w:rsid w:val="003242C8"/>
    <w:rsid w:val="00326FC0"/>
    <w:rsid w:val="0034596E"/>
    <w:rsid w:val="00355E2A"/>
    <w:rsid w:val="0036013F"/>
    <w:rsid w:val="00360B64"/>
    <w:rsid w:val="00362E23"/>
    <w:rsid w:val="00364F15"/>
    <w:rsid w:val="00365F77"/>
    <w:rsid w:val="0037191A"/>
    <w:rsid w:val="00376E3B"/>
    <w:rsid w:val="00384B87"/>
    <w:rsid w:val="00385058"/>
    <w:rsid w:val="00386249"/>
    <w:rsid w:val="00386D38"/>
    <w:rsid w:val="003955C9"/>
    <w:rsid w:val="003957F3"/>
    <w:rsid w:val="003C43B6"/>
    <w:rsid w:val="003D1E2D"/>
    <w:rsid w:val="003D6695"/>
    <w:rsid w:val="003D6BF7"/>
    <w:rsid w:val="003D7E59"/>
    <w:rsid w:val="003E0B20"/>
    <w:rsid w:val="003E2592"/>
    <w:rsid w:val="003E2B33"/>
    <w:rsid w:val="003E3762"/>
    <w:rsid w:val="003F5AC0"/>
    <w:rsid w:val="004007DB"/>
    <w:rsid w:val="004103B9"/>
    <w:rsid w:val="0041063B"/>
    <w:rsid w:val="004121C6"/>
    <w:rsid w:val="00417792"/>
    <w:rsid w:val="00432EE3"/>
    <w:rsid w:val="00444893"/>
    <w:rsid w:val="00446B7C"/>
    <w:rsid w:val="0045321F"/>
    <w:rsid w:val="00453DA3"/>
    <w:rsid w:val="00463633"/>
    <w:rsid w:val="0047268F"/>
    <w:rsid w:val="004836BE"/>
    <w:rsid w:val="00486918"/>
    <w:rsid w:val="004871DA"/>
    <w:rsid w:val="00490D38"/>
    <w:rsid w:val="004942F2"/>
    <w:rsid w:val="004957AA"/>
    <w:rsid w:val="00496084"/>
    <w:rsid w:val="004A02A3"/>
    <w:rsid w:val="004A4652"/>
    <w:rsid w:val="004A546C"/>
    <w:rsid w:val="004A56AE"/>
    <w:rsid w:val="004B186F"/>
    <w:rsid w:val="004B57CD"/>
    <w:rsid w:val="004B614D"/>
    <w:rsid w:val="004B75C8"/>
    <w:rsid w:val="004D55AE"/>
    <w:rsid w:val="004E0E1C"/>
    <w:rsid w:val="004F10DC"/>
    <w:rsid w:val="004F2FCD"/>
    <w:rsid w:val="004F3881"/>
    <w:rsid w:val="00505CE0"/>
    <w:rsid w:val="005133BB"/>
    <w:rsid w:val="0051488B"/>
    <w:rsid w:val="00516E9B"/>
    <w:rsid w:val="005236AB"/>
    <w:rsid w:val="00550AA6"/>
    <w:rsid w:val="005546BD"/>
    <w:rsid w:val="005601F5"/>
    <w:rsid w:val="00562C7E"/>
    <w:rsid w:val="00566C43"/>
    <w:rsid w:val="005703C4"/>
    <w:rsid w:val="00580C81"/>
    <w:rsid w:val="00586F50"/>
    <w:rsid w:val="00593178"/>
    <w:rsid w:val="00593D86"/>
    <w:rsid w:val="005957AC"/>
    <w:rsid w:val="00597FE9"/>
    <w:rsid w:val="005A2728"/>
    <w:rsid w:val="005A41A9"/>
    <w:rsid w:val="005A6C65"/>
    <w:rsid w:val="005A7138"/>
    <w:rsid w:val="005B5D18"/>
    <w:rsid w:val="005C1570"/>
    <w:rsid w:val="005C54F8"/>
    <w:rsid w:val="005C68AD"/>
    <w:rsid w:val="005E3725"/>
    <w:rsid w:val="005E406B"/>
    <w:rsid w:val="005E73CA"/>
    <w:rsid w:val="005E7663"/>
    <w:rsid w:val="00602A93"/>
    <w:rsid w:val="00606EC0"/>
    <w:rsid w:val="0060762A"/>
    <w:rsid w:val="00610CE1"/>
    <w:rsid w:val="00612F87"/>
    <w:rsid w:val="006131A2"/>
    <w:rsid w:val="00615F4A"/>
    <w:rsid w:val="00626E22"/>
    <w:rsid w:val="00640477"/>
    <w:rsid w:val="00644806"/>
    <w:rsid w:val="00645AEF"/>
    <w:rsid w:val="006520F8"/>
    <w:rsid w:val="006528F8"/>
    <w:rsid w:val="00657D29"/>
    <w:rsid w:val="006647A0"/>
    <w:rsid w:val="00665623"/>
    <w:rsid w:val="00671F39"/>
    <w:rsid w:val="006728AA"/>
    <w:rsid w:val="006931A0"/>
    <w:rsid w:val="006B07AF"/>
    <w:rsid w:val="006B2093"/>
    <w:rsid w:val="006B3A1D"/>
    <w:rsid w:val="006B3F2A"/>
    <w:rsid w:val="006B5BB1"/>
    <w:rsid w:val="006C15C3"/>
    <w:rsid w:val="006C29E9"/>
    <w:rsid w:val="006C34F7"/>
    <w:rsid w:val="006C4B71"/>
    <w:rsid w:val="006C521C"/>
    <w:rsid w:val="006D03BD"/>
    <w:rsid w:val="006D1C37"/>
    <w:rsid w:val="006D6E0E"/>
    <w:rsid w:val="006D6ED5"/>
    <w:rsid w:val="006D7D14"/>
    <w:rsid w:val="006E58A5"/>
    <w:rsid w:val="006F17BB"/>
    <w:rsid w:val="006F2189"/>
    <w:rsid w:val="006F34F4"/>
    <w:rsid w:val="00703094"/>
    <w:rsid w:val="00723030"/>
    <w:rsid w:val="00725598"/>
    <w:rsid w:val="0073097A"/>
    <w:rsid w:val="0075150A"/>
    <w:rsid w:val="0075799C"/>
    <w:rsid w:val="007679F5"/>
    <w:rsid w:val="00776F52"/>
    <w:rsid w:val="00777DDA"/>
    <w:rsid w:val="00784067"/>
    <w:rsid w:val="007962ED"/>
    <w:rsid w:val="007A10B7"/>
    <w:rsid w:val="007A2E34"/>
    <w:rsid w:val="007A606F"/>
    <w:rsid w:val="007B54DB"/>
    <w:rsid w:val="007C04C2"/>
    <w:rsid w:val="007C3B0E"/>
    <w:rsid w:val="007C7235"/>
    <w:rsid w:val="007D16DB"/>
    <w:rsid w:val="007D4A26"/>
    <w:rsid w:val="007F1353"/>
    <w:rsid w:val="00800B43"/>
    <w:rsid w:val="00803FF0"/>
    <w:rsid w:val="00805FAF"/>
    <w:rsid w:val="0080733A"/>
    <w:rsid w:val="00813021"/>
    <w:rsid w:val="0082261F"/>
    <w:rsid w:val="00824E16"/>
    <w:rsid w:val="0082592E"/>
    <w:rsid w:val="00836923"/>
    <w:rsid w:val="008420C1"/>
    <w:rsid w:val="008425CC"/>
    <w:rsid w:val="0084435E"/>
    <w:rsid w:val="00846CBA"/>
    <w:rsid w:val="00852748"/>
    <w:rsid w:val="00867CAB"/>
    <w:rsid w:val="00876D11"/>
    <w:rsid w:val="0087758D"/>
    <w:rsid w:val="00877D4F"/>
    <w:rsid w:val="00880121"/>
    <w:rsid w:val="0088417A"/>
    <w:rsid w:val="00885B59"/>
    <w:rsid w:val="008939AF"/>
    <w:rsid w:val="0089443C"/>
    <w:rsid w:val="00896D03"/>
    <w:rsid w:val="008978F4"/>
    <w:rsid w:val="008A2C60"/>
    <w:rsid w:val="008C2D97"/>
    <w:rsid w:val="008C5490"/>
    <w:rsid w:val="008D4E4F"/>
    <w:rsid w:val="008D5D9D"/>
    <w:rsid w:val="008E2D92"/>
    <w:rsid w:val="008E539D"/>
    <w:rsid w:val="008F61BC"/>
    <w:rsid w:val="008F73E3"/>
    <w:rsid w:val="00901343"/>
    <w:rsid w:val="0090179F"/>
    <w:rsid w:val="009053CF"/>
    <w:rsid w:val="00906612"/>
    <w:rsid w:val="00910857"/>
    <w:rsid w:val="009172CB"/>
    <w:rsid w:val="009250A9"/>
    <w:rsid w:val="0092541A"/>
    <w:rsid w:val="00930EE7"/>
    <w:rsid w:val="009354EF"/>
    <w:rsid w:val="0093597D"/>
    <w:rsid w:val="00935B75"/>
    <w:rsid w:val="00950C63"/>
    <w:rsid w:val="00952AB7"/>
    <w:rsid w:val="009568E3"/>
    <w:rsid w:val="00964B20"/>
    <w:rsid w:val="00966486"/>
    <w:rsid w:val="009665A9"/>
    <w:rsid w:val="00970635"/>
    <w:rsid w:val="0097307D"/>
    <w:rsid w:val="009743EC"/>
    <w:rsid w:val="00983011"/>
    <w:rsid w:val="009901EA"/>
    <w:rsid w:val="009A2ABD"/>
    <w:rsid w:val="009A3EE6"/>
    <w:rsid w:val="009B59A8"/>
    <w:rsid w:val="009C4394"/>
    <w:rsid w:val="009C51AF"/>
    <w:rsid w:val="009C638E"/>
    <w:rsid w:val="009F46CF"/>
    <w:rsid w:val="00A00DB7"/>
    <w:rsid w:val="00A047D5"/>
    <w:rsid w:val="00A1459F"/>
    <w:rsid w:val="00A152BF"/>
    <w:rsid w:val="00A156CB"/>
    <w:rsid w:val="00A16719"/>
    <w:rsid w:val="00A16E5C"/>
    <w:rsid w:val="00A20624"/>
    <w:rsid w:val="00A263C4"/>
    <w:rsid w:val="00A31A96"/>
    <w:rsid w:val="00A32393"/>
    <w:rsid w:val="00A50F7B"/>
    <w:rsid w:val="00A55B41"/>
    <w:rsid w:val="00A625C0"/>
    <w:rsid w:val="00A6685B"/>
    <w:rsid w:val="00A67D99"/>
    <w:rsid w:val="00AA0511"/>
    <w:rsid w:val="00AA0FDE"/>
    <w:rsid w:val="00AA6FAE"/>
    <w:rsid w:val="00AB177C"/>
    <w:rsid w:val="00AC26C0"/>
    <w:rsid w:val="00AC43B8"/>
    <w:rsid w:val="00AC570F"/>
    <w:rsid w:val="00AD0897"/>
    <w:rsid w:val="00AD0D2F"/>
    <w:rsid w:val="00AD0E11"/>
    <w:rsid w:val="00AD491A"/>
    <w:rsid w:val="00AF064B"/>
    <w:rsid w:val="00AF07CB"/>
    <w:rsid w:val="00AF1192"/>
    <w:rsid w:val="00AF3009"/>
    <w:rsid w:val="00AF57AA"/>
    <w:rsid w:val="00AF7442"/>
    <w:rsid w:val="00B0144C"/>
    <w:rsid w:val="00B04DDC"/>
    <w:rsid w:val="00B06219"/>
    <w:rsid w:val="00B10403"/>
    <w:rsid w:val="00B10989"/>
    <w:rsid w:val="00B11EE4"/>
    <w:rsid w:val="00B20B05"/>
    <w:rsid w:val="00B23A9E"/>
    <w:rsid w:val="00B26619"/>
    <w:rsid w:val="00B33A39"/>
    <w:rsid w:val="00B4645D"/>
    <w:rsid w:val="00B54655"/>
    <w:rsid w:val="00B57475"/>
    <w:rsid w:val="00B61A64"/>
    <w:rsid w:val="00B75C2B"/>
    <w:rsid w:val="00B7680B"/>
    <w:rsid w:val="00B773B6"/>
    <w:rsid w:val="00B81144"/>
    <w:rsid w:val="00B93553"/>
    <w:rsid w:val="00BA5DEA"/>
    <w:rsid w:val="00BC7DFB"/>
    <w:rsid w:val="00BD0AC2"/>
    <w:rsid w:val="00BD2592"/>
    <w:rsid w:val="00BD4606"/>
    <w:rsid w:val="00BD7F6B"/>
    <w:rsid w:val="00BE483A"/>
    <w:rsid w:val="00BE4C0E"/>
    <w:rsid w:val="00BE55FE"/>
    <w:rsid w:val="00BF1F6A"/>
    <w:rsid w:val="00BF3832"/>
    <w:rsid w:val="00BF57C5"/>
    <w:rsid w:val="00C03162"/>
    <w:rsid w:val="00C05F68"/>
    <w:rsid w:val="00C1584D"/>
    <w:rsid w:val="00C1757D"/>
    <w:rsid w:val="00C21034"/>
    <w:rsid w:val="00C21BBE"/>
    <w:rsid w:val="00C22EDD"/>
    <w:rsid w:val="00C23508"/>
    <w:rsid w:val="00C3000B"/>
    <w:rsid w:val="00C30E89"/>
    <w:rsid w:val="00C334B9"/>
    <w:rsid w:val="00C33E92"/>
    <w:rsid w:val="00C40812"/>
    <w:rsid w:val="00C440C9"/>
    <w:rsid w:val="00C64841"/>
    <w:rsid w:val="00C705CE"/>
    <w:rsid w:val="00C710A4"/>
    <w:rsid w:val="00C74941"/>
    <w:rsid w:val="00C75761"/>
    <w:rsid w:val="00C765BD"/>
    <w:rsid w:val="00C801CF"/>
    <w:rsid w:val="00C815C0"/>
    <w:rsid w:val="00C919AE"/>
    <w:rsid w:val="00CA6429"/>
    <w:rsid w:val="00CA6FC2"/>
    <w:rsid w:val="00CA76D4"/>
    <w:rsid w:val="00CB251E"/>
    <w:rsid w:val="00CB7459"/>
    <w:rsid w:val="00CC67E6"/>
    <w:rsid w:val="00CE0C7B"/>
    <w:rsid w:val="00CE1541"/>
    <w:rsid w:val="00CE1695"/>
    <w:rsid w:val="00CE64E8"/>
    <w:rsid w:val="00CE6D1D"/>
    <w:rsid w:val="00CF1166"/>
    <w:rsid w:val="00CF151D"/>
    <w:rsid w:val="00D207FF"/>
    <w:rsid w:val="00D2467A"/>
    <w:rsid w:val="00D31068"/>
    <w:rsid w:val="00D32281"/>
    <w:rsid w:val="00D34BD6"/>
    <w:rsid w:val="00D46DED"/>
    <w:rsid w:val="00D51FBA"/>
    <w:rsid w:val="00D52626"/>
    <w:rsid w:val="00D5325C"/>
    <w:rsid w:val="00D55B77"/>
    <w:rsid w:val="00D60643"/>
    <w:rsid w:val="00D629E9"/>
    <w:rsid w:val="00D702D3"/>
    <w:rsid w:val="00D73BCA"/>
    <w:rsid w:val="00D75138"/>
    <w:rsid w:val="00D81B62"/>
    <w:rsid w:val="00D83964"/>
    <w:rsid w:val="00D8467B"/>
    <w:rsid w:val="00D861DB"/>
    <w:rsid w:val="00D906B1"/>
    <w:rsid w:val="00D90B32"/>
    <w:rsid w:val="00D90ECC"/>
    <w:rsid w:val="00D9182B"/>
    <w:rsid w:val="00D969B3"/>
    <w:rsid w:val="00DA0F0D"/>
    <w:rsid w:val="00DA22A5"/>
    <w:rsid w:val="00DA22C5"/>
    <w:rsid w:val="00DA7BC1"/>
    <w:rsid w:val="00DB379F"/>
    <w:rsid w:val="00DC0283"/>
    <w:rsid w:val="00DC23AB"/>
    <w:rsid w:val="00DD6945"/>
    <w:rsid w:val="00DD6E8A"/>
    <w:rsid w:val="00DE5D5F"/>
    <w:rsid w:val="00DE770C"/>
    <w:rsid w:val="00DF0A86"/>
    <w:rsid w:val="00DF58D3"/>
    <w:rsid w:val="00E0448B"/>
    <w:rsid w:val="00E05FDE"/>
    <w:rsid w:val="00E115B7"/>
    <w:rsid w:val="00E12F17"/>
    <w:rsid w:val="00E14981"/>
    <w:rsid w:val="00E16FB7"/>
    <w:rsid w:val="00E17C8D"/>
    <w:rsid w:val="00E2385A"/>
    <w:rsid w:val="00E26373"/>
    <w:rsid w:val="00E27146"/>
    <w:rsid w:val="00E271E7"/>
    <w:rsid w:val="00E51DDF"/>
    <w:rsid w:val="00E553F8"/>
    <w:rsid w:val="00E574E4"/>
    <w:rsid w:val="00E61130"/>
    <w:rsid w:val="00E6122B"/>
    <w:rsid w:val="00E755D7"/>
    <w:rsid w:val="00E80D2B"/>
    <w:rsid w:val="00E83A50"/>
    <w:rsid w:val="00E92702"/>
    <w:rsid w:val="00E9751D"/>
    <w:rsid w:val="00E97B33"/>
    <w:rsid w:val="00EA4323"/>
    <w:rsid w:val="00EB582F"/>
    <w:rsid w:val="00EB63A5"/>
    <w:rsid w:val="00EB7291"/>
    <w:rsid w:val="00EB7EFC"/>
    <w:rsid w:val="00EC1D2B"/>
    <w:rsid w:val="00ED1C49"/>
    <w:rsid w:val="00ED2D5B"/>
    <w:rsid w:val="00ED5E8F"/>
    <w:rsid w:val="00EE0E3F"/>
    <w:rsid w:val="00EF04DF"/>
    <w:rsid w:val="00EF2B0D"/>
    <w:rsid w:val="00EF3987"/>
    <w:rsid w:val="00EF5E53"/>
    <w:rsid w:val="00F01422"/>
    <w:rsid w:val="00F04035"/>
    <w:rsid w:val="00F06C2C"/>
    <w:rsid w:val="00F14FFC"/>
    <w:rsid w:val="00F1681C"/>
    <w:rsid w:val="00F17B1D"/>
    <w:rsid w:val="00F207D5"/>
    <w:rsid w:val="00F20862"/>
    <w:rsid w:val="00F2138B"/>
    <w:rsid w:val="00F24151"/>
    <w:rsid w:val="00F241D3"/>
    <w:rsid w:val="00F304EE"/>
    <w:rsid w:val="00F30B74"/>
    <w:rsid w:val="00F35624"/>
    <w:rsid w:val="00F372CC"/>
    <w:rsid w:val="00F41F28"/>
    <w:rsid w:val="00F42535"/>
    <w:rsid w:val="00F455D8"/>
    <w:rsid w:val="00F476CC"/>
    <w:rsid w:val="00F51BF5"/>
    <w:rsid w:val="00F53205"/>
    <w:rsid w:val="00F53F3B"/>
    <w:rsid w:val="00F56AF9"/>
    <w:rsid w:val="00F633FB"/>
    <w:rsid w:val="00F71DF5"/>
    <w:rsid w:val="00F83BA9"/>
    <w:rsid w:val="00F93117"/>
    <w:rsid w:val="00F9359E"/>
    <w:rsid w:val="00F94C80"/>
    <w:rsid w:val="00FA0A8C"/>
    <w:rsid w:val="00FA137F"/>
    <w:rsid w:val="00FA199F"/>
    <w:rsid w:val="00FB16A1"/>
    <w:rsid w:val="00FB57A5"/>
    <w:rsid w:val="00FC239B"/>
    <w:rsid w:val="00FD2828"/>
    <w:rsid w:val="00FF2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6C323"/>
  <w15:docId w15:val="{0B905104-62B1-4AE6-AE92-86DCDC79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B0D"/>
  </w:style>
  <w:style w:type="paragraph" w:styleId="Heading1">
    <w:name w:val="heading 1"/>
    <w:basedOn w:val="Normal"/>
    <w:next w:val="Normal"/>
    <w:link w:val="Heading1Char"/>
    <w:uiPriority w:val="9"/>
    <w:qFormat/>
    <w:rsid w:val="005148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D2D5B"/>
    <w:pPr>
      <w:keepNext/>
      <w:spacing w:before="240" w:after="60"/>
      <w:outlineLvl w:val="1"/>
    </w:pPr>
    <w:rPr>
      <w:rFonts w:ascii="Arial" w:eastAsia="Times New Roman" w:hAnsi="Arial" w:cs="Arial"/>
      <w:b/>
      <w:bCs/>
      <w:i/>
      <w:iCs/>
      <w:sz w:val="28"/>
      <w:szCs w:val="2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31545"/>
  </w:style>
  <w:style w:type="paragraph" w:styleId="Header">
    <w:name w:val="header"/>
    <w:basedOn w:val="Normal"/>
    <w:link w:val="HeaderChar"/>
    <w:uiPriority w:val="99"/>
    <w:unhideWhenUsed/>
    <w:rsid w:val="00031545"/>
    <w:pPr>
      <w:tabs>
        <w:tab w:val="center" w:pos="4677"/>
        <w:tab w:val="right" w:pos="9355"/>
      </w:tabs>
    </w:pPr>
  </w:style>
  <w:style w:type="character" w:customStyle="1" w:styleId="HeaderChar">
    <w:name w:val="Header Char"/>
    <w:basedOn w:val="DefaultParagraphFont"/>
    <w:link w:val="Header"/>
    <w:uiPriority w:val="99"/>
    <w:rsid w:val="00031545"/>
  </w:style>
  <w:style w:type="paragraph" w:styleId="Footer">
    <w:name w:val="footer"/>
    <w:basedOn w:val="Normal"/>
    <w:link w:val="FooterChar"/>
    <w:uiPriority w:val="99"/>
    <w:unhideWhenUsed/>
    <w:rsid w:val="00031545"/>
    <w:pPr>
      <w:tabs>
        <w:tab w:val="center" w:pos="4677"/>
        <w:tab w:val="right" w:pos="9355"/>
      </w:tabs>
    </w:pPr>
  </w:style>
  <w:style w:type="character" w:customStyle="1" w:styleId="FooterChar">
    <w:name w:val="Footer Char"/>
    <w:basedOn w:val="DefaultParagraphFont"/>
    <w:link w:val="Footer"/>
    <w:uiPriority w:val="99"/>
    <w:rsid w:val="00031545"/>
  </w:style>
  <w:style w:type="paragraph" w:styleId="NoSpacing">
    <w:name w:val="No Spacing"/>
    <w:link w:val="NoSpacingChar"/>
    <w:uiPriority w:val="1"/>
    <w:qFormat/>
    <w:rsid w:val="00031545"/>
    <w:rPr>
      <w:rFonts w:ascii="Calibri" w:eastAsia="Times New Roman" w:hAnsi="Calibri" w:cs="Times New Roman"/>
      <w:sz w:val="20"/>
      <w:szCs w:val="20"/>
      <w:lang w:eastAsia="ru-RU"/>
    </w:rPr>
  </w:style>
  <w:style w:type="character" w:customStyle="1" w:styleId="NoSpacingChar">
    <w:name w:val="No Spacing Char"/>
    <w:link w:val="NoSpacing"/>
    <w:uiPriority w:val="1"/>
    <w:rsid w:val="00031545"/>
    <w:rPr>
      <w:rFonts w:ascii="Calibri" w:eastAsia="Times New Roman" w:hAnsi="Calibri" w:cs="Times New Roman"/>
      <w:sz w:val="20"/>
      <w:szCs w:val="20"/>
      <w:lang w:eastAsia="ru-RU"/>
    </w:rPr>
  </w:style>
  <w:style w:type="paragraph" w:styleId="ListParagraph">
    <w:name w:val="List Paragraph"/>
    <w:basedOn w:val="Normal"/>
    <w:uiPriority w:val="34"/>
    <w:qFormat/>
    <w:rsid w:val="00EA4323"/>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F476CC"/>
    <w:rPr>
      <w:color w:val="0563C1" w:themeColor="hyperlink"/>
      <w:u w:val="single"/>
    </w:rPr>
  </w:style>
  <w:style w:type="character" w:customStyle="1" w:styleId="1">
    <w:name w:val="Неразрешенное упоминание1"/>
    <w:basedOn w:val="DefaultParagraphFont"/>
    <w:uiPriority w:val="99"/>
    <w:semiHidden/>
    <w:unhideWhenUsed/>
    <w:rsid w:val="00F476CC"/>
    <w:rPr>
      <w:color w:val="605E5C"/>
      <w:shd w:val="clear" w:color="auto" w:fill="E1DFDD"/>
    </w:rPr>
  </w:style>
  <w:style w:type="paragraph" w:styleId="NormalWeb">
    <w:name w:val="Normal (Web)"/>
    <w:basedOn w:val="Normal"/>
    <w:uiPriority w:val="99"/>
    <w:unhideWhenUsed/>
    <w:rsid w:val="00F93117"/>
    <w:pPr>
      <w:spacing w:before="100" w:beforeAutospacing="1" w:after="100" w:afterAutospacing="1"/>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725598"/>
    <w:rPr>
      <w:rFonts w:ascii="Tahoma" w:hAnsi="Tahoma" w:cs="Tahoma"/>
      <w:sz w:val="16"/>
      <w:szCs w:val="16"/>
    </w:rPr>
  </w:style>
  <w:style w:type="character" w:customStyle="1" w:styleId="BalloonTextChar">
    <w:name w:val="Balloon Text Char"/>
    <w:basedOn w:val="DefaultParagraphFont"/>
    <w:link w:val="BalloonText"/>
    <w:uiPriority w:val="99"/>
    <w:semiHidden/>
    <w:rsid w:val="00725598"/>
    <w:rPr>
      <w:rFonts w:ascii="Tahoma" w:hAnsi="Tahoma" w:cs="Tahoma"/>
      <w:sz w:val="16"/>
      <w:szCs w:val="16"/>
    </w:rPr>
  </w:style>
  <w:style w:type="table" w:styleId="TableGrid">
    <w:name w:val="Table Grid"/>
    <w:basedOn w:val="TableNormal"/>
    <w:uiPriority w:val="59"/>
    <w:rsid w:val="00725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 светлая1"/>
    <w:basedOn w:val="TableNormal"/>
    <w:uiPriority w:val="40"/>
    <w:rsid w:val="00E80D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 простая 11"/>
    <w:basedOn w:val="TableNormal"/>
    <w:uiPriority w:val="41"/>
    <w:rsid w:val="00E80D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rsid w:val="00ED2D5B"/>
    <w:rPr>
      <w:rFonts w:ascii="Arial" w:eastAsia="Times New Roman" w:hAnsi="Arial" w:cs="Arial"/>
      <w:b/>
      <w:bCs/>
      <w:i/>
      <w:iCs/>
      <w:sz w:val="28"/>
      <w:szCs w:val="28"/>
      <w:lang w:eastAsia="ru-RU"/>
    </w:rPr>
  </w:style>
  <w:style w:type="paragraph" w:styleId="Caption">
    <w:name w:val="caption"/>
    <w:basedOn w:val="Normal"/>
    <w:next w:val="Normal"/>
    <w:uiPriority w:val="35"/>
    <w:unhideWhenUsed/>
    <w:qFormat/>
    <w:rsid w:val="001A30D1"/>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136CB8"/>
    <w:rPr>
      <w:color w:val="605E5C"/>
      <w:shd w:val="clear" w:color="auto" w:fill="E1DFDD"/>
    </w:rPr>
  </w:style>
  <w:style w:type="paragraph" w:customStyle="1" w:styleId="im-mess">
    <w:name w:val="im-mess"/>
    <w:basedOn w:val="Normal"/>
    <w:rsid w:val="001737E5"/>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F30B74"/>
    <w:rPr>
      <w:i/>
      <w:iCs/>
    </w:rPr>
  </w:style>
  <w:style w:type="character" w:styleId="FollowedHyperlink">
    <w:name w:val="FollowedHyperlink"/>
    <w:basedOn w:val="DefaultParagraphFont"/>
    <w:uiPriority w:val="99"/>
    <w:semiHidden/>
    <w:unhideWhenUsed/>
    <w:rsid w:val="00F01422"/>
    <w:rPr>
      <w:color w:val="954F72" w:themeColor="followedHyperlink"/>
      <w:u w:val="single"/>
    </w:rPr>
  </w:style>
  <w:style w:type="character" w:customStyle="1" w:styleId="citation">
    <w:name w:val="citation"/>
    <w:basedOn w:val="DefaultParagraphFont"/>
    <w:rsid w:val="005E7663"/>
  </w:style>
  <w:style w:type="character" w:customStyle="1" w:styleId="nowrap">
    <w:name w:val="nowrap"/>
    <w:basedOn w:val="DefaultParagraphFont"/>
    <w:rsid w:val="005E7663"/>
  </w:style>
  <w:style w:type="paragraph" w:styleId="Revision">
    <w:name w:val="Revision"/>
    <w:hidden/>
    <w:uiPriority w:val="99"/>
    <w:semiHidden/>
    <w:rsid w:val="00453DA3"/>
    <w:pPr>
      <w:jc w:val="left"/>
    </w:pPr>
  </w:style>
  <w:style w:type="character" w:customStyle="1" w:styleId="Heading1Char">
    <w:name w:val="Heading 1 Char"/>
    <w:basedOn w:val="DefaultParagraphFont"/>
    <w:link w:val="Heading1"/>
    <w:uiPriority w:val="9"/>
    <w:rsid w:val="0051488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707">
      <w:bodyDiv w:val="1"/>
      <w:marLeft w:val="0"/>
      <w:marRight w:val="0"/>
      <w:marTop w:val="0"/>
      <w:marBottom w:val="0"/>
      <w:divBdr>
        <w:top w:val="none" w:sz="0" w:space="0" w:color="auto"/>
        <w:left w:val="none" w:sz="0" w:space="0" w:color="auto"/>
        <w:bottom w:val="none" w:sz="0" w:space="0" w:color="auto"/>
        <w:right w:val="none" w:sz="0" w:space="0" w:color="auto"/>
      </w:divBdr>
      <w:divsChild>
        <w:div w:id="1468931662">
          <w:marLeft w:val="0"/>
          <w:marRight w:val="0"/>
          <w:marTop w:val="0"/>
          <w:marBottom w:val="0"/>
          <w:divBdr>
            <w:top w:val="none" w:sz="0" w:space="0" w:color="auto"/>
            <w:left w:val="none" w:sz="0" w:space="0" w:color="auto"/>
            <w:bottom w:val="none" w:sz="0" w:space="0" w:color="auto"/>
            <w:right w:val="none" w:sz="0" w:space="0" w:color="auto"/>
          </w:divBdr>
        </w:div>
        <w:div w:id="474951303">
          <w:marLeft w:val="0"/>
          <w:marRight w:val="0"/>
          <w:marTop w:val="0"/>
          <w:marBottom w:val="0"/>
          <w:divBdr>
            <w:top w:val="none" w:sz="0" w:space="0" w:color="auto"/>
            <w:left w:val="none" w:sz="0" w:space="0" w:color="auto"/>
            <w:bottom w:val="none" w:sz="0" w:space="0" w:color="auto"/>
            <w:right w:val="none" w:sz="0" w:space="0" w:color="auto"/>
          </w:divBdr>
        </w:div>
        <w:div w:id="92676768">
          <w:marLeft w:val="0"/>
          <w:marRight w:val="0"/>
          <w:marTop w:val="0"/>
          <w:marBottom w:val="0"/>
          <w:divBdr>
            <w:top w:val="none" w:sz="0" w:space="0" w:color="auto"/>
            <w:left w:val="none" w:sz="0" w:space="0" w:color="auto"/>
            <w:bottom w:val="none" w:sz="0" w:space="0" w:color="auto"/>
            <w:right w:val="none" w:sz="0" w:space="0" w:color="auto"/>
          </w:divBdr>
        </w:div>
        <w:div w:id="1519001553">
          <w:marLeft w:val="0"/>
          <w:marRight w:val="0"/>
          <w:marTop w:val="0"/>
          <w:marBottom w:val="0"/>
          <w:divBdr>
            <w:top w:val="none" w:sz="0" w:space="0" w:color="auto"/>
            <w:left w:val="none" w:sz="0" w:space="0" w:color="auto"/>
            <w:bottom w:val="none" w:sz="0" w:space="0" w:color="auto"/>
            <w:right w:val="none" w:sz="0" w:space="0" w:color="auto"/>
          </w:divBdr>
        </w:div>
        <w:div w:id="417485670">
          <w:marLeft w:val="0"/>
          <w:marRight w:val="0"/>
          <w:marTop w:val="0"/>
          <w:marBottom w:val="0"/>
          <w:divBdr>
            <w:top w:val="none" w:sz="0" w:space="0" w:color="auto"/>
            <w:left w:val="none" w:sz="0" w:space="0" w:color="auto"/>
            <w:bottom w:val="none" w:sz="0" w:space="0" w:color="auto"/>
            <w:right w:val="none" w:sz="0" w:space="0" w:color="auto"/>
          </w:divBdr>
        </w:div>
        <w:div w:id="126122846">
          <w:marLeft w:val="0"/>
          <w:marRight w:val="0"/>
          <w:marTop w:val="0"/>
          <w:marBottom w:val="0"/>
          <w:divBdr>
            <w:top w:val="none" w:sz="0" w:space="0" w:color="auto"/>
            <w:left w:val="none" w:sz="0" w:space="0" w:color="auto"/>
            <w:bottom w:val="none" w:sz="0" w:space="0" w:color="auto"/>
            <w:right w:val="none" w:sz="0" w:space="0" w:color="auto"/>
          </w:divBdr>
        </w:div>
        <w:div w:id="2065181585">
          <w:marLeft w:val="0"/>
          <w:marRight w:val="0"/>
          <w:marTop w:val="0"/>
          <w:marBottom w:val="0"/>
          <w:divBdr>
            <w:top w:val="none" w:sz="0" w:space="0" w:color="auto"/>
            <w:left w:val="none" w:sz="0" w:space="0" w:color="auto"/>
            <w:bottom w:val="none" w:sz="0" w:space="0" w:color="auto"/>
            <w:right w:val="none" w:sz="0" w:space="0" w:color="auto"/>
          </w:divBdr>
        </w:div>
        <w:div w:id="2029213645">
          <w:marLeft w:val="0"/>
          <w:marRight w:val="0"/>
          <w:marTop w:val="0"/>
          <w:marBottom w:val="0"/>
          <w:divBdr>
            <w:top w:val="none" w:sz="0" w:space="0" w:color="auto"/>
            <w:left w:val="none" w:sz="0" w:space="0" w:color="auto"/>
            <w:bottom w:val="none" w:sz="0" w:space="0" w:color="auto"/>
            <w:right w:val="none" w:sz="0" w:space="0" w:color="auto"/>
          </w:divBdr>
        </w:div>
        <w:div w:id="2131701794">
          <w:marLeft w:val="0"/>
          <w:marRight w:val="0"/>
          <w:marTop w:val="0"/>
          <w:marBottom w:val="0"/>
          <w:divBdr>
            <w:top w:val="none" w:sz="0" w:space="0" w:color="auto"/>
            <w:left w:val="none" w:sz="0" w:space="0" w:color="auto"/>
            <w:bottom w:val="none" w:sz="0" w:space="0" w:color="auto"/>
            <w:right w:val="none" w:sz="0" w:space="0" w:color="auto"/>
          </w:divBdr>
        </w:div>
        <w:div w:id="720516602">
          <w:marLeft w:val="0"/>
          <w:marRight w:val="0"/>
          <w:marTop w:val="0"/>
          <w:marBottom w:val="0"/>
          <w:divBdr>
            <w:top w:val="none" w:sz="0" w:space="0" w:color="auto"/>
            <w:left w:val="none" w:sz="0" w:space="0" w:color="auto"/>
            <w:bottom w:val="none" w:sz="0" w:space="0" w:color="auto"/>
            <w:right w:val="none" w:sz="0" w:space="0" w:color="auto"/>
          </w:divBdr>
        </w:div>
        <w:div w:id="1564410049">
          <w:marLeft w:val="0"/>
          <w:marRight w:val="0"/>
          <w:marTop w:val="0"/>
          <w:marBottom w:val="0"/>
          <w:divBdr>
            <w:top w:val="none" w:sz="0" w:space="0" w:color="auto"/>
            <w:left w:val="none" w:sz="0" w:space="0" w:color="auto"/>
            <w:bottom w:val="none" w:sz="0" w:space="0" w:color="auto"/>
            <w:right w:val="none" w:sz="0" w:space="0" w:color="auto"/>
          </w:divBdr>
        </w:div>
        <w:div w:id="2041084592">
          <w:marLeft w:val="0"/>
          <w:marRight w:val="0"/>
          <w:marTop w:val="0"/>
          <w:marBottom w:val="0"/>
          <w:divBdr>
            <w:top w:val="none" w:sz="0" w:space="0" w:color="auto"/>
            <w:left w:val="none" w:sz="0" w:space="0" w:color="auto"/>
            <w:bottom w:val="none" w:sz="0" w:space="0" w:color="auto"/>
            <w:right w:val="none" w:sz="0" w:space="0" w:color="auto"/>
          </w:divBdr>
        </w:div>
        <w:div w:id="1505897031">
          <w:marLeft w:val="0"/>
          <w:marRight w:val="0"/>
          <w:marTop w:val="0"/>
          <w:marBottom w:val="0"/>
          <w:divBdr>
            <w:top w:val="none" w:sz="0" w:space="0" w:color="auto"/>
            <w:left w:val="none" w:sz="0" w:space="0" w:color="auto"/>
            <w:bottom w:val="none" w:sz="0" w:space="0" w:color="auto"/>
            <w:right w:val="none" w:sz="0" w:space="0" w:color="auto"/>
          </w:divBdr>
        </w:div>
      </w:divsChild>
    </w:div>
    <w:div w:id="48844918">
      <w:bodyDiv w:val="1"/>
      <w:marLeft w:val="0"/>
      <w:marRight w:val="0"/>
      <w:marTop w:val="0"/>
      <w:marBottom w:val="0"/>
      <w:divBdr>
        <w:top w:val="none" w:sz="0" w:space="0" w:color="auto"/>
        <w:left w:val="none" w:sz="0" w:space="0" w:color="auto"/>
        <w:bottom w:val="none" w:sz="0" w:space="0" w:color="auto"/>
        <w:right w:val="none" w:sz="0" w:space="0" w:color="auto"/>
      </w:divBdr>
    </w:div>
    <w:div w:id="77799788">
      <w:bodyDiv w:val="1"/>
      <w:marLeft w:val="0"/>
      <w:marRight w:val="0"/>
      <w:marTop w:val="0"/>
      <w:marBottom w:val="0"/>
      <w:divBdr>
        <w:top w:val="none" w:sz="0" w:space="0" w:color="auto"/>
        <w:left w:val="none" w:sz="0" w:space="0" w:color="auto"/>
        <w:bottom w:val="none" w:sz="0" w:space="0" w:color="auto"/>
        <w:right w:val="none" w:sz="0" w:space="0" w:color="auto"/>
      </w:divBdr>
    </w:div>
    <w:div w:id="112331259">
      <w:bodyDiv w:val="1"/>
      <w:marLeft w:val="0"/>
      <w:marRight w:val="0"/>
      <w:marTop w:val="0"/>
      <w:marBottom w:val="0"/>
      <w:divBdr>
        <w:top w:val="none" w:sz="0" w:space="0" w:color="auto"/>
        <w:left w:val="none" w:sz="0" w:space="0" w:color="auto"/>
        <w:bottom w:val="none" w:sz="0" w:space="0" w:color="auto"/>
        <w:right w:val="none" w:sz="0" w:space="0" w:color="auto"/>
      </w:divBdr>
    </w:div>
    <w:div w:id="136655887">
      <w:bodyDiv w:val="1"/>
      <w:marLeft w:val="0"/>
      <w:marRight w:val="0"/>
      <w:marTop w:val="0"/>
      <w:marBottom w:val="0"/>
      <w:divBdr>
        <w:top w:val="none" w:sz="0" w:space="0" w:color="auto"/>
        <w:left w:val="none" w:sz="0" w:space="0" w:color="auto"/>
        <w:bottom w:val="none" w:sz="0" w:space="0" w:color="auto"/>
        <w:right w:val="none" w:sz="0" w:space="0" w:color="auto"/>
      </w:divBdr>
      <w:divsChild>
        <w:div w:id="1841696222">
          <w:marLeft w:val="0"/>
          <w:marRight w:val="0"/>
          <w:marTop w:val="0"/>
          <w:marBottom w:val="0"/>
          <w:divBdr>
            <w:top w:val="none" w:sz="0" w:space="0" w:color="auto"/>
            <w:left w:val="none" w:sz="0" w:space="0" w:color="auto"/>
            <w:bottom w:val="none" w:sz="0" w:space="0" w:color="auto"/>
            <w:right w:val="none" w:sz="0" w:space="0" w:color="auto"/>
          </w:divBdr>
        </w:div>
        <w:div w:id="140540978">
          <w:marLeft w:val="0"/>
          <w:marRight w:val="0"/>
          <w:marTop w:val="0"/>
          <w:marBottom w:val="0"/>
          <w:divBdr>
            <w:top w:val="none" w:sz="0" w:space="0" w:color="auto"/>
            <w:left w:val="none" w:sz="0" w:space="0" w:color="auto"/>
            <w:bottom w:val="none" w:sz="0" w:space="0" w:color="auto"/>
            <w:right w:val="none" w:sz="0" w:space="0" w:color="auto"/>
          </w:divBdr>
        </w:div>
        <w:div w:id="975262886">
          <w:marLeft w:val="0"/>
          <w:marRight w:val="0"/>
          <w:marTop w:val="0"/>
          <w:marBottom w:val="0"/>
          <w:divBdr>
            <w:top w:val="none" w:sz="0" w:space="0" w:color="auto"/>
            <w:left w:val="none" w:sz="0" w:space="0" w:color="auto"/>
            <w:bottom w:val="none" w:sz="0" w:space="0" w:color="auto"/>
            <w:right w:val="none" w:sz="0" w:space="0" w:color="auto"/>
          </w:divBdr>
        </w:div>
        <w:div w:id="2118790083">
          <w:marLeft w:val="0"/>
          <w:marRight w:val="0"/>
          <w:marTop w:val="0"/>
          <w:marBottom w:val="0"/>
          <w:divBdr>
            <w:top w:val="none" w:sz="0" w:space="0" w:color="auto"/>
            <w:left w:val="none" w:sz="0" w:space="0" w:color="auto"/>
            <w:bottom w:val="none" w:sz="0" w:space="0" w:color="auto"/>
            <w:right w:val="none" w:sz="0" w:space="0" w:color="auto"/>
          </w:divBdr>
        </w:div>
        <w:div w:id="1511023059">
          <w:marLeft w:val="0"/>
          <w:marRight w:val="0"/>
          <w:marTop w:val="0"/>
          <w:marBottom w:val="0"/>
          <w:divBdr>
            <w:top w:val="none" w:sz="0" w:space="0" w:color="auto"/>
            <w:left w:val="none" w:sz="0" w:space="0" w:color="auto"/>
            <w:bottom w:val="none" w:sz="0" w:space="0" w:color="auto"/>
            <w:right w:val="none" w:sz="0" w:space="0" w:color="auto"/>
          </w:divBdr>
        </w:div>
        <w:div w:id="118375029">
          <w:marLeft w:val="0"/>
          <w:marRight w:val="0"/>
          <w:marTop w:val="0"/>
          <w:marBottom w:val="0"/>
          <w:divBdr>
            <w:top w:val="none" w:sz="0" w:space="0" w:color="auto"/>
            <w:left w:val="none" w:sz="0" w:space="0" w:color="auto"/>
            <w:bottom w:val="none" w:sz="0" w:space="0" w:color="auto"/>
            <w:right w:val="none" w:sz="0" w:space="0" w:color="auto"/>
          </w:divBdr>
        </w:div>
        <w:div w:id="300891126">
          <w:marLeft w:val="0"/>
          <w:marRight w:val="0"/>
          <w:marTop w:val="0"/>
          <w:marBottom w:val="0"/>
          <w:divBdr>
            <w:top w:val="none" w:sz="0" w:space="0" w:color="auto"/>
            <w:left w:val="none" w:sz="0" w:space="0" w:color="auto"/>
            <w:bottom w:val="none" w:sz="0" w:space="0" w:color="auto"/>
            <w:right w:val="none" w:sz="0" w:space="0" w:color="auto"/>
          </w:divBdr>
        </w:div>
        <w:div w:id="1651597412">
          <w:marLeft w:val="0"/>
          <w:marRight w:val="0"/>
          <w:marTop w:val="0"/>
          <w:marBottom w:val="0"/>
          <w:divBdr>
            <w:top w:val="none" w:sz="0" w:space="0" w:color="auto"/>
            <w:left w:val="none" w:sz="0" w:space="0" w:color="auto"/>
            <w:bottom w:val="none" w:sz="0" w:space="0" w:color="auto"/>
            <w:right w:val="none" w:sz="0" w:space="0" w:color="auto"/>
          </w:divBdr>
        </w:div>
        <w:div w:id="221142768">
          <w:marLeft w:val="0"/>
          <w:marRight w:val="0"/>
          <w:marTop w:val="0"/>
          <w:marBottom w:val="0"/>
          <w:divBdr>
            <w:top w:val="none" w:sz="0" w:space="0" w:color="auto"/>
            <w:left w:val="none" w:sz="0" w:space="0" w:color="auto"/>
            <w:bottom w:val="none" w:sz="0" w:space="0" w:color="auto"/>
            <w:right w:val="none" w:sz="0" w:space="0" w:color="auto"/>
          </w:divBdr>
        </w:div>
        <w:div w:id="1339506843">
          <w:marLeft w:val="0"/>
          <w:marRight w:val="0"/>
          <w:marTop w:val="0"/>
          <w:marBottom w:val="0"/>
          <w:divBdr>
            <w:top w:val="none" w:sz="0" w:space="0" w:color="auto"/>
            <w:left w:val="none" w:sz="0" w:space="0" w:color="auto"/>
            <w:bottom w:val="none" w:sz="0" w:space="0" w:color="auto"/>
            <w:right w:val="none" w:sz="0" w:space="0" w:color="auto"/>
          </w:divBdr>
        </w:div>
        <w:div w:id="210001504">
          <w:marLeft w:val="0"/>
          <w:marRight w:val="0"/>
          <w:marTop w:val="0"/>
          <w:marBottom w:val="0"/>
          <w:divBdr>
            <w:top w:val="none" w:sz="0" w:space="0" w:color="auto"/>
            <w:left w:val="none" w:sz="0" w:space="0" w:color="auto"/>
            <w:bottom w:val="none" w:sz="0" w:space="0" w:color="auto"/>
            <w:right w:val="none" w:sz="0" w:space="0" w:color="auto"/>
          </w:divBdr>
        </w:div>
        <w:div w:id="509299517">
          <w:marLeft w:val="0"/>
          <w:marRight w:val="0"/>
          <w:marTop w:val="0"/>
          <w:marBottom w:val="0"/>
          <w:divBdr>
            <w:top w:val="none" w:sz="0" w:space="0" w:color="auto"/>
            <w:left w:val="none" w:sz="0" w:space="0" w:color="auto"/>
            <w:bottom w:val="none" w:sz="0" w:space="0" w:color="auto"/>
            <w:right w:val="none" w:sz="0" w:space="0" w:color="auto"/>
          </w:divBdr>
        </w:div>
        <w:div w:id="2034846208">
          <w:marLeft w:val="0"/>
          <w:marRight w:val="0"/>
          <w:marTop w:val="0"/>
          <w:marBottom w:val="0"/>
          <w:divBdr>
            <w:top w:val="none" w:sz="0" w:space="0" w:color="auto"/>
            <w:left w:val="none" w:sz="0" w:space="0" w:color="auto"/>
            <w:bottom w:val="none" w:sz="0" w:space="0" w:color="auto"/>
            <w:right w:val="none" w:sz="0" w:space="0" w:color="auto"/>
          </w:divBdr>
        </w:div>
      </w:divsChild>
    </w:div>
    <w:div w:id="144246111">
      <w:bodyDiv w:val="1"/>
      <w:marLeft w:val="0"/>
      <w:marRight w:val="0"/>
      <w:marTop w:val="0"/>
      <w:marBottom w:val="0"/>
      <w:divBdr>
        <w:top w:val="none" w:sz="0" w:space="0" w:color="auto"/>
        <w:left w:val="none" w:sz="0" w:space="0" w:color="auto"/>
        <w:bottom w:val="none" w:sz="0" w:space="0" w:color="auto"/>
        <w:right w:val="none" w:sz="0" w:space="0" w:color="auto"/>
      </w:divBdr>
    </w:div>
    <w:div w:id="310913417">
      <w:bodyDiv w:val="1"/>
      <w:marLeft w:val="0"/>
      <w:marRight w:val="0"/>
      <w:marTop w:val="0"/>
      <w:marBottom w:val="0"/>
      <w:divBdr>
        <w:top w:val="none" w:sz="0" w:space="0" w:color="auto"/>
        <w:left w:val="none" w:sz="0" w:space="0" w:color="auto"/>
        <w:bottom w:val="none" w:sz="0" w:space="0" w:color="auto"/>
        <w:right w:val="none" w:sz="0" w:space="0" w:color="auto"/>
      </w:divBdr>
    </w:div>
    <w:div w:id="319968935">
      <w:bodyDiv w:val="1"/>
      <w:marLeft w:val="0"/>
      <w:marRight w:val="0"/>
      <w:marTop w:val="0"/>
      <w:marBottom w:val="0"/>
      <w:divBdr>
        <w:top w:val="none" w:sz="0" w:space="0" w:color="auto"/>
        <w:left w:val="none" w:sz="0" w:space="0" w:color="auto"/>
        <w:bottom w:val="none" w:sz="0" w:space="0" w:color="auto"/>
        <w:right w:val="none" w:sz="0" w:space="0" w:color="auto"/>
      </w:divBdr>
    </w:div>
    <w:div w:id="324478901">
      <w:bodyDiv w:val="1"/>
      <w:marLeft w:val="0"/>
      <w:marRight w:val="0"/>
      <w:marTop w:val="0"/>
      <w:marBottom w:val="0"/>
      <w:divBdr>
        <w:top w:val="none" w:sz="0" w:space="0" w:color="auto"/>
        <w:left w:val="none" w:sz="0" w:space="0" w:color="auto"/>
        <w:bottom w:val="none" w:sz="0" w:space="0" w:color="auto"/>
        <w:right w:val="none" w:sz="0" w:space="0" w:color="auto"/>
      </w:divBdr>
    </w:div>
    <w:div w:id="529878139">
      <w:bodyDiv w:val="1"/>
      <w:marLeft w:val="0"/>
      <w:marRight w:val="0"/>
      <w:marTop w:val="0"/>
      <w:marBottom w:val="0"/>
      <w:divBdr>
        <w:top w:val="none" w:sz="0" w:space="0" w:color="auto"/>
        <w:left w:val="none" w:sz="0" w:space="0" w:color="auto"/>
        <w:bottom w:val="none" w:sz="0" w:space="0" w:color="auto"/>
        <w:right w:val="none" w:sz="0" w:space="0" w:color="auto"/>
      </w:divBdr>
    </w:div>
    <w:div w:id="827744384">
      <w:bodyDiv w:val="1"/>
      <w:marLeft w:val="0"/>
      <w:marRight w:val="0"/>
      <w:marTop w:val="0"/>
      <w:marBottom w:val="0"/>
      <w:divBdr>
        <w:top w:val="none" w:sz="0" w:space="0" w:color="auto"/>
        <w:left w:val="none" w:sz="0" w:space="0" w:color="auto"/>
        <w:bottom w:val="none" w:sz="0" w:space="0" w:color="auto"/>
        <w:right w:val="none" w:sz="0" w:space="0" w:color="auto"/>
      </w:divBdr>
    </w:div>
    <w:div w:id="922884396">
      <w:bodyDiv w:val="1"/>
      <w:marLeft w:val="0"/>
      <w:marRight w:val="0"/>
      <w:marTop w:val="0"/>
      <w:marBottom w:val="0"/>
      <w:divBdr>
        <w:top w:val="none" w:sz="0" w:space="0" w:color="auto"/>
        <w:left w:val="none" w:sz="0" w:space="0" w:color="auto"/>
        <w:bottom w:val="none" w:sz="0" w:space="0" w:color="auto"/>
        <w:right w:val="none" w:sz="0" w:space="0" w:color="auto"/>
      </w:divBdr>
    </w:div>
    <w:div w:id="924341157">
      <w:bodyDiv w:val="1"/>
      <w:marLeft w:val="0"/>
      <w:marRight w:val="0"/>
      <w:marTop w:val="0"/>
      <w:marBottom w:val="0"/>
      <w:divBdr>
        <w:top w:val="none" w:sz="0" w:space="0" w:color="auto"/>
        <w:left w:val="none" w:sz="0" w:space="0" w:color="auto"/>
        <w:bottom w:val="none" w:sz="0" w:space="0" w:color="auto"/>
        <w:right w:val="none" w:sz="0" w:space="0" w:color="auto"/>
      </w:divBdr>
      <w:divsChild>
        <w:div w:id="1496529626">
          <w:marLeft w:val="907"/>
          <w:marRight w:val="0"/>
          <w:marTop w:val="200"/>
          <w:marBottom w:val="0"/>
          <w:divBdr>
            <w:top w:val="none" w:sz="0" w:space="0" w:color="auto"/>
            <w:left w:val="none" w:sz="0" w:space="0" w:color="auto"/>
            <w:bottom w:val="none" w:sz="0" w:space="0" w:color="auto"/>
            <w:right w:val="none" w:sz="0" w:space="0" w:color="auto"/>
          </w:divBdr>
        </w:div>
        <w:div w:id="474417761">
          <w:marLeft w:val="907"/>
          <w:marRight w:val="0"/>
          <w:marTop w:val="200"/>
          <w:marBottom w:val="0"/>
          <w:divBdr>
            <w:top w:val="none" w:sz="0" w:space="0" w:color="auto"/>
            <w:left w:val="none" w:sz="0" w:space="0" w:color="auto"/>
            <w:bottom w:val="none" w:sz="0" w:space="0" w:color="auto"/>
            <w:right w:val="none" w:sz="0" w:space="0" w:color="auto"/>
          </w:divBdr>
        </w:div>
      </w:divsChild>
    </w:div>
    <w:div w:id="988097994">
      <w:bodyDiv w:val="1"/>
      <w:marLeft w:val="0"/>
      <w:marRight w:val="0"/>
      <w:marTop w:val="0"/>
      <w:marBottom w:val="0"/>
      <w:divBdr>
        <w:top w:val="none" w:sz="0" w:space="0" w:color="auto"/>
        <w:left w:val="none" w:sz="0" w:space="0" w:color="auto"/>
        <w:bottom w:val="none" w:sz="0" w:space="0" w:color="auto"/>
        <w:right w:val="none" w:sz="0" w:space="0" w:color="auto"/>
      </w:divBdr>
      <w:divsChild>
        <w:div w:id="1234850076">
          <w:marLeft w:val="907"/>
          <w:marRight w:val="0"/>
          <w:marTop w:val="200"/>
          <w:marBottom w:val="0"/>
          <w:divBdr>
            <w:top w:val="none" w:sz="0" w:space="0" w:color="auto"/>
            <w:left w:val="none" w:sz="0" w:space="0" w:color="auto"/>
            <w:bottom w:val="none" w:sz="0" w:space="0" w:color="auto"/>
            <w:right w:val="none" w:sz="0" w:space="0" w:color="auto"/>
          </w:divBdr>
        </w:div>
      </w:divsChild>
    </w:div>
    <w:div w:id="997616105">
      <w:bodyDiv w:val="1"/>
      <w:marLeft w:val="0"/>
      <w:marRight w:val="0"/>
      <w:marTop w:val="0"/>
      <w:marBottom w:val="0"/>
      <w:divBdr>
        <w:top w:val="none" w:sz="0" w:space="0" w:color="auto"/>
        <w:left w:val="none" w:sz="0" w:space="0" w:color="auto"/>
        <w:bottom w:val="none" w:sz="0" w:space="0" w:color="auto"/>
        <w:right w:val="none" w:sz="0" w:space="0" w:color="auto"/>
      </w:divBdr>
    </w:div>
    <w:div w:id="1148979122">
      <w:bodyDiv w:val="1"/>
      <w:marLeft w:val="0"/>
      <w:marRight w:val="0"/>
      <w:marTop w:val="0"/>
      <w:marBottom w:val="0"/>
      <w:divBdr>
        <w:top w:val="none" w:sz="0" w:space="0" w:color="auto"/>
        <w:left w:val="none" w:sz="0" w:space="0" w:color="auto"/>
        <w:bottom w:val="none" w:sz="0" w:space="0" w:color="auto"/>
        <w:right w:val="none" w:sz="0" w:space="0" w:color="auto"/>
      </w:divBdr>
    </w:div>
    <w:div w:id="1217743712">
      <w:bodyDiv w:val="1"/>
      <w:marLeft w:val="0"/>
      <w:marRight w:val="0"/>
      <w:marTop w:val="0"/>
      <w:marBottom w:val="0"/>
      <w:divBdr>
        <w:top w:val="none" w:sz="0" w:space="0" w:color="auto"/>
        <w:left w:val="none" w:sz="0" w:space="0" w:color="auto"/>
        <w:bottom w:val="none" w:sz="0" w:space="0" w:color="auto"/>
        <w:right w:val="none" w:sz="0" w:space="0" w:color="auto"/>
      </w:divBdr>
    </w:div>
    <w:div w:id="1403717790">
      <w:bodyDiv w:val="1"/>
      <w:marLeft w:val="0"/>
      <w:marRight w:val="0"/>
      <w:marTop w:val="0"/>
      <w:marBottom w:val="0"/>
      <w:divBdr>
        <w:top w:val="none" w:sz="0" w:space="0" w:color="auto"/>
        <w:left w:val="none" w:sz="0" w:space="0" w:color="auto"/>
        <w:bottom w:val="none" w:sz="0" w:space="0" w:color="auto"/>
        <w:right w:val="none" w:sz="0" w:space="0" w:color="auto"/>
      </w:divBdr>
    </w:div>
    <w:div w:id="1438213742">
      <w:bodyDiv w:val="1"/>
      <w:marLeft w:val="0"/>
      <w:marRight w:val="0"/>
      <w:marTop w:val="0"/>
      <w:marBottom w:val="0"/>
      <w:divBdr>
        <w:top w:val="none" w:sz="0" w:space="0" w:color="auto"/>
        <w:left w:val="none" w:sz="0" w:space="0" w:color="auto"/>
        <w:bottom w:val="none" w:sz="0" w:space="0" w:color="auto"/>
        <w:right w:val="none" w:sz="0" w:space="0" w:color="auto"/>
      </w:divBdr>
    </w:div>
    <w:div w:id="1576233963">
      <w:bodyDiv w:val="1"/>
      <w:marLeft w:val="0"/>
      <w:marRight w:val="0"/>
      <w:marTop w:val="0"/>
      <w:marBottom w:val="0"/>
      <w:divBdr>
        <w:top w:val="none" w:sz="0" w:space="0" w:color="auto"/>
        <w:left w:val="none" w:sz="0" w:space="0" w:color="auto"/>
        <w:bottom w:val="none" w:sz="0" w:space="0" w:color="auto"/>
        <w:right w:val="none" w:sz="0" w:space="0" w:color="auto"/>
      </w:divBdr>
    </w:div>
    <w:div w:id="1797792507">
      <w:bodyDiv w:val="1"/>
      <w:marLeft w:val="0"/>
      <w:marRight w:val="0"/>
      <w:marTop w:val="0"/>
      <w:marBottom w:val="0"/>
      <w:divBdr>
        <w:top w:val="none" w:sz="0" w:space="0" w:color="auto"/>
        <w:left w:val="none" w:sz="0" w:space="0" w:color="auto"/>
        <w:bottom w:val="none" w:sz="0" w:space="0" w:color="auto"/>
        <w:right w:val="none" w:sz="0" w:space="0" w:color="auto"/>
      </w:divBdr>
      <w:divsChild>
        <w:div w:id="1597857801">
          <w:marLeft w:val="907"/>
          <w:marRight w:val="0"/>
          <w:marTop w:val="200"/>
          <w:marBottom w:val="0"/>
          <w:divBdr>
            <w:top w:val="none" w:sz="0" w:space="0" w:color="auto"/>
            <w:left w:val="none" w:sz="0" w:space="0" w:color="auto"/>
            <w:bottom w:val="none" w:sz="0" w:space="0" w:color="auto"/>
            <w:right w:val="none" w:sz="0" w:space="0" w:color="auto"/>
          </w:divBdr>
        </w:div>
        <w:div w:id="564334769">
          <w:marLeft w:val="907"/>
          <w:marRight w:val="0"/>
          <w:marTop w:val="200"/>
          <w:marBottom w:val="0"/>
          <w:divBdr>
            <w:top w:val="none" w:sz="0" w:space="0" w:color="auto"/>
            <w:left w:val="none" w:sz="0" w:space="0" w:color="auto"/>
            <w:bottom w:val="none" w:sz="0" w:space="0" w:color="auto"/>
            <w:right w:val="none" w:sz="0" w:space="0" w:color="auto"/>
          </w:divBdr>
        </w:div>
      </w:divsChild>
    </w:div>
    <w:div w:id="1914076449">
      <w:bodyDiv w:val="1"/>
      <w:marLeft w:val="0"/>
      <w:marRight w:val="0"/>
      <w:marTop w:val="0"/>
      <w:marBottom w:val="0"/>
      <w:divBdr>
        <w:top w:val="none" w:sz="0" w:space="0" w:color="auto"/>
        <w:left w:val="none" w:sz="0" w:space="0" w:color="auto"/>
        <w:bottom w:val="none" w:sz="0" w:space="0" w:color="auto"/>
        <w:right w:val="none" w:sz="0" w:space="0" w:color="auto"/>
      </w:divBdr>
      <w:divsChild>
        <w:div w:id="1917592125">
          <w:marLeft w:val="105"/>
          <w:marRight w:val="0"/>
          <w:marTop w:val="60"/>
          <w:marBottom w:val="0"/>
          <w:divBdr>
            <w:top w:val="none" w:sz="0" w:space="0" w:color="auto"/>
            <w:left w:val="none" w:sz="0" w:space="0" w:color="auto"/>
            <w:bottom w:val="none" w:sz="0" w:space="0" w:color="auto"/>
            <w:right w:val="none" w:sz="0" w:space="0" w:color="auto"/>
          </w:divBdr>
        </w:div>
        <w:div w:id="244267202">
          <w:marLeft w:val="105"/>
          <w:marRight w:val="0"/>
          <w:marTop w:val="60"/>
          <w:marBottom w:val="0"/>
          <w:divBdr>
            <w:top w:val="none" w:sz="0" w:space="0" w:color="auto"/>
            <w:left w:val="none" w:sz="0" w:space="0" w:color="auto"/>
            <w:bottom w:val="none" w:sz="0" w:space="0" w:color="auto"/>
            <w:right w:val="none" w:sz="0" w:space="0" w:color="auto"/>
          </w:divBdr>
        </w:div>
      </w:divsChild>
    </w:div>
    <w:div w:id="1938708805">
      <w:bodyDiv w:val="1"/>
      <w:marLeft w:val="0"/>
      <w:marRight w:val="0"/>
      <w:marTop w:val="0"/>
      <w:marBottom w:val="0"/>
      <w:divBdr>
        <w:top w:val="none" w:sz="0" w:space="0" w:color="auto"/>
        <w:left w:val="none" w:sz="0" w:space="0" w:color="auto"/>
        <w:bottom w:val="none" w:sz="0" w:space="0" w:color="auto"/>
        <w:right w:val="none" w:sz="0" w:space="0" w:color="auto"/>
      </w:divBdr>
      <w:divsChild>
        <w:div w:id="731998482">
          <w:marLeft w:val="105"/>
          <w:marRight w:val="0"/>
          <w:marTop w:val="60"/>
          <w:marBottom w:val="0"/>
          <w:divBdr>
            <w:top w:val="none" w:sz="0" w:space="0" w:color="auto"/>
            <w:left w:val="none" w:sz="0" w:space="0" w:color="auto"/>
            <w:bottom w:val="none" w:sz="0" w:space="0" w:color="auto"/>
            <w:right w:val="none" w:sz="0" w:space="0" w:color="auto"/>
          </w:divBdr>
        </w:div>
      </w:divsChild>
    </w:div>
    <w:div w:id="1953976907">
      <w:bodyDiv w:val="1"/>
      <w:marLeft w:val="0"/>
      <w:marRight w:val="0"/>
      <w:marTop w:val="0"/>
      <w:marBottom w:val="0"/>
      <w:divBdr>
        <w:top w:val="none" w:sz="0" w:space="0" w:color="auto"/>
        <w:left w:val="none" w:sz="0" w:space="0" w:color="auto"/>
        <w:bottom w:val="none" w:sz="0" w:space="0" w:color="auto"/>
        <w:right w:val="none" w:sz="0" w:space="0" w:color="auto"/>
      </w:divBdr>
    </w:div>
    <w:div w:id="1969389084">
      <w:bodyDiv w:val="1"/>
      <w:marLeft w:val="0"/>
      <w:marRight w:val="0"/>
      <w:marTop w:val="0"/>
      <w:marBottom w:val="0"/>
      <w:divBdr>
        <w:top w:val="none" w:sz="0" w:space="0" w:color="auto"/>
        <w:left w:val="none" w:sz="0" w:space="0" w:color="auto"/>
        <w:bottom w:val="none" w:sz="0" w:space="0" w:color="auto"/>
        <w:right w:val="none" w:sz="0" w:space="0" w:color="auto"/>
      </w:divBdr>
    </w:div>
    <w:div w:id="1979146869">
      <w:bodyDiv w:val="1"/>
      <w:marLeft w:val="0"/>
      <w:marRight w:val="0"/>
      <w:marTop w:val="0"/>
      <w:marBottom w:val="0"/>
      <w:divBdr>
        <w:top w:val="none" w:sz="0" w:space="0" w:color="auto"/>
        <w:left w:val="none" w:sz="0" w:space="0" w:color="auto"/>
        <w:bottom w:val="none" w:sz="0" w:space="0" w:color="auto"/>
        <w:right w:val="none" w:sz="0" w:space="0" w:color="auto"/>
      </w:divBdr>
    </w:div>
    <w:div w:id="203144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i-ola.ru/city/ecologia/prirod_usl.php?ysclid=m3d1jb0j4s842743201" TargetMode="External"/><Relationship Id="rId10" Type="http://schemas.openxmlformats.org/officeDocument/2006/relationships/hyperlink" Target="https://ru.wikipedia.org/wiki/Th._Fr."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ru.wikipedia.org/wiki/L." TargetMode="External"/><Relationship Id="rId14" Type="http://schemas.openxmlformats.org/officeDocument/2006/relationships/image" Target="media/image4.png"/><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02401978388864"/>
          <c:y val="0.1085915043117215"/>
          <c:w val="0.74657811957133347"/>
          <c:h val="0.62121834738718984"/>
        </c:manualLayout>
      </c:layout>
      <c:barChart>
        <c:barDir val="col"/>
        <c:grouping val="clustered"/>
        <c:varyColors val="0"/>
        <c:ser>
          <c:idx val="0"/>
          <c:order val="0"/>
          <c:tx>
            <c:strRef>
              <c:f>Лист1!$B$1</c:f>
              <c:strCache>
                <c:ptCount val="1"/>
                <c:pt idx="0">
                  <c:v>Среднее значение освещенности</c:v>
                </c:pt>
              </c:strCache>
            </c:strRef>
          </c:tx>
          <c:spPr>
            <a:solidFill>
              <a:schemeClr val="accent1"/>
            </a:solidFill>
            <a:ln>
              <a:noFill/>
            </a:ln>
            <a:effectLst/>
          </c:spPr>
          <c:invertIfNegative val="0"/>
          <c:cat>
            <c:strRef>
              <c:f>Лист1!$A$2:$A$5</c:f>
              <c:strCache>
                <c:ptCount val="2"/>
                <c:pt idx="0">
                  <c:v>Местообитание 1</c:v>
                </c:pt>
                <c:pt idx="1">
                  <c:v>Местообитание 2</c:v>
                </c:pt>
              </c:strCache>
            </c:strRef>
          </c:cat>
          <c:val>
            <c:numRef>
              <c:f>Лист1!$B$2:$B$5</c:f>
              <c:numCache>
                <c:formatCode>General</c:formatCode>
                <c:ptCount val="2"/>
                <c:pt idx="0">
                  <c:v>2842.14</c:v>
                </c:pt>
                <c:pt idx="1">
                  <c:v>972.14</c:v>
                </c:pt>
              </c:numCache>
            </c:numRef>
          </c:val>
          <c:extLst>
            <c:ext xmlns:c16="http://schemas.microsoft.com/office/drawing/2014/chart" uri="{C3380CC4-5D6E-409C-BE32-E72D297353CC}">
              <c16:uniqueId val="{00000000-2E9B-4DBF-AB41-CC596AF34B80}"/>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2"/>
                <c:pt idx="0">
                  <c:v>Местообитание 1</c:v>
                </c:pt>
                <c:pt idx="1">
                  <c:v>Местообитание 2</c:v>
                </c:pt>
              </c:strCache>
            </c:strRef>
          </c:cat>
          <c:val>
            <c:numRef>
              <c:f>Лист1!$C$2:$C$5</c:f>
            </c:numRef>
          </c:val>
          <c:extLst>
            <c:ext xmlns:c16="http://schemas.microsoft.com/office/drawing/2014/chart" uri="{C3380CC4-5D6E-409C-BE32-E72D297353CC}">
              <c16:uniqueId val="{00000001-2E9B-4DBF-AB41-CC596AF34B80}"/>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2"/>
                <c:pt idx="0">
                  <c:v>Местообитание 1</c:v>
                </c:pt>
                <c:pt idx="1">
                  <c:v>Местообитание 2</c:v>
                </c:pt>
              </c:strCache>
            </c:strRef>
          </c:cat>
          <c:val>
            <c:numRef>
              <c:f>Лист1!$D$2:$D$5</c:f>
            </c:numRef>
          </c:val>
          <c:extLst>
            <c:ext xmlns:c16="http://schemas.microsoft.com/office/drawing/2014/chart" uri="{C3380CC4-5D6E-409C-BE32-E72D297353CC}">
              <c16:uniqueId val="{00000002-2E9B-4DBF-AB41-CC596AF34B80}"/>
            </c:ext>
          </c:extLst>
        </c:ser>
        <c:dLbls>
          <c:showLegendKey val="0"/>
          <c:showVal val="0"/>
          <c:showCatName val="0"/>
          <c:showSerName val="0"/>
          <c:showPercent val="0"/>
          <c:showBubbleSize val="0"/>
        </c:dLbls>
        <c:gapWidth val="219"/>
        <c:overlap val="-27"/>
        <c:axId val="1532710112"/>
        <c:axId val="1532711776"/>
      </c:barChart>
      <c:catAx>
        <c:axId val="153271011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Местообитания</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711776"/>
        <c:crosses val="autoZero"/>
        <c:auto val="1"/>
        <c:lblAlgn val="ctr"/>
        <c:lblOffset val="100"/>
        <c:noMultiLvlLbl val="0"/>
      </c:catAx>
      <c:valAx>
        <c:axId val="153271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Освещенность,</a:t>
                </a:r>
                <a:r>
                  <a:rPr lang="ru-RU" sz="1400" baseline="0">
                    <a:latin typeface="Times New Roman" panose="02020603050405020304" pitchFamily="18" charset="0"/>
                    <a:cs typeface="Times New Roman" panose="02020603050405020304" pitchFamily="18" charset="0"/>
                  </a:rPr>
                  <a:t> люкс</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71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02114319043456"/>
          <c:y val="0.13130952380952382"/>
          <c:w val="0.64794181977252852"/>
          <c:h val="0.68189132608423952"/>
        </c:manualLayout>
      </c:layout>
      <c:barChart>
        <c:barDir val="col"/>
        <c:grouping val="clustered"/>
        <c:varyColors val="0"/>
        <c:ser>
          <c:idx val="0"/>
          <c:order val="0"/>
          <c:tx>
            <c:strRef>
              <c:f>Лист1!$B$1</c:f>
              <c:strCache>
                <c:ptCount val="1"/>
                <c:pt idx="0">
                  <c:v>Север</c:v>
                </c:pt>
              </c:strCache>
            </c:strRef>
          </c:tx>
          <c:spPr>
            <a:solidFill>
              <a:schemeClr val="accent1"/>
            </a:solidFill>
            <a:ln>
              <a:noFill/>
            </a:ln>
            <a:effectLst/>
          </c:spPr>
          <c:invertIfNegative val="0"/>
          <c:cat>
            <c:strRef>
              <c:f>Лист1!$A$2:$A$5</c:f>
              <c:strCache>
                <c:ptCount val="2"/>
                <c:pt idx="0">
                  <c:v>Местообитание 1</c:v>
                </c:pt>
                <c:pt idx="1">
                  <c:v>Местообитание 2</c:v>
                </c:pt>
              </c:strCache>
            </c:strRef>
          </c:cat>
          <c:val>
            <c:numRef>
              <c:f>Лист1!$B$2:$B$5</c:f>
              <c:numCache>
                <c:formatCode>General</c:formatCode>
                <c:ptCount val="3"/>
                <c:pt idx="0">
                  <c:v>1378.57</c:v>
                </c:pt>
                <c:pt idx="1">
                  <c:v>1022.86</c:v>
                </c:pt>
              </c:numCache>
            </c:numRef>
          </c:val>
          <c:extLst>
            <c:ext xmlns:c16="http://schemas.microsoft.com/office/drawing/2014/chart" uri="{C3380CC4-5D6E-409C-BE32-E72D297353CC}">
              <c16:uniqueId val="{00000000-4C79-4B81-B477-121D5B342BC1}"/>
            </c:ext>
          </c:extLst>
        </c:ser>
        <c:ser>
          <c:idx val="1"/>
          <c:order val="1"/>
          <c:tx>
            <c:strRef>
              <c:f>Лист1!$C$1</c:f>
              <c:strCache>
                <c:ptCount val="1"/>
                <c:pt idx="0">
                  <c:v>Восток</c:v>
                </c:pt>
              </c:strCache>
            </c:strRef>
          </c:tx>
          <c:spPr>
            <a:solidFill>
              <a:schemeClr val="accent2"/>
            </a:solidFill>
            <a:ln>
              <a:noFill/>
            </a:ln>
            <a:effectLst/>
          </c:spPr>
          <c:invertIfNegative val="0"/>
          <c:cat>
            <c:strRef>
              <c:f>Лист1!$A$2:$A$5</c:f>
              <c:strCache>
                <c:ptCount val="2"/>
                <c:pt idx="0">
                  <c:v>Местообитание 1</c:v>
                </c:pt>
                <c:pt idx="1">
                  <c:v>Местообитание 2</c:v>
                </c:pt>
              </c:strCache>
            </c:strRef>
          </c:cat>
          <c:val>
            <c:numRef>
              <c:f>Лист1!$C$2:$C$5</c:f>
              <c:numCache>
                <c:formatCode>General</c:formatCode>
                <c:ptCount val="3"/>
                <c:pt idx="0">
                  <c:v>2945.71</c:v>
                </c:pt>
                <c:pt idx="1">
                  <c:v>1015.71</c:v>
                </c:pt>
              </c:numCache>
            </c:numRef>
          </c:val>
          <c:extLst>
            <c:ext xmlns:c16="http://schemas.microsoft.com/office/drawing/2014/chart" uri="{C3380CC4-5D6E-409C-BE32-E72D297353CC}">
              <c16:uniqueId val="{00000001-4C79-4B81-B477-121D5B342BC1}"/>
            </c:ext>
          </c:extLst>
        </c:ser>
        <c:ser>
          <c:idx val="2"/>
          <c:order val="2"/>
          <c:tx>
            <c:strRef>
              <c:f>Лист1!$D$1</c:f>
              <c:strCache>
                <c:ptCount val="1"/>
                <c:pt idx="0">
                  <c:v>Юг</c:v>
                </c:pt>
              </c:strCache>
            </c:strRef>
          </c:tx>
          <c:spPr>
            <a:solidFill>
              <a:schemeClr val="accent3"/>
            </a:solidFill>
            <a:ln>
              <a:noFill/>
            </a:ln>
            <a:effectLst/>
          </c:spPr>
          <c:invertIfNegative val="0"/>
          <c:cat>
            <c:strRef>
              <c:f>Лист1!$A$2:$A$5</c:f>
              <c:strCache>
                <c:ptCount val="2"/>
                <c:pt idx="0">
                  <c:v>Местообитание 1</c:v>
                </c:pt>
                <c:pt idx="1">
                  <c:v>Местообитание 2</c:v>
                </c:pt>
              </c:strCache>
            </c:strRef>
          </c:cat>
          <c:val>
            <c:numRef>
              <c:f>Лист1!$D$2:$D$5</c:f>
              <c:numCache>
                <c:formatCode>General</c:formatCode>
                <c:ptCount val="3"/>
                <c:pt idx="0">
                  <c:v>4638.57</c:v>
                </c:pt>
                <c:pt idx="1">
                  <c:v>897.14</c:v>
                </c:pt>
              </c:numCache>
            </c:numRef>
          </c:val>
          <c:extLst>
            <c:ext xmlns:c16="http://schemas.microsoft.com/office/drawing/2014/chart" uri="{C3380CC4-5D6E-409C-BE32-E72D297353CC}">
              <c16:uniqueId val="{00000002-4C79-4B81-B477-121D5B342BC1}"/>
            </c:ext>
          </c:extLst>
        </c:ser>
        <c:ser>
          <c:idx val="3"/>
          <c:order val="3"/>
          <c:tx>
            <c:strRef>
              <c:f>Лист1!$E$1</c:f>
              <c:strCache>
                <c:ptCount val="1"/>
                <c:pt idx="0">
                  <c:v>Запад</c:v>
                </c:pt>
              </c:strCache>
            </c:strRef>
          </c:tx>
          <c:spPr>
            <a:solidFill>
              <a:schemeClr val="accent4"/>
            </a:solidFill>
            <a:ln>
              <a:noFill/>
            </a:ln>
            <a:effectLst/>
          </c:spPr>
          <c:invertIfNegative val="0"/>
          <c:cat>
            <c:strRef>
              <c:f>Лист1!$A$2:$A$5</c:f>
              <c:strCache>
                <c:ptCount val="2"/>
                <c:pt idx="0">
                  <c:v>Местообитание 1</c:v>
                </c:pt>
                <c:pt idx="1">
                  <c:v>Местообитание 2</c:v>
                </c:pt>
              </c:strCache>
            </c:strRef>
          </c:cat>
          <c:val>
            <c:numRef>
              <c:f>Лист1!$E$2:$E$5</c:f>
              <c:numCache>
                <c:formatCode>General</c:formatCode>
                <c:ptCount val="3"/>
                <c:pt idx="0">
                  <c:v>2405.71</c:v>
                </c:pt>
                <c:pt idx="1">
                  <c:v>952.86</c:v>
                </c:pt>
              </c:numCache>
            </c:numRef>
          </c:val>
          <c:extLst>
            <c:ext xmlns:c16="http://schemas.microsoft.com/office/drawing/2014/chart" uri="{C3380CC4-5D6E-409C-BE32-E72D297353CC}">
              <c16:uniqueId val="{00000003-4C79-4B81-B477-121D5B342BC1}"/>
            </c:ext>
          </c:extLst>
        </c:ser>
        <c:dLbls>
          <c:showLegendKey val="0"/>
          <c:showVal val="0"/>
          <c:showCatName val="0"/>
          <c:showSerName val="0"/>
          <c:showPercent val="0"/>
          <c:showBubbleSize val="0"/>
        </c:dLbls>
        <c:gapWidth val="219"/>
        <c:overlap val="-27"/>
        <c:axId val="1576328640"/>
        <c:axId val="1576315328"/>
      </c:barChart>
      <c:catAx>
        <c:axId val="1576328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Экспозиция</a:t>
                </a:r>
              </a:p>
            </c:rich>
          </c:tx>
          <c:layout>
            <c:manualLayout>
              <c:xMode val="edge"/>
              <c:yMode val="edge"/>
              <c:x val="0.31755103528725576"/>
              <c:y val="0.88938445194350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6315328"/>
        <c:crosses val="autoZero"/>
        <c:auto val="1"/>
        <c:lblAlgn val="ctr"/>
        <c:lblOffset val="100"/>
        <c:noMultiLvlLbl val="0"/>
      </c:catAx>
      <c:valAx>
        <c:axId val="157631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Освещенность, люкс</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6328640"/>
        <c:crosses val="autoZero"/>
        <c:crossBetween val="between"/>
      </c:valAx>
      <c:spPr>
        <a:noFill/>
        <a:ln>
          <a:noFill/>
        </a:ln>
        <a:effectLst/>
      </c:spPr>
    </c:plotArea>
    <c:legend>
      <c:legendPos val="b"/>
      <c:layout>
        <c:manualLayout>
          <c:xMode val="edge"/>
          <c:yMode val="edge"/>
          <c:x val="0.50674376640419949"/>
          <c:y val="0.89732095988001503"/>
          <c:w val="0.3383643190434528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Местообитание 1</c:v>
                </c:pt>
                <c:pt idx="1">
                  <c:v>Местообитание 2</c:v>
                </c:pt>
              </c:strCache>
            </c:strRef>
          </c:cat>
          <c:val>
            <c:numRef>
              <c:f>Лист1!$B$2:$B$3</c:f>
              <c:numCache>
                <c:formatCode>General</c:formatCode>
                <c:ptCount val="2"/>
                <c:pt idx="0">
                  <c:v>395</c:v>
                </c:pt>
                <c:pt idx="1">
                  <c:v>119</c:v>
                </c:pt>
              </c:numCache>
            </c:numRef>
          </c:val>
          <c:extLst>
            <c:ext xmlns:c16="http://schemas.microsoft.com/office/drawing/2014/chart" uri="{C3380CC4-5D6E-409C-BE32-E72D297353CC}">
              <c16:uniqueId val="{00000000-8731-4CD5-8EEB-144B60AAF51A}"/>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Лист1!$A$2:$A$3</c:f>
              <c:strCache>
                <c:ptCount val="2"/>
                <c:pt idx="0">
                  <c:v>Местообитание 1</c:v>
                </c:pt>
                <c:pt idx="1">
                  <c:v>Местообитание 2</c:v>
                </c:pt>
              </c:strCache>
            </c:strRef>
          </c:cat>
          <c:val>
            <c:numRef>
              <c:f>Лист1!$C$2:$C$3</c:f>
            </c:numRef>
          </c:val>
          <c:extLst>
            <c:ext xmlns:c16="http://schemas.microsoft.com/office/drawing/2014/chart" uri="{C3380CC4-5D6E-409C-BE32-E72D297353CC}">
              <c16:uniqueId val="{00000001-8731-4CD5-8EEB-144B60AAF51A}"/>
            </c:ext>
          </c:extLst>
        </c:ser>
        <c:dLbls>
          <c:showLegendKey val="0"/>
          <c:showVal val="0"/>
          <c:showCatName val="0"/>
          <c:showSerName val="0"/>
          <c:showPercent val="0"/>
          <c:showBubbleSize val="0"/>
        </c:dLbls>
        <c:gapWidth val="219"/>
        <c:overlap val="-27"/>
        <c:axId val="1057846447"/>
        <c:axId val="1057844367"/>
      </c:barChart>
      <c:catAx>
        <c:axId val="10578464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Местообитания</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844367"/>
        <c:crosses val="autoZero"/>
        <c:auto val="1"/>
        <c:lblAlgn val="ctr"/>
        <c:lblOffset val="100"/>
        <c:noMultiLvlLbl val="0"/>
      </c:catAx>
      <c:valAx>
        <c:axId val="105784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Число</a:t>
                </a:r>
                <a:r>
                  <a:rPr lang="ru-RU" sz="1400" baseline="0">
                    <a:latin typeface="Times New Roman" panose="02020603050405020304" pitchFamily="18" charset="0"/>
                    <a:cs typeface="Times New Roman" panose="02020603050405020304" pitchFamily="18" charset="0"/>
                  </a:rPr>
                  <a:t> слоевищ</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846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особей на дереве</c:v>
                </c:pt>
              </c:strCache>
            </c:strRef>
          </c:tx>
          <c:spPr>
            <a:solidFill>
              <a:schemeClr val="accent1"/>
            </a:solidFill>
            <a:ln>
              <a:noFill/>
            </a:ln>
            <a:effectLst/>
          </c:spPr>
          <c:invertIfNegative val="0"/>
          <c:cat>
            <c:strRef>
              <c:f>Лист1!$A$2:$A$3</c:f>
              <c:strCache>
                <c:ptCount val="2"/>
                <c:pt idx="0">
                  <c:v>Местообитание 1</c:v>
                </c:pt>
                <c:pt idx="1">
                  <c:v>Местообитание 2</c:v>
                </c:pt>
              </c:strCache>
            </c:strRef>
          </c:cat>
          <c:val>
            <c:numRef>
              <c:f>Лист1!$B$2:$B$3</c:f>
              <c:numCache>
                <c:formatCode>General</c:formatCode>
                <c:ptCount val="2"/>
                <c:pt idx="0">
                  <c:v>56.4</c:v>
                </c:pt>
                <c:pt idx="1">
                  <c:v>17</c:v>
                </c:pt>
              </c:numCache>
            </c:numRef>
          </c:val>
          <c:extLst>
            <c:ext xmlns:c16="http://schemas.microsoft.com/office/drawing/2014/chart" uri="{C3380CC4-5D6E-409C-BE32-E72D297353CC}">
              <c16:uniqueId val="{00000000-855B-4835-A54C-B88141EDF44F}"/>
            </c:ext>
          </c:extLst>
        </c:ser>
        <c:ser>
          <c:idx val="1"/>
          <c:order val="1"/>
          <c:tx>
            <c:strRef>
              <c:f>Лист1!$C$1</c:f>
              <c:strCache>
                <c:ptCount val="1"/>
                <c:pt idx="0">
                  <c:v>Плотность</c:v>
                </c:pt>
              </c:strCache>
            </c:strRef>
          </c:tx>
          <c:spPr>
            <a:solidFill>
              <a:schemeClr val="accent2"/>
            </a:solidFill>
            <a:ln>
              <a:noFill/>
            </a:ln>
            <a:effectLst/>
          </c:spPr>
          <c:invertIfNegative val="0"/>
          <c:cat>
            <c:strRef>
              <c:f>Лист1!$A$2:$A$3</c:f>
              <c:strCache>
                <c:ptCount val="2"/>
                <c:pt idx="0">
                  <c:v>Местообитание 1</c:v>
                </c:pt>
                <c:pt idx="1">
                  <c:v>Местообитание 2</c:v>
                </c:pt>
              </c:strCache>
            </c:strRef>
          </c:cat>
          <c:val>
            <c:numRef>
              <c:f>Лист1!$C$2:$C$3</c:f>
              <c:numCache>
                <c:formatCode>General</c:formatCode>
                <c:ptCount val="2"/>
                <c:pt idx="0">
                  <c:v>101.6</c:v>
                </c:pt>
                <c:pt idx="1">
                  <c:v>51.2</c:v>
                </c:pt>
              </c:numCache>
            </c:numRef>
          </c:val>
          <c:extLst>
            <c:ext xmlns:c16="http://schemas.microsoft.com/office/drawing/2014/chart" uri="{C3380CC4-5D6E-409C-BE32-E72D297353CC}">
              <c16:uniqueId val="{00000001-855B-4835-A54C-B88141EDF44F}"/>
            </c:ext>
          </c:extLst>
        </c:ser>
        <c:ser>
          <c:idx val="2"/>
          <c:order val="2"/>
          <c:tx>
            <c:strRef>
              <c:f>Лист1!$D$1</c:f>
              <c:strCache>
                <c:ptCount val="1"/>
                <c:pt idx="0">
                  <c:v>Ряд 3</c:v>
                </c:pt>
              </c:strCache>
            </c:strRef>
          </c:tx>
          <c:spPr>
            <a:solidFill>
              <a:schemeClr val="accent3"/>
            </a:solidFill>
            <a:ln>
              <a:noFill/>
            </a:ln>
            <a:effectLst/>
          </c:spPr>
          <c:invertIfNegative val="0"/>
          <c:cat>
            <c:strRef>
              <c:f>Лист1!$A$2:$A$3</c:f>
              <c:strCache>
                <c:ptCount val="2"/>
                <c:pt idx="0">
                  <c:v>Местообитание 1</c:v>
                </c:pt>
                <c:pt idx="1">
                  <c:v>Местообитание 2</c:v>
                </c:pt>
              </c:strCache>
            </c:strRef>
          </c:cat>
          <c:val>
            <c:numRef>
              <c:f>Лист1!$D$2:$D$3</c:f>
            </c:numRef>
          </c:val>
          <c:extLst>
            <c:ext xmlns:c16="http://schemas.microsoft.com/office/drawing/2014/chart" uri="{C3380CC4-5D6E-409C-BE32-E72D297353CC}">
              <c16:uniqueId val="{00000002-855B-4835-A54C-B88141EDF44F}"/>
            </c:ext>
          </c:extLst>
        </c:ser>
        <c:dLbls>
          <c:showLegendKey val="0"/>
          <c:showVal val="0"/>
          <c:showCatName val="0"/>
          <c:showSerName val="0"/>
          <c:showPercent val="0"/>
          <c:showBubbleSize val="0"/>
        </c:dLbls>
        <c:gapWidth val="219"/>
        <c:overlap val="-27"/>
        <c:axId val="1056392783"/>
        <c:axId val="1056399855"/>
      </c:barChart>
      <c:catAx>
        <c:axId val="1056392783"/>
        <c:scaling>
          <c:orientation val="minMax"/>
        </c:scaling>
        <c:delete val="0"/>
        <c:axPos val="b"/>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Местообитания</a:t>
                </a:r>
              </a:p>
            </c:rich>
          </c:tx>
          <c:layout>
            <c:manualLayout>
              <c:xMode val="edge"/>
              <c:yMode val="edge"/>
              <c:x val="0.41503109776647568"/>
              <c:y val="0.76984552207726797"/>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6399855"/>
        <c:crosses val="autoZero"/>
        <c:auto val="1"/>
        <c:lblAlgn val="ctr"/>
        <c:lblOffset val="100"/>
        <c:noMultiLvlLbl val="0"/>
      </c:catAx>
      <c:valAx>
        <c:axId val="1056399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Число</a:t>
                </a:r>
                <a:r>
                  <a:rPr lang="ru-RU" sz="1400" baseline="0">
                    <a:latin typeface="Times New Roman" panose="02020603050405020304" pitchFamily="18" charset="0"/>
                    <a:cs typeface="Times New Roman" panose="02020603050405020304" pitchFamily="18" charset="0"/>
                  </a:rPr>
                  <a:t> слоевищ</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639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Север</c:v>
                </c:pt>
              </c:strCache>
            </c:strRef>
          </c:tx>
          <c:spPr>
            <a:solidFill>
              <a:schemeClr val="accent1"/>
            </a:solidFill>
            <a:ln>
              <a:noFill/>
            </a:ln>
            <a:effectLst/>
          </c:spPr>
          <c:invertIfNegative val="0"/>
          <c:cat>
            <c:strRef>
              <c:f>Лист1!$A$2:$A$6</c:f>
              <c:strCache>
                <c:ptCount val="2"/>
                <c:pt idx="0">
                  <c:v>Местообитание 1</c:v>
                </c:pt>
                <c:pt idx="1">
                  <c:v>Местообитание 2</c:v>
                </c:pt>
              </c:strCache>
            </c:strRef>
          </c:cat>
          <c:val>
            <c:numRef>
              <c:f>Лист1!$B$2:$B$6</c:f>
              <c:numCache>
                <c:formatCode>General</c:formatCode>
                <c:ptCount val="2"/>
                <c:pt idx="0">
                  <c:v>16.399999999999999</c:v>
                </c:pt>
                <c:pt idx="1">
                  <c:v>4.7</c:v>
                </c:pt>
              </c:numCache>
            </c:numRef>
          </c:val>
          <c:extLst>
            <c:ext xmlns:c16="http://schemas.microsoft.com/office/drawing/2014/chart" uri="{C3380CC4-5D6E-409C-BE32-E72D297353CC}">
              <c16:uniqueId val="{00000000-84A8-48B6-86B8-1D06DBF2226F}"/>
            </c:ext>
          </c:extLst>
        </c:ser>
        <c:ser>
          <c:idx val="1"/>
          <c:order val="1"/>
          <c:tx>
            <c:strRef>
              <c:f>Лист1!$C$1</c:f>
              <c:strCache>
                <c:ptCount val="1"/>
                <c:pt idx="0">
                  <c:v>Восток</c:v>
                </c:pt>
              </c:strCache>
            </c:strRef>
          </c:tx>
          <c:spPr>
            <a:solidFill>
              <a:schemeClr val="accent2"/>
            </a:solidFill>
            <a:ln>
              <a:noFill/>
            </a:ln>
            <a:effectLst/>
          </c:spPr>
          <c:invertIfNegative val="0"/>
          <c:cat>
            <c:strRef>
              <c:f>Лист1!$A$2:$A$6</c:f>
              <c:strCache>
                <c:ptCount val="2"/>
                <c:pt idx="0">
                  <c:v>Местообитание 1</c:v>
                </c:pt>
                <c:pt idx="1">
                  <c:v>Местообитание 2</c:v>
                </c:pt>
              </c:strCache>
            </c:strRef>
          </c:cat>
          <c:val>
            <c:numRef>
              <c:f>Лист1!$C$2:$C$6</c:f>
              <c:numCache>
                <c:formatCode>General</c:formatCode>
                <c:ptCount val="2"/>
                <c:pt idx="0">
                  <c:v>12</c:v>
                </c:pt>
                <c:pt idx="1">
                  <c:v>4.4000000000000004</c:v>
                </c:pt>
              </c:numCache>
            </c:numRef>
          </c:val>
          <c:extLst>
            <c:ext xmlns:c16="http://schemas.microsoft.com/office/drawing/2014/chart" uri="{C3380CC4-5D6E-409C-BE32-E72D297353CC}">
              <c16:uniqueId val="{00000001-84A8-48B6-86B8-1D06DBF2226F}"/>
            </c:ext>
          </c:extLst>
        </c:ser>
        <c:ser>
          <c:idx val="2"/>
          <c:order val="2"/>
          <c:tx>
            <c:strRef>
              <c:f>Лист1!$D$1</c:f>
              <c:strCache>
                <c:ptCount val="1"/>
                <c:pt idx="0">
                  <c:v>Юг</c:v>
                </c:pt>
              </c:strCache>
            </c:strRef>
          </c:tx>
          <c:spPr>
            <a:solidFill>
              <a:schemeClr val="accent3"/>
            </a:solidFill>
            <a:ln>
              <a:noFill/>
            </a:ln>
            <a:effectLst/>
          </c:spPr>
          <c:invertIfNegative val="0"/>
          <c:cat>
            <c:strRef>
              <c:f>Лист1!$A$2:$A$6</c:f>
              <c:strCache>
                <c:ptCount val="2"/>
                <c:pt idx="0">
                  <c:v>Местообитание 1</c:v>
                </c:pt>
                <c:pt idx="1">
                  <c:v>Местообитание 2</c:v>
                </c:pt>
              </c:strCache>
            </c:strRef>
          </c:cat>
          <c:val>
            <c:numRef>
              <c:f>Лист1!$D$2:$D$6</c:f>
              <c:numCache>
                <c:formatCode>General</c:formatCode>
                <c:ptCount val="2"/>
                <c:pt idx="0">
                  <c:v>14.6</c:v>
                </c:pt>
                <c:pt idx="1">
                  <c:v>3.1</c:v>
                </c:pt>
              </c:numCache>
            </c:numRef>
          </c:val>
          <c:extLst>
            <c:ext xmlns:c16="http://schemas.microsoft.com/office/drawing/2014/chart" uri="{C3380CC4-5D6E-409C-BE32-E72D297353CC}">
              <c16:uniqueId val="{00000002-84A8-48B6-86B8-1D06DBF2226F}"/>
            </c:ext>
          </c:extLst>
        </c:ser>
        <c:ser>
          <c:idx val="3"/>
          <c:order val="3"/>
          <c:tx>
            <c:strRef>
              <c:f>Лист1!$E$1</c:f>
              <c:strCache>
                <c:ptCount val="1"/>
                <c:pt idx="0">
                  <c:v>Запад</c:v>
                </c:pt>
              </c:strCache>
            </c:strRef>
          </c:tx>
          <c:spPr>
            <a:solidFill>
              <a:schemeClr val="accent4"/>
            </a:solidFill>
            <a:ln>
              <a:noFill/>
            </a:ln>
            <a:effectLst/>
          </c:spPr>
          <c:invertIfNegative val="0"/>
          <c:cat>
            <c:strRef>
              <c:f>Лист1!$A$2:$A$6</c:f>
              <c:strCache>
                <c:ptCount val="2"/>
                <c:pt idx="0">
                  <c:v>Местообитание 1</c:v>
                </c:pt>
                <c:pt idx="1">
                  <c:v>Местообитание 2</c:v>
                </c:pt>
              </c:strCache>
            </c:strRef>
          </c:cat>
          <c:val>
            <c:numRef>
              <c:f>Лист1!$E$2:$E$6</c:f>
              <c:numCache>
                <c:formatCode>General</c:formatCode>
                <c:ptCount val="2"/>
                <c:pt idx="0">
                  <c:v>12.9</c:v>
                </c:pt>
                <c:pt idx="1">
                  <c:v>5</c:v>
                </c:pt>
              </c:numCache>
            </c:numRef>
          </c:val>
          <c:extLst>
            <c:ext xmlns:c16="http://schemas.microsoft.com/office/drawing/2014/chart" uri="{C3380CC4-5D6E-409C-BE32-E72D297353CC}">
              <c16:uniqueId val="{00000003-84A8-48B6-86B8-1D06DBF2226F}"/>
            </c:ext>
          </c:extLst>
        </c:ser>
        <c:dLbls>
          <c:showLegendKey val="0"/>
          <c:showVal val="0"/>
          <c:showCatName val="0"/>
          <c:showSerName val="0"/>
          <c:showPercent val="0"/>
          <c:showBubbleSize val="0"/>
        </c:dLbls>
        <c:gapWidth val="219"/>
        <c:overlap val="-27"/>
        <c:axId val="385555423"/>
        <c:axId val="385564575"/>
      </c:barChart>
      <c:catAx>
        <c:axId val="3855554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Местообитания</a:t>
                </a:r>
                <a:r>
                  <a:rPr lang="ru-RU" sz="1400" baseline="0">
                    <a:latin typeface="Times New Roman" panose="02020603050405020304" pitchFamily="18" charset="0"/>
                    <a:cs typeface="Times New Roman" panose="02020603050405020304" pitchFamily="18" charset="0"/>
                  </a:rPr>
                  <a:t> </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564575"/>
        <c:crosses val="autoZero"/>
        <c:auto val="1"/>
        <c:lblAlgn val="ctr"/>
        <c:lblOffset val="100"/>
        <c:noMultiLvlLbl val="0"/>
      </c:catAx>
      <c:valAx>
        <c:axId val="385564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Число</a:t>
                </a:r>
                <a:r>
                  <a:rPr lang="ru-RU" sz="1400" baseline="0">
                    <a:latin typeface="Times New Roman" panose="02020603050405020304" pitchFamily="18" charset="0"/>
                    <a:cs typeface="Times New Roman" panose="02020603050405020304" pitchFamily="18" charset="0"/>
                  </a:rPr>
                  <a:t> слоевищ</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555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33595800524935"/>
          <c:y val="4.3650793650793648E-2"/>
          <c:w val="0.81720107903178774"/>
          <c:h val="0.77351831021122364"/>
        </c:manualLayout>
      </c:layout>
      <c:barChart>
        <c:barDir val="col"/>
        <c:grouping val="clustered"/>
        <c:varyColors val="0"/>
        <c:ser>
          <c:idx val="0"/>
          <c:order val="0"/>
          <c:tx>
            <c:strRef>
              <c:f>Лист1!$B$1</c:f>
              <c:strCache>
                <c:ptCount val="1"/>
                <c:pt idx="0">
                  <c:v>Местообитание 1</c:v>
                </c:pt>
              </c:strCache>
            </c:strRef>
          </c:tx>
          <c:spPr>
            <a:solidFill>
              <a:schemeClr val="accent1"/>
            </a:solidFill>
            <a:ln>
              <a:noFill/>
            </a:ln>
            <a:effectLst/>
          </c:spPr>
          <c:invertIfNegative val="0"/>
          <c:cat>
            <c:strRef>
              <c:f>Лист1!$A$2:$A$7</c:f>
              <c:strCache>
                <c:ptCount val="6"/>
                <c:pt idx="0">
                  <c:v>im</c:v>
                </c:pt>
                <c:pt idx="1">
                  <c:v>v1</c:v>
                </c:pt>
                <c:pt idx="2">
                  <c:v>v2</c:v>
                </c:pt>
                <c:pt idx="3">
                  <c:v>g1</c:v>
                </c:pt>
                <c:pt idx="4">
                  <c:v>g2</c:v>
                </c:pt>
                <c:pt idx="5">
                  <c:v>g3</c:v>
                </c:pt>
              </c:strCache>
            </c:strRef>
          </c:cat>
          <c:val>
            <c:numRef>
              <c:f>Лист1!$B$2:$B$7</c:f>
              <c:numCache>
                <c:formatCode>General</c:formatCode>
                <c:ptCount val="6"/>
                <c:pt idx="0">
                  <c:v>0</c:v>
                </c:pt>
                <c:pt idx="1">
                  <c:v>11.14</c:v>
                </c:pt>
                <c:pt idx="2">
                  <c:v>8.35</c:v>
                </c:pt>
                <c:pt idx="3">
                  <c:v>10.89</c:v>
                </c:pt>
                <c:pt idx="4">
                  <c:v>50.38</c:v>
                </c:pt>
                <c:pt idx="5">
                  <c:v>19.239999999999998</c:v>
                </c:pt>
              </c:numCache>
            </c:numRef>
          </c:val>
          <c:extLst>
            <c:ext xmlns:c16="http://schemas.microsoft.com/office/drawing/2014/chart" uri="{C3380CC4-5D6E-409C-BE32-E72D297353CC}">
              <c16:uniqueId val="{00000000-7E6A-4AA5-8A37-A297014921B0}"/>
            </c:ext>
          </c:extLst>
        </c:ser>
        <c:ser>
          <c:idx val="1"/>
          <c:order val="1"/>
          <c:tx>
            <c:strRef>
              <c:f>Лист1!$C$1</c:f>
              <c:strCache>
                <c:ptCount val="1"/>
                <c:pt idx="0">
                  <c:v>Местообитание 2</c:v>
                </c:pt>
              </c:strCache>
            </c:strRef>
          </c:tx>
          <c:spPr>
            <a:solidFill>
              <a:schemeClr val="accent2"/>
            </a:solidFill>
            <a:ln>
              <a:noFill/>
            </a:ln>
            <a:effectLst/>
          </c:spPr>
          <c:invertIfNegative val="0"/>
          <c:cat>
            <c:strRef>
              <c:f>Лист1!$A$2:$A$7</c:f>
              <c:strCache>
                <c:ptCount val="6"/>
                <c:pt idx="0">
                  <c:v>im</c:v>
                </c:pt>
                <c:pt idx="1">
                  <c:v>v1</c:v>
                </c:pt>
                <c:pt idx="2">
                  <c:v>v2</c:v>
                </c:pt>
                <c:pt idx="3">
                  <c:v>g1</c:v>
                </c:pt>
                <c:pt idx="4">
                  <c:v>g2</c:v>
                </c:pt>
                <c:pt idx="5">
                  <c:v>g3</c:v>
                </c:pt>
              </c:strCache>
            </c:strRef>
          </c:cat>
          <c:val>
            <c:numRef>
              <c:f>Лист1!$C$2:$C$7</c:f>
              <c:numCache>
                <c:formatCode>General</c:formatCode>
                <c:ptCount val="6"/>
                <c:pt idx="0">
                  <c:v>0</c:v>
                </c:pt>
                <c:pt idx="1">
                  <c:v>9.24</c:v>
                </c:pt>
                <c:pt idx="2">
                  <c:v>12.6</c:v>
                </c:pt>
                <c:pt idx="3">
                  <c:v>18.489999999999998</c:v>
                </c:pt>
                <c:pt idx="4">
                  <c:v>52.94</c:v>
                </c:pt>
                <c:pt idx="5">
                  <c:v>6.72</c:v>
                </c:pt>
              </c:numCache>
            </c:numRef>
          </c:val>
          <c:extLst>
            <c:ext xmlns:c16="http://schemas.microsoft.com/office/drawing/2014/chart" uri="{C3380CC4-5D6E-409C-BE32-E72D297353CC}">
              <c16:uniqueId val="{00000001-7E6A-4AA5-8A37-A297014921B0}"/>
            </c:ext>
          </c:extLst>
        </c:ser>
        <c:ser>
          <c:idx val="2"/>
          <c:order val="2"/>
          <c:tx>
            <c:strRef>
              <c:f>Лист1!$D$1</c:f>
              <c:strCache>
                <c:ptCount val="1"/>
                <c:pt idx="0">
                  <c:v>Ряд 3</c:v>
                </c:pt>
              </c:strCache>
            </c:strRef>
          </c:tx>
          <c:spPr>
            <a:solidFill>
              <a:schemeClr val="accent3"/>
            </a:solidFill>
            <a:ln>
              <a:noFill/>
            </a:ln>
            <a:effectLst/>
          </c:spPr>
          <c:invertIfNegative val="0"/>
          <c:cat>
            <c:strRef>
              <c:f>Лист1!$A$2:$A$7</c:f>
              <c:strCache>
                <c:ptCount val="6"/>
                <c:pt idx="0">
                  <c:v>im</c:v>
                </c:pt>
                <c:pt idx="1">
                  <c:v>v1</c:v>
                </c:pt>
                <c:pt idx="2">
                  <c:v>v2</c:v>
                </c:pt>
                <c:pt idx="3">
                  <c:v>g1</c:v>
                </c:pt>
                <c:pt idx="4">
                  <c:v>g2</c:v>
                </c:pt>
                <c:pt idx="5">
                  <c:v>g3</c:v>
                </c:pt>
              </c:strCache>
            </c:strRef>
          </c:cat>
          <c:val>
            <c:numRef>
              <c:f>Лист1!$D$2:$D$7</c:f>
            </c:numRef>
          </c:val>
          <c:extLst>
            <c:ext xmlns:c16="http://schemas.microsoft.com/office/drawing/2014/chart" uri="{C3380CC4-5D6E-409C-BE32-E72D297353CC}">
              <c16:uniqueId val="{00000002-7E6A-4AA5-8A37-A297014921B0}"/>
            </c:ext>
          </c:extLst>
        </c:ser>
        <c:dLbls>
          <c:showLegendKey val="0"/>
          <c:showVal val="0"/>
          <c:showCatName val="0"/>
          <c:showSerName val="0"/>
          <c:showPercent val="0"/>
          <c:showBubbleSize val="0"/>
        </c:dLbls>
        <c:gapWidth val="219"/>
        <c:overlap val="-27"/>
        <c:axId val="2097301919"/>
        <c:axId val="2097310239"/>
      </c:barChart>
      <c:catAx>
        <c:axId val="2097301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Онтогенетическое</a:t>
                </a:r>
                <a:r>
                  <a:rPr lang="ru-RU" sz="1400" baseline="0">
                    <a:latin typeface="Times New Roman" panose="02020603050405020304" pitchFamily="18" charset="0"/>
                    <a:cs typeface="Times New Roman" panose="02020603050405020304" pitchFamily="18" charset="0"/>
                  </a:rPr>
                  <a:t> состояние</a:t>
                </a:r>
                <a:endParaRPr lang="ru-RU" sz="1400">
                  <a:latin typeface="Times New Roman" panose="02020603050405020304" pitchFamily="18" charset="0"/>
                  <a:cs typeface="Times New Roman" panose="02020603050405020304" pitchFamily="18" charset="0"/>
                </a:endParaRPr>
              </a:p>
            </c:rich>
          </c:tx>
          <c:layout>
            <c:manualLayout>
              <c:xMode val="edge"/>
              <c:yMode val="edge"/>
              <c:x val="0.3011866791504863"/>
              <c:y val="0.853670166229221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7310239"/>
        <c:crosses val="autoZero"/>
        <c:auto val="1"/>
        <c:lblAlgn val="ctr"/>
        <c:lblOffset val="100"/>
        <c:noMultiLvlLbl val="0"/>
      </c:catAx>
      <c:valAx>
        <c:axId val="2097310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Доля</a:t>
                </a:r>
                <a:r>
                  <a:rPr lang="ru-RU" sz="1400" baseline="0">
                    <a:latin typeface="Times New Roman" panose="02020603050405020304" pitchFamily="18" charset="0"/>
                    <a:cs typeface="Times New Roman" panose="02020603050405020304" pitchFamily="18" charset="0"/>
                  </a:rPr>
                  <a:t> особей, %</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7301919"/>
        <c:crosses val="autoZero"/>
        <c:crossBetween val="between"/>
      </c:valAx>
      <c:spPr>
        <a:noFill/>
        <a:ln>
          <a:noFill/>
        </a:ln>
        <a:effectLst/>
      </c:spPr>
    </c:plotArea>
    <c:legend>
      <c:legendPos val="b"/>
      <c:layout>
        <c:manualLayout>
          <c:xMode val="edge"/>
          <c:yMode val="edge"/>
          <c:x val="0.26749612438796028"/>
          <c:y val="0.93303524559430073"/>
          <c:w val="0.48060208848162983"/>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Местообитание 1</c:v>
                </c:pt>
              </c:strCache>
            </c:strRef>
          </c:tx>
          <c:spPr>
            <a:ln w="28575" cap="rnd">
              <a:solidFill>
                <a:schemeClr val="accent1"/>
              </a:solidFill>
              <a:round/>
            </a:ln>
            <a:effectLst/>
          </c:spPr>
          <c:marker>
            <c:symbol val="none"/>
          </c:marker>
          <c:cat>
            <c:strRef>
              <c:f>Лист1!$A$2:$A$6</c:f>
              <c:strCache>
                <c:ptCount val="5"/>
                <c:pt idx="0">
                  <c:v>v1</c:v>
                </c:pt>
                <c:pt idx="1">
                  <c:v>v2</c:v>
                </c:pt>
                <c:pt idx="2">
                  <c:v>g1</c:v>
                </c:pt>
                <c:pt idx="3">
                  <c:v>g2</c:v>
                </c:pt>
                <c:pt idx="4">
                  <c:v>g3</c:v>
                </c:pt>
              </c:strCache>
            </c:strRef>
          </c:cat>
          <c:val>
            <c:numRef>
              <c:f>Лист1!$B$2:$B$6</c:f>
              <c:numCache>
                <c:formatCode>General</c:formatCode>
                <c:ptCount val="5"/>
                <c:pt idx="0">
                  <c:v>0.2</c:v>
                </c:pt>
                <c:pt idx="1">
                  <c:v>0.48</c:v>
                </c:pt>
                <c:pt idx="2">
                  <c:v>0.56000000000000005</c:v>
                </c:pt>
                <c:pt idx="3">
                  <c:v>2.92</c:v>
                </c:pt>
                <c:pt idx="4">
                  <c:v>4.5</c:v>
                </c:pt>
              </c:numCache>
            </c:numRef>
          </c:val>
          <c:smooth val="0"/>
          <c:extLst>
            <c:ext xmlns:c16="http://schemas.microsoft.com/office/drawing/2014/chart" uri="{C3380CC4-5D6E-409C-BE32-E72D297353CC}">
              <c16:uniqueId val="{00000000-838B-4B3D-881D-E209177F47C2}"/>
            </c:ext>
          </c:extLst>
        </c:ser>
        <c:ser>
          <c:idx val="1"/>
          <c:order val="1"/>
          <c:tx>
            <c:strRef>
              <c:f>Лист1!$C$1</c:f>
              <c:strCache>
                <c:ptCount val="1"/>
                <c:pt idx="0">
                  <c:v>Местообитание 2</c:v>
                </c:pt>
              </c:strCache>
            </c:strRef>
          </c:tx>
          <c:spPr>
            <a:ln w="28575" cap="rnd">
              <a:solidFill>
                <a:schemeClr val="accent2"/>
              </a:solidFill>
              <a:round/>
            </a:ln>
            <a:effectLst/>
          </c:spPr>
          <c:marker>
            <c:symbol val="none"/>
          </c:marker>
          <c:cat>
            <c:strRef>
              <c:f>Лист1!$A$2:$A$6</c:f>
              <c:strCache>
                <c:ptCount val="5"/>
                <c:pt idx="0">
                  <c:v>v1</c:v>
                </c:pt>
                <c:pt idx="1">
                  <c:v>v2</c:v>
                </c:pt>
                <c:pt idx="2">
                  <c:v>g1</c:v>
                </c:pt>
                <c:pt idx="3">
                  <c:v>g2</c:v>
                </c:pt>
                <c:pt idx="4">
                  <c:v>g3</c:v>
                </c:pt>
              </c:strCache>
            </c:strRef>
          </c:cat>
          <c:val>
            <c:numRef>
              <c:f>Лист1!$C$2:$C$6</c:f>
              <c:numCache>
                <c:formatCode>General</c:formatCode>
                <c:ptCount val="5"/>
                <c:pt idx="0">
                  <c:v>0.1</c:v>
                </c:pt>
                <c:pt idx="1">
                  <c:v>0.2</c:v>
                </c:pt>
                <c:pt idx="2">
                  <c:v>0.61</c:v>
                </c:pt>
                <c:pt idx="3">
                  <c:v>1.6</c:v>
                </c:pt>
                <c:pt idx="4">
                  <c:v>2.57</c:v>
                </c:pt>
              </c:numCache>
            </c:numRef>
          </c:val>
          <c:smooth val="0"/>
          <c:extLst>
            <c:ext xmlns:c16="http://schemas.microsoft.com/office/drawing/2014/chart" uri="{C3380CC4-5D6E-409C-BE32-E72D297353CC}">
              <c16:uniqueId val="{00000001-838B-4B3D-881D-E209177F47C2}"/>
            </c:ext>
          </c:extLst>
        </c:ser>
        <c:ser>
          <c:idx val="2"/>
          <c:order val="2"/>
          <c:tx>
            <c:strRef>
              <c:f>Лист1!$D$1</c:f>
              <c:strCache>
                <c:ptCount val="1"/>
                <c:pt idx="0">
                  <c:v>Ряд 3</c:v>
                </c:pt>
              </c:strCache>
            </c:strRef>
          </c:tx>
          <c:spPr>
            <a:ln w="28575" cap="rnd">
              <a:solidFill>
                <a:schemeClr val="accent3"/>
              </a:solidFill>
              <a:round/>
            </a:ln>
            <a:effectLst/>
          </c:spPr>
          <c:marker>
            <c:symbol val="none"/>
          </c:marker>
          <c:cat>
            <c:strRef>
              <c:f>Лист1!$A$2:$A$6</c:f>
              <c:strCache>
                <c:ptCount val="5"/>
                <c:pt idx="0">
                  <c:v>v1</c:v>
                </c:pt>
                <c:pt idx="1">
                  <c:v>v2</c:v>
                </c:pt>
                <c:pt idx="2">
                  <c:v>g1</c:v>
                </c:pt>
                <c:pt idx="3">
                  <c:v>g2</c:v>
                </c:pt>
                <c:pt idx="4">
                  <c:v>g3</c:v>
                </c:pt>
              </c:strCache>
            </c:strRef>
          </c:cat>
          <c:val>
            <c:numRef>
              <c:f>Лист1!$D$2:$D$6</c:f>
            </c:numRef>
          </c:val>
          <c:smooth val="0"/>
          <c:extLst>
            <c:ext xmlns:c16="http://schemas.microsoft.com/office/drawing/2014/chart" uri="{C3380CC4-5D6E-409C-BE32-E72D297353CC}">
              <c16:uniqueId val="{00000002-838B-4B3D-881D-E209177F47C2}"/>
            </c:ext>
          </c:extLst>
        </c:ser>
        <c:dLbls>
          <c:showLegendKey val="0"/>
          <c:showVal val="0"/>
          <c:showCatName val="0"/>
          <c:showSerName val="0"/>
          <c:showPercent val="0"/>
          <c:showBubbleSize val="0"/>
        </c:dLbls>
        <c:smooth val="0"/>
        <c:axId val="190414111"/>
        <c:axId val="190404543"/>
      </c:lineChart>
      <c:catAx>
        <c:axId val="1904141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Онтогенетическое состояние</a:t>
                </a:r>
              </a:p>
            </c:rich>
          </c:tx>
          <c:layout>
            <c:manualLayout>
              <c:xMode val="edge"/>
              <c:yMode val="edge"/>
              <c:x val="0.3779697866308806"/>
              <c:y val="0.783159791593215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04543"/>
        <c:crosses val="autoZero"/>
        <c:auto val="1"/>
        <c:lblAlgn val="ctr"/>
        <c:lblOffset val="100"/>
        <c:noMultiLvlLbl val="0"/>
      </c:catAx>
      <c:valAx>
        <c:axId val="190404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Размерная</a:t>
                </a:r>
                <a:r>
                  <a:rPr lang="ru-RU" sz="1400" baseline="0">
                    <a:latin typeface="Times New Roman" panose="02020603050405020304" pitchFamily="18" charset="0"/>
                    <a:cs typeface="Times New Roman" panose="02020603050405020304" pitchFamily="18" charset="0"/>
                  </a:rPr>
                  <a:t> структура популяции</a:t>
                </a:r>
              </a:p>
              <a:p>
                <a:pPr>
                  <a:defRPr/>
                </a:pP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414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5D208-40C0-4D52-BF3D-212E182D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25</Pages>
  <Words>6497</Words>
  <Characters>37038</Characters>
  <Application>Microsoft Office Word</Application>
  <DocSecurity>0</DocSecurity>
  <Lines>308</Lines>
  <Paragraphs>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Мокрушина</dc:creator>
  <cp:keywords/>
  <dc:description/>
  <cp:lastModifiedBy>Юлия Мокрушина</cp:lastModifiedBy>
  <cp:revision>27</cp:revision>
  <cp:lastPrinted>2024-10-23T13:53:00Z</cp:lastPrinted>
  <dcterms:created xsi:type="dcterms:W3CDTF">2024-11-14T19:51:00Z</dcterms:created>
  <dcterms:modified xsi:type="dcterms:W3CDTF">2024-11-17T08:19:00Z</dcterms:modified>
</cp:coreProperties>
</file>