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DC9B7" w14:textId="77777777" w:rsidR="00874EE8" w:rsidRPr="00B233E2" w:rsidRDefault="00874EE8" w:rsidP="00B233E2">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МУНИЦИПАЛЬНОЕ </w:t>
      </w:r>
      <w:r w:rsidR="006C3A95" w:rsidRPr="00B233E2">
        <w:rPr>
          <w:rFonts w:ascii="Times New Roman" w:hAnsi="Times New Roman" w:cs="Times New Roman"/>
          <w:sz w:val="28"/>
          <w:szCs w:val="28"/>
        </w:rPr>
        <w:t xml:space="preserve">БЮДЖЕТНОЕ </w:t>
      </w:r>
      <w:r w:rsidRPr="00B233E2">
        <w:rPr>
          <w:rFonts w:ascii="Times New Roman" w:hAnsi="Times New Roman" w:cs="Times New Roman"/>
          <w:sz w:val="28"/>
          <w:szCs w:val="28"/>
        </w:rPr>
        <w:t xml:space="preserve">УЧРЕЖДЕНИЕ </w:t>
      </w:r>
    </w:p>
    <w:p w14:paraId="79305EB9" w14:textId="77777777" w:rsidR="00874EE8" w:rsidRPr="00B233E2" w:rsidRDefault="00874EE8" w:rsidP="00B233E2">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ДОПОЛНИТЕЛЬНОГО ОБРАЗОВАНИЯ </w:t>
      </w:r>
    </w:p>
    <w:p w14:paraId="4FAED8F7" w14:textId="58C8888B" w:rsidR="00874EE8" w:rsidRPr="00B233E2" w:rsidRDefault="00874EE8" w:rsidP="00B233E2">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НОВОСИБИРСКОГО РАЙОНА </w:t>
      </w:r>
      <w:r w:rsidR="005F6E4B">
        <w:rPr>
          <w:rFonts w:ascii="Times New Roman" w:hAnsi="Times New Roman" w:cs="Times New Roman"/>
          <w:sz w:val="28"/>
          <w:szCs w:val="28"/>
        </w:rPr>
        <w:t>НОВОСИБИРСКОЙ ОБЛАСТИ</w:t>
      </w:r>
    </w:p>
    <w:p w14:paraId="01C65C04" w14:textId="77777777" w:rsidR="00874EE8" w:rsidRPr="00B233E2" w:rsidRDefault="00874EE8" w:rsidP="00B233E2">
      <w:pPr>
        <w:spacing w:after="0" w:line="240" w:lineRule="auto"/>
        <w:jc w:val="center"/>
        <w:rPr>
          <w:rFonts w:ascii="Times New Roman" w:hAnsi="Times New Roman" w:cs="Times New Roman"/>
          <w:b/>
          <w:sz w:val="28"/>
          <w:szCs w:val="28"/>
        </w:rPr>
      </w:pPr>
      <w:r w:rsidRPr="00B233E2">
        <w:rPr>
          <w:rFonts w:ascii="Times New Roman" w:hAnsi="Times New Roman" w:cs="Times New Roman"/>
          <w:b/>
          <w:sz w:val="28"/>
          <w:szCs w:val="28"/>
        </w:rPr>
        <w:t>«СТАНЦИЯ ЮНЫХ НАТУРАЛИСТОВ»</w:t>
      </w:r>
    </w:p>
    <w:p w14:paraId="31C4C897" w14:textId="77777777" w:rsidR="00874EE8" w:rsidRPr="00B233E2" w:rsidRDefault="00874EE8" w:rsidP="00B233E2">
      <w:pPr>
        <w:spacing w:after="0" w:line="240" w:lineRule="auto"/>
        <w:jc w:val="center"/>
        <w:rPr>
          <w:rFonts w:ascii="Times New Roman" w:hAnsi="Times New Roman" w:cs="Times New Roman"/>
          <w:sz w:val="28"/>
          <w:szCs w:val="28"/>
        </w:rPr>
      </w:pPr>
    </w:p>
    <w:p w14:paraId="6550191B" w14:textId="77777777" w:rsidR="00874EE8" w:rsidRPr="00B233E2" w:rsidRDefault="00874EE8" w:rsidP="00B233E2">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Объединение «Сибирский фитопатолог»</w:t>
      </w:r>
    </w:p>
    <w:p w14:paraId="4CDFFFE4" w14:textId="77777777" w:rsidR="00874EE8" w:rsidRPr="00B233E2" w:rsidRDefault="00874EE8" w:rsidP="00B233E2">
      <w:pPr>
        <w:spacing w:after="0" w:line="240" w:lineRule="auto"/>
        <w:ind w:firstLine="709"/>
        <w:jc w:val="center"/>
        <w:rPr>
          <w:rFonts w:ascii="Times New Roman" w:hAnsi="Times New Roman" w:cs="Times New Roman"/>
          <w:sz w:val="28"/>
          <w:szCs w:val="28"/>
        </w:rPr>
      </w:pPr>
    </w:p>
    <w:p w14:paraId="03102D41" w14:textId="77777777" w:rsidR="006D57C2" w:rsidRDefault="006D57C2" w:rsidP="006D57C2">
      <w:pPr>
        <w:autoSpaceDE w:val="0"/>
        <w:autoSpaceDN w:val="0"/>
        <w:adjustRightInd w:val="0"/>
        <w:spacing w:after="0" w:line="240" w:lineRule="auto"/>
        <w:jc w:val="center"/>
        <w:rPr>
          <w:rFonts w:ascii="Times New Roman" w:eastAsiaTheme="minorHAnsi" w:hAnsi="Times New Roman" w:cs="Times New Roman"/>
          <w:color w:val="000000"/>
          <w:sz w:val="28"/>
          <w:szCs w:val="28"/>
        </w:rPr>
      </w:pPr>
      <w:r>
        <w:rPr>
          <w:rFonts w:ascii="Times New Roman" w:eastAsiaTheme="minorHAnsi" w:hAnsi="Times New Roman" w:cs="Times New Roman"/>
          <w:color w:val="000000"/>
          <w:sz w:val="28"/>
          <w:szCs w:val="28"/>
        </w:rPr>
        <w:t>В</w:t>
      </w:r>
      <w:r w:rsidRPr="004D77BA">
        <w:rPr>
          <w:rFonts w:ascii="Times New Roman" w:eastAsiaTheme="minorHAnsi" w:hAnsi="Times New Roman" w:cs="Times New Roman"/>
          <w:color w:val="000000"/>
          <w:sz w:val="28"/>
          <w:szCs w:val="28"/>
        </w:rPr>
        <w:t>сероссийск</w:t>
      </w:r>
      <w:r>
        <w:rPr>
          <w:rFonts w:ascii="Times New Roman" w:eastAsiaTheme="minorHAnsi" w:hAnsi="Times New Roman" w:cs="Times New Roman"/>
          <w:color w:val="000000"/>
          <w:sz w:val="28"/>
          <w:szCs w:val="28"/>
        </w:rPr>
        <w:t xml:space="preserve">ий конкурс </w:t>
      </w:r>
    </w:p>
    <w:p w14:paraId="1EA4B5A3" w14:textId="2FD8E956" w:rsidR="006D57C2" w:rsidRDefault="006D57C2" w:rsidP="006D57C2">
      <w:pPr>
        <w:autoSpaceDE w:val="0"/>
        <w:autoSpaceDN w:val="0"/>
        <w:adjustRightInd w:val="0"/>
        <w:spacing w:after="0" w:line="240" w:lineRule="auto"/>
        <w:jc w:val="center"/>
        <w:rPr>
          <w:rFonts w:ascii="Times New Roman" w:eastAsiaTheme="minorHAnsi" w:hAnsi="Times New Roman" w:cs="Times New Roman"/>
          <w:color w:val="000000"/>
          <w:sz w:val="28"/>
          <w:szCs w:val="28"/>
        </w:rPr>
      </w:pPr>
      <w:r w:rsidRPr="004D77BA">
        <w:rPr>
          <w:rFonts w:ascii="Times New Roman" w:eastAsiaTheme="minorHAnsi" w:hAnsi="Times New Roman" w:cs="Times New Roman"/>
          <w:color w:val="000000"/>
          <w:sz w:val="28"/>
          <w:szCs w:val="28"/>
        </w:rPr>
        <w:t>юных</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исследователей</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окружающей</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среды</w:t>
      </w:r>
      <w:r>
        <w:rPr>
          <w:rFonts w:ascii="Times New Roman" w:eastAsiaTheme="minorHAnsi" w:hAnsi="Times New Roman" w:cs="Times New Roman"/>
          <w:color w:val="000000"/>
          <w:sz w:val="28"/>
          <w:szCs w:val="28"/>
        </w:rPr>
        <w:t xml:space="preserve"> и</w:t>
      </w:r>
      <w:r w:rsidRPr="004D77BA">
        <w:rPr>
          <w:rFonts w:ascii="Times New Roman" w:eastAsiaTheme="minorHAnsi" w:hAnsi="Times New Roman" w:cs="Times New Roman"/>
          <w:color w:val="000000"/>
          <w:sz w:val="28"/>
          <w:szCs w:val="28"/>
        </w:rPr>
        <w:t>мени</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Б.В.Всесвятского</w:t>
      </w:r>
    </w:p>
    <w:p w14:paraId="2F7C5EC9" w14:textId="77777777" w:rsidR="006D57C2" w:rsidRPr="004D77BA" w:rsidRDefault="006D57C2" w:rsidP="006D57C2">
      <w:pPr>
        <w:autoSpaceDE w:val="0"/>
        <w:autoSpaceDN w:val="0"/>
        <w:adjustRightInd w:val="0"/>
        <w:spacing w:after="0" w:line="240" w:lineRule="auto"/>
        <w:jc w:val="center"/>
        <w:rPr>
          <w:rFonts w:ascii="Times New Roman" w:eastAsiaTheme="minorHAnsi" w:hAnsi="Times New Roman" w:cs="Times New Roman"/>
          <w:color w:val="000000"/>
          <w:sz w:val="28"/>
          <w:szCs w:val="28"/>
        </w:rPr>
      </w:pPr>
    </w:p>
    <w:p w14:paraId="4868BAEC" w14:textId="65B5B367" w:rsidR="003C4798" w:rsidRPr="00907CED" w:rsidRDefault="00907CED" w:rsidP="00B233E2">
      <w:pPr>
        <w:spacing w:after="0" w:line="240" w:lineRule="auto"/>
        <w:jc w:val="center"/>
        <w:rPr>
          <w:rFonts w:ascii="Times New Roman" w:hAnsi="Times New Roman" w:cs="Times New Roman"/>
          <w:sz w:val="36"/>
          <w:szCs w:val="36"/>
        </w:rPr>
      </w:pPr>
      <w:r>
        <w:rPr>
          <w:rFonts w:ascii="Times New Roman" w:hAnsi="Times New Roman" w:cs="Times New Roman"/>
          <w:sz w:val="28"/>
          <w:szCs w:val="28"/>
        </w:rPr>
        <w:t xml:space="preserve">Номинация </w:t>
      </w:r>
      <w:r w:rsidRPr="00907CED">
        <w:rPr>
          <w:rFonts w:ascii="Times New Roman" w:hAnsi="Times New Roman" w:cs="Times New Roman"/>
          <w:b/>
          <w:sz w:val="28"/>
          <w:szCs w:val="28"/>
        </w:rPr>
        <w:t>«Прикладная</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клеточная</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биология,</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биотехнология,</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генетика</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и</w:t>
      </w:r>
      <w:r w:rsidRPr="00907CED">
        <w:rPr>
          <w:rFonts w:ascii="Times New Roman" w:hAnsi="Times New Roman" w:cs="Times New Roman"/>
          <w:b/>
          <w:spacing w:val="1"/>
          <w:sz w:val="28"/>
          <w:szCs w:val="28"/>
        </w:rPr>
        <w:t xml:space="preserve"> </w:t>
      </w:r>
      <w:r w:rsidRPr="00907CED">
        <w:rPr>
          <w:rFonts w:ascii="Times New Roman" w:hAnsi="Times New Roman" w:cs="Times New Roman"/>
          <w:b/>
          <w:sz w:val="28"/>
          <w:szCs w:val="28"/>
        </w:rPr>
        <w:t>селекция»</w:t>
      </w:r>
      <w:r w:rsidR="00CA72DB">
        <w:rPr>
          <w:rFonts w:ascii="Times New Roman" w:hAnsi="Times New Roman" w:cs="Times New Roman"/>
          <w:b/>
          <w:sz w:val="28"/>
          <w:szCs w:val="28"/>
        </w:rPr>
        <w:t xml:space="preserve"> (</w:t>
      </w:r>
      <w:r w:rsidR="00CA72DB" w:rsidRPr="00CA72DB">
        <w:rPr>
          <w:rFonts w:ascii="Times New Roman" w:hAnsi="Times New Roman" w:cs="Times New Roman"/>
          <w:sz w:val="28"/>
          <w:szCs w:val="28"/>
        </w:rPr>
        <w:t>применение</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живых</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организмов,</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их</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систем</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или</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продуктов</w:t>
      </w:r>
      <w:r w:rsidR="00CA72DB" w:rsidRPr="00CA72DB">
        <w:rPr>
          <w:rFonts w:ascii="Times New Roman" w:hAnsi="Times New Roman" w:cs="Times New Roman"/>
          <w:spacing w:val="-3"/>
          <w:sz w:val="28"/>
          <w:szCs w:val="28"/>
        </w:rPr>
        <w:t xml:space="preserve"> </w:t>
      </w:r>
      <w:r w:rsidR="00CA72DB" w:rsidRPr="00CA72DB">
        <w:rPr>
          <w:rFonts w:ascii="Times New Roman" w:hAnsi="Times New Roman" w:cs="Times New Roman"/>
          <w:sz w:val="28"/>
          <w:szCs w:val="28"/>
        </w:rPr>
        <w:t>их</w:t>
      </w:r>
      <w:r w:rsidR="00CA72DB" w:rsidRPr="00CA72DB">
        <w:rPr>
          <w:rFonts w:ascii="Times New Roman" w:hAnsi="Times New Roman" w:cs="Times New Roman"/>
          <w:spacing w:val="-3"/>
          <w:sz w:val="28"/>
          <w:szCs w:val="28"/>
        </w:rPr>
        <w:t xml:space="preserve"> </w:t>
      </w:r>
      <w:r w:rsidR="00CA72DB" w:rsidRPr="00CA72DB">
        <w:rPr>
          <w:rFonts w:ascii="Times New Roman" w:hAnsi="Times New Roman" w:cs="Times New Roman"/>
          <w:sz w:val="28"/>
          <w:szCs w:val="28"/>
        </w:rPr>
        <w:t>жизнедеятельности</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для</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решения</w:t>
      </w:r>
      <w:r w:rsidR="00CA72DB" w:rsidRPr="00CA72DB">
        <w:rPr>
          <w:rFonts w:ascii="Times New Roman" w:hAnsi="Times New Roman" w:cs="Times New Roman"/>
          <w:spacing w:val="-3"/>
          <w:sz w:val="28"/>
          <w:szCs w:val="28"/>
        </w:rPr>
        <w:t xml:space="preserve"> </w:t>
      </w:r>
      <w:r w:rsidR="00CA72DB" w:rsidRPr="00CA72DB">
        <w:rPr>
          <w:rFonts w:ascii="Times New Roman" w:hAnsi="Times New Roman" w:cs="Times New Roman"/>
          <w:sz w:val="28"/>
          <w:szCs w:val="28"/>
        </w:rPr>
        <w:t>технологических</w:t>
      </w:r>
      <w:r w:rsidR="00CA72DB" w:rsidRPr="00CA72DB">
        <w:rPr>
          <w:rFonts w:ascii="Times New Roman" w:hAnsi="Times New Roman" w:cs="Times New Roman"/>
          <w:spacing w:val="-1"/>
          <w:sz w:val="28"/>
          <w:szCs w:val="28"/>
        </w:rPr>
        <w:t xml:space="preserve"> </w:t>
      </w:r>
      <w:r w:rsidR="00CA72DB" w:rsidRPr="00CA72DB">
        <w:rPr>
          <w:rFonts w:ascii="Times New Roman" w:hAnsi="Times New Roman" w:cs="Times New Roman"/>
          <w:sz w:val="28"/>
          <w:szCs w:val="28"/>
        </w:rPr>
        <w:t>задач</w:t>
      </w:r>
      <w:r w:rsidR="00CA72DB" w:rsidRPr="00CA72DB">
        <w:rPr>
          <w:rFonts w:ascii="Times New Roman" w:hAnsi="Times New Roman" w:cs="Times New Roman"/>
          <w:b/>
          <w:sz w:val="28"/>
          <w:szCs w:val="28"/>
        </w:rPr>
        <w:t>)</w:t>
      </w:r>
    </w:p>
    <w:p w14:paraId="74D7DB8E" w14:textId="77777777" w:rsidR="003C4798" w:rsidRPr="00B233E2" w:rsidRDefault="003C4798" w:rsidP="00B233E2">
      <w:pPr>
        <w:spacing w:after="0" w:line="240" w:lineRule="auto"/>
        <w:jc w:val="center"/>
        <w:rPr>
          <w:rFonts w:ascii="Times New Roman" w:hAnsi="Times New Roman" w:cs="Times New Roman"/>
          <w:sz w:val="28"/>
          <w:szCs w:val="28"/>
        </w:rPr>
      </w:pPr>
    </w:p>
    <w:p w14:paraId="180EBF0A" w14:textId="77777777" w:rsidR="003C4798" w:rsidRPr="00B233E2" w:rsidRDefault="003C4798" w:rsidP="00B233E2">
      <w:pPr>
        <w:spacing w:after="0" w:line="240" w:lineRule="auto"/>
        <w:jc w:val="center"/>
        <w:rPr>
          <w:rFonts w:ascii="Times New Roman" w:hAnsi="Times New Roman" w:cs="Times New Roman"/>
          <w:sz w:val="28"/>
          <w:szCs w:val="28"/>
        </w:rPr>
      </w:pPr>
    </w:p>
    <w:p w14:paraId="08C39E34" w14:textId="77777777" w:rsidR="003C4798" w:rsidRPr="00B233E2" w:rsidRDefault="003C4798" w:rsidP="00B233E2">
      <w:pPr>
        <w:spacing w:after="0" w:line="240" w:lineRule="auto"/>
        <w:jc w:val="center"/>
        <w:rPr>
          <w:rFonts w:ascii="Times New Roman" w:hAnsi="Times New Roman" w:cs="Times New Roman"/>
          <w:sz w:val="28"/>
          <w:szCs w:val="28"/>
        </w:rPr>
      </w:pPr>
    </w:p>
    <w:p w14:paraId="5398F3E0" w14:textId="77777777" w:rsidR="003C4798" w:rsidRPr="00B233E2" w:rsidRDefault="003C4798" w:rsidP="00B233E2">
      <w:pPr>
        <w:spacing w:after="0" w:line="240" w:lineRule="auto"/>
        <w:jc w:val="center"/>
        <w:rPr>
          <w:rFonts w:ascii="Times New Roman" w:hAnsi="Times New Roman" w:cs="Times New Roman"/>
          <w:sz w:val="28"/>
          <w:szCs w:val="28"/>
        </w:rPr>
      </w:pPr>
    </w:p>
    <w:p w14:paraId="2DD0C10D" w14:textId="77777777" w:rsidR="003C4798" w:rsidRPr="00B233E2" w:rsidRDefault="003C4798" w:rsidP="00B233E2">
      <w:pPr>
        <w:spacing w:after="0" w:line="240" w:lineRule="auto"/>
        <w:jc w:val="center"/>
        <w:rPr>
          <w:rFonts w:ascii="Times New Roman" w:hAnsi="Times New Roman" w:cs="Times New Roman"/>
          <w:sz w:val="28"/>
          <w:szCs w:val="28"/>
        </w:rPr>
      </w:pPr>
    </w:p>
    <w:p w14:paraId="13675F04" w14:textId="77777777" w:rsidR="005F6E4B" w:rsidRPr="005F6E4B" w:rsidRDefault="005F6E4B" w:rsidP="00B233E2">
      <w:pPr>
        <w:spacing w:after="0" w:line="240" w:lineRule="auto"/>
        <w:jc w:val="center"/>
        <w:rPr>
          <w:rFonts w:ascii="Times New Roman" w:hAnsi="Times New Roman" w:cs="Times New Roman"/>
          <w:b/>
          <w:sz w:val="28"/>
          <w:szCs w:val="28"/>
        </w:rPr>
      </w:pPr>
      <w:r w:rsidRPr="005F6E4B">
        <w:rPr>
          <w:rFonts w:ascii="Times New Roman" w:hAnsi="Times New Roman" w:cs="Times New Roman"/>
          <w:b/>
          <w:sz w:val="28"/>
          <w:szCs w:val="28"/>
        </w:rPr>
        <w:t xml:space="preserve">ОЦЕНКА ВОЗДЕЙСТВИЯ ОБРАБОТКИ ПОСЕВОВ </w:t>
      </w:r>
    </w:p>
    <w:p w14:paraId="3C8AE00C" w14:textId="2FA621B1" w:rsidR="000C5CC7" w:rsidRPr="005F6E4B" w:rsidRDefault="005F6E4B" w:rsidP="00B233E2">
      <w:pPr>
        <w:spacing w:after="0" w:line="240" w:lineRule="auto"/>
        <w:jc w:val="center"/>
        <w:rPr>
          <w:rFonts w:ascii="Times New Roman" w:hAnsi="Times New Roman" w:cs="Times New Roman"/>
          <w:b/>
          <w:sz w:val="28"/>
          <w:szCs w:val="28"/>
        </w:rPr>
      </w:pPr>
      <w:r w:rsidRPr="005F6E4B">
        <w:rPr>
          <w:rFonts w:ascii="Times New Roman" w:hAnsi="Times New Roman" w:cs="Times New Roman"/>
          <w:b/>
          <w:sz w:val="28"/>
          <w:szCs w:val="28"/>
        </w:rPr>
        <w:t xml:space="preserve">БИОФУНГИЦИДАМИ ЯРОВОЙ ПШЕНИЦЫ </w:t>
      </w:r>
    </w:p>
    <w:p w14:paraId="36C1FB69" w14:textId="77777777" w:rsidR="00CD5C9F" w:rsidRPr="00B233E2" w:rsidRDefault="00CD5C9F" w:rsidP="00B233E2">
      <w:pPr>
        <w:spacing w:after="0" w:line="240" w:lineRule="auto"/>
        <w:jc w:val="center"/>
        <w:rPr>
          <w:rFonts w:ascii="Times New Roman" w:hAnsi="Times New Roman" w:cs="Times New Roman"/>
          <w:sz w:val="28"/>
          <w:szCs w:val="28"/>
        </w:rPr>
      </w:pPr>
    </w:p>
    <w:p w14:paraId="4AD6B6D2" w14:textId="77777777" w:rsidR="00CD5C9F" w:rsidRPr="00B233E2" w:rsidRDefault="00CD5C9F" w:rsidP="00B233E2">
      <w:pPr>
        <w:spacing w:after="0" w:line="240" w:lineRule="auto"/>
        <w:jc w:val="center"/>
        <w:rPr>
          <w:rFonts w:ascii="Times New Roman" w:hAnsi="Times New Roman" w:cs="Times New Roman"/>
          <w:sz w:val="28"/>
          <w:szCs w:val="28"/>
        </w:rPr>
      </w:pPr>
    </w:p>
    <w:p w14:paraId="2A3081AA" w14:textId="77777777" w:rsidR="00CD5C9F" w:rsidRPr="00B233E2" w:rsidRDefault="00CD5C9F" w:rsidP="00B233E2">
      <w:pPr>
        <w:spacing w:after="0" w:line="240" w:lineRule="auto"/>
        <w:jc w:val="center"/>
        <w:rPr>
          <w:rFonts w:ascii="Times New Roman" w:hAnsi="Times New Roman" w:cs="Times New Roman"/>
          <w:sz w:val="28"/>
          <w:szCs w:val="28"/>
        </w:rPr>
      </w:pPr>
    </w:p>
    <w:p w14:paraId="21EB1566" w14:textId="77777777" w:rsidR="00CD5C9F" w:rsidRPr="00B233E2" w:rsidRDefault="00CD5C9F" w:rsidP="00B233E2">
      <w:pPr>
        <w:spacing w:after="0" w:line="240" w:lineRule="auto"/>
        <w:jc w:val="center"/>
        <w:rPr>
          <w:rFonts w:ascii="Times New Roman" w:hAnsi="Times New Roman" w:cs="Times New Roman"/>
          <w:sz w:val="28"/>
          <w:szCs w:val="28"/>
        </w:rPr>
      </w:pPr>
    </w:p>
    <w:p w14:paraId="52A0BE33" w14:textId="77777777" w:rsidR="00FF35B1" w:rsidRPr="00B233E2" w:rsidRDefault="00FF35B1" w:rsidP="00B233E2">
      <w:pPr>
        <w:spacing w:after="0" w:line="240" w:lineRule="auto"/>
        <w:jc w:val="center"/>
        <w:rPr>
          <w:rFonts w:ascii="Times New Roman" w:hAnsi="Times New Roman" w:cs="Times New Roman"/>
          <w:sz w:val="28"/>
          <w:szCs w:val="28"/>
        </w:rPr>
      </w:pPr>
    </w:p>
    <w:p w14:paraId="7BAD83B0" w14:textId="1AB63083" w:rsidR="00874EE8" w:rsidRPr="00B233E2" w:rsidRDefault="00874EE8" w:rsidP="00B233E2">
      <w:pPr>
        <w:widowControl w:val="0"/>
        <w:tabs>
          <w:tab w:val="left" w:pos="900"/>
          <w:tab w:val="left" w:pos="1260"/>
        </w:tabs>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Автор:</w:t>
      </w:r>
      <w:r w:rsidRPr="00B233E2">
        <w:rPr>
          <w:rFonts w:ascii="Times New Roman" w:hAnsi="Times New Roman" w:cs="Times New Roman"/>
          <w:b/>
          <w:sz w:val="28"/>
          <w:szCs w:val="28"/>
        </w:rPr>
        <w:t xml:space="preserve"> </w:t>
      </w:r>
      <w:r w:rsidR="000C5CC7" w:rsidRPr="00B233E2">
        <w:rPr>
          <w:rFonts w:ascii="Times New Roman" w:hAnsi="Times New Roman" w:cs="Times New Roman"/>
          <w:sz w:val="28"/>
          <w:szCs w:val="28"/>
        </w:rPr>
        <w:t>Бурмистрова Мария</w:t>
      </w:r>
      <w:r w:rsidR="00CA72DB">
        <w:rPr>
          <w:rFonts w:ascii="Times New Roman" w:hAnsi="Times New Roman" w:cs="Times New Roman"/>
          <w:sz w:val="28"/>
          <w:szCs w:val="28"/>
        </w:rPr>
        <w:t xml:space="preserve"> Станиславовна</w:t>
      </w:r>
      <w:r w:rsidRPr="00B233E2">
        <w:rPr>
          <w:rFonts w:ascii="Times New Roman" w:hAnsi="Times New Roman" w:cs="Times New Roman"/>
          <w:sz w:val="28"/>
          <w:szCs w:val="28"/>
        </w:rPr>
        <w:t xml:space="preserve">, </w:t>
      </w:r>
      <w:r w:rsidR="000C5CC7" w:rsidRPr="00B233E2">
        <w:rPr>
          <w:rFonts w:ascii="Times New Roman" w:hAnsi="Times New Roman" w:cs="Times New Roman"/>
          <w:sz w:val="28"/>
          <w:szCs w:val="28"/>
        </w:rPr>
        <w:t>9</w:t>
      </w:r>
      <w:r w:rsidRPr="00B233E2">
        <w:rPr>
          <w:rFonts w:ascii="Times New Roman" w:hAnsi="Times New Roman" w:cs="Times New Roman"/>
          <w:sz w:val="28"/>
          <w:szCs w:val="28"/>
        </w:rPr>
        <w:t xml:space="preserve"> кл.</w:t>
      </w:r>
    </w:p>
    <w:p w14:paraId="4AA1FCFC" w14:textId="3E873142" w:rsidR="00874EE8" w:rsidRPr="00B233E2" w:rsidRDefault="00874EE8" w:rsidP="00B233E2">
      <w:pPr>
        <w:widowControl w:val="0"/>
        <w:tabs>
          <w:tab w:val="left" w:pos="900"/>
          <w:tab w:val="left" w:pos="1260"/>
        </w:tabs>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МБУДО НР «СЮН»</w:t>
      </w:r>
      <w:r w:rsidR="005F6E4B">
        <w:rPr>
          <w:rFonts w:ascii="Times New Roman" w:hAnsi="Times New Roman" w:cs="Times New Roman"/>
          <w:sz w:val="28"/>
          <w:szCs w:val="28"/>
        </w:rPr>
        <w:t>/</w:t>
      </w:r>
    </w:p>
    <w:p w14:paraId="437327BD" w14:textId="1701E3A7" w:rsidR="00874EE8" w:rsidRPr="00B233E2" w:rsidRDefault="00874EE8" w:rsidP="00B233E2">
      <w:pPr>
        <w:widowControl w:val="0"/>
        <w:tabs>
          <w:tab w:val="left" w:pos="900"/>
          <w:tab w:val="left" w:pos="1260"/>
        </w:tabs>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МБОУ</w:t>
      </w:r>
      <w:r w:rsidR="005F6E4B">
        <w:rPr>
          <w:rFonts w:ascii="Times New Roman" w:hAnsi="Times New Roman" w:cs="Times New Roman"/>
          <w:sz w:val="28"/>
          <w:szCs w:val="28"/>
        </w:rPr>
        <w:t xml:space="preserve"> Краснообская </w:t>
      </w:r>
      <w:r w:rsidRPr="00B233E2">
        <w:rPr>
          <w:rFonts w:ascii="Times New Roman" w:hAnsi="Times New Roman" w:cs="Times New Roman"/>
          <w:sz w:val="28"/>
          <w:szCs w:val="28"/>
        </w:rPr>
        <w:t>СОШ №1</w:t>
      </w:r>
    </w:p>
    <w:p w14:paraId="33C84F7C"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Новосибирский район,</w:t>
      </w:r>
    </w:p>
    <w:p w14:paraId="269E0903"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Новосибирская область,</w:t>
      </w:r>
    </w:p>
    <w:p w14:paraId="17CC7E13"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р.п. Краснообск</w:t>
      </w:r>
    </w:p>
    <w:p w14:paraId="6CDE39B6" w14:textId="71ECF449" w:rsidR="00874EE8" w:rsidRPr="00B233E2" w:rsidRDefault="00CA72DB" w:rsidP="00B233E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874EE8" w:rsidRPr="00B233E2">
        <w:rPr>
          <w:rFonts w:ascii="Times New Roman" w:hAnsi="Times New Roman" w:cs="Times New Roman"/>
          <w:sz w:val="28"/>
          <w:szCs w:val="28"/>
        </w:rPr>
        <w:t>Бурлакова Светлана Васильевна,</w:t>
      </w:r>
    </w:p>
    <w:p w14:paraId="2458FF84"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педагог дополнительного образования</w:t>
      </w:r>
    </w:p>
    <w:p w14:paraId="054F434C"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МБУДО НР «СЮН»,</w:t>
      </w:r>
    </w:p>
    <w:p w14:paraId="4CD57401"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кандидат сельскохозяйственных наук,</w:t>
      </w:r>
    </w:p>
    <w:p w14:paraId="33D02973"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старший научный сотрудник</w:t>
      </w:r>
    </w:p>
    <w:p w14:paraId="53D2E782" w14:textId="77777777" w:rsidR="00874EE8" w:rsidRPr="00B233E2" w:rsidRDefault="00874EE8" w:rsidP="00B233E2">
      <w:pPr>
        <w:spacing w:after="0" w:line="240" w:lineRule="auto"/>
        <w:ind w:firstLine="709"/>
        <w:jc w:val="right"/>
        <w:rPr>
          <w:rFonts w:ascii="Times New Roman" w:hAnsi="Times New Roman" w:cs="Times New Roman"/>
          <w:sz w:val="28"/>
          <w:szCs w:val="28"/>
        </w:rPr>
      </w:pPr>
      <w:r w:rsidRPr="00B233E2">
        <w:rPr>
          <w:rFonts w:ascii="Times New Roman" w:hAnsi="Times New Roman" w:cs="Times New Roman"/>
          <w:sz w:val="28"/>
          <w:szCs w:val="28"/>
        </w:rPr>
        <w:t>отдела защиты растений СФНЦА РАН</w:t>
      </w:r>
    </w:p>
    <w:p w14:paraId="5D08520C" w14:textId="77777777" w:rsidR="00874EE8" w:rsidRPr="00B233E2" w:rsidRDefault="00874EE8" w:rsidP="00B233E2">
      <w:pPr>
        <w:spacing w:after="0" w:line="240" w:lineRule="auto"/>
        <w:ind w:firstLine="709"/>
        <w:jc w:val="center"/>
        <w:rPr>
          <w:rFonts w:ascii="Times New Roman" w:hAnsi="Times New Roman" w:cs="Times New Roman"/>
          <w:sz w:val="28"/>
          <w:szCs w:val="28"/>
        </w:rPr>
      </w:pPr>
    </w:p>
    <w:p w14:paraId="23407ED0" w14:textId="77777777" w:rsidR="00874EE8" w:rsidRPr="00B233E2" w:rsidRDefault="00874EE8" w:rsidP="00B233E2">
      <w:pPr>
        <w:spacing w:after="0" w:line="240" w:lineRule="auto"/>
        <w:ind w:firstLine="709"/>
        <w:jc w:val="center"/>
        <w:rPr>
          <w:rFonts w:ascii="Times New Roman" w:hAnsi="Times New Roman" w:cs="Times New Roman"/>
          <w:sz w:val="28"/>
          <w:szCs w:val="28"/>
        </w:rPr>
      </w:pPr>
    </w:p>
    <w:p w14:paraId="7C4DACFA" w14:textId="77777777" w:rsidR="00760C62" w:rsidRPr="00B233E2" w:rsidRDefault="00760C62" w:rsidP="00B233E2">
      <w:pPr>
        <w:spacing w:after="0" w:line="240" w:lineRule="auto"/>
        <w:jc w:val="right"/>
        <w:rPr>
          <w:rFonts w:ascii="Times New Roman" w:hAnsi="Times New Roman" w:cs="Times New Roman"/>
          <w:sz w:val="28"/>
          <w:szCs w:val="28"/>
        </w:rPr>
      </w:pPr>
    </w:p>
    <w:p w14:paraId="4AF1F499" w14:textId="77777777" w:rsidR="00760C62" w:rsidRPr="00B233E2" w:rsidRDefault="00760C62" w:rsidP="00B233E2">
      <w:pPr>
        <w:spacing w:after="0" w:line="240" w:lineRule="auto"/>
        <w:jc w:val="center"/>
        <w:rPr>
          <w:rFonts w:ascii="Times New Roman" w:hAnsi="Times New Roman" w:cs="Times New Roman"/>
          <w:sz w:val="28"/>
          <w:szCs w:val="28"/>
        </w:rPr>
      </w:pPr>
    </w:p>
    <w:p w14:paraId="3F415C23" w14:textId="77777777" w:rsidR="00760C62" w:rsidRPr="00B233E2" w:rsidRDefault="00760C62" w:rsidP="00B233E2">
      <w:pPr>
        <w:spacing w:after="0" w:line="240" w:lineRule="auto"/>
        <w:jc w:val="center"/>
        <w:rPr>
          <w:rFonts w:ascii="Times New Roman" w:hAnsi="Times New Roman" w:cs="Times New Roman"/>
          <w:sz w:val="28"/>
          <w:szCs w:val="28"/>
        </w:rPr>
      </w:pPr>
    </w:p>
    <w:p w14:paraId="49787A4A" w14:textId="77777777" w:rsidR="00874EE8" w:rsidRPr="00B233E2" w:rsidRDefault="00874EE8" w:rsidP="00B233E2">
      <w:pPr>
        <w:spacing w:after="0" w:line="240" w:lineRule="auto"/>
        <w:jc w:val="center"/>
        <w:rPr>
          <w:rFonts w:ascii="Times New Roman" w:hAnsi="Times New Roman" w:cs="Times New Roman"/>
          <w:sz w:val="28"/>
          <w:szCs w:val="28"/>
        </w:rPr>
      </w:pPr>
    </w:p>
    <w:p w14:paraId="23750299" w14:textId="77777777" w:rsidR="00CF4D1B" w:rsidRDefault="00CF4D1B" w:rsidP="00B233E2">
      <w:pPr>
        <w:spacing w:after="0" w:line="240" w:lineRule="auto"/>
        <w:jc w:val="center"/>
        <w:rPr>
          <w:rFonts w:ascii="Times New Roman" w:hAnsi="Times New Roman" w:cs="Times New Roman"/>
          <w:sz w:val="28"/>
          <w:szCs w:val="28"/>
        </w:rPr>
        <w:sectPr w:rsidR="00CF4D1B" w:rsidSect="005F6E4B">
          <w:headerReference w:type="default" r:id="rId8"/>
          <w:footerReference w:type="default" r:id="rId9"/>
          <w:footerReference w:type="first" r:id="rId10"/>
          <w:type w:val="continuous"/>
          <w:pgSz w:w="11906" w:h="16838"/>
          <w:pgMar w:top="1134" w:right="1274" w:bottom="1134" w:left="1418" w:header="709" w:footer="709" w:gutter="0"/>
          <w:cols w:space="708"/>
          <w:titlePg/>
          <w:docGrid w:linePitch="360"/>
        </w:sectPr>
      </w:pPr>
      <w:r>
        <w:rPr>
          <w:rFonts w:ascii="Times New Roman" w:hAnsi="Times New Roman" w:cs="Times New Roman"/>
          <w:sz w:val="28"/>
          <w:szCs w:val="28"/>
        </w:rPr>
        <w:t>2</w:t>
      </w:r>
      <w:r w:rsidR="00201B1F" w:rsidRPr="00B233E2">
        <w:rPr>
          <w:rFonts w:ascii="Times New Roman" w:hAnsi="Times New Roman" w:cs="Times New Roman"/>
          <w:sz w:val="28"/>
          <w:szCs w:val="28"/>
        </w:rPr>
        <w:t>02</w:t>
      </w:r>
      <w:r w:rsidR="00445F32" w:rsidRPr="00B233E2">
        <w:rPr>
          <w:rFonts w:ascii="Times New Roman" w:hAnsi="Times New Roman" w:cs="Times New Roman"/>
          <w:sz w:val="28"/>
          <w:szCs w:val="28"/>
        </w:rPr>
        <w:t>4</w:t>
      </w:r>
    </w:p>
    <w:p w14:paraId="1054F781" w14:textId="03EB5D59" w:rsidR="00631072" w:rsidRPr="00CA72DB" w:rsidRDefault="00CA72DB" w:rsidP="00B233E2">
      <w:pPr>
        <w:spacing w:after="0" w:line="240" w:lineRule="auto"/>
        <w:ind w:firstLine="709"/>
        <w:jc w:val="center"/>
        <w:rPr>
          <w:rFonts w:ascii="Times New Roman" w:hAnsi="Times New Roman" w:cs="Times New Roman"/>
          <w:b/>
          <w:bCs/>
          <w:caps/>
          <w:sz w:val="28"/>
          <w:szCs w:val="28"/>
        </w:rPr>
      </w:pPr>
      <w:r w:rsidRPr="00CA72DB">
        <w:rPr>
          <w:rFonts w:ascii="Times New Roman" w:hAnsi="Times New Roman" w:cs="Times New Roman"/>
          <w:b/>
          <w:bCs/>
          <w:sz w:val="28"/>
          <w:szCs w:val="28"/>
        </w:rPr>
        <w:lastRenderedPageBreak/>
        <w:t>Содержание</w:t>
      </w:r>
    </w:p>
    <w:tbl>
      <w:tblPr>
        <w:tblW w:w="5000" w:type="pct"/>
        <w:tblLook w:val="04A0" w:firstRow="1" w:lastRow="0" w:firstColumn="1" w:lastColumn="0" w:noHBand="0" w:noVBand="1"/>
      </w:tblPr>
      <w:tblGrid>
        <w:gridCol w:w="8627"/>
        <w:gridCol w:w="803"/>
      </w:tblGrid>
      <w:tr w:rsidR="00201B1F" w:rsidRPr="00B233E2" w14:paraId="052F9B81" w14:textId="77777777" w:rsidTr="00087C10">
        <w:tc>
          <w:tcPr>
            <w:tcW w:w="4574" w:type="pct"/>
          </w:tcPr>
          <w:p w14:paraId="26A7D0D4" w14:textId="77777777" w:rsidR="00201B1F" w:rsidRPr="00B233E2" w:rsidRDefault="00201B1F" w:rsidP="00B233E2">
            <w:pPr>
              <w:spacing w:after="0" w:line="240" w:lineRule="auto"/>
              <w:jc w:val="center"/>
              <w:rPr>
                <w:rFonts w:ascii="Times New Roman" w:hAnsi="Times New Roman" w:cs="Times New Roman"/>
                <w:color w:val="000000" w:themeColor="text1"/>
                <w:sz w:val="28"/>
                <w:szCs w:val="28"/>
              </w:rPr>
            </w:pPr>
          </w:p>
        </w:tc>
        <w:tc>
          <w:tcPr>
            <w:tcW w:w="426" w:type="pct"/>
          </w:tcPr>
          <w:p w14:paraId="0F031B01" w14:textId="77777777" w:rsidR="00201B1F" w:rsidRPr="00B233E2" w:rsidRDefault="00201B1F"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Стр.</w:t>
            </w:r>
          </w:p>
        </w:tc>
      </w:tr>
      <w:tr w:rsidR="00D90854" w:rsidRPr="00B233E2" w14:paraId="1E28BBB6" w14:textId="77777777" w:rsidTr="00087C10">
        <w:trPr>
          <w:trHeight w:val="388"/>
        </w:trPr>
        <w:tc>
          <w:tcPr>
            <w:tcW w:w="4574" w:type="pct"/>
          </w:tcPr>
          <w:p w14:paraId="0E6D68CD" w14:textId="7777777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Введение</w:t>
            </w:r>
          </w:p>
        </w:tc>
        <w:tc>
          <w:tcPr>
            <w:tcW w:w="426" w:type="pct"/>
          </w:tcPr>
          <w:p w14:paraId="165A3826" w14:textId="77777777"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3</w:t>
            </w:r>
          </w:p>
        </w:tc>
      </w:tr>
      <w:tr w:rsidR="00D90854" w:rsidRPr="00B233E2" w14:paraId="5DEE99BF" w14:textId="77777777" w:rsidTr="00087C10">
        <w:tc>
          <w:tcPr>
            <w:tcW w:w="4574" w:type="pct"/>
          </w:tcPr>
          <w:p w14:paraId="1BB5E78C" w14:textId="7777777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 Библиографический обзор</w:t>
            </w:r>
          </w:p>
        </w:tc>
        <w:tc>
          <w:tcPr>
            <w:tcW w:w="426" w:type="pct"/>
          </w:tcPr>
          <w:p w14:paraId="2C80A2B4" w14:textId="7E352418" w:rsidR="00D90854" w:rsidRPr="00B233E2" w:rsidRDefault="00541120" w:rsidP="00B233E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D90854" w:rsidRPr="00B233E2" w14:paraId="554C4108" w14:textId="77777777" w:rsidTr="00087C10">
        <w:trPr>
          <w:trHeight w:val="376"/>
        </w:trPr>
        <w:tc>
          <w:tcPr>
            <w:tcW w:w="4574" w:type="pct"/>
          </w:tcPr>
          <w:p w14:paraId="258D23BB" w14:textId="77777777" w:rsidR="00D90854" w:rsidRPr="00B233E2" w:rsidRDefault="00D90854" w:rsidP="00B233E2">
            <w:pPr>
              <w:spacing w:after="0" w:line="240" w:lineRule="auto"/>
              <w:jc w:val="both"/>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1.1. Сорт яровой пшеницы Новосибирская 31. Фазы развития. Характеристика биопрепаратов. Метеоусловия и почвенные условия участка</w:t>
            </w:r>
          </w:p>
        </w:tc>
        <w:tc>
          <w:tcPr>
            <w:tcW w:w="426" w:type="pct"/>
          </w:tcPr>
          <w:p w14:paraId="32A093A0" w14:textId="177EDB30" w:rsidR="00D90854" w:rsidRPr="00B233E2" w:rsidRDefault="00541120" w:rsidP="00B233E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D90854" w:rsidRPr="00B233E2" w14:paraId="4775BAD9" w14:textId="77777777" w:rsidTr="00087C10">
        <w:trPr>
          <w:trHeight w:val="355"/>
        </w:trPr>
        <w:tc>
          <w:tcPr>
            <w:tcW w:w="4574" w:type="pct"/>
          </w:tcPr>
          <w:p w14:paraId="6967BCED" w14:textId="7777777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 xml:space="preserve">2. Основная часть </w:t>
            </w:r>
          </w:p>
        </w:tc>
        <w:tc>
          <w:tcPr>
            <w:tcW w:w="426" w:type="pct"/>
          </w:tcPr>
          <w:p w14:paraId="4BC7B4F3" w14:textId="77777777"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5</w:t>
            </w:r>
          </w:p>
        </w:tc>
      </w:tr>
      <w:tr w:rsidR="00D90854" w:rsidRPr="00B233E2" w14:paraId="581146E0" w14:textId="77777777" w:rsidTr="00087C10">
        <w:tc>
          <w:tcPr>
            <w:tcW w:w="4574" w:type="pct"/>
          </w:tcPr>
          <w:p w14:paraId="0A8DF83E" w14:textId="536E529F" w:rsidR="00D90854" w:rsidRPr="00B233E2" w:rsidRDefault="00D90854" w:rsidP="009B166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 xml:space="preserve">2.1. </w:t>
            </w:r>
            <w:r w:rsidR="009B1662">
              <w:rPr>
                <w:rFonts w:ascii="Times New Roman" w:hAnsi="Times New Roman" w:cs="Times New Roman"/>
                <w:color w:val="000000" w:themeColor="text1"/>
                <w:sz w:val="28"/>
                <w:szCs w:val="28"/>
              </w:rPr>
              <w:t xml:space="preserve">Схема, условия </w:t>
            </w:r>
            <w:r w:rsidRPr="00B233E2">
              <w:rPr>
                <w:rFonts w:ascii="Times New Roman" w:hAnsi="Times New Roman" w:cs="Times New Roman"/>
                <w:color w:val="000000" w:themeColor="text1"/>
                <w:sz w:val="28"/>
                <w:szCs w:val="28"/>
              </w:rPr>
              <w:t>и методы проведения опыта. Объект исследования</w:t>
            </w:r>
          </w:p>
        </w:tc>
        <w:tc>
          <w:tcPr>
            <w:tcW w:w="426" w:type="pct"/>
          </w:tcPr>
          <w:p w14:paraId="03791B19" w14:textId="77777777"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5</w:t>
            </w:r>
          </w:p>
        </w:tc>
      </w:tr>
      <w:tr w:rsidR="00D90854" w:rsidRPr="00B233E2" w14:paraId="30C279CA" w14:textId="77777777" w:rsidTr="00087C10">
        <w:tc>
          <w:tcPr>
            <w:tcW w:w="4574" w:type="pct"/>
          </w:tcPr>
          <w:p w14:paraId="29D8F371" w14:textId="77777777" w:rsidR="00D90854" w:rsidRPr="00B233E2" w:rsidRDefault="00D90854" w:rsidP="00B233E2">
            <w:pPr>
              <w:spacing w:after="0" w:line="240" w:lineRule="auto"/>
              <w:jc w:val="both"/>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3. Результаты исследования</w:t>
            </w:r>
          </w:p>
        </w:tc>
        <w:tc>
          <w:tcPr>
            <w:tcW w:w="426" w:type="pct"/>
          </w:tcPr>
          <w:p w14:paraId="02FFF764" w14:textId="6830DFA6" w:rsidR="00D90854" w:rsidRPr="00B233E2" w:rsidRDefault="00541120" w:rsidP="00B233E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D90854" w:rsidRPr="00B233E2" w14:paraId="74456279" w14:textId="77777777" w:rsidTr="00087C10">
        <w:trPr>
          <w:trHeight w:val="396"/>
        </w:trPr>
        <w:tc>
          <w:tcPr>
            <w:tcW w:w="4574" w:type="pct"/>
          </w:tcPr>
          <w:p w14:paraId="2FC718A5" w14:textId="4E0CAE7B" w:rsidR="00541120" w:rsidRPr="00B233E2" w:rsidRDefault="00D90854" w:rsidP="009B166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Выводы</w:t>
            </w:r>
          </w:p>
        </w:tc>
        <w:tc>
          <w:tcPr>
            <w:tcW w:w="426" w:type="pct"/>
          </w:tcPr>
          <w:p w14:paraId="04094FC1" w14:textId="1AA1D8F3" w:rsidR="00541120" w:rsidRPr="00B233E2" w:rsidRDefault="00D90854" w:rsidP="009B166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541120">
              <w:rPr>
                <w:rFonts w:ascii="Times New Roman" w:hAnsi="Times New Roman" w:cs="Times New Roman"/>
                <w:color w:val="000000" w:themeColor="text1"/>
                <w:sz w:val="28"/>
                <w:szCs w:val="28"/>
              </w:rPr>
              <w:t>2</w:t>
            </w:r>
          </w:p>
        </w:tc>
      </w:tr>
      <w:tr w:rsidR="009B1662" w:rsidRPr="00B233E2" w14:paraId="24770565" w14:textId="77777777" w:rsidTr="00087C10">
        <w:trPr>
          <w:trHeight w:val="396"/>
        </w:trPr>
        <w:tc>
          <w:tcPr>
            <w:tcW w:w="4574" w:type="pct"/>
          </w:tcPr>
          <w:p w14:paraId="284C0FD7" w14:textId="76D3E634" w:rsidR="009B1662" w:rsidRPr="00B233E2" w:rsidRDefault="009B1662" w:rsidP="00B233E2">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w:t>
            </w:r>
          </w:p>
        </w:tc>
        <w:tc>
          <w:tcPr>
            <w:tcW w:w="426" w:type="pct"/>
          </w:tcPr>
          <w:p w14:paraId="090874D7" w14:textId="7E799DA6" w:rsidR="009B1662" w:rsidRPr="00B233E2" w:rsidRDefault="009B1662" w:rsidP="00B233E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r w:rsidR="00D90854" w:rsidRPr="00B233E2" w14:paraId="25BAFB47" w14:textId="77777777" w:rsidTr="00087C10">
        <w:trPr>
          <w:trHeight w:val="396"/>
        </w:trPr>
        <w:tc>
          <w:tcPr>
            <w:tcW w:w="4574" w:type="pct"/>
          </w:tcPr>
          <w:p w14:paraId="24DFA11D" w14:textId="7777777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Словарь терминов и понятий</w:t>
            </w:r>
          </w:p>
        </w:tc>
        <w:tc>
          <w:tcPr>
            <w:tcW w:w="426" w:type="pct"/>
          </w:tcPr>
          <w:p w14:paraId="32349167" w14:textId="1D615D70"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541120">
              <w:rPr>
                <w:rFonts w:ascii="Times New Roman" w:hAnsi="Times New Roman" w:cs="Times New Roman"/>
                <w:color w:val="000000" w:themeColor="text1"/>
                <w:sz w:val="28"/>
                <w:szCs w:val="28"/>
              </w:rPr>
              <w:t>3</w:t>
            </w:r>
          </w:p>
        </w:tc>
      </w:tr>
      <w:tr w:rsidR="00D90854" w:rsidRPr="00B233E2" w14:paraId="1096987A" w14:textId="77777777" w:rsidTr="00087C10">
        <w:trPr>
          <w:trHeight w:val="396"/>
        </w:trPr>
        <w:tc>
          <w:tcPr>
            <w:tcW w:w="4574" w:type="pct"/>
          </w:tcPr>
          <w:p w14:paraId="1146AAFD" w14:textId="62F73DF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 xml:space="preserve">Список </w:t>
            </w:r>
            <w:r w:rsidR="00541120">
              <w:rPr>
                <w:rFonts w:ascii="Times New Roman" w:hAnsi="Times New Roman" w:cs="Times New Roman"/>
                <w:color w:val="000000" w:themeColor="text1"/>
                <w:sz w:val="28"/>
                <w:szCs w:val="28"/>
              </w:rPr>
              <w:t xml:space="preserve">использованной </w:t>
            </w:r>
            <w:r w:rsidRPr="00B233E2">
              <w:rPr>
                <w:rFonts w:ascii="Times New Roman" w:hAnsi="Times New Roman" w:cs="Times New Roman"/>
                <w:color w:val="000000" w:themeColor="text1"/>
                <w:sz w:val="28"/>
                <w:szCs w:val="28"/>
              </w:rPr>
              <w:t>литературы</w:t>
            </w:r>
          </w:p>
        </w:tc>
        <w:tc>
          <w:tcPr>
            <w:tcW w:w="426" w:type="pct"/>
          </w:tcPr>
          <w:p w14:paraId="5F1A575E" w14:textId="7A7218BE"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907CED">
              <w:rPr>
                <w:rFonts w:ascii="Times New Roman" w:hAnsi="Times New Roman" w:cs="Times New Roman"/>
                <w:color w:val="000000" w:themeColor="text1"/>
                <w:sz w:val="28"/>
                <w:szCs w:val="28"/>
              </w:rPr>
              <w:t>4</w:t>
            </w:r>
          </w:p>
        </w:tc>
      </w:tr>
      <w:tr w:rsidR="00D90854" w:rsidRPr="00B233E2" w14:paraId="01E2FF1E" w14:textId="77777777" w:rsidTr="00087C10">
        <w:tc>
          <w:tcPr>
            <w:tcW w:w="4574" w:type="pct"/>
          </w:tcPr>
          <w:p w14:paraId="7C64464D" w14:textId="77777777"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Приложение 1. Расчет потребности препаратов для обработки посевов</w:t>
            </w:r>
          </w:p>
        </w:tc>
        <w:tc>
          <w:tcPr>
            <w:tcW w:w="426" w:type="pct"/>
          </w:tcPr>
          <w:p w14:paraId="2DE9EAD7" w14:textId="2D484166"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C5449D">
              <w:rPr>
                <w:rFonts w:ascii="Times New Roman" w:hAnsi="Times New Roman" w:cs="Times New Roman"/>
                <w:color w:val="000000" w:themeColor="text1"/>
                <w:sz w:val="28"/>
                <w:szCs w:val="28"/>
              </w:rPr>
              <w:t>7</w:t>
            </w:r>
          </w:p>
        </w:tc>
      </w:tr>
      <w:tr w:rsidR="00D90854" w:rsidRPr="00B233E2" w14:paraId="5BEA1E43" w14:textId="77777777" w:rsidTr="00087C10">
        <w:trPr>
          <w:trHeight w:val="370"/>
        </w:trPr>
        <w:tc>
          <w:tcPr>
            <w:tcW w:w="4574" w:type="pct"/>
          </w:tcPr>
          <w:p w14:paraId="7FC68CFB" w14:textId="07AE33CC"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 xml:space="preserve">Приложение </w:t>
            </w:r>
            <w:r w:rsidR="00907CED">
              <w:rPr>
                <w:rFonts w:ascii="Times New Roman" w:hAnsi="Times New Roman" w:cs="Times New Roman"/>
                <w:color w:val="000000" w:themeColor="text1"/>
                <w:sz w:val="28"/>
                <w:szCs w:val="28"/>
              </w:rPr>
              <w:t>2</w:t>
            </w:r>
            <w:r w:rsidR="002A7C8F" w:rsidRPr="00B233E2">
              <w:rPr>
                <w:rFonts w:ascii="Times New Roman" w:hAnsi="Times New Roman" w:cs="Times New Roman"/>
                <w:color w:val="000000" w:themeColor="text1"/>
                <w:sz w:val="28"/>
                <w:szCs w:val="28"/>
              </w:rPr>
              <w:t xml:space="preserve">. </w:t>
            </w:r>
            <w:r w:rsidR="00907CED" w:rsidRPr="00B233E2">
              <w:rPr>
                <w:rFonts w:ascii="Times New Roman" w:hAnsi="Times New Roman" w:cs="Times New Roman"/>
                <w:sz w:val="28"/>
                <w:szCs w:val="28"/>
              </w:rPr>
              <w:t>Метеоданные вегетационного периода 2024 г.</w:t>
            </w:r>
          </w:p>
        </w:tc>
        <w:tc>
          <w:tcPr>
            <w:tcW w:w="426" w:type="pct"/>
          </w:tcPr>
          <w:p w14:paraId="7F1B787C" w14:textId="7AEC48F4"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2E62AE">
              <w:rPr>
                <w:rFonts w:ascii="Times New Roman" w:hAnsi="Times New Roman" w:cs="Times New Roman"/>
                <w:color w:val="000000" w:themeColor="text1"/>
                <w:sz w:val="28"/>
                <w:szCs w:val="28"/>
              </w:rPr>
              <w:t>8</w:t>
            </w:r>
          </w:p>
        </w:tc>
      </w:tr>
      <w:tr w:rsidR="00D90854" w:rsidRPr="00B233E2" w14:paraId="3B81DF30" w14:textId="77777777" w:rsidTr="00087C10">
        <w:trPr>
          <w:trHeight w:val="370"/>
        </w:trPr>
        <w:tc>
          <w:tcPr>
            <w:tcW w:w="4574" w:type="pct"/>
          </w:tcPr>
          <w:p w14:paraId="3F97DBDD" w14:textId="25579E0E" w:rsidR="00D90854" w:rsidRPr="00B233E2" w:rsidRDefault="00D90854"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 xml:space="preserve">Приложение </w:t>
            </w:r>
            <w:r w:rsidR="00907CED">
              <w:rPr>
                <w:rFonts w:ascii="Times New Roman" w:hAnsi="Times New Roman" w:cs="Times New Roman"/>
                <w:color w:val="000000" w:themeColor="text1"/>
                <w:sz w:val="28"/>
                <w:szCs w:val="28"/>
              </w:rPr>
              <w:t>3</w:t>
            </w:r>
            <w:r w:rsidRPr="00B233E2">
              <w:rPr>
                <w:rFonts w:ascii="Times New Roman" w:hAnsi="Times New Roman" w:cs="Times New Roman"/>
                <w:color w:val="000000" w:themeColor="text1"/>
                <w:sz w:val="28"/>
                <w:szCs w:val="28"/>
              </w:rPr>
              <w:t xml:space="preserve">. </w:t>
            </w:r>
            <w:r w:rsidR="00907CED" w:rsidRPr="00B233E2">
              <w:rPr>
                <w:rFonts w:ascii="Times New Roman" w:hAnsi="Times New Roman" w:cs="Times New Roman"/>
                <w:color w:val="000000" w:themeColor="text1"/>
                <w:sz w:val="28"/>
                <w:szCs w:val="28"/>
              </w:rPr>
              <w:t>Объекты исследования и шкала развития болезней</w:t>
            </w:r>
          </w:p>
        </w:tc>
        <w:tc>
          <w:tcPr>
            <w:tcW w:w="426" w:type="pct"/>
          </w:tcPr>
          <w:p w14:paraId="3FDA79DD" w14:textId="022A2004" w:rsidR="00D90854" w:rsidRPr="00B233E2" w:rsidRDefault="00D90854" w:rsidP="00B233E2">
            <w:pPr>
              <w:spacing w:after="0" w:line="240" w:lineRule="auto"/>
              <w:jc w:val="center"/>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w:t>
            </w:r>
            <w:r w:rsidR="002E62AE">
              <w:rPr>
                <w:rFonts w:ascii="Times New Roman" w:hAnsi="Times New Roman" w:cs="Times New Roman"/>
                <w:color w:val="000000" w:themeColor="text1"/>
                <w:sz w:val="28"/>
                <w:szCs w:val="28"/>
              </w:rPr>
              <w:t>9</w:t>
            </w:r>
          </w:p>
        </w:tc>
      </w:tr>
    </w:tbl>
    <w:p w14:paraId="005C0E5B" w14:textId="77777777" w:rsidR="00201B1F" w:rsidRPr="00B233E2" w:rsidRDefault="00201B1F" w:rsidP="00B233E2">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br w:type="page"/>
      </w:r>
    </w:p>
    <w:p w14:paraId="669F6B55" w14:textId="77777777" w:rsidR="00201B1F" w:rsidRPr="00B233E2" w:rsidRDefault="00201B1F" w:rsidP="00B233E2">
      <w:pPr>
        <w:spacing w:after="0" w:line="240" w:lineRule="auto"/>
        <w:ind w:firstLine="709"/>
        <w:jc w:val="center"/>
        <w:rPr>
          <w:rFonts w:ascii="Times New Roman" w:hAnsi="Times New Roman" w:cs="Times New Roman"/>
          <w:b/>
          <w:color w:val="000000" w:themeColor="text1"/>
          <w:sz w:val="28"/>
          <w:szCs w:val="28"/>
        </w:rPr>
      </w:pPr>
      <w:r w:rsidRPr="00B233E2">
        <w:rPr>
          <w:rFonts w:ascii="Times New Roman" w:hAnsi="Times New Roman" w:cs="Times New Roman"/>
          <w:b/>
          <w:caps/>
          <w:color w:val="000000" w:themeColor="text1"/>
          <w:sz w:val="28"/>
          <w:szCs w:val="28"/>
        </w:rPr>
        <w:lastRenderedPageBreak/>
        <w:t>В</w:t>
      </w:r>
      <w:r w:rsidRPr="00B233E2">
        <w:rPr>
          <w:rFonts w:ascii="Times New Roman" w:hAnsi="Times New Roman" w:cs="Times New Roman"/>
          <w:b/>
          <w:color w:val="000000" w:themeColor="text1"/>
          <w:sz w:val="28"/>
          <w:szCs w:val="28"/>
        </w:rPr>
        <w:t>ведение</w:t>
      </w:r>
    </w:p>
    <w:p w14:paraId="0CE59784" w14:textId="77777777" w:rsidR="000C5CC7" w:rsidRPr="00B233E2" w:rsidRDefault="000C5CC7" w:rsidP="00B233E2">
      <w:pPr>
        <w:spacing w:after="0" w:line="240" w:lineRule="auto"/>
        <w:ind w:firstLine="709"/>
        <w:jc w:val="both"/>
        <w:rPr>
          <w:rFonts w:ascii="Times New Roman" w:hAnsi="Times New Roman" w:cs="Times New Roman"/>
          <w:sz w:val="28"/>
          <w:szCs w:val="28"/>
        </w:rPr>
      </w:pPr>
    </w:p>
    <w:p w14:paraId="5EF25993" w14:textId="108B6CDF" w:rsidR="000C5CC7" w:rsidRPr="007F0FA0" w:rsidRDefault="000C5CC7" w:rsidP="005F6E4B">
      <w:pPr>
        <w:overflowPunct w:val="0"/>
        <w:spacing w:after="0" w:line="240" w:lineRule="auto"/>
        <w:ind w:left="-142" w:firstLine="851"/>
        <w:jc w:val="both"/>
        <w:rPr>
          <w:rFonts w:ascii="Times New Roman" w:hAnsi="Times New Roman" w:cs="Times New Roman"/>
          <w:sz w:val="28"/>
          <w:szCs w:val="28"/>
        </w:rPr>
      </w:pPr>
      <w:r w:rsidRPr="007F0FA0">
        <w:rPr>
          <w:rFonts w:ascii="Times New Roman" w:hAnsi="Times New Roman" w:cs="Times New Roman"/>
          <w:sz w:val="28"/>
          <w:szCs w:val="28"/>
        </w:rPr>
        <w:t xml:space="preserve">Важными задачами сельскохозяйственного производства в настоящее время являются получение высокой урожайности зерновых, поддержание на достаточном уровне фитосанитарного состояния посевов, получение экологически чистой зерновой продукции с сохранением плодородия почв. Большой урон сельскому хозяйству наносят заболевания, вызываемые различными патогенами: бактериями, грибами, вирусами. Востребованы агротехнологии с использованием метода индуцированной устойчивости к возбудителям болезней, основанного на активации врожденных защитных механизмов растений. Модифицированные формы хитозана представляют собой природные фунгициды и могут использоваться как отдельно и также в смеси с химическими пестицидами, что способствует как повышению эффективности за счет синергического эффекта, так и снижению норм расхода последних </w:t>
      </w:r>
      <w:r w:rsidR="004D3C2A" w:rsidRPr="004D3C2A">
        <w:rPr>
          <w:rFonts w:ascii="Times New Roman" w:hAnsi="Times New Roman" w:cs="Times New Roman"/>
          <w:sz w:val="28"/>
          <w:szCs w:val="28"/>
        </w:rPr>
        <w:t>[1, 2, 3]</w:t>
      </w:r>
      <w:r w:rsidRPr="007F0FA0">
        <w:rPr>
          <w:rFonts w:ascii="Times New Roman" w:hAnsi="Times New Roman" w:cs="Times New Roman"/>
          <w:sz w:val="28"/>
          <w:szCs w:val="28"/>
        </w:rPr>
        <w:t xml:space="preserve">. </w:t>
      </w:r>
      <w:r w:rsidR="00D015BA" w:rsidRPr="007F0FA0">
        <w:rPr>
          <w:rFonts w:ascii="Times New Roman" w:hAnsi="Times New Roman" w:cs="Times New Roman"/>
          <w:sz w:val="28"/>
          <w:szCs w:val="28"/>
        </w:rPr>
        <w:t xml:space="preserve">Эффективность хитозана как биопестицида связана с его прямым действием против возбудителей болезней пшеницы и индукцией защитных реакций растений. </w:t>
      </w:r>
      <w:r w:rsidRPr="007F0FA0">
        <w:rPr>
          <w:rFonts w:ascii="Times New Roman" w:hAnsi="Times New Roman" w:cs="Times New Roman"/>
          <w:sz w:val="28"/>
          <w:szCs w:val="28"/>
        </w:rPr>
        <w:t xml:space="preserve">Обработка новохизолем стимулирует прорастание семян яровой пшеницы в почве и способствует увеличению как корневой биомассы, так и общей биомассы растений </w:t>
      </w:r>
      <w:r w:rsidR="004D3C2A" w:rsidRPr="004D3C2A">
        <w:rPr>
          <w:rFonts w:ascii="Times New Roman" w:hAnsi="Times New Roman" w:cs="Times New Roman"/>
          <w:sz w:val="28"/>
          <w:szCs w:val="28"/>
        </w:rPr>
        <w:t xml:space="preserve">[4]. </w:t>
      </w:r>
      <w:r w:rsidR="00D015BA" w:rsidRPr="007F0FA0">
        <w:rPr>
          <w:rFonts w:ascii="Times New Roman" w:hAnsi="Times New Roman" w:cs="Times New Roman"/>
          <w:sz w:val="28"/>
          <w:szCs w:val="28"/>
        </w:rPr>
        <w:t>Д</w:t>
      </w:r>
      <w:r w:rsidRPr="007F0FA0">
        <w:rPr>
          <w:rFonts w:ascii="Times New Roman" w:hAnsi="Times New Roman" w:cs="Times New Roman"/>
          <w:sz w:val="28"/>
          <w:szCs w:val="28"/>
        </w:rPr>
        <w:t>ействие новохизоля в качестве средства защиты от патогенов еще слабо изучено.</w:t>
      </w:r>
    </w:p>
    <w:p w14:paraId="12634634" w14:textId="77777777" w:rsidR="000C5CC7" w:rsidRPr="007F0FA0" w:rsidRDefault="000C5CC7" w:rsidP="005F6E4B">
      <w:pPr>
        <w:pStyle w:val="ConsPlusNormal"/>
        <w:ind w:left="-142" w:firstLine="851"/>
        <w:jc w:val="both"/>
        <w:rPr>
          <w:rFonts w:ascii="Times New Roman" w:hAnsi="Times New Roman" w:cs="Times New Roman"/>
          <w:sz w:val="28"/>
          <w:szCs w:val="28"/>
        </w:rPr>
      </w:pPr>
      <w:r w:rsidRPr="007F0FA0">
        <w:rPr>
          <w:rFonts w:ascii="Times New Roman" w:hAnsi="Times New Roman" w:cs="Times New Roman"/>
          <w:sz w:val="28"/>
          <w:szCs w:val="28"/>
        </w:rPr>
        <w:t xml:space="preserve">Настоящее исследование имеет целью оценить эффективность применения композиций Новохизоля с ионами </w:t>
      </w:r>
      <w:r w:rsidR="00D32369" w:rsidRPr="007F0FA0">
        <w:rPr>
          <w:rFonts w:ascii="Times New Roman" w:hAnsi="Times New Roman" w:cs="Times New Roman"/>
          <w:sz w:val="28"/>
          <w:szCs w:val="28"/>
        </w:rPr>
        <w:t>серы</w:t>
      </w:r>
      <w:r w:rsidRPr="007F0FA0">
        <w:rPr>
          <w:rFonts w:ascii="Times New Roman" w:hAnsi="Times New Roman" w:cs="Times New Roman"/>
          <w:sz w:val="28"/>
          <w:szCs w:val="28"/>
        </w:rPr>
        <w:t xml:space="preserve"> и Хитозаном для улучшения фитосанитарного состояния посевов и повышения продуктивности яровой пшеницы в условиях лесостепи Западной Сибири.</w:t>
      </w:r>
    </w:p>
    <w:p w14:paraId="0588FEA7" w14:textId="77777777" w:rsidR="002D2931" w:rsidRPr="007F0FA0" w:rsidRDefault="00201B1F" w:rsidP="005F6E4B">
      <w:pPr>
        <w:spacing w:after="0" w:line="240" w:lineRule="auto"/>
        <w:ind w:left="-142" w:firstLine="709"/>
        <w:jc w:val="both"/>
        <w:rPr>
          <w:rFonts w:ascii="Times New Roman" w:hAnsi="Times New Roman" w:cs="Times New Roman"/>
          <w:sz w:val="28"/>
          <w:szCs w:val="28"/>
          <w:lang w:eastAsia="ru-RU"/>
        </w:rPr>
      </w:pPr>
      <w:bookmarkStart w:id="0" w:name="_Hlk181389681"/>
      <w:r w:rsidRPr="007F0FA0">
        <w:rPr>
          <w:rFonts w:ascii="Times New Roman" w:hAnsi="Times New Roman" w:cs="Times New Roman"/>
          <w:b/>
          <w:sz w:val="28"/>
          <w:szCs w:val="28"/>
          <w:u w:val="single"/>
          <w:lang w:eastAsia="ru-RU"/>
        </w:rPr>
        <w:t>Актуальность исследования.</w:t>
      </w:r>
      <w:r w:rsidRPr="007F0FA0">
        <w:rPr>
          <w:rFonts w:ascii="Times New Roman" w:hAnsi="Times New Roman" w:cs="Times New Roman"/>
          <w:b/>
          <w:sz w:val="28"/>
          <w:szCs w:val="28"/>
          <w:lang w:eastAsia="ru-RU"/>
        </w:rPr>
        <w:t xml:space="preserve"> </w:t>
      </w:r>
    </w:p>
    <w:p w14:paraId="739E0443" w14:textId="71D1D761" w:rsidR="00FB26F9" w:rsidRPr="007F0FA0" w:rsidRDefault="00FB26F9"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sz w:val="28"/>
          <w:szCs w:val="28"/>
          <w:lang w:eastAsia="ru-RU"/>
        </w:rPr>
        <w:t xml:space="preserve">Исследования необходимы для изучения воздействия препаратов на современные сорта пшеницы и возможности управления </w:t>
      </w:r>
      <w:r w:rsidR="00D32369" w:rsidRPr="007F0FA0">
        <w:rPr>
          <w:rFonts w:ascii="Times New Roman" w:hAnsi="Times New Roman" w:cs="Times New Roman"/>
          <w:sz w:val="28"/>
          <w:szCs w:val="28"/>
          <w:lang w:eastAsia="ru-RU"/>
        </w:rPr>
        <w:t xml:space="preserve">фитосанитарным состоянием и </w:t>
      </w:r>
      <w:r w:rsidRPr="007F0FA0">
        <w:rPr>
          <w:rFonts w:ascii="Times New Roman" w:hAnsi="Times New Roman" w:cs="Times New Roman"/>
          <w:sz w:val="28"/>
          <w:szCs w:val="28"/>
          <w:lang w:eastAsia="ru-RU"/>
        </w:rPr>
        <w:t>онтогенезом</w:t>
      </w:r>
      <w:r w:rsidR="00A2294D" w:rsidRPr="007F0FA0">
        <w:rPr>
          <w:rFonts w:ascii="Times New Roman" w:hAnsi="Times New Roman" w:cs="Times New Roman"/>
          <w:sz w:val="28"/>
          <w:szCs w:val="28"/>
          <w:lang w:eastAsia="ru-RU"/>
        </w:rPr>
        <w:t xml:space="preserve">. </w:t>
      </w:r>
      <w:r w:rsidRPr="007F0FA0">
        <w:rPr>
          <w:rFonts w:ascii="Times New Roman" w:hAnsi="Times New Roman" w:cs="Times New Roman"/>
          <w:color w:val="000000" w:themeColor="text1"/>
          <w:sz w:val="28"/>
          <w:szCs w:val="28"/>
        </w:rPr>
        <w:t xml:space="preserve">Совершенствование </w:t>
      </w:r>
      <w:r w:rsidR="00D32369" w:rsidRPr="007F0FA0">
        <w:rPr>
          <w:rFonts w:ascii="Times New Roman" w:hAnsi="Times New Roman" w:cs="Times New Roman"/>
          <w:color w:val="000000" w:themeColor="text1"/>
          <w:sz w:val="28"/>
          <w:szCs w:val="28"/>
        </w:rPr>
        <w:t>форм</w:t>
      </w:r>
      <w:r w:rsidRPr="007F0FA0">
        <w:rPr>
          <w:rFonts w:ascii="Times New Roman" w:hAnsi="Times New Roman" w:cs="Times New Roman"/>
          <w:color w:val="000000" w:themeColor="text1"/>
          <w:sz w:val="28"/>
          <w:szCs w:val="28"/>
        </w:rPr>
        <w:t xml:space="preserve"> </w:t>
      </w:r>
      <w:r w:rsidR="00A2294D" w:rsidRPr="007F0FA0">
        <w:rPr>
          <w:rFonts w:ascii="Times New Roman" w:hAnsi="Times New Roman" w:cs="Times New Roman"/>
          <w:color w:val="000000" w:themeColor="text1"/>
          <w:sz w:val="28"/>
          <w:szCs w:val="28"/>
        </w:rPr>
        <w:t>нано</w:t>
      </w:r>
      <w:r w:rsidRPr="007F0FA0">
        <w:rPr>
          <w:rFonts w:ascii="Times New Roman" w:hAnsi="Times New Roman" w:cs="Times New Roman"/>
          <w:color w:val="000000" w:themeColor="text1"/>
          <w:sz w:val="28"/>
          <w:szCs w:val="28"/>
        </w:rPr>
        <w:t>препаратов</w:t>
      </w:r>
      <w:r w:rsidR="00D32369" w:rsidRPr="007F0FA0">
        <w:rPr>
          <w:rFonts w:ascii="Times New Roman" w:hAnsi="Times New Roman" w:cs="Times New Roman"/>
          <w:color w:val="000000" w:themeColor="text1"/>
          <w:sz w:val="28"/>
          <w:szCs w:val="28"/>
        </w:rPr>
        <w:t xml:space="preserve">, подбор оптимальной </w:t>
      </w:r>
      <w:r w:rsidR="00A63329" w:rsidRPr="007F0FA0">
        <w:rPr>
          <w:rFonts w:ascii="Times New Roman" w:hAnsi="Times New Roman" w:cs="Times New Roman"/>
          <w:color w:val="000000" w:themeColor="text1"/>
          <w:sz w:val="28"/>
          <w:szCs w:val="28"/>
        </w:rPr>
        <w:t>концентрации</w:t>
      </w:r>
      <w:r w:rsidR="00D32369" w:rsidRPr="007F0FA0">
        <w:rPr>
          <w:rFonts w:ascii="Times New Roman" w:hAnsi="Times New Roman" w:cs="Times New Roman"/>
          <w:color w:val="000000" w:themeColor="text1"/>
          <w:sz w:val="28"/>
          <w:szCs w:val="28"/>
        </w:rPr>
        <w:t xml:space="preserve"> раствор</w:t>
      </w:r>
      <w:r w:rsidR="00B83217" w:rsidRPr="007F0FA0">
        <w:rPr>
          <w:rFonts w:ascii="Times New Roman" w:hAnsi="Times New Roman" w:cs="Times New Roman"/>
          <w:color w:val="000000" w:themeColor="text1"/>
          <w:sz w:val="28"/>
          <w:szCs w:val="28"/>
        </w:rPr>
        <w:t>ов</w:t>
      </w:r>
      <w:r w:rsidR="00A63329"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способствует повышению урожайности и качества зерна, что актуально</w:t>
      </w:r>
      <w:r w:rsidR="00D36B25" w:rsidRPr="007F0FA0">
        <w:rPr>
          <w:rFonts w:ascii="Times New Roman" w:hAnsi="Times New Roman" w:cs="Times New Roman"/>
          <w:sz w:val="28"/>
          <w:szCs w:val="28"/>
        </w:rPr>
        <w:t>.</w:t>
      </w:r>
      <w:r w:rsidRPr="007F0FA0">
        <w:rPr>
          <w:rFonts w:ascii="Times New Roman" w:hAnsi="Times New Roman" w:cs="Times New Roman"/>
          <w:color w:val="000000" w:themeColor="text1"/>
          <w:sz w:val="28"/>
          <w:szCs w:val="28"/>
        </w:rPr>
        <w:t xml:space="preserve"> </w:t>
      </w:r>
      <w:r w:rsidR="00146F9C">
        <w:rPr>
          <w:rFonts w:ascii="Times New Roman" w:hAnsi="Times New Roman" w:cs="Times New Roman"/>
          <w:color w:val="000000" w:themeColor="text1"/>
          <w:sz w:val="28"/>
          <w:szCs w:val="28"/>
        </w:rPr>
        <w:t xml:space="preserve">Исследования по изучению воздействия новохизоля против фитопатогенной инфекции на пшенице ранее не проводились.  </w:t>
      </w:r>
      <w:r w:rsidR="00091142" w:rsidRPr="007F0FA0">
        <w:rPr>
          <w:rFonts w:ascii="Times New Roman" w:hAnsi="Times New Roman" w:cs="Times New Roman"/>
          <w:sz w:val="28"/>
          <w:szCs w:val="28"/>
        </w:rPr>
        <w:t xml:space="preserve">Установление особенностей формирования </w:t>
      </w:r>
      <w:r w:rsidR="00296C12" w:rsidRPr="007F0FA0">
        <w:rPr>
          <w:rFonts w:ascii="Times New Roman" w:hAnsi="Times New Roman" w:cs="Times New Roman"/>
          <w:sz w:val="28"/>
          <w:szCs w:val="28"/>
        </w:rPr>
        <w:t>структуры ценоза пшеницы</w:t>
      </w:r>
      <w:r w:rsidR="00091142" w:rsidRPr="007F0FA0">
        <w:rPr>
          <w:rFonts w:ascii="Times New Roman" w:hAnsi="Times New Roman" w:cs="Times New Roman"/>
          <w:sz w:val="28"/>
          <w:szCs w:val="28"/>
        </w:rPr>
        <w:t xml:space="preserve"> </w:t>
      </w:r>
      <w:r w:rsidR="00C42EAB" w:rsidRPr="007F0FA0">
        <w:rPr>
          <w:rFonts w:ascii="Times New Roman" w:hAnsi="Times New Roman" w:cs="Times New Roman"/>
          <w:sz w:val="28"/>
          <w:szCs w:val="28"/>
        </w:rPr>
        <w:t xml:space="preserve">в условиях нескольких лет экспериментальным путем </w:t>
      </w:r>
      <w:r w:rsidR="00091142" w:rsidRPr="007F0FA0">
        <w:rPr>
          <w:rFonts w:ascii="Times New Roman" w:hAnsi="Times New Roman" w:cs="Times New Roman"/>
          <w:sz w:val="28"/>
          <w:szCs w:val="28"/>
        </w:rPr>
        <w:t>позволяет выявить препараты, обладающие наибольш</w:t>
      </w:r>
      <w:r w:rsidR="00CA72DB" w:rsidRPr="007F0FA0">
        <w:rPr>
          <w:rFonts w:ascii="Times New Roman" w:hAnsi="Times New Roman" w:cs="Times New Roman"/>
          <w:sz w:val="28"/>
          <w:szCs w:val="28"/>
        </w:rPr>
        <w:t>им</w:t>
      </w:r>
      <w:r w:rsidR="00091142" w:rsidRPr="007F0FA0">
        <w:rPr>
          <w:rFonts w:ascii="Times New Roman" w:hAnsi="Times New Roman" w:cs="Times New Roman"/>
          <w:sz w:val="28"/>
          <w:szCs w:val="28"/>
        </w:rPr>
        <w:t xml:space="preserve"> </w:t>
      </w:r>
      <w:r w:rsidR="00CA72DB" w:rsidRPr="007F0FA0">
        <w:rPr>
          <w:rFonts w:ascii="Times New Roman" w:hAnsi="Times New Roman" w:cs="Times New Roman"/>
          <w:sz w:val="28"/>
          <w:szCs w:val="28"/>
        </w:rPr>
        <w:t xml:space="preserve">защитным </w:t>
      </w:r>
      <w:r w:rsidR="00091142" w:rsidRPr="007F0FA0">
        <w:rPr>
          <w:rFonts w:ascii="Times New Roman" w:hAnsi="Times New Roman" w:cs="Times New Roman"/>
          <w:sz w:val="28"/>
          <w:szCs w:val="28"/>
        </w:rPr>
        <w:t>воздействи</w:t>
      </w:r>
      <w:r w:rsidR="00CA72DB" w:rsidRPr="007F0FA0">
        <w:rPr>
          <w:rFonts w:ascii="Times New Roman" w:hAnsi="Times New Roman" w:cs="Times New Roman"/>
          <w:sz w:val="28"/>
          <w:szCs w:val="28"/>
        </w:rPr>
        <w:t>ем</w:t>
      </w:r>
      <w:r w:rsidR="00091142" w:rsidRPr="007F0FA0">
        <w:rPr>
          <w:rFonts w:ascii="Times New Roman" w:hAnsi="Times New Roman" w:cs="Times New Roman"/>
          <w:sz w:val="28"/>
          <w:szCs w:val="28"/>
        </w:rPr>
        <w:t xml:space="preserve"> </w:t>
      </w:r>
      <w:r w:rsidR="00CA72DB" w:rsidRPr="007F0FA0">
        <w:rPr>
          <w:rFonts w:ascii="Times New Roman" w:hAnsi="Times New Roman" w:cs="Times New Roman"/>
          <w:sz w:val="28"/>
          <w:szCs w:val="28"/>
        </w:rPr>
        <w:t xml:space="preserve">в отношении листостебельной инфекции и </w:t>
      </w:r>
      <w:r w:rsidR="00091142" w:rsidRPr="007F0FA0">
        <w:rPr>
          <w:rFonts w:ascii="Times New Roman" w:hAnsi="Times New Roman" w:cs="Times New Roman"/>
          <w:sz w:val="28"/>
          <w:szCs w:val="28"/>
        </w:rPr>
        <w:t xml:space="preserve">на </w:t>
      </w:r>
      <w:r w:rsidR="00146F9C">
        <w:rPr>
          <w:rFonts w:ascii="Times New Roman" w:hAnsi="Times New Roman" w:cs="Times New Roman"/>
          <w:sz w:val="28"/>
          <w:szCs w:val="28"/>
        </w:rPr>
        <w:t>продуктивный</w:t>
      </w:r>
      <w:r w:rsidR="00091142" w:rsidRPr="007F0FA0">
        <w:rPr>
          <w:rFonts w:ascii="Times New Roman" w:hAnsi="Times New Roman" w:cs="Times New Roman"/>
          <w:sz w:val="28"/>
          <w:szCs w:val="28"/>
        </w:rPr>
        <w:t xml:space="preserve"> потенциал яровой пшеницы</w:t>
      </w:r>
      <w:r w:rsidRPr="007F0FA0">
        <w:rPr>
          <w:rFonts w:ascii="Times New Roman" w:hAnsi="Times New Roman" w:cs="Times New Roman"/>
          <w:sz w:val="28"/>
          <w:szCs w:val="28"/>
        </w:rPr>
        <w:t xml:space="preserve">. </w:t>
      </w:r>
      <w:r w:rsidRPr="007F0FA0">
        <w:rPr>
          <w:rFonts w:ascii="Times New Roman" w:hAnsi="Times New Roman" w:cs="Times New Roman"/>
          <w:color w:val="000000" w:themeColor="text1"/>
          <w:sz w:val="28"/>
          <w:szCs w:val="28"/>
        </w:rPr>
        <w:t xml:space="preserve"> </w:t>
      </w:r>
    </w:p>
    <w:bookmarkEnd w:id="0"/>
    <w:p w14:paraId="10167601" w14:textId="74ED0BE2" w:rsidR="00201B1F" w:rsidRPr="007F0FA0" w:rsidRDefault="00201B1F" w:rsidP="005F6E4B">
      <w:pPr>
        <w:spacing w:after="0" w:line="240" w:lineRule="auto"/>
        <w:ind w:left="-142" w:firstLine="709"/>
        <w:jc w:val="both"/>
        <w:rPr>
          <w:rFonts w:ascii="Times New Roman" w:hAnsi="Times New Roman" w:cs="Times New Roman"/>
          <w:sz w:val="28"/>
          <w:szCs w:val="28"/>
        </w:rPr>
      </w:pPr>
      <w:r w:rsidRPr="007F0FA0">
        <w:rPr>
          <w:rFonts w:ascii="Times New Roman" w:eastAsia="TimesNewRoman" w:hAnsi="Times New Roman" w:cs="Times New Roman"/>
          <w:color w:val="000000" w:themeColor="text1"/>
          <w:sz w:val="28"/>
          <w:szCs w:val="28"/>
        </w:rPr>
        <w:t xml:space="preserve">Цель исследований – </w:t>
      </w:r>
      <w:r w:rsidRPr="007F0FA0">
        <w:rPr>
          <w:rFonts w:ascii="Times New Roman" w:hAnsi="Times New Roman" w:cs="Times New Roman"/>
          <w:sz w:val="28"/>
          <w:szCs w:val="28"/>
        </w:rPr>
        <w:t>оценить росто</w:t>
      </w:r>
      <w:r w:rsidR="00B00F19" w:rsidRPr="007F0FA0">
        <w:rPr>
          <w:rFonts w:ascii="Times New Roman" w:hAnsi="Times New Roman" w:cs="Times New Roman"/>
          <w:sz w:val="28"/>
          <w:szCs w:val="28"/>
        </w:rPr>
        <w:t>стимулирующее</w:t>
      </w:r>
      <w:r w:rsidR="00296C12" w:rsidRPr="007F0FA0">
        <w:rPr>
          <w:rFonts w:ascii="Times New Roman" w:hAnsi="Times New Roman" w:cs="Times New Roman"/>
          <w:sz w:val="28"/>
          <w:szCs w:val="28"/>
        </w:rPr>
        <w:t xml:space="preserve"> и защитное </w:t>
      </w:r>
      <w:r w:rsidRPr="007F0FA0">
        <w:rPr>
          <w:rFonts w:ascii="Times New Roman" w:hAnsi="Times New Roman" w:cs="Times New Roman"/>
          <w:sz w:val="28"/>
          <w:szCs w:val="28"/>
        </w:rPr>
        <w:t xml:space="preserve">воздействие </w:t>
      </w:r>
      <w:r w:rsidR="00B83217" w:rsidRPr="007F0FA0">
        <w:rPr>
          <w:rFonts w:ascii="Times New Roman" w:hAnsi="Times New Roman" w:cs="Times New Roman"/>
          <w:sz w:val="28"/>
          <w:szCs w:val="28"/>
        </w:rPr>
        <w:t>композиций Новохизоля</w:t>
      </w:r>
      <w:r w:rsidR="00A27D82" w:rsidRPr="007F0FA0">
        <w:rPr>
          <w:rFonts w:ascii="Times New Roman" w:hAnsi="Times New Roman" w:cs="Times New Roman"/>
          <w:sz w:val="28"/>
          <w:szCs w:val="28"/>
        </w:rPr>
        <w:t xml:space="preserve"> с </w:t>
      </w:r>
      <w:r w:rsidR="00B83217" w:rsidRPr="007F0FA0">
        <w:rPr>
          <w:rFonts w:ascii="Times New Roman" w:hAnsi="Times New Roman" w:cs="Times New Roman"/>
          <w:sz w:val="28"/>
          <w:szCs w:val="28"/>
        </w:rPr>
        <w:t xml:space="preserve">ионами серы и </w:t>
      </w:r>
      <w:r w:rsidR="00296C12" w:rsidRPr="007F0FA0">
        <w:rPr>
          <w:rFonts w:ascii="Times New Roman" w:hAnsi="Times New Roman" w:cs="Times New Roman"/>
          <w:i/>
          <w:sz w:val="28"/>
          <w:szCs w:val="28"/>
        </w:rPr>
        <w:t>Хитозан</w:t>
      </w:r>
      <w:r w:rsidR="00A27D82" w:rsidRPr="007F0FA0">
        <w:rPr>
          <w:rFonts w:ascii="Times New Roman" w:hAnsi="Times New Roman" w:cs="Times New Roman"/>
          <w:i/>
          <w:sz w:val="28"/>
          <w:szCs w:val="28"/>
        </w:rPr>
        <w:t>ом</w:t>
      </w:r>
      <w:r w:rsidR="00296C12" w:rsidRPr="007F0FA0">
        <w:rPr>
          <w:rFonts w:ascii="Times New Roman" w:hAnsi="Times New Roman" w:cs="Times New Roman"/>
          <w:i/>
          <w:sz w:val="28"/>
          <w:szCs w:val="28"/>
        </w:rPr>
        <w:t xml:space="preserve"> </w:t>
      </w:r>
      <w:r w:rsidR="00296C12" w:rsidRPr="007F0FA0">
        <w:rPr>
          <w:rFonts w:ascii="Times New Roman" w:hAnsi="Times New Roman" w:cs="Times New Roman"/>
          <w:sz w:val="28"/>
          <w:szCs w:val="28"/>
        </w:rPr>
        <w:t xml:space="preserve">на </w:t>
      </w:r>
      <w:r w:rsidRPr="007F0FA0">
        <w:rPr>
          <w:rFonts w:ascii="Times New Roman" w:hAnsi="Times New Roman" w:cs="Times New Roman"/>
          <w:sz w:val="28"/>
          <w:szCs w:val="28"/>
        </w:rPr>
        <w:t>яровой пшениц</w:t>
      </w:r>
      <w:r w:rsidR="00693989" w:rsidRPr="007F0FA0">
        <w:rPr>
          <w:rFonts w:ascii="Times New Roman" w:hAnsi="Times New Roman" w:cs="Times New Roman"/>
          <w:sz w:val="28"/>
          <w:szCs w:val="28"/>
        </w:rPr>
        <w:t>е</w:t>
      </w:r>
      <w:r w:rsidRPr="007F0FA0">
        <w:rPr>
          <w:rFonts w:ascii="Times New Roman" w:hAnsi="Times New Roman" w:cs="Times New Roman"/>
          <w:sz w:val="28"/>
          <w:szCs w:val="28"/>
        </w:rPr>
        <w:t xml:space="preserve"> в </w:t>
      </w:r>
      <w:r w:rsidR="00E20EDE" w:rsidRPr="007F0FA0">
        <w:rPr>
          <w:rFonts w:ascii="Times New Roman" w:hAnsi="Times New Roman" w:cs="Times New Roman"/>
          <w:sz w:val="28"/>
          <w:szCs w:val="28"/>
        </w:rPr>
        <w:t xml:space="preserve">условиях </w:t>
      </w:r>
      <w:r w:rsidRPr="007F0FA0">
        <w:rPr>
          <w:rFonts w:ascii="Times New Roman" w:hAnsi="Times New Roman" w:cs="Times New Roman"/>
          <w:sz w:val="28"/>
          <w:szCs w:val="28"/>
        </w:rPr>
        <w:t>лесостепи Западной Сибири.</w:t>
      </w:r>
    </w:p>
    <w:p w14:paraId="48B9BAFC" w14:textId="77777777" w:rsidR="00201B1F" w:rsidRPr="007F0FA0" w:rsidRDefault="00201B1F"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Задачи:</w:t>
      </w:r>
    </w:p>
    <w:p w14:paraId="18473F59" w14:textId="72061CCC" w:rsidR="00296C12" w:rsidRPr="007F0FA0" w:rsidRDefault="00296C12" w:rsidP="005F6E4B">
      <w:pPr>
        <w:pStyle w:val="a4"/>
        <w:widowControl w:val="0"/>
        <w:tabs>
          <w:tab w:val="left" w:pos="709"/>
        </w:tabs>
        <w:spacing w:after="0" w:line="240" w:lineRule="auto"/>
        <w:ind w:left="-142" w:firstLine="851"/>
        <w:jc w:val="both"/>
        <w:rPr>
          <w:rFonts w:ascii="Times New Roman" w:hAnsi="Times New Roman" w:cs="Times New Roman"/>
          <w:sz w:val="28"/>
          <w:szCs w:val="28"/>
        </w:rPr>
      </w:pPr>
      <w:r w:rsidRPr="007F0FA0">
        <w:rPr>
          <w:rFonts w:ascii="Times New Roman" w:hAnsi="Times New Roman" w:cs="Times New Roman"/>
          <w:sz w:val="28"/>
          <w:szCs w:val="28"/>
        </w:rPr>
        <w:t xml:space="preserve">1. Определить </w:t>
      </w:r>
      <w:r w:rsidR="009D0F09" w:rsidRPr="007F0FA0">
        <w:rPr>
          <w:rFonts w:ascii="Times New Roman" w:hAnsi="Times New Roman" w:cs="Times New Roman"/>
          <w:sz w:val="28"/>
          <w:szCs w:val="28"/>
        </w:rPr>
        <w:t xml:space="preserve">иммунозащитное </w:t>
      </w:r>
      <w:r w:rsidRPr="007F0FA0">
        <w:rPr>
          <w:rFonts w:ascii="Times New Roman" w:hAnsi="Times New Roman" w:cs="Times New Roman"/>
          <w:sz w:val="28"/>
          <w:szCs w:val="28"/>
        </w:rPr>
        <w:t xml:space="preserve">влияние обработки посевов </w:t>
      </w:r>
      <w:r w:rsidR="009D0F09" w:rsidRPr="007F0FA0">
        <w:rPr>
          <w:rFonts w:ascii="Times New Roman" w:hAnsi="Times New Roman" w:cs="Times New Roman"/>
          <w:sz w:val="28"/>
          <w:szCs w:val="28"/>
        </w:rPr>
        <w:t>формуляциями</w:t>
      </w:r>
      <w:r w:rsidRPr="007F0FA0">
        <w:rPr>
          <w:rFonts w:ascii="Times New Roman" w:hAnsi="Times New Roman" w:cs="Times New Roman"/>
          <w:sz w:val="28"/>
          <w:szCs w:val="28"/>
        </w:rPr>
        <w:t xml:space="preserve"> </w:t>
      </w:r>
      <w:r w:rsidR="00693989" w:rsidRPr="007F0FA0">
        <w:rPr>
          <w:rFonts w:ascii="Times New Roman" w:hAnsi="Times New Roman" w:cs="Times New Roman"/>
          <w:i/>
          <w:sz w:val="28"/>
          <w:szCs w:val="28"/>
        </w:rPr>
        <w:t>Н</w:t>
      </w:r>
      <w:r w:rsidRPr="007F0FA0">
        <w:rPr>
          <w:rFonts w:ascii="Times New Roman" w:hAnsi="Times New Roman" w:cs="Times New Roman"/>
          <w:i/>
          <w:sz w:val="28"/>
          <w:szCs w:val="28"/>
        </w:rPr>
        <w:t>овохизоля</w:t>
      </w:r>
      <w:r w:rsidRPr="007F0FA0">
        <w:rPr>
          <w:rFonts w:ascii="Times New Roman" w:hAnsi="Times New Roman" w:cs="Times New Roman"/>
          <w:sz w:val="28"/>
          <w:szCs w:val="28"/>
        </w:rPr>
        <w:t xml:space="preserve"> </w:t>
      </w:r>
      <w:r w:rsidRPr="007F0FA0">
        <w:rPr>
          <w:rFonts w:ascii="Times New Roman" w:hAnsi="Times New Roman" w:cs="Times New Roman"/>
          <w:i/>
          <w:sz w:val="28"/>
          <w:szCs w:val="28"/>
        </w:rPr>
        <w:t xml:space="preserve">с ионами </w:t>
      </w:r>
      <w:r w:rsidR="00B83217" w:rsidRPr="007F0FA0">
        <w:rPr>
          <w:rFonts w:ascii="Times New Roman" w:hAnsi="Times New Roman" w:cs="Times New Roman"/>
          <w:i/>
          <w:sz w:val="28"/>
          <w:szCs w:val="28"/>
        </w:rPr>
        <w:t>серы</w:t>
      </w:r>
      <w:r w:rsidRPr="007F0FA0">
        <w:rPr>
          <w:rFonts w:ascii="Times New Roman" w:hAnsi="Times New Roman" w:cs="Times New Roman"/>
          <w:sz w:val="28"/>
          <w:szCs w:val="28"/>
        </w:rPr>
        <w:t xml:space="preserve"> </w:t>
      </w:r>
      <w:r w:rsidRPr="007F0FA0">
        <w:rPr>
          <w:rFonts w:ascii="Times New Roman" w:hAnsi="Times New Roman" w:cs="Times New Roman"/>
          <w:i/>
          <w:sz w:val="28"/>
          <w:szCs w:val="28"/>
        </w:rPr>
        <w:t xml:space="preserve">и  </w:t>
      </w:r>
      <w:r w:rsidR="00693989" w:rsidRPr="007F0FA0">
        <w:rPr>
          <w:rFonts w:ascii="Times New Roman" w:hAnsi="Times New Roman" w:cs="Times New Roman"/>
          <w:i/>
          <w:sz w:val="28"/>
          <w:szCs w:val="28"/>
        </w:rPr>
        <w:t>Х</w:t>
      </w:r>
      <w:r w:rsidRPr="007F0FA0">
        <w:rPr>
          <w:rFonts w:ascii="Times New Roman" w:hAnsi="Times New Roman" w:cs="Times New Roman"/>
          <w:i/>
          <w:sz w:val="28"/>
          <w:szCs w:val="28"/>
        </w:rPr>
        <w:t>итозаном</w:t>
      </w:r>
      <w:r w:rsidR="009D0F09" w:rsidRPr="007F0FA0">
        <w:rPr>
          <w:rFonts w:ascii="Times New Roman" w:hAnsi="Times New Roman" w:cs="Times New Roman"/>
          <w:sz w:val="28"/>
          <w:szCs w:val="28"/>
        </w:rPr>
        <w:t xml:space="preserve"> на листовые инфекции.</w:t>
      </w:r>
    </w:p>
    <w:p w14:paraId="0055FF18" w14:textId="77777777" w:rsidR="00296C12" w:rsidRPr="007F0FA0" w:rsidRDefault="00296C12" w:rsidP="005F6E4B">
      <w:pPr>
        <w:pStyle w:val="a4"/>
        <w:widowControl w:val="0"/>
        <w:spacing w:after="0" w:line="240" w:lineRule="auto"/>
        <w:ind w:left="-142" w:firstLine="851"/>
        <w:jc w:val="both"/>
        <w:rPr>
          <w:rFonts w:ascii="Times New Roman" w:hAnsi="Times New Roman" w:cs="Times New Roman"/>
          <w:sz w:val="28"/>
          <w:szCs w:val="28"/>
        </w:rPr>
      </w:pPr>
      <w:r w:rsidRPr="007F0FA0">
        <w:rPr>
          <w:rFonts w:ascii="Times New Roman" w:hAnsi="Times New Roman" w:cs="Times New Roman"/>
          <w:i/>
          <w:sz w:val="28"/>
          <w:szCs w:val="28"/>
        </w:rPr>
        <w:t xml:space="preserve">2.  </w:t>
      </w:r>
      <w:r w:rsidR="009D0F09" w:rsidRPr="007F0FA0">
        <w:rPr>
          <w:rFonts w:ascii="Times New Roman" w:hAnsi="Times New Roman" w:cs="Times New Roman"/>
          <w:sz w:val="28"/>
          <w:szCs w:val="28"/>
        </w:rPr>
        <w:t>Выявить степень</w:t>
      </w:r>
      <w:r w:rsidR="00A27D82" w:rsidRPr="007F0FA0">
        <w:rPr>
          <w:rFonts w:ascii="Times New Roman" w:hAnsi="Times New Roman" w:cs="Times New Roman"/>
          <w:sz w:val="28"/>
          <w:szCs w:val="28"/>
        </w:rPr>
        <w:t xml:space="preserve"> </w:t>
      </w:r>
      <w:r w:rsidRPr="007F0FA0">
        <w:rPr>
          <w:rFonts w:ascii="Times New Roman" w:hAnsi="Times New Roman" w:cs="Times New Roman"/>
          <w:sz w:val="28"/>
          <w:szCs w:val="28"/>
        </w:rPr>
        <w:t>влияни</w:t>
      </w:r>
      <w:r w:rsidR="009D0F09" w:rsidRPr="007F0FA0">
        <w:rPr>
          <w:rFonts w:ascii="Times New Roman" w:hAnsi="Times New Roman" w:cs="Times New Roman"/>
          <w:sz w:val="28"/>
          <w:szCs w:val="28"/>
        </w:rPr>
        <w:t>я</w:t>
      </w:r>
      <w:r w:rsidRPr="007F0FA0">
        <w:rPr>
          <w:rFonts w:ascii="Times New Roman" w:hAnsi="Times New Roman" w:cs="Times New Roman"/>
          <w:sz w:val="28"/>
          <w:szCs w:val="28"/>
        </w:rPr>
        <w:t xml:space="preserve"> </w:t>
      </w:r>
      <w:r w:rsidR="009D0F09" w:rsidRPr="007F0FA0">
        <w:rPr>
          <w:rFonts w:ascii="Times New Roman" w:hAnsi="Times New Roman" w:cs="Times New Roman"/>
          <w:sz w:val="28"/>
          <w:szCs w:val="28"/>
        </w:rPr>
        <w:t xml:space="preserve">приема на параметры ценоза </w:t>
      </w:r>
      <w:r w:rsidRPr="007F0FA0">
        <w:rPr>
          <w:rFonts w:ascii="Times New Roman" w:hAnsi="Times New Roman" w:cs="Times New Roman"/>
          <w:sz w:val="28"/>
          <w:szCs w:val="28"/>
        </w:rPr>
        <w:t xml:space="preserve">и урожайность. </w:t>
      </w:r>
    </w:p>
    <w:p w14:paraId="7E27F350" w14:textId="0391803D" w:rsidR="00B644C4" w:rsidRPr="007F0FA0" w:rsidRDefault="00B644C4" w:rsidP="005F6E4B">
      <w:pPr>
        <w:spacing w:after="0" w:line="240" w:lineRule="auto"/>
        <w:ind w:left="-142" w:firstLine="709"/>
        <w:jc w:val="both"/>
        <w:rPr>
          <w:rFonts w:ascii="Times New Roman" w:hAnsi="Times New Roman" w:cs="Times New Roman"/>
          <w:sz w:val="28"/>
          <w:szCs w:val="28"/>
        </w:rPr>
      </w:pPr>
      <w:r w:rsidRPr="007F0FA0">
        <w:rPr>
          <w:rFonts w:ascii="Times New Roman" w:hAnsi="Times New Roman" w:cs="Times New Roman"/>
          <w:sz w:val="28"/>
          <w:szCs w:val="28"/>
        </w:rPr>
        <w:lastRenderedPageBreak/>
        <w:t xml:space="preserve">Доля личного участия автора в получении научных результатов исследования заключаются: в </w:t>
      </w:r>
      <w:r w:rsidR="00693989" w:rsidRPr="007F0FA0">
        <w:rPr>
          <w:rFonts w:ascii="Times New Roman" w:hAnsi="Times New Roman" w:cs="Times New Roman"/>
          <w:sz w:val="28"/>
          <w:szCs w:val="28"/>
        </w:rPr>
        <w:t>отборе и анализе растительных образцов</w:t>
      </w:r>
      <w:r w:rsidR="0041642E">
        <w:rPr>
          <w:rFonts w:ascii="Times New Roman" w:hAnsi="Times New Roman" w:cs="Times New Roman"/>
          <w:sz w:val="28"/>
          <w:szCs w:val="28"/>
        </w:rPr>
        <w:t xml:space="preserve">, </w:t>
      </w:r>
      <w:r w:rsidRPr="007F0FA0">
        <w:rPr>
          <w:rFonts w:ascii="Times New Roman" w:hAnsi="Times New Roman" w:cs="Times New Roman"/>
          <w:sz w:val="28"/>
          <w:szCs w:val="28"/>
        </w:rPr>
        <w:t xml:space="preserve">в </w:t>
      </w:r>
      <w:r w:rsidR="00693989" w:rsidRPr="007F0FA0">
        <w:rPr>
          <w:rFonts w:ascii="Times New Roman" w:hAnsi="Times New Roman" w:cs="Times New Roman"/>
          <w:sz w:val="28"/>
          <w:szCs w:val="28"/>
        </w:rPr>
        <w:t xml:space="preserve">статистической обработке первичных данных, цифровизации, </w:t>
      </w:r>
      <w:r w:rsidRPr="007F0FA0">
        <w:rPr>
          <w:rFonts w:ascii="Times New Roman" w:hAnsi="Times New Roman" w:cs="Times New Roman"/>
          <w:sz w:val="28"/>
          <w:szCs w:val="28"/>
        </w:rPr>
        <w:t xml:space="preserve">установлению закономерностей и эффектов влияния форм новохизоля на </w:t>
      </w:r>
      <w:r w:rsidR="00693989" w:rsidRPr="007F0FA0">
        <w:rPr>
          <w:rFonts w:ascii="Times New Roman" w:hAnsi="Times New Roman" w:cs="Times New Roman"/>
          <w:sz w:val="28"/>
          <w:szCs w:val="28"/>
        </w:rPr>
        <w:t>фитосанитарную ситуацию посевов</w:t>
      </w:r>
      <w:r w:rsidRPr="007F0FA0">
        <w:rPr>
          <w:rFonts w:ascii="Times New Roman" w:hAnsi="Times New Roman" w:cs="Times New Roman"/>
          <w:sz w:val="28"/>
          <w:szCs w:val="28"/>
        </w:rPr>
        <w:t xml:space="preserve">, на параметры растений ценоза и получаемой продукции урожая, выявление наиболее перспективных композиций </w:t>
      </w:r>
      <w:r w:rsidR="00693989" w:rsidRPr="007F0FA0">
        <w:rPr>
          <w:rFonts w:ascii="Times New Roman" w:hAnsi="Times New Roman" w:cs="Times New Roman"/>
          <w:sz w:val="28"/>
          <w:szCs w:val="28"/>
        </w:rPr>
        <w:t>Н</w:t>
      </w:r>
      <w:r w:rsidRPr="007F0FA0">
        <w:rPr>
          <w:rFonts w:ascii="Times New Roman" w:hAnsi="Times New Roman" w:cs="Times New Roman"/>
          <w:sz w:val="28"/>
          <w:szCs w:val="28"/>
        </w:rPr>
        <w:t>овохизоля</w:t>
      </w:r>
      <w:r w:rsidR="00693989" w:rsidRPr="007F0FA0">
        <w:rPr>
          <w:rFonts w:ascii="Times New Roman" w:hAnsi="Times New Roman" w:cs="Times New Roman"/>
          <w:sz w:val="28"/>
          <w:szCs w:val="28"/>
        </w:rPr>
        <w:t>,</w:t>
      </w:r>
      <w:r w:rsidRPr="007F0FA0">
        <w:rPr>
          <w:rFonts w:ascii="Times New Roman" w:hAnsi="Times New Roman" w:cs="Times New Roman"/>
          <w:sz w:val="28"/>
          <w:szCs w:val="28"/>
        </w:rPr>
        <w:t xml:space="preserve"> написание научной работы, презентации. Роль научного руководителя заключалась: </w:t>
      </w:r>
      <w:r w:rsidR="0041642E">
        <w:rPr>
          <w:rFonts w:ascii="Times New Roman" w:hAnsi="Times New Roman" w:cs="Times New Roman"/>
          <w:sz w:val="28"/>
          <w:szCs w:val="28"/>
        </w:rPr>
        <w:t>в</w:t>
      </w:r>
      <w:r w:rsidRPr="007F0FA0">
        <w:rPr>
          <w:rFonts w:ascii="Times New Roman" w:hAnsi="Times New Roman" w:cs="Times New Roman"/>
          <w:sz w:val="28"/>
          <w:szCs w:val="28"/>
        </w:rPr>
        <w:t xml:space="preserve"> освоении навыков исследовательской деятельности; во владении знаниями в области защиты растений, растениеводства, фитопатологии; научить работать с методиками исследования</w:t>
      </w:r>
      <w:r w:rsidR="0041642E">
        <w:rPr>
          <w:rFonts w:ascii="Times New Roman" w:hAnsi="Times New Roman" w:cs="Times New Roman"/>
          <w:sz w:val="28"/>
          <w:szCs w:val="28"/>
        </w:rPr>
        <w:t>,</w:t>
      </w:r>
      <w:r w:rsidRPr="007F0FA0">
        <w:rPr>
          <w:rFonts w:ascii="Times New Roman" w:hAnsi="Times New Roman" w:cs="Times New Roman"/>
          <w:sz w:val="28"/>
          <w:szCs w:val="28"/>
        </w:rPr>
        <w:t xml:space="preserve"> в развитии умения формулировать проблему, ситуацию, решение и запланированно самостоятельно проводить этапы научного исследования; в формировании навыка публичного выступления. </w:t>
      </w:r>
    </w:p>
    <w:p w14:paraId="5DAE3BB9" w14:textId="77777777" w:rsidR="00445F32" w:rsidRPr="007F0FA0" w:rsidRDefault="00445F32" w:rsidP="005F6E4B">
      <w:pPr>
        <w:pStyle w:val="a4"/>
        <w:widowControl w:val="0"/>
        <w:spacing w:after="0" w:line="240" w:lineRule="auto"/>
        <w:ind w:left="-142" w:firstLine="851"/>
        <w:jc w:val="both"/>
        <w:rPr>
          <w:rFonts w:ascii="Times New Roman" w:hAnsi="Times New Roman" w:cs="Times New Roman"/>
          <w:sz w:val="28"/>
          <w:szCs w:val="28"/>
        </w:rPr>
      </w:pPr>
    </w:p>
    <w:p w14:paraId="00361395" w14:textId="77777777" w:rsidR="00201B1F" w:rsidRPr="007F0FA0" w:rsidRDefault="00201B1F" w:rsidP="005F6E4B">
      <w:pPr>
        <w:pStyle w:val="a4"/>
        <w:spacing w:after="0" w:line="240" w:lineRule="auto"/>
        <w:ind w:left="-142"/>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1. Библиографический обзор</w:t>
      </w:r>
    </w:p>
    <w:p w14:paraId="3599F9C5" w14:textId="77777777" w:rsidR="00631072" w:rsidRPr="007F0FA0" w:rsidRDefault="00201B1F" w:rsidP="005F6E4B">
      <w:pPr>
        <w:pStyle w:val="a4"/>
        <w:numPr>
          <w:ilvl w:val="1"/>
          <w:numId w:val="1"/>
        </w:numPr>
        <w:spacing w:after="0" w:line="240" w:lineRule="auto"/>
        <w:ind w:left="-142" w:firstLine="0"/>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Сорт яровой пшеницы Новосибирская 31. Фазы развития</w:t>
      </w:r>
      <w:r w:rsidR="00631072" w:rsidRPr="007F0FA0">
        <w:rPr>
          <w:rFonts w:ascii="Times New Roman" w:hAnsi="Times New Roman" w:cs="Times New Roman"/>
          <w:b/>
          <w:color w:val="000000" w:themeColor="text1"/>
          <w:sz w:val="28"/>
          <w:szCs w:val="28"/>
        </w:rPr>
        <w:t xml:space="preserve">. </w:t>
      </w:r>
    </w:p>
    <w:p w14:paraId="6F0FCEB6" w14:textId="77777777" w:rsidR="00201B1F" w:rsidRPr="007F0FA0" w:rsidRDefault="00631072" w:rsidP="005F6E4B">
      <w:pPr>
        <w:pStyle w:val="a4"/>
        <w:spacing w:after="0" w:line="240" w:lineRule="auto"/>
        <w:ind w:left="-142"/>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Характеристика биопрепаратов</w:t>
      </w:r>
      <w:r w:rsidR="00CD5C9F" w:rsidRPr="007F0FA0">
        <w:rPr>
          <w:rFonts w:ascii="Times New Roman" w:hAnsi="Times New Roman" w:cs="Times New Roman"/>
          <w:b/>
          <w:color w:val="000000" w:themeColor="text1"/>
          <w:sz w:val="28"/>
          <w:szCs w:val="28"/>
        </w:rPr>
        <w:t>. Метеоусловия и почвенные условия участка</w:t>
      </w:r>
    </w:p>
    <w:p w14:paraId="4C7A03AB" w14:textId="74AE9516" w:rsidR="00D36B25" w:rsidRPr="004D3C2A" w:rsidRDefault="00201B1F" w:rsidP="005F6E4B">
      <w:pPr>
        <w:spacing w:after="0" w:line="240" w:lineRule="auto"/>
        <w:ind w:left="-142" w:firstLine="709"/>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shd w:val="clear" w:color="auto" w:fill="FFFFFF"/>
        </w:rPr>
        <w:t>Яровая пшеница относится к семейству Злаки, или Мятликовые (</w:t>
      </w:r>
      <w:r w:rsidRPr="007F0FA0">
        <w:rPr>
          <w:rFonts w:ascii="Times New Roman" w:hAnsi="Times New Roman" w:cs="Times New Roman"/>
          <w:color w:val="000000" w:themeColor="text1"/>
          <w:sz w:val="28"/>
          <w:szCs w:val="28"/>
          <w:shd w:val="clear" w:color="auto" w:fill="FFFFFF"/>
          <w:lang w:val="en-US"/>
        </w:rPr>
        <w:t>Poaceae</w:t>
      </w:r>
      <w:r w:rsidRPr="007F0FA0">
        <w:rPr>
          <w:rFonts w:ascii="Times New Roman" w:hAnsi="Times New Roman" w:cs="Times New Roman"/>
          <w:color w:val="000000" w:themeColor="text1"/>
          <w:sz w:val="28"/>
          <w:szCs w:val="28"/>
          <w:shd w:val="clear" w:color="auto" w:fill="FFFFFF"/>
        </w:rPr>
        <w:t>), род – травянистые (</w:t>
      </w:r>
      <w:r w:rsidRPr="007F0FA0">
        <w:rPr>
          <w:rFonts w:ascii="Times New Roman" w:hAnsi="Times New Roman" w:cs="Times New Roman"/>
          <w:color w:val="000000" w:themeColor="text1"/>
          <w:sz w:val="28"/>
          <w:szCs w:val="28"/>
          <w:shd w:val="clear" w:color="auto" w:fill="FFFFFF"/>
          <w:lang w:val="en-US"/>
        </w:rPr>
        <w:t>Triticum</w:t>
      </w:r>
      <w:r w:rsidRPr="007F0FA0">
        <w:rPr>
          <w:rFonts w:ascii="Times New Roman" w:hAnsi="Times New Roman" w:cs="Times New Roman"/>
          <w:color w:val="000000" w:themeColor="text1"/>
          <w:sz w:val="28"/>
          <w:szCs w:val="28"/>
          <w:shd w:val="clear" w:color="auto" w:fill="FFFFFF"/>
        </w:rPr>
        <w:t>), мягкая – (</w:t>
      </w:r>
      <w:r w:rsidRPr="007F0FA0">
        <w:rPr>
          <w:rFonts w:ascii="Times New Roman" w:hAnsi="Times New Roman" w:cs="Times New Roman"/>
          <w:color w:val="000000" w:themeColor="text1"/>
          <w:sz w:val="28"/>
          <w:szCs w:val="28"/>
          <w:shd w:val="clear" w:color="auto" w:fill="FFFFFF"/>
          <w:lang w:val="en-US"/>
        </w:rPr>
        <w:t>aestivum</w:t>
      </w:r>
      <w:r w:rsidRPr="007F0FA0">
        <w:rPr>
          <w:rFonts w:ascii="Times New Roman" w:hAnsi="Times New Roman" w:cs="Times New Roman"/>
          <w:color w:val="000000" w:themeColor="text1"/>
          <w:sz w:val="28"/>
          <w:szCs w:val="28"/>
          <w:shd w:val="clear" w:color="auto" w:fill="FFFFFF"/>
        </w:rPr>
        <w:t>)</w:t>
      </w:r>
      <w:r w:rsidR="00EC4F3C" w:rsidRPr="007F0FA0">
        <w:rPr>
          <w:rFonts w:ascii="Times New Roman" w:hAnsi="Times New Roman" w:cs="Times New Roman"/>
          <w:color w:val="000000" w:themeColor="text1"/>
          <w:sz w:val="28"/>
          <w:szCs w:val="28"/>
          <w:shd w:val="clear" w:color="auto" w:fill="FFFFFF"/>
        </w:rPr>
        <w:t xml:space="preserve"> </w:t>
      </w:r>
      <w:r w:rsidR="004D3C2A" w:rsidRPr="007F0FA0">
        <w:rPr>
          <w:rFonts w:ascii="Times New Roman" w:hAnsi="Times New Roman" w:cs="Times New Roman"/>
          <w:sz w:val="28"/>
          <w:szCs w:val="28"/>
        </w:rPr>
        <w:t>[</w:t>
      </w:r>
      <w:r w:rsidR="004D3C2A" w:rsidRPr="004D3C2A">
        <w:rPr>
          <w:rFonts w:ascii="Times New Roman" w:hAnsi="Times New Roman" w:cs="Times New Roman"/>
          <w:sz w:val="28"/>
          <w:szCs w:val="28"/>
        </w:rPr>
        <w:t>5</w:t>
      </w:r>
      <w:r w:rsidR="004D3C2A" w:rsidRPr="007F0FA0">
        <w:rPr>
          <w:rFonts w:ascii="Times New Roman" w:hAnsi="Times New Roman" w:cs="Times New Roman"/>
          <w:sz w:val="28"/>
          <w:szCs w:val="28"/>
        </w:rPr>
        <w:t>].</w:t>
      </w:r>
    </w:p>
    <w:p w14:paraId="7FEB9228" w14:textId="0F93A269" w:rsidR="00D36B25" w:rsidRPr="007F0FA0" w:rsidRDefault="00201B1F" w:rsidP="005F6E4B">
      <w:pPr>
        <w:spacing w:after="0" w:line="240" w:lineRule="auto"/>
        <w:ind w:left="-142" w:firstLine="851"/>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shd w:val="clear" w:color="auto" w:fill="FFFFFF"/>
        </w:rPr>
        <w:t>Сорт среднеранний, создан в 2010 г. в ИЦиГ СО РАН, включен в Госреестр для возделывания по Западно</w:t>
      </w:r>
      <w:r w:rsidR="004225D2" w:rsidRPr="007F0FA0">
        <w:rPr>
          <w:rFonts w:ascii="Times New Roman" w:hAnsi="Times New Roman" w:cs="Times New Roman"/>
          <w:color w:val="000000" w:themeColor="text1"/>
          <w:sz w:val="28"/>
          <w:szCs w:val="28"/>
          <w:shd w:val="clear" w:color="auto" w:fill="FFFFFF"/>
        </w:rPr>
        <w:t>–</w:t>
      </w:r>
      <w:r w:rsidRPr="007F0FA0">
        <w:rPr>
          <w:rFonts w:ascii="Times New Roman" w:hAnsi="Times New Roman" w:cs="Times New Roman"/>
          <w:color w:val="000000" w:themeColor="text1"/>
          <w:sz w:val="28"/>
          <w:szCs w:val="28"/>
          <w:shd w:val="clear" w:color="auto" w:fill="FFFFFF"/>
        </w:rPr>
        <w:t>Сибирскому и Восточно</w:t>
      </w:r>
      <w:r w:rsidR="004225D2" w:rsidRPr="007F0FA0">
        <w:rPr>
          <w:rFonts w:ascii="Times New Roman" w:hAnsi="Times New Roman" w:cs="Times New Roman"/>
          <w:color w:val="000000" w:themeColor="text1"/>
          <w:sz w:val="28"/>
          <w:szCs w:val="28"/>
          <w:shd w:val="clear" w:color="auto" w:fill="FFFFFF"/>
        </w:rPr>
        <w:t>–</w:t>
      </w:r>
      <w:r w:rsidRPr="007F0FA0">
        <w:rPr>
          <w:rFonts w:ascii="Times New Roman" w:hAnsi="Times New Roman" w:cs="Times New Roman"/>
          <w:color w:val="000000" w:themeColor="text1"/>
          <w:sz w:val="28"/>
          <w:szCs w:val="28"/>
          <w:shd w:val="clear" w:color="auto" w:fill="FFFFFF"/>
        </w:rPr>
        <w:t xml:space="preserve">Сибирскому регионам. </w:t>
      </w:r>
      <w:r w:rsidRPr="007F0FA0">
        <w:rPr>
          <w:rFonts w:ascii="Times New Roman" w:hAnsi="Times New Roman" w:cs="Times New Roman"/>
          <w:color w:val="000000" w:themeColor="text1"/>
          <w:sz w:val="28"/>
          <w:szCs w:val="28"/>
        </w:rPr>
        <w:t>Рекомендован для возделывания в Новосибирской области</w:t>
      </w:r>
      <w:r w:rsidR="00631072" w:rsidRPr="007F0FA0">
        <w:rPr>
          <w:rFonts w:ascii="Times New Roman" w:hAnsi="Times New Roman" w:cs="Times New Roman"/>
          <w:color w:val="000000" w:themeColor="text1"/>
          <w:sz w:val="28"/>
          <w:szCs w:val="28"/>
        </w:rPr>
        <w:t>. В</w:t>
      </w:r>
      <w:r w:rsidRPr="007F0FA0">
        <w:rPr>
          <w:rFonts w:ascii="Times New Roman" w:hAnsi="Times New Roman" w:cs="Times New Roman"/>
          <w:color w:val="000000" w:themeColor="text1"/>
          <w:sz w:val="28"/>
          <w:szCs w:val="28"/>
        </w:rPr>
        <w:t>егетационный период 72</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95 дней, </w:t>
      </w:r>
      <w:r w:rsidR="00631072" w:rsidRPr="007F0FA0">
        <w:rPr>
          <w:rFonts w:ascii="Times New Roman" w:hAnsi="Times New Roman" w:cs="Times New Roman"/>
          <w:color w:val="000000" w:themeColor="text1"/>
          <w:sz w:val="28"/>
          <w:szCs w:val="28"/>
        </w:rPr>
        <w:t>ус</w:t>
      </w:r>
      <w:r w:rsidRPr="007F0FA0">
        <w:rPr>
          <w:rFonts w:ascii="Times New Roman" w:hAnsi="Times New Roman" w:cs="Times New Roman"/>
          <w:color w:val="000000" w:themeColor="text1"/>
          <w:sz w:val="28"/>
          <w:szCs w:val="28"/>
        </w:rPr>
        <w:t>тойчив к полеганию. Среднезасухоустойчив. Хлебопекарные качества хорошие. Сильная пшеница.</w:t>
      </w:r>
      <w:r w:rsidR="00B37DBC" w:rsidRPr="007F0FA0">
        <w:rPr>
          <w:rFonts w:ascii="Times New Roman" w:hAnsi="Times New Roman" w:cs="Times New Roman"/>
          <w:color w:val="000000" w:themeColor="text1"/>
          <w:sz w:val="28"/>
          <w:szCs w:val="28"/>
        </w:rPr>
        <w:t xml:space="preserve"> </w:t>
      </w:r>
      <w:r w:rsidR="00631072" w:rsidRPr="007F0FA0">
        <w:rPr>
          <w:rFonts w:ascii="Times New Roman" w:hAnsi="Times New Roman" w:cs="Times New Roman"/>
          <w:iCs/>
          <w:color w:val="000000" w:themeColor="text1"/>
          <w:sz w:val="28"/>
          <w:szCs w:val="28"/>
        </w:rPr>
        <w:t>У</w:t>
      </w:r>
      <w:r w:rsidRPr="007F0FA0">
        <w:rPr>
          <w:rFonts w:ascii="Times New Roman" w:hAnsi="Times New Roman" w:cs="Times New Roman"/>
          <w:color w:val="000000" w:themeColor="text1"/>
          <w:sz w:val="28"/>
          <w:szCs w:val="28"/>
        </w:rPr>
        <w:t>меренно восприимчив к бурой ржавчине и септориозу</w:t>
      </w:r>
      <w:r w:rsidR="00631072" w:rsidRPr="007F0FA0">
        <w:rPr>
          <w:rFonts w:ascii="Times New Roman" w:hAnsi="Times New Roman" w:cs="Times New Roman"/>
          <w:color w:val="000000" w:themeColor="text1"/>
          <w:sz w:val="28"/>
          <w:szCs w:val="28"/>
        </w:rPr>
        <w:t>, в</w:t>
      </w:r>
      <w:r w:rsidRPr="007F0FA0">
        <w:rPr>
          <w:rFonts w:ascii="Times New Roman" w:hAnsi="Times New Roman" w:cs="Times New Roman"/>
          <w:color w:val="000000" w:themeColor="text1"/>
          <w:sz w:val="28"/>
          <w:szCs w:val="28"/>
        </w:rPr>
        <w:t xml:space="preserve"> полевых условиях пыльной головней поражался сильно.</w:t>
      </w:r>
      <w:r w:rsidR="00B37DBC"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iCs/>
          <w:color w:val="000000" w:themeColor="text1"/>
          <w:sz w:val="28"/>
          <w:szCs w:val="28"/>
        </w:rPr>
        <w:t>Максимальная</w:t>
      </w:r>
      <w:r w:rsidRPr="007F0FA0">
        <w:rPr>
          <w:rFonts w:ascii="Times New Roman" w:hAnsi="Times New Roman" w:cs="Times New Roman"/>
          <w:color w:val="000000" w:themeColor="text1"/>
          <w:sz w:val="28"/>
          <w:szCs w:val="28"/>
        </w:rPr>
        <w:t xml:space="preserve"> урожайность </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58,3 ц/га получена в Новосибирской области в 2009 г. Родословная: {Тюменская 80 х [(Целинная 20 х АНК</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102) х АНК</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102]} х Sport </w:t>
      </w:r>
      <w:r w:rsidR="004D3C2A" w:rsidRPr="007F0FA0">
        <w:rPr>
          <w:rFonts w:ascii="Times New Roman" w:hAnsi="Times New Roman" w:cs="Times New Roman"/>
          <w:sz w:val="28"/>
          <w:szCs w:val="28"/>
        </w:rPr>
        <w:t>[</w:t>
      </w:r>
      <w:r w:rsidR="004D3C2A" w:rsidRPr="004D3C2A">
        <w:rPr>
          <w:rFonts w:ascii="Times New Roman" w:hAnsi="Times New Roman" w:cs="Times New Roman"/>
          <w:sz w:val="28"/>
          <w:szCs w:val="28"/>
        </w:rPr>
        <w:t>4</w:t>
      </w:r>
      <w:r w:rsidR="004D3C2A" w:rsidRPr="007F0FA0">
        <w:rPr>
          <w:rFonts w:ascii="Times New Roman" w:hAnsi="Times New Roman" w:cs="Times New Roman"/>
          <w:sz w:val="28"/>
          <w:szCs w:val="28"/>
        </w:rPr>
        <w:t>].</w:t>
      </w:r>
    </w:p>
    <w:p w14:paraId="0B52FCF9" w14:textId="42C51DF6" w:rsidR="00D36B25" w:rsidRPr="007F0FA0" w:rsidRDefault="00201B1F" w:rsidP="005F6E4B">
      <w:pPr>
        <w:spacing w:after="0" w:line="240" w:lineRule="auto"/>
        <w:ind w:left="-142"/>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shd w:val="clear" w:color="auto" w:fill="FFFFFF"/>
        </w:rPr>
        <w:t xml:space="preserve">Культура проходит следующие фенологические фазы: всходы, кущение, трубкование, колошение, цветение, созревание (молочная, восковая и полная спелость) </w:t>
      </w:r>
      <w:r w:rsidR="00D36B25" w:rsidRPr="007F0FA0">
        <w:rPr>
          <w:rFonts w:ascii="Times New Roman" w:hAnsi="Times New Roman" w:cs="Times New Roman"/>
          <w:sz w:val="28"/>
          <w:szCs w:val="28"/>
        </w:rPr>
        <w:t>[</w:t>
      </w:r>
      <w:r w:rsidR="004D3C2A" w:rsidRPr="004D3C2A">
        <w:rPr>
          <w:rFonts w:ascii="Times New Roman" w:hAnsi="Times New Roman" w:cs="Times New Roman"/>
          <w:sz w:val="28"/>
          <w:szCs w:val="28"/>
        </w:rPr>
        <w:t>5</w:t>
      </w:r>
      <w:r w:rsidR="00D36B25" w:rsidRPr="007F0FA0">
        <w:rPr>
          <w:rFonts w:ascii="Times New Roman" w:hAnsi="Times New Roman" w:cs="Times New Roman"/>
          <w:sz w:val="28"/>
          <w:szCs w:val="28"/>
        </w:rPr>
        <w:t>].</w:t>
      </w:r>
    </w:p>
    <w:p w14:paraId="09BF9A6D" w14:textId="08814910" w:rsidR="0060422C" w:rsidRPr="007F0FA0" w:rsidRDefault="00D73A58" w:rsidP="005F6E4B">
      <w:pPr>
        <w:spacing w:after="0" w:line="240" w:lineRule="auto"/>
        <w:ind w:left="-142" w:firstLine="709"/>
        <w:jc w:val="both"/>
        <w:rPr>
          <w:rFonts w:ascii="Times New Roman" w:hAnsi="Times New Roman" w:cs="Times New Roman"/>
          <w:sz w:val="28"/>
          <w:szCs w:val="28"/>
        </w:rPr>
      </w:pPr>
      <w:r w:rsidRPr="007F0FA0">
        <w:rPr>
          <w:rStyle w:val="apple-converted-space"/>
          <w:rFonts w:ascii="Times New Roman" w:hAnsi="Times New Roman" w:cs="Times New Roman"/>
          <w:color w:val="000000" w:themeColor="text1"/>
          <w:sz w:val="28"/>
          <w:szCs w:val="28"/>
        </w:rPr>
        <w:t xml:space="preserve">Новохизоль – </w:t>
      </w:r>
      <w:r w:rsidR="0084465F" w:rsidRPr="007F0FA0">
        <w:rPr>
          <w:rStyle w:val="apple-converted-space"/>
          <w:rFonts w:ascii="Times New Roman" w:hAnsi="Times New Roman" w:cs="Times New Roman"/>
          <w:color w:val="000000" w:themeColor="text1"/>
          <w:sz w:val="28"/>
          <w:szCs w:val="28"/>
        </w:rPr>
        <w:t xml:space="preserve">хитозан, </w:t>
      </w:r>
      <w:r w:rsidR="00A14B6E" w:rsidRPr="007F0FA0">
        <w:rPr>
          <w:rStyle w:val="apple-converted-space"/>
          <w:rFonts w:ascii="Times New Roman" w:hAnsi="Times New Roman" w:cs="Times New Roman"/>
          <w:color w:val="000000" w:themeColor="text1"/>
          <w:sz w:val="28"/>
          <w:szCs w:val="28"/>
        </w:rPr>
        <w:t xml:space="preserve">модифицированный </w:t>
      </w:r>
      <w:r w:rsidR="0084465F" w:rsidRPr="007F0FA0">
        <w:rPr>
          <w:rStyle w:val="apple-converted-space"/>
          <w:rFonts w:ascii="Times New Roman" w:hAnsi="Times New Roman" w:cs="Times New Roman"/>
          <w:color w:val="000000" w:themeColor="text1"/>
          <w:sz w:val="28"/>
          <w:szCs w:val="28"/>
        </w:rPr>
        <w:t>комплексообразованием с солями металла, а также водорастворимого низкомолекулярного хитозана, на примере адсорбции н</w:t>
      </w:r>
      <w:r w:rsidR="004225D2" w:rsidRPr="007F0FA0">
        <w:rPr>
          <w:rStyle w:val="apple-converted-space"/>
          <w:rFonts w:ascii="Times New Roman" w:hAnsi="Times New Roman" w:cs="Times New Roman"/>
          <w:color w:val="000000" w:themeColor="text1"/>
          <w:sz w:val="28"/>
          <w:szCs w:val="28"/>
        </w:rPr>
        <w:t>–</w:t>
      </w:r>
      <w:r w:rsidR="0084465F" w:rsidRPr="007F0FA0">
        <w:rPr>
          <w:rStyle w:val="apple-converted-space"/>
          <w:rFonts w:ascii="Times New Roman" w:hAnsi="Times New Roman" w:cs="Times New Roman"/>
          <w:color w:val="000000" w:themeColor="text1"/>
          <w:sz w:val="28"/>
          <w:szCs w:val="28"/>
        </w:rPr>
        <w:t>алканов (С</w:t>
      </w:r>
      <w:r w:rsidR="0084465F" w:rsidRPr="007F0FA0">
        <w:rPr>
          <w:rStyle w:val="apple-converted-space"/>
          <w:rFonts w:ascii="Times New Roman" w:hAnsi="Times New Roman" w:cs="Times New Roman"/>
          <w:color w:val="000000" w:themeColor="text1"/>
          <w:sz w:val="28"/>
          <w:szCs w:val="28"/>
          <w:vertAlign w:val="subscript"/>
        </w:rPr>
        <w:t>6</w:t>
      </w:r>
      <w:r w:rsidR="004225D2" w:rsidRPr="007F0FA0">
        <w:rPr>
          <w:rStyle w:val="apple-converted-space"/>
          <w:rFonts w:ascii="Times New Roman" w:hAnsi="Times New Roman" w:cs="Times New Roman"/>
          <w:color w:val="000000" w:themeColor="text1"/>
          <w:sz w:val="28"/>
          <w:szCs w:val="28"/>
        </w:rPr>
        <w:t>–</w:t>
      </w:r>
      <w:r w:rsidR="0084465F" w:rsidRPr="007F0FA0">
        <w:rPr>
          <w:rStyle w:val="apple-converted-space"/>
          <w:rFonts w:ascii="Times New Roman" w:hAnsi="Times New Roman" w:cs="Times New Roman"/>
          <w:color w:val="000000" w:themeColor="text1"/>
          <w:sz w:val="28"/>
          <w:szCs w:val="28"/>
        </w:rPr>
        <w:t>С</w:t>
      </w:r>
      <w:r w:rsidR="0084465F" w:rsidRPr="007F0FA0">
        <w:rPr>
          <w:rStyle w:val="apple-converted-space"/>
          <w:rFonts w:ascii="Times New Roman" w:hAnsi="Times New Roman" w:cs="Times New Roman"/>
          <w:color w:val="000000" w:themeColor="text1"/>
          <w:sz w:val="28"/>
          <w:szCs w:val="28"/>
          <w:vertAlign w:val="subscript"/>
        </w:rPr>
        <w:t>9</w:t>
      </w:r>
      <w:r w:rsidR="0084465F" w:rsidRPr="007F0FA0">
        <w:rPr>
          <w:rStyle w:val="apple-converted-space"/>
          <w:rFonts w:ascii="Times New Roman" w:hAnsi="Times New Roman" w:cs="Times New Roman"/>
          <w:color w:val="000000" w:themeColor="text1"/>
          <w:sz w:val="28"/>
          <w:szCs w:val="28"/>
        </w:rPr>
        <w:t>) и н</w:t>
      </w:r>
      <w:r w:rsidR="004225D2" w:rsidRPr="007F0FA0">
        <w:rPr>
          <w:rStyle w:val="apple-converted-space"/>
          <w:rFonts w:ascii="Times New Roman" w:hAnsi="Times New Roman" w:cs="Times New Roman"/>
          <w:color w:val="000000" w:themeColor="text1"/>
          <w:sz w:val="28"/>
          <w:szCs w:val="28"/>
        </w:rPr>
        <w:t>–</w:t>
      </w:r>
      <w:r w:rsidR="0084465F" w:rsidRPr="007F0FA0">
        <w:rPr>
          <w:rStyle w:val="apple-converted-space"/>
          <w:rFonts w:ascii="Times New Roman" w:hAnsi="Times New Roman" w:cs="Times New Roman"/>
          <w:color w:val="000000" w:themeColor="text1"/>
          <w:sz w:val="28"/>
          <w:szCs w:val="28"/>
        </w:rPr>
        <w:t>спиртов (С</w:t>
      </w:r>
      <w:r w:rsidR="0084465F" w:rsidRPr="007F0FA0">
        <w:rPr>
          <w:rStyle w:val="apple-converted-space"/>
          <w:rFonts w:ascii="Times New Roman" w:hAnsi="Times New Roman" w:cs="Times New Roman"/>
          <w:color w:val="000000" w:themeColor="text1"/>
          <w:sz w:val="28"/>
          <w:szCs w:val="28"/>
          <w:vertAlign w:val="subscript"/>
        </w:rPr>
        <w:t>1</w:t>
      </w:r>
      <w:r w:rsidR="004225D2" w:rsidRPr="007F0FA0">
        <w:rPr>
          <w:rStyle w:val="apple-converted-space"/>
          <w:rFonts w:ascii="Times New Roman" w:hAnsi="Times New Roman" w:cs="Times New Roman"/>
          <w:color w:val="000000" w:themeColor="text1"/>
          <w:sz w:val="28"/>
          <w:szCs w:val="28"/>
        </w:rPr>
        <w:t>–</w:t>
      </w:r>
      <w:r w:rsidR="0084465F" w:rsidRPr="007F0FA0">
        <w:rPr>
          <w:rStyle w:val="apple-converted-space"/>
          <w:rFonts w:ascii="Times New Roman" w:hAnsi="Times New Roman" w:cs="Times New Roman"/>
          <w:color w:val="000000" w:themeColor="text1"/>
          <w:sz w:val="28"/>
          <w:szCs w:val="28"/>
        </w:rPr>
        <w:t>С</w:t>
      </w:r>
      <w:r w:rsidR="0084465F" w:rsidRPr="007F0FA0">
        <w:rPr>
          <w:rStyle w:val="apple-converted-space"/>
          <w:rFonts w:ascii="Times New Roman" w:hAnsi="Times New Roman" w:cs="Times New Roman"/>
          <w:color w:val="000000" w:themeColor="text1"/>
          <w:sz w:val="28"/>
          <w:szCs w:val="28"/>
          <w:vertAlign w:val="subscript"/>
        </w:rPr>
        <w:t>3</w:t>
      </w:r>
      <w:r w:rsidR="0084465F" w:rsidRPr="007F0FA0">
        <w:rPr>
          <w:rStyle w:val="apple-converted-space"/>
          <w:rFonts w:ascii="Times New Roman" w:hAnsi="Times New Roman" w:cs="Times New Roman"/>
          <w:color w:val="000000" w:themeColor="text1"/>
          <w:sz w:val="28"/>
          <w:szCs w:val="28"/>
        </w:rPr>
        <w:t>)</w:t>
      </w:r>
      <w:r w:rsidR="00DE64B6" w:rsidRPr="007F0FA0">
        <w:rPr>
          <w:rStyle w:val="apple-converted-space"/>
          <w:rFonts w:ascii="Times New Roman" w:hAnsi="Times New Roman" w:cs="Times New Roman"/>
          <w:color w:val="000000" w:themeColor="text1"/>
          <w:sz w:val="28"/>
          <w:szCs w:val="28"/>
        </w:rPr>
        <w:t>.</w:t>
      </w:r>
      <w:r w:rsidR="0084465F" w:rsidRPr="007F0FA0">
        <w:rPr>
          <w:rStyle w:val="apple-converted-space"/>
          <w:rFonts w:ascii="Times New Roman" w:hAnsi="Times New Roman" w:cs="Times New Roman"/>
          <w:color w:val="000000" w:themeColor="text1"/>
          <w:sz w:val="28"/>
          <w:szCs w:val="28"/>
        </w:rPr>
        <w:t xml:space="preserve"> </w:t>
      </w:r>
      <w:r w:rsidR="00DE64B6" w:rsidRPr="007F0FA0">
        <w:rPr>
          <w:rFonts w:ascii="Times New Roman" w:hAnsi="Times New Roman" w:cs="Times New Roman"/>
          <w:color w:val="000000" w:themeColor="text1"/>
          <w:sz w:val="28"/>
          <w:szCs w:val="28"/>
          <w:shd w:val="clear" w:color="auto" w:fill="FFFFFF"/>
        </w:rPr>
        <w:t xml:space="preserve">Класс опасности для пчел – </w:t>
      </w:r>
      <w:r w:rsidR="002C50E6" w:rsidRPr="007F0FA0">
        <w:rPr>
          <w:rFonts w:ascii="Times New Roman" w:hAnsi="Times New Roman" w:cs="Times New Roman"/>
          <w:color w:val="000000" w:themeColor="text1"/>
          <w:sz w:val="28"/>
          <w:szCs w:val="28"/>
          <w:shd w:val="clear" w:color="auto" w:fill="FFFFFF"/>
        </w:rPr>
        <w:t>3</w:t>
      </w:r>
      <w:r w:rsidR="00DE64B6" w:rsidRPr="007F0FA0">
        <w:rPr>
          <w:rFonts w:ascii="Times New Roman" w:hAnsi="Times New Roman" w:cs="Times New Roman"/>
          <w:color w:val="000000" w:themeColor="text1"/>
          <w:sz w:val="28"/>
          <w:szCs w:val="28"/>
          <w:shd w:val="clear" w:color="auto" w:fill="FFFFFF"/>
        </w:rPr>
        <w:t>, для человека – 4</w:t>
      </w:r>
      <w:r w:rsidR="00DE64B6" w:rsidRPr="007F0FA0">
        <w:rPr>
          <w:rStyle w:val="apple-converted-space"/>
          <w:rFonts w:ascii="Times New Roman" w:hAnsi="Times New Roman" w:cs="Times New Roman"/>
          <w:color w:val="000000" w:themeColor="text1"/>
          <w:sz w:val="28"/>
          <w:szCs w:val="28"/>
        </w:rPr>
        <w:t xml:space="preserve"> </w:t>
      </w:r>
      <w:r w:rsidR="00631072" w:rsidRPr="007F0FA0">
        <w:rPr>
          <w:rFonts w:ascii="Times New Roman" w:hAnsi="Times New Roman" w:cs="Times New Roman"/>
          <w:sz w:val="28"/>
          <w:szCs w:val="28"/>
        </w:rPr>
        <w:t>[</w:t>
      </w:r>
      <w:r w:rsidR="00831777" w:rsidRPr="007F0FA0">
        <w:rPr>
          <w:rFonts w:ascii="Times New Roman" w:hAnsi="Times New Roman" w:cs="Times New Roman"/>
          <w:sz w:val="28"/>
          <w:szCs w:val="28"/>
        </w:rPr>
        <w:fldChar w:fldCharType="begin"/>
      </w:r>
      <w:r w:rsidR="00831777" w:rsidRPr="007F0FA0">
        <w:rPr>
          <w:rFonts w:ascii="Times New Roman" w:hAnsi="Times New Roman" w:cs="Times New Roman"/>
          <w:sz w:val="28"/>
          <w:szCs w:val="28"/>
        </w:rPr>
        <w:instrText xml:space="preserve"> REF _Ref181372145 \r \h  \* MERGEFORMAT </w:instrText>
      </w:r>
      <w:r w:rsidR="00831777" w:rsidRPr="007F0FA0">
        <w:rPr>
          <w:rFonts w:ascii="Times New Roman" w:hAnsi="Times New Roman" w:cs="Times New Roman"/>
          <w:sz w:val="28"/>
          <w:szCs w:val="28"/>
        </w:rPr>
      </w:r>
      <w:r w:rsidR="00831777" w:rsidRPr="007F0FA0">
        <w:rPr>
          <w:rFonts w:ascii="Times New Roman" w:hAnsi="Times New Roman" w:cs="Times New Roman"/>
          <w:sz w:val="28"/>
          <w:szCs w:val="28"/>
        </w:rPr>
        <w:fldChar w:fldCharType="separate"/>
      </w:r>
      <w:r w:rsidR="006D47CA" w:rsidRPr="007F0FA0">
        <w:rPr>
          <w:rFonts w:ascii="Times New Roman" w:hAnsi="Times New Roman" w:cs="Times New Roman"/>
          <w:sz w:val="28"/>
          <w:szCs w:val="28"/>
        </w:rPr>
        <w:t>7</w:t>
      </w:r>
      <w:r w:rsidR="00831777" w:rsidRPr="007F0FA0">
        <w:rPr>
          <w:rFonts w:ascii="Times New Roman" w:hAnsi="Times New Roman" w:cs="Times New Roman"/>
          <w:sz w:val="28"/>
          <w:szCs w:val="28"/>
        </w:rPr>
        <w:fldChar w:fldCharType="end"/>
      </w:r>
      <w:r w:rsidR="00D36B25" w:rsidRPr="007F0FA0">
        <w:rPr>
          <w:rFonts w:ascii="Times New Roman" w:hAnsi="Times New Roman" w:cs="Times New Roman"/>
          <w:sz w:val="28"/>
          <w:szCs w:val="28"/>
        </w:rPr>
        <w:t>].</w:t>
      </w:r>
      <w:r w:rsidR="0060422C" w:rsidRPr="007F0FA0">
        <w:rPr>
          <w:rFonts w:ascii="Times New Roman" w:hAnsi="Times New Roman" w:cs="Times New Roman"/>
          <w:sz w:val="28"/>
          <w:szCs w:val="28"/>
        </w:rPr>
        <w:t xml:space="preserve"> </w:t>
      </w:r>
      <w:r w:rsidR="0060422C" w:rsidRPr="007F0FA0">
        <w:rPr>
          <w:rStyle w:val="apple-converted-space"/>
          <w:rFonts w:ascii="Times New Roman" w:hAnsi="Times New Roman" w:cs="Times New Roman"/>
          <w:color w:val="000000" w:themeColor="text1"/>
          <w:sz w:val="28"/>
          <w:szCs w:val="28"/>
        </w:rPr>
        <w:t xml:space="preserve">Хитозан – </w:t>
      </w:r>
      <w:r w:rsidR="0060422C" w:rsidRPr="007F0FA0">
        <w:rPr>
          <w:rFonts w:ascii="Times New Roman" w:hAnsi="Times New Roman" w:cs="Times New Roman"/>
          <w:sz w:val="28"/>
          <w:szCs w:val="28"/>
        </w:rPr>
        <w:t>смесь аминополисахаридов (</w:t>
      </w:r>
      <w:r w:rsidR="0060422C" w:rsidRPr="007F0FA0">
        <w:rPr>
          <w:rFonts w:ascii="Times New Roman" w:hAnsi="Times New Roman" w:cs="Times New Roman"/>
          <w:sz w:val="28"/>
          <w:szCs w:val="28"/>
          <w:lang w:val="en-US"/>
        </w:rPr>
        <w:t>N</w:t>
      </w:r>
      <w:r w:rsidR="0060422C" w:rsidRPr="007F0FA0">
        <w:rPr>
          <w:rFonts w:ascii="Times New Roman" w:hAnsi="Times New Roman" w:cs="Times New Roman"/>
          <w:sz w:val="28"/>
          <w:szCs w:val="28"/>
        </w:rPr>
        <w:t>–деацетилированная форма хитина), его п</w:t>
      </w:r>
      <w:r w:rsidR="0060422C" w:rsidRPr="007F0FA0">
        <w:rPr>
          <w:rFonts w:ascii="Times New Roman" w:hAnsi="Times New Roman" w:cs="Times New Roman"/>
          <w:color w:val="000000" w:themeColor="text1"/>
          <w:sz w:val="28"/>
          <w:szCs w:val="28"/>
        </w:rPr>
        <w:t xml:space="preserve">олучают гидролизом хитина – основного компонента наружного скелета членистоногих </w:t>
      </w:r>
      <w:r w:rsidR="0060422C" w:rsidRPr="007F0FA0">
        <w:rPr>
          <w:rFonts w:ascii="Times New Roman" w:hAnsi="Times New Roman" w:cs="Times New Roman"/>
          <w:sz w:val="28"/>
          <w:szCs w:val="28"/>
        </w:rPr>
        <w:t>[</w:t>
      </w:r>
      <w:r w:rsidR="004D3C2A" w:rsidRPr="004D3C2A">
        <w:rPr>
          <w:rFonts w:ascii="Times New Roman" w:hAnsi="Times New Roman" w:cs="Times New Roman"/>
          <w:sz w:val="28"/>
          <w:szCs w:val="28"/>
        </w:rPr>
        <w:t>8</w:t>
      </w:r>
      <w:r w:rsidR="0060422C" w:rsidRPr="007F0FA0">
        <w:rPr>
          <w:rFonts w:ascii="Times New Roman" w:hAnsi="Times New Roman" w:cs="Times New Roman"/>
          <w:sz w:val="28"/>
          <w:szCs w:val="28"/>
        </w:rPr>
        <w:t>]. Воздействует, проникая через клеточную мембрану в растительную клетку,  приемом обработки посевов включают в растении системы метаболизма, ответственные за болезнеустойчивость, которая повышается на 30–40%, усиливаются биосинтетические процессы образования аминокислот и витаминов, которые включаются в механизм росторегуляции и повышения продуктивности культуры [</w:t>
      </w:r>
      <w:r w:rsidR="004D3C2A" w:rsidRPr="004D3C2A">
        <w:rPr>
          <w:rFonts w:ascii="Times New Roman" w:hAnsi="Times New Roman" w:cs="Times New Roman"/>
          <w:sz w:val="28"/>
          <w:szCs w:val="28"/>
        </w:rPr>
        <w:t>9</w:t>
      </w:r>
      <w:r w:rsidR="0060422C" w:rsidRPr="007F0FA0">
        <w:rPr>
          <w:rFonts w:ascii="Times New Roman" w:hAnsi="Times New Roman" w:cs="Times New Roman"/>
          <w:sz w:val="28"/>
          <w:szCs w:val="28"/>
        </w:rPr>
        <w:t>].</w:t>
      </w:r>
    </w:p>
    <w:p w14:paraId="43116A56" w14:textId="63A176F5" w:rsidR="00831777" w:rsidRPr="007F0FA0" w:rsidRDefault="00D73A58" w:rsidP="005F6E4B">
      <w:pPr>
        <w:spacing w:after="0" w:line="240" w:lineRule="auto"/>
        <w:ind w:left="-142" w:firstLine="709"/>
        <w:jc w:val="both"/>
        <w:rPr>
          <w:rFonts w:ascii="Times New Roman" w:hAnsi="Times New Roman" w:cs="Times New Roman"/>
          <w:sz w:val="28"/>
          <w:szCs w:val="28"/>
        </w:rPr>
      </w:pPr>
      <w:r w:rsidRPr="007F0FA0">
        <w:rPr>
          <w:rStyle w:val="apple-converted-space"/>
          <w:rFonts w:ascii="Times New Roman" w:hAnsi="Times New Roman" w:cs="Times New Roman"/>
          <w:color w:val="000000" w:themeColor="text1"/>
          <w:sz w:val="28"/>
          <w:szCs w:val="28"/>
        </w:rPr>
        <w:lastRenderedPageBreak/>
        <w:t xml:space="preserve">Ионы </w:t>
      </w:r>
      <w:r w:rsidR="002A7C8F" w:rsidRPr="007F0FA0">
        <w:rPr>
          <w:rStyle w:val="apple-converted-space"/>
          <w:rFonts w:ascii="Times New Roman" w:hAnsi="Times New Roman" w:cs="Times New Roman"/>
          <w:color w:val="000000" w:themeColor="text1"/>
          <w:sz w:val="28"/>
          <w:szCs w:val="28"/>
          <w:lang w:val="en-US"/>
        </w:rPr>
        <w:t>S</w:t>
      </w:r>
      <w:r w:rsidR="002A7C8F" w:rsidRPr="007F0FA0">
        <w:rPr>
          <w:rStyle w:val="apple-converted-space"/>
          <w:rFonts w:ascii="Times New Roman" w:hAnsi="Times New Roman" w:cs="Times New Roman"/>
          <w:color w:val="000000" w:themeColor="text1"/>
          <w:sz w:val="28"/>
          <w:szCs w:val="28"/>
          <w:vertAlign w:val="superscript"/>
        </w:rPr>
        <w:t>2+</w:t>
      </w:r>
      <w:r w:rsidR="002A7C8F" w:rsidRPr="007F0FA0">
        <w:rPr>
          <w:rStyle w:val="apple-converted-space"/>
          <w:rFonts w:ascii="Times New Roman" w:hAnsi="Times New Roman" w:cs="Times New Roman"/>
          <w:color w:val="000000" w:themeColor="text1"/>
          <w:sz w:val="28"/>
          <w:szCs w:val="28"/>
        </w:rPr>
        <w:t xml:space="preserve"> </w:t>
      </w:r>
      <w:r w:rsidR="002A7C8F" w:rsidRPr="007F0FA0">
        <w:rPr>
          <w:rFonts w:ascii="Times New Roman" w:hAnsi="Times New Roman" w:cs="Times New Roman"/>
          <w:sz w:val="28"/>
          <w:szCs w:val="28"/>
        </w:rPr>
        <w:t>–</w:t>
      </w:r>
      <w:r w:rsidR="00D37CA0" w:rsidRPr="007F0FA0">
        <w:rPr>
          <w:rFonts w:ascii="Times New Roman" w:hAnsi="Times New Roman" w:cs="Times New Roman"/>
          <w:sz w:val="28"/>
          <w:szCs w:val="28"/>
        </w:rPr>
        <w:t xml:space="preserve"> коллоидная сера принимает участие в белковом и липидном обменах, процессах дыхания и фотосинтеза, активирует синтез хлорофиллов, участвует в первичной ассимиляции азота. В растениях содержание серы колеблется от 0,02 до 1,8 %. Сера</w:t>
      </w:r>
      <w:r w:rsidR="00D37CA0" w:rsidRPr="007F0FA0">
        <w:rPr>
          <w:rStyle w:val="apple-converted-space"/>
          <w:rFonts w:ascii="Times New Roman" w:hAnsi="Times New Roman" w:cs="Times New Roman"/>
          <w:color w:val="000000" w:themeColor="text1"/>
          <w:sz w:val="28"/>
          <w:szCs w:val="28"/>
        </w:rPr>
        <w:t xml:space="preserve"> </w:t>
      </w:r>
      <w:r w:rsidR="00D37CA0" w:rsidRPr="007F0FA0">
        <w:rPr>
          <w:rFonts w:ascii="Times New Roman" w:hAnsi="Times New Roman" w:cs="Times New Roman"/>
          <w:sz w:val="28"/>
          <w:szCs w:val="28"/>
        </w:rPr>
        <w:t>– обязательная составная часть аминокислот, вместе с которыми она участвует в образовании белков. Содержание этих аминокислот в глиадине пшеницы составляет соответственно 2,3 и 2,3% от сухой массы. Он участвует в образовании высокоэнергетических фосфатных связей и стимулирует биосинтез белковых форм фосфора. Недостаточное поступление серы в растения в течение вегетации служит причиной снижения урожая и качества продукции</w:t>
      </w:r>
      <w:r w:rsidR="00831777" w:rsidRPr="007F0FA0">
        <w:rPr>
          <w:rFonts w:ascii="Times New Roman" w:hAnsi="Times New Roman" w:cs="Times New Roman"/>
          <w:sz w:val="28"/>
          <w:szCs w:val="28"/>
        </w:rPr>
        <w:t xml:space="preserve"> [</w:t>
      </w:r>
      <w:r w:rsidR="004D3C2A" w:rsidRPr="004D3C2A">
        <w:rPr>
          <w:rFonts w:ascii="Times New Roman" w:hAnsi="Times New Roman" w:cs="Times New Roman"/>
          <w:sz w:val="28"/>
          <w:szCs w:val="28"/>
        </w:rPr>
        <w:t>10</w:t>
      </w:r>
      <w:r w:rsidR="00831777" w:rsidRPr="007F0FA0">
        <w:rPr>
          <w:rFonts w:ascii="Times New Roman" w:hAnsi="Times New Roman" w:cs="Times New Roman"/>
          <w:sz w:val="28"/>
          <w:szCs w:val="28"/>
        </w:rPr>
        <w:t>].</w:t>
      </w:r>
    </w:p>
    <w:p w14:paraId="4752EB38" w14:textId="51AE2C67" w:rsidR="00D36B25" w:rsidRPr="007F0FA0" w:rsidRDefault="00CB5E46" w:rsidP="005F6E4B">
      <w:pPr>
        <w:spacing w:after="0" w:line="240" w:lineRule="auto"/>
        <w:ind w:left="-142" w:firstLine="709"/>
        <w:jc w:val="both"/>
        <w:rPr>
          <w:rFonts w:ascii="Times New Roman" w:hAnsi="Times New Roman" w:cs="Times New Roman"/>
          <w:sz w:val="28"/>
          <w:szCs w:val="28"/>
        </w:rPr>
      </w:pPr>
      <w:r w:rsidRPr="007F0FA0">
        <w:rPr>
          <w:rFonts w:ascii="Times New Roman" w:hAnsi="Times New Roman" w:cs="Times New Roman"/>
          <w:sz w:val="28"/>
          <w:szCs w:val="28"/>
        </w:rPr>
        <w:t xml:space="preserve">Титул Дуо, концентрат коллоидного раствора – (пропиконазол (200 г/л) + тебуконазол (200 г/л) </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 xml:space="preserve"> системный фунгицид на основе двух активных компонентов класса триазолов с </w:t>
      </w:r>
      <w:r w:rsidRPr="007F0FA0">
        <w:rPr>
          <w:rFonts w:ascii="Times New Roman" w:hAnsi="Times New Roman" w:cs="Times New Roman"/>
          <w:color w:val="000000" w:themeColor="text1"/>
          <w:sz w:val="28"/>
          <w:szCs w:val="28"/>
        </w:rPr>
        <w:t>нанодействующим веществом. П</w:t>
      </w:r>
      <w:r w:rsidRPr="007F0FA0">
        <w:rPr>
          <w:rFonts w:ascii="Times New Roman" w:hAnsi="Times New Roman" w:cs="Times New Roman"/>
          <w:color w:val="000000" w:themeColor="text1"/>
          <w:sz w:val="28"/>
          <w:szCs w:val="28"/>
          <w:shd w:val="clear" w:color="auto" w:fill="FFFFFF"/>
        </w:rPr>
        <w:t>еремещается по растению акропетально, ингибирует вегетативные органы грибов, мешает спорообразованию, прекращает биосинтез эргостерина (главное стероидное соединение многих грибов), который регулирует проницаемость мембраны клетки.</w:t>
      </w:r>
      <w:r w:rsidRPr="007F0FA0">
        <w:rPr>
          <w:rFonts w:ascii="Times New Roman" w:hAnsi="Times New Roman" w:cs="Times New Roman"/>
          <w:color w:val="000000" w:themeColor="text1"/>
          <w:sz w:val="28"/>
          <w:szCs w:val="28"/>
        </w:rPr>
        <w:t xml:space="preserve"> Класс опасности для человека 2, для пчел – 3 </w:t>
      </w:r>
      <w:r w:rsidR="00D36B25" w:rsidRPr="007F0FA0">
        <w:rPr>
          <w:rFonts w:ascii="Times New Roman" w:hAnsi="Times New Roman" w:cs="Times New Roman"/>
          <w:sz w:val="28"/>
          <w:szCs w:val="28"/>
        </w:rPr>
        <w:t>[</w:t>
      </w:r>
      <w:r w:rsidR="004D3C2A" w:rsidRPr="009B1662">
        <w:rPr>
          <w:rFonts w:ascii="Times New Roman" w:hAnsi="Times New Roman" w:cs="Times New Roman"/>
          <w:sz w:val="28"/>
          <w:szCs w:val="28"/>
        </w:rPr>
        <w:t>11</w:t>
      </w:r>
      <w:r w:rsidR="00D36B25" w:rsidRPr="007F0FA0">
        <w:rPr>
          <w:rFonts w:ascii="Times New Roman" w:hAnsi="Times New Roman" w:cs="Times New Roman"/>
          <w:sz w:val="28"/>
          <w:szCs w:val="28"/>
        </w:rPr>
        <w:t>].</w:t>
      </w:r>
    </w:p>
    <w:p w14:paraId="53169FA8" w14:textId="36F37E2C" w:rsidR="00631072" w:rsidRPr="007F0FA0" w:rsidRDefault="00EC3B6B" w:rsidP="005F6E4B">
      <w:pPr>
        <w:tabs>
          <w:tab w:val="left" w:pos="709"/>
        </w:tabs>
        <w:spacing w:after="0" w:line="240" w:lineRule="auto"/>
        <w:ind w:left="-142" w:firstLine="709"/>
        <w:jc w:val="both"/>
        <w:rPr>
          <w:rFonts w:ascii="Times New Roman" w:hAnsi="Times New Roman" w:cs="Times New Roman"/>
          <w:sz w:val="28"/>
          <w:szCs w:val="28"/>
        </w:rPr>
      </w:pPr>
      <w:r w:rsidRPr="007F0FA0">
        <w:rPr>
          <w:rFonts w:ascii="Times New Roman" w:hAnsi="Times New Roman" w:cs="Times New Roman"/>
          <w:spacing w:val="2"/>
          <w:sz w:val="28"/>
          <w:szCs w:val="28"/>
        </w:rPr>
        <w:t xml:space="preserve">Условия вегетационного периода </w:t>
      </w:r>
      <w:r w:rsidR="00B83217" w:rsidRPr="007F0FA0">
        <w:rPr>
          <w:rFonts w:ascii="Times New Roman" w:hAnsi="Times New Roman" w:cs="Times New Roman"/>
          <w:spacing w:val="2"/>
          <w:sz w:val="28"/>
          <w:szCs w:val="28"/>
        </w:rPr>
        <w:t>2024</w:t>
      </w:r>
      <w:r w:rsidRPr="007F0FA0">
        <w:rPr>
          <w:rFonts w:ascii="Times New Roman" w:hAnsi="Times New Roman" w:cs="Times New Roman"/>
          <w:spacing w:val="2"/>
          <w:sz w:val="28"/>
          <w:szCs w:val="28"/>
        </w:rPr>
        <w:t xml:space="preserve"> года характеризовались как засушливые, отмечали острый дефицит осадков и неравномерное их выпадение, за май-август ГТК=</w:t>
      </w:r>
      <w:r w:rsidR="00413B65" w:rsidRPr="007F0FA0">
        <w:rPr>
          <w:rFonts w:ascii="Times New Roman" w:hAnsi="Times New Roman" w:cs="Times New Roman"/>
          <w:spacing w:val="2"/>
          <w:sz w:val="28"/>
          <w:szCs w:val="28"/>
        </w:rPr>
        <w:t>1,5; 1,9; 1,2; 2,3, в среднем ГТК=1</w:t>
      </w:r>
      <w:r w:rsidRPr="007F0FA0">
        <w:rPr>
          <w:rFonts w:ascii="Times New Roman" w:hAnsi="Times New Roman" w:cs="Times New Roman"/>
          <w:spacing w:val="2"/>
          <w:sz w:val="28"/>
          <w:szCs w:val="28"/>
        </w:rPr>
        <w:t>,7</w:t>
      </w:r>
      <w:r w:rsidR="00413B65" w:rsidRPr="007F0FA0">
        <w:rPr>
          <w:rFonts w:ascii="Times New Roman" w:hAnsi="Times New Roman" w:cs="Times New Roman"/>
          <w:spacing w:val="2"/>
          <w:sz w:val="28"/>
          <w:szCs w:val="28"/>
        </w:rPr>
        <w:t xml:space="preserve">. </w:t>
      </w:r>
      <w:r w:rsidR="0060422C" w:rsidRPr="007F0FA0">
        <w:rPr>
          <w:rFonts w:ascii="Times New Roman" w:hAnsi="Times New Roman" w:cs="Times New Roman"/>
          <w:spacing w:val="2"/>
          <w:sz w:val="28"/>
          <w:szCs w:val="28"/>
        </w:rPr>
        <w:t>П</w:t>
      </w:r>
      <w:r w:rsidR="00631072" w:rsidRPr="007F0FA0">
        <w:rPr>
          <w:rFonts w:ascii="Times New Roman" w:hAnsi="Times New Roman" w:cs="Times New Roman"/>
          <w:sz w:val="28"/>
          <w:szCs w:val="28"/>
        </w:rPr>
        <w:t xml:space="preserve">огодные условия периода характеризовались как </w:t>
      </w:r>
      <w:r w:rsidR="002A7C8F" w:rsidRPr="007F0FA0">
        <w:rPr>
          <w:rFonts w:ascii="Times New Roman" w:hAnsi="Times New Roman" w:cs="Times New Roman"/>
          <w:sz w:val="28"/>
          <w:szCs w:val="28"/>
        </w:rPr>
        <w:t xml:space="preserve">переувлажненные </w:t>
      </w:r>
      <w:r w:rsidR="00631072" w:rsidRPr="007F0FA0">
        <w:rPr>
          <w:rFonts w:ascii="Times New Roman" w:hAnsi="Times New Roman" w:cs="Times New Roman"/>
          <w:sz w:val="28"/>
          <w:szCs w:val="28"/>
        </w:rPr>
        <w:t>(</w:t>
      </w:r>
      <w:r w:rsidR="00631072" w:rsidRPr="004D3C2A">
        <w:rPr>
          <w:rFonts w:ascii="Times New Roman" w:hAnsi="Times New Roman" w:cs="Times New Roman"/>
          <w:sz w:val="28"/>
          <w:szCs w:val="28"/>
        </w:rPr>
        <w:t>прил.</w:t>
      </w:r>
      <w:r w:rsidR="004D3C2A" w:rsidRPr="009B1662">
        <w:rPr>
          <w:rFonts w:ascii="Times New Roman" w:hAnsi="Times New Roman" w:cs="Times New Roman"/>
          <w:sz w:val="28"/>
          <w:szCs w:val="28"/>
        </w:rPr>
        <w:t>2</w:t>
      </w:r>
      <w:r w:rsidR="00631072" w:rsidRPr="007F0FA0">
        <w:rPr>
          <w:rFonts w:ascii="Times New Roman" w:hAnsi="Times New Roman" w:cs="Times New Roman"/>
          <w:sz w:val="28"/>
          <w:szCs w:val="28"/>
        </w:rPr>
        <w:t xml:space="preserve">). </w:t>
      </w:r>
    </w:p>
    <w:p w14:paraId="25F7C17B" w14:textId="0EFEFE3E" w:rsidR="00631072" w:rsidRPr="007F0FA0" w:rsidRDefault="00631072" w:rsidP="005F6E4B">
      <w:pPr>
        <w:spacing w:after="0" w:line="240" w:lineRule="auto"/>
        <w:ind w:left="-142" w:firstLine="709"/>
        <w:jc w:val="both"/>
        <w:rPr>
          <w:rFonts w:ascii="Times New Roman" w:hAnsi="Times New Roman" w:cs="Times New Roman"/>
          <w:color w:val="000000"/>
          <w:sz w:val="28"/>
          <w:szCs w:val="28"/>
        </w:rPr>
      </w:pPr>
      <w:r w:rsidRPr="007F0FA0">
        <w:rPr>
          <w:rFonts w:ascii="Times New Roman" w:hAnsi="Times New Roman" w:cs="Times New Roman"/>
          <w:color w:val="000000"/>
          <w:sz w:val="28"/>
          <w:szCs w:val="28"/>
        </w:rPr>
        <w:t>Почва опытного участка</w:t>
      </w:r>
      <w:r w:rsidR="00907CED" w:rsidRPr="007F0FA0">
        <w:rPr>
          <w:rFonts w:ascii="Times New Roman" w:hAnsi="Times New Roman" w:cs="Times New Roman"/>
          <w:color w:val="000000"/>
          <w:sz w:val="28"/>
          <w:szCs w:val="28"/>
        </w:rPr>
        <w:t xml:space="preserve"> ОПХ «Элитное», расположенного в Новосибирской области в Новосибирском районе</w:t>
      </w:r>
      <w:r w:rsidRPr="007F0FA0">
        <w:rPr>
          <w:rFonts w:ascii="Times New Roman" w:hAnsi="Times New Roman" w:cs="Times New Roman"/>
          <w:color w:val="000000"/>
          <w:sz w:val="28"/>
          <w:szCs w:val="28"/>
        </w:rPr>
        <w:t xml:space="preserve"> – чернозем выщелоченный среднемощный среднегумусный среднесуглинистый. Гумус </w:t>
      </w:r>
      <w:r w:rsidRPr="007F0FA0">
        <w:rPr>
          <w:rFonts w:ascii="Times New Roman" w:hAnsi="Times New Roman" w:cs="Times New Roman"/>
          <w:sz w:val="28"/>
          <w:szCs w:val="28"/>
        </w:rPr>
        <w:t>определяли по методу Тюрина в модификации ЦИНАО, подвижный фосфор (</w:t>
      </w:r>
      <w:r w:rsidRPr="007F0FA0">
        <w:rPr>
          <w:rFonts w:ascii="Times New Roman" w:hAnsi="Times New Roman" w:cs="Times New Roman"/>
          <w:sz w:val="28"/>
          <w:szCs w:val="28"/>
          <w:lang w:val="en-US"/>
        </w:rPr>
        <w:t>P</w:t>
      </w:r>
      <w:r w:rsidRPr="007F0FA0">
        <w:rPr>
          <w:rFonts w:ascii="Times New Roman" w:hAnsi="Times New Roman" w:cs="Times New Roman"/>
          <w:sz w:val="28"/>
          <w:szCs w:val="28"/>
          <w:vertAlign w:val="subscript"/>
        </w:rPr>
        <w:t>2</w:t>
      </w:r>
      <w:r w:rsidRPr="007F0FA0">
        <w:rPr>
          <w:rFonts w:ascii="Times New Roman" w:hAnsi="Times New Roman" w:cs="Times New Roman"/>
          <w:sz w:val="28"/>
          <w:szCs w:val="28"/>
          <w:lang w:val="en-US"/>
        </w:rPr>
        <w:t>O</w:t>
      </w:r>
      <w:r w:rsidRPr="007F0FA0">
        <w:rPr>
          <w:rFonts w:ascii="Times New Roman" w:hAnsi="Times New Roman" w:cs="Times New Roman"/>
          <w:sz w:val="28"/>
          <w:szCs w:val="28"/>
          <w:vertAlign w:val="subscript"/>
        </w:rPr>
        <w:t>5</w:t>
      </w:r>
      <w:r w:rsidRPr="007F0FA0">
        <w:rPr>
          <w:rFonts w:ascii="Times New Roman" w:hAnsi="Times New Roman" w:cs="Times New Roman"/>
          <w:sz w:val="28"/>
          <w:szCs w:val="28"/>
        </w:rPr>
        <w:t>, мг/кг почвы) по методике Карпинского, калий – по Чирикову (К</w:t>
      </w:r>
      <w:r w:rsidRPr="007F0FA0">
        <w:rPr>
          <w:rFonts w:ascii="Times New Roman" w:hAnsi="Times New Roman" w:cs="Times New Roman"/>
          <w:sz w:val="28"/>
          <w:szCs w:val="28"/>
          <w:vertAlign w:val="subscript"/>
        </w:rPr>
        <w:t>2</w:t>
      </w:r>
      <w:r w:rsidRPr="007F0FA0">
        <w:rPr>
          <w:rFonts w:ascii="Times New Roman" w:hAnsi="Times New Roman" w:cs="Times New Roman"/>
          <w:sz w:val="28"/>
          <w:szCs w:val="28"/>
        </w:rPr>
        <w:t>О, мг/100 г почвы). Исследования велись в образцах 0</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20, 20</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40 см. Содержание</w:t>
      </w:r>
      <w:r w:rsidRPr="007F0FA0">
        <w:rPr>
          <w:rFonts w:ascii="Times New Roman" w:hAnsi="Times New Roman" w:cs="Times New Roman"/>
          <w:color w:val="000000"/>
          <w:sz w:val="28"/>
          <w:szCs w:val="28"/>
        </w:rPr>
        <w:t xml:space="preserve"> гумуса составило 5,2; 3,3%, подвижного азота – 8,3; 12,6 мг/кг; фосфора – 0,79; 0,21 мг/кг почвы, калия – 14,8; 9,7мг/100 г. </w:t>
      </w:r>
    </w:p>
    <w:p w14:paraId="2CC6502B" w14:textId="77777777" w:rsidR="00201B1F" w:rsidRPr="007F0FA0" w:rsidRDefault="00201B1F" w:rsidP="005F6E4B">
      <w:pPr>
        <w:widowControl w:val="0"/>
        <w:autoSpaceDE w:val="0"/>
        <w:autoSpaceDN w:val="0"/>
        <w:spacing w:after="0" w:line="240" w:lineRule="auto"/>
        <w:ind w:left="-142"/>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2. Основная часть</w:t>
      </w:r>
    </w:p>
    <w:p w14:paraId="4EFE5C35" w14:textId="72AD26ED" w:rsidR="00201B1F" w:rsidRPr="007F0FA0" w:rsidRDefault="00201B1F" w:rsidP="005F6E4B">
      <w:pPr>
        <w:spacing w:after="0" w:line="240" w:lineRule="auto"/>
        <w:ind w:left="-142"/>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 xml:space="preserve">2.1. </w:t>
      </w:r>
      <w:r w:rsidR="009B1662">
        <w:rPr>
          <w:rFonts w:ascii="Times New Roman" w:hAnsi="Times New Roman" w:cs="Times New Roman"/>
          <w:b/>
          <w:color w:val="000000" w:themeColor="text1"/>
          <w:sz w:val="28"/>
          <w:szCs w:val="28"/>
        </w:rPr>
        <w:t xml:space="preserve">Схема, условия и </w:t>
      </w:r>
      <w:r w:rsidRPr="007F0FA0">
        <w:rPr>
          <w:rFonts w:ascii="Times New Roman" w:hAnsi="Times New Roman" w:cs="Times New Roman"/>
          <w:b/>
          <w:color w:val="000000" w:themeColor="text1"/>
          <w:sz w:val="28"/>
          <w:szCs w:val="28"/>
        </w:rPr>
        <w:t>методы проведения опыта</w:t>
      </w:r>
      <w:r w:rsidR="00D90854" w:rsidRPr="007F0FA0">
        <w:rPr>
          <w:rFonts w:ascii="Times New Roman" w:hAnsi="Times New Roman" w:cs="Times New Roman"/>
          <w:b/>
          <w:color w:val="000000" w:themeColor="text1"/>
          <w:sz w:val="28"/>
          <w:szCs w:val="28"/>
        </w:rPr>
        <w:t>.</w:t>
      </w:r>
    </w:p>
    <w:p w14:paraId="0F244E40" w14:textId="77777777" w:rsidR="00D90854" w:rsidRPr="007F0FA0" w:rsidRDefault="00D90854" w:rsidP="005F6E4B">
      <w:pPr>
        <w:spacing w:after="0" w:line="240" w:lineRule="auto"/>
        <w:ind w:left="-142"/>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Объект исследования</w:t>
      </w:r>
    </w:p>
    <w:p w14:paraId="7EDA9D6D" w14:textId="77777777" w:rsidR="00201B1F" w:rsidRPr="007F0FA0" w:rsidRDefault="00201B1F"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Полевой опыт закладывали </w:t>
      </w:r>
      <w:r w:rsidR="002A7C8F" w:rsidRPr="007F0FA0">
        <w:rPr>
          <w:rFonts w:ascii="Times New Roman" w:hAnsi="Times New Roman" w:cs="Times New Roman"/>
          <w:color w:val="000000" w:themeColor="text1"/>
          <w:sz w:val="28"/>
          <w:szCs w:val="28"/>
        </w:rPr>
        <w:t>17</w:t>
      </w:r>
      <w:r w:rsidRPr="007F0FA0">
        <w:rPr>
          <w:rFonts w:ascii="Times New Roman" w:hAnsi="Times New Roman" w:cs="Times New Roman"/>
          <w:color w:val="000000" w:themeColor="text1"/>
          <w:sz w:val="28"/>
          <w:szCs w:val="28"/>
        </w:rPr>
        <w:t xml:space="preserve"> мая</w:t>
      </w:r>
      <w:r w:rsidR="006654FF" w:rsidRPr="007F0FA0">
        <w:rPr>
          <w:rFonts w:ascii="Times New Roman" w:hAnsi="Times New Roman" w:cs="Times New Roman"/>
          <w:color w:val="000000" w:themeColor="text1"/>
          <w:sz w:val="28"/>
          <w:szCs w:val="28"/>
        </w:rPr>
        <w:t xml:space="preserve"> на стационаре </w:t>
      </w:r>
      <w:r w:rsidR="00FF35B1" w:rsidRPr="007F0FA0">
        <w:rPr>
          <w:rFonts w:ascii="Times New Roman" w:hAnsi="Times New Roman" w:cs="Times New Roman"/>
          <w:color w:val="000000" w:themeColor="text1"/>
          <w:sz w:val="28"/>
          <w:szCs w:val="28"/>
        </w:rPr>
        <w:t xml:space="preserve">отдела защиты растений </w:t>
      </w:r>
      <w:r w:rsidRPr="007F0FA0">
        <w:rPr>
          <w:rFonts w:ascii="Times New Roman" w:hAnsi="Times New Roman" w:cs="Times New Roman"/>
          <w:color w:val="000000" w:themeColor="text1"/>
          <w:sz w:val="28"/>
          <w:szCs w:val="28"/>
        </w:rPr>
        <w:t xml:space="preserve">в </w:t>
      </w:r>
      <w:r w:rsidRPr="007F0FA0">
        <w:rPr>
          <w:rFonts w:ascii="Times New Roman" w:eastAsia="Times New Roman" w:hAnsi="Times New Roman" w:cs="Times New Roman"/>
          <w:bCs/>
          <w:iCs/>
          <w:color w:val="000000" w:themeColor="text1"/>
          <w:sz w:val="28"/>
          <w:szCs w:val="28"/>
          <w:lang w:eastAsia="ru-RU"/>
        </w:rPr>
        <w:t>Сибирском федеральном научном центре агробиотехнологий Российской академии наук</w:t>
      </w:r>
      <w:r w:rsidRPr="007F0FA0">
        <w:rPr>
          <w:rFonts w:ascii="Times New Roman" w:hAnsi="Times New Roman" w:cs="Times New Roman"/>
          <w:b/>
          <w:color w:val="000000" w:themeColor="text1"/>
          <w:sz w:val="28"/>
          <w:szCs w:val="28"/>
        </w:rPr>
        <w:t xml:space="preserve"> (</w:t>
      </w:r>
      <w:r w:rsidRPr="007F0FA0">
        <w:rPr>
          <w:rFonts w:ascii="Times New Roman" w:hAnsi="Times New Roman" w:cs="Times New Roman"/>
          <w:color w:val="000000" w:themeColor="text1"/>
          <w:sz w:val="28"/>
          <w:szCs w:val="28"/>
        </w:rPr>
        <w:t xml:space="preserve">СФНЦА РАН), исследования проводили в лабораторных условиях </w:t>
      </w:r>
      <w:r w:rsidR="006654FF"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r w:rsidR="006654FF" w:rsidRPr="007F0FA0">
        <w:rPr>
          <w:rFonts w:ascii="Times New Roman" w:hAnsi="Times New Roman" w:cs="Times New Roman"/>
          <w:color w:val="000000" w:themeColor="text1"/>
          <w:sz w:val="28"/>
          <w:szCs w:val="28"/>
        </w:rPr>
        <w:t xml:space="preserve">с </w:t>
      </w:r>
      <w:r w:rsidR="00F2410A" w:rsidRPr="007F0FA0">
        <w:rPr>
          <w:rFonts w:ascii="Times New Roman" w:hAnsi="Times New Roman" w:cs="Times New Roman"/>
          <w:color w:val="000000" w:themeColor="text1"/>
          <w:sz w:val="28"/>
          <w:szCs w:val="28"/>
        </w:rPr>
        <w:t>мая</w:t>
      </w:r>
      <w:r w:rsidR="00E80800" w:rsidRPr="007F0FA0">
        <w:rPr>
          <w:rFonts w:ascii="Times New Roman" w:hAnsi="Times New Roman" w:cs="Times New Roman"/>
          <w:color w:val="000000" w:themeColor="text1"/>
          <w:sz w:val="28"/>
          <w:szCs w:val="28"/>
        </w:rPr>
        <w:t xml:space="preserve"> </w:t>
      </w:r>
      <w:r w:rsidR="006654FF" w:rsidRPr="007F0FA0">
        <w:rPr>
          <w:rFonts w:ascii="Times New Roman" w:hAnsi="Times New Roman" w:cs="Times New Roman"/>
          <w:color w:val="000000" w:themeColor="text1"/>
          <w:sz w:val="28"/>
          <w:szCs w:val="28"/>
        </w:rPr>
        <w:t xml:space="preserve">по </w:t>
      </w:r>
      <w:r w:rsidR="00F2410A" w:rsidRPr="007F0FA0">
        <w:rPr>
          <w:rFonts w:ascii="Times New Roman" w:hAnsi="Times New Roman" w:cs="Times New Roman"/>
          <w:color w:val="000000" w:themeColor="text1"/>
          <w:sz w:val="28"/>
          <w:szCs w:val="28"/>
        </w:rPr>
        <w:t xml:space="preserve">октябрь </w:t>
      </w:r>
      <w:r w:rsidRPr="007F0FA0">
        <w:rPr>
          <w:rFonts w:ascii="Times New Roman" w:hAnsi="Times New Roman" w:cs="Times New Roman"/>
          <w:color w:val="000000" w:themeColor="text1"/>
          <w:sz w:val="28"/>
          <w:szCs w:val="28"/>
        </w:rPr>
        <w:t>202</w:t>
      </w:r>
      <w:r w:rsidR="002A7C8F" w:rsidRPr="007F0FA0">
        <w:rPr>
          <w:rFonts w:ascii="Times New Roman" w:hAnsi="Times New Roman" w:cs="Times New Roman"/>
          <w:color w:val="000000" w:themeColor="text1"/>
          <w:sz w:val="28"/>
          <w:szCs w:val="28"/>
        </w:rPr>
        <w:t>4</w:t>
      </w:r>
      <w:r w:rsidRPr="007F0FA0">
        <w:rPr>
          <w:rFonts w:ascii="Times New Roman" w:hAnsi="Times New Roman" w:cs="Times New Roman"/>
          <w:color w:val="000000" w:themeColor="text1"/>
          <w:sz w:val="28"/>
          <w:szCs w:val="28"/>
        </w:rPr>
        <w:t xml:space="preserve"> года. </w:t>
      </w:r>
    </w:p>
    <w:p w14:paraId="70D1DDDF" w14:textId="77777777" w:rsidR="00201B1F" w:rsidRPr="007F0FA0" w:rsidRDefault="00201B1F" w:rsidP="005F6E4B">
      <w:pPr>
        <w:spacing w:after="0" w:line="240" w:lineRule="auto"/>
        <w:ind w:left="-142" w:firstLine="567"/>
        <w:jc w:val="both"/>
        <w:rPr>
          <w:rFonts w:ascii="Times New Roman" w:hAnsi="Times New Roman" w:cs="Times New Roman"/>
          <w:color w:val="000000" w:themeColor="text1"/>
          <w:sz w:val="28"/>
          <w:szCs w:val="28"/>
        </w:rPr>
      </w:pPr>
      <w:r w:rsidRPr="007F0FA0">
        <w:rPr>
          <w:rFonts w:ascii="Times New Roman" w:hAnsi="Times New Roman" w:cs="Times New Roman"/>
          <w:bCs/>
          <w:color w:val="000000" w:themeColor="text1"/>
          <w:sz w:val="28"/>
          <w:szCs w:val="28"/>
        </w:rPr>
        <w:t xml:space="preserve">   Для проведения опыта использовали естественно зараженные семена мягкой яровой пшеницы сорта Новосибирская 31</w:t>
      </w:r>
      <w:r w:rsidRPr="007F0FA0">
        <w:rPr>
          <w:rFonts w:ascii="Times New Roman" w:hAnsi="Times New Roman" w:cs="Times New Roman"/>
          <w:color w:val="000000" w:themeColor="text1"/>
          <w:sz w:val="28"/>
          <w:szCs w:val="28"/>
        </w:rPr>
        <w:t xml:space="preserve">, варианты с использованием </w:t>
      </w:r>
      <w:r w:rsidR="00E80800" w:rsidRPr="007F0FA0">
        <w:rPr>
          <w:rFonts w:ascii="Times New Roman" w:hAnsi="Times New Roman" w:cs="Times New Roman"/>
          <w:color w:val="000000" w:themeColor="text1"/>
          <w:sz w:val="28"/>
          <w:szCs w:val="28"/>
        </w:rPr>
        <w:t xml:space="preserve">растительных </w:t>
      </w:r>
      <w:r w:rsidRPr="007F0FA0">
        <w:rPr>
          <w:rFonts w:ascii="Times New Roman" w:hAnsi="Times New Roman" w:cs="Times New Roman"/>
          <w:color w:val="000000" w:themeColor="text1"/>
          <w:sz w:val="28"/>
          <w:szCs w:val="28"/>
        </w:rPr>
        <w:t xml:space="preserve">препаратов включали: </w:t>
      </w:r>
    </w:p>
    <w:p w14:paraId="3E39A60E" w14:textId="77777777" w:rsidR="00A20C04" w:rsidRPr="007F0FA0" w:rsidRDefault="002A4B71"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К</w:t>
      </w:r>
      <w:r w:rsidR="00A20C04" w:rsidRPr="007F0FA0">
        <w:rPr>
          <w:rFonts w:ascii="Times New Roman" w:hAnsi="Times New Roman" w:cs="Times New Roman"/>
          <w:color w:val="000000" w:themeColor="text1"/>
          <w:sz w:val="28"/>
          <w:szCs w:val="28"/>
        </w:rPr>
        <w:t xml:space="preserve"> – Контроль (без обработки фунгицидами);</w:t>
      </w:r>
    </w:p>
    <w:p w14:paraId="44A42C3F" w14:textId="266C4AAC" w:rsidR="00201B1F" w:rsidRPr="007F0FA0" w:rsidRDefault="002A4B71"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1</w:t>
      </w:r>
      <w:r w:rsidR="00201B1F" w:rsidRPr="007F0FA0">
        <w:rPr>
          <w:rFonts w:ascii="Times New Roman" w:hAnsi="Times New Roman" w:cs="Times New Roman"/>
          <w:color w:val="000000" w:themeColor="text1"/>
          <w:sz w:val="28"/>
          <w:szCs w:val="28"/>
        </w:rPr>
        <w:t xml:space="preserve"> – </w:t>
      </w:r>
      <w:r w:rsidR="00AD7A96" w:rsidRPr="007F0FA0">
        <w:rPr>
          <w:rFonts w:ascii="Times New Roman" w:hAnsi="Times New Roman" w:cs="Times New Roman"/>
          <w:color w:val="000000" w:themeColor="text1"/>
          <w:sz w:val="28"/>
          <w:szCs w:val="28"/>
        </w:rPr>
        <w:t>2% Новохизоль (</w:t>
      </w:r>
      <w:r w:rsidR="002A7C8F" w:rsidRPr="007F0FA0">
        <w:rPr>
          <w:rFonts w:ascii="Times New Roman" w:hAnsi="Times New Roman" w:cs="Times New Roman"/>
          <w:color w:val="000000" w:themeColor="text1"/>
          <w:sz w:val="28"/>
          <w:szCs w:val="28"/>
        </w:rPr>
        <w:t xml:space="preserve">20 </w:t>
      </w:r>
      <w:r w:rsidR="00AD7A96" w:rsidRPr="007F0FA0">
        <w:rPr>
          <w:rFonts w:ascii="Times New Roman" w:hAnsi="Times New Roman" w:cs="Times New Roman"/>
          <w:color w:val="000000" w:themeColor="text1"/>
          <w:sz w:val="28"/>
          <w:szCs w:val="28"/>
        </w:rPr>
        <w:t xml:space="preserve">мг/мл) + </w:t>
      </w:r>
      <w:r w:rsidR="002A7C8F" w:rsidRPr="007F0FA0">
        <w:rPr>
          <w:rFonts w:ascii="Times New Roman" w:hAnsi="Times New Roman" w:cs="Times New Roman"/>
          <w:color w:val="000000" w:themeColor="text1"/>
          <w:sz w:val="28"/>
          <w:szCs w:val="28"/>
        </w:rPr>
        <w:t>коллоидная сера 0,5% (5</w:t>
      </w:r>
      <w:r w:rsidR="00AD7A96" w:rsidRPr="007F0FA0">
        <w:rPr>
          <w:rFonts w:ascii="Times New Roman" w:hAnsi="Times New Roman" w:cs="Times New Roman"/>
          <w:color w:val="000000" w:themeColor="text1"/>
          <w:sz w:val="28"/>
          <w:szCs w:val="28"/>
        </w:rPr>
        <w:t xml:space="preserve"> мг/мл)</w:t>
      </w:r>
      <w:r w:rsidR="002A7C8F" w:rsidRPr="007F0FA0">
        <w:rPr>
          <w:rFonts w:ascii="Times New Roman" w:hAnsi="Times New Roman" w:cs="Times New Roman"/>
          <w:color w:val="000000" w:themeColor="text1"/>
          <w:sz w:val="28"/>
          <w:szCs w:val="28"/>
        </w:rPr>
        <w:t xml:space="preserve"> + янтарная кислота 1% (10 мг/мл)</w:t>
      </w:r>
      <w:r w:rsidR="00201B1F" w:rsidRPr="007F0FA0">
        <w:rPr>
          <w:rFonts w:ascii="Times New Roman" w:hAnsi="Times New Roman" w:cs="Times New Roman"/>
          <w:color w:val="000000" w:themeColor="text1"/>
          <w:sz w:val="28"/>
          <w:szCs w:val="28"/>
        </w:rPr>
        <w:t xml:space="preserve">, </w:t>
      </w:r>
      <w:r w:rsidR="00AD7A96" w:rsidRPr="007F0FA0">
        <w:rPr>
          <w:rFonts w:ascii="Times New Roman" w:hAnsi="Times New Roman" w:cs="Times New Roman"/>
          <w:color w:val="000000" w:themeColor="text1"/>
          <w:sz w:val="28"/>
          <w:szCs w:val="28"/>
        </w:rPr>
        <w:t xml:space="preserve">водная </w:t>
      </w:r>
      <w:r w:rsidRPr="007F0FA0">
        <w:rPr>
          <w:rFonts w:ascii="Times New Roman" w:hAnsi="Times New Roman" w:cs="Times New Roman"/>
          <w:color w:val="000000" w:themeColor="text1"/>
          <w:sz w:val="28"/>
          <w:szCs w:val="28"/>
        </w:rPr>
        <w:t>формуляция</w:t>
      </w:r>
      <w:r w:rsidR="009B1662">
        <w:rPr>
          <w:rFonts w:ascii="Times New Roman" w:hAnsi="Times New Roman" w:cs="Times New Roman"/>
          <w:color w:val="000000" w:themeColor="text1"/>
          <w:sz w:val="28"/>
          <w:szCs w:val="28"/>
        </w:rPr>
        <w:t xml:space="preserve"> (60:1000)</w:t>
      </w:r>
      <w:r w:rsidR="00AD7A96" w:rsidRPr="007F0FA0">
        <w:rPr>
          <w:rFonts w:ascii="Times New Roman" w:hAnsi="Times New Roman" w:cs="Times New Roman"/>
          <w:color w:val="000000" w:themeColor="text1"/>
          <w:sz w:val="28"/>
          <w:szCs w:val="28"/>
        </w:rPr>
        <w:t xml:space="preserve">, </w:t>
      </w:r>
      <w:r w:rsidR="002A7C8F" w:rsidRPr="007F0FA0">
        <w:rPr>
          <w:rFonts w:ascii="Times New Roman" w:hAnsi="Times New Roman" w:cs="Times New Roman"/>
          <w:color w:val="000000" w:themeColor="text1"/>
          <w:sz w:val="28"/>
          <w:szCs w:val="28"/>
        </w:rPr>
        <w:t xml:space="preserve">12,5 </w:t>
      </w:r>
      <w:r w:rsidR="00AD7A96" w:rsidRPr="007F0FA0">
        <w:rPr>
          <w:rFonts w:ascii="Times New Roman" w:hAnsi="Times New Roman" w:cs="Times New Roman"/>
          <w:color w:val="000000" w:themeColor="text1"/>
          <w:sz w:val="28"/>
          <w:szCs w:val="28"/>
        </w:rPr>
        <w:t>л/га</w:t>
      </w:r>
      <w:r w:rsidR="00201B1F" w:rsidRPr="007F0FA0">
        <w:rPr>
          <w:rFonts w:ascii="Times New Roman" w:hAnsi="Times New Roman" w:cs="Times New Roman"/>
          <w:color w:val="000000" w:themeColor="text1"/>
          <w:sz w:val="28"/>
          <w:szCs w:val="28"/>
        </w:rPr>
        <w:t>;</w:t>
      </w:r>
    </w:p>
    <w:p w14:paraId="69423976" w14:textId="22567DF3" w:rsidR="00201B1F" w:rsidRPr="007F0FA0" w:rsidRDefault="002A4B71"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2</w:t>
      </w:r>
      <w:r w:rsidR="00201B1F" w:rsidRPr="007F0FA0">
        <w:rPr>
          <w:rFonts w:ascii="Times New Roman" w:hAnsi="Times New Roman" w:cs="Times New Roman"/>
          <w:color w:val="000000" w:themeColor="text1"/>
          <w:sz w:val="28"/>
          <w:szCs w:val="28"/>
        </w:rPr>
        <w:t xml:space="preserve"> </w:t>
      </w:r>
      <w:r w:rsidR="004225D2" w:rsidRPr="007F0FA0">
        <w:rPr>
          <w:rFonts w:ascii="Times New Roman" w:hAnsi="Times New Roman" w:cs="Times New Roman"/>
          <w:color w:val="000000" w:themeColor="text1"/>
          <w:sz w:val="28"/>
          <w:szCs w:val="28"/>
        </w:rPr>
        <w:t>–</w:t>
      </w:r>
      <w:r w:rsidR="00201B1F" w:rsidRPr="007F0FA0">
        <w:rPr>
          <w:rFonts w:ascii="Times New Roman" w:hAnsi="Times New Roman" w:cs="Times New Roman"/>
          <w:color w:val="000000" w:themeColor="text1"/>
          <w:sz w:val="28"/>
          <w:szCs w:val="28"/>
        </w:rPr>
        <w:t xml:space="preserve"> </w:t>
      </w:r>
      <w:r w:rsidR="00AD7A96" w:rsidRPr="007F0FA0">
        <w:rPr>
          <w:rFonts w:ascii="Times New Roman" w:hAnsi="Times New Roman" w:cs="Times New Roman"/>
          <w:color w:val="000000" w:themeColor="text1"/>
          <w:sz w:val="28"/>
          <w:szCs w:val="28"/>
        </w:rPr>
        <w:t>2% Новохизоль (0,</w:t>
      </w:r>
      <w:r w:rsidR="003C58AF" w:rsidRPr="007F0FA0">
        <w:rPr>
          <w:rFonts w:ascii="Times New Roman" w:hAnsi="Times New Roman" w:cs="Times New Roman"/>
          <w:color w:val="000000" w:themeColor="text1"/>
          <w:sz w:val="28"/>
          <w:szCs w:val="28"/>
        </w:rPr>
        <w:t>2</w:t>
      </w:r>
      <w:r w:rsidR="00AD7A96" w:rsidRPr="007F0FA0">
        <w:rPr>
          <w:rFonts w:ascii="Times New Roman" w:hAnsi="Times New Roman" w:cs="Times New Roman"/>
          <w:color w:val="000000" w:themeColor="text1"/>
          <w:sz w:val="28"/>
          <w:szCs w:val="28"/>
        </w:rPr>
        <w:t xml:space="preserve"> мг/мл) + </w:t>
      </w:r>
      <w:r w:rsidR="003C58AF" w:rsidRPr="007F0FA0">
        <w:rPr>
          <w:rFonts w:ascii="Times New Roman" w:hAnsi="Times New Roman" w:cs="Times New Roman"/>
          <w:color w:val="000000" w:themeColor="text1"/>
          <w:sz w:val="28"/>
          <w:szCs w:val="28"/>
        </w:rPr>
        <w:t>коллоидная сера 0,5% (5</w:t>
      </w:r>
      <w:r w:rsidR="00AD7A96" w:rsidRPr="007F0FA0">
        <w:rPr>
          <w:rFonts w:ascii="Times New Roman" w:hAnsi="Times New Roman" w:cs="Times New Roman"/>
          <w:color w:val="000000" w:themeColor="text1"/>
          <w:sz w:val="28"/>
          <w:szCs w:val="28"/>
        </w:rPr>
        <w:t xml:space="preserve"> мг/мл) + Хитозан</w:t>
      </w:r>
      <w:r w:rsidR="003C58AF" w:rsidRPr="007F0FA0">
        <w:rPr>
          <w:rFonts w:ascii="Times New Roman" w:hAnsi="Times New Roman" w:cs="Times New Roman"/>
          <w:color w:val="000000" w:themeColor="text1"/>
          <w:sz w:val="28"/>
          <w:szCs w:val="28"/>
        </w:rPr>
        <w:t xml:space="preserve"> 0,63%</w:t>
      </w:r>
      <w:r w:rsidR="00AD7A96" w:rsidRPr="007F0FA0">
        <w:rPr>
          <w:rFonts w:ascii="Times New Roman" w:hAnsi="Times New Roman" w:cs="Times New Roman"/>
          <w:color w:val="000000" w:themeColor="text1"/>
          <w:sz w:val="28"/>
          <w:szCs w:val="28"/>
        </w:rPr>
        <w:t xml:space="preserve"> (0,63 мг/мл)</w:t>
      </w:r>
      <w:r w:rsidR="00201B1F"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водная формуляция</w:t>
      </w:r>
      <w:r w:rsidR="009B1662">
        <w:rPr>
          <w:rFonts w:ascii="Times New Roman" w:hAnsi="Times New Roman" w:cs="Times New Roman"/>
          <w:color w:val="000000" w:themeColor="text1"/>
          <w:sz w:val="28"/>
          <w:szCs w:val="28"/>
        </w:rPr>
        <w:t xml:space="preserve"> (60:1000)</w:t>
      </w:r>
      <w:r w:rsidR="009B166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r w:rsidR="003C58AF" w:rsidRPr="007F0FA0">
        <w:rPr>
          <w:rFonts w:ascii="Times New Roman" w:hAnsi="Times New Roman" w:cs="Times New Roman"/>
          <w:color w:val="000000" w:themeColor="text1"/>
          <w:sz w:val="28"/>
          <w:szCs w:val="28"/>
        </w:rPr>
        <w:t xml:space="preserve">12,5 </w:t>
      </w:r>
      <w:r w:rsidR="00AD7A96" w:rsidRPr="007F0FA0">
        <w:rPr>
          <w:rFonts w:ascii="Times New Roman" w:hAnsi="Times New Roman" w:cs="Times New Roman"/>
          <w:color w:val="000000" w:themeColor="text1"/>
          <w:sz w:val="28"/>
          <w:szCs w:val="28"/>
        </w:rPr>
        <w:t>л</w:t>
      </w:r>
      <w:r w:rsidR="00201B1F" w:rsidRPr="007F0FA0">
        <w:rPr>
          <w:rFonts w:ascii="Times New Roman" w:hAnsi="Times New Roman" w:cs="Times New Roman"/>
          <w:color w:val="000000" w:themeColor="text1"/>
          <w:sz w:val="28"/>
          <w:szCs w:val="28"/>
        </w:rPr>
        <w:t>/</w:t>
      </w:r>
      <w:r w:rsidR="00AD7A96" w:rsidRPr="007F0FA0">
        <w:rPr>
          <w:rFonts w:ascii="Times New Roman" w:hAnsi="Times New Roman" w:cs="Times New Roman"/>
          <w:color w:val="000000" w:themeColor="text1"/>
          <w:sz w:val="28"/>
          <w:szCs w:val="28"/>
        </w:rPr>
        <w:t>га</w:t>
      </w:r>
      <w:r w:rsidR="00A20C04" w:rsidRPr="007F0FA0">
        <w:rPr>
          <w:rFonts w:ascii="Times New Roman" w:hAnsi="Times New Roman" w:cs="Times New Roman"/>
          <w:color w:val="000000" w:themeColor="text1"/>
          <w:sz w:val="28"/>
          <w:szCs w:val="28"/>
        </w:rPr>
        <w:t>;</w:t>
      </w:r>
      <w:r w:rsidR="00201B1F" w:rsidRPr="007F0FA0">
        <w:rPr>
          <w:rFonts w:ascii="Times New Roman" w:hAnsi="Times New Roman" w:cs="Times New Roman"/>
          <w:color w:val="000000" w:themeColor="text1"/>
          <w:sz w:val="28"/>
          <w:szCs w:val="28"/>
        </w:rPr>
        <w:t xml:space="preserve"> </w:t>
      </w:r>
    </w:p>
    <w:p w14:paraId="2CA35622" w14:textId="52835556" w:rsidR="00201B1F" w:rsidRPr="007F0FA0" w:rsidRDefault="002A4B71" w:rsidP="005F6E4B">
      <w:pPr>
        <w:spacing w:after="0" w:line="240" w:lineRule="auto"/>
        <w:ind w:left="-142"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lastRenderedPageBreak/>
        <w:t>3</w:t>
      </w:r>
      <w:r w:rsidR="00201B1F" w:rsidRPr="007F0FA0">
        <w:rPr>
          <w:rFonts w:ascii="Times New Roman" w:hAnsi="Times New Roman" w:cs="Times New Roman"/>
          <w:color w:val="000000" w:themeColor="text1"/>
          <w:sz w:val="28"/>
          <w:szCs w:val="28"/>
        </w:rPr>
        <w:t xml:space="preserve"> </w:t>
      </w:r>
      <w:r w:rsidR="004225D2" w:rsidRPr="007F0FA0">
        <w:rPr>
          <w:rFonts w:ascii="Times New Roman" w:hAnsi="Times New Roman" w:cs="Times New Roman"/>
          <w:color w:val="000000" w:themeColor="text1"/>
          <w:sz w:val="28"/>
          <w:szCs w:val="28"/>
        </w:rPr>
        <w:t>–</w:t>
      </w:r>
      <w:r w:rsidR="00201B1F" w:rsidRPr="007F0FA0">
        <w:rPr>
          <w:rFonts w:ascii="Times New Roman" w:hAnsi="Times New Roman" w:cs="Times New Roman"/>
          <w:color w:val="000000" w:themeColor="text1"/>
          <w:sz w:val="28"/>
          <w:szCs w:val="28"/>
        </w:rPr>
        <w:t xml:space="preserve"> </w:t>
      </w:r>
      <w:r w:rsidR="00F83E84" w:rsidRPr="007F0FA0">
        <w:rPr>
          <w:rFonts w:ascii="Times New Roman" w:hAnsi="Times New Roman" w:cs="Times New Roman"/>
          <w:color w:val="000000" w:themeColor="text1"/>
          <w:sz w:val="28"/>
          <w:szCs w:val="28"/>
        </w:rPr>
        <w:t>Титул Дуо</w:t>
      </w:r>
      <w:r w:rsidR="00201B1F" w:rsidRPr="007F0FA0">
        <w:rPr>
          <w:rFonts w:ascii="Times New Roman" w:hAnsi="Times New Roman" w:cs="Times New Roman"/>
          <w:color w:val="000000" w:themeColor="text1"/>
          <w:sz w:val="28"/>
          <w:szCs w:val="28"/>
        </w:rPr>
        <w:t xml:space="preserve"> – химический эталон для обработки</w:t>
      </w:r>
      <w:r w:rsidR="00F83E84" w:rsidRPr="007F0FA0">
        <w:rPr>
          <w:rFonts w:ascii="Times New Roman" w:hAnsi="Times New Roman" w:cs="Times New Roman"/>
          <w:color w:val="000000" w:themeColor="text1"/>
          <w:sz w:val="28"/>
          <w:szCs w:val="28"/>
        </w:rPr>
        <w:t xml:space="preserve"> посевов</w:t>
      </w:r>
      <w:r w:rsidR="00201B1F" w:rsidRPr="007F0FA0">
        <w:rPr>
          <w:rFonts w:ascii="Times New Roman" w:hAnsi="Times New Roman" w:cs="Times New Roman"/>
          <w:color w:val="000000" w:themeColor="text1"/>
          <w:sz w:val="28"/>
          <w:szCs w:val="28"/>
        </w:rPr>
        <w:t xml:space="preserve"> (</w:t>
      </w:r>
      <w:r w:rsidR="00E63F1A" w:rsidRPr="007F0FA0">
        <w:rPr>
          <w:rFonts w:ascii="Times New Roman" w:hAnsi="Times New Roman" w:cs="Times New Roman"/>
          <w:color w:val="000000" w:themeColor="text1"/>
          <w:sz w:val="28"/>
          <w:szCs w:val="28"/>
        </w:rPr>
        <w:t xml:space="preserve">пропиконазол </w:t>
      </w:r>
      <w:r w:rsidR="00201B1F" w:rsidRPr="007F0FA0">
        <w:rPr>
          <w:rFonts w:ascii="Times New Roman" w:hAnsi="Times New Roman" w:cs="Times New Roman"/>
          <w:color w:val="000000" w:themeColor="text1"/>
          <w:sz w:val="28"/>
          <w:szCs w:val="28"/>
        </w:rPr>
        <w:t>(</w:t>
      </w:r>
      <w:r w:rsidR="00E63F1A" w:rsidRPr="007F0FA0">
        <w:rPr>
          <w:rFonts w:ascii="Times New Roman" w:hAnsi="Times New Roman" w:cs="Times New Roman"/>
          <w:color w:val="000000" w:themeColor="text1"/>
          <w:sz w:val="28"/>
          <w:szCs w:val="28"/>
        </w:rPr>
        <w:t>2</w:t>
      </w:r>
      <w:r w:rsidR="00201B1F" w:rsidRPr="007F0FA0">
        <w:rPr>
          <w:rFonts w:ascii="Times New Roman" w:hAnsi="Times New Roman" w:cs="Times New Roman"/>
          <w:color w:val="000000" w:themeColor="text1"/>
          <w:sz w:val="28"/>
          <w:szCs w:val="28"/>
        </w:rPr>
        <w:t>00 г/л) + тебуконазол (</w:t>
      </w:r>
      <w:r w:rsidR="00E63F1A" w:rsidRPr="007F0FA0">
        <w:rPr>
          <w:rFonts w:ascii="Times New Roman" w:hAnsi="Times New Roman" w:cs="Times New Roman"/>
          <w:color w:val="000000" w:themeColor="text1"/>
          <w:sz w:val="28"/>
          <w:szCs w:val="28"/>
        </w:rPr>
        <w:t>20</w:t>
      </w:r>
      <w:r w:rsidR="00201B1F" w:rsidRPr="007F0FA0">
        <w:rPr>
          <w:rFonts w:ascii="Times New Roman" w:hAnsi="Times New Roman" w:cs="Times New Roman"/>
          <w:color w:val="000000" w:themeColor="text1"/>
          <w:sz w:val="28"/>
          <w:szCs w:val="28"/>
        </w:rPr>
        <w:t>0 г/л), 0,</w:t>
      </w:r>
      <w:r w:rsidR="00E63F1A" w:rsidRPr="007F0FA0">
        <w:rPr>
          <w:rFonts w:ascii="Times New Roman" w:hAnsi="Times New Roman" w:cs="Times New Roman"/>
          <w:color w:val="000000" w:themeColor="text1"/>
          <w:sz w:val="28"/>
          <w:szCs w:val="28"/>
        </w:rPr>
        <w:t>4</w:t>
      </w:r>
      <w:r w:rsidR="00201B1F" w:rsidRPr="007F0FA0">
        <w:rPr>
          <w:rFonts w:ascii="Times New Roman" w:hAnsi="Times New Roman" w:cs="Times New Roman"/>
          <w:color w:val="000000" w:themeColor="text1"/>
          <w:sz w:val="28"/>
          <w:szCs w:val="28"/>
        </w:rPr>
        <w:t xml:space="preserve"> л/</w:t>
      </w:r>
      <w:r w:rsidR="00E63F1A" w:rsidRPr="007F0FA0">
        <w:rPr>
          <w:rFonts w:ascii="Times New Roman" w:hAnsi="Times New Roman" w:cs="Times New Roman"/>
          <w:color w:val="000000" w:themeColor="text1"/>
          <w:sz w:val="28"/>
          <w:szCs w:val="28"/>
        </w:rPr>
        <w:t>га</w:t>
      </w:r>
      <w:r w:rsidR="002E1C76" w:rsidRPr="007F0FA0">
        <w:rPr>
          <w:rFonts w:ascii="Times New Roman" w:hAnsi="Times New Roman" w:cs="Times New Roman"/>
          <w:color w:val="000000" w:themeColor="text1"/>
          <w:sz w:val="28"/>
          <w:szCs w:val="28"/>
        </w:rPr>
        <w:t xml:space="preserve"> (рис.1.)</w:t>
      </w:r>
      <w:r w:rsidR="00201B1F" w:rsidRPr="007F0FA0">
        <w:rPr>
          <w:rFonts w:ascii="Times New Roman" w:hAnsi="Times New Roman" w:cs="Times New Roman"/>
          <w:color w:val="000000" w:themeColor="text1"/>
          <w:sz w:val="28"/>
          <w:szCs w:val="28"/>
        </w:rPr>
        <w:t xml:space="preserve">. </w:t>
      </w:r>
    </w:p>
    <w:p w14:paraId="112C3045" w14:textId="27AB0784" w:rsidR="00201B1F" w:rsidRPr="007F0FA0" w:rsidRDefault="00201B1F" w:rsidP="005F6E4B">
      <w:pPr>
        <w:spacing w:after="0" w:line="240" w:lineRule="auto"/>
        <w:ind w:left="-142" w:firstLine="567"/>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Препарат №1 </w:t>
      </w:r>
      <w:r w:rsidR="009A3966" w:rsidRPr="007F0FA0">
        <w:rPr>
          <w:rFonts w:ascii="Times New Roman" w:hAnsi="Times New Roman" w:cs="Times New Roman"/>
          <w:color w:val="000000" w:themeColor="text1"/>
          <w:sz w:val="28"/>
          <w:szCs w:val="28"/>
        </w:rPr>
        <w:t xml:space="preserve">Новохизоль </w:t>
      </w:r>
      <w:r w:rsidRPr="007F0FA0">
        <w:rPr>
          <w:rFonts w:ascii="Times New Roman" w:hAnsi="Times New Roman" w:cs="Times New Roman"/>
          <w:color w:val="000000" w:themeColor="text1"/>
          <w:sz w:val="28"/>
          <w:szCs w:val="28"/>
        </w:rPr>
        <w:t>представляет собой</w:t>
      </w:r>
      <w:r w:rsidR="00D37CA0" w:rsidRPr="007F0FA0">
        <w:rPr>
          <w:rFonts w:ascii="Times New Roman" w:hAnsi="Times New Roman" w:cs="Times New Roman"/>
          <w:color w:val="000000" w:themeColor="text1"/>
          <w:sz w:val="28"/>
          <w:szCs w:val="28"/>
        </w:rPr>
        <w:t xml:space="preserve"> модифицированный хитозан, прозрачный золь </w:t>
      </w:r>
      <w:r w:rsidR="009A3966" w:rsidRPr="007F0FA0">
        <w:rPr>
          <w:rFonts w:ascii="Times New Roman" w:hAnsi="Times New Roman" w:cs="Times New Roman"/>
          <w:color w:val="000000" w:themeColor="text1"/>
          <w:sz w:val="28"/>
          <w:szCs w:val="28"/>
        </w:rPr>
        <w:t>с добавлением ионов</w:t>
      </w:r>
      <w:r w:rsidR="003C58AF" w:rsidRPr="007F0FA0">
        <w:rPr>
          <w:rFonts w:ascii="Times New Roman" w:hAnsi="Times New Roman" w:cs="Times New Roman"/>
          <w:color w:val="000000" w:themeColor="text1"/>
          <w:sz w:val="28"/>
          <w:szCs w:val="28"/>
        </w:rPr>
        <w:t xml:space="preserve"> серы и янтарной кислоты</w:t>
      </w:r>
      <w:r w:rsidR="00061C5C" w:rsidRPr="007F0FA0">
        <w:rPr>
          <w:rFonts w:ascii="Times New Roman" w:hAnsi="Times New Roman" w:cs="Times New Roman"/>
          <w:sz w:val="28"/>
          <w:szCs w:val="28"/>
        </w:rPr>
        <w:t>,</w:t>
      </w:r>
      <w:r w:rsidR="000925C2" w:rsidRPr="007F0FA0">
        <w:rPr>
          <w:rFonts w:ascii="Times New Roman" w:hAnsi="Times New Roman" w:cs="Times New Roman"/>
          <w:color w:val="000000" w:themeColor="text1"/>
          <w:sz w:val="28"/>
          <w:szCs w:val="28"/>
        </w:rPr>
        <w:t xml:space="preserve"> в качестве регулятора роста растений</w:t>
      </w:r>
      <w:r w:rsidR="00D37CA0"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№2 –</w:t>
      </w:r>
      <w:r w:rsidR="009A3966" w:rsidRPr="007F0FA0">
        <w:rPr>
          <w:rFonts w:ascii="Times New Roman" w:hAnsi="Times New Roman" w:cs="Times New Roman"/>
          <w:color w:val="000000" w:themeColor="text1"/>
          <w:sz w:val="28"/>
          <w:szCs w:val="28"/>
        </w:rPr>
        <w:t xml:space="preserve"> модифицированный хитозан</w:t>
      </w:r>
      <w:r w:rsidR="00D37CA0" w:rsidRPr="007F0FA0">
        <w:rPr>
          <w:rFonts w:ascii="Times New Roman" w:hAnsi="Times New Roman" w:cs="Times New Roman"/>
          <w:color w:val="000000" w:themeColor="text1"/>
          <w:sz w:val="28"/>
          <w:szCs w:val="28"/>
        </w:rPr>
        <w:t xml:space="preserve"> Новохизоль (низкомолекулярное соединение)</w:t>
      </w:r>
      <w:r w:rsidR="009A3966" w:rsidRPr="007F0FA0">
        <w:rPr>
          <w:rFonts w:ascii="Times New Roman" w:hAnsi="Times New Roman" w:cs="Times New Roman"/>
          <w:color w:val="000000" w:themeColor="text1"/>
          <w:sz w:val="28"/>
          <w:szCs w:val="28"/>
        </w:rPr>
        <w:t xml:space="preserve">, золь </w:t>
      </w:r>
      <w:r w:rsidR="00B346CF">
        <w:rPr>
          <w:rFonts w:ascii="Times New Roman" w:hAnsi="Times New Roman" w:cs="Times New Roman"/>
          <w:color w:val="000000" w:themeColor="text1"/>
          <w:sz w:val="28"/>
          <w:szCs w:val="28"/>
        </w:rPr>
        <w:t>желтоватого</w:t>
      </w:r>
      <w:r w:rsidR="009A3966" w:rsidRPr="007F0FA0">
        <w:rPr>
          <w:rFonts w:ascii="Times New Roman" w:hAnsi="Times New Roman" w:cs="Times New Roman"/>
          <w:color w:val="000000" w:themeColor="text1"/>
          <w:sz w:val="28"/>
          <w:szCs w:val="28"/>
        </w:rPr>
        <w:t xml:space="preserve"> цвета с добавлением</w:t>
      </w:r>
      <w:r w:rsidR="00061C5C" w:rsidRPr="007F0FA0">
        <w:rPr>
          <w:rFonts w:ascii="Times New Roman" w:hAnsi="Times New Roman" w:cs="Times New Roman"/>
          <w:color w:val="000000" w:themeColor="text1"/>
          <w:sz w:val="28"/>
          <w:szCs w:val="28"/>
        </w:rPr>
        <w:t xml:space="preserve"> ионов </w:t>
      </w:r>
      <w:r w:rsidR="003C58AF" w:rsidRPr="007F0FA0">
        <w:rPr>
          <w:rFonts w:ascii="Times New Roman" w:hAnsi="Times New Roman" w:cs="Times New Roman"/>
          <w:color w:val="000000" w:themeColor="text1"/>
          <w:sz w:val="28"/>
          <w:szCs w:val="28"/>
        </w:rPr>
        <w:t xml:space="preserve">серы </w:t>
      </w:r>
      <w:r w:rsidR="00061C5C" w:rsidRPr="007F0FA0">
        <w:rPr>
          <w:rFonts w:ascii="Times New Roman" w:hAnsi="Times New Roman" w:cs="Times New Roman"/>
          <w:color w:val="000000" w:themeColor="text1"/>
          <w:sz w:val="28"/>
          <w:szCs w:val="28"/>
        </w:rPr>
        <w:t>и хитозана</w:t>
      </w:r>
      <w:r w:rsidR="00D37CA0" w:rsidRPr="007F0FA0">
        <w:rPr>
          <w:rFonts w:ascii="Times New Roman" w:hAnsi="Times New Roman" w:cs="Times New Roman"/>
          <w:color w:val="000000" w:themeColor="text1"/>
          <w:sz w:val="28"/>
          <w:szCs w:val="28"/>
        </w:rPr>
        <w:t xml:space="preserve"> (высокомолекулярное соединение)</w:t>
      </w:r>
      <w:r w:rsidR="00061C5C" w:rsidRPr="007F0FA0">
        <w:rPr>
          <w:rFonts w:ascii="Times New Roman" w:hAnsi="Times New Roman" w:cs="Times New Roman"/>
          <w:color w:val="000000" w:themeColor="text1"/>
          <w:sz w:val="28"/>
          <w:szCs w:val="28"/>
        </w:rPr>
        <w:t xml:space="preserve">, золи </w:t>
      </w:r>
      <w:r w:rsidR="00061C5C" w:rsidRPr="007F0FA0">
        <w:rPr>
          <w:rFonts w:ascii="Times New Roman" w:hAnsi="Times New Roman" w:cs="Times New Roman"/>
          <w:sz w:val="28"/>
          <w:szCs w:val="28"/>
        </w:rPr>
        <w:t>с размером частиц от 5…20 мкм</w:t>
      </w:r>
      <w:r w:rsidR="00061C5C"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№3 –</w:t>
      </w:r>
      <w:r w:rsidR="00E63F1A"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 xml:space="preserve">концентрат </w:t>
      </w:r>
      <w:r w:rsidR="00E63F1A" w:rsidRPr="007F0FA0">
        <w:rPr>
          <w:rFonts w:ascii="Times New Roman" w:hAnsi="Times New Roman" w:cs="Times New Roman"/>
          <w:color w:val="000000" w:themeColor="text1"/>
          <w:sz w:val="28"/>
          <w:szCs w:val="28"/>
        </w:rPr>
        <w:t xml:space="preserve">коллоидного раствора, системный фунгицид, класса триазолов, </w:t>
      </w:r>
      <w:r w:rsidR="002A351C" w:rsidRPr="007F0FA0">
        <w:rPr>
          <w:rFonts w:ascii="Times New Roman" w:hAnsi="Times New Roman" w:cs="Times New Roman"/>
          <w:bCs/>
          <w:color w:val="000000" w:themeColor="text1"/>
          <w:sz w:val="28"/>
          <w:szCs w:val="28"/>
          <w:shd w:val="clear" w:color="auto" w:fill="FFFFFF"/>
        </w:rPr>
        <w:t>р</w:t>
      </w:r>
      <w:r w:rsidR="00E63F1A" w:rsidRPr="007F0FA0">
        <w:rPr>
          <w:rFonts w:ascii="Times New Roman" w:hAnsi="Times New Roman" w:cs="Times New Roman"/>
          <w:bCs/>
          <w:color w:val="000000" w:themeColor="text1"/>
          <w:sz w:val="28"/>
          <w:szCs w:val="28"/>
          <w:shd w:val="clear" w:color="auto" w:fill="FFFFFF"/>
        </w:rPr>
        <w:t>аствор</w:t>
      </w:r>
      <w:r w:rsidR="00E63F1A" w:rsidRPr="007F0FA0">
        <w:rPr>
          <w:rFonts w:ascii="Times New Roman" w:hAnsi="Times New Roman" w:cs="Times New Roman"/>
          <w:color w:val="000000" w:themeColor="text1"/>
          <w:sz w:val="28"/>
          <w:szCs w:val="28"/>
          <w:shd w:val="clear" w:color="auto" w:fill="FFFFFF"/>
        </w:rPr>
        <w:t> пестицида в виде дисперсной системы с размером частиц от 1 до 100 нм</w:t>
      </w:r>
      <w:r w:rsidR="00621BF9" w:rsidRPr="007F0FA0">
        <w:rPr>
          <w:rFonts w:ascii="Times New Roman" w:hAnsi="Times New Roman" w:cs="Times New Roman"/>
          <w:color w:val="000000" w:themeColor="text1"/>
          <w:sz w:val="28"/>
          <w:szCs w:val="28"/>
          <w:shd w:val="clear" w:color="auto" w:fill="FFFFFF"/>
        </w:rPr>
        <w:t>.</w:t>
      </w:r>
      <w:r w:rsidRPr="007F0FA0">
        <w:rPr>
          <w:rFonts w:ascii="Times New Roman" w:hAnsi="Times New Roman" w:cs="Times New Roman"/>
          <w:color w:val="000000" w:themeColor="text1"/>
          <w:sz w:val="28"/>
          <w:szCs w:val="28"/>
        </w:rPr>
        <w:t xml:space="preserve"> </w:t>
      </w:r>
    </w:p>
    <w:p w14:paraId="67447957" w14:textId="77777777" w:rsidR="003C58AF" w:rsidRPr="007F0FA0" w:rsidRDefault="003C58AF" w:rsidP="005F6E4B">
      <w:pPr>
        <w:spacing w:after="0" w:line="240" w:lineRule="auto"/>
        <w:ind w:left="-142" w:firstLine="567"/>
        <w:jc w:val="both"/>
        <w:rPr>
          <w:rFonts w:ascii="Times New Roman" w:hAnsi="Times New Roman" w:cs="Times New Roman"/>
          <w:color w:val="000000" w:themeColor="text1"/>
          <w:sz w:val="28"/>
          <w:szCs w:val="28"/>
        </w:rPr>
      </w:pPr>
    </w:p>
    <w:tbl>
      <w:tblPr>
        <w:tblStyle w:val="a3"/>
        <w:tblW w:w="5000" w:type="pct"/>
        <w:tblLook w:val="04A0" w:firstRow="1" w:lastRow="0" w:firstColumn="1" w:lastColumn="0" w:noHBand="0" w:noVBand="1"/>
      </w:tblPr>
      <w:tblGrid>
        <w:gridCol w:w="1454"/>
        <w:gridCol w:w="1454"/>
        <w:gridCol w:w="2322"/>
        <w:gridCol w:w="1941"/>
        <w:gridCol w:w="1749"/>
        <w:gridCol w:w="510"/>
      </w:tblGrid>
      <w:tr w:rsidR="003C58AF" w:rsidRPr="007F0FA0" w14:paraId="315CD147" w14:textId="77777777" w:rsidTr="003C58AF">
        <w:tc>
          <w:tcPr>
            <w:tcW w:w="667" w:type="pct"/>
            <w:vMerge w:val="restart"/>
          </w:tcPr>
          <w:p w14:paraId="48EFFA3D" w14:textId="77777777" w:rsidR="003C58AF" w:rsidRPr="007F0FA0" w:rsidRDefault="003C58AF" w:rsidP="00B233E2">
            <w:pPr>
              <w:pStyle w:val="a4"/>
              <w:tabs>
                <w:tab w:val="left" w:pos="284"/>
              </w:tabs>
              <w:ind w:left="0"/>
              <w:jc w:val="both"/>
              <w:rPr>
                <w:rFonts w:ascii="Times New Roman" w:hAnsi="Times New Roman" w:cs="Times New Roman"/>
                <w:sz w:val="28"/>
                <w:szCs w:val="28"/>
              </w:rPr>
            </w:pPr>
          </w:p>
        </w:tc>
        <w:tc>
          <w:tcPr>
            <w:tcW w:w="3980" w:type="pct"/>
            <w:gridSpan w:val="4"/>
            <w:tcBorders>
              <w:right w:val="single" w:sz="4" w:space="0" w:color="auto"/>
            </w:tcBorders>
          </w:tcPr>
          <w:p w14:paraId="395FC4C3" w14:textId="77777777" w:rsidR="003C58AF" w:rsidRPr="007F0FA0" w:rsidRDefault="003C58AF" w:rsidP="00B233E2">
            <w:pPr>
              <w:pStyle w:val="a4"/>
              <w:tabs>
                <w:tab w:val="left" w:pos="284"/>
              </w:tabs>
              <w:ind w:left="0"/>
              <w:jc w:val="center"/>
              <w:rPr>
                <w:rFonts w:ascii="Times New Roman" w:hAnsi="Times New Roman" w:cs="Times New Roman"/>
                <w:b/>
                <w:sz w:val="28"/>
                <w:szCs w:val="28"/>
              </w:rPr>
            </w:pPr>
            <w:r w:rsidRPr="007F0FA0">
              <w:rPr>
                <w:rFonts w:ascii="Times New Roman" w:hAnsi="Times New Roman" w:cs="Times New Roman"/>
                <w:b/>
                <w:sz w:val="28"/>
                <w:szCs w:val="28"/>
              </w:rPr>
              <w:t>Обработка посевов</w:t>
            </w:r>
          </w:p>
        </w:tc>
        <w:tc>
          <w:tcPr>
            <w:tcW w:w="352" w:type="pct"/>
            <w:tcBorders>
              <w:top w:val="nil"/>
              <w:left w:val="single" w:sz="4" w:space="0" w:color="auto"/>
              <w:bottom w:val="nil"/>
              <w:right w:val="nil"/>
            </w:tcBorders>
          </w:tcPr>
          <w:p w14:paraId="2A0C3513" w14:textId="77777777" w:rsidR="003C58AF" w:rsidRPr="007F0FA0" w:rsidRDefault="003C58AF" w:rsidP="00B233E2">
            <w:pPr>
              <w:pStyle w:val="a4"/>
              <w:tabs>
                <w:tab w:val="left" w:pos="284"/>
              </w:tabs>
              <w:ind w:left="0"/>
              <w:jc w:val="center"/>
              <w:rPr>
                <w:rFonts w:ascii="Times New Roman" w:hAnsi="Times New Roman" w:cs="Times New Roman"/>
                <w:b/>
                <w:sz w:val="28"/>
                <w:szCs w:val="28"/>
              </w:rPr>
            </w:pPr>
          </w:p>
        </w:tc>
      </w:tr>
      <w:tr w:rsidR="003C58AF" w:rsidRPr="007F0FA0" w14:paraId="0D840997" w14:textId="77777777" w:rsidTr="00CE5209">
        <w:trPr>
          <w:trHeight w:val="1526"/>
        </w:trPr>
        <w:tc>
          <w:tcPr>
            <w:tcW w:w="667" w:type="pct"/>
            <w:vMerge/>
            <w:tcBorders>
              <w:bottom w:val="single" w:sz="4" w:space="0" w:color="auto"/>
            </w:tcBorders>
          </w:tcPr>
          <w:p w14:paraId="50D54D2F" w14:textId="77777777" w:rsidR="003C58AF" w:rsidRPr="007F0FA0" w:rsidRDefault="003C58AF" w:rsidP="00B233E2">
            <w:pPr>
              <w:pStyle w:val="a4"/>
              <w:tabs>
                <w:tab w:val="left" w:pos="284"/>
              </w:tabs>
              <w:ind w:left="0"/>
              <w:jc w:val="both"/>
              <w:rPr>
                <w:rFonts w:ascii="Times New Roman" w:hAnsi="Times New Roman" w:cs="Times New Roman"/>
                <w:sz w:val="28"/>
                <w:szCs w:val="28"/>
              </w:rPr>
            </w:pPr>
          </w:p>
        </w:tc>
        <w:tc>
          <w:tcPr>
            <w:tcW w:w="667" w:type="pct"/>
            <w:tcBorders>
              <w:bottom w:val="single" w:sz="4" w:space="0" w:color="auto"/>
            </w:tcBorders>
          </w:tcPr>
          <w:p w14:paraId="21FEED5A"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 xml:space="preserve">Контроль </w:t>
            </w:r>
          </w:p>
          <w:p w14:paraId="4BE4510A"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без обработки</w:t>
            </w:r>
          </w:p>
        </w:tc>
        <w:tc>
          <w:tcPr>
            <w:tcW w:w="1313" w:type="pct"/>
            <w:tcBorders>
              <w:bottom w:val="single" w:sz="4" w:space="0" w:color="auto"/>
            </w:tcBorders>
          </w:tcPr>
          <w:p w14:paraId="1105C115" w14:textId="77777777" w:rsidR="003C58AF" w:rsidRPr="007F0FA0" w:rsidRDefault="003C58AF" w:rsidP="00B233E2">
            <w:pPr>
              <w:jc w:val="center"/>
              <w:rPr>
                <w:rFonts w:ascii="Times New Roman" w:hAnsi="Times New Roman" w:cs="Times New Roman"/>
                <w:color w:val="000000" w:themeColor="text1"/>
                <w:sz w:val="28"/>
                <w:szCs w:val="28"/>
                <w:shd w:val="clear" w:color="auto" w:fill="FFFFFF"/>
              </w:rPr>
            </w:pPr>
            <w:r w:rsidRPr="007F0FA0">
              <w:rPr>
                <w:rFonts w:ascii="Times New Roman" w:hAnsi="Times New Roman" w:cs="Times New Roman"/>
                <w:color w:val="000000" w:themeColor="text1"/>
                <w:sz w:val="28"/>
                <w:szCs w:val="28"/>
                <w:shd w:val="clear" w:color="auto" w:fill="FFFFFF"/>
              </w:rPr>
              <w:t xml:space="preserve">2% Новохизоля + коллоидная сера + янтарная кислота, </w:t>
            </w:r>
            <w:r w:rsidRPr="007F0FA0">
              <w:rPr>
                <w:rFonts w:ascii="Times New Roman" w:hAnsi="Times New Roman" w:cs="Times New Roman"/>
                <w:sz w:val="28"/>
                <w:szCs w:val="28"/>
              </w:rPr>
              <w:t>водный раствор</w:t>
            </w:r>
          </w:p>
          <w:p w14:paraId="24CCEAF1"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 xml:space="preserve">(12,5 л/га) </w:t>
            </w:r>
          </w:p>
        </w:tc>
        <w:tc>
          <w:tcPr>
            <w:tcW w:w="1111" w:type="pct"/>
            <w:tcBorders>
              <w:bottom w:val="single" w:sz="4" w:space="0" w:color="auto"/>
            </w:tcBorders>
          </w:tcPr>
          <w:p w14:paraId="645DEEC0" w14:textId="77777777" w:rsidR="003C58AF" w:rsidRPr="007F0FA0" w:rsidRDefault="003C58AF" w:rsidP="00B233E2">
            <w:pPr>
              <w:jc w:val="center"/>
              <w:rPr>
                <w:rFonts w:ascii="Times New Roman" w:hAnsi="Times New Roman" w:cs="Times New Roman"/>
                <w:color w:val="000000" w:themeColor="text1"/>
                <w:sz w:val="28"/>
                <w:szCs w:val="28"/>
                <w:shd w:val="clear" w:color="auto" w:fill="FFFFFF"/>
              </w:rPr>
            </w:pPr>
            <w:r w:rsidRPr="007F0FA0">
              <w:rPr>
                <w:rFonts w:ascii="Times New Roman" w:hAnsi="Times New Roman" w:cs="Times New Roman"/>
                <w:color w:val="000000" w:themeColor="text1"/>
                <w:sz w:val="28"/>
                <w:szCs w:val="28"/>
                <w:shd w:val="clear" w:color="auto" w:fill="FFFFFF"/>
              </w:rPr>
              <w:t xml:space="preserve">2% Новохизоля + коллоидная сера + хитозан, </w:t>
            </w:r>
            <w:r w:rsidRPr="007F0FA0">
              <w:rPr>
                <w:rFonts w:ascii="Times New Roman" w:hAnsi="Times New Roman" w:cs="Times New Roman"/>
                <w:sz w:val="28"/>
                <w:szCs w:val="28"/>
              </w:rPr>
              <w:t>водный раствор</w:t>
            </w:r>
          </w:p>
          <w:p w14:paraId="029D155E"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 xml:space="preserve">(12,5 л/га) </w:t>
            </w:r>
          </w:p>
        </w:tc>
        <w:tc>
          <w:tcPr>
            <w:tcW w:w="890" w:type="pct"/>
            <w:tcBorders>
              <w:bottom w:val="single" w:sz="4" w:space="0" w:color="auto"/>
              <w:right w:val="single" w:sz="4" w:space="0" w:color="auto"/>
            </w:tcBorders>
          </w:tcPr>
          <w:p w14:paraId="5F4973EA"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Титул Дуо,</w:t>
            </w:r>
          </w:p>
          <w:p w14:paraId="1FF0BDC4"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концентрат коллоидного раствора</w:t>
            </w:r>
          </w:p>
          <w:p w14:paraId="71ACC5F1"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w:t>
            </w:r>
            <w:r w:rsidRPr="007F0FA0">
              <w:rPr>
                <w:rFonts w:ascii="Times New Roman" w:hAnsi="Times New Roman" w:cs="Times New Roman"/>
                <w:spacing w:val="-4"/>
                <w:sz w:val="28"/>
                <w:szCs w:val="28"/>
              </w:rPr>
              <w:t>0,4 л/га</w:t>
            </w:r>
            <w:r w:rsidRPr="007F0FA0">
              <w:rPr>
                <w:rFonts w:ascii="Times New Roman" w:hAnsi="Times New Roman" w:cs="Times New Roman"/>
                <w:sz w:val="28"/>
                <w:szCs w:val="28"/>
              </w:rPr>
              <w:t>)</w:t>
            </w:r>
          </w:p>
        </w:tc>
        <w:tc>
          <w:tcPr>
            <w:tcW w:w="352" w:type="pct"/>
            <w:tcBorders>
              <w:top w:val="nil"/>
              <w:left w:val="single" w:sz="4" w:space="0" w:color="auto"/>
              <w:bottom w:val="nil"/>
              <w:right w:val="nil"/>
            </w:tcBorders>
          </w:tcPr>
          <w:p w14:paraId="0C32A22B" w14:textId="77777777" w:rsidR="003C58AF" w:rsidRPr="007F0FA0" w:rsidRDefault="003C58AF" w:rsidP="00B233E2">
            <w:pPr>
              <w:jc w:val="center"/>
              <w:rPr>
                <w:rFonts w:ascii="Times New Roman" w:hAnsi="Times New Roman" w:cs="Times New Roman"/>
                <w:sz w:val="28"/>
                <w:szCs w:val="28"/>
              </w:rPr>
            </w:pPr>
          </w:p>
        </w:tc>
      </w:tr>
      <w:tr w:rsidR="003C58AF" w:rsidRPr="007F0FA0" w14:paraId="23B07433" w14:textId="77777777" w:rsidTr="00CE5209">
        <w:trPr>
          <w:cantSplit/>
          <w:trHeight w:val="1134"/>
        </w:trPr>
        <w:tc>
          <w:tcPr>
            <w:tcW w:w="667" w:type="pct"/>
            <w:tcBorders>
              <w:bottom w:val="single" w:sz="4" w:space="0" w:color="auto"/>
            </w:tcBorders>
            <w:vAlign w:val="center"/>
          </w:tcPr>
          <w:p w14:paraId="1D70A1A7"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Контроль</w:t>
            </w:r>
          </w:p>
          <w:p w14:paraId="04F63533"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без</w:t>
            </w:r>
          </w:p>
          <w:p w14:paraId="74639B79"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обработки</w:t>
            </w:r>
          </w:p>
        </w:tc>
        <w:tc>
          <w:tcPr>
            <w:tcW w:w="667" w:type="pct"/>
            <w:tcBorders>
              <w:bottom w:val="single" w:sz="4" w:space="0" w:color="auto"/>
            </w:tcBorders>
            <w:vAlign w:val="center"/>
          </w:tcPr>
          <w:p w14:paraId="2C5068C5"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p>
        </w:tc>
        <w:tc>
          <w:tcPr>
            <w:tcW w:w="1313" w:type="pct"/>
            <w:tcBorders>
              <w:bottom w:val="single" w:sz="4" w:space="0" w:color="auto"/>
            </w:tcBorders>
            <w:vAlign w:val="center"/>
          </w:tcPr>
          <w:p w14:paraId="23D01221"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p>
        </w:tc>
        <w:tc>
          <w:tcPr>
            <w:tcW w:w="1111" w:type="pct"/>
            <w:tcBorders>
              <w:bottom w:val="single" w:sz="4" w:space="0" w:color="auto"/>
            </w:tcBorders>
            <w:vAlign w:val="center"/>
          </w:tcPr>
          <w:p w14:paraId="00543730"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p>
        </w:tc>
        <w:tc>
          <w:tcPr>
            <w:tcW w:w="890" w:type="pct"/>
            <w:tcBorders>
              <w:bottom w:val="single" w:sz="4" w:space="0" w:color="auto"/>
              <w:right w:val="single" w:sz="4" w:space="0" w:color="auto"/>
            </w:tcBorders>
            <w:vAlign w:val="center"/>
          </w:tcPr>
          <w:p w14:paraId="39D5CC95"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p>
        </w:tc>
        <w:tc>
          <w:tcPr>
            <w:tcW w:w="352" w:type="pct"/>
            <w:tcBorders>
              <w:top w:val="nil"/>
              <w:left w:val="single" w:sz="4" w:space="0" w:color="auto"/>
              <w:bottom w:val="nil"/>
              <w:right w:val="nil"/>
            </w:tcBorders>
            <w:vAlign w:val="center"/>
          </w:tcPr>
          <w:p w14:paraId="5A16470C"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8 м</w:t>
            </w:r>
          </w:p>
        </w:tc>
      </w:tr>
      <w:tr w:rsidR="003C58AF" w:rsidRPr="007F0FA0" w14:paraId="394B3884" w14:textId="77777777" w:rsidTr="00CE5209">
        <w:trPr>
          <w:trHeight w:val="369"/>
        </w:trPr>
        <w:tc>
          <w:tcPr>
            <w:tcW w:w="667" w:type="pct"/>
            <w:tcBorders>
              <w:top w:val="single" w:sz="4" w:space="0" w:color="auto"/>
              <w:left w:val="nil"/>
              <w:bottom w:val="nil"/>
              <w:right w:val="nil"/>
            </w:tcBorders>
          </w:tcPr>
          <w:p w14:paraId="43667E07"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p>
        </w:tc>
        <w:tc>
          <w:tcPr>
            <w:tcW w:w="667" w:type="pct"/>
            <w:tcBorders>
              <w:top w:val="single" w:sz="4" w:space="0" w:color="auto"/>
              <w:left w:val="nil"/>
              <w:bottom w:val="nil"/>
              <w:right w:val="nil"/>
            </w:tcBorders>
          </w:tcPr>
          <w:p w14:paraId="4DFDA08B" w14:textId="77777777" w:rsidR="003C58AF" w:rsidRPr="007F0FA0" w:rsidRDefault="003C58AF" w:rsidP="00B233E2">
            <w:pPr>
              <w:pStyle w:val="a4"/>
              <w:tabs>
                <w:tab w:val="left" w:pos="284"/>
              </w:tabs>
              <w:ind w:left="0"/>
              <w:jc w:val="center"/>
              <w:rPr>
                <w:rFonts w:ascii="Times New Roman" w:hAnsi="Times New Roman" w:cs="Times New Roman"/>
                <w:sz w:val="28"/>
                <w:szCs w:val="28"/>
              </w:rPr>
            </w:pPr>
            <w:r w:rsidRPr="007F0FA0">
              <w:rPr>
                <w:rFonts w:ascii="Times New Roman" w:hAnsi="Times New Roman" w:cs="Times New Roman"/>
                <w:sz w:val="28"/>
                <w:szCs w:val="28"/>
              </w:rPr>
              <w:t>2,3 м</w:t>
            </w:r>
          </w:p>
        </w:tc>
        <w:tc>
          <w:tcPr>
            <w:tcW w:w="1313" w:type="pct"/>
            <w:tcBorders>
              <w:top w:val="single" w:sz="4" w:space="0" w:color="auto"/>
              <w:left w:val="nil"/>
              <w:bottom w:val="nil"/>
              <w:right w:val="nil"/>
            </w:tcBorders>
          </w:tcPr>
          <w:p w14:paraId="1604D1B6"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2,3 м</w:t>
            </w:r>
          </w:p>
        </w:tc>
        <w:tc>
          <w:tcPr>
            <w:tcW w:w="1111" w:type="pct"/>
            <w:tcBorders>
              <w:top w:val="single" w:sz="4" w:space="0" w:color="auto"/>
              <w:left w:val="nil"/>
              <w:bottom w:val="nil"/>
              <w:right w:val="nil"/>
            </w:tcBorders>
          </w:tcPr>
          <w:p w14:paraId="51EDE518"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2,3 м</w:t>
            </w:r>
          </w:p>
        </w:tc>
        <w:tc>
          <w:tcPr>
            <w:tcW w:w="890" w:type="pct"/>
            <w:tcBorders>
              <w:top w:val="single" w:sz="4" w:space="0" w:color="auto"/>
              <w:left w:val="nil"/>
              <w:bottom w:val="nil"/>
              <w:right w:val="single" w:sz="4" w:space="0" w:color="auto"/>
            </w:tcBorders>
          </w:tcPr>
          <w:p w14:paraId="2E7AA97A" w14:textId="77777777" w:rsidR="003C58AF" w:rsidRPr="007F0FA0" w:rsidRDefault="003C58AF" w:rsidP="00B233E2">
            <w:pPr>
              <w:jc w:val="center"/>
              <w:rPr>
                <w:rFonts w:ascii="Times New Roman" w:hAnsi="Times New Roman" w:cs="Times New Roman"/>
                <w:sz w:val="28"/>
                <w:szCs w:val="28"/>
              </w:rPr>
            </w:pPr>
            <w:r w:rsidRPr="007F0FA0">
              <w:rPr>
                <w:rFonts w:ascii="Times New Roman" w:hAnsi="Times New Roman" w:cs="Times New Roman"/>
                <w:sz w:val="28"/>
                <w:szCs w:val="28"/>
              </w:rPr>
              <w:t>2,3 м</w:t>
            </w:r>
          </w:p>
        </w:tc>
        <w:tc>
          <w:tcPr>
            <w:tcW w:w="352" w:type="pct"/>
            <w:tcBorders>
              <w:top w:val="nil"/>
              <w:left w:val="single" w:sz="4" w:space="0" w:color="auto"/>
              <w:bottom w:val="nil"/>
              <w:right w:val="nil"/>
            </w:tcBorders>
          </w:tcPr>
          <w:p w14:paraId="32C48C68" w14:textId="77777777" w:rsidR="003C58AF" w:rsidRPr="007F0FA0" w:rsidRDefault="003C58AF" w:rsidP="00B233E2">
            <w:pPr>
              <w:jc w:val="center"/>
              <w:rPr>
                <w:rFonts w:ascii="Times New Roman" w:hAnsi="Times New Roman" w:cs="Times New Roman"/>
                <w:sz w:val="28"/>
                <w:szCs w:val="28"/>
              </w:rPr>
            </w:pPr>
          </w:p>
        </w:tc>
      </w:tr>
    </w:tbl>
    <w:p w14:paraId="15C3E56A" w14:textId="77777777" w:rsidR="003C58AF" w:rsidRPr="007F0FA0" w:rsidRDefault="003C58AF" w:rsidP="00B233E2">
      <w:pPr>
        <w:tabs>
          <w:tab w:val="left" w:pos="851"/>
        </w:tabs>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 xml:space="preserve">Рис.1. Схема опыта </w:t>
      </w:r>
      <w:r w:rsidRPr="007F0FA0">
        <w:rPr>
          <w:rFonts w:ascii="Times New Roman" w:hAnsi="Times New Roman" w:cs="Times New Roman"/>
          <w:sz w:val="28"/>
          <w:szCs w:val="28"/>
          <w:lang w:val="en-US"/>
        </w:rPr>
        <w:t>S</w:t>
      </w:r>
      <w:r w:rsidRPr="007F0FA0">
        <w:rPr>
          <w:rFonts w:ascii="Times New Roman" w:hAnsi="Times New Roman" w:cs="Times New Roman"/>
          <w:sz w:val="28"/>
          <w:szCs w:val="28"/>
        </w:rPr>
        <w:t>= 221м</w:t>
      </w:r>
      <w:r w:rsidRPr="007F0FA0">
        <w:rPr>
          <w:rFonts w:ascii="Times New Roman" w:hAnsi="Times New Roman" w:cs="Times New Roman"/>
          <w:sz w:val="28"/>
          <w:szCs w:val="28"/>
          <w:vertAlign w:val="superscript"/>
        </w:rPr>
        <w:t xml:space="preserve">2  </w:t>
      </w:r>
    </w:p>
    <w:p w14:paraId="1744D599" w14:textId="71259095" w:rsidR="00D37CA0" w:rsidRPr="007F0FA0" w:rsidRDefault="00A9304F" w:rsidP="005F6E4B">
      <w:pPr>
        <w:pStyle w:val="a4"/>
        <w:tabs>
          <w:tab w:val="left" w:pos="284"/>
        </w:tabs>
        <w:spacing w:after="0" w:line="240" w:lineRule="auto"/>
        <w:ind w:left="0" w:firstLine="709"/>
        <w:jc w:val="both"/>
        <w:rPr>
          <w:rFonts w:ascii="Times New Roman" w:hAnsi="Times New Roman" w:cs="Times New Roman"/>
          <w:spacing w:val="-4"/>
          <w:sz w:val="28"/>
          <w:szCs w:val="28"/>
        </w:rPr>
      </w:pPr>
      <w:r w:rsidRPr="007F0FA0">
        <w:rPr>
          <w:rFonts w:ascii="Times New Roman" w:hAnsi="Times New Roman" w:cs="Times New Roman"/>
          <w:sz w:val="28"/>
          <w:szCs w:val="28"/>
        </w:rPr>
        <w:t xml:space="preserve">Объекты исследования – септориоз пшеницы, биофунгицидные формы Новохизоля, реакция сорта Новосибирская 31 на применение средств защиты.  </w:t>
      </w:r>
      <w:r w:rsidR="00D37CA0" w:rsidRPr="007F0FA0">
        <w:rPr>
          <w:rFonts w:ascii="Times New Roman" w:hAnsi="Times New Roman" w:cs="Times New Roman"/>
          <w:sz w:val="28"/>
          <w:szCs w:val="28"/>
        </w:rPr>
        <w:t>Опыт однофакторный – опрыскивание посевов биофунгицидами. В качестве контроля использовали вариант без включения обработки посевов пшеницы. Посев осуществляли в 2024 году 17 мая. Исследования проводили в лабораторных условиях и на опытном поле</w:t>
      </w:r>
      <w:r w:rsidR="00907CED" w:rsidRPr="007F0FA0">
        <w:rPr>
          <w:rFonts w:ascii="Times New Roman" w:hAnsi="Times New Roman" w:cs="Times New Roman"/>
          <w:sz w:val="28"/>
          <w:szCs w:val="28"/>
        </w:rPr>
        <w:t xml:space="preserve"> СФНЦА РАН.</w:t>
      </w:r>
      <w:r w:rsidR="00D37CA0" w:rsidRPr="007F0FA0">
        <w:rPr>
          <w:rFonts w:ascii="Times New Roman" w:hAnsi="Times New Roman" w:cs="Times New Roman"/>
          <w:sz w:val="28"/>
          <w:szCs w:val="28"/>
        </w:rPr>
        <w:t xml:space="preserve"> </w:t>
      </w:r>
      <w:r w:rsidR="00D37CA0" w:rsidRPr="007F0FA0">
        <w:rPr>
          <w:rFonts w:ascii="Times New Roman" w:hAnsi="Times New Roman" w:cs="Times New Roman"/>
          <w:color w:val="000000"/>
          <w:sz w:val="28"/>
          <w:szCs w:val="28"/>
        </w:rPr>
        <w:t xml:space="preserve">Сорт яровой пшеницы Новосибирская 31. </w:t>
      </w:r>
      <w:r w:rsidR="00D37CA0" w:rsidRPr="007F0FA0">
        <w:rPr>
          <w:rFonts w:ascii="Times New Roman" w:hAnsi="Times New Roman" w:cs="Times New Roman"/>
          <w:sz w:val="28"/>
          <w:szCs w:val="28"/>
        </w:rPr>
        <w:t>Площадь опыта 221 м</w:t>
      </w:r>
      <w:r w:rsidR="00D37CA0" w:rsidRPr="007F0FA0">
        <w:rPr>
          <w:rFonts w:ascii="Times New Roman" w:hAnsi="Times New Roman" w:cs="Times New Roman"/>
          <w:sz w:val="28"/>
          <w:szCs w:val="28"/>
          <w:vertAlign w:val="superscript"/>
        </w:rPr>
        <w:t>2</w:t>
      </w:r>
      <w:r w:rsidR="00D37CA0" w:rsidRPr="007F0FA0">
        <w:rPr>
          <w:rFonts w:ascii="Times New Roman" w:hAnsi="Times New Roman" w:cs="Times New Roman"/>
          <w:sz w:val="28"/>
          <w:szCs w:val="28"/>
        </w:rPr>
        <w:t xml:space="preserve"> (2,3х8х4х3повт.), учетной делянки – </w:t>
      </w:r>
      <w:r w:rsidR="00D37CA0" w:rsidRPr="007F0FA0">
        <w:rPr>
          <w:rFonts w:ascii="Times New Roman" w:hAnsi="Times New Roman" w:cs="Times New Roman"/>
          <w:color w:val="000000"/>
          <w:sz w:val="28"/>
          <w:szCs w:val="28"/>
        </w:rPr>
        <w:t>16 м</w:t>
      </w:r>
      <w:r w:rsidR="00D37CA0" w:rsidRPr="007F0FA0">
        <w:rPr>
          <w:rFonts w:ascii="Times New Roman" w:hAnsi="Times New Roman" w:cs="Times New Roman"/>
          <w:color w:val="000000"/>
          <w:sz w:val="28"/>
          <w:szCs w:val="28"/>
          <w:vertAlign w:val="superscript"/>
        </w:rPr>
        <w:t xml:space="preserve">2 </w:t>
      </w:r>
      <w:r w:rsidR="00D37CA0" w:rsidRPr="007F0FA0">
        <w:rPr>
          <w:rFonts w:ascii="Times New Roman" w:hAnsi="Times New Roman" w:cs="Times New Roman"/>
          <w:color w:val="000000"/>
          <w:sz w:val="28"/>
          <w:szCs w:val="28"/>
        </w:rPr>
        <w:t>(2,0х8,0м)</w:t>
      </w:r>
      <w:r w:rsidR="00D37CA0" w:rsidRPr="007F0FA0">
        <w:rPr>
          <w:rFonts w:ascii="Times New Roman" w:hAnsi="Times New Roman" w:cs="Times New Roman"/>
          <w:sz w:val="28"/>
          <w:szCs w:val="28"/>
        </w:rPr>
        <w:t>. Образцы новохизолей были преданы на испытания институтом органической химии им. Н.Н. Ворожцова. Делянки располагали последовательно в один ярус</w:t>
      </w:r>
      <w:r w:rsidR="00D37CA0" w:rsidRPr="007F0FA0">
        <w:rPr>
          <w:rFonts w:ascii="Times New Roman" w:hAnsi="Times New Roman" w:cs="Times New Roman"/>
          <w:color w:val="000000"/>
          <w:sz w:val="28"/>
          <w:szCs w:val="28"/>
        </w:rPr>
        <w:t xml:space="preserve"> в</w:t>
      </w:r>
      <w:r w:rsidR="00D37CA0" w:rsidRPr="007F0FA0">
        <w:rPr>
          <w:rFonts w:ascii="Times New Roman" w:hAnsi="Times New Roman" w:cs="Times New Roman"/>
          <w:sz w:val="28"/>
          <w:szCs w:val="28"/>
        </w:rPr>
        <w:t xml:space="preserve"> </w:t>
      </w:r>
      <w:r w:rsidR="00D37CA0" w:rsidRPr="007F0FA0">
        <w:rPr>
          <w:rFonts w:ascii="Times New Roman" w:hAnsi="Times New Roman" w:cs="Times New Roman"/>
          <w:color w:val="000000"/>
          <w:sz w:val="28"/>
          <w:szCs w:val="28"/>
        </w:rPr>
        <w:t xml:space="preserve">3-х-кратной повторности. </w:t>
      </w:r>
      <w:r w:rsidR="00D37CA0" w:rsidRPr="007F0FA0">
        <w:rPr>
          <w:rFonts w:ascii="Times New Roman" w:hAnsi="Times New Roman" w:cs="Times New Roman"/>
          <w:sz w:val="28"/>
          <w:szCs w:val="28"/>
        </w:rPr>
        <w:t xml:space="preserve"> На посев </w:t>
      </w:r>
      <w:r w:rsidR="00D37CA0" w:rsidRPr="007F0FA0">
        <w:rPr>
          <w:rFonts w:ascii="Times New Roman" w:hAnsi="Times New Roman" w:cs="Times New Roman"/>
          <w:color w:val="000000"/>
          <w:sz w:val="28"/>
          <w:szCs w:val="28"/>
        </w:rPr>
        <w:t xml:space="preserve">накладывали обработки регуляторами роста в фазе кущения и колошения (14 июня и 6 июля) вручную </w:t>
      </w:r>
      <w:r w:rsidR="00D37CA0" w:rsidRPr="007F0FA0">
        <w:rPr>
          <w:rFonts w:ascii="Times New Roman" w:hAnsi="Times New Roman" w:cs="Times New Roman"/>
          <w:sz w:val="28"/>
          <w:szCs w:val="28"/>
        </w:rPr>
        <w:t>ранцевым опрыскивателем марки «</w:t>
      </w:r>
      <w:r w:rsidR="00D37CA0" w:rsidRPr="007F0FA0">
        <w:rPr>
          <w:rFonts w:ascii="Times New Roman" w:hAnsi="Times New Roman" w:cs="Times New Roman"/>
          <w:sz w:val="28"/>
          <w:szCs w:val="28"/>
          <w:lang w:val="en-US"/>
        </w:rPr>
        <w:t>Gloria</w:t>
      </w:r>
      <w:r w:rsidR="00D37CA0" w:rsidRPr="007F0FA0">
        <w:rPr>
          <w:rFonts w:ascii="Times New Roman" w:hAnsi="Times New Roman" w:cs="Times New Roman"/>
          <w:sz w:val="28"/>
          <w:szCs w:val="28"/>
        </w:rPr>
        <w:t xml:space="preserve"> 141 </w:t>
      </w:r>
      <w:r w:rsidR="00D37CA0" w:rsidRPr="007F0FA0">
        <w:rPr>
          <w:rFonts w:ascii="Times New Roman" w:hAnsi="Times New Roman" w:cs="Times New Roman"/>
          <w:sz w:val="28"/>
          <w:szCs w:val="28"/>
          <w:lang w:val="en-US"/>
        </w:rPr>
        <w:t>T</w:t>
      </w:r>
      <w:r w:rsidR="00D37CA0" w:rsidRPr="007F0FA0">
        <w:rPr>
          <w:rFonts w:ascii="Times New Roman" w:hAnsi="Times New Roman" w:cs="Times New Roman"/>
          <w:sz w:val="28"/>
          <w:szCs w:val="28"/>
        </w:rPr>
        <w:t xml:space="preserve">» (5 л) </w:t>
      </w:r>
      <w:r w:rsidR="00D37CA0" w:rsidRPr="007F0FA0">
        <w:rPr>
          <w:rFonts w:ascii="Times New Roman" w:hAnsi="Times New Roman" w:cs="Times New Roman"/>
          <w:color w:val="000000"/>
          <w:sz w:val="28"/>
          <w:szCs w:val="28"/>
          <w:lang w:val="en-US"/>
        </w:rPr>
        <w:t>c</w:t>
      </w:r>
      <w:r w:rsidR="00D37CA0" w:rsidRPr="007F0FA0">
        <w:rPr>
          <w:rFonts w:ascii="Times New Roman" w:hAnsi="Times New Roman" w:cs="Times New Roman"/>
          <w:color w:val="000000"/>
          <w:sz w:val="28"/>
          <w:szCs w:val="28"/>
        </w:rPr>
        <w:t xml:space="preserve"> нормой расхода рабочего раствора 100 мл препарата/1,6 л воды/50,4 м</w:t>
      </w:r>
      <w:r w:rsidR="00D37CA0" w:rsidRPr="007F0FA0">
        <w:rPr>
          <w:rFonts w:ascii="Times New Roman" w:hAnsi="Times New Roman" w:cs="Times New Roman"/>
          <w:color w:val="000000"/>
          <w:sz w:val="28"/>
          <w:szCs w:val="28"/>
          <w:vertAlign w:val="superscript"/>
        </w:rPr>
        <w:t xml:space="preserve">2 </w:t>
      </w:r>
      <w:r w:rsidR="00D37CA0" w:rsidRPr="007F0FA0">
        <w:rPr>
          <w:rFonts w:ascii="Times New Roman" w:hAnsi="Times New Roman" w:cs="Times New Roman"/>
          <w:color w:val="000000"/>
          <w:sz w:val="28"/>
          <w:szCs w:val="28"/>
        </w:rPr>
        <w:t xml:space="preserve">(2,1мх8мх3повт.), из расчета 12,5 л/га. Химический эталон наносили механизированно – в фазе цветения (8 июля). </w:t>
      </w:r>
      <w:r w:rsidR="00D37CA0" w:rsidRPr="007F0FA0">
        <w:rPr>
          <w:rFonts w:ascii="Times New Roman" w:hAnsi="Times New Roman" w:cs="Times New Roman"/>
          <w:sz w:val="28"/>
          <w:szCs w:val="28"/>
        </w:rPr>
        <w:t xml:space="preserve">Норма расхода рабочей жидкости 200 л/га. </w:t>
      </w:r>
      <w:r w:rsidR="00D37CA0" w:rsidRPr="007F0FA0">
        <w:rPr>
          <w:rFonts w:ascii="Times New Roman" w:hAnsi="Times New Roman" w:cs="Times New Roman"/>
          <w:color w:val="000000"/>
          <w:sz w:val="28"/>
          <w:szCs w:val="28"/>
        </w:rPr>
        <w:t xml:space="preserve">Сорт яровой пшеницы –  Новосибирская 31. </w:t>
      </w:r>
      <w:r w:rsidR="00D37CA0" w:rsidRPr="007F0FA0">
        <w:rPr>
          <w:rFonts w:ascii="Times New Roman" w:hAnsi="Times New Roman" w:cs="Times New Roman"/>
          <w:spacing w:val="-4"/>
          <w:sz w:val="28"/>
          <w:szCs w:val="28"/>
        </w:rPr>
        <w:t>Аммофос (</w:t>
      </w:r>
      <w:r w:rsidR="00D37CA0" w:rsidRPr="007F0FA0">
        <w:rPr>
          <w:rFonts w:ascii="Times New Roman" w:hAnsi="Times New Roman" w:cs="Times New Roman"/>
          <w:spacing w:val="-4"/>
          <w:sz w:val="28"/>
          <w:szCs w:val="28"/>
          <w:lang w:val="en-US"/>
        </w:rPr>
        <w:t>N</w:t>
      </w:r>
      <w:r w:rsidR="00D37CA0" w:rsidRPr="007F0FA0">
        <w:rPr>
          <w:rFonts w:ascii="Times New Roman" w:hAnsi="Times New Roman" w:cs="Times New Roman"/>
          <w:spacing w:val="-4"/>
          <w:sz w:val="28"/>
          <w:szCs w:val="28"/>
        </w:rPr>
        <w:t xml:space="preserve">:12Р:52) из расчета </w:t>
      </w:r>
      <w:r w:rsidR="00D37CA0" w:rsidRPr="007F0FA0">
        <w:rPr>
          <w:rFonts w:ascii="Times New Roman" w:hAnsi="Times New Roman" w:cs="Times New Roman"/>
          <w:spacing w:val="-4"/>
          <w:sz w:val="28"/>
          <w:szCs w:val="28"/>
          <w:lang w:val="en-US"/>
        </w:rPr>
        <w:t>N</w:t>
      </w:r>
      <w:r w:rsidR="00D37CA0" w:rsidRPr="007F0FA0">
        <w:rPr>
          <w:rFonts w:ascii="Times New Roman" w:hAnsi="Times New Roman" w:cs="Times New Roman"/>
          <w:spacing w:val="-4"/>
          <w:sz w:val="28"/>
          <w:szCs w:val="28"/>
        </w:rPr>
        <w:t xml:space="preserve">90 (90 кг/га) вносили сеялкой СЗС-2,1 одновременно с посевом, норма высева семян 240 ц/га (6 млн. семян/га). </w:t>
      </w:r>
      <w:r w:rsidR="00D37CA0" w:rsidRPr="007F0FA0">
        <w:rPr>
          <w:rFonts w:ascii="Times New Roman" w:hAnsi="Times New Roman" w:cs="Times New Roman"/>
          <w:sz w:val="28"/>
          <w:szCs w:val="28"/>
        </w:rPr>
        <w:t xml:space="preserve">Фоновое опрыскивание против злаковых и двудольных сорняков проводили </w:t>
      </w:r>
      <w:r w:rsidR="00D37CA0" w:rsidRPr="007F0FA0">
        <w:rPr>
          <w:rFonts w:ascii="Times New Roman" w:hAnsi="Times New Roman" w:cs="Times New Roman"/>
          <w:sz w:val="28"/>
          <w:szCs w:val="28"/>
        </w:rPr>
        <w:lastRenderedPageBreak/>
        <w:t xml:space="preserve">в фазе кущения баковой смесью гербицидов </w:t>
      </w:r>
      <w:r w:rsidR="004335DA" w:rsidRPr="007F0FA0">
        <w:rPr>
          <w:rFonts w:ascii="Times New Roman" w:hAnsi="Times New Roman" w:cs="Times New Roman"/>
          <w:sz w:val="28"/>
          <w:szCs w:val="28"/>
        </w:rPr>
        <w:t>Унико, ККР</w:t>
      </w:r>
      <w:r w:rsidR="004335DA" w:rsidRPr="007F0FA0">
        <w:rPr>
          <w:rFonts w:ascii="Times New Roman" w:hAnsi="Times New Roman" w:cs="Times New Roman"/>
          <w:color w:val="0070C0"/>
          <w:sz w:val="28"/>
          <w:szCs w:val="28"/>
        </w:rPr>
        <w:t xml:space="preserve"> </w:t>
      </w:r>
      <w:r w:rsidR="004335DA" w:rsidRPr="007F0FA0">
        <w:rPr>
          <w:rFonts w:ascii="Times New Roman" w:hAnsi="Times New Roman" w:cs="Times New Roman"/>
          <w:sz w:val="28"/>
          <w:szCs w:val="28"/>
        </w:rPr>
        <w:t xml:space="preserve">(1,0 л/га) + </w:t>
      </w:r>
      <w:r w:rsidR="00D37CA0" w:rsidRPr="007F0FA0">
        <w:rPr>
          <w:rFonts w:ascii="Times New Roman" w:hAnsi="Times New Roman" w:cs="Times New Roman"/>
          <w:sz w:val="28"/>
          <w:szCs w:val="28"/>
        </w:rPr>
        <w:t>Аксиал, КЭ (1 л/га) +</w:t>
      </w:r>
      <w:r w:rsidR="004335DA" w:rsidRPr="007F0FA0">
        <w:rPr>
          <w:rFonts w:ascii="Times New Roman" w:hAnsi="Times New Roman" w:cs="Times New Roman"/>
          <w:sz w:val="28"/>
          <w:szCs w:val="28"/>
        </w:rPr>
        <w:t xml:space="preserve"> </w:t>
      </w:r>
      <w:r w:rsidR="00D37CA0" w:rsidRPr="007F0FA0">
        <w:rPr>
          <w:rFonts w:ascii="Times New Roman" w:hAnsi="Times New Roman" w:cs="Times New Roman"/>
          <w:sz w:val="28"/>
          <w:szCs w:val="28"/>
        </w:rPr>
        <w:t>Элант, КЭ (1 л/га) +</w:t>
      </w:r>
      <w:r w:rsidR="004335DA" w:rsidRPr="007F0FA0">
        <w:rPr>
          <w:rFonts w:ascii="Times New Roman" w:hAnsi="Times New Roman" w:cs="Times New Roman"/>
          <w:sz w:val="28"/>
          <w:szCs w:val="28"/>
        </w:rPr>
        <w:t xml:space="preserve"> </w:t>
      </w:r>
      <w:r w:rsidR="00D37CA0" w:rsidRPr="007F0FA0">
        <w:rPr>
          <w:rFonts w:ascii="Times New Roman" w:hAnsi="Times New Roman" w:cs="Times New Roman"/>
          <w:sz w:val="28"/>
          <w:szCs w:val="28"/>
        </w:rPr>
        <w:t xml:space="preserve">Зингер, СП (8 г/га)+ Це Це Це, 750 ВРК (1 л/га) (14 июня). Норма расхода рабочей жидкости – 270 л/га. </w:t>
      </w:r>
    </w:p>
    <w:p w14:paraId="46C30A00" w14:textId="62F75FEC" w:rsidR="003C58AF" w:rsidRPr="007F0FA0" w:rsidRDefault="003C58AF" w:rsidP="00B233E2">
      <w:pPr>
        <w:tabs>
          <w:tab w:val="left" w:pos="993"/>
        </w:tabs>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rPr>
        <w:t>Описание работ</w:t>
      </w:r>
      <w:r w:rsidRPr="007F0FA0">
        <w:rPr>
          <w:rFonts w:ascii="Times New Roman" w:hAnsi="Times New Roman" w:cs="Times New Roman"/>
          <w:sz w:val="28"/>
          <w:szCs w:val="28"/>
        </w:rPr>
        <w:t>: планирование вегетационного опыта [</w:t>
      </w:r>
      <w:r w:rsidR="004D3C2A" w:rsidRPr="004D3C2A">
        <w:rPr>
          <w:rFonts w:ascii="Times New Roman" w:hAnsi="Times New Roman" w:cs="Times New Roman"/>
          <w:sz w:val="28"/>
          <w:szCs w:val="28"/>
        </w:rPr>
        <w:t>12, 13</w:t>
      </w:r>
      <w:r w:rsidRPr="007F0FA0">
        <w:rPr>
          <w:rFonts w:ascii="Times New Roman" w:hAnsi="Times New Roman" w:cs="Times New Roman"/>
          <w:sz w:val="28"/>
          <w:szCs w:val="28"/>
        </w:rPr>
        <w:t>]; расчет потребности препаратов для обработки посевов; приготовление рабочих растворов [</w:t>
      </w:r>
      <w:r w:rsidR="004D3C2A" w:rsidRPr="004D3C2A">
        <w:rPr>
          <w:rFonts w:ascii="Times New Roman" w:hAnsi="Times New Roman" w:cs="Times New Roman"/>
          <w:sz w:val="28"/>
          <w:szCs w:val="28"/>
        </w:rPr>
        <w:t>14</w:t>
      </w:r>
      <w:r w:rsidRPr="007F0FA0">
        <w:rPr>
          <w:rFonts w:ascii="Times New Roman" w:hAnsi="Times New Roman" w:cs="Times New Roman"/>
          <w:sz w:val="28"/>
          <w:szCs w:val="28"/>
        </w:rPr>
        <w:t>]; учет развития и распространения септориоза в фазе колошения (</w:t>
      </w:r>
      <w:r w:rsidRPr="007F0FA0">
        <w:rPr>
          <w:rFonts w:ascii="Times New Roman" w:hAnsi="Times New Roman" w:cs="Times New Roman"/>
          <w:sz w:val="28"/>
          <w:szCs w:val="28"/>
          <w:lang w:val="en-US"/>
        </w:rPr>
        <w:t>n</w:t>
      </w:r>
      <w:r w:rsidRPr="007F0FA0">
        <w:rPr>
          <w:rFonts w:ascii="Times New Roman" w:hAnsi="Times New Roman" w:cs="Times New Roman"/>
          <w:sz w:val="28"/>
          <w:szCs w:val="28"/>
        </w:rPr>
        <w:t>=50) [</w:t>
      </w:r>
      <w:r w:rsidR="004D3C2A" w:rsidRPr="004D3C2A">
        <w:rPr>
          <w:rFonts w:ascii="Times New Roman" w:hAnsi="Times New Roman" w:cs="Times New Roman"/>
          <w:sz w:val="28"/>
          <w:szCs w:val="28"/>
        </w:rPr>
        <w:t>15, 16</w:t>
      </w:r>
      <w:r w:rsidRPr="007F0FA0">
        <w:rPr>
          <w:rFonts w:ascii="Times New Roman" w:hAnsi="Times New Roman" w:cs="Times New Roman"/>
          <w:sz w:val="28"/>
          <w:szCs w:val="28"/>
        </w:rPr>
        <w:t xml:space="preserve">]; </w:t>
      </w:r>
      <w:r w:rsidRPr="007F0FA0">
        <w:rPr>
          <w:rFonts w:ascii="Times New Roman" w:hAnsi="Times New Roman" w:cs="Times New Roman"/>
          <w:color w:val="000000" w:themeColor="text1"/>
          <w:sz w:val="28"/>
          <w:szCs w:val="28"/>
        </w:rPr>
        <w:t xml:space="preserve">промер частей колоса – длины, количества колосков, зерен и их массы в колосе </w:t>
      </w:r>
      <w:r w:rsidRPr="007F0FA0">
        <w:rPr>
          <w:rFonts w:ascii="Times New Roman" w:hAnsi="Times New Roman" w:cs="Times New Roman"/>
          <w:sz w:val="28"/>
          <w:szCs w:val="28"/>
        </w:rPr>
        <w:t>(</w:t>
      </w:r>
      <w:r w:rsidRPr="007F0FA0">
        <w:rPr>
          <w:rFonts w:ascii="Times New Roman" w:hAnsi="Times New Roman" w:cs="Times New Roman"/>
          <w:sz w:val="28"/>
          <w:szCs w:val="28"/>
          <w:lang w:val="en-US"/>
        </w:rPr>
        <w:t>n</w:t>
      </w:r>
      <w:r w:rsidRPr="007F0FA0">
        <w:rPr>
          <w:rFonts w:ascii="Times New Roman" w:hAnsi="Times New Roman" w:cs="Times New Roman"/>
          <w:sz w:val="28"/>
          <w:szCs w:val="28"/>
        </w:rPr>
        <w:t>=15)</w:t>
      </w:r>
      <w:r w:rsidRPr="007F0FA0">
        <w:rPr>
          <w:rFonts w:ascii="Times New Roman" w:hAnsi="Times New Roman" w:cs="Times New Roman"/>
          <w:color w:val="000000" w:themeColor="text1"/>
          <w:sz w:val="28"/>
          <w:szCs w:val="28"/>
        </w:rPr>
        <w:t xml:space="preserve">, учет массы 1000 зерен </w:t>
      </w:r>
      <w:r w:rsidRPr="007F0FA0">
        <w:rPr>
          <w:rFonts w:ascii="Times New Roman" w:hAnsi="Times New Roman" w:cs="Times New Roman"/>
          <w:sz w:val="28"/>
          <w:szCs w:val="28"/>
        </w:rPr>
        <w:t>[</w:t>
      </w:r>
      <w:r w:rsidR="004D3C2A">
        <w:rPr>
          <w:rFonts w:ascii="Times New Roman" w:hAnsi="Times New Roman" w:cs="Times New Roman"/>
          <w:sz w:val="28"/>
          <w:szCs w:val="28"/>
        </w:rPr>
        <w:t>13</w:t>
      </w:r>
      <w:r w:rsidR="004D3C2A" w:rsidRPr="004D3C2A">
        <w:rPr>
          <w:rFonts w:ascii="Times New Roman" w:hAnsi="Times New Roman" w:cs="Times New Roman"/>
          <w:sz w:val="28"/>
          <w:szCs w:val="28"/>
        </w:rPr>
        <w:t>, 17, 18 , 19</w:t>
      </w:r>
      <w:r w:rsidRPr="007F0FA0">
        <w:rPr>
          <w:rFonts w:ascii="Times New Roman" w:hAnsi="Times New Roman" w:cs="Times New Roman"/>
          <w:sz w:val="28"/>
          <w:szCs w:val="28"/>
        </w:rPr>
        <w:t>]</w:t>
      </w:r>
      <w:r w:rsidRPr="007F0FA0">
        <w:rPr>
          <w:rFonts w:ascii="Times New Roman" w:hAnsi="Times New Roman" w:cs="Times New Roman"/>
          <w:color w:val="000000" w:themeColor="text1"/>
          <w:sz w:val="28"/>
          <w:szCs w:val="28"/>
        </w:rPr>
        <w:t xml:space="preserve">; учет </w:t>
      </w:r>
      <w:r w:rsidRPr="007F0FA0">
        <w:rPr>
          <w:rFonts w:ascii="Times New Roman" w:hAnsi="Times New Roman" w:cs="Times New Roman"/>
          <w:sz w:val="28"/>
          <w:szCs w:val="28"/>
        </w:rPr>
        <w:t>густоты стояния, биомассы, высоты, площади листьев, урожайности</w:t>
      </w:r>
      <w:r w:rsidRPr="007F0FA0">
        <w:rPr>
          <w:rFonts w:ascii="Times New Roman" w:hAnsi="Times New Roman" w:cs="Times New Roman"/>
          <w:color w:val="000000" w:themeColor="text1"/>
          <w:sz w:val="28"/>
          <w:szCs w:val="28"/>
        </w:rPr>
        <w:t xml:space="preserve"> [</w:t>
      </w:r>
      <w:r w:rsidR="004D3C2A" w:rsidRPr="004D3C2A">
        <w:rPr>
          <w:rFonts w:ascii="Times New Roman" w:hAnsi="Times New Roman" w:cs="Times New Roman"/>
          <w:color w:val="000000" w:themeColor="text1"/>
          <w:sz w:val="28"/>
          <w:szCs w:val="28"/>
        </w:rPr>
        <w:t>13, 18</w:t>
      </w:r>
      <w:r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sz w:val="28"/>
          <w:szCs w:val="28"/>
        </w:rPr>
        <w:t>обработка экспериментальных данных с помощью пакета прикладных программ Снедекор [</w:t>
      </w:r>
      <w:r w:rsidR="004D3C2A" w:rsidRPr="004D3C2A">
        <w:rPr>
          <w:rFonts w:ascii="Times New Roman" w:hAnsi="Times New Roman" w:cs="Times New Roman"/>
          <w:sz w:val="28"/>
          <w:szCs w:val="28"/>
        </w:rPr>
        <w:t>21</w:t>
      </w:r>
      <w:r w:rsidRPr="007F0FA0">
        <w:rPr>
          <w:rFonts w:ascii="Times New Roman" w:hAnsi="Times New Roman" w:cs="Times New Roman"/>
          <w:sz w:val="28"/>
          <w:szCs w:val="28"/>
        </w:rPr>
        <w:t>].</w:t>
      </w:r>
    </w:p>
    <w:p w14:paraId="43637D6A" w14:textId="77777777" w:rsidR="003C58AF" w:rsidRPr="007F0FA0" w:rsidRDefault="003C58AF" w:rsidP="00B233E2">
      <w:pPr>
        <w:spacing w:before="150" w:after="150" w:line="240" w:lineRule="auto"/>
        <w:ind w:left="150" w:right="150"/>
        <w:jc w:val="both"/>
        <w:rPr>
          <w:rFonts w:ascii="Times New Roman" w:hAnsi="Times New Roman" w:cs="Times New Roman"/>
          <w:sz w:val="28"/>
          <w:szCs w:val="28"/>
        </w:rPr>
      </w:pPr>
      <w:r w:rsidRPr="007F0FA0">
        <w:rPr>
          <w:rFonts w:ascii="Times New Roman" w:hAnsi="Times New Roman" w:cs="Times New Roman"/>
          <w:b/>
          <w:sz w:val="28"/>
          <w:szCs w:val="28"/>
        </w:rPr>
        <w:t>Методики</w:t>
      </w:r>
      <w:r w:rsidRPr="007F0FA0">
        <w:rPr>
          <w:rFonts w:ascii="Times New Roman" w:hAnsi="Times New Roman" w:cs="Times New Roman"/>
          <w:sz w:val="28"/>
          <w:szCs w:val="28"/>
        </w:rPr>
        <w:t xml:space="preserve">: </w:t>
      </w:r>
    </w:p>
    <w:p w14:paraId="5ACF160F" w14:textId="7D555D53" w:rsidR="003C58AF" w:rsidRPr="007F0FA0" w:rsidRDefault="003C58AF" w:rsidP="00B233E2">
      <w:pPr>
        <w:spacing w:after="0" w:line="240" w:lineRule="auto"/>
        <w:ind w:left="150" w:right="150"/>
        <w:jc w:val="both"/>
        <w:rPr>
          <w:rFonts w:ascii="Times New Roman" w:hAnsi="Times New Roman" w:cs="Times New Roman"/>
          <w:sz w:val="28"/>
          <w:szCs w:val="28"/>
        </w:rPr>
      </w:pPr>
      <w:r w:rsidRPr="007F0FA0">
        <w:rPr>
          <w:rFonts w:ascii="Times New Roman" w:hAnsi="Times New Roman" w:cs="Times New Roman"/>
          <w:sz w:val="28"/>
          <w:szCs w:val="28"/>
        </w:rPr>
        <w:t>- закладка вегетационного опыта [</w:t>
      </w:r>
      <w:r w:rsidR="004D3C2A" w:rsidRPr="004D3C2A">
        <w:rPr>
          <w:rFonts w:ascii="Times New Roman" w:hAnsi="Times New Roman" w:cs="Times New Roman"/>
          <w:sz w:val="28"/>
          <w:szCs w:val="28"/>
        </w:rPr>
        <w:t>12, 13</w:t>
      </w:r>
      <w:r w:rsidRPr="007F0FA0">
        <w:rPr>
          <w:rFonts w:ascii="Times New Roman" w:hAnsi="Times New Roman" w:cs="Times New Roman"/>
          <w:sz w:val="28"/>
          <w:szCs w:val="28"/>
        </w:rPr>
        <w:t>];</w:t>
      </w:r>
    </w:p>
    <w:p w14:paraId="558E3363" w14:textId="0AAA099B" w:rsidR="003C58AF" w:rsidRPr="007F0FA0" w:rsidRDefault="003C58AF" w:rsidP="00B233E2">
      <w:pPr>
        <w:spacing w:after="0" w:line="240" w:lineRule="auto"/>
        <w:ind w:left="150" w:right="150"/>
        <w:jc w:val="both"/>
        <w:rPr>
          <w:rFonts w:ascii="Times New Roman" w:hAnsi="Times New Roman" w:cs="Times New Roman"/>
          <w:sz w:val="28"/>
          <w:szCs w:val="28"/>
        </w:rPr>
      </w:pPr>
      <w:r w:rsidRPr="007F0FA0">
        <w:rPr>
          <w:rFonts w:ascii="Times New Roman" w:hAnsi="Times New Roman" w:cs="Times New Roman"/>
          <w:sz w:val="28"/>
          <w:szCs w:val="28"/>
        </w:rPr>
        <w:t>- отбор проб зерна [</w:t>
      </w:r>
      <w:r w:rsidR="004D3C2A" w:rsidRPr="004D3C2A">
        <w:rPr>
          <w:rFonts w:ascii="Times New Roman" w:hAnsi="Times New Roman" w:cs="Times New Roman"/>
          <w:sz w:val="28"/>
          <w:szCs w:val="28"/>
        </w:rPr>
        <w:t>17, 18</w:t>
      </w:r>
      <w:r w:rsidRPr="007F0FA0">
        <w:rPr>
          <w:rFonts w:ascii="Times New Roman" w:hAnsi="Times New Roman" w:cs="Times New Roman"/>
          <w:sz w:val="28"/>
          <w:szCs w:val="28"/>
        </w:rPr>
        <w:t>];</w:t>
      </w:r>
    </w:p>
    <w:p w14:paraId="4B56330F" w14:textId="3DBD8487" w:rsidR="003C58AF" w:rsidRPr="007F0FA0" w:rsidRDefault="003C58AF" w:rsidP="00B233E2">
      <w:pPr>
        <w:spacing w:after="0" w:line="240" w:lineRule="auto"/>
        <w:ind w:left="150" w:right="150"/>
        <w:jc w:val="both"/>
        <w:rPr>
          <w:rFonts w:ascii="Times New Roman" w:hAnsi="Times New Roman" w:cs="Times New Roman"/>
          <w:sz w:val="28"/>
          <w:szCs w:val="28"/>
        </w:rPr>
      </w:pPr>
      <w:r w:rsidRPr="007F0FA0">
        <w:rPr>
          <w:rFonts w:ascii="Times New Roman" w:hAnsi="Times New Roman" w:cs="Times New Roman"/>
          <w:sz w:val="28"/>
          <w:szCs w:val="28"/>
        </w:rPr>
        <w:t>- определение зараженности ценоза септориозом, мучнистой росой [</w:t>
      </w:r>
      <w:r w:rsidR="004D3C2A" w:rsidRPr="004D3C2A">
        <w:rPr>
          <w:rFonts w:ascii="Times New Roman" w:hAnsi="Times New Roman" w:cs="Times New Roman"/>
          <w:sz w:val="28"/>
          <w:szCs w:val="28"/>
        </w:rPr>
        <w:t>16</w:t>
      </w:r>
      <w:r w:rsidRPr="007F0FA0">
        <w:rPr>
          <w:rFonts w:ascii="Times New Roman" w:hAnsi="Times New Roman" w:cs="Times New Roman"/>
          <w:sz w:val="28"/>
          <w:szCs w:val="28"/>
        </w:rPr>
        <w:t>];</w:t>
      </w:r>
    </w:p>
    <w:p w14:paraId="44F194F9" w14:textId="3FA7F50F" w:rsidR="003C58AF" w:rsidRPr="007F0FA0" w:rsidRDefault="003C58AF" w:rsidP="00B233E2">
      <w:pPr>
        <w:spacing w:after="0" w:line="240" w:lineRule="auto"/>
        <w:ind w:left="147" w:right="147"/>
        <w:jc w:val="both"/>
        <w:rPr>
          <w:rFonts w:ascii="Times New Roman" w:hAnsi="Times New Roman" w:cs="Times New Roman"/>
          <w:sz w:val="28"/>
          <w:szCs w:val="28"/>
        </w:rPr>
      </w:pPr>
      <w:r w:rsidRPr="007F0FA0">
        <w:rPr>
          <w:rFonts w:ascii="Times New Roman" w:hAnsi="Times New Roman" w:cs="Times New Roman"/>
          <w:sz w:val="28"/>
          <w:szCs w:val="28"/>
        </w:rPr>
        <w:t>- расчет показателей урожайности и качества зерна [</w:t>
      </w:r>
      <w:r w:rsidR="004D3C2A" w:rsidRPr="004D3C2A">
        <w:rPr>
          <w:rFonts w:ascii="Times New Roman" w:hAnsi="Times New Roman" w:cs="Times New Roman"/>
          <w:sz w:val="28"/>
          <w:szCs w:val="28"/>
        </w:rPr>
        <w:t>13, 17, 19</w:t>
      </w:r>
      <w:r w:rsidRPr="007F0FA0">
        <w:rPr>
          <w:rFonts w:ascii="Times New Roman" w:hAnsi="Times New Roman" w:cs="Times New Roman"/>
          <w:sz w:val="28"/>
          <w:szCs w:val="28"/>
        </w:rPr>
        <w:t>];</w:t>
      </w:r>
    </w:p>
    <w:p w14:paraId="02ECFC16" w14:textId="71808C45" w:rsidR="003C58AF" w:rsidRPr="007F0FA0" w:rsidRDefault="003C58AF" w:rsidP="00B233E2">
      <w:pPr>
        <w:spacing w:after="0" w:line="240" w:lineRule="auto"/>
        <w:ind w:left="147" w:right="147"/>
        <w:jc w:val="both"/>
        <w:rPr>
          <w:rFonts w:ascii="Times New Roman" w:hAnsi="Times New Roman" w:cs="Times New Roman"/>
          <w:sz w:val="28"/>
          <w:szCs w:val="28"/>
        </w:rPr>
      </w:pPr>
      <w:r w:rsidRPr="007F0FA0">
        <w:rPr>
          <w:rFonts w:ascii="Times New Roman" w:hAnsi="Times New Roman" w:cs="Times New Roman"/>
          <w:sz w:val="28"/>
          <w:szCs w:val="28"/>
        </w:rPr>
        <w:t>- обработка экспериментальных данных [</w:t>
      </w:r>
      <w:r w:rsidR="004D3C2A" w:rsidRPr="009B1662">
        <w:rPr>
          <w:rFonts w:ascii="Times New Roman" w:hAnsi="Times New Roman" w:cs="Times New Roman"/>
          <w:sz w:val="28"/>
          <w:szCs w:val="28"/>
        </w:rPr>
        <w:t>21</w:t>
      </w:r>
      <w:r w:rsidRPr="007F0FA0">
        <w:rPr>
          <w:rFonts w:ascii="Times New Roman" w:hAnsi="Times New Roman" w:cs="Times New Roman"/>
          <w:sz w:val="28"/>
          <w:szCs w:val="28"/>
        </w:rPr>
        <w:t>].</w:t>
      </w:r>
    </w:p>
    <w:p w14:paraId="588F937C" w14:textId="77777777" w:rsidR="00D37CA0" w:rsidRPr="007F0FA0" w:rsidRDefault="00731A36" w:rsidP="00B233E2">
      <w:pPr>
        <w:pStyle w:val="a4"/>
        <w:tabs>
          <w:tab w:val="left" w:pos="284"/>
        </w:tabs>
        <w:spacing w:after="0" w:line="240" w:lineRule="auto"/>
        <w:ind w:left="0" w:firstLine="284"/>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rPr>
        <w:t>Рабочие растворы готовили</w:t>
      </w:r>
      <w:r w:rsidR="00621BF9" w:rsidRPr="007F0FA0">
        <w:rPr>
          <w:rFonts w:ascii="Times New Roman" w:hAnsi="Times New Roman" w:cs="Times New Roman"/>
          <w:color w:val="000000" w:themeColor="text1"/>
          <w:sz w:val="28"/>
          <w:szCs w:val="28"/>
        </w:rPr>
        <w:t xml:space="preserve"> согласно инструкции (прил. 1). </w:t>
      </w:r>
      <w:r w:rsidR="00621BF9" w:rsidRPr="007F0FA0">
        <w:rPr>
          <w:rFonts w:ascii="Times New Roman" w:hAnsi="Times New Roman" w:cs="Times New Roman"/>
          <w:sz w:val="28"/>
          <w:szCs w:val="28"/>
        </w:rPr>
        <w:t>Опыт однофакторный</w:t>
      </w:r>
      <w:r w:rsidR="00D90854" w:rsidRPr="007F0FA0">
        <w:rPr>
          <w:rFonts w:ascii="Times New Roman" w:hAnsi="Times New Roman" w:cs="Times New Roman"/>
          <w:sz w:val="28"/>
          <w:szCs w:val="28"/>
        </w:rPr>
        <w:t xml:space="preserve">. </w:t>
      </w:r>
    </w:p>
    <w:p w14:paraId="1719DE6F" w14:textId="77777777" w:rsidR="008E045F" w:rsidRPr="007F0FA0" w:rsidRDefault="008E045F" w:rsidP="00B233E2">
      <w:pPr>
        <w:spacing w:after="0" w:line="240" w:lineRule="auto"/>
        <w:ind w:firstLine="709"/>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Методика закладки полевого опыта</w:t>
      </w:r>
    </w:p>
    <w:p w14:paraId="5676FF65" w14:textId="6113A344" w:rsidR="008E045F" w:rsidRPr="007F0FA0" w:rsidRDefault="008E045F" w:rsidP="00B233E2">
      <w:pPr>
        <w:spacing w:after="0" w:line="240" w:lineRule="auto"/>
        <w:ind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Проведение весеннего боронования до посева</w:t>
      </w:r>
      <w:r w:rsidR="00006BE5" w:rsidRPr="007F0FA0">
        <w:rPr>
          <w:rFonts w:ascii="Times New Roman" w:hAnsi="Times New Roman" w:cs="Times New Roman"/>
          <w:color w:val="000000" w:themeColor="text1"/>
          <w:sz w:val="28"/>
          <w:szCs w:val="28"/>
        </w:rPr>
        <w:t xml:space="preserve"> (8 мая)</w:t>
      </w:r>
      <w:r w:rsidRPr="007F0FA0">
        <w:rPr>
          <w:rFonts w:ascii="Times New Roman" w:hAnsi="Times New Roman" w:cs="Times New Roman"/>
          <w:color w:val="000000" w:themeColor="text1"/>
          <w:sz w:val="28"/>
          <w:szCs w:val="28"/>
        </w:rPr>
        <w:t xml:space="preserve">. В день посева </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r w:rsidR="00006BE5" w:rsidRPr="007F0FA0">
        <w:rPr>
          <w:rFonts w:ascii="Times New Roman" w:hAnsi="Times New Roman" w:cs="Times New Roman"/>
          <w:color w:val="000000" w:themeColor="text1"/>
          <w:sz w:val="28"/>
          <w:szCs w:val="28"/>
        </w:rPr>
        <w:t xml:space="preserve">одновременное </w:t>
      </w:r>
      <w:r w:rsidRPr="007F0FA0">
        <w:rPr>
          <w:rFonts w:ascii="Times New Roman" w:hAnsi="Times New Roman" w:cs="Times New Roman"/>
          <w:color w:val="000000" w:themeColor="text1"/>
          <w:sz w:val="28"/>
          <w:szCs w:val="28"/>
        </w:rPr>
        <w:t xml:space="preserve">внесение удобрений </w:t>
      </w:r>
      <w:r w:rsidR="009C673A" w:rsidRPr="007F0FA0">
        <w:rPr>
          <w:rFonts w:ascii="Times New Roman" w:hAnsi="Times New Roman" w:cs="Times New Roman"/>
          <w:color w:val="000000" w:themeColor="text1"/>
          <w:sz w:val="28"/>
          <w:szCs w:val="28"/>
        </w:rPr>
        <w:t>сеялкой</w:t>
      </w:r>
      <w:r w:rsidR="00006BE5"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культивация поперек направления посева. Обработка зерновых образцов (10 кг) препаратами в день посева</w:t>
      </w:r>
      <w:r w:rsidR="009C673A" w:rsidRPr="007F0FA0">
        <w:rPr>
          <w:rFonts w:ascii="Times New Roman" w:hAnsi="Times New Roman" w:cs="Times New Roman"/>
          <w:color w:val="000000" w:themeColor="text1"/>
          <w:sz w:val="28"/>
          <w:szCs w:val="28"/>
        </w:rPr>
        <w:t xml:space="preserve"> </w:t>
      </w:r>
      <w:r w:rsidR="0060422C" w:rsidRPr="007F0FA0">
        <w:rPr>
          <w:rFonts w:ascii="Times New Roman" w:hAnsi="Times New Roman" w:cs="Times New Roman"/>
          <w:sz w:val="28"/>
          <w:szCs w:val="28"/>
        </w:rPr>
        <w:t>[</w:t>
      </w:r>
      <w:r w:rsidR="004D3C2A" w:rsidRPr="009B1662">
        <w:rPr>
          <w:rFonts w:ascii="Times New Roman" w:hAnsi="Times New Roman" w:cs="Times New Roman"/>
          <w:sz w:val="28"/>
          <w:szCs w:val="28"/>
        </w:rPr>
        <w:t>12</w:t>
      </w:r>
      <w:r w:rsidR="0060422C" w:rsidRPr="007F0FA0">
        <w:rPr>
          <w:rFonts w:ascii="Times New Roman" w:hAnsi="Times New Roman" w:cs="Times New Roman"/>
          <w:sz w:val="28"/>
          <w:szCs w:val="28"/>
        </w:rPr>
        <w:t>].</w:t>
      </w:r>
      <w:r w:rsidRPr="007F0FA0">
        <w:rPr>
          <w:rFonts w:ascii="Times New Roman" w:hAnsi="Times New Roman" w:cs="Times New Roman"/>
          <w:color w:val="000000" w:themeColor="text1"/>
          <w:sz w:val="28"/>
          <w:szCs w:val="28"/>
        </w:rPr>
        <w:t xml:space="preserve"> </w:t>
      </w:r>
    </w:p>
    <w:p w14:paraId="2E30B2F0" w14:textId="77777777" w:rsidR="00CD5C9F" w:rsidRPr="007F0FA0" w:rsidRDefault="00CD5C9F" w:rsidP="00B233E2">
      <w:pPr>
        <w:spacing w:after="0" w:line="240" w:lineRule="auto"/>
        <w:jc w:val="center"/>
        <w:rPr>
          <w:rFonts w:ascii="Times New Roman" w:hAnsi="Times New Roman" w:cs="Times New Roman"/>
          <w:b/>
          <w:color w:val="000000" w:themeColor="text1"/>
          <w:spacing w:val="-20"/>
          <w:sz w:val="28"/>
          <w:szCs w:val="28"/>
        </w:rPr>
      </w:pPr>
    </w:p>
    <w:p w14:paraId="1D4D7496" w14:textId="77777777" w:rsidR="00CD5C9F" w:rsidRPr="007F0FA0" w:rsidRDefault="008E045F" w:rsidP="00B233E2">
      <w:pPr>
        <w:spacing w:after="0" w:line="240" w:lineRule="auto"/>
        <w:jc w:val="center"/>
        <w:rPr>
          <w:rFonts w:ascii="Times New Roman" w:hAnsi="Times New Roman" w:cs="Times New Roman"/>
          <w:b/>
          <w:color w:val="000000" w:themeColor="text1"/>
          <w:spacing w:val="-20"/>
          <w:sz w:val="28"/>
          <w:szCs w:val="28"/>
        </w:rPr>
      </w:pPr>
      <w:r w:rsidRPr="007F0FA0">
        <w:rPr>
          <w:rFonts w:ascii="Times New Roman" w:hAnsi="Times New Roman" w:cs="Times New Roman"/>
          <w:b/>
          <w:color w:val="000000" w:themeColor="text1"/>
          <w:spacing w:val="-20"/>
          <w:sz w:val="28"/>
          <w:szCs w:val="28"/>
        </w:rPr>
        <w:t>Методика определения зараженности растений септориозом, мучнистой росой</w:t>
      </w:r>
    </w:p>
    <w:p w14:paraId="3F7E5856" w14:textId="77777777" w:rsidR="008E045F" w:rsidRPr="007F0FA0" w:rsidRDefault="008E045F" w:rsidP="00B233E2">
      <w:pPr>
        <w:spacing w:after="0" w:line="240" w:lineRule="auto"/>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Развитие и распространение септориоза учитывают, начиная с фазы кущения и до молочно</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восковой спелости с интервалом 10 дней. По диагонали делянки отбирали подфлаговые и флаг</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листья (1,2 ярус листьев) с 50 растений суммарно в 1</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3 повторности. Степень пораженности площади листьев оценивали по 5</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балльной шкале:</w:t>
      </w:r>
    </w:p>
    <w:p w14:paraId="6D0FBDC5" w14:textId="5F545B16" w:rsidR="008E045F" w:rsidRPr="007F0FA0" w:rsidRDefault="008E045F" w:rsidP="00B233E2">
      <w:pPr>
        <w:spacing w:after="0" w:line="240" w:lineRule="auto"/>
        <w:ind w:firstLine="701"/>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0 – отсутствие поражения; 1 – до 5%; 2 – до 10%; 3 – до 25%; 4 – до 50%; 5 – до 80% [</w:t>
      </w:r>
      <w:r w:rsidRPr="007F0FA0">
        <w:rPr>
          <w:rFonts w:ascii="Times New Roman" w:hAnsi="Times New Roman" w:cs="Times New Roman"/>
          <w:color w:val="000000" w:themeColor="text1"/>
          <w:sz w:val="28"/>
          <w:szCs w:val="28"/>
        </w:rPr>
        <w:fldChar w:fldCharType="begin"/>
      </w:r>
      <w:r w:rsidRPr="007F0FA0">
        <w:rPr>
          <w:rFonts w:ascii="Times New Roman" w:hAnsi="Times New Roman" w:cs="Times New Roman"/>
          <w:color w:val="000000" w:themeColor="text1"/>
          <w:sz w:val="28"/>
          <w:szCs w:val="28"/>
        </w:rPr>
        <w:instrText xml:space="preserve"> REF _Ref119087910 \r \h  \* MERGEFORMAT </w:instrText>
      </w:r>
      <w:r w:rsidRPr="007F0FA0">
        <w:rPr>
          <w:rFonts w:ascii="Times New Roman" w:hAnsi="Times New Roman" w:cs="Times New Roman"/>
          <w:color w:val="000000" w:themeColor="text1"/>
          <w:sz w:val="28"/>
          <w:szCs w:val="28"/>
        </w:rPr>
      </w:r>
      <w:r w:rsidRPr="007F0FA0">
        <w:rPr>
          <w:rFonts w:ascii="Times New Roman" w:hAnsi="Times New Roman" w:cs="Times New Roman"/>
          <w:color w:val="000000" w:themeColor="text1"/>
          <w:sz w:val="28"/>
          <w:szCs w:val="28"/>
        </w:rPr>
        <w:fldChar w:fldCharType="separate"/>
      </w:r>
      <w:r w:rsidR="006D47CA" w:rsidRPr="007F0FA0">
        <w:rPr>
          <w:rFonts w:ascii="Times New Roman" w:hAnsi="Times New Roman" w:cs="Times New Roman"/>
          <w:color w:val="000000" w:themeColor="text1"/>
          <w:sz w:val="28"/>
          <w:szCs w:val="28"/>
        </w:rPr>
        <w:t>0</w:t>
      </w:r>
      <w:r w:rsidRPr="007F0FA0">
        <w:rPr>
          <w:rFonts w:ascii="Times New Roman" w:hAnsi="Times New Roman" w:cs="Times New Roman"/>
          <w:color w:val="000000" w:themeColor="text1"/>
          <w:sz w:val="28"/>
          <w:szCs w:val="28"/>
        </w:rPr>
        <w:fldChar w:fldCharType="end"/>
      </w:r>
      <w:r w:rsidRPr="007F0FA0">
        <w:rPr>
          <w:rFonts w:ascii="Times New Roman" w:hAnsi="Times New Roman" w:cs="Times New Roman"/>
          <w:color w:val="000000" w:themeColor="text1"/>
          <w:sz w:val="28"/>
          <w:szCs w:val="28"/>
        </w:rPr>
        <w:t>].</w:t>
      </w:r>
    </w:p>
    <w:p w14:paraId="0FF0294D" w14:textId="77777777" w:rsidR="008E045F" w:rsidRPr="007F0FA0" w:rsidRDefault="008E045F" w:rsidP="00B233E2">
      <w:pPr>
        <w:spacing w:after="0" w:line="240" w:lineRule="auto"/>
        <w:ind w:firstLine="701"/>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Расчет индекса развития болезни проводили по формуле:</w:t>
      </w:r>
    </w:p>
    <w:p w14:paraId="0B6D36D5" w14:textId="77777777" w:rsidR="008E045F" w:rsidRPr="007F0FA0" w:rsidRDefault="008E045F" w:rsidP="00B233E2">
      <w:pPr>
        <w:spacing w:after="0" w:line="240" w:lineRule="auto"/>
        <w:ind w:firstLine="703"/>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И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Σ </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а х б</m:t>
                </m:r>
              </m:e>
            </m:d>
            <m:r>
              <w:rPr>
                <w:rFonts w:ascii="Cambria Math" w:hAnsi="Cambria Math" w:cs="Times New Roman"/>
                <w:color w:val="000000" w:themeColor="text1"/>
                <w:sz w:val="28"/>
                <w:szCs w:val="28"/>
              </w:rPr>
              <m:t xml:space="preserve"> х 100</m:t>
            </m:r>
          </m:num>
          <m:den>
            <m: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 xml:space="preserve"> х К</m:t>
            </m:r>
          </m:den>
        </m:f>
      </m:oMath>
      <w:r w:rsidRPr="007F0FA0">
        <w:rPr>
          <w:rFonts w:ascii="Times New Roman" w:hAnsi="Times New Roman" w:cs="Times New Roman"/>
          <w:color w:val="000000" w:themeColor="text1"/>
          <w:sz w:val="28"/>
          <w:szCs w:val="28"/>
        </w:rPr>
        <w:t xml:space="preserve"> , где</w:t>
      </w:r>
    </w:p>
    <w:p w14:paraId="77DD4445"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И – индекс развития болезни, %;</w:t>
      </w:r>
    </w:p>
    <w:p w14:paraId="7E91026C"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Σ ахб – сумма произведений числа органов растений на соответствующий балл поражения;</w:t>
      </w:r>
    </w:p>
    <w:p w14:paraId="1C16F713"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lang w:val="en-US"/>
        </w:rPr>
        <w:t>N</w:t>
      </w:r>
      <w:r w:rsidRPr="007F0FA0">
        <w:rPr>
          <w:rFonts w:ascii="Times New Roman" w:hAnsi="Times New Roman" w:cs="Times New Roman"/>
          <w:color w:val="000000" w:themeColor="text1"/>
          <w:sz w:val="28"/>
          <w:szCs w:val="28"/>
        </w:rPr>
        <w:t xml:space="preserve"> – общее число растений в учете (больных и здоровых);</w:t>
      </w:r>
    </w:p>
    <w:p w14:paraId="381167E6"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К – высший балл учетной шкалы.</w:t>
      </w:r>
    </w:p>
    <w:p w14:paraId="0ECBADC9" w14:textId="77777777" w:rsidR="008E045F" w:rsidRPr="007F0FA0" w:rsidRDefault="008E045F" w:rsidP="00B233E2">
      <w:pPr>
        <w:spacing w:after="0" w:line="240" w:lineRule="auto"/>
        <w:ind w:firstLine="703"/>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Распространенность болезни в % рассчитывали по формуле:</w:t>
      </w:r>
    </w:p>
    <w:p w14:paraId="36D6B995" w14:textId="77777777" w:rsidR="008E045F" w:rsidRPr="007F0FA0" w:rsidRDefault="008E045F" w:rsidP="00B233E2">
      <w:pPr>
        <w:spacing w:after="0" w:line="240" w:lineRule="auto"/>
        <w:ind w:firstLine="703"/>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Р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n х 100</m:t>
            </m:r>
          </m:num>
          <m:den>
            <m: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 xml:space="preserve"> </m:t>
            </m:r>
          </m:den>
        </m:f>
      </m:oMath>
      <w:r w:rsidRPr="007F0FA0">
        <w:rPr>
          <w:rFonts w:ascii="Times New Roman" w:hAnsi="Times New Roman" w:cs="Times New Roman"/>
          <w:color w:val="000000" w:themeColor="text1"/>
          <w:sz w:val="28"/>
          <w:szCs w:val="28"/>
        </w:rPr>
        <w:t xml:space="preserve"> , где</w:t>
      </w:r>
    </w:p>
    <w:p w14:paraId="669A607E"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lastRenderedPageBreak/>
        <w:t>Р – распространение болезни, %;</w:t>
      </w:r>
    </w:p>
    <w:p w14:paraId="4B74BA08" w14:textId="77777777" w:rsidR="008E045F" w:rsidRPr="007F0FA0" w:rsidRDefault="008E045F" w:rsidP="00B233E2">
      <w:pPr>
        <w:spacing w:after="0" w:line="240" w:lineRule="auto"/>
        <w:ind w:hanging="6"/>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lang w:val="en-US"/>
        </w:rPr>
        <w:t>N</w:t>
      </w:r>
      <w:r w:rsidRPr="007F0FA0">
        <w:rPr>
          <w:rFonts w:ascii="Times New Roman" w:hAnsi="Times New Roman" w:cs="Times New Roman"/>
          <w:color w:val="000000" w:themeColor="text1"/>
          <w:sz w:val="28"/>
          <w:szCs w:val="28"/>
        </w:rPr>
        <w:t xml:space="preserve"> – общее колическтво растений в пробе;</w:t>
      </w:r>
    </w:p>
    <w:p w14:paraId="5811B333" w14:textId="33F4B534" w:rsidR="008E045F" w:rsidRPr="007F0FA0" w:rsidRDefault="008E045F" w:rsidP="00B233E2">
      <w:pPr>
        <w:spacing w:after="0" w:line="240" w:lineRule="auto"/>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lang w:val="en-US"/>
        </w:rPr>
        <w:t>n</w:t>
      </w:r>
      <w:r w:rsidRPr="007F0FA0">
        <w:rPr>
          <w:rFonts w:ascii="Times New Roman" w:hAnsi="Times New Roman" w:cs="Times New Roman"/>
          <w:color w:val="000000" w:themeColor="text1"/>
          <w:sz w:val="28"/>
          <w:szCs w:val="28"/>
        </w:rPr>
        <w:t xml:space="preserve"> – количество больных растений в пробе [</w:t>
      </w:r>
      <w:r w:rsidR="004D3C2A" w:rsidRPr="004D3C2A">
        <w:rPr>
          <w:rFonts w:ascii="Times New Roman" w:hAnsi="Times New Roman" w:cs="Times New Roman"/>
          <w:color w:val="000000" w:themeColor="text1"/>
          <w:sz w:val="28"/>
          <w:szCs w:val="28"/>
        </w:rPr>
        <w:t>16</w:t>
      </w:r>
      <w:r w:rsidRPr="007F0FA0">
        <w:rPr>
          <w:rFonts w:ascii="Times New Roman" w:hAnsi="Times New Roman" w:cs="Times New Roman"/>
          <w:color w:val="000000" w:themeColor="text1"/>
          <w:sz w:val="28"/>
          <w:szCs w:val="28"/>
        </w:rPr>
        <w:t>].</w:t>
      </w:r>
    </w:p>
    <w:p w14:paraId="3A1493C1" w14:textId="4F46D35F" w:rsidR="008E045F" w:rsidRPr="007F0FA0" w:rsidRDefault="008E045F" w:rsidP="00B233E2">
      <w:pPr>
        <w:spacing w:after="0" w:line="240" w:lineRule="auto"/>
        <w:ind w:firstLine="703"/>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Биологическую эффективность мероприятий (БЭ,</w:t>
      </w:r>
      <w:r w:rsidR="00B67729"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 рассчитывали по формуле:</w:t>
      </w:r>
    </w:p>
    <w:p w14:paraId="42751FFD" w14:textId="77777777" w:rsidR="008E045F" w:rsidRPr="007F0FA0" w:rsidRDefault="008E045F" w:rsidP="00B233E2">
      <w:pPr>
        <w:spacing w:after="0" w:line="240" w:lineRule="auto"/>
        <w:ind w:firstLine="703"/>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БЭ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 </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РК-РО</m:t>
                </m:r>
              </m:e>
            </m:d>
            <m:r>
              <w:rPr>
                <w:rFonts w:ascii="Cambria Math" w:hAnsi="Cambria Math" w:cs="Times New Roman"/>
                <w:color w:val="000000" w:themeColor="text1"/>
                <w:sz w:val="28"/>
                <w:szCs w:val="28"/>
              </w:rPr>
              <m:t xml:space="preserve"> х 100</m:t>
            </m:r>
          </m:num>
          <m:den>
            <m:r>
              <w:rPr>
                <w:rFonts w:ascii="Cambria Math" w:hAnsi="Cambria Math" w:cs="Times New Roman"/>
                <w:color w:val="000000" w:themeColor="text1"/>
                <w:sz w:val="28"/>
                <w:szCs w:val="28"/>
              </w:rPr>
              <m:t>РК</m:t>
            </m:r>
          </m:den>
        </m:f>
      </m:oMath>
      <w:r w:rsidRPr="007F0FA0">
        <w:rPr>
          <w:rFonts w:ascii="Times New Roman" w:hAnsi="Times New Roman" w:cs="Times New Roman"/>
          <w:color w:val="000000" w:themeColor="text1"/>
          <w:sz w:val="28"/>
          <w:szCs w:val="28"/>
        </w:rPr>
        <w:t xml:space="preserve"> , где</w:t>
      </w:r>
    </w:p>
    <w:p w14:paraId="225914B0" w14:textId="77777777" w:rsidR="008E045F" w:rsidRPr="007F0FA0" w:rsidRDefault="008E045F" w:rsidP="00B233E2">
      <w:pPr>
        <w:spacing w:after="0" w:line="240" w:lineRule="auto"/>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РК – показатель развития болезни на контроле;</w:t>
      </w:r>
    </w:p>
    <w:p w14:paraId="4E7B6D5E" w14:textId="7E3CF136" w:rsidR="008E045F" w:rsidRPr="007F0FA0" w:rsidRDefault="008E045F" w:rsidP="00B233E2">
      <w:pPr>
        <w:tabs>
          <w:tab w:val="left" w:pos="567"/>
          <w:tab w:val="left" w:pos="709"/>
          <w:tab w:val="left" w:pos="851"/>
        </w:tabs>
        <w:spacing w:after="0" w:line="240" w:lineRule="auto"/>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РО </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показатель развития болезни в опыте [</w:t>
      </w:r>
      <w:r w:rsidR="004D3C2A" w:rsidRPr="004D3C2A">
        <w:rPr>
          <w:rFonts w:ascii="Times New Roman" w:hAnsi="Times New Roman" w:cs="Times New Roman"/>
          <w:color w:val="000000" w:themeColor="text1"/>
          <w:sz w:val="28"/>
          <w:szCs w:val="28"/>
        </w:rPr>
        <w:t>14</w:t>
      </w:r>
      <w:r w:rsidRPr="007F0FA0">
        <w:rPr>
          <w:rFonts w:ascii="Times New Roman" w:hAnsi="Times New Roman" w:cs="Times New Roman"/>
          <w:color w:val="000000" w:themeColor="text1"/>
          <w:sz w:val="28"/>
          <w:szCs w:val="28"/>
        </w:rPr>
        <w:t xml:space="preserve">]. </w:t>
      </w:r>
    </w:p>
    <w:p w14:paraId="701F8949" w14:textId="77777777" w:rsidR="008E045F" w:rsidRPr="007F0FA0" w:rsidRDefault="008E045F" w:rsidP="00B233E2">
      <w:pPr>
        <w:spacing w:after="0" w:line="240" w:lineRule="auto"/>
        <w:ind w:firstLine="703"/>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Методика определения площади листьев</w:t>
      </w:r>
    </w:p>
    <w:p w14:paraId="04E2A312" w14:textId="77777777" w:rsidR="008E045F" w:rsidRPr="007F0FA0" w:rsidRDefault="008E045F" w:rsidP="00B233E2">
      <w:pPr>
        <w:spacing w:after="0" w:line="240" w:lineRule="auto"/>
        <w:ind w:firstLine="703"/>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Метод промеров. Из каждой пробы выбирают по 50 зеленых листьев, определяют площадь методом линейных измерений по длине (а) и наибольшей ширине (б). Площадь измеренных листьев (см</w:t>
      </w:r>
      <w:r w:rsidRPr="007F0FA0">
        <w:rPr>
          <w:rFonts w:ascii="Times New Roman" w:hAnsi="Times New Roman" w:cs="Times New Roman"/>
          <w:color w:val="000000" w:themeColor="text1"/>
          <w:sz w:val="28"/>
          <w:szCs w:val="28"/>
          <w:vertAlign w:val="superscript"/>
        </w:rPr>
        <w:t>2</w:t>
      </w:r>
      <w:r w:rsidRPr="007F0FA0">
        <w:rPr>
          <w:rFonts w:ascii="Times New Roman" w:hAnsi="Times New Roman" w:cs="Times New Roman"/>
          <w:color w:val="000000" w:themeColor="text1"/>
          <w:sz w:val="28"/>
          <w:szCs w:val="28"/>
        </w:rPr>
        <w:t>) рассчитывают по формуле:</w:t>
      </w:r>
    </w:p>
    <w:p w14:paraId="05968C3C" w14:textId="7C67F0A8" w:rsidR="008E045F" w:rsidRPr="007F0FA0" w:rsidRDefault="008E045F" w:rsidP="00B233E2">
      <w:pPr>
        <w:tabs>
          <w:tab w:val="left" w:pos="567"/>
          <w:tab w:val="left" w:pos="709"/>
          <w:tab w:val="left" w:pos="851"/>
        </w:tabs>
        <w:autoSpaceDE w:val="0"/>
        <w:autoSpaceDN w:val="0"/>
        <w:adjustRightInd w:val="0"/>
        <w:spacing w:after="0" w:line="240" w:lineRule="auto"/>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lang w:val="en-US"/>
        </w:rPr>
        <w:t>S</w:t>
      </w:r>
      <w:r w:rsidR="00006BE5" w:rsidRPr="007F0FA0">
        <w:rPr>
          <w:rFonts w:ascii="Times New Roman" w:hAnsi="Times New Roman" w:cs="Times New Roman"/>
          <w:color w:val="000000" w:themeColor="text1"/>
          <w:sz w:val="28"/>
          <w:szCs w:val="28"/>
        </w:rPr>
        <w:t xml:space="preserve"> = 0,68</w:t>
      </w:r>
      <w:r w:rsidRPr="007F0FA0">
        <w:rPr>
          <w:rFonts w:ascii="Times New Roman" w:hAnsi="Times New Roman" w:cs="Times New Roman"/>
          <w:color w:val="000000" w:themeColor="text1"/>
          <w:sz w:val="28"/>
          <w:szCs w:val="28"/>
        </w:rPr>
        <w:t xml:space="preserve"> х а х б [</w:t>
      </w:r>
      <w:r w:rsidR="004D3C2A" w:rsidRPr="009B1662">
        <w:rPr>
          <w:rFonts w:ascii="Times New Roman" w:hAnsi="Times New Roman" w:cs="Times New Roman"/>
          <w:color w:val="000000" w:themeColor="text1"/>
          <w:sz w:val="28"/>
          <w:szCs w:val="28"/>
        </w:rPr>
        <w:t>13</w:t>
      </w:r>
      <w:r w:rsidRPr="007F0FA0">
        <w:rPr>
          <w:rFonts w:ascii="Times New Roman" w:hAnsi="Times New Roman" w:cs="Times New Roman"/>
          <w:color w:val="000000" w:themeColor="text1"/>
          <w:sz w:val="28"/>
          <w:szCs w:val="28"/>
        </w:rPr>
        <w:t>].</w:t>
      </w:r>
    </w:p>
    <w:p w14:paraId="7B8E9117" w14:textId="77777777" w:rsidR="008E045F" w:rsidRPr="007F0FA0" w:rsidRDefault="008E045F"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Методика определения биомассы растений</w:t>
      </w:r>
    </w:p>
    <w:p w14:paraId="27612182" w14:textId="1A59E753" w:rsidR="008E045F" w:rsidRPr="007F0FA0" w:rsidRDefault="008E045F" w:rsidP="00B233E2">
      <w:pPr>
        <w:spacing w:after="0" w:line="240" w:lineRule="auto"/>
        <w:ind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Нарастание массы сухого вещества определяли по фазам развития пшеницы – в фазе 2 листьев, в кущение и цветение. Для анализа отбирали </w:t>
      </w:r>
      <w:r w:rsidRPr="007F0FA0">
        <w:rPr>
          <w:rStyle w:val="21"/>
          <w:rFonts w:ascii="Times New Roman" w:hAnsi="Times New Roman" w:cs="Times New Roman"/>
          <w:b w:val="0"/>
          <w:color w:val="000000" w:themeColor="text1"/>
        </w:rPr>
        <w:t>100 растений в 3</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х повторностях (по 35 растений/повторность) каждого варианта по диагонали делянок, формировали сноп и этикетировали. В лабораторных условиях образцы раскладывали на бумагу и высушивали в течение 5 дней [</w:t>
      </w:r>
      <w:r w:rsidR="004D3C2A" w:rsidRPr="004D3C2A">
        <w:rPr>
          <w:rStyle w:val="21"/>
          <w:rFonts w:ascii="Times New Roman" w:hAnsi="Times New Roman" w:cs="Times New Roman"/>
          <w:b w:val="0"/>
          <w:color w:val="000000" w:themeColor="text1"/>
        </w:rPr>
        <w:t>13</w:t>
      </w:r>
      <w:r w:rsidRPr="007F0FA0">
        <w:rPr>
          <w:rStyle w:val="21"/>
          <w:rFonts w:ascii="Times New Roman" w:hAnsi="Times New Roman" w:cs="Times New Roman"/>
          <w:b w:val="0"/>
          <w:color w:val="000000" w:themeColor="text1"/>
        </w:rPr>
        <w:t>].</w:t>
      </w:r>
    </w:p>
    <w:p w14:paraId="544F3F55" w14:textId="77777777" w:rsidR="008E045F" w:rsidRPr="007F0FA0" w:rsidRDefault="008E045F" w:rsidP="00B233E2">
      <w:pPr>
        <w:spacing w:after="0" w:line="240" w:lineRule="auto"/>
        <w:ind w:firstLine="709"/>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Методика определения биологического урожая и его структуры</w:t>
      </w:r>
    </w:p>
    <w:p w14:paraId="7F3D882D" w14:textId="77777777" w:rsidR="008E045F" w:rsidRPr="007F0FA0" w:rsidRDefault="008E045F" w:rsidP="00B233E2">
      <w:pPr>
        <w:spacing w:after="0" w:line="240" w:lineRule="auto"/>
        <w:ind w:firstLine="709"/>
        <w:jc w:val="both"/>
        <w:rPr>
          <w:rStyle w:val="21"/>
          <w:rFonts w:ascii="Times New Roman" w:hAnsi="Times New Roman" w:cs="Times New Roman"/>
          <w:b w:val="0"/>
          <w:color w:val="000000" w:themeColor="text1"/>
        </w:rPr>
      </w:pPr>
      <w:r w:rsidRPr="007F0FA0">
        <w:rPr>
          <w:rStyle w:val="21"/>
          <w:rFonts w:ascii="Times New Roman" w:hAnsi="Times New Roman" w:cs="Times New Roman"/>
          <w:b w:val="0"/>
          <w:color w:val="000000" w:themeColor="text1"/>
        </w:rPr>
        <w:t xml:space="preserve">Урожай пшеницы определяется следующими показателями: числом растений на единице площади посевов, продуктивной кустистостью, длиной колоса, числом колосков, числом и весом зерен в колосе, весом 1000 зерен. </w:t>
      </w:r>
    </w:p>
    <w:p w14:paraId="769E208D" w14:textId="1A268ACE" w:rsidR="008E045F" w:rsidRPr="007F0FA0" w:rsidRDefault="008E045F" w:rsidP="00B233E2">
      <w:pPr>
        <w:spacing w:after="0" w:line="240" w:lineRule="auto"/>
        <w:ind w:firstLine="709"/>
        <w:jc w:val="both"/>
        <w:rPr>
          <w:rStyle w:val="21"/>
          <w:rFonts w:ascii="Times New Roman" w:hAnsi="Times New Roman" w:cs="Times New Roman"/>
          <w:b w:val="0"/>
          <w:color w:val="000000" w:themeColor="text1"/>
        </w:rPr>
      </w:pPr>
      <w:r w:rsidRPr="007F0FA0">
        <w:rPr>
          <w:rStyle w:val="21"/>
          <w:rFonts w:ascii="Times New Roman" w:hAnsi="Times New Roman" w:cs="Times New Roman"/>
          <w:b w:val="0"/>
          <w:color w:val="000000" w:themeColor="text1"/>
        </w:rPr>
        <w:t>100 растений отбирают в 3</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х повторностях, для этого формируют сноп, отбирая по 35 растений с каждой делянки варианта по диагонали, далее объединяют в один сноп. В снопе подсчитывают число всех стеблей с стеблей с колосом. Измеряют высоту растений (на 25 растениях), для этого измеряют растение от узла кущения до верхушек последнего колоска на главном стебле (без остей). Длину колоса измеряют от основания до первого (недоразвившегося) членика колоса до основания верхнего колоска. Число колосков в колосе определяют подсчетом всех колосков, в том числе и недоразвившихся в нижней части колоса. Количество зерен определяют путем растирания колоска на терке и подсчитывают визуально. Массу зерна с колоса определяют взвешиванием на весах [</w:t>
      </w:r>
      <w:r w:rsidR="004D3C2A" w:rsidRPr="009B1662">
        <w:rPr>
          <w:rStyle w:val="21"/>
          <w:rFonts w:ascii="Times New Roman" w:hAnsi="Times New Roman" w:cs="Times New Roman"/>
          <w:b w:val="0"/>
          <w:color w:val="000000" w:themeColor="text1"/>
        </w:rPr>
        <w:t>13, 19</w:t>
      </w:r>
      <w:r w:rsidRPr="007F0FA0">
        <w:rPr>
          <w:rStyle w:val="21"/>
          <w:rFonts w:ascii="Times New Roman" w:hAnsi="Times New Roman" w:cs="Times New Roman"/>
          <w:b w:val="0"/>
          <w:color w:val="000000" w:themeColor="text1"/>
        </w:rPr>
        <w:t xml:space="preserve">].  </w:t>
      </w:r>
    </w:p>
    <w:p w14:paraId="2B53CB51" w14:textId="67356AC5" w:rsidR="008E045F" w:rsidRPr="007F0FA0" w:rsidRDefault="008E045F" w:rsidP="00B233E2">
      <w:pPr>
        <w:spacing w:after="0" w:line="240" w:lineRule="auto"/>
        <w:ind w:firstLine="709"/>
        <w:jc w:val="both"/>
        <w:rPr>
          <w:rStyle w:val="21"/>
          <w:rFonts w:ascii="Times New Roman" w:hAnsi="Times New Roman" w:cs="Times New Roman"/>
          <w:b w:val="0"/>
          <w:color w:val="000000" w:themeColor="text1"/>
        </w:rPr>
      </w:pPr>
      <w:r w:rsidRPr="007F0FA0">
        <w:rPr>
          <w:rStyle w:val="21"/>
          <w:rFonts w:ascii="Times New Roman" w:hAnsi="Times New Roman" w:cs="Times New Roman"/>
          <w:b w:val="0"/>
          <w:color w:val="000000" w:themeColor="text1"/>
        </w:rPr>
        <w:t>Массу 1000 зерен делают отдельно для каждой повторности варианта. Семена отбирают из средне пробы зерна (1 кг) из противоположных треугольников методом квадрата, отсчитывают 2 пробы по 500 зерен. Пробы отчищаются от сорной примеси, битых, щуплых и мелких семян на сите с диаметром ячеек 1,7</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2 мм. Далее зерна отсчитывали на счетчике</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анализаторе и взвешивали до сотой доли грамма [</w:t>
      </w:r>
      <w:r w:rsidR="004D3C2A" w:rsidRPr="004D3C2A">
        <w:rPr>
          <w:rStyle w:val="21"/>
          <w:rFonts w:ascii="Times New Roman" w:hAnsi="Times New Roman" w:cs="Times New Roman"/>
          <w:b w:val="0"/>
          <w:color w:val="000000" w:themeColor="text1"/>
        </w:rPr>
        <w:t>17</w:t>
      </w:r>
      <w:r w:rsidRPr="007F0FA0">
        <w:rPr>
          <w:rStyle w:val="21"/>
          <w:rFonts w:ascii="Times New Roman" w:hAnsi="Times New Roman" w:cs="Times New Roman"/>
          <w:b w:val="0"/>
          <w:color w:val="000000" w:themeColor="text1"/>
        </w:rPr>
        <w:t xml:space="preserve">].  </w:t>
      </w:r>
    </w:p>
    <w:p w14:paraId="48ABB346" w14:textId="77777777" w:rsidR="008E045F" w:rsidRPr="007F0FA0" w:rsidRDefault="008E045F" w:rsidP="00B233E2">
      <w:pPr>
        <w:spacing w:after="0" w:line="240" w:lineRule="auto"/>
        <w:ind w:firstLine="709"/>
        <w:jc w:val="both"/>
        <w:rPr>
          <w:rFonts w:ascii="Times New Roman" w:hAnsi="Times New Roman" w:cs="Times New Roman"/>
          <w:color w:val="000000" w:themeColor="text1"/>
          <w:sz w:val="28"/>
          <w:szCs w:val="28"/>
        </w:rPr>
      </w:pPr>
      <w:r w:rsidRPr="007F0FA0">
        <w:rPr>
          <w:rStyle w:val="21"/>
          <w:rFonts w:ascii="Times New Roman" w:hAnsi="Times New Roman" w:cs="Times New Roman"/>
          <w:b w:val="0"/>
          <w:color w:val="000000" w:themeColor="text1"/>
        </w:rPr>
        <w:lastRenderedPageBreak/>
        <w:t>Бункерный урожай с каждой делянки взвешивают в поле или после перевозки в затаренных и заэтикетированиых меш</w:t>
      </w:r>
      <w:r w:rsidRPr="007F0FA0">
        <w:rPr>
          <w:rStyle w:val="21"/>
          <w:rFonts w:ascii="Times New Roman" w:hAnsi="Times New Roman" w:cs="Times New Roman"/>
          <w:b w:val="0"/>
          <w:color w:val="000000" w:themeColor="text1"/>
        </w:rPr>
        <w:softHyphen/>
        <w:t>ках в хозяйстве. Урожай обязательно пересчитывают на 14%</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ную влажность и 100%</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ную чистоту. Для определения влажности и засоренности с каждой делянки сразу же после взвешивания в полиэтиленовые мешочки отбирают среднюю пробу зерна около 1 кг. Влажность и засоренность определяют одним из методов, предусмотренных стандартом на зерно, и выражают в процентах к сырой навеске. Урожай зерна, полу</w:t>
      </w:r>
      <w:r w:rsidRPr="007F0FA0">
        <w:rPr>
          <w:rStyle w:val="21"/>
          <w:rFonts w:ascii="Times New Roman" w:hAnsi="Times New Roman" w:cs="Times New Roman"/>
          <w:b w:val="0"/>
          <w:color w:val="000000" w:themeColor="text1"/>
        </w:rPr>
        <w:softHyphen/>
        <w:t>ченный при взвешивании, приводят к 14%</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ной влажности и 100%</w:t>
      </w:r>
      <w:r w:rsidR="004225D2" w:rsidRPr="007F0FA0">
        <w:rPr>
          <w:rStyle w:val="21"/>
          <w:rFonts w:ascii="Times New Roman" w:hAnsi="Times New Roman" w:cs="Times New Roman"/>
          <w:b w:val="0"/>
          <w:color w:val="000000" w:themeColor="text1"/>
        </w:rPr>
        <w:t>–</w:t>
      </w:r>
      <w:r w:rsidRPr="007F0FA0">
        <w:rPr>
          <w:rStyle w:val="21"/>
          <w:rFonts w:ascii="Times New Roman" w:hAnsi="Times New Roman" w:cs="Times New Roman"/>
          <w:b w:val="0"/>
          <w:color w:val="000000" w:themeColor="text1"/>
        </w:rPr>
        <w:t>ной чистоте по формуле:</w:t>
      </w:r>
    </w:p>
    <w:p w14:paraId="7E095DE4" w14:textId="77777777" w:rsidR="008E045F" w:rsidRPr="007F0FA0" w:rsidRDefault="008E045F" w:rsidP="00B233E2">
      <w:pPr>
        <w:spacing w:after="0" w:line="240" w:lineRule="auto"/>
        <w:ind w:firstLine="709"/>
        <w:jc w:val="both"/>
        <w:rPr>
          <w:rFonts w:ascii="Times New Roman" w:hAnsi="Times New Roman" w:cs="Times New Roman"/>
          <w:color w:val="000000" w:themeColor="text1"/>
          <w:sz w:val="28"/>
          <w:szCs w:val="28"/>
        </w:rPr>
      </w:pPr>
      <w:r w:rsidRPr="007F0FA0">
        <w:rPr>
          <w:rStyle w:val="7SegoeUI"/>
          <w:rFonts w:ascii="Times New Roman" w:hAnsi="Times New Roman" w:cs="Times New Roman"/>
          <w:color w:val="000000" w:themeColor="text1"/>
          <w:sz w:val="28"/>
          <w:szCs w:val="28"/>
        </w:rPr>
        <w:t xml:space="preserve">V = </w:t>
      </w:r>
      <w:r w:rsidRPr="007F0FA0">
        <w:rPr>
          <w:rStyle w:val="7TimesNewRoman17"/>
          <w:color w:val="000000" w:themeColor="text1"/>
          <w:sz w:val="28"/>
          <w:szCs w:val="28"/>
        </w:rPr>
        <w:t>У</w:t>
      </w:r>
      <w:r w:rsidRPr="007F0FA0">
        <w:rPr>
          <w:rStyle w:val="71"/>
          <w:rFonts w:ascii="Times New Roman" w:hAnsi="Times New Roman" w:cs="Times New Roman"/>
          <w:color w:val="000000" w:themeColor="text1"/>
          <w:sz w:val="28"/>
          <w:szCs w:val="28"/>
        </w:rPr>
        <w:t xml:space="preserve"> (100— </w:t>
      </w:r>
      <w:r w:rsidRPr="007F0FA0">
        <w:rPr>
          <w:rStyle w:val="7TimesNewRoman17"/>
          <w:color w:val="000000" w:themeColor="text1"/>
          <w:sz w:val="28"/>
          <w:szCs w:val="28"/>
        </w:rPr>
        <w:t>В)</w:t>
      </w:r>
      <w:r w:rsidRPr="007F0FA0">
        <w:rPr>
          <w:rStyle w:val="71"/>
          <w:rFonts w:ascii="Times New Roman" w:hAnsi="Times New Roman" w:cs="Times New Roman"/>
          <w:color w:val="000000" w:themeColor="text1"/>
          <w:sz w:val="28"/>
          <w:szCs w:val="28"/>
        </w:rPr>
        <w:t xml:space="preserve"> (100— С) </w:t>
      </w:r>
      <w:r w:rsidRPr="007F0FA0">
        <w:rPr>
          <w:rStyle w:val="230"/>
          <w:rFonts w:ascii="Times New Roman" w:hAnsi="Times New Roman" w:cs="Times New Roman"/>
          <w:color w:val="000000" w:themeColor="text1"/>
          <w:sz w:val="28"/>
          <w:szCs w:val="28"/>
        </w:rPr>
        <w:t>(100</w:t>
      </w:r>
      <w:r w:rsidRPr="007F0FA0">
        <w:rPr>
          <w:rStyle w:val="23SegoeUI"/>
          <w:rFonts w:ascii="Times New Roman" w:hAnsi="Times New Roman" w:cs="Times New Roman"/>
          <w:color w:val="000000" w:themeColor="text1"/>
          <w:sz w:val="28"/>
          <w:szCs w:val="28"/>
        </w:rPr>
        <w:t xml:space="preserve"> —£</w:t>
      </w:r>
      <w:r w:rsidRPr="007F0FA0">
        <w:rPr>
          <w:rStyle w:val="23SegoeUI"/>
          <w:rFonts w:ascii="Times New Roman" w:hAnsi="Times New Roman" w:cs="Times New Roman"/>
          <w:color w:val="000000" w:themeColor="text1"/>
          <w:sz w:val="28"/>
          <w:szCs w:val="28"/>
          <w:vertAlign w:val="subscript"/>
        </w:rPr>
        <w:t>х</w:t>
      </w:r>
      <w:r w:rsidRPr="007F0FA0">
        <w:rPr>
          <w:rStyle w:val="23SegoeUI"/>
          <w:rFonts w:ascii="Times New Roman" w:hAnsi="Times New Roman" w:cs="Times New Roman"/>
          <w:color w:val="000000" w:themeColor="text1"/>
          <w:sz w:val="28"/>
          <w:szCs w:val="28"/>
        </w:rPr>
        <w:t xml:space="preserve">) </w:t>
      </w:r>
      <w:r w:rsidRPr="007F0FA0">
        <w:rPr>
          <w:rStyle w:val="230"/>
          <w:rFonts w:ascii="Times New Roman" w:hAnsi="Times New Roman" w:cs="Times New Roman"/>
          <w:color w:val="000000" w:themeColor="text1"/>
          <w:sz w:val="28"/>
          <w:szCs w:val="28"/>
        </w:rPr>
        <w:t xml:space="preserve">100, </w:t>
      </w:r>
    </w:p>
    <w:p w14:paraId="4863EF62" w14:textId="77290B01" w:rsidR="008E045F" w:rsidRPr="007F0FA0" w:rsidRDefault="008E045F" w:rsidP="00B233E2">
      <w:pPr>
        <w:spacing w:after="0" w:line="240" w:lineRule="auto"/>
        <w:ind w:firstLine="709"/>
        <w:jc w:val="both"/>
        <w:rPr>
          <w:rFonts w:ascii="Times New Roman" w:hAnsi="Times New Roman" w:cs="Times New Roman"/>
          <w:color w:val="000000" w:themeColor="text1"/>
          <w:sz w:val="28"/>
          <w:szCs w:val="28"/>
        </w:rPr>
      </w:pPr>
      <w:r w:rsidRPr="007F0FA0">
        <w:rPr>
          <w:rStyle w:val="71"/>
          <w:rFonts w:ascii="Times New Roman" w:hAnsi="Times New Roman" w:cs="Times New Roman"/>
          <w:color w:val="000000" w:themeColor="text1"/>
          <w:sz w:val="28"/>
          <w:szCs w:val="28"/>
        </w:rPr>
        <w:t xml:space="preserve">где </w:t>
      </w:r>
      <w:r w:rsidRPr="007F0FA0">
        <w:rPr>
          <w:rStyle w:val="7TimesNewRoman17"/>
          <w:color w:val="000000" w:themeColor="text1"/>
          <w:sz w:val="28"/>
          <w:szCs w:val="28"/>
        </w:rPr>
        <w:t>X</w:t>
      </w:r>
      <w:r w:rsidRPr="007F0FA0">
        <w:rPr>
          <w:rStyle w:val="71"/>
          <w:rFonts w:ascii="Times New Roman" w:hAnsi="Times New Roman" w:cs="Times New Roman"/>
          <w:color w:val="000000" w:themeColor="text1"/>
          <w:sz w:val="28"/>
          <w:szCs w:val="28"/>
        </w:rPr>
        <w:t xml:space="preserve"> — урожай при 14%</w:t>
      </w:r>
      <w:r w:rsidR="004225D2" w:rsidRPr="007F0FA0">
        <w:rPr>
          <w:rStyle w:val="71"/>
          <w:rFonts w:ascii="Times New Roman" w:hAnsi="Times New Roman" w:cs="Times New Roman"/>
          <w:color w:val="000000" w:themeColor="text1"/>
          <w:sz w:val="28"/>
          <w:szCs w:val="28"/>
        </w:rPr>
        <w:t>–</w:t>
      </w:r>
      <w:r w:rsidRPr="007F0FA0">
        <w:rPr>
          <w:rStyle w:val="71"/>
          <w:rFonts w:ascii="Times New Roman" w:hAnsi="Times New Roman" w:cs="Times New Roman"/>
          <w:color w:val="000000" w:themeColor="text1"/>
          <w:sz w:val="28"/>
          <w:szCs w:val="28"/>
        </w:rPr>
        <w:t>ной влажности (ц с 1 га); У — урожай без поправ</w:t>
      </w:r>
      <w:r w:rsidRPr="007F0FA0">
        <w:rPr>
          <w:rStyle w:val="71"/>
          <w:rFonts w:ascii="Times New Roman" w:hAnsi="Times New Roman" w:cs="Times New Roman"/>
          <w:color w:val="000000" w:themeColor="text1"/>
          <w:sz w:val="28"/>
          <w:szCs w:val="28"/>
        </w:rPr>
        <w:softHyphen/>
        <w:t xml:space="preserve">ки на влажность (ц с 1 га); </w:t>
      </w:r>
      <w:r w:rsidRPr="007F0FA0">
        <w:rPr>
          <w:rStyle w:val="7TimesNewRoman17"/>
          <w:color w:val="000000" w:themeColor="text1"/>
          <w:sz w:val="28"/>
          <w:szCs w:val="28"/>
        </w:rPr>
        <w:t>В</w:t>
      </w:r>
      <w:r w:rsidRPr="007F0FA0">
        <w:rPr>
          <w:rStyle w:val="71"/>
          <w:rFonts w:ascii="Times New Roman" w:hAnsi="Times New Roman" w:cs="Times New Roman"/>
          <w:color w:val="000000" w:themeColor="text1"/>
          <w:sz w:val="28"/>
          <w:szCs w:val="28"/>
        </w:rPr>
        <w:t xml:space="preserve"> — влажность зерна при взвешивании </w:t>
      </w:r>
      <w:r w:rsidRPr="007F0FA0">
        <w:rPr>
          <w:rStyle w:val="7TimesNewRoman17"/>
          <w:color w:val="000000" w:themeColor="text1"/>
          <w:sz w:val="28"/>
          <w:szCs w:val="28"/>
        </w:rPr>
        <w:t>{%); В</w:t>
      </w:r>
      <w:r w:rsidRPr="007F0FA0">
        <w:rPr>
          <w:rStyle w:val="7TimesNewRoman20"/>
          <w:color w:val="000000" w:themeColor="text1"/>
          <w:sz w:val="28"/>
          <w:szCs w:val="28"/>
        </w:rPr>
        <w:t>1</w:t>
      </w:r>
      <w:r w:rsidRPr="007F0FA0">
        <w:rPr>
          <w:rStyle w:val="71"/>
          <w:rFonts w:ascii="Times New Roman" w:hAnsi="Times New Roman" w:cs="Times New Roman"/>
          <w:color w:val="000000" w:themeColor="text1"/>
          <w:sz w:val="28"/>
          <w:szCs w:val="28"/>
        </w:rPr>
        <w:t xml:space="preserve"> — стандартная влажность (%); </w:t>
      </w:r>
      <w:r w:rsidRPr="007F0FA0">
        <w:rPr>
          <w:rStyle w:val="7TimesNewRoman17"/>
          <w:color w:val="000000" w:themeColor="text1"/>
          <w:sz w:val="28"/>
          <w:szCs w:val="28"/>
        </w:rPr>
        <w:t>С</w:t>
      </w:r>
      <w:r w:rsidRPr="007F0FA0">
        <w:rPr>
          <w:rStyle w:val="71"/>
          <w:rFonts w:ascii="Times New Roman" w:hAnsi="Times New Roman" w:cs="Times New Roman"/>
          <w:color w:val="000000" w:themeColor="text1"/>
          <w:sz w:val="28"/>
          <w:szCs w:val="28"/>
        </w:rPr>
        <w:t xml:space="preserve">—засоренность зерна (%) </w:t>
      </w:r>
      <w:r w:rsidRPr="007F0FA0">
        <w:rPr>
          <w:rFonts w:ascii="Times New Roman" w:hAnsi="Times New Roman" w:cs="Times New Roman"/>
          <w:color w:val="000000" w:themeColor="text1"/>
          <w:sz w:val="28"/>
          <w:szCs w:val="28"/>
        </w:rPr>
        <w:t>[</w:t>
      </w:r>
      <w:r w:rsidR="001C44E9" w:rsidRPr="007F0FA0">
        <w:rPr>
          <w:rFonts w:ascii="Times New Roman" w:hAnsi="Times New Roman" w:cs="Times New Roman"/>
          <w:color w:val="000000" w:themeColor="text1"/>
          <w:sz w:val="28"/>
          <w:szCs w:val="28"/>
        </w:rPr>
        <w:fldChar w:fldCharType="begin"/>
      </w:r>
      <w:r w:rsidR="001C44E9" w:rsidRPr="007F0FA0">
        <w:rPr>
          <w:rFonts w:ascii="Times New Roman" w:hAnsi="Times New Roman" w:cs="Times New Roman"/>
          <w:color w:val="000000" w:themeColor="text1"/>
          <w:sz w:val="28"/>
          <w:szCs w:val="28"/>
        </w:rPr>
        <w:instrText xml:space="preserve"> REF _Ref181372616 \r \h  \* MERGEFORMAT </w:instrText>
      </w:r>
      <w:r w:rsidR="001C44E9" w:rsidRPr="007F0FA0">
        <w:rPr>
          <w:rFonts w:ascii="Times New Roman" w:hAnsi="Times New Roman" w:cs="Times New Roman"/>
          <w:color w:val="000000" w:themeColor="text1"/>
          <w:sz w:val="28"/>
          <w:szCs w:val="28"/>
        </w:rPr>
      </w:r>
      <w:r w:rsidR="001C44E9" w:rsidRPr="007F0FA0">
        <w:rPr>
          <w:rFonts w:ascii="Times New Roman" w:hAnsi="Times New Roman" w:cs="Times New Roman"/>
          <w:color w:val="000000" w:themeColor="text1"/>
          <w:sz w:val="28"/>
          <w:szCs w:val="28"/>
        </w:rPr>
        <w:fldChar w:fldCharType="separate"/>
      </w:r>
      <w:r w:rsidR="006D47CA" w:rsidRPr="007F0FA0">
        <w:rPr>
          <w:rFonts w:ascii="Times New Roman" w:hAnsi="Times New Roman" w:cs="Times New Roman"/>
          <w:color w:val="000000" w:themeColor="text1"/>
          <w:sz w:val="28"/>
          <w:szCs w:val="28"/>
        </w:rPr>
        <w:t>13</w:t>
      </w:r>
      <w:r w:rsidR="001C44E9" w:rsidRPr="007F0FA0">
        <w:rPr>
          <w:rFonts w:ascii="Times New Roman" w:hAnsi="Times New Roman" w:cs="Times New Roman"/>
          <w:color w:val="000000" w:themeColor="text1"/>
          <w:sz w:val="28"/>
          <w:szCs w:val="28"/>
        </w:rPr>
        <w:fldChar w:fldCharType="end"/>
      </w:r>
      <w:r w:rsidR="00553160"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p>
    <w:p w14:paraId="3CE370AC" w14:textId="77777777" w:rsidR="008E045F" w:rsidRPr="007F0FA0" w:rsidRDefault="008E045F" w:rsidP="00B233E2">
      <w:pPr>
        <w:spacing w:after="0" w:line="240" w:lineRule="auto"/>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Схема проведения учетов:</w:t>
      </w:r>
    </w:p>
    <w:p w14:paraId="7C6649CD" w14:textId="565F0FD1" w:rsidR="00E63469"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E63469" w:rsidRPr="007F0FA0">
        <w:rPr>
          <w:rFonts w:ascii="Times New Roman" w:hAnsi="Times New Roman" w:cs="Times New Roman"/>
          <w:sz w:val="28"/>
          <w:szCs w:val="28"/>
        </w:rPr>
        <w:t xml:space="preserve"> приготовление рабочих растворов [</w:t>
      </w:r>
      <w:r w:rsidR="004D3C2A" w:rsidRPr="004D3C2A">
        <w:rPr>
          <w:rFonts w:ascii="Times New Roman" w:hAnsi="Times New Roman" w:cs="Times New Roman"/>
          <w:sz w:val="28"/>
          <w:szCs w:val="28"/>
        </w:rPr>
        <w:t>14</w:t>
      </w:r>
      <w:r w:rsidR="00553160" w:rsidRPr="007F0FA0">
        <w:rPr>
          <w:rFonts w:ascii="Times New Roman" w:hAnsi="Times New Roman" w:cs="Times New Roman"/>
          <w:sz w:val="28"/>
          <w:szCs w:val="28"/>
        </w:rPr>
        <w:t xml:space="preserve">, </w:t>
      </w:r>
      <w:r w:rsidR="00E63469" w:rsidRPr="007F0FA0">
        <w:rPr>
          <w:rFonts w:ascii="Times New Roman" w:hAnsi="Times New Roman" w:cs="Times New Roman"/>
          <w:sz w:val="28"/>
          <w:szCs w:val="28"/>
        </w:rPr>
        <w:t>прил.</w:t>
      </w:r>
      <w:r w:rsidR="00553160" w:rsidRPr="007F0FA0">
        <w:rPr>
          <w:rFonts w:ascii="Times New Roman" w:hAnsi="Times New Roman" w:cs="Times New Roman"/>
          <w:sz w:val="28"/>
          <w:szCs w:val="28"/>
        </w:rPr>
        <w:t>1</w:t>
      </w:r>
      <w:r w:rsidR="00E63469" w:rsidRPr="007F0FA0">
        <w:rPr>
          <w:rFonts w:ascii="Times New Roman" w:hAnsi="Times New Roman" w:cs="Times New Roman"/>
          <w:sz w:val="28"/>
          <w:szCs w:val="28"/>
        </w:rPr>
        <w:t>];</w:t>
      </w:r>
    </w:p>
    <w:p w14:paraId="7B2A3D12" w14:textId="39D76528" w:rsidR="00D36B25"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30F6" w:rsidRPr="007F0FA0">
        <w:rPr>
          <w:rFonts w:ascii="Times New Roman" w:hAnsi="Times New Roman" w:cs="Times New Roman"/>
          <w:sz w:val="28"/>
          <w:szCs w:val="28"/>
        </w:rPr>
        <w:t xml:space="preserve"> закладка вегетационного опыта </w:t>
      </w:r>
      <w:r w:rsidR="00D36B25" w:rsidRPr="007F0FA0">
        <w:rPr>
          <w:rFonts w:ascii="Times New Roman" w:hAnsi="Times New Roman" w:cs="Times New Roman"/>
          <w:sz w:val="28"/>
          <w:szCs w:val="28"/>
        </w:rPr>
        <w:t>[</w:t>
      </w:r>
      <w:r w:rsidR="004D3C2A" w:rsidRPr="004D3C2A">
        <w:rPr>
          <w:rFonts w:ascii="Times New Roman" w:hAnsi="Times New Roman" w:cs="Times New Roman"/>
          <w:sz w:val="28"/>
          <w:szCs w:val="28"/>
        </w:rPr>
        <w:t>12</w:t>
      </w:r>
      <w:r w:rsidR="00D36B25" w:rsidRPr="007F0FA0">
        <w:rPr>
          <w:rFonts w:ascii="Times New Roman" w:hAnsi="Times New Roman" w:cs="Times New Roman"/>
          <w:sz w:val="28"/>
          <w:szCs w:val="28"/>
        </w:rPr>
        <w:t>]</w:t>
      </w:r>
      <w:r w:rsidR="003A756E" w:rsidRPr="007F0FA0">
        <w:rPr>
          <w:rFonts w:ascii="Times New Roman" w:hAnsi="Times New Roman" w:cs="Times New Roman"/>
          <w:sz w:val="28"/>
          <w:szCs w:val="28"/>
        </w:rPr>
        <w:t>;</w:t>
      </w:r>
    </w:p>
    <w:p w14:paraId="1E75E8A2" w14:textId="09426136" w:rsidR="009D41A7"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30F6" w:rsidRPr="007F0FA0">
        <w:rPr>
          <w:rFonts w:ascii="Times New Roman" w:hAnsi="Times New Roman" w:cs="Times New Roman"/>
          <w:sz w:val="28"/>
          <w:szCs w:val="28"/>
        </w:rPr>
        <w:t xml:space="preserve"> отбор проб зерна </w:t>
      </w:r>
      <w:r w:rsidR="009D41A7" w:rsidRPr="007F0FA0">
        <w:rPr>
          <w:rFonts w:ascii="Times New Roman" w:hAnsi="Times New Roman" w:cs="Times New Roman"/>
          <w:sz w:val="28"/>
          <w:szCs w:val="28"/>
        </w:rPr>
        <w:t>[</w:t>
      </w:r>
      <w:r w:rsidR="004D3C2A" w:rsidRPr="004D3C2A">
        <w:rPr>
          <w:rFonts w:ascii="Times New Roman" w:hAnsi="Times New Roman" w:cs="Times New Roman"/>
          <w:sz w:val="28"/>
          <w:szCs w:val="28"/>
        </w:rPr>
        <w:t>18</w:t>
      </w:r>
      <w:r w:rsidR="003A756E" w:rsidRPr="007F0FA0">
        <w:rPr>
          <w:rFonts w:ascii="Times New Roman" w:hAnsi="Times New Roman" w:cs="Times New Roman"/>
          <w:sz w:val="28"/>
          <w:szCs w:val="28"/>
        </w:rPr>
        <w:t>];</w:t>
      </w:r>
    </w:p>
    <w:p w14:paraId="2C6A4387" w14:textId="2DCEAEA4" w:rsidR="0072204E"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204E" w:rsidRPr="007F0FA0">
        <w:rPr>
          <w:rFonts w:ascii="Times New Roman" w:hAnsi="Times New Roman" w:cs="Times New Roman"/>
          <w:sz w:val="28"/>
          <w:szCs w:val="28"/>
        </w:rPr>
        <w:t xml:space="preserve"> определение биомассы растений [</w:t>
      </w:r>
      <w:r w:rsidR="004D3C2A" w:rsidRPr="004D3C2A">
        <w:rPr>
          <w:rFonts w:ascii="Times New Roman" w:hAnsi="Times New Roman" w:cs="Times New Roman"/>
          <w:sz w:val="28"/>
          <w:szCs w:val="28"/>
        </w:rPr>
        <w:t>13</w:t>
      </w:r>
      <w:r w:rsidR="0072204E" w:rsidRPr="007F0FA0">
        <w:rPr>
          <w:rFonts w:ascii="Times New Roman" w:hAnsi="Times New Roman" w:cs="Times New Roman"/>
          <w:sz w:val="28"/>
          <w:szCs w:val="28"/>
        </w:rPr>
        <w:t>];</w:t>
      </w:r>
    </w:p>
    <w:p w14:paraId="03AD601F" w14:textId="52E18958" w:rsidR="007230F6"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30F6" w:rsidRPr="007F0FA0">
        <w:rPr>
          <w:rFonts w:ascii="Times New Roman" w:hAnsi="Times New Roman" w:cs="Times New Roman"/>
          <w:sz w:val="28"/>
          <w:szCs w:val="28"/>
        </w:rPr>
        <w:t xml:space="preserve"> определение зараженности ценоза септориозом, мучнистой росой [</w:t>
      </w:r>
      <w:r w:rsidR="004D3C2A" w:rsidRPr="004D3C2A">
        <w:rPr>
          <w:rFonts w:ascii="Times New Roman" w:hAnsi="Times New Roman" w:cs="Times New Roman"/>
          <w:sz w:val="28"/>
          <w:szCs w:val="28"/>
        </w:rPr>
        <w:t xml:space="preserve">16, </w:t>
      </w:r>
      <w:r w:rsidR="004D3C2A">
        <w:rPr>
          <w:rFonts w:ascii="Times New Roman" w:hAnsi="Times New Roman" w:cs="Times New Roman"/>
          <w:sz w:val="28"/>
          <w:szCs w:val="28"/>
        </w:rPr>
        <w:t>прил. 3</w:t>
      </w:r>
      <w:r w:rsidR="007230F6" w:rsidRPr="007F0FA0">
        <w:rPr>
          <w:rFonts w:ascii="Times New Roman" w:hAnsi="Times New Roman" w:cs="Times New Roman"/>
          <w:sz w:val="28"/>
          <w:szCs w:val="28"/>
        </w:rPr>
        <w:t>];</w:t>
      </w:r>
      <w:r w:rsidR="009D41A7" w:rsidRPr="007F0FA0">
        <w:rPr>
          <w:rFonts w:ascii="Times New Roman" w:hAnsi="Times New Roman" w:cs="Times New Roman"/>
          <w:sz w:val="28"/>
          <w:szCs w:val="28"/>
        </w:rPr>
        <w:t xml:space="preserve"> </w:t>
      </w:r>
    </w:p>
    <w:p w14:paraId="2D4D4314" w14:textId="45F58761" w:rsidR="0072204E"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204E" w:rsidRPr="007F0FA0">
        <w:rPr>
          <w:rFonts w:ascii="Times New Roman" w:hAnsi="Times New Roman" w:cs="Times New Roman"/>
          <w:sz w:val="28"/>
          <w:szCs w:val="28"/>
        </w:rPr>
        <w:t xml:space="preserve"> определение </w:t>
      </w:r>
      <w:r w:rsidR="00302FB1" w:rsidRPr="007F0FA0">
        <w:rPr>
          <w:rFonts w:ascii="Times New Roman" w:hAnsi="Times New Roman" w:cs="Times New Roman"/>
          <w:sz w:val="28"/>
          <w:szCs w:val="28"/>
        </w:rPr>
        <w:t xml:space="preserve">высоты, </w:t>
      </w:r>
      <w:r w:rsidR="0072204E" w:rsidRPr="007F0FA0">
        <w:rPr>
          <w:rFonts w:ascii="Times New Roman" w:hAnsi="Times New Roman" w:cs="Times New Roman"/>
          <w:sz w:val="28"/>
          <w:szCs w:val="28"/>
        </w:rPr>
        <w:t>площади листьев [</w:t>
      </w:r>
      <w:r w:rsidR="004D3C2A" w:rsidRPr="004D3C2A">
        <w:rPr>
          <w:rFonts w:ascii="Times New Roman" w:hAnsi="Times New Roman" w:cs="Times New Roman"/>
          <w:sz w:val="28"/>
          <w:szCs w:val="28"/>
        </w:rPr>
        <w:t>13</w:t>
      </w:r>
      <w:r w:rsidR="0072204E" w:rsidRPr="007F0FA0">
        <w:rPr>
          <w:rFonts w:ascii="Times New Roman" w:hAnsi="Times New Roman" w:cs="Times New Roman"/>
          <w:sz w:val="28"/>
          <w:szCs w:val="28"/>
        </w:rPr>
        <w:t>];</w:t>
      </w:r>
    </w:p>
    <w:p w14:paraId="08132A7D" w14:textId="72FB2658" w:rsidR="009D41A7" w:rsidRPr="007F0FA0" w:rsidRDefault="004225D2"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w:t>
      </w:r>
      <w:r w:rsidR="007230F6" w:rsidRPr="007F0FA0">
        <w:rPr>
          <w:rFonts w:ascii="Times New Roman" w:hAnsi="Times New Roman" w:cs="Times New Roman"/>
          <w:sz w:val="28"/>
          <w:szCs w:val="28"/>
        </w:rPr>
        <w:t xml:space="preserve"> расчет показателей </w:t>
      </w:r>
      <w:r w:rsidR="0072204E" w:rsidRPr="007F0FA0">
        <w:rPr>
          <w:rFonts w:ascii="Times New Roman" w:hAnsi="Times New Roman" w:cs="Times New Roman"/>
          <w:sz w:val="28"/>
          <w:szCs w:val="28"/>
        </w:rPr>
        <w:t>биологического урожая</w:t>
      </w:r>
      <w:r w:rsidR="00492323" w:rsidRPr="007F0FA0">
        <w:rPr>
          <w:rFonts w:ascii="Times New Roman" w:hAnsi="Times New Roman" w:cs="Times New Roman"/>
          <w:sz w:val="28"/>
          <w:szCs w:val="28"/>
        </w:rPr>
        <w:t xml:space="preserve">, </w:t>
      </w:r>
      <w:r w:rsidR="000C1FFB" w:rsidRPr="007F0FA0">
        <w:rPr>
          <w:rFonts w:ascii="Times New Roman" w:hAnsi="Times New Roman" w:cs="Times New Roman"/>
          <w:sz w:val="28"/>
          <w:szCs w:val="28"/>
        </w:rPr>
        <w:t>урожайности</w:t>
      </w:r>
      <w:r w:rsidR="001C44E9" w:rsidRPr="007F0FA0">
        <w:rPr>
          <w:rFonts w:ascii="Times New Roman" w:hAnsi="Times New Roman" w:cs="Times New Roman"/>
          <w:sz w:val="28"/>
          <w:szCs w:val="28"/>
        </w:rPr>
        <w:t xml:space="preserve"> </w:t>
      </w:r>
      <w:r w:rsidR="009D41A7" w:rsidRPr="007F0FA0">
        <w:rPr>
          <w:rFonts w:ascii="Times New Roman" w:hAnsi="Times New Roman" w:cs="Times New Roman"/>
          <w:sz w:val="28"/>
          <w:szCs w:val="28"/>
        </w:rPr>
        <w:t>[</w:t>
      </w:r>
      <w:r w:rsidR="004D3C2A" w:rsidRPr="004D3C2A">
        <w:rPr>
          <w:rFonts w:ascii="Times New Roman" w:hAnsi="Times New Roman" w:cs="Times New Roman"/>
          <w:sz w:val="28"/>
          <w:szCs w:val="28"/>
        </w:rPr>
        <w:t>13</w:t>
      </w:r>
      <w:r w:rsidR="00673575" w:rsidRPr="007F0FA0">
        <w:rPr>
          <w:rFonts w:ascii="Times New Roman" w:hAnsi="Times New Roman" w:cs="Times New Roman"/>
          <w:sz w:val="28"/>
          <w:szCs w:val="28"/>
        </w:rPr>
        <w:t>];</w:t>
      </w:r>
    </w:p>
    <w:p w14:paraId="6251B72E" w14:textId="066446A2" w:rsidR="00201B1F" w:rsidRPr="007F0FA0" w:rsidRDefault="00201B1F" w:rsidP="00B233E2">
      <w:pPr>
        <w:spacing w:after="0" w:line="240" w:lineRule="auto"/>
        <w:ind w:firstLine="851"/>
        <w:jc w:val="both"/>
        <w:rPr>
          <w:rFonts w:ascii="Times New Roman" w:hAnsi="Times New Roman" w:cs="Times New Roman"/>
          <w:color w:val="000000" w:themeColor="text1"/>
          <w:sz w:val="28"/>
          <w:szCs w:val="28"/>
        </w:rPr>
      </w:pPr>
      <w:r w:rsidRPr="00040F9F">
        <w:rPr>
          <w:rFonts w:ascii="Times New Roman" w:hAnsi="Times New Roman" w:cs="Times New Roman"/>
          <w:color w:val="000000" w:themeColor="text1"/>
          <w:sz w:val="28"/>
          <w:szCs w:val="28"/>
        </w:rPr>
        <w:t>Учебно</w:t>
      </w:r>
      <w:r w:rsidR="00040F9F" w:rsidRPr="00040F9F">
        <w:rPr>
          <w:rFonts w:ascii="Times New Roman" w:hAnsi="Times New Roman" w:cs="Times New Roman"/>
          <w:color w:val="000000" w:themeColor="text1"/>
          <w:sz w:val="28"/>
          <w:szCs w:val="28"/>
        </w:rPr>
        <w:t>-</w:t>
      </w:r>
      <w:r w:rsidRPr="00040F9F">
        <w:rPr>
          <w:rFonts w:ascii="Times New Roman" w:hAnsi="Times New Roman" w:cs="Times New Roman"/>
          <w:color w:val="000000" w:themeColor="text1"/>
          <w:sz w:val="28"/>
          <w:szCs w:val="28"/>
        </w:rPr>
        <w:t xml:space="preserve">методическая литература в количестве </w:t>
      </w:r>
      <w:r w:rsidR="007F0FA0" w:rsidRPr="00040F9F">
        <w:rPr>
          <w:rFonts w:ascii="Times New Roman" w:hAnsi="Times New Roman" w:cs="Times New Roman"/>
          <w:color w:val="000000" w:themeColor="text1"/>
          <w:sz w:val="28"/>
          <w:szCs w:val="28"/>
        </w:rPr>
        <w:t>24</w:t>
      </w:r>
      <w:r w:rsidR="00492323" w:rsidRPr="00040F9F">
        <w:rPr>
          <w:rFonts w:ascii="Times New Roman" w:hAnsi="Times New Roman" w:cs="Times New Roman"/>
          <w:color w:val="000000" w:themeColor="text1"/>
          <w:sz w:val="28"/>
          <w:szCs w:val="28"/>
        </w:rPr>
        <w:t xml:space="preserve"> </w:t>
      </w:r>
      <w:r w:rsidRPr="00040F9F">
        <w:rPr>
          <w:rFonts w:ascii="Times New Roman" w:hAnsi="Times New Roman" w:cs="Times New Roman"/>
          <w:color w:val="000000" w:themeColor="text1"/>
          <w:sz w:val="28"/>
          <w:szCs w:val="28"/>
        </w:rPr>
        <w:t>источник</w:t>
      </w:r>
      <w:r w:rsidR="00EF7A73" w:rsidRPr="00040F9F">
        <w:rPr>
          <w:rFonts w:ascii="Times New Roman" w:hAnsi="Times New Roman" w:cs="Times New Roman"/>
          <w:color w:val="000000" w:themeColor="text1"/>
          <w:sz w:val="28"/>
          <w:szCs w:val="28"/>
        </w:rPr>
        <w:t>а</w:t>
      </w:r>
      <w:r w:rsidRPr="00040F9F">
        <w:rPr>
          <w:rFonts w:ascii="Times New Roman" w:hAnsi="Times New Roman" w:cs="Times New Roman"/>
          <w:color w:val="000000" w:themeColor="text1"/>
          <w:sz w:val="28"/>
          <w:szCs w:val="28"/>
        </w:rPr>
        <w:t>,</w:t>
      </w:r>
      <w:r w:rsidR="007230F6" w:rsidRPr="00040F9F">
        <w:rPr>
          <w:rFonts w:ascii="Times New Roman" w:hAnsi="Times New Roman" w:cs="Times New Roman"/>
          <w:color w:val="000000" w:themeColor="text1"/>
          <w:sz w:val="28"/>
          <w:szCs w:val="28"/>
        </w:rPr>
        <w:t xml:space="preserve"> </w:t>
      </w:r>
      <w:r w:rsidR="007F0FA0" w:rsidRPr="00040F9F">
        <w:rPr>
          <w:rFonts w:ascii="Times New Roman" w:hAnsi="Times New Roman" w:cs="Times New Roman"/>
          <w:color w:val="000000" w:themeColor="text1"/>
          <w:sz w:val="28"/>
          <w:szCs w:val="28"/>
        </w:rPr>
        <w:t>4</w:t>
      </w:r>
      <w:r w:rsidR="004B37BE" w:rsidRPr="00040F9F">
        <w:rPr>
          <w:rFonts w:ascii="Times New Roman" w:hAnsi="Times New Roman" w:cs="Times New Roman"/>
          <w:color w:val="000000" w:themeColor="text1"/>
          <w:sz w:val="28"/>
          <w:szCs w:val="28"/>
        </w:rPr>
        <w:t xml:space="preserve"> </w:t>
      </w:r>
      <w:r w:rsidRPr="00040F9F">
        <w:rPr>
          <w:rFonts w:ascii="Times New Roman" w:hAnsi="Times New Roman" w:cs="Times New Roman"/>
          <w:color w:val="000000" w:themeColor="text1"/>
          <w:sz w:val="28"/>
          <w:szCs w:val="28"/>
        </w:rPr>
        <w:t xml:space="preserve">таблиц, </w:t>
      </w:r>
      <w:r w:rsidR="00C6155F" w:rsidRPr="00040F9F">
        <w:rPr>
          <w:rFonts w:ascii="Times New Roman" w:hAnsi="Times New Roman" w:cs="Times New Roman"/>
          <w:color w:val="000000" w:themeColor="text1"/>
          <w:sz w:val="28"/>
          <w:szCs w:val="28"/>
        </w:rPr>
        <w:t>5</w:t>
      </w:r>
      <w:r w:rsidR="007230F6" w:rsidRPr="00040F9F">
        <w:rPr>
          <w:rFonts w:ascii="Times New Roman" w:hAnsi="Times New Roman" w:cs="Times New Roman"/>
          <w:color w:val="000000" w:themeColor="text1"/>
          <w:sz w:val="28"/>
          <w:szCs w:val="28"/>
        </w:rPr>
        <w:t xml:space="preserve"> </w:t>
      </w:r>
      <w:r w:rsidRPr="00040F9F">
        <w:rPr>
          <w:rFonts w:ascii="Times New Roman" w:hAnsi="Times New Roman" w:cs="Times New Roman"/>
          <w:color w:val="000000" w:themeColor="text1"/>
          <w:sz w:val="28"/>
          <w:szCs w:val="28"/>
        </w:rPr>
        <w:t xml:space="preserve">рисунков, </w:t>
      </w:r>
      <w:r w:rsidR="004B37BE" w:rsidRPr="00040F9F">
        <w:rPr>
          <w:rFonts w:ascii="Times New Roman" w:hAnsi="Times New Roman" w:cs="Times New Roman"/>
          <w:color w:val="000000" w:themeColor="text1"/>
          <w:sz w:val="28"/>
          <w:szCs w:val="28"/>
        </w:rPr>
        <w:t xml:space="preserve">1 фото, </w:t>
      </w:r>
      <w:r w:rsidR="007F0FA0" w:rsidRPr="00040F9F">
        <w:rPr>
          <w:rFonts w:ascii="Times New Roman" w:hAnsi="Times New Roman" w:cs="Times New Roman"/>
          <w:color w:val="000000" w:themeColor="text1"/>
          <w:sz w:val="28"/>
          <w:szCs w:val="28"/>
        </w:rPr>
        <w:t>3</w:t>
      </w:r>
      <w:r w:rsidR="007230F6" w:rsidRPr="00040F9F">
        <w:rPr>
          <w:rFonts w:ascii="Times New Roman" w:hAnsi="Times New Roman" w:cs="Times New Roman"/>
          <w:color w:val="000000" w:themeColor="text1"/>
          <w:sz w:val="28"/>
          <w:szCs w:val="28"/>
        </w:rPr>
        <w:t xml:space="preserve"> </w:t>
      </w:r>
      <w:r w:rsidR="007A16D1" w:rsidRPr="00040F9F">
        <w:rPr>
          <w:rFonts w:ascii="Times New Roman" w:hAnsi="Times New Roman" w:cs="Times New Roman"/>
          <w:color w:val="000000" w:themeColor="text1"/>
          <w:sz w:val="28"/>
          <w:szCs w:val="28"/>
        </w:rPr>
        <w:t>приложени</w:t>
      </w:r>
      <w:r w:rsidR="007F0FA0" w:rsidRPr="00040F9F">
        <w:rPr>
          <w:rFonts w:ascii="Times New Roman" w:hAnsi="Times New Roman" w:cs="Times New Roman"/>
          <w:color w:val="000000" w:themeColor="text1"/>
          <w:sz w:val="28"/>
          <w:szCs w:val="28"/>
        </w:rPr>
        <w:t>й</w:t>
      </w:r>
      <w:r w:rsidR="007A16D1" w:rsidRPr="00040F9F">
        <w:rPr>
          <w:rFonts w:ascii="Times New Roman" w:hAnsi="Times New Roman" w:cs="Times New Roman"/>
          <w:color w:val="000000" w:themeColor="text1"/>
          <w:sz w:val="28"/>
          <w:szCs w:val="28"/>
        </w:rPr>
        <w:t xml:space="preserve">, </w:t>
      </w:r>
      <w:r w:rsidR="00782E8A" w:rsidRPr="00040F9F">
        <w:rPr>
          <w:rFonts w:ascii="Times New Roman" w:hAnsi="Times New Roman" w:cs="Times New Roman"/>
          <w:color w:val="000000" w:themeColor="text1"/>
          <w:sz w:val="28"/>
          <w:szCs w:val="28"/>
        </w:rPr>
        <w:t>5</w:t>
      </w:r>
      <w:r w:rsidR="00741B6C" w:rsidRPr="00040F9F">
        <w:rPr>
          <w:rFonts w:ascii="Times New Roman" w:hAnsi="Times New Roman" w:cs="Times New Roman"/>
          <w:color w:val="000000" w:themeColor="text1"/>
          <w:sz w:val="28"/>
          <w:szCs w:val="28"/>
        </w:rPr>
        <w:t xml:space="preserve"> учебных пособий, </w:t>
      </w:r>
      <w:r w:rsidR="00782E8A" w:rsidRPr="00040F9F">
        <w:rPr>
          <w:rFonts w:ascii="Times New Roman" w:hAnsi="Times New Roman" w:cs="Times New Roman"/>
          <w:color w:val="000000" w:themeColor="text1"/>
          <w:sz w:val="28"/>
          <w:szCs w:val="28"/>
        </w:rPr>
        <w:t xml:space="preserve">1 </w:t>
      </w:r>
      <w:r w:rsidRPr="00040F9F">
        <w:rPr>
          <w:rFonts w:ascii="Times New Roman" w:hAnsi="Times New Roman" w:cs="Times New Roman"/>
          <w:color w:val="000000" w:themeColor="text1"/>
          <w:sz w:val="28"/>
          <w:szCs w:val="28"/>
        </w:rPr>
        <w:t>справочн</w:t>
      </w:r>
      <w:r w:rsidR="00782E8A" w:rsidRPr="00040F9F">
        <w:rPr>
          <w:rFonts w:ascii="Times New Roman" w:hAnsi="Times New Roman" w:cs="Times New Roman"/>
          <w:color w:val="000000" w:themeColor="text1"/>
          <w:sz w:val="28"/>
          <w:szCs w:val="28"/>
        </w:rPr>
        <w:t>ого пособия по морфологии</w:t>
      </w:r>
      <w:r w:rsidRPr="00040F9F">
        <w:rPr>
          <w:rFonts w:ascii="Times New Roman" w:hAnsi="Times New Roman" w:cs="Times New Roman"/>
          <w:color w:val="000000" w:themeColor="text1"/>
          <w:sz w:val="28"/>
          <w:szCs w:val="28"/>
        </w:rPr>
        <w:t xml:space="preserve"> микроорганизмов, болезней.</w:t>
      </w:r>
    </w:p>
    <w:p w14:paraId="73ED3B45" w14:textId="77777777" w:rsidR="00A718E4" w:rsidRPr="007F0FA0" w:rsidRDefault="00B93C0C" w:rsidP="00B233E2">
      <w:pPr>
        <w:tabs>
          <w:tab w:val="left" w:pos="851"/>
        </w:tabs>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 xml:space="preserve">3. </w:t>
      </w:r>
      <w:r w:rsidR="00A718E4" w:rsidRPr="007F0FA0">
        <w:rPr>
          <w:rFonts w:ascii="Times New Roman" w:hAnsi="Times New Roman" w:cs="Times New Roman"/>
          <w:b/>
          <w:color w:val="000000" w:themeColor="text1"/>
          <w:sz w:val="28"/>
          <w:szCs w:val="28"/>
        </w:rPr>
        <w:t>Результаты исследования</w:t>
      </w:r>
    </w:p>
    <w:p w14:paraId="6F07C4EB" w14:textId="7C4414F3" w:rsidR="000532D0" w:rsidRPr="007F0FA0" w:rsidRDefault="00B472C3" w:rsidP="00B233E2">
      <w:pPr>
        <w:spacing w:after="0" w:line="240" w:lineRule="auto"/>
        <w:ind w:firstLine="851"/>
        <w:jc w:val="both"/>
        <w:rPr>
          <w:rFonts w:ascii="Times New Roman" w:hAnsi="Times New Roman" w:cs="Times New Roman"/>
          <w:color w:val="000000"/>
          <w:sz w:val="28"/>
          <w:szCs w:val="28"/>
        </w:rPr>
      </w:pPr>
      <w:r w:rsidRPr="007F0FA0">
        <w:rPr>
          <w:rFonts w:ascii="Times New Roman" w:hAnsi="Times New Roman" w:cs="Times New Roman"/>
          <w:color w:val="000000"/>
          <w:sz w:val="28"/>
          <w:szCs w:val="28"/>
        </w:rPr>
        <w:t>При выращивании пшеницы по пару изучалось воздействие приема обработки посевов на фитосанитарную ситуацию</w:t>
      </w:r>
      <w:r w:rsidR="00347CED" w:rsidRPr="007F0FA0">
        <w:rPr>
          <w:rFonts w:ascii="Times New Roman" w:hAnsi="Times New Roman" w:cs="Times New Roman"/>
          <w:color w:val="000000"/>
          <w:sz w:val="28"/>
          <w:szCs w:val="28"/>
        </w:rPr>
        <w:t xml:space="preserve"> </w:t>
      </w:r>
      <w:r w:rsidR="00CE5209" w:rsidRPr="007F0FA0">
        <w:rPr>
          <w:rFonts w:ascii="Times New Roman" w:hAnsi="Times New Roman" w:cs="Times New Roman"/>
          <w:color w:val="000000"/>
          <w:sz w:val="28"/>
          <w:szCs w:val="28"/>
        </w:rPr>
        <w:t>в 2024 году</w:t>
      </w:r>
      <w:r w:rsidRPr="007F0FA0">
        <w:rPr>
          <w:rFonts w:ascii="Times New Roman" w:hAnsi="Times New Roman" w:cs="Times New Roman"/>
          <w:color w:val="000000"/>
          <w:sz w:val="28"/>
          <w:szCs w:val="28"/>
        </w:rPr>
        <w:t xml:space="preserve">. </w:t>
      </w:r>
      <w:r w:rsidR="00B02551" w:rsidRPr="007F0FA0">
        <w:rPr>
          <w:rFonts w:ascii="Times New Roman" w:hAnsi="Times New Roman" w:cs="Times New Roman"/>
          <w:color w:val="000000"/>
          <w:sz w:val="28"/>
          <w:szCs w:val="28"/>
        </w:rPr>
        <w:t xml:space="preserve">Вегетационный </w:t>
      </w:r>
      <w:r w:rsidR="00347CED" w:rsidRPr="007F0FA0">
        <w:rPr>
          <w:rFonts w:ascii="Times New Roman" w:hAnsi="Times New Roman" w:cs="Times New Roman"/>
          <w:color w:val="000000"/>
          <w:sz w:val="28"/>
          <w:szCs w:val="28"/>
        </w:rPr>
        <w:t>период с мая по август характеризовался</w:t>
      </w:r>
      <w:r w:rsidR="00AC1E4C" w:rsidRPr="007F0FA0">
        <w:rPr>
          <w:rFonts w:ascii="Times New Roman" w:hAnsi="Times New Roman" w:cs="Times New Roman"/>
          <w:color w:val="000000"/>
          <w:sz w:val="28"/>
          <w:szCs w:val="28"/>
        </w:rPr>
        <w:t xml:space="preserve"> </w:t>
      </w:r>
      <w:r w:rsidR="00B02551" w:rsidRPr="007F0FA0">
        <w:rPr>
          <w:rFonts w:ascii="Times New Roman" w:hAnsi="Times New Roman" w:cs="Times New Roman"/>
          <w:color w:val="000000"/>
          <w:sz w:val="28"/>
          <w:szCs w:val="28"/>
        </w:rPr>
        <w:t xml:space="preserve">как </w:t>
      </w:r>
      <w:r w:rsidR="00CE5209" w:rsidRPr="007F0FA0">
        <w:rPr>
          <w:rFonts w:ascii="Times New Roman" w:hAnsi="Times New Roman" w:cs="Times New Roman"/>
          <w:color w:val="000000"/>
          <w:sz w:val="28"/>
          <w:szCs w:val="28"/>
        </w:rPr>
        <w:t>переувлажненный</w:t>
      </w:r>
      <w:r w:rsidR="00347CED" w:rsidRPr="007F0FA0">
        <w:rPr>
          <w:rFonts w:ascii="Times New Roman" w:hAnsi="Times New Roman" w:cs="Times New Roman"/>
          <w:color w:val="000000"/>
          <w:sz w:val="28"/>
          <w:szCs w:val="28"/>
        </w:rPr>
        <w:t xml:space="preserve"> (ГТК=</w:t>
      </w:r>
      <w:r w:rsidR="00CE5209" w:rsidRPr="007F0FA0">
        <w:rPr>
          <w:rFonts w:ascii="Times New Roman" w:hAnsi="Times New Roman" w:cs="Times New Roman"/>
          <w:color w:val="000000"/>
          <w:sz w:val="28"/>
          <w:szCs w:val="28"/>
        </w:rPr>
        <w:t xml:space="preserve">1,5; 1,9; 1,2; 2,3, в среднем </w:t>
      </w:r>
      <w:r w:rsidR="00D26AD9">
        <w:rPr>
          <w:rFonts w:ascii="Times New Roman" w:hAnsi="Times New Roman" w:cs="Times New Roman"/>
          <w:color w:val="000000"/>
          <w:sz w:val="28"/>
          <w:szCs w:val="28"/>
        </w:rPr>
        <w:t>ГТК=</w:t>
      </w:r>
      <w:r w:rsidR="00CE5209" w:rsidRPr="007F0FA0">
        <w:rPr>
          <w:rFonts w:ascii="Times New Roman" w:hAnsi="Times New Roman" w:cs="Times New Roman"/>
          <w:color w:val="000000"/>
          <w:sz w:val="28"/>
          <w:szCs w:val="28"/>
        </w:rPr>
        <w:t>1,7)</w:t>
      </w:r>
      <w:r w:rsidR="006D7489" w:rsidRPr="007F0FA0">
        <w:rPr>
          <w:rFonts w:ascii="Times New Roman" w:hAnsi="Times New Roman" w:cs="Times New Roman"/>
          <w:color w:val="000000"/>
          <w:sz w:val="28"/>
          <w:szCs w:val="28"/>
        </w:rPr>
        <w:t xml:space="preserve"> с суммами среднесуточных температур выше нормы на 1,1°; 2,8°; 2,6°; 2,6°</w:t>
      </w:r>
      <w:r w:rsidR="00B02551" w:rsidRPr="007F0FA0">
        <w:rPr>
          <w:rFonts w:ascii="Times New Roman" w:hAnsi="Times New Roman" w:cs="Times New Roman"/>
          <w:color w:val="000000"/>
          <w:sz w:val="28"/>
          <w:szCs w:val="28"/>
        </w:rPr>
        <w:t xml:space="preserve"> (прил. </w:t>
      </w:r>
      <w:r w:rsidR="00553160" w:rsidRPr="007F0FA0">
        <w:rPr>
          <w:rFonts w:ascii="Times New Roman" w:hAnsi="Times New Roman" w:cs="Times New Roman"/>
          <w:color w:val="000000"/>
          <w:sz w:val="28"/>
          <w:szCs w:val="28"/>
        </w:rPr>
        <w:t>2</w:t>
      </w:r>
      <w:r w:rsidR="00B02551" w:rsidRPr="007F0FA0">
        <w:rPr>
          <w:rFonts w:ascii="Times New Roman" w:hAnsi="Times New Roman" w:cs="Times New Roman"/>
          <w:color w:val="000000"/>
          <w:sz w:val="28"/>
          <w:szCs w:val="28"/>
        </w:rPr>
        <w:t xml:space="preserve">). </w:t>
      </w:r>
      <w:r w:rsidR="000532D0" w:rsidRPr="007F0FA0">
        <w:rPr>
          <w:rFonts w:ascii="Times New Roman" w:hAnsi="Times New Roman" w:cs="Times New Roman"/>
          <w:color w:val="000000"/>
          <w:sz w:val="28"/>
          <w:szCs w:val="28"/>
        </w:rPr>
        <w:t xml:space="preserve">Обработка посевов Новохизолем с серой и янтарной кислотой снижала развитие септориоза при </w:t>
      </w:r>
      <w:r w:rsidR="00741E30" w:rsidRPr="007F0FA0">
        <w:rPr>
          <w:rFonts w:ascii="Times New Roman" w:hAnsi="Times New Roman" w:cs="Times New Roman"/>
          <w:color w:val="000000"/>
          <w:sz w:val="28"/>
          <w:szCs w:val="28"/>
        </w:rPr>
        <w:t>невысоком его развитии в фазе цветения и молочной спелости (</w:t>
      </w:r>
      <w:r w:rsidR="000532D0" w:rsidRPr="007F0FA0">
        <w:rPr>
          <w:rFonts w:ascii="Times New Roman" w:hAnsi="Times New Roman" w:cs="Times New Roman"/>
          <w:color w:val="000000"/>
          <w:sz w:val="28"/>
          <w:szCs w:val="28"/>
        </w:rPr>
        <w:t>4,7%</w:t>
      </w:r>
      <w:r w:rsidR="00741E30" w:rsidRPr="007F0FA0">
        <w:rPr>
          <w:rFonts w:ascii="Times New Roman" w:hAnsi="Times New Roman" w:cs="Times New Roman"/>
          <w:color w:val="000000"/>
          <w:sz w:val="28"/>
          <w:szCs w:val="28"/>
        </w:rPr>
        <w:t xml:space="preserve"> и 12,5%</w:t>
      </w:r>
      <w:r w:rsidR="000532D0" w:rsidRPr="007F0FA0">
        <w:rPr>
          <w:rFonts w:ascii="Times New Roman" w:hAnsi="Times New Roman" w:cs="Times New Roman"/>
          <w:color w:val="000000"/>
          <w:sz w:val="28"/>
          <w:szCs w:val="28"/>
        </w:rPr>
        <w:t xml:space="preserve"> </w:t>
      </w:r>
      <w:r w:rsidR="00741E30" w:rsidRPr="007F0FA0">
        <w:rPr>
          <w:rFonts w:ascii="Times New Roman" w:hAnsi="Times New Roman" w:cs="Times New Roman"/>
          <w:color w:val="000000"/>
          <w:sz w:val="28"/>
          <w:szCs w:val="28"/>
        </w:rPr>
        <w:t>в контроле)</w:t>
      </w:r>
      <w:r w:rsidR="000532D0" w:rsidRPr="007F0FA0">
        <w:rPr>
          <w:rFonts w:ascii="Times New Roman" w:hAnsi="Times New Roman" w:cs="Times New Roman"/>
          <w:color w:val="000000"/>
          <w:sz w:val="28"/>
          <w:szCs w:val="28"/>
        </w:rPr>
        <w:t xml:space="preserve"> на 38</w:t>
      </w:r>
      <w:r w:rsidR="00741E30" w:rsidRPr="007F0FA0">
        <w:rPr>
          <w:rFonts w:ascii="Times New Roman" w:hAnsi="Times New Roman" w:cs="Times New Roman"/>
          <w:color w:val="000000"/>
          <w:sz w:val="28"/>
          <w:szCs w:val="28"/>
        </w:rPr>
        <w:t xml:space="preserve"> и 19</w:t>
      </w:r>
      <w:r w:rsidR="000532D0" w:rsidRPr="007F0FA0">
        <w:rPr>
          <w:rFonts w:ascii="Times New Roman" w:hAnsi="Times New Roman" w:cs="Times New Roman"/>
          <w:color w:val="000000"/>
          <w:sz w:val="28"/>
          <w:szCs w:val="28"/>
        </w:rPr>
        <w:t xml:space="preserve">%, при нарастании инфекционного фона к концу вегетации </w:t>
      </w:r>
      <w:r w:rsidR="00741E30" w:rsidRPr="007F0FA0">
        <w:rPr>
          <w:rFonts w:ascii="Times New Roman" w:hAnsi="Times New Roman" w:cs="Times New Roman"/>
          <w:color w:val="000000"/>
          <w:sz w:val="28"/>
          <w:szCs w:val="28"/>
        </w:rPr>
        <w:t>до</w:t>
      </w:r>
      <w:r w:rsidR="000532D0" w:rsidRPr="007F0FA0">
        <w:rPr>
          <w:rFonts w:ascii="Times New Roman" w:hAnsi="Times New Roman" w:cs="Times New Roman"/>
          <w:color w:val="000000"/>
          <w:sz w:val="28"/>
          <w:szCs w:val="28"/>
        </w:rPr>
        <w:t xml:space="preserve"> 27,3%</w:t>
      </w:r>
      <w:r w:rsidR="00741E30" w:rsidRPr="007F0FA0">
        <w:rPr>
          <w:rFonts w:ascii="Times New Roman" w:hAnsi="Times New Roman" w:cs="Times New Roman"/>
          <w:color w:val="000000"/>
          <w:sz w:val="28"/>
          <w:szCs w:val="28"/>
        </w:rPr>
        <w:t xml:space="preserve"> в контроле </w:t>
      </w:r>
      <w:r w:rsidR="000532D0" w:rsidRPr="007F0FA0">
        <w:rPr>
          <w:rFonts w:ascii="Times New Roman" w:hAnsi="Times New Roman" w:cs="Times New Roman"/>
          <w:color w:val="000000"/>
          <w:sz w:val="28"/>
          <w:szCs w:val="28"/>
        </w:rPr>
        <w:t>– на 24%</w:t>
      </w:r>
      <w:r w:rsidR="00741E30" w:rsidRPr="007F0FA0">
        <w:rPr>
          <w:rFonts w:ascii="Times New Roman" w:hAnsi="Times New Roman" w:cs="Times New Roman"/>
          <w:color w:val="000000"/>
          <w:sz w:val="28"/>
          <w:szCs w:val="28"/>
        </w:rPr>
        <w:t>, то есть была малоэффективна</w:t>
      </w:r>
      <w:r w:rsidR="006B6D80" w:rsidRPr="007F0FA0">
        <w:rPr>
          <w:rFonts w:ascii="Times New Roman" w:hAnsi="Times New Roman" w:cs="Times New Roman"/>
          <w:color w:val="000000"/>
          <w:sz w:val="28"/>
          <w:szCs w:val="28"/>
        </w:rPr>
        <w:t xml:space="preserve"> (рис.2)</w:t>
      </w:r>
      <w:r w:rsidR="00741E30" w:rsidRPr="007F0FA0">
        <w:rPr>
          <w:rFonts w:ascii="Times New Roman" w:hAnsi="Times New Roman" w:cs="Times New Roman"/>
          <w:color w:val="000000"/>
          <w:sz w:val="28"/>
          <w:szCs w:val="28"/>
        </w:rPr>
        <w:t xml:space="preserve">. Включение во второй форме Хитозана обеспечивало лучший защитный эффект в первых двух фазах развития пшеницы, при невысоком развитии септориоза эффективность составила 43 и 46%, а к концу вегетации она снизилась до 23%. Химический эталон </w:t>
      </w:r>
      <w:r w:rsidR="006B6D80" w:rsidRPr="007F0FA0">
        <w:rPr>
          <w:rFonts w:ascii="Times New Roman" w:hAnsi="Times New Roman" w:cs="Times New Roman"/>
          <w:color w:val="000000"/>
          <w:sz w:val="28"/>
          <w:szCs w:val="28"/>
        </w:rPr>
        <w:t xml:space="preserve">в течение вегетации лучше </w:t>
      </w:r>
      <w:r w:rsidR="00741E30" w:rsidRPr="007F0FA0">
        <w:rPr>
          <w:rFonts w:ascii="Times New Roman" w:hAnsi="Times New Roman" w:cs="Times New Roman"/>
          <w:color w:val="000000"/>
          <w:sz w:val="28"/>
          <w:szCs w:val="28"/>
        </w:rPr>
        <w:t xml:space="preserve">подавлял заболевание </w:t>
      </w:r>
      <w:r w:rsidR="006B6D80" w:rsidRPr="007F0FA0">
        <w:rPr>
          <w:rFonts w:ascii="Times New Roman" w:hAnsi="Times New Roman" w:cs="Times New Roman"/>
          <w:color w:val="000000"/>
          <w:sz w:val="28"/>
          <w:szCs w:val="28"/>
        </w:rPr>
        <w:t xml:space="preserve">- на 66%. </w:t>
      </w:r>
      <w:r w:rsidR="00741E30" w:rsidRPr="007F0FA0">
        <w:rPr>
          <w:rFonts w:ascii="Times New Roman" w:hAnsi="Times New Roman" w:cs="Times New Roman"/>
          <w:color w:val="000000"/>
          <w:sz w:val="28"/>
          <w:szCs w:val="28"/>
        </w:rPr>
        <w:t xml:space="preserve">  </w:t>
      </w:r>
      <w:r w:rsidR="000532D0" w:rsidRPr="007F0FA0">
        <w:rPr>
          <w:rFonts w:ascii="Times New Roman" w:hAnsi="Times New Roman" w:cs="Times New Roman"/>
          <w:color w:val="000000"/>
          <w:sz w:val="28"/>
          <w:szCs w:val="28"/>
        </w:rPr>
        <w:t xml:space="preserve"> </w:t>
      </w:r>
    </w:p>
    <w:p w14:paraId="181A5925" w14:textId="77777777" w:rsidR="000532D0" w:rsidRPr="007F0FA0" w:rsidRDefault="000532D0" w:rsidP="00B233E2">
      <w:pPr>
        <w:spacing w:after="0" w:line="240" w:lineRule="auto"/>
        <w:ind w:firstLine="851"/>
        <w:jc w:val="both"/>
        <w:rPr>
          <w:rFonts w:ascii="Times New Roman" w:hAnsi="Times New Roman" w:cs="Times New Roman"/>
          <w:color w:val="000000"/>
          <w:sz w:val="28"/>
          <w:szCs w:val="28"/>
        </w:rPr>
      </w:pPr>
    </w:p>
    <w:p w14:paraId="45DA97F7" w14:textId="77777777" w:rsidR="00883F72" w:rsidRPr="007F0FA0" w:rsidRDefault="00B65ADB"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noProof/>
          <w:sz w:val="28"/>
          <w:szCs w:val="28"/>
          <w:lang w:eastAsia="ru-RU"/>
        </w:rPr>
        <w:lastRenderedPageBreak/>
        <w:drawing>
          <wp:inline distT="0" distB="0" distL="0" distR="0" wp14:anchorId="7B542E82" wp14:editId="67893207">
            <wp:extent cx="6220047" cy="1977655"/>
            <wp:effectExtent l="0" t="0" r="2857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7F7119" w:rsidRPr="007F0FA0" w14:paraId="7A1AEC59" w14:textId="77777777" w:rsidTr="008E41C5">
        <w:trPr>
          <w:trHeight w:val="368"/>
          <w:jc w:val="center"/>
        </w:trPr>
        <w:tc>
          <w:tcPr>
            <w:tcW w:w="5105" w:type="dxa"/>
          </w:tcPr>
          <w:p w14:paraId="6E04A90F" w14:textId="77777777" w:rsidR="007F7119" w:rsidRPr="007F0FA0" w:rsidRDefault="002A4B71"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1</w:t>
            </w:r>
            <w:r w:rsidR="007F7119"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w:t>
            </w:r>
            <w:r w:rsidR="007F7119" w:rsidRPr="007F0FA0">
              <w:rPr>
                <w:rFonts w:ascii="Times New Roman" w:hAnsi="Times New Roman" w:cs="Times New Roman"/>
                <w:sz w:val="28"/>
                <w:szCs w:val="28"/>
              </w:rPr>
              <w:t xml:space="preserve"> Новохизоль + </w:t>
            </w:r>
            <w:r w:rsidR="008E41C5" w:rsidRPr="007F0FA0">
              <w:rPr>
                <w:rFonts w:ascii="Times New Roman" w:hAnsi="Times New Roman" w:cs="Times New Roman"/>
                <w:sz w:val="28"/>
                <w:szCs w:val="28"/>
                <w:lang w:val="en-US"/>
              </w:rPr>
              <w:t>S</w:t>
            </w:r>
            <w:r w:rsidR="00302FB1" w:rsidRPr="007F0FA0">
              <w:rPr>
                <w:rFonts w:ascii="Times New Roman" w:hAnsi="Times New Roman" w:cs="Times New Roman"/>
                <w:sz w:val="28"/>
                <w:szCs w:val="28"/>
                <w:vertAlign w:val="superscript"/>
              </w:rPr>
              <w:t>2+</w:t>
            </w:r>
            <w:r w:rsidR="008E41C5" w:rsidRPr="007F0FA0">
              <w:rPr>
                <w:rFonts w:ascii="Times New Roman" w:hAnsi="Times New Roman" w:cs="Times New Roman"/>
                <w:sz w:val="28"/>
                <w:szCs w:val="28"/>
              </w:rPr>
              <w:t xml:space="preserve"> + янтарная кислота</w:t>
            </w:r>
          </w:p>
          <w:p w14:paraId="43D6857B" w14:textId="77777777" w:rsidR="00302FB1" w:rsidRPr="007F0FA0" w:rsidRDefault="002A4B71"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2</w:t>
            </w:r>
            <w:r w:rsidR="007F7119"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w:t>
            </w:r>
            <w:r w:rsidR="007F7119" w:rsidRPr="007F0FA0">
              <w:rPr>
                <w:rFonts w:ascii="Times New Roman" w:hAnsi="Times New Roman" w:cs="Times New Roman"/>
                <w:sz w:val="28"/>
                <w:szCs w:val="28"/>
              </w:rPr>
              <w:t xml:space="preserve"> Новохизоль + </w:t>
            </w:r>
            <w:r w:rsidR="008E41C5" w:rsidRPr="007F0FA0">
              <w:rPr>
                <w:rFonts w:ascii="Times New Roman" w:hAnsi="Times New Roman" w:cs="Times New Roman"/>
                <w:sz w:val="28"/>
                <w:szCs w:val="28"/>
                <w:lang w:val="en-US"/>
              </w:rPr>
              <w:t>S</w:t>
            </w:r>
            <w:r w:rsidR="008E41C5" w:rsidRPr="007F0FA0">
              <w:rPr>
                <w:rFonts w:ascii="Times New Roman" w:hAnsi="Times New Roman" w:cs="Times New Roman"/>
                <w:sz w:val="28"/>
                <w:szCs w:val="28"/>
                <w:vertAlign w:val="superscript"/>
              </w:rPr>
              <w:t xml:space="preserve"> </w:t>
            </w:r>
            <w:r w:rsidR="00302FB1" w:rsidRPr="007F0FA0">
              <w:rPr>
                <w:rFonts w:ascii="Times New Roman" w:hAnsi="Times New Roman" w:cs="Times New Roman"/>
                <w:sz w:val="28"/>
                <w:szCs w:val="28"/>
                <w:vertAlign w:val="superscript"/>
              </w:rPr>
              <w:t xml:space="preserve">2+ </w:t>
            </w:r>
            <w:r w:rsidR="00302FB1" w:rsidRPr="007F0FA0">
              <w:rPr>
                <w:rFonts w:ascii="Times New Roman" w:hAnsi="Times New Roman" w:cs="Times New Roman"/>
                <w:sz w:val="28"/>
                <w:szCs w:val="28"/>
              </w:rPr>
              <w:t>+ Хитозан</w:t>
            </w:r>
          </w:p>
          <w:p w14:paraId="17CBA238" w14:textId="77777777" w:rsidR="007F7119" w:rsidRPr="007F0FA0" w:rsidRDefault="002A4B71"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3</w:t>
            </w:r>
            <w:r w:rsidR="007F7119"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w:t>
            </w:r>
            <w:r w:rsidR="007F7119" w:rsidRPr="007F0FA0">
              <w:rPr>
                <w:rFonts w:ascii="Times New Roman" w:hAnsi="Times New Roman" w:cs="Times New Roman"/>
                <w:sz w:val="28"/>
                <w:szCs w:val="28"/>
              </w:rPr>
              <w:t xml:space="preserve"> Титул Дуо</w:t>
            </w:r>
          </w:p>
        </w:tc>
      </w:tr>
    </w:tbl>
    <w:p w14:paraId="75EA0066" w14:textId="77777777" w:rsidR="00E4577E" w:rsidRPr="007F0FA0" w:rsidRDefault="00E4577E" w:rsidP="00B233E2">
      <w:pPr>
        <w:spacing w:after="0" w:line="240" w:lineRule="auto"/>
        <w:jc w:val="center"/>
        <w:rPr>
          <w:rFonts w:ascii="Times New Roman" w:hAnsi="Times New Roman" w:cs="Times New Roman"/>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E4577E" w:rsidRPr="007F0FA0" w14:paraId="7CF605D8" w14:textId="77777777" w:rsidTr="00AC1E4C">
        <w:tc>
          <w:tcPr>
            <w:tcW w:w="10029" w:type="dxa"/>
          </w:tcPr>
          <w:p w14:paraId="2D1E42D1" w14:textId="77777777" w:rsidR="00E4577E" w:rsidRPr="007F0FA0" w:rsidRDefault="008B2BC7" w:rsidP="00B233E2">
            <w:pPr>
              <w:jc w:val="both"/>
              <w:rPr>
                <w:rFonts w:ascii="Times New Roman" w:hAnsi="Times New Roman" w:cs="Times New Roman"/>
                <w:strike/>
                <w:sz w:val="28"/>
                <w:szCs w:val="28"/>
              </w:rPr>
            </w:pPr>
            <w:r w:rsidRPr="007F0FA0">
              <w:rPr>
                <w:rFonts w:ascii="Times New Roman" w:hAnsi="Times New Roman" w:cs="Times New Roman"/>
                <w:sz w:val="28"/>
                <w:szCs w:val="28"/>
              </w:rPr>
              <w:t>*</w:t>
            </w:r>
            <w:r w:rsidRPr="007F0FA0">
              <w:rPr>
                <w:rFonts w:ascii="Times New Roman" w:hAnsi="Times New Roman" w:cs="Times New Roman"/>
                <w:i/>
                <w:sz w:val="28"/>
                <w:szCs w:val="28"/>
              </w:rPr>
              <w:t>в</w:t>
            </w:r>
            <w:r w:rsidR="001960CE" w:rsidRPr="007F0FA0">
              <w:rPr>
                <w:rFonts w:ascii="Times New Roman" w:hAnsi="Times New Roman" w:cs="Times New Roman"/>
                <w:i/>
                <w:sz w:val="28"/>
                <w:szCs w:val="28"/>
              </w:rPr>
              <w:t xml:space="preserve">арианты </w:t>
            </w:r>
            <w:r w:rsidRPr="007F0FA0">
              <w:rPr>
                <w:rFonts w:ascii="Times New Roman" w:hAnsi="Times New Roman" w:cs="Times New Roman"/>
                <w:i/>
                <w:sz w:val="28"/>
                <w:szCs w:val="28"/>
              </w:rPr>
              <w:t>достоверно отличаются от контроля на уровне Р</w:t>
            </w:r>
            <w:r w:rsidRPr="007F0FA0">
              <w:rPr>
                <w:rFonts w:ascii="Times New Roman" w:hAnsi="Times New Roman" w:cs="Times New Roman"/>
                <w:i/>
                <w:sz w:val="28"/>
                <w:szCs w:val="28"/>
                <w:vertAlign w:val="subscript"/>
              </w:rPr>
              <w:t>05</w:t>
            </w:r>
            <w:r w:rsidRPr="007F0FA0">
              <w:rPr>
                <w:rFonts w:ascii="Times New Roman" w:hAnsi="Times New Roman" w:cs="Times New Roman"/>
                <w:i/>
                <w:sz w:val="28"/>
                <w:szCs w:val="28"/>
              </w:rPr>
              <w:t xml:space="preserve"> по критерию </w:t>
            </w:r>
            <w:r w:rsidRPr="007F0FA0">
              <w:rPr>
                <w:rFonts w:ascii="Times New Roman" w:hAnsi="Times New Roman" w:cs="Times New Roman"/>
                <w:i/>
                <w:sz w:val="28"/>
                <w:szCs w:val="28"/>
                <w:lang w:val="en-US"/>
              </w:rPr>
              <w:t>U</w:t>
            </w:r>
            <w:r w:rsidRPr="007F0FA0">
              <w:rPr>
                <w:rFonts w:ascii="Times New Roman" w:hAnsi="Times New Roman" w:cs="Times New Roman"/>
                <w:i/>
                <w:sz w:val="28"/>
                <w:szCs w:val="28"/>
              </w:rPr>
              <w:t xml:space="preserve"> – Манна-Уитни</w:t>
            </w:r>
          </w:p>
        </w:tc>
      </w:tr>
    </w:tbl>
    <w:p w14:paraId="680BA20C" w14:textId="77777777" w:rsidR="007F7119" w:rsidRPr="007F0FA0" w:rsidRDefault="007F7119"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 xml:space="preserve">Рис. </w:t>
      </w:r>
      <w:r w:rsidR="00F76377" w:rsidRPr="007F0FA0">
        <w:rPr>
          <w:rFonts w:ascii="Times New Roman" w:hAnsi="Times New Roman" w:cs="Times New Roman"/>
          <w:sz w:val="28"/>
          <w:szCs w:val="28"/>
        </w:rPr>
        <w:t>2</w:t>
      </w:r>
      <w:r w:rsidRPr="007F0FA0">
        <w:rPr>
          <w:rFonts w:ascii="Times New Roman" w:hAnsi="Times New Roman" w:cs="Times New Roman"/>
          <w:sz w:val="28"/>
          <w:szCs w:val="28"/>
        </w:rPr>
        <w:t>. Влияние препаратов на развитие септориоза на яровой пшенице, %</w:t>
      </w:r>
    </w:p>
    <w:p w14:paraId="21549C86" w14:textId="77777777" w:rsidR="00883F72" w:rsidRPr="007F0FA0" w:rsidRDefault="00883F72" w:rsidP="00B233E2">
      <w:pPr>
        <w:pStyle w:val="a4"/>
        <w:spacing w:after="0" w:line="240" w:lineRule="auto"/>
        <w:ind w:left="0"/>
        <w:rPr>
          <w:rFonts w:ascii="Times New Roman" w:hAnsi="Times New Roman" w:cs="Times New Roman"/>
          <w:sz w:val="28"/>
          <w:szCs w:val="28"/>
        </w:rPr>
      </w:pPr>
    </w:p>
    <w:p w14:paraId="46058550" w14:textId="77777777" w:rsidR="00B472C3" w:rsidRPr="007F0FA0" w:rsidRDefault="00B472C3"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 xml:space="preserve">Таблица </w:t>
      </w:r>
      <w:r w:rsidR="00F76377" w:rsidRPr="007F0FA0">
        <w:rPr>
          <w:rFonts w:ascii="Times New Roman" w:hAnsi="Times New Roman" w:cs="Times New Roman"/>
          <w:sz w:val="28"/>
          <w:szCs w:val="28"/>
        </w:rPr>
        <w:t>1</w:t>
      </w:r>
      <w:r w:rsidR="00B00531"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w:t>
      </w:r>
      <w:r w:rsidR="00B00531" w:rsidRPr="007F0FA0">
        <w:rPr>
          <w:rFonts w:ascii="Times New Roman" w:hAnsi="Times New Roman" w:cs="Times New Roman"/>
          <w:sz w:val="28"/>
          <w:szCs w:val="28"/>
        </w:rPr>
        <w:t xml:space="preserve"> </w:t>
      </w:r>
      <w:r w:rsidRPr="007F0FA0">
        <w:rPr>
          <w:rFonts w:ascii="Times New Roman" w:hAnsi="Times New Roman" w:cs="Times New Roman"/>
          <w:sz w:val="28"/>
          <w:szCs w:val="28"/>
        </w:rPr>
        <w:t>Влияние обработки посевов биофунгицидами на параметры ценоза в фазе цветения пшеницы</w:t>
      </w:r>
      <w:r w:rsidR="00494E64" w:rsidRPr="007F0FA0">
        <w:rPr>
          <w:rFonts w:ascii="Times New Roman" w:hAnsi="Times New Roman" w:cs="Times New Roman"/>
          <w:sz w:val="28"/>
          <w:szCs w:val="28"/>
        </w:rPr>
        <w:t xml:space="preserve"> (среднее за 2022</w:t>
      </w:r>
      <w:r w:rsidR="004225D2" w:rsidRPr="007F0FA0">
        <w:rPr>
          <w:rFonts w:ascii="Times New Roman" w:hAnsi="Times New Roman" w:cs="Times New Roman"/>
          <w:sz w:val="28"/>
          <w:szCs w:val="28"/>
        </w:rPr>
        <w:t>–</w:t>
      </w:r>
      <w:r w:rsidR="00494E64" w:rsidRPr="007F0FA0">
        <w:rPr>
          <w:rFonts w:ascii="Times New Roman" w:hAnsi="Times New Roman" w:cs="Times New Roman"/>
          <w:sz w:val="28"/>
          <w:szCs w:val="28"/>
        </w:rPr>
        <w:t xml:space="preserve"> 2023 гг.)</w:t>
      </w:r>
    </w:p>
    <w:tbl>
      <w:tblPr>
        <w:tblStyle w:val="a3"/>
        <w:tblW w:w="4948" w:type="pct"/>
        <w:tblLayout w:type="fixed"/>
        <w:tblLook w:val="04A0" w:firstRow="1" w:lastRow="0" w:firstColumn="1" w:lastColumn="0" w:noHBand="0" w:noVBand="1"/>
      </w:tblPr>
      <w:tblGrid>
        <w:gridCol w:w="2213"/>
        <w:gridCol w:w="1185"/>
        <w:gridCol w:w="1023"/>
        <w:gridCol w:w="954"/>
        <w:gridCol w:w="1320"/>
        <w:gridCol w:w="1060"/>
        <w:gridCol w:w="1577"/>
      </w:tblGrid>
      <w:tr w:rsidR="00B472C3" w:rsidRPr="007F0FA0" w14:paraId="5DE825AC" w14:textId="77777777" w:rsidTr="00C012F5">
        <w:trPr>
          <w:trHeight w:val="372"/>
        </w:trPr>
        <w:tc>
          <w:tcPr>
            <w:tcW w:w="1186" w:type="pct"/>
            <w:vMerge w:val="restart"/>
          </w:tcPr>
          <w:p w14:paraId="5CD83696"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Вариант</w:t>
            </w:r>
          </w:p>
        </w:tc>
        <w:tc>
          <w:tcPr>
            <w:tcW w:w="1183" w:type="pct"/>
            <w:gridSpan w:val="2"/>
          </w:tcPr>
          <w:p w14:paraId="6DB3013D"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 xml:space="preserve">Биомасса, </w:t>
            </w:r>
          </w:p>
          <w:p w14:paraId="07437ED2"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г/100 раст</w:t>
            </w:r>
          </w:p>
        </w:tc>
        <w:tc>
          <w:tcPr>
            <w:tcW w:w="511" w:type="pct"/>
            <w:vMerge w:val="restart"/>
          </w:tcPr>
          <w:p w14:paraId="4364E2EE"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Высо</w:t>
            </w:r>
            <w:r w:rsidR="004225D2" w:rsidRPr="007F0FA0">
              <w:rPr>
                <w:rFonts w:ascii="Times New Roman" w:hAnsi="Times New Roman" w:cs="Times New Roman"/>
                <w:sz w:val="28"/>
                <w:szCs w:val="28"/>
              </w:rPr>
              <w:t>–</w:t>
            </w:r>
          </w:p>
          <w:p w14:paraId="1062977C"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та, см</w:t>
            </w:r>
          </w:p>
          <w:p w14:paraId="315A2D6A" w14:textId="77777777" w:rsidR="00B472C3" w:rsidRPr="007F0FA0" w:rsidRDefault="00B472C3" w:rsidP="00B233E2">
            <w:pPr>
              <w:jc w:val="center"/>
              <w:rPr>
                <w:rFonts w:ascii="Times New Roman" w:hAnsi="Times New Roman" w:cs="Times New Roman"/>
                <w:sz w:val="28"/>
                <w:szCs w:val="28"/>
              </w:rPr>
            </w:pPr>
          </w:p>
        </w:tc>
        <w:tc>
          <w:tcPr>
            <w:tcW w:w="707" w:type="pct"/>
            <w:vMerge w:val="restart"/>
          </w:tcPr>
          <w:p w14:paraId="6B8D0C47"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 xml:space="preserve">Площадь </w:t>
            </w:r>
          </w:p>
          <w:p w14:paraId="1D1CF8A8"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листьев, см</w:t>
            </w:r>
            <w:r w:rsidRPr="007F0FA0">
              <w:rPr>
                <w:rFonts w:ascii="Times New Roman" w:hAnsi="Times New Roman" w:cs="Times New Roman"/>
                <w:sz w:val="28"/>
                <w:szCs w:val="28"/>
                <w:vertAlign w:val="superscript"/>
              </w:rPr>
              <w:t>2</w:t>
            </w:r>
            <w:r w:rsidR="0077766E" w:rsidRPr="007F0FA0">
              <w:rPr>
                <w:rFonts w:ascii="Times New Roman" w:hAnsi="Times New Roman" w:cs="Times New Roman"/>
                <w:sz w:val="28"/>
                <w:szCs w:val="28"/>
                <w:vertAlign w:val="superscript"/>
              </w:rPr>
              <w:t xml:space="preserve"> </w:t>
            </w:r>
          </w:p>
        </w:tc>
        <w:tc>
          <w:tcPr>
            <w:tcW w:w="1413" w:type="pct"/>
            <w:gridSpan w:val="2"/>
          </w:tcPr>
          <w:p w14:paraId="7B7BF80E"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Количество стеблей, шт./м</w:t>
            </w:r>
            <w:r w:rsidRPr="007F0FA0">
              <w:rPr>
                <w:rFonts w:ascii="Times New Roman" w:hAnsi="Times New Roman" w:cs="Times New Roman"/>
                <w:sz w:val="28"/>
                <w:szCs w:val="28"/>
                <w:vertAlign w:val="superscript"/>
              </w:rPr>
              <w:t>2</w:t>
            </w:r>
          </w:p>
        </w:tc>
      </w:tr>
      <w:tr w:rsidR="00B472C3" w:rsidRPr="007F0FA0" w14:paraId="45C3E8D2" w14:textId="77777777" w:rsidTr="00C012F5">
        <w:trPr>
          <w:trHeight w:val="706"/>
        </w:trPr>
        <w:tc>
          <w:tcPr>
            <w:tcW w:w="1186" w:type="pct"/>
            <w:vMerge/>
          </w:tcPr>
          <w:p w14:paraId="2DFA299A" w14:textId="77777777" w:rsidR="00B472C3" w:rsidRPr="007F0FA0" w:rsidRDefault="00B472C3" w:rsidP="00B233E2">
            <w:pPr>
              <w:rPr>
                <w:rFonts w:ascii="Times New Roman" w:hAnsi="Times New Roman" w:cs="Times New Roman"/>
                <w:sz w:val="28"/>
                <w:szCs w:val="28"/>
              </w:rPr>
            </w:pPr>
          </w:p>
        </w:tc>
        <w:tc>
          <w:tcPr>
            <w:tcW w:w="635" w:type="pct"/>
          </w:tcPr>
          <w:p w14:paraId="711AC4EC" w14:textId="77777777" w:rsidR="00B472C3"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н</w:t>
            </w:r>
            <w:r w:rsidR="00B472C3" w:rsidRPr="007F0FA0">
              <w:rPr>
                <w:rFonts w:ascii="Times New Roman" w:hAnsi="Times New Roman" w:cs="Times New Roman"/>
                <w:sz w:val="28"/>
                <w:szCs w:val="28"/>
              </w:rPr>
              <w:t>адзем</w:t>
            </w:r>
            <w:r w:rsidRPr="007F0FA0">
              <w:rPr>
                <w:rFonts w:ascii="Times New Roman" w:hAnsi="Times New Roman" w:cs="Times New Roman"/>
                <w:sz w:val="28"/>
                <w:szCs w:val="28"/>
              </w:rPr>
              <w:t>-</w:t>
            </w:r>
            <w:r w:rsidR="00B472C3" w:rsidRPr="007F0FA0">
              <w:rPr>
                <w:rFonts w:ascii="Times New Roman" w:hAnsi="Times New Roman" w:cs="Times New Roman"/>
                <w:sz w:val="28"/>
                <w:szCs w:val="28"/>
              </w:rPr>
              <w:t>ная</w:t>
            </w:r>
          </w:p>
        </w:tc>
        <w:tc>
          <w:tcPr>
            <w:tcW w:w="548" w:type="pct"/>
          </w:tcPr>
          <w:p w14:paraId="2B01729E" w14:textId="77777777" w:rsidR="00B472C3"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к</w:t>
            </w:r>
            <w:r w:rsidR="00B472C3" w:rsidRPr="007F0FA0">
              <w:rPr>
                <w:rFonts w:ascii="Times New Roman" w:hAnsi="Times New Roman" w:cs="Times New Roman"/>
                <w:sz w:val="28"/>
                <w:szCs w:val="28"/>
              </w:rPr>
              <w:t>орне</w:t>
            </w:r>
            <w:r w:rsidRPr="007F0FA0">
              <w:rPr>
                <w:rFonts w:ascii="Times New Roman" w:hAnsi="Times New Roman" w:cs="Times New Roman"/>
                <w:sz w:val="28"/>
                <w:szCs w:val="28"/>
              </w:rPr>
              <w:t>-</w:t>
            </w:r>
            <w:r w:rsidR="00B472C3" w:rsidRPr="007F0FA0">
              <w:rPr>
                <w:rFonts w:ascii="Times New Roman" w:hAnsi="Times New Roman" w:cs="Times New Roman"/>
                <w:sz w:val="28"/>
                <w:szCs w:val="28"/>
              </w:rPr>
              <w:t>вая</w:t>
            </w:r>
          </w:p>
        </w:tc>
        <w:tc>
          <w:tcPr>
            <w:tcW w:w="511" w:type="pct"/>
            <w:vMerge/>
          </w:tcPr>
          <w:p w14:paraId="7196EBFD" w14:textId="77777777" w:rsidR="00B472C3" w:rsidRPr="007F0FA0" w:rsidRDefault="00B472C3" w:rsidP="00B233E2">
            <w:pPr>
              <w:rPr>
                <w:rFonts w:ascii="Times New Roman" w:hAnsi="Times New Roman" w:cs="Times New Roman"/>
                <w:sz w:val="28"/>
                <w:szCs w:val="28"/>
              </w:rPr>
            </w:pPr>
          </w:p>
        </w:tc>
        <w:tc>
          <w:tcPr>
            <w:tcW w:w="707" w:type="pct"/>
            <w:vMerge/>
          </w:tcPr>
          <w:p w14:paraId="45E84BE3" w14:textId="77777777" w:rsidR="00B472C3" w:rsidRPr="007F0FA0" w:rsidRDefault="00B472C3" w:rsidP="00B233E2">
            <w:pPr>
              <w:rPr>
                <w:rFonts w:ascii="Times New Roman" w:hAnsi="Times New Roman" w:cs="Times New Roman"/>
                <w:sz w:val="28"/>
                <w:szCs w:val="28"/>
              </w:rPr>
            </w:pPr>
          </w:p>
        </w:tc>
        <w:tc>
          <w:tcPr>
            <w:tcW w:w="568" w:type="pct"/>
          </w:tcPr>
          <w:p w14:paraId="7BB40A6B"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 xml:space="preserve">общих </w:t>
            </w:r>
          </w:p>
        </w:tc>
        <w:tc>
          <w:tcPr>
            <w:tcW w:w="845" w:type="pct"/>
          </w:tcPr>
          <w:p w14:paraId="4500AB99" w14:textId="77777777" w:rsidR="00B472C3" w:rsidRPr="007F0FA0" w:rsidRDefault="00B472C3" w:rsidP="00B233E2">
            <w:pPr>
              <w:jc w:val="center"/>
              <w:rPr>
                <w:rFonts w:ascii="Times New Roman" w:hAnsi="Times New Roman" w:cs="Times New Roman"/>
                <w:sz w:val="28"/>
                <w:szCs w:val="28"/>
              </w:rPr>
            </w:pPr>
            <w:r w:rsidRPr="007F0FA0">
              <w:rPr>
                <w:rFonts w:ascii="Times New Roman" w:hAnsi="Times New Roman" w:cs="Times New Roman"/>
                <w:sz w:val="28"/>
                <w:szCs w:val="28"/>
              </w:rPr>
              <w:t>продуктивных</w:t>
            </w:r>
          </w:p>
        </w:tc>
      </w:tr>
      <w:tr w:rsidR="00162925" w:rsidRPr="007F0FA0" w14:paraId="53D287E0" w14:textId="77777777" w:rsidTr="00C012F5">
        <w:trPr>
          <w:trHeight w:val="448"/>
        </w:trPr>
        <w:tc>
          <w:tcPr>
            <w:tcW w:w="1186" w:type="pct"/>
          </w:tcPr>
          <w:p w14:paraId="07C78AC6" w14:textId="77777777" w:rsidR="00162925" w:rsidRPr="007F0FA0" w:rsidRDefault="00162925" w:rsidP="00B233E2">
            <w:pPr>
              <w:spacing w:before="120"/>
              <w:rPr>
                <w:rFonts w:ascii="Times New Roman" w:hAnsi="Times New Roman" w:cs="Times New Roman"/>
                <w:sz w:val="28"/>
                <w:szCs w:val="28"/>
              </w:rPr>
            </w:pPr>
            <w:r w:rsidRPr="007F0FA0">
              <w:rPr>
                <w:rFonts w:ascii="Times New Roman" w:hAnsi="Times New Roman" w:cs="Times New Roman"/>
                <w:sz w:val="28"/>
                <w:szCs w:val="28"/>
              </w:rPr>
              <w:t>Контроль</w:t>
            </w:r>
          </w:p>
        </w:tc>
        <w:tc>
          <w:tcPr>
            <w:tcW w:w="635" w:type="pct"/>
            <w:vAlign w:val="center"/>
          </w:tcPr>
          <w:p w14:paraId="0D23702D"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154,2</w:t>
            </w:r>
          </w:p>
        </w:tc>
        <w:tc>
          <w:tcPr>
            <w:tcW w:w="548" w:type="pct"/>
            <w:vAlign w:val="center"/>
          </w:tcPr>
          <w:p w14:paraId="23932233"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9,7</w:t>
            </w:r>
          </w:p>
        </w:tc>
        <w:tc>
          <w:tcPr>
            <w:tcW w:w="511" w:type="pct"/>
            <w:vAlign w:val="center"/>
          </w:tcPr>
          <w:p w14:paraId="5E93CCAD"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70,9</w:t>
            </w:r>
          </w:p>
        </w:tc>
        <w:tc>
          <w:tcPr>
            <w:tcW w:w="707" w:type="pct"/>
            <w:vAlign w:val="center"/>
          </w:tcPr>
          <w:p w14:paraId="671FF3FE"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18,4</w:t>
            </w:r>
          </w:p>
        </w:tc>
        <w:tc>
          <w:tcPr>
            <w:tcW w:w="568" w:type="pct"/>
            <w:vAlign w:val="center"/>
          </w:tcPr>
          <w:p w14:paraId="4FE04DBC" w14:textId="77777777" w:rsidR="00162925" w:rsidRPr="007F0FA0" w:rsidRDefault="0076240B"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374</w:t>
            </w:r>
          </w:p>
        </w:tc>
        <w:tc>
          <w:tcPr>
            <w:tcW w:w="845" w:type="pct"/>
            <w:vAlign w:val="center"/>
          </w:tcPr>
          <w:p w14:paraId="6B1305CD" w14:textId="77777777" w:rsidR="00162925" w:rsidRPr="007F0FA0" w:rsidRDefault="0076240B"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327</w:t>
            </w:r>
          </w:p>
        </w:tc>
      </w:tr>
      <w:tr w:rsidR="00162925" w:rsidRPr="007F0FA0" w14:paraId="0A62DDE5" w14:textId="77777777" w:rsidTr="00C012F5">
        <w:trPr>
          <w:trHeight w:val="300"/>
        </w:trPr>
        <w:tc>
          <w:tcPr>
            <w:tcW w:w="1186" w:type="pct"/>
          </w:tcPr>
          <w:p w14:paraId="4EB386B3" w14:textId="77777777" w:rsidR="00162925" w:rsidRPr="007F0FA0" w:rsidRDefault="00162925" w:rsidP="00B233E2">
            <w:pPr>
              <w:widowControl w:val="0"/>
              <w:rPr>
                <w:rFonts w:ascii="Times New Roman" w:hAnsi="Times New Roman" w:cs="Times New Roman"/>
                <w:sz w:val="28"/>
                <w:szCs w:val="28"/>
              </w:rPr>
            </w:pPr>
            <w:r w:rsidRPr="007F0FA0">
              <w:rPr>
                <w:rFonts w:ascii="Times New Roman" w:hAnsi="Times New Roman" w:cs="Times New Roman"/>
                <w:sz w:val="28"/>
                <w:szCs w:val="28"/>
              </w:rPr>
              <w:t xml:space="preserve">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lang w:val="en-US"/>
              </w:rPr>
              <w:t>2+</w:t>
            </w:r>
            <w:r w:rsidRPr="007F0FA0">
              <w:rPr>
                <w:rFonts w:ascii="Times New Roman" w:hAnsi="Times New Roman" w:cs="Times New Roman"/>
                <w:sz w:val="28"/>
                <w:szCs w:val="28"/>
                <w:lang w:val="en-US"/>
              </w:rPr>
              <w:t xml:space="preserve"> </w:t>
            </w:r>
            <w:r w:rsidRPr="007F0FA0">
              <w:rPr>
                <w:rFonts w:ascii="Times New Roman" w:hAnsi="Times New Roman" w:cs="Times New Roman"/>
                <w:sz w:val="28"/>
                <w:szCs w:val="28"/>
              </w:rPr>
              <w:t>янтарная кислота</w:t>
            </w:r>
          </w:p>
        </w:tc>
        <w:tc>
          <w:tcPr>
            <w:tcW w:w="635" w:type="pct"/>
            <w:vAlign w:val="center"/>
          </w:tcPr>
          <w:p w14:paraId="58435133" w14:textId="77777777" w:rsidR="00162925" w:rsidRPr="007F0FA0" w:rsidRDefault="00162925"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209,9</w:t>
            </w:r>
          </w:p>
        </w:tc>
        <w:tc>
          <w:tcPr>
            <w:tcW w:w="548" w:type="pct"/>
            <w:vAlign w:val="center"/>
          </w:tcPr>
          <w:p w14:paraId="298EF901" w14:textId="77777777" w:rsidR="00162925" w:rsidRPr="007F0FA0" w:rsidRDefault="00162925"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15,1</w:t>
            </w:r>
          </w:p>
        </w:tc>
        <w:tc>
          <w:tcPr>
            <w:tcW w:w="511" w:type="pct"/>
            <w:vAlign w:val="center"/>
          </w:tcPr>
          <w:p w14:paraId="6CF36F48" w14:textId="77777777" w:rsidR="00162925" w:rsidRPr="007F0FA0" w:rsidRDefault="00162925"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77,5</w:t>
            </w:r>
          </w:p>
        </w:tc>
        <w:tc>
          <w:tcPr>
            <w:tcW w:w="707" w:type="pct"/>
            <w:vAlign w:val="center"/>
          </w:tcPr>
          <w:p w14:paraId="520107C7" w14:textId="77777777" w:rsidR="00162925" w:rsidRPr="007F0FA0" w:rsidRDefault="00162925"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22,9</w:t>
            </w:r>
          </w:p>
        </w:tc>
        <w:tc>
          <w:tcPr>
            <w:tcW w:w="568" w:type="pct"/>
            <w:vAlign w:val="center"/>
          </w:tcPr>
          <w:p w14:paraId="0C94496B" w14:textId="77777777" w:rsidR="00162925" w:rsidRPr="007F0FA0" w:rsidRDefault="0076240B"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409</w:t>
            </w:r>
          </w:p>
        </w:tc>
        <w:tc>
          <w:tcPr>
            <w:tcW w:w="845" w:type="pct"/>
            <w:vAlign w:val="center"/>
          </w:tcPr>
          <w:p w14:paraId="2FD14578" w14:textId="77777777" w:rsidR="00162925" w:rsidRPr="007F0FA0" w:rsidRDefault="0076240B" w:rsidP="00B233E2">
            <w:pPr>
              <w:jc w:val="center"/>
              <w:rPr>
                <w:rFonts w:ascii="Times New Roman" w:eastAsia="Calibri" w:hAnsi="Times New Roman" w:cs="Times New Roman"/>
                <w:sz w:val="28"/>
                <w:szCs w:val="28"/>
              </w:rPr>
            </w:pPr>
            <w:r w:rsidRPr="007F0FA0">
              <w:rPr>
                <w:rFonts w:ascii="Times New Roman" w:eastAsia="Calibri" w:hAnsi="Times New Roman" w:cs="Times New Roman"/>
                <w:sz w:val="28"/>
                <w:szCs w:val="28"/>
              </w:rPr>
              <w:t>386</w:t>
            </w:r>
          </w:p>
        </w:tc>
      </w:tr>
      <w:tr w:rsidR="00162925" w:rsidRPr="007F0FA0" w14:paraId="2D720239" w14:textId="77777777" w:rsidTr="00C012F5">
        <w:trPr>
          <w:trHeight w:val="633"/>
        </w:trPr>
        <w:tc>
          <w:tcPr>
            <w:tcW w:w="1186" w:type="pct"/>
          </w:tcPr>
          <w:p w14:paraId="0DE750BE" w14:textId="77777777" w:rsidR="00162925" w:rsidRPr="007F0FA0" w:rsidRDefault="00162925" w:rsidP="00B233E2">
            <w:pPr>
              <w:widowControl w:val="0"/>
              <w:rPr>
                <w:rFonts w:ascii="Times New Roman" w:hAnsi="Times New Roman" w:cs="Times New Roman"/>
                <w:sz w:val="28"/>
                <w:szCs w:val="28"/>
              </w:rPr>
            </w:pPr>
            <w:r w:rsidRPr="007F0FA0">
              <w:rPr>
                <w:rFonts w:ascii="Times New Roman" w:hAnsi="Times New Roman" w:cs="Times New Roman"/>
                <w:sz w:val="28"/>
                <w:szCs w:val="28"/>
              </w:rPr>
              <w:t xml:space="preserve">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lang w:val="en-US"/>
              </w:rPr>
              <w:t xml:space="preserve"> 2+</w:t>
            </w:r>
            <w:r w:rsidRPr="007F0FA0">
              <w:rPr>
                <w:rFonts w:ascii="Times New Roman" w:hAnsi="Times New Roman" w:cs="Times New Roman"/>
                <w:sz w:val="28"/>
                <w:szCs w:val="28"/>
              </w:rPr>
              <w:t xml:space="preserve"> + Хитозан</w:t>
            </w:r>
          </w:p>
        </w:tc>
        <w:tc>
          <w:tcPr>
            <w:tcW w:w="635" w:type="pct"/>
            <w:vAlign w:val="center"/>
          </w:tcPr>
          <w:p w14:paraId="7E11457D" w14:textId="77777777" w:rsidR="00162925"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221,3</w:t>
            </w:r>
          </w:p>
        </w:tc>
        <w:tc>
          <w:tcPr>
            <w:tcW w:w="548" w:type="pct"/>
            <w:vAlign w:val="center"/>
          </w:tcPr>
          <w:p w14:paraId="77A3BCA6" w14:textId="77777777" w:rsidR="00162925"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15,6</w:t>
            </w:r>
          </w:p>
        </w:tc>
        <w:tc>
          <w:tcPr>
            <w:tcW w:w="511" w:type="pct"/>
            <w:vAlign w:val="center"/>
          </w:tcPr>
          <w:p w14:paraId="5F893067" w14:textId="77777777" w:rsidR="00162925"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78,5</w:t>
            </w:r>
          </w:p>
        </w:tc>
        <w:tc>
          <w:tcPr>
            <w:tcW w:w="707" w:type="pct"/>
            <w:vAlign w:val="center"/>
          </w:tcPr>
          <w:p w14:paraId="2D12C240" w14:textId="77777777" w:rsidR="00162925" w:rsidRPr="007F0FA0" w:rsidRDefault="00162925" w:rsidP="00B233E2">
            <w:pPr>
              <w:jc w:val="center"/>
              <w:rPr>
                <w:rFonts w:ascii="Times New Roman" w:hAnsi="Times New Roman" w:cs="Times New Roman"/>
                <w:sz w:val="28"/>
                <w:szCs w:val="28"/>
              </w:rPr>
            </w:pPr>
            <w:r w:rsidRPr="007F0FA0">
              <w:rPr>
                <w:rFonts w:ascii="Times New Roman" w:hAnsi="Times New Roman" w:cs="Times New Roman"/>
                <w:sz w:val="28"/>
                <w:szCs w:val="28"/>
              </w:rPr>
              <w:t>29,9</w:t>
            </w:r>
          </w:p>
        </w:tc>
        <w:tc>
          <w:tcPr>
            <w:tcW w:w="568" w:type="pct"/>
            <w:vAlign w:val="center"/>
          </w:tcPr>
          <w:p w14:paraId="43B2DB21" w14:textId="77777777" w:rsidR="00162925" w:rsidRPr="007F0FA0" w:rsidRDefault="0076240B" w:rsidP="00B233E2">
            <w:pPr>
              <w:jc w:val="center"/>
              <w:rPr>
                <w:rFonts w:ascii="Times New Roman" w:hAnsi="Times New Roman" w:cs="Times New Roman"/>
                <w:sz w:val="28"/>
                <w:szCs w:val="28"/>
              </w:rPr>
            </w:pPr>
            <w:r w:rsidRPr="007F0FA0">
              <w:rPr>
                <w:rFonts w:ascii="Times New Roman" w:hAnsi="Times New Roman" w:cs="Times New Roman"/>
                <w:sz w:val="28"/>
                <w:szCs w:val="28"/>
              </w:rPr>
              <w:t>398</w:t>
            </w:r>
          </w:p>
        </w:tc>
        <w:tc>
          <w:tcPr>
            <w:tcW w:w="845" w:type="pct"/>
            <w:vAlign w:val="center"/>
          </w:tcPr>
          <w:p w14:paraId="3F8D5E93" w14:textId="77777777" w:rsidR="00162925" w:rsidRPr="007F0FA0" w:rsidRDefault="0076240B" w:rsidP="00B233E2">
            <w:pPr>
              <w:jc w:val="center"/>
              <w:rPr>
                <w:rFonts w:ascii="Times New Roman" w:hAnsi="Times New Roman" w:cs="Times New Roman"/>
                <w:sz w:val="28"/>
                <w:szCs w:val="28"/>
              </w:rPr>
            </w:pPr>
            <w:r w:rsidRPr="007F0FA0">
              <w:rPr>
                <w:rFonts w:ascii="Times New Roman" w:hAnsi="Times New Roman" w:cs="Times New Roman"/>
                <w:sz w:val="28"/>
                <w:szCs w:val="28"/>
              </w:rPr>
              <w:t>368</w:t>
            </w:r>
          </w:p>
        </w:tc>
      </w:tr>
      <w:tr w:rsidR="00162925" w:rsidRPr="007F0FA0" w14:paraId="65BC5554" w14:textId="77777777" w:rsidTr="00C012F5">
        <w:trPr>
          <w:trHeight w:val="317"/>
        </w:trPr>
        <w:tc>
          <w:tcPr>
            <w:tcW w:w="1186" w:type="pct"/>
          </w:tcPr>
          <w:p w14:paraId="09CC0FDD" w14:textId="77777777" w:rsidR="00162925" w:rsidRPr="007F0FA0" w:rsidRDefault="00162925" w:rsidP="00B233E2">
            <w:pPr>
              <w:spacing w:before="120"/>
              <w:rPr>
                <w:rFonts w:ascii="Times New Roman" w:hAnsi="Times New Roman" w:cs="Times New Roman"/>
                <w:sz w:val="28"/>
                <w:szCs w:val="28"/>
              </w:rPr>
            </w:pPr>
            <w:r w:rsidRPr="007F0FA0">
              <w:rPr>
                <w:rFonts w:ascii="Times New Roman" w:hAnsi="Times New Roman" w:cs="Times New Roman"/>
                <w:sz w:val="28"/>
                <w:szCs w:val="28"/>
              </w:rPr>
              <w:t>Титул Дуо</w:t>
            </w:r>
          </w:p>
        </w:tc>
        <w:tc>
          <w:tcPr>
            <w:tcW w:w="635" w:type="pct"/>
            <w:vAlign w:val="center"/>
          </w:tcPr>
          <w:p w14:paraId="74894BE0"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264,7</w:t>
            </w:r>
          </w:p>
        </w:tc>
        <w:tc>
          <w:tcPr>
            <w:tcW w:w="548" w:type="pct"/>
            <w:vAlign w:val="center"/>
          </w:tcPr>
          <w:p w14:paraId="5230D23A"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18,4</w:t>
            </w:r>
          </w:p>
        </w:tc>
        <w:tc>
          <w:tcPr>
            <w:tcW w:w="511" w:type="pct"/>
            <w:vAlign w:val="center"/>
          </w:tcPr>
          <w:p w14:paraId="35FDCCAB"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80,7</w:t>
            </w:r>
          </w:p>
        </w:tc>
        <w:tc>
          <w:tcPr>
            <w:tcW w:w="707" w:type="pct"/>
            <w:vAlign w:val="center"/>
          </w:tcPr>
          <w:p w14:paraId="64A18E8A" w14:textId="77777777" w:rsidR="00162925" w:rsidRPr="007F0FA0" w:rsidRDefault="00162925"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29,1</w:t>
            </w:r>
          </w:p>
        </w:tc>
        <w:tc>
          <w:tcPr>
            <w:tcW w:w="568" w:type="pct"/>
            <w:vAlign w:val="center"/>
          </w:tcPr>
          <w:p w14:paraId="24E63CD8" w14:textId="77777777" w:rsidR="00162925" w:rsidRPr="007F0FA0" w:rsidRDefault="0076240B"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427</w:t>
            </w:r>
          </w:p>
        </w:tc>
        <w:tc>
          <w:tcPr>
            <w:tcW w:w="845" w:type="pct"/>
            <w:vAlign w:val="center"/>
          </w:tcPr>
          <w:p w14:paraId="2FB8F5D9" w14:textId="77777777" w:rsidR="00162925" w:rsidRPr="007F0FA0" w:rsidRDefault="0076240B" w:rsidP="00B233E2">
            <w:pPr>
              <w:spacing w:before="120"/>
              <w:jc w:val="center"/>
              <w:rPr>
                <w:rFonts w:ascii="Times New Roman" w:hAnsi="Times New Roman" w:cs="Times New Roman"/>
                <w:sz w:val="28"/>
                <w:szCs w:val="28"/>
              </w:rPr>
            </w:pPr>
            <w:r w:rsidRPr="007F0FA0">
              <w:rPr>
                <w:rFonts w:ascii="Times New Roman" w:hAnsi="Times New Roman" w:cs="Times New Roman"/>
                <w:sz w:val="28"/>
                <w:szCs w:val="28"/>
              </w:rPr>
              <w:t>368</w:t>
            </w:r>
          </w:p>
        </w:tc>
      </w:tr>
      <w:tr w:rsidR="001C7D72" w:rsidRPr="007F0FA0" w14:paraId="4EF42F7F" w14:textId="77777777" w:rsidTr="00C012F5">
        <w:trPr>
          <w:trHeight w:val="317"/>
        </w:trPr>
        <w:tc>
          <w:tcPr>
            <w:tcW w:w="1186" w:type="pct"/>
          </w:tcPr>
          <w:p w14:paraId="05226D02" w14:textId="77777777" w:rsidR="001C7D72" w:rsidRPr="007F0FA0" w:rsidRDefault="001C7D72" w:rsidP="00B233E2">
            <w:pPr>
              <w:rPr>
                <w:rFonts w:ascii="Times New Roman" w:hAnsi="Times New Roman" w:cs="Times New Roman"/>
                <w:sz w:val="28"/>
                <w:szCs w:val="28"/>
                <w:vertAlign w:val="subscript"/>
              </w:rPr>
            </w:pPr>
            <w:r w:rsidRPr="007F0FA0">
              <w:rPr>
                <w:rFonts w:ascii="Times New Roman" w:hAnsi="Times New Roman" w:cs="Times New Roman"/>
                <w:sz w:val="28"/>
                <w:szCs w:val="28"/>
              </w:rPr>
              <w:t>НСР</w:t>
            </w:r>
            <w:r w:rsidRPr="007F0FA0">
              <w:rPr>
                <w:rFonts w:ascii="Times New Roman" w:hAnsi="Times New Roman" w:cs="Times New Roman"/>
                <w:sz w:val="28"/>
                <w:szCs w:val="28"/>
                <w:vertAlign w:val="subscript"/>
              </w:rPr>
              <w:t>05</w:t>
            </w:r>
          </w:p>
        </w:tc>
        <w:tc>
          <w:tcPr>
            <w:tcW w:w="635" w:type="pct"/>
          </w:tcPr>
          <w:p w14:paraId="14BC9203" w14:textId="77777777" w:rsidR="001C7D72" w:rsidRPr="007F0FA0" w:rsidRDefault="00EF591C" w:rsidP="00B233E2">
            <w:pPr>
              <w:jc w:val="center"/>
              <w:rPr>
                <w:rFonts w:ascii="Times New Roman" w:hAnsi="Times New Roman" w:cs="Times New Roman"/>
                <w:sz w:val="28"/>
                <w:szCs w:val="28"/>
              </w:rPr>
            </w:pPr>
            <w:r w:rsidRPr="007F0FA0">
              <w:rPr>
                <w:rFonts w:ascii="Times New Roman" w:hAnsi="Times New Roman" w:cs="Times New Roman"/>
                <w:sz w:val="28"/>
                <w:szCs w:val="28"/>
              </w:rPr>
              <w:t>50,7</w:t>
            </w:r>
          </w:p>
        </w:tc>
        <w:tc>
          <w:tcPr>
            <w:tcW w:w="548" w:type="pct"/>
          </w:tcPr>
          <w:p w14:paraId="213A3DFB" w14:textId="77777777" w:rsidR="001C7D72" w:rsidRPr="007F0FA0" w:rsidRDefault="00EF591C" w:rsidP="00B233E2">
            <w:pPr>
              <w:jc w:val="center"/>
              <w:rPr>
                <w:rFonts w:ascii="Times New Roman" w:hAnsi="Times New Roman" w:cs="Times New Roman"/>
                <w:sz w:val="28"/>
                <w:szCs w:val="28"/>
              </w:rPr>
            </w:pPr>
            <w:r w:rsidRPr="007F0FA0">
              <w:rPr>
                <w:rFonts w:ascii="Times New Roman" w:hAnsi="Times New Roman" w:cs="Times New Roman"/>
                <w:sz w:val="28"/>
                <w:szCs w:val="28"/>
              </w:rPr>
              <w:t>2,7</w:t>
            </w:r>
          </w:p>
        </w:tc>
        <w:tc>
          <w:tcPr>
            <w:tcW w:w="511" w:type="pct"/>
          </w:tcPr>
          <w:p w14:paraId="52688533" w14:textId="77777777" w:rsidR="001C7D72" w:rsidRPr="007F0FA0" w:rsidRDefault="00CB33D8" w:rsidP="00B233E2">
            <w:pPr>
              <w:jc w:val="center"/>
              <w:rPr>
                <w:rFonts w:ascii="Times New Roman" w:hAnsi="Times New Roman" w:cs="Times New Roman"/>
                <w:sz w:val="28"/>
                <w:szCs w:val="28"/>
              </w:rPr>
            </w:pPr>
            <w:r w:rsidRPr="007F0FA0">
              <w:rPr>
                <w:rFonts w:ascii="Times New Roman" w:hAnsi="Times New Roman" w:cs="Times New Roman"/>
                <w:sz w:val="28"/>
                <w:szCs w:val="28"/>
              </w:rPr>
              <w:t>2,1</w:t>
            </w:r>
          </w:p>
        </w:tc>
        <w:tc>
          <w:tcPr>
            <w:tcW w:w="707" w:type="pct"/>
          </w:tcPr>
          <w:p w14:paraId="0ECAC627" w14:textId="77777777" w:rsidR="001C7D72" w:rsidRPr="007F0FA0" w:rsidRDefault="00CB33D8" w:rsidP="00B233E2">
            <w:pPr>
              <w:jc w:val="center"/>
              <w:rPr>
                <w:rFonts w:ascii="Times New Roman" w:hAnsi="Times New Roman" w:cs="Times New Roman"/>
                <w:sz w:val="28"/>
                <w:szCs w:val="28"/>
              </w:rPr>
            </w:pPr>
            <w:r w:rsidRPr="007F0FA0">
              <w:rPr>
                <w:rFonts w:ascii="Times New Roman" w:hAnsi="Times New Roman" w:cs="Times New Roman"/>
                <w:sz w:val="28"/>
                <w:szCs w:val="28"/>
              </w:rPr>
              <w:t>4,6</w:t>
            </w:r>
          </w:p>
        </w:tc>
        <w:tc>
          <w:tcPr>
            <w:tcW w:w="568" w:type="pct"/>
          </w:tcPr>
          <w:p w14:paraId="14208ABB" w14:textId="77777777" w:rsidR="001C7D72" w:rsidRPr="007F0FA0" w:rsidRDefault="00CB33D8" w:rsidP="00B233E2">
            <w:pPr>
              <w:jc w:val="center"/>
              <w:rPr>
                <w:rFonts w:ascii="Times New Roman" w:hAnsi="Times New Roman" w:cs="Times New Roman"/>
                <w:sz w:val="28"/>
                <w:szCs w:val="28"/>
              </w:rPr>
            </w:pPr>
            <w:r w:rsidRPr="007F0FA0">
              <w:rPr>
                <w:rFonts w:ascii="Times New Roman" w:hAnsi="Times New Roman" w:cs="Times New Roman"/>
                <w:sz w:val="28"/>
                <w:szCs w:val="28"/>
              </w:rPr>
              <w:t>69</w:t>
            </w:r>
          </w:p>
        </w:tc>
        <w:tc>
          <w:tcPr>
            <w:tcW w:w="845" w:type="pct"/>
          </w:tcPr>
          <w:p w14:paraId="3F76E321" w14:textId="77777777" w:rsidR="001C7D72" w:rsidRPr="007F0FA0" w:rsidRDefault="00C012F5" w:rsidP="00B233E2">
            <w:pPr>
              <w:jc w:val="center"/>
              <w:rPr>
                <w:rFonts w:ascii="Times New Roman" w:hAnsi="Times New Roman" w:cs="Times New Roman"/>
                <w:sz w:val="28"/>
                <w:szCs w:val="28"/>
              </w:rPr>
            </w:pPr>
            <w:r w:rsidRPr="007F0FA0">
              <w:rPr>
                <w:rFonts w:ascii="Times New Roman" w:hAnsi="Times New Roman" w:cs="Times New Roman"/>
                <w:sz w:val="28"/>
                <w:szCs w:val="28"/>
              </w:rPr>
              <w:t>56</w:t>
            </w:r>
          </w:p>
        </w:tc>
      </w:tr>
      <w:tr w:rsidR="001C7D72" w:rsidRPr="007F0FA0" w14:paraId="08201411" w14:textId="77777777" w:rsidTr="00C012F5">
        <w:trPr>
          <w:trHeight w:val="334"/>
        </w:trPr>
        <w:tc>
          <w:tcPr>
            <w:tcW w:w="1186" w:type="pct"/>
          </w:tcPr>
          <w:p w14:paraId="08CEF20F" w14:textId="77777777" w:rsidR="001C7D72" w:rsidRPr="007F0FA0" w:rsidRDefault="001C7D72" w:rsidP="00B233E2">
            <w:pPr>
              <w:rPr>
                <w:rFonts w:ascii="Times New Roman" w:hAnsi="Times New Roman" w:cs="Times New Roman"/>
                <w:sz w:val="28"/>
                <w:szCs w:val="28"/>
              </w:rPr>
            </w:pPr>
            <w:r w:rsidRPr="007F0FA0">
              <w:rPr>
                <w:rFonts w:ascii="Times New Roman" w:hAnsi="Times New Roman" w:cs="Times New Roman"/>
                <w:sz w:val="28"/>
                <w:szCs w:val="28"/>
              </w:rPr>
              <w:t>Доля влияния, %</w:t>
            </w:r>
          </w:p>
        </w:tc>
        <w:tc>
          <w:tcPr>
            <w:tcW w:w="635" w:type="pct"/>
          </w:tcPr>
          <w:p w14:paraId="0628D18A" w14:textId="77777777" w:rsidR="001C7D72" w:rsidRPr="007F0FA0" w:rsidRDefault="00BE13BA" w:rsidP="00B233E2">
            <w:pPr>
              <w:jc w:val="center"/>
              <w:rPr>
                <w:rFonts w:ascii="Times New Roman" w:hAnsi="Times New Roman" w:cs="Times New Roman"/>
                <w:sz w:val="28"/>
                <w:szCs w:val="28"/>
              </w:rPr>
            </w:pPr>
            <w:r w:rsidRPr="007F0FA0">
              <w:rPr>
                <w:rFonts w:ascii="Times New Roman" w:hAnsi="Times New Roman" w:cs="Times New Roman"/>
                <w:sz w:val="28"/>
                <w:szCs w:val="28"/>
              </w:rPr>
              <w:t>88</w:t>
            </w:r>
          </w:p>
        </w:tc>
        <w:tc>
          <w:tcPr>
            <w:tcW w:w="548" w:type="pct"/>
          </w:tcPr>
          <w:p w14:paraId="66FB556D" w14:textId="77777777" w:rsidR="001C7D72" w:rsidRPr="007F0FA0" w:rsidRDefault="00BE13BA" w:rsidP="00B233E2">
            <w:pPr>
              <w:jc w:val="center"/>
              <w:rPr>
                <w:rFonts w:ascii="Times New Roman" w:hAnsi="Times New Roman" w:cs="Times New Roman"/>
                <w:sz w:val="28"/>
                <w:szCs w:val="28"/>
              </w:rPr>
            </w:pPr>
            <w:r w:rsidRPr="007F0FA0">
              <w:rPr>
                <w:rFonts w:ascii="Times New Roman" w:hAnsi="Times New Roman" w:cs="Times New Roman"/>
                <w:sz w:val="28"/>
                <w:szCs w:val="28"/>
              </w:rPr>
              <w:t>75</w:t>
            </w:r>
          </w:p>
        </w:tc>
        <w:tc>
          <w:tcPr>
            <w:tcW w:w="511" w:type="pct"/>
          </w:tcPr>
          <w:p w14:paraId="53091C93" w14:textId="77777777" w:rsidR="001C7D72" w:rsidRPr="007F0FA0" w:rsidRDefault="00CB33D8" w:rsidP="00B233E2">
            <w:pPr>
              <w:jc w:val="center"/>
              <w:rPr>
                <w:rFonts w:ascii="Times New Roman" w:hAnsi="Times New Roman" w:cs="Times New Roman"/>
                <w:sz w:val="28"/>
                <w:szCs w:val="28"/>
              </w:rPr>
            </w:pPr>
            <w:r w:rsidRPr="007F0FA0">
              <w:rPr>
                <w:rFonts w:ascii="Times New Roman" w:hAnsi="Times New Roman" w:cs="Times New Roman"/>
                <w:sz w:val="28"/>
                <w:szCs w:val="28"/>
              </w:rPr>
              <w:t>4</w:t>
            </w:r>
            <w:r w:rsidR="00724527" w:rsidRPr="007F0FA0">
              <w:rPr>
                <w:rFonts w:ascii="Times New Roman" w:hAnsi="Times New Roman" w:cs="Times New Roman"/>
                <w:sz w:val="28"/>
                <w:szCs w:val="28"/>
              </w:rPr>
              <w:t>6</w:t>
            </w:r>
          </w:p>
        </w:tc>
        <w:tc>
          <w:tcPr>
            <w:tcW w:w="707" w:type="pct"/>
          </w:tcPr>
          <w:p w14:paraId="1F9A1569" w14:textId="77777777" w:rsidR="001C7D72" w:rsidRPr="007F0FA0" w:rsidRDefault="00CB33D8" w:rsidP="00B233E2">
            <w:pPr>
              <w:jc w:val="center"/>
              <w:rPr>
                <w:rFonts w:ascii="Times New Roman" w:hAnsi="Times New Roman" w:cs="Times New Roman"/>
                <w:sz w:val="28"/>
                <w:szCs w:val="28"/>
              </w:rPr>
            </w:pPr>
            <w:r w:rsidRPr="007F0FA0">
              <w:rPr>
                <w:rFonts w:ascii="Times New Roman" w:hAnsi="Times New Roman" w:cs="Times New Roman"/>
                <w:sz w:val="28"/>
                <w:szCs w:val="28"/>
              </w:rPr>
              <w:t>10</w:t>
            </w:r>
          </w:p>
        </w:tc>
        <w:tc>
          <w:tcPr>
            <w:tcW w:w="568" w:type="pct"/>
          </w:tcPr>
          <w:p w14:paraId="75342719" w14:textId="77777777" w:rsidR="001C7D72" w:rsidRPr="007F0FA0" w:rsidRDefault="00C012F5" w:rsidP="00B233E2">
            <w:pPr>
              <w:jc w:val="center"/>
              <w:rPr>
                <w:rFonts w:ascii="Times New Roman" w:hAnsi="Times New Roman" w:cs="Times New Roman"/>
                <w:sz w:val="28"/>
                <w:szCs w:val="28"/>
              </w:rPr>
            </w:pPr>
            <w:r w:rsidRPr="007F0FA0">
              <w:rPr>
                <w:rFonts w:ascii="Times New Roman" w:hAnsi="Times New Roman" w:cs="Times New Roman"/>
                <w:sz w:val="28"/>
                <w:szCs w:val="28"/>
              </w:rPr>
              <w:t>-</w:t>
            </w:r>
          </w:p>
        </w:tc>
        <w:tc>
          <w:tcPr>
            <w:tcW w:w="845" w:type="pct"/>
          </w:tcPr>
          <w:p w14:paraId="6CCCCEA2" w14:textId="77777777" w:rsidR="001C7D72" w:rsidRPr="007F0FA0" w:rsidRDefault="00C012F5" w:rsidP="00B233E2">
            <w:pPr>
              <w:jc w:val="center"/>
              <w:rPr>
                <w:rFonts w:ascii="Times New Roman" w:hAnsi="Times New Roman" w:cs="Times New Roman"/>
                <w:sz w:val="28"/>
                <w:szCs w:val="28"/>
              </w:rPr>
            </w:pPr>
            <w:r w:rsidRPr="007F0FA0">
              <w:rPr>
                <w:rFonts w:ascii="Times New Roman" w:hAnsi="Times New Roman" w:cs="Times New Roman"/>
                <w:sz w:val="28"/>
                <w:szCs w:val="28"/>
              </w:rPr>
              <w:t>-</w:t>
            </w:r>
          </w:p>
        </w:tc>
      </w:tr>
    </w:tbl>
    <w:p w14:paraId="51AE835A" w14:textId="77777777" w:rsidR="00E63469" w:rsidRPr="007F0FA0" w:rsidRDefault="00E63469" w:rsidP="00B233E2">
      <w:pPr>
        <w:spacing w:before="120" w:after="0" w:line="240" w:lineRule="auto"/>
        <w:ind w:firstLine="851"/>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Наибольший прирост надземной и корневой биомассы в фазе цветения культуры отмечали в варианте Новохизоль + </w:t>
      </w:r>
      <w:r w:rsidR="006B6D80" w:rsidRPr="007F0FA0">
        <w:rPr>
          <w:rFonts w:ascii="Times New Roman" w:hAnsi="Times New Roman" w:cs="Times New Roman"/>
          <w:color w:val="000000" w:themeColor="text1"/>
          <w:sz w:val="28"/>
          <w:szCs w:val="28"/>
          <w:lang w:val="en-US"/>
        </w:rPr>
        <w:t>S</w:t>
      </w:r>
      <w:r w:rsidRPr="007F0FA0">
        <w:rPr>
          <w:rFonts w:ascii="Times New Roman" w:hAnsi="Times New Roman" w:cs="Times New Roman"/>
          <w:color w:val="000000" w:themeColor="text1"/>
          <w:sz w:val="28"/>
          <w:szCs w:val="28"/>
          <w:vertAlign w:val="superscript"/>
        </w:rPr>
        <w:t>2+</w:t>
      </w:r>
      <w:r w:rsidR="006B6D80" w:rsidRPr="007F0FA0">
        <w:rPr>
          <w:rFonts w:ascii="Times New Roman" w:hAnsi="Times New Roman" w:cs="Times New Roman"/>
          <w:color w:val="000000" w:themeColor="text1"/>
          <w:sz w:val="28"/>
          <w:szCs w:val="28"/>
          <w:vertAlign w:val="superscript"/>
        </w:rPr>
        <w:t xml:space="preserve"> </w:t>
      </w:r>
      <w:r w:rsidR="006B6D80" w:rsidRPr="007F0FA0">
        <w:rPr>
          <w:rFonts w:ascii="Times New Roman" w:hAnsi="Times New Roman" w:cs="Times New Roman"/>
          <w:color w:val="000000" w:themeColor="text1"/>
          <w:sz w:val="28"/>
          <w:szCs w:val="28"/>
        </w:rPr>
        <w:t>+ Хитозан</w:t>
      </w:r>
      <w:r w:rsidRPr="007F0FA0">
        <w:rPr>
          <w:rFonts w:ascii="Times New Roman" w:hAnsi="Times New Roman" w:cs="Times New Roman"/>
          <w:color w:val="000000" w:themeColor="text1"/>
          <w:sz w:val="28"/>
          <w:szCs w:val="28"/>
        </w:rPr>
        <w:t xml:space="preserve"> </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r w:rsidR="0014277E" w:rsidRPr="007F0FA0">
        <w:rPr>
          <w:rFonts w:ascii="Times New Roman" w:hAnsi="Times New Roman" w:cs="Times New Roman"/>
          <w:color w:val="000000" w:themeColor="text1"/>
          <w:sz w:val="28"/>
          <w:szCs w:val="28"/>
        </w:rPr>
        <w:t>в</w:t>
      </w:r>
      <w:r w:rsidRPr="007F0FA0">
        <w:rPr>
          <w:rFonts w:ascii="Times New Roman" w:hAnsi="Times New Roman" w:cs="Times New Roman"/>
          <w:color w:val="000000" w:themeColor="text1"/>
          <w:sz w:val="28"/>
          <w:szCs w:val="28"/>
        </w:rPr>
        <w:t xml:space="preserve"> </w:t>
      </w:r>
      <w:r w:rsidR="007E149E" w:rsidRPr="007F0FA0">
        <w:rPr>
          <w:rFonts w:ascii="Times New Roman" w:hAnsi="Times New Roman" w:cs="Times New Roman"/>
          <w:color w:val="000000" w:themeColor="text1"/>
          <w:sz w:val="28"/>
          <w:szCs w:val="28"/>
        </w:rPr>
        <w:t>1,4</w:t>
      </w:r>
      <w:r w:rsidR="006B6D80" w:rsidRPr="007F0FA0">
        <w:rPr>
          <w:rFonts w:ascii="Times New Roman" w:hAnsi="Times New Roman" w:cs="Times New Roman"/>
          <w:color w:val="000000" w:themeColor="text1"/>
          <w:sz w:val="28"/>
          <w:szCs w:val="28"/>
        </w:rPr>
        <w:t xml:space="preserve"> и </w:t>
      </w:r>
      <w:r w:rsidR="0014277E" w:rsidRPr="007F0FA0">
        <w:rPr>
          <w:rFonts w:ascii="Times New Roman" w:hAnsi="Times New Roman" w:cs="Times New Roman"/>
          <w:color w:val="000000" w:themeColor="text1"/>
          <w:sz w:val="28"/>
          <w:szCs w:val="28"/>
        </w:rPr>
        <w:t>1,</w:t>
      </w:r>
      <w:r w:rsidR="006B6D80" w:rsidRPr="007F0FA0">
        <w:rPr>
          <w:rFonts w:ascii="Times New Roman" w:hAnsi="Times New Roman" w:cs="Times New Roman"/>
          <w:color w:val="000000" w:themeColor="text1"/>
          <w:sz w:val="28"/>
          <w:szCs w:val="28"/>
        </w:rPr>
        <w:t>6</w:t>
      </w:r>
      <w:r w:rsidR="007E149E" w:rsidRPr="007F0FA0">
        <w:rPr>
          <w:rFonts w:ascii="Times New Roman" w:hAnsi="Times New Roman" w:cs="Times New Roman"/>
          <w:color w:val="000000" w:themeColor="text1"/>
          <w:sz w:val="28"/>
          <w:szCs w:val="28"/>
        </w:rPr>
        <w:t xml:space="preserve"> раза</w:t>
      </w:r>
      <w:r w:rsidRPr="007F0FA0">
        <w:rPr>
          <w:rFonts w:ascii="Times New Roman" w:hAnsi="Times New Roman" w:cs="Times New Roman"/>
          <w:color w:val="000000" w:themeColor="text1"/>
          <w:sz w:val="28"/>
          <w:szCs w:val="28"/>
        </w:rPr>
        <w:t xml:space="preserve"> относительно контроля, в меньшей степени она возрастала в варианте композиции с </w:t>
      </w:r>
      <w:r w:rsidR="006B6D80" w:rsidRPr="007F0FA0">
        <w:rPr>
          <w:rFonts w:ascii="Times New Roman" w:hAnsi="Times New Roman" w:cs="Times New Roman"/>
          <w:color w:val="000000" w:themeColor="text1"/>
          <w:sz w:val="28"/>
          <w:szCs w:val="28"/>
        </w:rPr>
        <w:t>коллоидной серой</w:t>
      </w:r>
      <w:r w:rsidRPr="007F0FA0">
        <w:rPr>
          <w:rFonts w:ascii="Times New Roman" w:hAnsi="Times New Roman" w:cs="Times New Roman"/>
          <w:color w:val="000000" w:themeColor="text1"/>
          <w:sz w:val="28"/>
          <w:szCs w:val="28"/>
        </w:rPr>
        <w:t xml:space="preserve"> – </w:t>
      </w:r>
      <w:r w:rsidR="007E149E" w:rsidRPr="007F0FA0">
        <w:rPr>
          <w:rFonts w:ascii="Times New Roman" w:hAnsi="Times New Roman" w:cs="Times New Roman"/>
          <w:color w:val="000000" w:themeColor="text1"/>
          <w:sz w:val="28"/>
          <w:szCs w:val="28"/>
        </w:rPr>
        <w:t>в 1,</w:t>
      </w:r>
      <w:r w:rsidR="006B6D80" w:rsidRPr="007F0FA0">
        <w:rPr>
          <w:rFonts w:ascii="Times New Roman" w:hAnsi="Times New Roman" w:cs="Times New Roman"/>
          <w:color w:val="000000" w:themeColor="text1"/>
          <w:sz w:val="28"/>
          <w:szCs w:val="28"/>
        </w:rPr>
        <w:t xml:space="preserve">4 и </w:t>
      </w:r>
      <w:r w:rsidR="007E149E" w:rsidRPr="007F0FA0">
        <w:rPr>
          <w:rFonts w:ascii="Times New Roman" w:hAnsi="Times New Roman" w:cs="Times New Roman"/>
          <w:color w:val="000000" w:themeColor="text1"/>
          <w:sz w:val="28"/>
          <w:szCs w:val="28"/>
        </w:rPr>
        <w:t>1,</w:t>
      </w:r>
      <w:r w:rsidR="006B6D80" w:rsidRPr="007F0FA0">
        <w:rPr>
          <w:rFonts w:ascii="Times New Roman" w:hAnsi="Times New Roman" w:cs="Times New Roman"/>
          <w:color w:val="000000" w:themeColor="text1"/>
          <w:sz w:val="28"/>
          <w:szCs w:val="28"/>
        </w:rPr>
        <w:t>5</w:t>
      </w:r>
      <w:r w:rsidR="007E149E" w:rsidRPr="007F0FA0">
        <w:rPr>
          <w:rFonts w:ascii="Times New Roman" w:hAnsi="Times New Roman" w:cs="Times New Roman"/>
          <w:color w:val="000000" w:themeColor="text1"/>
          <w:sz w:val="28"/>
          <w:szCs w:val="28"/>
        </w:rPr>
        <w:t xml:space="preserve"> раза</w:t>
      </w:r>
      <w:r w:rsidRPr="007F0FA0">
        <w:rPr>
          <w:rFonts w:ascii="Times New Roman" w:hAnsi="Times New Roman" w:cs="Times New Roman"/>
          <w:color w:val="000000" w:themeColor="text1"/>
          <w:sz w:val="28"/>
          <w:szCs w:val="28"/>
        </w:rPr>
        <w:t xml:space="preserve">, а в варианте Титул Дуо – </w:t>
      </w:r>
      <w:r w:rsidR="007E149E" w:rsidRPr="007F0FA0">
        <w:rPr>
          <w:rFonts w:ascii="Times New Roman" w:hAnsi="Times New Roman" w:cs="Times New Roman"/>
          <w:color w:val="000000" w:themeColor="text1"/>
          <w:sz w:val="28"/>
          <w:szCs w:val="28"/>
        </w:rPr>
        <w:t>в 1,</w:t>
      </w:r>
      <w:r w:rsidR="006B6D80" w:rsidRPr="007F0FA0">
        <w:rPr>
          <w:rFonts w:ascii="Times New Roman" w:hAnsi="Times New Roman" w:cs="Times New Roman"/>
          <w:color w:val="000000" w:themeColor="text1"/>
          <w:sz w:val="28"/>
          <w:szCs w:val="28"/>
        </w:rPr>
        <w:t>7 и 1,9</w:t>
      </w:r>
      <w:r w:rsidR="007E149E" w:rsidRPr="007F0FA0">
        <w:rPr>
          <w:rFonts w:ascii="Times New Roman" w:hAnsi="Times New Roman" w:cs="Times New Roman"/>
          <w:color w:val="000000" w:themeColor="text1"/>
          <w:sz w:val="28"/>
          <w:szCs w:val="28"/>
        </w:rPr>
        <w:t xml:space="preserve"> раза </w:t>
      </w:r>
      <w:r w:rsidRPr="007F0FA0">
        <w:rPr>
          <w:rFonts w:ascii="Times New Roman" w:hAnsi="Times New Roman" w:cs="Times New Roman"/>
          <w:color w:val="000000" w:themeColor="text1"/>
          <w:sz w:val="28"/>
          <w:szCs w:val="28"/>
        </w:rPr>
        <w:t xml:space="preserve">соответственно относительно контролей (табл.1). </w:t>
      </w:r>
      <w:r w:rsidR="007E149E" w:rsidRPr="007F0FA0">
        <w:rPr>
          <w:rFonts w:ascii="Times New Roman" w:hAnsi="Times New Roman" w:cs="Times New Roman"/>
          <w:color w:val="000000" w:themeColor="text1"/>
          <w:sz w:val="28"/>
          <w:szCs w:val="28"/>
        </w:rPr>
        <w:t>Высота растений и п</w:t>
      </w:r>
      <w:r w:rsidRPr="007F0FA0">
        <w:rPr>
          <w:rFonts w:ascii="Times New Roman" w:hAnsi="Times New Roman" w:cs="Times New Roman"/>
          <w:color w:val="000000" w:themeColor="text1"/>
          <w:sz w:val="28"/>
          <w:szCs w:val="28"/>
        </w:rPr>
        <w:t>лощадь листьев увеличил</w:t>
      </w:r>
      <w:r w:rsidR="007E149E" w:rsidRPr="007F0FA0">
        <w:rPr>
          <w:rFonts w:ascii="Times New Roman" w:hAnsi="Times New Roman" w:cs="Times New Roman"/>
          <w:color w:val="000000" w:themeColor="text1"/>
          <w:sz w:val="28"/>
          <w:szCs w:val="28"/>
        </w:rPr>
        <w:t>и</w:t>
      </w:r>
      <w:r w:rsidRPr="007F0FA0">
        <w:rPr>
          <w:rFonts w:ascii="Times New Roman" w:hAnsi="Times New Roman" w:cs="Times New Roman"/>
          <w:color w:val="000000" w:themeColor="text1"/>
          <w:sz w:val="28"/>
          <w:szCs w:val="28"/>
        </w:rPr>
        <w:t xml:space="preserve">сь </w:t>
      </w:r>
      <w:r w:rsidR="006B6D80" w:rsidRPr="007F0FA0">
        <w:rPr>
          <w:rFonts w:ascii="Times New Roman" w:hAnsi="Times New Roman" w:cs="Times New Roman"/>
          <w:color w:val="000000" w:themeColor="text1"/>
          <w:sz w:val="28"/>
          <w:szCs w:val="28"/>
        </w:rPr>
        <w:t xml:space="preserve">при применении формы с Хитозаном </w:t>
      </w:r>
      <w:r w:rsidRPr="007F0FA0">
        <w:rPr>
          <w:rFonts w:ascii="Times New Roman" w:hAnsi="Times New Roman" w:cs="Times New Roman"/>
          <w:color w:val="000000" w:themeColor="text1"/>
          <w:sz w:val="28"/>
          <w:szCs w:val="28"/>
        </w:rPr>
        <w:t xml:space="preserve">на </w:t>
      </w:r>
      <w:r w:rsidR="007E149E" w:rsidRPr="007F0FA0">
        <w:rPr>
          <w:rFonts w:ascii="Times New Roman" w:hAnsi="Times New Roman" w:cs="Times New Roman"/>
          <w:color w:val="000000" w:themeColor="text1"/>
          <w:sz w:val="28"/>
          <w:szCs w:val="28"/>
        </w:rPr>
        <w:t>1</w:t>
      </w:r>
      <w:r w:rsidR="006B6D80" w:rsidRPr="007F0FA0">
        <w:rPr>
          <w:rFonts w:ascii="Times New Roman" w:hAnsi="Times New Roman" w:cs="Times New Roman"/>
          <w:color w:val="000000" w:themeColor="text1"/>
          <w:sz w:val="28"/>
          <w:szCs w:val="28"/>
        </w:rPr>
        <w:t>0,7 и 62,5%,</w:t>
      </w:r>
      <w:r w:rsidR="007E149E" w:rsidRPr="007F0FA0">
        <w:rPr>
          <w:rFonts w:ascii="Times New Roman" w:hAnsi="Times New Roman" w:cs="Times New Roman"/>
          <w:color w:val="000000" w:themeColor="text1"/>
          <w:sz w:val="28"/>
          <w:szCs w:val="28"/>
        </w:rPr>
        <w:t xml:space="preserve"> </w:t>
      </w:r>
      <w:r w:rsidR="0076240B" w:rsidRPr="007F0FA0">
        <w:rPr>
          <w:rFonts w:ascii="Times New Roman" w:hAnsi="Times New Roman" w:cs="Times New Roman"/>
          <w:color w:val="000000" w:themeColor="text1"/>
          <w:sz w:val="28"/>
          <w:szCs w:val="28"/>
        </w:rPr>
        <w:t>формы с серой – на 38,4 и 24,5</w:t>
      </w:r>
      <w:r w:rsidRPr="007F0FA0">
        <w:rPr>
          <w:rFonts w:ascii="Times New Roman" w:hAnsi="Times New Roman" w:cs="Times New Roman"/>
          <w:color w:val="000000" w:themeColor="text1"/>
          <w:sz w:val="28"/>
          <w:szCs w:val="28"/>
        </w:rPr>
        <w:t>% в сравнении с контролем</w:t>
      </w:r>
      <w:r w:rsidR="007E149E" w:rsidRPr="007F0FA0">
        <w:rPr>
          <w:rFonts w:ascii="Times New Roman" w:hAnsi="Times New Roman" w:cs="Times New Roman"/>
          <w:color w:val="000000" w:themeColor="text1"/>
          <w:sz w:val="28"/>
          <w:szCs w:val="28"/>
        </w:rPr>
        <w:t>. К</w:t>
      </w:r>
      <w:r w:rsidRPr="007F0FA0">
        <w:rPr>
          <w:rFonts w:ascii="Times New Roman" w:hAnsi="Times New Roman" w:cs="Times New Roman"/>
          <w:color w:val="000000" w:themeColor="text1"/>
          <w:sz w:val="28"/>
          <w:szCs w:val="28"/>
        </w:rPr>
        <w:t xml:space="preserve">оличество общих </w:t>
      </w:r>
      <w:r w:rsidR="007E149E" w:rsidRPr="007F0FA0">
        <w:rPr>
          <w:rFonts w:ascii="Times New Roman" w:hAnsi="Times New Roman" w:cs="Times New Roman"/>
          <w:color w:val="000000" w:themeColor="text1"/>
          <w:sz w:val="28"/>
          <w:szCs w:val="28"/>
        </w:rPr>
        <w:t xml:space="preserve">и продуктивных </w:t>
      </w:r>
      <w:r w:rsidRPr="007F0FA0">
        <w:rPr>
          <w:rFonts w:ascii="Times New Roman" w:hAnsi="Times New Roman" w:cs="Times New Roman"/>
          <w:color w:val="000000" w:themeColor="text1"/>
          <w:sz w:val="28"/>
          <w:szCs w:val="28"/>
        </w:rPr>
        <w:t xml:space="preserve">стеблей </w:t>
      </w:r>
      <w:r w:rsidR="007E149E" w:rsidRPr="007F0FA0">
        <w:rPr>
          <w:rFonts w:ascii="Times New Roman" w:hAnsi="Times New Roman" w:cs="Times New Roman"/>
          <w:color w:val="000000" w:themeColor="text1"/>
          <w:sz w:val="28"/>
          <w:szCs w:val="28"/>
        </w:rPr>
        <w:t xml:space="preserve">возросло при применении </w:t>
      </w:r>
      <w:r w:rsidR="007E149E" w:rsidRPr="007F0FA0">
        <w:rPr>
          <w:rFonts w:ascii="Times New Roman" w:hAnsi="Times New Roman" w:cs="Times New Roman"/>
          <w:color w:val="000000" w:themeColor="text1"/>
          <w:sz w:val="28"/>
          <w:szCs w:val="28"/>
        </w:rPr>
        <w:lastRenderedPageBreak/>
        <w:t xml:space="preserve">композиции с </w:t>
      </w:r>
      <w:r w:rsidR="0076240B" w:rsidRPr="007F0FA0">
        <w:rPr>
          <w:rFonts w:ascii="Times New Roman" w:hAnsi="Times New Roman" w:cs="Times New Roman"/>
          <w:color w:val="000000" w:themeColor="text1"/>
          <w:sz w:val="28"/>
          <w:szCs w:val="28"/>
        </w:rPr>
        <w:t xml:space="preserve">серой </w:t>
      </w:r>
      <w:r w:rsidR="007E149E" w:rsidRPr="007F0FA0">
        <w:rPr>
          <w:rFonts w:ascii="Times New Roman" w:hAnsi="Times New Roman" w:cs="Times New Roman"/>
          <w:color w:val="000000" w:themeColor="text1"/>
          <w:sz w:val="28"/>
          <w:szCs w:val="28"/>
        </w:rPr>
        <w:t xml:space="preserve">на </w:t>
      </w:r>
      <w:r w:rsidR="0076240B" w:rsidRPr="007F0FA0">
        <w:rPr>
          <w:rFonts w:ascii="Times New Roman" w:hAnsi="Times New Roman" w:cs="Times New Roman"/>
          <w:color w:val="000000" w:themeColor="text1"/>
          <w:sz w:val="28"/>
          <w:szCs w:val="28"/>
        </w:rPr>
        <w:t>9,4 и 18,0</w:t>
      </w:r>
      <w:r w:rsidR="007E149E" w:rsidRPr="007F0FA0">
        <w:rPr>
          <w:rFonts w:ascii="Times New Roman" w:hAnsi="Times New Roman" w:cs="Times New Roman"/>
          <w:color w:val="000000" w:themeColor="text1"/>
          <w:sz w:val="28"/>
          <w:szCs w:val="28"/>
        </w:rPr>
        <w:t xml:space="preserve">%, с добавлением хитозана </w:t>
      </w:r>
      <w:r w:rsidR="004225D2" w:rsidRPr="007F0FA0">
        <w:rPr>
          <w:rFonts w:ascii="Times New Roman" w:hAnsi="Times New Roman" w:cs="Times New Roman"/>
          <w:color w:val="000000" w:themeColor="text1"/>
          <w:sz w:val="28"/>
          <w:szCs w:val="28"/>
        </w:rPr>
        <w:t>–</w:t>
      </w:r>
      <w:r w:rsidR="007E149E" w:rsidRPr="007F0FA0">
        <w:rPr>
          <w:rFonts w:ascii="Times New Roman" w:hAnsi="Times New Roman" w:cs="Times New Roman"/>
          <w:color w:val="000000" w:themeColor="text1"/>
          <w:sz w:val="28"/>
          <w:szCs w:val="28"/>
        </w:rPr>
        <w:t xml:space="preserve"> на</w:t>
      </w:r>
      <w:r w:rsidRPr="007F0FA0">
        <w:rPr>
          <w:rFonts w:ascii="Times New Roman" w:hAnsi="Times New Roman" w:cs="Times New Roman"/>
          <w:color w:val="000000" w:themeColor="text1"/>
          <w:sz w:val="28"/>
          <w:szCs w:val="28"/>
        </w:rPr>
        <w:t xml:space="preserve"> </w:t>
      </w:r>
      <w:r w:rsidR="0076240B" w:rsidRPr="007F0FA0">
        <w:rPr>
          <w:rFonts w:ascii="Times New Roman" w:hAnsi="Times New Roman" w:cs="Times New Roman"/>
          <w:color w:val="000000" w:themeColor="text1"/>
          <w:sz w:val="28"/>
          <w:szCs w:val="28"/>
        </w:rPr>
        <w:t>6,4 и 12,5</w:t>
      </w:r>
      <w:r w:rsidR="007E149E"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 xml:space="preserve">относительно контролей, </w:t>
      </w:r>
      <w:r w:rsidR="003D0AAA" w:rsidRPr="007F0FA0">
        <w:rPr>
          <w:rFonts w:ascii="Times New Roman" w:hAnsi="Times New Roman" w:cs="Times New Roman"/>
          <w:color w:val="000000" w:themeColor="text1"/>
          <w:sz w:val="28"/>
          <w:szCs w:val="28"/>
        </w:rPr>
        <w:t xml:space="preserve">при применении эталона их число возрастало на </w:t>
      </w:r>
      <w:r w:rsidR="0076240B" w:rsidRPr="007F0FA0">
        <w:rPr>
          <w:rFonts w:ascii="Times New Roman" w:hAnsi="Times New Roman" w:cs="Times New Roman"/>
          <w:color w:val="000000" w:themeColor="text1"/>
          <w:sz w:val="28"/>
          <w:szCs w:val="28"/>
        </w:rPr>
        <w:t>14,2 и 12,5</w:t>
      </w:r>
      <w:r w:rsidR="003D0AAA"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 xml:space="preserve">. </w:t>
      </w:r>
    </w:p>
    <w:p w14:paraId="2EF1EFDC" w14:textId="77777777" w:rsidR="009D5EE7" w:rsidRPr="007F0FA0" w:rsidRDefault="008C4DA5" w:rsidP="00B233E2">
      <w:pPr>
        <w:pStyle w:val="25"/>
        <w:widowControl w:val="0"/>
        <w:spacing w:after="0" w:line="240" w:lineRule="auto"/>
        <w:ind w:left="57" w:firstLine="709"/>
        <w:jc w:val="both"/>
        <w:rPr>
          <w:rFonts w:ascii="Times New Roman" w:hAnsi="Times New Roman" w:cs="Times New Roman"/>
          <w:sz w:val="28"/>
          <w:szCs w:val="28"/>
        </w:rPr>
      </w:pPr>
      <w:r w:rsidRPr="007F0FA0">
        <w:rPr>
          <w:rFonts w:ascii="Times New Roman" w:hAnsi="Times New Roman" w:cs="Times New Roman"/>
          <w:sz w:val="28"/>
          <w:szCs w:val="28"/>
        </w:rPr>
        <w:t xml:space="preserve">Обработка посевов оказывала влияние на структуру колоса, при этом рост показателей длины колоса, количества колосков, числа зерен и их масса увеличились в варианте </w:t>
      </w:r>
      <w:r w:rsidR="0076240B" w:rsidRPr="007F0FA0">
        <w:rPr>
          <w:rFonts w:ascii="Times New Roman" w:hAnsi="Times New Roman" w:cs="Times New Roman"/>
          <w:sz w:val="28"/>
          <w:szCs w:val="28"/>
        </w:rPr>
        <w:t>с добавлением Хитозана</w:t>
      </w:r>
      <w:r w:rsidR="004225D2" w:rsidRPr="007F0FA0">
        <w:rPr>
          <w:rFonts w:ascii="Times New Roman" w:hAnsi="Times New Roman" w:cs="Times New Roman"/>
          <w:sz w:val="28"/>
          <w:szCs w:val="28"/>
        </w:rPr>
        <w:t>–</w:t>
      </w:r>
      <w:r w:rsidR="00727BAA" w:rsidRPr="007F0FA0">
        <w:rPr>
          <w:rFonts w:ascii="Times New Roman" w:hAnsi="Times New Roman" w:cs="Times New Roman"/>
          <w:sz w:val="28"/>
          <w:szCs w:val="28"/>
        </w:rPr>
        <w:t xml:space="preserve"> </w:t>
      </w:r>
      <w:r w:rsidRPr="007F0FA0">
        <w:rPr>
          <w:rFonts w:ascii="Times New Roman" w:hAnsi="Times New Roman" w:cs="Times New Roman"/>
          <w:sz w:val="28"/>
          <w:szCs w:val="28"/>
        </w:rPr>
        <w:t xml:space="preserve">на </w:t>
      </w:r>
      <w:r w:rsidR="00A9254E" w:rsidRPr="007F0FA0">
        <w:rPr>
          <w:rFonts w:ascii="Times New Roman" w:hAnsi="Times New Roman" w:cs="Times New Roman"/>
          <w:sz w:val="28"/>
          <w:szCs w:val="28"/>
        </w:rPr>
        <w:t>12,3</w:t>
      </w:r>
      <w:r w:rsidRPr="007F0FA0">
        <w:rPr>
          <w:rFonts w:ascii="Times New Roman" w:hAnsi="Times New Roman" w:cs="Times New Roman"/>
          <w:sz w:val="28"/>
          <w:szCs w:val="28"/>
        </w:rPr>
        <w:t xml:space="preserve">%, </w:t>
      </w:r>
      <w:r w:rsidR="00A9254E" w:rsidRPr="007F0FA0">
        <w:rPr>
          <w:rFonts w:ascii="Times New Roman" w:hAnsi="Times New Roman" w:cs="Times New Roman"/>
          <w:sz w:val="28"/>
          <w:szCs w:val="28"/>
        </w:rPr>
        <w:t>11,7</w:t>
      </w:r>
      <w:r w:rsidRPr="007F0FA0">
        <w:rPr>
          <w:rFonts w:ascii="Times New Roman" w:hAnsi="Times New Roman" w:cs="Times New Roman"/>
          <w:sz w:val="28"/>
          <w:szCs w:val="28"/>
        </w:rPr>
        <w:t xml:space="preserve">%, </w:t>
      </w:r>
      <w:r w:rsidR="00A9254E" w:rsidRPr="007F0FA0">
        <w:rPr>
          <w:rFonts w:ascii="Times New Roman" w:hAnsi="Times New Roman" w:cs="Times New Roman"/>
          <w:sz w:val="28"/>
          <w:szCs w:val="28"/>
        </w:rPr>
        <w:t>12,3</w:t>
      </w:r>
      <w:r w:rsidRPr="007F0FA0">
        <w:rPr>
          <w:rFonts w:ascii="Times New Roman" w:hAnsi="Times New Roman" w:cs="Times New Roman"/>
          <w:sz w:val="28"/>
          <w:szCs w:val="28"/>
        </w:rPr>
        <w:t xml:space="preserve">%, </w:t>
      </w:r>
      <w:r w:rsidR="00A9254E" w:rsidRPr="007F0FA0">
        <w:rPr>
          <w:rFonts w:ascii="Times New Roman" w:hAnsi="Times New Roman" w:cs="Times New Roman"/>
          <w:sz w:val="28"/>
          <w:szCs w:val="28"/>
        </w:rPr>
        <w:t>в 1,3 раза</w:t>
      </w:r>
      <w:r w:rsidRPr="007F0FA0">
        <w:rPr>
          <w:rFonts w:ascii="Times New Roman" w:hAnsi="Times New Roman" w:cs="Times New Roman"/>
          <w:sz w:val="28"/>
          <w:szCs w:val="28"/>
        </w:rPr>
        <w:t xml:space="preserve">, в варианте </w:t>
      </w:r>
      <w:r w:rsidR="00A9254E" w:rsidRPr="007F0FA0">
        <w:rPr>
          <w:rFonts w:ascii="Times New Roman" w:hAnsi="Times New Roman" w:cs="Times New Roman"/>
          <w:sz w:val="28"/>
          <w:szCs w:val="28"/>
        </w:rPr>
        <w:t>с добавлением серы</w:t>
      </w:r>
      <w:r w:rsidRPr="007F0FA0">
        <w:rPr>
          <w:rFonts w:ascii="Times New Roman" w:hAnsi="Times New Roman" w:cs="Times New Roman"/>
          <w:sz w:val="28"/>
          <w:szCs w:val="28"/>
        </w:rPr>
        <w:t xml:space="preserve"> – на </w:t>
      </w:r>
      <w:r w:rsidR="00A9254E" w:rsidRPr="007F0FA0">
        <w:rPr>
          <w:rFonts w:ascii="Times New Roman" w:hAnsi="Times New Roman" w:cs="Times New Roman"/>
          <w:sz w:val="28"/>
          <w:szCs w:val="28"/>
        </w:rPr>
        <w:t xml:space="preserve">9,6%, 22,1%, </w:t>
      </w:r>
      <w:r w:rsidR="008A2E42" w:rsidRPr="007F0FA0">
        <w:rPr>
          <w:rFonts w:ascii="Times New Roman" w:hAnsi="Times New Roman" w:cs="Times New Roman"/>
          <w:sz w:val="28"/>
          <w:szCs w:val="28"/>
        </w:rPr>
        <w:t>3,0%, в 1,2 раза</w:t>
      </w:r>
      <w:r w:rsidRPr="007F0FA0">
        <w:rPr>
          <w:rFonts w:ascii="Times New Roman" w:hAnsi="Times New Roman" w:cs="Times New Roman"/>
          <w:sz w:val="28"/>
          <w:szCs w:val="28"/>
        </w:rPr>
        <w:t>, т.е. происходило наибольшее увеличение масс</w:t>
      </w:r>
      <w:r w:rsidR="007206F7" w:rsidRPr="007F0FA0">
        <w:rPr>
          <w:rFonts w:ascii="Times New Roman" w:hAnsi="Times New Roman" w:cs="Times New Roman"/>
          <w:sz w:val="28"/>
          <w:szCs w:val="28"/>
        </w:rPr>
        <w:t>ы</w:t>
      </w:r>
      <w:r w:rsidR="008A2E42" w:rsidRPr="007F0FA0">
        <w:rPr>
          <w:rFonts w:ascii="Times New Roman" w:hAnsi="Times New Roman" w:cs="Times New Roman"/>
          <w:sz w:val="28"/>
          <w:szCs w:val="28"/>
        </w:rPr>
        <w:t xml:space="preserve"> зерна в колосе</w:t>
      </w:r>
      <w:r w:rsidRPr="007F0FA0">
        <w:rPr>
          <w:rFonts w:ascii="Times New Roman" w:hAnsi="Times New Roman" w:cs="Times New Roman"/>
          <w:sz w:val="28"/>
          <w:szCs w:val="28"/>
        </w:rPr>
        <w:t xml:space="preserve"> (</w:t>
      </w:r>
      <w:r w:rsidR="009A0438" w:rsidRPr="007F0FA0">
        <w:rPr>
          <w:rFonts w:ascii="Times New Roman" w:hAnsi="Times New Roman" w:cs="Times New Roman"/>
          <w:sz w:val="28"/>
          <w:szCs w:val="28"/>
        </w:rPr>
        <w:t>рис.</w:t>
      </w:r>
      <w:r w:rsidR="00D21871" w:rsidRPr="007F0FA0">
        <w:rPr>
          <w:rFonts w:ascii="Times New Roman" w:hAnsi="Times New Roman" w:cs="Times New Roman"/>
          <w:sz w:val="28"/>
          <w:szCs w:val="28"/>
        </w:rPr>
        <w:t>3</w:t>
      </w:r>
      <w:r w:rsidRPr="007F0FA0">
        <w:rPr>
          <w:rFonts w:ascii="Times New Roman" w:hAnsi="Times New Roman" w:cs="Times New Roman"/>
          <w:sz w:val="28"/>
          <w:szCs w:val="28"/>
        </w:rPr>
        <w:t xml:space="preserve">). Эталонный препарат Титул Дуо повышал показатели структуры колоса на </w:t>
      </w:r>
      <w:r w:rsidR="008A2E42" w:rsidRPr="007F0FA0">
        <w:rPr>
          <w:rFonts w:ascii="Times New Roman" w:hAnsi="Times New Roman" w:cs="Times New Roman"/>
          <w:sz w:val="28"/>
          <w:szCs w:val="28"/>
        </w:rPr>
        <w:t>4,1%, 4,8%, 13,4</w:t>
      </w:r>
      <w:r w:rsidR="008479F1" w:rsidRPr="007F0FA0">
        <w:rPr>
          <w:rFonts w:ascii="Times New Roman" w:hAnsi="Times New Roman" w:cs="Times New Roman"/>
          <w:sz w:val="28"/>
          <w:szCs w:val="28"/>
        </w:rPr>
        <w:t>%</w:t>
      </w:r>
      <w:r w:rsidR="008A2E42" w:rsidRPr="007F0FA0">
        <w:rPr>
          <w:rFonts w:ascii="Times New Roman" w:hAnsi="Times New Roman" w:cs="Times New Roman"/>
          <w:sz w:val="28"/>
          <w:szCs w:val="28"/>
        </w:rPr>
        <w:t>, в 1,3 раза</w:t>
      </w:r>
      <w:r w:rsidR="008479F1" w:rsidRPr="007F0FA0">
        <w:rPr>
          <w:rFonts w:ascii="Times New Roman" w:hAnsi="Times New Roman" w:cs="Times New Roman"/>
          <w:sz w:val="28"/>
          <w:szCs w:val="28"/>
        </w:rPr>
        <w:t xml:space="preserve"> </w:t>
      </w:r>
      <w:r w:rsidRPr="007F0FA0">
        <w:rPr>
          <w:rFonts w:ascii="Times New Roman" w:hAnsi="Times New Roman" w:cs="Times New Roman"/>
          <w:sz w:val="28"/>
          <w:szCs w:val="28"/>
        </w:rPr>
        <w:t xml:space="preserve">соответственно и влиял </w:t>
      </w:r>
      <w:r w:rsidR="008479F1" w:rsidRPr="007F0FA0">
        <w:rPr>
          <w:rFonts w:ascii="Times New Roman" w:hAnsi="Times New Roman" w:cs="Times New Roman"/>
          <w:sz w:val="28"/>
          <w:szCs w:val="28"/>
        </w:rPr>
        <w:t>лучше</w:t>
      </w:r>
      <w:r w:rsidRPr="007F0FA0">
        <w:rPr>
          <w:rFonts w:ascii="Times New Roman" w:hAnsi="Times New Roman" w:cs="Times New Roman"/>
          <w:sz w:val="28"/>
          <w:szCs w:val="28"/>
        </w:rPr>
        <w:t xml:space="preserve"> композиции</w:t>
      </w:r>
      <w:r w:rsidR="008A2E42" w:rsidRPr="007F0FA0">
        <w:rPr>
          <w:rFonts w:ascii="Times New Roman" w:hAnsi="Times New Roman" w:cs="Times New Roman"/>
          <w:sz w:val="28"/>
          <w:szCs w:val="28"/>
        </w:rPr>
        <w:t xml:space="preserve">, содержащей </w:t>
      </w:r>
      <w:r w:rsidR="00290D4A" w:rsidRPr="007F0FA0">
        <w:rPr>
          <w:rFonts w:ascii="Times New Roman" w:hAnsi="Times New Roman" w:cs="Times New Roman"/>
          <w:sz w:val="28"/>
          <w:szCs w:val="28"/>
        </w:rPr>
        <w:t>Х</w:t>
      </w:r>
      <w:r w:rsidRPr="007F0FA0">
        <w:rPr>
          <w:rFonts w:ascii="Times New Roman" w:hAnsi="Times New Roman" w:cs="Times New Roman"/>
          <w:sz w:val="28"/>
          <w:szCs w:val="28"/>
        </w:rPr>
        <w:t>итозан. В опыте масса</w:t>
      </w:r>
      <w:r w:rsidR="00D21871" w:rsidRPr="007F0FA0">
        <w:rPr>
          <w:rFonts w:ascii="Times New Roman" w:hAnsi="Times New Roman" w:cs="Times New Roman"/>
          <w:sz w:val="28"/>
          <w:szCs w:val="28"/>
        </w:rPr>
        <w:t xml:space="preserve"> 1000</w:t>
      </w:r>
      <w:r w:rsidRPr="007F0FA0">
        <w:rPr>
          <w:rFonts w:ascii="Times New Roman" w:hAnsi="Times New Roman" w:cs="Times New Roman"/>
          <w:sz w:val="28"/>
          <w:szCs w:val="28"/>
        </w:rPr>
        <w:t xml:space="preserve"> зерен </w:t>
      </w:r>
      <w:r w:rsidR="008479F1" w:rsidRPr="007F0FA0">
        <w:rPr>
          <w:rFonts w:ascii="Times New Roman" w:hAnsi="Times New Roman" w:cs="Times New Roman"/>
          <w:sz w:val="28"/>
          <w:szCs w:val="28"/>
        </w:rPr>
        <w:t xml:space="preserve">регуляторов роста на </w:t>
      </w:r>
      <w:r w:rsidR="00290D4A" w:rsidRPr="007F0FA0">
        <w:rPr>
          <w:rFonts w:ascii="Times New Roman" w:hAnsi="Times New Roman" w:cs="Times New Roman"/>
          <w:sz w:val="28"/>
          <w:szCs w:val="28"/>
        </w:rPr>
        <w:t>6,0% и 8,4</w:t>
      </w:r>
      <w:r w:rsidR="008479F1" w:rsidRPr="007F0FA0">
        <w:rPr>
          <w:rFonts w:ascii="Times New Roman" w:hAnsi="Times New Roman" w:cs="Times New Roman"/>
          <w:sz w:val="28"/>
          <w:szCs w:val="28"/>
        </w:rPr>
        <w:t>%</w:t>
      </w:r>
      <w:r w:rsidR="00290D4A" w:rsidRPr="007F0FA0">
        <w:rPr>
          <w:rFonts w:ascii="Times New Roman" w:hAnsi="Times New Roman" w:cs="Times New Roman"/>
          <w:sz w:val="28"/>
          <w:szCs w:val="28"/>
        </w:rPr>
        <w:t xml:space="preserve"> и больше при применении формы с Хитозаном</w:t>
      </w:r>
      <w:r w:rsidR="008479F1" w:rsidRPr="007F0FA0">
        <w:rPr>
          <w:rFonts w:ascii="Times New Roman" w:hAnsi="Times New Roman" w:cs="Times New Roman"/>
          <w:sz w:val="28"/>
          <w:szCs w:val="28"/>
        </w:rPr>
        <w:t xml:space="preserve">, эталона – на </w:t>
      </w:r>
      <w:r w:rsidR="00290D4A" w:rsidRPr="007F0FA0">
        <w:rPr>
          <w:rFonts w:ascii="Times New Roman" w:hAnsi="Times New Roman" w:cs="Times New Roman"/>
          <w:sz w:val="28"/>
          <w:szCs w:val="28"/>
        </w:rPr>
        <w:t>13,1</w:t>
      </w:r>
      <w:r w:rsidRPr="007F0FA0">
        <w:rPr>
          <w:rFonts w:ascii="Times New Roman" w:hAnsi="Times New Roman" w:cs="Times New Roman"/>
          <w:sz w:val="28"/>
          <w:szCs w:val="28"/>
        </w:rPr>
        <w:t>% относительно контроля</w:t>
      </w:r>
      <w:r w:rsidR="00F76377" w:rsidRPr="007F0FA0">
        <w:rPr>
          <w:rFonts w:ascii="Times New Roman" w:hAnsi="Times New Roman" w:cs="Times New Roman"/>
          <w:sz w:val="28"/>
          <w:szCs w:val="28"/>
        </w:rPr>
        <w:t xml:space="preserve"> (рис.</w:t>
      </w:r>
      <w:r w:rsidR="004B0B7B" w:rsidRPr="007F0FA0">
        <w:rPr>
          <w:rFonts w:ascii="Times New Roman" w:hAnsi="Times New Roman" w:cs="Times New Roman"/>
          <w:sz w:val="28"/>
          <w:szCs w:val="28"/>
        </w:rPr>
        <w:t>4</w:t>
      </w:r>
      <w:r w:rsidR="00F76377" w:rsidRPr="007F0FA0">
        <w:rPr>
          <w:rFonts w:ascii="Times New Roman" w:hAnsi="Times New Roman" w:cs="Times New Roman"/>
          <w:sz w:val="28"/>
          <w:szCs w:val="28"/>
        </w:rPr>
        <w:t>)</w:t>
      </w:r>
      <w:r w:rsidRPr="007F0FA0">
        <w:rPr>
          <w:rFonts w:ascii="Times New Roman" w:hAnsi="Times New Roman" w:cs="Times New Roman"/>
          <w:sz w:val="28"/>
          <w:szCs w:val="28"/>
        </w:rPr>
        <w:t xml:space="preserve">. В результате отмеченного действия приема была получена несущественная прибавка зерна в вариантах применения регуляторов роста </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 xml:space="preserve"> 0,</w:t>
      </w:r>
      <w:r w:rsidR="00290D4A" w:rsidRPr="007F0FA0">
        <w:rPr>
          <w:rFonts w:ascii="Times New Roman" w:hAnsi="Times New Roman" w:cs="Times New Roman"/>
          <w:sz w:val="28"/>
          <w:szCs w:val="28"/>
        </w:rPr>
        <w:t>2 и 0,4</w:t>
      </w:r>
      <w:r w:rsidRPr="007F0FA0">
        <w:rPr>
          <w:rFonts w:ascii="Times New Roman" w:hAnsi="Times New Roman" w:cs="Times New Roman"/>
          <w:sz w:val="28"/>
          <w:szCs w:val="28"/>
        </w:rPr>
        <w:t xml:space="preserve"> т/га</w:t>
      </w:r>
      <w:r w:rsidR="00290D4A" w:rsidRPr="007F0FA0">
        <w:rPr>
          <w:rFonts w:ascii="Times New Roman" w:hAnsi="Times New Roman" w:cs="Times New Roman"/>
          <w:sz w:val="28"/>
          <w:szCs w:val="28"/>
        </w:rPr>
        <w:t xml:space="preserve"> и больше при применении формы с Хитозаном</w:t>
      </w:r>
      <w:r w:rsidRPr="007F0FA0">
        <w:rPr>
          <w:rFonts w:ascii="Times New Roman" w:hAnsi="Times New Roman" w:cs="Times New Roman"/>
          <w:sz w:val="28"/>
          <w:szCs w:val="28"/>
        </w:rPr>
        <w:t>, при обработке посевов Титулом Дуо – 0,</w:t>
      </w:r>
      <w:r w:rsidR="00290D4A" w:rsidRPr="007F0FA0">
        <w:rPr>
          <w:rFonts w:ascii="Times New Roman" w:hAnsi="Times New Roman" w:cs="Times New Roman"/>
          <w:sz w:val="28"/>
          <w:szCs w:val="28"/>
        </w:rPr>
        <w:t>6</w:t>
      </w:r>
      <w:r w:rsidRPr="007F0FA0">
        <w:rPr>
          <w:rFonts w:ascii="Times New Roman" w:hAnsi="Times New Roman" w:cs="Times New Roman"/>
          <w:sz w:val="28"/>
          <w:szCs w:val="28"/>
        </w:rPr>
        <w:t xml:space="preserve"> т/га относительно контроля</w:t>
      </w:r>
      <w:r w:rsidR="006C11A4" w:rsidRPr="007F0FA0">
        <w:rPr>
          <w:rFonts w:ascii="Times New Roman" w:hAnsi="Times New Roman" w:cs="Times New Roman"/>
          <w:sz w:val="28"/>
          <w:szCs w:val="28"/>
        </w:rPr>
        <w:t xml:space="preserve">. </w:t>
      </w:r>
    </w:p>
    <w:p w14:paraId="128B8E6F" w14:textId="77777777" w:rsidR="003654C6" w:rsidRPr="007F0FA0" w:rsidRDefault="003654C6" w:rsidP="00B233E2">
      <w:pPr>
        <w:pStyle w:val="25"/>
        <w:widowControl w:val="0"/>
        <w:spacing w:after="0" w:line="240" w:lineRule="auto"/>
        <w:ind w:firstLine="709"/>
        <w:jc w:val="both"/>
        <w:rPr>
          <w:rFonts w:ascii="Times New Roman" w:hAnsi="Times New Roman" w:cs="Times New Roman"/>
          <w:color w:val="4F6228" w:themeColor="accent3" w:themeShade="80"/>
          <w:sz w:val="28"/>
          <w:szCs w:val="28"/>
        </w:rPr>
      </w:pPr>
    </w:p>
    <w:p w14:paraId="0EE4050E" w14:textId="77777777" w:rsidR="008F515E" w:rsidRPr="007F0FA0" w:rsidRDefault="008F515E" w:rsidP="00B233E2">
      <w:pPr>
        <w:spacing w:after="0" w:line="240" w:lineRule="auto"/>
        <w:jc w:val="both"/>
        <w:rPr>
          <w:rFonts w:ascii="Times New Roman" w:hAnsi="Times New Roman" w:cs="Times New Roman"/>
          <w:sz w:val="28"/>
          <w:szCs w:val="28"/>
        </w:rPr>
      </w:pPr>
      <w:r w:rsidRPr="007F0FA0">
        <w:rPr>
          <w:rFonts w:ascii="Times New Roman" w:hAnsi="Times New Roman" w:cs="Times New Roman"/>
          <w:noProof/>
          <w:sz w:val="28"/>
          <w:szCs w:val="28"/>
          <w:lang w:eastAsia="ru-RU"/>
        </w:rPr>
        <w:drawing>
          <wp:inline distT="0" distB="0" distL="0" distR="0" wp14:anchorId="155119AD" wp14:editId="6352C13C">
            <wp:extent cx="6258296" cy="2066306"/>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tblGrid>
      <w:tr w:rsidR="008C0EA3" w:rsidRPr="007F0FA0" w14:paraId="4E22CF69" w14:textId="77777777" w:rsidTr="00504AAD">
        <w:trPr>
          <w:trHeight w:val="889"/>
          <w:jc w:val="center"/>
        </w:trPr>
        <w:tc>
          <w:tcPr>
            <w:tcW w:w="5372" w:type="dxa"/>
          </w:tcPr>
          <w:p w14:paraId="5CA29D8F" w14:textId="77777777" w:rsidR="00162925" w:rsidRPr="007F0FA0" w:rsidRDefault="00162925"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 xml:space="preserve">1 – 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rPr>
              <w:t>2+</w:t>
            </w:r>
            <w:r w:rsidRPr="007F0FA0">
              <w:rPr>
                <w:rFonts w:ascii="Times New Roman" w:hAnsi="Times New Roman" w:cs="Times New Roman"/>
                <w:sz w:val="28"/>
                <w:szCs w:val="28"/>
              </w:rPr>
              <w:t xml:space="preserve"> + янтарная кислота</w:t>
            </w:r>
          </w:p>
          <w:p w14:paraId="65836EFB" w14:textId="77777777" w:rsidR="00162925" w:rsidRPr="007F0FA0" w:rsidRDefault="00162925"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 xml:space="preserve">2 – 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rPr>
              <w:t xml:space="preserve"> 2+ </w:t>
            </w:r>
            <w:r w:rsidRPr="007F0FA0">
              <w:rPr>
                <w:rFonts w:ascii="Times New Roman" w:hAnsi="Times New Roman" w:cs="Times New Roman"/>
                <w:sz w:val="28"/>
                <w:szCs w:val="28"/>
              </w:rPr>
              <w:t>+ Хитозан</w:t>
            </w:r>
          </w:p>
          <w:p w14:paraId="7E4592EF" w14:textId="77777777" w:rsidR="008C0EA3" w:rsidRPr="007F0FA0" w:rsidRDefault="00162925" w:rsidP="00B233E2">
            <w:pPr>
              <w:widowControl w:val="0"/>
              <w:jc w:val="both"/>
              <w:rPr>
                <w:rFonts w:ascii="Times New Roman" w:hAnsi="Times New Roman" w:cs="Times New Roman"/>
                <w:sz w:val="28"/>
                <w:szCs w:val="28"/>
              </w:rPr>
            </w:pPr>
            <w:r w:rsidRPr="007F0FA0">
              <w:rPr>
                <w:rFonts w:ascii="Times New Roman" w:hAnsi="Times New Roman" w:cs="Times New Roman"/>
                <w:sz w:val="28"/>
                <w:szCs w:val="28"/>
              </w:rPr>
              <w:t>3 – Титул Дуо</w:t>
            </w:r>
          </w:p>
        </w:tc>
      </w:tr>
    </w:tbl>
    <w:p w14:paraId="287BE143" w14:textId="77777777" w:rsidR="00211131" w:rsidRPr="007F0FA0" w:rsidRDefault="00211131"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НСР</w:t>
      </w:r>
      <w:r w:rsidRPr="007F0FA0">
        <w:rPr>
          <w:rFonts w:ascii="Times New Roman" w:hAnsi="Times New Roman" w:cs="Times New Roman"/>
          <w:sz w:val="28"/>
          <w:szCs w:val="28"/>
          <w:vertAlign w:val="subscript"/>
        </w:rPr>
        <w:t>05</w:t>
      </w:r>
      <w:r w:rsidRPr="007F0FA0">
        <w:rPr>
          <w:rFonts w:ascii="Times New Roman" w:hAnsi="Times New Roman" w:cs="Times New Roman"/>
          <w:sz w:val="28"/>
          <w:szCs w:val="28"/>
        </w:rPr>
        <w:t xml:space="preserve">=0,51; 0,89; </w:t>
      </w:r>
      <w:r w:rsidR="00992342" w:rsidRPr="007F0FA0">
        <w:rPr>
          <w:rFonts w:ascii="Times New Roman" w:hAnsi="Times New Roman" w:cs="Times New Roman"/>
          <w:sz w:val="28"/>
          <w:szCs w:val="28"/>
        </w:rPr>
        <w:t>4,61;</w:t>
      </w:r>
      <w:r w:rsidRPr="007F0FA0">
        <w:rPr>
          <w:rFonts w:ascii="Times New Roman" w:hAnsi="Times New Roman" w:cs="Times New Roman"/>
          <w:sz w:val="28"/>
          <w:szCs w:val="28"/>
        </w:rPr>
        <w:t xml:space="preserve"> </w:t>
      </w:r>
      <w:r w:rsidR="00992342" w:rsidRPr="007F0FA0">
        <w:rPr>
          <w:rFonts w:ascii="Times New Roman" w:hAnsi="Times New Roman" w:cs="Times New Roman"/>
          <w:sz w:val="28"/>
          <w:szCs w:val="28"/>
        </w:rPr>
        <w:t>0,25</w:t>
      </w:r>
    </w:p>
    <w:p w14:paraId="337D9351" w14:textId="77777777" w:rsidR="00211131" w:rsidRPr="007F0FA0" w:rsidRDefault="00211131" w:rsidP="00B233E2">
      <w:pPr>
        <w:spacing w:after="0" w:line="240" w:lineRule="auto"/>
        <w:jc w:val="center"/>
        <w:rPr>
          <w:rFonts w:ascii="Times New Roman" w:hAnsi="Times New Roman" w:cs="Times New Roman"/>
          <w:sz w:val="28"/>
          <w:szCs w:val="28"/>
        </w:rPr>
      </w:pPr>
    </w:p>
    <w:p w14:paraId="73896B4E" w14:textId="77777777" w:rsidR="008A4151" w:rsidRPr="007F0FA0" w:rsidRDefault="008A4151"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 xml:space="preserve">Доля влияния признака = </w:t>
      </w:r>
      <w:r w:rsidR="00211131" w:rsidRPr="007F0FA0">
        <w:rPr>
          <w:rFonts w:ascii="Times New Roman" w:hAnsi="Times New Roman" w:cs="Times New Roman"/>
          <w:sz w:val="28"/>
          <w:szCs w:val="28"/>
        </w:rPr>
        <w:t>2</w:t>
      </w:r>
      <w:r w:rsidR="00724527" w:rsidRPr="007F0FA0">
        <w:rPr>
          <w:rFonts w:ascii="Times New Roman" w:hAnsi="Times New Roman" w:cs="Times New Roman"/>
          <w:sz w:val="28"/>
          <w:szCs w:val="28"/>
        </w:rPr>
        <w:t>2</w:t>
      </w:r>
      <w:r w:rsidR="00211131" w:rsidRPr="007F0FA0">
        <w:rPr>
          <w:rFonts w:ascii="Times New Roman" w:hAnsi="Times New Roman" w:cs="Times New Roman"/>
          <w:sz w:val="28"/>
          <w:szCs w:val="28"/>
        </w:rPr>
        <w:t xml:space="preserve">%; </w:t>
      </w:r>
      <w:r w:rsidR="00992342" w:rsidRPr="007F0FA0">
        <w:rPr>
          <w:rFonts w:ascii="Times New Roman" w:hAnsi="Times New Roman" w:cs="Times New Roman"/>
          <w:sz w:val="28"/>
          <w:szCs w:val="28"/>
        </w:rPr>
        <w:t>55</w:t>
      </w:r>
      <w:r w:rsidRPr="007F0FA0">
        <w:rPr>
          <w:rFonts w:ascii="Times New Roman" w:hAnsi="Times New Roman" w:cs="Times New Roman"/>
          <w:sz w:val="28"/>
          <w:szCs w:val="28"/>
        </w:rPr>
        <w:t>%</w:t>
      </w:r>
      <w:r w:rsidR="00992342" w:rsidRPr="007F0FA0">
        <w:rPr>
          <w:rFonts w:ascii="Times New Roman" w:hAnsi="Times New Roman" w:cs="Times New Roman"/>
          <w:sz w:val="28"/>
          <w:szCs w:val="28"/>
        </w:rPr>
        <w:t>; 1</w:t>
      </w:r>
      <w:r w:rsidR="00724527" w:rsidRPr="007F0FA0">
        <w:rPr>
          <w:rFonts w:ascii="Times New Roman" w:hAnsi="Times New Roman" w:cs="Times New Roman"/>
          <w:sz w:val="28"/>
          <w:szCs w:val="28"/>
        </w:rPr>
        <w:t>4</w:t>
      </w:r>
      <w:r w:rsidR="00992342" w:rsidRPr="007F0FA0">
        <w:rPr>
          <w:rFonts w:ascii="Times New Roman" w:hAnsi="Times New Roman" w:cs="Times New Roman"/>
          <w:sz w:val="28"/>
          <w:szCs w:val="28"/>
        </w:rPr>
        <w:t>%; 17%</w:t>
      </w:r>
    </w:p>
    <w:p w14:paraId="79E68A37" w14:textId="77777777" w:rsidR="008C0EA3" w:rsidRPr="007F0FA0" w:rsidRDefault="00343B17" w:rsidP="00B233E2">
      <w:pPr>
        <w:widowControl w:val="0"/>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Рис.</w:t>
      </w:r>
      <w:r w:rsidR="00D21871" w:rsidRPr="007F0FA0">
        <w:rPr>
          <w:rFonts w:ascii="Times New Roman" w:hAnsi="Times New Roman" w:cs="Times New Roman"/>
          <w:sz w:val="28"/>
          <w:szCs w:val="28"/>
        </w:rPr>
        <w:t>3</w:t>
      </w:r>
      <w:r w:rsidR="00F76377" w:rsidRPr="007F0FA0">
        <w:rPr>
          <w:rFonts w:ascii="Times New Roman" w:hAnsi="Times New Roman" w:cs="Times New Roman"/>
          <w:sz w:val="28"/>
          <w:szCs w:val="28"/>
        </w:rPr>
        <w:t>.</w:t>
      </w:r>
      <w:r w:rsidRPr="007F0FA0">
        <w:rPr>
          <w:rFonts w:ascii="Times New Roman" w:hAnsi="Times New Roman" w:cs="Times New Roman"/>
          <w:sz w:val="28"/>
          <w:szCs w:val="28"/>
        </w:rPr>
        <w:t xml:space="preserve"> Влияние обработки посевов регуляторами роста на структуру колоса</w:t>
      </w:r>
    </w:p>
    <w:p w14:paraId="1C515BFD" w14:textId="77777777" w:rsidR="0008037D" w:rsidRPr="007F0FA0" w:rsidRDefault="0008037D" w:rsidP="00B233E2">
      <w:pPr>
        <w:widowControl w:val="0"/>
        <w:spacing w:after="0" w:line="24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759"/>
      </w:tblGrid>
      <w:tr w:rsidR="0008037D" w:rsidRPr="007F0FA0" w14:paraId="273AB335" w14:textId="77777777" w:rsidTr="0008037D">
        <w:tc>
          <w:tcPr>
            <w:tcW w:w="5068" w:type="dxa"/>
          </w:tcPr>
          <w:p w14:paraId="7842C40F" w14:textId="77777777" w:rsidR="0008037D" w:rsidRPr="007F0FA0" w:rsidRDefault="0008037D" w:rsidP="00B233E2">
            <w:pPr>
              <w:widowControl w:val="0"/>
              <w:jc w:val="center"/>
              <w:rPr>
                <w:rFonts w:ascii="Times New Roman" w:hAnsi="Times New Roman" w:cs="Times New Roman"/>
                <w:sz w:val="28"/>
                <w:szCs w:val="28"/>
              </w:rPr>
            </w:pPr>
            <w:r w:rsidRPr="007F0FA0">
              <w:rPr>
                <w:rFonts w:ascii="Times New Roman" w:hAnsi="Times New Roman" w:cs="Times New Roman"/>
                <w:noProof/>
                <w:sz w:val="28"/>
                <w:szCs w:val="28"/>
                <w:lang w:eastAsia="ru-RU"/>
              </w:rPr>
              <w:lastRenderedPageBreak/>
              <w:drawing>
                <wp:inline distT="0" distB="0" distL="0" distR="0" wp14:anchorId="78CC0E42" wp14:editId="474BF6A8">
                  <wp:extent cx="3063834" cy="2363189"/>
                  <wp:effectExtent l="0" t="0" r="2286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069" w:type="dxa"/>
          </w:tcPr>
          <w:p w14:paraId="34687AC5" w14:textId="77777777" w:rsidR="0008037D" w:rsidRPr="007F0FA0" w:rsidRDefault="0008037D" w:rsidP="00B233E2">
            <w:pPr>
              <w:widowControl w:val="0"/>
              <w:jc w:val="center"/>
              <w:rPr>
                <w:rFonts w:ascii="Times New Roman" w:hAnsi="Times New Roman" w:cs="Times New Roman"/>
                <w:sz w:val="28"/>
                <w:szCs w:val="28"/>
              </w:rPr>
            </w:pPr>
            <w:r w:rsidRPr="007F0FA0">
              <w:rPr>
                <w:rFonts w:ascii="Times New Roman" w:hAnsi="Times New Roman" w:cs="Times New Roman"/>
                <w:noProof/>
                <w:sz w:val="28"/>
                <w:szCs w:val="28"/>
                <w:lang w:eastAsia="ru-RU"/>
              </w:rPr>
              <w:drawing>
                <wp:inline distT="0" distB="0" distL="0" distR="0" wp14:anchorId="48426E76" wp14:editId="37948021">
                  <wp:extent cx="3146961" cy="225631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1F9B15A" w14:textId="77777777" w:rsidR="00343B17" w:rsidRPr="007F0FA0" w:rsidRDefault="00343B17" w:rsidP="00B233E2">
      <w:pPr>
        <w:spacing w:after="0" w:line="240" w:lineRule="auto"/>
        <w:jc w:val="both"/>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tblGrid>
      <w:tr w:rsidR="00343B17" w:rsidRPr="007F0FA0" w14:paraId="0F40D80B" w14:textId="77777777" w:rsidTr="00504AAD">
        <w:trPr>
          <w:trHeight w:val="368"/>
          <w:jc w:val="center"/>
        </w:trPr>
        <w:tc>
          <w:tcPr>
            <w:tcW w:w="5172" w:type="dxa"/>
          </w:tcPr>
          <w:p w14:paraId="33158CE8" w14:textId="77777777" w:rsidR="00504AAD" w:rsidRPr="007F0FA0" w:rsidRDefault="00504AAD"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 xml:space="preserve">1 – 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rPr>
              <w:t>2+</w:t>
            </w:r>
            <w:r w:rsidRPr="007F0FA0">
              <w:rPr>
                <w:rFonts w:ascii="Times New Roman" w:hAnsi="Times New Roman" w:cs="Times New Roman"/>
                <w:sz w:val="28"/>
                <w:szCs w:val="28"/>
              </w:rPr>
              <w:t xml:space="preserve"> + янтарная кислота</w:t>
            </w:r>
          </w:p>
          <w:p w14:paraId="5CCB777F" w14:textId="77777777" w:rsidR="00504AAD" w:rsidRPr="007F0FA0" w:rsidRDefault="00504AAD"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 xml:space="preserve">2 – Новохизоль + </w:t>
            </w:r>
            <w:r w:rsidRPr="007F0FA0">
              <w:rPr>
                <w:rFonts w:ascii="Times New Roman" w:hAnsi="Times New Roman" w:cs="Times New Roman"/>
                <w:sz w:val="28"/>
                <w:szCs w:val="28"/>
                <w:lang w:val="en-US"/>
              </w:rPr>
              <w:t>S</w:t>
            </w:r>
            <w:r w:rsidRPr="007F0FA0">
              <w:rPr>
                <w:rFonts w:ascii="Times New Roman" w:hAnsi="Times New Roman" w:cs="Times New Roman"/>
                <w:sz w:val="28"/>
                <w:szCs w:val="28"/>
                <w:vertAlign w:val="superscript"/>
              </w:rPr>
              <w:t xml:space="preserve"> 2+ </w:t>
            </w:r>
            <w:r w:rsidRPr="007F0FA0">
              <w:rPr>
                <w:rFonts w:ascii="Times New Roman" w:hAnsi="Times New Roman" w:cs="Times New Roman"/>
                <w:sz w:val="28"/>
                <w:szCs w:val="28"/>
              </w:rPr>
              <w:t>+ Хитозан</w:t>
            </w:r>
          </w:p>
          <w:p w14:paraId="04B42D77" w14:textId="77777777" w:rsidR="00343B17" w:rsidRPr="007F0FA0" w:rsidRDefault="00504AAD" w:rsidP="00B233E2">
            <w:pPr>
              <w:pStyle w:val="a4"/>
              <w:ind w:left="0"/>
              <w:rPr>
                <w:rFonts w:ascii="Times New Roman" w:hAnsi="Times New Roman" w:cs="Times New Roman"/>
                <w:sz w:val="28"/>
                <w:szCs w:val="28"/>
              </w:rPr>
            </w:pPr>
            <w:r w:rsidRPr="007F0FA0">
              <w:rPr>
                <w:rFonts w:ascii="Times New Roman" w:hAnsi="Times New Roman" w:cs="Times New Roman"/>
                <w:sz w:val="28"/>
                <w:szCs w:val="28"/>
              </w:rPr>
              <w:t>3 – Титул Дуо</w:t>
            </w:r>
          </w:p>
        </w:tc>
      </w:tr>
    </w:tbl>
    <w:p w14:paraId="45ACDF1C" w14:textId="77777777" w:rsidR="008A4151" w:rsidRPr="007F0FA0" w:rsidRDefault="008A4151"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НСР</w:t>
      </w:r>
      <w:r w:rsidRPr="007F0FA0">
        <w:rPr>
          <w:rFonts w:ascii="Times New Roman" w:hAnsi="Times New Roman" w:cs="Times New Roman"/>
          <w:sz w:val="28"/>
          <w:szCs w:val="28"/>
          <w:vertAlign w:val="subscript"/>
        </w:rPr>
        <w:t>05</w:t>
      </w:r>
      <w:r w:rsidR="00D307AC" w:rsidRPr="007F0FA0">
        <w:rPr>
          <w:rFonts w:ascii="Times New Roman" w:hAnsi="Times New Roman" w:cs="Times New Roman"/>
          <w:sz w:val="28"/>
          <w:szCs w:val="28"/>
          <w:vertAlign w:val="subscript"/>
        </w:rPr>
        <w:t xml:space="preserve"> </w:t>
      </w:r>
      <w:r w:rsidRPr="007F0FA0">
        <w:rPr>
          <w:rFonts w:ascii="Times New Roman" w:hAnsi="Times New Roman" w:cs="Times New Roman"/>
          <w:sz w:val="28"/>
          <w:szCs w:val="28"/>
        </w:rPr>
        <w:t>=</w:t>
      </w:r>
      <w:r w:rsidR="00D307AC" w:rsidRPr="007F0FA0">
        <w:rPr>
          <w:rFonts w:ascii="Times New Roman" w:hAnsi="Times New Roman" w:cs="Times New Roman"/>
          <w:sz w:val="28"/>
          <w:szCs w:val="28"/>
        </w:rPr>
        <w:t xml:space="preserve"> </w:t>
      </w:r>
      <w:r w:rsidR="00992342" w:rsidRPr="007F0FA0">
        <w:rPr>
          <w:rFonts w:ascii="Times New Roman" w:hAnsi="Times New Roman" w:cs="Times New Roman"/>
          <w:sz w:val="28"/>
          <w:szCs w:val="28"/>
        </w:rPr>
        <w:t>4,</w:t>
      </w:r>
      <w:r w:rsidR="00D307AC" w:rsidRPr="007F0FA0">
        <w:rPr>
          <w:rFonts w:ascii="Times New Roman" w:hAnsi="Times New Roman" w:cs="Times New Roman"/>
          <w:sz w:val="28"/>
          <w:szCs w:val="28"/>
        </w:rPr>
        <w:t>7</w:t>
      </w:r>
      <w:r w:rsidRPr="007F0FA0">
        <w:rPr>
          <w:rFonts w:ascii="Times New Roman" w:hAnsi="Times New Roman" w:cs="Times New Roman"/>
          <w:sz w:val="28"/>
          <w:szCs w:val="28"/>
        </w:rPr>
        <w:t xml:space="preserve">; </w:t>
      </w:r>
      <w:r w:rsidR="00D307AC" w:rsidRPr="007F0FA0">
        <w:rPr>
          <w:rFonts w:ascii="Times New Roman" w:hAnsi="Times New Roman" w:cs="Times New Roman"/>
          <w:sz w:val="28"/>
          <w:szCs w:val="28"/>
        </w:rPr>
        <w:t>4,9</w:t>
      </w:r>
    </w:p>
    <w:p w14:paraId="13F80918" w14:textId="77777777" w:rsidR="008A4151" w:rsidRPr="007F0FA0" w:rsidRDefault="008A4151"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 xml:space="preserve">Доля влияния признака = </w:t>
      </w:r>
      <w:r w:rsidR="00D307AC" w:rsidRPr="007F0FA0">
        <w:rPr>
          <w:rFonts w:ascii="Times New Roman" w:hAnsi="Times New Roman" w:cs="Times New Roman"/>
          <w:sz w:val="28"/>
          <w:szCs w:val="28"/>
        </w:rPr>
        <w:t>22%</w:t>
      </w:r>
      <w:r w:rsidRPr="007F0FA0">
        <w:rPr>
          <w:rFonts w:ascii="Times New Roman" w:hAnsi="Times New Roman" w:cs="Times New Roman"/>
          <w:sz w:val="28"/>
          <w:szCs w:val="28"/>
        </w:rPr>
        <w:t xml:space="preserve">; </w:t>
      </w:r>
      <w:r w:rsidR="00D307AC" w:rsidRPr="007F0FA0">
        <w:rPr>
          <w:rFonts w:ascii="Times New Roman" w:hAnsi="Times New Roman" w:cs="Times New Roman"/>
          <w:sz w:val="28"/>
          <w:szCs w:val="28"/>
        </w:rPr>
        <w:t>40</w:t>
      </w:r>
      <w:r w:rsidRPr="007F0FA0">
        <w:rPr>
          <w:rFonts w:ascii="Times New Roman" w:hAnsi="Times New Roman" w:cs="Times New Roman"/>
          <w:sz w:val="28"/>
          <w:szCs w:val="28"/>
        </w:rPr>
        <w:t>%</w:t>
      </w:r>
    </w:p>
    <w:p w14:paraId="2D81A1FB" w14:textId="77777777" w:rsidR="00343B17" w:rsidRPr="007F0FA0" w:rsidRDefault="00343B17" w:rsidP="00B233E2">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Рис.</w:t>
      </w:r>
      <w:r w:rsidR="00D21871" w:rsidRPr="007F0FA0">
        <w:rPr>
          <w:rFonts w:ascii="Times New Roman" w:hAnsi="Times New Roman" w:cs="Times New Roman"/>
          <w:sz w:val="28"/>
          <w:szCs w:val="28"/>
        </w:rPr>
        <w:t>4</w:t>
      </w:r>
      <w:r w:rsidRPr="007F0FA0">
        <w:rPr>
          <w:rFonts w:ascii="Times New Roman" w:hAnsi="Times New Roman" w:cs="Times New Roman"/>
          <w:sz w:val="28"/>
          <w:szCs w:val="28"/>
        </w:rPr>
        <w:t xml:space="preserve">. Влияние препаратов на </w:t>
      </w:r>
      <w:r w:rsidR="00FF3446" w:rsidRPr="007F0FA0">
        <w:rPr>
          <w:rFonts w:ascii="Times New Roman" w:hAnsi="Times New Roman" w:cs="Times New Roman"/>
          <w:sz w:val="28"/>
          <w:szCs w:val="28"/>
        </w:rPr>
        <w:t>структуру урожая</w:t>
      </w:r>
      <w:r w:rsidRPr="007F0FA0">
        <w:rPr>
          <w:rFonts w:ascii="Times New Roman" w:hAnsi="Times New Roman" w:cs="Times New Roman"/>
          <w:sz w:val="28"/>
          <w:szCs w:val="28"/>
        </w:rPr>
        <w:t xml:space="preserve"> пшениц</w:t>
      </w:r>
      <w:r w:rsidR="00FF3446" w:rsidRPr="007F0FA0">
        <w:rPr>
          <w:rFonts w:ascii="Times New Roman" w:hAnsi="Times New Roman" w:cs="Times New Roman"/>
          <w:sz w:val="28"/>
          <w:szCs w:val="28"/>
        </w:rPr>
        <w:t>ы</w:t>
      </w:r>
    </w:p>
    <w:p w14:paraId="1E205C6A" w14:textId="77777777" w:rsidR="005F6E4B" w:rsidRDefault="005F6E4B" w:rsidP="00B233E2">
      <w:pPr>
        <w:widowControl w:val="0"/>
        <w:spacing w:after="0" w:line="240" w:lineRule="auto"/>
        <w:ind w:firstLine="709"/>
        <w:jc w:val="both"/>
        <w:rPr>
          <w:rFonts w:ascii="Times New Roman" w:hAnsi="Times New Roman" w:cs="Times New Roman"/>
          <w:sz w:val="28"/>
          <w:szCs w:val="28"/>
        </w:rPr>
      </w:pPr>
    </w:p>
    <w:p w14:paraId="612FDFDD" w14:textId="3CA4ECE2" w:rsidR="004225D2" w:rsidRPr="007F0FA0" w:rsidRDefault="008C4DA5" w:rsidP="00B233E2">
      <w:pPr>
        <w:widowControl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sz w:val="28"/>
          <w:szCs w:val="28"/>
        </w:rPr>
        <w:t xml:space="preserve">Таким образом, </w:t>
      </w:r>
      <w:r w:rsidR="004E1157" w:rsidRPr="007F0FA0">
        <w:rPr>
          <w:rFonts w:ascii="Times New Roman" w:hAnsi="Times New Roman" w:cs="Times New Roman"/>
          <w:sz w:val="28"/>
          <w:szCs w:val="28"/>
        </w:rPr>
        <w:t>лишь обработка</w:t>
      </w:r>
      <w:r w:rsidRPr="007F0FA0">
        <w:rPr>
          <w:rFonts w:ascii="Times New Roman" w:hAnsi="Times New Roman" w:cs="Times New Roman"/>
          <w:sz w:val="28"/>
          <w:szCs w:val="28"/>
        </w:rPr>
        <w:t xml:space="preserve"> посевов</w:t>
      </w:r>
      <w:r w:rsidR="004E1157" w:rsidRPr="007F0FA0">
        <w:rPr>
          <w:rFonts w:ascii="Times New Roman" w:hAnsi="Times New Roman" w:cs="Times New Roman"/>
          <w:sz w:val="28"/>
          <w:szCs w:val="28"/>
        </w:rPr>
        <w:t xml:space="preserve"> формой с серой и Хитозаном</w:t>
      </w:r>
      <w:r w:rsidR="00294C1F" w:rsidRPr="007F0FA0">
        <w:rPr>
          <w:rFonts w:ascii="Times New Roman" w:hAnsi="Times New Roman" w:cs="Times New Roman"/>
          <w:sz w:val="28"/>
          <w:szCs w:val="28"/>
        </w:rPr>
        <w:t xml:space="preserve"> и Титулом Дуо</w:t>
      </w:r>
      <w:r w:rsidRPr="007F0FA0">
        <w:rPr>
          <w:rFonts w:ascii="Times New Roman" w:hAnsi="Times New Roman" w:cs="Times New Roman"/>
          <w:sz w:val="28"/>
          <w:szCs w:val="28"/>
        </w:rPr>
        <w:t xml:space="preserve"> </w:t>
      </w:r>
      <w:r w:rsidR="004E1157" w:rsidRPr="007F0FA0">
        <w:rPr>
          <w:rFonts w:ascii="Times New Roman" w:hAnsi="Times New Roman" w:cs="Times New Roman"/>
          <w:sz w:val="28"/>
          <w:szCs w:val="28"/>
        </w:rPr>
        <w:t xml:space="preserve">существенно </w:t>
      </w:r>
      <w:r w:rsidRPr="007F0FA0">
        <w:rPr>
          <w:rFonts w:ascii="Times New Roman" w:hAnsi="Times New Roman" w:cs="Times New Roman"/>
          <w:sz w:val="28"/>
          <w:szCs w:val="28"/>
        </w:rPr>
        <w:t>влиял</w:t>
      </w:r>
      <w:r w:rsidR="004E1157" w:rsidRPr="007F0FA0">
        <w:rPr>
          <w:rFonts w:ascii="Times New Roman" w:hAnsi="Times New Roman" w:cs="Times New Roman"/>
          <w:sz w:val="28"/>
          <w:szCs w:val="28"/>
        </w:rPr>
        <w:t>а</w:t>
      </w:r>
      <w:r w:rsidRPr="007F0FA0">
        <w:rPr>
          <w:rFonts w:ascii="Times New Roman" w:hAnsi="Times New Roman" w:cs="Times New Roman"/>
          <w:sz w:val="28"/>
          <w:szCs w:val="28"/>
        </w:rPr>
        <w:t xml:space="preserve"> на улучшение фитосанитарной ситуации </w:t>
      </w:r>
      <w:r w:rsidR="00724527" w:rsidRPr="007F0FA0">
        <w:rPr>
          <w:rFonts w:ascii="Times New Roman" w:hAnsi="Times New Roman" w:cs="Times New Roman"/>
          <w:sz w:val="28"/>
          <w:szCs w:val="28"/>
        </w:rPr>
        <w:t>в отнош</w:t>
      </w:r>
      <w:r w:rsidR="004E1157" w:rsidRPr="007F0FA0">
        <w:rPr>
          <w:rFonts w:ascii="Times New Roman" w:hAnsi="Times New Roman" w:cs="Times New Roman"/>
          <w:sz w:val="28"/>
          <w:szCs w:val="28"/>
        </w:rPr>
        <w:t>ении септориоза в фаз</w:t>
      </w:r>
      <w:r w:rsidR="00294C1F" w:rsidRPr="007F0FA0">
        <w:rPr>
          <w:rFonts w:ascii="Times New Roman" w:hAnsi="Times New Roman" w:cs="Times New Roman"/>
          <w:sz w:val="28"/>
          <w:szCs w:val="28"/>
        </w:rPr>
        <w:t>е</w:t>
      </w:r>
      <w:r w:rsidR="004E1157" w:rsidRPr="007F0FA0">
        <w:rPr>
          <w:rFonts w:ascii="Times New Roman" w:hAnsi="Times New Roman" w:cs="Times New Roman"/>
          <w:sz w:val="28"/>
          <w:szCs w:val="28"/>
        </w:rPr>
        <w:t xml:space="preserve"> молочной</w:t>
      </w:r>
      <w:r w:rsidR="00294C1F" w:rsidRPr="007F0FA0">
        <w:rPr>
          <w:rFonts w:ascii="Times New Roman" w:hAnsi="Times New Roman" w:cs="Times New Roman"/>
          <w:sz w:val="28"/>
          <w:szCs w:val="28"/>
        </w:rPr>
        <w:t xml:space="preserve"> и молочно-восковой</w:t>
      </w:r>
      <w:r w:rsidR="00724527" w:rsidRPr="007F0FA0">
        <w:rPr>
          <w:rFonts w:ascii="Times New Roman" w:hAnsi="Times New Roman" w:cs="Times New Roman"/>
          <w:sz w:val="28"/>
          <w:szCs w:val="28"/>
        </w:rPr>
        <w:t xml:space="preserve"> спелости</w:t>
      </w:r>
      <w:r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 xml:space="preserve">на </w:t>
      </w:r>
      <w:r w:rsidR="00724527" w:rsidRPr="007F0FA0">
        <w:rPr>
          <w:rFonts w:ascii="Times New Roman" w:hAnsi="Times New Roman" w:cs="Times New Roman"/>
          <w:sz w:val="28"/>
          <w:szCs w:val="28"/>
        </w:rPr>
        <w:t>75-88</w:t>
      </w:r>
      <w:r w:rsidR="004225D2" w:rsidRPr="007F0FA0">
        <w:rPr>
          <w:rFonts w:ascii="Times New Roman" w:hAnsi="Times New Roman" w:cs="Times New Roman"/>
          <w:sz w:val="28"/>
          <w:szCs w:val="28"/>
        </w:rPr>
        <w:t xml:space="preserve">% – </w:t>
      </w:r>
      <w:r w:rsidRPr="007F0FA0">
        <w:rPr>
          <w:rFonts w:ascii="Times New Roman" w:hAnsi="Times New Roman" w:cs="Times New Roman"/>
          <w:sz w:val="28"/>
          <w:szCs w:val="28"/>
        </w:rPr>
        <w:t xml:space="preserve">на рост корнебиомассы </w:t>
      </w:r>
      <w:r w:rsidR="00724527" w:rsidRPr="007F0FA0">
        <w:rPr>
          <w:rFonts w:ascii="Times New Roman" w:hAnsi="Times New Roman" w:cs="Times New Roman"/>
          <w:sz w:val="28"/>
          <w:szCs w:val="28"/>
        </w:rPr>
        <w:t>растений</w:t>
      </w:r>
      <w:r w:rsidR="004225D2" w:rsidRPr="007F0FA0">
        <w:rPr>
          <w:rFonts w:ascii="Times New Roman" w:hAnsi="Times New Roman" w:cs="Times New Roman"/>
          <w:sz w:val="28"/>
          <w:szCs w:val="28"/>
        </w:rPr>
        <w:t xml:space="preserve">, на </w:t>
      </w:r>
      <w:r w:rsidR="00724527" w:rsidRPr="007F0FA0">
        <w:rPr>
          <w:rFonts w:ascii="Times New Roman" w:hAnsi="Times New Roman" w:cs="Times New Roman"/>
          <w:sz w:val="28"/>
          <w:szCs w:val="28"/>
        </w:rPr>
        <w:t>46</w:t>
      </w:r>
      <w:r w:rsidR="004225D2" w:rsidRPr="007F0FA0">
        <w:rPr>
          <w:rFonts w:ascii="Times New Roman" w:hAnsi="Times New Roman" w:cs="Times New Roman"/>
          <w:sz w:val="28"/>
          <w:szCs w:val="28"/>
        </w:rPr>
        <w:t>% – на</w:t>
      </w:r>
      <w:r w:rsidRPr="007F0FA0">
        <w:rPr>
          <w:rFonts w:ascii="Times New Roman" w:hAnsi="Times New Roman" w:cs="Times New Roman"/>
          <w:sz w:val="28"/>
          <w:szCs w:val="28"/>
        </w:rPr>
        <w:t xml:space="preserve"> высоту растений в фазе цветения культу</w:t>
      </w:r>
      <w:r w:rsidR="004225D2" w:rsidRPr="007F0FA0">
        <w:rPr>
          <w:rFonts w:ascii="Times New Roman" w:hAnsi="Times New Roman" w:cs="Times New Roman"/>
          <w:sz w:val="28"/>
          <w:szCs w:val="28"/>
        </w:rPr>
        <w:t>ры</w:t>
      </w:r>
      <w:r w:rsidRPr="007F0FA0">
        <w:rPr>
          <w:rFonts w:ascii="Times New Roman" w:hAnsi="Times New Roman" w:cs="Times New Roman"/>
          <w:sz w:val="28"/>
          <w:szCs w:val="28"/>
        </w:rPr>
        <w:t xml:space="preserve">, на </w:t>
      </w:r>
      <w:r w:rsidR="004225D2" w:rsidRPr="007F0FA0">
        <w:rPr>
          <w:rFonts w:ascii="Times New Roman" w:hAnsi="Times New Roman" w:cs="Times New Roman"/>
          <w:sz w:val="28"/>
          <w:szCs w:val="28"/>
        </w:rPr>
        <w:t>1</w:t>
      </w:r>
      <w:r w:rsidR="00724527" w:rsidRPr="007F0FA0">
        <w:rPr>
          <w:rFonts w:ascii="Times New Roman" w:hAnsi="Times New Roman" w:cs="Times New Roman"/>
          <w:sz w:val="28"/>
          <w:szCs w:val="28"/>
        </w:rPr>
        <w:t>4</w:t>
      </w:r>
      <w:r w:rsidR="004225D2" w:rsidRPr="007F0FA0">
        <w:rPr>
          <w:rFonts w:ascii="Times New Roman" w:hAnsi="Times New Roman" w:cs="Times New Roman"/>
          <w:sz w:val="28"/>
          <w:szCs w:val="28"/>
        </w:rPr>
        <w:t>–</w:t>
      </w:r>
      <w:r w:rsidR="00724527" w:rsidRPr="007F0FA0">
        <w:rPr>
          <w:rFonts w:ascii="Times New Roman" w:hAnsi="Times New Roman" w:cs="Times New Roman"/>
          <w:sz w:val="28"/>
          <w:szCs w:val="28"/>
        </w:rPr>
        <w:t>55</w:t>
      </w:r>
      <w:r w:rsidRPr="007F0FA0">
        <w:rPr>
          <w:rFonts w:ascii="Times New Roman" w:hAnsi="Times New Roman" w:cs="Times New Roman"/>
          <w:sz w:val="28"/>
          <w:szCs w:val="28"/>
        </w:rPr>
        <w:t xml:space="preserve">% </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 xml:space="preserve"> на структуру урожая</w:t>
      </w:r>
      <w:r w:rsidR="00C62AB5" w:rsidRPr="007F0FA0">
        <w:rPr>
          <w:rFonts w:ascii="Times New Roman" w:hAnsi="Times New Roman" w:cs="Times New Roman"/>
          <w:sz w:val="28"/>
          <w:szCs w:val="28"/>
        </w:rPr>
        <w:t xml:space="preserve"> (особенно на количество зерен в колосе и их массу)</w:t>
      </w:r>
      <w:r w:rsidRPr="007F0FA0">
        <w:rPr>
          <w:rFonts w:ascii="Times New Roman" w:hAnsi="Times New Roman" w:cs="Times New Roman"/>
          <w:sz w:val="28"/>
          <w:szCs w:val="28"/>
        </w:rPr>
        <w:t xml:space="preserve">, на показатель массы 1000 зерен – на </w:t>
      </w:r>
      <w:r w:rsidR="00724527" w:rsidRPr="007F0FA0">
        <w:rPr>
          <w:rFonts w:ascii="Times New Roman" w:hAnsi="Times New Roman" w:cs="Times New Roman"/>
          <w:sz w:val="28"/>
          <w:szCs w:val="28"/>
        </w:rPr>
        <w:t>22</w:t>
      </w:r>
      <w:r w:rsidRPr="007F0FA0">
        <w:rPr>
          <w:rFonts w:ascii="Times New Roman" w:hAnsi="Times New Roman" w:cs="Times New Roman"/>
          <w:sz w:val="28"/>
          <w:szCs w:val="28"/>
        </w:rPr>
        <w:t xml:space="preserve">%, на увеличение </w:t>
      </w:r>
      <w:r w:rsidR="00724527" w:rsidRPr="007F0FA0">
        <w:rPr>
          <w:rFonts w:ascii="Times New Roman" w:hAnsi="Times New Roman" w:cs="Times New Roman"/>
          <w:sz w:val="28"/>
          <w:szCs w:val="28"/>
        </w:rPr>
        <w:t xml:space="preserve">показателя </w:t>
      </w:r>
      <w:r w:rsidRPr="007F0FA0">
        <w:rPr>
          <w:rFonts w:ascii="Times New Roman" w:hAnsi="Times New Roman" w:cs="Times New Roman"/>
          <w:sz w:val="28"/>
          <w:szCs w:val="28"/>
        </w:rPr>
        <w:t xml:space="preserve">урожайности – </w:t>
      </w:r>
      <w:r w:rsidR="00724527" w:rsidRPr="007F0FA0">
        <w:rPr>
          <w:rFonts w:ascii="Times New Roman" w:hAnsi="Times New Roman" w:cs="Times New Roman"/>
          <w:sz w:val="28"/>
          <w:szCs w:val="28"/>
        </w:rPr>
        <w:t>на</w:t>
      </w:r>
      <w:r w:rsidRPr="007F0FA0">
        <w:rPr>
          <w:rFonts w:ascii="Times New Roman" w:hAnsi="Times New Roman" w:cs="Times New Roman"/>
          <w:sz w:val="28"/>
          <w:szCs w:val="28"/>
        </w:rPr>
        <w:t xml:space="preserve"> </w:t>
      </w:r>
      <w:r w:rsidR="00724527" w:rsidRPr="007F0FA0">
        <w:rPr>
          <w:rFonts w:ascii="Times New Roman" w:hAnsi="Times New Roman" w:cs="Times New Roman"/>
          <w:sz w:val="28"/>
          <w:szCs w:val="28"/>
        </w:rPr>
        <w:t>40</w:t>
      </w:r>
      <w:r w:rsidRPr="007F0FA0">
        <w:rPr>
          <w:rFonts w:ascii="Times New Roman" w:hAnsi="Times New Roman" w:cs="Times New Roman"/>
          <w:sz w:val="28"/>
          <w:szCs w:val="28"/>
        </w:rPr>
        <w:t xml:space="preserve">%. </w:t>
      </w:r>
    </w:p>
    <w:p w14:paraId="5A204EFF" w14:textId="77777777" w:rsidR="00D5408A" w:rsidRPr="007F0FA0" w:rsidRDefault="00D5408A" w:rsidP="00B233E2">
      <w:pPr>
        <w:spacing w:after="0" w:line="240" w:lineRule="auto"/>
        <w:jc w:val="center"/>
        <w:rPr>
          <w:rFonts w:ascii="Times New Roman" w:hAnsi="Times New Roman" w:cs="Times New Roman"/>
          <w:b/>
          <w:color w:val="000000" w:themeColor="text1"/>
          <w:sz w:val="28"/>
          <w:szCs w:val="28"/>
        </w:rPr>
      </w:pPr>
    </w:p>
    <w:p w14:paraId="2483692D" w14:textId="77777777" w:rsidR="00A718E4" w:rsidRPr="007F0FA0" w:rsidRDefault="00A718E4"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Выводы</w:t>
      </w:r>
    </w:p>
    <w:p w14:paraId="6066A356" w14:textId="77777777" w:rsidR="00EE19E8" w:rsidRPr="007F0FA0" w:rsidRDefault="00B1175D" w:rsidP="00B233E2">
      <w:pPr>
        <w:spacing w:after="0" w:line="240" w:lineRule="auto"/>
        <w:ind w:firstLine="284"/>
        <w:jc w:val="both"/>
        <w:rPr>
          <w:rFonts w:ascii="Times New Roman" w:hAnsi="Times New Roman" w:cs="Times New Roman"/>
          <w:color w:val="000000" w:themeColor="text1"/>
          <w:sz w:val="28"/>
          <w:szCs w:val="28"/>
        </w:rPr>
      </w:pPr>
      <w:r w:rsidRPr="007F0FA0">
        <w:rPr>
          <w:rFonts w:ascii="Times New Roman" w:hAnsi="Times New Roman" w:cs="Times New Roman"/>
          <w:sz w:val="28"/>
          <w:szCs w:val="28"/>
        </w:rPr>
        <w:t xml:space="preserve">1. </w:t>
      </w:r>
      <w:r w:rsidR="009D0F09" w:rsidRPr="007F0FA0">
        <w:rPr>
          <w:rFonts w:ascii="Times New Roman" w:hAnsi="Times New Roman" w:cs="Times New Roman"/>
          <w:color w:val="000000" w:themeColor="text1"/>
          <w:sz w:val="28"/>
          <w:szCs w:val="28"/>
        </w:rPr>
        <w:t>Двукратная обработка посевов регулятор</w:t>
      </w:r>
      <w:r w:rsidR="00415D85" w:rsidRPr="007F0FA0">
        <w:rPr>
          <w:rFonts w:ascii="Times New Roman" w:hAnsi="Times New Roman" w:cs="Times New Roman"/>
          <w:color w:val="000000" w:themeColor="text1"/>
          <w:sz w:val="28"/>
          <w:szCs w:val="28"/>
        </w:rPr>
        <w:t>ом</w:t>
      </w:r>
      <w:r w:rsidR="009D0F09" w:rsidRPr="007F0FA0">
        <w:rPr>
          <w:rFonts w:ascii="Times New Roman" w:hAnsi="Times New Roman" w:cs="Times New Roman"/>
          <w:color w:val="000000" w:themeColor="text1"/>
          <w:sz w:val="28"/>
          <w:szCs w:val="28"/>
        </w:rPr>
        <w:t xml:space="preserve"> роста </w:t>
      </w:r>
      <w:r w:rsidR="00EE19E8" w:rsidRPr="007F0FA0">
        <w:rPr>
          <w:rFonts w:ascii="Times New Roman" w:hAnsi="Times New Roman" w:cs="Times New Roman"/>
          <w:color w:val="000000" w:themeColor="text1"/>
          <w:sz w:val="28"/>
          <w:szCs w:val="28"/>
        </w:rPr>
        <w:t>Новохизоль с добавлением Хитозана и серы</w:t>
      </w:r>
      <w:r w:rsidR="00415D85" w:rsidRPr="007F0FA0">
        <w:rPr>
          <w:rFonts w:ascii="Times New Roman" w:hAnsi="Times New Roman" w:cs="Times New Roman"/>
          <w:color w:val="000000" w:themeColor="text1"/>
          <w:sz w:val="28"/>
          <w:szCs w:val="28"/>
        </w:rPr>
        <w:t xml:space="preserve"> </w:t>
      </w:r>
      <w:r w:rsidR="009D0F09" w:rsidRPr="007F0FA0">
        <w:rPr>
          <w:rFonts w:ascii="Times New Roman" w:hAnsi="Times New Roman" w:cs="Times New Roman"/>
          <w:color w:val="000000" w:themeColor="text1"/>
          <w:sz w:val="28"/>
          <w:szCs w:val="28"/>
        </w:rPr>
        <w:t xml:space="preserve">была </w:t>
      </w:r>
      <w:r w:rsidR="00415D85" w:rsidRPr="007F0FA0">
        <w:rPr>
          <w:rFonts w:ascii="Times New Roman" w:hAnsi="Times New Roman" w:cs="Times New Roman"/>
          <w:color w:val="000000" w:themeColor="text1"/>
          <w:sz w:val="28"/>
          <w:szCs w:val="28"/>
        </w:rPr>
        <w:t xml:space="preserve">более </w:t>
      </w:r>
      <w:r w:rsidR="009D0F09" w:rsidRPr="007F0FA0">
        <w:rPr>
          <w:rFonts w:ascii="Times New Roman" w:hAnsi="Times New Roman" w:cs="Times New Roman"/>
          <w:color w:val="000000" w:themeColor="text1"/>
          <w:sz w:val="28"/>
          <w:szCs w:val="28"/>
        </w:rPr>
        <w:t xml:space="preserve">эффективна против септориоза </w:t>
      </w:r>
      <w:r w:rsidR="00415D85" w:rsidRPr="007F0FA0">
        <w:rPr>
          <w:rFonts w:ascii="Times New Roman" w:hAnsi="Times New Roman" w:cs="Times New Roman"/>
          <w:color w:val="000000" w:themeColor="text1"/>
          <w:sz w:val="28"/>
          <w:szCs w:val="28"/>
        </w:rPr>
        <w:t>в фаз</w:t>
      </w:r>
      <w:r w:rsidR="00EE19E8" w:rsidRPr="007F0FA0">
        <w:rPr>
          <w:rFonts w:ascii="Times New Roman" w:hAnsi="Times New Roman" w:cs="Times New Roman"/>
          <w:color w:val="000000" w:themeColor="text1"/>
          <w:sz w:val="28"/>
          <w:szCs w:val="28"/>
        </w:rPr>
        <w:t>ах цветения и молочной спелости – на 43 и 46</w:t>
      </w:r>
      <w:r w:rsidR="00415D85" w:rsidRPr="007F0FA0">
        <w:rPr>
          <w:rFonts w:ascii="Times New Roman" w:hAnsi="Times New Roman" w:cs="Times New Roman"/>
          <w:color w:val="000000" w:themeColor="text1"/>
          <w:sz w:val="28"/>
          <w:szCs w:val="28"/>
        </w:rPr>
        <w:t xml:space="preserve">%, </w:t>
      </w:r>
      <w:r w:rsidR="00EE19E8" w:rsidRPr="007F0FA0">
        <w:rPr>
          <w:rFonts w:ascii="Times New Roman" w:hAnsi="Times New Roman" w:cs="Times New Roman"/>
          <w:color w:val="000000" w:themeColor="text1"/>
          <w:sz w:val="28"/>
          <w:szCs w:val="28"/>
        </w:rPr>
        <w:t xml:space="preserve">чем форма с добавлением серы и янтарной кислоты, эффект которой составил 38 и 19%. Эффект препаратов снижался к концу вегетации до 23-24%. Химический эталон эффективнее подавлял инфекцию в течение всей вегетации – на 66%. </w:t>
      </w:r>
    </w:p>
    <w:p w14:paraId="5C94F8BA" w14:textId="6F420419" w:rsidR="00445F32" w:rsidRDefault="00772F35" w:rsidP="00B233E2">
      <w:pPr>
        <w:spacing w:after="0" w:line="240" w:lineRule="auto"/>
        <w:ind w:firstLine="284"/>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2. </w:t>
      </w:r>
      <w:r w:rsidR="009D0F09" w:rsidRPr="007F0FA0">
        <w:rPr>
          <w:rFonts w:ascii="Times New Roman" w:hAnsi="Times New Roman" w:cs="Times New Roman"/>
          <w:color w:val="000000" w:themeColor="text1"/>
          <w:sz w:val="28"/>
          <w:szCs w:val="28"/>
        </w:rPr>
        <w:t xml:space="preserve">Прием обработки посевов в большей степени оказывал влияние на рост биомассы растений – </w:t>
      </w:r>
      <w:r w:rsidRPr="007F0FA0">
        <w:rPr>
          <w:rFonts w:ascii="Times New Roman" w:hAnsi="Times New Roman" w:cs="Times New Roman"/>
          <w:color w:val="000000" w:themeColor="text1"/>
          <w:sz w:val="28"/>
          <w:szCs w:val="28"/>
        </w:rPr>
        <w:t xml:space="preserve">в 1,4-1,9 </w:t>
      </w:r>
      <w:r w:rsidR="00FE2405" w:rsidRPr="007F0FA0">
        <w:rPr>
          <w:rFonts w:ascii="Times New Roman" w:hAnsi="Times New Roman" w:cs="Times New Roman"/>
          <w:color w:val="000000" w:themeColor="text1"/>
          <w:sz w:val="28"/>
          <w:szCs w:val="28"/>
        </w:rPr>
        <w:t xml:space="preserve"> раза</w:t>
      </w:r>
      <w:r w:rsidR="009D0F09" w:rsidRPr="007F0FA0">
        <w:rPr>
          <w:rFonts w:ascii="Times New Roman" w:hAnsi="Times New Roman" w:cs="Times New Roman"/>
          <w:color w:val="000000" w:themeColor="text1"/>
          <w:sz w:val="28"/>
          <w:szCs w:val="28"/>
        </w:rPr>
        <w:t xml:space="preserve">, в меньшей степени – на высоту </w:t>
      </w:r>
      <w:r w:rsidRPr="007F0FA0">
        <w:rPr>
          <w:rFonts w:ascii="Times New Roman" w:hAnsi="Times New Roman" w:cs="Times New Roman"/>
          <w:color w:val="000000" w:themeColor="text1"/>
          <w:sz w:val="28"/>
          <w:szCs w:val="28"/>
        </w:rPr>
        <w:t xml:space="preserve"> на 11-38% </w:t>
      </w:r>
      <w:r w:rsidR="009D0F09" w:rsidRPr="007F0FA0">
        <w:rPr>
          <w:rFonts w:ascii="Times New Roman" w:hAnsi="Times New Roman" w:cs="Times New Roman"/>
          <w:color w:val="000000" w:themeColor="text1"/>
          <w:sz w:val="28"/>
          <w:szCs w:val="28"/>
        </w:rPr>
        <w:t>и площадь листьев – на</w:t>
      </w:r>
      <w:r w:rsidRPr="007F0FA0">
        <w:rPr>
          <w:rFonts w:ascii="Times New Roman" w:hAnsi="Times New Roman" w:cs="Times New Roman"/>
          <w:color w:val="000000" w:themeColor="text1"/>
          <w:sz w:val="28"/>
          <w:szCs w:val="28"/>
        </w:rPr>
        <w:t xml:space="preserve"> 25</w:t>
      </w:r>
      <w:r w:rsidR="004225D2" w:rsidRPr="007F0FA0">
        <w:rPr>
          <w:rFonts w:ascii="Times New Roman" w:hAnsi="Times New Roman" w:cs="Times New Roman"/>
          <w:color w:val="000000" w:themeColor="text1"/>
          <w:sz w:val="28"/>
          <w:szCs w:val="28"/>
        </w:rPr>
        <w:t>–</w:t>
      </w:r>
      <w:r w:rsidRPr="007F0FA0">
        <w:rPr>
          <w:rFonts w:ascii="Times New Roman" w:hAnsi="Times New Roman" w:cs="Times New Roman"/>
          <w:color w:val="000000" w:themeColor="text1"/>
          <w:sz w:val="28"/>
          <w:szCs w:val="28"/>
        </w:rPr>
        <w:t>63</w:t>
      </w:r>
      <w:r w:rsidR="009D0F09" w:rsidRPr="007F0FA0">
        <w:rPr>
          <w:rFonts w:ascii="Times New Roman" w:hAnsi="Times New Roman" w:cs="Times New Roman"/>
          <w:color w:val="000000" w:themeColor="text1"/>
          <w:sz w:val="28"/>
          <w:szCs w:val="28"/>
        </w:rPr>
        <w:t xml:space="preserve">% и число продуктивных стеблей – на </w:t>
      </w:r>
      <w:r w:rsidR="00237473" w:rsidRPr="007F0FA0">
        <w:rPr>
          <w:rFonts w:ascii="Times New Roman" w:hAnsi="Times New Roman" w:cs="Times New Roman"/>
          <w:color w:val="000000" w:themeColor="text1"/>
          <w:sz w:val="28"/>
          <w:szCs w:val="28"/>
        </w:rPr>
        <w:t>6</w:t>
      </w:r>
      <w:r w:rsidR="004225D2" w:rsidRPr="007F0FA0">
        <w:rPr>
          <w:rFonts w:ascii="Times New Roman" w:hAnsi="Times New Roman" w:cs="Times New Roman"/>
          <w:color w:val="000000" w:themeColor="text1"/>
          <w:sz w:val="28"/>
          <w:szCs w:val="28"/>
        </w:rPr>
        <w:t>–</w:t>
      </w:r>
      <w:r w:rsidR="00237473" w:rsidRPr="007F0FA0">
        <w:rPr>
          <w:rFonts w:ascii="Times New Roman" w:hAnsi="Times New Roman" w:cs="Times New Roman"/>
          <w:color w:val="000000" w:themeColor="text1"/>
          <w:sz w:val="28"/>
          <w:szCs w:val="28"/>
        </w:rPr>
        <w:t>18</w:t>
      </w:r>
      <w:r w:rsidR="009D0F09" w:rsidRPr="007F0FA0">
        <w:rPr>
          <w:rFonts w:ascii="Times New Roman" w:hAnsi="Times New Roman" w:cs="Times New Roman"/>
          <w:color w:val="000000" w:themeColor="text1"/>
          <w:sz w:val="28"/>
          <w:szCs w:val="28"/>
        </w:rPr>
        <w:t xml:space="preserve">%. </w:t>
      </w:r>
      <w:r w:rsidR="004E1157" w:rsidRPr="007F0FA0">
        <w:rPr>
          <w:rFonts w:ascii="Times New Roman" w:hAnsi="Times New Roman" w:cs="Times New Roman"/>
          <w:color w:val="000000" w:themeColor="text1"/>
          <w:sz w:val="28"/>
          <w:szCs w:val="28"/>
        </w:rPr>
        <w:t xml:space="preserve"> </w:t>
      </w:r>
      <w:r w:rsidR="009D0F09" w:rsidRPr="007F0FA0">
        <w:rPr>
          <w:rFonts w:ascii="Times New Roman" w:hAnsi="Times New Roman" w:cs="Times New Roman"/>
          <w:color w:val="000000" w:themeColor="text1"/>
          <w:sz w:val="28"/>
          <w:szCs w:val="28"/>
        </w:rPr>
        <w:t xml:space="preserve">Отмечали </w:t>
      </w:r>
      <w:r w:rsidR="00237473" w:rsidRPr="007F0FA0">
        <w:rPr>
          <w:rFonts w:ascii="Times New Roman" w:hAnsi="Times New Roman" w:cs="Times New Roman"/>
          <w:color w:val="000000" w:themeColor="text1"/>
          <w:sz w:val="28"/>
          <w:szCs w:val="28"/>
        </w:rPr>
        <w:t xml:space="preserve">лучшее </w:t>
      </w:r>
      <w:r w:rsidR="009D0F09" w:rsidRPr="007F0FA0">
        <w:rPr>
          <w:rFonts w:ascii="Times New Roman" w:hAnsi="Times New Roman" w:cs="Times New Roman"/>
          <w:color w:val="000000" w:themeColor="text1"/>
          <w:sz w:val="28"/>
          <w:szCs w:val="28"/>
        </w:rPr>
        <w:t>воздействие формы с Хитозаном</w:t>
      </w:r>
      <w:r w:rsidR="00237473" w:rsidRPr="007F0FA0">
        <w:rPr>
          <w:rFonts w:ascii="Times New Roman" w:hAnsi="Times New Roman" w:cs="Times New Roman"/>
          <w:color w:val="000000" w:themeColor="text1"/>
          <w:sz w:val="28"/>
          <w:szCs w:val="28"/>
        </w:rPr>
        <w:t xml:space="preserve"> и коллоидной серой</w:t>
      </w:r>
      <w:r w:rsidR="009D0F09" w:rsidRPr="007F0FA0">
        <w:rPr>
          <w:rFonts w:ascii="Times New Roman" w:hAnsi="Times New Roman" w:cs="Times New Roman"/>
          <w:color w:val="000000" w:themeColor="text1"/>
          <w:sz w:val="28"/>
          <w:szCs w:val="28"/>
        </w:rPr>
        <w:t xml:space="preserve"> </w:t>
      </w:r>
      <w:r w:rsidR="00237473" w:rsidRPr="007F0FA0">
        <w:rPr>
          <w:rFonts w:ascii="Times New Roman" w:hAnsi="Times New Roman" w:cs="Times New Roman"/>
          <w:color w:val="000000" w:themeColor="text1"/>
          <w:sz w:val="28"/>
          <w:szCs w:val="28"/>
        </w:rPr>
        <w:t xml:space="preserve">на длину колоса, количество колосков и зерен на 12%, массу зерна в 1,3 раза относительно контроля. В целом по опыту вышеуказанные показатели </w:t>
      </w:r>
      <w:r w:rsidR="00C70739" w:rsidRPr="007F0FA0">
        <w:rPr>
          <w:rFonts w:ascii="Times New Roman" w:hAnsi="Times New Roman" w:cs="Times New Roman"/>
          <w:color w:val="000000" w:themeColor="text1"/>
          <w:sz w:val="28"/>
          <w:szCs w:val="28"/>
        </w:rPr>
        <w:t xml:space="preserve">структуры колоса </w:t>
      </w:r>
      <w:r w:rsidR="009D0F09" w:rsidRPr="007F0FA0">
        <w:rPr>
          <w:rFonts w:ascii="Times New Roman" w:hAnsi="Times New Roman" w:cs="Times New Roman"/>
          <w:color w:val="000000" w:themeColor="text1"/>
          <w:sz w:val="28"/>
          <w:szCs w:val="28"/>
        </w:rPr>
        <w:t xml:space="preserve">повышались на </w:t>
      </w:r>
      <w:r w:rsidR="00237473" w:rsidRPr="007F0FA0">
        <w:rPr>
          <w:rFonts w:ascii="Times New Roman" w:hAnsi="Times New Roman" w:cs="Times New Roman"/>
          <w:color w:val="000000" w:themeColor="text1"/>
          <w:sz w:val="28"/>
          <w:szCs w:val="28"/>
        </w:rPr>
        <w:t>3-22</w:t>
      </w:r>
      <w:r w:rsidR="009D0F09" w:rsidRPr="007F0FA0">
        <w:rPr>
          <w:rFonts w:ascii="Times New Roman" w:hAnsi="Times New Roman" w:cs="Times New Roman"/>
          <w:color w:val="000000" w:themeColor="text1"/>
          <w:sz w:val="28"/>
          <w:szCs w:val="28"/>
        </w:rPr>
        <w:t>%,</w:t>
      </w:r>
      <w:r w:rsidR="00C70739" w:rsidRPr="007F0FA0">
        <w:rPr>
          <w:rFonts w:ascii="Times New Roman" w:hAnsi="Times New Roman" w:cs="Times New Roman"/>
          <w:color w:val="000000" w:themeColor="text1"/>
          <w:sz w:val="28"/>
          <w:szCs w:val="28"/>
        </w:rPr>
        <w:t xml:space="preserve"> вес зерна в колосе – в 1,2-1,3 раза,</w:t>
      </w:r>
      <w:r w:rsidR="009D0F09" w:rsidRPr="007F0FA0">
        <w:rPr>
          <w:rFonts w:ascii="Times New Roman" w:hAnsi="Times New Roman" w:cs="Times New Roman"/>
          <w:color w:val="000000" w:themeColor="text1"/>
          <w:sz w:val="28"/>
          <w:szCs w:val="28"/>
        </w:rPr>
        <w:t xml:space="preserve"> масса 1000 зерен повыша</w:t>
      </w:r>
      <w:r w:rsidR="00C70739" w:rsidRPr="007F0FA0">
        <w:rPr>
          <w:rFonts w:ascii="Times New Roman" w:hAnsi="Times New Roman" w:cs="Times New Roman"/>
          <w:color w:val="000000" w:themeColor="text1"/>
          <w:sz w:val="28"/>
          <w:szCs w:val="28"/>
        </w:rPr>
        <w:t>лась в опыте на 6</w:t>
      </w:r>
      <w:r w:rsidR="004225D2" w:rsidRPr="007F0FA0">
        <w:rPr>
          <w:rFonts w:ascii="Times New Roman" w:hAnsi="Times New Roman" w:cs="Times New Roman"/>
          <w:color w:val="000000" w:themeColor="text1"/>
          <w:sz w:val="28"/>
          <w:szCs w:val="28"/>
        </w:rPr>
        <w:t>–</w:t>
      </w:r>
      <w:r w:rsidR="00C70739" w:rsidRPr="007F0FA0">
        <w:rPr>
          <w:rFonts w:ascii="Times New Roman" w:hAnsi="Times New Roman" w:cs="Times New Roman"/>
          <w:color w:val="000000" w:themeColor="text1"/>
          <w:sz w:val="28"/>
          <w:szCs w:val="28"/>
        </w:rPr>
        <w:t>13</w:t>
      </w:r>
      <w:r w:rsidR="009D0F09" w:rsidRPr="007F0FA0">
        <w:rPr>
          <w:rFonts w:ascii="Times New Roman" w:hAnsi="Times New Roman" w:cs="Times New Roman"/>
          <w:color w:val="000000" w:themeColor="text1"/>
          <w:sz w:val="28"/>
          <w:szCs w:val="28"/>
        </w:rPr>
        <w:t>%</w:t>
      </w:r>
      <w:r w:rsidR="00C70739" w:rsidRPr="007F0FA0">
        <w:rPr>
          <w:rFonts w:ascii="Times New Roman" w:hAnsi="Times New Roman" w:cs="Times New Roman"/>
          <w:color w:val="000000" w:themeColor="text1"/>
          <w:sz w:val="28"/>
          <w:szCs w:val="28"/>
        </w:rPr>
        <w:t xml:space="preserve"> в сравнении с контролем</w:t>
      </w:r>
      <w:r w:rsidR="009D0F09" w:rsidRPr="007F0FA0">
        <w:rPr>
          <w:rFonts w:ascii="Times New Roman" w:hAnsi="Times New Roman" w:cs="Times New Roman"/>
          <w:color w:val="000000" w:themeColor="text1"/>
          <w:sz w:val="28"/>
          <w:szCs w:val="28"/>
        </w:rPr>
        <w:t xml:space="preserve">. </w:t>
      </w:r>
      <w:r w:rsidR="00C70739" w:rsidRPr="007F0FA0">
        <w:rPr>
          <w:rFonts w:ascii="Times New Roman" w:hAnsi="Times New Roman" w:cs="Times New Roman"/>
          <w:color w:val="000000" w:themeColor="text1"/>
          <w:sz w:val="28"/>
          <w:szCs w:val="28"/>
        </w:rPr>
        <w:t>Препарат Новохизоль с добавлением серы</w:t>
      </w:r>
      <w:r w:rsidR="004E1157" w:rsidRPr="007F0FA0">
        <w:rPr>
          <w:rFonts w:ascii="Times New Roman" w:hAnsi="Times New Roman" w:cs="Times New Roman"/>
          <w:color w:val="000000" w:themeColor="text1"/>
          <w:sz w:val="28"/>
          <w:szCs w:val="28"/>
        </w:rPr>
        <w:t xml:space="preserve"> и янтарной кислоты</w:t>
      </w:r>
      <w:r w:rsidR="00C70739" w:rsidRPr="007F0FA0">
        <w:rPr>
          <w:rFonts w:ascii="Times New Roman" w:hAnsi="Times New Roman" w:cs="Times New Roman"/>
          <w:color w:val="000000" w:themeColor="text1"/>
          <w:sz w:val="28"/>
          <w:szCs w:val="28"/>
        </w:rPr>
        <w:t xml:space="preserve"> обеспечил </w:t>
      </w:r>
      <w:r w:rsidR="00C70739" w:rsidRPr="007F0FA0">
        <w:rPr>
          <w:rFonts w:ascii="Times New Roman" w:hAnsi="Times New Roman" w:cs="Times New Roman"/>
          <w:color w:val="000000" w:themeColor="text1"/>
          <w:sz w:val="28"/>
          <w:szCs w:val="28"/>
        </w:rPr>
        <w:lastRenderedPageBreak/>
        <w:t>сбор зерна дополнительно 0,2 т/га, с добавлением Хитозана</w:t>
      </w:r>
      <w:r w:rsidR="004E1157" w:rsidRPr="007F0FA0">
        <w:rPr>
          <w:rFonts w:ascii="Times New Roman" w:hAnsi="Times New Roman" w:cs="Times New Roman"/>
          <w:color w:val="000000" w:themeColor="text1"/>
          <w:sz w:val="28"/>
          <w:szCs w:val="28"/>
        </w:rPr>
        <w:t xml:space="preserve"> и серы</w:t>
      </w:r>
      <w:r w:rsidR="00C70739" w:rsidRPr="007F0FA0">
        <w:rPr>
          <w:rFonts w:ascii="Times New Roman" w:hAnsi="Times New Roman" w:cs="Times New Roman"/>
          <w:color w:val="000000" w:themeColor="text1"/>
          <w:sz w:val="28"/>
          <w:szCs w:val="28"/>
        </w:rPr>
        <w:t xml:space="preserve"> – 0,4 т/га, </w:t>
      </w:r>
      <w:r w:rsidR="009D0F09" w:rsidRPr="007F0FA0">
        <w:rPr>
          <w:rFonts w:ascii="Times New Roman" w:hAnsi="Times New Roman" w:cs="Times New Roman"/>
          <w:color w:val="000000" w:themeColor="text1"/>
          <w:sz w:val="28"/>
          <w:szCs w:val="28"/>
        </w:rPr>
        <w:t xml:space="preserve">эталон </w:t>
      </w:r>
      <w:r w:rsidR="004225D2" w:rsidRPr="007F0FA0">
        <w:rPr>
          <w:rFonts w:ascii="Times New Roman" w:hAnsi="Times New Roman" w:cs="Times New Roman"/>
          <w:color w:val="000000" w:themeColor="text1"/>
          <w:sz w:val="28"/>
          <w:szCs w:val="28"/>
        </w:rPr>
        <w:t>–</w:t>
      </w:r>
      <w:r w:rsidR="00C70739" w:rsidRPr="007F0FA0">
        <w:rPr>
          <w:rFonts w:ascii="Times New Roman" w:hAnsi="Times New Roman" w:cs="Times New Roman"/>
          <w:color w:val="000000" w:themeColor="text1"/>
          <w:sz w:val="28"/>
          <w:szCs w:val="28"/>
        </w:rPr>
        <w:t xml:space="preserve"> 0,6</w:t>
      </w:r>
      <w:r w:rsidR="009D0F09" w:rsidRPr="007F0FA0">
        <w:rPr>
          <w:rFonts w:ascii="Times New Roman" w:hAnsi="Times New Roman" w:cs="Times New Roman"/>
          <w:color w:val="000000" w:themeColor="text1"/>
          <w:sz w:val="28"/>
          <w:szCs w:val="28"/>
        </w:rPr>
        <w:t xml:space="preserve"> т/га</w:t>
      </w:r>
      <w:r w:rsidR="004E1157" w:rsidRPr="007F0FA0">
        <w:rPr>
          <w:rFonts w:ascii="Times New Roman" w:hAnsi="Times New Roman" w:cs="Times New Roman"/>
          <w:color w:val="000000" w:themeColor="text1"/>
          <w:sz w:val="28"/>
          <w:szCs w:val="28"/>
        </w:rPr>
        <w:t>. П</w:t>
      </w:r>
      <w:r w:rsidR="00C70739" w:rsidRPr="007F0FA0">
        <w:rPr>
          <w:rFonts w:ascii="Times New Roman" w:hAnsi="Times New Roman" w:cs="Times New Roman"/>
          <w:color w:val="000000" w:themeColor="text1"/>
          <w:sz w:val="28"/>
          <w:szCs w:val="28"/>
        </w:rPr>
        <w:t>ереувлажненность вегетационного периода</w:t>
      </w:r>
      <w:r w:rsidR="009D0F09" w:rsidRPr="007F0FA0">
        <w:rPr>
          <w:rFonts w:ascii="Times New Roman" w:hAnsi="Times New Roman" w:cs="Times New Roman"/>
          <w:color w:val="000000" w:themeColor="text1"/>
          <w:sz w:val="28"/>
          <w:szCs w:val="28"/>
        </w:rPr>
        <w:t xml:space="preserve"> (за май</w:t>
      </w:r>
      <w:r w:rsidR="004225D2" w:rsidRPr="007F0FA0">
        <w:rPr>
          <w:rFonts w:ascii="Times New Roman" w:hAnsi="Times New Roman" w:cs="Times New Roman"/>
          <w:color w:val="000000" w:themeColor="text1"/>
          <w:sz w:val="28"/>
          <w:szCs w:val="28"/>
        </w:rPr>
        <w:t>–</w:t>
      </w:r>
      <w:r w:rsidR="009D0F09" w:rsidRPr="007F0FA0">
        <w:rPr>
          <w:rFonts w:ascii="Times New Roman" w:hAnsi="Times New Roman" w:cs="Times New Roman"/>
          <w:color w:val="000000" w:themeColor="text1"/>
          <w:sz w:val="28"/>
          <w:szCs w:val="28"/>
        </w:rPr>
        <w:t>август</w:t>
      </w:r>
      <w:r w:rsidR="004E1157" w:rsidRPr="007F0FA0">
        <w:rPr>
          <w:rFonts w:ascii="Times New Roman" w:hAnsi="Times New Roman" w:cs="Times New Roman"/>
          <w:color w:val="000000" w:themeColor="text1"/>
          <w:sz w:val="28"/>
          <w:szCs w:val="28"/>
        </w:rPr>
        <w:t xml:space="preserve"> ГТК=1,5; 1,9; 1,2; 2,3, в среднем 1,7</w:t>
      </w:r>
      <w:r w:rsidR="00C62AB5" w:rsidRPr="007F0FA0">
        <w:rPr>
          <w:rFonts w:ascii="Times New Roman" w:hAnsi="Times New Roman" w:cs="Times New Roman"/>
          <w:color w:val="000000" w:themeColor="text1"/>
          <w:sz w:val="28"/>
          <w:szCs w:val="28"/>
        </w:rPr>
        <w:t>)</w:t>
      </w:r>
      <w:r w:rsidR="009D0F09" w:rsidRPr="007F0FA0">
        <w:rPr>
          <w:rFonts w:ascii="Times New Roman" w:hAnsi="Times New Roman" w:cs="Times New Roman"/>
          <w:color w:val="000000" w:themeColor="text1"/>
          <w:sz w:val="28"/>
          <w:szCs w:val="28"/>
        </w:rPr>
        <w:t xml:space="preserve"> проявил</w:t>
      </w:r>
      <w:r w:rsidR="004E1157" w:rsidRPr="007F0FA0">
        <w:rPr>
          <w:rFonts w:ascii="Times New Roman" w:hAnsi="Times New Roman" w:cs="Times New Roman"/>
          <w:color w:val="000000" w:themeColor="text1"/>
          <w:sz w:val="28"/>
          <w:szCs w:val="28"/>
        </w:rPr>
        <w:t>ась</w:t>
      </w:r>
      <w:r w:rsidR="009D0F09" w:rsidRPr="007F0FA0">
        <w:rPr>
          <w:rFonts w:ascii="Times New Roman" w:hAnsi="Times New Roman" w:cs="Times New Roman"/>
          <w:color w:val="000000" w:themeColor="text1"/>
          <w:sz w:val="28"/>
          <w:szCs w:val="28"/>
        </w:rPr>
        <w:t xml:space="preserve"> в </w:t>
      </w:r>
      <w:r w:rsidR="006D47CA" w:rsidRPr="007F0FA0">
        <w:rPr>
          <w:rFonts w:ascii="Times New Roman" w:hAnsi="Times New Roman" w:cs="Times New Roman"/>
          <w:color w:val="000000" w:themeColor="text1"/>
          <w:sz w:val="28"/>
          <w:szCs w:val="28"/>
        </w:rPr>
        <w:t>невысокой</w:t>
      </w:r>
      <w:r w:rsidR="009D0F09" w:rsidRPr="007F0FA0">
        <w:rPr>
          <w:rFonts w:ascii="Times New Roman" w:hAnsi="Times New Roman" w:cs="Times New Roman"/>
          <w:color w:val="000000" w:themeColor="text1"/>
          <w:sz w:val="28"/>
          <w:szCs w:val="28"/>
        </w:rPr>
        <w:t xml:space="preserve"> реализации продукционного потенциала культуры</w:t>
      </w:r>
      <w:r w:rsidR="006D47CA" w:rsidRPr="007F0FA0">
        <w:rPr>
          <w:rFonts w:ascii="Times New Roman" w:hAnsi="Times New Roman" w:cs="Times New Roman"/>
          <w:color w:val="000000" w:themeColor="text1"/>
          <w:sz w:val="28"/>
          <w:szCs w:val="28"/>
        </w:rPr>
        <w:t>.</w:t>
      </w:r>
    </w:p>
    <w:p w14:paraId="74917343" w14:textId="1A16E24B" w:rsidR="00A12FE8" w:rsidRPr="007F0FA0" w:rsidRDefault="00A12FE8" w:rsidP="00A12FE8">
      <w:pPr>
        <w:widowControl w:val="0"/>
        <w:spacing w:after="0" w:line="240" w:lineRule="auto"/>
        <w:ind w:firstLine="709"/>
        <w:jc w:val="both"/>
        <w:rPr>
          <w:rFonts w:ascii="Times New Roman" w:hAnsi="Times New Roman" w:cs="Times New Roman"/>
          <w:color w:val="000000" w:themeColor="text1"/>
          <w:sz w:val="28"/>
          <w:szCs w:val="28"/>
        </w:rPr>
      </w:pPr>
      <w:r w:rsidRPr="007F0FA0">
        <w:rPr>
          <w:rFonts w:ascii="Times New Roman" w:hAnsi="Times New Roman" w:cs="Times New Roman"/>
          <w:sz w:val="28"/>
          <w:szCs w:val="28"/>
        </w:rPr>
        <w:t xml:space="preserve">Полученные результаты применения регуляторов роста свидетельствуют о </w:t>
      </w:r>
      <w:r>
        <w:rPr>
          <w:rFonts w:ascii="Times New Roman" w:hAnsi="Times New Roman" w:cs="Times New Roman"/>
          <w:sz w:val="28"/>
          <w:szCs w:val="28"/>
        </w:rPr>
        <w:t xml:space="preserve">возможности </w:t>
      </w:r>
      <w:r w:rsidRPr="007F0FA0">
        <w:rPr>
          <w:rFonts w:ascii="Times New Roman" w:hAnsi="Times New Roman" w:cs="Times New Roman"/>
          <w:sz w:val="28"/>
          <w:szCs w:val="28"/>
        </w:rPr>
        <w:t xml:space="preserve">использования эффективных форм </w:t>
      </w:r>
      <w:r>
        <w:rPr>
          <w:rFonts w:ascii="Times New Roman" w:hAnsi="Times New Roman" w:cs="Times New Roman"/>
          <w:sz w:val="28"/>
          <w:szCs w:val="28"/>
        </w:rPr>
        <w:t>против болезней</w:t>
      </w:r>
      <w:r w:rsidRPr="007F0FA0">
        <w:rPr>
          <w:rFonts w:ascii="Times New Roman" w:hAnsi="Times New Roman" w:cs="Times New Roman"/>
          <w:sz w:val="28"/>
          <w:szCs w:val="28"/>
        </w:rPr>
        <w:t xml:space="preserve"> посев</w:t>
      </w:r>
      <w:r>
        <w:rPr>
          <w:rFonts w:ascii="Times New Roman" w:hAnsi="Times New Roman" w:cs="Times New Roman"/>
          <w:sz w:val="28"/>
          <w:szCs w:val="28"/>
        </w:rPr>
        <w:t>ов</w:t>
      </w:r>
      <w:r w:rsidRPr="007F0FA0">
        <w:rPr>
          <w:rFonts w:ascii="Times New Roman" w:hAnsi="Times New Roman" w:cs="Times New Roman"/>
          <w:sz w:val="28"/>
          <w:szCs w:val="28"/>
        </w:rPr>
        <w:t xml:space="preserve">, </w:t>
      </w:r>
      <w:r>
        <w:rPr>
          <w:rFonts w:ascii="Times New Roman" w:hAnsi="Times New Roman" w:cs="Times New Roman"/>
          <w:sz w:val="28"/>
          <w:szCs w:val="28"/>
        </w:rPr>
        <w:t>получения</w:t>
      </w:r>
      <w:r w:rsidRPr="007F0FA0">
        <w:rPr>
          <w:rFonts w:ascii="Times New Roman" w:hAnsi="Times New Roman" w:cs="Times New Roman"/>
          <w:sz w:val="28"/>
          <w:szCs w:val="28"/>
        </w:rPr>
        <w:t xml:space="preserve"> экологически чистой продукции. </w:t>
      </w:r>
    </w:p>
    <w:p w14:paraId="7FA19300" w14:textId="77777777" w:rsidR="00A12FE8" w:rsidRPr="007F0FA0" w:rsidRDefault="00A12FE8" w:rsidP="00B233E2">
      <w:pPr>
        <w:spacing w:after="0" w:line="240" w:lineRule="auto"/>
        <w:ind w:firstLine="284"/>
        <w:jc w:val="both"/>
        <w:rPr>
          <w:rFonts w:ascii="Times New Roman" w:hAnsi="Times New Roman" w:cs="Times New Roman"/>
          <w:color w:val="000000" w:themeColor="text1"/>
          <w:sz w:val="28"/>
          <w:szCs w:val="28"/>
        </w:rPr>
      </w:pPr>
    </w:p>
    <w:p w14:paraId="30BB5079" w14:textId="189DD92B" w:rsidR="00541120" w:rsidRPr="007F0FA0" w:rsidRDefault="00541120" w:rsidP="00541120">
      <w:pPr>
        <w:spacing w:after="0" w:line="240" w:lineRule="auto"/>
        <w:ind w:firstLine="284"/>
        <w:jc w:val="center"/>
        <w:rPr>
          <w:rFonts w:ascii="Times New Roman" w:hAnsi="Times New Roman" w:cs="Times New Roman"/>
          <w:b/>
          <w:bCs/>
          <w:color w:val="000000" w:themeColor="text1"/>
          <w:sz w:val="28"/>
          <w:szCs w:val="28"/>
        </w:rPr>
      </w:pPr>
      <w:bookmarkStart w:id="1" w:name="_Hlk181389482"/>
      <w:r w:rsidRPr="007F0FA0">
        <w:rPr>
          <w:rFonts w:ascii="Times New Roman" w:hAnsi="Times New Roman" w:cs="Times New Roman"/>
          <w:b/>
          <w:bCs/>
          <w:color w:val="000000" w:themeColor="text1"/>
          <w:sz w:val="28"/>
          <w:szCs w:val="28"/>
        </w:rPr>
        <w:t>Заключение</w:t>
      </w:r>
    </w:p>
    <w:p w14:paraId="0FBCF099" w14:textId="3E7DB895" w:rsidR="00CD7528" w:rsidRPr="007F0FA0" w:rsidRDefault="00450A7B" w:rsidP="004D3C2A">
      <w:pPr>
        <w:spacing w:line="240" w:lineRule="auto"/>
        <w:ind w:firstLine="709"/>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rPr>
        <w:t>Выражаю благодарность руководителю научного исследования Бурлаковой Светлане Васильевне</w:t>
      </w:r>
      <w:r w:rsidR="00CD7528" w:rsidRPr="007F0FA0">
        <w:rPr>
          <w:rFonts w:ascii="Times New Roman" w:hAnsi="Times New Roman" w:cs="Times New Roman"/>
          <w:color w:val="000000" w:themeColor="text1"/>
          <w:sz w:val="28"/>
          <w:szCs w:val="28"/>
        </w:rPr>
        <w:t xml:space="preserve"> в выполнении и оформлении работы</w:t>
      </w:r>
      <w:r w:rsidRPr="007F0FA0">
        <w:rPr>
          <w:rFonts w:ascii="Times New Roman" w:hAnsi="Times New Roman" w:cs="Times New Roman"/>
          <w:color w:val="000000" w:themeColor="text1"/>
          <w:sz w:val="28"/>
          <w:szCs w:val="28"/>
        </w:rPr>
        <w:t xml:space="preserve">, сотрудникам лаборатории защиты зерновых и картофеля СФНЦА РАН Бердниковой Т.В., Егорычевой М.Т., Кудашкину П.И. </w:t>
      </w:r>
      <w:r w:rsidR="00C42EAB" w:rsidRPr="007F0FA0">
        <w:rPr>
          <w:rFonts w:ascii="Times New Roman" w:hAnsi="Times New Roman" w:cs="Times New Roman"/>
          <w:color w:val="000000" w:themeColor="text1"/>
          <w:sz w:val="28"/>
          <w:szCs w:val="28"/>
        </w:rPr>
        <w:t xml:space="preserve">за помощь </w:t>
      </w:r>
      <w:r w:rsidRPr="007F0FA0">
        <w:rPr>
          <w:rFonts w:ascii="Times New Roman" w:hAnsi="Times New Roman" w:cs="Times New Roman"/>
          <w:color w:val="000000" w:themeColor="text1"/>
          <w:sz w:val="28"/>
          <w:szCs w:val="28"/>
        </w:rPr>
        <w:t xml:space="preserve">в проведении </w:t>
      </w:r>
      <w:r w:rsidR="00C42EAB" w:rsidRPr="007F0FA0">
        <w:rPr>
          <w:rFonts w:ascii="Times New Roman" w:hAnsi="Times New Roman" w:cs="Times New Roman"/>
          <w:color w:val="000000" w:themeColor="text1"/>
          <w:sz w:val="28"/>
          <w:szCs w:val="28"/>
        </w:rPr>
        <w:t>экспериментальных исследований</w:t>
      </w:r>
      <w:r w:rsidRPr="007F0FA0">
        <w:rPr>
          <w:rFonts w:ascii="Times New Roman" w:hAnsi="Times New Roman" w:cs="Times New Roman"/>
          <w:color w:val="000000" w:themeColor="text1"/>
          <w:sz w:val="28"/>
          <w:szCs w:val="28"/>
        </w:rPr>
        <w:t xml:space="preserve">, сотруднику </w:t>
      </w:r>
      <w:r w:rsidRPr="007F0FA0">
        <w:rPr>
          <w:rFonts w:ascii="Times New Roman" w:eastAsia="Calibri" w:hAnsi="Times New Roman" w:cs="Times New Roman"/>
          <w:sz w:val="28"/>
          <w:szCs w:val="28"/>
        </w:rPr>
        <w:t xml:space="preserve">отдела медицинской химии НИОХ СО РАН </w:t>
      </w:r>
      <w:r w:rsidRPr="007F0FA0">
        <w:rPr>
          <w:rFonts w:ascii="Times New Roman" w:hAnsi="Times New Roman" w:cs="Times New Roman"/>
          <w:color w:val="000000" w:themeColor="text1"/>
          <w:sz w:val="28"/>
          <w:szCs w:val="28"/>
        </w:rPr>
        <w:t xml:space="preserve">в </w:t>
      </w:r>
      <w:r w:rsidR="00CD7528" w:rsidRPr="007F0FA0">
        <w:rPr>
          <w:rFonts w:ascii="Times New Roman" w:hAnsi="Times New Roman" w:cs="Times New Roman"/>
          <w:color w:val="000000" w:themeColor="text1"/>
          <w:sz w:val="28"/>
          <w:szCs w:val="28"/>
        </w:rPr>
        <w:t>отработке</w:t>
      </w:r>
      <w:r w:rsidRPr="007F0FA0">
        <w:rPr>
          <w:rFonts w:ascii="Times New Roman" w:hAnsi="Times New Roman" w:cs="Times New Roman"/>
          <w:color w:val="000000" w:themeColor="text1"/>
          <w:sz w:val="28"/>
          <w:szCs w:val="28"/>
        </w:rPr>
        <w:t xml:space="preserve"> </w:t>
      </w:r>
      <w:r w:rsidR="00CD7528" w:rsidRPr="007F0FA0">
        <w:rPr>
          <w:rFonts w:ascii="Times New Roman" w:hAnsi="Times New Roman" w:cs="Times New Roman"/>
          <w:color w:val="000000" w:themeColor="text1"/>
          <w:sz w:val="28"/>
          <w:szCs w:val="28"/>
        </w:rPr>
        <w:t xml:space="preserve">оптимальной методики и </w:t>
      </w:r>
      <w:r w:rsidRPr="007F0FA0">
        <w:rPr>
          <w:rFonts w:ascii="Times New Roman" w:hAnsi="Times New Roman" w:cs="Times New Roman"/>
          <w:color w:val="000000" w:themeColor="text1"/>
          <w:sz w:val="28"/>
          <w:szCs w:val="28"/>
        </w:rPr>
        <w:t>инновационных препаратов Фоменко В.В</w:t>
      </w:r>
      <w:r w:rsidR="00CD7528" w:rsidRPr="007F0FA0">
        <w:rPr>
          <w:rFonts w:ascii="Times New Roman" w:hAnsi="Times New Roman" w:cs="Times New Roman"/>
          <w:color w:val="000000" w:themeColor="text1"/>
          <w:sz w:val="28"/>
          <w:szCs w:val="28"/>
        </w:rPr>
        <w:t xml:space="preserve">. Данное направление исследований будет завершено в 2025 году, </w:t>
      </w:r>
      <w:r w:rsidR="00CD7528" w:rsidRPr="007F0FA0">
        <w:rPr>
          <w:rFonts w:ascii="Times New Roman" w:hAnsi="Times New Roman" w:cs="Times New Roman"/>
          <w:sz w:val="28"/>
          <w:szCs w:val="28"/>
        </w:rPr>
        <w:t xml:space="preserve">разработка методик получения  композиций Новохизоля и их наработка в необходимых количествах выполнено за счёт средств гранта РНФ 23-16-00119. Полевые эксперименты проводили по гостематике центра агробиотехнологий СФНЦА РАН № 0533-2021-0005. </w:t>
      </w:r>
      <w:r w:rsidR="00C42EAB" w:rsidRPr="007F0FA0">
        <w:rPr>
          <w:rFonts w:ascii="Times New Roman" w:hAnsi="Times New Roman" w:cs="Times New Roman"/>
          <w:sz w:val="28"/>
          <w:szCs w:val="28"/>
        </w:rPr>
        <w:t>При п</w:t>
      </w:r>
      <w:r w:rsidR="00CD7528" w:rsidRPr="007F0FA0">
        <w:rPr>
          <w:rFonts w:ascii="Times New Roman" w:hAnsi="Times New Roman" w:cs="Times New Roman"/>
          <w:sz w:val="28"/>
          <w:szCs w:val="28"/>
        </w:rPr>
        <w:t>роведен</w:t>
      </w:r>
      <w:r w:rsidR="00C42EAB" w:rsidRPr="007F0FA0">
        <w:rPr>
          <w:rFonts w:ascii="Times New Roman" w:hAnsi="Times New Roman" w:cs="Times New Roman"/>
          <w:sz w:val="28"/>
          <w:szCs w:val="28"/>
        </w:rPr>
        <w:t>ии</w:t>
      </w:r>
      <w:r w:rsidR="00CD7528" w:rsidRPr="007F0FA0">
        <w:rPr>
          <w:rFonts w:ascii="Times New Roman" w:hAnsi="Times New Roman" w:cs="Times New Roman"/>
          <w:sz w:val="28"/>
          <w:szCs w:val="28"/>
        </w:rPr>
        <w:t xml:space="preserve"> сери</w:t>
      </w:r>
      <w:r w:rsidR="00C42EAB" w:rsidRPr="007F0FA0">
        <w:rPr>
          <w:rFonts w:ascii="Times New Roman" w:hAnsi="Times New Roman" w:cs="Times New Roman"/>
          <w:sz w:val="28"/>
          <w:szCs w:val="28"/>
        </w:rPr>
        <w:t>и</w:t>
      </w:r>
      <w:r w:rsidR="00CD7528" w:rsidRPr="007F0FA0">
        <w:rPr>
          <w:rFonts w:ascii="Times New Roman" w:hAnsi="Times New Roman" w:cs="Times New Roman"/>
          <w:sz w:val="28"/>
          <w:szCs w:val="28"/>
        </w:rPr>
        <w:t xml:space="preserve"> исследований (2022-2024 гг.) </w:t>
      </w:r>
      <w:r w:rsidR="00C42EAB" w:rsidRPr="007F0FA0">
        <w:rPr>
          <w:rFonts w:ascii="Times New Roman" w:hAnsi="Times New Roman" w:cs="Times New Roman"/>
          <w:sz w:val="28"/>
          <w:szCs w:val="28"/>
        </w:rPr>
        <w:t xml:space="preserve">была </w:t>
      </w:r>
      <w:r w:rsidR="00CD7528" w:rsidRPr="007F0FA0">
        <w:rPr>
          <w:rFonts w:ascii="Times New Roman" w:hAnsi="Times New Roman" w:cs="Times New Roman"/>
          <w:sz w:val="28"/>
          <w:szCs w:val="28"/>
        </w:rPr>
        <w:t>показа</w:t>
      </w:r>
      <w:r w:rsidR="00C42EAB" w:rsidRPr="007F0FA0">
        <w:rPr>
          <w:rFonts w:ascii="Times New Roman" w:hAnsi="Times New Roman" w:cs="Times New Roman"/>
          <w:sz w:val="28"/>
          <w:szCs w:val="28"/>
        </w:rPr>
        <w:t>на</w:t>
      </w:r>
      <w:r w:rsidR="00CD7528" w:rsidRPr="007F0FA0">
        <w:rPr>
          <w:rFonts w:ascii="Times New Roman" w:hAnsi="Times New Roman" w:cs="Times New Roman"/>
          <w:sz w:val="28"/>
          <w:szCs w:val="28"/>
        </w:rPr>
        <w:t xml:space="preserve"> эффективность применения композиций Новохизоля при выращивании яровой пшеницы в условиях северной лесостепи Приобья, что свидетельствует о возможности их включения в системы защиты против болезней и повышения продуктивности пшеницы.</w:t>
      </w:r>
    </w:p>
    <w:bookmarkEnd w:id="1"/>
    <w:p w14:paraId="38B45796" w14:textId="6F72270B" w:rsidR="006654FF" w:rsidRPr="007F0FA0" w:rsidRDefault="006654FF" w:rsidP="00774E8D">
      <w:pPr>
        <w:ind w:firstLine="709"/>
        <w:jc w:val="center"/>
        <w:rPr>
          <w:rStyle w:val="a9"/>
          <w:rFonts w:ascii="Times New Roman" w:hAnsi="Times New Roman" w:cs="Times New Roman"/>
          <w:color w:val="000000" w:themeColor="text1"/>
          <w:sz w:val="28"/>
          <w:szCs w:val="28"/>
        </w:rPr>
      </w:pPr>
      <w:r w:rsidRPr="007F0FA0">
        <w:rPr>
          <w:rFonts w:ascii="Times New Roman" w:hAnsi="Times New Roman" w:cs="Times New Roman"/>
          <w:b/>
          <w:color w:val="000000" w:themeColor="text1"/>
          <w:sz w:val="28"/>
          <w:szCs w:val="28"/>
        </w:rPr>
        <w:t>Словарь терминов и понятий</w:t>
      </w:r>
    </w:p>
    <w:p w14:paraId="7990D494" w14:textId="77777777" w:rsidR="00481885" w:rsidRPr="007F0FA0" w:rsidRDefault="00481885" w:rsidP="00B233E2">
      <w:pPr>
        <w:autoSpaceDE w:val="0"/>
        <w:autoSpaceDN w:val="0"/>
        <w:adjustRightInd w:val="0"/>
        <w:spacing w:after="0" w:line="240" w:lineRule="auto"/>
        <w:ind w:firstLine="709"/>
        <w:jc w:val="both"/>
        <w:rPr>
          <w:rFonts w:ascii="Times New Roman" w:hAnsi="Times New Roman" w:cs="Times New Roman"/>
          <w:b/>
          <w:sz w:val="28"/>
          <w:szCs w:val="28"/>
          <w:shd w:val="clear" w:color="auto" w:fill="FFFFFF"/>
        </w:rPr>
      </w:pPr>
      <w:r w:rsidRPr="007F0FA0">
        <w:rPr>
          <w:rFonts w:ascii="Times New Roman" w:hAnsi="Times New Roman" w:cs="Times New Roman"/>
          <w:b/>
          <w:sz w:val="28"/>
          <w:szCs w:val="28"/>
          <w:shd w:val="clear" w:color="auto" w:fill="FFFFFF"/>
        </w:rPr>
        <w:t xml:space="preserve">Развитие </w:t>
      </w:r>
      <w:r w:rsidR="00BF70ED" w:rsidRPr="007F0FA0">
        <w:rPr>
          <w:rFonts w:ascii="Times New Roman" w:hAnsi="Times New Roman" w:cs="Times New Roman"/>
          <w:b/>
          <w:sz w:val="28"/>
          <w:szCs w:val="28"/>
          <w:shd w:val="clear" w:color="auto" w:fill="FFFFFF"/>
        </w:rPr>
        <w:t>болезни</w:t>
      </w:r>
      <w:r w:rsidRPr="007F0FA0">
        <w:rPr>
          <w:rFonts w:ascii="Times New Roman" w:hAnsi="Times New Roman" w:cs="Times New Roman"/>
          <w:b/>
          <w:sz w:val="28"/>
          <w:szCs w:val="28"/>
          <w:shd w:val="clear" w:color="auto" w:fill="FFFFFF"/>
        </w:rPr>
        <w:t xml:space="preserve"> </w:t>
      </w:r>
      <w:r w:rsidR="00BF70ED" w:rsidRPr="007F0FA0">
        <w:rPr>
          <w:rFonts w:ascii="Times New Roman" w:hAnsi="Times New Roman" w:cs="Times New Roman"/>
          <w:b/>
          <w:sz w:val="28"/>
          <w:szCs w:val="28"/>
          <w:shd w:val="clear" w:color="auto" w:fill="FFFFFF"/>
        </w:rPr>
        <w:t xml:space="preserve">растения – </w:t>
      </w:r>
      <w:r w:rsidR="00BF70ED" w:rsidRPr="007F0FA0">
        <w:rPr>
          <w:rFonts w:ascii="Times New Roman" w:hAnsi="Times New Roman" w:cs="Times New Roman"/>
          <w:sz w:val="28"/>
          <w:szCs w:val="28"/>
          <w:shd w:val="clear" w:color="auto" w:fill="FFFFFF"/>
        </w:rPr>
        <w:t>степень поражения растений, вы</w:t>
      </w:r>
      <w:r w:rsidR="00553160" w:rsidRPr="007F0FA0">
        <w:rPr>
          <w:rFonts w:ascii="Times New Roman" w:hAnsi="Times New Roman" w:cs="Times New Roman"/>
          <w:sz w:val="28"/>
          <w:szCs w:val="28"/>
          <w:shd w:val="clear" w:color="auto" w:fill="FFFFFF"/>
        </w:rPr>
        <w:t>раженное в баллах или процентах</w:t>
      </w:r>
      <w:r w:rsidR="00BF70ED" w:rsidRPr="007F0FA0">
        <w:rPr>
          <w:rFonts w:ascii="Times New Roman" w:hAnsi="Times New Roman" w:cs="Times New Roman"/>
          <w:sz w:val="28"/>
          <w:szCs w:val="28"/>
        </w:rPr>
        <w:t>.</w:t>
      </w:r>
      <w:r w:rsidR="00BF70ED" w:rsidRPr="007F0FA0">
        <w:rPr>
          <w:rFonts w:ascii="Times New Roman" w:eastAsia="Times New Roman" w:hAnsi="Times New Roman" w:cs="Times New Roman"/>
          <w:bCs/>
          <w:sz w:val="28"/>
          <w:szCs w:val="28"/>
          <w:lang w:eastAsia="ru-RU"/>
        </w:rPr>
        <w:t xml:space="preserve"> </w:t>
      </w:r>
      <w:r w:rsidR="00BF70ED" w:rsidRPr="007F0FA0">
        <w:rPr>
          <w:rFonts w:ascii="Times New Roman" w:eastAsia="Times New Roman" w:hAnsi="Times New Roman" w:cs="Times New Roman"/>
          <w:sz w:val="28"/>
          <w:szCs w:val="28"/>
          <w:lang w:eastAsia="ru-RU"/>
        </w:rPr>
        <w:t xml:space="preserve"> </w:t>
      </w:r>
      <w:r w:rsidR="00BF70ED" w:rsidRPr="007F0FA0">
        <w:rPr>
          <w:rFonts w:ascii="Times New Roman" w:hAnsi="Times New Roman" w:cs="Times New Roman"/>
          <w:b/>
          <w:sz w:val="28"/>
          <w:szCs w:val="28"/>
          <w:shd w:val="clear" w:color="auto" w:fill="FFFFFF"/>
        </w:rPr>
        <w:t xml:space="preserve">  </w:t>
      </w:r>
      <w:r w:rsidR="00BF70ED" w:rsidRPr="007F0FA0">
        <w:rPr>
          <w:rFonts w:ascii="Times New Roman" w:hAnsi="Times New Roman" w:cs="Times New Roman"/>
          <w:sz w:val="28"/>
          <w:szCs w:val="28"/>
          <w:shd w:val="clear" w:color="auto" w:fill="FFFFFF"/>
        </w:rPr>
        <w:t xml:space="preserve"> </w:t>
      </w:r>
      <w:r w:rsidR="00BF70ED" w:rsidRPr="007F0FA0">
        <w:rPr>
          <w:rFonts w:ascii="Times New Roman" w:hAnsi="Times New Roman" w:cs="Times New Roman"/>
          <w:b/>
          <w:sz w:val="28"/>
          <w:szCs w:val="28"/>
          <w:shd w:val="clear" w:color="auto" w:fill="FFFFFF"/>
        </w:rPr>
        <w:t xml:space="preserve"> </w:t>
      </w:r>
      <w:r w:rsidRPr="007F0FA0">
        <w:rPr>
          <w:rFonts w:ascii="Times New Roman" w:hAnsi="Times New Roman" w:cs="Times New Roman"/>
          <w:b/>
          <w:sz w:val="28"/>
          <w:szCs w:val="28"/>
          <w:shd w:val="clear" w:color="auto" w:fill="FFFFFF"/>
        </w:rPr>
        <w:t xml:space="preserve"> </w:t>
      </w:r>
    </w:p>
    <w:p w14:paraId="44382FB8" w14:textId="77777777" w:rsidR="00481885" w:rsidRPr="007F0FA0" w:rsidRDefault="00BF70ED" w:rsidP="00B233E2">
      <w:pPr>
        <w:autoSpaceDE w:val="0"/>
        <w:autoSpaceDN w:val="0"/>
        <w:adjustRightInd w:val="0"/>
        <w:spacing w:after="0" w:line="240" w:lineRule="auto"/>
        <w:ind w:firstLine="709"/>
        <w:jc w:val="both"/>
        <w:rPr>
          <w:rFonts w:ascii="Times New Roman" w:hAnsi="Times New Roman" w:cs="Times New Roman"/>
          <w:b/>
          <w:sz w:val="28"/>
          <w:szCs w:val="28"/>
          <w:shd w:val="clear" w:color="auto" w:fill="FFFFFF"/>
        </w:rPr>
      </w:pPr>
      <w:r w:rsidRPr="007F0FA0">
        <w:rPr>
          <w:rFonts w:ascii="Times New Roman" w:hAnsi="Times New Roman" w:cs="Times New Roman"/>
          <w:b/>
          <w:sz w:val="28"/>
          <w:szCs w:val="28"/>
          <w:shd w:val="clear" w:color="auto" w:fill="FFFFFF"/>
        </w:rPr>
        <w:t xml:space="preserve">Экономический порог вредоносности – </w:t>
      </w:r>
      <w:r w:rsidRPr="007F0FA0">
        <w:rPr>
          <w:rFonts w:ascii="Times New Roman" w:hAnsi="Times New Roman" w:cs="Times New Roman"/>
          <w:sz w:val="28"/>
          <w:szCs w:val="28"/>
          <w:shd w:val="clear" w:color="auto" w:fill="FFFFFF"/>
        </w:rPr>
        <w:t>плотность популяции вредного микроорганизма, вызывающая такую степень повреждения растений, при которой целесообразно</w:t>
      </w:r>
      <w:r w:rsidR="00481885" w:rsidRPr="007F0FA0">
        <w:rPr>
          <w:rFonts w:ascii="Times New Roman" w:hAnsi="Times New Roman" w:cs="Times New Roman"/>
          <w:b/>
          <w:sz w:val="28"/>
          <w:szCs w:val="28"/>
          <w:shd w:val="clear" w:color="auto" w:fill="FFFFFF"/>
        </w:rPr>
        <w:t xml:space="preserve"> </w:t>
      </w:r>
      <w:r w:rsidRPr="007F0FA0">
        <w:rPr>
          <w:rFonts w:ascii="Times New Roman" w:hAnsi="Times New Roman" w:cs="Times New Roman"/>
          <w:sz w:val="28"/>
          <w:szCs w:val="28"/>
          <w:shd w:val="clear" w:color="auto" w:fill="FFFFFF"/>
        </w:rPr>
        <w:t>применять защитные мероприятия</w:t>
      </w:r>
      <w:r w:rsidRPr="007F0FA0">
        <w:rPr>
          <w:rFonts w:ascii="Times New Roman" w:hAnsi="Times New Roman" w:cs="Times New Roman"/>
          <w:sz w:val="28"/>
          <w:szCs w:val="28"/>
        </w:rPr>
        <w:t>.</w:t>
      </w:r>
      <w:r w:rsidRPr="007F0FA0">
        <w:rPr>
          <w:rFonts w:ascii="Times New Roman" w:eastAsia="Times New Roman" w:hAnsi="Times New Roman" w:cs="Times New Roman"/>
          <w:bCs/>
          <w:sz w:val="28"/>
          <w:szCs w:val="28"/>
          <w:lang w:eastAsia="ru-RU"/>
        </w:rPr>
        <w:t xml:space="preserve"> </w:t>
      </w:r>
      <w:r w:rsidRPr="007F0FA0">
        <w:rPr>
          <w:rFonts w:ascii="Times New Roman" w:eastAsia="Times New Roman" w:hAnsi="Times New Roman" w:cs="Times New Roman"/>
          <w:sz w:val="28"/>
          <w:szCs w:val="28"/>
          <w:lang w:eastAsia="ru-RU"/>
        </w:rPr>
        <w:t xml:space="preserve"> </w:t>
      </w:r>
      <w:r w:rsidRPr="007F0FA0">
        <w:rPr>
          <w:rFonts w:ascii="Times New Roman" w:hAnsi="Times New Roman" w:cs="Times New Roman"/>
          <w:b/>
          <w:sz w:val="28"/>
          <w:szCs w:val="28"/>
          <w:shd w:val="clear" w:color="auto" w:fill="FFFFFF"/>
        </w:rPr>
        <w:t xml:space="preserve"> </w:t>
      </w:r>
    </w:p>
    <w:p w14:paraId="3A8B8CB9" w14:textId="77777777" w:rsidR="00837DDA" w:rsidRPr="007F0FA0" w:rsidRDefault="00837DDA" w:rsidP="00B233E2">
      <w:pPr>
        <w:autoSpaceDE w:val="0"/>
        <w:autoSpaceDN w:val="0"/>
        <w:adjustRightInd w:val="0"/>
        <w:spacing w:after="0" w:line="240" w:lineRule="auto"/>
        <w:ind w:firstLine="709"/>
        <w:jc w:val="both"/>
        <w:rPr>
          <w:rFonts w:ascii="Times New Roman" w:hAnsi="Times New Roman" w:cs="Times New Roman"/>
          <w:b/>
          <w:sz w:val="28"/>
          <w:szCs w:val="28"/>
          <w:shd w:val="clear" w:color="auto" w:fill="FFFFFF"/>
        </w:rPr>
      </w:pPr>
      <w:r w:rsidRPr="007F0FA0">
        <w:rPr>
          <w:rFonts w:ascii="Times New Roman" w:hAnsi="Times New Roman" w:cs="Times New Roman"/>
          <w:b/>
          <w:sz w:val="28"/>
          <w:szCs w:val="28"/>
          <w:shd w:val="clear" w:color="auto" w:fill="FFFFFF"/>
        </w:rPr>
        <w:t>Норма расхода пестицида –</w:t>
      </w:r>
      <w:r w:rsidRPr="007F0FA0">
        <w:rPr>
          <w:rFonts w:ascii="Times New Roman" w:hAnsi="Times New Roman" w:cs="Times New Roman"/>
          <w:sz w:val="28"/>
          <w:szCs w:val="28"/>
          <w:shd w:val="clear" w:color="auto" w:fill="FFFFFF"/>
        </w:rPr>
        <w:t xml:space="preserve"> количество действующего вещества или препарата пестицида, расходуемое на единицу площади обрабатываемой поверхности</w:t>
      </w:r>
      <w:r w:rsidRPr="007F0FA0">
        <w:rPr>
          <w:rFonts w:ascii="Times New Roman" w:hAnsi="Times New Roman" w:cs="Times New Roman"/>
          <w:sz w:val="28"/>
          <w:szCs w:val="28"/>
        </w:rPr>
        <w:t>.</w:t>
      </w:r>
      <w:r w:rsidRPr="007F0FA0">
        <w:rPr>
          <w:rFonts w:ascii="Times New Roman" w:eastAsia="Times New Roman" w:hAnsi="Times New Roman" w:cs="Times New Roman"/>
          <w:bCs/>
          <w:sz w:val="28"/>
          <w:szCs w:val="28"/>
          <w:lang w:eastAsia="ru-RU"/>
        </w:rPr>
        <w:t xml:space="preserve"> </w:t>
      </w:r>
      <w:r w:rsidRPr="007F0FA0">
        <w:rPr>
          <w:rFonts w:ascii="Times New Roman" w:eastAsia="Times New Roman" w:hAnsi="Times New Roman" w:cs="Times New Roman"/>
          <w:sz w:val="28"/>
          <w:szCs w:val="28"/>
          <w:lang w:eastAsia="ru-RU"/>
        </w:rPr>
        <w:t xml:space="preserve"> </w:t>
      </w:r>
      <w:r w:rsidRPr="007F0FA0">
        <w:rPr>
          <w:rFonts w:ascii="Times New Roman" w:hAnsi="Times New Roman" w:cs="Times New Roman"/>
          <w:b/>
          <w:sz w:val="28"/>
          <w:szCs w:val="28"/>
          <w:shd w:val="clear" w:color="auto" w:fill="FFFFFF"/>
        </w:rPr>
        <w:t xml:space="preserve"> </w:t>
      </w:r>
    </w:p>
    <w:p w14:paraId="16A257BF" w14:textId="311AC84A" w:rsidR="00837DDA" w:rsidRPr="007F0FA0" w:rsidRDefault="00837DDA" w:rsidP="00B233E2">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7F0FA0">
        <w:rPr>
          <w:rFonts w:ascii="Times New Roman" w:hAnsi="Times New Roman" w:cs="Times New Roman"/>
          <w:b/>
          <w:sz w:val="28"/>
          <w:szCs w:val="28"/>
          <w:shd w:val="clear" w:color="auto" w:fill="FFFFFF"/>
        </w:rPr>
        <w:t>Септориоз, мучнистая роса</w:t>
      </w:r>
      <w:r w:rsidR="009746D0" w:rsidRPr="007F0FA0">
        <w:rPr>
          <w:rFonts w:ascii="Times New Roman" w:hAnsi="Times New Roman" w:cs="Times New Roman"/>
          <w:b/>
          <w:sz w:val="28"/>
          <w:szCs w:val="28"/>
          <w:shd w:val="clear" w:color="auto" w:fill="FFFFFF"/>
        </w:rPr>
        <w:t xml:space="preserve"> </w:t>
      </w:r>
      <w:r w:rsidRPr="007F0FA0">
        <w:rPr>
          <w:rFonts w:ascii="Times New Roman" w:hAnsi="Times New Roman" w:cs="Times New Roman"/>
          <w:b/>
          <w:sz w:val="28"/>
          <w:szCs w:val="28"/>
          <w:shd w:val="clear" w:color="auto" w:fill="FFFFFF"/>
        </w:rPr>
        <w:t>–</w:t>
      </w:r>
      <w:r w:rsidRPr="007F0FA0">
        <w:rPr>
          <w:rFonts w:ascii="Times New Roman" w:hAnsi="Times New Roman" w:cs="Times New Roman"/>
          <w:sz w:val="28"/>
          <w:szCs w:val="28"/>
          <w:shd w:val="clear" w:color="auto" w:fill="FFFFFF"/>
        </w:rPr>
        <w:t xml:space="preserve"> заболевания, вызванные грибами рода </w:t>
      </w:r>
      <w:r w:rsidR="00315498" w:rsidRPr="007F0FA0">
        <w:rPr>
          <w:rFonts w:ascii="Times New Roman" w:hAnsi="Times New Roman" w:cs="Times New Roman"/>
          <w:sz w:val="28"/>
          <w:szCs w:val="28"/>
          <w:shd w:val="clear" w:color="auto" w:fill="FFFFFF"/>
          <w:lang w:val="en-US"/>
        </w:rPr>
        <w:t>Septoria</w:t>
      </w:r>
      <w:r w:rsidR="00315498" w:rsidRPr="007F0FA0">
        <w:rPr>
          <w:rFonts w:ascii="Times New Roman" w:hAnsi="Times New Roman" w:cs="Times New Roman"/>
          <w:sz w:val="28"/>
          <w:szCs w:val="28"/>
          <w:shd w:val="clear" w:color="auto" w:fill="FFFFFF"/>
        </w:rPr>
        <w:t xml:space="preserve"> </w:t>
      </w:r>
      <w:r w:rsidR="00315498" w:rsidRPr="007F0FA0">
        <w:rPr>
          <w:rFonts w:ascii="Times New Roman" w:hAnsi="Times New Roman" w:cs="Times New Roman"/>
          <w:sz w:val="28"/>
          <w:szCs w:val="28"/>
          <w:shd w:val="clear" w:color="auto" w:fill="FFFFFF"/>
          <w:lang w:val="en-US"/>
        </w:rPr>
        <w:t>spp</w:t>
      </w:r>
      <w:r w:rsidR="00315498" w:rsidRPr="007F0FA0">
        <w:rPr>
          <w:rFonts w:ascii="Times New Roman" w:hAnsi="Times New Roman" w:cs="Times New Roman"/>
          <w:sz w:val="28"/>
          <w:szCs w:val="28"/>
          <w:shd w:val="clear" w:color="auto" w:fill="FFFFFF"/>
        </w:rPr>
        <w:t xml:space="preserve">., </w:t>
      </w:r>
      <w:r w:rsidR="00315498" w:rsidRPr="007F0FA0">
        <w:rPr>
          <w:rFonts w:ascii="Times New Roman" w:hAnsi="Times New Roman" w:cs="Times New Roman"/>
          <w:sz w:val="28"/>
          <w:szCs w:val="28"/>
          <w:shd w:val="clear" w:color="auto" w:fill="FFFFFF"/>
          <w:lang w:val="en-US"/>
        </w:rPr>
        <w:t>Erysiphe</w:t>
      </w:r>
      <w:r w:rsidR="00315498" w:rsidRPr="007F0FA0">
        <w:rPr>
          <w:rFonts w:ascii="Times New Roman" w:hAnsi="Times New Roman" w:cs="Times New Roman"/>
          <w:sz w:val="28"/>
          <w:szCs w:val="28"/>
          <w:shd w:val="clear" w:color="auto" w:fill="FFFFFF"/>
        </w:rPr>
        <w:t xml:space="preserve"> </w:t>
      </w:r>
      <w:r w:rsidR="00315498" w:rsidRPr="007F0FA0">
        <w:rPr>
          <w:rFonts w:ascii="Times New Roman" w:hAnsi="Times New Roman" w:cs="Times New Roman"/>
          <w:sz w:val="28"/>
          <w:szCs w:val="28"/>
          <w:shd w:val="clear" w:color="auto" w:fill="FFFFFF"/>
          <w:lang w:val="en-US"/>
        </w:rPr>
        <w:t>spp</w:t>
      </w:r>
      <w:r w:rsidR="00315498" w:rsidRPr="007F0FA0">
        <w:rPr>
          <w:rFonts w:ascii="Times New Roman" w:hAnsi="Times New Roman" w:cs="Times New Roman"/>
          <w:sz w:val="28"/>
          <w:szCs w:val="28"/>
          <w:shd w:val="clear" w:color="auto" w:fill="FFFFFF"/>
        </w:rPr>
        <w:t>.</w:t>
      </w:r>
    </w:p>
    <w:p w14:paraId="6D0CF940" w14:textId="77777777" w:rsidR="00336451" w:rsidRPr="007F0FA0" w:rsidRDefault="00336451"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shd w:val="clear" w:color="auto" w:fill="FFFFFF"/>
        </w:rPr>
        <w:t>Споры –</w:t>
      </w:r>
      <w:r w:rsidRPr="007F0FA0">
        <w:rPr>
          <w:rFonts w:ascii="Times New Roman" w:hAnsi="Times New Roman" w:cs="Times New Roman"/>
          <w:sz w:val="28"/>
          <w:szCs w:val="28"/>
        </w:rPr>
        <w:t xml:space="preserve"> репродуктивные структуры гриба. Служат для размножения, расселения, сохранения при неблагоприятных условиях.</w:t>
      </w:r>
    </w:p>
    <w:p w14:paraId="25C2F54D" w14:textId="77777777" w:rsidR="003D2669" w:rsidRPr="007F0FA0" w:rsidRDefault="00B16418"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rPr>
        <w:t>Сорт</w:t>
      </w:r>
      <w:r w:rsidRPr="007F0FA0">
        <w:rPr>
          <w:rFonts w:ascii="Times New Roman" w:hAnsi="Times New Roman" w:cs="Times New Roman"/>
          <w:sz w:val="28"/>
          <w:szCs w:val="28"/>
        </w:rPr>
        <w:t xml:space="preserve"> – совокупность по хозяйственно</w:t>
      </w:r>
      <w:r w:rsidR="004225D2" w:rsidRPr="007F0FA0">
        <w:rPr>
          <w:rFonts w:ascii="Times New Roman" w:hAnsi="Times New Roman" w:cs="Times New Roman"/>
          <w:sz w:val="28"/>
          <w:szCs w:val="28"/>
        </w:rPr>
        <w:t>–</w:t>
      </w:r>
      <w:r w:rsidRPr="007F0FA0">
        <w:rPr>
          <w:rFonts w:ascii="Times New Roman" w:hAnsi="Times New Roman" w:cs="Times New Roman"/>
          <w:sz w:val="28"/>
          <w:szCs w:val="28"/>
        </w:rPr>
        <w:t>биологическим свойствам и морфологическим признакам растений одной культуры, родственных по происхождению, приспособленных к определенным условиям произрастания</w:t>
      </w:r>
      <w:r w:rsidR="003D2669" w:rsidRPr="007F0FA0">
        <w:rPr>
          <w:rFonts w:ascii="Times New Roman" w:hAnsi="Times New Roman" w:cs="Times New Roman"/>
          <w:sz w:val="28"/>
          <w:szCs w:val="28"/>
        </w:rPr>
        <w:t>.</w:t>
      </w:r>
    </w:p>
    <w:p w14:paraId="434957ED" w14:textId="77777777" w:rsidR="003D2669" w:rsidRPr="007F0FA0" w:rsidRDefault="00B16418"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rPr>
        <w:lastRenderedPageBreak/>
        <w:t xml:space="preserve">Схема опыта </w:t>
      </w:r>
      <w:r w:rsidRPr="007F0FA0">
        <w:rPr>
          <w:rFonts w:ascii="Times New Roman" w:hAnsi="Times New Roman" w:cs="Times New Roman"/>
          <w:sz w:val="28"/>
          <w:szCs w:val="28"/>
        </w:rPr>
        <w:t>– совокупность опытных и контрольных вариантов, объединенных общей идеей</w:t>
      </w:r>
      <w:r w:rsidR="003D2669" w:rsidRPr="007F0FA0">
        <w:rPr>
          <w:rFonts w:ascii="Times New Roman" w:hAnsi="Times New Roman" w:cs="Times New Roman"/>
          <w:sz w:val="28"/>
          <w:szCs w:val="28"/>
        </w:rPr>
        <w:t>.</w:t>
      </w:r>
    </w:p>
    <w:p w14:paraId="6FBEE77A" w14:textId="77777777" w:rsidR="003D2669" w:rsidRPr="007F0FA0" w:rsidRDefault="003D2669"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shd w:val="clear" w:color="auto" w:fill="FFFFFF"/>
        </w:rPr>
        <w:t xml:space="preserve">Наблюдение – </w:t>
      </w:r>
      <w:r w:rsidRPr="007F0FA0">
        <w:rPr>
          <w:rFonts w:ascii="Times New Roman" w:hAnsi="Times New Roman" w:cs="Times New Roman"/>
          <w:sz w:val="28"/>
          <w:szCs w:val="28"/>
          <w:shd w:val="clear" w:color="auto" w:fill="FFFFFF"/>
        </w:rPr>
        <w:t>количественная и качественная регистрация интересующих исследователя сторон развития явления, констатация наличия того или иного его состояния, признака или свойства</w:t>
      </w:r>
      <w:r w:rsidRPr="007F0FA0">
        <w:rPr>
          <w:rFonts w:ascii="Times New Roman" w:hAnsi="Times New Roman" w:cs="Times New Roman"/>
          <w:sz w:val="28"/>
          <w:szCs w:val="28"/>
        </w:rPr>
        <w:t>.</w:t>
      </w:r>
    </w:p>
    <w:p w14:paraId="09C31EFF" w14:textId="77777777" w:rsidR="003D2669" w:rsidRPr="007F0FA0" w:rsidRDefault="005B4EBE"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shd w:val="clear" w:color="auto" w:fill="FFFFFF"/>
        </w:rPr>
        <w:t>Наименьшая средняя разность (НСР</w:t>
      </w:r>
      <w:r w:rsidRPr="007F0FA0">
        <w:rPr>
          <w:rFonts w:ascii="Times New Roman" w:hAnsi="Times New Roman" w:cs="Times New Roman"/>
          <w:b/>
          <w:sz w:val="28"/>
          <w:szCs w:val="28"/>
          <w:shd w:val="clear" w:color="auto" w:fill="FFFFFF"/>
          <w:vertAlign w:val="subscript"/>
        </w:rPr>
        <w:t>05</w:t>
      </w:r>
      <w:r w:rsidRPr="007F0FA0">
        <w:rPr>
          <w:rFonts w:ascii="Times New Roman" w:hAnsi="Times New Roman" w:cs="Times New Roman"/>
          <w:b/>
          <w:sz w:val="28"/>
          <w:szCs w:val="28"/>
          <w:shd w:val="clear" w:color="auto" w:fill="FFFFFF"/>
        </w:rPr>
        <w:t xml:space="preserve">) </w:t>
      </w:r>
      <w:r w:rsidR="003D2669" w:rsidRPr="007F0FA0">
        <w:rPr>
          <w:rFonts w:ascii="Times New Roman" w:hAnsi="Times New Roman" w:cs="Times New Roman"/>
          <w:color w:val="000000" w:themeColor="text1"/>
          <w:sz w:val="28"/>
          <w:szCs w:val="28"/>
          <w:shd w:val="clear" w:color="auto" w:fill="FFFFFF"/>
        </w:rPr>
        <w:t>–</w:t>
      </w:r>
      <w:r w:rsidRPr="007F0FA0">
        <w:rPr>
          <w:rFonts w:ascii="Times New Roman" w:hAnsi="Times New Roman" w:cs="Times New Roman"/>
          <w:color w:val="000000" w:themeColor="text1"/>
          <w:sz w:val="28"/>
          <w:szCs w:val="28"/>
          <w:shd w:val="clear" w:color="auto" w:fill="FFFFFF"/>
        </w:rPr>
        <w:t xml:space="preserve"> </w:t>
      </w:r>
      <w:r w:rsidR="003D2669" w:rsidRPr="007F0FA0">
        <w:rPr>
          <w:rFonts w:ascii="Times New Roman" w:hAnsi="Times New Roman" w:cs="Times New Roman"/>
          <w:color w:val="000000" w:themeColor="text1"/>
          <w:sz w:val="28"/>
          <w:szCs w:val="28"/>
          <w:shd w:val="clear" w:color="auto" w:fill="FFFFFF"/>
        </w:rPr>
        <w:t>минимальная разность в урожаях между средними, которая признается существенной при 5%</w:t>
      </w:r>
      <w:r w:rsidR="004225D2" w:rsidRPr="007F0FA0">
        <w:rPr>
          <w:rFonts w:ascii="Times New Roman" w:hAnsi="Times New Roman" w:cs="Times New Roman"/>
          <w:color w:val="000000" w:themeColor="text1"/>
          <w:sz w:val="28"/>
          <w:szCs w:val="28"/>
          <w:shd w:val="clear" w:color="auto" w:fill="FFFFFF"/>
        </w:rPr>
        <w:t>–</w:t>
      </w:r>
      <w:r w:rsidR="003D2669" w:rsidRPr="007F0FA0">
        <w:rPr>
          <w:rFonts w:ascii="Times New Roman" w:hAnsi="Times New Roman" w:cs="Times New Roman"/>
          <w:color w:val="000000" w:themeColor="text1"/>
          <w:sz w:val="28"/>
          <w:szCs w:val="28"/>
          <w:shd w:val="clear" w:color="auto" w:fill="FFFFFF"/>
        </w:rPr>
        <w:t>ном уровне значимости</w:t>
      </w:r>
      <w:r w:rsidR="003D2669" w:rsidRPr="007F0FA0">
        <w:rPr>
          <w:rFonts w:ascii="Times New Roman" w:hAnsi="Times New Roman" w:cs="Times New Roman"/>
          <w:sz w:val="28"/>
          <w:szCs w:val="28"/>
        </w:rPr>
        <w:t>.</w:t>
      </w:r>
    </w:p>
    <w:p w14:paraId="1D88D0DD" w14:textId="77777777" w:rsidR="00CE2AC7" w:rsidRPr="007F0FA0" w:rsidRDefault="00CE2AC7"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shd w:val="clear" w:color="auto" w:fill="FFFFFF"/>
        </w:rPr>
        <w:t xml:space="preserve">Дисперсионный анализ – </w:t>
      </w:r>
      <w:r w:rsidRPr="007F0FA0">
        <w:rPr>
          <w:rFonts w:ascii="Times New Roman" w:hAnsi="Times New Roman" w:cs="Times New Roman"/>
          <w:sz w:val="28"/>
          <w:szCs w:val="28"/>
          <w:shd w:val="clear" w:color="auto" w:fill="FFFFFF"/>
        </w:rPr>
        <w:t>метод анализа результатов эксперимента, заключающийся в разложении в общей изменчивости признака, например урожая, на части – на повторения, варианты. Значимость действия изучаемого фактора изучают по Критерию Фишера</w:t>
      </w:r>
      <w:r w:rsidRPr="007F0FA0">
        <w:rPr>
          <w:rFonts w:ascii="Times New Roman" w:hAnsi="Times New Roman" w:cs="Times New Roman"/>
          <w:sz w:val="28"/>
          <w:szCs w:val="28"/>
        </w:rPr>
        <w:t>.</w:t>
      </w:r>
    </w:p>
    <w:p w14:paraId="24C178EA" w14:textId="77777777" w:rsidR="00EC7249" w:rsidRPr="007F0FA0" w:rsidRDefault="00EC7249" w:rsidP="00B233E2">
      <w:pPr>
        <w:autoSpaceDE w:val="0"/>
        <w:autoSpaceDN w:val="0"/>
        <w:adjustRightInd w:val="0"/>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sz w:val="28"/>
          <w:szCs w:val="28"/>
        </w:rPr>
        <w:t xml:space="preserve">Критерий </w:t>
      </w:r>
      <w:r w:rsidRPr="007F0FA0">
        <w:rPr>
          <w:rFonts w:ascii="Times New Roman" w:hAnsi="Times New Roman" w:cs="Times New Roman"/>
          <w:sz w:val="28"/>
          <w:szCs w:val="28"/>
          <w:lang w:val="en-US"/>
        </w:rPr>
        <w:t>U</w:t>
      </w:r>
      <w:r w:rsidRPr="007F0FA0">
        <w:rPr>
          <w:rFonts w:ascii="Times New Roman" w:hAnsi="Times New Roman" w:cs="Times New Roman"/>
          <w:sz w:val="28"/>
          <w:szCs w:val="28"/>
        </w:rPr>
        <w:t>-</w:t>
      </w:r>
      <w:r w:rsidR="00DD16BD" w:rsidRPr="007F0FA0">
        <w:rPr>
          <w:rFonts w:ascii="Times New Roman" w:hAnsi="Times New Roman" w:cs="Times New Roman"/>
          <w:sz w:val="28"/>
          <w:szCs w:val="28"/>
          <w:lang w:val="en-US"/>
        </w:rPr>
        <w:t>Ma</w:t>
      </w:r>
      <w:r w:rsidR="00DD16BD" w:rsidRPr="007F0FA0">
        <w:rPr>
          <w:rFonts w:ascii="Times New Roman" w:hAnsi="Times New Roman" w:cs="Times New Roman"/>
          <w:sz w:val="28"/>
          <w:szCs w:val="28"/>
        </w:rPr>
        <w:t>нн</w:t>
      </w:r>
      <w:r w:rsidR="00DD16BD" w:rsidRPr="007F0FA0">
        <w:rPr>
          <w:rFonts w:ascii="Times New Roman" w:hAnsi="Times New Roman" w:cs="Times New Roman"/>
          <w:sz w:val="28"/>
          <w:szCs w:val="28"/>
          <w:lang w:val="en-US"/>
        </w:rPr>
        <w:t>a</w:t>
      </w:r>
      <w:r w:rsidR="00DD16BD" w:rsidRPr="007F0FA0">
        <w:rPr>
          <w:rFonts w:ascii="Times New Roman" w:hAnsi="Times New Roman" w:cs="Times New Roman"/>
          <w:sz w:val="28"/>
          <w:szCs w:val="28"/>
        </w:rPr>
        <w:t xml:space="preserve">-Уитни </w:t>
      </w:r>
      <w:r w:rsidR="00DD16BD" w:rsidRPr="007F0FA0">
        <w:rPr>
          <w:rFonts w:ascii="Times New Roman" w:hAnsi="Times New Roman" w:cs="Times New Roman"/>
          <w:b/>
          <w:sz w:val="28"/>
          <w:szCs w:val="28"/>
          <w:shd w:val="clear" w:color="auto" w:fill="FFFFFF"/>
        </w:rPr>
        <w:t xml:space="preserve">– </w:t>
      </w:r>
      <w:r w:rsidR="00DD16BD" w:rsidRPr="007F0FA0">
        <w:rPr>
          <w:rFonts w:ascii="Times New Roman" w:hAnsi="Times New Roman" w:cs="Times New Roman"/>
          <w:sz w:val="28"/>
          <w:szCs w:val="28"/>
          <w:shd w:val="clear" w:color="auto" w:fill="FFFFFF"/>
        </w:rPr>
        <w:t>статистический критерий</w:t>
      </w:r>
      <w:r w:rsidR="007C27DD" w:rsidRPr="007F0FA0">
        <w:rPr>
          <w:rFonts w:ascii="Times New Roman" w:hAnsi="Times New Roman" w:cs="Times New Roman"/>
          <w:sz w:val="28"/>
          <w:szCs w:val="28"/>
          <w:shd w:val="clear" w:color="auto" w:fill="FFFFFF"/>
        </w:rPr>
        <w:t>,</w:t>
      </w:r>
      <w:r w:rsidR="00DD16BD" w:rsidRPr="007F0FA0">
        <w:rPr>
          <w:rFonts w:ascii="Times New Roman" w:hAnsi="Times New Roman" w:cs="Times New Roman"/>
          <w:b/>
          <w:sz w:val="28"/>
          <w:szCs w:val="28"/>
          <w:shd w:val="clear" w:color="auto" w:fill="FFFFFF"/>
        </w:rPr>
        <w:t xml:space="preserve"> </w:t>
      </w:r>
      <w:r w:rsidR="00DD16BD" w:rsidRPr="007F0FA0">
        <w:rPr>
          <w:rFonts w:ascii="Times New Roman" w:hAnsi="Times New Roman" w:cs="Times New Roman"/>
          <w:color w:val="202122"/>
          <w:sz w:val="28"/>
          <w:szCs w:val="28"/>
          <w:shd w:val="clear" w:color="auto" w:fill="FFFFFF"/>
        </w:rPr>
        <w:t>используемый для оценки различий между двумя независимыми выборками по уровню какого-либо признака, измеренного количественно (по развитию септориоза в баллах</w:t>
      </w:r>
      <w:r w:rsidR="007C27DD" w:rsidRPr="007F0FA0">
        <w:rPr>
          <w:rFonts w:ascii="Times New Roman" w:hAnsi="Times New Roman" w:cs="Times New Roman"/>
          <w:color w:val="202122"/>
          <w:sz w:val="28"/>
          <w:szCs w:val="28"/>
          <w:shd w:val="clear" w:color="auto" w:fill="FFFFFF"/>
        </w:rPr>
        <w:t xml:space="preserve"> на 50 растениях</w:t>
      </w:r>
      <w:r w:rsidR="00DD16BD" w:rsidRPr="007F0FA0">
        <w:rPr>
          <w:rFonts w:ascii="Times New Roman" w:hAnsi="Times New Roman" w:cs="Times New Roman"/>
          <w:color w:val="202122"/>
          <w:sz w:val="28"/>
          <w:szCs w:val="28"/>
          <w:shd w:val="clear" w:color="auto" w:fill="FFFFFF"/>
        </w:rPr>
        <w:t>). Позволяет выявлять различия в значении параметра между малыми выборками</w:t>
      </w:r>
      <w:r w:rsidR="00A04EB8" w:rsidRPr="007F0FA0">
        <w:rPr>
          <w:rFonts w:ascii="Times New Roman" w:hAnsi="Times New Roman" w:cs="Times New Roman"/>
          <w:sz w:val="28"/>
          <w:szCs w:val="28"/>
        </w:rPr>
        <w:t>.</w:t>
      </w:r>
      <w:r w:rsidR="00DD16BD" w:rsidRPr="007F0FA0">
        <w:rPr>
          <w:rFonts w:ascii="Times New Roman" w:hAnsi="Times New Roman" w:cs="Times New Roman"/>
          <w:sz w:val="28"/>
          <w:szCs w:val="28"/>
        </w:rPr>
        <w:t xml:space="preserve"> </w:t>
      </w:r>
    </w:p>
    <w:p w14:paraId="2D487F8D" w14:textId="65C54C9A" w:rsidR="009D41A7" w:rsidRPr="007F0FA0" w:rsidRDefault="00481885" w:rsidP="00B233E2">
      <w:pPr>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b/>
          <w:sz w:val="28"/>
          <w:szCs w:val="28"/>
          <w:shd w:val="clear" w:color="auto" w:fill="FFFFFF"/>
        </w:rPr>
        <w:t xml:space="preserve">Доля влияния </w:t>
      </w:r>
      <w:r w:rsidR="00D44C7F" w:rsidRPr="007F0FA0">
        <w:rPr>
          <w:rFonts w:ascii="Times New Roman" w:hAnsi="Times New Roman" w:cs="Times New Roman"/>
          <w:b/>
          <w:sz w:val="28"/>
          <w:szCs w:val="28"/>
          <w:shd w:val="clear" w:color="auto" w:fill="FFFFFF"/>
        </w:rPr>
        <w:t>фактора</w:t>
      </w:r>
      <w:r w:rsidRPr="007F0FA0">
        <w:rPr>
          <w:rFonts w:ascii="Times New Roman" w:hAnsi="Times New Roman" w:cs="Times New Roman"/>
          <w:b/>
          <w:sz w:val="28"/>
          <w:szCs w:val="28"/>
          <w:shd w:val="clear" w:color="auto" w:fill="FFFFFF"/>
        </w:rPr>
        <w:t xml:space="preserve"> </w:t>
      </w:r>
      <w:r w:rsidRPr="007F0FA0">
        <w:rPr>
          <w:rFonts w:ascii="Times New Roman" w:hAnsi="Times New Roman" w:cs="Times New Roman"/>
          <w:sz w:val="28"/>
          <w:szCs w:val="28"/>
          <w:shd w:val="clear" w:color="auto" w:fill="FFFFFF"/>
        </w:rPr>
        <w:t xml:space="preserve">– </w:t>
      </w:r>
      <w:r w:rsidR="006F2F23" w:rsidRPr="007F0FA0">
        <w:rPr>
          <w:rFonts w:ascii="Times New Roman" w:hAnsi="Times New Roman" w:cs="Times New Roman"/>
          <w:sz w:val="28"/>
          <w:szCs w:val="28"/>
          <w:shd w:val="clear" w:color="auto" w:fill="FFFFFF"/>
        </w:rPr>
        <w:t xml:space="preserve">исследование влияния тех или иных факторов на изменчивость средних значений наблюдаемых величин на основе анализа выборочных средних </w:t>
      </w:r>
      <w:r w:rsidR="005163CC" w:rsidRPr="007F0FA0">
        <w:rPr>
          <w:rFonts w:ascii="Times New Roman" w:hAnsi="Times New Roman" w:cs="Times New Roman"/>
          <w:sz w:val="28"/>
          <w:szCs w:val="28"/>
          <w:shd w:val="clear" w:color="auto" w:fill="FFFFFF"/>
        </w:rPr>
        <w:t>с помощью дисперсионного анализа</w:t>
      </w:r>
      <w:r w:rsidR="00F37223" w:rsidRPr="007F0FA0">
        <w:rPr>
          <w:rFonts w:ascii="Times New Roman" w:hAnsi="Times New Roman" w:cs="Times New Roman"/>
          <w:sz w:val="28"/>
          <w:szCs w:val="28"/>
          <w:shd w:val="clear" w:color="auto" w:fill="FFFFFF"/>
        </w:rPr>
        <w:t xml:space="preserve">. В данном случае показывает </w:t>
      </w:r>
      <w:r w:rsidR="00FE6FD9" w:rsidRPr="007F0FA0">
        <w:rPr>
          <w:rFonts w:ascii="Times New Roman" w:hAnsi="Times New Roman" w:cs="Times New Roman"/>
          <w:sz w:val="28"/>
          <w:szCs w:val="28"/>
          <w:shd w:val="clear" w:color="auto" w:fill="FFFFFF"/>
        </w:rPr>
        <w:t>влияние воздействия</w:t>
      </w:r>
      <w:r w:rsidR="00F37223" w:rsidRPr="007F0FA0">
        <w:rPr>
          <w:rFonts w:ascii="Times New Roman" w:hAnsi="Times New Roman" w:cs="Times New Roman"/>
          <w:sz w:val="28"/>
          <w:szCs w:val="28"/>
          <w:shd w:val="clear" w:color="auto" w:fill="FFFFFF"/>
        </w:rPr>
        <w:t xml:space="preserve"> фактора (биопрепарат) в сложившихся условиях года</w:t>
      </w:r>
      <w:r w:rsidR="00FE6FD9" w:rsidRPr="007F0FA0">
        <w:rPr>
          <w:rFonts w:ascii="Times New Roman" w:hAnsi="Times New Roman" w:cs="Times New Roman"/>
          <w:sz w:val="28"/>
          <w:szCs w:val="28"/>
          <w:shd w:val="clear" w:color="auto" w:fill="FFFFFF"/>
        </w:rPr>
        <w:t xml:space="preserve"> на формирование</w:t>
      </w:r>
      <w:r w:rsidR="0027349F" w:rsidRPr="007F0FA0">
        <w:rPr>
          <w:rFonts w:ascii="Times New Roman" w:hAnsi="Times New Roman" w:cs="Times New Roman"/>
          <w:sz w:val="28"/>
          <w:szCs w:val="28"/>
          <w:shd w:val="clear" w:color="auto" w:fill="FFFFFF"/>
        </w:rPr>
        <w:t xml:space="preserve"> тех или иных структур растения</w:t>
      </w:r>
      <w:r w:rsidR="00553160" w:rsidRPr="007F0FA0">
        <w:rPr>
          <w:rFonts w:ascii="Times New Roman" w:hAnsi="Times New Roman" w:cs="Times New Roman"/>
          <w:sz w:val="28"/>
          <w:szCs w:val="28"/>
          <w:shd w:val="clear" w:color="auto" w:fill="FFFFFF"/>
        </w:rPr>
        <w:t xml:space="preserve"> </w:t>
      </w:r>
      <w:r w:rsidR="009D41A7" w:rsidRPr="007F0FA0">
        <w:rPr>
          <w:rFonts w:ascii="Times New Roman" w:hAnsi="Times New Roman" w:cs="Times New Roman"/>
          <w:sz w:val="28"/>
          <w:szCs w:val="28"/>
        </w:rPr>
        <w:t>[</w:t>
      </w:r>
      <w:r w:rsidR="004D3C2A" w:rsidRPr="004D3C2A">
        <w:rPr>
          <w:rFonts w:ascii="Times New Roman" w:hAnsi="Times New Roman" w:cs="Times New Roman"/>
          <w:sz w:val="28"/>
          <w:szCs w:val="28"/>
        </w:rPr>
        <w:t>22</w:t>
      </w:r>
      <w:r w:rsidR="009D41A7" w:rsidRPr="007F0FA0">
        <w:rPr>
          <w:rFonts w:ascii="Times New Roman" w:hAnsi="Times New Roman" w:cs="Times New Roman"/>
          <w:sz w:val="28"/>
          <w:szCs w:val="28"/>
        </w:rPr>
        <w:t>].</w:t>
      </w:r>
    </w:p>
    <w:p w14:paraId="51521632" w14:textId="0BE8497C" w:rsidR="006654FF" w:rsidRPr="007F0FA0" w:rsidRDefault="006654FF" w:rsidP="00B233E2">
      <w:pPr>
        <w:spacing w:after="0" w:line="240" w:lineRule="auto"/>
        <w:ind w:hanging="284"/>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t xml:space="preserve">Список </w:t>
      </w:r>
      <w:r w:rsidR="00541120" w:rsidRPr="007F0FA0">
        <w:rPr>
          <w:rFonts w:ascii="Times New Roman" w:hAnsi="Times New Roman" w:cs="Times New Roman"/>
          <w:b/>
          <w:color w:val="000000" w:themeColor="text1"/>
          <w:sz w:val="28"/>
          <w:szCs w:val="28"/>
        </w:rPr>
        <w:t xml:space="preserve">использованной </w:t>
      </w:r>
      <w:r w:rsidRPr="007F0FA0">
        <w:rPr>
          <w:rFonts w:ascii="Times New Roman" w:hAnsi="Times New Roman" w:cs="Times New Roman"/>
          <w:b/>
          <w:color w:val="000000" w:themeColor="text1"/>
          <w:sz w:val="28"/>
          <w:szCs w:val="28"/>
        </w:rPr>
        <w:t>литературы</w:t>
      </w:r>
    </w:p>
    <w:p w14:paraId="552A4B10" w14:textId="77777777" w:rsidR="00917307" w:rsidRPr="007F0FA0" w:rsidRDefault="00917307" w:rsidP="00B233E2">
      <w:pPr>
        <w:spacing w:after="0" w:line="240" w:lineRule="auto"/>
        <w:ind w:hanging="284"/>
        <w:jc w:val="center"/>
        <w:rPr>
          <w:rFonts w:ascii="Times New Roman" w:hAnsi="Times New Roman" w:cs="Times New Roman"/>
          <w:b/>
          <w:color w:val="000000" w:themeColor="text1"/>
          <w:sz w:val="28"/>
          <w:szCs w:val="28"/>
        </w:rPr>
      </w:pPr>
    </w:p>
    <w:p w14:paraId="528E88EA" w14:textId="77777777" w:rsidR="00833598" w:rsidRPr="007F0FA0" w:rsidRDefault="00833598" w:rsidP="00C11EEC">
      <w:pPr>
        <w:numPr>
          <w:ilvl w:val="0"/>
          <w:numId w:val="3"/>
        </w:numPr>
        <w:spacing w:after="0" w:line="240" w:lineRule="auto"/>
        <w:ind w:left="426" w:hanging="284"/>
        <w:jc w:val="both"/>
        <w:rPr>
          <w:rFonts w:ascii="Times New Roman" w:hAnsi="Times New Roman" w:cs="Times New Roman"/>
          <w:sz w:val="28"/>
          <w:szCs w:val="28"/>
        </w:rPr>
      </w:pPr>
      <w:bookmarkStart w:id="2" w:name="_Ref181371614"/>
      <w:r w:rsidRPr="007F0FA0">
        <w:rPr>
          <w:rFonts w:ascii="Times New Roman" w:hAnsi="Times New Roman" w:cs="Times New Roman"/>
          <w:sz w:val="28"/>
          <w:szCs w:val="28"/>
        </w:rPr>
        <w:t>Попова Э.В., Домнина Н.С., Сокорнова С.В., Коваленко Н.М., Тютерев С.Л. Инновационные гибридные иммуномодуляторы растений на основе хитозана и биоактивных антиоксидантов и прооксидантов. Сельскохозяйственная биология, 2021, Т. 56, № 1, С.158-170.</w:t>
      </w:r>
      <w:bookmarkEnd w:id="2"/>
    </w:p>
    <w:p w14:paraId="41276C9F" w14:textId="49791C9F" w:rsidR="00C973D6" w:rsidRPr="007F0FA0" w:rsidRDefault="00C973D6" w:rsidP="00C11EEC">
      <w:pPr>
        <w:pStyle w:val="ConsPlusNormal"/>
        <w:numPr>
          <w:ilvl w:val="0"/>
          <w:numId w:val="3"/>
        </w:numPr>
        <w:tabs>
          <w:tab w:val="left" w:pos="-284"/>
          <w:tab w:val="left" w:pos="426"/>
          <w:tab w:val="left" w:pos="993"/>
        </w:tabs>
        <w:kinsoku w:val="0"/>
        <w:overflowPunct w:val="0"/>
        <w:autoSpaceDE/>
        <w:autoSpaceDN/>
        <w:ind w:left="426" w:hanging="284"/>
        <w:jc w:val="both"/>
        <w:rPr>
          <w:rFonts w:ascii="Times New Roman" w:hAnsi="Times New Roman" w:cs="Times New Roman"/>
          <w:sz w:val="28"/>
          <w:szCs w:val="28"/>
          <w:lang w:val="en-US"/>
        </w:rPr>
      </w:pPr>
      <w:bookmarkStart w:id="3" w:name="_Ref181371678"/>
      <w:r w:rsidRPr="007F0FA0">
        <w:rPr>
          <w:rFonts w:ascii="Times New Roman" w:hAnsi="Times New Roman" w:cs="Times New Roman"/>
          <w:sz w:val="28"/>
          <w:szCs w:val="28"/>
          <w:lang w:val="en-US"/>
        </w:rPr>
        <w:t xml:space="preserve">Malerba M, Cerana R (2016) Chitosan effects on plant systems. </w:t>
      </w:r>
      <w:r w:rsidRPr="007F0FA0">
        <w:rPr>
          <w:rFonts w:ascii="Times New Roman" w:hAnsi="Times New Roman" w:cs="Times New Roman"/>
          <w:i/>
          <w:sz w:val="28"/>
          <w:szCs w:val="28"/>
          <w:lang w:val="en-US"/>
        </w:rPr>
        <w:t>Int. J. Mol Sci</w:t>
      </w:r>
      <w:r w:rsidRPr="007F0FA0">
        <w:rPr>
          <w:rFonts w:ascii="Times New Roman" w:hAnsi="Times New Roman" w:cs="Times New Roman"/>
          <w:sz w:val="28"/>
          <w:szCs w:val="28"/>
          <w:lang w:val="en-US"/>
        </w:rPr>
        <w:t xml:space="preserve"> 17:996</w:t>
      </w:r>
      <w:r w:rsidR="00B233E2" w:rsidRPr="007F0FA0">
        <w:rPr>
          <w:rFonts w:ascii="Times New Roman" w:hAnsi="Times New Roman" w:cs="Times New Roman"/>
          <w:sz w:val="28"/>
          <w:szCs w:val="28"/>
        </w:rPr>
        <w:t>.</w:t>
      </w:r>
      <w:bookmarkEnd w:id="3"/>
    </w:p>
    <w:p w14:paraId="207EF405" w14:textId="464BD6FA" w:rsidR="00C973D6" w:rsidRPr="007F0FA0" w:rsidRDefault="00C973D6" w:rsidP="00C11EEC">
      <w:pPr>
        <w:pStyle w:val="ConsPlusNormal"/>
        <w:numPr>
          <w:ilvl w:val="0"/>
          <w:numId w:val="3"/>
        </w:numPr>
        <w:tabs>
          <w:tab w:val="left" w:pos="-142"/>
          <w:tab w:val="left" w:pos="426"/>
          <w:tab w:val="left" w:pos="993"/>
        </w:tabs>
        <w:kinsoku w:val="0"/>
        <w:overflowPunct w:val="0"/>
        <w:autoSpaceDE/>
        <w:autoSpaceDN/>
        <w:ind w:left="426" w:hanging="284"/>
        <w:jc w:val="both"/>
        <w:rPr>
          <w:rFonts w:ascii="Times New Roman" w:hAnsi="Times New Roman" w:cs="Times New Roman"/>
          <w:sz w:val="28"/>
          <w:szCs w:val="28"/>
          <w:lang w:val="en-US"/>
        </w:rPr>
      </w:pPr>
      <w:bookmarkStart w:id="4" w:name="_Ref181371690"/>
      <w:r w:rsidRPr="007F0FA0">
        <w:rPr>
          <w:rFonts w:ascii="Times New Roman" w:hAnsi="Times New Roman" w:cs="Times New Roman"/>
          <w:sz w:val="28"/>
          <w:szCs w:val="28"/>
          <w:lang w:val="en-US"/>
        </w:rPr>
        <w:t xml:space="preserve">Katiyar D., Hemantaranjan A., Singh B (2015) Chitosan as a promising natural compound to enhance potential physiological responses in plant. A review </w:t>
      </w:r>
      <w:r w:rsidRPr="007F0FA0">
        <w:rPr>
          <w:rFonts w:ascii="Times New Roman" w:hAnsi="Times New Roman" w:cs="Times New Roman"/>
          <w:i/>
          <w:sz w:val="28"/>
          <w:szCs w:val="28"/>
          <w:lang w:val="en-US"/>
        </w:rPr>
        <w:t xml:space="preserve">Ind. J. Plant Physiol </w:t>
      </w:r>
      <w:r w:rsidRPr="007F0FA0">
        <w:rPr>
          <w:rFonts w:ascii="Times New Roman" w:hAnsi="Times New Roman" w:cs="Times New Roman"/>
          <w:sz w:val="28"/>
          <w:szCs w:val="28"/>
          <w:lang w:val="en-US"/>
        </w:rPr>
        <w:t>20</w:t>
      </w:r>
      <w:r w:rsidRPr="007F0FA0">
        <w:rPr>
          <w:rFonts w:ascii="Times New Roman" w:hAnsi="Times New Roman" w:cs="Times New Roman"/>
          <w:sz w:val="28"/>
          <w:szCs w:val="28"/>
        </w:rPr>
        <w:t>:</w:t>
      </w:r>
      <w:r w:rsidRPr="007F0FA0">
        <w:rPr>
          <w:rFonts w:ascii="Times New Roman" w:hAnsi="Times New Roman" w:cs="Times New Roman"/>
          <w:sz w:val="28"/>
          <w:szCs w:val="28"/>
          <w:lang w:val="en-US"/>
        </w:rPr>
        <w:t>1-9</w:t>
      </w:r>
      <w:r w:rsidR="00B233E2" w:rsidRPr="007F0FA0">
        <w:rPr>
          <w:rFonts w:ascii="Times New Roman" w:hAnsi="Times New Roman" w:cs="Times New Roman"/>
          <w:sz w:val="28"/>
          <w:szCs w:val="28"/>
        </w:rPr>
        <w:t>.</w:t>
      </w:r>
      <w:bookmarkEnd w:id="4"/>
    </w:p>
    <w:p w14:paraId="09FB1171" w14:textId="1ACB8C47" w:rsidR="00C11EEC" w:rsidRPr="007F0FA0" w:rsidRDefault="00C973D6" w:rsidP="004D3C2A">
      <w:pPr>
        <w:pStyle w:val="a4"/>
        <w:numPr>
          <w:ilvl w:val="0"/>
          <w:numId w:val="3"/>
        </w:numPr>
        <w:tabs>
          <w:tab w:val="left" w:pos="0"/>
          <w:tab w:val="left" w:pos="284"/>
        </w:tabs>
        <w:spacing w:after="0" w:line="240" w:lineRule="auto"/>
        <w:ind w:left="426" w:hanging="284"/>
        <w:jc w:val="both"/>
        <w:rPr>
          <w:rFonts w:ascii="Times New Roman" w:hAnsi="Times New Roman" w:cs="Times New Roman"/>
          <w:sz w:val="28"/>
          <w:szCs w:val="28"/>
        </w:rPr>
      </w:pPr>
      <w:bookmarkStart w:id="5" w:name="_Ref181371702"/>
      <w:r w:rsidRPr="007F0FA0">
        <w:rPr>
          <w:rFonts w:ascii="Times New Roman" w:hAnsi="Times New Roman" w:cs="Times New Roman"/>
          <w:sz w:val="28"/>
          <w:szCs w:val="28"/>
          <w:lang w:val="en-US"/>
        </w:rPr>
        <w:t xml:space="preserve">Teplyakova OI, Fomenko VV, Salakhutdinov NF, Vlasenko NG (2022) Novochizol™ Seed Treatment: Effects on Germination, Growth and Development in Soft Spring Wheat Natural Products. </w:t>
      </w:r>
      <w:r w:rsidRPr="007F0FA0">
        <w:rPr>
          <w:rFonts w:ascii="Times New Roman" w:hAnsi="Times New Roman" w:cs="Times New Roman"/>
          <w:i/>
          <w:sz w:val="28"/>
          <w:szCs w:val="28"/>
          <w:lang w:val="en-US"/>
        </w:rPr>
        <w:t>Chemistry &amp; Research</w:t>
      </w:r>
      <w:r w:rsidRPr="007F0FA0">
        <w:rPr>
          <w:rFonts w:ascii="Times New Roman" w:hAnsi="Times New Roman" w:cs="Times New Roman"/>
          <w:sz w:val="28"/>
          <w:szCs w:val="28"/>
        </w:rPr>
        <w:t xml:space="preserve"> </w:t>
      </w:r>
      <w:r w:rsidRPr="007F0FA0">
        <w:rPr>
          <w:rFonts w:ascii="Times New Roman" w:hAnsi="Times New Roman" w:cs="Times New Roman"/>
          <w:sz w:val="28"/>
          <w:szCs w:val="28"/>
          <w:lang w:val="en-US"/>
        </w:rPr>
        <w:t>10(5)</w:t>
      </w:r>
      <w:r w:rsidRPr="007F0FA0">
        <w:rPr>
          <w:rFonts w:ascii="Times New Roman" w:hAnsi="Times New Roman" w:cs="Times New Roman"/>
          <w:sz w:val="28"/>
          <w:szCs w:val="28"/>
        </w:rPr>
        <w:t>:</w:t>
      </w:r>
      <w:r w:rsidRPr="007F0FA0">
        <w:rPr>
          <w:rFonts w:ascii="Times New Roman" w:hAnsi="Times New Roman" w:cs="Times New Roman"/>
          <w:sz w:val="28"/>
          <w:szCs w:val="28"/>
          <w:lang w:val="en-US"/>
        </w:rPr>
        <w:t>1-</w:t>
      </w:r>
      <w:bookmarkEnd w:id="5"/>
      <w:r w:rsidR="00C11EEC" w:rsidRPr="007F0FA0">
        <w:rPr>
          <w:rFonts w:ascii="Times New Roman" w:hAnsi="Times New Roman" w:cs="Times New Roman"/>
          <w:sz w:val="28"/>
          <w:szCs w:val="28"/>
        </w:rPr>
        <w:t>5.</w:t>
      </w:r>
    </w:p>
    <w:p w14:paraId="416418A4" w14:textId="0436D86E" w:rsidR="00833598" w:rsidRPr="007F0FA0" w:rsidRDefault="00833598" w:rsidP="004D3C2A">
      <w:pPr>
        <w:pStyle w:val="a4"/>
        <w:numPr>
          <w:ilvl w:val="0"/>
          <w:numId w:val="3"/>
        </w:numPr>
        <w:tabs>
          <w:tab w:val="left" w:pos="0"/>
          <w:tab w:val="left" w:pos="284"/>
        </w:tabs>
        <w:spacing w:after="0" w:line="240" w:lineRule="auto"/>
        <w:ind w:left="426" w:hanging="284"/>
        <w:jc w:val="both"/>
        <w:rPr>
          <w:rFonts w:ascii="Times New Roman" w:hAnsi="Times New Roman" w:cs="Times New Roman"/>
          <w:sz w:val="28"/>
          <w:szCs w:val="28"/>
        </w:rPr>
      </w:pPr>
      <w:bookmarkStart w:id="6" w:name="_Ref181372061"/>
      <w:r w:rsidRPr="007F0FA0">
        <w:rPr>
          <w:rFonts w:ascii="Times New Roman" w:hAnsi="Times New Roman" w:cs="Times New Roman"/>
          <w:sz w:val="28"/>
          <w:szCs w:val="28"/>
        </w:rPr>
        <w:t>Козловская И.П.</w:t>
      </w:r>
      <w:r w:rsidR="00C11EEC" w:rsidRPr="007F0FA0">
        <w:rPr>
          <w:rFonts w:ascii="Times New Roman" w:hAnsi="Times New Roman" w:cs="Times New Roman"/>
          <w:sz w:val="28"/>
          <w:szCs w:val="28"/>
        </w:rPr>
        <w:t xml:space="preserve"> Основы агрономии. Учеб. пособие. Ростов–на–Дону: Феникс, 2015. 339 с.</w:t>
      </w:r>
      <w:bookmarkEnd w:id="6"/>
    </w:p>
    <w:p w14:paraId="38122797" w14:textId="77777777" w:rsidR="00C973D6" w:rsidRPr="007F0FA0" w:rsidRDefault="00C973D6" w:rsidP="00C11EEC">
      <w:pPr>
        <w:pStyle w:val="a4"/>
        <w:numPr>
          <w:ilvl w:val="0"/>
          <w:numId w:val="3"/>
        </w:numPr>
        <w:spacing w:after="0" w:line="240" w:lineRule="auto"/>
        <w:ind w:left="426" w:hanging="284"/>
        <w:jc w:val="both"/>
        <w:rPr>
          <w:rFonts w:ascii="Times New Roman" w:hAnsi="Times New Roman" w:cs="Times New Roman"/>
          <w:sz w:val="28"/>
          <w:szCs w:val="28"/>
        </w:rPr>
      </w:pPr>
      <w:bookmarkStart w:id="7" w:name="_Ref181372081"/>
      <w:r w:rsidRPr="007F0FA0">
        <w:rPr>
          <w:rFonts w:ascii="Times New Roman" w:hAnsi="Times New Roman" w:cs="Times New Roman"/>
          <w:sz w:val="28"/>
          <w:szCs w:val="28"/>
        </w:rPr>
        <w:t xml:space="preserve">Пшеница Новосибирская 31 от ИЦиГ СО РАН.  2019–2021. ООО «ГлавАграр. </w:t>
      </w:r>
      <w:r w:rsidRPr="007F0FA0">
        <w:rPr>
          <w:rFonts w:ascii="Times New Roman" w:hAnsi="Times New Roman" w:cs="Times New Roman"/>
          <w:sz w:val="28"/>
          <w:szCs w:val="28"/>
          <w:lang w:val="en-US"/>
        </w:rPr>
        <w:t>URL</w:t>
      </w:r>
      <w:r w:rsidRPr="007F0FA0">
        <w:rPr>
          <w:rFonts w:ascii="Times New Roman" w:hAnsi="Times New Roman" w:cs="Times New Roman"/>
          <w:sz w:val="28"/>
          <w:szCs w:val="28"/>
        </w:rPr>
        <w:t xml:space="preserve">: </w:t>
      </w:r>
      <w:hyperlink r:id="rId15" w:history="1">
        <w:r w:rsidRPr="007F0FA0">
          <w:rPr>
            <w:rStyle w:val="aa"/>
            <w:rFonts w:ascii="Times New Roman" w:hAnsi="Times New Roman" w:cs="Times New Roman"/>
            <w:color w:val="auto"/>
            <w:sz w:val="28"/>
            <w:szCs w:val="28"/>
            <w:u w:val="none"/>
            <w:lang w:val="en-US"/>
          </w:rPr>
          <w:t>https</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glavagronom</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ru</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base</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seeds</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zernovie</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pshenica</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myagkaya</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yarovaya</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novosibirskaya</w:t>
        </w:r>
        <w:r w:rsidRPr="007F0FA0">
          <w:rPr>
            <w:rStyle w:val="aa"/>
            <w:rFonts w:ascii="Times New Roman" w:hAnsi="Times New Roman" w:cs="Times New Roman"/>
            <w:color w:val="auto"/>
            <w:sz w:val="28"/>
            <w:szCs w:val="28"/>
            <w:u w:val="none"/>
          </w:rPr>
          <w:t>–31–</w:t>
        </w:r>
        <w:r w:rsidRPr="007F0FA0">
          <w:rPr>
            <w:rStyle w:val="aa"/>
            <w:rFonts w:ascii="Times New Roman" w:hAnsi="Times New Roman" w:cs="Times New Roman"/>
            <w:color w:val="auto"/>
            <w:sz w:val="28"/>
            <w:szCs w:val="28"/>
            <w:u w:val="none"/>
            <w:lang w:val="en-US"/>
          </w:rPr>
          <w:t>institut</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citologii</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i</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genetiki</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so</w:t>
        </w:r>
        <w:r w:rsidRPr="007F0FA0">
          <w:rPr>
            <w:rStyle w:val="aa"/>
            <w:rFonts w:ascii="Times New Roman" w:hAnsi="Times New Roman" w:cs="Times New Roman"/>
            <w:color w:val="auto"/>
            <w:sz w:val="28"/>
            <w:szCs w:val="28"/>
            <w:u w:val="none"/>
          </w:rPr>
          <w:t>–</w:t>
        </w:r>
        <w:r w:rsidRPr="007F0FA0">
          <w:rPr>
            <w:rStyle w:val="aa"/>
            <w:rFonts w:ascii="Times New Roman" w:hAnsi="Times New Roman" w:cs="Times New Roman"/>
            <w:color w:val="auto"/>
            <w:sz w:val="28"/>
            <w:szCs w:val="28"/>
            <w:u w:val="none"/>
            <w:lang w:val="en-US"/>
          </w:rPr>
          <w:t>ran</w:t>
        </w:r>
        <w:r w:rsidRPr="007F0FA0">
          <w:rPr>
            <w:rStyle w:val="aa"/>
            <w:rFonts w:ascii="Times New Roman" w:hAnsi="Times New Roman" w:cs="Times New Roman"/>
            <w:color w:val="auto"/>
            <w:sz w:val="28"/>
            <w:szCs w:val="28"/>
            <w:u w:val="none"/>
          </w:rPr>
          <w:t>–9253361</w:t>
        </w:r>
      </w:hyperlink>
      <w:r w:rsidR="00117196" w:rsidRPr="007F0FA0">
        <w:rPr>
          <w:rFonts w:ascii="Times New Roman" w:hAnsi="Times New Roman" w:cs="Times New Roman"/>
          <w:color w:val="000000" w:themeColor="text1"/>
          <w:sz w:val="28"/>
          <w:szCs w:val="28"/>
        </w:rPr>
        <w:t xml:space="preserve"> (Дата обращения 14.10.2024</w:t>
      </w:r>
      <w:r w:rsidRPr="007F0FA0">
        <w:rPr>
          <w:rFonts w:ascii="Times New Roman" w:hAnsi="Times New Roman" w:cs="Times New Roman"/>
          <w:color w:val="000000" w:themeColor="text1"/>
          <w:sz w:val="28"/>
          <w:szCs w:val="28"/>
        </w:rPr>
        <w:t>)</w:t>
      </w:r>
      <w:r w:rsidRPr="007F0FA0">
        <w:rPr>
          <w:rFonts w:ascii="Times New Roman" w:hAnsi="Times New Roman" w:cs="Times New Roman"/>
          <w:sz w:val="28"/>
          <w:szCs w:val="28"/>
        </w:rPr>
        <w:t>.</w:t>
      </w:r>
      <w:bookmarkEnd w:id="7"/>
    </w:p>
    <w:p w14:paraId="2B85A7CB" w14:textId="77777777" w:rsidR="00C973D6" w:rsidRPr="007F0FA0" w:rsidRDefault="00C973D6" w:rsidP="00C11EEC">
      <w:pPr>
        <w:pStyle w:val="a4"/>
        <w:numPr>
          <w:ilvl w:val="0"/>
          <w:numId w:val="3"/>
        </w:numPr>
        <w:spacing w:after="0" w:line="240" w:lineRule="auto"/>
        <w:ind w:left="426" w:hanging="284"/>
        <w:jc w:val="both"/>
        <w:rPr>
          <w:rStyle w:val="apple-converted-space"/>
          <w:rFonts w:ascii="Times New Roman" w:hAnsi="Times New Roman" w:cs="Times New Roman"/>
          <w:sz w:val="28"/>
          <w:szCs w:val="28"/>
        </w:rPr>
      </w:pPr>
      <w:bookmarkStart w:id="8" w:name="_Ref181372145"/>
      <w:r w:rsidRPr="007F0FA0">
        <w:rPr>
          <w:rStyle w:val="apple-converted-space"/>
          <w:rFonts w:ascii="Times New Roman" w:hAnsi="Times New Roman" w:cs="Times New Roman"/>
          <w:color w:val="000000" w:themeColor="text1"/>
          <w:sz w:val="28"/>
          <w:szCs w:val="28"/>
        </w:rPr>
        <w:lastRenderedPageBreak/>
        <w:t>Колядина О.А., Муринов К.Ю., Курамшина А.Р., Кабальнова Н.Н., Муринов Ю.И. Адсорбционные свойства комплексов хитозана с хлоридами меди и цинка и сульфатом меди // Журнал физической химии, 2006. Т.80. №12. С. 2245–2249</w:t>
      </w:r>
      <w:bookmarkEnd w:id="8"/>
    </w:p>
    <w:p w14:paraId="4182EBB7" w14:textId="6AED6264" w:rsidR="00C973D6" w:rsidRPr="007F0FA0" w:rsidRDefault="00C973D6" w:rsidP="00B233E2">
      <w:pPr>
        <w:pStyle w:val="a4"/>
        <w:numPr>
          <w:ilvl w:val="0"/>
          <w:numId w:val="3"/>
        </w:numPr>
        <w:spacing w:after="0" w:line="240" w:lineRule="auto"/>
        <w:jc w:val="both"/>
        <w:rPr>
          <w:rStyle w:val="aa"/>
          <w:rFonts w:ascii="Times New Roman" w:hAnsi="Times New Roman" w:cs="Times New Roman"/>
          <w:color w:val="auto"/>
          <w:sz w:val="28"/>
          <w:szCs w:val="28"/>
          <w:u w:val="none"/>
        </w:rPr>
      </w:pPr>
      <w:bookmarkStart w:id="9" w:name="_Ref181372165"/>
      <w:r w:rsidRPr="007F0FA0">
        <w:rPr>
          <w:rFonts w:ascii="Times New Roman" w:hAnsi="Times New Roman" w:cs="Times New Roman"/>
          <w:noProof/>
          <w:sz w:val="28"/>
          <w:szCs w:val="28"/>
          <w:lang w:eastAsia="ru-RU"/>
        </w:rPr>
        <w:t xml:space="preserve">Пат. № 2269542 С1 (Российская Федерация). Модифицированный хитозан / Ефимов К.М., Гембицкий П.А., Мартыненко С.В. №2004138090/04; заявл. 27.12.04; опубл. 10.02.06; Бюл. №4. </w:t>
      </w:r>
      <w:r w:rsidRPr="007F0FA0">
        <w:rPr>
          <w:rFonts w:ascii="Times New Roman" w:hAnsi="Times New Roman" w:cs="Times New Roman"/>
          <w:sz w:val="28"/>
          <w:szCs w:val="28"/>
        </w:rPr>
        <w:t>(</w:t>
      </w:r>
      <w:hyperlink r:id="rId16" w:history="1">
        <w:r w:rsidRPr="007F0FA0">
          <w:rPr>
            <w:rStyle w:val="aa"/>
            <w:rFonts w:ascii="Times New Roman" w:hAnsi="Times New Roman" w:cs="Times New Roman"/>
            <w:sz w:val="28"/>
            <w:szCs w:val="28"/>
          </w:rPr>
          <w:t>https://yandex.ru/patents/doc/RU2269542C1 20060210</w:t>
        </w:r>
      </w:hyperlink>
      <w:r w:rsidRPr="007F0FA0">
        <w:rPr>
          <w:rStyle w:val="aa"/>
          <w:rFonts w:ascii="Times New Roman" w:hAnsi="Times New Roman" w:cs="Times New Roman"/>
          <w:color w:val="auto"/>
          <w:sz w:val="28"/>
          <w:szCs w:val="28"/>
          <w:u w:val="none"/>
        </w:rPr>
        <w:t>)</w:t>
      </w:r>
      <w:r w:rsidR="00117196" w:rsidRPr="007F0FA0">
        <w:rPr>
          <w:rStyle w:val="aa"/>
          <w:rFonts w:ascii="Times New Roman" w:hAnsi="Times New Roman" w:cs="Times New Roman"/>
          <w:color w:val="auto"/>
          <w:sz w:val="28"/>
          <w:szCs w:val="28"/>
          <w:u w:val="none"/>
        </w:rPr>
        <w:t xml:space="preserve"> (Дата обращения 14.10.2024</w:t>
      </w:r>
      <w:r w:rsidRPr="007F0FA0">
        <w:rPr>
          <w:rStyle w:val="aa"/>
          <w:rFonts w:ascii="Times New Roman" w:hAnsi="Times New Roman" w:cs="Times New Roman"/>
          <w:color w:val="auto"/>
          <w:sz w:val="28"/>
          <w:szCs w:val="28"/>
          <w:u w:val="none"/>
        </w:rPr>
        <w:t>)</w:t>
      </w:r>
      <w:r w:rsidR="00B233E2" w:rsidRPr="007F0FA0">
        <w:rPr>
          <w:rStyle w:val="aa"/>
          <w:rFonts w:ascii="Times New Roman" w:hAnsi="Times New Roman" w:cs="Times New Roman"/>
          <w:color w:val="auto"/>
          <w:sz w:val="28"/>
          <w:szCs w:val="28"/>
          <w:u w:val="none"/>
        </w:rPr>
        <w:t>.</w:t>
      </w:r>
      <w:bookmarkEnd w:id="9"/>
    </w:p>
    <w:p w14:paraId="5699A492" w14:textId="77777777" w:rsidR="00C973D6" w:rsidRPr="007F0FA0" w:rsidRDefault="00C973D6" w:rsidP="00B233E2">
      <w:pPr>
        <w:pStyle w:val="a4"/>
        <w:numPr>
          <w:ilvl w:val="0"/>
          <w:numId w:val="3"/>
        </w:numPr>
        <w:tabs>
          <w:tab w:val="left" w:pos="0"/>
          <w:tab w:val="left" w:pos="284"/>
        </w:tabs>
        <w:spacing w:after="0" w:line="240" w:lineRule="auto"/>
        <w:jc w:val="both"/>
        <w:rPr>
          <w:rFonts w:ascii="Times New Roman" w:hAnsi="Times New Roman" w:cs="Times New Roman"/>
          <w:sz w:val="28"/>
          <w:szCs w:val="28"/>
        </w:rPr>
      </w:pPr>
      <w:bookmarkStart w:id="10" w:name="_Ref181372204"/>
      <w:r w:rsidRPr="007F0FA0">
        <w:rPr>
          <w:rFonts w:ascii="Times New Roman" w:hAnsi="Times New Roman" w:cs="Times New Roman"/>
          <w:sz w:val="28"/>
          <w:szCs w:val="28"/>
        </w:rPr>
        <w:t>Пятигорская Н.В., Каргин В.С., Беркич Г.Э. Виды модификации хитозана путем использования различных дериватизирующих агентов" медико–фармацевтический журнал «Пульс», 2021. Т. 23. № 4. С. 23–30.</w:t>
      </w:r>
      <w:bookmarkEnd w:id="10"/>
    </w:p>
    <w:p w14:paraId="5F4B4DC1" w14:textId="1C3271F8" w:rsidR="003E29D9" w:rsidRPr="007F0FA0" w:rsidRDefault="00831777" w:rsidP="00B233E2">
      <w:pPr>
        <w:pStyle w:val="a4"/>
        <w:numPr>
          <w:ilvl w:val="0"/>
          <w:numId w:val="3"/>
        </w:numPr>
        <w:spacing w:after="0" w:line="240" w:lineRule="auto"/>
        <w:jc w:val="both"/>
        <w:rPr>
          <w:rFonts w:ascii="Times New Roman" w:hAnsi="Times New Roman" w:cs="Times New Roman"/>
          <w:sz w:val="28"/>
          <w:szCs w:val="28"/>
        </w:rPr>
      </w:pPr>
      <w:bookmarkStart w:id="11" w:name="_Ref181372237"/>
      <w:r w:rsidRPr="007F0FA0">
        <w:rPr>
          <w:rFonts w:ascii="Times New Roman" w:hAnsi="Times New Roman" w:cs="Times New Roman"/>
          <w:sz w:val="28"/>
          <w:szCs w:val="28"/>
        </w:rPr>
        <w:t xml:space="preserve"> </w:t>
      </w:r>
      <w:bookmarkStart w:id="12" w:name="_Ref181372426"/>
      <w:r w:rsidR="00833598" w:rsidRPr="007F0FA0">
        <w:rPr>
          <w:rFonts w:ascii="Times New Roman" w:hAnsi="Times New Roman" w:cs="Times New Roman"/>
          <w:sz w:val="28"/>
          <w:szCs w:val="28"/>
        </w:rPr>
        <w:t>Алыков Н.М.</w:t>
      </w:r>
      <w:r w:rsidRPr="007F0FA0">
        <w:rPr>
          <w:rFonts w:ascii="Times New Roman" w:hAnsi="Times New Roman" w:cs="Times New Roman"/>
          <w:sz w:val="28"/>
          <w:szCs w:val="28"/>
        </w:rPr>
        <w:t xml:space="preserve">, В.Н. Пилипенко, Бодня М.С. </w:t>
      </w:r>
      <w:r w:rsidR="00833598" w:rsidRPr="007F0FA0">
        <w:rPr>
          <w:rFonts w:ascii="Times New Roman" w:hAnsi="Times New Roman" w:cs="Times New Roman"/>
          <w:sz w:val="28"/>
          <w:szCs w:val="28"/>
        </w:rPr>
        <w:t>Влияние серосодержащих удобрений на всхожесть семян и рост корневой системы подсолнечника, пшеницы и сои // Агрохимия</w:t>
      </w:r>
      <w:r w:rsidRPr="007F0FA0">
        <w:rPr>
          <w:rFonts w:ascii="Times New Roman" w:hAnsi="Times New Roman" w:cs="Times New Roman"/>
          <w:sz w:val="28"/>
          <w:szCs w:val="28"/>
        </w:rPr>
        <w:t xml:space="preserve">, </w:t>
      </w:r>
      <w:r w:rsidR="00833598" w:rsidRPr="007F0FA0">
        <w:rPr>
          <w:rFonts w:ascii="Times New Roman" w:hAnsi="Times New Roman" w:cs="Times New Roman"/>
          <w:sz w:val="28"/>
          <w:szCs w:val="28"/>
        </w:rPr>
        <w:t>2003.</w:t>
      </w:r>
      <w:r w:rsidRPr="007F0FA0">
        <w:rPr>
          <w:rFonts w:ascii="Times New Roman" w:hAnsi="Times New Roman" w:cs="Times New Roman"/>
          <w:sz w:val="28"/>
          <w:szCs w:val="28"/>
        </w:rPr>
        <w:t xml:space="preserve"> </w:t>
      </w:r>
      <w:r w:rsidR="00833598" w:rsidRPr="007F0FA0">
        <w:rPr>
          <w:rFonts w:ascii="Times New Roman" w:hAnsi="Times New Roman" w:cs="Times New Roman"/>
          <w:sz w:val="28"/>
          <w:szCs w:val="28"/>
        </w:rPr>
        <w:t>№12. С. 38-41.</w:t>
      </w:r>
      <w:bookmarkEnd w:id="11"/>
      <w:bookmarkEnd w:id="12"/>
    </w:p>
    <w:p w14:paraId="66F2C159" w14:textId="564AE8FF" w:rsidR="003E29D9" w:rsidRPr="007F0FA0" w:rsidRDefault="00831777" w:rsidP="00B233E2">
      <w:pPr>
        <w:pStyle w:val="a4"/>
        <w:numPr>
          <w:ilvl w:val="0"/>
          <w:numId w:val="3"/>
        </w:numPr>
        <w:tabs>
          <w:tab w:val="left" w:pos="851"/>
        </w:tabs>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shd w:val="clear" w:color="auto" w:fill="FFFFFF"/>
        </w:rPr>
        <w:t xml:space="preserve"> </w:t>
      </w:r>
      <w:bookmarkStart w:id="13" w:name="_Ref181372540"/>
      <w:r w:rsidR="003E29D9" w:rsidRPr="007F0FA0">
        <w:rPr>
          <w:rFonts w:ascii="Times New Roman" w:hAnsi="Times New Roman" w:cs="Times New Roman"/>
          <w:sz w:val="28"/>
          <w:szCs w:val="28"/>
          <w:shd w:val="clear" w:color="auto" w:fill="FFFFFF"/>
        </w:rPr>
        <w:t xml:space="preserve">[Электронный ресурс]. </w:t>
      </w:r>
      <w:r w:rsidR="003E29D9" w:rsidRPr="007F0FA0">
        <w:rPr>
          <w:rFonts w:ascii="Times New Roman" w:hAnsi="Times New Roman" w:cs="Times New Roman"/>
          <w:sz w:val="28"/>
          <w:szCs w:val="28"/>
        </w:rPr>
        <w:t xml:space="preserve">2018-2023. Справочно-информационный портал «Стим Агро» </w:t>
      </w:r>
      <w:r w:rsidR="003E29D9" w:rsidRPr="007F0FA0">
        <w:rPr>
          <w:rFonts w:ascii="Times New Roman" w:hAnsi="Times New Roman" w:cs="Times New Roman"/>
          <w:color w:val="3A3939"/>
          <w:sz w:val="28"/>
          <w:szCs w:val="28"/>
        </w:rPr>
        <w:t>Титул ДУО, ККР</w:t>
      </w:r>
      <w:r w:rsidR="003E29D9" w:rsidRPr="007F0FA0">
        <w:rPr>
          <w:rFonts w:ascii="Times New Roman" w:hAnsi="Times New Roman" w:cs="Times New Roman"/>
          <w:sz w:val="28"/>
          <w:szCs w:val="28"/>
        </w:rPr>
        <w:t xml:space="preserve"> </w:t>
      </w:r>
      <w:r w:rsidR="003E29D9" w:rsidRPr="007F0FA0">
        <w:rPr>
          <w:rFonts w:ascii="Times New Roman" w:hAnsi="Times New Roman" w:cs="Times New Roman"/>
          <w:sz w:val="28"/>
          <w:szCs w:val="28"/>
          <w:shd w:val="clear" w:color="auto" w:fill="FFFFFF"/>
          <w:lang w:val="en-US"/>
        </w:rPr>
        <w:t>URL</w:t>
      </w:r>
      <w:r w:rsidR="003E29D9" w:rsidRPr="007F0FA0">
        <w:rPr>
          <w:rFonts w:ascii="Times New Roman" w:hAnsi="Times New Roman" w:cs="Times New Roman"/>
          <w:sz w:val="28"/>
          <w:szCs w:val="28"/>
          <w:shd w:val="clear" w:color="auto" w:fill="FFFFFF"/>
        </w:rPr>
        <w:t xml:space="preserve">: </w:t>
      </w:r>
      <w:hyperlink r:id="rId17" w:history="1">
        <w:r w:rsidR="003E29D9" w:rsidRPr="007F0FA0">
          <w:rPr>
            <w:rStyle w:val="aa"/>
            <w:rFonts w:ascii="Times New Roman" w:eastAsia="TimesNewRomanPSMT" w:hAnsi="Times New Roman" w:cs="Times New Roman"/>
            <w:sz w:val="28"/>
            <w:szCs w:val="28"/>
            <w:lang w:val="en-US"/>
          </w:rPr>
          <w:t>https</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agromax</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pro</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fungicidy</w:t>
        </w:r>
        <w:r w:rsidR="003E29D9" w:rsidRPr="007F0FA0">
          <w:rPr>
            <w:rStyle w:val="aa"/>
            <w:rFonts w:ascii="Times New Roman" w:eastAsia="TimesNewRomanPSMT" w:hAnsi="Times New Roman" w:cs="Times New Roman"/>
            <w:sz w:val="28"/>
            <w:szCs w:val="28"/>
          </w:rPr>
          <w:t>/1419-</w:t>
        </w:r>
        <w:r w:rsidR="003E29D9" w:rsidRPr="007F0FA0">
          <w:rPr>
            <w:rStyle w:val="aa"/>
            <w:rFonts w:ascii="Times New Roman" w:eastAsia="TimesNewRomanPSMT" w:hAnsi="Times New Roman" w:cs="Times New Roman"/>
            <w:sz w:val="28"/>
            <w:szCs w:val="28"/>
            <w:lang w:val="en-US"/>
          </w:rPr>
          <w:t>titul</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duo</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kkr</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html</w:t>
        </w:r>
        <w:r w:rsidR="003E29D9" w:rsidRPr="007F0FA0">
          <w:rPr>
            <w:rStyle w:val="aa"/>
            <w:rFonts w:ascii="Times New Roman" w:eastAsia="TimesNewRomanPSMT" w:hAnsi="Times New Roman" w:cs="Times New Roman"/>
            <w:sz w:val="28"/>
            <w:szCs w:val="28"/>
          </w:rPr>
          <w:t>?</w:t>
        </w:r>
        <w:r w:rsidR="003E29D9" w:rsidRPr="007F0FA0">
          <w:rPr>
            <w:rStyle w:val="aa"/>
            <w:rFonts w:ascii="Times New Roman" w:eastAsia="TimesNewRomanPSMT" w:hAnsi="Times New Roman" w:cs="Times New Roman"/>
            <w:sz w:val="28"/>
            <w:szCs w:val="28"/>
            <w:lang w:val="en-US"/>
          </w:rPr>
          <w:t>ysclid</w:t>
        </w:r>
        <w:r w:rsidR="003E29D9" w:rsidRPr="007F0FA0">
          <w:rPr>
            <w:rStyle w:val="aa"/>
            <w:rFonts w:ascii="Times New Roman" w:eastAsia="TimesNewRomanPSMT" w:hAnsi="Times New Roman" w:cs="Times New Roman"/>
            <w:sz w:val="28"/>
            <w:szCs w:val="28"/>
          </w:rPr>
          <w:t xml:space="preserve">= </w:t>
        </w:r>
        <w:r w:rsidR="003E29D9" w:rsidRPr="007F0FA0">
          <w:rPr>
            <w:rStyle w:val="aa"/>
            <w:rFonts w:ascii="Times New Roman" w:eastAsia="TimesNewRomanPSMT" w:hAnsi="Times New Roman" w:cs="Times New Roman"/>
            <w:sz w:val="28"/>
            <w:szCs w:val="28"/>
            <w:lang w:val="en-US"/>
          </w:rPr>
          <w:t>m</w:t>
        </w:r>
        <w:r w:rsidR="003E29D9" w:rsidRPr="007F0FA0">
          <w:rPr>
            <w:rStyle w:val="aa"/>
            <w:rFonts w:ascii="Times New Roman" w:eastAsia="TimesNewRomanPSMT" w:hAnsi="Times New Roman" w:cs="Times New Roman"/>
            <w:sz w:val="28"/>
            <w:szCs w:val="28"/>
          </w:rPr>
          <w:t>2</w:t>
        </w:r>
        <w:r w:rsidR="003E29D9" w:rsidRPr="007F0FA0">
          <w:rPr>
            <w:rStyle w:val="aa"/>
            <w:rFonts w:ascii="Times New Roman" w:eastAsia="TimesNewRomanPSMT" w:hAnsi="Times New Roman" w:cs="Times New Roman"/>
            <w:sz w:val="28"/>
            <w:szCs w:val="28"/>
            <w:lang w:val="en-US"/>
          </w:rPr>
          <w:t>y</w:t>
        </w:r>
        <w:r w:rsidR="003E29D9" w:rsidRPr="007F0FA0">
          <w:rPr>
            <w:rStyle w:val="aa"/>
            <w:rFonts w:ascii="Times New Roman" w:eastAsia="TimesNewRomanPSMT" w:hAnsi="Times New Roman" w:cs="Times New Roman"/>
            <w:sz w:val="28"/>
            <w:szCs w:val="28"/>
          </w:rPr>
          <w:t>9</w:t>
        </w:r>
        <w:r w:rsidR="003E29D9" w:rsidRPr="007F0FA0">
          <w:rPr>
            <w:rStyle w:val="aa"/>
            <w:rFonts w:ascii="Times New Roman" w:eastAsia="TimesNewRomanPSMT" w:hAnsi="Times New Roman" w:cs="Times New Roman"/>
            <w:sz w:val="28"/>
            <w:szCs w:val="28"/>
            <w:lang w:val="en-US"/>
          </w:rPr>
          <w:t>rjtx</w:t>
        </w:r>
        <w:r w:rsidR="003E29D9" w:rsidRPr="007F0FA0">
          <w:rPr>
            <w:rStyle w:val="aa"/>
            <w:rFonts w:ascii="Times New Roman" w:eastAsia="TimesNewRomanPSMT" w:hAnsi="Times New Roman" w:cs="Times New Roman"/>
            <w:sz w:val="28"/>
            <w:szCs w:val="28"/>
          </w:rPr>
          <w:t>2</w:t>
        </w:r>
        <w:r w:rsidR="003E29D9" w:rsidRPr="007F0FA0">
          <w:rPr>
            <w:rStyle w:val="aa"/>
            <w:rFonts w:ascii="Times New Roman" w:eastAsia="TimesNewRomanPSMT" w:hAnsi="Times New Roman" w:cs="Times New Roman"/>
            <w:sz w:val="28"/>
            <w:szCs w:val="28"/>
            <w:lang w:val="en-US"/>
          </w:rPr>
          <w:t>u</w:t>
        </w:r>
        <w:r w:rsidR="003E29D9" w:rsidRPr="007F0FA0">
          <w:rPr>
            <w:rStyle w:val="aa"/>
            <w:rFonts w:ascii="Times New Roman" w:eastAsia="TimesNewRomanPSMT" w:hAnsi="Times New Roman" w:cs="Times New Roman"/>
            <w:sz w:val="28"/>
            <w:szCs w:val="28"/>
          </w:rPr>
          <w:t>656874333</w:t>
        </w:r>
      </w:hyperlink>
      <w:r w:rsidR="003E29D9" w:rsidRPr="007F0FA0">
        <w:rPr>
          <w:rFonts w:ascii="Times New Roman" w:eastAsia="TimesNewRomanPSMT" w:hAnsi="Times New Roman" w:cs="Times New Roman"/>
          <w:color w:val="000000" w:themeColor="text1"/>
          <w:sz w:val="28"/>
          <w:szCs w:val="28"/>
        </w:rPr>
        <w:t xml:space="preserve"> </w:t>
      </w:r>
      <w:r w:rsidR="003E29D9" w:rsidRPr="007F0FA0">
        <w:rPr>
          <w:rFonts w:ascii="Times New Roman" w:eastAsia="Times New Roman" w:hAnsi="Times New Roman" w:cs="Times New Roman"/>
          <w:sz w:val="28"/>
          <w:szCs w:val="28"/>
          <w:shd w:val="clear" w:color="auto" w:fill="FFFFFF"/>
          <w:lang w:eastAsia="ru-RU"/>
        </w:rPr>
        <w:t>(Дата обращения: 21.10.2024).</w:t>
      </w:r>
      <w:bookmarkEnd w:id="13"/>
    </w:p>
    <w:p w14:paraId="09F0642D" w14:textId="12D9576E" w:rsidR="00C973D6" w:rsidRPr="007F0FA0" w:rsidRDefault="00831777"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bookmarkStart w:id="14" w:name="_Ref181372601"/>
      <w:r w:rsidR="00C973D6" w:rsidRPr="007F0FA0">
        <w:rPr>
          <w:rFonts w:ascii="Times New Roman" w:hAnsi="Times New Roman" w:cs="Times New Roman"/>
          <w:sz w:val="28"/>
          <w:szCs w:val="28"/>
        </w:rPr>
        <w:t>Доспехов Б.А. Методика полевого опыта: (С основами статистической обработки результатов исследований). М.: Агропромиздат, 1985. 351 с.</w:t>
      </w:r>
      <w:bookmarkEnd w:id="14"/>
    </w:p>
    <w:p w14:paraId="663FDAF3" w14:textId="36FBD3CE" w:rsidR="00C973D6" w:rsidRPr="007F0FA0" w:rsidRDefault="00831777"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bookmarkStart w:id="15" w:name="_Ref181372616"/>
      <w:r w:rsidR="00C973D6" w:rsidRPr="007F0FA0">
        <w:rPr>
          <w:rFonts w:ascii="Times New Roman" w:hAnsi="Times New Roman" w:cs="Times New Roman"/>
          <w:sz w:val="28"/>
          <w:szCs w:val="28"/>
        </w:rPr>
        <w:t>Моисейченко В.Ф. Трифонова М.Ф., Заверюха А.Х. /Основы научных исследований в агрономии /. – М., Колос, 1996. – 336 с.</w:t>
      </w:r>
      <w:bookmarkEnd w:id="15"/>
      <w:r w:rsidR="00C973D6" w:rsidRPr="007F0FA0">
        <w:rPr>
          <w:rFonts w:ascii="Times New Roman" w:hAnsi="Times New Roman" w:cs="Times New Roman"/>
          <w:sz w:val="28"/>
          <w:szCs w:val="28"/>
        </w:rPr>
        <w:t xml:space="preserve"> </w:t>
      </w:r>
    </w:p>
    <w:p w14:paraId="3ABF9CDB" w14:textId="75F94C31" w:rsidR="00C973D6" w:rsidRPr="007F0FA0" w:rsidRDefault="00831777"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bookmarkStart w:id="16" w:name="_Ref181372638"/>
      <w:r w:rsidR="00C973D6" w:rsidRPr="007F0FA0">
        <w:rPr>
          <w:rFonts w:ascii="Times New Roman" w:hAnsi="Times New Roman" w:cs="Times New Roman"/>
          <w:sz w:val="28"/>
          <w:szCs w:val="28"/>
        </w:rPr>
        <w:t>Тришкин Д.С. Справочник агронома по вопросам протравливания семян зерновых культур. – М.: ФГБНУ «Росинформагротех».- 226. – 42с.</w:t>
      </w:r>
      <w:bookmarkEnd w:id="16"/>
    </w:p>
    <w:p w14:paraId="63F14BB5" w14:textId="77777777" w:rsidR="00C973D6" w:rsidRPr="007F0FA0" w:rsidRDefault="00C973D6"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eastAsia="Times New Roman" w:hAnsi="Times New Roman" w:cs="Times New Roman"/>
          <w:color w:val="000000" w:themeColor="text1"/>
          <w:sz w:val="28"/>
          <w:szCs w:val="28"/>
        </w:rPr>
        <w:t xml:space="preserve"> </w:t>
      </w:r>
      <w:bookmarkStart w:id="17" w:name="_Ref181372736"/>
      <w:r w:rsidRPr="007F0FA0">
        <w:rPr>
          <w:rFonts w:ascii="Times New Roman" w:eastAsia="Times New Roman" w:hAnsi="Times New Roman" w:cs="Times New Roman"/>
          <w:color w:val="000000" w:themeColor="text1"/>
          <w:sz w:val="28"/>
          <w:szCs w:val="28"/>
          <w:lang w:eastAsia="ru-RU"/>
        </w:rPr>
        <w:t>Кандаков Н.В., Сапарклычева С.Е., Поспелова Л.В. Ботаника. Учебно-методическое пособие по определению и гербаризации растений. Екатеринбург, 2014. 44 с.</w:t>
      </w:r>
      <w:bookmarkEnd w:id="17"/>
      <w:r w:rsidRPr="007F0FA0">
        <w:rPr>
          <w:rFonts w:ascii="Times New Roman" w:eastAsia="Times New Roman" w:hAnsi="Times New Roman" w:cs="Times New Roman"/>
          <w:color w:val="000000" w:themeColor="text1"/>
          <w:sz w:val="28"/>
          <w:szCs w:val="28"/>
          <w:lang w:eastAsia="ru-RU"/>
        </w:rPr>
        <w:t xml:space="preserve"> </w:t>
      </w:r>
    </w:p>
    <w:p w14:paraId="3AF249E7" w14:textId="77ECE324" w:rsidR="00833598" w:rsidRPr="007F0FA0" w:rsidRDefault="00831777"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bookmarkStart w:id="18" w:name="_Ref181372756"/>
      <w:r w:rsidR="00C973D6" w:rsidRPr="007F0FA0">
        <w:rPr>
          <w:rFonts w:ascii="Times New Roman" w:hAnsi="Times New Roman" w:cs="Times New Roman"/>
          <w:sz w:val="28"/>
          <w:szCs w:val="28"/>
        </w:rPr>
        <w:t>Санин С.С., Пыжикова Г.В. Практические рекомендации по диагностике, учету и защите пшеницы от бурой ржавчины, септориоза и мучнистой росы. М.: Колос, 1988. 26 с</w:t>
      </w:r>
      <w:bookmarkEnd w:id="18"/>
    </w:p>
    <w:p w14:paraId="7C09F303" w14:textId="237EF9E1" w:rsidR="00C973D6" w:rsidRPr="007F0FA0" w:rsidRDefault="00AD4995" w:rsidP="00B233E2">
      <w:pPr>
        <w:pStyle w:val="a4"/>
        <w:numPr>
          <w:ilvl w:val="0"/>
          <w:numId w:val="3"/>
        </w:numPr>
        <w:spacing w:after="0" w:line="240" w:lineRule="auto"/>
        <w:jc w:val="both"/>
        <w:rPr>
          <w:rFonts w:ascii="Times New Roman" w:hAnsi="Times New Roman" w:cs="Times New Roman"/>
          <w:sz w:val="28"/>
          <w:szCs w:val="28"/>
        </w:rPr>
      </w:pPr>
      <w:bookmarkStart w:id="19" w:name="_Ref181372780"/>
      <w:r w:rsidRPr="007F0FA0">
        <w:rPr>
          <w:rFonts w:ascii="Times New Roman" w:hAnsi="Times New Roman" w:cs="Times New Roman"/>
          <w:sz w:val="28"/>
          <w:szCs w:val="28"/>
        </w:rPr>
        <w:t xml:space="preserve"> </w:t>
      </w:r>
      <w:bookmarkStart w:id="20" w:name="_Ref181373459"/>
      <w:r w:rsidR="00C973D6" w:rsidRPr="007F0FA0">
        <w:rPr>
          <w:rFonts w:ascii="Times New Roman" w:hAnsi="Times New Roman" w:cs="Times New Roman"/>
          <w:sz w:val="28"/>
          <w:szCs w:val="28"/>
        </w:rPr>
        <w:t>ГОСТ 12038-84. Семена сельскохозяйственных культур. Методы анализа: Сб. ГОСТов.  М.: ИПК Издательство стандартов, 2004. 47с.</w:t>
      </w:r>
      <w:bookmarkEnd w:id="19"/>
      <w:bookmarkEnd w:id="20"/>
    </w:p>
    <w:p w14:paraId="694A539C" w14:textId="4E5DBF48" w:rsidR="006D47CA" w:rsidRPr="007F0FA0" w:rsidRDefault="00C973D6" w:rsidP="006D47CA">
      <w:pPr>
        <w:pStyle w:val="a4"/>
        <w:numPr>
          <w:ilvl w:val="0"/>
          <w:numId w:val="3"/>
        </w:numPr>
        <w:tabs>
          <w:tab w:val="left" w:pos="0"/>
          <w:tab w:val="left" w:pos="284"/>
          <w:tab w:val="left" w:pos="851"/>
        </w:tabs>
        <w:autoSpaceDE w:val="0"/>
        <w:autoSpaceDN w:val="0"/>
        <w:adjustRightInd w:val="0"/>
        <w:spacing w:after="0" w:line="240" w:lineRule="auto"/>
        <w:ind w:left="567" w:hanging="425"/>
        <w:jc w:val="both"/>
        <w:rPr>
          <w:rFonts w:ascii="Times New Roman" w:hAnsi="Times New Roman" w:cs="Times New Roman"/>
          <w:sz w:val="28"/>
          <w:szCs w:val="28"/>
        </w:rPr>
      </w:pPr>
      <w:bookmarkStart w:id="21" w:name="_Ref181372794"/>
      <w:bookmarkStart w:id="22" w:name="_Ref181373476"/>
      <w:r w:rsidRPr="007F0FA0">
        <w:rPr>
          <w:rFonts w:ascii="Times New Roman" w:hAnsi="Times New Roman" w:cs="Times New Roman"/>
          <w:sz w:val="28"/>
          <w:szCs w:val="28"/>
        </w:rPr>
        <w:t>ГОСТ 13586.3-83. Зерно. Правила приемки и методы отбора проб. М.:</w:t>
      </w:r>
      <w:r w:rsidR="00B233E2" w:rsidRPr="007F0FA0">
        <w:rPr>
          <w:rFonts w:ascii="Times New Roman" w:hAnsi="Times New Roman" w:cs="Times New Roman"/>
          <w:sz w:val="28"/>
          <w:szCs w:val="28"/>
        </w:rPr>
        <w:t xml:space="preserve"> </w:t>
      </w:r>
      <w:r w:rsidRPr="007F0FA0">
        <w:rPr>
          <w:rFonts w:ascii="Times New Roman" w:hAnsi="Times New Roman" w:cs="Times New Roman"/>
          <w:sz w:val="28"/>
          <w:szCs w:val="28"/>
        </w:rPr>
        <w:t>Стандартинформ, 2009. 12с</w:t>
      </w:r>
      <w:r w:rsidR="00B233E2" w:rsidRPr="007F0FA0">
        <w:rPr>
          <w:rFonts w:ascii="Times New Roman" w:hAnsi="Times New Roman" w:cs="Times New Roman"/>
          <w:sz w:val="28"/>
          <w:szCs w:val="28"/>
        </w:rPr>
        <w:t>.</w:t>
      </w:r>
      <w:bookmarkEnd w:id="21"/>
      <w:bookmarkEnd w:id="22"/>
      <w:r w:rsidR="006D47CA" w:rsidRPr="007F0FA0">
        <w:rPr>
          <w:rFonts w:ascii="Times New Roman" w:hAnsi="Times New Roman" w:cs="Times New Roman"/>
          <w:sz w:val="28"/>
          <w:szCs w:val="28"/>
        </w:rPr>
        <w:t xml:space="preserve"> </w:t>
      </w:r>
    </w:p>
    <w:p w14:paraId="521D401A" w14:textId="31FE0448" w:rsidR="006D47CA" w:rsidRPr="007F0FA0" w:rsidRDefault="006D47CA" w:rsidP="004D3C2A">
      <w:pPr>
        <w:pStyle w:val="a4"/>
        <w:numPr>
          <w:ilvl w:val="0"/>
          <w:numId w:val="3"/>
        </w:numPr>
        <w:tabs>
          <w:tab w:val="left" w:pos="0"/>
          <w:tab w:val="left" w:pos="284"/>
          <w:tab w:val="left" w:pos="851"/>
        </w:tabs>
        <w:autoSpaceDE w:val="0"/>
        <w:autoSpaceDN w:val="0"/>
        <w:adjustRightInd w:val="0"/>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bookmarkStart w:id="23" w:name="_Ref181383515"/>
      <w:r w:rsidRPr="007F0FA0">
        <w:rPr>
          <w:rStyle w:val="21"/>
          <w:rFonts w:ascii="Times New Roman" w:hAnsi="Times New Roman" w:cs="Times New Roman"/>
          <w:b w:val="0"/>
          <w:color w:val="000000" w:themeColor="text1"/>
        </w:rPr>
        <w:t>Валеева А.А.., Сахабиев И.А. Дневник учебной практики по агроценологии. Казань: Казан. ун–т, 2017. 26 с.</w:t>
      </w:r>
      <w:bookmarkEnd w:id="23"/>
      <w:r w:rsidRPr="007F0FA0">
        <w:rPr>
          <w:rStyle w:val="21"/>
          <w:rFonts w:ascii="Times New Roman" w:hAnsi="Times New Roman" w:cs="Times New Roman"/>
          <w:b w:val="0"/>
          <w:color w:val="000000" w:themeColor="text1"/>
        </w:rPr>
        <w:t xml:space="preserve"> </w:t>
      </w:r>
      <w:r w:rsidR="00AD4995" w:rsidRPr="007F0FA0">
        <w:rPr>
          <w:rFonts w:ascii="Times New Roman" w:hAnsi="Times New Roman" w:cs="Times New Roman"/>
          <w:sz w:val="28"/>
          <w:szCs w:val="28"/>
        </w:rPr>
        <w:t xml:space="preserve"> </w:t>
      </w:r>
      <w:bookmarkStart w:id="24" w:name="_Ref181373307"/>
    </w:p>
    <w:p w14:paraId="4EFC0107" w14:textId="7D7FFA1B" w:rsidR="00F05D28" w:rsidRPr="007F0FA0" w:rsidRDefault="006D47CA" w:rsidP="00B233E2">
      <w:pPr>
        <w:pStyle w:val="a4"/>
        <w:numPr>
          <w:ilvl w:val="0"/>
          <w:numId w:val="3"/>
        </w:numPr>
        <w:spacing w:after="0" w:line="240" w:lineRule="auto"/>
        <w:jc w:val="both"/>
        <w:rPr>
          <w:rFonts w:ascii="Times New Roman" w:hAnsi="Times New Roman" w:cs="Times New Roman"/>
          <w:sz w:val="28"/>
          <w:szCs w:val="28"/>
        </w:rPr>
      </w:pPr>
      <w:r w:rsidRPr="007F0FA0">
        <w:rPr>
          <w:rFonts w:ascii="Times New Roman" w:hAnsi="Times New Roman" w:cs="Times New Roman"/>
          <w:sz w:val="28"/>
          <w:szCs w:val="28"/>
        </w:rPr>
        <w:t xml:space="preserve"> </w:t>
      </w:r>
      <w:r w:rsidR="00F05D28" w:rsidRPr="007F0FA0">
        <w:rPr>
          <w:rFonts w:ascii="Times New Roman" w:hAnsi="Times New Roman" w:cs="Times New Roman"/>
          <w:sz w:val="28"/>
          <w:szCs w:val="28"/>
        </w:rPr>
        <w:t>ГОСТ Р 54390-2011. Продукты пищевые. Определение общего содержания азота путем сжигания по методу Дюма и расчет содержания белка. Ч.2. Зерновые, бобовые и молотые зерновые продукты. М.: Стандартинформ, 2013. 20 с.</w:t>
      </w:r>
      <w:bookmarkEnd w:id="24"/>
      <w:r w:rsidR="00F05D28" w:rsidRPr="007F0FA0">
        <w:rPr>
          <w:rFonts w:ascii="Times New Roman" w:eastAsia="Calibri" w:hAnsi="Times New Roman" w:cs="Times New Roman"/>
          <w:sz w:val="28"/>
          <w:szCs w:val="28"/>
        </w:rPr>
        <w:t xml:space="preserve"> </w:t>
      </w:r>
    </w:p>
    <w:p w14:paraId="34C05943" w14:textId="1501E1E7" w:rsidR="00F05D28" w:rsidRPr="007F0FA0" w:rsidRDefault="006D47CA" w:rsidP="00B233E2">
      <w:pPr>
        <w:pStyle w:val="a4"/>
        <w:numPr>
          <w:ilvl w:val="0"/>
          <w:numId w:val="3"/>
        </w:numPr>
        <w:spacing w:after="0" w:line="240" w:lineRule="auto"/>
        <w:jc w:val="both"/>
        <w:rPr>
          <w:rFonts w:ascii="Times New Roman" w:hAnsi="Times New Roman" w:cs="Times New Roman"/>
          <w:sz w:val="28"/>
          <w:szCs w:val="28"/>
        </w:rPr>
      </w:pPr>
      <w:bookmarkStart w:id="25" w:name="_Ref181373362"/>
      <w:r w:rsidRPr="007F0FA0">
        <w:rPr>
          <w:rFonts w:ascii="Times New Roman" w:eastAsia="Calibri" w:hAnsi="Times New Roman" w:cs="Times New Roman"/>
          <w:sz w:val="28"/>
          <w:szCs w:val="28"/>
        </w:rPr>
        <w:t xml:space="preserve"> </w:t>
      </w:r>
      <w:r w:rsidR="00F05D28" w:rsidRPr="007F0FA0">
        <w:rPr>
          <w:rFonts w:ascii="Times New Roman" w:eastAsia="Calibri" w:hAnsi="Times New Roman" w:cs="Times New Roman"/>
          <w:sz w:val="28"/>
          <w:szCs w:val="28"/>
        </w:rPr>
        <w:t>Сорокин О.Д. Прикладная статистика на компьютере. – 2-е изд. – Новосибирск, 2012. 282 с.</w:t>
      </w:r>
      <w:bookmarkEnd w:id="25"/>
    </w:p>
    <w:p w14:paraId="2AF796E5" w14:textId="4A96C49F" w:rsidR="00F05D28" w:rsidRPr="007F0FA0" w:rsidRDefault="006D47CA" w:rsidP="00B233E2">
      <w:pPr>
        <w:pStyle w:val="a4"/>
        <w:numPr>
          <w:ilvl w:val="0"/>
          <w:numId w:val="3"/>
        </w:numPr>
        <w:tabs>
          <w:tab w:val="left" w:pos="0"/>
          <w:tab w:val="left" w:pos="284"/>
          <w:tab w:val="left" w:pos="1560"/>
        </w:tabs>
        <w:autoSpaceDE w:val="0"/>
        <w:autoSpaceDN w:val="0"/>
        <w:adjustRightInd w:val="0"/>
        <w:spacing w:after="0" w:line="240" w:lineRule="auto"/>
        <w:jc w:val="both"/>
        <w:rPr>
          <w:rFonts w:ascii="Times New Roman" w:eastAsia="TimesNewRomanPSMT" w:hAnsi="Times New Roman" w:cs="Times New Roman"/>
          <w:color w:val="000000" w:themeColor="text1"/>
          <w:sz w:val="28"/>
          <w:szCs w:val="28"/>
        </w:rPr>
      </w:pPr>
      <w:r w:rsidRPr="007F0FA0">
        <w:rPr>
          <w:rStyle w:val="w"/>
          <w:rFonts w:ascii="Times New Roman" w:hAnsi="Times New Roman" w:cs="Times New Roman"/>
          <w:color w:val="000000" w:themeColor="text1"/>
          <w:sz w:val="28"/>
          <w:szCs w:val="28"/>
          <w:shd w:val="clear" w:color="auto" w:fill="FFFFFF"/>
        </w:rPr>
        <w:lastRenderedPageBreak/>
        <w:t xml:space="preserve"> </w:t>
      </w:r>
      <w:bookmarkStart w:id="26" w:name="_Ref181383892"/>
      <w:r w:rsidR="00F05D28" w:rsidRPr="007F0FA0">
        <w:rPr>
          <w:rStyle w:val="w"/>
          <w:rFonts w:ascii="Times New Roman" w:hAnsi="Times New Roman" w:cs="Times New Roman"/>
          <w:color w:val="000000" w:themeColor="text1"/>
          <w:sz w:val="28"/>
          <w:szCs w:val="28"/>
          <w:shd w:val="clear" w:color="auto" w:fill="FFFFFF"/>
        </w:rPr>
        <w:t>ГОСТ</w:t>
      </w:r>
      <w:r w:rsidR="00F05D28" w:rsidRPr="007F0FA0">
        <w:rPr>
          <w:rFonts w:ascii="Times New Roman" w:hAnsi="Times New Roman" w:cs="Times New Roman"/>
          <w:color w:val="000000" w:themeColor="text1"/>
          <w:sz w:val="28"/>
          <w:szCs w:val="28"/>
          <w:shd w:val="clear" w:color="auto" w:fill="FFFFFF"/>
        </w:rPr>
        <w:t> </w:t>
      </w:r>
      <w:r w:rsidR="00F05D28" w:rsidRPr="007F0FA0">
        <w:rPr>
          <w:rStyle w:val="w"/>
          <w:rFonts w:ascii="Times New Roman" w:hAnsi="Times New Roman" w:cs="Times New Roman"/>
          <w:color w:val="000000" w:themeColor="text1"/>
          <w:sz w:val="28"/>
          <w:szCs w:val="28"/>
          <w:shd w:val="clear" w:color="auto" w:fill="FFFFFF"/>
        </w:rPr>
        <w:t>21507–81</w:t>
      </w:r>
      <w:r w:rsidR="00F05D28" w:rsidRPr="007F0FA0">
        <w:rPr>
          <w:rFonts w:ascii="Times New Roman" w:hAnsi="Times New Roman" w:cs="Times New Roman"/>
          <w:color w:val="000000" w:themeColor="text1"/>
          <w:sz w:val="28"/>
          <w:szCs w:val="28"/>
        </w:rPr>
        <w:t>. Защита растений. Термины и определения. М.: ИПК Издательство стандартов, 1982</w:t>
      </w:r>
      <w:r w:rsidR="00F05D28" w:rsidRPr="007F0FA0">
        <w:rPr>
          <w:rFonts w:ascii="Times New Roman" w:eastAsia="TimesNewRomanPSMT" w:hAnsi="Times New Roman" w:cs="Times New Roman"/>
          <w:color w:val="000000" w:themeColor="text1"/>
          <w:sz w:val="28"/>
          <w:szCs w:val="28"/>
        </w:rPr>
        <w:t>. 56 с.</w:t>
      </w:r>
      <w:bookmarkEnd w:id="26"/>
    </w:p>
    <w:p w14:paraId="776497B8" w14:textId="77777777" w:rsidR="003E29D9" w:rsidRPr="007F0FA0" w:rsidRDefault="00117196" w:rsidP="00B233E2">
      <w:pPr>
        <w:pStyle w:val="a4"/>
        <w:numPr>
          <w:ilvl w:val="0"/>
          <w:numId w:val="3"/>
        </w:numPr>
        <w:tabs>
          <w:tab w:val="left" w:pos="851"/>
        </w:tabs>
        <w:spacing w:after="0" w:line="240" w:lineRule="auto"/>
        <w:jc w:val="both"/>
        <w:rPr>
          <w:rFonts w:ascii="Times New Roman" w:hAnsi="Times New Roman" w:cs="Times New Roman"/>
          <w:sz w:val="28"/>
          <w:szCs w:val="28"/>
        </w:rPr>
      </w:pPr>
      <w:bookmarkStart w:id="27" w:name="_Ref119336486"/>
      <w:r w:rsidRPr="007F0FA0">
        <w:rPr>
          <w:rFonts w:ascii="Times New Roman" w:hAnsi="Times New Roman" w:cs="Times New Roman"/>
          <w:sz w:val="28"/>
          <w:szCs w:val="28"/>
          <w:shd w:val="clear" w:color="auto" w:fill="FFFFFF"/>
        </w:rPr>
        <w:t xml:space="preserve">[Электронный ресурс].  </w:t>
      </w:r>
      <w:r w:rsidRPr="007F0FA0">
        <w:rPr>
          <w:rFonts w:ascii="Times New Roman" w:hAnsi="Times New Roman" w:cs="Times New Roman"/>
          <w:sz w:val="28"/>
          <w:szCs w:val="28"/>
        </w:rPr>
        <w:t xml:space="preserve">2004-2022. Справочно-информационный портал "Погода и климат" </w:t>
      </w:r>
      <w:r w:rsidRPr="007F0FA0">
        <w:rPr>
          <w:rFonts w:ascii="Times New Roman" w:hAnsi="Times New Roman" w:cs="Times New Roman"/>
          <w:sz w:val="28"/>
          <w:szCs w:val="28"/>
          <w:shd w:val="clear" w:color="auto" w:fill="FFFFFF"/>
          <w:lang w:val="en-US"/>
        </w:rPr>
        <w:t>URL</w:t>
      </w:r>
      <w:r w:rsidRPr="007F0FA0">
        <w:rPr>
          <w:rFonts w:ascii="Times New Roman" w:hAnsi="Times New Roman" w:cs="Times New Roman"/>
          <w:sz w:val="28"/>
          <w:szCs w:val="28"/>
          <w:shd w:val="clear" w:color="auto" w:fill="FFFFFF"/>
        </w:rPr>
        <w:t xml:space="preserve">: </w:t>
      </w:r>
      <w:hyperlink r:id="rId18" w:history="1">
        <w:r w:rsidRPr="007F0FA0">
          <w:rPr>
            <w:rStyle w:val="aa"/>
            <w:rFonts w:ascii="Times New Roman" w:hAnsi="Times New Roman" w:cs="Times New Roman"/>
            <w:sz w:val="28"/>
            <w:szCs w:val="28"/>
          </w:rPr>
          <w:t>http://www.pogodaiklimat.ru/monitor.php?id=29638</w:t>
        </w:r>
      </w:hyperlink>
      <w:r w:rsidRPr="007F0FA0">
        <w:rPr>
          <w:rFonts w:ascii="Times New Roman" w:hAnsi="Times New Roman" w:cs="Times New Roman"/>
          <w:sz w:val="28"/>
          <w:szCs w:val="28"/>
        </w:rPr>
        <w:t xml:space="preserve"> </w:t>
      </w:r>
      <w:r w:rsidRPr="007F0FA0">
        <w:rPr>
          <w:rFonts w:ascii="Times New Roman" w:eastAsia="Times New Roman" w:hAnsi="Times New Roman" w:cs="Times New Roman"/>
          <w:sz w:val="28"/>
          <w:szCs w:val="28"/>
          <w:shd w:val="clear" w:color="auto" w:fill="FFFFFF"/>
          <w:lang w:eastAsia="ru-RU"/>
        </w:rPr>
        <w:t>(Дата обращения: 21.10.2024).</w:t>
      </w:r>
      <w:bookmarkEnd w:id="27"/>
    </w:p>
    <w:p w14:paraId="28169F7D" w14:textId="23FFAD68" w:rsidR="003E29D9" w:rsidRPr="007F0FA0" w:rsidRDefault="00117196" w:rsidP="004D3C2A">
      <w:pPr>
        <w:pStyle w:val="a4"/>
        <w:numPr>
          <w:ilvl w:val="0"/>
          <w:numId w:val="3"/>
        </w:numPr>
        <w:tabs>
          <w:tab w:val="left" w:pos="851"/>
        </w:tabs>
        <w:spacing w:after="0" w:line="240" w:lineRule="auto"/>
        <w:jc w:val="both"/>
        <w:rPr>
          <w:rFonts w:ascii="Times New Roman" w:hAnsi="Times New Roman" w:cs="Times New Roman"/>
          <w:sz w:val="28"/>
          <w:szCs w:val="28"/>
        </w:rPr>
      </w:pPr>
      <w:r w:rsidRPr="007F0FA0">
        <w:rPr>
          <w:rFonts w:ascii="Times New Roman" w:eastAsia="TimesNewRomanPSMT" w:hAnsi="Times New Roman" w:cs="Times New Roman"/>
          <w:color w:val="000000" w:themeColor="text1"/>
          <w:sz w:val="28"/>
          <w:szCs w:val="28"/>
        </w:rPr>
        <w:t xml:space="preserve"> </w:t>
      </w:r>
      <w:bookmarkStart w:id="28" w:name="_Ref181384105"/>
      <w:r w:rsidR="000C1FFB" w:rsidRPr="007F0FA0">
        <w:rPr>
          <w:rFonts w:ascii="Times New Roman" w:hAnsi="Times New Roman" w:cs="Times New Roman"/>
          <w:sz w:val="28"/>
          <w:szCs w:val="28"/>
        </w:rPr>
        <w:t>Сиротенко О.Д. Методическое пособие. Методы оценки изменений климата для сельского хозяйства и землепользования. ГУ «ВНИИСХМ». Москва, 2007. 78 с.</w:t>
      </w:r>
      <w:bookmarkEnd w:id="28"/>
    </w:p>
    <w:p w14:paraId="0AAC6EB4" w14:textId="77777777" w:rsidR="00C5449D" w:rsidRDefault="00C5449D" w:rsidP="00B233E2">
      <w:pPr>
        <w:tabs>
          <w:tab w:val="left" w:pos="0"/>
          <w:tab w:val="left" w:pos="284"/>
          <w:tab w:val="left" w:pos="1560"/>
        </w:tabs>
        <w:autoSpaceDE w:val="0"/>
        <w:autoSpaceDN w:val="0"/>
        <w:adjustRightInd w:val="0"/>
        <w:spacing w:after="0" w:line="240" w:lineRule="auto"/>
        <w:ind w:left="142"/>
        <w:jc w:val="both"/>
        <w:rPr>
          <w:rFonts w:ascii="Times New Roman" w:eastAsia="TimesNewRomanPSMT" w:hAnsi="Times New Roman" w:cs="Times New Roman"/>
          <w:color w:val="000000" w:themeColor="text1"/>
          <w:sz w:val="28"/>
          <w:szCs w:val="28"/>
        </w:rPr>
        <w:sectPr w:rsidR="00C5449D" w:rsidSect="00CF4D1B">
          <w:pgSz w:w="11906" w:h="16838"/>
          <w:pgMar w:top="1134" w:right="1274" w:bottom="1134" w:left="1418" w:header="709" w:footer="709" w:gutter="0"/>
          <w:cols w:space="708"/>
          <w:titlePg/>
          <w:docGrid w:linePitch="360"/>
        </w:sectPr>
      </w:pPr>
    </w:p>
    <w:p w14:paraId="5344D2DB" w14:textId="77777777" w:rsidR="008377E7" w:rsidRPr="007F0FA0" w:rsidRDefault="006654FF"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lastRenderedPageBreak/>
        <w:t xml:space="preserve">ПРИЛОЖЕНИЕ </w:t>
      </w:r>
      <w:r w:rsidR="009039E1" w:rsidRPr="007F0FA0">
        <w:rPr>
          <w:rFonts w:ascii="Times New Roman" w:hAnsi="Times New Roman" w:cs="Times New Roman"/>
          <w:b/>
          <w:color w:val="000000" w:themeColor="text1"/>
          <w:sz w:val="28"/>
          <w:szCs w:val="28"/>
        </w:rPr>
        <w:t>1</w:t>
      </w:r>
    </w:p>
    <w:p w14:paraId="1259FD1E" w14:textId="77777777" w:rsidR="003C4798" w:rsidRPr="007F0FA0" w:rsidRDefault="003C4798"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color w:val="000000" w:themeColor="text1"/>
          <w:sz w:val="28"/>
          <w:szCs w:val="28"/>
        </w:rPr>
        <w:t>Расчет потребности препаратов для обработки посевов</w:t>
      </w:r>
    </w:p>
    <w:p w14:paraId="20C23EB0" w14:textId="77777777" w:rsidR="009B308B" w:rsidRPr="007F0FA0" w:rsidRDefault="003B0C14" w:rsidP="009B308B">
      <w:pPr>
        <w:spacing w:after="0" w:line="240" w:lineRule="auto"/>
        <w:jc w:val="right"/>
        <w:rPr>
          <w:rFonts w:ascii="Times New Roman" w:hAnsi="Times New Roman" w:cs="Times New Roman"/>
          <w:color w:val="000000" w:themeColor="text1"/>
          <w:sz w:val="28"/>
          <w:szCs w:val="28"/>
          <w:shd w:val="clear" w:color="auto" w:fill="FFFFFF"/>
        </w:rPr>
      </w:pPr>
      <w:r w:rsidRPr="007F0FA0">
        <w:rPr>
          <w:rFonts w:ascii="Times New Roman" w:hAnsi="Times New Roman" w:cs="Times New Roman"/>
          <w:color w:val="000000" w:themeColor="text1"/>
          <w:sz w:val="28"/>
          <w:szCs w:val="28"/>
          <w:shd w:val="clear" w:color="auto" w:fill="FFFFFF"/>
        </w:rPr>
        <w:t xml:space="preserve">Таблица </w:t>
      </w:r>
      <w:r w:rsidR="00553160" w:rsidRPr="007F0FA0">
        <w:rPr>
          <w:rFonts w:ascii="Times New Roman" w:hAnsi="Times New Roman" w:cs="Times New Roman"/>
          <w:color w:val="000000" w:themeColor="text1"/>
          <w:sz w:val="28"/>
          <w:szCs w:val="28"/>
          <w:shd w:val="clear" w:color="auto" w:fill="FFFFFF"/>
        </w:rPr>
        <w:t>1</w:t>
      </w:r>
    </w:p>
    <w:p w14:paraId="0E152109" w14:textId="5BA10D91" w:rsidR="009B308B" w:rsidRPr="007F0FA0" w:rsidRDefault="003B0C14" w:rsidP="009B308B">
      <w:pPr>
        <w:spacing w:after="0" w:line="240" w:lineRule="auto"/>
        <w:jc w:val="center"/>
        <w:rPr>
          <w:rFonts w:ascii="Times New Roman" w:hAnsi="Times New Roman" w:cs="Times New Roman"/>
          <w:color w:val="000000" w:themeColor="text1"/>
          <w:sz w:val="28"/>
          <w:szCs w:val="28"/>
          <w:shd w:val="clear" w:color="auto" w:fill="FFFFFF"/>
        </w:rPr>
      </w:pPr>
      <w:r w:rsidRPr="007F0FA0">
        <w:rPr>
          <w:rFonts w:ascii="Times New Roman" w:hAnsi="Times New Roman" w:cs="Times New Roman"/>
          <w:color w:val="000000" w:themeColor="text1"/>
          <w:sz w:val="28"/>
          <w:szCs w:val="28"/>
          <w:shd w:val="clear" w:color="auto" w:fill="FFFFFF"/>
        </w:rPr>
        <w:t>Нормы расхода экспериментальных препаратов</w:t>
      </w:r>
    </w:p>
    <w:p w14:paraId="1C1122B3" w14:textId="4309D0A8" w:rsidR="003B0C14" w:rsidRPr="007F0FA0" w:rsidRDefault="003B0C14" w:rsidP="009B308B">
      <w:pPr>
        <w:spacing w:after="0" w:line="240" w:lineRule="auto"/>
        <w:jc w:val="center"/>
        <w:rPr>
          <w:rFonts w:ascii="Times New Roman" w:hAnsi="Times New Roman" w:cs="Times New Roman"/>
          <w:color w:val="000000" w:themeColor="text1"/>
          <w:sz w:val="28"/>
          <w:szCs w:val="28"/>
          <w:shd w:val="clear" w:color="auto" w:fill="FFFFFF"/>
        </w:rPr>
      </w:pPr>
      <w:r w:rsidRPr="007F0FA0">
        <w:rPr>
          <w:rFonts w:ascii="Times New Roman" w:hAnsi="Times New Roman" w:cs="Times New Roman"/>
          <w:color w:val="000000" w:themeColor="text1"/>
          <w:sz w:val="28"/>
          <w:szCs w:val="28"/>
          <w:shd w:val="clear" w:color="auto" w:fill="FFFFFF"/>
        </w:rPr>
        <w:t xml:space="preserve">для обработки </w:t>
      </w:r>
      <w:r w:rsidR="009B308B" w:rsidRPr="007F0FA0">
        <w:rPr>
          <w:rFonts w:ascii="Times New Roman" w:hAnsi="Times New Roman" w:cs="Times New Roman"/>
          <w:color w:val="000000" w:themeColor="text1"/>
          <w:sz w:val="28"/>
          <w:szCs w:val="28"/>
          <w:shd w:val="clear" w:color="auto" w:fill="FFFFFF"/>
        </w:rPr>
        <w:t>делянок по вегетации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071"/>
        <w:gridCol w:w="1658"/>
        <w:gridCol w:w="2436"/>
      </w:tblGrid>
      <w:tr w:rsidR="003B0C14" w:rsidRPr="007F0FA0" w14:paraId="3D53F7CC" w14:textId="77777777" w:rsidTr="0037714D">
        <w:trPr>
          <w:trHeight w:val="489"/>
        </w:trPr>
        <w:tc>
          <w:tcPr>
            <w:tcW w:w="3652" w:type="dxa"/>
            <w:vMerge w:val="restart"/>
          </w:tcPr>
          <w:p w14:paraId="586CFB7A" w14:textId="77777777" w:rsidR="003B0C14" w:rsidRPr="00C5449D" w:rsidRDefault="003B0C14"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Препарат</w:t>
            </w:r>
          </w:p>
        </w:tc>
        <w:tc>
          <w:tcPr>
            <w:tcW w:w="6662" w:type="dxa"/>
            <w:gridSpan w:val="3"/>
          </w:tcPr>
          <w:p w14:paraId="67F857FA" w14:textId="77777777" w:rsidR="003B0C14" w:rsidRPr="00C5449D" w:rsidRDefault="003B0C14"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Полевой опыт</w:t>
            </w:r>
          </w:p>
        </w:tc>
      </w:tr>
      <w:tr w:rsidR="006E5D87" w:rsidRPr="007F0FA0" w14:paraId="1E32FCF6" w14:textId="77777777" w:rsidTr="0037714D">
        <w:trPr>
          <w:trHeight w:val="555"/>
        </w:trPr>
        <w:tc>
          <w:tcPr>
            <w:tcW w:w="3652" w:type="dxa"/>
            <w:vMerge/>
          </w:tcPr>
          <w:p w14:paraId="59562F1D" w14:textId="77777777" w:rsidR="006E5D87" w:rsidRPr="00C5449D" w:rsidRDefault="006E5D87" w:rsidP="00B233E2">
            <w:pPr>
              <w:spacing w:after="0" w:line="240" w:lineRule="auto"/>
              <w:rPr>
                <w:rFonts w:ascii="Times New Roman" w:hAnsi="Times New Roman" w:cs="Times New Roman"/>
                <w:color w:val="000000" w:themeColor="text1"/>
                <w:sz w:val="24"/>
                <w:szCs w:val="24"/>
                <w:shd w:val="clear" w:color="auto" w:fill="FFFFFF"/>
              </w:rPr>
            </w:pPr>
          </w:p>
        </w:tc>
        <w:tc>
          <w:tcPr>
            <w:tcW w:w="2168" w:type="dxa"/>
          </w:tcPr>
          <w:p w14:paraId="5A5A5BDA" w14:textId="77777777" w:rsidR="006E5D87" w:rsidRPr="00C5449D" w:rsidRDefault="0037714D"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з</w:t>
            </w:r>
            <w:r w:rsidR="006E5D87" w:rsidRPr="00C5449D">
              <w:rPr>
                <w:rFonts w:ascii="Times New Roman" w:hAnsi="Times New Roman" w:cs="Times New Roman"/>
                <w:color w:val="000000" w:themeColor="text1"/>
                <w:sz w:val="24"/>
                <w:szCs w:val="24"/>
                <w:shd w:val="clear" w:color="auto" w:fill="FFFFFF"/>
              </w:rPr>
              <w:t>адаваемая</w:t>
            </w:r>
          </w:p>
          <w:p w14:paraId="57829EBF"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 xml:space="preserve"> концентрация препарата</w:t>
            </w:r>
            <w:r w:rsidR="004D0606" w:rsidRPr="00C5449D">
              <w:rPr>
                <w:rFonts w:ascii="Times New Roman" w:hAnsi="Times New Roman" w:cs="Times New Roman"/>
                <w:color w:val="000000" w:themeColor="text1"/>
                <w:sz w:val="24"/>
                <w:szCs w:val="24"/>
                <w:shd w:val="clear" w:color="auto" w:fill="FFFFFF"/>
              </w:rPr>
              <w:t xml:space="preserve"> л/га</w:t>
            </w:r>
          </w:p>
        </w:tc>
        <w:tc>
          <w:tcPr>
            <w:tcW w:w="1739" w:type="dxa"/>
          </w:tcPr>
          <w:p w14:paraId="4910FC73"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норма расхода препарата, мл</w:t>
            </w:r>
            <w:r w:rsidR="008377E7" w:rsidRPr="00C5449D">
              <w:rPr>
                <w:rFonts w:ascii="Times New Roman" w:hAnsi="Times New Roman" w:cs="Times New Roman"/>
                <w:color w:val="000000" w:themeColor="text1"/>
                <w:sz w:val="24"/>
                <w:szCs w:val="24"/>
                <w:shd w:val="clear" w:color="auto" w:fill="FFFFFF"/>
              </w:rPr>
              <w:t>/</w:t>
            </w:r>
            <w:r w:rsidR="00374CA5" w:rsidRPr="00C5449D">
              <w:rPr>
                <w:rFonts w:ascii="Times New Roman" w:hAnsi="Times New Roman" w:cs="Times New Roman"/>
                <w:color w:val="000000" w:themeColor="text1"/>
                <w:sz w:val="24"/>
                <w:szCs w:val="24"/>
                <w:shd w:val="clear" w:color="auto" w:fill="FFFFFF"/>
              </w:rPr>
              <w:t>50,4</w:t>
            </w:r>
            <w:r w:rsidR="008377E7" w:rsidRPr="00C5449D">
              <w:rPr>
                <w:rFonts w:ascii="Times New Roman" w:hAnsi="Times New Roman" w:cs="Times New Roman"/>
                <w:color w:val="000000" w:themeColor="text1"/>
                <w:sz w:val="24"/>
                <w:szCs w:val="24"/>
                <w:shd w:val="clear" w:color="auto" w:fill="FFFFFF"/>
              </w:rPr>
              <w:t xml:space="preserve"> м</w:t>
            </w:r>
            <w:r w:rsidR="008377E7" w:rsidRPr="00C5449D">
              <w:rPr>
                <w:rFonts w:ascii="Times New Roman" w:hAnsi="Times New Roman" w:cs="Times New Roman"/>
                <w:color w:val="000000" w:themeColor="text1"/>
                <w:sz w:val="24"/>
                <w:szCs w:val="24"/>
                <w:shd w:val="clear" w:color="auto" w:fill="FFFFFF"/>
                <w:vertAlign w:val="superscript"/>
              </w:rPr>
              <w:t>2</w:t>
            </w:r>
            <w:r w:rsidRPr="00C5449D">
              <w:rPr>
                <w:rFonts w:ascii="Times New Roman" w:hAnsi="Times New Roman" w:cs="Times New Roman"/>
                <w:color w:val="000000" w:themeColor="text1"/>
                <w:sz w:val="24"/>
                <w:szCs w:val="24"/>
                <w:shd w:val="clear" w:color="auto" w:fill="FFFFFF"/>
              </w:rPr>
              <w:t xml:space="preserve"> </w:t>
            </w:r>
          </w:p>
        </w:tc>
        <w:tc>
          <w:tcPr>
            <w:tcW w:w="2755" w:type="dxa"/>
          </w:tcPr>
          <w:p w14:paraId="2BB1934E"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расход воды</w:t>
            </w:r>
          </w:p>
          <w:p w14:paraId="566CF4C5"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на делянку</w:t>
            </w:r>
          </w:p>
          <w:p w14:paraId="2CF716D0"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 xml:space="preserve"> </w:t>
            </w:r>
            <w:r w:rsidR="00374CA5" w:rsidRPr="00C5449D">
              <w:rPr>
                <w:rFonts w:ascii="Times New Roman" w:hAnsi="Times New Roman" w:cs="Times New Roman"/>
                <w:color w:val="000000" w:themeColor="text1"/>
                <w:sz w:val="24"/>
                <w:szCs w:val="24"/>
                <w:shd w:val="clear" w:color="auto" w:fill="FFFFFF"/>
              </w:rPr>
              <w:t xml:space="preserve">50,4 </w:t>
            </w:r>
            <w:r w:rsidRPr="00C5449D">
              <w:rPr>
                <w:rFonts w:ascii="Times New Roman" w:hAnsi="Times New Roman" w:cs="Times New Roman"/>
                <w:color w:val="000000" w:themeColor="text1"/>
                <w:sz w:val="24"/>
                <w:szCs w:val="24"/>
                <w:shd w:val="clear" w:color="auto" w:fill="FFFFFF"/>
              </w:rPr>
              <w:t>м</w:t>
            </w:r>
            <w:r w:rsidRPr="00C5449D">
              <w:rPr>
                <w:rFonts w:ascii="Times New Roman" w:hAnsi="Times New Roman" w:cs="Times New Roman"/>
                <w:color w:val="000000" w:themeColor="text1"/>
                <w:sz w:val="24"/>
                <w:szCs w:val="24"/>
                <w:shd w:val="clear" w:color="auto" w:fill="FFFFFF"/>
                <w:vertAlign w:val="superscript"/>
              </w:rPr>
              <w:t>2</w:t>
            </w:r>
            <w:r w:rsidRPr="00C5449D">
              <w:rPr>
                <w:rFonts w:ascii="Times New Roman" w:hAnsi="Times New Roman" w:cs="Times New Roman"/>
                <w:color w:val="000000" w:themeColor="text1"/>
                <w:sz w:val="24"/>
                <w:szCs w:val="24"/>
                <w:shd w:val="clear" w:color="auto" w:fill="FFFFFF"/>
              </w:rPr>
              <w:t>, л</w:t>
            </w:r>
          </w:p>
        </w:tc>
      </w:tr>
      <w:tr w:rsidR="006E5D87" w:rsidRPr="007F0FA0" w14:paraId="6DBD4567" w14:textId="77777777" w:rsidTr="0037714D">
        <w:trPr>
          <w:trHeight w:val="333"/>
        </w:trPr>
        <w:tc>
          <w:tcPr>
            <w:tcW w:w="3652" w:type="dxa"/>
          </w:tcPr>
          <w:p w14:paraId="251F2337" w14:textId="77777777" w:rsidR="006E5D87" w:rsidRPr="00C5449D" w:rsidRDefault="006E5D87"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Контроль</w:t>
            </w:r>
          </w:p>
        </w:tc>
        <w:tc>
          <w:tcPr>
            <w:tcW w:w="2168" w:type="dxa"/>
          </w:tcPr>
          <w:p w14:paraId="3696B126" w14:textId="77777777" w:rsidR="006E5D87" w:rsidRPr="00C5449D" w:rsidRDefault="006E5D87" w:rsidP="00B233E2">
            <w:pPr>
              <w:spacing w:after="0" w:line="240" w:lineRule="auto"/>
              <w:jc w:val="center"/>
              <w:rPr>
                <w:rFonts w:ascii="Times New Roman" w:hAnsi="Times New Roman" w:cs="Times New Roman"/>
                <w:color w:val="000000" w:themeColor="text1"/>
                <w:sz w:val="24"/>
                <w:szCs w:val="24"/>
                <w:shd w:val="clear" w:color="auto" w:fill="FFFFFF"/>
              </w:rPr>
            </w:pPr>
          </w:p>
        </w:tc>
        <w:tc>
          <w:tcPr>
            <w:tcW w:w="1739" w:type="dxa"/>
          </w:tcPr>
          <w:p w14:paraId="4E16D32C" w14:textId="77777777" w:rsidR="006E5D87" w:rsidRPr="00C5449D" w:rsidRDefault="004225D2"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w:t>
            </w:r>
          </w:p>
        </w:tc>
        <w:tc>
          <w:tcPr>
            <w:tcW w:w="2755" w:type="dxa"/>
          </w:tcPr>
          <w:p w14:paraId="5CB02D0D" w14:textId="77777777" w:rsidR="006E5D87" w:rsidRPr="00C5449D" w:rsidRDefault="00374CA5" w:rsidP="00B233E2">
            <w:pPr>
              <w:spacing w:after="0" w:line="240" w:lineRule="auto"/>
              <w:jc w:val="center"/>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1,6</w:t>
            </w:r>
          </w:p>
        </w:tc>
      </w:tr>
      <w:tr w:rsidR="006E5D87" w:rsidRPr="007F0FA0" w14:paraId="31B76C31" w14:textId="77777777" w:rsidTr="0037714D">
        <w:trPr>
          <w:trHeight w:val="333"/>
        </w:trPr>
        <w:tc>
          <w:tcPr>
            <w:tcW w:w="3652" w:type="dxa"/>
          </w:tcPr>
          <w:p w14:paraId="111C8006" w14:textId="77777777" w:rsidR="002A4B71" w:rsidRPr="00C5449D" w:rsidRDefault="003C58AF"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 xml:space="preserve">Новохизоль + </w:t>
            </w:r>
            <w:r w:rsidRPr="00C5449D">
              <w:rPr>
                <w:rFonts w:ascii="Times New Roman" w:hAnsi="Times New Roman" w:cs="Times New Roman"/>
                <w:color w:val="000000" w:themeColor="text1"/>
                <w:sz w:val="24"/>
                <w:szCs w:val="24"/>
                <w:shd w:val="clear" w:color="auto" w:fill="FFFFFF"/>
                <w:lang w:val="en-US"/>
              </w:rPr>
              <w:t>S</w:t>
            </w:r>
            <w:r w:rsidR="006E5D87" w:rsidRPr="00C5449D">
              <w:rPr>
                <w:rFonts w:ascii="Times New Roman" w:hAnsi="Times New Roman" w:cs="Times New Roman"/>
                <w:color w:val="000000" w:themeColor="text1"/>
                <w:sz w:val="24"/>
                <w:szCs w:val="24"/>
                <w:shd w:val="clear" w:color="auto" w:fill="FFFFFF"/>
                <w:vertAlign w:val="superscript"/>
              </w:rPr>
              <w:t>2+</w:t>
            </w:r>
            <w:r w:rsidRPr="00C5449D">
              <w:rPr>
                <w:rFonts w:ascii="Times New Roman" w:hAnsi="Times New Roman" w:cs="Times New Roman"/>
                <w:color w:val="000000" w:themeColor="text1"/>
                <w:sz w:val="24"/>
                <w:szCs w:val="24"/>
                <w:shd w:val="clear" w:color="auto" w:fill="FFFFFF"/>
              </w:rPr>
              <w:t>+янтарная кислота</w:t>
            </w:r>
            <w:r w:rsidR="006E5D87" w:rsidRPr="00C5449D">
              <w:rPr>
                <w:rFonts w:ascii="Times New Roman" w:hAnsi="Times New Roman" w:cs="Times New Roman"/>
                <w:color w:val="000000" w:themeColor="text1"/>
                <w:sz w:val="24"/>
                <w:szCs w:val="24"/>
                <w:shd w:val="clear" w:color="auto" w:fill="FFFFFF"/>
              </w:rPr>
              <w:t xml:space="preserve">, </w:t>
            </w:r>
          </w:p>
          <w:p w14:paraId="0D68268C" w14:textId="77777777" w:rsidR="006E5D87" w:rsidRPr="00C5449D" w:rsidRDefault="002A4B71"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водная формуляция</w:t>
            </w:r>
          </w:p>
        </w:tc>
        <w:tc>
          <w:tcPr>
            <w:tcW w:w="2168" w:type="dxa"/>
          </w:tcPr>
          <w:p w14:paraId="6F9B7D75"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sz w:val="24"/>
                <w:szCs w:val="24"/>
              </w:rPr>
              <w:t>12,5</w:t>
            </w:r>
          </w:p>
        </w:tc>
        <w:tc>
          <w:tcPr>
            <w:tcW w:w="1739" w:type="dxa"/>
          </w:tcPr>
          <w:p w14:paraId="3B28DEFA"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sz w:val="24"/>
                <w:szCs w:val="24"/>
              </w:rPr>
              <w:t>100</w:t>
            </w:r>
          </w:p>
        </w:tc>
        <w:tc>
          <w:tcPr>
            <w:tcW w:w="2755" w:type="dxa"/>
          </w:tcPr>
          <w:p w14:paraId="29FEDED5"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color w:val="000000" w:themeColor="text1"/>
                <w:sz w:val="24"/>
                <w:szCs w:val="24"/>
                <w:shd w:val="clear" w:color="auto" w:fill="FFFFFF"/>
              </w:rPr>
              <w:t>1,6</w:t>
            </w:r>
          </w:p>
        </w:tc>
      </w:tr>
      <w:tr w:rsidR="006E5D87" w:rsidRPr="007F0FA0" w14:paraId="10462C9E" w14:textId="77777777" w:rsidTr="0037714D">
        <w:trPr>
          <w:trHeight w:val="333"/>
        </w:trPr>
        <w:tc>
          <w:tcPr>
            <w:tcW w:w="3652" w:type="dxa"/>
          </w:tcPr>
          <w:p w14:paraId="64BE7355" w14:textId="77777777" w:rsidR="006E5D87" w:rsidRPr="00C5449D" w:rsidRDefault="003C58AF"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 xml:space="preserve">Новохизоль + </w:t>
            </w:r>
            <w:r w:rsidRPr="00C5449D">
              <w:rPr>
                <w:rFonts w:ascii="Times New Roman" w:hAnsi="Times New Roman" w:cs="Times New Roman"/>
                <w:color w:val="000000" w:themeColor="text1"/>
                <w:sz w:val="24"/>
                <w:szCs w:val="24"/>
                <w:shd w:val="clear" w:color="auto" w:fill="FFFFFF"/>
                <w:lang w:val="en-US"/>
              </w:rPr>
              <w:t>S</w:t>
            </w:r>
            <w:r w:rsidR="006E5D87" w:rsidRPr="00C5449D">
              <w:rPr>
                <w:rFonts w:ascii="Times New Roman" w:hAnsi="Times New Roman" w:cs="Times New Roman"/>
                <w:color w:val="000000" w:themeColor="text1"/>
                <w:sz w:val="24"/>
                <w:szCs w:val="24"/>
                <w:shd w:val="clear" w:color="auto" w:fill="FFFFFF"/>
                <w:vertAlign w:val="superscript"/>
              </w:rPr>
              <w:t>2+</w:t>
            </w:r>
            <w:r w:rsidR="006E5D87" w:rsidRPr="00C5449D">
              <w:rPr>
                <w:rFonts w:ascii="Times New Roman" w:hAnsi="Times New Roman" w:cs="Times New Roman"/>
                <w:color w:val="000000" w:themeColor="text1"/>
                <w:sz w:val="24"/>
                <w:szCs w:val="24"/>
                <w:shd w:val="clear" w:color="auto" w:fill="FFFFFF"/>
              </w:rPr>
              <w:t xml:space="preserve"> + Хитозан, </w:t>
            </w:r>
          </w:p>
          <w:p w14:paraId="795B746B" w14:textId="77777777" w:rsidR="002A4B71" w:rsidRPr="00C5449D" w:rsidRDefault="002A4B71"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водная формуляция</w:t>
            </w:r>
          </w:p>
        </w:tc>
        <w:tc>
          <w:tcPr>
            <w:tcW w:w="2168" w:type="dxa"/>
          </w:tcPr>
          <w:p w14:paraId="448E2654"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sz w:val="24"/>
                <w:szCs w:val="24"/>
              </w:rPr>
              <w:t>12,5</w:t>
            </w:r>
          </w:p>
        </w:tc>
        <w:tc>
          <w:tcPr>
            <w:tcW w:w="1739" w:type="dxa"/>
          </w:tcPr>
          <w:p w14:paraId="1C614F4A"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sz w:val="24"/>
                <w:szCs w:val="24"/>
              </w:rPr>
              <w:t>100</w:t>
            </w:r>
          </w:p>
        </w:tc>
        <w:tc>
          <w:tcPr>
            <w:tcW w:w="2755" w:type="dxa"/>
          </w:tcPr>
          <w:p w14:paraId="5C2B9D80"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color w:val="000000" w:themeColor="text1"/>
                <w:sz w:val="24"/>
                <w:szCs w:val="24"/>
                <w:shd w:val="clear" w:color="auto" w:fill="FFFFFF"/>
              </w:rPr>
              <w:t>1,6</w:t>
            </w:r>
          </w:p>
        </w:tc>
      </w:tr>
      <w:tr w:rsidR="006E5D87" w:rsidRPr="007F0FA0" w14:paraId="0BC1F22C" w14:textId="77777777" w:rsidTr="0037714D">
        <w:trPr>
          <w:trHeight w:val="333"/>
        </w:trPr>
        <w:tc>
          <w:tcPr>
            <w:tcW w:w="3652" w:type="dxa"/>
          </w:tcPr>
          <w:p w14:paraId="6F2A5933" w14:textId="77777777" w:rsidR="006E5D87" w:rsidRPr="00C5449D" w:rsidRDefault="002A4B71"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Титул Дуо, концентрат</w:t>
            </w:r>
          </w:p>
          <w:p w14:paraId="46ACF562" w14:textId="77777777" w:rsidR="002A4B71" w:rsidRPr="00C5449D" w:rsidRDefault="002A4B71" w:rsidP="00B233E2">
            <w:pPr>
              <w:spacing w:after="0" w:line="240" w:lineRule="auto"/>
              <w:rPr>
                <w:rFonts w:ascii="Times New Roman" w:hAnsi="Times New Roman" w:cs="Times New Roman"/>
                <w:color w:val="000000" w:themeColor="text1"/>
                <w:sz w:val="24"/>
                <w:szCs w:val="24"/>
                <w:shd w:val="clear" w:color="auto" w:fill="FFFFFF"/>
              </w:rPr>
            </w:pPr>
            <w:r w:rsidRPr="00C5449D">
              <w:rPr>
                <w:rFonts w:ascii="Times New Roman" w:hAnsi="Times New Roman" w:cs="Times New Roman"/>
                <w:color w:val="000000" w:themeColor="text1"/>
                <w:sz w:val="24"/>
                <w:szCs w:val="24"/>
                <w:shd w:val="clear" w:color="auto" w:fill="FFFFFF"/>
              </w:rPr>
              <w:t>коллоидного раствора</w:t>
            </w:r>
          </w:p>
        </w:tc>
        <w:tc>
          <w:tcPr>
            <w:tcW w:w="2168" w:type="dxa"/>
          </w:tcPr>
          <w:p w14:paraId="744E942E" w14:textId="77777777" w:rsidR="006E5D87" w:rsidRPr="00C5449D" w:rsidRDefault="004D0606"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sz w:val="24"/>
                <w:szCs w:val="24"/>
              </w:rPr>
              <w:t xml:space="preserve">0,4 </w:t>
            </w:r>
          </w:p>
        </w:tc>
        <w:tc>
          <w:tcPr>
            <w:tcW w:w="1739" w:type="dxa"/>
          </w:tcPr>
          <w:p w14:paraId="059791EA" w14:textId="77777777" w:rsidR="006E5D87" w:rsidRPr="00C5449D" w:rsidRDefault="006E5D87"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color w:val="000000" w:themeColor="text1"/>
                <w:sz w:val="24"/>
                <w:szCs w:val="24"/>
                <w:shd w:val="clear" w:color="auto" w:fill="FFFFFF"/>
              </w:rPr>
              <w:t>2,0</w:t>
            </w:r>
          </w:p>
        </w:tc>
        <w:tc>
          <w:tcPr>
            <w:tcW w:w="2755" w:type="dxa"/>
          </w:tcPr>
          <w:p w14:paraId="22C57263" w14:textId="77777777" w:rsidR="006E5D87" w:rsidRPr="00C5449D" w:rsidRDefault="00374CA5" w:rsidP="00B233E2">
            <w:pPr>
              <w:spacing w:after="0" w:line="240" w:lineRule="auto"/>
              <w:jc w:val="center"/>
              <w:rPr>
                <w:rFonts w:ascii="Times New Roman" w:hAnsi="Times New Roman" w:cs="Times New Roman"/>
                <w:sz w:val="24"/>
                <w:szCs w:val="24"/>
              </w:rPr>
            </w:pPr>
            <w:r w:rsidRPr="00C5449D">
              <w:rPr>
                <w:rFonts w:ascii="Times New Roman" w:hAnsi="Times New Roman" w:cs="Times New Roman"/>
                <w:color w:val="000000" w:themeColor="text1"/>
                <w:sz w:val="24"/>
                <w:szCs w:val="24"/>
                <w:shd w:val="clear" w:color="auto" w:fill="FFFFFF"/>
              </w:rPr>
              <w:t>1,6</w:t>
            </w:r>
          </w:p>
        </w:tc>
      </w:tr>
    </w:tbl>
    <w:p w14:paraId="2A7429EC" w14:textId="122E2CE6" w:rsidR="0088477D" w:rsidRPr="007F0FA0" w:rsidRDefault="003B0C14" w:rsidP="00B233E2">
      <w:pPr>
        <w:pStyle w:val="a4"/>
        <w:spacing w:after="0" w:line="240" w:lineRule="auto"/>
        <w:ind w:left="0" w:firstLine="709"/>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rPr>
        <w:t xml:space="preserve">Рабочие растворы готовили согласно инструкции. </w:t>
      </w:r>
      <w:r w:rsidR="004D0606" w:rsidRPr="007F0FA0">
        <w:rPr>
          <w:rFonts w:ascii="Times New Roman" w:hAnsi="Times New Roman" w:cs="Times New Roman"/>
          <w:color w:val="000000" w:themeColor="text1"/>
          <w:sz w:val="28"/>
          <w:szCs w:val="28"/>
        </w:rPr>
        <w:t>Суспензионные</w:t>
      </w:r>
      <w:r w:rsidRPr="007F0FA0">
        <w:rPr>
          <w:rFonts w:ascii="Times New Roman" w:hAnsi="Times New Roman" w:cs="Times New Roman"/>
          <w:color w:val="000000" w:themeColor="text1"/>
          <w:sz w:val="28"/>
          <w:szCs w:val="28"/>
        </w:rPr>
        <w:t xml:space="preserve"> препараты разводили в теплой фильтрованной воде</w:t>
      </w:r>
      <w:r w:rsidR="0088477D" w:rsidRPr="007F0FA0">
        <w:rPr>
          <w:rFonts w:ascii="Times New Roman" w:hAnsi="Times New Roman" w:cs="Times New Roman"/>
          <w:color w:val="000000" w:themeColor="text1"/>
          <w:sz w:val="28"/>
          <w:szCs w:val="28"/>
        </w:rPr>
        <w:t>, доводили до объема</w:t>
      </w:r>
      <w:r w:rsidRPr="007F0FA0">
        <w:rPr>
          <w:rFonts w:ascii="Times New Roman" w:hAnsi="Times New Roman" w:cs="Times New Roman"/>
          <w:color w:val="000000" w:themeColor="text1"/>
          <w:sz w:val="28"/>
          <w:szCs w:val="28"/>
        </w:rPr>
        <w:t xml:space="preserve"> в </w:t>
      </w:r>
      <w:r w:rsidR="00374CA5" w:rsidRPr="007F0FA0">
        <w:rPr>
          <w:rFonts w:ascii="Times New Roman" w:hAnsi="Times New Roman" w:cs="Times New Roman"/>
          <w:color w:val="000000" w:themeColor="text1"/>
          <w:sz w:val="28"/>
          <w:szCs w:val="28"/>
        </w:rPr>
        <w:t>1,6</w:t>
      </w:r>
      <w:r w:rsidR="004D0606" w:rsidRPr="007F0FA0">
        <w:rPr>
          <w:rFonts w:ascii="Times New Roman" w:hAnsi="Times New Roman" w:cs="Times New Roman"/>
          <w:color w:val="000000" w:themeColor="text1"/>
          <w:sz w:val="28"/>
          <w:szCs w:val="28"/>
        </w:rPr>
        <w:t xml:space="preserve"> л</w:t>
      </w:r>
      <w:r w:rsidR="0088477D" w:rsidRPr="007F0FA0">
        <w:rPr>
          <w:rFonts w:ascii="Times New Roman" w:hAnsi="Times New Roman" w:cs="Times New Roman"/>
          <w:color w:val="000000" w:themeColor="text1"/>
          <w:sz w:val="28"/>
          <w:szCs w:val="28"/>
        </w:rPr>
        <w:t xml:space="preserve"> </w:t>
      </w:r>
      <w:r w:rsidRPr="007F0FA0">
        <w:rPr>
          <w:rFonts w:ascii="Times New Roman" w:hAnsi="Times New Roman" w:cs="Times New Roman"/>
          <w:color w:val="000000" w:themeColor="text1"/>
          <w:sz w:val="28"/>
          <w:szCs w:val="28"/>
        </w:rPr>
        <w:t xml:space="preserve">и опрыскивали делянку ручным ранцевым опрыскивателем </w:t>
      </w:r>
      <w:r w:rsidR="0088477D" w:rsidRPr="007F0FA0">
        <w:rPr>
          <w:rFonts w:ascii="Times New Roman" w:hAnsi="Times New Roman" w:cs="Times New Roman"/>
          <w:color w:val="000000" w:themeColor="text1"/>
          <w:sz w:val="28"/>
          <w:szCs w:val="28"/>
        </w:rPr>
        <w:t>марки «</w:t>
      </w:r>
      <w:r w:rsidR="0088477D" w:rsidRPr="007F0FA0">
        <w:rPr>
          <w:rFonts w:ascii="Times New Roman" w:hAnsi="Times New Roman" w:cs="Times New Roman"/>
          <w:color w:val="000000" w:themeColor="text1"/>
          <w:sz w:val="28"/>
          <w:szCs w:val="28"/>
          <w:lang w:val="en-US"/>
        </w:rPr>
        <w:t>Gloria</w:t>
      </w:r>
      <w:r w:rsidR="0088477D" w:rsidRPr="007F0FA0">
        <w:rPr>
          <w:rFonts w:ascii="Times New Roman" w:hAnsi="Times New Roman" w:cs="Times New Roman"/>
          <w:color w:val="000000" w:themeColor="text1"/>
          <w:sz w:val="28"/>
          <w:szCs w:val="28"/>
        </w:rPr>
        <w:t xml:space="preserve"> 141 Т» объемом </w:t>
      </w:r>
      <w:r w:rsidRPr="007F0FA0">
        <w:rPr>
          <w:rFonts w:ascii="Times New Roman" w:hAnsi="Times New Roman" w:cs="Times New Roman"/>
          <w:color w:val="000000" w:themeColor="text1"/>
          <w:sz w:val="28"/>
          <w:szCs w:val="28"/>
        </w:rPr>
        <w:t>5 л</w:t>
      </w:r>
      <w:r w:rsidR="0088477D" w:rsidRPr="007F0FA0">
        <w:rPr>
          <w:rFonts w:ascii="Times New Roman" w:hAnsi="Times New Roman" w:cs="Times New Roman"/>
          <w:color w:val="000000" w:themeColor="text1"/>
          <w:sz w:val="28"/>
          <w:szCs w:val="28"/>
        </w:rPr>
        <w:t>, задавали рабочее</w:t>
      </w:r>
      <w:r w:rsidRPr="007F0FA0">
        <w:rPr>
          <w:rFonts w:ascii="Times New Roman" w:hAnsi="Times New Roman" w:cs="Times New Roman"/>
          <w:color w:val="000000" w:themeColor="text1"/>
          <w:sz w:val="28"/>
          <w:szCs w:val="28"/>
        </w:rPr>
        <w:t xml:space="preserve"> давление </w:t>
      </w:r>
      <w:r w:rsidR="00374CA5" w:rsidRPr="007F0FA0">
        <w:rPr>
          <w:rFonts w:ascii="Times New Roman" w:hAnsi="Times New Roman" w:cs="Times New Roman"/>
          <w:color w:val="000000" w:themeColor="text1"/>
          <w:sz w:val="28"/>
          <w:szCs w:val="28"/>
        </w:rPr>
        <w:t xml:space="preserve">4 </w:t>
      </w:r>
      <w:r w:rsidRPr="007F0FA0">
        <w:rPr>
          <w:rFonts w:ascii="Times New Roman" w:hAnsi="Times New Roman" w:cs="Times New Roman"/>
          <w:color w:val="000000" w:themeColor="text1"/>
          <w:sz w:val="28"/>
          <w:szCs w:val="28"/>
        </w:rPr>
        <w:t xml:space="preserve">атмосферы </w:t>
      </w:r>
      <w:r w:rsidR="009D41A7" w:rsidRPr="007F0FA0">
        <w:rPr>
          <w:rFonts w:ascii="Times New Roman" w:eastAsia="TimesNewRoman" w:hAnsi="Times New Roman" w:cs="Times New Roman"/>
          <w:color w:val="000000" w:themeColor="text1"/>
          <w:sz w:val="28"/>
          <w:szCs w:val="28"/>
        </w:rPr>
        <w:t>[</w:t>
      </w:r>
      <w:r w:rsidR="004D3C2A" w:rsidRPr="004D3C2A">
        <w:rPr>
          <w:rFonts w:ascii="Times New Roman" w:eastAsia="TimesNewRoman" w:hAnsi="Times New Roman" w:cs="Times New Roman"/>
          <w:color w:val="000000" w:themeColor="text1"/>
          <w:sz w:val="28"/>
          <w:szCs w:val="28"/>
        </w:rPr>
        <w:t>14</w:t>
      </w:r>
      <w:r w:rsidR="009D41A7" w:rsidRPr="007F0FA0">
        <w:rPr>
          <w:rFonts w:ascii="Times New Roman" w:eastAsia="TimesNewRoman" w:hAnsi="Times New Roman" w:cs="Times New Roman"/>
          <w:color w:val="000000" w:themeColor="text1"/>
          <w:sz w:val="28"/>
          <w:szCs w:val="28"/>
        </w:rPr>
        <w:t>]</w:t>
      </w:r>
      <w:r w:rsidR="009D41A7" w:rsidRPr="007F0FA0">
        <w:rPr>
          <w:rFonts w:ascii="Times New Roman" w:hAnsi="Times New Roman" w:cs="Times New Roman"/>
          <w:color w:val="000000" w:themeColor="text1"/>
          <w:sz w:val="28"/>
          <w:szCs w:val="28"/>
        </w:rPr>
        <w:t>.</w:t>
      </w:r>
    </w:p>
    <w:p w14:paraId="25A41FCB" w14:textId="77777777" w:rsidR="00907CED" w:rsidRPr="007F0FA0" w:rsidRDefault="00907CED" w:rsidP="00B233E2">
      <w:pPr>
        <w:spacing w:after="0" w:line="240" w:lineRule="auto"/>
        <w:ind w:firstLine="709"/>
        <w:jc w:val="center"/>
        <w:rPr>
          <w:rFonts w:ascii="Times New Roman" w:hAnsi="Times New Roman" w:cs="Times New Roman"/>
          <w:b/>
          <w:color w:val="000000" w:themeColor="text1"/>
          <w:sz w:val="28"/>
          <w:szCs w:val="28"/>
          <w:lang w:eastAsia="ru-RU"/>
        </w:rPr>
      </w:pPr>
    </w:p>
    <w:p w14:paraId="49BF14EC" w14:textId="2A33F0A8" w:rsidR="009B308B" w:rsidRPr="007F0FA0" w:rsidRDefault="003A756E" w:rsidP="00B233E2">
      <w:pPr>
        <w:spacing w:after="0" w:line="240" w:lineRule="auto"/>
        <w:ind w:firstLine="709"/>
        <w:jc w:val="center"/>
        <w:rPr>
          <w:rFonts w:ascii="Times New Roman" w:hAnsi="Times New Roman" w:cs="Times New Roman"/>
          <w:b/>
          <w:color w:val="000000" w:themeColor="text1"/>
          <w:sz w:val="28"/>
          <w:szCs w:val="28"/>
          <w:lang w:eastAsia="ru-RU"/>
        </w:rPr>
      </w:pPr>
      <w:r w:rsidRPr="007F0FA0">
        <w:rPr>
          <w:rFonts w:ascii="Times New Roman" w:hAnsi="Times New Roman" w:cs="Times New Roman"/>
          <w:b/>
          <w:color w:val="000000" w:themeColor="text1"/>
          <w:sz w:val="28"/>
          <w:szCs w:val="28"/>
          <w:lang w:eastAsia="ru-RU"/>
        </w:rPr>
        <w:t xml:space="preserve">Приготовление рабочего раствора препарата </w:t>
      </w:r>
    </w:p>
    <w:p w14:paraId="45791575" w14:textId="6FB9E625" w:rsidR="003A756E" w:rsidRPr="007F0FA0" w:rsidRDefault="003A756E" w:rsidP="00B233E2">
      <w:pPr>
        <w:spacing w:after="0" w:line="240" w:lineRule="auto"/>
        <w:ind w:firstLine="709"/>
        <w:jc w:val="center"/>
        <w:rPr>
          <w:rFonts w:ascii="Times New Roman" w:hAnsi="Times New Roman" w:cs="Times New Roman"/>
          <w:b/>
          <w:color w:val="000000" w:themeColor="text1"/>
          <w:sz w:val="28"/>
          <w:szCs w:val="28"/>
          <w:lang w:eastAsia="ru-RU"/>
        </w:rPr>
      </w:pPr>
      <w:r w:rsidRPr="007F0FA0">
        <w:rPr>
          <w:rFonts w:ascii="Times New Roman" w:hAnsi="Times New Roman" w:cs="Times New Roman"/>
          <w:b/>
          <w:color w:val="000000" w:themeColor="text1"/>
          <w:sz w:val="28"/>
          <w:szCs w:val="28"/>
          <w:lang w:eastAsia="ru-RU"/>
        </w:rPr>
        <w:t xml:space="preserve">для обработки </w:t>
      </w:r>
      <w:r w:rsidR="005B6406" w:rsidRPr="007F0FA0">
        <w:rPr>
          <w:rFonts w:ascii="Times New Roman" w:hAnsi="Times New Roman" w:cs="Times New Roman"/>
          <w:b/>
          <w:color w:val="000000" w:themeColor="text1"/>
          <w:sz w:val="28"/>
          <w:szCs w:val="28"/>
          <w:lang w:eastAsia="ru-RU"/>
        </w:rPr>
        <w:t>посевов</w:t>
      </w:r>
    </w:p>
    <w:p w14:paraId="5138F15C" w14:textId="77777777" w:rsidR="003A756E" w:rsidRPr="007F0FA0" w:rsidRDefault="003A756E" w:rsidP="00B233E2">
      <w:pPr>
        <w:pStyle w:val="a5"/>
        <w:shd w:val="clear" w:color="auto" w:fill="FFFFFF"/>
        <w:spacing w:before="0" w:beforeAutospacing="0" w:after="0" w:afterAutospacing="0"/>
        <w:ind w:firstLine="709"/>
        <w:rPr>
          <w:color w:val="000000"/>
          <w:sz w:val="28"/>
          <w:szCs w:val="28"/>
        </w:rPr>
      </w:pPr>
      <w:r w:rsidRPr="007F0FA0">
        <w:rPr>
          <w:color w:val="000000"/>
          <w:sz w:val="28"/>
          <w:szCs w:val="28"/>
        </w:rPr>
        <w:t>Расчет потребности пестицида на заданную площадь для сплошной обработки ведется по формуле:</w:t>
      </w:r>
    </w:p>
    <w:p w14:paraId="109037AF" w14:textId="77777777" w:rsidR="003A756E" w:rsidRPr="007F0FA0" w:rsidRDefault="003A756E" w:rsidP="00B233E2">
      <w:pPr>
        <w:pStyle w:val="a5"/>
        <w:shd w:val="clear" w:color="auto" w:fill="FFFFFF"/>
        <w:spacing w:before="0" w:beforeAutospacing="0" w:after="0" w:afterAutospacing="0"/>
        <w:jc w:val="center"/>
        <w:rPr>
          <w:color w:val="000000"/>
          <w:sz w:val="28"/>
          <w:szCs w:val="28"/>
        </w:rPr>
      </w:pPr>
      <w:r w:rsidRPr="007F0FA0">
        <w:rPr>
          <w:b/>
          <w:bCs/>
          <w:color w:val="000000"/>
          <w:sz w:val="28"/>
          <w:szCs w:val="28"/>
        </w:rPr>
        <w:t>Пспл = Нрп х S</w:t>
      </w:r>
      <w:r w:rsidRPr="007F0FA0">
        <w:rPr>
          <w:color w:val="000000"/>
          <w:sz w:val="28"/>
          <w:szCs w:val="28"/>
        </w:rPr>
        <w:t xml:space="preserve">, </w:t>
      </w:r>
    </w:p>
    <w:p w14:paraId="07B4DF36" w14:textId="77777777" w:rsidR="003A756E" w:rsidRPr="007F0FA0" w:rsidRDefault="003A756E" w:rsidP="00B233E2">
      <w:pPr>
        <w:pStyle w:val="a5"/>
        <w:shd w:val="clear" w:color="auto" w:fill="FFFFFF"/>
        <w:spacing w:before="0" w:beforeAutospacing="0" w:after="0" w:afterAutospacing="0"/>
        <w:rPr>
          <w:color w:val="000000"/>
          <w:sz w:val="28"/>
          <w:szCs w:val="28"/>
        </w:rPr>
      </w:pPr>
      <w:r w:rsidRPr="007F0FA0">
        <w:rPr>
          <w:color w:val="000000"/>
          <w:sz w:val="28"/>
          <w:szCs w:val="28"/>
        </w:rPr>
        <w:t>где:</w:t>
      </w:r>
    </w:p>
    <w:p w14:paraId="40E3DBA8" w14:textId="77777777" w:rsidR="003A756E" w:rsidRPr="007F0FA0" w:rsidRDefault="003A756E" w:rsidP="00B233E2">
      <w:pPr>
        <w:pStyle w:val="a5"/>
        <w:shd w:val="clear" w:color="auto" w:fill="FFFFFF"/>
        <w:spacing w:before="0" w:beforeAutospacing="0" w:after="0" w:afterAutospacing="0"/>
        <w:rPr>
          <w:color w:val="000000"/>
          <w:sz w:val="28"/>
          <w:szCs w:val="28"/>
        </w:rPr>
      </w:pPr>
      <w:r w:rsidRPr="007F0FA0">
        <w:rPr>
          <w:color w:val="000000"/>
          <w:sz w:val="28"/>
          <w:szCs w:val="28"/>
        </w:rPr>
        <w:t xml:space="preserve">Пспл – количество пестицида при сплошном внесении; </w:t>
      </w:r>
    </w:p>
    <w:p w14:paraId="006E88FD" w14:textId="77777777" w:rsidR="003A756E" w:rsidRPr="007F0FA0" w:rsidRDefault="003A756E" w:rsidP="00B233E2">
      <w:pPr>
        <w:pStyle w:val="a5"/>
        <w:shd w:val="clear" w:color="auto" w:fill="FFFFFF"/>
        <w:spacing w:before="0" w:beforeAutospacing="0" w:after="0" w:afterAutospacing="0"/>
        <w:rPr>
          <w:color w:val="000000"/>
          <w:sz w:val="28"/>
          <w:szCs w:val="28"/>
        </w:rPr>
      </w:pPr>
      <w:r w:rsidRPr="007F0FA0">
        <w:rPr>
          <w:color w:val="000000"/>
          <w:sz w:val="28"/>
          <w:szCs w:val="28"/>
        </w:rPr>
        <w:t>Нрп – расход препарата на 1 га, л, кг/га;</w:t>
      </w:r>
    </w:p>
    <w:p w14:paraId="2B89F3EE" w14:textId="303D4251" w:rsidR="003A756E" w:rsidRPr="007F0FA0" w:rsidRDefault="003A756E" w:rsidP="00B233E2">
      <w:pPr>
        <w:tabs>
          <w:tab w:val="left" w:pos="567"/>
          <w:tab w:val="left" w:pos="709"/>
          <w:tab w:val="left" w:pos="851"/>
        </w:tabs>
        <w:spacing w:after="0" w:line="240" w:lineRule="auto"/>
        <w:jc w:val="both"/>
        <w:rPr>
          <w:rFonts w:ascii="Times New Roman" w:hAnsi="Times New Roman" w:cs="Times New Roman"/>
          <w:color w:val="000000"/>
          <w:sz w:val="28"/>
          <w:szCs w:val="28"/>
        </w:rPr>
      </w:pPr>
      <w:r w:rsidRPr="007F0FA0">
        <w:rPr>
          <w:rFonts w:ascii="Times New Roman" w:hAnsi="Times New Roman" w:cs="Times New Roman"/>
          <w:color w:val="000000"/>
          <w:sz w:val="28"/>
          <w:szCs w:val="28"/>
        </w:rPr>
        <w:t>S</w:t>
      </w:r>
      <w:r w:rsidR="004225D2" w:rsidRPr="007F0FA0">
        <w:rPr>
          <w:rFonts w:ascii="Times New Roman" w:hAnsi="Times New Roman" w:cs="Times New Roman"/>
          <w:color w:val="000000"/>
          <w:sz w:val="28"/>
          <w:szCs w:val="28"/>
        </w:rPr>
        <w:t>–</w:t>
      </w:r>
      <w:r w:rsidRPr="007F0FA0">
        <w:rPr>
          <w:rFonts w:ascii="Times New Roman" w:hAnsi="Times New Roman" w:cs="Times New Roman"/>
          <w:color w:val="000000"/>
          <w:sz w:val="28"/>
          <w:szCs w:val="28"/>
        </w:rPr>
        <w:t xml:space="preserve"> площадь, га [</w:t>
      </w:r>
      <w:r w:rsidR="004D3C2A" w:rsidRPr="009B1662">
        <w:rPr>
          <w:rFonts w:ascii="Times New Roman" w:hAnsi="Times New Roman" w:cs="Times New Roman"/>
          <w:color w:val="000000"/>
          <w:sz w:val="28"/>
          <w:szCs w:val="28"/>
        </w:rPr>
        <w:t>14</w:t>
      </w:r>
      <w:r w:rsidRPr="007F0FA0">
        <w:rPr>
          <w:rFonts w:ascii="Times New Roman" w:hAnsi="Times New Roman" w:cs="Times New Roman"/>
          <w:color w:val="000000"/>
          <w:sz w:val="28"/>
          <w:szCs w:val="28"/>
        </w:rPr>
        <w:t>].</w:t>
      </w:r>
    </w:p>
    <w:p w14:paraId="665FB6C5" w14:textId="77777777" w:rsidR="003A756E" w:rsidRPr="007F0FA0" w:rsidRDefault="003A756E" w:rsidP="00B233E2">
      <w:pPr>
        <w:pStyle w:val="a5"/>
        <w:shd w:val="clear" w:color="auto" w:fill="FFFFFF"/>
        <w:spacing w:before="0" w:beforeAutospacing="0" w:after="0" w:afterAutospacing="0"/>
        <w:rPr>
          <w:color w:val="000000"/>
          <w:sz w:val="28"/>
          <w:szCs w:val="28"/>
        </w:rPr>
      </w:pPr>
      <w:r w:rsidRPr="007F0FA0">
        <w:rPr>
          <w:color w:val="000000"/>
          <w:sz w:val="28"/>
          <w:szCs w:val="28"/>
        </w:rPr>
        <w:t xml:space="preserve"> Пример расчета препарата Новохизоль + С</w:t>
      </w:r>
      <w:r w:rsidRPr="007F0FA0">
        <w:rPr>
          <w:color w:val="000000"/>
          <w:sz w:val="28"/>
          <w:szCs w:val="28"/>
          <w:lang w:val="en-US"/>
        </w:rPr>
        <w:t>u</w:t>
      </w:r>
      <w:r w:rsidRPr="007F0FA0">
        <w:rPr>
          <w:color w:val="000000"/>
          <w:sz w:val="28"/>
          <w:szCs w:val="28"/>
          <w:vertAlign w:val="superscript"/>
        </w:rPr>
        <w:t>2+</w:t>
      </w:r>
      <w:r w:rsidRPr="007F0FA0">
        <w:rPr>
          <w:color w:val="000000"/>
          <w:sz w:val="28"/>
          <w:szCs w:val="28"/>
        </w:rPr>
        <w:t>:</w:t>
      </w:r>
    </w:p>
    <w:p w14:paraId="00F38996" w14:textId="77777777" w:rsidR="003A756E" w:rsidRPr="007F0FA0" w:rsidRDefault="003C6800" w:rsidP="00B233E2">
      <w:pPr>
        <w:spacing w:after="0" w:line="240" w:lineRule="auto"/>
        <w:jc w:val="center"/>
        <w:rPr>
          <w:rFonts w:ascii="Times New Roman" w:hAnsi="Times New Roman" w:cs="Times New Roman"/>
          <w:color w:val="000000" w:themeColor="text1"/>
          <w:sz w:val="28"/>
          <w:szCs w:val="28"/>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12,5л х 50,4 </m:t>
            </m:r>
            <m:r>
              <m:rPr>
                <m:sty m:val="p"/>
              </m:rPr>
              <w:rPr>
                <w:rFonts w:ascii="Cambria Math" w:hAnsi="Cambria Math" w:cs="Times New Roman"/>
                <w:color w:val="000000"/>
                <w:sz w:val="28"/>
                <w:szCs w:val="28"/>
              </w:rPr>
              <m:t>м</m:t>
            </m:r>
            <m:r>
              <m:rPr>
                <m:sty m:val="p"/>
              </m:rPr>
              <w:rPr>
                <w:rFonts w:ascii="Cambria Math" w:hAnsi="Cambria Math" w:cs="Times New Roman"/>
                <w:color w:val="000000"/>
                <w:sz w:val="28"/>
                <w:szCs w:val="28"/>
                <w:vertAlign w:val="superscript"/>
              </w:rPr>
              <m:t>2</m:t>
            </m:r>
          </m:num>
          <m:den>
            <m:r>
              <w:rPr>
                <w:rFonts w:ascii="Cambria Math" w:hAnsi="Cambria Math" w:cs="Times New Roman"/>
                <w:color w:val="000000" w:themeColor="text1"/>
                <w:sz w:val="28"/>
                <w:szCs w:val="28"/>
              </w:rPr>
              <m:t xml:space="preserve">10000 </m:t>
            </m:r>
            <m:r>
              <m:rPr>
                <m:sty m:val="p"/>
              </m:rPr>
              <w:rPr>
                <w:rFonts w:ascii="Cambria Math" w:hAnsi="Cambria Math" w:cs="Times New Roman"/>
                <w:color w:val="000000"/>
                <w:sz w:val="28"/>
                <w:szCs w:val="28"/>
              </w:rPr>
              <m:t>м</m:t>
            </m:r>
            <m:r>
              <m:rPr>
                <m:sty m:val="p"/>
              </m:rPr>
              <w:rPr>
                <w:rFonts w:ascii="Cambria Math" w:hAnsi="Cambria Math" w:cs="Times New Roman"/>
                <w:color w:val="000000"/>
                <w:sz w:val="28"/>
                <w:szCs w:val="28"/>
                <w:vertAlign w:val="superscript"/>
              </w:rPr>
              <m:t>2</m:t>
            </m:r>
          </m:den>
        </m:f>
      </m:oMath>
      <w:r w:rsidR="003A756E" w:rsidRPr="007F0FA0">
        <w:rPr>
          <w:rFonts w:ascii="Times New Roman" w:hAnsi="Times New Roman" w:cs="Times New Roman"/>
          <w:color w:val="000000" w:themeColor="text1"/>
          <w:sz w:val="28"/>
          <w:szCs w:val="28"/>
        </w:rPr>
        <w:t xml:space="preserve"> = </w:t>
      </w:r>
      <w:r w:rsidR="00374CA5" w:rsidRPr="007F0FA0">
        <w:rPr>
          <w:rFonts w:ascii="Times New Roman" w:hAnsi="Times New Roman" w:cs="Times New Roman"/>
          <w:color w:val="000000" w:themeColor="text1"/>
          <w:sz w:val="28"/>
          <w:szCs w:val="28"/>
        </w:rPr>
        <w:t>63 м</w:t>
      </w:r>
      <w:r w:rsidR="003A756E" w:rsidRPr="007F0FA0">
        <w:rPr>
          <w:rFonts w:ascii="Times New Roman" w:hAnsi="Times New Roman" w:cs="Times New Roman"/>
          <w:color w:val="000000" w:themeColor="text1"/>
          <w:sz w:val="28"/>
          <w:szCs w:val="28"/>
        </w:rPr>
        <w:t>л.</w:t>
      </w:r>
    </w:p>
    <w:p w14:paraId="19F1EB67" w14:textId="77777777" w:rsidR="008E045F" w:rsidRPr="007F0FA0" w:rsidRDefault="008E045F" w:rsidP="00B233E2">
      <w:pPr>
        <w:spacing w:after="0" w:line="240" w:lineRule="auto"/>
        <w:jc w:val="center"/>
        <w:rPr>
          <w:rFonts w:ascii="Times New Roman" w:hAnsi="Times New Roman" w:cs="Times New Roman"/>
          <w:b/>
          <w:color w:val="000000" w:themeColor="text1"/>
          <w:sz w:val="28"/>
          <w:szCs w:val="28"/>
        </w:rPr>
      </w:pPr>
    </w:p>
    <w:p w14:paraId="1FE84B98" w14:textId="77777777" w:rsidR="00C5449D" w:rsidRDefault="00C5449D" w:rsidP="00B233E2">
      <w:pPr>
        <w:spacing w:after="0" w:line="240" w:lineRule="auto"/>
        <w:jc w:val="center"/>
        <w:rPr>
          <w:rFonts w:ascii="Times New Roman" w:hAnsi="Times New Roman" w:cs="Times New Roman"/>
          <w:b/>
          <w:color w:val="000000" w:themeColor="text1"/>
          <w:sz w:val="28"/>
          <w:szCs w:val="28"/>
        </w:rPr>
        <w:sectPr w:rsidR="00C5449D" w:rsidSect="00C5449D">
          <w:pgSz w:w="11906" w:h="16838"/>
          <w:pgMar w:top="1134" w:right="1274" w:bottom="1134" w:left="1418" w:header="709" w:footer="709" w:gutter="0"/>
          <w:cols w:space="708"/>
          <w:titlePg/>
          <w:docGrid w:linePitch="360"/>
        </w:sectPr>
      </w:pPr>
    </w:p>
    <w:p w14:paraId="70E092D3" w14:textId="141FB826" w:rsidR="00553160" w:rsidRPr="007F0FA0" w:rsidRDefault="00553160"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lastRenderedPageBreak/>
        <w:t>ПРИЛОЖЕНИЕ 2</w:t>
      </w:r>
    </w:p>
    <w:p w14:paraId="74BE5226" w14:textId="77777777" w:rsidR="00553160" w:rsidRPr="007F0FA0" w:rsidRDefault="00553160" w:rsidP="00B233E2">
      <w:pPr>
        <w:spacing w:after="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 xml:space="preserve">Таблица </w:t>
      </w:r>
      <w:r w:rsidR="00B83217" w:rsidRPr="007F0FA0">
        <w:rPr>
          <w:rFonts w:ascii="Times New Roman" w:hAnsi="Times New Roman" w:cs="Times New Roman"/>
          <w:sz w:val="28"/>
          <w:szCs w:val="28"/>
        </w:rPr>
        <w:t>1</w:t>
      </w:r>
      <w:r w:rsidRPr="007F0FA0">
        <w:rPr>
          <w:rFonts w:ascii="Times New Roman" w:hAnsi="Times New Roman" w:cs="Times New Roman"/>
          <w:sz w:val="28"/>
          <w:szCs w:val="28"/>
        </w:rPr>
        <w:t xml:space="preserve"> – Метеоданные вегетационного периода 202</w:t>
      </w:r>
      <w:r w:rsidR="00B83217" w:rsidRPr="007F0FA0">
        <w:rPr>
          <w:rFonts w:ascii="Times New Roman" w:hAnsi="Times New Roman" w:cs="Times New Roman"/>
          <w:sz w:val="28"/>
          <w:szCs w:val="28"/>
        </w:rPr>
        <w:t>4</w:t>
      </w:r>
      <w:r w:rsidRPr="007F0FA0">
        <w:rPr>
          <w:rFonts w:ascii="Times New Roman" w:hAnsi="Times New Roman" w:cs="Times New Roman"/>
          <w:sz w:val="28"/>
          <w:szCs w:val="28"/>
        </w:rPr>
        <w:t xml:space="preserve"> г. </w:t>
      </w:r>
    </w:p>
    <w:p w14:paraId="44626920" w14:textId="7D0AE5B9" w:rsidR="00553160" w:rsidRPr="007F0FA0" w:rsidRDefault="00553160" w:rsidP="00B233E2">
      <w:pPr>
        <w:spacing w:after="12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(ГМС «Огурцово» Новосибирского района, Новосибирской области)</w:t>
      </w:r>
      <w:r w:rsidR="003E59E0" w:rsidRPr="007F0FA0">
        <w:rPr>
          <w:rFonts w:ascii="Times New Roman" w:hAnsi="Times New Roman" w:cs="Times New Roman"/>
          <w:sz w:val="28"/>
          <w:szCs w:val="28"/>
        </w:rPr>
        <w:t xml:space="preserve"> </w:t>
      </w:r>
      <w:r w:rsidR="003E59E0" w:rsidRPr="007F0FA0">
        <w:rPr>
          <w:rFonts w:ascii="Times New Roman" w:hAnsi="Times New Roman" w:cs="Times New Roman"/>
          <w:color w:val="000000"/>
          <w:sz w:val="28"/>
          <w:szCs w:val="28"/>
        </w:rPr>
        <w:t>[</w:t>
      </w:r>
      <w:r w:rsidR="004D3C2A" w:rsidRPr="004D3C2A">
        <w:rPr>
          <w:rFonts w:ascii="Times New Roman" w:hAnsi="Times New Roman" w:cs="Times New Roman"/>
          <w:color w:val="000000"/>
          <w:sz w:val="28"/>
          <w:szCs w:val="28"/>
        </w:rPr>
        <w:t>23</w:t>
      </w:r>
      <w:r w:rsidR="003E59E0" w:rsidRPr="007F0FA0">
        <w:rPr>
          <w:rFonts w:ascii="Times New Roman" w:hAnsi="Times New Roman" w:cs="Times New Roman"/>
          <w:color w:val="00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854"/>
        <w:gridCol w:w="2039"/>
        <w:gridCol w:w="1518"/>
        <w:gridCol w:w="1390"/>
        <w:gridCol w:w="1518"/>
      </w:tblGrid>
      <w:tr w:rsidR="00553160" w:rsidRPr="007F0FA0" w14:paraId="0CED35CE" w14:textId="77777777" w:rsidTr="00B83217">
        <w:trPr>
          <w:trHeight w:val="340"/>
        </w:trPr>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0E67CB11"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Месяц</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3EE607DE"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Декада</w:t>
            </w:r>
          </w:p>
        </w:tc>
        <w:tc>
          <w:tcPr>
            <w:tcW w:w="1886" w:type="pct"/>
            <w:gridSpan w:val="2"/>
            <w:tcBorders>
              <w:top w:val="single" w:sz="4" w:space="0" w:color="auto"/>
              <w:left w:val="single" w:sz="4" w:space="0" w:color="auto"/>
              <w:bottom w:val="single" w:sz="4" w:space="0" w:color="auto"/>
              <w:right w:val="single" w:sz="4" w:space="0" w:color="auto"/>
            </w:tcBorders>
            <w:vAlign w:val="center"/>
            <w:hideMark/>
          </w:tcPr>
          <w:p w14:paraId="19C8AE6F"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Температура воздуха, ºС</w:t>
            </w:r>
          </w:p>
        </w:tc>
        <w:tc>
          <w:tcPr>
            <w:tcW w:w="1542" w:type="pct"/>
            <w:gridSpan w:val="2"/>
            <w:tcBorders>
              <w:top w:val="single" w:sz="4" w:space="0" w:color="auto"/>
              <w:left w:val="single" w:sz="4" w:space="0" w:color="auto"/>
              <w:bottom w:val="single" w:sz="4" w:space="0" w:color="auto"/>
              <w:right w:val="single" w:sz="4" w:space="0" w:color="auto"/>
            </w:tcBorders>
            <w:vAlign w:val="center"/>
            <w:hideMark/>
          </w:tcPr>
          <w:p w14:paraId="42D8A98C"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Осадки, мм</w:t>
            </w:r>
          </w:p>
        </w:tc>
      </w:tr>
      <w:tr w:rsidR="00553160" w:rsidRPr="007F0FA0" w14:paraId="58093456"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0335E06E" w14:textId="77777777" w:rsidR="00553160" w:rsidRPr="00C5449D" w:rsidRDefault="00553160" w:rsidP="00B233E2">
            <w:pPr>
              <w:spacing w:after="0" w:line="240" w:lineRule="auto"/>
              <w:rPr>
                <w:rFonts w:ascii="Times New Roman" w:eastAsia="Times New Roman" w:hAnsi="Times New Roman" w:cs="Times New Roman"/>
                <w:sz w:val="24"/>
                <w:szCs w:val="24"/>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44EF7F1A" w14:textId="77777777" w:rsidR="00553160" w:rsidRPr="00C5449D" w:rsidRDefault="00553160" w:rsidP="00B233E2">
            <w:pPr>
              <w:spacing w:after="0" w:line="240" w:lineRule="auto"/>
              <w:rPr>
                <w:rFonts w:ascii="Times New Roman" w:eastAsia="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4" w:space="0" w:color="auto"/>
            </w:tcBorders>
            <w:vAlign w:val="center"/>
            <w:hideMark/>
          </w:tcPr>
          <w:p w14:paraId="32EBE98E"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lang w:val="en-US"/>
              </w:rPr>
            </w:pPr>
            <w:r w:rsidRPr="00C5449D">
              <w:rPr>
                <w:rFonts w:ascii="Times New Roman" w:hAnsi="Times New Roman" w:cs="Times New Roman"/>
                <w:sz w:val="24"/>
                <w:szCs w:val="24"/>
              </w:rPr>
              <w:t>2</w:t>
            </w:r>
            <w:r w:rsidRPr="00C5449D">
              <w:rPr>
                <w:rFonts w:ascii="Times New Roman" w:hAnsi="Times New Roman" w:cs="Times New Roman"/>
                <w:sz w:val="24"/>
                <w:szCs w:val="24"/>
                <w:lang w:val="en-US"/>
              </w:rPr>
              <w:t>0</w:t>
            </w:r>
            <w:r w:rsidRPr="00C5449D">
              <w:rPr>
                <w:rFonts w:ascii="Times New Roman" w:hAnsi="Times New Roman" w:cs="Times New Roman"/>
                <w:sz w:val="24"/>
                <w:szCs w:val="24"/>
              </w:rPr>
              <w:t>2</w:t>
            </w:r>
            <w:r w:rsidR="00B83217" w:rsidRPr="00C5449D">
              <w:rPr>
                <w:rFonts w:ascii="Times New Roman" w:hAnsi="Times New Roman" w:cs="Times New Roman"/>
                <w:sz w:val="24"/>
                <w:szCs w:val="24"/>
              </w:rPr>
              <w:t>4</w:t>
            </w:r>
          </w:p>
        </w:tc>
        <w:tc>
          <w:tcPr>
            <w:tcW w:w="805" w:type="pct"/>
            <w:tcBorders>
              <w:top w:val="single" w:sz="4" w:space="0" w:color="auto"/>
              <w:left w:val="single" w:sz="4" w:space="0" w:color="auto"/>
              <w:bottom w:val="single" w:sz="4" w:space="0" w:color="auto"/>
              <w:right w:val="single" w:sz="4" w:space="0" w:color="auto"/>
            </w:tcBorders>
            <w:vAlign w:val="center"/>
            <w:hideMark/>
          </w:tcPr>
          <w:p w14:paraId="1F6BC6A7"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 многол.</w:t>
            </w:r>
          </w:p>
        </w:tc>
        <w:tc>
          <w:tcPr>
            <w:tcW w:w="737" w:type="pct"/>
            <w:tcBorders>
              <w:top w:val="single" w:sz="4" w:space="0" w:color="auto"/>
              <w:left w:val="single" w:sz="4" w:space="0" w:color="auto"/>
              <w:bottom w:val="single" w:sz="4" w:space="0" w:color="auto"/>
              <w:right w:val="single" w:sz="4" w:space="0" w:color="auto"/>
            </w:tcBorders>
            <w:vAlign w:val="center"/>
            <w:hideMark/>
          </w:tcPr>
          <w:p w14:paraId="04B0B4E3"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20</w:t>
            </w:r>
            <w:r w:rsidRPr="00C5449D">
              <w:rPr>
                <w:rFonts w:ascii="Times New Roman" w:hAnsi="Times New Roman" w:cs="Times New Roman"/>
                <w:sz w:val="24"/>
                <w:szCs w:val="24"/>
                <w:lang w:val="en-US"/>
              </w:rPr>
              <w:t>2</w:t>
            </w:r>
            <w:r w:rsidR="00B83217" w:rsidRPr="00C5449D">
              <w:rPr>
                <w:rFonts w:ascii="Times New Roman" w:hAnsi="Times New Roman" w:cs="Times New Roman"/>
                <w:sz w:val="24"/>
                <w:szCs w:val="24"/>
              </w:rPr>
              <w:t>4</w:t>
            </w:r>
          </w:p>
        </w:tc>
        <w:tc>
          <w:tcPr>
            <w:tcW w:w="805" w:type="pct"/>
            <w:tcBorders>
              <w:top w:val="single" w:sz="4" w:space="0" w:color="auto"/>
              <w:left w:val="single" w:sz="4" w:space="0" w:color="auto"/>
              <w:bottom w:val="single" w:sz="4" w:space="0" w:color="auto"/>
              <w:right w:val="single" w:sz="4" w:space="0" w:color="auto"/>
            </w:tcBorders>
            <w:vAlign w:val="center"/>
            <w:hideMark/>
          </w:tcPr>
          <w:p w14:paraId="0A180F22" w14:textId="77777777" w:rsidR="00553160" w:rsidRPr="00C5449D" w:rsidRDefault="00553160"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 многол.</w:t>
            </w:r>
          </w:p>
        </w:tc>
      </w:tr>
      <w:tr w:rsidR="00B83217" w:rsidRPr="007F0FA0" w14:paraId="18CB967C" w14:textId="77777777" w:rsidTr="00B83217">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7429AECA" w14:textId="77777777" w:rsidR="00B83217" w:rsidRPr="00C5449D" w:rsidRDefault="00B83217" w:rsidP="00B233E2">
            <w:pPr>
              <w:spacing w:after="0" w:line="240" w:lineRule="auto"/>
              <w:jc w:val="center"/>
              <w:textAlignment w:val="baseline"/>
              <w:rPr>
                <w:rFonts w:ascii="Times New Roman" w:eastAsia="Times New Roman" w:hAnsi="Times New Roman" w:cs="Times New Roman"/>
                <w:sz w:val="24"/>
                <w:szCs w:val="24"/>
              </w:rPr>
            </w:pPr>
          </w:p>
          <w:p w14:paraId="7E237CA1"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Май</w:t>
            </w:r>
          </w:p>
        </w:tc>
        <w:tc>
          <w:tcPr>
            <w:tcW w:w="983" w:type="pct"/>
            <w:tcBorders>
              <w:top w:val="single" w:sz="4" w:space="0" w:color="auto"/>
              <w:left w:val="single" w:sz="4" w:space="0" w:color="auto"/>
              <w:bottom w:val="single" w:sz="4" w:space="0" w:color="auto"/>
              <w:right w:val="single" w:sz="4" w:space="0" w:color="auto"/>
            </w:tcBorders>
            <w:hideMark/>
          </w:tcPr>
          <w:p w14:paraId="3271396E"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1</w:t>
            </w:r>
          </w:p>
        </w:tc>
        <w:tc>
          <w:tcPr>
            <w:tcW w:w="1081" w:type="pct"/>
            <w:tcBorders>
              <w:top w:val="single" w:sz="4" w:space="0" w:color="auto"/>
              <w:left w:val="single" w:sz="4" w:space="0" w:color="auto"/>
              <w:bottom w:val="single" w:sz="4" w:space="0" w:color="auto"/>
              <w:right w:val="single" w:sz="4" w:space="0" w:color="auto"/>
            </w:tcBorders>
            <w:vAlign w:val="bottom"/>
          </w:tcPr>
          <w:p w14:paraId="3CB4FE10"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9,9</w:t>
            </w:r>
          </w:p>
        </w:tc>
        <w:tc>
          <w:tcPr>
            <w:tcW w:w="805" w:type="pct"/>
            <w:tcBorders>
              <w:top w:val="single" w:sz="4" w:space="0" w:color="auto"/>
              <w:left w:val="single" w:sz="4" w:space="0" w:color="auto"/>
              <w:bottom w:val="single" w:sz="4" w:space="0" w:color="auto"/>
              <w:right w:val="single" w:sz="4" w:space="0" w:color="auto"/>
            </w:tcBorders>
          </w:tcPr>
          <w:p w14:paraId="06838222"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7,7</w:t>
            </w:r>
          </w:p>
        </w:tc>
        <w:tc>
          <w:tcPr>
            <w:tcW w:w="737" w:type="pct"/>
            <w:tcBorders>
              <w:top w:val="single" w:sz="4" w:space="0" w:color="auto"/>
              <w:left w:val="single" w:sz="4" w:space="0" w:color="auto"/>
              <w:bottom w:val="single" w:sz="4" w:space="0" w:color="auto"/>
              <w:right w:val="single" w:sz="4" w:space="0" w:color="auto"/>
            </w:tcBorders>
          </w:tcPr>
          <w:p w14:paraId="7E240F6A"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21</w:t>
            </w:r>
          </w:p>
        </w:tc>
        <w:tc>
          <w:tcPr>
            <w:tcW w:w="805" w:type="pct"/>
            <w:tcBorders>
              <w:top w:val="single" w:sz="4" w:space="0" w:color="auto"/>
              <w:left w:val="single" w:sz="4" w:space="0" w:color="auto"/>
              <w:bottom w:val="single" w:sz="4" w:space="0" w:color="auto"/>
              <w:right w:val="single" w:sz="4" w:space="0" w:color="auto"/>
            </w:tcBorders>
          </w:tcPr>
          <w:p w14:paraId="48705722"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11,0</w:t>
            </w:r>
          </w:p>
        </w:tc>
      </w:tr>
      <w:tr w:rsidR="00B83217" w:rsidRPr="007F0FA0" w14:paraId="004CA3E5"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5558D26F"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4B8DDFCA"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2</w:t>
            </w:r>
          </w:p>
        </w:tc>
        <w:tc>
          <w:tcPr>
            <w:tcW w:w="1081" w:type="pct"/>
            <w:tcBorders>
              <w:top w:val="single" w:sz="4" w:space="0" w:color="auto"/>
              <w:left w:val="single" w:sz="4" w:space="0" w:color="auto"/>
              <w:bottom w:val="single" w:sz="4" w:space="0" w:color="auto"/>
              <w:right w:val="single" w:sz="4" w:space="0" w:color="auto"/>
            </w:tcBorders>
            <w:vAlign w:val="bottom"/>
          </w:tcPr>
          <w:p w14:paraId="1CCF1EB4"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14,0</w:t>
            </w:r>
          </w:p>
        </w:tc>
        <w:tc>
          <w:tcPr>
            <w:tcW w:w="805" w:type="pct"/>
            <w:tcBorders>
              <w:top w:val="single" w:sz="4" w:space="0" w:color="auto"/>
              <w:left w:val="single" w:sz="4" w:space="0" w:color="auto"/>
              <w:bottom w:val="single" w:sz="4" w:space="0" w:color="auto"/>
              <w:right w:val="single" w:sz="4" w:space="0" w:color="auto"/>
            </w:tcBorders>
          </w:tcPr>
          <w:p w14:paraId="50D99C75"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10,0</w:t>
            </w:r>
          </w:p>
        </w:tc>
        <w:tc>
          <w:tcPr>
            <w:tcW w:w="737" w:type="pct"/>
            <w:tcBorders>
              <w:top w:val="single" w:sz="4" w:space="0" w:color="auto"/>
              <w:left w:val="single" w:sz="4" w:space="0" w:color="auto"/>
              <w:bottom w:val="single" w:sz="4" w:space="0" w:color="auto"/>
              <w:right w:val="single" w:sz="4" w:space="0" w:color="auto"/>
            </w:tcBorders>
          </w:tcPr>
          <w:p w14:paraId="47540FC4"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23</w:t>
            </w:r>
          </w:p>
        </w:tc>
        <w:tc>
          <w:tcPr>
            <w:tcW w:w="805" w:type="pct"/>
            <w:tcBorders>
              <w:top w:val="single" w:sz="4" w:space="0" w:color="auto"/>
              <w:left w:val="single" w:sz="4" w:space="0" w:color="auto"/>
              <w:bottom w:val="single" w:sz="4" w:space="0" w:color="auto"/>
              <w:right w:val="single" w:sz="4" w:space="0" w:color="auto"/>
            </w:tcBorders>
          </w:tcPr>
          <w:p w14:paraId="7EEDB52E"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12,0</w:t>
            </w:r>
          </w:p>
        </w:tc>
      </w:tr>
      <w:tr w:rsidR="00B83217" w:rsidRPr="007F0FA0" w14:paraId="639227BB"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1738372D"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62A9688D"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3</w:t>
            </w:r>
          </w:p>
        </w:tc>
        <w:tc>
          <w:tcPr>
            <w:tcW w:w="1081" w:type="pct"/>
            <w:tcBorders>
              <w:top w:val="single" w:sz="4" w:space="0" w:color="auto"/>
              <w:left w:val="single" w:sz="4" w:space="0" w:color="auto"/>
              <w:bottom w:val="single" w:sz="4" w:space="0" w:color="auto"/>
              <w:right w:val="single" w:sz="4" w:space="0" w:color="auto"/>
            </w:tcBorders>
            <w:vAlign w:val="center"/>
          </w:tcPr>
          <w:p w14:paraId="181CE211"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10,3</w:t>
            </w:r>
          </w:p>
        </w:tc>
        <w:tc>
          <w:tcPr>
            <w:tcW w:w="805" w:type="pct"/>
            <w:tcBorders>
              <w:top w:val="single" w:sz="4" w:space="0" w:color="auto"/>
              <w:left w:val="single" w:sz="4" w:space="0" w:color="auto"/>
              <w:bottom w:val="single" w:sz="4" w:space="0" w:color="auto"/>
              <w:right w:val="single" w:sz="4" w:space="0" w:color="auto"/>
            </w:tcBorders>
          </w:tcPr>
          <w:p w14:paraId="271960F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13,2</w:t>
            </w:r>
          </w:p>
        </w:tc>
        <w:tc>
          <w:tcPr>
            <w:tcW w:w="737" w:type="pct"/>
            <w:tcBorders>
              <w:top w:val="single" w:sz="4" w:space="0" w:color="auto"/>
              <w:left w:val="single" w:sz="4" w:space="0" w:color="auto"/>
              <w:bottom w:val="single" w:sz="4" w:space="0" w:color="auto"/>
              <w:right w:val="single" w:sz="4" w:space="0" w:color="auto"/>
            </w:tcBorders>
          </w:tcPr>
          <w:p w14:paraId="13AAE0AB"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25</w:t>
            </w:r>
          </w:p>
        </w:tc>
        <w:tc>
          <w:tcPr>
            <w:tcW w:w="805" w:type="pct"/>
            <w:tcBorders>
              <w:top w:val="single" w:sz="4" w:space="0" w:color="auto"/>
              <w:left w:val="single" w:sz="4" w:space="0" w:color="auto"/>
              <w:bottom w:val="single" w:sz="4" w:space="0" w:color="auto"/>
              <w:right w:val="single" w:sz="4" w:space="0" w:color="auto"/>
            </w:tcBorders>
          </w:tcPr>
          <w:p w14:paraId="1D79C548"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13,0</w:t>
            </w:r>
          </w:p>
        </w:tc>
      </w:tr>
      <w:tr w:rsidR="00B83217" w:rsidRPr="007F0FA0" w14:paraId="13F2A7F0" w14:textId="77777777" w:rsidTr="00B83217">
        <w:trPr>
          <w:trHeight w:val="241"/>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790B2332"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3B523571"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5BD908B1"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11,4/</w:t>
            </w:r>
          </w:p>
        </w:tc>
        <w:tc>
          <w:tcPr>
            <w:tcW w:w="805" w:type="pct"/>
            <w:tcBorders>
              <w:top w:val="single" w:sz="4" w:space="0" w:color="auto"/>
              <w:left w:val="single" w:sz="4" w:space="0" w:color="auto"/>
              <w:bottom w:val="single" w:sz="4" w:space="0" w:color="auto"/>
              <w:right w:val="single" w:sz="4" w:space="0" w:color="auto"/>
            </w:tcBorders>
          </w:tcPr>
          <w:p w14:paraId="302F4392"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10,3/</w:t>
            </w:r>
          </w:p>
        </w:tc>
        <w:tc>
          <w:tcPr>
            <w:tcW w:w="737" w:type="pct"/>
            <w:tcBorders>
              <w:top w:val="single" w:sz="4" w:space="0" w:color="auto"/>
              <w:left w:val="single" w:sz="4" w:space="0" w:color="auto"/>
              <w:bottom w:val="single" w:sz="4" w:space="0" w:color="auto"/>
              <w:right w:val="single" w:sz="4" w:space="0" w:color="auto"/>
            </w:tcBorders>
          </w:tcPr>
          <w:p w14:paraId="204006A4"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/70</w:t>
            </w:r>
          </w:p>
        </w:tc>
        <w:tc>
          <w:tcPr>
            <w:tcW w:w="805" w:type="pct"/>
            <w:tcBorders>
              <w:top w:val="single" w:sz="4" w:space="0" w:color="auto"/>
              <w:left w:val="single" w:sz="4" w:space="0" w:color="auto"/>
              <w:bottom w:val="single" w:sz="4" w:space="0" w:color="auto"/>
              <w:right w:val="single" w:sz="4" w:space="0" w:color="auto"/>
            </w:tcBorders>
          </w:tcPr>
          <w:p w14:paraId="534B89C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/36,0</w:t>
            </w:r>
          </w:p>
        </w:tc>
      </w:tr>
      <w:tr w:rsidR="00B83217" w:rsidRPr="007F0FA0" w14:paraId="64650C33" w14:textId="77777777" w:rsidTr="00B83217">
        <w:trPr>
          <w:trHeight w:val="324"/>
        </w:trPr>
        <w:tc>
          <w:tcPr>
            <w:tcW w:w="589" w:type="pct"/>
            <w:vMerge w:val="restart"/>
            <w:tcBorders>
              <w:top w:val="single" w:sz="4" w:space="0" w:color="auto"/>
              <w:left w:val="single" w:sz="4" w:space="0" w:color="auto"/>
              <w:bottom w:val="single" w:sz="4" w:space="0" w:color="auto"/>
              <w:right w:val="single" w:sz="4" w:space="0" w:color="auto"/>
            </w:tcBorders>
          </w:tcPr>
          <w:p w14:paraId="5F215E94" w14:textId="77777777" w:rsidR="00B83217" w:rsidRPr="00C5449D" w:rsidRDefault="00B83217" w:rsidP="00B233E2">
            <w:pPr>
              <w:spacing w:after="0" w:line="240" w:lineRule="auto"/>
              <w:jc w:val="center"/>
              <w:textAlignment w:val="baseline"/>
              <w:rPr>
                <w:rFonts w:ascii="Times New Roman" w:eastAsia="Times New Roman" w:hAnsi="Times New Roman" w:cs="Times New Roman"/>
                <w:sz w:val="24"/>
                <w:szCs w:val="24"/>
              </w:rPr>
            </w:pPr>
          </w:p>
          <w:p w14:paraId="1E363D0B"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Июнь</w:t>
            </w:r>
          </w:p>
        </w:tc>
        <w:tc>
          <w:tcPr>
            <w:tcW w:w="983" w:type="pct"/>
            <w:tcBorders>
              <w:top w:val="single" w:sz="4" w:space="0" w:color="auto"/>
              <w:left w:val="single" w:sz="4" w:space="0" w:color="auto"/>
              <w:bottom w:val="single" w:sz="4" w:space="0" w:color="auto"/>
              <w:right w:val="single" w:sz="4" w:space="0" w:color="auto"/>
            </w:tcBorders>
            <w:hideMark/>
          </w:tcPr>
          <w:p w14:paraId="21D08A57"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1</w:t>
            </w:r>
          </w:p>
        </w:tc>
        <w:tc>
          <w:tcPr>
            <w:tcW w:w="1081" w:type="pct"/>
            <w:tcBorders>
              <w:top w:val="single" w:sz="4" w:space="0" w:color="auto"/>
              <w:left w:val="single" w:sz="4" w:space="0" w:color="auto"/>
              <w:bottom w:val="single" w:sz="4" w:space="0" w:color="auto"/>
              <w:right w:val="single" w:sz="4" w:space="0" w:color="auto"/>
            </w:tcBorders>
            <w:vAlign w:val="bottom"/>
          </w:tcPr>
          <w:p w14:paraId="5858000C"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14,3</w:t>
            </w:r>
          </w:p>
        </w:tc>
        <w:tc>
          <w:tcPr>
            <w:tcW w:w="805" w:type="pct"/>
            <w:tcBorders>
              <w:top w:val="single" w:sz="4" w:space="0" w:color="auto"/>
              <w:left w:val="single" w:sz="4" w:space="0" w:color="auto"/>
              <w:bottom w:val="single" w:sz="4" w:space="0" w:color="auto"/>
              <w:right w:val="single" w:sz="4" w:space="0" w:color="auto"/>
            </w:tcBorders>
          </w:tcPr>
          <w:p w14:paraId="4306C166"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15,4</w:t>
            </w:r>
          </w:p>
        </w:tc>
        <w:tc>
          <w:tcPr>
            <w:tcW w:w="737" w:type="pct"/>
            <w:tcBorders>
              <w:top w:val="single" w:sz="4" w:space="0" w:color="auto"/>
              <w:left w:val="single" w:sz="4" w:space="0" w:color="auto"/>
              <w:bottom w:val="single" w:sz="4" w:space="0" w:color="auto"/>
              <w:right w:val="single" w:sz="4" w:space="0" w:color="auto"/>
            </w:tcBorders>
          </w:tcPr>
          <w:p w14:paraId="75363540"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52</w:t>
            </w:r>
          </w:p>
        </w:tc>
        <w:tc>
          <w:tcPr>
            <w:tcW w:w="805" w:type="pct"/>
            <w:tcBorders>
              <w:top w:val="single" w:sz="4" w:space="0" w:color="auto"/>
              <w:left w:val="single" w:sz="4" w:space="0" w:color="auto"/>
              <w:bottom w:val="single" w:sz="4" w:space="0" w:color="auto"/>
              <w:right w:val="single" w:sz="4" w:space="0" w:color="auto"/>
            </w:tcBorders>
          </w:tcPr>
          <w:p w14:paraId="3BA5D83A"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13,0</w:t>
            </w:r>
          </w:p>
        </w:tc>
      </w:tr>
      <w:tr w:rsidR="00B83217" w:rsidRPr="007F0FA0" w14:paraId="633713FB"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1391E648"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5F3C2542"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2</w:t>
            </w:r>
          </w:p>
        </w:tc>
        <w:tc>
          <w:tcPr>
            <w:tcW w:w="1081" w:type="pct"/>
            <w:tcBorders>
              <w:top w:val="single" w:sz="4" w:space="0" w:color="auto"/>
              <w:left w:val="single" w:sz="4" w:space="0" w:color="auto"/>
              <w:bottom w:val="single" w:sz="4" w:space="0" w:color="auto"/>
              <w:right w:val="single" w:sz="4" w:space="0" w:color="auto"/>
            </w:tcBorders>
            <w:vAlign w:val="bottom"/>
          </w:tcPr>
          <w:p w14:paraId="216E2B4C"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19,7</w:t>
            </w:r>
          </w:p>
        </w:tc>
        <w:tc>
          <w:tcPr>
            <w:tcW w:w="805" w:type="pct"/>
            <w:tcBorders>
              <w:top w:val="single" w:sz="4" w:space="0" w:color="auto"/>
              <w:left w:val="single" w:sz="4" w:space="0" w:color="auto"/>
              <w:bottom w:val="single" w:sz="4" w:space="0" w:color="auto"/>
              <w:right w:val="single" w:sz="4" w:space="0" w:color="auto"/>
            </w:tcBorders>
          </w:tcPr>
          <w:p w14:paraId="1A7FBFAE"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16,7</w:t>
            </w:r>
          </w:p>
        </w:tc>
        <w:tc>
          <w:tcPr>
            <w:tcW w:w="737" w:type="pct"/>
            <w:tcBorders>
              <w:top w:val="single" w:sz="4" w:space="0" w:color="auto"/>
              <w:left w:val="single" w:sz="4" w:space="0" w:color="auto"/>
              <w:bottom w:val="single" w:sz="4" w:space="0" w:color="auto"/>
              <w:right w:val="single" w:sz="4" w:space="0" w:color="auto"/>
            </w:tcBorders>
          </w:tcPr>
          <w:p w14:paraId="31E92B1D"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51</w:t>
            </w:r>
          </w:p>
        </w:tc>
        <w:tc>
          <w:tcPr>
            <w:tcW w:w="805" w:type="pct"/>
            <w:tcBorders>
              <w:top w:val="single" w:sz="4" w:space="0" w:color="auto"/>
              <w:left w:val="single" w:sz="4" w:space="0" w:color="auto"/>
              <w:bottom w:val="single" w:sz="4" w:space="0" w:color="auto"/>
              <w:right w:val="single" w:sz="4" w:space="0" w:color="auto"/>
            </w:tcBorders>
          </w:tcPr>
          <w:p w14:paraId="5927B427"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20,0</w:t>
            </w:r>
          </w:p>
        </w:tc>
      </w:tr>
      <w:tr w:rsidR="00B83217" w:rsidRPr="007F0FA0" w14:paraId="65985CA5"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53067FE4"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3B652366"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3</w:t>
            </w:r>
          </w:p>
        </w:tc>
        <w:tc>
          <w:tcPr>
            <w:tcW w:w="1081" w:type="pct"/>
            <w:tcBorders>
              <w:top w:val="single" w:sz="4" w:space="0" w:color="auto"/>
              <w:left w:val="single" w:sz="4" w:space="0" w:color="auto"/>
              <w:bottom w:val="single" w:sz="4" w:space="0" w:color="auto"/>
              <w:right w:val="single" w:sz="4" w:space="0" w:color="auto"/>
            </w:tcBorders>
            <w:vAlign w:val="bottom"/>
          </w:tcPr>
          <w:p w14:paraId="320BC42A" w14:textId="77777777" w:rsidR="00B83217" w:rsidRPr="00C5449D" w:rsidRDefault="00B83217" w:rsidP="00B233E2">
            <w:pPr>
              <w:spacing w:after="0" w:line="240" w:lineRule="auto"/>
              <w:jc w:val="center"/>
              <w:rPr>
                <w:rFonts w:ascii="Times New Roman" w:hAnsi="Times New Roman" w:cs="Times New Roman"/>
                <w:color w:val="000000"/>
                <w:sz w:val="24"/>
                <w:szCs w:val="24"/>
              </w:rPr>
            </w:pPr>
            <w:r w:rsidRPr="00C5449D">
              <w:rPr>
                <w:rFonts w:ascii="Times New Roman" w:hAnsi="Times New Roman" w:cs="Times New Roman"/>
                <w:color w:val="000000"/>
                <w:sz w:val="24"/>
                <w:szCs w:val="24"/>
              </w:rPr>
              <w:t>24,6</w:t>
            </w:r>
          </w:p>
        </w:tc>
        <w:tc>
          <w:tcPr>
            <w:tcW w:w="805" w:type="pct"/>
            <w:tcBorders>
              <w:top w:val="single" w:sz="4" w:space="0" w:color="auto"/>
              <w:left w:val="single" w:sz="4" w:space="0" w:color="auto"/>
              <w:bottom w:val="single" w:sz="4" w:space="0" w:color="auto"/>
              <w:right w:val="single" w:sz="4" w:space="0" w:color="auto"/>
            </w:tcBorders>
          </w:tcPr>
          <w:p w14:paraId="08715D5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18,1</w:t>
            </w:r>
          </w:p>
        </w:tc>
        <w:tc>
          <w:tcPr>
            <w:tcW w:w="737" w:type="pct"/>
            <w:tcBorders>
              <w:top w:val="single" w:sz="4" w:space="0" w:color="auto"/>
              <w:left w:val="single" w:sz="4" w:space="0" w:color="auto"/>
              <w:bottom w:val="single" w:sz="4" w:space="0" w:color="auto"/>
              <w:right w:val="single" w:sz="4" w:space="0" w:color="auto"/>
            </w:tcBorders>
          </w:tcPr>
          <w:p w14:paraId="0017BE63"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10</w:t>
            </w:r>
          </w:p>
        </w:tc>
        <w:tc>
          <w:tcPr>
            <w:tcW w:w="805" w:type="pct"/>
            <w:tcBorders>
              <w:top w:val="single" w:sz="4" w:space="0" w:color="auto"/>
              <w:left w:val="single" w:sz="4" w:space="0" w:color="auto"/>
              <w:bottom w:val="single" w:sz="4" w:space="0" w:color="auto"/>
              <w:right w:val="single" w:sz="4" w:space="0" w:color="auto"/>
            </w:tcBorders>
          </w:tcPr>
          <w:p w14:paraId="29EF8A46"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25,0</w:t>
            </w:r>
          </w:p>
        </w:tc>
      </w:tr>
      <w:tr w:rsidR="00B83217" w:rsidRPr="007F0FA0" w14:paraId="6BBAFE8D" w14:textId="77777777" w:rsidTr="00B83217">
        <w:trPr>
          <w:trHeight w:val="285"/>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21271CC8"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7487DB47"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1AF41C98"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19,5/</w:t>
            </w:r>
          </w:p>
        </w:tc>
        <w:tc>
          <w:tcPr>
            <w:tcW w:w="805" w:type="pct"/>
            <w:tcBorders>
              <w:top w:val="single" w:sz="4" w:space="0" w:color="auto"/>
              <w:left w:val="single" w:sz="4" w:space="0" w:color="auto"/>
              <w:bottom w:val="single" w:sz="4" w:space="0" w:color="auto"/>
              <w:right w:val="single" w:sz="4" w:space="0" w:color="auto"/>
            </w:tcBorders>
          </w:tcPr>
          <w:p w14:paraId="21F9B8FB"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16,7/</w:t>
            </w:r>
          </w:p>
        </w:tc>
        <w:tc>
          <w:tcPr>
            <w:tcW w:w="737" w:type="pct"/>
            <w:tcBorders>
              <w:top w:val="single" w:sz="4" w:space="0" w:color="auto"/>
              <w:left w:val="single" w:sz="4" w:space="0" w:color="auto"/>
              <w:bottom w:val="single" w:sz="4" w:space="0" w:color="auto"/>
              <w:right w:val="single" w:sz="4" w:space="0" w:color="auto"/>
            </w:tcBorders>
          </w:tcPr>
          <w:p w14:paraId="043A2CC9"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/113</w:t>
            </w:r>
          </w:p>
        </w:tc>
        <w:tc>
          <w:tcPr>
            <w:tcW w:w="805" w:type="pct"/>
            <w:tcBorders>
              <w:top w:val="single" w:sz="4" w:space="0" w:color="auto"/>
              <w:left w:val="single" w:sz="4" w:space="0" w:color="auto"/>
              <w:bottom w:val="single" w:sz="4" w:space="0" w:color="auto"/>
              <w:right w:val="single" w:sz="4" w:space="0" w:color="auto"/>
            </w:tcBorders>
          </w:tcPr>
          <w:p w14:paraId="46D4C5F4"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/58,0</w:t>
            </w:r>
          </w:p>
        </w:tc>
      </w:tr>
      <w:tr w:rsidR="00B83217" w:rsidRPr="007F0FA0" w14:paraId="7363FDD9" w14:textId="77777777" w:rsidTr="00B83217">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7FC44A0D" w14:textId="77777777" w:rsidR="00B83217" w:rsidRPr="00C5449D" w:rsidRDefault="00B83217" w:rsidP="00B233E2">
            <w:pPr>
              <w:spacing w:after="0" w:line="240" w:lineRule="auto"/>
              <w:jc w:val="center"/>
              <w:textAlignment w:val="baseline"/>
              <w:rPr>
                <w:rFonts w:ascii="Times New Roman" w:eastAsia="Times New Roman" w:hAnsi="Times New Roman" w:cs="Times New Roman"/>
                <w:sz w:val="24"/>
                <w:szCs w:val="24"/>
              </w:rPr>
            </w:pPr>
          </w:p>
          <w:p w14:paraId="2859C50B"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Июль</w:t>
            </w:r>
          </w:p>
        </w:tc>
        <w:tc>
          <w:tcPr>
            <w:tcW w:w="983" w:type="pct"/>
            <w:tcBorders>
              <w:top w:val="single" w:sz="4" w:space="0" w:color="auto"/>
              <w:left w:val="single" w:sz="4" w:space="0" w:color="auto"/>
              <w:bottom w:val="single" w:sz="4" w:space="0" w:color="auto"/>
              <w:right w:val="single" w:sz="4" w:space="0" w:color="auto"/>
            </w:tcBorders>
            <w:hideMark/>
          </w:tcPr>
          <w:p w14:paraId="16E8F544"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1</w:t>
            </w:r>
          </w:p>
        </w:tc>
        <w:tc>
          <w:tcPr>
            <w:tcW w:w="1081" w:type="pct"/>
            <w:tcBorders>
              <w:top w:val="single" w:sz="4" w:space="0" w:color="auto"/>
              <w:left w:val="single" w:sz="4" w:space="0" w:color="auto"/>
              <w:bottom w:val="single" w:sz="4" w:space="0" w:color="auto"/>
              <w:right w:val="single" w:sz="4" w:space="0" w:color="auto"/>
            </w:tcBorders>
          </w:tcPr>
          <w:p w14:paraId="0215E303"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20,3</w:t>
            </w:r>
          </w:p>
        </w:tc>
        <w:tc>
          <w:tcPr>
            <w:tcW w:w="805" w:type="pct"/>
            <w:tcBorders>
              <w:top w:val="single" w:sz="4" w:space="0" w:color="auto"/>
              <w:left w:val="single" w:sz="4" w:space="0" w:color="auto"/>
              <w:bottom w:val="single" w:sz="4" w:space="0" w:color="auto"/>
              <w:right w:val="single" w:sz="4" w:space="0" w:color="auto"/>
            </w:tcBorders>
          </w:tcPr>
          <w:p w14:paraId="1CB28B23"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19,1</w:t>
            </w:r>
          </w:p>
        </w:tc>
        <w:tc>
          <w:tcPr>
            <w:tcW w:w="737" w:type="pct"/>
            <w:tcBorders>
              <w:top w:val="single" w:sz="4" w:space="0" w:color="auto"/>
              <w:left w:val="single" w:sz="4" w:space="0" w:color="auto"/>
              <w:bottom w:val="single" w:sz="4" w:space="0" w:color="auto"/>
              <w:right w:val="single" w:sz="4" w:space="0" w:color="auto"/>
            </w:tcBorders>
          </w:tcPr>
          <w:p w14:paraId="0890752B"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19</w:t>
            </w:r>
          </w:p>
        </w:tc>
        <w:tc>
          <w:tcPr>
            <w:tcW w:w="805" w:type="pct"/>
            <w:tcBorders>
              <w:top w:val="single" w:sz="4" w:space="0" w:color="auto"/>
              <w:left w:val="single" w:sz="4" w:space="0" w:color="auto"/>
              <w:bottom w:val="single" w:sz="4" w:space="0" w:color="auto"/>
              <w:right w:val="single" w:sz="4" w:space="0" w:color="auto"/>
            </w:tcBorders>
          </w:tcPr>
          <w:p w14:paraId="28EBA6A0"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19,0</w:t>
            </w:r>
          </w:p>
        </w:tc>
      </w:tr>
      <w:tr w:rsidR="00B83217" w:rsidRPr="007F0FA0" w14:paraId="6E9E9ABB"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5E0E50BC"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663C3381"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2</w:t>
            </w:r>
          </w:p>
        </w:tc>
        <w:tc>
          <w:tcPr>
            <w:tcW w:w="1081" w:type="pct"/>
            <w:tcBorders>
              <w:top w:val="single" w:sz="4" w:space="0" w:color="auto"/>
              <w:left w:val="single" w:sz="4" w:space="0" w:color="auto"/>
              <w:bottom w:val="single" w:sz="4" w:space="0" w:color="auto"/>
              <w:right w:val="single" w:sz="4" w:space="0" w:color="auto"/>
            </w:tcBorders>
          </w:tcPr>
          <w:p w14:paraId="2E90DBB1"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22,1</w:t>
            </w:r>
          </w:p>
        </w:tc>
        <w:tc>
          <w:tcPr>
            <w:tcW w:w="805" w:type="pct"/>
            <w:tcBorders>
              <w:top w:val="single" w:sz="4" w:space="0" w:color="auto"/>
              <w:left w:val="single" w:sz="4" w:space="0" w:color="auto"/>
              <w:bottom w:val="single" w:sz="4" w:space="0" w:color="auto"/>
              <w:right w:val="single" w:sz="4" w:space="0" w:color="auto"/>
            </w:tcBorders>
          </w:tcPr>
          <w:p w14:paraId="0648EA80"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18,9</w:t>
            </w:r>
          </w:p>
        </w:tc>
        <w:tc>
          <w:tcPr>
            <w:tcW w:w="737" w:type="pct"/>
            <w:tcBorders>
              <w:top w:val="single" w:sz="4" w:space="0" w:color="auto"/>
              <w:left w:val="single" w:sz="4" w:space="0" w:color="auto"/>
              <w:bottom w:val="single" w:sz="4" w:space="0" w:color="auto"/>
              <w:right w:val="single" w:sz="4" w:space="0" w:color="auto"/>
            </w:tcBorders>
          </w:tcPr>
          <w:p w14:paraId="3658D1C5"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34</w:t>
            </w:r>
          </w:p>
        </w:tc>
        <w:tc>
          <w:tcPr>
            <w:tcW w:w="805" w:type="pct"/>
            <w:tcBorders>
              <w:top w:val="single" w:sz="4" w:space="0" w:color="auto"/>
              <w:left w:val="single" w:sz="4" w:space="0" w:color="auto"/>
              <w:bottom w:val="single" w:sz="4" w:space="0" w:color="auto"/>
              <w:right w:val="single" w:sz="4" w:space="0" w:color="auto"/>
            </w:tcBorders>
          </w:tcPr>
          <w:p w14:paraId="08743EEC"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26,0</w:t>
            </w:r>
          </w:p>
        </w:tc>
      </w:tr>
      <w:tr w:rsidR="00B83217" w:rsidRPr="007F0FA0" w14:paraId="2EE900DF"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55A2DE36"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64339535"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3</w:t>
            </w:r>
          </w:p>
        </w:tc>
        <w:tc>
          <w:tcPr>
            <w:tcW w:w="1081" w:type="pct"/>
            <w:tcBorders>
              <w:top w:val="single" w:sz="4" w:space="0" w:color="auto"/>
              <w:left w:val="single" w:sz="4" w:space="0" w:color="auto"/>
              <w:bottom w:val="single" w:sz="4" w:space="0" w:color="auto"/>
              <w:right w:val="single" w:sz="4" w:space="0" w:color="auto"/>
            </w:tcBorders>
          </w:tcPr>
          <w:p w14:paraId="29EFF90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22,3</w:t>
            </w:r>
          </w:p>
        </w:tc>
        <w:tc>
          <w:tcPr>
            <w:tcW w:w="805" w:type="pct"/>
            <w:tcBorders>
              <w:top w:val="single" w:sz="4" w:space="0" w:color="auto"/>
              <w:left w:val="single" w:sz="4" w:space="0" w:color="auto"/>
              <w:bottom w:val="single" w:sz="4" w:space="0" w:color="auto"/>
              <w:right w:val="single" w:sz="4" w:space="0" w:color="auto"/>
            </w:tcBorders>
          </w:tcPr>
          <w:p w14:paraId="76327004"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18,9</w:t>
            </w:r>
          </w:p>
        </w:tc>
        <w:tc>
          <w:tcPr>
            <w:tcW w:w="737" w:type="pct"/>
            <w:tcBorders>
              <w:top w:val="single" w:sz="4" w:space="0" w:color="auto"/>
              <w:left w:val="single" w:sz="4" w:space="0" w:color="auto"/>
              <w:bottom w:val="single" w:sz="4" w:space="0" w:color="auto"/>
              <w:right w:val="single" w:sz="4" w:space="0" w:color="auto"/>
            </w:tcBorders>
          </w:tcPr>
          <w:p w14:paraId="080032CE"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27</w:t>
            </w:r>
          </w:p>
        </w:tc>
        <w:tc>
          <w:tcPr>
            <w:tcW w:w="805" w:type="pct"/>
            <w:tcBorders>
              <w:top w:val="single" w:sz="4" w:space="0" w:color="auto"/>
              <w:left w:val="single" w:sz="4" w:space="0" w:color="auto"/>
              <w:bottom w:val="single" w:sz="4" w:space="0" w:color="auto"/>
              <w:right w:val="single" w:sz="4" w:space="0" w:color="auto"/>
            </w:tcBorders>
          </w:tcPr>
          <w:p w14:paraId="0AA9CB4D"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27,0</w:t>
            </w:r>
          </w:p>
        </w:tc>
      </w:tr>
      <w:tr w:rsidR="00B83217" w:rsidRPr="007F0FA0" w14:paraId="669E0E15" w14:textId="77777777" w:rsidTr="00B83217">
        <w:trPr>
          <w:trHeight w:val="310"/>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3BD331D2"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302B11B8"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7F537DCE"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21,6/</w:t>
            </w:r>
          </w:p>
        </w:tc>
        <w:tc>
          <w:tcPr>
            <w:tcW w:w="805" w:type="pct"/>
            <w:tcBorders>
              <w:top w:val="single" w:sz="4" w:space="0" w:color="auto"/>
              <w:left w:val="single" w:sz="4" w:space="0" w:color="auto"/>
              <w:bottom w:val="single" w:sz="4" w:space="0" w:color="auto"/>
              <w:right w:val="single" w:sz="4" w:space="0" w:color="auto"/>
            </w:tcBorders>
          </w:tcPr>
          <w:p w14:paraId="410E505B"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19,0/</w:t>
            </w:r>
          </w:p>
        </w:tc>
        <w:tc>
          <w:tcPr>
            <w:tcW w:w="737" w:type="pct"/>
            <w:tcBorders>
              <w:top w:val="single" w:sz="4" w:space="0" w:color="auto"/>
              <w:left w:val="single" w:sz="4" w:space="0" w:color="auto"/>
              <w:bottom w:val="single" w:sz="4" w:space="0" w:color="auto"/>
              <w:right w:val="single" w:sz="4" w:space="0" w:color="auto"/>
            </w:tcBorders>
          </w:tcPr>
          <w:p w14:paraId="5D2D8B19"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/80</w:t>
            </w:r>
          </w:p>
        </w:tc>
        <w:tc>
          <w:tcPr>
            <w:tcW w:w="805" w:type="pct"/>
            <w:tcBorders>
              <w:top w:val="single" w:sz="4" w:space="0" w:color="auto"/>
              <w:left w:val="single" w:sz="4" w:space="0" w:color="auto"/>
              <w:bottom w:val="single" w:sz="4" w:space="0" w:color="auto"/>
              <w:right w:val="single" w:sz="4" w:space="0" w:color="auto"/>
            </w:tcBorders>
          </w:tcPr>
          <w:p w14:paraId="373E2855"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/72,0</w:t>
            </w:r>
          </w:p>
        </w:tc>
      </w:tr>
      <w:tr w:rsidR="00B83217" w:rsidRPr="007F0FA0" w14:paraId="3A1C5F3B" w14:textId="77777777" w:rsidTr="00B83217">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588F273A" w14:textId="77777777" w:rsidR="00B83217" w:rsidRPr="00C5449D" w:rsidRDefault="00B83217" w:rsidP="00B233E2">
            <w:pPr>
              <w:spacing w:after="0" w:line="240" w:lineRule="auto"/>
              <w:jc w:val="center"/>
              <w:textAlignment w:val="baseline"/>
              <w:rPr>
                <w:rFonts w:ascii="Times New Roman" w:eastAsia="Times New Roman" w:hAnsi="Times New Roman" w:cs="Times New Roman"/>
                <w:sz w:val="24"/>
                <w:szCs w:val="24"/>
              </w:rPr>
            </w:pPr>
          </w:p>
          <w:p w14:paraId="06E0AF9F"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Август</w:t>
            </w:r>
          </w:p>
        </w:tc>
        <w:tc>
          <w:tcPr>
            <w:tcW w:w="983" w:type="pct"/>
            <w:tcBorders>
              <w:top w:val="single" w:sz="4" w:space="0" w:color="auto"/>
              <w:left w:val="single" w:sz="4" w:space="0" w:color="auto"/>
              <w:bottom w:val="single" w:sz="4" w:space="0" w:color="auto"/>
              <w:right w:val="single" w:sz="4" w:space="0" w:color="auto"/>
            </w:tcBorders>
            <w:hideMark/>
          </w:tcPr>
          <w:p w14:paraId="74BE082D"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1</w:t>
            </w:r>
          </w:p>
        </w:tc>
        <w:tc>
          <w:tcPr>
            <w:tcW w:w="1081" w:type="pct"/>
            <w:tcBorders>
              <w:top w:val="single" w:sz="4" w:space="0" w:color="auto"/>
              <w:left w:val="single" w:sz="4" w:space="0" w:color="auto"/>
              <w:bottom w:val="single" w:sz="4" w:space="0" w:color="auto"/>
              <w:right w:val="single" w:sz="4" w:space="0" w:color="auto"/>
            </w:tcBorders>
          </w:tcPr>
          <w:p w14:paraId="394CA700"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20,6</w:t>
            </w:r>
          </w:p>
        </w:tc>
        <w:tc>
          <w:tcPr>
            <w:tcW w:w="805" w:type="pct"/>
            <w:tcBorders>
              <w:top w:val="single" w:sz="4" w:space="0" w:color="auto"/>
              <w:left w:val="single" w:sz="4" w:space="0" w:color="auto"/>
              <w:bottom w:val="single" w:sz="4" w:space="0" w:color="auto"/>
              <w:right w:val="single" w:sz="4" w:space="0" w:color="auto"/>
            </w:tcBorders>
          </w:tcPr>
          <w:p w14:paraId="4CAF8031"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17,9</w:t>
            </w:r>
          </w:p>
        </w:tc>
        <w:tc>
          <w:tcPr>
            <w:tcW w:w="737" w:type="pct"/>
            <w:tcBorders>
              <w:top w:val="single" w:sz="4" w:space="0" w:color="auto"/>
              <w:left w:val="single" w:sz="4" w:space="0" w:color="auto"/>
              <w:bottom w:val="single" w:sz="4" w:space="0" w:color="auto"/>
              <w:right w:val="single" w:sz="4" w:space="0" w:color="auto"/>
            </w:tcBorders>
          </w:tcPr>
          <w:p w14:paraId="03D5C5CD"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38</w:t>
            </w:r>
          </w:p>
        </w:tc>
        <w:tc>
          <w:tcPr>
            <w:tcW w:w="805" w:type="pct"/>
            <w:tcBorders>
              <w:top w:val="single" w:sz="4" w:space="0" w:color="auto"/>
              <w:left w:val="single" w:sz="4" w:space="0" w:color="auto"/>
              <w:bottom w:val="single" w:sz="4" w:space="0" w:color="auto"/>
              <w:right w:val="single" w:sz="4" w:space="0" w:color="auto"/>
            </w:tcBorders>
          </w:tcPr>
          <w:p w14:paraId="3B11EF76"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24,0</w:t>
            </w:r>
          </w:p>
        </w:tc>
      </w:tr>
      <w:tr w:rsidR="00B83217" w:rsidRPr="007F0FA0" w14:paraId="7DF42D82"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6D7E1A58"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19C59FDA"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2</w:t>
            </w:r>
          </w:p>
        </w:tc>
        <w:tc>
          <w:tcPr>
            <w:tcW w:w="1081" w:type="pct"/>
            <w:tcBorders>
              <w:top w:val="single" w:sz="4" w:space="0" w:color="auto"/>
              <w:left w:val="single" w:sz="4" w:space="0" w:color="auto"/>
              <w:bottom w:val="single" w:sz="4" w:space="0" w:color="auto"/>
              <w:right w:val="single" w:sz="4" w:space="0" w:color="auto"/>
            </w:tcBorders>
          </w:tcPr>
          <w:p w14:paraId="4D9227AA"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18,6</w:t>
            </w:r>
          </w:p>
        </w:tc>
        <w:tc>
          <w:tcPr>
            <w:tcW w:w="805" w:type="pct"/>
            <w:tcBorders>
              <w:top w:val="single" w:sz="4" w:space="0" w:color="auto"/>
              <w:left w:val="single" w:sz="4" w:space="0" w:color="auto"/>
              <w:bottom w:val="single" w:sz="4" w:space="0" w:color="auto"/>
              <w:right w:val="single" w:sz="4" w:space="0" w:color="auto"/>
            </w:tcBorders>
          </w:tcPr>
          <w:p w14:paraId="7B088AC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16,0</w:t>
            </w:r>
          </w:p>
        </w:tc>
        <w:tc>
          <w:tcPr>
            <w:tcW w:w="737" w:type="pct"/>
            <w:tcBorders>
              <w:top w:val="single" w:sz="4" w:space="0" w:color="auto"/>
              <w:left w:val="single" w:sz="4" w:space="0" w:color="auto"/>
              <w:bottom w:val="single" w:sz="4" w:space="0" w:color="auto"/>
              <w:right w:val="single" w:sz="4" w:space="0" w:color="auto"/>
            </w:tcBorders>
          </w:tcPr>
          <w:p w14:paraId="11C2102D"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28</w:t>
            </w:r>
          </w:p>
        </w:tc>
        <w:tc>
          <w:tcPr>
            <w:tcW w:w="805" w:type="pct"/>
            <w:tcBorders>
              <w:top w:val="single" w:sz="4" w:space="0" w:color="auto"/>
              <w:left w:val="single" w:sz="4" w:space="0" w:color="auto"/>
              <w:bottom w:val="single" w:sz="4" w:space="0" w:color="auto"/>
              <w:right w:val="single" w:sz="4" w:space="0" w:color="auto"/>
            </w:tcBorders>
          </w:tcPr>
          <w:p w14:paraId="5CF35441"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20,0</w:t>
            </w:r>
          </w:p>
        </w:tc>
      </w:tr>
      <w:tr w:rsidR="00B83217" w:rsidRPr="007F0FA0" w14:paraId="020843BC" w14:textId="77777777" w:rsidTr="00B83217">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1B82C3A6"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02986EAE"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3</w:t>
            </w:r>
          </w:p>
        </w:tc>
        <w:tc>
          <w:tcPr>
            <w:tcW w:w="1081" w:type="pct"/>
            <w:tcBorders>
              <w:top w:val="single" w:sz="4" w:space="0" w:color="auto"/>
              <w:left w:val="single" w:sz="4" w:space="0" w:color="auto"/>
              <w:bottom w:val="single" w:sz="4" w:space="0" w:color="auto"/>
              <w:right w:val="single" w:sz="4" w:space="0" w:color="auto"/>
            </w:tcBorders>
          </w:tcPr>
          <w:p w14:paraId="2CDAC59B"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16,1</w:t>
            </w:r>
          </w:p>
        </w:tc>
        <w:tc>
          <w:tcPr>
            <w:tcW w:w="805" w:type="pct"/>
            <w:tcBorders>
              <w:top w:val="single" w:sz="4" w:space="0" w:color="auto"/>
              <w:left w:val="single" w:sz="4" w:space="0" w:color="auto"/>
              <w:bottom w:val="single" w:sz="4" w:space="0" w:color="auto"/>
              <w:right w:val="single" w:sz="4" w:space="0" w:color="auto"/>
            </w:tcBorders>
          </w:tcPr>
          <w:p w14:paraId="5FDB8E38"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13,5</w:t>
            </w:r>
          </w:p>
        </w:tc>
        <w:tc>
          <w:tcPr>
            <w:tcW w:w="737" w:type="pct"/>
            <w:tcBorders>
              <w:top w:val="single" w:sz="4" w:space="0" w:color="auto"/>
              <w:left w:val="single" w:sz="4" w:space="0" w:color="auto"/>
              <w:bottom w:val="single" w:sz="4" w:space="0" w:color="auto"/>
              <w:right w:val="single" w:sz="4" w:space="0" w:color="auto"/>
            </w:tcBorders>
          </w:tcPr>
          <w:p w14:paraId="04EBF30F"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66</w:t>
            </w:r>
          </w:p>
        </w:tc>
        <w:tc>
          <w:tcPr>
            <w:tcW w:w="805" w:type="pct"/>
            <w:tcBorders>
              <w:top w:val="single" w:sz="4" w:space="0" w:color="auto"/>
              <w:left w:val="single" w:sz="4" w:space="0" w:color="auto"/>
              <w:bottom w:val="single" w:sz="4" w:space="0" w:color="auto"/>
              <w:right w:val="single" w:sz="4" w:space="0" w:color="auto"/>
            </w:tcBorders>
          </w:tcPr>
          <w:p w14:paraId="6AD82B76"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22,0</w:t>
            </w:r>
          </w:p>
        </w:tc>
      </w:tr>
      <w:tr w:rsidR="00B83217" w:rsidRPr="007F0FA0" w14:paraId="7739F1ED" w14:textId="77777777" w:rsidTr="00B83217">
        <w:trPr>
          <w:trHeight w:val="309"/>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121B2C23" w14:textId="77777777" w:rsidR="00B83217" w:rsidRPr="00C5449D" w:rsidRDefault="00B83217" w:rsidP="00B233E2">
            <w:pPr>
              <w:spacing w:after="0" w:line="240" w:lineRule="auto"/>
              <w:rPr>
                <w:rFonts w:ascii="Times New Roman" w:eastAsia="Times New Roman" w:hAnsi="Times New Roman" w:cs="Times New Roman"/>
                <w:sz w:val="24"/>
                <w:szCs w:val="24"/>
              </w:rPr>
            </w:pPr>
          </w:p>
        </w:tc>
        <w:tc>
          <w:tcPr>
            <w:tcW w:w="983" w:type="pct"/>
            <w:tcBorders>
              <w:top w:val="single" w:sz="4" w:space="0" w:color="auto"/>
              <w:left w:val="single" w:sz="4" w:space="0" w:color="auto"/>
              <w:bottom w:val="single" w:sz="4" w:space="0" w:color="auto"/>
              <w:right w:val="single" w:sz="4" w:space="0" w:color="auto"/>
            </w:tcBorders>
            <w:hideMark/>
          </w:tcPr>
          <w:p w14:paraId="3778EDF8" w14:textId="77777777" w:rsidR="00B83217" w:rsidRPr="00C5449D" w:rsidRDefault="00B83217" w:rsidP="00B233E2">
            <w:pPr>
              <w:autoSpaceDN w:val="0"/>
              <w:spacing w:after="0" w:line="240" w:lineRule="auto"/>
              <w:jc w:val="center"/>
              <w:textAlignment w:val="baseline"/>
              <w:rPr>
                <w:rFonts w:ascii="Times New Roman" w:eastAsia="Times New Roman" w:hAnsi="Times New Roman" w:cs="Times New Roman"/>
                <w:sz w:val="24"/>
                <w:szCs w:val="24"/>
              </w:rPr>
            </w:pPr>
            <w:r w:rsidRPr="00C5449D">
              <w:rPr>
                <w:rFonts w:ascii="Times New Roman" w:hAnsi="Times New Roman" w:cs="Times New Roman"/>
                <w:sz w:val="24"/>
                <w:szCs w:val="24"/>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354E16DD"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18,4/</w:t>
            </w:r>
          </w:p>
        </w:tc>
        <w:tc>
          <w:tcPr>
            <w:tcW w:w="805" w:type="pct"/>
            <w:tcBorders>
              <w:top w:val="single" w:sz="4" w:space="0" w:color="auto"/>
              <w:left w:val="single" w:sz="4" w:space="0" w:color="auto"/>
              <w:bottom w:val="single" w:sz="4" w:space="0" w:color="auto"/>
              <w:right w:val="single" w:sz="4" w:space="0" w:color="auto"/>
            </w:tcBorders>
          </w:tcPr>
          <w:p w14:paraId="0FCFF8FA"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15,8/</w:t>
            </w:r>
          </w:p>
        </w:tc>
        <w:tc>
          <w:tcPr>
            <w:tcW w:w="737" w:type="pct"/>
            <w:tcBorders>
              <w:top w:val="single" w:sz="4" w:space="0" w:color="auto"/>
              <w:left w:val="single" w:sz="4" w:space="0" w:color="auto"/>
              <w:bottom w:val="single" w:sz="4" w:space="0" w:color="auto"/>
              <w:right w:val="single" w:sz="4" w:space="0" w:color="auto"/>
            </w:tcBorders>
          </w:tcPr>
          <w:p w14:paraId="388F3662"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/133</w:t>
            </w:r>
          </w:p>
        </w:tc>
        <w:tc>
          <w:tcPr>
            <w:tcW w:w="805" w:type="pct"/>
            <w:tcBorders>
              <w:top w:val="single" w:sz="4" w:space="0" w:color="auto"/>
              <w:left w:val="single" w:sz="4" w:space="0" w:color="auto"/>
              <w:bottom w:val="single" w:sz="4" w:space="0" w:color="auto"/>
              <w:right w:val="single" w:sz="4" w:space="0" w:color="auto"/>
            </w:tcBorders>
          </w:tcPr>
          <w:p w14:paraId="692623D8" w14:textId="77777777" w:rsidR="00B83217" w:rsidRPr="00C5449D" w:rsidRDefault="00B83217" w:rsidP="00B233E2">
            <w:pPr>
              <w:spacing w:after="0" w:line="240" w:lineRule="auto"/>
              <w:jc w:val="center"/>
              <w:textAlignment w:val="baseline"/>
              <w:rPr>
                <w:rFonts w:ascii="Times New Roman" w:hAnsi="Times New Roman" w:cs="Times New Roman"/>
                <w:sz w:val="24"/>
                <w:szCs w:val="24"/>
              </w:rPr>
            </w:pPr>
            <w:r w:rsidRPr="00C5449D">
              <w:rPr>
                <w:rFonts w:ascii="Times New Roman" w:hAnsi="Times New Roman" w:cs="Times New Roman"/>
                <w:sz w:val="24"/>
                <w:szCs w:val="24"/>
              </w:rPr>
              <w:t>/66,0</w:t>
            </w:r>
          </w:p>
        </w:tc>
      </w:tr>
    </w:tbl>
    <w:p w14:paraId="62903F26" w14:textId="77777777" w:rsidR="00553160" w:rsidRPr="007F0FA0" w:rsidRDefault="00553160" w:rsidP="00B233E2">
      <w:pPr>
        <w:spacing w:after="0" w:line="240" w:lineRule="auto"/>
        <w:rPr>
          <w:rFonts w:ascii="Times New Roman" w:hAnsi="Times New Roman" w:cs="Times New Roman"/>
          <w:sz w:val="28"/>
          <w:szCs w:val="28"/>
        </w:rPr>
      </w:pPr>
      <w:r w:rsidRPr="007F0FA0">
        <w:rPr>
          <w:rFonts w:ascii="Times New Roman" w:hAnsi="Times New Roman" w:cs="Times New Roman"/>
          <w:color w:val="000000" w:themeColor="text1"/>
          <w:sz w:val="28"/>
          <w:szCs w:val="28"/>
        </w:rPr>
        <w:t xml:space="preserve">Таблица 4 – </w:t>
      </w:r>
      <w:r w:rsidRPr="007F0FA0">
        <w:rPr>
          <w:rFonts w:ascii="Times New Roman" w:hAnsi="Times New Roman" w:cs="Times New Roman"/>
          <w:sz w:val="28"/>
          <w:szCs w:val="28"/>
        </w:rPr>
        <w:t>Метеоданные вегетационного периода, ГТК 202</w:t>
      </w:r>
      <w:r w:rsidR="00B83217" w:rsidRPr="007F0FA0">
        <w:rPr>
          <w:rFonts w:ascii="Times New Roman" w:hAnsi="Times New Roman" w:cs="Times New Roman"/>
          <w:sz w:val="28"/>
          <w:szCs w:val="28"/>
        </w:rPr>
        <w:t>4</w:t>
      </w:r>
      <w:r w:rsidRPr="007F0FA0">
        <w:rPr>
          <w:rFonts w:ascii="Times New Roman" w:hAnsi="Times New Roman" w:cs="Times New Roman"/>
          <w:sz w:val="28"/>
          <w:szCs w:val="28"/>
        </w:rPr>
        <w:t xml:space="preserve"> г.</w:t>
      </w:r>
    </w:p>
    <w:p w14:paraId="52D3771C" w14:textId="77777777" w:rsidR="00553160" w:rsidRPr="007F0FA0" w:rsidRDefault="00553160" w:rsidP="00B233E2">
      <w:pPr>
        <w:widowControl w:val="0"/>
        <w:spacing w:after="12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 xml:space="preserve">(ГМС «Огурцово» Новосибирского района, Новосибирской области) </w:t>
      </w:r>
    </w:p>
    <w:tbl>
      <w:tblPr>
        <w:tblStyle w:val="a3"/>
        <w:tblW w:w="5000" w:type="pct"/>
        <w:tblLook w:val="04A0" w:firstRow="1" w:lastRow="0" w:firstColumn="1" w:lastColumn="0" w:noHBand="0" w:noVBand="1"/>
      </w:tblPr>
      <w:tblGrid>
        <w:gridCol w:w="1224"/>
        <w:gridCol w:w="1001"/>
        <w:gridCol w:w="1115"/>
        <w:gridCol w:w="971"/>
        <w:gridCol w:w="1115"/>
        <w:gridCol w:w="1001"/>
        <w:gridCol w:w="1115"/>
        <w:gridCol w:w="771"/>
        <w:gridCol w:w="1117"/>
      </w:tblGrid>
      <w:tr w:rsidR="00553160" w:rsidRPr="007F0FA0" w14:paraId="5C95171A" w14:textId="77777777" w:rsidTr="003335F1">
        <w:tc>
          <w:tcPr>
            <w:tcW w:w="649" w:type="pct"/>
            <w:vMerge w:val="restart"/>
          </w:tcPr>
          <w:p w14:paraId="158D5301"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Год</w:t>
            </w:r>
          </w:p>
        </w:tc>
        <w:tc>
          <w:tcPr>
            <w:tcW w:w="2228" w:type="pct"/>
            <w:gridSpan w:val="4"/>
          </w:tcPr>
          <w:p w14:paraId="69B5FB11"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май</w:t>
            </w:r>
          </w:p>
        </w:tc>
        <w:tc>
          <w:tcPr>
            <w:tcW w:w="2123" w:type="pct"/>
            <w:gridSpan w:val="4"/>
          </w:tcPr>
          <w:p w14:paraId="056DB3BD"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июнь</w:t>
            </w:r>
          </w:p>
        </w:tc>
      </w:tr>
      <w:tr w:rsidR="00553160" w:rsidRPr="007F0FA0" w14:paraId="6574F333" w14:textId="77777777" w:rsidTr="003335F1">
        <w:tc>
          <w:tcPr>
            <w:tcW w:w="649" w:type="pct"/>
            <w:vMerge/>
          </w:tcPr>
          <w:p w14:paraId="5EA4182F" w14:textId="77777777" w:rsidR="00553160" w:rsidRPr="00C5449D" w:rsidRDefault="00553160" w:rsidP="00B233E2">
            <w:pPr>
              <w:rPr>
                <w:rFonts w:ascii="Times New Roman" w:hAnsi="Times New Roman" w:cs="Times New Roman"/>
                <w:sz w:val="24"/>
                <w:szCs w:val="24"/>
              </w:rPr>
            </w:pPr>
          </w:p>
        </w:tc>
        <w:tc>
          <w:tcPr>
            <w:tcW w:w="531" w:type="pct"/>
          </w:tcPr>
          <w:p w14:paraId="5840B7D0"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1</w:t>
            </w:r>
            <w:r w:rsidRPr="00C5449D">
              <w:rPr>
                <w:rFonts w:ascii="Times New Roman" w:hAnsi="Times New Roman" w:cs="Times New Roman"/>
                <w:sz w:val="24"/>
                <w:szCs w:val="24"/>
                <w:vertAlign w:val="superscript"/>
              </w:rPr>
              <w:t>⃰</w:t>
            </w:r>
          </w:p>
        </w:tc>
        <w:tc>
          <w:tcPr>
            <w:tcW w:w="591" w:type="pct"/>
          </w:tcPr>
          <w:p w14:paraId="45D88040"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515" w:type="pct"/>
          </w:tcPr>
          <w:p w14:paraId="1DBD015A" w14:textId="77777777" w:rsidR="00553160" w:rsidRPr="00C5449D" w:rsidRDefault="00553160" w:rsidP="00B233E2">
            <w:pPr>
              <w:jc w:val="center"/>
              <w:rPr>
                <w:rFonts w:ascii="Times New Roman" w:hAnsi="Times New Roman" w:cs="Times New Roman"/>
                <w:sz w:val="24"/>
                <w:szCs w:val="24"/>
                <w:vertAlign w:val="superscript"/>
              </w:rPr>
            </w:pPr>
            <w:r w:rsidRPr="00C5449D">
              <w:rPr>
                <w:rFonts w:ascii="Times New Roman" w:hAnsi="Times New Roman" w:cs="Times New Roman"/>
                <w:sz w:val="24"/>
                <w:szCs w:val="24"/>
              </w:rPr>
              <w:t>2</w:t>
            </w:r>
            <w:r w:rsidRPr="00C5449D">
              <w:rPr>
                <w:rFonts w:ascii="Times New Roman" w:hAnsi="Times New Roman" w:cs="Times New Roman"/>
                <w:sz w:val="24"/>
                <w:szCs w:val="24"/>
                <w:vertAlign w:val="superscript"/>
              </w:rPr>
              <w:t>⃰ ⃰</w:t>
            </w:r>
          </w:p>
          <w:p w14:paraId="76E994F6"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мм</w:t>
            </w:r>
          </w:p>
        </w:tc>
        <w:tc>
          <w:tcPr>
            <w:tcW w:w="591" w:type="pct"/>
          </w:tcPr>
          <w:p w14:paraId="7A049534"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531" w:type="pct"/>
          </w:tcPr>
          <w:p w14:paraId="1CDCE534"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1</w:t>
            </w:r>
            <w:r w:rsidRPr="00C5449D">
              <w:rPr>
                <w:rFonts w:ascii="Times New Roman" w:hAnsi="Times New Roman" w:cs="Times New Roman"/>
                <w:sz w:val="24"/>
                <w:szCs w:val="24"/>
                <w:vertAlign w:val="superscript"/>
              </w:rPr>
              <w:t>⃰</w:t>
            </w:r>
          </w:p>
        </w:tc>
        <w:tc>
          <w:tcPr>
            <w:tcW w:w="591" w:type="pct"/>
          </w:tcPr>
          <w:p w14:paraId="6151B25D"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409" w:type="pct"/>
          </w:tcPr>
          <w:p w14:paraId="163475A6" w14:textId="77777777" w:rsidR="00553160" w:rsidRPr="00C5449D" w:rsidRDefault="00553160" w:rsidP="00B233E2">
            <w:pPr>
              <w:jc w:val="center"/>
              <w:rPr>
                <w:rFonts w:ascii="Times New Roman" w:hAnsi="Times New Roman" w:cs="Times New Roman"/>
                <w:sz w:val="24"/>
                <w:szCs w:val="24"/>
                <w:vertAlign w:val="superscript"/>
              </w:rPr>
            </w:pPr>
            <w:r w:rsidRPr="00C5449D">
              <w:rPr>
                <w:rFonts w:ascii="Times New Roman" w:hAnsi="Times New Roman" w:cs="Times New Roman"/>
                <w:sz w:val="24"/>
                <w:szCs w:val="24"/>
              </w:rPr>
              <w:t>2</w:t>
            </w:r>
            <w:r w:rsidRPr="00C5449D">
              <w:rPr>
                <w:rFonts w:ascii="Times New Roman" w:hAnsi="Times New Roman" w:cs="Times New Roman"/>
                <w:sz w:val="24"/>
                <w:szCs w:val="24"/>
                <w:vertAlign w:val="superscript"/>
              </w:rPr>
              <w:t>⃰ ⃰</w:t>
            </w:r>
          </w:p>
          <w:p w14:paraId="75922F4D"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мм</w:t>
            </w:r>
          </w:p>
        </w:tc>
        <w:tc>
          <w:tcPr>
            <w:tcW w:w="592" w:type="pct"/>
          </w:tcPr>
          <w:p w14:paraId="042DA08D"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r>
      <w:tr w:rsidR="00553160" w:rsidRPr="007F0FA0" w14:paraId="200EA328" w14:textId="77777777" w:rsidTr="003335F1">
        <w:tc>
          <w:tcPr>
            <w:tcW w:w="649" w:type="pct"/>
          </w:tcPr>
          <w:p w14:paraId="52A2CB49"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202</w:t>
            </w:r>
            <w:r w:rsidR="00D10666" w:rsidRPr="00C5449D">
              <w:rPr>
                <w:rFonts w:ascii="Times New Roman" w:hAnsi="Times New Roman" w:cs="Times New Roman"/>
                <w:sz w:val="24"/>
                <w:szCs w:val="24"/>
              </w:rPr>
              <w:t>4</w:t>
            </w:r>
          </w:p>
        </w:tc>
        <w:tc>
          <w:tcPr>
            <w:tcW w:w="531" w:type="pct"/>
          </w:tcPr>
          <w:p w14:paraId="4A5D8E9A" w14:textId="77777777" w:rsidR="00553160" w:rsidRPr="00C5449D" w:rsidRDefault="00B83217" w:rsidP="00B233E2">
            <w:pPr>
              <w:jc w:val="center"/>
              <w:rPr>
                <w:rFonts w:ascii="Times New Roman" w:hAnsi="Times New Roman" w:cs="Times New Roman"/>
                <w:sz w:val="24"/>
                <w:szCs w:val="24"/>
              </w:rPr>
            </w:pPr>
            <w:r w:rsidRPr="00C5449D">
              <w:rPr>
                <w:rFonts w:ascii="Times New Roman" w:hAnsi="Times New Roman" w:cs="Times New Roman"/>
                <w:sz w:val="24"/>
                <w:szCs w:val="24"/>
              </w:rPr>
              <w:t>34,2</w:t>
            </w:r>
            <w:r w:rsidR="00553160" w:rsidRPr="00C5449D">
              <w:rPr>
                <w:rFonts w:ascii="Times New Roman" w:hAnsi="Times New Roman" w:cs="Times New Roman"/>
                <w:sz w:val="24"/>
                <w:szCs w:val="24"/>
                <w:vertAlign w:val="superscript"/>
              </w:rPr>
              <w:t>0</w:t>
            </w:r>
          </w:p>
        </w:tc>
        <w:tc>
          <w:tcPr>
            <w:tcW w:w="591" w:type="pct"/>
          </w:tcPr>
          <w:p w14:paraId="0234970C" w14:textId="77777777" w:rsidR="00553160" w:rsidRPr="00C5449D" w:rsidRDefault="00D10666" w:rsidP="00B233E2">
            <w:pPr>
              <w:jc w:val="center"/>
              <w:rPr>
                <w:rFonts w:ascii="Times New Roman" w:hAnsi="Times New Roman" w:cs="Times New Roman"/>
                <w:sz w:val="24"/>
                <w:szCs w:val="24"/>
              </w:rPr>
            </w:pPr>
            <w:r w:rsidRPr="00C5449D">
              <w:rPr>
                <w:rFonts w:ascii="Times New Roman" w:hAnsi="Times New Roman" w:cs="Times New Roman"/>
                <w:sz w:val="24"/>
                <w:szCs w:val="24"/>
              </w:rPr>
              <w:t>+3,3</w:t>
            </w:r>
            <w:r w:rsidR="00553160" w:rsidRPr="00C5449D">
              <w:rPr>
                <w:rFonts w:ascii="Times New Roman" w:hAnsi="Times New Roman" w:cs="Times New Roman"/>
                <w:sz w:val="24"/>
                <w:szCs w:val="24"/>
                <w:vertAlign w:val="superscript"/>
              </w:rPr>
              <w:t>0</w:t>
            </w:r>
          </w:p>
        </w:tc>
        <w:tc>
          <w:tcPr>
            <w:tcW w:w="515" w:type="pct"/>
          </w:tcPr>
          <w:p w14:paraId="36934675" w14:textId="77777777" w:rsidR="00553160" w:rsidRPr="00C5449D" w:rsidRDefault="00553160" w:rsidP="00B233E2">
            <w:pPr>
              <w:jc w:val="center"/>
              <w:rPr>
                <w:rFonts w:ascii="Times New Roman" w:hAnsi="Times New Roman" w:cs="Times New Roman"/>
                <w:sz w:val="24"/>
                <w:szCs w:val="24"/>
              </w:rPr>
            </w:pPr>
          </w:p>
        </w:tc>
        <w:tc>
          <w:tcPr>
            <w:tcW w:w="591" w:type="pct"/>
          </w:tcPr>
          <w:p w14:paraId="4B02B898" w14:textId="77777777" w:rsidR="00553160" w:rsidRPr="00C5449D" w:rsidRDefault="00553160" w:rsidP="00B233E2">
            <w:pPr>
              <w:jc w:val="center"/>
              <w:rPr>
                <w:rFonts w:ascii="Times New Roman" w:hAnsi="Times New Roman" w:cs="Times New Roman"/>
                <w:sz w:val="24"/>
                <w:szCs w:val="24"/>
              </w:rPr>
            </w:pPr>
          </w:p>
        </w:tc>
        <w:tc>
          <w:tcPr>
            <w:tcW w:w="531" w:type="pct"/>
          </w:tcPr>
          <w:p w14:paraId="427071A4"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58,6</w:t>
            </w:r>
            <w:r w:rsidR="00553160" w:rsidRPr="00C5449D">
              <w:rPr>
                <w:rFonts w:ascii="Times New Roman" w:hAnsi="Times New Roman" w:cs="Times New Roman"/>
                <w:sz w:val="24"/>
                <w:szCs w:val="24"/>
                <w:vertAlign w:val="superscript"/>
              </w:rPr>
              <w:t>0</w:t>
            </w:r>
          </w:p>
        </w:tc>
        <w:tc>
          <w:tcPr>
            <w:tcW w:w="591" w:type="pct"/>
          </w:tcPr>
          <w:p w14:paraId="6EC472EC" w14:textId="77777777" w:rsidR="00553160" w:rsidRPr="00C5449D" w:rsidRDefault="00553160" w:rsidP="00B233E2">
            <w:pPr>
              <w:jc w:val="center"/>
              <w:rPr>
                <w:rFonts w:ascii="Times New Roman" w:hAnsi="Times New Roman" w:cs="Times New Roman"/>
                <w:sz w:val="24"/>
                <w:szCs w:val="24"/>
                <w:vertAlign w:val="superscript"/>
              </w:rPr>
            </w:pPr>
            <w:r w:rsidRPr="00C5449D">
              <w:rPr>
                <w:rFonts w:ascii="Times New Roman" w:hAnsi="Times New Roman" w:cs="Times New Roman"/>
                <w:sz w:val="24"/>
                <w:szCs w:val="24"/>
              </w:rPr>
              <w:t>+</w:t>
            </w:r>
            <w:r w:rsidR="00D10666" w:rsidRPr="00C5449D">
              <w:rPr>
                <w:rFonts w:ascii="Times New Roman" w:hAnsi="Times New Roman" w:cs="Times New Roman"/>
                <w:sz w:val="24"/>
                <w:szCs w:val="24"/>
              </w:rPr>
              <w:t>8,4</w:t>
            </w:r>
            <w:r w:rsidRPr="00C5449D">
              <w:rPr>
                <w:rFonts w:ascii="Times New Roman" w:hAnsi="Times New Roman" w:cs="Times New Roman"/>
                <w:sz w:val="24"/>
                <w:szCs w:val="24"/>
                <w:vertAlign w:val="superscript"/>
              </w:rPr>
              <w:t>0</w:t>
            </w:r>
          </w:p>
        </w:tc>
        <w:tc>
          <w:tcPr>
            <w:tcW w:w="409" w:type="pct"/>
          </w:tcPr>
          <w:p w14:paraId="0179B97B" w14:textId="77777777" w:rsidR="00553160" w:rsidRPr="00C5449D" w:rsidRDefault="00553160" w:rsidP="00B233E2">
            <w:pPr>
              <w:jc w:val="center"/>
              <w:rPr>
                <w:rFonts w:ascii="Times New Roman" w:hAnsi="Times New Roman" w:cs="Times New Roman"/>
                <w:sz w:val="24"/>
                <w:szCs w:val="24"/>
              </w:rPr>
            </w:pPr>
          </w:p>
        </w:tc>
        <w:tc>
          <w:tcPr>
            <w:tcW w:w="592" w:type="pct"/>
          </w:tcPr>
          <w:p w14:paraId="35CD4CF8" w14:textId="77777777" w:rsidR="00553160" w:rsidRPr="00C5449D" w:rsidRDefault="00553160" w:rsidP="00B233E2">
            <w:pPr>
              <w:jc w:val="center"/>
              <w:rPr>
                <w:rFonts w:ascii="Times New Roman" w:hAnsi="Times New Roman" w:cs="Times New Roman"/>
                <w:sz w:val="24"/>
                <w:szCs w:val="24"/>
              </w:rPr>
            </w:pPr>
          </w:p>
        </w:tc>
      </w:tr>
      <w:tr w:rsidR="00553160" w:rsidRPr="007F0FA0" w14:paraId="026795CB" w14:textId="77777777" w:rsidTr="003335F1">
        <w:tc>
          <w:tcPr>
            <w:tcW w:w="649" w:type="pct"/>
          </w:tcPr>
          <w:p w14:paraId="6C960B66"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За месяц</w:t>
            </w:r>
          </w:p>
        </w:tc>
        <w:tc>
          <w:tcPr>
            <w:tcW w:w="531" w:type="pct"/>
          </w:tcPr>
          <w:p w14:paraId="53402809" w14:textId="77777777" w:rsidR="00553160" w:rsidRPr="00C5449D" w:rsidRDefault="00D10666" w:rsidP="00B233E2">
            <w:pPr>
              <w:jc w:val="center"/>
              <w:rPr>
                <w:rFonts w:ascii="Times New Roman" w:hAnsi="Times New Roman" w:cs="Times New Roman"/>
                <w:sz w:val="24"/>
                <w:szCs w:val="24"/>
              </w:rPr>
            </w:pPr>
            <w:r w:rsidRPr="00C5449D">
              <w:rPr>
                <w:rFonts w:ascii="Times New Roman" w:hAnsi="Times New Roman" w:cs="Times New Roman"/>
                <w:sz w:val="24"/>
                <w:szCs w:val="24"/>
              </w:rPr>
              <w:t>478,3</w:t>
            </w:r>
            <w:r w:rsidR="00553160" w:rsidRPr="00C5449D">
              <w:rPr>
                <w:rFonts w:ascii="Times New Roman" w:hAnsi="Times New Roman" w:cs="Times New Roman"/>
                <w:sz w:val="24"/>
                <w:szCs w:val="24"/>
                <w:vertAlign w:val="superscript"/>
              </w:rPr>
              <w:t>0</w:t>
            </w:r>
          </w:p>
        </w:tc>
        <w:tc>
          <w:tcPr>
            <w:tcW w:w="591" w:type="pct"/>
          </w:tcPr>
          <w:p w14:paraId="5F4CD555" w14:textId="77777777" w:rsidR="00553160" w:rsidRPr="00C5449D" w:rsidRDefault="00553160" w:rsidP="00B233E2">
            <w:pPr>
              <w:jc w:val="center"/>
              <w:rPr>
                <w:rFonts w:ascii="Times New Roman" w:hAnsi="Times New Roman" w:cs="Times New Roman"/>
                <w:sz w:val="24"/>
                <w:szCs w:val="24"/>
              </w:rPr>
            </w:pPr>
          </w:p>
        </w:tc>
        <w:tc>
          <w:tcPr>
            <w:tcW w:w="515" w:type="pct"/>
          </w:tcPr>
          <w:p w14:paraId="21A10595"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70,0</w:t>
            </w:r>
          </w:p>
        </w:tc>
        <w:tc>
          <w:tcPr>
            <w:tcW w:w="591" w:type="pct"/>
          </w:tcPr>
          <w:p w14:paraId="395FE797"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194,4</w:t>
            </w:r>
            <w:r w:rsidR="00553160" w:rsidRPr="00C5449D">
              <w:rPr>
                <w:rFonts w:ascii="Times New Roman" w:hAnsi="Times New Roman" w:cs="Times New Roman"/>
                <w:sz w:val="24"/>
                <w:szCs w:val="24"/>
              </w:rPr>
              <w:t>%</w:t>
            </w:r>
          </w:p>
        </w:tc>
        <w:tc>
          <w:tcPr>
            <w:tcW w:w="531" w:type="pct"/>
          </w:tcPr>
          <w:p w14:paraId="2F446A1E" w14:textId="77777777" w:rsidR="00553160" w:rsidRPr="00C5449D" w:rsidRDefault="00D10666" w:rsidP="00B233E2">
            <w:pPr>
              <w:jc w:val="center"/>
              <w:rPr>
                <w:rFonts w:ascii="Times New Roman" w:hAnsi="Times New Roman" w:cs="Times New Roman"/>
                <w:sz w:val="24"/>
                <w:szCs w:val="24"/>
              </w:rPr>
            </w:pPr>
            <w:r w:rsidRPr="00C5449D">
              <w:rPr>
                <w:rFonts w:ascii="Times New Roman" w:hAnsi="Times New Roman" w:cs="Times New Roman"/>
                <w:sz w:val="24"/>
                <w:szCs w:val="24"/>
              </w:rPr>
              <w:t>585</w:t>
            </w:r>
            <w:r w:rsidR="00553160" w:rsidRPr="00C5449D">
              <w:rPr>
                <w:rFonts w:ascii="Times New Roman" w:hAnsi="Times New Roman" w:cs="Times New Roman"/>
                <w:sz w:val="24"/>
                <w:szCs w:val="24"/>
              </w:rPr>
              <w:t>,</w:t>
            </w:r>
            <w:r w:rsidRPr="00C5449D">
              <w:rPr>
                <w:rFonts w:ascii="Times New Roman" w:hAnsi="Times New Roman" w:cs="Times New Roman"/>
                <w:sz w:val="24"/>
                <w:szCs w:val="24"/>
              </w:rPr>
              <w:t>5</w:t>
            </w:r>
            <w:r w:rsidR="00553160" w:rsidRPr="00C5449D">
              <w:rPr>
                <w:rFonts w:ascii="Times New Roman" w:hAnsi="Times New Roman" w:cs="Times New Roman"/>
                <w:sz w:val="24"/>
                <w:szCs w:val="24"/>
                <w:vertAlign w:val="superscript"/>
              </w:rPr>
              <w:t>0</w:t>
            </w:r>
          </w:p>
        </w:tc>
        <w:tc>
          <w:tcPr>
            <w:tcW w:w="591" w:type="pct"/>
          </w:tcPr>
          <w:p w14:paraId="6EA7C7B4" w14:textId="77777777" w:rsidR="00553160" w:rsidRPr="00C5449D" w:rsidRDefault="00553160" w:rsidP="00B233E2">
            <w:pPr>
              <w:jc w:val="center"/>
              <w:rPr>
                <w:rFonts w:ascii="Times New Roman" w:hAnsi="Times New Roman" w:cs="Times New Roman"/>
                <w:sz w:val="24"/>
                <w:szCs w:val="24"/>
              </w:rPr>
            </w:pPr>
          </w:p>
        </w:tc>
        <w:tc>
          <w:tcPr>
            <w:tcW w:w="409" w:type="pct"/>
          </w:tcPr>
          <w:p w14:paraId="35A5372F"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113</w:t>
            </w:r>
            <w:r w:rsidR="00553160" w:rsidRPr="00C5449D">
              <w:rPr>
                <w:rFonts w:ascii="Times New Roman" w:hAnsi="Times New Roman" w:cs="Times New Roman"/>
                <w:sz w:val="24"/>
                <w:szCs w:val="24"/>
              </w:rPr>
              <w:t>,0</w:t>
            </w:r>
          </w:p>
        </w:tc>
        <w:tc>
          <w:tcPr>
            <w:tcW w:w="592" w:type="pct"/>
          </w:tcPr>
          <w:p w14:paraId="1E42C40B"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194,8</w:t>
            </w:r>
            <w:r w:rsidR="00553160" w:rsidRPr="00C5449D">
              <w:rPr>
                <w:rFonts w:ascii="Times New Roman" w:hAnsi="Times New Roman" w:cs="Times New Roman"/>
                <w:sz w:val="24"/>
                <w:szCs w:val="24"/>
              </w:rPr>
              <w:t>%</w:t>
            </w:r>
          </w:p>
        </w:tc>
      </w:tr>
      <w:tr w:rsidR="00553160" w:rsidRPr="007F0FA0" w14:paraId="6EB46672" w14:textId="77777777" w:rsidTr="003335F1">
        <w:tc>
          <w:tcPr>
            <w:tcW w:w="649" w:type="pct"/>
          </w:tcPr>
          <w:p w14:paraId="5AEA3E46"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ГТК</w:t>
            </w:r>
          </w:p>
        </w:tc>
        <w:tc>
          <w:tcPr>
            <w:tcW w:w="531" w:type="pct"/>
          </w:tcPr>
          <w:p w14:paraId="6763DFBE"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1,5</w:t>
            </w:r>
          </w:p>
        </w:tc>
        <w:tc>
          <w:tcPr>
            <w:tcW w:w="591" w:type="pct"/>
          </w:tcPr>
          <w:p w14:paraId="7D8B6478" w14:textId="77777777" w:rsidR="00553160" w:rsidRPr="00C5449D" w:rsidRDefault="00553160" w:rsidP="00B233E2">
            <w:pPr>
              <w:jc w:val="center"/>
              <w:rPr>
                <w:rFonts w:ascii="Times New Roman" w:hAnsi="Times New Roman" w:cs="Times New Roman"/>
                <w:sz w:val="24"/>
                <w:szCs w:val="24"/>
              </w:rPr>
            </w:pPr>
          </w:p>
        </w:tc>
        <w:tc>
          <w:tcPr>
            <w:tcW w:w="515" w:type="pct"/>
          </w:tcPr>
          <w:p w14:paraId="679A57BD" w14:textId="77777777" w:rsidR="00553160" w:rsidRPr="00C5449D" w:rsidRDefault="00553160" w:rsidP="00B233E2">
            <w:pPr>
              <w:jc w:val="center"/>
              <w:rPr>
                <w:rFonts w:ascii="Times New Roman" w:hAnsi="Times New Roman" w:cs="Times New Roman"/>
                <w:sz w:val="24"/>
                <w:szCs w:val="24"/>
              </w:rPr>
            </w:pPr>
          </w:p>
        </w:tc>
        <w:tc>
          <w:tcPr>
            <w:tcW w:w="591" w:type="pct"/>
          </w:tcPr>
          <w:p w14:paraId="2724C926" w14:textId="77777777" w:rsidR="00553160" w:rsidRPr="00C5449D" w:rsidRDefault="00553160" w:rsidP="00B233E2">
            <w:pPr>
              <w:jc w:val="center"/>
              <w:rPr>
                <w:rFonts w:ascii="Times New Roman" w:hAnsi="Times New Roman" w:cs="Times New Roman"/>
                <w:sz w:val="24"/>
                <w:szCs w:val="24"/>
              </w:rPr>
            </w:pPr>
          </w:p>
        </w:tc>
        <w:tc>
          <w:tcPr>
            <w:tcW w:w="531" w:type="pct"/>
          </w:tcPr>
          <w:p w14:paraId="49458854"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1,9</w:t>
            </w:r>
          </w:p>
        </w:tc>
        <w:tc>
          <w:tcPr>
            <w:tcW w:w="591" w:type="pct"/>
          </w:tcPr>
          <w:p w14:paraId="0B8BC9F9" w14:textId="77777777" w:rsidR="00553160" w:rsidRPr="00C5449D" w:rsidRDefault="00553160" w:rsidP="00B233E2">
            <w:pPr>
              <w:jc w:val="center"/>
              <w:rPr>
                <w:rFonts w:ascii="Times New Roman" w:hAnsi="Times New Roman" w:cs="Times New Roman"/>
                <w:sz w:val="24"/>
                <w:szCs w:val="24"/>
              </w:rPr>
            </w:pPr>
          </w:p>
        </w:tc>
        <w:tc>
          <w:tcPr>
            <w:tcW w:w="409" w:type="pct"/>
          </w:tcPr>
          <w:p w14:paraId="0CD00590" w14:textId="77777777" w:rsidR="00553160" w:rsidRPr="00C5449D" w:rsidRDefault="00553160" w:rsidP="00B233E2">
            <w:pPr>
              <w:jc w:val="center"/>
              <w:rPr>
                <w:rFonts w:ascii="Times New Roman" w:hAnsi="Times New Roman" w:cs="Times New Roman"/>
                <w:sz w:val="24"/>
                <w:szCs w:val="24"/>
              </w:rPr>
            </w:pPr>
          </w:p>
        </w:tc>
        <w:tc>
          <w:tcPr>
            <w:tcW w:w="592" w:type="pct"/>
          </w:tcPr>
          <w:p w14:paraId="23723051" w14:textId="77777777" w:rsidR="00553160" w:rsidRPr="00C5449D" w:rsidRDefault="00553160" w:rsidP="00B233E2">
            <w:pPr>
              <w:jc w:val="center"/>
              <w:rPr>
                <w:rFonts w:ascii="Times New Roman" w:hAnsi="Times New Roman" w:cs="Times New Roman"/>
                <w:sz w:val="24"/>
                <w:szCs w:val="24"/>
              </w:rPr>
            </w:pPr>
          </w:p>
        </w:tc>
      </w:tr>
      <w:tr w:rsidR="00553160" w:rsidRPr="007F0FA0" w14:paraId="5731BA86" w14:textId="77777777" w:rsidTr="003335F1">
        <w:tc>
          <w:tcPr>
            <w:tcW w:w="649" w:type="pct"/>
            <w:vMerge w:val="restart"/>
          </w:tcPr>
          <w:p w14:paraId="19CB0725" w14:textId="77777777" w:rsidR="00553160" w:rsidRPr="00C5449D" w:rsidRDefault="00553160" w:rsidP="00B233E2">
            <w:pPr>
              <w:rPr>
                <w:rFonts w:ascii="Times New Roman" w:hAnsi="Times New Roman" w:cs="Times New Roman"/>
                <w:sz w:val="24"/>
                <w:szCs w:val="24"/>
              </w:rPr>
            </w:pPr>
          </w:p>
        </w:tc>
        <w:tc>
          <w:tcPr>
            <w:tcW w:w="2228" w:type="pct"/>
            <w:gridSpan w:val="4"/>
          </w:tcPr>
          <w:p w14:paraId="1CDDE74B"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июль</w:t>
            </w:r>
          </w:p>
        </w:tc>
        <w:tc>
          <w:tcPr>
            <w:tcW w:w="2123" w:type="pct"/>
            <w:gridSpan w:val="4"/>
          </w:tcPr>
          <w:p w14:paraId="07FEDB5A"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август</w:t>
            </w:r>
          </w:p>
        </w:tc>
      </w:tr>
      <w:tr w:rsidR="00553160" w:rsidRPr="007F0FA0" w14:paraId="5031E981" w14:textId="77777777" w:rsidTr="003335F1">
        <w:tc>
          <w:tcPr>
            <w:tcW w:w="649" w:type="pct"/>
            <w:vMerge/>
          </w:tcPr>
          <w:p w14:paraId="29CD94AD" w14:textId="77777777" w:rsidR="00553160" w:rsidRPr="00C5449D" w:rsidRDefault="00553160" w:rsidP="00B233E2">
            <w:pPr>
              <w:rPr>
                <w:rFonts w:ascii="Times New Roman" w:hAnsi="Times New Roman" w:cs="Times New Roman"/>
                <w:sz w:val="24"/>
                <w:szCs w:val="24"/>
              </w:rPr>
            </w:pPr>
          </w:p>
        </w:tc>
        <w:tc>
          <w:tcPr>
            <w:tcW w:w="531" w:type="pct"/>
          </w:tcPr>
          <w:p w14:paraId="4ECD7D33"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1</w:t>
            </w:r>
            <w:r w:rsidRPr="00C5449D">
              <w:rPr>
                <w:rFonts w:ascii="Times New Roman" w:hAnsi="Times New Roman" w:cs="Times New Roman"/>
                <w:sz w:val="24"/>
                <w:szCs w:val="24"/>
                <w:vertAlign w:val="superscript"/>
              </w:rPr>
              <w:t>⃰</w:t>
            </w:r>
          </w:p>
        </w:tc>
        <w:tc>
          <w:tcPr>
            <w:tcW w:w="591" w:type="pct"/>
          </w:tcPr>
          <w:p w14:paraId="3C48EAE3"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515" w:type="pct"/>
          </w:tcPr>
          <w:p w14:paraId="5467ECBE"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2</w:t>
            </w:r>
            <w:r w:rsidRPr="00C5449D">
              <w:rPr>
                <w:rFonts w:ascii="Times New Roman" w:hAnsi="Times New Roman" w:cs="Times New Roman"/>
                <w:sz w:val="24"/>
                <w:szCs w:val="24"/>
                <w:vertAlign w:val="superscript"/>
              </w:rPr>
              <w:t>⃰ ⃰</w:t>
            </w:r>
          </w:p>
        </w:tc>
        <w:tc>
          <w:tcPr>
            <w:tcW w:w="591" w:type="pct"/>
          </w:tcPr>
          <w:p w14:paraId="31F20C8A"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531" w:type="pct"/>
          </w:tcPr>
          <w:p w14:paraId="2DD7E9F8"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1</w:t>
            </w:r>
            <w:r w:rsidRPr="00C5449D">
              <w:rPr>
                <w:rFonts w:ascii="Times New Roman" w:hAnsi="Times New Roman" w:cs="Times New Roman"/>
                <w:sz w:val="24"/>
                <w:szCs w:val="24"/>
                <w:vertAlign w:val="superscript"/>
              </w:rPr>
              <w:t>⃰</w:t>
            </w:r>
          </w:p>
        </w:tc>
        <w:tc>
          <w:tcPr>
            <w:tcW w:w="591" w:type="pct"/>
          </w:tcPr>
          <w:p w14:paraId="4F378EC8"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c>
          <w:tcPr>
            <w:tcW w:w="409" w:type="pct"/>
          </w:tcPr>
          <w:p w14:paraId="216D77A2"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2</w:t>
            </w:r>
            <w:r w:rsidRPr="00C5449D">
              <w:rPr>
                <w:rFonts w:ascii="Times New Roman" w:hAnsi="Times New Roman" w:cs="Times New Roman"/>
                <w:sz w:val="24"/>
                <w:szCs w:val="24"/>
                <w:vertAlign w:val="superscript"/>
              </w:rPr>
              <w:t>⃰ ⃰</w:t>
            </w:r>
          </w:p>
        </w:tc>
        <w:tc>
          <w:tcPr>
            <w:tcW w:w="592" w:type="pct"/>
          </w:tcPr>
          <w:p w14:paraId="7F9347AE"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откл.от нормы</w:t>
            </w:r>
          </w:p>
        </w:tc>
      </w:tr>
      <w:tr w:rsidR="00553160" w:rsidRPr="007F0FA0" w14:paraId="1CDF0EDA" w14:textId="77777777" w:rsidTr="003335F1">
        <w:tc>
          <w:tcPr>
            <w:tcW w:w="649" w:type="pct"/>
          </w:tcPr>
          <w:p w14:paraId="25D7C71E"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202</w:t>
            </w:r>
            <w:r w:rsidR="00D10666" w:rsidRPr="00C5449D">
              <w:rPr>
                <w:rFonts w:ascii="Times New Roman" w:hAnsi="Times New Roman" w:cs="Times New Roman"/>
                <w:sz w:val="24"/>
                <w:szCs w:val="24"/>
              </w:rPr>
              <w:t>4</w:t>
            </w:r>
          </w:p>
        </w:tc>
        <w:tc>
          <w:tcPr>
            <w:tcW w:w="531" w:type="pct"/>
          </w:tcPr>
          <w:p w14:paraId="61FE87CA"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64,7</w:t>
            </w:r>
            <w:r w:rsidR="00553160" w:rsidRPr="00C5449D">
              <w:rPr>
                <w:rFonts w:ascii="Times New Roman" w:hAnsi="Times New Roman" w:cs="Times New Roman"/>
                <w:sz w:val="24"/>
                <w:szCs w:val="24"/>
                <w:vertAlign w:val="superscript"/>
              </w:rPr>
              <w:t>0</w:t>
            </w:r>
          </w:p>
        </w:tc>
        <w:tc>
          <w:tcPr>
            <w:tcW w:w="591" w:type="pct"/>
          </w:tcPr>
          <w:p w14:paraId="7CAC2B91"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w:t>
            </w:r>
            <w:r w:rsidR="00D10666" w:rsidRPr="00C5449D">
              <w:rPr>
                <w:rFonts w:ascii="Times New Roman" w:hAnsi="Times New Roman" w:cs="Times New Roman"/>
                <w:sz w:val="24"/>
                <w:szCs w:val="24"/>
              </w:rPr>
              <w:t>7,8</w:t>
            </w:r>
            <w:r w:rsidRPr="00C5449D">
              <w:rPr>
                <w:rFonts w:ascii="Times New Roman" w:hAnsi="Times New Roman" w:cs="Times New Roman"/>
                <w:sz w:val="24"/>
                <w:szCs w:val="24"/>
                <w:vertAlign w:val="superscript"/>
              </w:rPr>
              <w:t>0</w:t>
            </w:r>
          </w:p>
        </w:tc>
        <w:tc>
          <w:tcPr>
            <w:tcW w:w="515" w:type="pct"/>
          </w:tcPr>
          <w:p w14:paraId="74105C0C" w14:textId="77777777" w:rsidR="00553160" w:rsidRPr="00C5449D" w:rsidRDefault="00553160" w:rsidP="00B233E2">
            <w:pPr>
              <w:jc w:val="center"/>
              <w:rPr>
                <w:rFonts w:ascii="Times New Roman" w:hAnsi="Times New Roman" w:cs="Times New Roman"/>
                <w:sz w:val="24"/>
                <w:szCs w:val="24"/>
              </w:rPr>
            </w:pPr>
          </w:p>
        </w:tc>
        <w:tc>
          <w:tcPr>
            <w:tcW w:w="591" w:type="pct"/>
          </w:tcPr>
          <w:p w14:paraId="32A83AA9" w14:textId="77777777" w:rsidR="00553160" w:rsidRPr="00C5449D" w:rsidRDefault="00553160" w:rsidP="00B233E2">
            <w:pPr>
              <w:jc w:val="center"/>
              <w:rPr>
                <w:rFonts w:ascii="Times New Roman" w:hAnsi="Times New Roman" w:cs="Times New Roman"/>
                <w:sz w:val="24"/>
                <w:szCs w:val="24"/>
              </w:rPr>
            </w:pPr>
          </w:p>
        </w:tc>
        <w:tc>
          <w:tcPr>
            <w:tcW w:w="531" w:type="pct"/>
          </w:tcPr>
          <w:p w14:paraId="7ADF3A6F"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55,3</w:t>
            </w:r>
            <w:r w:rsidR="00553160" w:rsidRPr="00C5449D">
              <w:rPr>
                <w:rFonts w:ascii="Times New Roman" w:hAnsi="Times New Roman" w:cs="Times New Roman"/>
                <w:sz w:val="24"/>
                <w:szCs w:val="24"/>
                <w:vertAlign w:val="superscript"/>
              </w:rPr>
              <w:t>0</w:t>
            </w:r>
          </w:p>
        </w:tc>
        <w:tc>
          <w:tcPr>
            <w:tcW w:w="591" w:type="pct"/>
          </w:tcPr>
          <w:p w14:paraId="60D1BABE"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w:t>
            </w:r>
            <w:r w:rsidR="00D10666" w:rsidRPr="00C5449D">
              <w:rPr>
                <w:rFonts w:ascii="Times New Roman" w:hAnsi="Times New Roman" w:cs="Times New Roman"/>
                <w:sz w:val="24"/>
                <w:szCs w:val="24"/>
              </w:rPr>
              <w:t>7,9</w:t>
            </w:r>
            <w:r w:rsidRPr="00C5449D">
              <w:rPr>
                <w:rFonts w:ascii="Times New Roman" w:hAnsi="Times New Roman" w:cs="Times New Roman"/>
                <w:sz w:val="24"/>
                <w:szCs w:val="24"/>
                <w:vertAlign w:val="superscript"/>
              </w:rPr>
              <w:t>0</w:t>
            </w:r>
          </w:p>
        </w:tc>
        <w:tc>
          <w:tcPr>
            <w:tcW w:w="409" w:type="pct"/>
          </w:tcPr>
          <w:p w14:paraId="68F60621" w14:textId="77777777" w:rsidR="00553160" w:rsidRPr="00C5449D" w:rsidRDefault="00553160" w:rsidP="00B233E2">
            <w:pPr>
              <w:jc w:val="center"/>
              <w:rPr>
                <w:rFonts w:ascii="Times New Roman" w:hAnsi="Times New Roman" w:cs="Times New Roman"/>
                <w:sz w:val="24"/>
                <w:szCs w:val="24"/>
              </w:rPr>
            </w:pPr>
          </w:p>
        </w:tc>
        <w:tc>
          <w:tcPr>
            <w:tcW w:w="592" w:type="pct"/>
          </w:tcPr>
          <w:p w14:paraId="41560A89" w14:textId="77777777" w:rsidR="00553160" w:rsidRPr="00C5449D" w:rsidRDefault="00553160" w:rsidP="00B233E2">
            <w:pPr>
              <w:jc w:val="center"/>
              <w:rPr>
                <w:rFonts w:ascii="Times New Roman" w:hAnsi="Times New Roman" w:cs="Times New Roman"/>
                <w:sz w:val="24"/>
                <w:szCs w:val="24"/>
              </w:rPr>
            </w:pPr>
          </w:p>
        </w:tc>
      </w:tr>
      <w:tr w:rsidR="00553160" w:rsidRPr="007F0FA0" w14:paraId="4C14C9A4" w14:textId="77777777" w:rsidTr="003335F1">
        <w:tc>
          <w:tcPr>
            <w:tcW w:w="649" w:type="pct"/>
          </w:tcPr>
          <w:p w14:paraId="344975F2"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За месяц</w:t>
            </w:r>
          </w:p>
        </w:tc>
        <w:tc>
          <w:tcPr>
            <w:tcW w:w="531" w:type="pct"/>
          </w:tcPr>
          <w:p w14:paraId="013E99F6" w14:textId="77777777" w:rsidR="00553160" w:rsidRPr="00C5449D" w:rsidRDefault="00D10666" w:rsidP="00B233E2">
            <w:pPr>
              <w:jc w:val="center"/>
              <w:rPr>
                <w:rFonts w:ascii="Times New Roman" w:hAnsi="Times New Roman" w:cs="Times New Roman"/>
                <w:sz w:val="24"/>
                <w:szCs w:val="24"/>
              </w:rPr>
            </w:pPr>
            <w:r w:rsidRPr="00C5449D">
              <w:rPr>
                <w:rFonts w:ascii="Times New Roman" w:hAnsi="Times New Roman" w:cs="Times New Roman"/>
                <w:sz w:val="24"/>
                <w:szCs w:val="24"/>
              </w:rPr>
              <w:t>670,3</w:t>
            </w:r>
            <w:r w:rsidRPr="00C5449D">
              <w:rPr>
                <w:rFonts w:ascii="Times New Roman" w:hAnsi="Times New Roman" w:cs="Times New Roman"/>
                <w:sz w:val="24"/>
                <w:szCs w:val="24"/>
                <w:vertAlign w:val="superscript"/>
              </w:rPr>
              <w:t>0</w:t>
            </w:r>
          </w:p>
        </w:tc>
        <w:tc>
          <w:tcPr>
            <w:tcW w:w="591" w:type="pct"/>
          </w:tcPr>
          <w:p w14:paraId="59A52C10" w14:textId="77777777" w:rsidR="00553160" w:rsidRPr="00C5449D" w:rsidRDefault="00553160" w:rsidP="00B233E2">
            <w:pPr>
              <w:jc w:val="center"/>
              <w:rPr>
                <w:rFonts w:ascii="Times New Roman" w:hAnsi="Times New Roman" w:cs="Times New Roman"/>
                <w:sz w:val="24"/>
                <w:szCs w:val="24"/>
              </w:rPr>
            </w:pPr>
          </w:p>
        </w:tc>
        <w:tc>
          <w:tcPr>
            <w:tcW w:w="515" w:type="pct"/>
          </w:tcPr>
          <w:p w14:paraId="30983669" w14:textId="77777777" w:rsidR="00553160" w:rsidRPr="00C5449D" w:rsidRDefault="00DC5618" w:rsidP="00B233E2">
            <w:pPr>
              <w:jc w:val="center"/>
              <w:rPr>
                <w:rFonts w:ascii="Times New Roman" w:hAnsi="Times New Roman" w:cs="Times New Roman"/>
                <w:sz w:val="24"/>
                <w:szCs w:val="24"/>
              </w:rPr>
            </w:pPr>
            <w:r w:rsidRPr="00C5449D">
              <w:rPr>
                <w:rFonts w:ascii="Times New Roman" w:hAnsi="Times New Roman" w:cs="Times New Roman"/>
                <w:sz w:val="24"/>
                <w:szCs w:val="24"/>
              </w:rPr>
              <w:t>80,0</w:t>
            </w:r>
          </w:p>
        </w:tc>
        <w:tc>
          <w:tcPr>
            <w:tcW w:w="591" w:type="pct"/>
          </w:tcPr>
          <w:p w14:paraId="5A6C1BDB"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111,1</w:t>
            </w:r>
            <w:r w:rsidR="00553160" w:rsidRPr="00C5449D">
              <w:rPr>
                <w:rFonts w:ascii="Times New Roman" w:hAnsi="Times New Roman" w:cs="Times New Roman"/>
                <w:sz w:val="24"/>
                <w:szCs w:val="24"/>
              </w:rPr>
              <w:t>%</w:t>
            </w:r>
          </w:p>
        </w:tc>
        <w:tc>
          <w:tcPr>
            <w:tcW w:w="531" w:type="pct"/>
          </w:tcPr>
          <w:p w14:paraId="007585DE" w14:textId="77777777" w:rsidR="00553160" w:rsidRPr="00C5449D" w:rsidRDefault="00D10666" w:rsidP="00B233E2">
            <w:pPr>
              <w:jc w:val="center"/>
              <w:rPr>
                <w:rFonts w:ascii="Times New Roman" w:hAnsi="Times New Roman" w:cs="Times New Roman"/>
                <w:sz w:val="24"/>
                <w:szCs w:val="24"/>
              </w:rPr>
            </w:pPr>
            <w:r w:rsidRPr="00C5449D">
              <w:rPr>
                <w:rFonts w:ascii="Times New Roman" w:hAnsi="Times New Roman" w:cs="Times New Roman"/>
                <w:sz w:val="24"/>
                <w:szCs w:val="24"/>
              </w:rPr>
              <w:t>569,3</w:t>
            </w:r>
            <w:r w:rsidR="00553160" w:rsidRPr="00C5449D">
              <w:rPr>
                <w:rFonts w:ascii="Times New Roman" w:hAnsi="Times New Roman" w:cs="Times New Roman"/>
                <w:sz w:val="24"/>
                <w:szCs w:val="24"/>
                <w:vertAlign w:val="superscript"/>
              </w:rPr>
              <w:t>0</w:t>
            </w:r>
          </w:p>
        </w:tc>
        <w:tc>
          <w:tcPr>
            <w:tcW w:w="591" w:type="pct"/>
          </w:tcPr>
          <w:p w14:paraId="379D38F1" w14:textId="77777777" w:rsidR="00553160" w:rsidRPr="00C5449D" w:rsidRDefault="00553160" w:rsidP="00B233E2">
            <w:pPr>
              <w:jc w:val="center"/>
              <w:rPr>
                <w:rFonts w:ascii="Times New Roman" w:hAnsi="Times New Roman" w:cs="Times New Roman"/>
                <w:sz w:val="24"/>
                <w:szCs w:val="24"/>
              </w:rPr>
            </w:pPr>
          </w:p>
        </w:tc>
        <w:tc>
          <w:tcPr>
            <w:tcW w:w="409" w:type="pct"/>
          </w:tcPr>
          <w:p w14:paraId="259E3E3C" w14:textId="77777777" w:rsidR="00553160" w:rsidRPr="00C5449D" w:rsidRDefault="00553160" w:rsidP="00B233E2">
            <w:pPr>
              <w:jc w:val="center"/>
              <w:rPr>
                <w:rFonts w:ascii="Times New Roman" w:hAnsi="Times New Roman" w:cs="Times New Roman"/>
                <w:sz w:val="24"/>
                <w:szCs w:val="24"/>
              </w:rPr>
            </w:pPr>
            <w:r w:rsidRPr="00C5449D">
              <w:rPr>
                <w:rFonts w:ascii="Times New Roman" w:hAnsi="Times New Roman" w:cs="Times New Roman"/>
                <w:sz w:val="24"/>
                <w:szCs w:val="24"/>
              </w:rPr>
              <w:t>1</w:t>
            </w:r>
            <w:r w:rsidR="00DC5618" w:rsidRPr="00C5449D">
              <w:rPr>
                <w:rFonts w:ascii="Times New Roman" w:hAnsi="Times New Roman" w:cs="Times New Roman"/>
                <w:sz w:val="24"/>
                <w:szCs w:val="24"/>
              </w:rPr>
              <w:t>33</w:t>
            </w:r>
            <w:r w:rsidR="00413B65" w:rsidRPr="00C5449D">
              <w:rPr>
                <w:rFonts w:ascii="Times New Roman" w:hAnsi="Times New Roman" w:cs="Times New Roman"/>
                <w:sz w:val="24"/>
                <w:szCs w:val="24"/>
              </w:rPr>
              <w:t>,0</w:t>
            </w:r>
          </w:p>
        </w:tc>
        <w:tc>
          <w:tcPr>
            <w:tcW w:w="592" w:type="pct"/>
          </w:tcPr>
          <w:p w14:paraId="42C64A14"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201,5</w:t>
            </w:r>
            <w:r w:rsidR="00553160" w:rsidRPr="00C5449D">
              <w:rPr>
                <w:rFonts w:ascii="Times New Roman" w:hAnsi="Times New Roman" w:cs="Times New Roman"/>
                <w:sz w:val="24"/>
                <w:szCs w:val="24"/>
              </w:rPr>
              <w:t>%</w:t>
            </w:r>
          </w:p>
        </w:tc>
      </w:tr>
      <w:tr w:rsidR="00553160" w:rsidRPr="007F0FA0" w14:paraId="0F5CC9E7" w14:textId="77777777" w:rsidTr="003335F1">
        <w:tc>
          <w:tcPr>
            <w:tcW w:w="649" w:type="pct"/>
          </w:tcPr>
          <w:p w14:paraId="54887364"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ГТК</w:t>
            </w:r>
          </w:p>
        </w:tc>
        <w:tc>
          <w:tcPr>
            <w:tcW w:w="531" w:type="pct"/>
          </w:tcPr>
          <w:p w14:paraId="11BFA2DD"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1,2</w:t>
            </w:r>
          </w:p>
        </w:tc>
        <w:tc>
          <w:tcPr>
            <w:tcW w:w="591" w:type="pct"/>
          </w:tcPr>
          <w:p w14:paraId="7FD7C276" w14:textId="77777777" w:rsidR="00553160" w:rsidRPr="00C5449D" w:rsidRDefault="00553160" w:rsidP="00B233E2">
            <w:pPr>
              <w:jc w:val="center"/>
              <w:rPr>
                <w:rFonts w:ascii="Times New Roman" w:hAnsi="Times New Roman" w:cs="Times New Roman"/>
                <w:sz w:val="24"/>
                <w:szCs w:val="24"/>
              </w:rPr>
            </w:pPr>
          </w:p>
        </w:tc>
        <w:tc>
          <w:tcPr>
            <w:tcW w:w="515" w:type="pct"/>
          </w:tcPr>
          <w:p w14:paraId="134C2254" w14:textId="77777777" w:rsidR="00553160" w:rsidRPr="00C5449D" w:rsidRDefault="00553160" w:rsidP="00B233E2">
            <w:pPr>
              <w:jc w:val="center"/>
              <w:rPr>
                <w:rFonts w:ascii="Times New Roman" w:hAnsi="Times New Roman" w:cs="Times New Roman"/>
                <w:sz w:val="24"/>
                <w:szCs w:val="24"/>
              </w:rPr>
            </w:pPr>
          </w:p>
        </w:tc>
        <w:tc>
          <w:tcPr>
            <w:tcW w:w="591" w:type="pct"/>
          </w:tcPr>
          <w:p w14:paraId="6ACDB4EC" w14:textId="77777777" w:rsidR="00553160" w:rsidRPr="00C5449D" w:rsidRDefault="00553160" w:rsidP="00B233E2">
            <w:pPr>
              <w:jc w:val="center"/>
              <w:rPr>
                <w:rFonts w:ascii="Times New Roman" w:hAnsi="Times New Roman" w:cs="Times New Roman"/>
                <w:sz w:val="24"/>
                <w:szCs w:val="24"/>
              </w:rPr>
            </w:pPr>
          </w:p>
        </w:tc>
        <w:tc>
          <w:tcPr>
            <w:tcW w:w="531" w:type="pct"/>
          </w:tcPr>
          <w:p w14:paraId="70A2BBB7"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2,3</w:t>
            </w:r>
          </w:p>
        </w:tc>
        <w:tc>
          <w:tcPr>
            <w:tcW w:w="591" w:type="pct"/>
          </w:tcPr>
          <w:p w14:paraId="2E085098" w14:textId="77777777" w:rsidR="00553160" w:rsidRPr="00C5449D" w:rsidRDefault="00553160" w:rsidP="00B233E2">
            <w:pPr>
              <w:jc w:val="center"/>
              <w:rPr>
                <w:rFonts w:ascii="Times New Roman" w:hAnsi="Times New Roman" w:cs="Times New Roman"/>
                <w:sz w:val="24"/>
                <w:szCs w:val="24"/>
              </w:rPr>
            </w:pPr>
          </w:p>
        </w:tc>
        <w:tc>
          <w:tcPr>
            <w:tcW w:w="409" w:type="pct"/>
          </w:tcPr>
          <w:p w14:paraId="1008AD77" w14:textId="77777777" w:rsidR="00553160" w:rsidRPr="00C5449D" w:rsidRDefault="00553160" w:rsidP="00B233E2">
            <w:pPr>
              <w:jc w:val="center"/>
              <w:rPr>
                <w:rFonts w:ascii="Times New Roman" w:hAnsi="Times New Roman" w:cs="Times New Roman"/>
                <w:sz w:val="24"/>
                <w:szCs w:val="24"/>
              </w:rPr>
            </w:pPr>
          </w:p>
        </w:tc>
        <w:tc>
          <w:tcPr>
            <w:tcW w:w="592" w:type="pct"/>
          </w:tcPr>
          <w:p w14:paraId="37F36454" w14:textId="77777777" w:rsidR="00553160" w:rsidRPr="00C5449D" w:rsidRDefault="00553160" w:rsidP="00B233E2">
            <w:pPr>
              <w:jc w:val="center"/>
              <w:rPr>
                <w:rFonts w:ascii="Times New Roman" w:hAnsi="Times New Roman" w:cs="Times New Roman"/>
                <w:sz w:val="24"/>
                <w:szCs w:val="24"/>
              </w:rPr>
            </w:pPr>
          </w:p>
        </w:tc>
      </w:tr>
      <w:tr w:rsidR="00553160" w:rsidRPr="007F0FA0" w14:paraId="060C1F70" w14:textId="77777777" w:rsidTr="003335F1">
        <w:tc>
          <w:tcPr>
            <w:tcW w:w="649" w:type="pct"/>
          </w:tcPr>
          <w:p w14:paraId="75BA5F28" w14:textId="77777777" w:rsidR="00553160" w:rsidRPr="00C5449D" w:rsidRDefault="00553160" w:rsidP="00B233E2">
            <w:pPr>
              <w:rPr>
                <w:rFonts w:ascii="Times New Roman" w:hAnsi="Times New Roman" w:cs="Times New Roman"/>
                <w:sz w:val="24"/>
                <w:szCs w:val="24"/>
              </w:rPr>
            </w:pPr>
            <w:r w:rsidRPr="00C5449D">
              <w:rPr>
                <w:rFonts w:ascii="Times New Roman" w:hAnsi="Times New Roman" w:cs="Times New Roman"/>
                <w:sz w:val="24"/>
                <w:szCs w:val="24"/>
              </w:rPr>
              <w:t>ГТК май–август</w:t>
            </w:r>
          </w:p>
        </w:tc>
        <w:tc>
          <w:tcPr>
            <w:tcW w:w="531" w:type="pct"/>
          </w:tcPr>
          <w:p w14:paraId="09E1833C" w14:textId="77777777" w:rsidR="00553160" w:rsidRPr="00C5449D" w:rsidRDefault="00553160" w:rsidP="00B233E2">
            <w:pPr>
              <w:jc w:val="center"/>
              <w:rPr>
                <w:rFonts w:ascii="Times New Roman" w:hAnsi="Times New Roman" w:cs="Times New Roman"/>
                <w:sz w:val="24"/>
                <w:szCs w:val="24"/>
              </w:rPr>
            </w:pPr>
          </w:p>
          <w:p w14:paraId="2B745875" w14:textId="77777777" w:rsidR="00553160" w:rsidRPr="00C5449D" w:rsidRDefault="00413B65" w:rsidP="00B233E2">
            <w:pPr>
              <w:jc w:val="center"/>
              <w:rPr>
                <w:rFonts w:ascii="Times New Roman" w:hAnsi="Times New Roman" w:cs="Times New Roman"/>
                <w:sz w:val="24"/>
                <w:szCs w:val="24"/>
              </w:rPr>
            </w:pPr>
            <w:r w:rsidRPr="00C5449D">
              <w:rPr>
                <w:rFonts w:ascii="Times New Roman" w:hAnsi="Times New Roman" w:cs="Times New Roman"/>
                <w:sz w:val="24"/>
                <w:szCs w:val="24"/>
              </w:rPr>
              <w:t>1,7</w:t>
            </w:r>
          </w:p>
        </w:tc>
        <w:tc>
          <w:tcPr>
            <w:tcW w:w="591" w:type="pct"/>
          </w:tcPr>
          <w:p w14:paraId="29725B2B" w14:textId="77777777" w:rsidR="00553160" w:rsidRPr="00C5449D" w:rsidRDefault="00553160" w:rsidP="00B233E2">
            <w:pPr>
              <w:jc w:val="center"/>
              <w:rPr>
                <w:rFonts w:ascii="Times New Roman" w:hAnsi="Times New Roman" w:cs="Times New Roman"/>
                <w:sz w:val="24"/>
                <w:szCs w:val="24"/>
              </w:rPr>
            </w:pPr>
          </w:p>
        </w:tc>
        <w:tc>
          <w:tcPr>
            <w:tcW w:w="515" w:type="pct"/>
          </w:tcPr>
          <w:p w14:paraId="23205238" w14:textId="77777777" w:rsidR="00553160" w:rsidRPr="00C5449D" w:rsidRDefault="00553160" w:rsidP="00B233E2">
            <w:pPr>
              <w:jc w:val="center"/>
              <w:rPr>
                <w:rFonts w:ascii="Times New Roman" w:hAnsi="Times New Roman" w:cs="Times New Roman"/>
                <w:sz w:val="24"/>
                <w:szCs w:val="24"/>
              </w:rPr>
            </w:pPr>
          </w:p>
        </w:tc>
        <w:tc>
          <w:tcPr>
            <w:tcW w:w="591" w:type="pct"/>
          </w:tcPr>
          <w:p w14:paraId="29FF00C4" w14:textId="77777777" w:rsidR="00553160" w:rsidRPr="00C5449D" w:rsidRDefault="00553160" w:rsidP="00B233E2">
            <w:pPr>
              <w:jc w:val="center"/>
              <w:rPr>
                <w:rFonts w:ascii="Times New Roman" w:hAnsi="Times New Roman" w:cs="Times New Roman"/>
                <w:sz w:val="24"/>
                <w:szCs w:val="24"/>
              </w:rPr>
            </w:pPr>
          </w:p>
        </w:tc>
        <w:tc>
          <w:tcPr>
            <w:tcW w:w="531" w:type="pct"/>
          </w:tcPr>
          <w:p w14:paraId="36CD318D" w14:textId="77777777" w:rsidR="00553160" w:rsidRPr="00C5449D" w:rsidRDefault="00553160" w:rsidP="00B233E2">
            <w:pPr>
              <w:jc w:val="center"/>
              <w:rPr>
                <w:rFonts w:ascii="Times New Roman" w:hAnsi="Times New Roman" w:cs="Times New Roman"/>
                <w:sz w:val="24"/>
                <w:szCs w:val="24"/>
              </w:rPr>
            </w:pPr>
          </w:p>
          <w:p w14:paraId="78F2B999" w14:textId="77777777" w:rsidR="00553160" w:rsidRPr="00C5449D" w:rsidRDefault="00553160" w:rsidP="00B233E2">
            <w:pPr>
              <w:jc w:val="center"/>
              <w:rPr>
                <w:rFonts w:ascii="Times New Roman" w:hAnsi="Times New Roman" w:cs="Times New Roman"/>
                <w:sz w:val="24"/>
                <w:szCs w:val="24"/>
              </w:rPr>
            </w:pPr>
          </w:p>
        </w:tc>
        <w:tc>
          <w:tcPr>
            <w:tcW w:w="591" w:type="pct"/>
          </w:tcPr>
          <w:p w14:paraId="12C71873" w14:textId="77777777" w:rsidR="00553160" w:rsidRPr="00C5449D" w:rsidRDefault="00553160" w:rsidP="00B233E2">
            <w:pPr>
              <w:jc w:val="center"/>
              <w:rPr>
                <w:rFonts w:ascii="Times New Roman" w:hAnsi="Times New Roman" w:cs="Times New Roman"/>
                <w:sz w:val="24"/>
                <w:szCs w:val="24"/>
              </w:rPr>
            </w:pPr>
          </w:p>
        </w:tc>
        <w:tc>
          <w:tcPr>
            <w:tcW w:w="409" w:type="pct"/>
          </w:tcPr>
          <w:p w14:paraId="7B019C9C" w14:textId="77777777" w:rsidR="00553160" w:rsidRPr="00C5449D" w:rsidRDefault="00553160" w:rsidP="00B233E2">
            <w:pPr>
              <w:jc w:val="center"/>
              <w:rPr>
                <w:rFonts w:ascii="Times New Roman" w:hAnsi="Times New Roman" w:cs="Times New Roman"/>
                <w:sz w:val="24"/>
                <w:szCs w:val="24"/>
              </w:rPr>
            </w:pPr>
          </w:p>
        </w:tc>
        <w:tc>
          <w:tcPr>
            <w:tcW w:w="592" w:type="pct"/>
          </w:tcPr>
          <w:p w14:paraId="07E20CA7" w14:textId="77777777" w:rsidR="00553160" w:rsidRPr="00C5449D" w:rsidRDefault="00553160" w:rsidP="00B233E2">
            <w:pPr>
              <w:jc w:val="center"/>
              <w:rPr>
                <w:rFonts w:ascii="Times New Roman" w:hAnsi="Times New Roman" w:cs="Times New Roman"/>
                <w:sz w:val="24"/>
                <w:szCs w:val="24"/>
              </w:rPr>
            </w:pPr>
          </w:p>
        </w:tc>
      </w:tr>
    </w:tbl>
    <w:p w14:paraId="1A1ECB14" w14:textId="77777777" w:rsidR="00553160" w:rsidRPr="00C5449D" w:rsidRDefault="00553160" w:rsidP="00B233E2">
      <w:pPr>
        <w:spacing w:after="0" w:line="240" w:lineRule="auto"/>
        <w:rPr>
          <w:rFonts w:ascii="Times New Roman" w:hAnsi="Times New Roman" w:cs="Times New Roman"/>
          <w:sz w:val="24"/>
          <w:szCs w:val="24"/>
        </w:rPr>
      </w:pPr>
      <w:r w:rsidRPr="00C5449D">
        <w:rPr>
          <w:rFonts w:ascii="Times New Roman" w:hAnsi="Times New Roman" w:cs="Times New Roman"/>
          <w:sz w:val="24"/>
          <w:szCs w:val="24"/>
        </w:rPr>
        <w:t>1</w:t>
      </w:r>
      <w:r w:rsidRPr="00C5449D">
        <w:rPr>
          <w:rFonts w:ascii="Times New Roman" w:hAnsi="Times New Roman" w:cs="Times New Roman"/>
          <w:sz w:val="24"/>
          <w:szCs w:val="24"/>
          <w:vertAlign w:val="superscript"/>
        </w:rPr>
        <w:t xml:space="preserve">⃰ </w:t>
      </w:r>
      <w:r w:rsidRPr="00C5449D">
        <w:rPr>
          <w:rFonts w:ascii="Times New Roman" w:hAnsi="Times New Roman" w:cs="Times New Roman"/>
          <w:sz w:val="24"/>
          <w:szCs w:val="24"/>
        </w:rPr>
        <w:t xml:space="preserve">– среднесуточная температура, </w:t>
      </w:r>
      <w:r w:rsidRPr="00C5449D">
        <w:rPr>
          <w:rFonts w:ascii="Times New Roman" w:hAnsi="Times New Roman" w:cs="Times New Roman"/>
          <w:sz w:val="24"/>
          <w:szCs w:val="24"/>
          <w:lang w:val="en-US"/>
        </w:rPr>
        <w:t>t</w:t>
      </w:r>
      <w:r w:rsidRPr="00C5449D">
        <w:rPr>
          <w:rFonts w:ascii="Times New Roman" w:hAnsi="Times New Roman" w:cs="Times New Roman"/>
          <w:sz w:val="24"/>
          <w:szCs w:val="24"/>
          <w:vertAlign w:val="superscript"/>
        </w:rPr>
        <w:t>0</w:t>
      </w:r>
      <w:r w:rsidRPr="00C5449D">
        <w:rPr>
          <w:rFonts w:ascii="Times New Roman" w:hAnsi="Times New Roman" w:cs="Times New Roman"/>
          <w:sz w:val="24"/>
          <w:szCs w:val="24"/>
        </w:rPr>
        <w:t xml:space="preserve"> (Новосибирск);</w:t>
      </w:r>
    </w:p>
    <w:p w14:paraId="2A618B5E" w14:textId="77777777" w:rsidR="00553160" w:rsidRPr="00C5449D" w:rsidRDefault="00553160" w:rsidP="00B233E2">
      <w:pPr>
        <w:spacing w:after="0" w:line="240" w:lineRule="auto"/>
        <w:rPr>
          <w:rFonts w:ascii="Times New Roman" w:hAnsi="Times New Roman" w:cs="Times New Roman"/>
          <w:sz w:val="24"/>
          <w:szCs w:val="24"/>
        </w:rPr>
      </w:pPr>
      <w:r w:rsidRPr="00C5449D">
        <w:rPr>
          <w:rFonts w:ascii="Times New Roman" w:hAnsi="Times New Roman" w:cs="Times New Roman"/>
          <w:sz w:val="24"/>
          <w:szCs w:val="24"/>
        </w:rPr>
        <w:t>2</w:t>
      </w:r>
      <w:r w:rsidRPr="00C5449D">
        <w:rPr>
          <w:rFonts w:ascii="Times New Roman" w:hAnsi="Times New Roman" w:cs="Times New Roman"/>
          <w:sz w:val="24"/>
          <w:szCs w:val="24"/>
          <w:vertAlign w:val="superscript"/>
        </w:rPr>
        <w:t>⃰ ⃰</w:t>
      </w:r>
      <w:r w:rsidRPr="00C5449D">
        <w:rPr>
          <w:rFonts w:ascii="Times New Roman" w:hAnsi="Times New Roman" w:cs="Times New Roman"/>
          <w:sz w:val="24"/>
          <w:szCs w:val="24"/>
        </w:rPr>
        <w:t xml:space="preserve"> – осадки, мм (ОМС Огурцово).</w:t>
      </w:r>
    </w:p>
    <w:p w14:paraId="722397A8" w14:textId="26258218" w:rsidR="00553160" w:rsidRPr="007F0FA0" w:rsidRDefault="00553160" w:rsidP="00C5449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F0FA0">
        <w:rPr>
          <w:rFonts w:ascii="Times New Roman" w:eastAsia="Times New Roman" w:hAnsi="Times New Roman" w:cs="Times New Roman"/>
          <w:sz w:val="28"/>
          <w:szCs w:val="28"/>
          <w:lang w:eastAsia="ru-RU"/>
        </w:rPr>
        <w:t xml:space="preserve">Гидротермический коэффициент Селянинова Г.Т.: </w:t>
      </w:r>
      <w:r w:rsidR="00C5449D">
        <w:rPr>
          <w:rFonts w:ascii="Times New Roman" w:eastAsia="Times New Roman" w:hAnsi="Times New Roman" w:cs="Times New Roman"/>
          <w:sz w:val="28"/>
          <w:szCs w:val="28"/>
          <w:lang w:eastAsia="ru-RU"/>
        </w:rPr>
        <w:t xml:space="preserve"> </w:t>
      </w:r>
      <w:r w:rsidRPr="007F0FA0">
        <w:rPr>
          <w:rFonts w:ascii="Times New Roman" w:eastAsia="Times New Roman" w:hAnsi="Times New Roman" w:cs="Times New Roman"/>
          <w:sz w:val="28"/>
          <w:szCs w:val="28"/>
          <w:lang w:eastAsia="ru-RU"/>
        </w:rPr>
        <w:t>ГТК=10R/Σt</w:t>
      </w:r>
    </w:p>
    <w:p w14:paraId="5A7E09BB" w14:textId="77777777" w:rsidR="00553160" w:rsidRPr="00C5449D" w:rsidRDefault="00553160" w:rsidP="00B233E2">
      <w:pPr>
        <w:shd w:val="clear" w:color="auto" w:fill="FFFFFF"/>
        <w:spacing w:after="0" w:line="240" w:lineRule="auto"/>
        <w:rPr>
          <w:rFonts w:ascii="Times New Roman" w:eastAsia="Times New Roman" w:hAnsi="Times New Roman" w:cs="Times New Roman"/>
          <w:sz w:val="24"/>
          <w:szCs w:val="24"/>
          <w:lang w:eastAsia="ru-RU"/>
        </w:rPr>
      </w:pPr>
      <w:r w:rsidRPr="00C5449D">
        <w:rPr>
          <w:rFonts w:ascii="Times New Roman" w:eastAsia="Times New Roman" w:hAnsi="Times New Roman" w:cs="Times New Roman"/>
          <w:sz w:val="24"/>
          <w:szCs w:val="24"/>
          <w:lang w:eastAsia="ru-RU"/>
        </w:rPr>
        <w:t>где R – месячное количество осадков;</w:t>
      </w:r>
    </w:p>
    <w:p w14:paraId="304834F5" w14:textId="77777777" w:rsidR="00553160" w:rsidRPr="00C5449D" w:rsidRDefault="00553160" w:rsidP="00B233E2">
      <w:pPr>
        <w:shd w:val="clear" w:color="auto" w:fill="FFFFFF"/>
        <w:spacing w:after="0" w:line="240" w:lineRule="auto"/>
        <w:rPr>
          <w:rFonts w:ascii="Times New Roman" w:eastAsia="Times New Roman" w:hAnsi="Times New Roman" w:cs="Times New Roman"/>
          <w:sz w:val="24"/>
          <w:szCs w:val="24"/>
          <w:lang w:eastAsia="ru-RU"/>
        </w:rPr>
      </w:pPr>
      <w:r w:rsidRPr="00C5449D">
        <w:rPr>
          <w:rFonts w:ascii="Times New Roman" w:eastAsia="Times New Roman" w:hAnsi="Times New Roman" w:cs="Times New Roman"/>
          <w:sz w:val="24"/>
          <w:szCs w:val="24"/>
          <w:lang w:eastAsia="ru-RU"/>
        </w:rPr>
        <w:t>Σt – сумма температур за месяц (близка к показателю испаряемости).</w:t>
      </w:r>
    </w:p>
    <w:p w14:paraId="5D2475AA" w14:textId="7EEC1DC6" w:rsidR="00553160" w:rsidRPr="007F0FA0" w:rsidRDefault="00553160" w:rsidP="00B233E2">
      <w:pPr>
        <w:pStyle w:val="a5"/>
        <w:shd w:val="clear" w:color="auto" w:fill="FFFFFF"/>
        <w:spacing w:before="0" w:beforeAutospacing="0" w:after="120" w:afterAutospacing="0"/>
        <w:rPr>
          <w:sz w:val="28"/>
          <w:szCs w:val="28"/>
        </w:rPr>
      </w:pPr>
      <w:r w:rsidRPr="007F0FA0">
        <w:rPr>
          <w:sz w:val="28"/>
          <w:szCs w:val="28"/>
        </w:rPr>
        <w:t>Классификация зон увлажнения по ГТК [</w:t>
      </w:r>
      <w:r w:rsidR="003E59E0" w:rsidRPr="007F0FA0">
        <w:rPr>
          <w:sz w:val="28"/>
          <w:szCs w:val="28"/>
        </w:rPr>
        <w:fldChar w:fldCharType="begin"/>
      </w:r>
      <w:r w:rsidR="003E59E0" w:rsidRPr="007F0FA0">
        <w:rPr>
          <w:sz w:val="28"/>
          <w:szCs w:val="28"/>
        </w:rPr>
        <w:instrText xml:space="preserve"> REF _Ref181384105 \r \h </w:instrText>
      </w:r>
      <w:r w:rsidR="007F0FA0">
        <w:rPr>
          <w:sz w:val="28"/>
          <w:szCs w:val="28"/>
        </w:rPr>
        <w:instrText xml:space="preserve"> \* MERGEFORMAT </w:instrText>
      </w:r>
      <w:r w:rsidR="003E59E0" w:rsidRPr="007F0FA0">
        <w:rPr>
          <w:sz w:val="28"/>
          <w:szCs w:val="28"/>
        </w:rPr>
      </w:r>
      <w:r w:rsidR="003E59E0" w:rsidRPr="007F0FA0">
        <w:rPr>
          <w:sz w:val="28"/>
          <w:szCs w:val="28"/>
        </w:rPr>
        <w:fldChar w:fldCharType="separate"/>
      </w:r>
      <w:r w:rsidR="003E59E0" w:rsidRPr="007F0FA0">
        <w:rPr>
          <w:sz w:val="28"/>
          <w:szCs w:val="28"/>
        </w:rPr>
        <w:t>24</w:t>
      </w:r>
      <w:r w:rsidR="003E59E0" w:rsidRPr="007F0FA0">
        <w:rPr>
          <w:sz w:val="28"/>
          <w:szCs w:val="28"/>
        </w:rPr>
        <w:fldChar w:fldCharType="end"/>
      </w:r>
      <w:r w:rsidRPr="007F0FA0">
        <w:rPr>
          <w:sz w:val="28"/>
          <w:szCs w:val="28"/>
        </w:rPr>
        <w:t xml:space="preserve">]: </w:t>
      </w:r>
    </w:p>
    <w:tbl>
      <w:tblPr>
        <w:tblStyle w:val="a3"/>
        <w:tblW w:w="0" w:type="auto"/>
        <w:tblLayout w:type="fixed"/>
        <w:tblLook w:val="04A0" w:firstRow="1" w:lastRow="0" w:firstColumn="1" w:lastColumn="0" w:noHBand="0" w:noVBand="1"/>
      </w:tblPr>
      <w:tblGrid>
        <w:gridCol w:w="4785"/>
        <w:gridCol w:w="4786"/>
      </w:tblGrid>
      <w:tr w:rsidR="00553160" w:rsidRPr="007F0FA0" w14:paraId="357BB60D" w14:textId="77777777" w:rsidTr="003335F1">
        <w:tc>
          <w:tcPr>
            <w:tcW w:w="4785" w:type="dxa"/>
          </w:tcPr>
          <w:p w14:paraId="5AC2F2B7" w14:textId="77777777" w:rsidR="00553160" w:rsidRPr="00C5449D" w:rsidRDefault="00553160" w:rsidP="00B233E2">
            <w:pPr>
              <w:pStyle w:val="a5"/>
              <w:shd w:val="clear" w:color="auto" w:fill="FFFFFF"/>
              <w:spacing w:before="0" w:beforeAutospacing="0" w:after="0" w:afterAutospacing="0"/>
              <w:rPr>
                <w:color w:val="202122"/>
              </w:rPr>
            </w:pPr>
            <w:r w:rsidRPr="00C5449D">
              <w:rPr>
                <w:color w:val="202122"/>
              </w:rPr>
              <w:t xml:space="preserve">сухая — &lt; 0,4. </w:t>
            </w:r>
          </w:p>
        </w:tc>
        <w:tc>
          <w:tcPr>
            <w:tcW w:w="4786" w:type="dxa"/>
          </w:tcPr>
          <w:p w14:paraId="03E64F45" w14:textId="77777777" w:rsidR="00553160" w:rsidRPr="00C5449D" w:rsidRDefault="00553160" w:rsidP="00B233E2">
            <w:pPr>
              <w:pStyle w:val="a5"/>
              <w:shd w:val="clear" w:color="auto" w:fill="FFFFFF"/>
              <w:spacing w:before="0" w:beforeAutospacing="0" w:after="0" w:afterAutospacing="0"/>
              <w:rPr>
                <w:color w:val="202122"/>
              </w:rPr>
            </w:pPr>
            <w:r w:rsidRPr="00C5449D">
              <w:rPr>
                <w:color w:val="202122"/>
              </w:rPr>
              <w:t xml:space="preserve">слабозасушливая 1,3—1,0; </w:t>
            </w:r>
          </w:p>
        </w:tc>
      </w:tr>
      <w:tr w:rsidR="00553160" w:rsidRPr="007F0FA0" w14:paraId="7BA8D947" w14:textId="77777777" w:rsidTr="003335F1">
        <w:tc>
          <w:tcPr>
            <w:tcW w:w="4785" w:type="dxa"/>
          </w:tcPr>
          <w:p w14:paraId="6603DC19" w14:textId="77777777" w:rsidR="00553160" w:rsidRPr="00C5449D" w:rsidRDefault="00553160" w:rsidP="00B233E2">
            <w:pPr>
              <w:pStyle w:val="a5"/>
              <w:shd w:val="clear" w:color="auto" w:fill="FFFFFF"/>
              <w:spacing w:before="0" w:beforeAutospacing="0" w:after="0" w:afterAutospacing="0"/>
              <w:rPr>
                <w:color w:val="202122"/>
              </w:rPr>
            </w:pPr>
            <w:r w:rsidRPr="00C5449D">
              <w:rPr>
                <w:color w:val="202122"/>
              </w:rPr>
              <w:t xml:space="preserve">очень засушливая 0,7—0,4; </w:t>
            </w:r>
          </w:p>
          <w:p w14:paraId="3D1FA0F2" w14:textId="77777777" w:rsidR="00553160" w:rsidRPr="00C5449D" w:rsidRDefault="00553160" w:rsidP="00B233E2">
            <w:pPr>
              <w:pStyle w:val="a5"/>
              <w:shd w:val="clear" w:color="auto" w:fill="FFFFFF"/>
              <w:spacing w:before="0" w:beforeAutospacing="0" w:after="0" w:afterAutospacing="0"/>
              <w:rPr>
                <w:color w:val="202122"/>
              </w:rPr>
            </w:pPr>
            <w:r w:rsidRPr="00C5449D">
              <w:rPr>
                <w:color w:val="202122"/>
              </w:rPr>
              <w:t xml:space="preserve">засушливая — 1,0—0,7; </w:t>
            </w:r>
          </w:p>
        </w:tc>
        <w:tc>
          <w:tcPr>
            <w:tcW w:w="4786" w:type="dxa"/>
          </w:tcPr>
          <w:p w14:paraId="016E330B" w14:textId="77777777" w:rsidR="00553160" w:rsidRPr="00C5449D" w:rsidRDefault="00553160" w:rsidP="00B233E2">
            <w:pPr>
              <w:pStyle w:val="a5"/>
              <w:spacing w:before="0" w:beforeAutospacing="0" w:after="0" w:afterAutospacing="0"/>
              <w:rPr>
                <w:color w:val="202122"/>
              </w:rPr>
            </w:pPr>
            <w:r w:rsidRPr="00C5449D">
              <w:rPr>
                <w:color w:val="202122"/>
              </w:rPr>
              <w:t>влажная — 1,6—1,3;</w:t>
            </w:r>
          </w:p>
        </w:tc>
      </w:tr>
    </w:tbl>
    <w:p w14:paraId="696A09F6" w14:textId="77777777" w:rsidR="003B0C14" w:rsidRPr="007F0FA0" w:rsidRDefault="003B0C14" w:rsidP="00B233E2">
      <w:pPr>
        <w:spacing w:after="0" w:line="240" w:lineRule="auto"/>
        <w:jc w:val="center"/>
        <w:rPr>
          <w:rFonts w:ascii="Times New Roman" w:hAnsi="Times New Roman" w:cs="Times New Roman"/>
          <w:b/>
          <w:color w:val="000000" w:themeColor="text1"/>
          <w:sz w:val="28"/>
          <w:szCs w:val="28"/>
        </w:rPr>
      </w:pPr>
      <w:r w:rsidRPr="007F0FA0">
        <w:rPr>
          <w:rFonts w:ascii="Times New Roman" w:hAnsi="Times New Roman" w:cs="Times New Roman"/>
          <w:b/>
          <w:color w:val="000000" w:themeColor="text1"/>
          <w:sz w:val="28"/>
          <w:szCs w:val="28"/>
        </w:rPr>
        <w:lastRenderedPageBreak/>
        <w:t xml:space="preserve">ПРИЛОЖЕНИЕ </w:t>
      </w:r>
      <w:r w:rsidR="00553160" w:rsidRPr="007F0FA0">
        <w:rPr>
          <w:rFonts w:ascii="Times New Roman" w:hAnsi="Times New Roman" w:cs="Times New Roman"/>
          <w:b/>
          <w:color w:val="000000" w:themeColor="text1"/>
          <w:sz w:val="28"/>
          <w:szCs w:val="28"/>
        </w:rPr>
        <w:t>3</w:t>
      </w:r>
    </w:p>
    <w:p w14:paraId="240D1469" w14:textId="77777777" w:rsidR="008E045F" w:rsidRPr="007F0FA0" w:rsidRDefault="008E045F" w:rsidP="00B233E2">
      <w:pPr>
        <w:spacing w:after="0" w:line="240" w:lineRule="auto"/>
        <w:ind w:firstLine="992"/>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Изучаемые объекты </w:t>
      </w:r>
    </w:p>
    <w:p w14:paraId="24D4C528" w14:textId="77777777" w:rsidR="000E0DD5" w:rsidRPr="007F0FA0" w:rsidRDefault="000E0DD5" w:rsidP="00B233E2">
      <w:pPr>
        <w:spacing w:after="0" w:line="240" w:lineRule="auto"/>
        <w:ind w:firstLine="992"/>
        <w:jc w:val="center"/>
        <w:rPr>
          <w:rFonts w:ascii="Times New Roman" w:hAnsi="Times New Roman" w:cs="Times New Roman"/>
          <w:b/>
          <w:color w:val="000000" w:themeColor="text1"/>
          <w:sz w:val="28"/>
          <w:szCs w:val="28"/>
        </w:rPr>
      </w:pPr>
      <w:r w:rsidRPr="007F0FA0">
        <w:rPr>
          <w:rFonts w:ascii="Times New Roman" w:hAnsi="Times New Roman" w:cs="Times New Roman"/>
          <w:b/>
          <w:noProof/>
          <w:color w:val="000000" w:themeColor="text1"/>
          <w:sz w:val="28"/>
          <w:szCs w:val="28"/>
          <w:shd w:val="clear" w:color="auto" w:fill="FFFFFF"/>
          <w:lang w:eastAsia="ru-RU"/>
        </w:rPr>
        <w:drawing>
          <wp:inline distT="0" distB="0" distL="0" distR="0" wp14:anchorId="570454F8" wp14:editId="5C3C85E9">
            <wp:extent cx="2175065" cy="2731325"/>
            <wp:effectExtent l="19050" t="19050" r="15875" b="12065"/>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3791" r="5484"/>
                    <a:stretch/>
                  </pic:blipFill>
                  <pic:spPr bwMode="auto">
                    <a:xfrm>
                      <a:off x="0" y="0"/>
                      <a:ext cx="2194782" cy="2756084"/>
                    </a:xfrm>
                    <a:prstGeom prst="rect">
                      <a:avLst/>
                    </a:prstGeom>
                    <a:noFill/>
                    <a:ln w="12700">
                      <a:solidFill>
                        <a:schemeClr val="tx2">
                          <a:lumMod val="50000"/>
                        </a:schemeClr>
                      </a:solidFill>
                      <a:miter lim="800000"/>
                      <a:headEnd/>
                      <a:tailEnd/>
                    </a:ln>
                    <a:effectLst/>
                  </pic:spPr>
                </pic:pic>
              </a:graphicData>
            </a:graphic>
          </wp:inline>
        </w:drawing>
      </w:r>
    </w:p>
    <w:p w14:paraId="119C4E2D" w14:textId="77777777" w:rsidR="000E0DD5" w:rsidRPr="007F0FA0" w:rsidRDefault="0066526D" w:rsidP="00B233E2">
      <w:pPr>
        <w:tabs>
          <w:tab w:val="left" w:pos="1276"/>
        </w:tabs>
        <w:spacing w:after="0" w:line="240" w:lineRule="auto"/>
        <w:ind w:firstLine="1276"/>
        <w:jc w:val="center"/>
        <w:rPr>
          <w:rFonts w:ascii="Times New Roman" w:hAnsi="Times New Roman" w:cs="Times New Roman"/>
          <w:color w:val="000000" w:themeColor="text1"/>
          <w:sz w:val="28"/>
          <w:szCs w:val="28"/>
        </w:rPr>
      </w:pPr>
      <w:r w:rsidRPr="007F0FA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3120" behindDoc="0" locked="0" layoutInCell="1" allowOverlap="1" wp14:anchorId="18EA10FE" wp14:editId="669A8F7A">
                <wp:simplePos x="0" y="0"/>
                <wp:positionH relativeFrom="column">
                  <wp:posOffset>2469515</wp:posOffset>
                </wp:positionH>
                <wp:positionV relativeFrom="paragraph">
                  <wp:posOffset>77470</wp:posOffset>
                </wp:positionV>
                <wp:extent cx="254635" cy="254635"/>
                <wp:effectExtent l="0" t="0" r="12065" b="12065"/>
                <wp:wrapNone/>
                <wp:docPr id="5" name="Поле 5"/>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1E5C6" w14:textId="77777777" w:rsidR="009B1662" w:rsidRDefault="009B1662" w:rsidP="000E0DD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EA10FE" id="_x0000_t202" coordsize="21600,21600" o:spt="202" path="m,l,21600r21600,l21600,xe">
                <v:stroke joinstyle="miter"/>
                <v:path gradientshapeok="t" o:connecttype="rect"/>
              </v:shapetype>
              <v:shape id="Поле 5" o:spid="_x0000_s1026" type="#_x0000_t202" style="position:absolute;left:0;text-align:left;margin-left:194.45pt;margin-top:6.1pt;width:20.05pt;height:20.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" fillcolor="white [3201]" strokeweight=".5pt">
                <v:textbox>
                  <w:txbxContent>
                    <w:p w14:paraId="2FD1E5C6" w14:textId="77777777" w:rsidR="009B1662" w:rsidRDefault="009B1662" w:rsidP="000E0DD5">
                      <w:r>
                        <w:t>1</w:t>
                      </w:r>
                    </w:p>
                  </w:txbxContent>
                </v:textbox>
              </v:shape>
            </w:pict>
          </mc:Fallback>
        </mc:AlternateContent>
      </w:r>
      <w:r w:rsidRPr="007F0FA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6192" behindDoc="0" locked="0" layoutInCell="1" allowOverlap="1" wp14:anchorId="527F25CB" wp14:editId="72D9BADA">
                <wp:simplePos x="0" y="0"/>
                <wp:positionH relativeFrom="column">
                  <wp:posOffset>3034665</wp:posOffset>
                </wp:positionH>
                <wp:positionV relativeFrom="paragraph">
                  <wp:posOffset>77470</wp:posOffset>
                </wp:positionV>
                <wp:extent cx="276225" cy="254635"/>
                <wp:effectExtent l="0" t="0" r="28575" b="12065"/>
                <wp:wrapNone/>
                <wp:docPr id="1" name="Поле 1"/>
                <wp:cNvGraphicFramePr/>
                <a:graphic xmlns:a="http://schemas.openxmlformats.org/drawingml/2006/main">
                  <a:graphicData uri="http://schemas.microsoft.com/office/word/2010/wordprocessingShape">
                    <wps:wsp>
                      <wps:cNvSpPr txBox="1"/>
                      <wps:spPr>
                        <a:xfrm>
                          <a:off x="0" y="0"/>
                          <a:ext cx="27622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75839" w14:textId="77777777" w:rsidR="009B1662" w:rsidRDefault="009B1662" w:rsidP="000E0DD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F25CB" id="Поле 1" o:spid="_x0000_s1027" type="#_x0000_t202" style="position:absolute;left:0;text-align:left;margin-left:238.95pt;margin-top:6.1pt;width:21.75pt;height:20.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" fillcolor="white [3201]" strokeweight=".5pt">
                <v:textbox>
                  <w:txbxContent>
                    <w:p w14:paraId="21675839" w14:textId="77777777" w:rsidR="009B1662" w:rsidRDefault="009B1662" w:rsidP="000E0DD5">
                      <w:r>
                        <w:t>2</w:t>
                      </w:r>
                    </w:p>
                  </w:txbxContent>
                </v:textbox>
              </v:shape>
            </w:pict>
          </mc:Fallback>
        </mc:AlternateContent>
      </w:r>
      <w:r w:rsidRPr="007F0FA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25E242CB" wp14:editId="74293A7D">
                <wp:simplePos x="0" y="0"/>
                <wp:positionH relativeFrom="column">
                  <wp:posOffset>3549650</wp:posOffset>
                </wp:positionH>
                <wp:positionV relativeFrom="paragraph">
                  <wp:posOffset>66040</wp:posOffset>
                </wp:positionV>
                <wp:extent cx="254635" cy="254635"/>
                <wp:effectExtent l="0" t="0" r="12065" b="12065"/>
                <wp:wrapNone/>
                <wp:docPr id="10" name="Поле 10"/>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B7CCAD" w14:textId="77777777" w:rsidR="009B1662" w:rsidRDefault="009B1662" w:rsidP="000E0DD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242CB" id="Поле 10" o:spid="_x0000_s1028" type="#_x0000_t202" style="position:absolute;left:0;text-align:left;margin-left:279.5pt;margin-top:5.2pt;width:20.05pt;height:2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" fillcolor="white [3201]" strokeweight=".5pt">
                <v:textbox>
                  <w:txbxContent>
                    <w:p w14:paraId="49B7CCAD" w14:textId="77777777" w:rsidR="009B1662" w:rsidRDefault="009B1662" w:rsidP="000E0DD5">
                      <w:r>
                        <w:t>3</w:t>
                      </w:r>
                    </w:p>
                  </w:txbxContent>
                </v:textbox>
              </v:shape>
            </w:pict>
          </mc:Fallback>
        </mc:AlternateContent>
      </w:r>
      <w:r w:rsidR="000E0DD5" w:rsidRPr="007F0FA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336" behindDoc="0" locked="0" layoutInCell="1" allowOverlap="1" wp14:anchorId="6CB5B7F5" wp14:editId="125F173C">
                <wp:simplePos x="0" y="0"/>
                <wp:positionH relativeFrom="column">
                  <wp:posOffset>4130337</wp:posOffset>
                </wp:positionH>
                <wp:positionV relativeFrom="paragraph">
                  <wp:posOffset>66040</wp:posOffset>
                </wp:positionV>
                <wp:extent cx="276447" cy="254635"/>
                <wp:effectExtent l="0" t="0" r="28575" b="12065"/>
                <wp:wrapNone/>
                <wp:docPr id="13" name="Поле 13"/>
                <wp:cNvGraphicFramePr/>
                <a:graphic xmlns:a="http://schemas.openxmlformats.org/drawingml/2006/main">
                  <a:graphicData uri="http://schemas.microsoft.com/office/word/2010/wordprocessingShape">
                    <wps:wsp>
                      <wps:cNvSpPr txBox="1"/>
                      <wps:spPr>
                        <a:xfrm>
                          <a:off x="0" y="0"/>
                          <a:ext cx="276447"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7ED9A1" w14:textId="77777777" w:rsidR="009B1662" w:rsidRDefault="009B1662" w:rsidP="000E0DD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5B7F5" id="Поле 13" o:spid="_x0000_s1029" type="#_x0000_t202" style="position:absolute;left:0;text-align:left;margin-left:325.2pt;margin-top:5.2pt;width:21.75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" fillcolor="white [3201]" strokeweight=".5pt">
                <v:textbox>
                  <w:txbxContent>
                    <w:p w14:paraId="037ED9A1" w14:textId="77777777" w:rsidR="009B1662" w:rsidRDefault="009B1662" w:rsidP="000E0DD5">
                      <w:r>
                        <w:t>4</w:t>
                      </w:r>
                    </w:p>
                  </w:txbxContent>
                </v:textbox>
              </v:shape>
            </w:pict>
          </mc:Fallback>
        </mc:AlternateContent>
      </w:r>
    </w:p>
    <w:p w14:paraId="346FC221" w14:textId="77777777" w:rsidR="0066526D" w:rsidRPr="007F0FA0" w:rsidRDefault="0066526D" w:rsidP="00B233E2">
      <w:pPr>
        <w:tabs>
          <w:tab w:val="left" w:pos="1276"/>
        </w:tabs>
        <w:spacing w:after="0" w:line="240" w:lineRule="auto"/>
        <w:jc w:val="center"/>
        <w:rPr>
          <w:rFonts w:ascii="Times New Roman" w:hAnsi="Times New Roman" w:cs="Times New Roman"/>
          <w:color w:val="000000" w:themeColor="text1"/>
          <w:sz w:val="28"/>
          <w:szCs w:val="28"/>
        </w:rPr>
      </w:pPr>
    </w:p>
    <w:p w14:paraId="3E774527" w14:textId="77777777" w:rsidR="000E0DD5" w:rsidRPr="007F0FA0" w:rsidRDefault="000E0DD5" w:rsidP="00B233E2">
      <w:pPr>
        <w:tabs>
          <w:tab w:val="left" w:pos="1276"/>
        </w:tabs>
        <w:spacing w:after="0" w:line="240" w:lineRule="auto"/>
        <w:jc w:val="center"/>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Фото. 1. Листостебельные инфекции: 1,4 – верхняя часть и середина листа – септориоз, основание листа – мучнистая роса; 2,3 – септориоз.</w:t>
      </w:r>
    </w:p>
    <w:p w14:paraId="0A957151" w14:textId="77777777" w:rsidR="009B308B" w:rsidRPr="007F0FA0" w:rsidRDefault="009B308B" w:rsidP="00B233E2">
      <w:pPr>
        <w:tabs>
          <w:tab w:val="left" w:pos="1276"/>
        </w:tabs>
        <w:spacing w:after="0" w:line="240" w:lineRule="auto"/>
        <w:jc w:val="center"/>
        <w:rPr>
          <w:rFonts w:ascii="Times New Roman" w:hAnsi="Times New Roman" w:cs="Times New Roman"/>
          <w:color w:val="000000" w:themeColor="text1"/>
          <w:sz w:val="28"/>
          <w:szCs w:val="28"/>
        </w:rPr>
      </w:pPr>
    </w:p>
    <w:p w14:paraId="1634A129" w14:textId="77777777" w:rsidR="009B308B" w:rsidRPr="007F0FA0" w:rsidRDefault="009B308B" w:rsidP="00B233E2">
      <w:pPr>
        <w:tabs>
          <w:tab w:val="left" w:pos="1276"/>
        </w:tabs>
        <w:spacing w:after="0" w:line="240" w:lineRule="auto"/>
        <w:jc w:val="center"/>
        <w:rPr>
          <w:rFonts w:ascii="Times New Roman" w:hAnsi="Times New Roman" w:cs="Times New Roman"/>
          <w:color w:val="000000" w:themeColor="text1"/>
          <w:sz w:val="28"/>
          <w:szCs w:val="28"/>
        </w:rPr>
      </w:pPr>
    </w:p>
    <w:p w14:paraId="00A4C8DB" w14:textId="77777777" w:rsidR="000E0DD5" w:rsidRPr="007F0FA0" w:rsidRDefault="000E0DD5" w:rsidP="00B233E2">
      <w:pPr>
        <w:spacing w:after="0" w:line="240" w:lineRule="auto"/>
        <w:ind w:firstLine="992"/>
        <w:jc w:val="center"/>
        <w:rPr>
          <w:rFonts w:ascii="Times New Roman" w:hAnsi="Times New Roman" w:cs="Times New Roman"/>
          <w:b/>
          <w:color w:val="000000" w:themeColor="text1"/>
          <w:sz w:val="28"/>
          <w:szCs w:val="28"/>
        </w:rPr>
      </w:pPr>
    </w:p>
    <w:tbl>
      <w:tblPr>
        <w:tblStyle w:val="a3"/>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3"/>
      </w:tblGrid>
      <w:tr w:rsidR="000E0DD5" w:rsidRPr="00B233E2" w14:paraId="0946BC54" w14:textId="77777777" w:rsidTr="006608FC">
        <w:tc>
          <w:tcPr>
            <w:tcW w:w="9463" w:type="dxa"/>
          </w:tcPr>
          <w:p w14:paraId="4CBA2B4F" w14:textId="77777777" w:rsidR="000E0DD5" w:rsidRPr="007F0FA0" w:rsidRDefault="000E0DD5" w:rsidP="00B233E2">
            <w:pPr>
              <w:tabs>
                <w:tab w:val="left" w:pos="1276"/>
              </w:tabs>
              <w:jc w:val="center"/>
              <w:rPr>
                <w:rFonts w:ascii="Times New Roman" w:hAnsi="Times New Roman" w:cs="Times New Roman"/>
                <w:sz w:val="28"/>
                <w:szCs w:val="28"/>
              </w:rPr>
            </w:pPr>
            <w:r w:rsidRPr="007F0FA0">
              <w:rPr>
                <w:rFonts w:ascii="Times New Roman" w:hAnsi="Times New Roman" w:cs="Times New Roman"/>
                <w:sz w:val="28"/>
                <w:szCs w:val="28"/>
              </w:rPr>
              <w:object w:dxaOrig="12975" w:dyaOrig="7470" w14:anchorId="650B1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265.5pt" o:ole="">
                  <v:imagedata r:id="rId21" o:title=""/>
                </v:shape>
                <o:OLEObject Type="Embed" ProgID="PBrush" ShapeID="_x0000_i1025" DrawAspect="Content" ObjectID="_1798388837" r:id="rId22"/>
              </w:object>
            </w:r>
          </w:p>
          <w:p w14:paraId="1D1C66EB" w14:textId="364249C6" w:rsidR="000E0DD5" w:rsidRPr="007F0FA0" w:rsidRDefault="000E0DD5" w:rsidP="00B233E2">
            <w:pPr>
              <w:tabs>
                <w:tab w:val="left" w:pos="1276"/>
              </w:tabs>
              <w:jc w:val="center"/>
              <w:rPr>
                <w:rFonts w:ascii="Times New Roman" w:hAnsi="Times New Roman" w:cs="Times New Roman"/>
                <w:sz w:val="28"/>
                <w:szCs w:val="28"/>
              </w:rPr>
            </w:pPr>
            <w:r w:rsidRPr="007F0FA0">
              <w:rPr>
                <w:rFonts w:ascii="Times New Roman" w:hAnsi="Times New Roman" w:cs="Times New Roman"/>
                <w:sz w:val="28"/>
                <w:szCs w:val="28"/>
              </w:rPr>
              <w:t xml:space="preserve">Рис. </w:t>
            </w:r>
            <w:r w:rsidR="007F0FA0">
              <w:rPr>
                <w:rFonts w:ascii="Times New Roman" w:hAnsi="Times New Roman" w:cs="Times New Roman"/>
                <w:sz w:val="28"/>
                <w:szCs w:val="28"/>
              </w:rPr>
              <w:t>1</w:t>
            </w:r>
            <w:r w:rsidRPr="007F0FA0">
              <w:rPr>
                <w:rFonts w:ascii="Times New Roman" w:hAnsi="Times New Roman" w:cs="Times New Roman"/>
                <w:sz w:val="28"/>
                <w:szCs w:val="28"/>
              </w:rPr>
              <w:t xml:space="preserve">. Шкала развития листостебельных инфекций – </w:t>
            </w:r>
          </w:p>
          <w:p w14:paraId="65A515EB" w14:textId="152270BE" w:rsidR="000E0DD5" w:rsidRPr="00B233E2" w:rsidRDefault="000E0DD5" w:rsidP="004D3C2A">
            <w:pPr>
              <w:tabs>
                <w:tab w:val="left" w:pos="1276"/>
              </w:tabs>
              <w:jc w:val="center"/>
              <w:rPr>
                <w:rFonts w:ascii="Times New Roman" w:hAnsi="Times New Roman" w:cs="Times New Roman"/>
                <w:color w:val="000000" w:themeColor="text1"/>
                <w:sz w:val="28"/>
                <w:szCs w:val="28"/>
              </w:rPr>
            </w:pPr>
            <w:r w:rsidRPr="007F0FA0">
              <w:rPr>
                <w:rFonts w:ascii="Times New Roman" w:hAnsi="Times New Roman" w:cs="Times New Roman"/>
                <w:sz w:val="28"/>
                <w:szCs w:val="28"/>
              </w:rPr>
              <w:t>септориоза, мучнистой росы [</w:t>
            </w:r>
            <w:r w:rsidR="004D3C2A">
              <w:rPr>
                <w:rFonts w:ascii="Times New Roman" w:hAnsi="Times New Roman" w:cs="Times New Roman"/>
                <w:sz w:val="28"/>
                <w:szCs w:val="28"/>
                <w:lang w:val="en-US"/>
              </w:rPr>
              <w:t>16</w:t>
            </w:r>
            <w:r w:rsidRPr="007F0FA0">
              <w:rPr>
                <w:rFonts w:ascii="Times New Roman" w:hAnsi="Times New Roman" w:cs="Times New Roman"/>
                <w:sz w:val="28"/>
                <w:szCs w:val="28"/>
              </w:rPr>
              <w:t>].</w:t>
            </w:r>
            <w:r w:rsidRPr="00B233E2">
              <w:rPr>
                <w:rFonts w:ascii="Times New Roman" w:hAnsi="Times New Roman" w:cs="Times New Roman"/>
                <w:sz w:val="28"/>
                <w:szCs w:val="28"/>
              </w:rPr>
              <w:t xml:space="preserve"> </w:t>
            </w:r>
          </w:p>
        </w:tc>
      </w:tr>
    </w:tbl>
    <w:p w14:paraId="79B3A1D4" w14:textId="77777777" w:rsidR="00681AB7" w:rsidRPr="00B233E2" w:rsidRDefault="00681AB7" w:rsidP="00B233E2">
      <w:pPr>
        <w:spacing w:after="0" w:line="240" w:lineRule="auto"/>
        <w:rPr>
          <w:rFonts w:ascii="Times New Roman" w:hAnsi="Times New Roman" w:cs="Times New Roman"/>
          <w:b/>
          <w:color w:val="000000" w:themeColor="text1"/>
          <w:sz w:val="28"/>
          <w:szCs w:val="28"/>
        </w:rPr>
      </w:pPr>
    </w:p>
    <w:p w14:paraId="6F911755" w14:textId="77777777" w:rsidR="00B233E2" w:rsidRPr="00B233E2" w:rsidRDefault="00B233E2">
      <w:pPr>
        <w:spacing w:after="0" w:line="240" w:lineRule="auto"/>
        <w:rPr>
          <w:rFonts w:ascii="Times New Roman" w:hAnsi="Times New Roman" w:cs="Times New Roman"/>
          <w:b/>
          <w:color w:val="000000" w:themeColor="text1"/>
          <w:sz w:val="28"/>
          <w:szCs w:val="28"/>
        </w:rPr>
      </w:pPr>
    </w:p>
    <w:sectPr w:rsidR="00B233E2" w:rsidRPr="00B233E2" w:rsidSect="00C5449D">
      <w:pgSz w:w="11906" w:h="16838"/>
      <w:pgMar w:top="1134" w:right="127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456D" w14:textId="77777777" w:rsidR="003C6800" w:rsidRDefault="003C6800" w:rsidP="006F14F7">
      <w:pPr>
        <w:spacing w:after="0" w:line="240" w:lineRule="auto"/>
      </w:pPr>
      <w:r>
        <w:separator/>
      </w:r>
    </w:p>
  </w:endnote>
  <w:endnote w:type="continuationSeparator" w:id="0">
    <w:p w14:paraId="00C74EAC" w14:textId="77777777" w:rsidR="003C6800" w:rsidRDefault="003C6800" w:rsidP="006F1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82642"/>
      <w:docPartObj>
        <w:docPartGallery w:val="Page Numbers (Bottom of Page)"/>
        <w:docPartUnique/>
      </w:docPartObj>
    </w:sdtPr>
    <w:sdtEndPr>
      <w:rPr>
        <w:rFonts w:ascii="Times New Roman" w:hAnsi="Times New Roman" w:cs="Times New Roman"/>
        <w:sz w:val="28"/>
        <w:szCs w:val="28"/>
      </w:rPr>
    </w:sdtEndPr>
    <w:sdtContent>
      <w:p w14:paraId="4BEE647D" w14:textId="77777777" w:rsidR="009B1662" w:rsidRPr="000D1548" w:rsidRDefault="009B1662">
        <w:pPr>
          <w:pStyle w:val="afb"/>
          <w:jc w:val="right"/>
          <w:rPr>
            <w:rFonts w:ascii="Times New Roman" w:hAnsi="Times New Roman" w:cs="Times New Roman"/>
            <w:sz w:val="28"/>
            <w:szCs w:val="28"/>
          </w:rPr>
        </w:pPr>
        <w:r w:rsidRPr="000D1548">
          <w:rPr>
            <w:rFonts w:ascii="Times New Roman" w:hAnsi="Times New Roman" w:cs="Times New Roman"/>
            <w:sz w:val="28"/>
            <w:szCs w:val="28"/>
          </w:rPr>
          <w:fldChar w:fldCharType="begin"/>
        </w:r>
        <w:r w:rsidRPr="000D1548">
          <w:rPr>
            <w:rFonts w:ascii="Times New Roman" w:hAnsi="Times New Roman" w:cs="Times New Roman"/>
            <w:sz w:val="28"/>
            <w:szCs w:val="28"/>
          </w:rPr>
          <w:instrText>PAGE   \* MERGEFORMAT</w:instrText>
        </w:r>
        <w:r w:rsidRPr="000D1548">
          <w:rPr>
            <w:rFonts w:ascii="Times New Roman" w:hAnsi="Times New Roman" w:cs="Times New Roman"/>
            <w:sz w:val="28"/>
            <w:szCs w:val="28"/>
          </w:rPr>
          <w:fldChar w:fldCharType="separate"/>
        </w:r>
        <w:r w:rsidR="00146F9C">
          <w:rPr>
            <w:rFonts w:ascii="Times New Roman" w:hAnsi="Times New Roman" w:cs="Times New Roman"/>
            <w:noProof/>
            <w:sz w:val="28"/>
            <w:szCs w:val="28"/>
          </w:rPr>
          <w:t>3</w:t>
        </w:r>
        <w:r w:rsidRPr="000D1548">
          <w:rPr>
            <w:rFonts w:ascii="Times New Roman" w:hAnsi="Times New Roman" w:cs="Times New Roman"/>
            <w:sz w:val="28"/>
            <w:szCs w:val="28"/>
          </w:rPr>
          <w:fldChar w:fldCharType="end"/>
        </w:r>
      </w:p>
    </w:sdtContent>
  </w:sdt>
  <w:p w14:paraId="1391DFBC" w14:textId="77777777" w:rsidR="009B1662" w:rsidRDefault="009B1662">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6802" w14:textId="77777777" w:rsidR="009B1662" w:rsidRDefault="009B1662">
    <w:pPr>
      <w:pStyle w:val="afb"/>
      <w:jc w:val="right"/>
    </w:pPr>
  </w:p>
  <w:p w14:paraId="53250019" w14:textId="77777777" w:rsidR="009B1662" w:rsidRDefault="009B166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FB84" w14:textId="77777777" w:rsidR="003C6800" w:rsidRDefault="003C6800" w:rsidP="006F14F7">
      <w:pPr>
        <w:spacing w:after="0" w:line="240" w:lineRule="auto"/>
      </w:pPr>
      <w:r>
        <w:separator/>
      </w:r>
    </w:p>
  </w:footnote>
  <w:footnote w:type="continuationSeparator" w:id="0">
    <w:p w14:paraId="01F68C04" w14:textId="77777777" w:rsidR="003C6800" w:rsidRDefault="003C6800" w:rsidP="006F1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5FBA" w14:textId="77777777" w:rsidR="009B1662" w:rsidRPr="006F14F7" w:rsidRDefault="009B1662">
    <w:pPr>
      <w:pStyle w:val="af9"/>
      <w:jc w:val="right"/>
      <w:rPr>
        <w:rFonts w:ascii="Times New Roman" w:hAnsi="Times New Roman" w:cs="Times New Roman"/>
        <w:sz w:val="28"/>
        <w:szCs w:val="28"/>
      </w:rPr>
    </w:pPr>
  </w:p>
  <w:p w14:paraId="40D11E23" w14:textId="77777777" w:rsidR="009B1662" w:rsidRDefault="009B1662">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11561"/>
    <w:multiLevelType w:val="multilevel"/>
    <w:tmpl w:val="9C18CF8E"/>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206B6150"/>
    <w:multiLevelType w:val="hybridMultilevel"/>
    <w:tmpl w:val="0958C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B77076"/>
    <w:multiLevelType w:val="hybridMultilevel"/>
    <w:tmpl w:val="5344EA30"/>
    <w:lvl w:ilvl="0" w:tplc="CEA8932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A76A1E"/>
    <w:multiLevelType w:val="hybridMultilevel"/>
    <w:tmpl w:val="A19E9560"/>
    <w:lvl w:ilvl="0" w:tplc="0419000F">
      <w:start w:val="1"/>
      <w:numFmt w:val="decimal"/>
      <w:lvlText w:val="%1."/>
      <w:lvlJc w:val="left"/>
      <w:pPr>
        <w:ind w:left="502"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15:restartNumberingAfterBreak="0">
    <w:nsid w:val="5E664844"/>
    <w:multiLevelType w:val="hybridMultilevel"/>
    <w:tmpl w:val="A702833C"/>
    <w:lvl w:ilvl="0" w:tplc="F894F8DC">
      <w:start w:val="1"/>
      <w:numFmt w:val="decimal"/>
      <w:lvlText w:val="%1."/>
      <w:lvlJc w:val="right"/>
      <w:pPr>
        <w:ind w:left="36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0E07ED"/>
    <w:multiLevelType w:val="hybridMultilevel"/>
    <w:tmpl w:val="6936CC80"/>
    <w:lvl w:ilvl="0" w:tplc="D060A992">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71AD5CBC"/>
    <w:multiLevelType w:val="hybridMultilevel"/>
    <w:tmpl w:val="B30680A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0"/>
  </w:num>
  <w:num w:numId="2">
    <w:abstractNumId w:val="4"/>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BB4"/>
    <w:rsid w:val="00006BE5"/>
    <w:rsid w:val="00030727"/>
    <w:rsid w:val="00032B2C"/>
    <w:rsid w:val="00040DA8"/>
    <w:rsid w:val="00040F9F"/>
    <w:rsid w:val="000451DC"/>
    <w:rsid w:val="000532D0"/>
    <w:rsid w:val="00053A18"/>
    <w:rsid w:val="0005622D"/>
    <w:rsid w:val="00061C5C"/>
    <w:rsid w:val="000773CB"/>
    <w:rsid w:val="0008037D"/>
    <w:rsid w:val="000878A6"/>
    <w:rsid w:val="00087C10"/>
    <w:rsid w:val="00091142"/>
    <w:rsid w:val="000925C2"/>
    <w:rsid w:val="000B0195"/>
    <w:rsid w:val="000B693E"/>
    <w:rsid w:val="000C1132"/>
    <w:rsid w:val="000C1FFB"/>
    <w:rsid w:val="000C30F8"/>
    <w:rsid w:val="000C5CC7"/>
    <w:rsid w:val="000D0916"/>
    <w:rsid w:val="000D1548"/>
    <w:rsid w:val="000E0DD5"/>
    <w:rsid w:val="000E47BF"/>
    <w:rsid w:val="000F4C45"/>
    <w:rsid w:val="0010267F"/>
    <w:rsid w:val="00106253"/>
    <w:rsid w:val="001064ED"/>
    <w:rsid w:val="00115965"/>
    <w:rsid w:val="001160B5"/>
    <w:rsid w:val="00117196"/>
    <w:rsid w:val="00125CAA"/>
    <w:rsid w:val="00140029"/>
    <w:rsid w:val="0014277E"/>
    <w:rsid w:val="00143070"/>
    <w:rsid w:val="00146F9C"/>
    <w:rsid w:val="00162925"/>
    <w:rsid w:val="00164A33"/>
    <w:rsid w:val="00173587"/>
    <w:rsid w:val="001763B7"/>
    <w:rsid w:val="00181461"/>
    <w:rsid w:val="00186EAE"/>
    <w:rsid w:val="00193910"/>
    <w:rsid w:val="001960CE"/>
    <w:rsid w:val="0019682C"/>
    <w:rsid w:val="001A26B8"/>
    <w:rsid w:val="001A287D"/>
    <w:rsid w:val="001B40A0"/>
    <w:rsid w:val="001C0B07"/>
    <w:rsid w:val="001C44E9"/>
    <w:rsid w:val="001C7D72"/>
    <w:rsid w:val="001D5A4F"/>
    <w:rsid w:val="001F1389"/>
    <w:rsid w:val="00201B1F"/>
    <w:rsid w:val="00210C8D"/>
    <w:rsid w:val="00211131"/>
    <w:rsid w:val="00224D03"/>
    <w:rsid w:val="0023225D"/>
    <w:rsid w:val="00237473"/>
    <w:rsid w:val="0024297B"/>
    <w:rsid w:val="002668AC"/>
    <w:rsid w:val="00271D8C"/>
    <w:rsid w:val="0027349F"/>
    <w:rsid w:val="00276C8A"/>
    <w:rsid w:val="00286E29"/>
    <w:rsid w:val="002908E4"/>
    <w:rsid w:val="00290D4A"/>
    <w:rsid w:val="00292F17"/>
    <w:rsid w:val="00294C1F"/>
    <w:rsid w:val="00296C12"/>
    <w:rsid w:val="00297BDB"/>
    <w:rsid w:val="002A1A57"/>
    <w:rsid w:val="002A351C"/>
    <w:rsid w:val="002A4B71"/>
    <w:rsid w:val="002A7C8F"/>
    <w:rsid w:val="002B1056"/>
    <w:rsid w:val="002B14DA"/>
    <w:rsid w:val="002B1D1E"/>
    <w:rsid w:val="002B20B4"/>
    <w:rsid w:val="002B7060"/>
    <w:rsid w:val="002C5064"/>
    <w:rsid w:val="002C50E6"/>
    <w:rsid w:val="002D2931"/>
    <w:rsid w:val="002E1C76"/>
    <w:rsid w:val="002E41DA"/>
    <w:rsid w:val="002E62AE"/>
    <w:rsid w:val="002F4146"/>
    <w:rsid w:val="002F4BBB"/>
    <w:rsid w:val="00302FB1"/>
    <w:rsid w:val="0030683F"/>
    <w:rsid w:val="00315498"/>
    <w:rsid w:val="00325549"/>
    <w:rsid w:val="00326E3B"/>
    <w:rsid w:val="003335F1"/>
    <w:rsid w:val="00335FDD"/>
    <w:rsid w:val="00336451"/>
    <w:rsid w:val="0034048C"/>
    <w:rsid w:val="00343B17"/>
    <w:rsid w:val="00347CED"/>
    <w:rsid w:val="00352275"/>
    <w:rsid w:val="00352FD4"/>
    <w:rsid w:val="00355CB5"/>
    <w:rsid w:val="00356F08"/>
    <w:rsid w:val="00361B27"/>
    <w:rsid w:val="003654C6"/>
    <w:rsid w:val="00374CA5"/>
    <w:rsid w:val="0037714D"/>
    <w:rsid w:val="00382346"/>
    <w:rsid w:val="00390A04"/>
    <w:rsid w:val="0039225D"/>
    <w:rsid w:val="003A756E"/>
    <w:rsid w:val="003B0C14"/>
    <w:rsid w:val="003B1D53"/>
    <w:rsid w:val="003C1428"/>
    <w:rsid w:val="003C4798"/>
    <w:rsid w:val="003C4EF5"/>
    <w:rsid w:val="003C58AF"/>
    <w:rsid w:val="003C6800"/>
    <w:rsid w:val="003D0AAA"/>
    <w:rsid w:val="003D2669"/>
    <w:rsid w:val="003E247A"/>
    <w:rsid w:val="003E29D9"/>
    <w:rsid w:val="003E4F2C"/>
    <w:rsid w:val="003E59E0"/>
    <w:rsid w:val="003E5AA3"/>
    <w:rsid w:val="003F297F"/>
    <w:rsid w:val="003F30AA"/>
    <w:rsid w:val="003F4842"/>
    <w:rsid w:val="00411268"/>
    <w:rsid w:val="00413527"/>
    <w:rsid w:val="00413B65"/>
    <w:rsid w:val="00415104"/>
    <w:rsid w:val="00415D85"/>
    <w:rsid w:val="0041642E"/>
    <w:rsid w:val="004225D2"/>
    <w:rsid w:val="00425AA5"/>
    <w:rsid w:val="0042628F"/>
    <w:rsid w:val="00426C4E"/>
    <w:rsid w:val="004335DA"/>
    <w:rsid w:val="004338B4"/>
    <w:rsid w:val="004354FE"/>
    <w:rsid w:val="00436225"/>
    <w:rsid w:val="00437C94"/>
    <w:rsid w:val="00437ED4"/>
    <w:rsid w:val="00437F3E"/>
    <w:rsid w:val="00442CCD"/>
    <w:rsid w:val="00445E5D"/>
    <w:rsid w:val="00445F32"/>
    <w:rsid w:val="00450A7B"/>
    <w:rsid w:val="00454C2D"/>
    <w:rsid w:val="00462BCC"/>
    <w:rsid w:val="00462FEB"/>
    <w:rsid w:val="00470EFF"/>
    <w:rsid w:val="00476DF9"/>
    <w:rsid w:val="004812CE"/>
    <w:rsid w:val="00481885"/>
    <w:rsid w:val="0048542C"/>
    <w:rsid w:val="00486384"/>
    <w:rsid w:val="004910A5"/>
    <w:rsid w:val="00492323"/>
    <w:rsid w:val="00494E64"/>
    <w:rsid w:val="00495E22"/>
    <w:rsid w:val="004A0822"/>
    <w:rsid w:val="004A22CC"/>
    <w:rsid w:val="004B0B7B"/>
    <w:rsid w:val="004B15EE"/>
    <w:rsid w:val="004B37BE"/>
    <w:rsid w:val="004B6F1F"/>
    <w:rsid w:val="004B703F"/>
    <w:rsid w:val="004C2471"/>
    <w:rsid w:val="004C28B6"/>
    <w:rsid w:val="004C6119"/>
    <w:rsid w:val="004D0606"/>
    <w:rsid w:val="004D3C2A"/>
    <w:rsid w:val="004E1157"/>
    <w:rsid w:val="004E2A74"/>
    <w:rsid w:val="00500795"/>
    <w:rsid w:val="00501B26"/>
    <w:rsid w:val="00502984"/>
    <w:rsid w:val="005041EB"/>
    <w:rsid w:val="00504AAD"/>
    <w:rsid w:val="00505AFE"/>
    <w:rsid w:val="005147F6"/>
    <w:rsid w:val="005163CC"/>
    <w:rsid w:val="0052546E"/>
    <w:rsid w:val="00533812"/>
    <w:rsid w:val="00536B5B"/>
    <w:rsid w:val="00541120"/>
    <w:rsid w:val="00541F2A"/>
    <w:rsid w:val="00553160"/>
    <w:rsid w:val="005550BF"/>
    <w:rsid w:val="005726C5"/>
    <w:rsid w:val="005769A0"/>
    <w:rsid w:val="00581DA4"/>
    <w:rsid w:val="00585360"/>
    <w:rsid w:val="005B15FA"/>
    <w:rsid w:val="005B188D"/>
    <w:rsid w:val="005B464D"/>
    <w:rsid w:val="005B4EBE"/>
    <w:rsid w:val="005B6406"/>
    <w:rsid w:val="005C7AC6"/>
    <w:rsid w:val="005D0504"/>
    <w:rsid w:val="005E0001"/>
    <w:rsid w:val="005E1E97"/>
    <w:rsid w:val="005E4021"/>
    <w:rsid w:val="005F485A"/>
    <w:rsid w:val="005F5D5F"/>
    <w:rsid w:val="005F6E4B"/>
    <w:rsid w:val="006038C2"/>
    <w:rsid w:val="0060422C"/>
    <w:rsid w:val="00604BBE"/>
    <w:rsid w:val="0061346E"/>
    <w:rsid w:val="00616CAC"/>
    <w:rsid w:val="00617612"/>
    <w:rsid w:val="0062065D"/>
    <w:rsid w:val="00621BF9"/>
    <w:rsid w:val="006237C7"/>
    <w:rsid w:val="00631072"/>
    <w:rsid w:val="00633341"/>
    <w:rsid w:val="00636770"/>
    <w:rsid w:val="00644C29"/>
    <w:rsid w:val="006472AB"/>
    <w:rsid w:val="006608FC"/>
    <w:rsid w:val="006614DD"/>
    <w:rsid w:val="0066526D"/>
    <w:rsid w:val="006654FF"/>
    <w:rsid w:val="00673575"/>
    <w:rsid w:val="00681AB7"/>
    <w:rsid w:val="006834D3"/>
    <w:rsid w:val="0069038F"/>
    <w:rsid w:val="00693989"/>
    <w:rsid w:val="006960AB"/>
    <w:rsid w:val="006B6D80"/>
    <w:rsid w:val="006C11A4"/>
    <w:rsid w:val="006C3A95"/>
    <w:rsid w:val="006D2A0F"/>
    <w:rsid w:val="006D47CA"/>
    <w:rsid w:val="006D57C2"/>
    <w:rsid w:val="006D7489"/>
    <w:rsid w:val="006E1375"/>
    <w:rsid w:val="006E5D87"/>
    <w:rsid w:val="006E6001"/>
    <w:rsid w:val="006E6605"/>
    <w:rsid w:val="006F14F7"/>
    <w:rsid w:val="006F2F23"/>
    <w:rsid w:val="006F3A4E"/>
    <w:rsid w:val="006F41AB"/>
    <w:rsid w:val="006F56F8"/>
    <w:rsid w:val="007042D6"/>
    <w:rsid w:val="00705817"/>
    <w:rsid w:val="00712742"/>
    <w:rsid w:val="007152EA"/>
    <w:rsid w:val="0071574C"/>
    <w:rsid w:val="007206F7"/>
    <w:rsid w:val="0072204E"/>
    <w:rsid w:val="007230F6"/>
    <w:rsid w:val="00724527"/>
    <w:rsid w:val="00727BAA"/>
    <w:rsid w:val="00731A36"/>
    <w:rsid w:val="0073561E"/>
    <w:rsid w:val="00741B6C"/>
    <w:rsid w:val="00741E30"/>
    <w:rsid w:val="007436B3"/>
    <w:rsid w:val="00755412"/>
    <w:rsid w:val="00760C62"/>
    <w:rsid w:val="0076240B"/>
    <w:rsid w:val="00763889"/>
    <w:rsid w:val="00766C4A"/>
    <w:rsid w:val="00767323"/>
    <w:rsid w:val="00772F35"/>
    <w:rsid w:val="00774E8D"/>
    <w:rsid w:val="0077547E"/>
    <w:rsid w:val="0077766E"/>
    <w:rsid w:val="007813CE"/>
    <w:rsid w:val="00782E8A"/>
    <w:rsid w:val="00783A0F"/>
    <w:rsid w:val="007874AC"/>
    <w:rsid w:val="007A16D1"/>
    <w:rsid w:val="007A269A"/>
    <w:rsid w:val="007A3B82"/>
    <w:rsid w:val="007A61E5"/>
    <w:rsid w:val="007B3384"/>
    <w:rsid w:val="007C1E75"/>
    <w:rsid w:val="007C27DD"/>
    <w:rsid w:val="007C5BD2"/>
    <w:rsid w:val="007D52A0"/>
    <w:rsid w:val="007E149E"/>
    <w:rsid w:val="007F0FA0"/>
    <w:rsid w:val="007F1C2C"/>
    <w:rsid w:val="007F22A1"/>
    <w:rsid w:val="007F7119"/>
    <w:rsid w:val="00800D27"/>
    <w:rsid w:val="00810846"/>
    <w:rsid w:val="00811BBD"/>
    <w:rsid w:val="00816220"/>
    <w:rsid w:val="0082038A"/>
    <w:rsid w:val="00831777"/>
    <w:rsid w:val="00833598"/>
    <w:rsid w:val="0083697A"/>
    <w:rsid w:val="008377E7"/>
    <w:rsid w:val="00837DDA"/>
    <w:rsid w:val="008429C4"/>
    <w:rsid w:val="0084465F"/>
    <w:rsid w:val="00844A79"/>
    <w:rsid w:val="008479F1"/>
    <w:rsid w:val="00854767"/>
    <w:rsid w:val="008569F5"/>
    <w:rsid w:val="00872969"/>
    <w:rsid w:val="00873833"/>
    <w:rsid w:val="00874EE8"/>
    <w:rsid w:val="00883F72"/>
    <w:rsid w:val="0088477D"/>
    <w:rsid w:val="008944D5"/>
    <w:rsid w:val="008A2E42"/>
    <w:rsid w:val="008A4151"/>
    <w:rsid w:val="008A4894"/>
    <w:rsid w:val="008A6C5C"/>
    <w:rsid w:val="008B2BC7"/>
    <w:rsid w:val="008B3CA4"/>
    <w:rsid w:val="008C0EA3"/>
    <w:rsid w:val="008C2F3D"/>
    <w:rsid w:val="008C43B2"/>
    <w:rsid w:val="008C4DA5"/>
    <w:rsid w:val="008C5163"/>
    <w:rsid w:val="008D5D0A"/>
    <w:rsid w:val="008E045F"/>
    <w:rsid w:val="008E4173"/>
    <w:rsid w:val="008E41C5"/>
    <w:rsid w:val="008F347E"/>
    <w:rsid w:val="008F515E"/>
    <w:rsid w:val="00901500"/>
    <w:rsid w:val="0090344A"/>
    <w:rsid w:val="009039E1"/>
    <w:rsid w:val="009059E9"/>
    <w:rsid w:val="00907CED"/>
    <w:rsid w:val="00917307"/>
    <w:rsid w:val="009264D1"/>
    <w:rsid w:val="0092753B"/>
    <w:rsid w:val="00931FC0"/>
    <w:rsid w:val="0093215F"/>
    <w:rsid w:val="009370CA"/>
    <w:rsid w:val="0093793B"/>
    <w:rsid w:val="009447A7"/>
    <w:rsid w:val="00951D32"/>
    <w:rsid w:val="00953B80"/>
    <w:rsid w:val="009746D0"/>
    <w:rsid w:val="00980152"/>
    <w:rsid w:val="00981A2F"/>
    <w:rsid w:val="00992342"/>
    <w:rsid w:val="00993960"/>
    <w:rsid w:val="009A0438"/>
    <w:rsid w:val="009A2628"/>
    <w:rsid w:val="009A3966"/>
    <w:rsid w:val="009B125E"/>
    <w:rsid w:val="009B1662"/>
    <w:rsid w:val="009B308B"/>
    <w:rsid w:val="009B345E"/>
    <w:rsid w:val="009B51B4"/>
    <w:rsid w:val="009B7CB5"/>
    <w:rsid w:val="009C673A"/>
    <w:rsid w:val="009D0F09"/>
    <w:rsid w:val="009D41A7"/>
    <w:rsid w:val="009D5EE7"/>
    <w:rsid w:val="00A0275C"/>
    <w:rsid w:val="00A027CF"/>
    <w:rsid w:val="00A04EB8"/>
    <w:rsid w:val="00A11A52"/>
    <w:rsid w:val="00A12FE8"/>
    <w:rsid w:val="00A14B6E"/>
    <w:rsid w:val="00A205C9"/>
    <w:rsid w:val="00A20C04"/>
    <w:rsid w:val="00A2269D"/>
    <w:rsid w:val="00A2294D"/>
    <w:rsid w:val="00A27D82"/>
    <w:rsid w:val="00A31942"/>
    <w:rsid w:val="00A351E1"/>
    <w:rsid w:val="00A42282"/>
    <w:rsid w:val="00A4673B"/>
    <w:rsid w:val="00A51F81"/>
    <w:rsid w:val="00A5745B"/>
    <w:rsid w:val="00A63329"/>
    <w:rsid w:val="00A713EB"/>
    <w:rsid w:val="00A718E4"/>
    <w:rsid w:val="00A77EF4"/>
    <w:rsid w:val="00A80876"/>
    <w:rsid w:val="00A80CD9"/>
    <w:rsid w:val="00A84CAE"/>
    <w:rsid w:val="00A9254E"/>
    <w:rsid w:val="00A9304F"/>
    <w:rsid w:val="00A96A8A"/>
    <w:rsid w:val="00AA2636"/>
    <w:rsid w:val="00AB05B8"/>
    <w:rsid w:val="00AB1CA6"/>
    <w:rsid w:val="00AB6510"/>
    <w:rsid w:val="00AB6B88"/>
    <w:rsid w:val="00AC1E4C"/>
    <w:rsid w:val="00AD12C7"/>
    <w:rsid w:val="00AD469F"/>
    <w:rsid w:val="00AD4995"/>
    <w:rsid w:val="00AD60D1"/>
    <w:rsid w:val="00AD7A96"/>
    <w:rsid w:val="00AE0129"/>
    <w:rsid w:val="00AE2BEE"/>
    <w:rsid w:val="00AF6FC8"/>
    <w:rsid w:val="00B00403"/>
    <w:rsid w:val="00B00531"/>
    <w:rsid w:val="00B00F19"/>
    <w:rsid w:val="00B02551"/>
    <w:rsid w:val="00B05764"/>
    <w:rsid w:val="00B11461"/>
    <w:rsid w:val="00B1175D"/>
    <w:rsid w:val="00B12AAE"/>
    <w:rsid w:val="00B143AB"/>
    <w:rsid w:val="00B16418"/>
    <w:rsid w:val="00B177BC"/>
    <w:rsid w:val="00B229E8"/>
    <w:rsid w:val="00B233E2"/>
    <w:rsid w:val="00B346CF"/>
    <w:rsid w:val="00B34EC2"/>
    <w:rsid w:val="00B37DBC"/>
    <w:rsid w:val="00B472C3"/>
    <w:rsid w:val="00B5230B"/>
    <w:rsid w:val="00B568BA"/>
    <w:rsid w:val="00B60B10"/>
    <w:rsid w:val="00B6230D"/>
    <w:rsid w:val="00B644C4"/>
    <w:rsid w:val="00B65ADB"/>
    <w:rsid w:val="00B672B0"/>
    <w:rsid w:val="00B67729"/>
    <w:rsid w:val="00B76382"/>
    <w:rsid w:val="00B7731E"/>
    <w:rsid w:val="00B83217"/>
    <w:rsid w:val="00B83EF8"/>
    <w:rsid w:val="00B87CDA"/>
    <w:rsid w:val="00B93C0C"/>
    <w:rsid w:val="00B9569B"/>
    <w:rsid w:val="00B97755"/>
    <w:rsid w:val="00BA295D"/>
    <w:rsid w:val="00BE13BA"/>
    <w:rsid w:val="00BF05AD"/>
    <w:rsid w:val="00BF3BB4"/>
    <w:rsid w:val="00BF42A8"/>
    <w:rsid w:val="00BF70ED"/>
    <w:rsid w:val="00C012F5"/>
    <w:rsid w:val="00C02DEC"/>
    <w:rsid w:val="00C06267"/>
    <w:rsid w:val="00C11EEC"/>
    <w:rsid w:val="00C14DC5"/>
    <w:rsid w:val="00C16CBA"/>
    <w:rsid w:val="00C2765E"/>
    <w:rsid w:val="00C27F69"/>
    <w:rsid w:val="00C34EB7"/>
    <w:rsid w:val="00C400B9"/>
    <w:rsid w:val="00C42EAB"/>
    <w:rsid w:val="00C4434E"/>
    <w:rsid w:val="00C538AE"/>
    <w:rsid w:val="00C5449D"/>
    <w:rsid w:val="00C5463D"/>
    <w:rsid w:val="00C5541D"/>
    <w:rsid w:val="00C6155F"/>
    <w:rsid w:val="00C62AB5"/>
    <w:rsid w:val="00C67B01"/>
    <w:rsid w:val="00C67EF5"/>
    <w:rsid w:val="00C70739"/>
    <w:rsid w:val="00C70CBB"/>
    <w:rsid w:val="00C77319"/>
    <w:rsid w:val="00C950B5"/>
    <w:rsid w:val="00C973D6"/>
    <w:rsid w:val="00CA5DB2"/>
    <w:rsid w:val="00CA72DB"/>
    <w:rsid w:val="00CB117D"/>
    <w:rsid w:val="00CB33D8"/>
    <w:rsid w:val="00CB5E46"/>
    <w:rsid w:val="00CC15CC"/>
    <w:rsid w:val="00CC6C00"/>
    <w:rsid w:val="00CD4D58"/>
    <w:rsid w:val="00CD5C9F"/>
    <w:rsid w:val="00CD7528"/>
    <w:rsid w:val="00CE2AC7"/>
    <w:rsid w:val="00CE5209"/>
    <w:rsid w:val="00CE659C"/>
    <w:rsid w:val="00CF123A"/>
    <w:rsid w:val="00CF4D1B"/>
    <w:rsid w:val="00CF6BCB"/>
    <w:rsid w:val="00D0092F"/>
    <w:rsid w:val="00D015BA"/>
    <w:rsid w:val="00D10666"/>
    <w:rsid w:val="00D21871"/>
    <w:rsid w:val="00D22395"/>
    <w:rsid w:val="00D24671"/>
    <w:rsid w:val="00D26AD9"/>
    <w:rsid w:val="00D3015E"/>
    <w:rsid w:val="00D307AC"/>
    <w:rsid w:val="00D32369"/>
    <w:rsid w:val="00D36B25"/>
    <w:rsid w:val="00D373BE"/>
    <w:rsid w:val="00D37CA0"/>
    <w:rsid w:val="00D44C7F"/>
    <w:rsid w:val="00D5408A"/>
    <w:rsid w:val="00D738B7"/>
    <w:rsid w:val="00D73A58"/>
    <w:rsid w:val="00D75BE9"/>
    <w:rsid w:val="00D90854"/>
    <w:rsid w:val="00DB274C"/>
    <w:rsid w:val="00DB62D2"/>
    <w:rsid w:val="00DB68C6"/>
    <w:rsid w:val="00DC12F1"/>
    <w:rsid w:val="00DC5618"/>
    <w:rsid w:val="00DD16BD"/>
    <w:rsid w:val="00DD562F"/>
    <w:rsid w:val="00DE64B6"/>
    <w:rsid w:val="00DF070B"/>
    <w:rsid w:val="00DF1707"/>
    <w:rsid w:val="00E13502"/>
    <w:rsid w:val="00E14B42"/>
    <w:rsid w:val="00E168BC"/>
    <w:rsid w:val="00E20A51"/>
    <w:rsid w:val="00E20E3E"/>
    <w:rsid w:val="00E20EDE"/>
    <w:rsid w:val="00E23C88"/>
    <w:rsid w:val="00E26C4C"/>
    <w:rsid w:val="00E26E0F"/>
    <w:rsid w:val="00E30D16"/>
    <w:rsid w:val="00E426E3"/>
    <w:rsid w:val="00E43520"/>
    <w:rsid w:val="00E4577E"/>
    <w:rsid w:val="00E63469"/>
    <w:rsid w:val="00E63F1A"/>
    <w:rsid w:val="00E66367"/>
    <w:rsid w:val="00E70CAF"/>
    <w:rsid w:val="00E71E3D"/>
    <w:rsid w:val="00E80800"/>
    <w:rsid w:val="00E84224"/>
    <w:rsid w:val="00E93AF2"/>
    <w:rsid w:val="00EA21B7"/>
    <w:rsid w:val="00EB1F8D"/>
    <w:rsid w:val="00EB5765"/>
    <w:rsid w:val="00EC3B6B"/>
    <w:rsid w:val="00EC3E0D"/>
    <w:rsid w:val="00EC4F3C"/>
    <w:rsid w:val="00EC7249"/>
    <w:rsid w:val="00ED7C11"/>
    <w:rsid w:val="00EE19E8"/>
    <w:rsid w:val="00EF591C"/>
    <w:rsid w:val="00EF5F21"/>
    <w:rsid w:val="00EF7260"/>
    <w:rsid w:val="00EF7A73"/>
    <w:rsid w:val="00F0154F"/>
    <w:rsid w:val="00F018D7"/>
    <w:rsid w:val="00F02778"/>
    <w:rsid w:val="00F04A63"/>
    <w:rsid w:val="00F04F0C"/>
    <w:rsid w:val="00F05D28"/>
    <w:rsid w:val="00F1501E"/>
    <w:rsid w:val="00F2410A"/>
    <w:rsid w:val="00F25725"/>
    <w:rsid w:val="00F37223"/>
    <w:rsid w:val="00F4467B"/>
    <w:rsid w:val="00F470AD"/>
    <w:rsid w:val="00F47D6D"/>
    <w:rsid w:val="00F514FC"/>
    <w:rsid w:val="00F55C98"/>
    <w:rsid w:val="00F61E08"/>
    <w:rsid w:val="00F62CB9"/>
    <w:rsid w:val="00F63647"/>
    <w:rsid w:val="00F75039"/>
    <w:rsid w:val="00F76377"/>
    <w:rsid w:val="00F83E84"/>
    <w:rsid w:val="00F923ED"/>
    <w:rsid w:val="00F92B3E"/>
    <w:rsid w:val="00FA13D6"/>
    <w:rsid w:val="00FB0176"/>
    <w:rsid w:val="00FB26F9"/>
    <w:rsid w:val="00FC1C6B"/>
    <w:rsid w:val="00FD01E0"/>
    <w:rsid w:val="00FE2405"/>
    <w:rsid w:val="00FE5943"/>
    <w:rsid w:val="00FE6FD9"/>
    <w:rsid w:val="00FF3446"/>
    <w:rsid w:val="00FF35B1"/>
    <w:rsid w:val="00FF3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0641"/>
  <w15:docId w15:val="{01CDBAC4-A733-43B7-8FFC-CCAAAFF8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8E4"/>
    <w:rPr>
      <w:rFonts w:eastAsiaTheme="minorEastAsia"/>
    </w:rPr>
  </w:style>
  <w:style w:type="paragraph" w:styleId="1">
    <w:name w:val="heading 1"/>
    <w:basedOn w:val="a"/>
    <w:next w:val="a"/>
    <w:link w:val="10"/>
    <w:uiPriority w:val="9"/>
    <w:qFormat/>
    <w:rsid w:val="00A71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718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718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18E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18E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718E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718E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718E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718E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18E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718E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718E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718E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718E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718E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718E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718E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718E4"/>
    <w:rPr>
      <w:rFonts w:asciiTheme="majorHAnsi" w:eastAsiaTheme="majorEastAsia" w:hAnsiTheme="majorHAnsi" w:cstheme="majorBidi"/>
      <w:i/>
      <w:iCs/>
      <w:color w:val="404040" w:themeColor="text1" w:themeTint="BF"/>
      <w:sz w:val="20"/>
      <w:szCs w:val="20"/>
    </w:rPr>
  </w:style>
  <w:style w:type="table" w:styleId="a3">
    <w:name w:val="Table Grid"/>
    <w:basedOn w:val="a1"/>
    <w:uiPriority w:val="39"/>
    <w:rsid w:val="00A718E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718E4"/>
    <w:pPr>
      <w:ind w:left="720"/>
      <w:contextualSpacing/>
    </w:pPr>
  </w:style>
  <w:style w:type="paragraph" w:styleId="a5">
    <w:name w:val="Normal (Web)"/>
    <w:basedOn w:val="a"/>
    <w:uiPriority w:val="99"/>
    <w:unhideWhenUsed/>
    <w:rsid w:val="00A718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A718E4"/>
    <w:pPr>
      <w:spacing w:line="240" w:lineRule="auto"/>
    </w:pPr>
    <w:rPr>
      <w:i/>
      <w:iCs/>
      <w:color w:val="1F497D" w:themeColor="text2"/>
      <w:sz w:val="18"/>
      <w:szCs w:val="18"/>
    </w:rPr>
  </w:style>
  <w:style w:type="paragraph" w:styleId="a7">
    <w:name w:val="Balloon Text"/>
    <w:basedOn w:val="a"/>
    <w:link w:val="a8"/>
    <w:uiPriority w:val="99"/>
    <w:semiHidden/>
    <w:unhideWhenUsed/>
    <w:rsid w:val="00A718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18E4"/>
    <w:rPr>
      <w:rFonts w:ascii="Tahoma" w:eastAsiaTheme="minorEastAsia" w:hAnsi="Tahoma" w:cs="Tahoma"/>
      <w:sz w:val="16"/>
      <w:szCs w:val="16"/>
    </w:rPr>
  </w:style>
  <w:style w:type="character" w:styleId="a9">
    <w:name w:val="Strong"/>
    <w:basedOn w:val="a0"/>
    <w:uiPriority w:val="22"/>
    <w:qFormat/>
    <w:rsid w:val="00A718E4"/>
    <w:rPr>
      <w:b/>
      <w:bCs/>
    </w:rPr>
  </w:style>
  <w:style w:type="character" w:customStyle="1" w:styleId="apple-converted-space">
    <w:name w:val="apple-converted-space"/>
    <w:basedOn w:val="a0"/>
    <w:rsid w:val="00A718E4"/>
  </w:style>
  <w:style w:type="character" w:styleId="aa">
    <w:name w:val="Hyperlink"/>
    <w:basedOn w:val="a0"/>
    <w:uiPriority w:val="99"/>
    <w:unhideWhenUsed/>
    <w:rsid w:val="00A718E4"/>
    <w:rPr>
      <w:color w:val="0000FF"/>
      <w:u w:val="single"/>
    </w:rPr>
  </w:style>
  <w:style w:type="paragraph" w:styleId="ab">
    <w:name w:val="No Spacing"/>
    <w:uiPriority w:val="1"/>
    <w:qFormat/>
    <w:rsid w:val="00A718E4"/>
    <w:pPr>
      <w:spacing w:after="0" w:line="240" w:lineRule="auto"/>
    </w:pPr>
    <w:rPr>
      <w:rFonts w:eastAsiaTheme="minorEastAsia"/>
    </w:rPr>
  </w:style>
  <w:style w:type="character" w:customStyle="1" w:styleId="81">
    <w:name w:val="Основной текст (8)"/>
    <w:basedOn w:val="a0"/>
    <w:uiPriority w:val="99"/>
    <w:rsid w:val="00A718E4"/>
    <w:rPr>
      <w:rFonts w:ascii="Times New Roman" w:hAnsi="Times New Roman" w:cs="Times New Roman"/>
      <w:sz w:val="26"/>
      <w:szCs w:val="26"/>
      <w:u w:val="none"/>
    </w:rPr>
  </w:style>
  <w:style w:type="character" w:customStyle="1" w:styleId="814pt">
    <w:name w:val="Основной текст (8) + 14 pt"/>
    <w:aliases w:val="Полужирный,Курсив"/>
    <w:basedOn w:val="a0"/>
    <w:uiPriority w:val="99"/>
    <w:rsid w:val="00A718E4"/>
    <w:rPr>
      <w:rFonts w:ascii="Times New Roman" w:hAnsi="Times New Roman" w:cs="Times New Roman"/>
      <w:b/>
      <w:bCs/>
      <w:i/>
      <w:iCs/>
      <w:sz w:val="28"/>
      <w:szCs w:val="28"/>
      <w:u w:val="none"/>
    </w:rPr>
  </w:style>
  <w:style w:type="character" w:customStyle="1" w:styleId="21">
    <w:name w:val="Основной текст (2)_"/>
    <w:basedOn w:val="a0"/>
    <w:link w:val="22"/>
    <w:locked/>
    <w:rsid w:val="00A718E4"/>
    <w:rPr>
      <w:b/>
      <w:bCs/>
      <w:sz w:val="28"/>
      <w:szCs w:val="28"/>
      <w:shd w:val="clear" w:color="auto" w:fill="FFFFFF"/>
    </w:rPr>
  </w:style>
  <w:style w:type="paragraph" w:customStyle="1" w:styleId="22">
    <w:name w:val="Основной текст (2)"/>
    <w:basedOn w:val="a"/>
    <w:link w:val="21"/>
    <w:rsid w:val="00A718E4"/>
    <w:pPr>
      <w:widowControl w:val="0"/>
      <w:shd w:val="clear" w:color="auto" w:fill="FFFFFF"/>
      <w:spacing w:after="0" w:line="319" w:lineRule="exact"/>
      <w:jc w:val="center"/>
    </w:pPr>
    <w:rPr>
      <w:rFonts w:eastAsiaTheme="minorHAnsi"/>
      <w:b/>
      <w:bCs/>
      <w:sz w:val="28"/>
      <w:szCs w:val="28"/>
    </w:rPr>
  </w:style>
  <w:style w:type="character" w:customStyle="1" w:styleId="213pt">
    <w:name w:val="Основной текст (2) + 13 pt"/>
    <w:basedOn w:val="21"/>
    <w:uiPriority w:val="99"/>
    <w:rsid w:val="00A718E4"/>
    <w:rPr>
      <w:b/>
      <w:bCs/>
      <w:sz w:val="26"/>
      <w:szCs w:val="26"/>
      <w:shd w:val="clear" w:color="auto" w:fill="FFFFFF"/>
    </w:rPr>
  </w:style>
  <w:style w:type="paragraph" w:customStyle="1" w:styleId="Pa1">
    <w:name w:val="Pa1"/>
    <w:basedOn w:val="a"/>
    <w:next w:val="a"/>
    <w:uiPriority w:val="99"/>
    <w:rsid w:val="00A718E4"/>
    <w:pPr>
      <w:autoSpaceDE w:val="0"/>
      <w:autoSpaceDN w:val="0"/>
      <w:adjustRightInd w:val="0"/>
      <w:spacing w:after="0" w:line="241" w:lineRule="atLeast"/>
    </w:pPr>
    <w:rPr>
      <w:rFonts w:ascii="Times New Roman" w:hAnsi="Times New Roman" w:cs="Times New Roman"/>
      <w:sz w:val="24"/>
      <w:szCs w:val="24"/>
    </w:rPr>
  </w:style>
  <w:style w:type="character" w:customStyle="1" w:styleId="w">
    <w:name w:val="w"/>
    <w:basedOn w:val="a0"/>
    <w:rsid w:val="00A718E4"/>
  </w:style>
  <w:style w:type="paragraph" w:customStyle="1" w:styleId="outputdata">
    <w:name w:val="output_data"/>
    <w:basedOn w:val="a"/>
    <w:rsid w:val="00A718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718E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l">
    <w:name w:val="hl"/>
    <w:basedOn w:val="a0"/>
    <w:rsid w:val="00A718E4"/>
  </w:style>
  <w:style w:type="character" w:customStyle="1" w:styleId="hdesc">
    <w:name w:val="hdesc"/>
    <w:basedOn w:val="a0"/>
    <w:rsid w:val="00A718E4"/>
  </w:style>
  <w:style w:type="character" w:styleId="ac">
    <w:name w:val="Emphasis"/>
    <w:basedOn w:val="a0"/>
    <w:uiPriority w:val="20"/>
    <w:qFormat/>
    <w:rsid w:val="00A718E4"/>
    <w:rPr>
      <w:i/>
      <w:iCs/>
    </w:rPr>
  </w:style>
  <w:style w:type="paragraph" w:styleId="31">
    <w:name w:val="Body Text 3"/>
    <w:basedOn w:val="a"/>
    <w:link w:val="32"/>
    <w:semiHidden/>
    <w:unhideWhenUsed/>
    <w:rsid w:val="00A718E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A718E4"/>
    <w:rPr>
      <w:rFonts w:ascii="Times New Roman" w:eastAsia="Times New Roman" w:hAnsi="Times New Roman" w:cs="Times New Roman"/>
      <w:sz w:val="16"/>
      <w:szCs w:val="16"/>
      <w:lang w:eastAsia="ru-RU"/>
    </w:rPr>
  </w:style>
  <w:style w:type="paragraph" w:styleId="ad">
    <w:name w:val="Title"/>
    <w:basedOn w:val="a"/>
    <w:next w:val="a"/>
    <w:link w:val="ae"/>
    <w:uiPriority w:val="10"/>
    <w:qFormat/>
    <w:rsid w:val="00A718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A718E4"/>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718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718E4"/>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4"/>
    <w:uiPriority w:val="29"/>
    <w:qFormat/>
    <w:rsid w:val="00A718E4"/>
    <w:rPr>
      <w:i/>
      <w:iCs/>
      <w:color w:val="000000" w:themeColor="text1"/>
    </w:rPr>
  </w:style>
  <w:style w:type="character" w:customStyle="1" w:styleId="24">
    <w:name w:val="Цитата 2 Знак"/>
    <w:basedOn w:val="a0"/>
    <w:link w:val="23"/>
    <w:uiPriority w:val="29"/>
    <w:rsid w:val="00A718E4"/>
    <w:rPr>
      <w:rFonts w:eastAsiaTheme="minorEastAsia"/>
      <w:i/>
      <w:iCs/>
      <w:color w:val="000000" w:themeColor="text1"/>
    </w:rPr>
  </w:style>
  <w:style w:type="paragraph" w:styleId="af1">
    <w:name w:val="Intense Quote"/>
    <w:basedOn w:val="a"/>
    <w:next w:val="a"/>
    <w:link w:val="af2"/>
    <w:uiPriority w:val="30"/>
    <w:qFormat/>
    <w:rsid w:val="00A718E4"/>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A718E4"/>
    <w:rPr>
      <w:rFonts w:eastAsiaTheme="minorEastAsia"/>
      <w:b/>
      <w:bCs/>
      <w:i/>
      <w:iCs/>
      <w:color w:val="4F81BD" w:themeColor="accent1"/>
    </w:rPr>
  </w:style>
  <w:style w:type="character" w:styleId="af3">
    <w:name w:val="Subtle Emphasis"/>
    <w:basedOn w:val="a0"/>
    <w:uiPriority w:val="19"/>
    <w:qFormat/>
    <w:rsid w:val="00A718E4"/>
    <w:rPr>
      <w:i/>
      <w:iCs/>
      <w:color w:val="808080" w:themeColor="text1" w:themeTint="7F"/>
    </w:rPr>
  </w:style>
  <w:style w:type="character" w:styleId="af4">
    <w:name w:val="Intense Emphasis"/>
    <w:basedOn w:val="a0"/>
    <w:uiPriority w:val="21"/>
    <w:qFormat/>
    <w:rsid w:val="00A718E4"/>
    <w:rPr>
      <w:b/>
      <w:bCs/>
      <w:i/>
      <w:iCs/>
      <w:color w:val="4F81BD" w:themeColor="accent1"/>
    </w:rPr>
  </w:style>
  <w:style w:type="character" w:styleId="af5">
    <w:name w:val="Subtle Reference"/>
    <w:basedOn w:val="a0"/>
    <w:uiPriority w:val="31"/>
    <w:qFormat/>
    <w:rsid w:val="00A718E4"/>
    <w:rPr>
      <w:smallCaps/>
      <w:color w:val="C0504D" w:themeColor="accent2"/>
      <w:u w:val="single"/>
    </w:rPr>
  </w:style>
  <w:style w:type="character" w:styleId="af6">
    <w:name w:val="Intense Reference"/>
    <w:basedOn w:val="a0"/>
    <w:uiPriority w:val="32"/>
    <w:qFormat/>
    <w:rsid w:val="00A718E4"/>
    <w:rPr>
      <w:b/>
      <w:bCs/>
      <w:smallCaps/>
      <w:color w:val="C0504D" w:themeColor="accent2"/>
      <w:spacing w:val="5"/>
      <w:u w:val="single"/>
    </w:rPr>
  </w:style>
  <w:style w:type="character" w:styleId="af7">
    <w:name w:val="Book Title"/>
    <w:basedOn w:val="a0"/>
    <w:uiPriority w:val="33"/>
    <w:qFormat/>
    <w:rsid w:val="00A718E4"/>
    <w:rPr>
      <w:b/>
      <w:bCs/>
      <w:smallCaps/>
      <w:spacing w:val="5"/>
    </w:rPr>
  </w:style>
  <w:style w:type="paragraph" w:styleId="af8">
    <w:name w:val="TOC Heading"/>
    <w:basedOn w:val="1"/>
    <w:next w:val="a"/>
    <w:uiPriority w:val="39"/>
    <w:semiHidden/>
    <w:unhideWhenUsed/>
    <w:qFormat/>
    <w:rsid w:val="00A718E4"/>
    <w:pPr>
      <w:outlineLvl w:val="9"/>
    </w:pPr>
  </w:style>
  <w:style w:type="character" w:customStyle="1" w:styleId="A20">
    <w:name w:val="A2"/>
    <w:uiPriority w:val="99"/>
    <w:rsid w:val="00A718E4"/>
    <w:rPr>
      <w:color w:val="000000"/>
      <w:sz w:val="20"/>
      <w:szCs w:val="20"/>
    </w:rPr>
  </w:style>
  <w:style w:type="paragraph" w:customStyle="1" w:styleId="FR1">
    <w:name w:val="FR1"/>
    <w:rsid w:val="00A718E4"/>
    <w:pPr>
      <w:widowControl w:val="0"/>
      <w:spacing w:after="0" w:line="300" w:lineRule="auto"/>
      <w:ind w:left="40" w:firstLine="280"/>
    </w:pPr>
    <w:rPr>
      <w:rFonts w:ascii="Courier New" w:eastAsia="Times New Roman" w:hAnsi="Courier New" w:cs="Times New Roman"/>
      <w:snapToGrid w:val="0"/>
      <w:sz w:val="16"/>
      <w:szCs w:val="20"/>
      <w:lang w:eastAsia="ru-RU"/>
    </w:rPr>
  </w:style>
  <w:style w:type="paragraph" w:styleId="af9">
    <w:name w:val="header"/>
    <w:basedOn w:val="a"/>
    <w:link w:val="afa"/>
    <w:uiPriority w:val="99"/>
    <w:unhideWhenUsed/>
    <w:rsid w:val="00A718E4"/>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A718E4"/>
    <w:rPr>
      <w:rFonts w:eastAsiaTheme="minorEastAsia"/>
    </w:rPr>
  </w:style>
  <w:style w:type="paragraph" w:styleId="afb">
    <w:name w:val="footer"/>
    <w:basedOn w:val="a"/>
    <w:link w:val="afc"/>
    <w:uiPriority w:val="99"/>
    <w:unhideWhenUsed/>
    <w:rsid w:val="00A718E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A718E4"/>
    <w:rPr>
      <w:rFonts w:eastAsiaTheme="minorEastAsia"/>
    </w:rPr>
  </w:style>
  <w:style w:type="paragraph" w:styleId="afd">
    <w:name w:val="annotation text"/>
    <w:basedOn w:val="a"/>
    <w:link w:val="afe"/>
    <w:uiPriority w:val="99"/>
    <w:semiHidden/>
    <w:unhideWhenUsed/>
    <w:rsid w:val="00A718E4"/>
    <w:pPr>
      <w:spacing w:line="240" w:lineRule="auto"/>
    </w:pPr>
    <w:rPr>
      <w:sz w:val="20"/>
      <w:szCs w:val="20"/>
    </w:rPr>
  </w:style>
  <w:style w:type="character" w:customStyle="1" w:styleId="afe">
    <w:name w:val="Текст примечания Знак"/>
    <w:basedOn w:val="a0"/>
    <w:link w:val="afd"/>
    <w:uiPriority w:val="99"/>
    <w:semiHidden/>
    <w:rsid w:val="00A718E4"/>
    <w:rPr>
      <w:rFonts w:eastAsiaTheme="minorEastAsia"/>
      <w:sz w:val="20"/>
      <w:szCs w:val="20"/>
    </w:rPr>
  </w:style>
  <w:style w:type="paragraph" w:styleId="aff">
    <w:name w:val="annotation subject"/>
    <w:basedOn w:val="afd"/>
    <w:next w:val="afd"/>
    <w:link w:val="aff0"/>
    <w:uiPriority w:val="99"/>
    <w:semiHidden/>
    <w:unhideWhenUsed/>
    <w:rsid w:val="00A718E4"/>
    <w:rPr>
      <w:b/>
      <w:bCs/>
    </w:rPr>
  </w:style>
  <w:style w:type="character" w:customStyle="1" w:styleId="aff0">
    <w:name w:val="Тема примечания Знак"/>
    <w:basedOn w:val="afe"/>
    <w:link w:val="aff"/>
    <w:uiPriority w:val="99"/>
    <w:semiHidden/>
    <w:rsid w:val="00A718E4"/>
    <w:rPr>
      <w:rFonts w:eastAsiaTheme="minorEastAsia"/>
      <w:b/>
      <w:bCs/>
      <w:sz w:val="20"/>
      <w:szCs w:val="20"/>
    </w:rPr>
  </w:style>
  <w:style w:type="paragraph" w:styleId="aff1">
    <w:name w:val="Revision"/>
    <w:hidden/>
    <w:uiPriority w:val="99"/>
    <w:semiHidden/>
    <w:rsid w:val="00A718E4"/>
    <w:pPr>
      <w:spacing w:after="0" w:line="240" w:lineRule="auto"/>
    </w:pPr>
    <w:rPr>
      <w:rFonts w:eastAsiaTheme="minorEastAsia"/>
    </w:rPr>
  </w:style>
  <w:style w:type="paragraph" w:styleId="25">
    <w:name w:val="Body Text 2"/>
    <w:basedOn w:val="a"/>
    <w:link w:val="26"/>
    <w:uiPriority w:val="99"/>
    <w:unhideWhenUsed/>
    <w:rsid w:val="00A718E4"/>
    <w:pPr>
      <w:spacing w:after="120" w:line="480" w:lineRule="auto"/>
    </w:pPr>
  </w:style>
  <w:style w:type="character" w:customStyle="1" w:styleId="26">
    <w:name w:val="Основной текст 2 Знак"/>
    <w:basedOn w:val="a0"/>
    <w:link w:val="25"/>
    <w:uiPriority w:val="99"/>
    <w:rsid w:val="00A718E4"/>
    <w:rPr>
      <w:rFonts w:eastAsiaTheme="minorEastAsia"/>
    </w:rPr>
  </w:style>
  <w:style w:type="character" w:customStyle="1" w:styleId="27">
    <w:name w:val="Основной текст с отступом 2 Знак"/>
    <w:basedOn w:val="a0"/>
    <w:link w:val="28"/>
    <w:uiPriority w:val="99"/>
    <w:rsid w:val="00A718E4"/>
  </w:style>
  <w:style w:type="paragraph" w:styleId="28">
    <w:name w:val="Body Text Indent 2"/>
    <w:basedOn w:val="a"/>
    <w:link w:val="27"/>
    <w:uiPriority w:val="99"/>
    <w:unhideWhenUsed/>
    <w:rsid w:val="00A718E4"/>
    <w:pPr>
      <w:spacing w:after="120" w:line="480" w:lineRule="auto"/>
      <w:ind w:left="283"/>
    </w:pPr>
    <w:rPr>
      <w:rFonts w:eastAsiaTheme="minorHAnsi"/>
    </w:rPr>
  </w:style>
  <w:style w:type="character" w:customStyle="1" w:styleId="210">
    <w:name w:val="Основной текст с отступом 2 Знак1"/>
    <w:basedOn w:val="a0"/>
    <w:uiPriority w:val="99"/>
    <w:semiHidden/>
    <w:rsid w:val="00A718E4"/>
    <w:rPr>
      <w:rFonts w:eastAsiaTheme="minorEastAsia"/>
    </w:rPr>
  </w:style>
  <w:style w:type="character" w:customStyle="1" w:styleId="z-">
    <w:name w:val="z-Начало формы Знак"/>
    <w:basedOn w:val="a0"/>
    <w:link w:val="z-0"/>
    <w:uiPriority w:val="99"/>
    <w:semiHidden/>
    <w:rsid w:val="00A718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A718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A718E4"/>
    <w:rPr>
      <w:rFonts w:ascii="Arial" w:eastAsiaTheme="minorEastAsia" w:hAnsi="Arial" w:cs="Arial"/>
      <w:vanish/>
      <w:sz w:val="16"/>
      <w:szCs w:val="16"/>
    </w:rPr>
  </w:style>
  <w:style w:type="character" w:customStyle="1" w:styleId="z-2">
    <w:name w:val="z-Конец формы Знак"/>
    <w:basedOn w:val="a0"/>
    <w:link w:val="z-3"/>
    <w:uiPriority w:val="99"/>
    <w:semiHidden/>
    <w:rsid w:val="00A718E4"/>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A718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A718E4"/>
    <w:rPr>
      <w:rFonts w:ascii="Arial" w:eastAsiaTheme="minorEastAsia" w:hAnsi="Arial" w:cs="Arial"/>
      <w:vanish/>
      <w:sz w:val="16"/>
      <w:szCs w:val="16"/>
    </w:rPr>
  </w:style>
  <w:style w:type="character" w:customStyle="1" w:styleId="qkjyysj6butrffqmzi4ro">
    <w:name w:val="qkjyysj6butrffqmzi4ro"/>
    <w:basedOn w:val="a0"/>
    <w:rsid w:val="00A718E4"/>
  </w:style>
  <w:style w:type="character" w:customStyle="1" w:styleId="71">
    <w:name w:val="Основной текст (7)_"/>
    <w:basedOn w:val="a0"/>
    <w:link w:val="710"/>
    <w:rsid w:val="00A718E4"/>
    <w:rPr>
      <w:rFonts w:ascii="Sylfaen" w:hAnsi="Sylfaen" w:cs="Sylfaen"/>
      <w:sz w:val="17"/>
      <w:szCs w:val="17"/>
      <w:shd w:val="clear" w:color="auto" w:fill="FFFFFF"/>
    </w:rPr>
  </w:style>
  <w:style w:type="paragraph" w:customStyle="1" w:styleId="710">
    <w:name w:val="Основной текст (7)1"/>
    <w:basedOn w:val="a"/>
    <w:link w:val="71"/>
    <w:rsid w:val="00A718E4"/>
    <w:pPr>
      <w:widowControl w:val="0"/>
      <w:shd w:val="clear" w:color="auto" w:fill="FFFFFF"/>
      <w:spacing w:before="1080" w:after="120" w:line="173" w:lineRule="exact"/>
      <w:ind w:hanging="480"/>
      <w:jc w:val="both"/>
    </w:pPr>
    <w:rPr>
      <w:rFonts w:ascii="Sylfaen" w:eastAsiaTheme="minorHAnsi" w:hAnsi="Sylfaen" w:cs="Sylfaen"/>
      <w:sz w:val="17"/>
      <w:szCs w:val="17"/>
    </w:rPr>
  </w:style>
  <w:style w:type="character" w:customStyle="1" w:styleId="7TimesNewRoman20">
    <w:name w:val="Основной текст (7) + Times New Roman20"/>
    <w:aliases w:val="521,5 pt339"/>
    <w:basedOn w:val="71"/>
    <w:rsid w:val="00A718E4"/>
    <w:rPr>
      <w:rFonts w:ascii="Times New Roman" w:hAnsi="Times New Roman" w:cs="Times New Roman"/>
      <w:sz w:val="11"/>
      <w:szCs w:val="11"/>
      <w:shd w:val="clear" w:color="auto" w:fill="FFFFFF"/>
    </w:rPr>
  </w:style>
  <w:style w:type="character" w:customStyle="1" w:styleId="7SegoeUI">
    <w:name w:val="Основной текст (7) + Segoe UI"/>
    <w:aliases w:val="519,5 pt305,Масштаб 200%"/>
    <w:basedOn w:val="71"/>
    <w:rsid w:val="00A718E4"/>
    <w:rPr>
      <w:rFonts w:ascii="Segoe UI" w:hAnsi="Segoe UI" w:cs="Segoe UI"/>
      <w:w w:val="200"/>
      <w:sz w:val="11"/>
      <w:szCs w:val="11"/>
      <w:shd w:val="clear" w:color="auto" w:fill="FFFFFF"/>
    </w:rPr>
  </w:style>
  <w:style w:type="character" w:customStyle="1" w:styleId="7TimesNewRoman17">
    <w:name w:val="Основной текст (7) + Times New Roman17"/>
    <w:aliases w:val="Полужирный151,Курсив252,Интервал 1 pt95"/>
    <w:basedOn w:val="71"/>
    <w:rsid w:val="00A718E4"/>
    <w:rPr>
      <w:rFonts w:ascii="Times New Roman" w:hAnsi="Times New Roman" w:cs="Times New Roman"/>
      <w:b/>
      <w:bCs/>
      <w:i/>
      <w:iCs/>
      <w:spacing w:val="30"/>
      <w:sz w:val="17"/>
      <w:szCs w:val="17"/>
      <w:shd w:val="clear" w:color="auto" w:fill="FFFFFF"/>
    </w:rPr>
  </w:style>
  <w:style w:type="character" w:customStyle="1" w:styleId="230">
    <w:name w:val="Основной текст (23)_"/>
    <w:basedOn w:val="a0"/>
    <w:link w:val="231"/>
    <w:rsid w:val="00A718E4"/>
    <w:rPr>
      <w:rFonts w:ascii="Microsoft Sans Serif" w:hAnsi="Microsoft Sans Serif" w:cs="Microsoft Sans Serif"/>
      <w:sz w:val="15"/>
      <w:szCs w:val="15"/>
      <w:shd w:val="clear" w:color="auto" w:fill="FFFFFF"/>
    </w:rPr>
  </w:style>
  <w:style w:type="paragraph" w:customStyle="1" w:styleId="231">
    <w:name w:val="Основной текст (23)"/>
    <w:basedOn w:val="a"/>
    <w:link w:val="230"/>
    <w:rsid w:val="00A718E4"/>
    <w:pPr>
      <w:widowControl w:val="0"/>
      <w:shd w:val="clear" w:color="auto" w:fill="FFFFFF"/>
      <w:spacing w:after="120" w:line="240" w:lineRule="atLeast"/>
    </w:pPr>
    <w:rPr>
      <w:rFonts w:ascii="Microsoft Sans Serif" w:eastAsiaTheme="minorHAnsi" w:hAnsi="Microsoft Sans Serif" w:cs="Microsoft Sans Serif"/>
      <w:sz w:val="15"/>
      <w:szCs w:val="15"/>
    </w:rPr>
  </w:style>
  <w:style w:type="character" w:customStyle="1" w:styleId="23SegoeUI">
    <w:name w:val="Основной текст (23) + Segoe UI"/>
    <w:aliases w:val="Интервал 0 pt118"/>
    <w:basedOn w:val="230"/>
    <w:rsid w:val="00A718E4"/>
    <w:rPr>
      <w:rFonts w:ascii="Segoe UI" w:hAnsi="Segoe UI" w:cs="Segoe UI"/>
      <w:spacing w:val="10"/>
      <w:sz w:val="15"/>
      <w:szCs w:val="15"/>
      <w:shd w:val="clear" w:color="auto" w:fill="FFFFFF"/>
    </w:rPr>
  </w:style>
  <w:style w:type="paragraph" w:customStyle="1" w:styleId="211">
    <w:name w:val="Основной текст (2)1"/>
    <w:basedOn w:val="a"/>
    <w:rsid w:val="00A718E4"/>
    <w:pPr>
      <w:widowControl w:val="0"/>
      <w:shd w:val="clear" w:color="auto" w:fill="FFFFFF"/>
      <w:spacing w:after="0" w:line="302" w:lineRule="exact"/>
      <w:ind w:hanging="480"/>
      <w:jc w:val="right"/>
    </w:pPr>
    <w:rPr>
      <w:rFonts w:ascii="Sylfaen" w:eastAsia="Arial Unicode MS" w:hAnsi="Sylfaen" w:cs="Sylfaen"/>
      <w:sz w:val="21"/>
      <w:szCs w:val="21"/>
      <w:lang w:eastAsia="ru-RU"/>
    </w:rPr>
  </w:style>
  <w:style w:type="character" w:customStyle="1" w:styleId="mjx-char">
    <w:name w:val="mjx-char"/>
    <w:basedOn w:val="a0"/>
    <w:rsid w:val="00A718E4"/>
  </w:style>
  <w:style w:type="paragraph" w:styleId="aff2">
    <w:name w:val="Body Text"/>
    <w:basedOn w:val="a"/>
    <w:link w:val="aff3"/>
    <w:uiPriority w:val="99"/>
    <w:semiHidden/>
    <w:unhideWhenUsed/>
    <w:rsid w:val="00FE5943"/>
    <w:pPr>
      <w:spacing w:after="120"/>
    </w:pPr>
  </w:style>
  <w:style w:type="character" w:customStyle="1" w:styleId="aff3">
    <w:name w:val="Основной текст Знак"/>
    <w:basedOn w:val="a0"/>
    <w:link w:val="aff2"/>
    <w:uiPriority w:val="99"/>
    <w:semiHidden/>
    <w:rsid w:val="00FE5943"/>
    <w:rPr>
      <w:rFonts w:eastAsiaTheme="minorEastAsia"/>
    </w:rPr>
  </w:style>
  <w:style w:type="character" w:styleId="aff4">
    <w:name w:val="Placeholder Text"/>
    <w:basedOn w:val="a0"/>
    <w:uiPriority w:val="99"/>
    <w:semiHidden/>
    <w:rsid w:val="00FA13D6"/>
    <w:rPr>
      <w:color w:val="808080"/>
    </w:rPr>
  </w:style>
  <w:style w:type="paragraph" w:customStyle="1" w:styleId="ConsPlusNormal">
    <w:name w:val="ConsPlusNormal"/>
    <w:rsid w:val="000C5CC7"/>
    <w:pPr>
      <w:widowControl w:val="0"/>
      <w:autoSpaceDE w:val="0"/>
      <w:autoSpaceDN w:val="0"/>
      <w:spacing w:after="0" w:line="240" w:lineRule="auto"/>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0604">
      <w:bodyDiv w:val="1"/>
      <w:marLeft w:val="0"/>
      <w:marRight w:val="0"/>
      <w:marTop w:val="0"/>
      <w:marBottom w:val="0"/>
      <w:divBdr>
        <w:top w:val="none" w:sz="0" w:space="0" w:color="auto"/>
        <w:left w:val="none" w:sz="0" w:space="0" w:color="auto"/>
        <w:bottom w:val="none" w:sz="0" w:space="0" w:color="auto"/>
        <w:right w:val="none" w:sz="0" w:space="0" w:color="auto"/>
      </w:divBdr>
    </w:div>
    <w:div w:id="72548787">
      <w:bodyDiv w:val="1"/>
      <w:marLeft w:val="0"/>
      <w:marRight w:val="0"/>
      <w:marTop w:val="0"/>
      <w:marBottom w:val="0"/>
      <w:divBdr>
        <w:top w:val="none" w:sz="0" w:space="0" w:color="auto"/>
        <w:left w:val="none" w:sz="0" w:space="0" w:color="auto"/>
        <w:bottom w:val="none" w:sz="0" w:space="0" w:color="auto"/>
        <w:right w:val="none" w:sz="0" w:space="0" w:color="auto"/>
      </w:divBdr>
    </w:div>
    <w:div w:id="390886932">
      <w:bodyDiv w:val="1"/>
      <w:marLeft w:val="0"/>
      <w:marRight w:val="0"/>
      <w:marTop w:val="0"/>
      <w:marBottom w:val="0"/>
      <w:divBdr>
        <w:top w:val="none" w:sz="0" w:space="0" w:color="auto"/>
        <w:left w:val="none" w:sz="0" w:space="0" w:color="auto"/>
        <w:bottom w:val="none" w:sz="0" w:space="0" w:color="auto"/>
        <w:right w:val="none" w:sz="0" w:space="0" w:color="auto"/>
      </w:divBdr>
    </w:div>
    <w:div w:id="455563882">
      <w:bodyDiv w:val="1"/>
      <w:marLeft w:val="0"/>
      <w:marRight w:val="0"/>
      <w:marTop w:val="0"/>
      <w:marBottom w:val="0"/>
      <w:divBdr>
        <w:top w:val="none" w:sz="0" w:space="0" w:color="auto"/>
        <w:left w:val="none" w:sz="0" w:space="0" w:color="auto"/>
        <w:bottom w:val="none" w:sz="0" w:space="0" w:color="auto"/>
        <w:right w:val="none" w:sz="0" w:space="0" w:color="auto"/>
      </w:divBdr>
    </w:div>
    <w:div w:id="497230624">
      <w:bodyDiv w:val="1"/>
      <w:marLeft w:val="0"/>
      <w:marRight w:val="0"/>
      <w:marTop w:val="0"/>
      <w:marBottom w:val="0"/>
      <w:divBdr>
        <w:top w:val="none" w:sz="0" w:space="0" w:color="auto"/>
        <w:left w:val="none" w:sz="0" w:space="0" w:color="auto"/>
        <w:bottom w:val="none" w:sz="0" w:space="0" w:color="auto"/>
        <w:right w:val="none" w:sz="0" w:space="0" w:color="auto"/>
      </w:divBdr>
    </w:div>
    <w:div w:id="601380083">
      <w:bodyDiv w:val="1"/>
      <w:marLeft w:val="0"/>
      <w:marRight w:val="0"/>
      <w:marTop w:val="0"/>
      <w:marBottom w:val="0"/>
      <w:divBdr>
        <w:top w:val="none" w:sz="0" w:space="0" w:color="auto"/>
        <w:left w:val="none" w:sz="0" w:space="0" w:color="auto"/>
        <w:bottom w:val="none" w:sz="0" w:space="0" w:color="auto"/>
        <w:right w:val="none" w:sz="0" w:space="0" w:color="auto"/>
      </w:divBdr>
      <w:divsChild>
        <w:div w:id="129372182">
          <w:marLeft w:val="360"/>
          <w:marRight w:val="0"/>
          <w:marTop w:val="200"/>
          <w:marBottom w:val="0"/>
          <w:divBdr>
            <w:top w:val="none" w:sz="0" w:space="0" w:color="auto"/>
            <w:left w:val="none" w:sz="0" w:space="0" w:color="auto"/>
            <w:bottom w:val="none" w:sz="0" w:space="0" w:color="auto"/>
            <w:right w:val="none" w:sz="0" w:space="0" w:color="auto"/>
          </w:divBdr>
        </w:div>
      </w:divsChild>
    </w:div>
    <w:div w:id="741100424">
      <w:bodyDiv w:val="1"/>
      <w:marLeft w:val="0"/>
      <w:marRight w:val="0"/>
      <w:marTop w:val="0"/>
      <w:marBottom w:val="0"/>
      <w:divBdr>
        <w:top w:val="none" w:sz="0" w:space="0" w:color="auto"/>
        <w:left w:val="none" w:sz="0" w:space="0" w:color="auto"/>
        <w:bottom w:val="none" w:sz="0" w:space="0" w:color="auto"/>
        <w:right w:val="none" w:sz="0" w:space="0" w:color="auto"/>
      </w:divBdr>
    </w:div>
    <w:div w:id="805928200">
      <w:bodyDiv w:val="1"/>
      <w:marLeft w:val="0"/>
      <w:marRight w:val="0"/>
      <w:marTop w:val="0"/>
      <w:marBottom w:val="0"/>
      <w:divBdr>
        <w:top w:val="none" w:sz="0" w:space="0" w:color="auto"/>
        <w:left w:val="none" w:sz="0" w:space="0" w:color="auto"/>
        <w:bottom w:val="none" w:sz="0" w:space="0" w:color="auto"/>
        <w:right w:val="none" w:sz="0" w:space="0" w:color="auto"/>
      </w:divBdr>
    </w:div>
    <w:div w:id="954563113">
      <w:bodyDiv w:val="1"/>
      <w:marLeft w:val="0"/>
      <w:marRight w:val="0"/>
      <w:marTop w:val="0"/>
      <w:marBottom w:val="0"/>
      <w:divBdr>
        <w:top w:val="none" w:sz="0" w:space="0" w:color="auto"/>
        <w:left w:val="none" w:sz="0" w:space="0" w:color="auto"/>
        <w:bottom w:val="none" w:sz="0" w:space="0" w:color="auto"/>
        <w:right w:val="none" w:sz="0" w:space="0" w:color="auto"/>
      </w:divBdr>
    </w:div>
    <w:div w:id="976107934">
      <w:bodyDiv w:val="1"/>
      <w:marLeft w:val="0"/>
      <w:marRight w:val="0"/>
      <w:marTop w:val="0"/>
      <w:marBottom w:val="0"/>
      <w:divBdr>
        <w:top w:val="none" w:sz="0" w:space="0" w:color="auto"/>
        <w:left w:val="none" w:sz="0" w:space="0" w:color="auto"/>
        <w:bottom w:val="none" w:sz="0" w:space="0" w:color="auto"/>
        <w:right w:val="none" w:sz="0" w:space="0" w:color="auto"/>
      </w:divBdr>
    </w:div>
    <w:div w:id="1175848024">
      <w:bodyDiv w:val="1"/>
      <w:marLeft w:val="0"/>
      <w:marRight w:val="0"/>
      <w:marTop w:val="0"/>
      <w:marBottom w:val="0"/>
      <w:divBdr>
        <w:top w:val="none" w:sz="0" w:space="0" w:color="auto"/>
        <w:left w:val="none" w:sz="0" w:space="0" w:color="auto"/>
        <w:bottom w:val="none" w:sz="0" w:space="0" w:color="auto"/>
        <w:right w:val="none" w:sz="0" w:space="0" w:color="auto"/>
      </w:divBdr>
    </w:div>
    <w:div w:id="1259757289">
      <w:bodyDiv w:val="1"/>
      <w:marLeft w:val="0"/>
      <w:marRight w:val="0"/>
      <w:marTop w:val="0"/>
      <w:marBottom w:val="0"/>
      <w:divBdr>
        <w:top w:val="none" w:sz="0" w:space="0" w:color="auto"/>
        <w:left w:val="none" w:sz="0" w:space="0" w:color="auto"/>
        <w:bottom w:val="none" w:sz="0" w:space="0" w:color="auto"/>
        <w:right w:val="none" w:sz="0" w:space="0" w:color="auto"/>
      </w:divBdr>
    </w:div>
    <w:div w:id="1417480824">
      <w:bodyDiv w:val="1"/>
      <w:marLeft w:val="0"/>
      <w:marRight w:val="0"/>
      <w:marTop w:val="0"/>
      <w:marBottom w:val="0"/>
      <w:divBdr>
        <w:top w:val="none" w:sz="0" w:space="0" w:color="auto"/>
        <w:left w:val="none" w:sz="0" w:space="0" w:color="auto"/>
        <w:bottom w:val="none" w:sz="0" w:space="0" w:color="auto"/>
        <w:right w:val="none" w:sz="0" w:space="0" w:color="auto"/>
      </w:divBdr>
    </w:div>
    <w:div w:id="1444422343">
      <w:bodyDiv w:val="1"/>
      <w:marLeft w:val="0"/>
      <w:marRight w:val="0"/>
      <w:marTop w:val="0"/>
      <w:marBottom w:val="0"/>
      <w:divBdr>
        <w:top w:val="none" w:sz="0" w:space="0" w:color="auto"/>
        <w:left w:val="none" w:sz="0" w:space="0" w:color="auto"/>
        <w:bottom w:val="none" w:sz="0" w:space="0" w:color="auto"/>
        <w:right w:val="none" w:sz="0" w:space="0" w:color="auto"/>
      </w:divBdr>
      <w:divsChild>
        <w:div w:id="646055465">
          <w:marLeft w:val="360"/>
          <w:marRight w:val="0"/>
          <w:marTop w:val="200"/>
          <w:marBottom w:val="0"/>
          <w:divBdr>
            <w:top w:val="none" w:sz="0" w:space="0" w:color="auto"/>
            <w:left w:val="none" w:sz="0" w:space="0" w:color="auto"/>
            <w:bottom w:val="none" w:sz="0" w:space="0" w:color="auto"/>
            <w:right w:val="none" w:sz="0" w:space="0" w:color="auto"/>
          </w:divBdr>
        </w:div>
      </w:divsChild>
    </w:div>
    <w:div w:id="1488550184">
      <w:bodyDiv w:val="1"/>
      <w:marLeft w:val="0"/>
      <w:marRight w:val="0"/>
      <w:marTop w:val="0"/>
      <w:marBottom w:val="0"/>
      <w:divBdr>
        <w:top w:val="none" w:sz="0" w:space="0" w:color="auto"/>
        <w:left w:val="none" w:sz="0" w:space="0" w:color="auto"/>
        <w:bottom w:val="none" w:sz="0" w:space="0" w:color="auto"/>
        <w:right w:val="none" w:sz="0" w:space="0" w:color="auto"/>
      </w:divBdr>
    </w:div>
    <w:div w:id="1804693181">
      <w:bodyDiv w:val="1"/>
      <w:marLeft w:val="0"/>
      <w:marRight w:val="0"/>
      <w:marTop w:val="0"/>
      <w:marBottom w:val="0"/>
      <w:divBdr>
        <w:top w:val="none" w:sz="0" w:space="0" w:color="auto"/>
        <w:left w:val="none" w:sz="0" w:space="0" w:color="auto"/>
        <w:bottom w:val="none" w:sz="0" w:space="0" w:color="auto"/>
        <w:right w:val="none" w:sz="0" w:space="0" w:color="auto"/>
      </w:divBdr>
    </w:div>
    <w:div w:id="1865710435">
      <w:bodyDiv w:val="1"/>
      <w:marLeft w:val="0"/>
      <w:marRight w:val="0"/>
      <w:marTop w:val="0"/>
      <w:marBottom w:val="0"/>
      <w:divBdr>
        <w:top w:val="none" w:sz="0" w:space="0" w:color="auto"/>
        <w:left w:val="none" w:sz="0" w:space="0" w:color="auto"/>
        <w:bottom w:val="none" w:sz="0" w:space="0" w:color="auto"/>
        <w:right w:val="none" w:sz="0" w:space="0" w:color="auto"/>
      </w:divBdr>
    </w:div>
    <w:div w:id="195405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hyperlink" Target="http://www.pogodaiklimat.ru/monitor.php?id=29638"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agromax.pro/fungicidy/1419-titul-duo-kkr.html?ysclid=%20m2y9rjtx2u656874333" TargetMode="External"/><Relationship Id="rId2" Type="http://schemas.openxmlformats.org/officeDocument/2006/relationships/numbering" Target="numbering.xml"/><Relationship Id="rId16" Type="http://schemas.openxmlformats.org/officeDocument/2006/relationships/hyperlink" Target="https://yandex.ru/patents/doc/RU2269542C1%2020060210"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lavagronom.ru/base/seeds/zernovie-pshenica-myagkaya-yarovaya-novosibirskaya-31-institut-citologii-i-genetiki-so-ran-9253361"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56988188976377E-2"/>
          <c:y val="0.18381057630954026"/>
          <c:w val="0.85482152411113332"/>
          <c:h val="0.44585691239462111"/>
        </c:manualLayout>
      </c:layout>
      <c:barChart>
        <c:barDir val="col"/>
        <c:grouping val="clustered"/>
        <c:varyColors val="0"/>
        <c:ser>
          <c:idx val="0"/>
          <c:order val="0"/>
          <c:tx>
            <c:strRef>
              <c:f>Лист1!$B$1</c:f>
              <c:strCache>
                <c:ptCount val="1"/>
                <c:pt idx="0">
                  <c:v>Развитие септориоза, %</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B2A6-44D0-8EDD-6BCB72C0C793}"/>
              </c:ext>
            </c:extLst>
          </c:dPt>
          <c:dPt>
            <c:idx val="1"/>
            <c:invertIfNegative val="0"/>
            <c:bubble3D val="0"/>
            <c:extLst>
              <c:ext xmlns:c16="http://schemas.microsoft.com/office/drawing/2014/chart" uri="{C3380CC4-5D6E-409C-BE32-E72D297353CC}">
                <c16:uniqueId val="{00000001-B2A6-44D0-8EDD-6BCB72C0C793}"/>
              </c:ext>
            </c:extLst>
          </c:dPt>
          <c:dPt>
            <c:idx val="2"/>
            <c:invertIfNegative val="0"/>
            <c:bubble3D val="0"/>
            <c:extLst>
              <c:ext xmlns:c16="http://schemas.microsoft.com/office/drawing/2014/chart" uri="{C3380CC4-5D6E-409C-BE32-E72D297353CC}">
                <c16:uniqueId val="{00000002-B2A6-44D0-8EDD-6BCB72C0C793}"/>
              </c:ext>
            </c:extLst>
          </c:dPt>
          <c:dPt>
            <c:idx val="3"/>
            <c:invertIfNegative val="0"/>
            <c:bubble3D val="0"/>
            <c:extLst>
              <c:ext xmlns:c16="http://schemas.microsoft.com/office/drawing/2014/chart" uri="{C3380CC4-5D6E-409C-BE32-E72D297353CC}">
                <c16:uniqueId val="{00000003-B2A6-44D0-8EDD-6BCB72C0C793}"/>
              </c:ext>
            </c:extLst>
          </c:dPt>
          <c:dPt>
            <c:idx val="4"/>
            <c:invertIfNegative val="0"/>
            <c:bubble3D val="0"/>
            <c:extLst>
              <c:ext xmlns:c16="http://schemas.microsoft.com/office/drawing/2014/chart" uri="{C3380CC4-5D6E-409C-BE32-E72D297353CC}">
                <c16:uniqueId val="{00000004-B2A6-44D0-8EDD-6BCB72C0C793}"/>
              </c:ext>
            </c:extLst>
          </c:dPt>
          <c:dLbls>
            <c:dLbl>
              <c:idx val="0"/>
              <c:layout>
                <c:manualLayout>
                  <c:x val="0"/>
                  <c:y val="3.1389561881687865E-2"/>
                </c:manualLayout>
              </c:layout>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A6-44D0-8EDD-6BCB72C0C793}"/>
                </c:ext>
              </c:extLst>
            </c:dLbl>
            <c:dLbl>
              <c:idx val="1"/>
              <c:layout>
                <c:manualLayout>
                  <c:x val="0"/>
                  <c:y val="2.564102564102564E-2"/>
                </c:manualLayout>
              </c:layout>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A6-44D0-8EDD-6BCB72C0C793}"/>
                </c:ext>
              </c:extLst>
            </c:dLbl>
            <c:dLbl>
              <c:idx val="2"/>
              <c:tx>
                <c:rich>
                  <a:bodyPr/>
                  <a:lstStyle/>
                  <a:p>
                    <a:r>
                      <a:rPr lang="en-US"/>
                      <a:t>2,7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A6-44D0-8EDD-6BCB72C0C793}"/>
                </c:ext>
              </c:extLst>
            </c:dLbl>
            <c:dLbl>
              <c:idx val="4"/>
              <c:layout>
                <c:manualLayout>
                  <c:x val="0"/>
                  <c:y val="0.169335756107409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A6-44D0-8EDD-6BCB72C0C793}"/>
                </c:ext>
              </c:extLst>
            </c:dLbl>
            <c:dLbl>
              <c:idx val="5"/>
              <c:layout>
                <c:manualLayout>
                  <c:x val="0"/>
                  <c:y val="2.4137896224510399E-2"/>
                </c:manualLayout>
              </c:layout>
              <c:tx>
                <c:rich>
                  <a:bodyPr/>
                  <a:lstStyle/>
                  <a:p>
                    <a:r>
                      <a:rPr lang="en-US"/>
                      <a:t>6,8</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A6-44D0-8EDD-6BCB72C0C793}"/>
                </c:ext>
              </c:extLst>
            </c:dLbl>
            <c:dLbl>
              <c:idx val="6"/>
              <c:layout>
                <c:manualLayout>
                  <c:x val="0"/>
                  <c:y val="2.3958207147183525E-2"/>
                </c:manualLayout>
              </c:layout>
              <c:tx>
                <c:rich>
                  <a:bodyPr/>
                  <a:lstStyle/>
                  <a:p>
                    <a:r>
                      <a:rPr lang="en-US"/>
                      <a:t>4,2</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2A6-44D0-8EDD-6BCB72C0C793}"/>
                </c:ext>
              </c:extLst>
            </c:dLbl>
            <c:dLbl>
              <c:idx val="7"/>
              <c:layout>
                <c:manualLayout>
                  <c:x val="7.4867265125263047E-17"/>
                  <c:y val="0.373678578639208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A6-44D0-8EDD-6BCB72C0C793}"/>
                </c:ext>
              </c:extLst>
            </c:dLbl>
            <c:dLbl>
              <c:idx val="8"/>
              <c:tx>
                <c:rich>
                  <a:bodyPr/>
                  <a:lstStyle/>
                  <a:p>
                    <a:pPr>
                      <a:defRPr sz="1400">
                        <a:latin typeface="Times New Roman"/>
                        <a:cs typeface="Times New Roman"/>
                      </a:defRPr>
                    </a:pPr>
                    <a:r>
                      <a:rPr lang="en-US"/>
                      <a:t>20,7</a:t>
                    </a:r>
                    <a:r>
                      <a:rPr lang="en-US">
                        <a:latin typeface="Times New Roman"/>
                        <a:cs typeface="Times New Roman"/>
                      </a:rPr>
                      <a:t>*</a:t>
                    </a:r>
                    <a:endParaRPr lang="en-US"/>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2A6-44D0-8EDD-6BCB72C0C793}"/>
                </c:ext>
              </c:extLst>
            </c:dLbl>
            <c:dLbl>
              <c:idx val="9"/>
              <c:tx>
                <c:rich>
                  <a:bodyPr/>
                  <a:lstStyle/>
                  <a:p>
                    <a:r>
                      <a:rPr lang="en-US"/>
                      <a:t>21,1</a:t>
                    </a:r>
                    <a:r>
                      <a:rPr lang="en-US">
                        <a:latin typeface="Times New Roman"/>
                        <a:cs typeface="Times New Roman"/>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2A6-44D0-8EDD-6BCB72C0C793}"/>
                </c:ext>
              </c:extLst>
            </c:dLbl>
            <c:dLbl>
              <c:idx val="10"/>
              <c:tx>
                <c:rich>
                  <a:bodyPr/>
                  <a:lstStyle/>
                  <a:p>
                    <a:r>
                      <a:rPr lang="en-US"/>
                      <a:t>9,3</a:t>
                    </a:r>
                    <a:r>
                      <a:rPr lang="en-US">
                        <a:latin typeface="Times New Roman"/>
                        <a:cs typeface="Times New Roman"/>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2A6-44D0-8EDD-6BCB72C0C793}"/>
                </c:ext>
              </c:extLst>
            </c:dLbl>
            <c:spPr>
              <a:noFill/>
              <a:ln>
                <a:noFill/>
              </a:ln>
              <a:effectLst/>
            </c:spPr>
            <c:txPr>
              <a:bodyPr/>
              <a:lstStyle/>
              <a:p>
                <a:pPr>
                  <a:defRPr sz="14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Контроль</c:v>
                </c:pt>
                <c:pt idx="1">
                  <c:v>1</c:v>
                </c:pt>
                <c:pt idx="2">
                  <c:v>2</c:v>
                </c:pt>
                <c:pt idx="3">
                  <c:v>Контроль</c:v>
                </c:pt>
                <c:pt idx="4">
                  <c:v>1</c:v>
                </c:pt>
                <c:pt idx="5">
                  <c:v>2</c:v>
                </c:pt>
                <c:pt idx="6">
                  <c:v>3</c:v>
                </c:pt>
                <c:pt idx="7">
                  <c:v>Контроль</c:v>
                </c:pt>
                <c:pt idx="8">
                  <c:v>1</c:v>
                </c:pt>
                <c:pt idx="9">
                  <c:v>2</c:v>
                </c:pt>
                <c:pt idx="10">
                  <c:v>3</c:v>
                </c:pt>
              </c:strCache>
            </c:strRef>
          </c:cat>
          <c:val>
            <c:numRef>
              <c:f>Лист1!$B$2:$B$12</c:f>
              <c:numCache>
                <c:formatCode>0.0</c:formatCode>
                <c:ptCount val="11"/>
                <c:pt idx="0">
                  <c:v>4.7</c:v>
                </c:pt>
                <c:pt idx="1">
                  <c:v>2.9</c:v>
                </c:pt>
                <c:pt idx="2">
                  <c:v>2.7</c:v>
                </c:pt>
                <c:pt idx="3">
                  <c:v>12.5</c:v>
                </c:pt>
                <c:pt idx="4">
                  <c:v>10.1</c:v>
                </c:pt>
                <c:pt idx="5">
                  <c:v>6.8</c:v>
                </c:pt>
                <c:pt idx="6">
                  <c:v>4.2</c:v>
                </c:pt>
                <c:pt idx="7">
                  <c:v>27.3</c:v>
                </c:pt>
                <c:pt idx="8">
                  <c:v>20.7</c:v>
                </c:pt>
                <c:pt idx="9">
                  <c:v>21.1</c:v>
                </c:pt>
                <c:pt idx="10">
                  <c:v>9.3000000000000007</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103595008"/>
        <c:axId val="108827392"/>
      </c:barChart>
      <c:lineChart>
        <c:grouping val="standard"/>
        <c:varyColors val="0"/>
        <c:ser>
          <c:idx val="1"/>
          <c:order val="1"/>
          <c:tx>
            <c:strRef>
              <c:f>Лист1!$C$1</c:f>
              <c:strCache>
                <c:ptCount val="1"/>
                <c:pt idx="0">
                  <c:v>Биологическая эффективность, %</c:v>
                </c:pt>
              </c:strCache>
            </c:strRef>
          </c:tx>
          <c:spPr>
            <a:ln w="19050">
              <a:solidFill>
                <a:schemeClr val="tx1"/>
              </a:solidFill>
            </a:ln>
          </c:spPr>
          <c:marker>
            <c:symbol val="square"/>
            <c:size val="5"/>
            <c:spPr>
              <a:solidFill>
                <a:schemeClr val="tx1"/>
              </a:solidFill>
              <a:ln>
                <a:solidFill>
                  <a:schemeClr val="tx1"/>
                </a:solidFill>
              </a:ln>
            </c:spPr>
          </c:marker>
          <c:dLbls>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Контроль</c:v>
                </c:pt>
                <c:pt idx="1">
                  <c:v>1</c:v>
                </c:pt>
                <c:pt idx="2">
                  <c:v>2</c:v>
                </c:pt>
                <c:pt idx="3">
                  <c:v>Контроль</c:v>
                </c:pt>
                <c:pt idx="4">
                  <c:v>1</c:v>
                </c:pt>
                <c:pt idx="5">
                  <c:v>2</c:v>
                </c:pt>
                <c:pt idx="6">
                  <c:v>3</c:v>
                </c:pt>
                <c:pt idx="7">
                  <c:v>Контроль</c:v>
                </c:pt>
                <c:pt idx="8">
                  <c:v>1</c:v>
                </c:pt>
                <c:pt idx="9">
                  <c:v>2</c:v>
                </c:pt>
                <c:pt idx="10">
                  <c:v>3</c:v>
                </c:pt>
              </c:strCache>
            </c:strRef>
          </c:cat>
          <c:val>
            <c:numRef>
              <c:f>Лист1!$C$2:$C$12</c:f>
              <c:numCache>
                <c:formatCode>0</c:formatCode>
                <c:ptCount val="11"/>
                <c:pt idx="1">
                  <c:v>38</c:v>
                </c:pt>
                <c:pt idx="2">
                  <c:v>43</c:v>
                </c:pt>
                <c:pt idx="4">
                  <c:v>19</c:v>
                </c:pt>
                <c:pt idx="5">
                  <c:v>46</c:v>
                </c:pt>
                <c:pt idx="6">
                  <c:v>66</c:v>
                </c:pt>
                <c:pt idx="8">
                  <c:v>24</c:v>
                </c:pt>
                <c:pt idx="9">
                  <c:v>23</c:v>
                </c:pt>
                <c:pt idx="10">
                  <c:v>66</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173977600"/>
        <c:axId val="108828928"/>
      </c:lineChart>
      <c:catAx>
        <c:axId val="103595008"/>
        <c:scaling>
          <c:orientation val="minMax"/>
        </c:scaling>
        <c:delete val="0"/>
        <c:axPos val="b"/>
        <c:numFmt formatCode="General" sourceLinked="1"/>
        <c:majorTickMark val="in"/>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08827392"/>
        <c:crosses val="autoZero"/>
        <c:auto val="1"/>
        <c:lblAlgn val="ctr"/>
        <c:lblOffset val="100"/>
        <c:noMultiLvlLbl val="0"/>
      </c:catAx>
      <c:valAx>
        <c:axId val="108827392"/>
        <c:scaling>
          <c:orientation val="minMax"/>
          <c:max val="30"/>
          <c:min val="0"/>
        </c:scaling>
        <c:delete val="0"/>
        <c:axPos val="l"/>
        <c:numFmt formatCode="0"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103595008"/>
        <c:crosses val="autoZero"/>
        <c:crossBetween val="between"/>
        <c:majorUnit val="5"/>
      </c:valAx>
      <c:valAx>
        <c:axId val="108828928"/>
        <c:scaling>
          <c:orientation val="minMax"/>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173977600"/>
        <c:crosses val="max"/>
        <c:crossBetween val="between"/>
        <c:majorUnit val="20"/>
      </c:valAx>
      <c:catAx>
        <c:axId val="173977600"/>
        <c:scaling>
          <c:orientation val="minMax"/>
        </c:scaling>
        <c:delete val="1"/>
        <c:axPos val="b"/>
        <c:numFmt formatCode="General" sourceLinked="1"/>
        <c:majorTickMark val="out"/>
        <c:minorTickMark val="none"/>
        <c:tickLblPos val="nextTo"/>
        <c:crossAx val="108828928"/>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14767470250695E-2"/>
          <c:y val="0.1454161806909969"/>
          <c:w val="0.85482152411113332"/>
          <c:h val="0.55230299868460919"/>
        </c:manualLayout>
      </c:layout>
      <c:barChart>
        <c:barDir val="col"/>
        <c:grouping val="clustered"/>
        <c:varyColors val="0"/>
        <c:ser>
          <c:idx val="0"/>
          <c:order val="0"/>
          <c:tx>
            <c:strRef>
              <c:f>Лист1!$B$1</c:f>
              <c:strCache>
                <c:ptCount val="1"/>
                <c:pt idx="0">
                  <c:v>длина, см</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0317-4079-B743-948963C0A6D1}"/>
              </c:ext>
            </c:extLst>
          </c:dPt>
          <c:dPt>
            <c:idx val="1"/>
            <c:invertIfNegative val="0"/>
            <c:bubble3D val="0"/>
            <c:extLst>
              <c:ext xmlns:c16="http://schemas.microsoft.com/office/drawing/2014/chart" uri="{C3380CC4-5D6E-409C-BE32-E72D297353CC}">
                <c16:uniqueId val="{00000001-0317-4079-B743-948963C0A6D1}"/>
              </c:ext>
            </c:extLst>
          </c:dPt>
          <c:dPt>
            <c:idx val="2"/>
            <c:invertIfNegative val="0"/>
            <c:bubble3D val="0"/>
            <c:extLst>
              <c:ext xmlns:c16="http://schemas.microsoft.com/office/drawing/2014/chart" uri="{C3380CC4-5D6E-409C-BE32-E72D297353CC}">
                <c16:uniqueId val="{00000002-0317-4079-B743-948963C0A6D1}"/>
              </c:ext>
            </c:extLst>
          </c:dPt>
          <c:dPt>
            <c:idx val="3"/>
            <c:invertIfNegative val="0"/>
            <c:bubble3D val="0"/>
            <c:extLst>
              <c:ext xmlns:c16="http://schemas.microsoft.com/office/drawing/2014/chart" uri="{C3380CC4-5D6E-409C-BE32-E72D297353CC}">
                <c16:uniqueId val="{00000003-0317-4079-B743-948963C0A6D1}"/>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7.3</c:v>
                </c:pt>
                <c:pt idx="1">
                  <c:v>8</c:v>
                </c:pt>
                <c:pt idx="2">
                  <c:v>8.1999999999999993</c:v>
                </c:pt>
                <c:pt idx="3">
                  <c:v>7.6</c:v>
                </c:pt>
              </c:numCache>
            </c:numRef>
          </c:val>
          <c:extLst>
            <c:ext xmlns:c16="http://schemas.microsoft.com/office/drawing/2014/chart" uri="{C3380CC4-5D6E-409C-BE32-E72D297353CC}">
              <c16:uniqueId val="{00000001-DBD3-410F-91B1-29254C69D7EE}"/>
            </c:ext>
          </c:extLst>
        </c:ser>
        <c:ser>
          <c:idx val="1"/>
          <c:order val="1"/>
          <c:tx>
            <c:strRef>
              <c:f>Лист1!$C$1</c:f>
              <c:strCache>
                <c:ptCount val="1"/>
                <c:pt idx="0">
                  <c:v>количество колосков, шт.</c:v>
                </c:pt>
              </c:strCache>
            </c:strRef>
          </c:tx>
          <c:spPr>
            <a:pattFill prst="wdDnDiag">
              <a:fgClr>
                <a:schemeClr val="tx1"/>
              </a:fgClr>
              <a:bgClr>
                <a:schemeClr val="bg1"/>
              </a:bgClr>
            </a:pattFill>
            <a:ln w="19050">
              <a:solidFill>
                <a:schemeClr val="tx1"/>
              </a:solidFill>
            </a:ln>
          </c:spPr>
          <c:invertIfNegative val="0"/>
          <c:dLbls>
            <c:spPr>
              <a:noFill/>
              <a:ln>
                <a:noFill/>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0">
                  <c:v>14.5</c:v>
                </c:pt>
                <c:pt idx="1">
                  <c:v>17.7</c:v>
                </c:pt>
                <c:pt idx="2">
                  <c:v>16.2</c:v>
                </c:pt>
                <c:pt idx="3">
                  <c:v>15</c:v>
                </c:pt>
              </c:numCache>
            </c:numRef>
          </c:val>
          <c:extLst>
            <c:ext xmlns:c16="http://schemas.microsoft.com/office/drawing/2014/chart" uri="{C3380CC4-5D6E-409C-BE32-E72D297353CC}">
              <c16:uniqueId val="{00000002-DBD3-410F-91B1-29254C69D7EE}"/>
            </c:ext>
          </c:extLst>
        </c:ser>
        <c:ser>
          <c:idx val="2"/>
          <c:order val="2"/>
          <c:tx>
            <c:strRef>
              <c:f>Лист1!$D$1</c:f>
              <c:strCache>
                <c:ptCount val="1"/>
                <c:pt idx="0">
                  <c:v>количество зерен, шт.</c:v>
                </c:pt>
              </c:strCache>
            </c:strRef>
          </c:tx>
          <c:spPr>
            <a:pattFill prst="diagBrick">
              <a:fgClr>
                <a:schemeClr val="tx1"/>
              </a:fgClr>
              <a:bgClr>
                <a:schemeClr val="bg1"/>
              </a:bgClr>
            </a:pattFill>
            <a:ln>
              <a:solidFill>
                <a:schemeClr val="tx1"/>
              </a:solidFill>
            </a:ln>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Лист1!$D$2:$D$5</c:f>
              <c:numCache>
                <c:formatCode>0.0</c:formatCode>
                <c:ptCount val="4"/>
                <c:pt idx="0">
                  <c:v>37.299999999999997</c:v>
                </c:pt>
                <c:pt idx="1">
                  <c:v>36.6</c:v>
                </c:pt>
                <c:pt idx="2">
                  <c:v>41.9</c:v>
                </c:pt>
                <c:pt idx="3">
                  <c:v>42.3</c:v>
                </c:pt>
              </c:numCache>
            </c:numRef>
          </c:val>
          <c:extLst>
            <c:ext xmlns:c16="http://schemas.microsoft.com/office/drawing/2014/chart" uri="{C3380CC4-5D6E-409C-BE32-E72D297353CC}">
              <c16:uniqueId val="{00000004-0317-4079-B743-948963C0A6D1}"/>
            </c:ext>
          </c:extLst>
        </c:ser>
        <c:ser>
          <c:idx val="3"/>
          <c:order val="3"/>
          <c:tx>
            <c:strRef>
              <c:f>Лист1!$E$1</c:f>
              <c:strCache>
                <c:ptCount val="1"/>
                <c:pt idx="0">
                  <c:v>масса зерна, г</c:v>
                </c:pt>
              </c:strCache>
            </c:strRef>
          </c:tx>
          <c:spPr>
            <a:noFill/>
            <a:ln>
              <a:solidFill>
                <a:schemeClr val="tx1"/>
              </a:solidFill>
            </a:ln>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Лист1!$E$2:$E$5</c:f>
              <c:numCache>
                <c:formatCode>General</c:formatCode>
                <c:ptCount val="4"/>
                <c:pt idx="0">
                  <c:v>1.2</c:v>
                </c:pt>
                <c:pt idx="1">
                  <c:v>1.4</c:v>
                </c:pt>
                <c:pt idx="2">
                  <c:v>1.5</c:v>
                </c:pt>
                <c:pt idx="3">
                  <c:v>1.6</c:v>
                </c:pt>
              </c:numCache>
            </c:numRef>
          </c:val>
          <c:extLst>
            <c:ext xmlns:c16="http://schemas.microsoft.com/office/drawing/2014/chart" uri="{C3380CC4-5D6E-409C-BE32-E72D297353CC}">
              <c16:uniqueId val="{00000005-0317-4079-B743-948963C0A6D1}"/>
            </c:ext>
          </c:extLst>
        </c:ser>
        <c:dLbls>
          <c:showLegendKey val="0"/>
          <c:showVal val="0"/>
          <c:showCatName val="0"/>
          <c:showSerName val="0"/>
          <c:showPercent val="0"/>
          <c:showBubbleSize val="0"/>
        </c:dLbls>
        <c:gapWidth val="72"/>
        <c:axId val="231398016"/>
        <c:axId val="232255872"/>
      </c:barChart>
      <c:catAx>
        <c:axId val="231398016"/>
        <c:scaling>
          <c:orientation val="minMax"/>
        </c:scaling>
        <c:delete val="0"/>
        <c:axPos val="b"/>
        <c:numFmt formatCode="General" sourceLinked="1"/>
        <c:majorTickMark val="in"/>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32255872"/>
        <c:crosses val="autoZero"/>
        <c:auto val="1"/>
        <c:lblAlgn val="ctr"/>
        <c:lblOffset val="100"/>
        <c:noMultiLvlLbl val="0"/>
      </c:catAx>
      <c:valAx>
        <c:axId val="232255872"/>
        <c:scaling>
          <c:orientation val="minMax"/>
          <c:max val="45"/>
          <c:min val="0"/>
        </c:scaling>
        <c:delete val="0"/>
        <c:axPos val="l"/>
        <c:numFmt formatCode="General"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31398016"/>
        <c:crosses val="autoZero"/>
        <c:crossBetween val="between"/>
        <c:majorUnit val="10"/>
      </c:valAx>
    </c:plotArea>
    <c:legend>
      <c:legendPos val="b"/>
      <c:layout>
        <c:manualLayout>
          <c:xMode val="edge"/>
          <c:yMode val="edge"/>
          <c:x val="5.2203639834276915E-2"/>
          <c:y val="0.80329021372328457"/>
          <c:w val="0.8999999132339862"/>
          <c:h val="0.1420874004376898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8831005575822"/>
          <c:y val="0.16288003062117234"/>
          <c:w val="0.77363398162830099"/>
          <c:h val="0.47117016622922137"/>
        </c:manualLayout>
      </c:layout>
      <c:barChart>
        <c:barDir val="col"/>
        <c:grouping val="clustered"/>
        <c:varyColors val="0"/>
        <c:ser>
          <c:idx val="0"/>
          <c:order val="0"/>
          <c:tx>
            <c:strRef>
              <c:f>Лист1!$B$1</c:f>
              <c:strCache>
                <c:ptCount val="1"/>
                <c:pt idx="0">
                  <c:v>масса 1000 зерен, г</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0544-4EF6-B3AC-2A8BE5925173}"/>
              </c:ext>
            </c:extLst>
          </c:dPt>
          <c:dPt>
            <c:idx val="1"/>
            <c:invertIfNegative val="0"/>
            <c:bubble3D val="0"/>
            <c:extLst>
              <c:ext xmlns:c16="http://schemas.microsoft.com/office/drawing/2014/chart" uri="{C3380CC4-5D6E-409C-BE32-E72D297353CC}">
                <c16:uniqueId val="{00000001-0544-4EF6-B3AC-2A8BE5925173}"/>
              </c:ext>
            </c:extLst>
          </c:dPt>
          <c:dPt>
            <c:idx val="2"/>
            <c:invertIfNegative val="0"/>
            <c:bubble3D val="0"/>
            <c:extLst>
              <c:ext xmlns:c16="http://schemas.microsoft.com/office/drawing/2014/chart" uri="{C3380CC4-5D6E-409C-BE32-E72D297353CC}">
                <c16:uniqueId val="{00000002-0544-4EF6-B3AC-2A8BE5925173}"/>
              </c:ext>
            </c:extLst>
          </c:dPt>
          <c:dPt>
            <c:idx val="3"/>
            <c:invertIfNegative val="0"/>
            <c:bubble3D val="0"/>
            <c:extLst>
              <c:ext xmlns:c16="http://schemas.microsoft.com/office/drawing/2014/chart" uri="{C3380CC4-5D6E-409C-BE32-E72D297353CC}">
                <c16:uniqueId val="{00000003-0544-4EF6-B3AC-2A8BE5925173}"/>
              </c:ext>
            </c:extLst>
          </c:dPt>
          <c:dPt>
            <c:idx val="4"/>
            <c:invertIfNegative val="0"/>
            <c:bubble3D val="0"/>
            <c:extLst>
              <c:ext xmlns:c16="http://schemas.microsoft.com/office/drawing/2014/chart" uri="{C3380CC4-5D6E-409C-BE32-E72D297353CC}">
                <c16:uniqueId val="{00000004-0544-4EF6-B3AC-2A8BE5925173}"/>
              </c:ext>
            </c:extLst>
          </c:dPt>
          <c:dLbls>
            <c:dLbl>
              <c:idx val="4"/>
              <c:tx>
                <c:rich>
                  <a:bodyPr/>
                  <a:lstStyle/>
                  <a:p>
                    <a:r>
                      <a:rPr lang="ru-RU"/>
                      <a:t>3,6</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544-4EF6-B3AC-2A8BE5925173}"/>
                </c:ext>
              </c:extLst>
            </c:dLbl>
            <c:dLbl>
              <c:idx val="5"/>
              <c:tx>
                <c:rich>
                  <a:bodyPr/>
                  <a:lstStyle/>
                  <a:p>
                    <a:r>
                      <a:rPr lang="en-US"/>
                      <a:t>3</a:t>
                    </a:r>
                    <a:r>
                      <a:rPr lang="ru-RU"/>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544-4EF6-B3AC-2A8BE5925173}"/>
                </c:ext>
              </c:extLst>
            </c:dLbl>
            <c:dLbl>
              <c:idx val="6"/>
              <c:tx>
                <c:rich>
                  <a:bodyPr/>
                  <a:lstStyle/>
                  <a:p>
                    <a:r>
                      <a:rPr lang="en-US"/>
                      <a:t>3</a:t>
                    </a:r>
                    <a:r>
                      <a:rPr lang="ru-RU"/>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544-4EF6-B3AC-2A8BE5925173}"/>
                </c:ext>
              </c:extLst>
            </c:dLbl>
            <c:dLbl>
              <c:idx val="7"/>
              <c:tx>
                <c:rich>
                  <a:bodyPr/>
                  <a:lstStyle/>
                  <a:p>
                    <a:r>
                      <a:rPr lang="en-US"/>
                      <a:t>4</a:t>
                    </a:r>
                    <a:r>
                      <a:rPr lang="ru-RU"/>
                      <a:t>,</a:t>
                    </a:r>
                    <a:r>
                      <a:rPr lang="en-US"/>
                      <a:t>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544-4EF6-B3AC-2A8BE5925173}"/>
                </c:ext>
              </c:extLst>
            </c:dLbl>
            <c:spPr>
              <a:noFill/>
              <a:ln>
                <a:noFill/>
              </a:ln>
              <a:effectLst/>
            </c:spPr>
            <c:txPr>
              <a:bodyPr/>
              <a:lstStyle/>
              <a:p>
                <a:pPr>
                  <a:defRPr sz="14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33.5</c:v>
                </c:pt>
                <c:pt idx="1">
                  <c:v>35.5</c:v>
                </c:pt>
                <c:pt idx="2">
                  <c:v>36.299999999999997</c:v>
                </c:pt>
                <c:pt idx="3">
                  <c:v>37.9</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32661760"/>
        <c:axId val="232663296"/>
      </c:barChart>
      <c:lineChart>
        <c:grouping val="standard"/>
        <c:varyColors val="0"/>
        <c:ser>
          <c:idx val="1"/>
          <c:order val="1"/>
          <c:tx>
            <c:strRef>
              <c:f>Лист1!$C$1</c:f>
              <c:strCache>
                <c:ptCount val="1"/>
                <c:pt idx="0">
                  <c:v>% роста</c:v>
                </c:pt>
              </c:strCache>
            </c:strRef>
          </c:tx>
          <c:spPr>
            <a:ln w="19050">
              <a:solidFill>
                <a:schemeClr val="tx1"/>
              </a:solidFill>
            </a:ln>
          </c:spPr>
          <c:marker>
            <c:symbol val="square"/>
            <c:size val="5"/>
            <c:spPr>
              <a:solidFill>
                <a:schemeClr val="tx1"/>
              </a:solidFill>
              <a:ln>
                <a:solidFill>
                  <a:schemeClr val="tx1"/>
                </a:solidFill>
              </a:ln>
            </c:spPr>
          </c:marker>
          <c:dLbls>
            <c:dLbl>
              <c:idx val="1"/>
              <c:layout>
                <c:manualLayout>
                  <c:x val="-4.9689440993788817E-2"/>
                  <c:y val="7.499999999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44-4EF6-B3AC-2A8BE5925173}"/>
                </c:ext>
              </c:extLst>
            </c:dLbl>
            <c:dLbl>
              <c:idx val="2"/>
              <c:layout>
                <c:manualLayout>
                  <c:x val="-4.5548654244306416E-2"/>
                  <c:y val="6.9623655913978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44-4EF6-B3AC-2A8BE5925173}"/>
                </c:ext>
              </c:extLst>
            </c:dLbl>
            <c:dLbl>
              <c:idx val="3"/>
              <c:layout>
                <c:manualLayout>
                  <c:x val="-5.4132798617564107E-2"/>
                  <c:y val="7.5817458301583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44-4EF6-B3AC-2A8BE5925173}"/>
                </c:ext>
              </c:extLst>
            </c:dLbl>
            <c:dLbl>
              <c:idx val="5"/>
              <c:layout>
                <c:manualLayout>
                  <c:x val="-2.8665523518230301E-2"/>
                  <c:y val="-3.50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44-4EF6-B3AC-2A8BE5925173}"/>
                </c:ext>
              </c:extLst>
            </c:dLbl>
            <c:dLbl>
              <c:idx val="6"/>
              <c:layout>
                <c:manualLayout>
                  <c:x val="-8.820161082532401E-3"/>
                  <c:y val="-5.59027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44-4EF6-B3AC-2A8BE5925173}"/>
                </c:ext>
              </c:extLst>
            </c:dLbl>
            <c:dLbl>
              <c:idx val="7"/>
              <c:layout>
                <c:manualLayout>
                  <c:x val="-2.0374572100649843E-2"/>
                  <c:y val="5.5208333333333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44-4EF6-B3AC-2A8BE5925173}"/>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6</c:v>
                </c:pt>
                <c:pt idx="2">
                  <c:v>8</c:v>
                </c:pt>
                <c:pt idx="3">
                  <c:v>13</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32670720"/>
        <c:axId val="232669184"/>
      </c:lineChart>
      <c:catAx>
        <c:axId val="232661760"/>
        <c:scaling>
          <c:orientation val="minMax"/>
        </c:scaling>
        <c:delete val="0"/>
        <c:axPos val="b"/>
        <c:numFmt formatCode="General" sourceLinked="1"/>
        <c:majorTickMark val="in"/>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2663296"/>
        <c:crosses val="autoZero"/>
        <c:auto val="1"/>
        <c:lblAlgn val="ctr"/>
        <c:lblOffset val="100"/>
        <c:noMultiLvlLbl val="0"/>
      </c:catAx>
      <c:valAx>
        <c:axId val="232663296"/>
        <c:scaling>
          <c:orientation val="minMax"/>
          <c:max val="40"/>
          <c:min val="0"/>
        </c:scaling>
        <c:delete val="0"/>
        <c:axPos val="l"/>
        <c:numFmt formatCode="0"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32661760"/>
        <c:crosses val="autoZero"/>
        <c:crossBetween val="between"/>
        <c:majorUnit val="10"/>
      </c:valAx>
      <c:valAx>
        <c:axId val="232669184"/>
        <c:scaling>
          <c:orientation val="minMax"/>
          <c:max val="20"/>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232670720"/>
        <c:crosses val="max"/>
        <c:crossBetween val="between"/>
        <c:majorUnit val="5"/>
      </c:valAx>
      <c:catAx>
        <c:axId val="232670720"/>
        <c:scaling>
          <c:orientation val="minMax"/>
        </c:scaling>
        <c:delete val="1"/>
        <c:axPos val="b"/>
        <c:numFmt formatCode="General" sourceLinked="1"/>
        <c:majorTickMark val="out"/>
        <c:minorTickMark val="none"/>
        <c:tickLblPos val="nextTo"/>
        <c:crossAx val="232669184"/>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56988188976377E-2"/>
          <c:y val="0.14767778023508285"/>
          <c:w val="0.78285633018103518"/>
          <c:h val="0.52317992336519437"/>
        </c:manualLayout>
      </c:layout>
      <c:barChart>
        <c:barDir val="col"/>
        <c:grouping val="clustered"/>
        <c:varyColors val="0"/>
        <c:ser>
          <c:idx val="0"/>
          <c:order val="0"/>
          <c:tx>
            <c:strRef>
              <c:f>Лист1!$B$1</c:f>
              <c:strCache>
                <c:ptCount val="1"/>
                <c:pt idx="0">
                  <c:v>масса 1000 зерен, г</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1A60-4F8D-97E8-BDCE1C63B95C}"/>
              </c:ext>
            </c:extLst>
          </c:dPt>
          <c:dPt>
            <c:idx val="1"/>
            <c:invertIfNegative val="0"/>
            <c:bubble3D val="0"/>
            <c:extLst>
              <c:ext xmlns:c16="http://schemas.microsoft.com/office/drawing/2014/chart" uri="{C3380CC4-5D6E-409C-BE32-E72D297353CC}">
                <c16:uniqueId val="{00000001-1A60-4F8D-97E8-BDCE1C63B95C}"/>
              </c:ext>
            </c:extLst>
          </c:dPt>
          <c:dPt>
            <c:idx val="2"/>
            <c:invertIfNegative val="0"/>
            <c:bubble3D val="0"/>
            <c:extLst>
              <c:ext xmlns:c16="http://schemas.microsoft.com/office/drawing/2014/chart" uri="{C3380CC4-5D6E-409C-BE32-E72D297353CC}">
                <c16:uniqueId val="{00000002-1A60-4F8D-97E8-BDCE1C63B95C}"/>
              </c:ext>
            </c:extLst>
          </c:dPt>
          <c:dPt>
            <c:idx val="3"/>
            <c:invertIfNegative val="0"/>
            <c:bubble3D val="0"/>
            <c:extLst>
              <c:ext xmlns:c16="http://schemas.microsoft.com/office/drawing/2014/chart" uri="{C3380CC4-5D6E-409C-BE32-E72D297353CC}">
                <c16:uniqueId val="{00000003-1A60-4F8D-97E8-BDCE1C63B95C}"/>
              </c:ext>
            </c:extLst>
          </c:dPt>
          <c:dPt>
            <c:idx val="4"/>
            <c:invertIfNegative val="0"/>
            <c:bubble3D val="0"/>
            <c:extLst>
              <c:ext xmlns:c16="http://schemas.microsoft.com/office/drawing/2014/chart" uri="{C3380CC4-5D6E-409C-BE32-E72D297353CC}">
                <c16:uniqueId val="{00000004-1A60-4F8D-97E8-BDCE1C63B95C}"/>
              </c:ext>
            </c:extLst>
          </c:dPt>
          <c:dLbls>
            <c:dLbl>
              <c:idx val="4"/>
              <c:tx>
                <c:rich>
                  <a:bodyPr/>
                  <a:lstStyle/>
                  <a:p>
                    <a:r>
                      <a:rPr lang="ru-RU"/>
                      <a:t>3,6</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A60-4F8D-97E8-BDCE1C63B95C}"/>
                </c:ext>
              </c:extLst>
            </c:dLbl>
            <c:dLbl>
              <c:idx val="5"/>
              <c:tx>
                <c:rich>
                  <a:bodyPr/>
                  <a:lstStyle/>
                  <a:p>
                    <a:r>
                      <a:rPr lang="en-US"/>
                      <a:t>3</a:t>
                    </a:r>
                    <a:r>
                      <a:rPr lang="ru-RU"/>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A60-4F8D-97E8-BDCE1C63B95C}"/>
                </c:ext>
              </c:extLst>
            </c:dLbl>
            <c:dLbl>
              <c:idx val="6"/>
              <c:tx>
                <c:rich>
                  <a:bodyPr/>
                  <a:lstStyle/>
                  <a:p>
                    <a:r>
                      <a:rPr lang="en-US"/>
                      <a:t>3</a:t>
                    </a:r>
                    <a:r>
                      <a:rPr lang="ru-RU"/>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A60-4F8D-97E8-BDCE1C63B95C}"/>
                </c:ext>
              </c:extLst>
            </c:dLbl>
            <c:dLbl>
              <c:idx val="7"/>
              <c:tx>
                <c:rich>
                  <a:bodyPr/>
                  <a:lstStyle/>
                  <a:p>
                    <a:r>
                      <a:rPr lang="en-US"/>
                      <a:t>4</a:t>
                    </a:r>
                    <a:r>
                      <a:rPr lang="ru-RU"/>
                      <a:t>,</a:t>
                    </a:r>
                    <a:r>
                      <a:rPr lang="en-US"/>
                      <a:t>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A60-4F8D-97E8-BDCE1C63B95C}"/>
                </c:ext>
              </c:extLst>
            </c:dLbl>
            <c:spPr>
              <a:noFill/>
              <a:ln>
                <a:noFill/>
              </a:ln>
              <a:effectLst/>
            </c:spPr>
            <c:txPr>
              <a:bodyPr/>
              <a:lstStyle/>
              <a:p>
                <a:pPr>
                  <a:defRPr sz="14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3.2</c:v>
                </c:pt>
                <c:pt idx="1">
                  <c:v>3.4</c:v>
                </c:pt>
                <c:pt idx="2">
                  <c:v>3.6</c:v>
                </c:pt>
                <c:pt idx="3">
                  <c:v>3.8</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32970112"/>
        <c:axId val="232971648"/>
      </c:barChart>
      <c:lineChart>
        <c:grouping val="standard"/>
        <c:varyColors val="0"/>
        <c:ser>
          <c:idx val="1"/>
          <c:order val="1"/>
          <c:tx>
            <c:strRef>
              <c:f>Лист1!$C$1</c:f>
              <c:strCache>
                <c:ptCount val="1"/>
                <c:pt idx="0">
                  <c:v>% роста</c:v>
                </c:pt>
              </c:strCache>
            </c:strRef>
          </c:tx>
          <c:spPr>
            <a:ln w="19050">
              <a:solidFill>
                <a:schemeClr val="tx1"/>
              </a:solidFill>
            </a:ln>
          </c:spPr>
          <c:marker>
            <c:symbol val="square"/>
            <c:size val="5"/>
            <c:spPr>
              <a:solidFill>
                <a:schemeClr val="tx1"/>
              </a:solidFill>
              <a:ln>
                <a:solidFill>
                  <a:schemeClr val="tx1"/>
                </a:solidFill>
              </a:ln>
            </c:spPr>
          </c:marker>
          <c:dLbls>
            <c:dLbl>
              <c:idx val="3"/>
              <c:layout>
                <c:manualLayout>
                  <c:x val="-6.0916547742409267E-2"/>
                  <c:y val="-6.8254775161757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60-4F8D-97E8-BDCE1C63B95C}"/>
                </c:ext>
              </c:extLst>
            </c:dLbl>
            <c:dLbl>
              <c:idx val="5"/>
              <c:layout>
                <c:manualLayout>
                  <c:x val="-2.8665523518230301E-2"/>
                  <c:y val="-3.50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60-4F8D-97E8-BDCE1C63B95C}"/>
                </c:ext>
              </c:extLst>
            </c:dLbl>
            <c:dLbl>
              <c:idx val="6"/>
              <c:layout>
                <c:manualLayout>
                  <c:x val="-8.820161082532401E-3"/>
                  <c:y val="-5.59027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60-4F8D-97E8-BDCE1C63B95C}"/>
                </c:ext>
              </c:extLst>
            </c:dLbl>
            <c:dLbl>
              <c:idx val="7"/>
              <c:layout>
                <c:manualLayout>
                  <c:x val="-2.0374572100649843E-2"/>
                  <c:y val="5.5208333333333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60-4F8D-97E8-BDCE1C63B95C}"/>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6</c:v>
                </c:pt>
                <c:pt idx="2">
                  <c:v>13</c:v>
                </c:pt>
                <c:pt idx="3">
                  <c:v>19</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33081472"/>
        <c:axId val="233079936"/>
      </c:lineChart>
      <c:catAx>
        <c:axId val="232970112"/>
        <c:scaling>
          <c:orientation val="minMax"/>
        </c:scaling>
        <c:delete val="0"/>
        <c:axPos val="b"/>
        <c:numFmt formatCode="General" sourceLinked="1"/>
        <c:majorTickMark val="in"/>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2971648"/>
        <c:crosses val="autoZero"/>
        <c:auto val="1"/>
        <c:lblAlgn val="ctr"/>
        <c:lblOffset val="100"/>
        <c:noMultiLvlLbl val="0"/>
      </c:catAx>
      <c:valAx>
        <c:axId val="232971648"/>
        <c:scaling>
          <c:orientation val="minMax"/>
          <c:max val="10"/>
          <c:min val="0"/>
        </c:scaling>
        <c:delete val="0"/>
        <c:axPos val="l"/>
        <c:numFmt formatCode="0"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32970112"/>
        <c:crosses val="autoZero"/>
        <c:crossBetween val="between"/>
        <c:majorUnit val="5"/>
      </c:valAx>
      <c:valAx>
        <c:axId val="233079936"/>
        <c:scaling>
          <c:orientation val="minMax"/>
          <c:max val="20"/>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233081472"/>
        <c:crosses val="max"/>
        <c:crossBetween val="between"/>
        <c:majorUnit val="5"/>
      </c:valAx>
      <c:catAx>
        <c:axId val="233081472"/>
        <c:scaling>
          <c:orientation val="minMax"/>
        </c:scaling>
        <c:delete val="1"/>
        <c:axPos val="b"/>
        <c:numFmt formatCode="General" sourceLinked="1"/>
        <c:majorTickMark val="out"/>
        <c:minorTickMark val="none"/>
        <c:tickLblPos val="nextTo"/>
        <c:crossAx val="233079936"/>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1.73532E-7</cdr:x>
      <cdr:y>6.57813E-7</cdr:y>
    </cdr:from>
    <cdr:to>
      <cdr:x>0.07011</cdr:x>
      <cdr:y>0.17486</cdr:y>
    </cdr:to>
    <cdr:sp macro="" textlink="">
      <cdr:nvSpPr>
        <cdr:cNvPr id="3" name="TextBox 2"/>
        <cdr:cNvSpPr txBox="1"/>
      </cdr:nvSpPr>
      <cdr:spPr>
        <a:xfrm xmlns:a="http://schemas.openxmlformats.org/drawingml/2006/main">
          <a:off x="1" y="1"/>
          <a:ext cx="404036" cy="26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latin typeface="Times New Roman" panose="02020603050405020304" pitchFamily="18" charset="0"/>
              <a:cs typeface="Times New Roman" panose="02020603050405020304" pitchFamily="18" charset="0"/>
            </a:rPr>
            <a:t>%</a:t>
          </a:r>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0.93731</cdr:x>
      <cdr:y>0</cdr:y>
    </cdr:from>
    <cdr:to>
      <cdr:x>1</cdr:x>
      <cdr:y>0.18185</cdr:y>
    </cdr:to>
    <cdr:sp macro="" textlink="">
      <cdr:nvSpPr>
        <cdr:cNvPr id="4" name="TextBox 3"/>
        <cdr:cNvSpPr txBox="1"/>
      </cdr:nvSpPr>
      <cdr:spPr>
        <a:xfrm xmlns:a="http://schemas.openxmlformats.org/drawingml/2006/main">
          <a:off x="5401339" y="0"/>
          <a:ext cx="361286"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aseline="0" dirty="0">
              <a:solidFill>
                <a:schemeClr val="tx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0.04032</cdr:x>
      <cdr:y>0.84748</cdr:y>
    </cdr:from>
    <cdr:to>
      <cdr:x>0.96287</cdr:x>
      <cdr:y>0.97324</cdr:y>
    </cdr:to>
    <cdr:sp macro="" textlink="">
      <cdr:nvSpPr>
        <cdr:cNvPr id="8" name="Поле 7"/>
        <cdr:cNvSpPr txBox="1"/>
      </cdr:nvSpPr>
      <cdr:spPr>
        <a:xfrm xmlns:a="http://schemas.openxmlformats.org/drawingml/2006/main">
          <a:off x="250777" y="1675796"/>
          <a:ext cx="5738099" cy="248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Развитие</a:t>
          </a: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болезни</a:t>
          </a:r>
          <a:r>
            <a:rPr lang="ru-RU" sz="1400">
              <a:latin typeface="Times New Roman" pitchFamily="18" charset="0"/>
              <a:cs typeface="Times New Roman" pitchFamily="18" charset="0"/>
            </a:rPr>
            <a:t>, %  </a:t>
          </a:r>
          <a:r>
            <a:rPr lang="ru-RU" sz="1400" baseline="30000">
              <a:latin typeface="Times New Roman" pitchFamily="18" charset="0"/>
              <a:cs typeface="Times New Roman" pitchFamily="18" charset="0"/>
            </a:rPr>
            <a:t>____ </a:t>
          </a:r>
          <a:r>
            <a:rPr lang="ru-RU" sz="1200">
              <a:latin typeface="Times New Roman" pitchFamily="18" charset="0"/>
              <a:cs typeface="Times New Roman" pitchFamily="18" charset="0"/>
            </a:rPr>
            <a:t>Биологическая</a:t>
          </a: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эффективность</a:t>
          </a:r>
          <a:r>
            <a:rPr lang="ru-RU" sz="1400">
              <a:latin typeface="Times New Roman" pitchFamily="18" charset="0"/>
              <a:cs typeface="Times New Roman" pitchFamily="18" charset="0"/>
            </a:rPr>
            <a:t>, %</a:t>
          </a:r>
        </a:p>
        <a:p xmlns:a="http://schemas.openxmlformats.org/drawingml/2006/main">
          <a:pPr algn="l"/>
          <a:endParaRPr lang="ru-RU" sz="1400">
            <a:latin typeface="Times New Roman" pitchFamily="18" charset="0"/>
            <a:cs typeface="Times New Roman" pitchFamily="18" charset="0"/>
          </a:endParaRPr>
        </a:p>
        <a:p xmlns:a="http://schemas.openxmlformats.org/drawingml/2006/main">
          <a:pPr algn="l"/>
          <a:r>
            <a:rPr lang="ru-RU" sz="1400">
              <a:latin typeface="Times New Roman" pitchFamily="18" charset="0"/>
              <a:cs typeface="Times New Roman" pitchFamily="18" charset="0"/>
            </a:rPr>
            <a:t>     </a:t>
          </a:r>
        </a:p>
        <a:p xmlns:a="http://schemas.openxmlformats.org/drawingml/2006/main">
          <a:pPr algn="l"/>
          <a:endParaRPr lang="ru-RU" sz="1100"/>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0.01378</cdr:x>
      <cdr:y>0.74204</cdr:y>
    </cdr:from>
    <cdr:to>
      <cdr:x>1</cdr:x>
      <cdr:y>0.8815</cdr:y>
    </cdr:to>
    <cdr:sp macro="" textlink="">
      <cdr:nvSpPr>
        <cdr:cNvPr id="12" name="Поле 11"/>
        <cdr:cNvSpPr txBox="1"/>
      </cdr:nvSpPr>
      <cdr:spPr>
        <a:xfrm xmlns:a="http://schemas.openxmlformats.org/drawingml/2006/main">
          <a:off x="85725" y="1467303"/>
          <a:ext cx="6134100" cy="275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   </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цветение 30.07.             молочная спелость 23.07.       молочно-восковая</a:t>
          </a:r>
          <a:r>
            <a:rPr lang="ru-RU" sz="1200" baseline="0">
              <a:latin typeface="Times New Roman" pitchFamily="18" charset="0"/>
              <a:cs typeface="Times New Roman" pitchFamily="18" charset="0"/>
            </a:rPr>
            <a:t> спелость 31.07. </a:t>
          </a:r>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0.2879</cdr:x>
      <cdr:y>0.04817</cdr:y>
    </cdr:from>
    <cdr:to>
      <cdr:x>0.2879</cdr:x>
      <cdr:y>0.86224</cdr:y>
    </cdr:to>
    <cdr:cxnSp macro="">
      <cdr:nvCxnSpPr>
        <cdr:cNvPr id="13" name="Прямая соединительная линия 12"/>
        <cdr:cNvCxnSpPr/>
      </cdr:nvCxnSpPr>
      <cdr:spPr>
        <a:xfrm xmlns:a="http://schemas.openxmlformats.org/drawingml/2006/main" flipV="1">
          <a:off x="1790700" y="95250"/>
          <a:ext cx="0" cy="160972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0.60031</cdr:x>
      <cdr:y>0.04817</cdr:y>
    </cdr:from>
    <cdr:to>
      <cdr:x>0.60184</cdr:x>
      <cdr:y>0.87669</cdr:y>
    </cdr:to>
    <cdr:cxnSp macro="">
      <cdr:nvCxnSpPr>
        <cdr:cNvPr id="22" name="Прямая соединительная линия 21"/>
        <cdr:cNvCxnSpPr/>
      </cdr:nvCxnSpPr>
      <cdr:spPr>
        <a:xfrm xmlns:a="http://schemas.openxmlformats.org/drawingml/2006/main" flipH="1" flipV="1">
          <a:off x="3733801" y="95251"/>
          <a:ext cx="9524" cy="163829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0.02375</cdr:x>
      <cdr:y>0</cdr:y>
    </cdr:from>
    <cdr:to>
      <cdr:x>0.16889</cdr:x>
      <cdr:y>0.17582</cdr:y>
    </cdr:to>
    <cdr:sp macro="" textlink="">
      <cdr:nvSpPr>
        <cdr:cNvPr id="2" name="TextBox 1"/>
        <cdr:cNvSpPr txBox="1"/>
      </cdr:nvSpPr>
      <cdr:spPr>
        <a:xfrm xmlns:a="http://schemas.openxmlformats.org/drawingml/2006/main">
          <a:off x="148626" y="0"/>
          <a:ext cx="908278" cy="3632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1.59797E-7</cdr:x>
      <cdr:y>4.83959E-7</cdr:y>
    </cdr:from>
    <cdr:to>
      <cdr:x>0.13284</cdr:x>
      <cdr:y>0.14943</cdr:y>
    </cdr:to>
    <cdr:sp macro="" textlink="">
      <cdr:nvSpPr>
        <cdr:cNvPr id="3" name="TextBox 2"/>
        <cdr:cNvSpPr txBox="1"/>
      </cdr:nvSpPr>
      <cdr:spPr>
        <a:xfrm xmlns:a="http://schemas.openxmlformats.org/drawingml/2006/main">
          <a:off x="1" y="1"/>
          <a:ext cx="831272" cy="3087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200" dirty="0">
              <a:latin typeface="Times New Roman" panose="02020603050405020304" pitchFamily="18" charset="0"/>
              <a:cs typeface="Times New Roman" panose="02020603050405020304" pitchFamily="18" charset="0"/>
            </a:rPr>
            <a:t>см, шт</a:t>
          </a:r>
          <a:r>
            <a:rPr lang="ru-RU" sz="1400" dirty="0">
              <a:latin typeface="Times New Roman" panose="02020603050405020304" pitchFamily="18" charset="0"/>
              <a:cs typeface="Times New Roman" panose="02020603050405020304" pitchFamily="18" charset="0"/>
            </a:rPr>
            <a:t>.,</a:t>
          </a:r>
          <a:r>
            <a:rPr lang="ru-RU" sz="1400" baseline="0" dirty="0">
              <a:latin typeface="Times New Roman" panose="02020603050405020304" pitchFamily="18" charset="0"/>
              <a:cs typeface="Times New Roman" panose="02020603050405020304" pitchFamily="18" charset="0"/>
            </a:rPr>
            <a:t> г</a:t>
          </a:r>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0.93731</cdr:x>
      <cdr:y>0</cdr:y>
    </cdr:from>
    <cdr:to>
      <cdr:x>1</cdr:x>
      <cdr:y>0.18185</cdr:y>
    </cdr:to>
    <cdr:sp macro="" textlink="">
      <cdr:nvSpPr>
        <cdr:cNvPr id="4" name="TextBox 3"/>
        <cdr:cNvSpPr txBox="1"/>
      </cdr:nvSpPr>
      <cdr:spPr>
        <a:xfrm xmlns:a="http://schemas.openxmlformats.org/drawingml/2006/main">
          <a:off x="5401339" y="0"/>
          <a:ext cx="361286"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aseline="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0.07196</cdr:x>
      <cdr:y>0.79029</cdr:y>
    </cdr:from>
    <cdr:to>
      <cdr:x>0.93362</cdr:x>
      <cdr:y>1</cdr:y>
    </cdr:to>
    <cdr:sp macro="" textlink="">
      <cdr:nvSpPr>
        <cdr:cNvPr id="12" name="Поле 11"/>
        <cdr:cNvSpPr txBox="1"/>
      </cdr:nvSpPr>
      <cdr:spPr>
        <a:xfrm xmlns:a="http://schemas.openxmlformats.org/drawingml/2006/main">
          <a:off x="414676" y="1562987"/>
          <a:ext cx="4965423" cy="414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0.75197</cdr:y>
    </cdr:from>
    <cdr:to>
      <cdr:x>0.96498</cdr:x>
      <cdr:y>0.9783</cdr:y>
    </cdr:to>
    <cdr:sp macro="" textlink="">
      <cdr:nvSpPr>
        <cdr:cNvPr id="14" name="Поле 13"/>
        <cdr:cNvSpPr txBox="1"/>
      </cdr:nvSpPr>
      <cdr:spPr>
        <a:xfrm xmlns:a="http://schemas.openxmlformats.org/drawingml/2006/main">
          <a:off x="0" y="2190307"/>
          <a:ext cx="5560818" cy="659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0.03896</cdr:y>
    </cdr:from>
    <cdr:to>
      <cdr:x>0.11068</cdr:x>
      <cdr:y>0.18182</cdr:y>
    </cdr:to>
    <cdr:sp macro="" textlink="">
      <cdr:nvSpPr>
        <cdr:cNvPr id="2" name="TextBox 1"/>
        <cdr:cNvSpPr txBox="1"/>
      </cdr:nvSpPr>
      <cdr:spPr>
        <a:xfrm xmlns:a="http://schemas.openxmlformats.org/drawingml/2006/main">
          <a:off x="0" y="71252"/>
          <a:ext cx="332509" cy="2612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0.13045</cdr:x>
      <cdr:y>0</cdr:y>
    </cdr:from>
    <cdr:to>
      <cdr:x>0.33205</cdr:x>
      <cdr:y>0.17486</cdr:y>
    </cdr:to>
    <cdr:sp macro="" textlink="">
      <cdr:nvSpPr>
        <cdr:cNvPr id="3" name="TextBox 2"/>
        <cdr:cNvSpPr txBox="1"/>
      </cdr:nvSpPr>
      <cdr:spPr>
        <a:xfrm xmlns:a="http://schemas.openxmlformats.org/drawingml/2006/main">
          <a:off x="391887" y="0"/>
          <a:ext cx="605640" cy="319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0.66292</cdr:x>
      <cdr:y>0</cdr:y>
    </cdr:from>
    <cdr:to>
      <cdr:x>1</cdr:x>
      <cdr:y>0.18185</cdr:y>
    </cdr:to>
    <cdr:sp macro="" textlink="">
      <cdr:nvSpPr>
        <cdr:cNvPr id="4" name="TextBox 3"/>
        <cdr:cNvSpPr txBox="1"/>
      </cdr:nvSpPr>
      <cdr:spPr>
        <a:xfrm xmlns:a="http://schemas.openxmlformats.org/drawingml/2006/main">
          <a:off x="2030681" y="0"/>
          <a:ext cx="1032560" cy="4296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200" baseline="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0.00368</cdr:x>
      <cdr:y>0.81018</cdr:y>
    </cdr:from>
    <cdr:to>
      <cdr:x>1</cdr:x>
      <cdr:y>0.94736</cdr:y>
    </cdr:to>
    <cdr:sp macro="" textlink="">
      <cdr:nvSpPr>
        <cdr:cNvPr id="12" name="Поле 11"/>
        <cdr:cNvSpPr txBox="1"/>
      </cdr:nvSpPr>
      <cdr:spPr>
        <a:xfrm xmlns:a="http://schemas.openxmlformats.org/drawingml/2006/main">
          <a:off x="11875" y="1914316"/>
          <a:ext cx="3051958" cy="3241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масса 1000 зерен</a:t>
          </a: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0.83254</cdr:x>
      <cdr:y>0.13636</cdr:y>
    </cdr:from>
    <cdr:to>
      <cdr:x>0.91085</cdr:x>
      <cdr:y>0.27273</cdr:y>
    </cdr:to>
    <cdr:sp macro="" textlink="">
      <cdr:nvSpPr>
        <cdr:cNvPr id="8" name="Поле 7"/>
        <cdr:cNvSpPr txBox="1"/>
      </cdr:nvSpPr>
      <cdr:spPr>
        <a:xfrm xmlns:a="http://schemas.openxmlformats.org/drawingml/2006/main">
          <a:off x="4797631" y="249383"/>
          <a:ext cx="45126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0.12254</cdr:x>
      <cdr:y>0.11688</cdr:y>
    </cdr:to>
    <cdr:sp macro="" textlink="">
      <cdr:nvSpPr>
        <cdr:cNvPr id="5" name="Поле 4"/>
        <cdr:cNvSpPr txBox="1"/>
      </cdr:nvSpPr>
      <cdr:spPr>
        <a:xfrm xmlns:a="http://schemas.openxmlformats.org/drawingml/2006/main">
          <a:off x="-902525" y="-4085112"/>
          <a:ext cx="368135" cy="2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г</a:t>
          </a:r>
          <a:endParaRPr lang="ru-RU" sz="1100"/>
        </a:p>
      </cdr:txBody>
    </cdr:sp>
  </cdr:relSizeAnchor>
  <cdr:relSizeAnchor xmlns:cdr="http://schemas.openxmlformats.org/drawingml/2006/chartDrawing">
    <cdr:from>
      <cdr:x>0.30042</cdr:x>
      <cdr:y>0.70005</cdr:y>
    </cdr:from>
    <cdr:to>
      <cdr:x>0.77873</cdr:x>
      <cdr:y>0.81058</cdr:y>
    </cdr:to>
    <cdr:sp macro="" textlink="">
      <cdr:nvSpPr>
        <cdr:cNvPr id="10" name="Поле 9"/>
        <cdr:cNvSpPr txBox="1"/>
      </cdr:nvSpPr>
      <cdr:spPr>
        <a:xfrm xmlns:a="http://schemas.openxmlformats.org/drawingml/2006/main">
          <a:off x="902524" y="1579418"/>
          <a:ext cx="1436914"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Вариант</a:t>
          </a:r>
        </a:p>
      </cdr:txBody>
    </cdr:sp>
  </cdr:relSizeAnchor>
</c:userShapes>
</file>

<file path=word/drawings/drawing4.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1.73532E-7</cdr:x>
      <cdr:y>6.57813E-7</cdr:y>
    </cdr:from>
    <cdr:to>
      <cdr:x>0.07011</cdr:x>
      <cdr:y>0.17486</cdr:y>
    </cdr:to>
    <cdr:sp macro="" textlink="">
      <cdr:nvSpPr>
        <cdr:cNvPr id="3" name="TextBox 2"/>
        <cdr:cNvSpPr txBox="1"/>
      </cdr:nvSpPr>
      <cdr:spPr>
        <a:xfrm xmlns:a="http://schemas.openxmlformats.org/drawingml/2006/main">
          <a:off x="1" y="1"/>
          <a:ext cx="404036" cy="26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0.73958</cdr:x>
      <cdr:y>0</cdr:y>
    </cdr:from>
    <cdr:to>
      <cdr:x>1</cdr:x>
      <cdr:y>0.18185</cdr:y>
    </cdr:to>
    <cdr:sp macro="" textlink="">
      <cdr:nvSpPr>
        <cdr:cNvPr id="4" name="TextBox 3"/>
        <cdr:cNvSpPr txBox="1"/>
      </cdr:nvSpPr>
      <cdr:spPr>
        <a:xfrm xmlns:a="http://schemas.openxmlformats.org/drawingml/2006/main">
          <a:off x="2327564" y="-4085112"/>
          <a:ext cx="819397" cy="410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200" baseline="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0.84216</cdr:y>
    </cdr:from>
    <cdr:to>
      <cdr:x>1</cdr:x>
      <cdr:y>0.97368</cdr:y>
    </cdr:to>
    <cdr:sp macro="" textlink="">
      <cdr:nvSpPr>
        <cdr:cNvPr id="12" name="Поле 11"/>
        <cdr:cNvSpPr txBox="1"/>
      </cdr:nvSpPr>
      <cdr:spPr>
        <a:xfrm xmlns:a="http://schemas.openxmlformats.org/drawingml/2006/main">
          <a:off x="223" y="1900050"/>
          <a:ext cx="3206115" cy="296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урожайность</a:t>
          </a: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0.83254</cdr:x>
      <cdr:y>0.13636</cdr:y>
    </cdr:from>
    <cdr:to>
      <cdr:x>0.91085</cdr:x>
      <cdr:y>0.27273</cdr:y>
    </cdr:to>
    <cdr:sp macro="" textlink="">
      <cdr:nvSpPr>
        <cdr:cNvPr id="8" name="Поле 7"/>
        <cdr:cNvSpPr txBox="1"/>
      </cdr:nvSpPr>
      <cdr:spPr>
        <a:xfrm xmlns:a="http://schemas.openxmlformats.org/drawingml/2006/main">
          <a:off x="4797631" y="249383"/>
          <a:ext cx="45126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0.22908</cdr:x>
      <cdr:y>0.73163</cdr:y>
    </cdr:from>
    <cdr:to>
      <cdr:x>0.8069</cdr:x>
      <cdr:y>0.82637</cdr:y>
    </cdr:to>
    <cdr:sp macro="" textlink="">
      <cdr:nvSpPr>
        <cdr:cNvPr id="5" name="Поле 4"/>
        <cdr:cNvSpPr txBox="1"/>
      </cdr:nvSpPr>
      <cdr:spPr>
        <a:xfrm xmlns:a="http://schemas.openxmlformats.org/drawingml/2006/main">
          <a:off x="720794" y="1650672"/>
          <a:ext cx="1818061" cy="2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Вариант</a:t>
          </a:r>
        </a:p>
      </cdr:txBody>
    </cdr:sp>
  </cdr:relSizeAnchor>
  <cdr:relSizeAnchor xmlns:cdr="http://schemas.openxmlformats.org/drawingml/2006/chartDrawing">
    <cdr:from>
      <cdr:x>0</cdr:x>
      <cdr:y>0</cdr:y>
    </cdr:from>
    <cdr:to>
      <cdr:x>0.1321</cdr:x>
      <cdr:y>0.07895</cdr:y>
    </cdr:to>
    <cdr:sp macro="" textlink="">
      <cdr:nvSpPr>
        <cdr:cNvPr id="10" name="Поле 9"/>
        <cdr:cNvSpPr txBox="1"/>
      </cdr:nvSpPr>
      <cdr:spPr>
        <a:xfrm xmlns:a="http://schemas.openxmlformats.org/drawingml/2006/main">
          <a:off x="-4085112" y="0"/>
          <a:ext cx="415636" cy="178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т/га</a:t>
          </a:r>
        </a:p>
      </cdr:txBody>
    </cdr:sp>
  </cdr:relSizeAnchor>
  <cdr:relSizeAnchor xmlns:cdr="http://schemas.openxmlformats.org/drawingml/2006/chartDrawing">
    <cdr:from>
      <cdr:x>0.7473</cdr:x>
      <cdr:y>0.16843</cdr:y>
    </cdr:from>
    <cdr:to>
      <cdr:x>0.93223</cdr:x>
      <cdr:y>0.30528</cdr:y>
    </cdr:to>
    <cdr:sp macro="" textlink="">
      <cdr:nvSpPr>
        <cdr:cNvPr id="13" name="Поле 12"/>
        <cdr:cNvSpPr txBox="1"/>
      </cdr:nvSpPr>
      <cdr:spPr>
        <a:xfrm xmlns:a="http://schemas.openxmlformats.org/drawingml/2006/main">
          <a:off x="2351313" y="380010"/>
          <a:ext cx="581891" cy="308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A90B7-23AE-4E9C-91CD-A2AB6227B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8141</TotalTime>
  <Pages>19</Pages>
  <Words>5089</Words>
  <Characters>29009</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85</cp:revision>
  <cp:lastPrinted>2022-10-30T14:20:00Z</cp:lastPrinted>
  <dcterms:created xsi:type="dcterms:W3CDTF">2021-10-06T07:09:00Z</dcterms:created>
  <dcterms:modified xsi:type="dcterms:W3CDTF">2025-01-14T12:41:00Z</dcterms:modified>
</cp:coreProperties>
</file>