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01AC4" w:rsidRPr="00223A92" w:rsidRDefault="00601AC4" w:rsidP="00601A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A92">
        <w:rPr>
          <w:rFonts w:ascii="Times New Roman" w:hAnsi="Times New Roman" w:cs="Times New Roman"/>
          <w:b/>
          <w:sz w:val="28"/>
          <w:szCs w:val="28"/>
        </w:rPr>
        <w:t>Министерство образования Оренбургской области</w:t>
      </w:r>
    </w:p>
    <w:p w:rsidR="00601AC4" w:rsidRPr="00223A92" w:rsidRDefault="00601AC4" w:rsidP="00601AC4">
      <w:pPr>
        <w:pStyle w:val="3"/>
        <w:shd w:val="clear" w:color="auto" w:fill="auto"/>
        <w:tabs>
          <w:tab w:val="left" w:leader="underscore" w:pos="7930"/>
        </w:tabs>
        <w:spacing w:line="240" w:lineRule="auto"/>
        <w:ind w:firstLine="0"/>
        <w:jc w:val="center"/>
        <w:rPr>
          <w:rFonts w:eastAsiaTheme="minorHAnsi"/>
          <w:b/>
          <w:color w:val="auto"/>
        </w:rPr>
      </w:pPr>
    </w:p>
    <w:p w:rsidR="00601AC4" w:rsidRPr="00223A92" w:rsidRDefault="00601AC4" w:rsidP="00601AC4">
      <w:pPr>
        <w:pStyle w:val="3"/>
        <w:shd w:val="clear" w:color="auto" w:fill="auto"/>
        <w:tabs>
          <w:tab w:val="left" w:leader="underscore" w:pos="7930"/>
        </w:tabs>
        <w:spacing w:line="240" w:lineRule="auto"/>
        <w:ind w:firstLine="0"/>
        <w:jc w:val="center"/>
        <w:rPr>
          <w:rFonts w:eastAsiaTheme="minorHAnsi"/>
          <w:b/>
          <w:color w:val="auto"/>
        </w:rPr>
      </w:pPr>
      <w:r w:rsidRPr="00223A92">
        <w:rPr>
          <w:rFonts w:eastAsiaTheme="minorHAnsi"/>
          <w:b/>
          <w:color w:val="auto"/>
        </w:rPr>
        <w:t>Муниципальное общеобразовательное автономное учреждение «Средняя общеобразовательная школа №57» г. Оренбурга</w:t>
      </w:r>
    </w:p>
    <w:p w:rsidR="00601AC4" w:rsidRPr="00223A92" w:rsidRDefault="00601AC4" w:rsidP="00601A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1AC4" w:rsidRPr="00223A92" w:rsidRDefault="00601AC4" w:rsidP="00601A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A92">
        <w:rPr>
          <w:rFonts w:ascii="Times New Roman" w:eastAsia="Calibri" w:hAnsi="Times New Roman" w:cs="Times New Roman"/>
          <w:b/>
          <w:sz w:val="28"/>
          <w:szCs w:val="28"/>
        </w:rPr>
        <w:t xml:space="preserve">Всероссийский конкурс юных </w:t>
      </w:r>
      <w:r w:rsidRPr="00223A92">
        <w:rPr>
          <w:rFonts w:ascii="Times New Roman" w:hAnsi="Times New Roman" w:cs="Times New Roman"/>
          <w:b/>
          <w:sz w:val="28"/>
          <w:szCs w:val="28"/>
        </w:rPr>
        <w:t xml:space="preserve">исследователей окружающей среды имени Б. В. Всесвятского </w:t>
      </w:r>
    </w:p>
    <w:p w:rsidR="00601AC4" w:rsidRPr="00223A92" w:rsidRDefault="00601AC4" w:rsidP="00601A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1AC4" w:rsidRPr="00223A92" w:rsidRDefault="00601AC4" w:rsidP="00601AC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C62AB" w:rsidRDefault="00601AC4" w:rsidP="00601AC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A92">
        <w:rPr>
          <w:rFonts w:ascii="Times New Roman" w:hAnsi="Times New Roman" w:cs="Times New Roman"/>
          <w:sz w:val="28"/>
          <w:szCs w:val="28"/>
        </w:rPr>
        <w:t>Номинация «</w:t>
      </w:r>
      <w:r>
        <w:rPr>
          <w:rFonts w:ascii="Times New Roman" w:hAnsi="Times New Roman" w:cs="Times New Roman"/>
          <w:sz w:val="28"/>
          <w:szCs w:val="28"/>
        </w:rPr>
        <w:t>Ландшафтная экология и почвоведение»</w:t>
      </w:r>
    </w:p>
    <w:p w:rsidR="003C62AB" w:rsidRDefault="003C62AB" w:rsidP="003C62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2AB" w:rsidRDefault="003C62AB" w:rsidP="003C62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ВЛИЯНИЯ ЭКОЛОГИЧЕСКИХ ФАКТОРОВ, ВНЕСЕНИЯ МИНЕРАЛЬНЫХ И БАКТЕРИАЛЬНЫХ УДОБРЕНИЙ НА РОСТ САХАРНОЙ СВЕКЛЫ</w:t>
      </w:r>
    </w:p>
    <w:p w:rsidR="003C62AB" w:rsidRDefault="003C62AB" w:rsidP="003C62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2AB" w:rsidRPr="000321EA" w:rsidRDefault="003C62AB" w:rsidP="003C62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2AB" w:rsidRPr="000321EA" w:rsidRDefault="003C62AB" w:rsidP="003C62A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Новичук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Милана Валерье</w:t>
      </w:r>
      <w:r w:rsidRPr="000321EA">
        <w:rPr>
          <w:rFonts w:ascii="Times New Roman" w:hAnsi="Times New Roman" w:cs="Times New Roman"/>
          <w:sz w:val="28"/>
          <w:szCs w:val="28"/>
        </w:rPr>
        <w:t xml:space="preserve">вна,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0321EA">
        <w:rPr>
          <w:rFonts w:ascii="Times New Roman" w:hAnsi="Times New Roman" w:cs="Times New Roman"/>
          <w:sz w:val="28"/>
          <w:szCs w:val="28"/>
        </w:rPr>
        <w:t xml:space="preserve"> класс </w:t>
      </w:r>
    </w:p>
    <w:p w:rsidR="003C62AB" w:rsidRDefault="003C62AB" w:rsidP="003C62AB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3C62AB" w:rsidRDefault="003C62AB" w:rsidP="003C62AB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sz w:val="28"/>
          <w:szCs w:val="28"/>
        </w:rPr>
        <w:t xml:space="preserve">Ищанова Гульмира Уралтаевна, </w:t>
      </w:r>
    </w:p>
    <w:p w:rsidR="003C62AB" w:rsidRPr="000321EA" w:rsidRDefault="003C62AB" w:rsidP="003C62AB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sz w:val="28"/>
          <w:szCs w:val="28"/>
        </w:rPr>
        <w:t>учитель биологии</w:t>
      </w:r>
    </w:p>
    <w:p w:rsidR="003C62AB" w:rsidRDefault="003C62AB" w:rsidP="003C62AB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sz w:val="28"/>
          <w:szCs w:val="28"/>
        </w:rPr>
        <w:t>МОАУ «СОШ № 57»,</w:t>
      </w:r>
    </w:p>
    <w:p w:rsidR="003C62AB" w:rsidRPr="000321EA" w:rsidRDefault="003C62AB" w:rsidP="003C62AB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321EA">
        <w:rPr>
          <w:rFonts w:ascii="Times New Roman" w:hAnsi="Times New Roman" w:cs="Times New Roman"/>
          <w:sz w:val="28"/>
          <w:szCs w:val="28"/>
        </w:rPr>
        <w:t>пдо</w:t>
      </w:r>
      <w:proofErr w:type="spellEnd"/>
      <w:r w:rsidRPr="000321EA">
        <w:rPr>
          <w:rFonts w:ascii="Times New Roman" w:hAnsi="Times New Roman" w:cs="Times New Roman"/>
          <w:sz w:val="28"/>
          <w:szCs w:val="28"/>
        </w:rPr>
        <w:t xml:space="preserve"> ГАУ ДПО ИРО ОО</w:t>
      </w:r>
    </w:p>
    <w:p w:rsidR="003C62AB" w:rsidRDefault="003C62AB" w:rsidP="003C62A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62AB" w:rsidRDefault="003C62AB" w:rsidP="003C62A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62AB" w:rsidRDefault="003C62AB" w:rsidP="003C62A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62AB" w:rsidRDefault="003C62AB" w:rsidP="003C62A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1AC4" w:rsidRDefault="00601AC4" w:rsidP="003C62A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1AC4" w:rsidRDefault="00601AC4" w:rsidP="003C62A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62AB" w:rsidRDefault="003C62AB" w:rsidP="003C62A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62AB" w:rsidRDefault="003C62AB" w:rsidP="00852A8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Оренбург – 202</w:t>
      </w:r>
      <w:r w:rsidR="00E010EA">
        <w:rPr>
          <w:rFonts w:ascii="Times New Roman" w:hAnsi="Times New Roman" w:cs="Times New Roman"/>
          <w:sz w:val="28"/>
          <w:szCs w:val="28"/>
        </w:rPr>
        <w:t>5</w:t>
      </w:r>
      <w:r>
        <w:rPr>
          <w:color w:val="000000"/>
          <w:sz w:val="28"/>
          <w:szCs w:val="28"/>
        </w:rPr>
        <w:br w:type="page"/>
      </w:r>
    </w:p>
    <w:p w:rsidR="003C62AB" w:rsidRPr="003C62AB" w:rsidRDefault="003C62AB" w:rsidP="003C62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3C62AB">
        <w:rPr>
          <w:b/>
          <w:color w:val="000000"/>
          <w:sz w:val="28"/>
          <w:szCs w:val="28"/>
        </w:rPr>
        <w:lastRenderedPageBreak/>
        <w:t>Актуальность</w:t>
      </w:r>
    </w:p>
    <w:p w:rsidR="003C62AB" w:rsidRDefault="003C62AB" w:rsidP="003C62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D5211">
        <w:rPr>
          <w:color w:val="000000"/>
          <w:sz w:val="28"/>
          <w:szCs w:val="28"/>
        </w:rPr>
        <w:t xml:space="preserve">Для повышения урожайности сельскохозяйственных культур важно </w:t>
      </w:r>
      <w:r>
        <w:rPr>
          <w:color w:val="000000"/>
          <w:sz w:val="28"/>
          <w:szCs w:val="28"/>
        </w:rPr>
        <w:t>стимулировать рост</w:t>
      </w:r>
      <w:r w:rsidRPr="005D5211">
        <w:rPr>
          <w:color w:val="000000"/>
          <w:sz w:val="28"/>
          <w:szCs w:val="28"/>
        </w:rPr>
        <w:t xml:space="preserve"> растений с помощью биологически активных веществ. Одним из таких веществ являются микробиологические препараты, которые вместе с органическими добавками составляют основу «органического земледелия».</w:t>
      </w:r>
      <w:r>
        <w:rPr>
          <w:color w:val="000000"/>
          <w:sz w:val="28"/>
          <w:szCs w:val="28"/>
        </w:rPr>
        <w:t xml:space="preserve"> </w:t>
      </w:r>
      <w:r w:rsidRPr="005D5211">
        <w:rPr>
          <w:color w:val="000000"/>
          <w:sz w:val="28"/>
          <w:szCs w:val="28"/>
        </w:rPr>
        <w:t>Использование микробиологических удобрений в сельском хозяйстве — это важный шаг в решении экологических проблем. Микроорганизмы, содержащиеся в удобрениях, могут заменить агрохимикаты, смягчая экологические и экономические проблемы.</w:t>
      </w:r>
      <w:r>
        <w:rPr>
          <w:color w:val="000000"/>
          <w:sz w:val="28"/>
          <w:szCs w:val="28"/>
        </w:rPr>
        <w:t xml:space="preserve"> </w:t>
      </w:r>
      <w:r w:rsidRPr="005D5211">
        <w:rPr>
          <w:color w:val="000000"/>
          <w:sz w:val="28"/>
          <w:szCs w:val="28"/>
        </w:rPr>
        <w:t>Микробиологические удобрения — это удобрения, содержащие микроорганизмы, которые мобилизуют питательные вещества из почвы, делая их доступными для растений. Кроме того, микроорганизмы могут синтезировать вещества, которые положительно влияют на рост и стрессоустойчивость растений.</w:t>
      </w:r>
      <w:r>
        <w:rPr>
          <w:color w:val="000000"/>
          <w:sz w:val="28"/>
          <w:szCs w:val="28"/>
        </w:rPr>
        <w:t xml:space="preserve"> </w:t>
      </w:r>
      <w:r w:rsidRPr="005D5211">
        <w:rPr>
          <w:color w:val="000000"/>
          <w:sz w:val="28"/>
          <w:szCs w:val="28"/>
        </w:rPr>
        <w:t>Одним из наиболее распространённых микроорганизмов в удобрениях являются азотфиксирующие бактерии Azotobacter. Эти бактерии способствуют росту растений и могут находиться в почве длительное время, образуя цисты, которые сохраняют жизнеспособность в течение длительного периода.</w:t>
      </w:r>
      <w:r>
        <w:rPr>
          <w:color w:val="000000"/>
          <w:sz w:val="28"/>
          <w:szCs w:val="28"/>
        </w:rPr>
        <w:t xml:space="preserve"> </w:t>
      </w:r>
      <w:r w:rsidRPr="005D5211">
        <w:rPr>
          <w:color w:val="000000"/>
          <w:sz w:val="28"/>
          <w:szCs w:val="28"/>
        </w:rPr>
        <w:t xml:space="preserve">Использование азотфиксирующих бактерий в качестве удобрения может стимулировать рост растений, повышая эффективность усвоения питательных веществ из почвы, а также вырабатывая фитогормоны, которые положительно влияют на рост и развитие растений. Кроме того, азотфиксирующие бактерии могут защищать растения от почвенных </w:t>
      </w:r>
      <w:proofErr w:type="spellStart"/>
      <w:r w:rsidRPr="005D5211">
        <w:rPr>
          <w:color w:val="000000"/>
          <w:sz w:val="28"/>
          <w:szCs w:val="28"/>
        </w:rPr>
        <w:t>фитопатогенов</w:t>
      </w:r>
      <w:proofErr w:type="spellEnd"/>
      <w:r w:rsidRPr="005D5211">
        <w:rPr>
          <w:color w:val="000000"/>
          <w:sz w:val="28"/>
          <w:szCs w:val="28"/>
        </w:rPr>
        <w:t>, выра</w:t>
      </w:r>
      <w:r>
        <w:rPr>
          <w:color w:val="000000"/>
          <w:sz w:val="28"/>
          <w:szCs w:val="28"/>
        </w:rPr>
        <w:t>батывая антимикробные вещества</w:t>
      </w:r>
      <w:r w:rsidRPr="005D5211">
        <w:rPr>
          <w:color w:val="000000"/>
          <w:sz w:val="28"/>
          <w:szCs w:val="28"/>
        </w:rPr>
        <w:t>.</w:t>
      </w:r>
    </w:p>
    <w:p w:rsidR="003C62AB" w:rsidRPr="0042782E" w:rsidRDefault="003C62AB" w:rsidP="0042782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62AB">
        <w:rPr>
          <w:b/>
          <w:color w:val="000000"/>
          <w:sz w:val="28"/>
          <w:szCs w:val="28"/>
        </w:rPr>
        <w:t>Цель работы:</w:t>
      </w:r>
      <w:r>
        <w:rPr>
          <w:color w:val="000000"/>
          <w:sz w:val="28"/>
          <w:szCs w:val="28"/>
        </w:rPr>
        <w:t xml:space="preserve"> </w:t>
      </w:r>
      <w:r w:rsidR="0042782E">
        <w:rPr>
          <w:color w:val="000000"/>
          <w:sz w:val="28"/>
          <w:szCs w:val="28"/>
        </w:rPr>
        <w:t xml:space="preserve">определить </w:t>
      </w:r>
      <w:r w:rsidR="0042782E">
        <w:rPr>
          <w:sz w:val="28"/>
          <w:szCs w:val="28"/>
        </w:rPr>
        <w:t xml:space="preserve">влияние экологических факторов, внесение минеральных и бактериальных удобрений на рост сахарной свеклы </w:t>
      </w:r>
      <w:r w:rsidRPr="005D5211">
        <w:rPr>
          <w:color w:val="000000"/>
          <w:sz w:val="28"/>
          <w:szCs w:val="28"/>
        </w:rPr>
        <w:t>в условиях</w:t>
      </w:r>
      <w:r>
        <w:rPr>
          <w:color w:val="000000"/>
          <w:sz w:val="28"/>
          <w:szCs w:val="28"/>
        </w:rPr>
        <w:t xml:space="preserve"> Оренбургской области</w:t>
      </w:r>
      <w:r w:rsidRPr="005D5211">
        <w:rPr>
          <w:color w:val="000000"/>
          <w:sz w:val="28"/>
          <w:szCs w:val="28"/>
        </w:rPr>
        <w:t>.</w:t>
      </w:r>
    </w:p>
    <w:p w:rsidR="005A0A03" w:rsidRDefault="005A0A03" w:rsidP="003C62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05268">
        <w:rPr>
          <w:b/>
          <w:color w:val="000000"/>
          <w:sz w:val="28"/>
          <w:szCs w:val="28"/>
        </w:rPr>
        <w:t>Задачи исследования</w:t>
      </w:r>
      <w:r>
        <w:rPr>
          <w:color w:val="000000"/>
          <w:sz w:val="28"/>
          <w:szCs w:val="28"/>
        </w:rPr>
        <w:t>:</w:t>
      </w:r>
    </w:p>
    <w:p w:rsidR="000649F0" w:rsidRDefault="000649F0" w:rsidP="000649F0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Ознакомиться с литературными и интернет источниками информации </w:t>
      </w:r>
      <w:r w:rsidR="00471C09">
        <w:rPr>
          <w:color w:val="000000"/>
          <w:sz w:val="28"/>
          <w:szCs w:val="28"/>
        </w:rPr>
        <w:t xml:space="preserve">о минеральном и микробном удобрении </w:t>
      </w:r>
    </w:p>
    <w:p w:rsidR="005A0A03" w:rsidRDefault="005A0A03" w:rsidP="000649F0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Изучить</w:t>
      </w:r>
      <w:r w:rsidR="00471C09">
        <w:rPr>
          <w:color w:val="000000"/>
          <w:sz w:val="28"/>
          <w:szCs w:val="28"/>
        </w:rPr>
        <w:t xml:space="preserve"> механический и химический</w:t>
      </w:r>
      <w:r>
        <w:rPr>
          <w:color w:val="000000"/>
          <w:sz w:val="28"/>
          <w:szCs w:val="28"/>
        </w:rPr>
        <w:t xml:space="preserve"> состав почвы</w:t>
      </w:r>
    </w:p>
    <w:p w:rsidR="000649F0" w:rsidRDefault="000649F0" w:rsidP="000649F0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Определить продуктивность корнеплодов </w:t>
      </w:r>
    </w:p>
    <w:p w:rsidR="00832F1B" w:rsidRDefault="000649F0" w:rsidP="000649F0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Определить качество получившегося урожая</w:t>
      </w:r>
    </w:p>
    <w:p w:rsidR="005A0A03" w:rsidRPr="00832F1B" w:rsidRDefault="005A0A03" w:rsidP="000649F0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32F1B">
        <w:rPr>
          <w:b/>
          <w:sz w:val="28"/>
          <w:szCs w:val="28"/>
        </w:rPr>
        <w:t>Объект исследования:</w:t>
      </w:r>
      <w:r w:rsidRPr="00832F1B">
        <w:rPr>
          <w:sz w:val="28"/>
          <w:szCs w:val="28"/>
        </w:rPr>
        <w:t xml:space="preserve"> </w:t>
      </w:r>
      <w:r w:rsidR="0042782E" w:rsidRPr="00832F1B">
        <w:rPr>
          <w:sz w:val="28"/>
          <w:szCs w:val="28"/>
        </w:rPr>
        <w:t>свекла сахарная</w:t>
      </w:r>
      <w:r w:rsidR="00471C09" w:rsidRPr="00832F1B">
        <w:rPr>
          <w:sz w:val="28"/>
          <w:szCs w:val="28"/>
        </w:rPr>
        <w:t xml:space="preserve"> </w:t>
      </w:r>
      <w:r w:rsidR="000649F0" w:rsidRPr="00832F1B">
        <w:rPr>
          <w:sz w:val="28"/>
          <w:szCs w:val="28"/>
        </w:rPr>
        <w:t>(</w:t>
      </w:r>
      <w:proofErr w:type="spellStart"/>
      <w:r w:rsidR="000649F0" w:rsidRPr="00832F1B">
        <w:rPr>
          <w:sz w:val="28"/>
          <w:szCs w:val="28"/>
        </w:rPr>
        <w:t>Beta</w:t>
      </w:r>
      <w:proofErr w:type="spellEnd"/>
      <w:r w:rsidR="000649F0" w:rsidRPr="00832F1B">
        <w:rPr>
          <w:sz w:val="28"/>
          <w:szCs w:val="28"/>
        </w:rPr>
        <w:t xml:space="preserve"> </w:t>
      </w:r>
      <w:proofErr w:type="spellStart"/>
      <w:r w:rsidR="000649F0" w:rsidRPr="00832F1B">
        <w:rPr>
          <w:sz w:val="28"/>
          <w:szCs w:val="28"/>
        </w:rPr>
        <w:t>vulgaris</w:t>
      </w:r>
      <w:proofErr w:type="spellEnd"/>
      <w:r w:rsidR="000649F0" w:rsidRPr="00832F1B">
        <w:rPr>
          <w:sz w:val="28"/>
          <w:szCs w:val="28"/>
        </w:rPr>
        <w:t xml:space="preserve"> </w:t>
      </w:r>
      <w:proofErr w:type="spellStart"/>
      <w:r w:rsidR="000649F0" w:rsidRPr="00832F1B">
        <w:rPr>
          <w:sz w:val="28"/>
          <w:szCs w:val="28"/>
        </w:rPr>
        <w:t>saccharifera</w:t>
      </w:r>
      <w:proofErr w:type="spellEnd"/>
      <w:r w:rsidR="000649F0" w:rsidRPr="00832F1B">
        <w:rPr>
          <w:sz w:val="28"/>
          <w:szCs w:val="28"/>
        </w:rPr>
        <w:t>)</w:t>
      </w:r>
    </w:p>
    <w:p w:rsidR="0042782E" w:rsidRDefault="005A0A03" w:rsidP="005A0A0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21EA">
        <w:rPr>
          <w:b/>
          <w:sz w:val="28"/>
          <w:szCs w:val="28"/>
        </w:rPr>
        <w:t>Предмет исследования:</w:t>
      </w:r>
      <w:r w:rsidRPr="000321EA">
        <w:rPr>
          <w:sz w:val="28"/>
          <w:szCs w:val="28"/>
        </w:rPr>
        <w:t xml:space="preserve"> </w:t>
      </w:r>
      <w:r w:rsidR="0042782E">
        <w:rPr>
          <w:sz w:val="28"/>
          <w:szCs w:val="28"/>
        </w:rPr>
        <w:t>влияние экологических факторов, внесение минеральных и бактериальных удобрений на рост сахарной свеклы.</w:t>
      </w:r>
    </w:p>
    <w:p w:rsidR="000649F0" w:rsidRDefault="005A0A03" w:rsidP="00CD27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05268">
        <w:rPr>
          <w:b/>
          <w:color w:val="000000"/>
          <w:sz w:val="28"/>
          <w:szCs w:val="28"/>
        </w:rPr>
        <w:t>Оборудование:</w:t>
      </w:r>
      <w:r>
        <w:rPr>
          <w:color w:val="000000"/>
          <w:sz w:val="28"/>
          <w:szCs w:val="28"/>
        </w:rPr>
        <w:t xml:space="preserve"> </w:t>
      </w:r>
      <w:r w:rsidR="00405268">
        <w:rPr>
          <w:color w:val="000000"/>
          <w:sz w:val="28"/>
          <w:szCs w:val="28"/>
        </w:rPr>
        <w:t xml:space="preserve">исследовательский набор </w:t>
      </w:r>
      <w:r>
        <w:rPr>
          <w:color w:val="000000"/>
          <w:sz w:val="28"/>
          <w:szCs w:val="28"/>
        </w:rPr>
        <w:t xml:space="preserve"> ООО «Живые системы»</w:t>
      </w:r>
      <w:r w:rsidR="000649F0">
        <w:rPr>
          <w:color w:val="000000"/>
          <w:sz w:val="28"/>
          <w:szCs w:val="28"/>
        </w:rPr>
        <w:t>:</w:t>
      </w:r>
      <w:r w:rsidR="00CD278E">
        <w:rPr>
          <w:color w:val="000000"/>
          <w:sz w:val="28"/>
          <w:szCs w:val="28"/>
        </w:rPr>
        <w:t xml:space="preserve"> семена сахарной свеклы, </w:t>
      </w:r>
      <w:r w:rsidR="000649F0">
        <w:rPr>
          <w:color w:val="000000"/>
          <w:sz w:val="28"/>
          <w:szCs w:val="28"/>
        </w:rPr>
        <w:t>1 пробирка с лиофилизированным микробным уд</w:t>
      </w:r>
      <w:r w:rsidR="00471C09">
        <w:rPr>
          <w:color w:val="000000"/>
          <w:sz w:val="28"/>
          <w:szCs w:val="28"/>
        </w:rPr>
        <w:t>о</w:t>
      </w:r>
      <w:r w:rsidR="000649F0">
        <w:rPr>
          <w:color w:val="000000"/>
          <w:sz w:val="28"/>
          <w:szCs w:val="28"/>
        </w:rPr>
        <w:t>брением,</w:t>
      </w:r>
      <w:r w:rsidR="00471C09">
        <w:rPr>
          <w:color w:val="000000"/>
          <w:sz w:val="28"/>
          <w:szCs w:val="28"/>
        </w:rPr>
        <w:t xml:space="preserve"> 4 пакетика с удобрениями: удобрение 1</w:t>
      </w:r>
      <w:r w:rsidR="00CD278E">
        <w:rPr>
          <w:color w:val="000000"/>
          <w:sz w:val="28"/>
          <w:szCs w:val="28"/>
        </w:rPr>
        <w:t xml:space="preserve"> </w:t>
      </w:r>
      <w:r w:rsidR="00471C09">
        <w:rPr>
          <w:color w:val="000000"/>
          <w:sz w:val="28"/>
          <w:szCs w:val="28"/>
        </w:rPr>
        <w:t>(</w:t>
      </w:r>
      <w:r w:rsidR="00CD278E">
        <w:rPr>
          <w:color w:val="000000"/>
          <w:sz w:val="28"/>
          <w:szCs w:val="28"/>
        </w:rPr>
        <w:t>И</w:t>
      </w:r>
      <w:r w:rsidR="00471C09" w:rsidRPr="00471C09">
        <w:rPr>
          <w:color w:val="000000"/>
          <w:sz w:val="28"/>
          <w:szCs w:val="28"/>
        </w:rPr>
        <w:t>звестково-аммиачная селитра – 10г/м2 + Аммиачная селитра 10г/м2</w:t>
      </w:r>
      <w:r w:rsidR="00471C09">
        <w:rPr>
          <w:color w:val="000000"/>
          <w:sz w:val="28"/>
          <w:szCs w:val="28"/>
        </w:rPr>
        <w:t>), удобрение 2</w:t>
      </w:r>
      <w:r w:rsidR="00CD278E">
        <w:rPr>
          <w:color w:val="000000"/>
          <w:sz w:val="28"/>
          <w:szCs w:val="28"/>
        </w:rPr>
        <w:t xml:space="preserve"> </w:t>
      </w:r>
      <w:r w:rsidR="00471C09">
        <w:rPr>
          <w:color w:val="000000"/>
          <w:sz w:val="28"/>
          <w:szCs w:val="28"/>
        </w:rPr>
        <w:t>(</w:t>
      </w:r>
      <w:proofErr w:type="spellStart"/>
      <w:r w:rsidR="00471C09" w:rsidRPr="00471C09">
        <w:rPr>
          <w:color w:val="000000"/>
          <w:sz w:val="28"/>
          <w:szCs w:val="28"/>
        </w:rPr>
        <w:t>Карбамидо</w:t>
      </w:r>
      <w:proofErr w:type="spellEnd"/>
      <w:r w:rsidR="00471C09" w:rsidRPr="00471C09">
        <w:rPr>
          <w:color w:val="000000"/>
          <w:sz w:val="28"/>
          <w:szCs w:val="28"/>
        </w:rPr>
        <w:t>-аммиачная смесь – 5г/м2 + Аммиачная селитра 5г/м2</w:t>
      </w:r>
      <w:r w:rsidR="00471C09">
        <w:rPr>
          <w:color w:val="000000"/>
          <w:sz w:val="28"/>
          <w:szCs w:val="28"/>
        </w:rPr>
        <w:t>), удобрение 3</w:t>
      </w:r>
      <w:r w:rsidR="00CD278E">
        <w:rPr>
          <w:color w:val="000000"/>
          <w:sz w:val="28"/>
          <w:szCs w:val="28"/>
        </w:rPr>
        <w:t xml:space="preserve"> </w:t>
      </w:r>
      <w:r w:rsidR="00471C09">
        <w:rPr>
          <w:color w:val="000000"/>
          <w:sz w:val="28"/>
          <w:szCs w:val="28"/>
        </w:rPr>
        <w:t>(</w:t>
      </w:r>
      <w:proofErr w:type="spellStart"/>
      <w:r w:rsidR="00471C09" w:rsidRPr="00471C09">
        <w:rPr>
          <w:color w:val="000000"/>
          <w:sz w:val="28"/>
          <w:szCs w:val="28"/>
        </w:rPr>
        <w:t>Карбамидо</w:t>
      </w:r>
      <w:proofErr w:type="spellEnd"/>
      <w:r w:rsidR="00471C09" w:rsidRPr="00471C09">
        <w:rPr>
          <w:color w:val="000000"/>
          <w:sz w:val="28"/>
          <w:szCs w:val="28"/>
        </w:rPr>
        <w:t>-аммиачная смесь – 3г/м2</w:t>
      </w:r>
      <w:r w:rsidR="00471C09">
        <w:rPr>
          <w:color w:val="000000"/>
          <w:sz w:val="28"/>
          <w:szCs w:val="28"/>
        </w:rPr>
        <w:t>), удобрение 4</w:t>
      </w:r>
      <w:r w:rsidR="00CD278E">
        <w:rPr>
          <w:color w:val="000000"/>
          <w:sz w:val="28"/>
          <w:szCs w:val="28"/>
        </w:rPr>
        <w:t xml:space="preserve"> </w:t>
      </w:r>
      <w:r w:rsidR="00471C09">
        <w:rPr>
          <w:color w:val="000000"/>
          <w:sz w:val="28"/>
          <w:szCs w:val="28"/>
        </w:rPr>
        <w:t>(</w:t>
      </w:r>
      <w:r w:rsidR="00471C09" w:rsidRPr="00471C09">
        <w:rPr>
          <w:color w:val="000000"/>
          <w:sz w:val="28"/>
          <w:szCs w:val="28"/>
        </w:rPr>
        <w:t>Аммофос – 7г/м2 + калий хлористый 15г/м2</w:t>
      </w:r>
      <w:r w:rsidR="00471C09">
        <w:rPr>
          <w:color w:val="000000"/>
          <w:sz w:val="28"/>
          <w:szCs w:val="28"/>
        </w:rPr>
        <w:t>), индикаторная бумага.</w:t>
      </w:r>
    </w:p>
    <w:p w:rsidR="005A0A03" w:rsidRPr="00405268" w:rsidRDefault="005A0A03" w:rsidP="005A0A0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268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5A0A03" w:rsidRDefault="005A0A03" w:rsidP="005A0A0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теоретический метод (изучение литературных и интернет - источников);</w:t>
      </w:r>
    </w:p>
    <w:p w:rsidR="005A0A03" w:rsidRDefault="005A0A03" w:rsidP="005A0A0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эксперимент;</w:t>
      </w:r>
    </w:p>
    <w:p w:rsidR="005A0A03" w:rsidRDefault="005A0A03" w:rsidP="005A0A0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фотографирование;</w:t>
      </w:r>
    </w:p>
    <w:p w:rsidR="005A0A03" w:rsidRDefault="005A0A03" w:rsidP="005A0A0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2782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полученных д</w:t>
      </w:r>
      <w:r>
        <w:rPr>
          <w:rFonts w:ascii="Times New Roman" w:hAnsi="Times New Roman" w:cs="Times New Roman"/>
          <w:sz w:val="28"/>
          <w:szCs w:val="28"/>
        </w:rPr>
        <w:t>анных.</w:t>
      </w:r>
    </w:p>
    <w:p w:rsidR="0042782E" w:rsidRDefault="0042782E" w:rsidP="0042782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57E">
        <w:rPr>
          <w:rFonts w:ascii="Times New Roman" w:hAnsi="Times New Roman" w:cs="Times New Roman"/>
          <w:i/>
          <w:sz w:val="28"/>
          <w:szCs w:val="28"/>
        </w:rPr>
        <w:t>Новизна:</w:t>
      </w:r>
      <w:r>
        <w:rPr>
          <w:rFonts w:ascii="Times New Roman" w:hAnsi="Times New Roman" w:cs="Times New Roman"/>
          <w:sz w:val="28"/>
          <w:szCs w:val="28"/>
        </w:rPr>
        <w:t xml:space="preserve"> впервые изучены</w:t>
      </w:r>
      <w:r w:rsidRPr="005D5211">
        <w:rPr>
          <w:color w:val="000000"/>
          <w:sz w:val="28"/>
          <w:szCs w:val="28"/>
        </w:rPr>
        <w:t xml:space="preserve"> </w:t>
      </w:r>
      <w:r w:rsidRPr="0042782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влияния штамма Azotobacter на рост и развитие свеклы сахарной в условиях города Оренбурга.</w:t>
      </w:r>
    </w:p>
    <w:p w:rsidR="0042782E" w:rsidRDefault="0042782E" w:rsidP="005A0A0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0A03" w:rsidRDefault="005A0A03" w:rsidP="003C62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3D0381" w:rsidRDefault="003D0381" w:rsidP="003C62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3D0381" w:rsidRDefault="003D038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3D0381" w:rsidRPr="00D1506A" w:rsidRDefault="003D0381" w:rsidP="003C62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1. </w:t>
      </w:r>
      <w:r w:rsidRPr="00D1506A">
        <w:rPr>
          <w:b/>
          <w:color w:val="000000"/>
          <w:sz w:val="28"/>
          <w:szCs w:val="28"/>
        </w:rPr>
        <w:t>Характеристика района исследования</w:t>
      </w:r>
    </w:p>
    <w:p w:rsidR="00033717" w:rsidRDefault="003D0381" w:rsidP="000337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Город Оренбург расположен на Ю</w:t>
      </w:r>
      <w:r w:rsidRPr="003D0381">
        <w:rPr>
          <w:sz w:val="28"/>
          <w:szCs w:val="28"/>
        </w:rPr>
        <w:t>жном Урале</w:t>
      </w:r>
      <w:r>
        <w:rPr>
          <w:sz w:val="28"/>
          <w:szCs w:val="28"/>
        </w:rPr>
        <w:t xml:space="preserve">. </w:t>
      </w:r>
      <w:r w:rsidRPr="003D0381">
        <w:rPr>
          <w:sz w:val="28"/>
          <w:szCs w:val="28"/>
        </w:rPr>
        <w:t>Температура</w:t>
      </w:r>
      <w:r>
        <w:rPr>
          <w:sz w:val="28"/>
          <w:szCs w:val="28"/>
        </w:rPr>
        <w:t xml:space="preserve"> з</w:t>
      </w:r>
      <w:r w:rsidRPr="003D0381">
        <w:rPr>
          <w:sz w:val="28"/>
          <w:szCs w:val="28"/>
        </w:rPr>
        <w:t>им</w:t>
      </w:r>
      <w:r>
        <w:rPr>
          <w:sz w:val="28"/>
          <w:szCs w:val="28"/>
        </w:rPr>
        <w:t>ой</w:t>
      </w:r>
      <w:r w:rsidRPr="003D0381">
        <w:rPr>
          <w:sz w:val="28"/>
          <w:szCs w:val="28"/>
        </w:rPr>
        <w:t xml:space="preserve"> </w:t>
      </w:r>
      <w:r>
        <w:rPr>
          <w:sz w:val="28"/>
          <w:szCs w:val="28"/>
        </w:rPr>
        <w:t>от −10 °C до −28</w:t>
      </w:r>
      <w:r w:rsidRPr="003D0381">
        <w:rPr>
          <w:sz w:val="28"/>
          <w:szCs w:val="28"/>
        </w:rPr>
        <w:t xml:space="preserve"> °C. Лето теплое, с температурами, достигающими +25 °C и выше, иногда до +35 °C. В среднем в июле температура колеблется около +20 °C - +25 °C.</w:t>
      </w:r>
      <w:r w:rsidR="00D1506A">
        <w:rPr>
          <w:sz w:val="28"/>
          <w:szCs w:val="28"/>
        </w:rPr>
        <w:t xml:space="preserve"> </w:t>
      </w:r>
      <w:r w:rsidRPr="003D0381">
        <w:rPr>
          <w:sz w:val="28"/>
          <w:szCs w:val="28"/>
        </w:rPr>
        <w:t xml:space="preserve">В Оренбурге наблюдается умеренное количество осадков, с суммарным уровнем около 400–500 мм в год. </w:t>
      </w:r>
    </w:p>
    <w:p w:rsidR="00033717" w:rsidRDefault="00033717" w:rsidP="000337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проводилось нами с 26 июня по 17 октября. Погода в данным период изменялась достаточно</w:t>
      </w:r>
      <w:r w:rsidR="00E010EA">
        <w:rPr>
          <w:sz w:val="28"/>
          <w:szCs w:val="28"/>
        </w:rPr>
        <w:t xml:space="preserve"> </w:t>
      </w:r>
      <w:r>
        <w:rPr>
          <w:sz w:val="28"/>
          <w:szCs w:val="28"/>
        </w:rPr>
        <w:t>плавно:</w:t>
      </w:r>
    </w:p>
    <w:p w:rsidR="00033717" w:rsidRPr="00033717" w:rsidRDefault="00033717" w:rsidP="00D51CD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3717">
        <w:rPr>
          <w:sz w:val="28"/>
          <w:szCs w:val="28"/>
        </w:rPr>
        <w:t>В конце июня погода была облачной, но осадки отсутствовали. Температура воздуха держалась в районе от +14 до +21, влажность умеренная, скорость ветра примерно 3,6-5,8 м/с</w:t>
      </w:r>
    </w:p>
    <w:p w:rsidR="00033717" w:rsidRPr="00033717" w:rsidRDefault="00033717" w:rsidP="00D51CD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3717">
        <w:rPr>
          <w:sz w:val="28"/>
          <w:szCs w:val="28"/>
        </w:rPr>
        <w:t>Июль 2024 года характеризовался прохладными ночами и теплыми днями. Ночью температура в среднем от + 14 до +19, а днем от + 17 до + 31, погода солнечная, влажность в районе 47-89, скорость ветра 1,4-6,3 м/с</w:t>
      </w:r>
    </w:p>
    <w:p w:rsidR="00033717" w:rsidRPr="00033717" w:rsidRDefault="00033717" w:rsidP="00D51CD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3717">
        <w:rPr>
          <w:sz w:val="28"/>
          <w:szCs w:val="28"/>
        </w:rPr>
        <w:t>Август: ночью в среднем от + 9 до +15, днем от + 16 до + 26, последний месяц лета встретил нас сильными ветрами и прохладными дождями. Средняя скорость ветра 6,5-7,3 м/с, влажность относительно высокая от 59 до 97.</w:t>
      </w:r>
    </w:p>
    <w:p w:rsidR="00033717" w:rsidRPr="00033717" w:rsidRDefault="00033717" w:rsidP="00D51CD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3717">
        <w:rPr>
          <w:sz w:val="28"/>
          <w:szCs w:val="28"/>
        </w:rPr>
        <w:t>Сентябрь встретил пасмурной погодой без осадков, ночью от -1 до +11, днем от +6 до + 17, слабый ветер в промежутке от 1,6 до 3 м/с, средняя влажность 36-88.</w:t>
      </w:r>
    </w:p>
    <w:p w:rsidR="003D0381" w:rsidRDefault="00033717" w:rsidP="00D51CD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3717">
        <w:rPr>
          <w:sz w:val="28"/>
          <w:szCs w:val="28"/>
        </w:rPr>
        <w:t xml:space="preserve">Октябрь, последний месяц нашего исследования, выдался прохладным, </w:t>
      </w:r>
      <w:r>
        <w:rPr>
          <w:sz w:val="28"/>
          <w:szCs w:val="28"/>
        </w:rPr>
        <w:t>несколько раз за месяц прошли сильные дожди,</w:t>
      </w:r>
      <w:r w:rsidR="00D51CD0">
        <w:rPr>
          <w:sz w:val="28"/>
          <w:szCs w:val="28"/>
        </w:rPr>
        <w:t xml:space="preserve"> </w:t>
      </w:r>
      <w:r w:rsidRPr="00033717">
        <w:rPr>
          <w:sz w:val="28"/>
          <w:szCs w:val="28"/>
        </w:rPr>
        <w:t xml:space="preserve">ночью </w:t>
      </w:r>
      <w:proofErr w:type="gramStart"/>
      <w:r w:rsidRPr="00033717">
        <w:rPr>
          <w:sz w:val="28"/>
          <w:szCs w:val="28"/>
        </w:rPr>
        <w:t xml:space="preserve">от  </w:t>
      </w:r>
      <w:r w:rsidR="00D51CD0">
        <w:rPr>
          <w:sz w:val="28"/>
          <w:szCs w:val="28"/>
        </w:rPr>
        <w:t>0</w:t>
      </w:r>
      <w:proofErr w:type="gramEnd"/>
      <w:r w:rsidRPr="00033717">
        <w:rPr>
          <w:sz w:val="28"/>
          <w:szCs w:val="28"/>
        </w:rPr>
        <w:t xml:space="preserve"> до +2, днем от </w:t>
      </w:r>
      <w:r w:rsidR="00D51CD0">
        <w:rPr>
          <w:sz w:val="28"/>
          <w:szCs w:val="28"/>
        </w:rPr>
        <w:t xml:space="preserve">+3 </w:t>
      </w:r>
      <w:r w:rsidRPr="00033717">
        <w:rPr>
          <w:sz w:val="28"/>
          <w:szCs w:val="28"/>
        </w:rPr>
        <w:t>до +12, влажность от 37 до 76, скорость ветра примерно 4,6 м/с.</w:t>
      </w:r>
    </w:p>
    <w:p w:rsidR="00D1506A" w:rsidRDefault="00D1506A" w:rsidP="00D67C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1506A" w:rsidRPr="00D67C9F" w:rsidRDefault="00D1506A" w:rsidP="00D67C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D67C9F">
        <w:rPr>
          <w:b/>
          <w:sz w:val="28"/>
          <w:szCs w:val="28"/>
        </w:rPr>
        <w:t xml:space="preserve">2. </w:t>
      </w:r>
      <w:r w:rsidR="008A140B" w:rsidRPr="00D67C9F">
        <w:rPr>
          <w:b/>
          <w:sz w:val="28"/>
          <w:szCs w:val="28"/>
        </w:rPr>
        <w:t>Место проведения эксперимента</w:t>
      </w:r>
    </w:p>
    <w:p w:rsidR="00405268" w:rsidRDefault="00D67C9F" w:rsidP="00D67C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8A140B">
        <w:rPr>
          <w:sz w:val="28"/>
          <w:szCs w:val="28"/>
        </w:rPr>
        <w:t xml:space="preserve">ксперимента </w:t>
      </w:r>
      <w:r>
        <w:rPr>
          <w:sz w:val="28"/>
          <w:szCs w:val="28"/>
        </w:rPr>
        <w:t>проводили в 2024 году на пришкольном</w:t>
      </w:r>
      <w:r w:rsidR="008A140B">
        <w:rPr>
          <w:sz w:val="28"/>
          <w:szCs w:val="28"/>
        </w:rPr>
        <w:t xml:space="preserve"> </w:t>
      </w:r>
      <w:proofErr w:type="spellStart"/>
      <w:r w:rsidR="008A140B">
        <w:rPr>
          <w:sz w:val="28"/>
          <w:szCs w:val="28"/>
        </w:rPr>
        <w:t>учебно</w:t>
      </w:r>
      <w:proofErr w:type="spellEnd"/>
      <w:r w:rsidR="008A140B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опытном</w:t>
      </w:r>
      <w:r w:rsidR="008A140B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е</w:t>
      </w:r>
      <w:r w:rsidR="000417EC">
        <w:rPr>
          <w:sz w:val="28"/>
          <w:szCs w:val="28"/>
        </w:rPr>
        <w:t xml:space="preserve"> </w:t>
      </w:r>
      <w:r w:rsidR="00033717">
        <w:rPr>
          <w:sz w:val="28"/>
          <w:szCs w:val="28"/>
        </w:rPr>
        <w:t>(51.836417,55.141651)</w:t>
      </w:r>
      <w:r w:rsidR="008A140B">
        <w:rPr>
          <w:sz w:val="28"/>
          <w:szCs w:val="28"/>
        </w:rPr>
        <w:t xml:space="preserve">. Участок ровный, без холмов и перепадов высот, орошаемый искусственно. </w:t>
      </w:r>
      <w:r>
        <w:rPr>
          <w:sz w:val="28"/>
          <w:szCs w:val="28"/>
        </w:rPr>
        <w:t xml:space="preserve">Преимущественно из сорных трав отмечены: горец птичий, пырей ползучий. Прополка осуществляется механическим способом. Ветровая и водная эрозия не отмечена. На участке не использовались какие-либо удобрения более 5 лет. </w:t>
      </w:r>
      <w:r w:rsidR="00405268">
        <w:rPr>
          <w:sz w:val="28"/>
          <w:szCs w:val="28"/>
        </w:rPr>
        <w:t>Предшественник – томаты.</w:t>
      </w:r>
    </w:p>
    <w:p w:rsidR="008A140B" w:rsidRPr="005D5211" w:rsidRDefault="00D67C9F" w:rsidP="00D67C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>
        <w:rPr>
          <w:sz w:val="28"/>
          <w:szCs w:val="28"/>
        </w:rPr>
        <w:lastRenderedPageBreak/>
        <w:t>Для посадки свеклы в</w:t>
      </w:r>
      <w:r w:rsidR="008A140B">
        <w:rPr>
          <w:sz w:val="28"/>
          <w:szCs w:val="28"/>
        </w:rPr>
        <w:t xml:space="preserve">ыделена делянка </w:t>
      </w:r>
      <w:r w:rsidR="008A140B" w:rsidRPr="005D5211">
        <w:rPr>
          <w:color w:val="000000"/>
          <w:sz w:val="28"/>
        </w:rPr>
        <w:t>размером 2 метра в ширину и 1,5 метра в длину.</w:t>
      </w:r>
      <w:r w:rsidR="008A140B">
        <w:rPr>
          <w:color w:val="000000"/>
          <w:sz w:val="28"/>
        </w:rPr>
        <w:t xml:space="preserve"> </w:t>
      </w:r>
      <w:r w:rsidR="00405268">
        <w:rPr>
          <w:color w:val="000000"/>
          <w:sz w:val="28"/>
        </w:rPr>
        <w:t xml:space="preserve"> Посадка семенного материала осуществлялась 2 июля непосредственно в грунт. В качестве семенного материала были использованы семена  производителя Союз </w:t>
      </w:r>
      <w:proofErr w:type="spellStart"/>
      <w:r w:rsidR="00405268">
        <w:rPr>
          <w:color w:val="000000"/>
          <w:sz w:val="28"/>
        </w:rPr>
        <w:t>Семсвекла</w:t>
      </w:r>
      <w:proofErr w:type="spellEnd"/>
      <w:r w:rsidR="00405268">
        <w:rPr>
          <w:color w:val="000000"/>
          <w:sz w:val="28"/>
        </w:rPr>
        <w:t>, сорт свеклы столовой -  гибрид Вулкан. Отличительные особенности: высокая устойчивость к болезням, устойчивы к засухе, высокая чистота сока, отличная ле</w:t>
      </w:r>
      <w:r w:rsidR="000417EC">
        <w:rPr>
          <w:color w:val="000000"/>
          <w:sz w:val="28"/>
        </w:rPr>
        <w:t>г</w:t>
      </w:r>
      <w:r w:rsidR="00405268">
        <w:rPr>
          <w:color w:val="000000"/>
          <w:sz w:val="28"/>
        </w:rPr>
        <w:t>кость при хранении, технологическая форма корнеплода (легко извлекать из почвы, низкая степень загрязненности), урожайность 95 т\га</w:t>
      </w:r>
    </w:p>
    <w:p w:rsidR="003C62AB" w:rsidRDefault="003C62AB" w:rsidP="003C62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A181D" w:rsidRPr="00033A92" w:rsidRDefault="00277272" w:rsidP="000417E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</w:rPr>
      </w:pPr>
      <w:r>
        <w:rPr>
          <w:color w:val="000000"/>
          <w:sz w:val="28"/>
          <w:szCs w:val="28"/>
        </w:rPr>
        <w:t xml:space="preserve"> </w:t>
      </w:r>
      <w:r w:rsidR="00965242" w:rsidRPr="00033A92">
        <w:rPr>
          <w:b/>
          <w:bCs/>
          <w:sz w:val="28"/>
        </w:rPr>
        <w:t>3.</w:t>
      </w:r>
      <w:r w:rsidR="00033A92" w:rsidRPr="00033A92">
        <w:rPr>
          <w:b/>
          <w:bCs/>
          <w:sz w:val="28"/>
        </w:rPr>
        <w:t xml:space="preserve"> </w:t>
      </w:r>
      <w:r w:rsidR="003240B8" w:rsidRPr="00033A92">
        <w:rPr>
          <w:b/>
          <w:bCs/>
          <w:sz w:val="28"/>
        </w:rPr>
        <w:t>Исследование почвы</w:t>
      </w:r>
    </w:p>
    <w:p w:rsidR="00BB6A0F" w:rsidRDefault="000235B3" w:rsidP="000417E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На пришкольном участке мы сформировали 3 </w:t>
      </w:r>
      <w:proofErr w:type="spellStart"/>
      <w:r>
        <w:rPr>
          <w:color w:val="000000"/>
          <w:sz w:val="28"/>
        </w:rPr>
        <w:t>полуям</w:t>
      </w:r>
      <w:r w:rsidR="000417EC">
        <w:rPr>
          <w:color w:val="000000"/>
          <w:sz w:val="28"/>
        </w:rPr>
        <w:t>а</w:t>
      </w:r>
      <w:proofErr w:type="spellEnd"/>
      <w:r>
        <w:rPr>
          <w:color w:val="000000"/>
          <w:sz w:val="28"/>
        </w:rPr>
        <w:t xml:space="preserve"> и определяли следующие факторы: механический состав с помощью гранулометрического метода и химический состав почвы определен</w:t>
      </w:r>
      <w:r w:rsidR="004B1A5E">
        <w:rPr>
          <w:color w:val="000000"/>
          <w:sz w:val="28"/>
        </w:rPr>
        <w:t xml:space="preserve">ием </w:t>
      </w:r>
      <w:proofErr w:type="spellStart"/>
      <w:r w:rsidR="004B1A5E">
        <w:rPr>
          <w:color w:val="000000"/>
          <w:sz w:val="28"/>
        </w:rPr>
        <w:t>гигросокопической</w:t>
      </w:r>
      <w:proofErr w:type="spellEnd"/>
      <w:r w:rsidR="004B1A5E">
        <w:rPr>
          <w:color w:val="000000"/>
          <w:sz w:val="28"/>
        </w:rPr>
        <w:t xml:space="preserve"> влаги и</w:t>
      </w:r>
      <w:r w:rsidR="00A80C5B">
        <w:rPr>
          <w:color w:val="000000"/>
          <w:sz w:val="28"/>
        </w:rPr>
        <w:t xml:space="preserve"> показателя </w:t>
      </w:r>
      <w:r w:rsidR="00A80C5B" w:rsidRPr="00033A92">
        <w:rPr>
          <w:color w:val="000000"/>
          <w:sz w:val="28"/>
        </w:rPr>
        <w:t>pH</w:t>
      </w:r>
      <w:r w:rsidR="00A80C5B" w:rsidRPr="00A80C5B">
        <w:rPr>
          <w:color w:val="000000"/>
          <w:sz w:val="28"/>
        </w:rPr>
        <w:t xml:space="preserve"> </w:t>
      </w:r>
      <w:r w:rsidR="00A80C5B">
        <w:rPr>
          <w:color w:val="000000"/>
          <w:sz w:val="28"/>
        </w:rPr>
        <w:t xml:space="preserve">и </w:t>
      </w:r>
      <w:r w:rsidR="004B1A5E">
        <w:rPr>
          <w:color w:val="000000"/>
          <w:sz w:val="28"/>
        </w:rPr>
        <w:t>получили следующие результаты</w:t>
      </w:r>
      <w:r w:rsidR="00BB55C5">
        <w:rPr>
          <w:color w:val="000000"/>
          <w:sz w:val="28"/>
        </w:rPr>
        <w:t>:</w:t>
      </w:r>
      <w:r>
        <w:rPr>
          <w:color w:val="000000"/>
          <w:sz w:val="28"/>
        </w:rPr>
        <w:t xml:space="preserve"> </w:t>
      </w:r>
    </w:p>
    <w:p w:rsidR="00BB6A0F" w:rsidRDefault="000235B3" w:rsidP="000417E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Цвет:</w:t>
      </w:r>
      <w:r w:rsidR="000B0673">
        <w:rPr>
          <w:color w:val="000000"/>
          <w:sz w:val="28"/>
        </w:rPr>
        <w:t xml:space="preserve"> </w:t>
      </w:r>
      <w:r w:rsidR="00033717">
        <w:rPr>
          <w:color w:val="000000"/>
          <w:sz w:val="28"/>
        </w:rPr>
        <w:t>темно коричневый, почти черный</w:t>
      </w:r>
    </w:p>
    <w:p w:rsidR="002E15FE" w:rsidRDefault="000235B3" w:rsidP="000417E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033717">
        <w:rPr>
          <w:b/>
          <w:color w:val="000000"/>
          <w:sz w:val="28"/>
        </w:rPr>
        <w:t>Механический состав почвы</w:t>
      </w:r>
      <w:r>
        <w:rPr>
          <w:color w:val="000000"/>
          <w:sz w:val="28"/>
        </w:rPr>
        <w:t>:</w:t>
      </w:r>
      <w:r w:rsidR="002E15FE">
        <w:rPr>
          <w:color w:val="000000"/>
          <w:sz w:val="28"/>
        </w:rPr>
        <w:t xml:space="preserve"> для определения гранулометрического состава почвы мы использовали 2 метода: мокрый и сухой: </w:t>
      </w:r>
    </w:p>
    <w:p w:rsidR="00293967" w:rsidRDefault="002E15FE" w:rsidP="0029396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2E15FE">
        <w:rPr>
          <w:b/>
          <w:color w:val="000000"/>
          <w:sz w:val="28"/>
        </w:rPr>
        <w:t>Сухой метод</w:t>
      </w:r>
      <w:r w:rsidRPr="002E15FE">
        <w:rPr>
          <w:color w:val="000000"/>
          <w:sz w:val="28"/>
        </w:rPr>
        <w:t>. Сухой комочек или щепотку почвы испытывают на ощупь, кладут на ладонь и растирают пальцами. Гранулометрический состав определяют по состоянию сухого образца, ощущению при растирании и количеству песка.</w:t>
      </w:r>
    </w:p>
    <w:p w:rsidR="000235B3" w:rsidRDefault="002E15FE" w:rsidP="0029396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2E15FE">
        <w:rPr>
          <w:b/>
          <w:color w:val="000000"/>
          <w:sz w:val="28"/>
        </w:rPr>
        <w:t>Мокрый метод</w:t>
      </w:r>
      <w:r w:rsidRPr="002E15FE">
        <w:rPr>
          <w:color w:val="000000"/>
          <w:sz w:val="28"/>
        </w:rPr>
        <w:t>. Образец растертой почвы увлажняют по каплям водой и перемешивают до тестообразного состояния. Затем почву раскатывают на ладони в шар, затем в шнур толщиной 3 мм и пытаются свернуть его в кольцо диаметром 3 см. Гранулометрический состав определяют по пластичности почвы.</w:t>
      </w:r>
    </w:p>
    <w:p w:rsidR="002E15FE" w:rsidRDefault="002E15FE" w:rsidP="000417E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Проведя исследования</w:t>
      </w:r>
      <w:r w:rsidR="002F62DD"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мы определили</w:t>
      </w:r>
      <w:r w:rsidR="002F62DD">
        <w:rPr>
          <w:color w:val="000000"/>
          <w:sz w:val="28"/>
        </w:rPr>
        <w:t>,</w:t>
      </w:r>
      <w:r>
        <w:rPr>
          <w:color w:val="000000"/>
          <w:sz w:val="28"/>
        </w:rPr>
        <w:t xml:space="preserve"> что тип почты нашего экспериментального участка: </w:t>
      </w:r>
      <w:r w:rsidRPr="00033717">
        <w:rPr>
          <w:i/>
          <w:color w:val="000000"/>
          <w:sz w:val="28"/>
        </w:rPr>
        <w:t xml:space="preserve">среднесуглинистый </w:t>
      </w:r>
    </w:p>
    <w:p w:rsidR="00BB55C5" w:rsidRDefault="00BB55C5" w:rsidP="000417E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033717">
        <w:rPr>
          <w:b/>
          <w:color w:val="000000"/>
          <w:sz w:val="28"/>
        </w:rPr>
        <w:t>Гигроскопическая влага:</w:t>
      </w:r>
      <w:r w:rsidR="00363198">
        <w:rPr>
          <w:color w:val="000000"/>
          <w:sz w:val="28"/>
        </w:rPr>
        <w:t xml:space="preserve"> для определения процента гигроскопической влаги мы</w:t>
      </w:r>
      <w:r w:rsidR="00363198" w:rsidRPr="00363198">
        <w:t xml:space="preserve"> </w:t>
      </w:r>
      <w:r w:rsidR="00363198">
        <w:rPr>
          <w:color w:val="000000"/>
          <w:sz w:val="28"/>
        </w:rPr>
        <w:t>взяли с</w:t>
      </w:r>
      <w:r w:rsidR="00363198" w:rsidRPr="00363198">
        <w:rPr>
          <w:color w:val="000000"/>
          <w:sz w:val="28"/>
        </w:rPr>
        <w:t>теклянный стаканчик с притертой крышкой</w:t>
      </w:r>
      <w:r w:rsidR="00363198">
        <w:rPr>
          <w:color w:val="000000"/>
          <w:sz w:val="28"/>
        </w:rPr>
        <w:t>,</w:t>
      </w:r>
      <w:r w:rsidR="00363198" w:rsidRPr="00363198">
        <w:rPr>
          <w:color w:val="000000"/>
          <w:sz w:val="28"/>
        </w:rPr>
        <w:t xml:space="preserve"> </w:t>
      </w:r>
      <w:r w:rsidR="00C510E1">
        <w:rPr>
          <w:color w:val="000000"/>
          <w:sz w:val="28"/>
        </w:rPr>
        <w:t xml:space="preserve">добавили в него образец почвы, </w:t>
      </w:r>
      <w:r w:rsidR="00363198" w:rsidRPr="00363198">
        <w:rPr>
          <w:color w:val="000000"/>
          <w:sz w:val="28"/>
        </w:rPr>
        <w:t>просуши</w:t>
      </w:r>
      <w:r w:rsidR="00363198">
        <w:rPr>
          <w:color w:val="000000"/>
          <w:sz w:val="28"/>
        </w:rPr>
        <w:t xml:space="preserve">ли </w:t>
      </w:r>
      <w:r w:rsidR="00363198" w:rsidRPr="00363198">
        <w:rPr>
          <w:color w:val="000000"/>
          <w:sz w:val="28"/>
        </w:rPr>
        <w:t>до постоянной массы, охлад</w:t>
      </w:r>
      <w:r w:rsidR="00363198">
        <w:rPr>
          <w:color w:val="000000"/>
          <w:sz w:val="28"/>
        </w:rPr>
        <w:t>или</w:t>
      </w:r>
      <w:r w:rsidR="00363198" w:rsidRPr="00363198">
        <w:rPr>
          <w:color w:val="000000"/>
          <w:sz w:val="28"/>
        </w:rPr>
        <w:t xml:space="preserve"> и взве</w:t>
      </w:r>
      <w:r w:rsidR="00C510E1">
        <w:rPr>
          <w:color w:val="000000"/>
          <w:sz w:val="28"/>
        </w:rPr>
        <w:t>сили</w:t>
      </w:r>
      <w:r w:rsidR="00363198" w:rsidRPr="00363198">
        <w:rPr>
          <w:color w:val="000000"/>
          <w:sz w:val="28"/>
        </w:rPr>
        <w:t xml:space="preserve"> на аналитических весах</w:t>
      </w:r>
      <w:r w:rsidR="00C510E1">
        <w:rPr>
          <w:color w:val="000000"/>
          <w:sz w:val="28"/>
        </w:rPr>
        <w:t xml:space="preserve"> и получили вес ровно 55г.</w:t>
      </w:r>
      <w:r w:rsidR="002F62DD">
        <w:rPr>
          <w:color w:val="000000"/>
          <w:sz w:val="28"/>
        </w:rPr>
        <w:t xml:space="preserve"> </w:t>
      </w:r>
      <w:proofErr w:type="gramStart"/>
      <w:r w:rsidR="00363198" w:rsidRPr="00363198">
        <w:rPr>
          <w:color w:val="000000"/>
          <w:sz w:val="28"/>
        </w:rPr>
        <w:t>В б</w:t>
      </w:r>
      <w:r w:rsidR="002F62DD">
        <w:rPr>
          <w:color w:val="000000"/>
          <w:sz w:val="28"/>
        </w:rPr>
        <w:t>ю</w:t>
      </w:r>
      <w:r w:rsidR="00363198" w:rsidRPr="00363198">
        <w:rPr>
          <w:color w:val="000000"/>
          <w:sz w:val="28"/>
        </w:rPr>
        <w:t>кс</w:t>
      </w:r>
      <w:proofErr w:type="gramEnd"/>
      <w:r w:rsidR="00C510E1">
        <w:rPr>
          <w:color w:val="000000"/>
          <w:sz w:val="28"/>
        </w:rPr>
        <w:t xml:space="preserve"> </w:t>
      </w:r>
      <w:r w:rsidR="00363198" w:rsidRPr="00363198">
        <w:rPr>
          <w:color w:val="000000"/>
          <w:sz w:val="28"/>
        </w:rPr>
        <w:t>отве</w:t>
      </w:r>
      <w:r w:rsidR="00C510E1">
        <w:rPr>
          <w:color w:val="000000"/>
          <w:sz w:val="28"/>
        </w:rPr>
        <w:t>сили</w:t>
      </w:r>
      <w:r w:rsidR="00363198" w:rsidRPr="00363198">
        <w:rPr>
          <w:color w:val="000000"/>
          <w:sz w:val="28"/>
        </w:rPr>
        <w:t xml:space="preserve"> на аналитических весах 4-5 г воздушно-сухой почвы. Почву в </w:t>
      </w:r>
      <w:r w:rsidR="00C510E1">
        <w:rPr>
          <w:color w:val="000000"/>
          <w:sz w:val="28"/>
        </w:rPr>
        <w:t xml:space="preserve">открытом </w:t>
      </w:r>
      <w:r w:rsidR="00363198" w:rsidRPr="00363198">
        <w:rPr>
          <w:color w:val="000000"/>
          <w:sz w:val="28"/>
        </w:rPr>
        <w:t>стаканчике</w:t>
      </w:r>
      <w:r w:rsidR="00C510E1">
        <w:rPr>
          <w:color w:val="000000"/>
          <w:sz w:val="28"/>
        </w:rPr>
        <w:t xml:space="preserve"> тщательно </w:t>
      </w:r>
      <w:r w:rsidR="00C510E1">
        <w:rPr>
          <w:color w:val="000000"/>
          <w:sz w:val="28"/>
        </w:rPr>
        <w:lastRenderedPageBreak/>
        <w:t xml:space="preserve">просушили </w:t>
      </w:r>
      <w:r w:rsidR="00363198" w:rsidRPr="00363198">
        <w:rPr>
          <w:color w:val="000000"/>
          <w:sz w:val="28"/>
        </w:rPr>
        <w:t>в сушильном шкафу 5 часов при t – 105- 1100 С. Затем закры</w:t>
      </w:r>
      <w:r w:rsidR="00C510E1">
        <w:rPr>
          <w:color w:val="000000"/>
          <w:sz w:val="28"/>
        </w:rPr>
        <w:t>ли</w:t>
      </w:r>
      <w:r w:rsidR="00363198" w:rsidRPr="00363198">
        <w:rPr>
          <w:color w:val="000000"/>
          <w:sz w:val="28"/>
        </w:rPr>
        <w:t xml:space="preserve"> стаканчик крышкой, охла</w:t>
      </w:r>
      <w:r w:rsidR="00C510E1">
        <w:rPr>
          <w:color w:val="000000"/>
          <w:sz w:val="28"/>
        </w:rPr>
        <w:t>дили</w:t>
      </w:r>
      <w:r w:rsidR="00363198" w:rsidRPr="00363198">
        <w:rPr>
          <w:color w:val="000000"/>
          <w:sz w:val="28"/>
        </w:rPr>
        <w:t xml:space="preserve"> и взве</w:t>
      </w:r>
      <w:r w:rsidR="00C510E1">
        <w:rPr>
          <w:color w:val="000000"/>
          <w:sz w:val="28"/>
        </w:rPr>
        <w:t>сили</w:t>
      </w:r>
      <w:r w:rsidR="00363198" w:rsidRPr="00363198">
        <w:rPr>
          <w:color w:val="000000"/>
          <w:sz w:val="28"/>
        </w:rPr>
        <w:t xml:space="preserve"> на аналитических весах</w:t>
      </w:r>
      <w:r w:rsidR="00C510E1">
        <w:rPr>
          <w:color w:val="000000"/>
          <w:sz w:val="28"/>
        </w:rPr>
        <w:t xml:space="preserve"> результат составил 55,06г. </w:t>
      </w:r>
      <w:r w:rsidR="00363198" w:rsidRPr="00363198">
        <w:rPr>
          <w:color w:val="000000"/>
          <w:sz w:val="28"/>
        </w:rPr>
        <w:t xml:space="preserve">Рассчитывают гигроскопическую влагу </w:t>
      </w:r>
      <w:r w:rsidR="00C510E1">
        <w:rPr>
          <w:color w:val="000000"/>
          <w:sz w:val="28"/>
        </w:rPr>
        <w:t>по формуле:</w:t>
      </w:r>
      <w:r w:rsidR="002E15FE">
        <w:rPr>
          <w:color w:val="000000"/>
          <w:sz w:val="28"/>
        </w:rPr>
        <w:t xml:space="preserve"> </w:t>
      </w:r>
      <w:proofErr w:type="spellStart"/>
      <w:r w:rsidR="00C510E1">
        <w:rPr>
          <w:color w:val="000000"/>
          <w:sz w:val="28"/>
        </w:rPr>
        <w:t>т</w:t>
      </w:r>
      <w:r w:rsidR="00363198" w:rsidRPr="00363198">
        <w:rPr>
          <w:color w:val="000000"/>
          <w:sz w:val="28"/>
        </w:rPr>
        <w:t>ГВ</w:t>
      </w:r>
      <w:proofErr w:type="spellEnd"/>
      <w:r w:rsidR="00363198" w:rsidRPr="00363198">
        <w:rPr>
          <w:color w:val="000000"/>
          <w:sz w:val="28"/>
        </w:rPr>
        <w:t xml:space="preserve"> = 100* (в-а) / в, где: а - масса после сушки; в – масса до сушки</w:t>
      </w:r>
      <w:r w:rsidR="00C510E1">
        <w:rPr>
          <w:color w:val="000000"/>
          <w:sz w:val="28"/>
        </w:rPr>
        <w:t>. Рассчитав по</w:t>
      </w:r>
      <w:r w:rsidR="002E15FE">
        <w:rPr>
          <w:color w:val="000000"/>
          <w:sz w:val="28"/>
        </w:rPr>
        <w:t xml:space="preserve"> </w:t>
      </w:r>
      <w:r w:rsidR="00C510E1">
        <w:rPr>
          <w:color w:val="000000"/>
          <w:sz w:val="28"/>
        </w:rPr>
        <w:t>формуле</w:t>
      </w:r>
      <w:r w:rsidR="002F62DD">
        <w:rPr>
          <w:color w:val="000000"/>
          <w:sz w:val="28"/>
        </w:rPr>
        <w:t>,</w:t>
      </w:r>
      <w:r w:rsidR="00C510E1">
        <w:rPr>
          <w:color w:val="000000"/>
          <w:sz w:val="28"/>
        </w:rPr>
        <w:t xml:space="preserve"> мы получаем, что процент ги</w:t>
      </w:r>
      <w:r w:rsidR="002E15FE">
        <w:rPr>
          <w:color w:val="000000"/>
          <w:sz w:val="28"/>
        </w:rPr>
        <w:t>г</w:t>
      </w:r>
      <w:r w:rsidR="00C510E1">
        <w:rPr>
          <w:color w:val="000000"/>
          <w:sz w:val="28"/>
        </w:rPr>
        <w:t>роскопическо</w:t>
      </w:r>
      <w:r w:rsidR="002E15FE">
        <w:rPr>
          <w:color w:val="000000"/>
          <w:sz w:val="28"/>
        </w:rPr>
        <w:t xml:space="preserve">й влаги нашего образца </w:t>
      </w:r>
      <w:r w:rsidR="002E15FE" w:rsidRPr="00293967">
        <w:rPr>
          <w:i/>
          <w:color w:val="000000"/>
          <w:sz w:val="28"/>
        </w:rPr>
        <w:t>составляет 6%</w:t>
      </w:r>
      <w:r w:rsidR="00293967">
        <w:rPr>
          <w:i/>
          <w:color w:val="000000"/>
          <w:sz w:val="28"/>
        </w:rPr>
        <w:t>.</w:t>
      </w:r>
    </w:p>
    <w:p w:rsidR="00A80C5B" w:rsidRDefault="00A80C5B" w:rsidP="000417E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033717">
        <w:rPr>
          <w:b/>
          <w:color w:val="000000"/>
          <w:sz w:val="28"/>
        </w:rPr>
        <w:t>Водородный показатель pH:</w:t>
      </w:r>
      <w:r w:rsidR="00C510E1">
        <w:rPr>
          <w:color w:val="000000"/>
          <w:sz w:val="28"/>
        </w:rPr>
        <w:t xml:space="preserve"> </w:t>
      </w:r>
      <w:r w:rsidR="002F62DD">
        <w:rPr>
          <w:color w:val="000000"/>
          <w:sz w:val="28"/>
        </w:rPr>
        <w:t>в</w:t>
      </w:r>
      <w:r w:rsidR="00363198" w:rsidRPr="00363198">
        <w:rPr>
          <w:color w:val="000000"/>
          <w:sz w:val="28"/>
        </w:rPr>
        <w:t>звешива</w:t>
      </w:r>
      <w:r w:rsidR="00363198">
        <w:rPr>
          <w:color w:val="000000"/>
          <w:sz w:val="28"/>
        </w:rPr>
        <w:t>ли</w:t>
      </w:r>
      <w:r w:rsidR="00363198" w:rsidRPr="00363198">
        <w:rPr>
          <w:color w:val="000000"/>
          <w:sz w:val="28"/>
        </w:rPr>
        <w:t xml:space="preserve"> на весах 10 г почвы с точностью до 0,1 г и перен</w:t>
      </w:r>
      <w:r w:rsidR="00363198">
        <w:rPr>
          <w:color w:val="000000"/>
          <w:sz w:val="28"/>
        </w:rPr>
        <w:t>если</w:t>
      </w:r>
      <w:r w:rsidR="00363198" w:rsidRPr="00363198">
        <w:rPr>
          <w:color w:val="000000"/>
          <w:sz w:val="28"/>
        </w:rPr>
        <w:t xml:space="preserve"> в колбу</w:t>
      </w:r>
      <w:r w:rsidR="00363198">
        <w:rPr>
          <w:color w:val="000000"/>
          <w:sz w:val="28"/>
        </w:rPr>
        <w:t>,</w:t>
      </w:r>
      <w:r w:rsidR="00363198" w:rsidRPr="00363198">
        <w:rPr>
          <w:color w:val="000000"/>
          <w:sz w:val="28"/>
        </w:rPr>
        <w:t xml:space="preserve"> </w:t>
      </w:r>
      <w:r w:rsidR="00363198">
        <w:rPr>
          <w:color w:val="000000"/>
          <w:sz w:val="28"/>
        </w:rPr>
        <w:t>добавили</w:t>
      </w:r>
      <w:r w:rsidR="00363198" w:rsidRPr="00363198">
        <w:rPr>
          <w:color w:val="000000"/>
          <w:sz w:val="28"/>
        </w:rPr>
        <w:t xml:space="preserve"> такое количество воды, чтобы отношение почва/раствор составляло 1:2,5. Колбочку закры</w:t>
      </w:r>
      <w:r w:rsidR="00363198">
        <w:rPr>
          <w:color w:val="000000"/>
          <w:sz w:val="28"/>
        </w:rPr>
        <w:t xml:space="preserve">ли </w:t>
      </w:r>
      <w:r w:rsidR="00363198" w:rsidRPr="00363198">
        <w:rPr>
          <w:color w:val="000000"/>
          <w:sz w:val="28"/>
        </w:rPr>
        <w:t xml:space="preserve">пробкой и </w:t>
      </w:r>
      <w:r w:rsidR="00363198">
        <w:rPr>
          <w:color w:val="000000"/>
          <w:sz w:val="28"/>
        </w:rPr>
        <w:t xml:space="preserve">тщательно встряхнули, затем в получившуюся суспензию окунули индикаторную бумагу и сверяли результат с значениями. Наш результат составил примерно </w:t>
      </w:r>
      <w:r w:rsidR="00363198" w:rsidRPr="00033717">
        <w:rPr>
          <w:i/>
          <w:color w:val="000000"/>
          <w:sz w:val="28"/>
        </w:rPr>
        <w:t>4-4,5,</w:t>
      </w:r>
      <w:r w:rsidR="00363198">
        <w:rPr>
          <w:color w:val="000000"/>
          <w:sz w:val="28"/>
        </w:rPr>
        <w:t xml:space="preserve"> что говорит о кислой среде образцов почвы.</w:t>
      </w:r>
    </w:p>
    <w:p w:rsidR="001A3396" w:rsidRPr="00E665F3" w:rsidRDefault="00E665F3" w:rsidP="00E665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t>П</w:t>
      </w:r>
      <w:r w:rsidRPr="00033717">
        <w:rPr>
          <w:b/>
          <w:color w:val="000000"/>
          <w:sz w:val="28"/>
        </w:rPr>
        <w:t>о</w:t>
      </w:r>
      <w:r>
        <w:rPr>
          <w:b/>
          <w:color w:val="000000"/>
          <w:sz w:val="28"/>
        </w:rPr>
        <w:t>чвенное дыхание:</w:t>
      </w:r>
      <w:r w:rsidR="000927F0">
        <w:rPr>
          <w:b/>
          <w:color w:val="000000"/>
          <w:sz w:val="28"/>
        </w:rPr>
        <w:t xml:space="preserve"> </w:t>
      </w:r>
      <w:r w:rsidR="000927F0" w:rsidRPr="000927F0">
        <w:rPr>
          <w:color w:val="000000"/>
          <w:sz w:val="28"/>
        </w:rPr>
        <w:t>метод определения почвенного дыхания является основой для определения микробного метаболизма в почвах. Необходимо измерить уровень углекислого газа, что выделится при обработке почвы в течение определенного времени. Это показатель микробной активности в почве и, следовательно, состояния экосистемы в целом.</w:t>
      </w:r>
      <w:r w:rsidR="00293967">
        <w:rPr>
          <w:color w:val="000000"/>
          <w:sz w:val="28"/>
        </w:rPr>
        <w:t xml:space="preserve"> </w:t>
      </w:r>
      <w:r w:rsidR="00BB254F" w:rsidRPr="000927F0">
        <w:rPr>
          <w:color w:val="000000"/>
          <w:sz w:val="28"/>
        </w:rPr>
        <w:t xml:space="preserve">Дыхание почвы- </w:t>
      </w:r>
      <w:r w:rsidR="00BB254F" w:rsidRPr="00293967">
        <w:rPr>
          <w:i/>
          <w:color w:val="000000"/>
          <w:sz w:val="28"/>
        </w:rPr>
        <w:t>1,95 мг/г</w:t>
      </w:r>
      <w:r w:rsidR="000927F0">
        <w:rPr>
          <w:color w:val="000000"/>
          <w:sz w:val="28"/>
        </w:rPr>
        <w:t>.</w:t>
      </w:r>
    </w:p>
    <w:p w:rsidR="00E94418" w:rsidRDefault="00E94418" w:rsidP="002F62DD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4"/>
          <w:color w:val="000000"/>
          <w:sz w:val="28"/>
          <w:szCs w:val="28"/>
        </w:rPr>
      </w:pPr>
    </w:p>
    <w:p w:rsidR="00E94418" w:rsidRDefault="002E15FE" w:rsidP="002F62D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4.</w:t>
      </w:r>
      <w:r w:rsidR="003240B8" w:rsidRPr="003F71AB">
        <w:rPr>
          <w:rStyle w:val="a4"/>
          <w:color w:val="000000"/>
          <w:sz w:val="28"/>
          <w:szCs w:val="28"/>
        </w:rPr>
        <w:t>Посев семян.</w:t>
      </w:r>
    </w:p>
    <w:p w:rsidR="008E1F11" w:rsidRDefault="00E94418" w:rsidP="00F71B6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Посев семян мы проводили </w:t>
      </w:r>
      <w:r w:rsidR="00F71B6E">
        <w:rPr>
          <w:color w:val="000000"/>
          <w:sz w:val="28"/>
          <w:szCs w:val="28"/>
        </w:rPr>
        <w:t>26</w:t>
      </w:r>
      <w:r w:rsidR="006173DD">
        <w:rPr>
          <w:color w:val="000000"/>
          <w:sz w:val="28"/>
          <w:szCs w:val="28"/>
        </w:rPr>
        <w:t xml:space="preserve"> июня</w:t>
      </w:r>
      <w:r w:rsidR="006668D4">
        <w:rPr>
          <w:color w:val="000000"/>
          <w:sz w:val="28"/>
          <w:szCs w:val="28"/>
        </w:rPr>
        <w:t xml:space="preserve"> (фото 1,2)</w:t>
      </w:r>
      <w:r>
        <w:rPr>
          <w:color w:val="000000"/>
          <w:sz w:val="28"/>
          <w:szCs w:val="28"/>
        </w:rPr>
        <w:t>.</w:t>
      </w:r>
      <w:r w:rsidR="005D1CA9">
        <w:rPr>
          <w:color w:val="000000"/>
          <w:sz w:val="28"/>
          <w:szCs w:val="28"/>
        </w:rPr>
        <w:t xml:space="preserve"> Для</w:t>
      </w:r>
      <w:r w:rsidR="00E52DC3">
        <w:rPr>
          <w:color w:val="000000"/>
          <w:sz w:val="28"/>
          <w:szCs w:val="28"/>
        </w:rPr>
        <w:t xml:space="preserve"> начала мы разметили</w:t>
      </w:r>
      <w:r>
        <w:rPr>
          <w:color w:val="000000"/>
          <w:sz w:val="28"/>
          <w:szCs w:val="28"/>
        </w:rPr>
        <w:t xml:space="preserve"> участок для высадки на 12 квадратов, придерживаясь схемы участка</w:t>
      </w:r>
      <w:r w:rsidR="00033A92">
        <w:rPr>
          <w:color w:val="000000"/>
          <w:sz w:val="28"/>
          <w:szCs w:val="28"/>
        </w:rPr>
        <w:t xml:space="preserve"> (таблица 1), затем высадили семена в отмеченных точках (таблица 2) тщательно полили получившеюся грядку. Далее уход за грядкой производили классическими методами: своевременная прополка и полив растений. Удобрения добавляли 4 раза</w:t>
      </w:r>
      <w:r w:rsidR="006173DD">
        <w:rPr>
          <w:color w:val="000000"/>
          <w:sz w:val="28"/>
          <w:szCs w:val="28"/>
        </w:rPr>
        <w:t xml:space="preserve"> в определенные лунки (таблица 3)</w:t>
      </w:r>
      <w:r w:rsidR="00033A92">
        <w:rPr>
          <w:color w:val="000000"/>
          <w:sz w:val="28"/>
          <w:szCs w:val="28"/>
        </w:rPr>
        <w:t>: первый в момент посева</w:t>
      </w:r>
      <w:r w:rsidR="006173DD">
        <w:rPr>
          <w:color w:val="000000"/>
          <w:sz w:val="28"/>
          <w:szCs w:val="28"/>
        </w:rPr>
        <w:t>, следующий через 15 дней после высадки, когда взошли семена, третий раз через 1,5 месяца после начала эксперимента и последнее удобрение внесли на 18 дней до сбора урожая</w:t>
      </w:r>
      <w:r w:rsidR="002E15FE">
        <w:rPr>
          <w:color w:val="000000"/>
          <w:sz w:val="28"/>
          <w:szCs w:val="28"/>
        </w:rPr>
        <w:t xml:space="preserve"> </w:t>
      </w:r>
      <w:r w:rsidR="006173DD">
        <w:rPr>
          <w:color w:val="000000"/>
          <w:sz w:val="28"/>
          <w:szCs w:val="28"/>
        </w:rPr>
        <w:t>(таблица 4)</w:t>
      </w:r>
      <w:r w:rsidR="002E15FE">
        <w:rPr>
          <w:color w:val="000000"/>
          <w:sz w:val="28"/>
          <w:szCs w:val="28"/>
        </w:rPr>
        <w:t>.</w:t>
      </w:r>
      <w:r w:rsidR="00F71B6E">
        <w:rPr>
          <w:color w:val="000000"/>
          <w:sz w:val="28"/>
          <w:szCs w:val="28"/>
        </w:rPr>
        <w:t xml:space="preserve"> </w:t>
      </w:r>
      <w:r w:rsidR="008E1F11">
        <w:rPr>
          <w:color w:val="000000"/>
          <w:sz w:val="28"/>
          <w:szCs w:val="28"/>
        </w:rPr>
        <w:t>Раствор готовили по схеме:</w:t>
      </w:r>
      <w:r w:rsidR="008E1F11" w:rsidRPr="008E1F11">
        <w:t xml:space="preserve"> </w:t>
      </w:r>
      <w:r w:rsidR="008E1F11">
        <w:rPr>
          <w:color w:val="000000"/>
          <w:sz w:val="28"/>
          <w:szCs w:val="28"/>
        </w:rPr>
        <w:t>р</w:t>
      </w:r>
      <w:r w:rsidR="008E1F11" w:rsidRPr="008E1F11">
        <w:rPr>
          <w:color w:val="000000"/>
          <w:sz w:val="28"/>
          <w:szCs w:val="28"/>
        </w:rPr>
        <w:t>аствори</w:t>
      </w:r>
      <w:r w:rsidR="008E1F11">
        <w:rPr>
          <w:color w:val="000000"/>
          <w:sz w:val="28"/>
          <w:szCs w:val="28"/>
        </w:rPr>
        <w:t xml:space="preserve">ли </w:t>
      </w:r>
      <w:r w:rsidR="008E1F11" w:rsidRPr="008E1F11">
        <w:rPr>
          <w:color w:val="000000"/>
          <w:sz w:val="28"/>
          <w:szCs w:val="28"/>
        </w:rPr>
        <w:t xml:space="preserve">содержимое пакета в </w:t>
      </w:r>
      <w:r w:rsidR="008E1F11">
        <w:rPr>
          <w:color w:val="000000"/>
          <w:sz w:val="28"/>
          <w:szCs w:val="28"/>
        </w:rPr>
        <w:t xml:space="preserve">6 литрах </w:t>
      </w:r>
      <w:proofErr w:type="spellStart"/>
      <w:r w:rsidR="008E1F11">
        <w:rPr>
          <w:color w:val="000000"/>
          <w:sz w:val="28"/>
          <w:szCs w:val="28"/>
        </w:rPr>
        <w:t>отстоенной</w:t>
      </w:r>
      <w:proofErr w:type="spellEnd"/>
      <w:r w:rsidR="008E1F11">
        <w:rPr>
          <w:color w:val="000000"/>
          <w:sz w:val="28"/>
          <w:szCs w:val="28"/>
        </w:rPr>
        <w:t xml:space="preserve"> </w:t>
      </w:r>
      <w:r w:rsidR="008E1F11" w:rsidRPr="008E1F11">
        <w:rPr>
          <w:color w:val="000000"/>
          <w:sz w:val="28"/>
          <w:szCs w:val="28"/>
        </w:rPr>
        <w:t>воды. Раздели</w:t>
      </w:r>
      <w:r w:rsidR="008E1F11">
        <w:rPr>
          <w:color w:val="000000"/>
          <w:sz w:val="28"/>
          <w:szCs w:val="28"/>
        </w:rPr>
        <w:t>ли</w:t>
      </w:r>
      <w:r w:rsidR="008E1F11" w:rsidRPr="008E1F11">
        <w:rPr>
          <w:color w:val="000000"/>
          <w:sz w:val="28"/>
          <w:szCs w:val="28"/>
        </w:rPr>
        <w:t xml:space="preserve"> растворенное удобрение на равные части </w:t>
      </w:r>
      <w:r w:rsidR="008E1F11">
        <w:rPr>
          <w:color w:val="000000"/>
          <w:sz w:val="28"/>
          <w:szCs w:val="28"/>
        </w:rPr>
        <w:t xml:space="preserve">по 1 литру </w:t>
      </w:r>
      <w:r w:rsidR="008E1F11" w:rsidRPr="008E1F11">
        <w:rPr>
          <w:color w:val="000000"/>
          <w:sz w:val="28"/>
          <w:szCs w:val="28"/>
        </w:rPr>
        <w:t>и пол</w:t>
      </w:r>
      <w:r w:rsidR="008E1F11">
        <w:rPr>
          <w:color w:val="000000"/>
          <w:sz w:val="28"/>
          <w:szCs w:val="28"/>
        </w:rPr>
        <w:t xml:space="preserve">ивали </w:t>
      </w:r>
      <w:r w:rsidR="008E1F11" w:rsidRPr="008E1F11">
        <w:rPr>
          <w:color w:val="000000"/>
          <w:sz w:val="28"/>
          <w:szCs w:val="28"/>
        </w:rPr>
        <w:t xml:space="preserve">необходимые грядки. </w:t>
      </w:r>
      <w:r w:rsidR="006668D4">
        <w:rPr>
          <w:color w:val="000000"/>
          <w:sz w:val="28"/>
          <w:szCs w:val="28"/>
        </w:rPr>
        <w:t>(фото 3)</w:t>
      </w:r>
    </w:p>
    <w:p w:rsidR="00F71B6E" w:rsidRDefault="00F71B6E" w:rsidP="00F71B6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Развитие плодов сахарной свеклы осуществлялось постепенно</w:t>
      </w:r>
      <w:r w:rsidR="00CD278E">
        <w:rPr>
          <w:color w:val="000000"/>
          <w:sz w:val="28"/>
          <w:szCs w:val="28"/>
        </w:rPr>
        <w:t xml:space="preserve"> (фото 4,5)</w:t>
      </w:r>
      <w:r>
        <w:rPr>
          <w:color w:val="000000"/>
          <w:sz w:val="28"/>
          <w:szCs w:val="28"/>
        </w:rPr>
        <w:t xml:space="preserve"> и этот процесс мы представили в виде таблицы</w:t>
      </w:r>
      <w:r w:rsidR="006F232B">
        <w:rPr>
          <w:color w:val="000000"/>
          <w:sz w:val="28"/>
          <w:szCs w:val="28"/>
        </w:rPr>
        <w:t>:</w:t>
      </w:r>
    </w:p>
    <w:tbl>
      <w:tblPr>
        <w:tblStyle w:val="a7"/>
        <w:tblW w:w="918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6F232B" w:rsidRPr="006F232B" w:rsidTr="006F232B">
        <w:trPr>
          <w:trHeight w:val="20"/>
        </w:trPr>
        <w:tc>
          <w:tcPr>
            <w:tcW w:w="1020" w:type="dxa"/>
            <w:tcBorders>
              <w:top w:val="single" w:sz="4" w:space="0" w:color="auto"/>
            </w:tcBorders>
            <w:shd w:val="clear" w:color="auto" w:fill="E5B8B7" w:themeFill="accent2" w:themeFillTint="66"/>
          </w:tcPr>
          <w:p w:rsidR="006F232B" w:rsidRPr="006F232B" w:rsidRDefault="006F232B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160" w:type="dxa"/>
            <w:gridSpan w:val="8"/>
          </w:tcPr>
          <w:p w:rsidR="006F232B" w:rsidRPr="006F232B" w:rsidRDefault="006F232B" w:rsidP="006F232B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Фазы развития семян</w:t>
            </w:r>
          </w:p>
        </w:tc>
      </w:tr>
      <w:tr w:rsidR="00D1018A" w:rsidRPr="006F232B" w:rsidTr="006F232B">
        <w:trPr>
          <w:trHeight w:val="20"/>
        </w:trPr>
        <w:tc>
          <w:tcPr>
            <w:tcW w:w="1020" w:type="dxa"/>
            <w:tcBorders>
              <w:top w:val="single" w:sz="4" w:space="0" w:color="auto"/>
            </w:tcBorders>
            <w:shd w:val="clear" w:color="auto" w:fill="E5B8B7" w:themeFill="accent2" w:themeFillTint="66"/>
          </w:tcPr>
          <w:p w:rsidR="00D1018A" w:rsidRPr="006F232B" w:rsidRDefault="00D1018A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Способ обработки посева</w:t>
            </w:r>
          </w:p>
        </w:tc>
        <w:tc>
          <w:tcPr>
            <w:tcW w:w="1020" w:type="dxa"/>
          </w:tcPr>
          <w:p w:rsidR="00D1018A" w:rsidRPr="006F232B" w:rsidRDefault="00D1018A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 xml:space="preserve">Семядоли </w:t>
            </w:r>
          </w:p>
        </w:tc>
        <w:tc>
          <w:tcPr>
            <w:tcW w:w="1020" w:type="dxa"/>
          </w:tcPr>
          <w:p w:rsidR="00D1018A" w:rsidRPr="006F232B" w:rsidRDefault="00D1018A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2 наст. листа</w:t>
            </w:r>
          </w:p>
        </w:tc>
        <w:tc>
          <w:tcPr>
            <w:tcW w:w="1020" w:type="dxa"/>
          </w:tcPr>
          <w:p w:rsidR="00D1018A" w:rsidRPr="006F232B" w:rsidRDefault="00D1018A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 xml:space="preserve">4 наст. листа </w:t>
            </w:r>
          </w:p>
        </w:tc>
        <w:tc>
          <w:tcPr>
            <w:tcW w:w="1020" w:type="dxa"/>
          </w:tcPr>
          <w:p w:rsidR="00D1018A" w:rsidRPr="006F232B" w:rsidRDefault="00D1018A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6 наст. листов</w:t>
            </w:r>
          </w:p>
        </w:tc>
        <w:tc>
          <w:tcPr>
            <w:tcW w:w="1020" w:type="dxa"/>
          </w:tcPr>
          <w:p w:rsidR="00D1018A" w:rsidRPr="006F232B" w:rsidRDefault="00D1018A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 xml:space="preserve">8 наст. листов </w:t>
            </w:r>
          </w:p>
        </w:tc>
        <w:tc>
          <w:tcPr>
            <w:tcW w:w="1020" w:type="dxa"/>
          </w:tcPr>
          <w:p w:rsidR="00D1018A" w:rsidRPr="006F232B" w:rsidRDefault="00D1018A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 xml:space="preserve">Смыкание листьев в ряды </w:t>
            </w:r>
          </w:p>
        </w:tc>
        <w:tc>
          <w:tcPr>
            <w:tcW w:w="1020" w:type="dxa"/>
          </w:tcPr>
          <w:p w:rsidR="00D1018A" w:rsidRPr="006F232B" w:rsidRDefault="00D1018A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Смыкание рядов</w:t>
            </w:r>
          </w:p>
        </w:tc>
        <w:tc>
          <w:tcPr>
            <w:tcW w:w="1020" w:type="dxa"/>
          </w:tcPr>
          <w:p w:rsidR="00D1018A" w:rsidRPr="006F232B" w:rsidRDefault="00D1018A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Техническая спелость</w:t>
            </w:r>
          </w:p>
        </w:tc>
      </w:tr>
      <w:tr w:rsidR="00D1018A" w:rsidRPr="006F232B" w:rsidTr="006F232B">
        <w:trPr>
          <w:trHeight w:val="20"/>
        </w:trPr>
        <w:tc>
          <w:tcPr>
            <w:tcW w:w="1020" w:type="dxa"/>
            <w:shd w:val="clear" w:color="auto" w:fill="E5B8B7" w:themeFill="accent2" w:themeFillTint="66"/>
          </w:tcPr>
          <w:p w:rsidR="00D1018A" w:rsidRPr="006F232B" w:rsidRDefault="00D1018A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Минеральное удобрение в дозе 50%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11 дней после посева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 xml:space="preserve">Через 13 дней 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16 дней после посева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21 день после посева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25 дней после посева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31 день после посева</w:t>
            </w:r>
          </w:p>
        </w:tc>
        <w:tc>
          <w:tcPr>
            <w:tcW w:w="1020" w:type="dxa"/>
          </w:tcPr>
          <w:p w:rsidR="00D1018A" w:rsidRPr="006F232B" w:rsidRDefault="008E1F11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40 дней после посева</w:t>
            </w:r>
          </w:p>
        </w:tc>
        <w:tc>
          <w:tcPr>
            <w:tcW w:w="1020" w:type="dxa"/>
          </w:tcPr>
          <w:p w:rsidR="00D1018A" w:rsidRPr="006F232B" w:rsidRDefault="008E1F11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56 дней после посева</w:t>
            </w:r>
          </w:p>
        </w:tc>
      </w:tr>
      <w:tr w:rsidR="00D1018A" w:rsidRPr="006F232B" w:rsidTr="006F232B">
        <w:trPr>
          <w:trHeight w:val="20"/>
        </w:trPr>
        <w:tc>
          <w:tcPr>
            <w:tcW w:w="1020" w:type="dxa"/>
            <w:shd w:val="clear" w:color="auto" w:fill="E5B8B7" w:themeFill="accent2" w:themeFillTint="66"/>
          </w:tcPr>
          <w:p w:rsidR="00D1018A" w:rsidRPr="006F232B" w:rsidRDefault="00D1018A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Микробное удобрение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 xml:space="preserve">Через 13 дне после посева 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16 дней после посева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18 дней после посева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25 дней после посева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28 дней после посева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36 дней после посева</w:t>
            </w:r>
          </w:p>
        </w:tc>
        <w:tc>
          <w:tcPr>
            <w:tcW w:w="1020" w:type="dxa"/>
          </w:tcPr>
          <w:p w:rsidR="00D1018A" w:rsidRPr="006F232B" w:rsidRDefault="008E1F11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 xml:space="preserve">Данный участок не дошел до этапа </w:t>
            </w:r>
          </w:p>
        </w:tc>
        <w:tc>
          <w:tcPr>
            <w:tcW w:w="1020" w:type="dxa"/>
          </w:tcPr>
          <w:p w:rsidR="00D1018A" w:rsidRPr="006F232B" w:rsidRDefault="008E1F11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 xml:space="preserve">Данный участок не дошел до этапа </w:t>
            </w:r>
          </w:p>
        </w:tc>
      </w:tr>
      <w:tr w:rsidR="00D1018A" w:rsidRPr="006F232B" w:rsidTr="006F232B">
        <w:trPr>
          <w:trHeight w:val="20"/>
        </w:trPr>
        <w:tc>
          <w:tcPr>
            <w:tcW w:w="1020" w:type="dxa"/>
            <w:shd w:val="clear" w:color="auto" w:fill="E5B8B7" w:themeFill="accent2" w:themeFillTint="66"/>
          </w:tcPr>
          <w:p w:rsidR="00D1018A" w:rsidRPr="006F232B" w:rsidRDefault="00D1018A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 xml:space="preserve">Минеральное удобрение в дозе 50%+ микробное удобрение 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 xml:space="preserve">Через 11 дней после посева 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14 дней после посева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 xml:space="preserve">Через 16 дней после посева 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23 дня после посева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26 дней после посева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32 дня после посева</w:t>
            </w:r>
          </w:p>
        </w:tc>
        <w:tc>
          <w:tcPr>
            <w:tcW w:w="1020" w:type="dxa"/>
          </w:tcPr>
          <w:p w:rsidR="00D1018A" w:rsidRPr="006F232B" w:rsidRDefault="008E1F11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40 дней после посева</w:t>
            </w:r>
          </w:p>
        </w:tc>
        <w:tc>
          <w:tcPr>
            <w:tcW w:w="1020" w:type="dxa"/>
          </w:tcPr>
          <w:p w:rsidR="00D1018A" w:rsidRPr="006F232B" w:rsidRDefault="008E1F11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57 дней после посева</w:t>
            </w:r>
          </w:p>
        </w:tc>
      </w:tr>
      <w:tr w:rsidR="00D1018A" w:rsidRPr="006F232B" w:rsidTr="006F232B">
        <w:trPr>
          <w:trHeight w:val="20"/>
        </w:trPr>
        <w:tc>
          <w:tcPr>
            <w:tcW w:w="1020" w:type="dxa"/>
            <w:shd w:val="clear" w:color="auto" w:fill="E5B8B7" w:themeFill="accent2" w:themeFillTint="66"/>
          </w:tcPr>
          <w:p w:rsidR="00D1018A" w:rsidRPr="006F232B" w:rsidRDefault="00D1018A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Без обработки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12 дней после посева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15 дней после посева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18 дней после посева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24 дня после посева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27 дней после посева</w:t>
            </w:r>
          </w:p>
        </w:tc>
        <w:tc>
          <w:tcPr>
            <w:tcW w:w="1020" w:type="dxa"/>
          </w:tcPr>
          <w:p w:rsidR="00D1018A" w:rsidRPr="006F232B" w:rsidRDefault="00445E76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 xml:space="preserve">Через </w:t>
            </w:r>
            <w:r w:rsidR="008E1F11" w:rsidRPr="006F232B">
              <w:rPr>
                <w:color w:val="000000"/>
                <w:sz w:val="20"/>
                <w:szCs w:val="20"/>
              </w:rPr>
              <w:t xml:space="preserve">34 дня после посева </w:t>
            </w:r>
          </w:p>
        </w:tc>
        <w:tc>
          <w:tcPr>
            <w:tcW w:w="1020" w:type="dxa"/>
          </w:tcPr>
          <w:p w:rsidR="00D1018A" w:rsidRPr="006F232B" w:rsidRDefault="008E1F11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>Через 46 дней после посева</w:t>
            </w:r>
          </w:p>
        </w:tc>
        <w:tc>
          <w:tcPr>
            <w:tcW w:w="1020" w:type="dxa"/>
          </w:tcPr>
          <w:p w:rsidR="00D1018A" w:rsidRPr="006F232B" w:rsidRDefault="008E1F11" w:rsidP="006F232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F232B">
              <w:rPr>
                <w:color w:val="000000"/>
                <w:sz w:val="20"/>
                <w:szCs w:val="20"/>
              </w:rPr>
              <w:t xml:space="preserve">Через 62 дней после посева </w:t>
            </w:r>
          </w:p>
        </w:tc>
      </w:tr>
    </w:tbl>
    <w:p w:rsidR="00F71B6E" w:rsidRDefault="00F71B6E" w:rsidP="00F71B6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E15FE" w:rsidRPr="0068482A" w:rsidRDefault="0068482A" w:rsidP="0068482A">
      <w:pPr>
        <w:pStyle w:val="a8"/>
        <w:numPr>
          <w:ilvl w:val="0"/>
          <w:numId w:val="1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Сбор урожая </w:t>
      </w:r>
    </w:p>
    <w:p w:rsidR="00E010EA" w:rsidRDefault="0068482A" w:rsidP="00E010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Выкопанные растения (корнеплоды с ботвой) немедленно очища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684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земли, ботвы и взвешива</w:t>
      </w:r>
      <w:r w:rsidR="00041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684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Листья в пробах обреза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684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возможн</w:t>
      </w:r>
      <w:r w:rsidR="00041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684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меньшим захватом головки. После взвешивания пробы немедленно перев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езли</w:t>
      </w:r>
      <w:r w:rsidRPr="00684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подвал и хран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684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температуре не выше 8—10°C. По результатам анализа рассчитыва</w:t>
      </w:r>
      <w:r w:rsidR="00041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684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массу одного корнеплода в граммах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Определение сахаристости провести не удалось в связи с отсутствием необходимого оборудования</w:t>
      </w:r>
      <w:r w:rsidR="00041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27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(фото 6)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10EA" w:rsidRDefault="00E010EA" w:rsidP="00E010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Произвели замеры по ячейкам, которые представили в виде диаграмм</w:t>
      </w:r>
      <w:r w:rsidR="00146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010EA" w:rsidRPr="00E010EA" w:rsidRDefault="00E010EA" w:rsidP="00E010EA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Диаграмма 1. Средние значения биомассы корнеплодов сахарной свеклы</w:t>
      </w:r>
    </w:p>
    <w:p w:rsidR="00E010EA" w:rsidRDefault="00E010EA" w:rsidP="000927F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43FA15" wp14:editId="39070971">
            <wp:extent cx="4787900" cy="1633855"/>
            <wp:effectExtent l="0" t="0" r="0" b="4445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2909" cy="165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5D1" w:rsidRDefault="001465D1" w:rsidP="006F23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5D1" w:rsidRDefault="001465D1" w:rsidP="001465D1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Диаграмма 2. Средние значение массы корнеплодов и биомассы растений сахарной свеклы </w:t>
      </w:r>
    </w:p>
    <w:p w:rsidR="00E010EA" w:rsidRDefault="00E010EA" w:rsidP="000927F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ADE05BC" wp14:editId="0452D414">
            <wp:extent cx="5557475" cy="2590800"/>
            <wp:effectExtent l="0" t="0" r="5715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4431" cy="260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5D1" w:rsidRDefault="001465D1" w:rsidP="001465D1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5D1" w:rsidRDefault="001465D1" w:rsidP="001465D1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Диаграмма 3. Биомасса корнеплодов и растений сахарной свеклы по отношению к контролю</w:t>
      </w:r>
    </w:p>
    <w:p w:rsidR="00E010EA" w:rsidRDefault="00E010EA" w:rsidP="000927F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0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67B541" wp14:editId="204AA1B9">
            <wp:extent cx="5575076" cy="3111500"/>
            <wp:effectExtent l="0" t="0" r="698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8480" cy="312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2DD" w:rsidRDefault="002F62DD" w:rsidP="005D1CA9"/>
    <w:p w:rsidR="0068482A" w:rsidRDefault="0069192E" w:rsidP="001465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Наибольшую продуктивность урожая и качество корнеплода показали минеральные (</w:t>
      </w:r>
      <w:r w:rsidRPr="0069192E">
        <w:rPr>
          <w:rFonts w:ascii="Times New Roman" w:hAnsi="Times New Roman" w:cs="Times New Roman"/>
          <w:sz w:val="28"/>
          <w:szCs w:val="28"/>
        </w:rPr>
        <w:t xml:space="preserve">Известково-аммиачная селитра – 10г/м2 + Аммиачная селитра 10г/м2, </w:t>
      </w:r>
      <w:proofErr w:type="spellStart"/>
      <w:r w:rsidRPr="0069192E">
        <w:rPr>
          <w:rFonts w:ascii="Times New Roman" w:hAnsi="Times New Roman" w:cs="Times New Roman"/>
          <w:sz w:val="28"/>
          <w:szCs w:val="28"/>
        </w:rPr>
        <w:t>Карбамидо</w:t>
      </w:r>
      <w:proofErr w:type="spellEnd"/>
      <w:r w:rsidRPr="0069192E">
        <w:rPr>
          <w:rFonts w:ascii="Times New Roman" w:hAnsi="Times New Roman" w:cs="Times New Roman"/>
          <w:sz w:val="28"/>
          <w:szCs w:val="28"/>
        </w:rPr>
        <w:t>-аммиачная смесь – 5г/м2 + Аммиачная селитра 5г/м2, (</w:t>
      </w:r>
      <w:proofErr w:type="spellStart"/>
      <w:r w:rsidRPr="0069192E">
        <w:rPr>
          <w:rFonts w:ascii="Times New Roman" w:hAnsi="Times New Roman" w:cs="Times New Roman"/>
          <w:sz w:val="28"/>
          <w:szCs w:val="28"/>
        </w:rPr>
        <w:t>Карбамидо</w:t>
      </w:r>
      <w:proofErr w:type="spellEnd"/>
      <w:r w:rsidRPr="0069192E">
        <w:rPr>
          <w:rFonts w:ascii="Times New Roman" w:hAnsi="Times New Roman" w:cs="Times New Roman"/>
          <w:sz w:val="28"/>
          <w:szCs w:val="28"/>
        </w:rPr>
        <w:t>-аммиачная смесь – 3г/м2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9192E">
        <w:rPr>
          <w:rFonts w:ascii="Times New Roman" w:hAnsi="Times New Roman" w:cs="Times New Roman"/>
          <w:sz w:val="28"/>
          <w:szCs w:val="28"/>
        </w:rPr>
        <w:t>Аммофос – 7г/м2 + калий хлористый 15г/м2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lastRenderedPageBreak/>
        <w:t>удобрения: 258,75- средний вес плода, 264,583- средний вес ботвы одного плода. Наименьшая продуктивность урожая и качество корнеплода представило микробное удобрение: 66,67-средний вес плода, 89,583- средний вес ботвы одного плода. Грядки</w:t>
      </w:r>
      <w:r w:rsidR="002A7E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оставшиеся без обработки и грядки на которых мы использовали оба удобрения показывают примерно одинаковые результаты</w:t>
      </w:r>
      <w:r w:rsidR="001465D1">
        <w:rPr>
          <w:rFonts w:ascii="Times New Roman" w:hAnsi="Times New Roman" w:cs="Times New Roman"/>
          <w:sz w:val="28"/>
          <w:szCs w:val="28"/>
        </w:rPr>
        <w:t xml:space="preserve">, результаты представлены в таблице 1. </w:t>
      </w:r>
    </w:p>
    <w:tbl>
      <w:tblPr>
        <w:tblStyle w:val="a7"/>
        <w:tblpPr w:leftFromText="180" w:rightFromText="180" w:vertAnchor="text" w:horzAnchor="page" w:tblpX="2411" w:tblpY="398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1985"/>
        <w:gridCol w:w="1843"/>
      </w:tblGrid>
      <w:tr w:rsidR="001465D1" w:rsidRPr="003F2F9E" w:rsidTr="001465D1">
        <w:trPr>
          <w:trHeight w:val="340"/>
        </w:trPr>
        <w:tc>
          <w:tcPr>
            <w:tcW w:w="4531" w:type="dxa"/>
            <w:shd w:val="clear" w:color="auto" w:fill="D6E3BC" w:themeFill="accent3" w:themeFillTint="66"/>
          </w:tcPr>
          <w:p w:rsidR="001465D1" w:rsidRPr="003F2F9E" w:rsidRDefault="001465D1" w:rsidP="001465D1">
            <w:pPr>
              <w:rPr>
                <w:rFonts w:ascii="Times New Roman" w:hAnsi="Times New Roman" w:cs="Times New Roman"/>
              </w:rPr>
            </w:pPr>
            <w:r w:rsidRPr="003F2F9E">
              <w:rPr>
                <w:rFonts w:ascii="Times New Roman" w:hAnsi="Times New Roman" w:cs="Times New Roman"/>
              </w:rPr>
              <w:t>Итоги по секциям</w:t>
            </w:r>
          </w:p>
        </w:tc>
        <w:tc>
          <w:tcPr>
            <w:tcW w:w="3828" w:type="dxa"/>
            <w:gridSpan w:val="2"/>
            <w:shd w:val="clear" w:color="auto" w:fill="D6E3BC" w:themeFill="accent3" w:themeFillTint="66"/>
          </w:tcPr>
          <w:p w:rsidR="001465D1" w:rsidRPr="003F2F9E" w:rsidRDefault="001465D1" w:rsidP="001465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Характеристики</w:t>
            </w:r>
          </w:p>
        </w:tc>
      </w:tr>
      <w:tr w:rsidR="001465D1" w:rsidRPr="003F2F9E" w:rsidTr="001465D1">
        <w:trPr>
          <w:trHeight w:val="340"/>
        </w:trPr>
        <w:tc>
          <w:tcPr>
            <w:tcW w:w="4531" w:type="dxa"/>
            <w:shd w:val="clear" w:color="auto" w:fill="D6E3BC" w:themeFill="accent3" w:themeFillTint="66"/>
          </w:tcPr>
          <w:p w:rsidR="001465D1" w:rsidRPr="003F2F9E" w:rsidRDefault="001465D1" w:rsidP="001465D1">
            <w:pPr>
              <w:rPr>
                <w:rFonts w:ascii="Times New Roman" w:hAnsi="Times New Roman" w:cs="Times New Roman"/>
              </w:rPr>
            </w:pPr>
            <w:r w:rsidRPr="003F2F9E">
              <w:rPr>
                <w:rFonts w:ascii="Times New Roman" w:hAnsi="Times New Roman" w:cs="Times New Roman"/>
              </w:rPr>
              <w:t xml:space="preserve">Название 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:rsidR="001465D1" w:rsidRPr="003F2F9E" w:rsidRDefault="001465D1" w:rsidP="001465D1">
            <w:pPr>
              <w:rPr>
                <w:rFonts w:ascii="Times New Roman" w:hAnsi="Times New Roman" w:cs="Times New Roman"/>
              </w:rPr>
            </w:pPr>
            <w:r w:rsidRPr="003F2F9E">
              <w:rPr>
                <w:rFonts w:ascii="Times New Roman" w:hAnsi="Times New Roman" w:cs="Times New Roman"/>
              </w:rPr>
              <w:t>Средний вес плода, г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1465D1" w:rsidRPr="003F2F9E" w:rsidRDefault="001465D1" w:rsidP="001465D1">
            <w:pPr>
              <w:rPr>
                <w:rFonts w:ascii="Times New Roman" w:hAnsi="Times New Roman" w:cs="Times New Roman"/>
              </w:rPr>
            </w:pPr>
            <w:r w:rsidRPr="003F2F9E">
              <w:rPr>
                <w:rFonts w:ascii="Times New Roman" w:hAnsi="Times New Roman" w:cs="Times New Roman"/>
              </w:rPr>
              <w:t xml:space="preserve">Средний вес ботвы, г </w:t>
            </w:r>
          </w:p>
        </w:tc>
      </w:tr>
      <w:tr w:rsidR="001465D1" w:rsidRPr="003F2F9E" w:rsidTr="001465D1">
        <w:trPr>
          <w:trHeight w:val="340"/>
        </w:trPr>
        <w:tc>
          <w:tcPr>
            <w:tcW w:w="4531" w:type="dxa"/>
            <w:shd w:val="clear" w:color="auto" w:fill="D6E3BC" w:themeFill="accent3" w:themeFillTint="66"/>
          </w:tcPr>
          <w:p w:rsidR="001465D1" w:rsidRPr="003F2F9E" w:rsidRDefault="001465D1" w:rsidP="001465D1">
            <w:pPr>
              <w:rPr>
                <w:rFonts w:ascii="Times New Roman" w:hAnsi="Times New Roman" w:cs="Times New Roman"/>
              </w:rPr>
            </w:pPr>
            <w:r w:rsidRPr="003F2F9E">
              <w:rPr>
                <w:rFonts w:ascii="Times New Roman" w:hAnsi="Times New Roman" w:cs="Times New Roman"/>
              </w:rPr>
              <w:t xml:space="preserve">Без обработки </w:t>
            </w:r>
          </w:p>
        </w:tc>
        <w:tc>
          <w:tcPr>
            <w:tcW w:w="1985" w:type="dxa"/>
          </w:tcPr>
          <w:p w:rsidR="001465D1" w:rsidRPr="003F2F9E" w:rsidRDefault="001465D1" w:rsidP="001465D1">
            <w:pPr>
              <w:rPr>
                <w:rFonts w:ascii="Times New Roman" w:hAnsi="Times New Roman" w:cs="Times New Roman"/>
              </w:rPr>
            </w:pPr>
            <w:r w:rsidRPr="003F2F9E">
              <w:rPr>
                <w:rFonts w:ascii="Times New Roman" w:hAnsi="Times New Roman" w:cs="Times New Roman"/>
              </w:rPr>
              <w:t>170,083</w:t>
            </w:r>
          </w:p>
        </w:tc>
        <w:tc>
          <w:tcPr>
            <w:tcW w:w="1843" w:type="dxa"/>
          </w:tcPr>
          <w:p w:rsidR="001465D1" w:rsidRPr="003F2F9E" w:rsidRDefault="001465D1" w:rsidP="001465D1">
            <w:pPr>
              <w:rPr>
                <w:rFonts w:ascii="Times New Roman" w:hAnsi="Times New Roman" w:cs="Times New Roman"/>
              </w:rPr>
            </w:pPr>
            <w:r w:rsidRPr="003F2F9E">
              <w:rPr>
                <w:rFonts w:ascii="Times New Roman" w:hAnsi="Times New Roman" w:cs="Times New Roman"/>
              </w:rPr>
              <w:t>171,33</w:t>
            </w:r>
          </w:p>
        </w:tc>
      </w:tr>
      <w:tr w:rsidR="001465D1" w:rsidRPr="003F2F9E" w:rsidTr="001465D1">
        <w:trPr>
          <w:trHeight w:val="340"/>
        </w:trPr>
        <w:tc>
          <w:tcPr>
            <w:tcW w:w="4531" w:type="dxa"/>
            <w:shd w:val="clear" w:color="auto" w:fill="D6E3BC" w:themeFill="accent3" w:themeFillTint="66"/>
          </w:tcPr>
          <w:p w:rsidR="001465D1" w:rsidRPr="003F2F9E" w:rsidRDefault="001465D1" w:rsidP="001465D1">
            <w:pPr>
              <w:rPr>
                <w:rFonts w:ascii="Times New Roman" w:hAnsi="Times New Roman" w:cs="Times New Roman"/>
              </w:rPr>
            </w:pPr>
            <w:r w:rsidRPr="003F2F9E">
              <w:rPr>
                <w:rFonts w:ascii="Times New Roman" w:hAnsi="Times New Roman" w:cs="Times New Roman"/>
              </w:rPr>
              <w:t>Микробное удобрение</w:t>
            </w:r>
          </w:p>
        </w:tc>
        <w:tc>
          <w:tcPr>
            <w:tcW w:w="1985" w:type="dxa"/>
          </w:tcPr>
          <w:p w:rsidR="001465D1" w:rsidRPr="003F2F9E" w:rsidRDefault="001465D1" w:rsidP="001465D1">
            <w:pPr>
              <w:rPr>
                <w:rFonts w:ascii="Times New Roman" w:hAnsi="Times New Roman" w:cs="Times New Roman"/>
              </w:rPr>
            </w:pPr>
            <w:r w:rsidRPr="003F2F9E">
              <w:rPr>
                <w:rFonts w:ascii="Times New Roman" w:hAnsi="Times New Roman" w:cs="Times New Roman"/>
              </w:rPr>
              <w:t>66,67</w:t>
            </w:r>
          </w:p>
        </w:tc>
        <w:tc>
          <w:tcPr>
            <w:tcW w:w="1843" w:type="dxa"/>
          </w:tcPr>
          <w:p w:rsidR="001465D1" w:rsidRPr="003F2F9E" w:rsidRDefault="001465D1" w:rsidP="001465D1">
            <w:pPr>
              <w:rPr>
                <w:rFonts w:ascii="Times New Roman" w:hAnsi="Times New Roman" w:cs="Times New Roman"/>
              </w:rPr>
            </w:pPr>
            <w:r w:rsidRPr="003F2F9E">
              <w:rPr>
                <w:rFonts w:ascii="Times New Roman" w:hAnsi="Times New Roman" w:cs="Times New Roman"/>
              </w:rPr>
              <w:t>89,583</w:t>
            </w:r>
          </w:p>
        </w:tc>
      </w:tr>
      <w:tr w:rsidR="001465D1" w:rsidRPr="003F2F9E" w:rsidTr="001465D1">
        <w:trPr>
          <w:trHeight w:val="340"/>
        </w:trPr>
        <w:tc>
          <w:tcPr>
            <w:tcW w:w="4531" w:type="dxa"/>
            <w:shd w:val="clear" w:color="auto" w:fill="D6E3BC" w:themeFill="accent3" w:themeFillTint="66"/>
          </w:tcPr>
          <w:p w:rsidR="001465D1" w:rsidRPr="003F2F9E" w:rsidRDefault="001465D1" w:rsidP="001465D1">
            <w:pPr>
              <w:rPr>
                <w:rFonts w:ascii="Times New Roman" w:hAnsi="Times New Roman" w:cs="Times New Roman"/>
              </w:rPr>
            </w:pPr>
            <w:r w:rsidRPr="003F2F9E">
              <w:rPr>
                <w:rFonts w:ascii="Times New Roman" w:hAnsi="Times New Roman" w:cs="Times New Roman"/>
              </w:rPr>
              <w:t>Микробное удобрение+ минеральное удобрение в дозе 50%</w:t>
            </w:r>
          </w:p>
        </w:tc>
        <w:tc>
          <w:tcPr>
            <w:tcW w:w="1985" w:type="dxa"/>
          </w:tcPr>
          <w:p w:rsidR="001465D1" w:rsidRPr="003F2F9E" w:rsidRDefault="001465D1" w:rsidP="001465D1">
            <w:pPr>
              <w:rPr>
                <w:rFonts w:ascii="Times New Roman" w:hAnsi="Times New Roman" w:cs="Times New Roman"/>
              </w:rPr>
            </w:pPr>
            <w:r w:rsidRPr="003F2F9E">
              <w:rPr>
                <w:rFonts w:ascii="Times New Roman" w:hAnsi="Times New Roman" w:cs="Times New Roman"/>
              </w:rPr>
              <w:t>157,75</w:t>
            </w:r>
          </w:p>
        </w:tc>
        <w:tc>
          <w:tcPr>
            <w:tcW w:w="1843" w:type="dxa"/>
          </w:tcPr>
          <w:p w:rsidR="001465D1" w:rsidRPr="003F2F9E" w:rsidRDefault="001465D1" w:rsidP="001465D1">
            <w:pPr>
              <w:rPr>
                <w:rFonts w:ascii="Times New Roman" w:hAnsi="Times New Roman" w:cs="Times New Roman"/>
              </w:rPr>
            </w:pPr>
            <w:r w:rsidRPr="003F2F9E">
              <w:rPr>
                <w:rFonts w:ascii="Times New Roman" w:hAnsi="Times New Roman" w:cs="Times New Roman"/>
              </w:rPr>
              <w:t>184,167</w:t>
            </w:r>
          </w:p>
        </w:tc>
      </w:tr>
      <w:tr w:rsidR="001465D1" w:rsidRPr="003F2F9E" w:rsidTr="001465D1">
        <w:trPr>
          <w:trHeight w:val="340"/>
        </w:trPr>
        <w:tc>
          <w:tcPr>
            <w:tcW w:w="4531" w:type="dxa"/>
            <w:shd w:val="clear" w:color="auto" w:fill="D6E3BC" w:themeFill="accent3" w:themeFillTint="66"/>
          </w:tcPr>
          <w:p w:rsidR="001465D1" w:rsidRPr="003F2F9E" w:rsidRDefault="001465D1" w:rsidP="001465D1">
            <w:pPr>
              <w:rPr>
                <w:rFonts w:ascii="Times New Roman" w:hAnsi="Times New Roman" w:cs="Times New Roman"/>
              </w:rPr>
            </w:pPr>
            <w:r w:rsidRPr="003F2F9E">
              <w:rPr>
                <w:rFonts w:ascii="Times New Roman" w:hAnsi="Times New Roman" w:cs="Times New Roman"/>
              </w:rPr>
              <w:t>Минеральное удобрение в дозе 50%</w:t>
            </w:r>
          </w:p>
        </w:tc>
        <w:tc>
          <w:tcPr>
            <w:tcW w:w="1985" w:type="dxa"/>
          </w:tcPr>
          <w:p w:rsidR="001465D1" w:rsidRPr="003F2F9E" w:rsidRDefault="001465D1" w:rsidP="001465D1">
            <w:pPr>
              <w:rPr>
                <w:rFonts w:ascii="Times New Roman" w:hAnsi="Times New Roman" w:cs="Times New Roman"/>
              </w:rPr>
            </w:pPr>
            <w:r w:rsidRPr="003F2F9E">
              <w:rPr>
                <w:rFonts w:ascii="Times New Roman" w:hAnsi="Times New Roman" w:cs="Times New Roman"/>
              </w:rPr>
              <w:t>258,75</w:t>
            </w:r>
          </w:p>
        </w:tc>
        <w:tc>
          <w:tcPr>
            <w:tcW w:w="1843" w:type="dxa"/>
          </w:tcPr>
          <w:p w:rsidR="001465D1" w:rsidRPr="003F2F9E" w:rsidRDefault="001465D1" w:rsidP="001465D1">
            <w:pPr>
              <w:rPr>
                <w:rFonts w:ascii="Times New Roman" w:hAnsi="Times New Roman" w:cs="Times New Roman"/>
              </w:rPr>
            </w:pPr>
            <w:r w:rsidRPr="003F2F9E">
              <w:rPr>
                <w:rFonts w:ascii="Times New Roman" w:hAnsi="Times New Roman" w:cs="Times New Roman"/>
              </w:rPr>
              <w:t>264,583</w:t>
            </w:r>
          </w:p>
        </w:tc>
      </w:tr>
    </w:tbl>
    <w:p w:rsidR="001465D1" w:rsidRPr="001465D1" w:rsidRDefault="001465D1" w:rsidP="001465D1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465D1">
        <w:rPr>
          <w:rFonts w:ascii="Times New Roman" w:hAnsi="Times New Roman" w:cs="Times New Roman"/>
          <w:sz w:val="28"/>
          <w:szCs w:val="28"/>
        </w:rPr>
        <w:t>Таблица 1. Конечные результаты работы</w:t>
      </w:r>
    </w:p>
    <w:p w:rsidR="001465D1" w:rsidRDefault="001465D1" w:rsidP="001465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65D1" w:rsidRDefault="001465D1" w:rsidP="001465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65D1" w:rsidRDefault="001465D1" w:rsidP="001465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65D1" w:rsidRDefault="001465D1" w:rsidP="001465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65D1" w:rsidRDefault="001465D1" w:rsidP="001465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65D1" w:rsidRDefault="001465D1" w:rsidP="001465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BC7">
        <w:rPr>
          <w:rFonts w:ascii="Times New Roman" w:hAnsi="Times New Roman" w:cs="Times New Roman"/>
          <w:sz w:val="28"/>
          <w:szCs w:val="28"/>
        </w:rPr>
        <w:t>Анализ показал, что применение микробных удобрений способствует уменьшению качества и продуктивности урожая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D6BC7">
        <w:rPr>
          <w:rFonts w:ascii="Times New Roman" w:hAnsi="Times New Roman" w:cs="Times New Roman"/>
          <w:sz w:val="28"/>
          <w:szCs w:val="28"/>
        </w:rPr>
        <w:t>В результате, использование данной технологии значительно понизилась урожайность корнеплодов.</w:t>
      </w:r>
    </w:p>
    <w:p w:rsidR="001465D1" w:rsidRDefault="001465D1" w:rsidP="001465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396" w:rsidRPr="001465D1" w:rsidRDefault="00BB254F" w:rsidP="001465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5D1">
        <w:rPr>
          <w:rFonts w:ascii="Times New Roman" w:hAnsi="Times New Roman" w:cs="Times New Roman"/>
          <w:sz w:val="28"/>
          <w:szCs w:val="28"/>
        </w:rPr>
        <w:t>Выводы:</w:t>
      </w:r>
    </w:p>
    <w:p w:rsidR="001A3396" w:rsidRPr="001465D1" w:rsidRDefault="00BB254F" w:rsidP="001465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5D1">
        <w:rPr>
          <w:rFonts w:ascii="Times New Roman" w:hAnsi="Times New Roman" w:cs="Times New Roman"/>
          <w:sz w:val="28"/>
          <w:szCs w:val="28"/>
        </w:rPr>
        <w:t>Внесение удобрений является одним из самых эффективных способов воздействия на урожайность растений, но необходимо учитывать особенности условий произрастания растений.</w:t>
      </w:r>
    </w:p>
    <w:p w:rsidR="001A3396" w:rsidRPr="001465D1" w:rsidRDefault="00BB254F" w:rsidP="001465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5D1">
        <w:rPr>
          <w:rFonts w:ascii="Times New Roman" w:hAnsi="Times New Roman" w:cs="Times New Roman"/>
          <w:sz w:val="28"/>
          <w:szCs w:val="28"/>
        </w:rPr>
        <w:t>Почв</w:t>
      </w:r>
      <w:r w:rsidR="001465D1">
        <w:rPr>
          <w:rFonts w:ascii="Times New Roman" w:hAnsi="Times New Roman" w:cs="Times New Roman"/>
          <w:sz w:val="28"/>
          <w:szCs w:val="28"/>
        </w:rPr>
        <w:t>ы данного участка</w:t>
      </w:r>
      <w:r w:rsidRPr="001465D1">
        <w:rPr>
          <w:rFonts w:ascii="Times New Roman" w:hAnsi="Times New Roman" w:cs="Times New Roman"/>
          <w:sz w:val="28"/>
          <w:szCs w:val="28"/>
        </w:rPr>
        <w:t xml:space="preserve"> не является оптимальн</w:t>
      </w:r>
      <w:r w:rsidR="001465D1">
        <w:rPr>
          <w:rFonts w:ascii="Times New Roman" w:hAnsi="Times New Roman" w:cs="Times New Roman"/>
          <w:sz w:val="28"/>
          <w:szCs w:val="28"/>
        </w:rPr>
        <w:t>ыми</w:t>
      </w:r>
      <w:r w:rsidRPr="001465D1">
        <w:rPr>
          <w:rFonts w:ascii="Times New Roman" w:hAnsi="Times New Roman" w:cs="Times New Roman"/>
          <w:sz w:val="28"/>
          <w:szCs w:val="28"/>
        </w:rPr>
        <w:t xml:space="preserve"> для выращивания сахарной свеклы с использованием микробного удобрения, но для высадки растений с применением минеральных удобрений являются оптимальным</w:t>
      </w:r>
      <w:r w:rsidR="001465D1">
        <w:rPr>
          <w:rFonts w:ascii="Times New Roman" w:hAnsi="Times New Roman" w:cs="Times New Roman"/>
          <w:sz w:val="28"/>
          <w:szCs w:val="28"/>
        </w:rPr>
        <w:t>и.</w:t>
      </w:r>
      <w:r w:rsidRPr="001465D1">
        <w:rPr>
          <w:rFonts w:ascii="Times New Roman" w:hAnsi="Times New Roman" w:cs="Times New Roman"/>
          <w:sz w:val="28"/>
          <w:szCs w:val="28"/>
        </w:rPr>
        <w:t xml:space="preserve"> </w:t>
      </w:r>
      <w:r w:rsidR="001465D1">
        <w:rPr>
          <w:rFonts w:ascii="Times New Roman" w:hAnsi="Times New Roman" w:cs="Times New Roman"/>
          <w:sz w:val="28"/>
          <w:szCs w:val="28"/>
        </w:rPr>
        <w:t>М</w:t>
      </w:r>
      <w:r w:rsidRPr="001465D1">
        <w:rPr>
          <w:rFonts w:ascii="Times New Roman" w:hAnsi="Times New Roman" w:cs="Times New Roman"/>
          <w:sz w:val="28"/>
          <w:szCs w:val="28"/>
        </w:rPr>
        <w:t>инеральное удобрение, за счет почвы</w:t>
      </w:r>
      <w:r w:rsidR="00233216">
        <w:rPr>
          <w:rFonts w:ascii="Times New Roman" w:hAnsi="Times New Roman" w:cs="Times New Roman"/>
          <w:sz w:val="28"/>
          <w:szCs w:val="28"/>
        </w:rPr>
        <w:t>,</w:t>
      </w:r>
      <w:r w:rsidRPr="001465D1">
        <w:rPr>
          <w:rFonts w:ascii="Times New Roman" w:hAnsi="Times New Roman" w:cs="Times New Roman"/>
          <w:sz w:val="28"/>
          <w:szCs w:val="28"/>
        </w:rPr>
        <w:t xml:space="preserve"> насыщен</w:t>
      </w:r>
      <w:r w:rsidR="001465D1">
        <w:rPr>
          <w:rFonts w:ascii="Times New Roman" w:hAnsi="Times New Roman" w:cs="Times New Roman"/>
          <w:sz w:val="28"/>
          <w:szCs w:val="28"/>
        </w:rPr>
        <w:t>ной</w:t>
      </w:r>
      <w:r w:rsidRPr="001465D1">
        <w:rPr>
          <w:rFonts w:ascii="Times New Roman" w:hAnsi="Times New Roman" w:cs="Times New Roman"/>
          <w:sz w:val="28"/>
          <w:szCs w:val="28"/>
        </w:rPr>
        <w:t xml:space="preserve"> азотофиксирующими микроорганизмами</w:t>
      </w:r>
      <w:r w:rsidR="001465D1">
        <w:rPr>
          <w:rFonts w:ascii="Times New Roman" w:hAnsi="Times New Roman" w:cs="Times New Roman"/>
          <w:sz w:val="28"/>
          <w:szCs w:val="28"/>
        </w:rPr>
        <w:t>, показало наибольший прирост и, следовательно, урожай.</w:t>
      </w:r>
    </w:p>
    <w:p w:rsidR="001465D1" w:rsidRPr="003654C3" w:rsidRDefault="001465D1" w:rsidP="001465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CD1" w:rsidRDefault="00B44C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164E9" w:rsidRPr="001164E9" w:rsidRDefault="00AE2158" w:rsidP="00A46FBB">
      <w:pPr>
        <w:pStyle w:val="a8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4E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Заключение </w:t>
      </w:r>
      <w:r w:rsidR="001164E9" w:rsidRPr="001164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64E9" w:rsidRDefault="001164E9" w:rsidP="00B44C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4E9">
        <w:rPr>
          <w:rFonts w:ascii="Times New Roman" w:hAnsi="Times New Roman" w:cs="Times New Roman"/>
          <w:sz w:val="28"/>
          <w:szCs w:val="28"/>
        </w:rPr>
        <w:t>В ходе исследования, посвященного выращиванию сахарной свеклы в условиях Оренбургской области, были проанализированы ключевые факторы, влияющие на успешность данного агрономического процесса. Оренбургская область обладает уникальными климатическими и почвенными условиями, которые могут как способствовать, так и ограничивать рост и развитие сахарной свеклы.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CF2" w:rsidRDefault="001164E9" w:rsidP="00B44C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4E9">
        <w:rPr>
          <w:rFonts w:ascii="Times New Roman" w:hAnsi="Times New Roman" w:cs="Times New Roman"/>
          <w:sz w:val="28"/>
          <w:szCs w:val="28"/>
        </w:rPr>
        <w:t>Анализ показал, что применение микробных удобрений способствует</w:t>
      </w:r>
      <w:r>
        <w:rPr>
          <w:rFonts w:ascii="Times New Roman" w:hAnsi="Times New Roman" w:cs="Times New Roman"/>
          <w:sz w:val="28"/>
          <w:szCs w:val="28"/>
        </w:rPr>
        <w:t xml:space="preserve"> уменьшению качества и продуктивности урожая.</w:t>
      </w:r>
      <w:r w:rsidRPr="001164E9">
        <w:rPr>
          <w:rFonts w:ascii="Times New Roman" w:hAnsi="Times New Roman" w:cs="Times New Roman"/>
          <w:sz w:val="28"/>
          <w:szCs w:val="28"/>
        </w:rPr>
        <w:t xml:space="preserve"> Эти микроорганизмы </w:t>
      </w:r>
      <w:r>
        <w:rPr>
          <w:rFonts w:ascii="Times New Roman" w:hAnsi="Times New Roman" w:cs="Times New Roman"/>
          <w:sz w:val="28"/>
          <w:szCs w:val="28"/>
        </w:rPr>
        <w:t xml:space="preserve">заблокировали </w:t>
      </w:r>
      <w:r w:rsidRPr="001164E9">
        <w:rPr>
          <w:rFonts w:ascii="Times New Roman" w:hAnsi="Times New Roman" w:cs="Times New Roman"/>
          <w:sz w:val="28"/>
          <w:szCs w:val="28"/>
        </w:rPr>
        <w:t xml:space="preserve">биохимические процессы в почве, что </w:t>
      </w:r>
      <w:r w:rsidR="00B44CD1">
        <w:rPr>
          <w:rFonts w:ascii="Times New Roman" w:hAnsi="Times New Roman" w:cs="Times New Roman"/>
          <w:sz w:val="28"/>
          <w:szCs w:val="28"/>
        </w:rPr>
        <w:t xml:space="preserve">привело </w:t>
      </w:r>
      <w:r w:rsidRPr="001164E9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менее</w:t>
      </w:r>
      <w:r w:rsidRPr="001164E9">
        <w:rPr>
          <w:rFonts w:ascii="Times New Roman" w:hAnsi="Times New Roman" w:cs="Times New Roman"/>
          <w:sz w:val="28"/>
          <w:szCs w:val="28"/>
        </w:rPr>
        <w:t xml:space="preserve"> эффективному усвоению минеральных удобрений сахарной свеклой. В результате, использование данной технологии </w:t>
      </w:r>
      <w:r>
        <w:rPr>
          <w:rFonts w:ascii="Times New Roman" w:hAnsi="Times New Roman" w:cs="Times New Roman"/>
          <w:sz w:val="28"/>
          <w:szCs w:val="28"/>
        </w:rPr>
        <w:t>значительно понизил</w:t>
      </w:r>
      <w:r w:rsidR="0069192E">
        <w:rPr>
          <w:rFonts w:ascii="Times New Roman" w:hAnsi="Times New Roman" w:cs="Times New Roman"/>
          <w:sz w:val="28"/>
          <w:szCs w:val="28"/>
        </w:rPr>
        <w:t>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64E9">
        <w:rPr>
          <w:rFonts w:ascii="Times New Roman" w:hAnsi="Times New Roman" w:cs="Times New Roman"/>
          <w:sz w:val="28"/>
          <w:szCs w:val="28"/>
        </w:rPr>
        <w:t>урожайность корнеплодов</w:t>
      </w:r>
      <w:r w:rsidR="005D3CF2">
        <w:rPr>
          <w:rFonts w:ascii="Times New Roman" w:hAnsi="Times New Roman" w:cs="Times New Roman"/>
          <w:sz w:val="28"/>
          <w:szCs w:val="28"/>
        </w:rPr>
        <w:t>.</w:t>
      </w:r>
    </w:p>
    <w:p w:rsidR="001164E9" w:rsidRDefault="001164E9" w:rsidP="00B44C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4E9">
        <w:rPr>
          <w:rFonts w:ascii="Times New Roman" w:hAnsi="Times New Roman" w:cs="Times New Roman"/>
          <w:sz w:val="28"/>
          <w:szCs w:val="28"/>
        </w:rPr>
        <w:t xml:space="preserve"> Таким образом, можно сделать вывод, что внедрение минеральных удобрений в технологии возделывания сахарной свеклы в</w:t>
      </w:r>
      <w:r w:rsidR="0069192E">
        <w:rPr>
          <w:rFonts w:ascii="Times New Roman" w:hAnsi="Times New Roman" w:cs="Times New Roman"/>
          <w:sz w:val="28"/>
          <w:szCs w:val="28"/>
        </w:rPr>
        <w:t xml:space="preserve"> условиях</w:t>
      </w:r>
      <w:r w:rsidRPr="001164E9">
        <w:rPr>
          <w:rFonts w:ascii="Times New Roman" w:hAnsi="Times New Roman" w:cs="Times New Roman"/>
          <w:sz w:val="28"/>
          <w:szCs w:val="28"/>
        </w:rPr>
        <w:t xml:space="preserve"> Оренбургской области является перспективным направлением, способствующим повышению продуктивности сельского хозяйства региона. Рекомендуется продолжить исследования в данной области для дальнейшего оптимизации агротехнических мероприятий и</w:t>
      </w:r>
      <w:r w:rsidR="0069192E">
        <w:rPr>
          <w:rFonts w:ascii="Times New Roman" w:hAnsi="Times New Roman" w:cs="Times New Roman"/>
          <w:sz w:val="28"/>
          <w:szCs w:val="28"/>
        </w:rPr>
        <w:t xml:space="preserve"> получения большого количество качественного урожая</w:t>
      </w:r>
      <w:r w:rsidRPr="001164E9">
        <w:rPr>
          <w:rFonts w:ascii="Times New Roman" w:hAnsi="Times New Roman" w:cs="Times New Roman"/>
          <w:sz w:val="28"/>
          <w:szCs w:val="28"/>
        </w:rPr>
        <w:t>.</w:t>
      </w:r>
    </w:p>
    <w:p w:rsidR="00033A92" w:rsidRDefault="00033A92" w:rsidP="00B44CD1">
      <w:pPr>
        <w:spacing w:after="0"/>
        <w:ind w:firstLine="709"/>
        <w:jc w:val="both"/>
      </w:pPr>
    </w:p>
    <w:p w:rsidR="002E15FE" w:rsidRDefault="002E15FE" w:rsidP="00B44CD1">
      <w:pPr>
        <w:spacing w:after="0"/>
        <w:ind w:firstLine="709"/>
        <w:jc w:val="both"/>
      </w:pPr>
    </w:p>
    <w:p w:rsidR="002E15FE" w:rsidRDefault="002E15FE" w:rsidP="00B44CD1">
      <w:pPr>
        <w:spacing w:after="0"/>
        <w:ind w:firstLine="709"/>
        <w:jc w:val="both"/>
      </w:pPr>
    </w:p>
    <w:p w:rsidR="00865DFE" w:rsidRDefault="00865DFE" w:rsidP="005D1CA9"/>
    <w:p w:rsidR="00865DFE" w:rsidRDefault="00865DFE" w:rsidP="005D1CA9"/>
    <w:p w:rsidR="005D3CF2" w:rsidRDefault="005D3CF2" w:rsidP="005D1CA9"/>
    <w:p w:rsidR="005D3CF2" w:rsidRDefault="005D3CF2" w:rsidP="005D1CA9"/>
    <w:p w:rsidR="00033A92" w:rsidRDefault="00033A92" w:rsidP="003C62AB">
      <w:pPr>
        <w:spacing w:after="0"/>
      </w:pPr>
    </w:p>
    <w:p w:rsidR="00A46FBB" w:rsidRDefault="00B44CD1" w:rsidP="00A46F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46FBB" w:rsidRPr="00A46FBB" w:rsidRDefault="00A46FBB" w:rsidP="00A46F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FBB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A46FBB" w:rsidRDefault="00A46FBB" w:rsidP="00A46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46FBB">
        <w:rPr>
          <w:rFonts w:ascii="Times New Roman" w:hAnsi="Times New Roman" w:cs="Times New Roman"/>
          <w:sz w:val="28"/>
          <w:szCs w:val="28"/>
        </w:rPr>
        <w:t xml:space="preserve"> </w:t>
      </w:r>
      <w:r w:rsidRPr="00922012">
        <w:rPr>
          <w:rFonts w:ascii="Times New Roman" w:hAnsi="Times New Roman" w:cs="Times New Roman"/>
          <w:sz w:val="28"/>
          <w:szCs w:val="28"/>
        </w:rPr>
        <w:t xml:space="preserve">Григоровская П.И Азотофиксирующие бактерии: классификация и применение. </w:t>
      </w:r>
      <w:r w:rsidRPr="0092201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A46FBB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922012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922012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22012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pesticidy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22012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922012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dictionary</w:t>
        </w:r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922012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Nitrogen</w:t>
        </w:r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922012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fixing</w:t>
        </w:r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922012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bacteria</w:t>
        </w:r>
      </w:hyperlink>
      <w:r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922012">
        <w:rPr>
          <w:rFonts w:ascii="Times New Roman" w:hAnsi="Times New Roman" w:cs="Times New Roman"/>
          <w:sz w:val="28"/>
          <w:szCs w:val="28"/>
        </w:rPr>
        <w:t>(дата обращения 10.06.2024)</w:t>
      </w:r>
    </w:p>
    <w:p w:rsidR="00A46FBB" w:rsidRPr="00922012" w:rsidRDefault="00A46FBB" w:rsidP="00A46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46FBB">
        <w:rPr>
          <w:rFonts w:ascii="Times New Roman" w:hAnsi="Times New Roman" w:cs="Times New Roman"/>
          <w:sz w:val="28"/>
          <w:szCs w:val="28"/>
        </w:rPr>
        <w:t xml:space="preserve"> </w:t>
      </w:r>
      <w:r w:rsidRPr="00922012">
        <w:rPr>
          <w:rFonts w:ascii="Times New Roman" w:hAnsi="Times New Roman" w:cs="Times New Roman"/>
          <w:sz w:val="28"/>
          <w:szCs w:val="28"/>
        </w:rPr>
        <w:t>Красильнико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22012">
        <w:rPr>
          <w:rFonts w:ascii="Times New Roman" w:hAnsi="Times New Roman" w:cs="Times New Roman"/>
          <w:sz w:val="28"/>
          <w:szCs w:val="28"/>
        </w:rPr>
        <w:t xml:space="preserve"> Н.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012">
        <w:rPr>
          <w:rFonts w:ascii="Times New Roman" w:hAnsi="Times New Roman" w:cs="Times New Roman"/>
          <w:sz w:val="28"/>
          <w:szCs w:val="28"/>
        </w:rPr>
        <w:t>Азотфиксирующие микроорганизмы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A46FBB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booksite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fulltext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/1/001/008/003/936.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htm</w:t>
        </w:r>
        <w:proofErr w:type="spellEnd"/>
      </w:hyperlink>
      <w:r>
        <w:rPr>
          <w:rStyle w:val="a9"/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(дата обращения 12.06.2024)</w:t>
      </w:r>
    </w:p>
    <w:p w:rsidR="00A46FBB" w:rsidRDefault="00A46FBB" w:rsidP="00A46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E34BA">
        <w:rPr>
          <w:rFonts w:ascii="Times New Roman" w:hAnsi="Times New Roman" w:cs="Times New Roman"/>
          <w:sz w:val="28"/>
          <w:szCs w:val="28"/>
        </w:rPr>
        <w:t>Кубанский 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E34B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E34BA">
        <w:rPr>
          <w:rFonts w:ascii="Times New Roman" w:hAnsi="Times New Roman" w:cs="Times New Roman"/>
          <w:sz w:val="28"/>
          <w:szCs w:val="28"/>
        </w:rPr>
        <w:t>Особенности технологии возделывания сахарной свеклы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A46FBB">
        <w:rPr>
          <w:rFonts w:ascii="Times New Roman" w:hAnsi="Times New Roman" w:cs="Times New Roman"/>
          <w:sz w:val="28"/>
          <w:szCs w:val="28"/>
        </w:rPr>
        <w:t>:</w:t>
      </w:r>
      <w:r w:rsidRPr="00A46FBB">
        <w:t xml:space="preserve"> </w:t>
      </w:r>
      <w:hyperlink r:id="rId11" w:history="1"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kaicc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otrasli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rastenievodstvo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osobennosti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tehnologii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vozdelyvanija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saharnoj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svekly</w:t>
        </w:r>
        <w:proofErr w:type="spellEnd"/>
      </w:hyperlink>
      <w:r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(дата обращения 12.06.2024)</w:t>
      </w:r>
    </w:p>
    <w:p w:rsidR="00A46FBB" w:rsidRDefault="00A46FBB" w:rsidP="00A46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2E34BA"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Кулежбинина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</w:t>
      </w:r>
      <w:r w:rsidRPr="00A445A7">
        <w:rPr>
          <w:rFonts w:ascii="Times New Roman" w:hAnsi="Times New Roman" w:cs="Times New Roman"/>
          <w:sz w:val="28"/>
          <w:szCs w:val="28"/>
        </w:rPr>
        <w:t>Сахарная</w:t>
      </w:r>
      <w:r w:rsidRPr="00A46FBB">
        <w:rPr>
          <w:rFonts w:ascii="Times New Roman" w:hAnsi="Times New Roman" w:cs="Times New Roman"/>
          <w:sz w:val="28"/>
          <w:szCs w:val="28"/>
        </w:rPr>
        <w:t xml:space="preserve"> </w:t>
      </w:r>
      <w:r w:rsidRPr="00A445A7">
        <w:rPr>
          <w:rFonts w:ascii="Times New Roman" w:hAnsi="Times New Roman" w:cs="Times New Roman"/>
          <w:sz w:val="28"/>
          <w:szCs w:val="28"/>
        </w:rPr>
        <w:t>свекла</w:t>
      </w:r>
      <w:r w:rsidRPr="00A46FBB">
        <w:rPr>
          <w:rFonts w:ascii="Times New Roman" w:hAnsi="Times New Roman" w:cs="Times New Roman"/>
          <w:sz w:val="28"/>
          <w:szCs w:val="28"/>
        </w:rPr>
        <w:t xml:space="preserve"> (</w:t>
      </w:r>
      <w:r w:rsidRPr="00A445A7">
        <w:rPr>
          <w:rFonts w:ascii="Times New Roman" w:hAnsi="Times New Roman" w:cs="Times New Roman"/>
          <w:sz w:val="28"/>
          <w:szCs w:val="28"/>
          <w:lang w:val="en-US"/>
        </w:rPr>
        <w:t>Beta</w:t>
      </w:r>
      <w:r w:rsidRPr="00A46FBB">
        <w:rPr>
          <w:rFonts w:ascii="Times New Roman" w:hAnsi="Times New Roman" w:cs="Times New Roman"/>
          <w:sz w:val="28"/>
          <w:szCs w:val="28"/>
        </w:rPr>
        <w:t xml:space="preserve"> </w:t>
      </w:r>
      <w:r w:rsidRPr="00A445A7">
        <w:rPr>
          <w:rFonts w:ascii="Times New Roman" w:hAnsi="Times New Roman" w:cs="Times New Roman"/>
          <w:sz w:val="28"/>
          <w:szCs w:val="28"/>
          <w:lang w:val="en-US"/>
        </w:rPr>
        <w:t>vulgaris</w:t>
      </w:r>
      <w:r w:rsidRPr="00A46FBB">
        <w:rPr>
          <w:rFonts w:ascii="Times New Roman" w:hAnsi="Times New Roman" w:cs="Times New Roman"/>
          <w:sz w:val="28"/>
          <w:szCs w:val="28"/>
        </w:rPr>
        <w:t xml:space="preserve"> </w:t>
      </w:r>
      <w:r w:rsidRPr="00A445A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46FBB">
        <w:rPr>
          <w:rFonts w:ascii="Times New Roman" w:hAnsi="Times New Roman" w:cs="Times New Roman"/>
          <w:sz w:val="28"/>
          <w:szCs w:val="28"/>
        </w:rPr>
        <w:t xml:space="preserve">., </w:t>
      </w:r>
      <w:r w:rsidRPr="00A445A7">
        <w:rPr>
          <w:rFonts w:ascii="Times New Roman" w:hAnsi="Times New Roman" w:cs="Times New Roman"/>
          <w:sz w:val="28"/>
          <w:szCs w:val="28"/>
          <w:lang w:val="en-US"/>
        </w:rPr>
        <w:t>var</w:t>
      </w:r>
      <w:r w:rsidRPr="00A46FB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45A7">
        <w:rPr>
          <w:rFonts w:ascii="Times New Roman" w:hAnsi="Times New Roman" w:cs="Times New Roman"/>
          <w:sz w:val="28"/>
          <w:szCs w:val="28"/>
          <w:lang w:val="en-US"/>
        </w:rPr>
        <w:t>saccharif</w:t>
      </w:r>
      <w:proofErr w:type="spellEnd"/>
      <w:r w:rsidRPr="00A46FB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hyperlink r:id="rId12" w:history="1"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Pr="00601AC4">
          <w:rPr>
            <w:rStyle w:val="a9"/>
            <w:rFonts w:ascii="Times New Roman" w:hAnsi="Times New Roman" w:cs="Times New Roman"/>
            <w:sz w:val="28"/>
            <w:szCs w:val="28"/>
          </w:rPr>
          <w:t xml:space="preserve">: </w:t>
        </w:r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01AC4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601AC4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newtechagro</w:t>
        </w:r>
        <w:proofErr w:type="spellEnd"/>
        <w:r w:rsidRPr="00601AC4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601AC4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articles</w:t>
        </w:r>
        <w:r w:rsidRPr="00601AC4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archive</w:t>
        </w:r>
        <w:r w:rsidRPr="00601AC4">
          <w:rPr>
            <w:rStyle w:val="a9"/>
            <w:rFonts w:ascii="Times New Roman" w:hAnsi="Times New Roman" w:cs="Times New Roman"/>
            <w:sz w:val="28"/>
            <w:szCs w:val="28"/>
          </w:rPr>
          <w:t>10/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saharnaya</w:t>
        </w:r>
        <w:proofErr w:type="spellEnd"/>
        <w:r w:rsidRPr="00601AC4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svekla</w:t>
        </w:r>
        <w:proofErr w:type="spellEnd"/>
        <w:r w:rsidRPr="00601AC4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beta</w:t>
        </w:r>
        <w:r w:rsidRPr="00601AC4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vulgaris</w:t>
        </w:r>
        <w:r w:rsidRPr="00601AC4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</w:t>
        </w:r>
        <w:r w:rsidRPr="00601AC4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var</w:t>
        </w:r>
        <w:r w:rsidRPr="00601AC4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saccharifera</w:t>
        </w:r>
        <w:proofErr w:type="spellEnd"/>
        <w:r w:rsidRPr="00601AC4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(дата обращения 15.06.2024)</w:t>
      </w:r>
    </w:p>
    <w:p w:rsidR="00A46FBB" w:rsidRPr="00A46FBB" w:rsidRDefault="00A46FBB" w:rsidP="00A46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2E34BA">
        <w:t xml:space="preserve"> </w:t>
      </w:r>
      <w:proofErr w:type="spellStart"/>
      <w:r w:rsidRPr="002E34BA">
        <w:rPr>
          <w:rFonts w:ascii="Times New Roman" w:hAnsi="Times New Roman" w:cs="Times New Roman"/>
          <w:sz w:val="28"/>
          <w:szCs w:val="28"/>
        </w:rPr>
        <w:t>Сенчихин</w:t>
      </w:r>
      <w:proofErr w:type="spellEnd"/>
      <w:r w:rsidRPr="002E34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Pr="002E34BA">
        <w:rPr>
          <w:rFonts w:ascii="Times New Roman" w:hAnsi="Times New Roman" w:cs="Times New Roman"/>
          <w:sz w:val="28"/>
          <w:szCs w:val="28"/>
        </w:rPr>
        <w:t>Особенности выращивания сахарной свеклы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01AC4">
        <w:rPr>
          <w:rFonts w:ascii="Times New Roman" w:hAnsi="Times New Roman" w:cs="Times New Roman"/>
          <w:sz w:val="28"/>
          <w:szCs w:val="28"/>
        </w:rPr>
        <w:t xml:space="preserve">: </w:t>
      </w:r>
      <w:hyperlink r:id="rId13" w:history="1"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01AC4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vrnikc</w:t>
        </w:r>
        <w:proofErr w:type="spellEnd"/>
        <w:r w:rsidRPr="00601AC4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601AC4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news</w:t>
        </w:r>
        <w:r w:rsidRPr="00601AC4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osobennosti</w:t>
        </w:r>
        <w:proofErr w:type="spellEnd"/>
        <w:r w:rsidRPr="00601AC4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vyrashhivaniya</w:t>
        </w:r>
        <w:proofErr w:type="spellEnd"/>
        <w:r w:rsidRPr="00601AC4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saharnoj</w:t>
        </w:r>
        <w:proofErr w:type="spellEnd"/>
        <w:r w:rsidRPr="00601AC4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svekly</w:t>
        </w:r>
        <w:proofErr w:type="spellEnd"/>
        <w:r w:rsidRPr="00601AC4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</w:hyperlink>
      <w:r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(дата обращения 13.06.2024)</w:t>
      </w:r>
    </w:p>
    <w:p w:rsidR="00A46FBB" w:rsidRPr="00A445A7" w:rsidRDefault="00A46FBB" w:rsidP="00A46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6FBB">
        <w:rPr>
          <w:rFonts w:ascii="Times New Roman" w:hAnsi="Times New Roman" w:cs="Times New Roman"/>
          <w:sz w:val="28"/>
          <w:szCs w:val="28"/>
        </w:rPr>
        <w:t xml:space="preserve">6. </w:t>
      </w:r>
      <w:r w:rsidRPr="002E34BA">
        <w:rPr>
          <w:rFonts w:ascii="Times New Roman" w:hAnsi="Times New Roman" w:cs="Times New Roman"/>
          <w:sz w:val="28"/>
          <w:szCs w:val="28"/>
        </w:rPr>
        <w:t xml:space="preserve">Заболевания сахарной свеклы: лабораторные исследования и методы </w:t>
      </w:r>
      <w:proofErr w:type="spellStart"/>
      <w:r w:rsidRPr="002E34BA">
        <w:rPr>
          <w:rFonts w:ascii="Times New Roman" w:hAnsi="Times New Roman" w:cs="Times New Roman"/>
          <w:sz w:val="28"/>
          <w:szCs w:val="28"/>
        </w:rPr>
        <w:t>защиты</w:t>
      </w:r>
      <w:r>
        <w:rPr>
          <w:rFonts w:ascii="Times New Roman" w:hAnsi="Times New Roman" w:cs="Times New Roman"/>
          <w:sz w:val="28"/>
          <w:szCs w:val="28"/>
        </w:rPr>
        <w:t>.Федеральный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 оценки безопасности и качества продукции АПК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A46FBB">
        <w:rPr>
          <w:rFonts w:ascii="Times New Roman" w:hAnsi="Times New Roman" w:cs="Times New Roman"/>
          <w:sz w:val="28"/>
          <w:szCs w:val="28"/>
        </w:rPr>
        <w:t>:</w:t>
      </w:r>
      <w:r w:rsidRPr="00A46FBB">
        <w:t xml:space="preserve"> </w:t>
      </w:r>
      <w:hyperlink r:id="rId14" w:history="1"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fczerna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news</w:t>
        </w:r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/?</w:t>
        </w:r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NAME</w:t>
        </w:r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zabolevaniya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sakharnoy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svekly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laboratornye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issledovaniya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i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metody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BA045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zashchity</w:t>
        </w:r>
        <w:proofErr w:type="spellEnd"/>
        <w:r w:rsidRPr="00A46FBB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</w:hyperlink>
      <w:r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A46FB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дата</w:t>
      </w:r>
      <w:r w:rsidRPr="00A46F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</w:t>
      </w:r>
      <w:r w:rsidRPr="00A46FBB">
        <w:rPr>
          <w:rFonts w:ascii="Times New Roman" w:hAnsi="Times New Roman" w:cs="Times New Roman"/>
          <w:sz w:val="28"/>
          <w:szCs w:val="28"/>
        </w:rPr>
        <w:t xml:space="preserve"> 14.06.2024)</w:t>
      </w:r>
    </w:p>
    <w:p w:rsidR="00A46FBB" w:rsidRPr="00A445A7" w:rsidRDefault="00A46FBB" w:rsidP="00A46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6FBB" w:rsidRPr="00A445A7" w:rsidRDefault="00A46FBB" w:rsidP="00A46FB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B44CD1" w:rsidRDefault="00B44CD1">
      <w:pPr>
        <w:rPr>
          <w:rFonts w:ascii="Times New Roman" w:hAnsi="Times New Roman" w:cs="Times New Roman"/>
          <w:sz w:val="28"/>
          <w:szCs w:val="28"/>
        </w:rPr>
      </w:pPr>
    </w:p>
    <w:p w:rsidR="00A46FBB" w:rsidRDefault="00A46F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33A92" w:rsidRPr="005D3CF2" w:rsidRDefault="005D3CF2" w:rsidP="003C62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CF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Приложения </w:t>
      </w:r>
    </w:p>
    <w:p w:rsidR="005D3CF2" w:rsidRPr="005D3CF2" w:rsidRDefault="005D3CF2" w:rsidP="005D3CF2">
      <w:pPr>
        <w:rPr>
          <w:rFonts w:ascii="Times New Roman" w:hAnsi="Times New Roman" w:cs="Times New Roman"/>
          <w:sz w:val="28"/>
          <w:szCs w:val="28"/>
        </w:rPr>
      </w:pPr>
    </w:p>
    <w:p w:rsidR="00033A92" w:rsidRPr="005D3CF2" w:rsidRDefault="00033A92" w:rsidP="000B0EDE">
      <w:pPr>
        <w:jc w:val="center"/>
      </w:pPr>
      <w:r w:rsidRPr="005D3CF2">
        <w:rPr>
          <w:rFonts w:ascii="Times New Roman" w:hAnsi="Times New Roman" w:cs="Times New Roman"/>
          <w:color w:val="000000"/>
          <w:sz w:val="28"/>
          <w:szCs w:val="28"/>
        </w:rPr>
        <w:t xml:space="preserve">Таблица 1.  </w:t>
      </w:r>
      <w:r w:rsidR="00DD58C3" w:rsidRPr="005D3CF2"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Определение </w:t>
      </w:r>
      <w:r w:rsidRPr="005D3CF2">
        <w:rPr>
          <w:rFonts w:ascii="Times New Roman" w:hAnsi="Times New Roman" w:cs="Times New Roman"/>
          <w:color w:val="000000"/>
          <w:sz w:val="28"/>
          <w:szCs w:val="28"/>
        </w:rPr>
        <w:t>Гранулометрическ</w:t>
      </w:r>
      <w:r w:rsidR="00DD58C3" w:rsidRPr="005D3CF2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5D3CF2">
        <w:rPr>
          <w:rFonts w:ascii="Times New Roman" w:hAnsi="Times New Roman" w:cs="Times New Roman"/>
          <w:color w:val="000000"/>
          <w:sz w:val="28"/>
          <w:szCs w:val="28"/>
        </w:rPr>
        <w:t xml:space="preserve"> состав</w:t>
      </w:r>
      <w:r w:rsidR="00DD58C3" w:rsidRPr="005D3CF2">
        <w:rPr>
          <w:rFonts w:ascii="Times New Roman" w:hAnsi="Times New Roman" w:cs="Times New Roman"/>
          <w:color w:val="000000"/>
          <w:sz w:val="28"/>
          <w:szCs w:val="28"/>
        </w:rPr>
        <w:t>а почвы.</w:t>
      </w:r>
      <w:r w:rsidRPr="005D5211">
        <w:rPr>
          <w:noProof/>
        </w:rPr>
        <w:t xml:space="preserve"> </w:t>
      </w:r>
      <w:r w:rsidRPr="005D5211">
        <w:rPr>
          <w:noProof/>
          <w:color w:val="000000"/>
          <w:sz w:val="28"/>
        </w:rPr>
        <w:drawing>
          <wp:inline distT="0" distB="0" distL="0" distR="0" wp14:anchorId="09FAB0EF" wp14:editId="71627652">
            <wp:extent cx="5396230" cy="7012305"/>
            <wp:effectExtent l="0" t="0" r="0" b="0"/>
            <wp:docPr id="3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12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3A92" w:rsidRDefault="00033A92" w:rsidP="00033A9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46FBB" w:rsidRPr="00E94418" w:rsidRDefault="00A46FBB" w:rsidP="00033A9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033A92" w:rsidRDefault="00033A92" w:rsidP="00033A92">
      <w:pPr>
        <w:pStyle w:val="a3"/>
        <w:shd w:val="clear" w:color="auto" w:fill="FFFFFF"/>
        <w:spacing w:before="0" w:beforeAutospacing="0" w:after="150" w:afterAutospacing="0"/>
        <w:rPr>
          <w:rStyle w:val="a4"/>
          <w:color w:val="000000"/>
          <w:sz w:val="28"/>
          <w:szCs w:val="28"/>
        </w:rPr>
      </w:pPr>
    </w:p>
    <w:p w:rsidR="006173DD" w:rsidRDefault="006173DD" w:rsidP="00033A92">
      <w:pPr>
        <w:pStyle w:val="a3"/>
        <w:shd w:val="clear" w:color="auto" w:fill="FFFFFF"/>
        <w:spacing w:before="0" w:beforeAutospacing="0" w:after="150" w:afterAutospacing="0"/>
        <w:rPr>
          <w:rStyle w:val="a4"/>
          <w:color w:val="000000"/>
          <w:sz w:val="28"/>
          <w:szCs w:val="28"/>
        </w:rPr>
      </w:pPr>
    </w:p>
    <w:p w:rsidR="006173DD" w:rsidRDefault="006173DD" w:rsidP="00033A92">
      <w:pPr>
        <w:pStyle w:val="a3"/>
        <w:shd w:val="clear" w:color="auto" w:fill="FFFFFF"/>
        <w:spacing w:before="0" w:beforeAutospacing="0" w:after="150" w:afterAutospacing="0"/>
        <w:rPr>
          <w:rStyle w:val="a4"/>
          <w:color w:val="000000"/>
          <w:sz w:val="28"/>
          <w:szCs w:val="28"/>
        </w:rPr>
      </w:pPr>
      <w:r w:rsidRPr="005D3CF2">
        <w:rPr>
          <w:rStyle w:val="a4"/>
          <w:b w:val="0"/>
          <w:color w:val="000000"/>
          <w:sz w:val="28"/>
          <w:szCs w:val="28"/>
        </w:rPr>
        <w:lastRenderedPageBreak/>
        <w:t>Таблица 2. Схема высадки сахарно свеклы</w:t>
      </w:r>
      <w:r>
        <w:rPr>
          <w:rStyle w:val="a4"/>
          <w:color w:val="000000"/>
          <w:sz w:val="28"/>
          <w:szCs w:val="28"/>
        </w:rPr>
        <w:t xml:space="preserve"> </w:t>
      </w:r>
    </w:p>
    <w:p w:rsidR="006173DD" w:rsidRDefault="006173DD" w:rsidP="00BB254F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E61BFFC" wp14:editId="670F1510">
            <wp:extent cx="3918875" cy="2698750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686" t="24114" r="20568" b="10056"/>
                    <a:stretch/>
                  </pic:blipFill>
                  <pic:spPr bwMode="auto">
                    <a:xfrm>
                      <a:off x="0" y="0"/>
                      <a:ext cx="3923294" cy="2701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8C3" w:rsidRDefault="00DD58C3" w:rsidP="006173D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173DD" w:rsidRPr="00E94418" w:rsidRDefault="00DD58C3" w:rsidP="006173D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3. Участки для обработки </w:t>
      </w:r>
    </w:p>
    <w:p w:rsidR="00033A92" w:rsidRDefault="006173DD" w:rsidP="003C62AB">
      <w:pPr>
        <w:spacing w:after="0"/>
      </w:pPr>
      <w:r w:rsidRPr="006173DD">
        <w:rPr>
          <w:noProof/>
        </w:rPr>
        <w:drawing>
          <wp:inline distT="0" distB="0" distL="0" distR="0">
            <wp:extent cx="6299200" cy="28220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2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3DD" w:rsidRDefault="006173DD" w:rsidP="003C62AB">
      <w:pPr>
        <w:spacing w:after="0"/>
      </w:pPr>
    </w:p>
    <w:p w:rsidR="006173DD" w:rsidRDefault="006173DD" w:rsidP="003C62AB">
      <w:pPr>
        <w:spacing w:after="0"/>
      </w:pPr>
    </w:p>
    <w:p w:rsidR="006173DD" w:rsidRDefault="006173DD" w:rsidP="003C62AB">
      <w:pPr>
        <w:spacing w:after="0"/>
      </w:pPr>
    </w:p>
    <w:p w:rsidR="006173DD" w:rsidRDefault="006173DD" w:rsidP="003C62AB">
      <w:pPr>
        <w:spacing w:after="0"/>
      </w:pPr>
    </w:p>
    <w:p w:rsidR="006173DD" w:rsidRDefault="006173DD" w:rsidP="003C62AB">
      <w:pPr>
        <w:spacing w:after="0"/>
      </w:pPr>
    </w:p>
    <w:p w:rsidR="006173DD" w:rsidRDefault="006173DD" w:rsidP="003C62AB">
      <w:pPr>
        <w:spacing w:after="0"/>
      </w:pPr>
    </w:p>
    <w:p w:rsidR="006173DD" w:rsidRDefault="006173DD" w:rsidP="003C62AB">
      <w:pPr>
        <w:spacing w:after="0"/>
      </w:pPr>
    </w:p>
    <w:p w:rsidR="006173DD" w:rsidRDefault="006173DD" w:rsidP="003C62AB">
      <w:pPr>
        <w:spacing w:after="0"/>
      </w:pPr>
    </w:p>
    <w:p w:rsidR="005D3CF2" w:rsidRDefault="005D3CF2" w:rsidP="003C6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254F" w:rsidRDefault="00BB25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173DD" w:rsidRPr="005D3CF2" w:rsidRDefault="006173DD" w:rsidP="003C62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CF2">
        <w:rPr>
          <w:rFonts w:ascii="Times New Roman" w:hAnsi="Times New Roman" w:cs="Times New Roman"/>
          <w:sz w:val="28"/>
          <w:szCs w:val="28"/>
        </w:rPr>
        <w:lastRenderedPageBreak/>
        <w:t xml:space="preserve">Таблица 4. Схема внесения удобрений </w:t>
      </w:r>
    </w:p>
    <w:p w:rsidR="006173DD" w:rsidRDefault="006173DD" w:rsidP="003C62AB">
      <w:pPr>
        <w:spacing w:after="0"/>
      </w:pPr>
      <w:r w:rsidRPr="006173DD">
        <w:rPr>
          <w:noProof/>
        </w:rPr>
        <w:drawing>
          <wp:inline distT="0" distB="0" distL="0" distR="0">
            <wp:extent cx="5943600" cy="8011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F2" w:rsidRPr="005D3CF2" w:rsidRDefault="005D3CF2" w:rsidP="003C62AB">
      <w:pPr>
        <w:spacing w:after="0"/>
        <w:rPr>
          <w:lang w:val="en-US"/>
        </w:rPr>
      </w:pPr>
      <w:r>
        <w:t xml:space="preserve"> </w:t>
      </w:r>
    </w:p>
    <w:p w:rsidR="005D3CF2" w:rsidRDefault="005D3CF2" w:rsidP="003C62AB">
      <w:pPr>
        <w:spacing w:after="0"/>
      </w:pP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3CF2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1. Семена сахарной свеклы </w:t>
      </w: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4470" cy="27034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30-11-24-07-30-2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852" cy="270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2. Посадка семян </w:t>
      </w: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2530" cy="38033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30-11-24-07-30-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148" cy="381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3. Посев семян на экспериментальный участок </w:t>
      </w: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8404" cy="41446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30-11-24-07-30-8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495" cy="416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4. Первые всходы </w:t>
      </w: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0658" cy="23555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-30-11-24-07-30-9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955" cy="235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5.</w:t>
      </w:r>
      <w:r w:rsidR="00B91416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ход за всходами сахарной свеклы</w:t>
      </w: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3491" cy="28227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-30-11-24-07-30-5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834" cy="282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6. Сбор урожая.</w:t>
      </w:r>
    </w:p>
    <w:p w:rsidR="006668D4" w:rsidRDefault="006668D4" w:rsidP="003C62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4861" cy="547314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-30-11-24-07-30-10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370" cy="547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68D4" w:rsidSect="003C62AB">
      <w:pgSz w:w="11906" w:h="16838" w:code="9"/>
      <w:pgMar w:top="1135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42C4E"/>
    <w:multiLevelType w:val="multilevel"/>
    <w:tmpl w:val="D90A1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C40B71"/>
    <w:multiLevelType w:val="hybridMultilevel"/>
    <w:tmpl w:val="4A868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8B100B"/>
    <w:multiLevelType w:val="multilevel"/>
    <w:tmpl w:val="4AA4D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E0833"/>
    <w:multiLevelType w:val="multilevel"/>
    <w:tmpl w:val="4AA4D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AF40B9"/>
    <w:multiLevelType w:val="multilevel"/>
    <w:tmpl w:val="7FB49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955B3B"/>
    <w:multiLevelType w:val="multilevel"/>
    <w:tmpl w:val="3E7EC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530EB2"/>
    <w:multiLevelType w:val="hybridMultilevel"/>
    <w:tmpl w:val="AEC656A8"/>
    <w:lvl w:ilvl="0" w:tplc="A1D851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1802FBA"/>
    <w:multiLevelType w:val="multilevel"/>
    <w:tmpl w:val="6F4C5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AB78CC"/>
    <w:multiLevelType w:val="multilevel"/>
    <w:tmpl w:val="E35E3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2656E08"/>
    <w:multiLevelType w:val="hybridMultilevel"/>
    <w:tmpl w:val="0504E6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7EA18CE"/>
    <w:multiLevelType w:val="multilevel"/>
    <w:tmpl w:val="4AA4D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562874"/>
    <w:multiLevelType w:val="multilevel"/>
    <w:tmpl w:val="3466B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69375C"/>
    <w:multiLevelType w:val="multilevel"/>
    <w:tmpl w:val="1ED05C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506664"/>
    <w:multiLevelType w:val="hybridMultilevel"/>
    <w:tmpl w:val="C7E65B04"/>
    <w:lvl w:ilvl="0" w:tplc="3754FE1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D9004F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F4A7AA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0D0F26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402A64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512220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0FEFCA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3184BA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C8057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57CC7148"/>
    <w:multiLevelType w:val="hybridMultilevel"/>
    <w:tmpl w:val="320A0AFE"/>
    <w:lvl w:ilvl="0" w:tplc="3706649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08216C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8820B0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B5AC9E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5EA344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DF2B66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0B62DF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0BC40A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6E6B9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57FF0A67"/>
    <w:multiLevelType w:val="multilevel"/>
    <w:tmpl w:val="996C4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2968F1"/>
    <w:multiLevelType w:val="multilevel"/>
    <w:tmpl w:val="4AA4D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57F77F5"/>
    <w:multiLevelType w:val="multilevel"/>
    <w:tmpl w:val="4AA4D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9A05F3A"/>
    <w:multiLevelType w:val="multilevel"/>
    <w:tmpl w:val="23E80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AB4E6F"/>
    <w:multiLevelType w:val="multilevel"/>
    <w:tmpl w:val="8BCA5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FB7744E"/>
    <w:multiLevelType w:val="multilevel"/>
    <w:tmpl w:val="31F03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09156866">
    <w:abstractNumId w:val="17"/>
  </w:num>
  <w:num w:numId="2" w16cid:durableId="1309213323">
    <w:abstractNumId w:val="11"/>
  </w:num>
  <w:num w:numId="3" w16cid:durableId="1885562796">
    <w:abstractNumId w:val="2"/>
  </w:num>
  <w:num w:numId="4" w16cid:durableId="673993358">
    <w:abstractNumId w:val="4"/>
  </w:num>
  <w:num w:numId="5" w16cid:durableId="529798915">
    <w:abstractNumId w:val="10"/>
  </w:num>
  <w:num w:numId="6" w16cid:durableId="770317020">
    <w:abstractNumId w:val="15"/>
  </w:num>
  <w:num w:numId="7" w16cid:durableId="2067878554">
    <w:abstractNumId w:val="16"/>
  </w:num>
  <w:num w:numId="8" w16cid:durableId="886339010">
    <w:abstractNumId w:val="7"/>
  </w:num>
  <w:num w:numId="9" w16cid:durableId="1268733350">
    <w:abstractNumId w:val="3"/>
  </w:num>
  <w:num w:numId="10" w16cid:durableId="156117446">
    <w:abstractNumId w:val="5"/>
  </w:num>
  <w:num w:numId="11" w16cid:durableId="419717633">
    <w:abstractNumId w:val="20"/>
  </w:num>
  <w:num w:numId="12" w16cid:durableId="176966404">
    <w:abstractNumId w:val="18"/>
  </w:num>
  <w:num w:numId="13" w16cid:durableId="200746327">
    <w:abstractNumId w:val="8"/>
  </w:num>
  <w:num w:numId="14" w16cid:durableId="1669865783">
    <w:abstractNumId w:val="0"/>
  </w:num>
  <w:num w:numId="15" w16cid:durableId="1185747439">
    <w:abstractNumId w:val="19"/>
  </w:num>
  <w:num w:numId="16" w16cid:durableId="1364596948">
    <w:abstractNumId w:val="12"/>
  </w:num>
  <w:num w:numId="17" w16cid:durableId="676931563">
    <w:abstractNumId w:val="6"/>
  </w:num>
  <w:num w:numId="18" w16cid:durableId="1605384014">
    <w:abstractNumId w:val="1"/>
  </w:num>
  <w:num w:numId="19" w16cid:durableId="2061242475">
    <w:abstractNumId w:val="9"/>
  </w:num>
  <w:num w:numId="20" w16cid:durableId="1640961687">
    <w:abstractNumId w:val="14"/>
  </w:num>
  <w:num w:numId="21" w16cid:durableId="55096315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2AB"/>
    <w:rsid w:val="000235B3"/>
    <w:rsid w:val="00033717"/>
    <w:rsid w:val="00033A92"/>
    <w:rsid w:val="000417EC"/>
    <w:rsid w:val="00043CAA"/>
    <w:rsid w:val="00044453"/>
    <w:rsid w:val="000649F0"/>
    <w:rsid w:val="00064CA6"/>
    <w:rsid w:val="000877F0"/>
    <w:rsid w:val="000927F0"/>
    <w:rsid w:val="000B0673"/>
    <w:rsid w:val="000B0EDE"/>
    <w:rsid w:val="001153B4"/>
    <w:rsid w:val="001164E9"/>
    <w:rsid w:val="0012136A"/>
    <w:rsid w:val="001422FE"/>
    <w:rsid w:val="001465D1"/>
    <w:rsid w:val="00156CF3"/>
    <w:rsid w:val="001A3396"/>
    <w:rsid w:val="001D57C1"/>
    <w:rsid w:val="001D6DF8"/>
    <w:rsid w:val="001F39F6"/>
    <w:rsid w:val="00233216"/>
    <w:rsid w:val="00277272"/>
    <w:rsid w:val="00293967"/>
    <w:rsid w:val="00296003"/>
    <w:rsid w:val="002A41DE"/>
    <w:rsid w:val="002A7EC3"/>
    <w:rsid w:val="002C0ED0"/>
    <w:rsid w:val="002E15FE"/>
    <w:rsid w:val="002E34BA"/>
    <w:rsid w:val="002F62DD"/>
    <w:rsid w:val="003240B8"/>
    <w:rsid w:val="003414E5"/>
    <w:rsid w:val="003502D6"/>
    <w:rsid w:val="00363198"/>
    <w:rsid w:val="003C2E0A"/>
    <w:rsid w:val="003C3021"/>
    <w:rsid w:val="003C62AB"/>
    <w:rsid w:val="003D0381"/>
    <w:rsid w:val="003F2F9E"/>
    <w:rsid w:val="00405268"/>
    <w:rsid w:val="0042782E"/>
    <w:rsid w:val="00445E76"/>
    <w:rsid w:val="00471C09"/>
    <w:rsid w:val="004B1A5E"/>
    <w:rsid w:val="004B3CBB"/>
    <w:rsid w:val="004E31FA"/>
    <w:rsid w:val="00546234"/>
    <w:rsid w:val="0059563B"/>
    <w:rsid w:val="005A0A03"/>
    <w:rsid w:val="005D1CA9"/>
    <w:rsid w:val="005D3CF2"/>
    <w:rsid w:val="005F523F"/>
    <w:rsid w:val="00601AC4"/>
    <w:rsid w:val="006173DD"/>
    <w:rsid w:val="00624F08"/>
    <w:rsid w:val="006668D4"/>
    <w:rsid w:val="0068482A"/>
    <w:rsid w:val="0069192E"/>
    <w:rsid w:val="006C4FD2"/>
    <w:rsid w:val="006F232B"/>
    <w:rsid w:val="00753724"/>
    <w:rsid w:val="00760706"/>
    <w:rsid w:val="00774A01"/>
    <w:rsid w:val="007B115E"/>
    <w:rsid w:val="007D0523"/>
    <w:rsid w:val="007D7083"/>
    <w:rsid w:val="00825FEF"/>
    <w:rsid w:val="008307BE"/>
    <w:rsid w:val="00832F1B"/>
    <w:rsid w:val="00851AD9"/>
    <w:rsid w:val="008524F7"/>
    <w:rsid w:val="00852A85"/>
    <w:rsid w:val="00865DFE"/>
    <w:rsid w:val="00896D25"/>
    <w:rsid w:val="008A140B"/>
    <w:rsid w:val="008C63C1"/>
    <w:rsid w:val="008D38AC"/>
    <w:rsid w:val="008E1F11"/>
    <w:rsid w:val="00922012"/>
    <w:rsid w:val="00965242"/>
    <w:rsid w:val="00974876"/>
    <w:rsid w:val="009B2787"/>
    <w:rsid w:val="00A2106F"/>
    <w:rsid w:val="00A31090"/>
    <w:rsid w:val="00A445A7"/>
    <w:rsid w:val="00A46FBB"/>
    <w:rsid w:val="00A609D5"/>
    <w:rsid w:val="00A80C5B"/>
    <w:rsid w:val="00A833C0"/>
    <w:rsid w:val="00A90611"/>
    <w:rsid w:val="00AA6685"/>
    <w:rsid w:val="00AC7C9B"/>
    <w:rsid w:val="00AE2158"/>
    <w:rsid w:val="00B44CD1"/>
    <w:rsid w:val="00B55737"/>
    <w:rsid w:val="00B91416"/>
    <w:rsid w:val="00BA181D"/>
    <w:rsid w:val="00BA5F2D"/>
    <w:rsid w:val="00BB254F"/>
    <w:rsid w:val="00BB55C5"/>
    <w:rsid w:val="00BB6A0F"/>
    <w:rsid w:val="00C37F68"/>
    <w:rsid w:val="00C510E1"/>
    <w:rsid w:val="00C55AC2"/>
    <w:rsid w:val="00C639C3"/>
    <w:rsid w:val="00C641B9"/>
    <w:rsid w:val="00CC780D"/>
    <w:rsid w:val="00CD278E"/>
    <w:rsid w:val="00CF0E0F"/>
    <w:rsid w:val="00D1018A"/>
    <w:rsid w:val="00D1506A"/>
    <w:rsid w:val="00D26CB0"/>
    <w:rsid w:val="00D36EBD"/>
    <w:rsid w:val="00D51CD0"/>
    <w:rsid w:val="00D67C9F"/>
    <w:rsid w:val="00D95872"/>
    <w:rsid w:val="00DA1FCD"/>
    <w:rsid w:val="00DC353A"/>
    <w:rsid w:val="00DD58C3"/>
    <w:rsid w:val="00E010EA"/>
    <w:rsid w:val="00E134EF"/>
    <w:rsid w:val="00E52DC3"/>
    <w:rsid w:val="00E665F3"/>
    <w:rsid w:val="00E94418"/>
    <w:rsid w:val="00EC5923"/>
    <w:rsid w:val="00F71B6E"/>
    <w:rsid w:val="00FE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50B4FA-D054-4F9F-A007-AB01D6739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62AB"/>
  </w:style>
  <w:style w:type="paragraph" w:styleId="1">
    <w:name w:val="heading 1"/>
    <w:basedOn w:val="a"/>
    <w:link w:val="10"/>
    <w:uiPriority w:val="9"/>
    <w:qFormat/>
    <w:rsid w:val="005A0A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62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3C6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A0A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3D0381"/>
    <w:rPr>
      <w:b/>
      <w:bCs/>
    </w:rPr>
  </w:style>
  <w:style w:type="paragraph" w:customStyle="1" w:styleId="11">
    <w:name w:val="Обычный1"/>
    <w:rsid w:val="008A140B"/>
    <w:pPr>
      <w:spacing w:before="120" w:after="6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24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0B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E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3">
    <w:name w:val="Grid Table 1 Light Accent 3"/>
    <w:basedOn w:val="a1"/>
    <w:uiPriority w:val="46"/>
    <w:rsid w:val="00AA6685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">
    <w:name w:val="Grid Table 1 Light Accent 2"/>
    <w:basedOn w:val="a1"/>
    <w:uiPriority w:val="46"/>
    <w:rsid w:val="00AA6685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1"/>
    <w:uiPriority w:val="46"/>
    <w:rsid w:val="00AA6685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">
    <w:name w:val="Grid Table 1 Light"/>
    <w:basedOn w:val="a1"/>
    <w:uiPriority w:val="46"/>
    <w:rsid w:val="00AA668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8">
    <w:name w:val="List Paragraph"/>
    <w:basedOn w:val="a"/>
    <w:uiPriority w:val="34"/>
    <w:qFormat/>
    <w:rsid w:val="0068482A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922012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22012"/>
    <w:rPr>
      <w:color w:val="605E5C"/>
      <w:shd w:val="clear" w:color="auto" w:fill="E1DFDD"/>
    </w:rPr>
  </w:style>
  <w:style w:type="paragraph" w:customStyle="1" w:styleId="3">
    <w:name w:val="Основной текст3"/>
    <w:basedOn w:val="a"/>
    <w:link w:val="ab"/>
    <w:rsid w:val="00601AC4"/>
    <w:pPr>
      <w:shd w:val="clear" w:color="auto" w:fill="FFFFFF"/>
      <w:spacing w:after="0" w:line="322" w:lineRule="exact"/>
      <w:ind w:hanging="660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b">
    <w:name w:val="Основной текст_"/>
    <w:link w:val="3"/>
    <w:rsid w:val="00601AC4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3941">
          <w:marLeft w:val="619"/>
          <w:marRight w:val="0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17542">
          <w:marLeft w:val="619"/>
          <w:marRight w:val="0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4702">
          <w:marLeft w:val="619"/>
          <w:marRight w:val="0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1546">
          <w:marLeft w:val="619"/>
          <w:marRight w:val="0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20406">
          <w:marLeft w:val="619"/>
          <w:marRight w:val="0"/>
          <w:marTop w:val="2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vrnikc.ru/news/osobennosti-vyrashhivaniya-saharnoj-svekly/" TargetMode="External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hyperlink" Target="URL:%20https://www.newtechagro.ru/articles/archive10/saharnaya_svekla_beta_vulgaris_l_var_saccharifera.html" TargetMode="External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kaicc.ru/otrasli/rastenievodstvo/osobennosti-tehnologii-vozdelyvanija-saharnoj-svekly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10" Type="http://schemas.openxmlformats.org/officeDocument/2006/relationships/hyperlink" Target="https://www.booksite.ru/fulltext/1/001/008/003/936.htm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pesticidy.ru/dictionary/Nitrogen_fixing_bacteria" TargetMode="External"/><Relationship Id="rId14" Type="http://schemas.openxmlformats.org/officeDocument/2006/relationships/hyperlink" Target="https://fczerna.ru/news/?NAME=zabolevaniya-sakharnoy-svekly-laboratornye-issledovaniya-i-metody-zashchity-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79483-1921-4A26-A3D5-CDB7BBD13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2416</Words>
  <Characters>13772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oren-ecol.eco@yandex.ru</cp:lastModifiedBy>
  <cp:revision>2</cp:revision>
  <dcterms:created xsi:type="dcterms:W3CDTF">2025-01-21T09:43:00Z</dcterms:created>
  <dcterms:modified xsi:type="dcterms:W3CDTF">2025-01-21T09:43:00Z</dcterms:modified>
</cp:coreProperties>
</file>