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D53" w:rsidRPr="0004492E" w:rsidRDefault="000B7D53" w:rsidP="0004492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 Республики Бурятия</w:t>
      </w:r>
    </w:p>
    <w:p w:rsidR="000B7D53" w:rsidRPr="0004492E" w:rsidRDefault="000B7D53" w:rsidP="0004492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4492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Курумканское</w:t>
      </w:r>
      <w:proofErr w:type="spellEnd"/>
      <w:r w:rsidRPr="00044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районное Управление образования</w:t>
      </w:r>
      <w:r w:rsidRPr="000449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МБОУ «Курумканская средняя общеобразовательная школа №1»</w:t>
      </w:r>
    </w:p>
    <w:p w:rsidR="000B7D53" w:rsidRPr="0004492E" w:rsidRDefault="000B7D53" w:rsidP="0004492E">
      <w:pPr>
        <w:pStyle w:val="Default"/>
        <w:rPr>
          <w:rFonts w:eastAsia="Times New Roman"/>
          <w:bCs/>
          <w:sz w:val="28"/>
          <w:szCs w:val="28"/>
          <w:lang w:eastAsia="ru-RU"/>
        </w:rPr>
      </w:pPr>
    </w:p>
    <w:p w:rsidR="000B7D53" w:rsidRPr="0004492E" w:rsidRDefault="000B7D53" w:rsidP="0004492E">
      <w:pPr>
        <w:pStyle w:val="Default"/>
        <w:rPr>
          <w:rFonts w:eastAsia="Times New Roman"/>
          <w:bCs/>
          <w:sz w:val="28"/>
          <w:szCs w:val="28"/>
          <w:lang w:eastAsia="ru-RU"/>
        </w:rPr>
      </w:pPr>
    </w:p>
    <w:p w:rsidR="000B7D53" w:rsidRPr="0004492E" w:rsidRDefault="000B7D53" w:rsidP="0004492E">
      <w:pPr>
        <w:pStyle w:val="Default"/>
        <w:rPr>
          <w:rFonts w:eastAsia="Times New Roman"/>
          <w:bCs/>
          <w:sz w:val="28"/>
          <w:szCs w:val="28"/>
          <w:lang w:eastAsia="ru-RU"/>
        </w:rPr>
      </w:pPr>
    </w:p>
    <w:p w:rsidR="000B7D53" w:rsidRPr="0004492E" w:rsidRDefault="000B7D53" w:rsidP="0004492E">
      <w:pPr>
        <w:pStyle w:val="Default"/>
        <w:rPr>
          <w:rFonts w:eastAsia="Times New Roman"/>
          <w:bCs/>
          <w:sz w:val="28"/>
          <w:szCs w:val="28"/>
          <w:lang w:eastAsia="ru-RU"/>
        </w:rPr>
      </w:pPr>
    </w:p>
    <w:p w:rsidR="000B7D53" w:rsidRPr="0004492E" w:rsidRDefault="000B7D53" w:rsidP="0004492E">
      <w:pPr>
        <w:pStyle w:val="Default"/>
        <w:jc w:val="center"/>
        <w:rPr>
          <w:sz w:val="28"/>
          <w:szCs w:val="28"/>
        </w:rPr>
      </w:pPr>
      <w:r w:rsidRPr="0004492E">
        <w:rPr>
          <w:sz w:val="28"/>
          <w:szCs w:val="28"/>
        </w:rPr>
        <w:t>Федеральный этап Всероссийского конкурса юных исследователей окружающей среды имени Б.В. Всесвятского</w:t>
      </w:r>
    </w:p>
    <w:p w:rsidR="000B7D53" w:rsidRDefault="000B7D53" w:rsidP="0004492E">
      <w:pPr>
        <w:pStyle w:val="Default"/>
        <w:jc w:val="center"/>
        <w:rPr>
          <w:color w:val="333333"/>
          <w:sz w:val="28"/>
          <w:szCs w:val="28"/>
          <w:shd w:val="clear" w:color="auto" w:fill="FFFFFF"/>
        </w:rPr>
      </w:pPr>
    </w:p>
    <w:p w:rsidR="00D43984" w:rsidRPr="0004492E" w:rsidRDefault="00D43984" w:rsidP="0004492E">
      <w:pPr>
        <w:pStyle w:val="Default"/>
        <w:jc w:val="center"/>
        <w:rPr>
          <w:color w:val="333333"/>
          <w:sz w:val="28"/>
          <w:szCs w:val="28"/>
          <w:shd w:val="clear" w:color="auto" w:fill="FFFFFF"/>
        </w:rPr>
      </w:pPr>
    </w:p>
    <w:p w:rsidR="000B7D53" w:rsidRPr="0004492E" w:rsidRDefault="000B7D53" w:rsidP="0004492E">
      <w:pPr>
        <w:pStyle w:val="Default"/>
        <w:jc w:val="center"/>
        <w:rPr>
          <w:sz w:val="28"/>
          <w:szCs w:val="28"/>
        </w:rPr>
      </w:pPr>
      <w:r w:rsidRPr="0004492E">
        <w:rPr>
          <w:sz w:val="28"/>
          <w:szCs w:val="28"/>
        </w:rPr>
        <w:t>Секция:</w:t>
      </w:r>
    </w:p>
    <w:p w:rsidR="000B7D53" w:rsidRPr="0004492E" w:rsidRDefault="000B7D53" w:rsidP="0004492E">
      <w:pPr>
        <w:pStyle w:val="Default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04492E">
        <w:rPr>
          <w:sz w:val="28"/>
          <w:szCs w:val="28"/>
        </w:rPr>
        <w:t>«Человек и его здоровье»</w:t>
      </w:r>
    </w:p>
    <w:p w:rsidR="00D43984" w:rsidRDefault="00D43984" w:rsidP="0004492E">
      <w:pPr>
        <w:pStyle w:val="Default"/>
        <w:ind w:left="-567" w:firstLine="567"/>
        <w:jc w:val="center"/>
        <w:rPr>
          <w:sz w:val="28"/>
          <w:szCs w:val="28"/>
        </w:rPr>
      </w:pPr>
    </w:p>
    <w:p w:rsidR="00D43984" w:rsidRDefault="00D43984" w:rsidP="0004492E">
      <w:pPr>
        <w:pStyle w:val="Default"/>
        <w:ind w:left="-567" w:firstLine="567"/>
        <w:jc w:val="center"/>
        <w:rPr>
          <w:sz w:val="28"/>
          <w:szCs w:val="28"/>
        </w:rPr>
      </w:pPr>
    </w:p>
    <w:p w:rsidR="000B7D53" w:rsidRPr="0004492E" w:rsidRDefault="000B7D53" w:rsidP="0004492E">
      <w:pPr>
        <w:pStyle w:val="Default"/>
        <w:ind w:left="-567" w:firstLine="567"/>
        <w:jc w:val="center"/>
        <w:rPr>
          <w:sz w:val="28"/>
          <w:szCs w:val="28"/>
        </w:rPr>
      </w:pPr>
      <w:r w:rsidRPr="00D43984">
        <w:rPr>
          <w:sz w:val="28"/>
          <w:szCs w:val="28"/>
        </w:rPr>
        <w:t>Иссл</w:t>
      </w:r>
      <w:r w:rsidRPr="0004492E">
        <w:rPr>
          <w:sz w:val="28"/>
          <w:szCs w:val="28"/>
        </w:rPr>
        <w:t xml:space="preserve">едовательская работа </w:t>
      </w:r>
    </w:p>
    <w:p w:rsidR="000B7D53" w:rsidRPr="0004492E" w:rsidRDefault="00D43984" w:rsidP="0004492E">
      <w:pPr>
        <w:pStyle w:val="Default"/>
        <w:ind w:left="-567" w:firstLine="567"/>
        <w:jc w:val="center"/>
        <w:rPr>
          <w:sz w:val="28"/>
          <w:szCs w:val="28"/>
        </w:rPr>
      </w:pPr>
      <w:r>
        <w:rPr>
          <w:sz w:val="28"/>
          <w:szCs w:val="28"/>
        </w:rPr>
        <w:t>н</w:t>
      </w:r>
      <w:r w:rsidR="000B7D53" w:rsidRPr="0004492E">
        <w:rPr>
          <w:sz w:val="28"/>
          <w:szCs w:val="28"/>
        </w:rPr>
        <w:t>а тему: «Влияние шумового загрязнения на активность головного мозга»</w:t>
      </w:r>
    </w:p>
    <w:p w:rsidR="000B7D53" w:rsidRPr="0004492E" w:rsidRDefault="000B7D53" w:rsidP="0004492E">
      <w:pPr>
        <w:pStyle w:val="Default"/>
        <w:ind w:left="-567" w:firstLine="567"/>
        <w:jc w:val="center"/>
        <w:rPr>
          <w:sz w:val="28"/>
          <w:szCs w:val="28"/>
        </w:rPr>
      </w:pPr>
    </w:p>
    <w:p w:rsidR="000B7D53" w:rsidRPr="0004492E" w:rsidRDefault="000B7D53" w:rsidP="0004492E">
      <w:pPr>
        <w:pStyle w:val="Default"/>
        <w:ind w:left="-567" w:firstLine="567"/>
        <w:jc w:val="center"/>
        <w:rPr>
          <w:sz w:val="28"/>
          <w:szCs w:val="28"/>
        </w:rPr>
      </w:pPr>
    </w:p>
    <w:p w:rsidR="000B7D53" w:rsidRDefault="000B7D53" w:rsidP="0004492E">
      <w:pPr>
        <w:pStyle w:val="Default"/>
        <w:rPr>
          <w:sz w:val="28"/>
          <w:szCs w:val="28"/>
        </w:rPr>
      </w:pPr>
    </w:p>
    <w:p w:rsidR="00D43984" w:rsidRDefault="00D43984" w:rsidP="0004492E">
      <w:pPr>
        <w:pStyle w:val="Default"/>
        <w:rPr>
          <w:sz w:val="28"/>
          <w:szCs w:val="28"/>
        </w:rPr>
      </w:pPr>
    </w:p>
    <w:p w:rsidR="000B7D53" w:rsidRPr="0004492E" w:rsidRDefault="000B7D53" w:rsidP="0004492E">
      <w:pPr>
        <w:pStyle w:val="Default"/>
        <w:ind w:left="-567" w:firstLine="567"/>
        <w:jc w:val="center"/>
        <w:rPr>
          <w:sz w:val="28"/>
          <w:szCs w:val="28"/>
        </w:rPr>
      </w:pPr>
    </w:p>
    <w:p w:rsidR="00D43984" w:rsidRDefault="000B7D53" w:rsidP="00D4398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492E">
        <w:rPr>
          <w:rFonts w:ascii="Times New Roman" w:hAnsi="Times New Roman" w:cs="Times New Roman"/>
          <w:sz w:val="28"/>
          <w:szCs w:val="28"/>
        </w:rPr>
        <w:t xml:space="preserve">Выполнила: </w:t>
      </w:r>
    </w:p>
    <w:p w:rsidR="000B7D53" w:rsidRPr="0004492E" w:rsidRDefault="000B7D53" w:rsidP="00D4398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4492E">
        <w:rPr>
          <w:rFonts w:ascii="Times New Roman" w:hAnsi="Times New Roman" w:cs="Times New Roman"/>
          <w:sz w:val="28"/>
          <w:szCs w:val="28"/>
        </w:rPr>
        <w:t>Жигжитова</w:t>
      </w:r>
      <w:proofErr w:type="spellEnd"/>
      <w:r w:rsidRPr="000449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92E">
        <w:rPr>
          <w:rFonts w:ascii="Times New Roman" w:hAnsi="Times New Roman" w:cs="Times New Roman"/>
          <w:sz w:val="28"/>
          <w:szCs w:val="28"/>
        </w:rPr>
        <w:t>Арьяна</w:t>
      </w:r>
      <w:proofErr w:type="spellEnd"/>
      <w:r w:rsidRPr="0004492E">
        <w:rPr>
          <w:rFonts w:ascii="Times New Roman" w:hAnsi="Times New Roman" w:cs="Times New Roman"/>
          <w:sz w:val="28"/>
          <w:szCs w:val="28"/>
        </w:rPr>
        <w:t xml:space="preserve"> Валерьевна, обучающаяся 9 «В» класса </w:t>
      </w:r>
    </w:p>
    <w:p w:rsidR="000B7D53" w:rsidRPr="0004492E" w:rsidRDefault="000B7D53" w:rsidP="00D4398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492E">
        <w:rPr>
          <w:rFonts w:ascii="Times New Roman" w:hAnsi="Times New Roman" w:cs="Times New Roman"/>
          <w:sz w:val="28"/>
          <w:szCs w:val="28"/>
        </w:rPr>
        <w:t>МБОУ «Курумканская СОШ№1»</w:t>
      </w:r>
    </w:p>
    <w:p w:rsidR="00D43984" w:rsidRDefault="000B7D53" w:rsidP="00D4398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492E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</w:p>
    <w:p w:rsidR="000B7D53" w:rsidRPr="0004492E" w:rsidRDefault="000B7D53" w:rsidP="00D4398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492E">
        <w:rPr>
          <w:rFonts w:ascii="Times New Roman" w:hAnsi="Times New Roman" w:cs="Times New Roman"/>
          <w:sz w:val="28"/>
          <w:szCs w:val="28"/>
        </w:rPr>
        <w:t xml:space="preserve">Зарубина Валентина Павловна, </w:t>
      </w:r>
      <w:r w:rsidR="00D43984" w:rsidRPr="0004492E">
        <w:rPr>
          <w:rFonts w:ascii="Times New Roman" w:hAnsi="Times New Roman" w:cs="Times New Roman"/>
          <w:sz w:val="28"/>
          <w:szCs w:val="28"/>
        </w:rPr>
        <w:t>учитель биологии</w:t>
      </w:r>
      <w:r w:rsidRPr="0004492E">
        <w:rPr>
          <w:rFonts w:ascii="Times New Roman" w:hAnsi="Times New Roman" w:cs="Times New Roman"/>
          <w:sz w:val="28"/>
          <w:szCs w:val="28"/>
        </w:rPr>
        <w:t>,</w:t>
      </w:r>
    </w:p>
    <w:p w:rsidR="000B7D53" w:rsidRPr="0004492E" w:rsidRDefault="000B7D53" w:rsidP="00D4398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492E">
        <w:rPr>
          <w:rFonts w:ascii="Times New Roman" w:hAnsi="Times New Roman" w:cs="Times New Roman"/>
          <w:sz w:val="28"/>
          <w:szCs w:val="28"/>
        </w:rPr>
        <w:t xml:space="preserve">МБОУ «Курумканская СОШ№1» </w:t>
      </w:r>
    </w:p>
    <w:p w:rsidR="000B7D53" w:rsidRPr="0004492E" w:rsidRDefault="000B7D53" w:rsidP="00D4398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4492E">
        <w:rPr>
          <w:rFonts w:ascii="Times New Roman" w:hAnsi="Times New Roman" w:cs="Times New Roman"/>
          <w:sz w:val="28"/>
          <w:szCs w:val="28"/>
        </w:rPr>
        <w:t>Республика Бурятия.</w:t>
      </w:r>
    </w:p>
    <w:p w:rsidR="000B7D53" w:rsidRPr="0004492E" w:rsidRDefault="000B7D53" w:rsidP="000449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7D53" w:rsidRPr="0004492E" w:rsidRDefault="000B7D53" w:rsidP="000449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7D53" w:rsidRDefault="000B7D53" w:rsidP="000449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492E" w:rsidRDefault="0004492E" w:rsidP="000449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492E" w:rsidRDefault="0004492E" w:rsidP="000449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492E" w:rsidRDefault="0004492E" w:rsidP="000449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492E" w:rsidRDefault="0004492E" w:rsidP="000449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4492E" w:rsidRPr="0004492E" w:rsidRDefault="0004492E" w:rsidP="000449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7D53" w:rsidRPr="0004492E" w:rsidRDefault="000B7D53" w:rsidP="0004492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7D53" w:rsidRPr="0004492E" w:rsidRDefault="00D43984" w:rsidP="0004492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B7D53" w:rsidRPr="0004492E">
        <w:rPr>
          <w:rFonts w:ascii="Times New Roman" w:hAnsi="Times New Roman" w:cs="Times New Roman"/>
          <w:sz w:val="28"/>
          <w:szCs w:val="28"/>
        </w:rPr>
        <w:t>. Курумкан</w:t>
      </w:r>
      <w:r w:rsidR="000B7D53" w:rsidRPr="0004492E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B7D53" w:rsidRPr="0004492E">
        <w:rPr>
          <w:rFonts w:ascii="Times New Roman" w:hAnsi="Times New Roman" w:cs="Times New Roman"/>
          <w:sz w:val="28"/>
          <w:szCs w:val="28"/>
        </w:rPr>
        <w:t xml:space="preserve"> 2025 г</w:t>
      </w:r>
    </w:p>
    <w:p w:rsidR="000B7D53" w:rsidRPr="0004492E" w:rsidRDefault="000B7D53" w:rsidP="000449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7D53" w:rsidRPr="0004492E" w:rsidRDefault="000B7D53" w:rsidP="0004492E">
      <w:pPr>
        <w:spacing w:line="240" w:lineRule="auto"/>
        <w:jc w:val="center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b/>
          <w:sz w:val="28"/>
          <w:szCs w:val="28"/>
          <w:lang w:eastAsia="ru-RU"/>
        </w:rPr>
        <w:t>Оглавление</w:t>
      </w:r>
    </w:p>
    <w:p w:rsidR="000B7D53" w:rsidRPr="0004492E" w:rsidRDefault="000B7D53" w:rsidP="0004492E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Введе</w:t>
      </w:r>
      <w:r w:rsid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ние ………………………………………………………….. 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стр. 3-6</w:t>
      </w:r>
    </w:p>
    <w:p w:rsidR="000B7D53" w:rsidRPr="0004492E" w:rsidRDefault="000B7D53" w:rsidP="0004492E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Теоретическа</w:t>
      </w:r>
      <w:r w:rsid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я часть …..………………………………………...  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стр. 6-</w:t>
      </w:r>
      <w:r w:rsidR="0004492E">
        <w:rPr>
          <w:rFonts w:ascii="Times New Roman" w:eastAsia="PMingLiU" w:hAnsi="Times New Roman" w:cs="Times New Roman"/>
          <w:sz w:val="28"/>
          <w:szCs w:val="28"/>
          <w:lang w:eastAsia="ru-RU"/>
        </w:rPr>
        <w:t>7</w:t>
      </w:r>
    </w:p>
    <w:p w:rsidR="000B7D53" w:rsidRPr="0004492E" w:rsidRDefault="000B7D53" w:rsidP="0004492E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Практическа</w:t>
      </w:r>
      <w:r w:rsid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я часть ………… ………………………………….   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стр. </w:t>
      </w:r>
      <w:r w:rsidR="0004492E">
        <w:rPr>
          <w:rFonts w:ascii="Times New Roman" w:eastAsia="PMingLiU" w:hAnsi="Times New Roman" w:cs="Times New Roman"/>
          <w:sz w:val="28"/>
          <w:szCs w:val="28"/>
          <w:lang w:eastAsia="ru-RU"/>
        </w:rPr>
        <w:t>7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-</w:t>
      </w:r>
      <w:r w:rsidR="0004492E">
        <w:rPr>
          <w:rFonts w:ascii="Times New Roman" w:eastAsia="PMingLiU" w:hAnsi="Times New Roman" w:cs="Times New Roman"/>
          <w:sz w:val="28"/>
          <w:szCs w:val="28"/>
          <w:lang w:eastAsia="ru-RU"/>
        </w:rPr>
        <w:t>18</w:t>
      </w:r>
    </w:p>
    <w:p w:rsidR="000B7D53" w:rsidRPr="0004492E" w:rsidRDefault="000B7D53" w:rsidP="0004492E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Зак</w:t>
      </w:r>
      <w:r w:rsid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лючение……………………………………………………… 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стр.</w:t>
      </w:r>
      <w:r w:rsidR="0004492E">
        <w:rPr>
          <w:rFonts w:ascii="Times New Roman" w:eastAsia="PMingLiU" w:hAnsi="Times New Roman" w:cs="Times New Roman"/>
          <w:sz w:val="28"/>
          <w:szCs w:val="28"/>
          <w:lang w:eastAsia="ru-RU"/>
        </w:rPr>
        <w:t>19-20</w:t>
      </w:r>
    </w:p>
    <w:p w:rsidR="000B7D53" w:rsidRPr="0004492E" w:rsidRDefault="000B7D53" w:rsidP="0004492E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Лите</w:t>
      </w:r>
      <w:r w:rsid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ратура ………………………………………………………… 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стр.2</w:t>
      </w:r>
      <w:r w:rsidR="0004492E">
        <w:rPr>
          <w:rFonts w:ascii="Times New Roman" w:eastAsia="PMingLiU" w:hAnsi="Times New Roman" w:cs="Times New Roman"/>
          <w:sz w:val="28"/>
          <w:szCs w:val="28"/>
          <w:lang w:eastAsia="ru-RU"/>
        </w:rPr>
        <w:t>1</w:t>
      </w:r>
    </w:p>
    <w:p w:rsidR="000B7D53" w:rsidRPr="0004492E" w:rsidRDefault="000B7D53" w:rsidP="0004492E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Приложение </w:t>
      </w:r>
      <w:r w:rsidR="0004492E">
        <w:rPr>
          <w:rFonts w:ascii="Times New Roman" w:eastAsia="PMingLiU" w:hAnsi="Times New Roman" w:cs="Times New Roman"/>
          <w:sz w:val="28"/>
          <w:szCs w:val="28"/>
          <w:lang w:eastAsia="ru-RU"/>
        </w:rPr>
        <w:t>……………………………………………………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стр. 2</w:t>
      </w:r>
      <w:r w:rsidR="0004492E">
        <w:rPr>
          <w:rFonts w:ascii="Times New Roman" w:eastAsia="PMingLiU" w:hAnsi="Times New Roman" w:cs="Times New Roman"/>
          <w:sz w:val="28"/>
          <w:szCs w:val="28"/>
          <w:lang w:eastAsia="ru-RU"/>
        </w:rPr>
        <w:t>2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-2</w:t>
      </w:r>
      <w:r w:rsidR="0004492E">
        <w:rPr>
          <w:rFonts w:ascii="Times New Roman" w:eastAsia="PMingLiU" w:hAnsi="Times New Roman" w:cs="Times New Roman"/>
          <w:sz w:val="28"/>
          <w:szCs w:val="28"/>
          <w:lang w:eastAsia="ru-RU"/>
        </w:rPr>
        <w:t>4</w:t>
      </w:r>
    </w:p>
    <w:p w:rsidR="000B7D53" w:rsidRPr="0004492E" w:rsidRDefault="000B7D53" w:rsidP="0004492E">
      <w:pPr>
        <w:spacing w:line="240" w:lineRule="auto"/>
        <w:ind w:left="720"/>
        <w:contextualSpacing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 </w:t>
      </w: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3"/>
        <w:gridCol w:w="4702"/>
      </w:tblGrid>
      <w:tr w:rsidR="000B7D53" w:rsidRPr="0004492E" w:rsidTr="00D43984">
        <w:tc>
          <w:tcPr>
            <w:tcW w:w="4785" w:type="dxa"/>
          </w:tcPr>
          <w:p w:rsidR="000B7D53" w:rsidRPr="0004492E" w:rsidRDefault="000B7D53" w:rsidP="0004492E">
            <w:pPr>
              <w:jc w:val="center"/>
              <w:rPr>
                <w:rFonts w:ascii="Times New Roman" w:eastAsia="PMingLiU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0B7D53" w:rsidRPr="0004492E" w:rsidRDefault="000B7D53" w:rsidP="0004492E">
            <w:pPr>
              <w:jc w:val="right"/>
              <w:rPr>
                <w:rFonts w:ascii="Times New Roman" w:eastAsia="PMingLiU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4492E" w:rsidRDefault="0004492E" w:rsidP="0004492E">
            <w:pPr>
              <w:jc w:val="right"/>
              <w:rPr>
                <w:rFonts w:ascii="Times New Roman" w:eastAsia="PMingLiU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4492E" w:rsidRDefault="0004492E" w:rsidP="0004492E">
            <w:pPr>
              <w:jc w:val="right"/>
              <w:rPr>
                <w:rFonts w:ascii="Times New Roman" w:eastAsia="PMingLiU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4492E" w:rsidRDefault="0004492E" w:rsidP="0004492E">
            <w:pPr>
              <w:jc w:val="right"/>
              <w:rPr>
                <w:rFonts w:ascii="Times New Roman" w:eastAsia="PMingLiU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4492E" w:rsidRDefault="0004492E" w:rsidP="0004492E">
            <w:pPr>
              <w:jc w:val="right"/>
              <w:rPr>
                <w:rFonts w:ascii="Times New Roman" w:eastAsia="PMingLiU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4492E" w:rsidRDefault="0004492E" w:rsidP="0004492E">
            <w:pPr>
              <w:jc w:val="right"/>
              <w:rPr>
                <w:rFonts w:ascii="Times New Roman" w:eastAsia="PMingLiU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4492E" w:rsidRDefault="0004492E" w:rsidP="0004492E">
            <w:pPr>
              <w:jc w:val="right"/>
              <w:rPr>
                <w:rFonts w:ascii="Times New Roman" w:eastAsia="PMingLiU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4492E" w:rsidRDefault="0004492E" w:rsidP="0004492E">
            <w:pPr>
              <w:jc w:val="right"/>
              <w:rPr>
                <w:rFonts w:ascii="Times New Roman" w:eastAsia="PMingLiU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B7D53" w:rsidRPr="0004492E" w:rsidRDefault="000B7D53" w:rsidP="0004492E">
            <w:pPr>
              <w:jc w:val="right"/>
              <w:rPr>
                <w:rFonts w:ascii="Times New Roman" w:eastAsia="PMingLiU" w:hAnsi="Times New Roman" w:cs="Times New Roman"/>
                <w:i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 xml:space="preserve">Музыка - это разум, воплощённый в прекрасных звуках»                                </w:t>
            </w:r>
            <w:r w:rsidRPr="0004492E">
              <w:rPr>
                <w:rFonts w:ascii="Times New Roman" w:eastAsia="PMingLiU" w:hAnsi="Times New Roman" w:cs="Times New Roman"/>
                <w:i/>
                <w:sz w:val="28"/>
                <w:szCs w:val="28"/>
                <w:lang w:eastAsia="ru-RU"/>
              </w:rPr>
              <w:t>Тургенев И.С.</w:t>
            </w:r>
          </w:p>
          <w:p w:rsidR="000B7D53" w:rsidRPr="0004492E" w:rsidRDefault="000B7D53" w:rsidP="0004492E">
            <w:pPr>
              <w:jc w:val="center"/>
              <w:rPr>
                <w:rFonts w:ascii="Times New Roman" w:eastAsia="PMingLiU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0B7D53" w:rsidRPr="0004492E" w:rsidRDefault="000B7D53" w:rsidP="0004492E">
      <w:pPr>
        <w:spacing w:after="0" w:line="240" w:lineRule="auto"/>
        <w:jc w:val="center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               </w:t>
      </w:r>
    </w:p>
    <w:p w:rsidR="000B7D53" w:rsidRPr="0004492E" w:rsidRDefault="000B7D53" w:rsidP="0004492E">
      <w:pPr>
        <w:spacing w:line="240" w:lineRule="auto"/>
        <w:jc w:val="center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b/>
          <w:sz w:val="28"/>
          <w:szCs w:val="28"/>
          <w:lang w:eastAsia="ru-RU"/>
        </w:rPr>
        <w:t>Введение</w:t>
      </w:r>
    </w:p>
    <w:p w:rsidR="000B7D53" w:rsidRPr="0004492E" w:rsidRDefault="000B7D53" w:rsidP="0004492E">
      <w:pPr>
        <w:spacing w:after="0"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ab/>
        <w:t xml:space="preserve">Вся эволюция человечества связана с влиянием различных внешних факторов, к которым относятся звуки и шумы, воздействующие на слух человека. С влиянием звуков связана ориентация человека в пространстве, его эмоциональное состояние. Влияние таких факторов как звуки и шумы нужно относить к экологическим факторам. </w:t>
      </w:r>
    </w:p>
    <w:p w:rsidR="000B7D53" w:rsidRPr="0004492E" w:rsidRDefault="000B7D53" w:rsidP="0004492E">
      <w:pPr>
        <w:spacing w:after="0" w:line="240" w:lineRule="auto"/>
        <w:ind w:firstLine="708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В настоящее время в экологии есть такое понятие как «шумовое загрязнение». В связи с этим, шум является одним из факторов воздействия на здоровье человека и окружающую среду.</w:t>
      </w:r>
    </w:p>
    <w:p w:rsidR="000B7D53" w:rsidRPr="0004492E" w:rsidRDefault="000B7D53" w:rsidP="0004492E">
      <w:pPr>
        <w:spacing w:after="0" w:line="240" w:lineRule="auto"/>
        <w:ind w:firstLine="708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Шумовое загрязнение возникает в результате недопустимого превышения уровня звуковых колебаний сверх природного фона. Поскольку работа органа слуха человека связана с головным мозгом. Результатом такого воздействия будет служить возникновение очагов возбуждения в головном мозге. </w:t>
      </w:r>
    </w:p>
    <w:p w:rsidR="000B7D53" w:rsidRPr="0004492E" w:rsidRDefault="000B7D53" w:rsidP="0004492E">
      <w:pPr>
        <w:spacing w:after="0" w:line="240" w:lineRule="auto"/>
        <w:ind w:firstLine="708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В природе громкие звуки очень редки, шум относительно слаб и непродолжителен. Естественные природные звуки на экологическом здоровье благополучии человека не отражаются. Природные шумы бывают чаще приятны человеку, успокаивают и снимают стрессы.</w:t>
      </w:r>
    </w:p>
    <w:p w:rsidR="000B7D53" w:rsidRPr="0004492E" w:rsidRDefault="000B7D53" w:rsidP="0004492E">
      <w:pPr>
        <w:spacing w:after="0" w:line="240" w:lineRule="auto"/>
        <w:ind w:firstLine="708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С развитием индустриального общества, искусственная среда, созданная человеком, на современном этапе развития, насыщена разнообразными шумами. Естественное звучание звуков природы становится менее различимо, иногда исчезает совсем, заглушается антропогенными источниками шума. Как и любое загрязнение окружающей среды, шум чаще возникает там, где численность и концентрация популяции населения становится выше.</w:t>
      </w:r>
    </w:p>
    <w:p w:rsidR="000B7D53" w:rsidRPr="0004492E" w:rsidRDefault="000B7D53" w:rsidP="0004492E">
      <w:pPr>
        <w:pStyle w:val="a7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242424"/>
          <w:sz w:val="28"/>
          <w:szCs w:val="28"/>
        </w:rPr>
      </w:pPr>
      <w:r w:rsidRPr="0004492E">
        <w:rPr>
          <w:rFonts w:eastAsia="PMingLiU"/>
          <w:sz w:val="28"/>
          <w:szCs w:val="28"/>
        </w:rPr>
        <w:t xml:space="preserve"> </w:t>
      </w:r>
      <w:r w:rsidRPr="0004492E">
        <w:rPr>
          <w:color w:val="242424"/>
          <w:sz w:val="28"/>
          <w:szCs w:val="28"/>
        </w:rPr>
        <w:t>В настоящее время лиц, обладающих "отличным" слухом, среди молодежи и взрослых намного меньше, чем 20 лет назад. Причиной изменений в органе слуха является насыщенная техникой жизненная среда, а у молодежи, кроме того, громкая музыка.</w:t>
      </w:r>
    </w:p>
    <w:p w:rsidR="000B7D53" w:rsidRPr="0004492E" w:rsidRDefault="000B7D53" w:rsidP="0004492E">
      <w:pPr>
        <w:pStyle w:val="a7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 xml:space="preserve">Люди с разным типом темперамента, обладающие разным типом возбудимости нервной системы </w:t>
      </w:r>
      <w:r w:rsidR="00D43984" w:rsidRPr="0004492E">
        <w:rPr>
          <w:color w:val="242424"/>
          <w:sz w:val="28"/>
          <w:szCs w:val="28"/>
        </w:rPr>
        <w:t>по-разному</w:t>
      </w:r>
      <w:r w:rsidRPr="0004492E">
        <w:rPr>
          <w:color w:val="242424"/>
          <w:sz w:val="28"/>
          <w:szCs w:val="28"/>
        </w:rPr>
        <w:t xml:space="preserve"> реагируют на шумовое воздействие.</w:t>
      </w:r>
    </w:p>
    <w:p w:rsidR="000B7D53" w:rsidRPr="0004492E" w:rsidRDefault="000B7D53" w:rsidP="0004492E">
      <w:pPr>
        <w:pStyle w:val="a7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>Одной из специфических особенностей шума является его маскировочный эффект — воздействие на восприятие звуковой и в особенности речевой информации. Под влиянием шума у людей изменяются показатели переработки информации, может снижаться или повышаться темп и качество выполняемой работы.</w:t>
      </w:r>
    </w:p>
    <w:p w:rsidR="000B7D53" w:rsidRPr="0004492E" w:rsidRDefault="000B7D53" w:rsidP="0004492E">
      <w:pPr>
        <w:spacing w:line="240" w:lineRule="auto"/>
        <w:ind w:firstLine="709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b/>
          <w:sz w:val="28"/>
          <w:szCs w:val="28"/>
          <w:lang w:eastAsia="ru-RU"/>
        </w:rPr>
        <w:t>Гипотеза: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можно ли оценить влияние звуков и шумов на людей с разным типом темперамента через оценку</w:t>
      </w:r>
      <w:r w:rsidRPr="00044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активности головного мозга. </w:t>
      </w:r>
    </w:p>
    <w:p w:rsidR="000B7D53" w:rsidRPr="0004492E" w:rsidRDefault="000B7D53" w:rsidP="0004492E">
      <w:pPr>
        <w:spacing w:line="240" w:lineRule="auto"/>
        <w:ind w:firstLine="709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b/>
          <w:sz w:val="28"/>
          <w:szCs w:val="28"/>
          <w:lang w:eastAsia="ru-RU"/>
        </w:rPr>
        <w:lastRenderedPageBreak/>
        <w:t>Постановка проблемы: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современная социальная среда человека в большей степени заполнена звуками и шумами индустриального происхождения, которые создают двигатели автомобилей, промышленных предприятий и др.    Шумовое загрязнение окружающей среды может оказывать влияние на эмоциональное состояние человека, воздействуя на работу головного мозга.</w:t>
      </w:r>
    </w:p>
    <w:p w:rsidR="000B7D53" w:rsidRPr="0004492E" w:rsidRDefault="000B7D53" w:rsidP="0004492E">
      <w:pPr>
        <w:spacing w:line="240" w:lineRule="auto"/>
        <w:ind w:firstLine="709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b/>
          <w:sz w:val="28"/>
          <w:szCs w:val="28"/>
          <w:lang w:eastAsia="ru-RU"/>
        </w:rPr>
        <w:t xml:space="preserve">Объектом исследования 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является активность головного мозга людей с разными типами темперамента</w:t>
      </w:r>
    </w:p>
    <w:p w:rsidR="000B7D53" w:rsidRPr="0004492E" w:rsidRDefault="000B7D53" w:rsidP="0004492E">
      <w:pPr>
        <w:spacing w:line="240" w:lineRule="auto"/>
        <w:ind w:firstLine="709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b/>
          <w:sz w:val="28"/>
          <w:szCs w:val="28"/>
          <w:lang w:eastAsia="ru-RU"/>
        </w:rPr>
        <w:t>Предметом исследования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является  проявление активности головного мозга</w:t>
      </w: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ab/>
      </w:r>
      <w:r w:rsidRPr="0004492E">
        <w:rPr>
          <w:rFonts w:ascii="Times New Roman" w:eastAsia="PMingLiU" w:hAnsi="Times New Roman" w:cs="Times New Roman"/>
          <w:b/>
          <w:sz w:val="28"/>
          <w:szCs w:val="28"/>
          <w:lang w:eastAsia="ru-RU"/>
        </w:rPr>
        <w:t xml:space="preserve">Цель работы: 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оценить влияние шумового</w:t>
      </w:r>
      <w:r w:rsidRPr="0004492E">
        <w:rPr>
          <w:rFonts w:ascii="Times New Roman" w:eastAsia="PMingLiU" w:hAnsi="Times New Roman" w:cs="Times New Roman"/>
          <w:b/>
          <w:sz w:val="28"/>
          <w:szCs w:val="28"/>
          <w:lang w:eastAsia="ru-RU"/>
        </w:rPr>
        <w:t xml:space="preserve"> 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загрязнения через изучение активности головного мозга в височной доле у людей разных типов темперамента, обладающих разностью степенью возбудимости нервной системы.</w:t>
      </w:r>
    </w:p>
    <w:p w:rsidR="000B7D53" w:rsidRPr="0004492E" w:rsidRDefault="000B7D53" w:rsidP="0004492E">
      <w:pPr>
        <w:spacing w:line="240" w:lineRule="auto"/>
        <w:ind w:firstLine="709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b/>
          <w:sz w:val="28"/>
          <w:szCs w:val="28"/>
          <w:lang w:eastAsia="ru-RU"/>
        </w:rPr>
        <w:t>Задачи,  решаемые в ходе выполнения работы:</w:t>
      </w:r>
    </w:p>
    <w:p w:rsidR="000B7D53" w:rsidRPr="0004492E" w:rsidRDefault="000B7D53" w:rsidP="0004492E">
      <w:pPr>
        <w:numPr>
          <w:ilvl w:val="0"/>
          <w:numId w:val="1"/>
        </w:numPr>
        <w:spacing w:line="240" w:lineRule="auto"/>
        <w:ind w:left="142" w:firstLine="927"/>
        <w:contextualSpacing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изучить литературу по психологии, экологии, нейрофизиологии о</w:t>
      </w:r>
    </w:p>
    <w:p w:rsidR="000B7D53" w:rsidRPr="0004492E" w:rsidRDefault="000B7D53" w:rsidP="0004492E">
      <w:pPr>
        <w:spacing w:line="240" w:lineRule="auto"/>
        <w:ind w:left="1069"/>
        <w:contextualSpacing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    влиянии звуков и шумов на окружающую среду и организм</w:t>
      </w:r>
    </w:p>
    <w:p w:rsidR="000B7D53" w:rsidRPr="0004492E" w:rsidRDefault="000B7D53" w:rsidP="0004492E">
      <w:pPr>
        <w:spacing w:line="240" w:lineRule="auto"/>
        <w:ind w:left="1069"/>
        <w:contextualSpacing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    человека;</w:t>
      </w:r>
    </w:p>
    <w:p w:rsidR="000B7D53" w:rsidRPr="0004492E" w:rsidRDefault="000B7D53" w:rsidP="0004492E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определить исследуемую группу учащихся;</w:t>
      </w:r>
    </w:p>
    <w:p w:rsidR="000B7D53" w:rsidRPr="0004492E" w:rsidRDefault="000B7D53" w:rsidP="0004492E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изучить работу учебной лаборатории  </w:t>
      </w:r>
      <w:proofErr w:type="spellStart"/>
      <w:r w:rsidRPr="0004492E">
        <w:rPr>
          <w:rFonts w:ascii="Times New Roman" w:eastAsia="PMingLiU" w:hAnsi="Times New Roman" w:cs="Times New Roman"/>
          <w:sz w:val="28"/>
          <w:szCs w:val="28"/>
          <w:lang w:val="en-US" w:eastAsia="ru-RU"/>
        </w:rPr>
        <w:t>BiTronics</w:t>
      </w:r>
      <w:proofErr w:type="spellEnd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</w:t>
      </w:r>
      <w:r w:rsidRPr="0004492E">
        <w:rPr>
          <w:rFonts w:ascii="Times New Roman" w:eastAsia="PMingLiU" w:hAnsi="Times New Roman" w:cs="Times New Roman"/>
          <w:sz w:val="28"/>
          <w:szCs w:val="28"/>
          <w:lang w:val="en-US" w:eastAsia="ru-RU"/>
        </w:rPr>
        <w:t>Studio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«Точки роста»;</w:t>
      </w:r>
    </w:p>
    <w:p w:rsidR="000B7D53" w:rsidRPr="0004492E" w:rsidRDefault="000B7D53" w:rsidP="0004492E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провести исследования активности головного мозга с использованием современных методов </w:t>
      </w:r>
      <w:proofErr w:type="spellStart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нейротехнологии</w:t>
      </w:r>
      <w:proofErr w:type="spellEnd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.</w:t>
      </w:r>
    </w:p>
    <w:p w:rsidR="000B7D53" w:rsidRPr="0004492E" w:rsidRDefault="000B7D53" w:rsidP="0004492E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Рассмотреть меры по минимизации шумового загрязнения</w:t>
      </w:r>
    </w:p>
    <w:p w:rsidR="000B7D53" w:rsidRPr="0004492E" w:rsidRDefault="000B7D53" w:rsidP="0004492E">
      <w:pPr>
        <w:spacing w:line="240" w:lineRule="auto"/>
        <w:ind w:left="1429"/>
        <w:contextualSpacing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492E">
        <w:rPr>
          <w:rFonts w:ascii="Times New Roman" w:eastAsia="Calibri" w:hAnsi="Times New Roman" w:cs="Times New Roman"/>
          <w:b/>
          <w:sz w:val="28"/>
          <w:szCs w:val="28"/>
        </w:rPr>
        <w:t>Практическая значимость</w:t>
      </w:r>
      <w:r w:rsidRPr="0004492E">
        <w:rPr>
          <w:rFonts w:ascii="Times New Roman" w:eastAsia="Calibri" w:hAnsi="Times New Roman" w:cs="Times New Roman"/>
          <w:sz w:val="28"/>
          <w:szCs w:val="28"/>
        </w:rPr>
        <w:t xml:space="preserve"> данного исследования состоит в  том, чтобы выявить влияние шумового загрязнения на изменение активности головного мозга. Показать, что с помощью современных методов исследования можно выявить влияние внешних факторов на экологическое благополучие человека. Используемые в работе лабораторные методы электроэнцефалограммы дадут  представление о степени влиянии звуков и шумов на состояние человека. Исследования доказывают важность и необходимость изучения влияния данного фактора на организм. Полученные данные могут стать материалом для проведения мероприятий, связанных с уменьшением негативного влияния шума.</w:t>
      </w:r>
    </w:p>
    <w:p w:rsidR="000B7D53" w:rsidRPr="0004492E" w:rsidRDefault="000B7D53" w:rsidP="0004492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492E">
        <w:rPr>
          <w:rFonts w:ascii="Times New Roman" w:eastAsia="Calibri" w:hAnsi="Times New Roman" w:cs="Times New Roman"/>
          <w:b/>
          <w:sz w:val="28"/>
          <w:szCs w:val="28"/>
        </w:rPr>
        <w:t>Актуальность</w:t>
      </w:r>
      <w:r w:rsidRPr="0004492E">
        <w:rPr>
          <w:rFonts w:ascii="Times New Roman" w:eastAsia="Calibri" w:hAnsi="Times New Roman" w:cs="Times New Roman"/>
          <w:sz w:val="28"/>
          <w:szCs w:val="28"/>
        </w:rPr>
        <w:t xml:space="preserve"> исследования связана с усилением негативного влияния шумового загрязнения на окружающую среду человека. В работе использована 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учебная лаборатория по  </w:t>
      </w:r>
      <w:proofErr w:type="spellStart"/>
      <w:r w:rsidRPr="0004492E">
        <w:rPr>
          <w:rFonts w:ascii="Times New Roman" w:eastAsia="Calibri" w:hAnsi="Times New Roman" w:cs="Times New Roman"/>
          <w:sz w:val="28"/>
          <w:szCs w:val="28"/>
        </w:rPr>
        <w:t>нейротехнологии</w:t>
      </w:r>
      <w:proofErr w:type="spellEnd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492E">
        <w:rPr>
          <w:rFonts w:ascii="Times New Roman" w:eastAsia="PMingLiU" w:hAnsi="Times New Roman" w:cs="Times New Roman"/>
          <w:sz w:val="28"/>
          <w:szCs w:val="28"/>
          <w:lang w:val="en-US" w:eastAsia="ru-RU"/>
        </w:rPr>
        <w:t>BiTronics</w:t>
      </w:r>
      <w:proofErr w:type="spellEnd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</w:t>
      </w:r>
      <w:r w:rsidRPr="0004492E">
        <w:rPr>
          <w:rFonts w:ascii="Times New Roman" w:eastAsia="PMingLiU" w:hAnsi="Times New Roman" w:cs="Times New Roman"/>
          <w:sz w:val="28"/>
          <w:szCs w:val="28"/>
          <w:lang w:val="en-US" w:eastAsia="ru-RU"/>
        </w:rPr>
        <w:t>Studio</w:t>
      </w:r>
      <w:r w:rsidRPr="0004492E">
        <w:rPr>
          <w:rFonts w:ascii="Times New Roman" w:eastAsia="Calibri" w:hAnsi="Times New Roman" w:cs="Times New Roman"/>
          <w:sz w:val="28"/>
          <w:szCs w:val="28"/>
        </w:rPr>
        <w:t xml:space="preserve">, рекомендованная для реализации Федеральной образовательной программы в рамках проекта «Точка роста». Влияние экологического фактора оценивается </w:t>
      </w:r>
      <w:r w:rsidRPr="0004492E">
        <w:rPr>
          <w:rFonts w:ascii="Times New Roman" w:eastAsia="Calibri" w:hAnsi="Times New Roman" w:cs="Times New Roman"/>
          <w:sz w:val="28"/>
          <w:szCs w:val="28"/>
        </w:rPr>
        <w:lastRenderedPageBreak/>
        <w:t>с помощью современного оборудования, дающего точные научно обоснованные результаты.</w:t>
      </w:r>
    </w:p>
    <w:p w:rsidR="000B7D53" w:rsidRPr="0004492E" w:rsidRDefault="000B7D53" w:rsidP="0004492E">
      <w:pPr>
        <w:spacing w:line="240" w:lineRule="auto"/>
        <w:ind w:firstLine="709"/>
        <w:jc w:val="center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b/>
          <w:sz w:val="28"/>
          <w:szCs w:val="28"/>
          <w:lang w:eastAsia="ru-RU"/>
        </w:rPr>
        <w:t>Методы исследования:</w:t>
      </w:r>
    </w:p>
    <w:p w:rsidR="000B7D53" w:rsidRPr="0004492E" w:rsidRDefault="000B7D53" w:rsidP="0004492E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Лабораторные исследования электроэнцефалографии учебной лаборатории  </w:t>
      </w:r>
      <w:proofErr w:type="spellStart"/>
      <w:r w:rsidRPr="0004492E">
        <w:rPr>
          <w:rFonts w:ascii="Times New Roman" w:eastAsia="PMingLiU" w:hAnsi="Times New Roman" w:cs="Times New Roman"/>
          <w:sz w:val="28"/>
          <w:szCs w:val="28"/>
          <w:lang w:val="en-US" w:eastAsia="ru-RU"/>
        </w:rPr>
        <w:t>BiTronics</w:t>
      </w:r>
      <w:proofErr w:type="spellEnd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</w:t>
      </w:r>
      <w:r w:rsidRPr="0004492E">
        <w:rPr>
          <w:rFonts w:ascii="Times New Roman" w:eastAsia="PMingLiU" w:hAnsi="Times New Roman" w:cs="Times New Roman"/>
          <w:sz w:val="28"/>
          <w:szCs w:val="28"/>
          <w:lang w:val="en-US" w:eastAsia="ru-RU"/>
        </w:rPr>
        <w:t>Studio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;</w:t>
      </w:r>
    </w:p>
    <w:p w:rsidR="000B7D53" w:rsidRPr="0004492E" w:rsidRDefault="000B7D53" w:rsidP="0004492E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Психологическое тестирование по определению типа темперамента (тест </w:t>
      </w:r>
      <w:proofErr w:type="spellStart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Айзенка</w:t>
      </w:r>
      <w:proofErr w:type="spellEnd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или «опросник </w:t>
      </w:r>
      <w:r w:rsidRPr="0004492E">
        <w:rPr>
          <w:rFonts w:ascii="Times New Roman" w:eastAsia="PMingLiU" w:hAnsi="Times New Roman" w:cs="Times New Roman"/>
          <w:sz w:val="28"/>
          <w:szCs w:val="28"/>
          <w:lang w:val="en-US" w:eastAsia="ru-RU"/>
        </w:rPr>
        <w:t>EPQ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»); по определению стресса и комфорта (</w:t>
      </w:r>
      <w:r w:rsidRPr="0004492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</w:t>
      </w:r>
      <w:r w:rsidRPr="000449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Шкала PSM-25 Лемура-</w:t>
      </w:r>
      <w:proofErr w:type="spellStart"/>
      <w:r w:rsidRPr="000449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Тесье</w:t>
      </w:r>
      <w:proofErr w:type="spellEnd"/>
      <w:r w:rsidRPr="000449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proofErr w:type="spellStart"/>
      <w:r w:rsidRPr="000449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Филлиона</w:t>
      </w:r>
      <w:proofErr w:type="spellEnd"/>
      <w:r w:rsidRPr="000449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»)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;</w:t>
      </w:r>
    </w:p>
    <w:p w:rsidR="000B7D53" w:rsidRPr="0004492E" w:rsidRDefault="000B7D53" w:rsidP="0004492E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Анализ научной литературы</w:t>
      </w:r>
    </w:p>
    <w:p w:rsidR="000B7D53" w:rsidRPr="0004492E" w:rsidRDefault="000B7D53" w:rsidP="0004492E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Методы математической статистики.</w:t>
      </w:r>
    </w:p>
    <w:p w:rsidR="000B7D53" w:rsidRPr="0004492E" w:rsidRDefault="000B7D53" w:rsidP="0004492E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492E">
        <w:rPr>
          <w:rFonts w:ascii="Times New Roman" w:eastAsia="Calibri" w:hAnsi="Times New Roman" w:cs="Times New Roman"/>
          <w:b/>
          <w:sz w:val="28"/>
          <w:szCs w:val="28"/>
        </w:rPr>
        <w:t>Подбор участников исследования:</w:t>
      </w:r>
    </w:p>
    <w:p w:rsidR="000B7D53" w:rsidRPr="0004492E" w:rsidRDefault="000B7D53" w:rsidP="00D43984">
      <w:p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Для проведения лабораторного исследования важно правильно подобрать участников, поскольку от этого зависит точность полученных результатов</w:t>
      </w:r>
      <w:r w:rsidR="00D43984">
        <w:rPr>
          <w:rFonts w:ascii="Times New Roman" w:eastAsia="PMingLiU" w:hAnsi="Times New Roman" w:cs="Times New Roman"/>
          <w:sz w:val="28"/>
          <w:szCs w:val="28"/>
          <w:lang w:eastAsia="ru-RU"/>
        </w:rPr>
        <w:t>.</w:t>
      </w:r>
      <w:r w:rsidRPr="0004492E">
        <w:rPr>
          <w:rFonts w:ascii="Times New Roman" w:eastAsia="PMingLiU" w:hAnsi="Times New Roman" w:cs="Times New Roman"/>
          <w:b/>
          <w:i/>
          <w:sz w:val="28"/>
          <w:szCs w:val="28"/>
          <w:lang w:eastAsia="ru-RU"/>
        </w:rPr>
        <w:t xml:space="preserve">  </w:t>
      </w:r>
    </w:p>
    <w:p w:rsidR="000B7D53" w:rsidRPr="0004492E" w:rsidRDefault="000B7D53" w:rsidP="000449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92E">
        <w:rPr>
          <w:rFonts w:ascii="Times New Roman" w:hAnsi="Times New Roman" w:cs="Times New Roman"/>
          <w:b/>
          <w:sz w:val="28"/>
          <w:szCs w:val="28"/>
        </w:rPr>
        <w:t>Процесс выборки участников</w:t>
      </w:r>
    </w:p>
    <w:p w:rsidR="000B7D53" w:rsidRPr="0004492E" w:rsidRDefault="000B7D53" w:rsidP="00D43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2E">
        <w:rPr>
          <w:rFonts w:ascii="Times New Roman" w:hAnsi="Times New Roman" w:cs="Times New Roman"/>
          <w:sz w:val="28"/>
          <w:szCs w:val="28"/>
        </w:rPr>
        <w:t xml:space="preserve">- </w:t>
      </w:r>
      <w:r w:rsidRPr="0004492E">
        <w:rPr>
          <w:rFonts w:ascii="Times New Roman" w:hAnsi="Times New Roman" w:cs="Times New Roman"/>
          <w:b/>
          <w:sz w:val="28"/>
          <w:szCs w:val="28"/>
        </w:rPr>
        <w:t>Критерии включения:</w:t>
      </w:r>
      <w:r w:rsidRPr="000449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D53" w:rsidRPr="0004492E" w:rsidRDefault="000B7D53" w:rsidP="00D43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2E">
        <w:rPr>
          <w:rFonts w:ascii="Times New Roman" w:hAnsi="Times New Roman" w:cs="Times New Roman"/>
          <w:sz w:val="28"/>
          <w:szCs w:val="28"/>
        </w:rPr>
        <w:t xml:space="preserve">  - Участниками исследования стали учащиеся 9 класса МБОУ «Курумканская СОШ №1» в возрасте 14-15 лет. </w:t>
      </w:r>
    </w:p>
    <w:p w:rsidR="000B7D53" w:rsidRPr="0004492E" w:rsidRDefault="000B7D53" w:rsidP="00D43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2E">
        <w:rPr>
          <w:rFonts w:ascii="Times New Roman" w:hAnsi="Times New Roman" w:cs="Times New Roman"/>
          <w:sz w:val="28"/>
          <w:szCs w:val="28"/>
        </w:rPr>
        <w:t xml:space="preserve">  - Критерии включали добровольное желание участвовать в эксперименте и предварительное тестирование на определение типа темперамента.</w:t>
      </w:r>
    </w:p>
    <w:p w:rsidR="000B7D53" w:rsidRPr="0004492E" w:rsidRDefault="000B7D53" w:rsidP="00D4398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92E">
        <w:rPr>
          <w:rFonts w:ascii="Times New Roman" w:hAnsi="Times New Roman" w:cs="Times New Roman"/>
          <w:sz w:val="28"/>
          <w:szCs w:val="28"/>
        </w:rPr>
        <w:t xml:space="preserve">- </w:t>
      </w:r>
      <w:r w:rsidRPr="0004492E">
        <w:rPr>
          <w:rFonts w:ascii="Times New Roman" w:hAnsi="Times New Roman" w:cs="Times New Roman"/>
          <w:b/>
          <w:sz w:val="28"/>
          <w:szCs w:val="28"/>
        </w:rPr>
        <w:t xml:space="preserve">Критерии исключения: </w:t>
      </w:r>
    </w:p>
    <w:p w:rsidR="000B7D53" w:rsidRPr="0004492E" w:rsidRDefault="000B7D53" w:rsidP="00D43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2E">
        <w:rPr>
          <w:rFonts w:ascii="Times New Roman" w:hAnsi="Times New Roman" w:cs="Times New Roman"/>
          <w:sz w:val="28"/>
          <w:szCs w:val="28"/>
        </w:rPr>
        <w:t xml:space="preserve">  - Лица с существующими неврологическими заболеваниями или нарушениями слуха не допускались к участию в исследовании.</w:t>
      </w:r>
    </w:p>
    <w:p w:rsidR="000B7D53" w:rsidRPr="0004492E" w:rsidRDefault="000B7D53" w:rsidP="00D43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2E">
        <w:rPr>
          <w:rFonts w:ascii="Times New Roman" w:hAnsi="Times New Roman" w:cs="Times New Roman"/>
          <w:sz w:val="28"/>
          <w:szCs w:val="28"/>
        </w:rPr>
        <w:t xml:space="preserve">- </w:t>
      </w:r>
      <w:r w:rsidRPr="0004492E">
        <w:rPr>
          <w:rFonts w:ascii="Times New Roman" w:hAnsi="Times New Roman" w:cs="Times New Roman"/>
          <w:b/>
          <w:sz w:val="28"/>
          <w:szCs w:val="28"/>
        </w:rPr>
        <w:t>Метод подбора:</w:t>
      </w:r>
      <w:r w:rsidRPr="000449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D53" w:rsidRPr="0004492E" w:rsidRDefault="000B7D53" w:rsidP="00D439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2E">
        <w:rPr>
          <w:rFonts w:ascii="Times New Roman" w:hAnsi="Times New Roman" w:cs="Times New Roman"/>
          <w:sz w:val="28"/>
          <w:szCs w:val="28"/>
        </w:rPr>
        <w:t xml:space="preserve">  - Участники были выбраны на основании результатов психологического тестирования по методике Ганса </w:t>
      </w:r>
      <w:proofErr w:type="spellStart"/>
      <w:r w:rsidRPr="0004492E">
        <w:rPr>
          <w:rFonts w:ascii="Times New Roman" w:hAnsi="Times New Roman" w:cs="Times New Roman"/>
          <w:sz w:val="28"/>
          <w:szCs w:val="28"/>
        </w:rPr>
        <w:t>Айзенка</w:t>
      </w:r>
      <w:proofErr w:type="spellEnd"/>
      <w:r w:rsidRPr="0004492E">
        <w:rPr>
          <w:rFonts w:ascii="Times New Roman" w:hAnsi="Times New Roman" w:cs="Times New Roman"/>
          <w:sz w:val="28"/>
          <w:szCs w:val="28"/>
        </w:rPr>
        <w:t>, что позволило определить их тип темперамента (сангвиники, холерики, флегматики, меланхолики</w:t>
      </w:r>
      <w:r w:rsidR="00D43984" w:rsidRPr="0004492E">
        <w:rPr>
          <w:rFonts w:ascii="Times New Roman" w:hAnsi="Times New Roman" w:cs="Times New Roman"/>
          <w:sz w:val="28"/>
          <w:szCs w:val="28"/>
        </w:rPr>
        <w:t>)</w:t>
      </w:r>
      <w:r w:rsidR="00D43984" w:rsidRPr="0004492E">
        <w:rPr>
          <w:rFonts w:ascii="Times New Roman" w:hAnsi="Times New Roman" w:cs="Times New Roman"/>
          <w:color w:val="0D0D0D"/>
          <w:sz w:val="28"/>
          <w:szCs w:val="28"/>
        </w:rPr>
        <w:t>,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а также участники прошли тест на уровень стресса и комфорта по шкале </w:t>
      </w:r>
      <w:r w:rsidRPr="000449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PSM-25 Лемура-</w:t>
      </w:r>
      <w:proofErr w:type="spellStart"/>
      <w:r w:rsidRPr="000449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Тесье</w:t>
      </w:r>
      <w:proofErr w:type="spellEnd"/>
      <w:r w:rsidRPr="000449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proofErr w:type="spellStart"/>
      <w:r w:rsidRPr="000449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Филлиона</w:t>
      </w:r>
      <w:proofErr w:type="spellEnd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, что могло повлиять на чистоту исследования</w:t>
      </w:r>
      <w:r w:rsidRPr="0004492E">
        <w:rPr>
          <w:rFonts w:ascii="Times New Roman" w:hAnsi="Times New Roman" w:cs="Times New Roman"/>
          <w:color w:val="0D0D0D"/>
          <w:sz w:val="28"/>
          <w:szCs w:val="28"/>
        </w:rPr>
        <w:t>.</w:t>
      </w:r>
    </w:p>
    <w:p w:rsidR="000B7D53" w:rsidRPr="0004492E" w:rsidRDefault="000B7D53" w:rsidP="00D43984">
      <w:p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hAnsi="Times New Roman" w:cs="Times New Roman"/>
          <w:sz w:val="28"/>
          <w:szCs w:val="28"/>
        </w:rPr>
        <w:t xml:space="preserve">  - Всего в исследовании приняли участие 5 человек, представляющих все четыре типа темперамента. Выбор участников проводился с учетом равномерного распределения по типам.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В качестве контрольного замера были проведены замеры показателей автора эксперимента, который по типу темперамента ближе к группе сангвиники.</w:t>
      </w:r>
    </w:p>
    <w:p w:rsidR="000B7D53" w:rsidRPr="0004492E" w:rsidRDefault="000B7D53" w:rsidP="00D43984">
      <w:pPr>
        <w:spacing w:line="240" w:lineRule="auto"/>
        <w:ind w:firstLine="240"/>
        <w:jc w:val="both"/>
        <w:rPr>
          <w:rFonts w:ascii="Times New Roman" w:hAnsi="Times New Roman" w:cs="Times New Roman"/>
          <w:sz w:val="28"/>
          <w:szCs w:val="28"/>
        </w:rPr>
      </w:pPr>
      <w:r w:rsidRPr="0004492E">
        <w:rPr>
          <w:rFonts w:ascii="Times New Roman" w:hAnsi="Times New Roman" w:cs="Times New Roman"/>
          <w:sz w:val="28"/>
          <w:szCs w:val="28"/>
        </w:rPr>
        <w:t xml:space="preserve">В дальнейшем в работе будет рассматриваться влияние шумового загрязнения на различные возрастные группы и на состояние здоровья с учётом различных факторов (психологические, физиологические), на сегодня </w:t>
      </w:r>
      <w:r w:rsidRPr="0004492E">
        <w:rPr>
          <w:rFonts w:ascii="Times New Roman" w:hAnsi="Times New Roman" w:cs="Times New Roman"/>
          <w:sz w:val="28"/>
          <w:szCs w:val="28"/>
        </w:rPr>
        <w:lastRenderedPageBreak/>
        <w:t>в работе исследуется влияние шумового загрязнения на смешанную (по гендеру) подростковую группу в возрасте 14-15 лет</w:t>
      </w:r>
    </w:p>
    <w:p w:rsidR="000B7D53" w:rsidRPr="0004492E" w:rsidRDefault="000B7D53" w:rsidP="0004492E">
      <w:pPr>
        <w:spacing w:line="240" w:lineRule="auto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92E">
        <w:rPr>
          <w:rFonts w:ascii="Times New Roman" w:hAnsi="Times New Roman" w:cs="Times New Roman"/>
          <w:b/>
          <w:sz w:val="28"/>
          <w:szCs w:val="28"/>
        </w:rPr>
        <w:t>Подбор параметров для исследования</w:t>
      </w:r>
    </w:p>
    <w:p w:rsidR="000B7D53" w:rsidRPr="0004492E" w:rsidRDefault="000B7D53" w:rsidP="0004492E">
      <w:pPr>
        <w:pStyle w:val="a6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492E">
        <w:rPr>
          <w:rFonts w:ascii="Times New Roman" w:hAnsi="Times New Roman" w:cs="Times New Roman"/>
          <w:sz w:val="28"/>
          <w:szCs w:val="28"/>
        </w:rPr>
        <w:t>Подвижные внешние шумы: звук двигателя автомобиля</w:t>
      </w:r>
    </w:p>
    <w:p w:rsidR="000B7D53" w:rsidRPr="0004492E" w:rsidRDefault="000B7D53" w:rsidP="0004492E">
      <w:pPr>
        <w:pStyle w:val="a6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492E">
        <w:rPr>
          <w:rFonts w:ascii="Times New Roman" w:hAnsi="Times New Roman" w:cs="Times New Roman"/>
          <w:sz w:val="28"/>
          <w:szCs w:val="28"/>
        </w:rPr>
        <w:t>Стационарные внутренние шумы: звуки школьной перемены</w:t>
      </w:r>
    </w:p>
    <w:p w:rsidR="000B7D53" w:rsidRPr="0004492E" w:rsidRDefault="000B7D53" w:rsidP="0004492E">
      <w:pPr>
        <w:pStyle w:val="a6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492E">
        <w:rPr>
          <w:rFonts w:ascii="Times New Roman" w:hAnsi="Times New Roman" w:cs="Times New Roman"/>
          <w:sz w:val="28"/>
          <w:szCs w:val="28"/>
        </w:rPr>
        <w:t>Природные шумы: звуки природы (раскат грома, шум леса)</w:t>
      </w:r>
    </w:p>
    <w:p w:rsidR="000B7D53" w:rsidRPr="0004492E" w:rsidRDefault="000B7D53" w:rsidP="0004492E">
      <w:pPr>
        <w:pStyle w:val="a6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492E">
        <w:rPr>
          <w:rFonts w:ascii="Times New Roman" w:hAnsi="Times New Roman" w:cs="Times New Roman"/>
          <w:sz w:val="28"/>
          <w:szCs w:val="28"/>
        </w:rPr>
        <w:t>Музыкальные шумы: звуки музыки (рок музыка, классическая музыка)</w:t>
      </w:r>
    </w:p>
    <w:p w:rsidR="000B7D53" w:rsidRPr="0004492E" w:rsidRDefault="000B7D53" w:rsidP="0004492E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04492E">
        <w:rPr>
          <w:rFonts w:ascii="Times New Roman" w:hAnsi="Times New Roman" w:cs="Times New Roman"/>
          <w:sz w:val="28"/>
          <w:szCs w:val="28"/>
        </w:rPr>
        <w:t>Звуки работающего двигателя автомобиля и звуки школьной перемены были записаны автором проекта.</w:t>
      </w:r>
    </w:p>
    <w:p w:rsidR="000B7D53" w:rsidRPr="0004492E" w:rsidRDefault="000B7D53" w:rsidP="000449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92E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0B7D53" w:rsidRPr="0004492E" w:rsidRDefault="000B7D53" w:rsidP="0004492E">
      <w:pPr>
        <w:pStyle w:val="a7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>Защита жилой среды от шума имеет большое гигиеническое значение, что связано с повсеместным ростом шумового воздействия, вызывающего ухудшение состояния здоровья населения.</w:t>
      </w:r>
    </w:p>
    <w:p w:rsidR="000B7D53" w:rsidRPr="0004492E" w:rsidRDefault="000B7D53" w:rsidP="00D43984">
      <w:pPr>
        <w:pStyle w:val="a7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>Существующие источники шума в условиях жилой среды человека можно подразделить на две основные группы: 1 группа расположенные в свободном пространстве (вне зданий) и 2 группа находящиеся внутри зданий.</w:t>
      </w:r>
    </w:p>
    <w:p w:rsidR="000B7D53" w:rsidRPr="0004492E" w:rsidRDefault="000B7D53" w:rsidP="00D43984">
      <w:pPr>
        <w:pStyle w:val="a7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 xml:space="preserve">Источники шума, расположенные в свободном пространстве, по своему характеру </w:t>
      </w:r>
      <w:r w:rsidR="00D43984" w:rsidRPr="0004492E">
        <w:rPr>
          <w:color w:val="242424"/>
          <w:sz w:val="28"/>
          <w:szCs w:val="28"/>
        </w:rPr>
        <w:t>делятся в</w:t>
      </w:r>
      <w:r w:rsidRPr="0004492E">
        <w:rPr>
          <w:color w:val="242424"/>
          <w:sz w:val="28"/>
          <w:szCs w:val="28"/>
        </w:rPr>
        <w:t xml:space="preserve"> свою </w:t>
      </w:r>
      <w:r w:rsidR="00D43984" w:rsidRPr="0004492E">
        <w:rPr>
          <w:color w:val="242424"/>
          <w:sz w:val="28"/>
          <w:szCs w:val="28"/>
        </w:rPr>
        <w:t>очередь на</w:t>
      </w:r>
      <w:r w:rsidRPr="0004492E">
        <w:rPr>
          <w:color w:val="242424"/>
          <w:sz w:val="28"/>
          <w:szCs w:val="28"/>
        </w:rPr>
        <w:t xml:space="preserve"> подвижные и стационарные, т. е. постоянно или долговременно установленные в каком-либо месте.</w:t>
      </w:r>
    </w:p>
    <w:p w:rsidR="000B7D53" w:rsidRPr="0004492E" w:rsidRDefault="000B7D53" w:rsidP="00D43984">
      <w:pPr>
        <w:pStyle w:val="a7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>Внутренние источники шума можно подразделить на несколько групп:</w:t>
      </w:r>
    </w:p>
    <w:p w:rsidR="000B7D53" w:rsidRPr="0004492E" w:rsidRDefault="000B7D53" w:rsidP="00D43984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>• техническое оснащение зданий (лифты, трансформаторные подстанции и т. п.);</w:t>
      </w:r>
    </w:p>
    <w:p w:rsidR="000B7D53" w:rsidRPr="0004492E" w:rsidRDefault="000B7D53" w:rsidP="00D43984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>• технологическое оснащение зданий (морозильные камеры магазинов, машинное оборудование небольших мастерских и т. п.);</w:t>
      </w:r>
    </w:p>
    <w:p w:rsidR="000B7D53" w:rsidRPr="0004492E" w:rsidRDefault="000B7D53" w:rsidP="00D43984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>• санитарное оснащение зданий (водопроводные сети, смывные краны туалетов, душевые и т. п.);</w:t>
      </w:r>
    </w:p>
    <w:p w:rsidR="000B7D53" w:rsidRPr="0004492E" w:rsidRDefault="000B7D53" w:rsidP="00D43984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>• бытовые приборы (холодильники, пылесосы, миксеры, стиральные машины и др.);</w:t>
      </w:r>
    </w:p>
    <w:p w:rsidR="000B7D53" w:rsidRPr="0004492E" w:rsidRDefault="000B7D53" w:rsidP="00D43984">
      <w:pPr>
        <w:pStyle w:val="a7"/>
        <w:shd w:val="clear" w:color="auto" w:fill="FFFFFF" w:themeFill="background1"/>
        <w:spacing w:before="0" w:beforeAutospacing="0" w:after="0" w:afterAutospacing="0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>• аппаратура для воспроизведения музыки, радиоприемники и телевизоры, музыкальные инструменты.</w:t>
      </w:r>
    </w:p>
    <w:p w:rsidR="000B7D53" w:rsidRPr="0004492E" w:rsidRDefault="000B7D53" w:rsidP="00D43984">
      <w:pPr>
        <w:pStyle w:val="a7"/>
        <w:shd w:val="clear" w:color="auto" w:fill="FFFFFF" w:themeFill="background1"/>
        <w:spacing w:before="0" w:beforeAutospacing="0" w:after="0" w:afterAutospacing="0"/>
        <w:ind w:firstLine="142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 xml:space="preserve">В последние годы отмечается рост шума в населённых пунктах, что связано с резким увеличением движения транспорта (автомобильного, рельсового, воздушного).        Изучение влияния шума на жителей разного пола и возраста доказало, что более чувствительны к нему женщины и лица старших возрастных групп. Данные категории населения, проживающие в шумных районах, чаще жалуются на раздражение, нарушение сна, головные боли, боли в области сердца. Объективно выявлены тенденции к повышению артериального давления, изменения отдельных показателей </w:t>
      </w:r>
      <w:r w:rsidRPr="0004492E">
        <w:rPr>
          <w:color w:val="242424"/>
          <w:sz w:val="28"/>
          <w:szCs w:val="28"/>
        </w:rPr>
        <w:lastRenderedPageBreak/>
        <w:t>электрокардиограммы, функциональные нарушения центральной и вегетативной нервной системы, снижение слуховой чувствительности.</w:t>
      </w:r>
    </w:p>
    <w:p w:rsidR="000B7D53" w:rsidRPr="0004492E" w:rsidRDefault="000B7D53" w:rsidP="00D43984">
      <w:pPr>
        <w:pStyle w:val="a7"/>
        <w:shd w:val="clear" w:color="auto" w:fill="FFFFFF" w:themeFill="background1"/>
        <w:spacing w:before="0" w:beforeAutospacing="0" w:after="0"/>
        <w:ind w:firstLine="142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>Возможные последствия дальнейшего роста шумового загрязнения:</w:t>
      </w:r>
    </w:p>
    <w:p w:rsidR="000B7D53" w:rsidRPr="0004492E" w:rsidRDefault="000B7D53" w:rsidP="00D43984">
      <w:pPr>
        <w:pStyle w:val="a7"/>
        <w:shd w:val="clear" w:color="auto" w:fill="FFFFFF" w:themeFill="background1"/>
        <w:spacing w:after="0"/>
        <w:ind w:firstLine="142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>1. Здоровье человека:</w:t>
      </w:r>
    </w:p>
    <w:p w:rsidR="000B7D53" w:rsidRPr="0004492E" w:rsidRDefault="000B7D53" w:rsidP="00D43984">
      <w:pPr>
        <w:pStyle w:val="a7"/>
        <w:shd w:val="clear" w:color="auto" w:fill="FFFFFF" w:themeFill="background1"/>
        <w:spacing w:after="0"/>
        <w:ind w:firstLine="142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 xml:space="preserve">   - Увеличение случаев стресса, тревожности и депрессии.</w:t>
      </w:r>
    </w:p>
    <w:p w:rsidR="000B7D53" w:rsidRPr="0004492E" w:rsidRDefault="000B7D53" w:rsidP="00D43984">
      <w:pPr>
        <w:pStyle w:val="a7"/>
        <w:shd w:val="clear" w:color="auto" w:fill="FFFFFF" w:themeFill="background1"/>
        <w:spacing w:after="0"/>
        <w:ind w:firstLine="142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 xml:space="preserve">   - Развитие сердечно-сосудистых заболеваний, связанных с постоянным повышением артериального давления.</w:t>
      </w:r>
    </w:p>
    <w:p w:rsidR="000B7D53" w:rsidRPr="0004492E" w:rsidRDefault="000B7D53" w:rsidP="00D43984">
      <w:pPr>
        <w:pStyle w:val="a7"/>
        <w:shd w:val="clear" w:color="auto" w:fill="FFFFFF" w:themeFill="background1"/>
        <w:spacing w:after="0"/>
        <w:ind w:firstLine="142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 xml:space="preserve">   - Снижение качества сна, что приводит к хронической усталости и ухудшению работоспособности.</w:t>
      </w:r>
    </w:p>
    <w:p w:rsidR="000B7D53" w:rsidRPr="0004492E" w:rsidRDefault="000B7D53" w:rsidP="00D43984">
      <w:pPr>
        <w:pStyle w:val="a7"/>
        <w:shd w:val="clear" w:color="auto" w:fill="FFFFFF" w:themeFill="background1"/>
        <w:spacing w:after="0"/>
        <w:ind w:firstLine="142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 xml:space="preserve">   - Понижение слуха и развитие </w:t>
      </w:r>
      <w:proofErr w:type="spellStart"/>
      <w:r w:rsidRPr="0004492E">
        <w:rPr>
          <w:color w:val="242424"/>
          <w:sz w:val="28"/>
          <w:szCs w:val="28"/>
        </w:rPr>
        <w:t>тиннитуса</w:t>
      </w:r>
      <w:proofErr w:type="spellEnd"/>
      <w:r w:rsidRPr="0004492E">
        <w:rPr>
          <w:color w:val="242424"/>
          <w:sz w:val="28"/>
          <w:szCs w:val="28"/>
        </w:rPr>
        <w:t xml:space="preserve"> (шум в ушах).</w:t>
      </w:r>
    </w:p>
    <w:p w:rsidR="000B7D53" w:rsidRPr="0004492E" w:rsidRDefault="000B7D53" w:rsidP="00D43984">
      <w:pPr>
        <w:pStyle w:val="a7"/>
        <w:shd w:val="clear" w:color="auto" w:fill="FFFFFF" w:themeFill="background1"/>
        <w:spacing w:after="0"/>
        <w:ind w:firstLine="142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>2. Когнитивные функции:</w:t>
      </w:r>
    </w:p>
    <w:p w:rsidR="000B7D53" w:rsidRPr="0004492E" w:rsidRDefault="000B7D53" w:rsidP="00D43984">
      <w:pPr>
        <w:pStyle w:val="a7"/>
        <w:shd w:val="clear" w:color="auto" w:fill="FFFFFF" w:themeFill="background1"/>
        <w:spacing w:after="0"/>
        <w:ind w:firstLine="142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 xml:space="preserve">   - Снижение эффективности обучения и производительности труда.</w:t>
      </w:r>
    </w:p>
    <w:p w:rsidR="000B7D53" w:rsidRPr="0004492E" w:rsidRDefault="000B7D53" w:rsidP="00D43984">
      <w:pPr>
        <w:pStyle w:val="a7"/>
        <w:shd w:val="clear" w:color="auto" w:fill="FFFFFF" w:themeFill="background1"/>
        <w:spacing w:after="0"/>
        <w:ind w:firstLine="142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 xml:space="preserve">   - Ухудшение памяти, концентрации и внимания.</w:t>
      </w:r>
    </w:p>
    <w:p w:rsidR="000B7D53" w:rsidRPr="0004492E" w:rsidRDefault="000B7D53" w:rsidP="00D43984">
      <w:pPr>
        <w:pStyle w:val="a7"/>
        <w:shd w:val="clear" w:color="auto" w:fill="FFFFFF" w:themeFill="background1"/>
        <w:spacing w:after="0"/>
        <w:ind w:firstLine="142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 xml:space="preserve">   - Повышение уровней агрессии и раздражительности.</w:t>
      </w:r>
    </w:p>
    <w:p w:rsidR="000B7D53" w:rsidRPr="0004492E" w:rsidRDefault="000B7D53" w:rsidP="00D43984">
      <w:pPr>
        <w:pStyle w:val="a7"/>
        <w:shd w:val="clear" w:color="auto" w:fill="FFFFFF" w:themeFill="background1"/>
        <w:spacing w:after="0"/>
        <w:ind w:firstLine="142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>3. Экосистема:</w:t>
      </w:r>
    </w:p>
    <w:p w:rsidR="000B7D53" w:rsidRPr="0004492E" w:rsidRDefault="000B7D53" w:rsidP="00D43984">
      <w:pPr>
        <w:pStyle w:val="a7"/>
        <w:shd w:val="clear" w:color="auto" w:fill="FFFFFF" w:themeFill="background1"/>
        <w:spacing w:after="0"/>
        <w:ind w:firstLine="142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 xml:space="preserve">   - Отрицательное влияние на животных, которые полагаются на звук для общения и навигации.</w:t>
      </w:r>
    </w:p>
    <w:p w:rsidR="000B7D53" w:rsidRPr="0004492E" w:rsidRDefault="000B7D53" w:rsidP="00D43984">
      <w:pPr>
        <w:pStyle w:val="a7"/>
        <w:shd w:val="clear" w:color="auto" w:fill="FFFFFF" w:themeFill="background1"/>
        <w:spacing w:after="0"/>
        <w:ind w:firstLine="142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 xml:space="preserve">   - Потеря биоразнообразия в шумных зонах из-за стресса у диких животных.</w:t>
      </w:r>
    </w:p>
    <w:p w:rsidR="000B7D53" w:rsidRPr="0004492E" w:rsidRDefault="000B7D53" w:rsidP="0004492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B7D53" w:rsidRPr="0004492E" w:rsidRDefault="000B7D53" w:rsidP="000449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92E" w:rsidRDefault="0004492E" w:rsidP="000449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92E" w:rsidRDefault="0004492E" w:rsidP="000449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92E" w:rsidRDefault="0004492E" w:rsidP="000449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92E" w:rsidRDefault="0004492E" w:rsidP="000449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3984" w:rsidRDefault="00D43984" w:rsidP="000449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3984" w:rsidRDefault="00D43984" w:rsidP="000449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92E" w:rsidRDefault="0004492E" w:rsidP="000449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92E" w:rsidRDefault="0004492E" w:rsidP="000449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7D53" w:rsidRPr="0004492E" w:rsidRDefault="000B7D53" w:rsidP="000449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92E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0B7D53" w:rsidRPr="0004492E" w:rsidRDefault="000B7D53" w:rsidP="0004492E">
      <w:pPr>
        <w:pStyle w:val="a6"/>
        <w:spacing w:line="240" w:lineRule="auto"/>
        <w:ind w:left="0" w:firstLine="567"/>
        <w:jc w:val="center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b/>
          <w:sz w:val="28"/>
          <w:szCs w:val="28"/>
          <w:lang w:eastAsia="ru-RU"/>
        </w:rPr>
        <w:t xml:space="preserve">Лабораторные исследования электроэнцефалографии учебной лаборатории  </w:t>
      </w:r>
      <w:proofErr w:type="spellStart"/>
      <w:r w:rsidRPr="0004492E">
        <w:rPr>
          <w:rFonts w:ascii="Times New Roman" w:eastAsia="PMingLiU" w:hAnsi="Times New Roman" w:cs="Times New Roman"/>
          <w:b/>
          <w:sz w:val="28"/>
          <w:szCs w:val="28"/>
          <w:lang w:val="en-US" w:eastAsia="ru-RU"/>
        </w:rPr>
        <w:t>BiTronics</w:t>
      </w:r>
      <w:proofErr w:type="spellEnd"/>
      <w:r w:rsidRPr="0004492E">
        <w:rPr>
          <w:rFonts w:ascii="Times New Roman" w:eastAsia="PMingLiU" w:hAnsi="Times New Roman" w:cs="Times New Roman"/>
          <w:b/>
          <w:sz w:val="28"/>
          <w:szCs w:val="28"/>
          <w:lang w:eastAsia="ru-RU"/>
        </w:rPr>
        <w:t xml:space="preserve"> </w:t>
      </w:r>
      <w:r w:rsidRPr="0004492E">
        <w:rPr>
          <w:rFonts w:ascii="Times New Roman" w:eastAsia="PMingLiU" w:hAnsi="Times New Roman" w:cs="Times New Roman"/>
          <w:b/>
          <w:sz w:val="28"/>
          <w:szCs w:val="28"/>
          <w:lang w:val="en-US" w:eastAsia="ru-RU"/>
        </w:rPr>
        <w:t>Studio</w:t>
      </w:r>
    </w:p>
    <w:p w:rsidR="000B7D53" w:rsidRPr="0004492E" w:rsidRDefault="000B7D53" w:rsidP="0004492E">
      <w:pPr>
        <w:pStyle w:val="a6"/>
        <w:spacing w:line="240" w:lineRule="auto"/>
        <w:ind w:left="0"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D43984">
      <w:pPr>
        <w:pStyle w:val="a6"/>
        <w:spacing w:after="0" w:line="240" w:lineRule="auto"/>
        <w:ind w:left="0"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Оборудование лаборатории позволяет определить электрические импульсы, формирующиеся возбуждении головного мозга. </w:t>
      </w:r>
    </w:p>
    <w:p w:rsidR="000B7D53" w:rsidRPr="0004492E" w:rsidRDefault="000B7D53" w:rsidP="00D43984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Методика проведения электроэнцефалографии (ЭЭГ)</w:t>
      </w:r>
      <w:r w:rsidR="00D43984">
        <w:rPr>
          <w:rFonts w:ascii="Times New Roman" w:eastAsia="PMingLiU" w:hAnsi="Times New Roman" w:cs="Times New Roman"/>
          <w:sz w:val="28"/>
          <w:szCs w:val="28"/>
          <w:lang w:eastAsia="ru-RU"/>
        </w:rPr>
        <w:t>.</w:t>
      </w:r>
    </w:p>
    <w:p w:rsidR="000B7D53" w:rsidRPr="0004492E" w:rsidRDefault="000B7D53" w:rsidP="00D43984">
      <w:pPr>
        <w:pStyle w:val="a6"/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D43984">
      <w:pPr>
        <w:spacing w:after="0"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1. Конкретные настройки оборудования и параметры использования</w:t>
      </w:r>
      <w:r w:rsidR="00D43984">
        <w:rPr>
          <w:rFonts w:ascii="Times New Roman" w:eastAsia="PMingLiU" w:hAnsi="Times New Roman" w:cs="Times New Roman"/>
          <w:sz w:val="28"/>
          <w:szCs w:val="28"/>
          <w:lang w:eastAsia="ru-RU"/>
        </w:rPr>
        <w:t>.</w:t>
      </w:r>
    </w:p>
    <w:p w:rsidR="000B7D53" w:rsidRPr="0004492E" w:rsidRDefault="000B7D53" w:rsidP="00D43984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Оборудование: Учебная лаборатория </w:t>
      </w:r>
      <w:proofErr w:type="spellStart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BiTronics</w:t>
      </w:r>
      <w:proofErr w:type="spellEnd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Studio</w:t>
      </w:r>
      <w:proofErr w:type="spellEnd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. (приложение 4)</w:t>
      </w:r>
      <w:r w:rsidR="00D43984">
        <w:rPr>
          <w:rFonts w:ascii="Times New Roman" w:eastAsia="PMingLiU" w:hAnsi="Times New Roman" w:cs="Times New Roman"/>
          <w:sz w:val="28"/>
          <w:szCs w:val="28"/>
          <w:lang w:eastAsia="ru-RU"/>
        </w:rPr>
        <w:t>.</w:t>
      </w:r>
    </w:p>
    <w:p w:rsidR="000B7D53" w:rsidRPr="0004492E" w:rsidRDefault="000B7D53" w:rsidP="00D43984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Сенсоры ЭЭГ: Используются сенсоры, фиксирующие электрическую активность головного мозга, установленные на специальном ободке. (приложение 4)</w:t>
      </w:r>
      <w:r w:rsidR="00D43984">
        <w:rPr>
          <w:rFonts w:ascii="Times New Roman" w:eastAsia="PMingLiU" w:hAnsi="Times New Roman" w:cs="Times New Roman"/>
          <w:sz w:val="28"/>
          <w:szCs w:val="28"/>
          <w:lang w:eastAsia="ru-RU"/>
        </w:rPr>
        <w:t>.</w:t>
      </w:r>
    </w:p>
    <w:p w:rsidR="000B7D53" w:rsidRPr="0004492E" w:rsidRDefault="000B7D53" w:rsidP="00D43984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</w:rPr>
        <w:t>Частота дискретизации: Настроена на 256 Гц, что позволяет точно фиксировать электрические импульсы мозга.</w:t>
      </w:r>
      <w:r w:rsidRPr="0004492E">
        <w:rPr>
          <w:rStyle w:val="a4"/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04492E">
        <w:rPr>
          <w:rStyle w:val="a8"/>
          <w:rFonts w:ascii="Times New Roman" w:eastAsia="PMingLiU" w:hAnsi="Times New Roman" w:cs="Times New Roman"/>
          <w:color w:val="333333"/>
          <w:sz w:val="28"/>
          <w:szCs w:val="28"/>
        </w:rPr>
        <w:t>256 Гц</w:t>
      </w:r>
      <w:r w:rsidRPr="0004492E">
        <w:rPr>
          <w:rFonts w:ascii="Times New Roman" w:hAnsi="Times New Roman" w:cs="Times New Roman"/>
          <w:color w:val="333333"/>
          <w:sz w:val="28"/>
          <w:szCs w:val="28"/>
        </w:rPr>
        <w:t> — это частота дискретизации, которая определяет количество обращений к аналоговому сигналу в единицу времени. </w:t>
      </w:r>
    </w:p>
    <w:p w:rsidR="000B7D53" w:rsidRPr="0004492E" w:rsidRDefault="000B7D53" w:rsidP="00D43984">
      <w:pPr>
        <w:pStyle w:val="futurismarkdown-paragraph"/>
        <w:shd w:val="clear" w:color="auto" w:fill="FFFFFF" w:themeFill="background1"/>
        <w:spacing w:before="0" w:beforeAutospacing="0" w:after="120" w:afterAutospacing="0"/>
        <w:jc w:val="both"/>
        <w:rPr>
          <w:color w:val="333333"/>
          <w:sz w:val="28"/>
          <w:szCs w:val="28"/>
        </w:rPr>
      </w:pPr>
      <w:r w:rsidRPr="0004492E">
        <w:rPr>
          <w:color w:val="333333"/>
          <w:sz w:val="28"/>
          <w:szCs w:val="28"/>
        </w:rPr>
        <w:t xml:space="preserve">Такая частота дискретизации является стандартной для большинства современных усилителей </w:t>
      </w:r>
      <w:proofErr w:type="spellStart"/>
      <w:r w:rsidRPr="0004492E">
        <w:rPr>
          <w:color w:val="333333"/>
          <w:sz w:val="28"/>
          <w:szCs w:val="28"/>
        </w:rPr>
        <w:t>электроэнцефалографов</w:t>
      </w:r>
      <w:proofErr w:type="spellEnd"/>
      <w:r w:rsidRPr="0004492E">
        <w:rPr>
          <w:color w:val="333333"/>
          <w:sz w:val="28"/>
          <w:szCs w:val="28"/>
        </w:rPr>
        <w:t xml:space="preserve"> и позволяет также регистрировать электрическую активность мышц.</w:t>
      </w:r>
    </w:p>
    <w:p w:rsidR="000B7D53" w:rsidRPr="0004492E" w:rsidRDefault="000B7D53" w:rsidP="00D43984">
      <w:pPr>
        <w:pStyle w:val="a6"/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D43984">
      <w:pPr>
        <w:pStyle w:val="a6"/>
        <w:numPr>
          <w:ilvl w:val="0"/>
          <w:numId w:val="16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Каналы регистрации: Запись данных проводилась на височной доле, что обеспечивало получение информации о ритмах, связанных с обработкой слуховой информации.</w:t>
      </w:r>
      <w:r w:rsidRPr="0004492E">
        <w:rPr>
          <w:rFonts w:ascii="Times New Roman" w:hAnsi="Times New Roman" w:cs="Times New Roman"/>
          <w:sz w:val="28"/>
          <w:szCs w:val="28"/>
        </w:rPr>
        <w:t xml:space="preserve"> Височная доля выбрана как высший нервный центр слуховой зоны коры больших полушарий, отвечающий за обработку слуховой информации, поступающей от внешних раздражителей. (приложение 5)</w:t>
      </w:r>
      <w:r w:rsidR="00D43984">
        <w:rPr>
          <w:rFonts w:ascii="Times New Roman" w:hAnsi="Times New Roman" w:cs="Times New Roman"/>
          <w:sz w:val="28"/>
          <w:szCs w:val="28"/>
        </w:rPr>
        <w:t>.</w:t>
      </w:r>
    </w:p>
    <w:p w:rsidR="000B7D53" w:rsidRPr="0004492E" w:rsidRDefault="000B7D53" w:rsidP="00D43984">
      <w:pPr>
        <w:pStyle w:val="a6"/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D43984">
      <w:pPr>
        <w:spacing w:after="0"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2. Условия, при которых проводился эксперимент</w:t>
      </w:r>
      <w:r w:rsidR="00D43984">
        <w:rPr>
          <w:rFonts w:ascii="Times New Roman" w:eastAsia="PMingLiU" w:hAnsi="Times New Roman" w:cs="Times New Roman"/>
          <w:sz w:val="28"/>
          <w:szCs w:val="28"/>
          <w:lang w:eastAsia="ru-RU"/>
        </w:rPr>
        <w:t>.</w:t>
      </w:r>
    </w:p>
    <w:p w:rsidR="000B7D53" w:rsidRPr="0004492E" w:rsidRDefault="000B7D53" w:rsidP="00D43984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Освещенность: Эксперимент проводился в затемненной комнате при естественном освещении, чтобы снизить влияние световых раздражителей на результаты.</w:t>
      </w:r>
    </w:p>
    <w:p w:rsidR="000B7D53" w:rsidRPr="0004492E" w:rsidRDefault="000B7D53" w:rsidP="00D43984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Уровень шума: Фоновый шум в комнате был минимальным, с уровнем не выше 30 дБ, чтобы избежать искажения результатов. (измерялось с помощью смартфона, на котором была установлена программа </w:t>
      </w:r>
      <w:proofErr w:type="spellStart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шумомера</w:t>
      </w:r>
      <w:proofErr w:type="spellEnd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)</w:t>
      </w:r>
      <w:r w:rsidR="00D43984">
        <w:rPr>
          <w:rFonts w:ascii="Times New Roman" w:eastAsia="PMingLiU" w:hAnsi="Times New Roman" w:cs="Times New Roman"/>
          <w:sz w:val="28"/>
          <w:szCs w:val="28"/>
          <w:lang w:eastAsia="ru-RU"/>
        </w:rPr>
        <w:t>.</w:t>
      </w:r>
    </w:p>
    <w:p w:rsidR="000B7D53" w:rsidRPr="0004492E" w:rsidRDefault="000B7D53" w:rsidP="00D43984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Температура и влажность: Условия среды поддерживались на уровне комфортных для участников (около 22°C и 50% влажности, измерялось с помощью гигрометра и термометра).</w:t>
      </w:r>
    </w:p>
    <w:p w:rsidR="000B7D53" w:rsidRPr="0004492E" w:rsidRDefault="000B7D53" w:rsidP="00D43984">
      <w:pPr>
        <w:pStyle w:val="a6"/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D43984">
      <w:pPr>
        <w:spacing w:after="0"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3. Подробное описание процесса прослушивания звуков</w:t>
      </w:r>
      <w:r w:rsidR="00D43984">
        <w:rPr>
          <w:rFonts w:ascii="Times New Roman" w:eastAsia="PMingLiU" w:hAnsi="Times New Roman" w:cs="Times New Roman"/>
          <w:sz w:val="28"/>
          <w:szCs w:val="28"/>
          <w:lang w:eastAsia="ru-RU"/>
        </w:rPr>
        <w:t>.</w:t>
      </w:r>
    </w:p>
    <w:p w:rsidR="000B7D53" w:rsidRPr="0004492E" w:rsidRDefault="000B7D53" w:rsidP="00D43984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lastRenderedPageBreak/>
        <w:t>Длительность каждой звуковой дорожки: Каждая звуковая дорожка прослушивалась в течение 30 секунд, с перерывом между дорожками в 30 секунд для восстановления.</w:t>
      </w:r>
    </w:p>
    <w:p w:rsidR="000B7D53" w:rsidRPr="0004492E" w:rsidRDefault="000B7D53" w:rsidP="00D43984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Шумовые условия: Использовались разные типы шумов:</w:t>
      </w:r>
    </w:p>
    <w:p w:rsidR="000B7D53" w:rsidRPr="0004492E" w:rsidRDefault="000B7D53" w:rsidP="00D43984">
      <w:pPr>
        <w:pStyle w:val="a6"/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 - Классическая музыка</w:t>
      </w:r>
    </w:p>
    <w:p w:rsidR="000B7D53" w:rsidRPr="0004492E" w:rsidRDefault="000B7D53" w:rsidP="00D43984">
      <w:pPr>
        <w:pStyle w:val="a6"/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 - Рок-музыка</w:t>
      </w:r>
    </w:p>
    <w:p w:rsidR="000B7D53" w:rsidRPr="0004492E" w:rsidRDefault="000B7D53" w:rsidP="00D43984">
      <w:pPr>
        <w:pStyle w:val="a6"/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 - Звуки леса</w:t>
      </w:r>
    </w:p>
    <w:p w:rsidR="000B7D53" w:rsidRPr="0004492E" w:rsidRDefault="000B7D53" w:rsidP="00D43984">
      <w:pPr>
        <w:pStyle w:val="a6"/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 - Звуки грома</w:t>
      </w:r>
    </w:p>
    <w:p w:rsidR="000B7D53" w:rsidRPr="0004492E" w:rsidRDefault="000B7D53" w:rsidP="00D43984">
      <w:pPr>
        <w:pStyle w:val="a6"/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 - Звук работающего двигателя автомобиля</w:t>
      </w:r>
    </w:p>
    <w:p w:rsidR="000B7D53" w:rsidRPr="0004492E" w:rsidRDefault="000B7D53" w:rsidP="00D43984">
      <w:pPr>
        <w:pStyle w:val="a6"/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 - Шум школьной перемены</w:t>
      </w:r>
    </w:p>
    <w:p w:rsidR="000B7D53" w:rsidRPr="0004492E" w:rsidRDefault="000B7D53" w:rsidP="00D43984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Положение участников: Участники сидели в удобном положении на стуле с прямой спиной, в спокойной обстановке.</w:t>
      </w:r>
    </w:p>
    <w:p w:rsidR="000B7D53" w:rsidRPr="0004492E" w:rsidRDefault="000B7D53" w:rsidP="00D43984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Время суток: Эксперимент проводился днем с 10:00 до 15:00, что минимизировало влияние усталости и природных ритмов.</w:t>
      </w:r>
    </w:p>
    <w:p w:rsidR="000B7D53" w:rsidRPr="0004492E" w:rsidRDefault="000B7D53" w:rsidP="00D43984">
      <w:pPr>
        <w:spacing w:after="0"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4. И</w:t>
      </w:r>
      <w:r w:rsidR="00D43984">
        <w:rPr>
          <w:rFonts w:ascii="Times New Roman" w:eastAsia="PMingLiU" w:hAnsi="Times New Roman" w:cs="Times New Roman"/>
          <w:sz w:val="28"/>
          <w:szCs w:val="28"/>
          <w:lang w:eastAsia="ru-RU"/>
        </w:rPr>
        <w:t>нформация о контроле переменных.</w:t>
      </w:r>
    </w:p>
    <w:p w:rsidR="000B7D53" w:rsidRPr="0004492E" w:rsidRDefault="000B7D53" w:rsidP="00D43984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Вариация шумов: Каждому участнику предъявлялись все перечисленные шумы, чтобы обеспечить одинаковые условия для всех испытаний.</w:t>
      </w:r>
    </w:p>
    <w:p w:rsidR="000B7D53" w:rsidRPr="0004492E" w:rsidRDefault="000B7D53" w:rsidP="00D43984">
      <w:pPr>
        <w:pStyle w:val="a6"/>
        <w:spacing w:line="240" w:lineRule="auto"/>
        <w:ind w:left="780"/>
        <w:jc w:val="both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Контроль за индивидуальными отличиями: Определение типов темперамента было проведено с помощью теста </w:t>
      </w:r>
      <w:proofErr w:type="spellStart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Айзенка</w:t>
      </w:r>
      <w:proofErr w:type="spellEnd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, который известен как «опросник </w:t>
      </w:r>
      <w:r w:rsidRPr="0004492E">
        <w:rPr>
          <w:rFonts w:ascii="Times New Roman" w:eastAsia="PMingLiU" w:hAnsi="Times New Roman" w:cs="Times New Roman"/>
          <w:sz w:val="28"/>
          <w:szCs w:val="28"/>
          <w:lang w:val="en-US" w:eastAsia="ru-RU"/>
        </w:rPr>
        <w:t>EPQ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» или «</w:t>
      </w:r>
      <w:r w:rsidRPr="0004492E">
        <w:rPr>
          <w:rFonts w:ascii="Times New Roman" w:eastAsia="PMingLiU" w:hAnsi="Times New Roman" w:cs="Times New Roman"/>
          <w:sz w:val="28"/>
          <w:szCs w:val="28"/>
          <w:lang w:val="en-US" w:eastAsia="ru-RU"/>
        </w:rPr>
        <w:t>PEN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» или «</w:t>
      </w:r>
      <w:r w:rsidRPr="0004492E">
        <w:rPr>
          <w:rFonts w:ascii="Times New Roman" w:eastAsia="PMingLiU" w:hAnsi="Times New Roman" w:cs="Times New Roman"/>
          <w:sz w:val="28"/>
          <w:szCs w:val="28"/>
          <w:lang w:val="en-US" w:eastAsia="ru-RU"/>
        </w:rPr>
        <w:t>EPI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».  В работе и</w:t>
      </w:r>
      <w:r w:rsidRPr="0004492E">
        <w:rPr>
          <w:rFonts w:ascii="Times New Roman" w:eastAsia="PMingLiU" w:hAnsi="Times New Roman" w:cs="Times New Roman"/>
          <w:sz w:val="28"/>
          <w:szCs w:val="28"/>
          <w:lang w:val="en-US" w:eastAsia="ru-RU"/>
        </w:rPr>
        <w:t>c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пользовалась последняя улучшенная версия </w:t>
      </w:r>
      <w:r w:rsidRPr="0004492E">
        <w:rPr>
          <w:rFonts w:ascii="Times New Roman" w:eastAsia="PMingLiU" w:hAnsi="Times New Roman" w:cs="Times New Roman"/>
          <w:sz w:val="28"/>
          <w:szCs w:val="28"/>
          <w:lang w:val="en-US" w:eastAsia="ru-RU"/>
        </w:rPr>
        <w:t>EPQ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-</w:t>
      </w:r>
      <w:r w:rsidRPr="0004492E">
        <w:rPr>
          <w:rFonts w:ascii="Times New Roman" w:eastAsia="PMingLiU" w:hAnsi="Times New Roman" w:cs="Times New Roman"/>
          <w:sz w:val="28"/>
          <w:szCs w:val="28"/>
          <w:lang w:val="en-US" w:eastAsia="ru-RU"/>
        </w:rPr>
        <w:t>R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, разработанная несколькими авторами (Ганс </w:t>
      </w:r>
      <w:proofErr w:type="spellStart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Айзенк</w:t>
      </w:r>
      <w:proofErr w:type="spellEnd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Сибил</w:t>
      </w:r>
      <w:proofErr w:type="spellEnd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Айзенк</w:t>
      </w:r>
      <w:proofErr w:type="spellEnd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Перков</w:t>
      </w:r>
      <w:proofErr w:type="spellEnd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М.А.) в 1985 году. Эта версия показывает наиболее лучшие результаты по сравнению с прошлыми версиями. Опросник позволяет определить эмоционально-волевую стабильность и отнести человека к одному из четырёх темпераментов. Полученные результаты психологического тестирования представлены в таблице «Участники исследования».</w:t>
      </w:r>
      <w:r w:rsidRPr="0004492E">
        <w:rPr>
          <w:rFonts w:ascii="Times New Roman" w:eastAsia="PMingLiU" w:hAnsi="Times New Roman" w:cs="Times New Roman"/>
          <w:b/>
          <w:sz w:val="28"/>
          <w:szCs w:val="28"/>
          <w:lang w:eastAsia="ru-RU"/>
        </w:rPr>
        <w:t xml:space="preserve">  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(Приложение 2)</w:t>
      </w:r>
      <w:r w:rsidR="00D43984">
        <w:rPr>
          <w:rFonts w:ascii="Times New Roman" w:eastAsia="PMingLiU" w:hAnsi="Times New Roman" w:cs="Times New Roman"/>
          <w:sz w:val="28"/>
          <w:szCs w:val="28"/>
          <w:lang w:eastAsia="ru-RU"/>
        </w:rPr>
        <w:t>.</w:t>
      </w:r>
    </w:p>
    <w:p w:rsidR="000B7D53" w:rsidRPr="0004492E" w:rsidRDefault="000B7D53" w:rsidP="0004492E">
      <w:pPr>
        <w:pStyle w:val="a6"/>
        <w:spacing w:line="240" w:lineRule="auto"/>
        <w:ind w:left="780"/>
        <w:jc w:val="center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b/>
          <w:sz w:val="28"/>
          <w:szCs w:val="28"/>
          <w:lang w:eastAsia="ru-RU"/>
        </w:rPr>
        <w:t>Психологическое тестирование по определению типа темперамента</w:t>
      </w:r>
      <w:r w:rsidR="00D43984">
        <w:rPr>
          <w:rFonts w:ascii="Times New Roman" w:eastAsia="PMingLiU" w:hAnsi="Times New Roman" w:cs="Times New Roman"/>
          <w:b/>
          <w:sz w:val="28"/>
          <w:szCs w:val="28"/>
          <w:lang w:eastAsia="ru-RU"/>
        </w:rPr>
        <w:t>.</w:t>
      </w:r>
    </w:p>
    <w:p w:rsidR="000B7D53" w:rsidRPr="0004492E" w:rsidRDefault="00D43984" w:rsidP="0004492E">
      <w:pPr>
        <w:pStyle w:val="a6"/>
        <w:spacing w:line="240" w:lineRule="auto"/>
        <w:ind w:left="780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Участники исследования</w:t>
      </w:r>
      <w:r>
        <w:rPr>
          <w:rFonts w:ascii="Times New Roman" w:eastAsia="PMingLiU" w:hAnsi="Times New Roman" w:cs="Times New Roman"/>
          <w:sz w:val="28"/>
          <w:szCs w:val="28"/>
          <w:lang w:eastAsia="ru-RU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2"/>
        <w:gridCol w:w="3104"/>
        <w:gridCol w:w="3159"/>
      </w:tblGrid>
      <w:tr w:rsidR="000B7D53" w:rsidRPr="0004492E" w:rsidTr="00D43984">
        <w:tc>
          <w:tcPr>
            <w:tcW w:w="3190" w:type="dxa"/>
          </w:tcPr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Участники</w:t>
            </w:r>
          </w:p>
        </w:tc>
        <w:tc>
          <w:tcPr>
            <w:tcW w:w="3190" w:type="dxa"/>
          </w:tcPr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Тип темперамента</w:t>
            </w:r>
          </w:p>
        </w:tc>
        <w:tc>
          <w:tcPr>
            <w:tcW w:w="3191" w:type="dxa"/>
          </w:tcPr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Свойства нервной системы по Павлову</w:t>
            </w:r>
          </w:p>
        </w:tc>
      </w:tr>
      <w:tr w:rsidR="000B7D53" w:rsidRPr="0004492E" w:rsidTr="00D43984">
        <w:tc>
          <w:tcPr>
            <w:tcW w:w="3190" w:type="dxa"/>
          </w:tcPr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i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i/>
                <w:sz w:val="28"/>
                <w:szCs w:val="28"/>
                <w:lang w:eastAsia="ru-RU"/>
              </w:rPr>
              <w:t>Участник 1</w:t>
            </w:r>
          </w:p>
        </w:tc>
        <w:tc>
          <w:tcPr>
            <w:tcW w:w="3190" w:type="dxa"/>
          </w:tcPr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флегматик</w:t>
            </w:r>
          </w:p>
        </w:tc>
        <w:tc>
          <w:tcPr>
            <w:tcW w:w="3191" w:type="dxa"/>
          </w:tcPr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малоэмоциональный</w:t>
            </w:r>
            <w:proofErr w:type="spellEnd"/>
          </w:p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уравновешенный</w:t>
            </w:r>
          </w:p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спокойный</w:t>
            </w:r>
          </w:p>
        </w:tc>
      </w:tr>
      <w:tr w:rsidR="000B7D53" w:rsidRPr="0004492E" w:rsidTr="00D43984">
        <w:tc>
          <w:tcPr>
            <w:tcW w:w="3190" w:type="dxa"/>
          </w:tcPr>
          <w:p w:rsidR="000B7D53" w:rsidRPr="0004492E" w:rsidRDefault="000B7D53" w:rsidP="0004492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4492E">
              <w:rPr>
                <w:rFonts w:ascii="Times New Roman" w:eastAsia="PMingLiU" w:hAnsi="Times New Roman" w:cs="Times New Roman"/>
                <w:i/>
                <w:sz w:val="28"/>
                <w:szCs w:val="28"/>
                <w:lang w:eastAsia="ru-RU"/>
              </w:rPr>
              <w:t>Участник 2</w:t>
            </w:r>
          </w:p>
        </w:tc>
        <w:tc>
          <w:tcPr>
            <w:tcW w:w="3190" w:type="dxa"/>
          </w:tcPr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холерик</w:t>
            </w:r>
          </w:p>
        </w:tc>
        <w:tc>
          <w:tcPr>
            <w:tcW w:w="3191" w:type="dxa"/>
          </w:tcPr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вспыльчивый</w:t>
            </w:r>
          </w:p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эмоциональный</w:t>
            </w:r>
          </w:p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неуравновешенный</w:t>
            </w:r>
          </w:p>
        </w:tc>
      </w:tr>
      <w:tr w:rsidR="000B7D53" w:rsidRPr="0004492E" w:rsidTr="00D43984">
        <w:tc>
          <w:tcPr>
            <w:tcW w:w="3190" w:type="dxa"/>
          </w:tcPr>
          <w:p w:rsidR="000B7D53" w:rsidRPr="0004492E" w:rsidRDefault="000B7D53" w:rsidP="0004492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4492E">
              <w:rPr>
                <w:rFonts w:ascii="Times New Roman" w:eastAsia="PMingLiU" w:hAnsi="Times New Roman" w:cs="Times New Roman"/>
                <w:i/>
                <w:sz w:val="28"/>
                <w:szCs w:val="28"/>
                <w:lang w:eastAsia="ru-RU"/>
              </w:rPr>
              <w:t>Участник 3</w:t>
            </w:r>
          </w:p>
        </w:tc>
        <w:tc>
          <w:tcPr>
            <w:tcW w:w="3190" w:type="dxa"/>
          </w:tcPr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меланхолик</w:t>
            </w:r>
          </w:p>
        </w:tc>
        <w:tc>
          <w:tcPr>
            <w:tcW w:w="3191" w:type="dxa"/>
          </w:tcPr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сдержанный</w:t>
            </w:r>
          </w:p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неуравновешенный</w:t>
            </w:r>
          </w:p>
        </w:tc>
      </w:tr>
      <w:tr w:rsidR="000B7D53" w:rsidRPr="0004492E" w:rsidTr="00D43984">
        <w:tc>
          <w:tcPr>
            <w:tcW w:w="3190" w:type="dxa"/>
          </w:tcPr>
          <w:p w:rsidR="000B7D53" w:rsidRPr="0004492E" w:rsidRDefault="000B7D53" w:rsidP="0004492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4492E">
              <w:rPr>
                <w:rFonts w:ascii="Times New Roman" w:eastAsia="PMingLiU" w:hAnsi="Times New Roman" w:cs="Times New Roman"/>
                <w:i/>
                <w:sz w:val="28"/>
                <w:szCs w:val="28"/>
                <w:lang w:eastAsia="ru-RU"/>
              </w:rPr>
              <w:t>Участник 4</w:t>
            </w:r>
          </w:p>
        </w:tc>
        <w:tc>
          <w:tcPr>
            <w:tcW w:w="3190" w:type="dxa"/>
          </w:tcPr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сангвиник</w:t>
            </w:r>
          </w:p>
        </w:tc>
        <w:tc>
          <w:tcPr>
            <w:tcW w:w="3191" w:type="dxa"/>
          </w:tcPr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жизнерадостный</w:t>
            </w:r>
          </w:p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уравновешенный</w:t>
            </w:r>
          </w:p>
        </w:tc>
      </w:tr>
      <w:tr w:rsidR="000B7D53" w:rsidRPr="0004492E" w:rsidTr="00D43984">
        <w:tc>
          <w:tcPr>
            <w:tcW w:w="3190" w:type="dxa"/>
          </w:tcPr>
          <w:p w:rsidR="000B7D53" w:rsidRPr="0004492E" w:rsidRDefault="000B7D53" w:rsidP="0004492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4492E">
              <w:rPr>
                <w:rFonts w:ascii="Times New Roman" w:eastAsia="PMingLiU" w:hAnsi="Times New Roman" w:cs="Times New Roman"/>
                <w:i/>
                <w:sz w:val="28"/>
                <w:szCs w:val="28"/>
                <w:lang w:eastAsia="ru-RU"/>
              </w:rPr>
              <w:lastRenderedPageBreak/>
              <w:t>Участник 5 (контроль)</w:t>
            </w:r>
          </w:p>
        </w:tc>
        <w:tc>
          <w:tcPr>
            <w:tcW w:w="3190" w:type="dxa"/>
          </w:tcPr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сангвиник</w:t>
            </w:r>
          </w:p>
        </w:tc>
        <w:tc>
          <w:tcPr>
            <w:tcW w:w="3191" w:type="dxa"/>
          </w:tcPr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B7D53" w:rsidRPr="0004492E" w:rsidRDefault="000B7D53" w:rsidP="0004492E">
      <w:pPr>
        <w:spacing w:line="240" w:lineRule="auto"/>
        <w:rPr>
          <w:rFonts w:ascii="Times New Roman" w:eastAsia="PMingLiU" w:hAnsi="Times New Roman" w:cs="Times New Roman"/>
          <w:sz w:val="28"/>
          <w:szCs w:val="28"/>
        </w:rPr>
      </w:pPr>
    </w:p>
    <w:p w:rsidR="000B7D53" w:rsidRPr="0004492E" w:rsidRDefault="000B7D53" w:rsidP="00D43984">
      <w:pPr>
        <w:pStyle w:val="a6"/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Фиксация состояния участников: Перед началом эксперимента проводился опрос для определения начального уровня стресса и комфорта участников и по его результатам </w:t>
      </w:r>
      <w:r w:rsidRPr="0004492E">
        <w:rPr>
          <w:rFonts w:ascii="Times New Roman" w:hAnsi="Times New Roman" w:cs="Times New Roman"/>
          <w:sz w:val="28"/>
          <w:szCs w:val="28"/>
        </w:rPr>
        <w:t xml:space="preserve">интегральный показатель психической напряженности (ППН) был в диапазоне низкого уровня, что свидетельствует о состоянии психологической </w:t>
      </w:r>
      <w:proofErr w:type="spellStart"/>
      <w:r w:rsidRPr="0004492E">
        <w:rPr>
          <w:rFonts w:ascii="Times New Roman" w:hAnsi="Times New Roman" w:cs="Times New Roman"/>
          <w:sz w:val="28"/>
          <w:szCs w:val="28"/>
        </w:rPr>
        <w:t>адаптированности</w:t>
      </w:r>
      <w:proofErr w:type="spellEnd"/>
      <w:r w:rsidRPr="0004492E">
        <w:rPr>
          <w:rFonts w:ascii="Times New Roman" w:hAnsi="Times New Roman" w:cs="Times New Roman"/>
          <w:sz w:val="28"/>
          <w:szCs w:val="28"/>
        </w:rPr>
        <w:t xml:space="preserve"> к рабочим нагрузкам</w:t>
      </w:r>
      <w:r w:rsidRPr="0004492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В качестве опросника была выбрана «</w:t>
      </w:r>
      <w:r w:rsidRPr="000449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Шкала PSM-25 Лемура-</w:t>
      </w:r>
      <w:proofErr w:type="spellStart"/>
      <w:r w:rsidRPr="000449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Тесье</w:t>
      </w:r>
      <w:proofErr w:type="spellEnd"/>
      <w:r w:rsidRPr="000449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proofErr w:type="spellStart"/>
      <w:r w:rsidRPr="000449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Филлиона</w:t>
      </w:r>
      <w:proofErr w:type="spellEnd"/>
      <w:r w:rsidRPr="000449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» (описывающая </w:t>
      </w:r>
      <w:r w:rsidRPr="000449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состояние человека, переживающего стресс, вследствие чего отпала необходимость в определении таких переменных, как стрессоры или патологии).</w:t>
      </w:r>
      <w:r w:rsidR="00D439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449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(Приложение 3)</w:t>
      </w:r>
      <w:r w:rsidR="00D4398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0B7D53" w:rsidRPr="0004492E" w:rsidRDefault="000B7D53" w:rsidP="0004492E">
      <w:pPr>
        <w:pStyle w:val="a6"/>
        <w:shd w:val="clear" w:color="auto" w:fill="FFFFFF"/>
        <w:spacing w:line="240" w:lineRule="auto"/>
        <w:ind w:left="780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tbl>
      <w:tblPr>
        <w:tblStyle w:val="a5"/>
        <w:tblW w:w="8429" w:type="dxa"/>
        <w:tblInd w:w="780" w:type="dxa"/>
        <w:tblLook w:val="04A0" w:firstRow="1" w:lastRow="0" w:firstColumn="1" w:lastColumn="0" w:noHBand="0" w:noVBand="1"/>
      </w:tblPr>
      <w:tblGrid>
        <w:gridCol w:w="4544"/>
        <w:gridCol w:w="3885"/>
      </w:tblGrid>
      <w:tr w:rsidR="000B7D53" w:rsidRPr="0004492E" w:rsidTr="00D43984">
        <w:trPr>
          <w:trHeight w:val="1043"/>
        </w:trPr>
        <w:tc>
          <w:tcPr>
            <w:tcW w:w="4544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4492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Участник (тип темперамента)</w:t>
            </w:r>
          </w:p>
        </w:tc>
        <w:tc>
          <w:tcPr>
            <w:tcW w:w="3885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4492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Показатель психической напряженности (ППН)</w:t>
            </w:r>
          </w:p>
        </w:tc>
      </w:tr>
      <w:tr w:rsidR="000B7D53" w:rsidRPr="0004492E" w:rsidTr="00D43984">
        <w:trPr>
          <w:trHeight w:val="538"/>
        </w:trPr>
        <w:tc>
          <w:tcPr>
            <w:tcW w:w="4544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4492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Участник 1 (флегматик)</w:t>
            </w:r>
          </w:p>
        </w:tc>
        <w:tc>
          <w:tcPr>
            <w:tcW w:w="3885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4492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58</w:t>
            </w:r>
          </w:p>
        </w:tc>
      </w:tr>
      <w:tr w:rsidR="000B7D53" w:rsidRPr="0004492E" w:rsidTr="00D43984">
        <w:trPr>
          <w:trHeight w:val="507"/>
        </w:trPr>
        <w:tc>
          <w:tcPr>
            <w:tcW w:w="4544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4492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Участник 2 (холерик)</w:t>
            </w:r>
          </w:p>
        </w:tc>
        <w:tc>
          <w:tcPr>
            <w:tcW w:w="3885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4492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80</w:t>
            </w:r>
          </w:p>
        </w:tc>
      </w:tr>
      <w:tr w:rsidR="000B7D53" w:rsidRPr="0004492E" w:rsidTr="00D43984">
        <w:trPr>
          <w:trHeight w:val="538"/>
        </w:trPr>
        <w:tc>
          <w:tcPr>
            <w:tcW w:w="4544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4492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Участник 3 (меланхолик)</w:t>
            </w:r>
          </w:p>
        </w:tc>
        <w:tc>
          <w:tcPr>
            <w:tcW w:w="3885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4492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76</w:t>
            </w:r>
          </w:p>
        </w:tc>
      </w:tr>
      <w:tr w:rsidR="000B7D53" w:rsidRPr="0004492E" w:rsidTr="00D43984">
        <w:trPr>
          <w:trHeight w:val="507"/>
        </w:trPr>
        <w:tc>
          <w:tcPr>
            <w:tcW w:w="4544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4492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Участник 4 (сангвиник1)</w:t>
            </w:r>
          </w:p>
        </w:tc>
        <w:tc>
          <w:tcPr>
            <w:tcW w:w="3885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4492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49</w:t>
            </w:r>
          </w:p>
        </w:tc>
      </w:tr>
      <w:tr w:rsidR="000B7D53" w:rsidRPr="0004492E" w:rsidTr="00D43984">
        <w:trPr>
          <w:trHeight w:val="538"/>
        </w:trPr>
        <w:tc>
          <w:tcPr>
            <w:tcW w:w="4544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4492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Участник 5 (сангвиник2)</w:t>
            </w:r>
          </w:p>
        </w:tc>
        <w:tc>
          <w:tcPr>
            <w:tcW w:w="3885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04492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155</w:t>
            </w:r>
          </w:p>
        </w:tc>
      </w:tr>
    </w:tbl>
    <w:p w:rsidR="000B7D53" w:rsidRPr="0004492E" w:rsidRDefault="000B7D53" w:rsidP="0004492E">
      <w:pPr>
        <w:spacing w:after="0" w:line="240" w:lineRule="auto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pStyle w:val="a6"/>
        <w:spacing w:after="0" w:line="240" w:lineRule="auto"/>
        <w:ind w:left="0" w:firstLine="567"/>
        <w:rPr>
          <w:rFonts w:ascii="Times New Roman" w:eastAsia="PMingLiU" w:hAnsi="Times New Roman" w:cs="Times New Roman"/>
          <w:color w:val="FF0000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Эти детализированные методические аспекты могут быть полезны для повышения прозрачности и производимости результатов исследования. </w:t>
      </w:r>
    </w:p>
    <w:p w:rsidR="000B7D53" w:rsidRPr="0004492E" w:rsidRDefault="000B7D53" w:rsidP="0004492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492E">
        <w:rPr>
          <w:rFonts w:ascii="Times New Roman" w:hAnsi="Times New Roman" w:cs="Times New Roman"/>
          <w:sz w:val="28"/>
          <w:szCs w:val="28"/>
        </w:rPr>
        <w:t xml:space="preserve">В этой работе изучаются, как различные шумы, указанные выше,  влияют на ритмы электроэнцефалограммы, записанной в височном отведении. Ритмическая активность больших групп нейронов и их синхронизация друг с другом является фундаментальным свойством функционирования головного мозга. От той частоты, с которой работают нейроны, зависит эффективность обработки информации мозгом, и ритмы мозга напрямую определяют функциональное состояние человека. </w:t>
      </w:r>
    </w:p>
    <w:p w:rsidR="000B7D53" w:rsidRPr="0004492E" w:rsidRDefault="000B7D53" w:rsidP="0004492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hAnsi="Times New Roman" w:cs="Times New Roman"/>
          <w:sz w:val="28"/>
          <w:szCs w:val="28"/>
        </w:rPr>
        <w:t xml:space="preserve">Самые медленные ритмы, дельта-ритм (1-4 Гц) и </w:t>
      </w:r>
      <w:proofErr w:type="spellStart"/>
      <w:r w:rsidRPr="0004492E">
        <w:rPr>
          <w:rFonts w:ascii="Times New Roman" w:hAnsi="Times New Roman" w:cs="Times New Roman"/>
          <w:sz w:val="28"/>
          <w:szCs w:val="28"/>
        </w:rPr>
        <w:t>тета</w:t>
      </w:r>
      <w:proofErr w:type="spellEnd"/>
      <w:r w:rsidRPr="0004492E">
        <w:rPr>
          <w:rFonts w:ascii="Times New Roman" w:hAnsi="Times New Roman" w:cs="Times New Roman"/>
          <w:sz w:val="28"/>
          <w:szCs w:val="28"/>
        </w:rPr>
        <w:t xml:space="preserve">-ритм (4-8 ГЦ), наблюдаются у человека во сне. Альфа-ритм (8-13 Гц) можно увидеть в состоянии спокойного бодрствования и при закрывании глаз. Самые быстрые, бета-ритм (13-30 Гц) и гамма-ритм (30-150 Гц), сопровождают активное бодрствование и мыслительную деятельность. Сенсоры ЭЭГ лаборатории </w:t>
      </w:r>
      <w:proofErr w:type="spellStart"/>
      <w:r w:rsidRPr="0004492E">
        <w:rPr>
          <w:rFonts w:ascii="Times New Roman" w:eastAsia="PMingLiU" w:hAnsi="Times New Roman" w:cs="Times New Roman"/>
          <w:sz w:val="28"/>
          <w:szCs w:val="28"/>
          <w:lang w:val="en-US" w:eastAsia="ru-RU"/>
        </w:rPr>
        <w:t>BiTronics</w:t>
      </w:r>
      <w:proofErr w:type="spellEnd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</w:t>
      </w:r>
      <w:r w:rsidRPr="0004492E">
        <w:rPr>
          <w:rFonts w:ascii="Times New Roman" w:eastAsia="PMingLiU" w:hAnsi="Times New Roman" w:cs="Times New Roman"/>
          <w:sz w:val="28"/>
          <w:szCs w:val="28"/>
          <w:lang w:val="en-US" w:eastAsia="ru-RU"/>
        </w:rPr>
        <w:t>Studio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настроены на определение ритмов альфа и бета ритмов активности головного мозга (Приложение 1).</w:t>
      </w:r>
    </w:p>
    <w:p w:rsidR="000B7D53" w:rsidRPr="0004492E" w:rsidRDefault="000B7D53" w:rsidP="00D43984">
      <w:pPr>
        <w:pStyle w:val="a6"/>
        <w:spacing w:after="0" w:line="240" w:lineRule="auto"/>
        <w:ind w:left="0" w:firstLine="567"/>
        <w:jc w:val="both"/>
        <w:rPr>
          <w:rFonts w:ascii="Times New Roman" w:eastAsia="PMingLiU" w:hAnsi="Times New Roman" w:cs="Times New Roman"/>
          <w:color w:val="FF0000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Сенсоры электроэнцефалограммы (ЭЭГ) крепятся специальным ободком на голове человека. Снимались показатели </w:t>
      </w:r>
      <w:proofErr w:type="spellStart"/>
      <w:r w:rsidRPr="0004492E">
        <w:rPr>
          <w:rFonts w:ascii="Times New Roman" w:eastAsia="PMingLiU" w:hAnsi="Times New Roman" w:cs="Times New Roman"/>
          <w:sz w:val="28"/>
          <w:szCs w:val="28"/>
          <w:lang w:val="en-US" w:eastAsia="ru-RU"/>
        </w:rPr>
        <w:t>dY</w:t>
      </w:r>
      <w:proofErr w:type="spellEnd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- разности минимального и 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lastRenderedPageBreak/>
        <w:t xml:space="preserve">максимального отклонения амплитуды  височной доли головного мозга. Определялся преобладающий ритм. Для этого на мониторе цифровым маркером выделялись наиболее выраженные диапазоны ритмов и фиксируется амплитуда показателями </w:t>
      </w:r>
      <w:proofErr w:type="spellStart"/>
      <w:r w:rsidRPr="0004492E">
        <w:rPr>
          <w:rFonts w:ascii="Times New Roman" w:eastAsia="PMingLiU" w:hAnsi="Times New Roman" w:cs="Times New Roman"/>
          <w:sz w:val="28"/>
          <w:szCs w:val="28"/>
          <w:lang w:val="en-US" w:eastAsia="ru-RU"/>
        </w:rPr>
        <w:t>dY</w:t>
      </w:r>
      <w:proofErr w:type="spellEnd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. В таблице 1   и отображены </w:t>
      </w:r>
      <w:r w:rsidR="00D43984"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на графике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1.</w:t>
      </w:r>
    </w:p>
    <w:p w:rsidR="000B7D53" w:rsidRPr="0004492E" w:rsidRDefault="000B7D53" w:rsidP="0004492E">
      <w:pPr>
        <w:pStyle w:val="a6"/>
        <w:spacing w:line="240" w:lineRule="auto"/>
        <w:ind w:left="0"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pStyle w:val="a6"/>
        <w:spacing w:line="240" w:lineRule="auto"/>
        <w:ind w:left="0" w:firstLine="567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Таблица 1. Показатели </w:t>
      </w:r>
      <w:proofErr w:type="spellStart"/>
      <w:r w:rsidRPr="0004492E">
        <w:rPr>
          <w:rFonts w:ascii="Times New Roman" w:eastAsia="PMingLiU" w:hAnsi="Times New Roman" w:cs="Times New Roman"/>
          <w:sz w:val="28"/>
          <w:szCs w:val="28"/>
          <w:lang w:val="en-US" w:eastAsia="ru-RU"/>
        </w:rPr>
        <w:t>dY</w:t>
      </w:r>
      <w:proofErr w:type="spellEnd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височной доли ЭЭГ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41"/>
        <w:gridCol w:w="1581"/>
        <w:gridCol w:w="1300"/>
        <w:gridCol w:w="1722"/>
        <w:gridCol w:w="1544"/>
        <w:gridCol w:w="1457"/>
      </w:tblGrid>
      <w:tr w:rsidR="000B7D53" w:rsidRPr="0004492E" w:rsidTr="00D43984">
        <w:tc>
          <w:tcPr>
            <w:tcW w:w="2093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</w:tcPr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Участник 1</w:t>
            </w:r>
          </w:p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(флегматик)</w:t>
            </w:r>
          </w:p>
        </w:tc>
        <w:tc>
          <w:tcPr>
            <w:tcW w:w="1560" w:type="dxa"/>
          </w:tcPr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Участник 2</w:t>
            </w:r>
          </w:p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(холерик)</w:t>
            </w:r>
          </w:p>
        </w:tc>
        <w:tc>
          <w:tcPr>
            <w:tcW w:w="1479" w:type="dxa"/>
          </w:tcPr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Участник 3</w:t>
            </w:r>
          </w:p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(меланхолик)</w:t>
            </w:r>
          </w:p>
        </w:tc>
        <w:tc>
          <w:tcPr>
            <w:tcW w:w="1418" w:type="dxa"/>
          </w:tcPr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Участник 4</w:t>
            </w:r>
          </w:p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(сангвиник)</w:t>
            </w:r>
          </w:p>
        </w:tc>
        <w:tc>
          <w:tcPr>
            <w:tcW w:w="1417" w:type="dxa"/>
          </w:tcPr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Участник 5</w:t>
            </w:r>
          </w:p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(контроль</w:t>
            </w:r>
          </w:p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сангвиник)</w:t>
            </w:r>
          </w:p>
        </w:tc>
      </w:tr>
      <w:tr w:rsidR="000B7D53" w:rsidRPr="0004492E" w:rsidTr="00D43984">
        <w:tc>
          <w:tcPr>
            <w:tcW w:w="2093" w:type="dxa"/>
            <w:shd w:val="clear" w:color="auto" w:fill="FBD4B4" w:themeFill="accent6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Классическая мелодия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0,28</w:t>
            </w:r>
          </w:p>
        </w:tc>
        <w:tc>
          <w:tcPr>
            <w:tcW w:w="1560" w:type="dxa"/>
            <w:shd w:val="clear" w:color="auto" w:fill="FBD4B4" w:themeFill="accent6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1,08</w:t>
            </w:r>
          </w:p>
        </w:tc>
        <w:tc>
          <w:tcPr>
            <w:tcW w:w="1479" w:type="dxa"/>
            <w:shd w:val="clear" w:color="auto" w:fill="FBD4B4" w:themeFill="accent6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1,25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3,78</w:t>
            </w:r>
          </w:p>
        </w:tc>
      </w:tr>
      <w:tr w:rsidR="000B7D53" w:rsidRPr="0004492E" w:rsidTr="00D43984">
        <w:tc>
          <w:tcPr>
            <w:tcW w:w="2093" w:type="dxa"/>
            <w:shd w:val="clear" w:color="auto" w:fill="FBD4B4" w:themeFill="accent6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Рок - музыка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0,20</w:t>
            </w:r>
          </w:p>
        </w:tc>
        <w:tc>
          <w:tcPr>
            <w:tcW w:w="1560" w:type="dxa"/>
            <w:shd w:val="clear" w:color="auto" w:fill="FBD4B4" w:themeFill="accent6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0,80</w:t>
            </w:r>
          </w:p>
        </w:tc>
        <w:tc>
          <w:tcPr>
            <w:tcW w:w="1479" w:type="dxa"/>
            <w:shd w:val="clear" w:color="auto" w:fill="FBD4B4" w:themeFill="accent6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1,33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0,97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3,68</w:t>
            </w:r>
          </w:p>
        </w:tc>
      </w:tr>
      <w:tr w:rsidR="000B7D53" w:rsidRPr="0004492E" w:rsidTr="00D43984">
        <w:tc>
          <w:tcPr>
            <w:tcW w:w="2093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Звуки леса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0,14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3,03</w:t>
            </w:r>
          </w:p>
        </w:tc>
        <w:tc>
          <w:tcPr>
            <w:tcW w:w="1479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0,81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2,01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3,54</w:t>
            </w:r>
          </w:p>
        </w:tc>
      </w:tr>
      <w:tr w:rsidR="000B7D53" w:rsidRPr="0004492E" w:rsidTr="00D43984">
        <w:tc>
          <w:tcPr>
            <w:tcW w:w="2093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Звуки грома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0,33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1,57</w:t>
            </w:r>
          </w:p>
        </w:tc>
        <w:tc>
          <w:tcPr>
            <w:tcW w:w="1479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4,02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2,34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3,63</w:t>
            </w:r>
          </w:p>
        </w:tc>
      </w:tr>
      <w:tr w:rsidR="000B7D53" w:rsidRPr="0004492E" w:rsidTr="00D43984">
        <w:tc>
          <w:tcPr>
            <w:tcW w:w="2093" w:type="dxa"/>
            <w:shd w:val="clear" w:color="auto" w:fill="B8CCE4" w:themeFill="accent1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Шум автомобиля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0,56</w:t>
            </w:r>
          </w:p>
        </w:tc>
        <w:tc>
          <w:tcPr>
            <w:tcW w:w="1560" w:type="dxa"/>
            <w:shd w:val="clear" w:color="auto" w:fill="B8CCE4" w:themeFill="accent1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0,84</w:t>
            </w:r>
          </w:p>
        </w:tc>
        <w:tc>
          <w:tcPr>
            <w:tcW w:w="1479" w:type="dxa"/>
            <w:shd w:val="clear" w:color="auto" w:fill="B8CCE4" w:themeFill="accent1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0,59</w:t>
            </w:r>
          </w:p>
        </w:tc>
        <w:tc>
          <w:tcPr>
            <w:tcW w:w="1418" w:type="dxa"/>
            <w:shd w:val="clear" w:color="auto" w:fill="B8CCE4" w:themeFill="accent1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0,74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3,53</w:t>
            </w:r>
          </w:p>
        </w:tc>
      </w:tr>
      <w:tr w:rsidR="000B7D53" w:rsidRPr="0004492E" w:rsidTr="00D43984">
        <w:tc>
          <w:tcPr>
            <w:tcW w:w="2093" w:type="dxa"/>
            <w:shd w:val="clear" w:color="auto" w:fill="B8CCE4" w:themeFill="accent1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Шум школьной перемены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0,51</w:t>
            </w:r>
          </w:p>
        </w:tc>
        <w:tc>
          <w:tcPr>
            <w:tcW w:w="1560" w:type="dxa"/>
            <w:shd w:val="clear" w:color="auto" w:fill="B8CCE4" w:themeFill="accent1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0,95</w:t>
            </w:r>
          </w:p>
        </w:tc>
        <w:tc>
          <w:tcPr>
            <w:tcW w:w="1479" w:type="dxa"/>
            <w:shd w:val="clear" w:color="auto" w:fill="B8CCE4" w:themeFill="accent1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0,71</w:t>
            </w:r>
          </w:p>
        </w:tc>
        <w:tc>
          <w:tcPr>
            <w:tcW w:w="1418" w:type="dxa"/>
            <w:shd w:val="clear" w:color="auto" w:fill="B8CCE4" w:themeFill="accent1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1,12</w:t>
            </w:r>
          </w:p>
        </w:tc>
        <w:tc>
          <w:tcPr>
            <w:tcW w:w="1417" w:type="dxa"/>
            <w:shd w:val="clear" w:color="auto" w:fill="B8CCE4" w:themeFill="accent1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 xml:space="preserve">3,27 </w:t>
            </w:r>
          </w:p>
        </w:tc>
      </w:tr>
    </w:tbl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</w:t>
      </w:r>
    </w:p>
    <w:p w:rsidR="000B7D53" w:rsidRPr="0004492E" w:rsidRDefault="000B7D53" w:rsidP="0004492E">
      <w:pPr>
        <w:spacing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График 1. Показатели </w:t>
      </w:r>
      <w:proofErr w:type="spellStart"/>
      <w:r w:rsidRPr="0004492E">
        <w:rPr>
          <w:rFonts w:ascii="Times New Roman" w:eastAsia="PMingLiU" w:hAnsi="Times New Roman" w:cs="Times New Roman"/>
          <w:sz w:val="28"/>
          <w:szCs w:val="28"/>
          <w:lang w:val="en-US" w:eastAsia="ru-RU"/>
        </w:rPr>
        <w:t>dY</w:t>
      </w:r>
      <w:proofErr w:type="spellEnd"/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ЭЭГ</w:t>
      </w:r>
    </w:p>
    <w:p w:rsidR="000B7D53" w:rsidRPr="0004492E" w:rsidRDefault="000B7D53" w:rsidP="0004492E">
      <w:pPr>
        <w:pStyle w:val="a6"/>
        <w:spacing w:line="240" w:lineRule="auto"/>
        <w:ind w:left="0"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779118" wp14:editId="20064087">
            <wp:extent cx="5486400" cy="2438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ab/>
        <w:t>Преобладающие ритмы электроэнцефалограммы (ЭЭГ) определялись на определённом отрезке диаграммы по времени. Например, если на выделенном отрезке дольше длился альфа-ритм. Значит, альфа-ритм является преобладающим. Определение преобладающих ритмов ЭЭГ участников исследования представлены в таблице 2 .</w:t>
      </w:r>
    </w:p>
    <w:p w:rsidR="000B7D53" w:rsidRPr="0004492E" w:rsidRDefault="000B7D53" w:rsidP="0004492E">
      <w:pPr>
        <w:spacing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Таблица 2. Преобладающие ритмы ЭЭГ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41"/>
        <w:gridCol w:w="1581"/>
        <w:gridCol w:w="1300"/>
        <w:gridCol w:w="1722"/>
        <w:gridCol w:w="1544"/>
        <w:gridCol w:w="1457"/>
      </w:tblGrid>
      <w:tr w:rsidR="000B7D53" w:rsidRPr="0004492E" w:rsidTr="00D43984">
        <w:tc>
          <w:tcPr>
            <w:tcW w:w="2093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Условия</w:t>
            </w:r>
          </w:p>
        </w:tc>
        <w:tc>
          <w:tcPr>
            <w:tcW w:w="1417" w:type="dxa"/>
          </w:tcPr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Участник 1</w:t>
            </w:r>
          </w:p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(флегматик)</w:t>
            </w:r>
          </w:p>
        </w:tc>
        <w:tc>
          <w:tcPr>
            <w:tcW w:w="1418" w:type="dxa"/>
          </w:tcPr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Участник 2</w:t>
            </w:r>
          </w:p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(холерик)</w:t>
            </w:r>
          </w:p>
        </w:tc>
        <w:tc>
          <w:tcPr>
            <w:tcW w:w="1479" w:type="dxa"/>
          </w:tcPr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Участник 3</w:t>
            </w:r>
          </w:p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(меланхолик)</w:t>
            </w:r>
          </w:p>
        </w:tc>
        <w:tc>
          <w:tcPr>
            <w:tcW w:w="1560" w:type="dxa"/>
          </w:tcPr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Участник 4</w:t>
            </w:r>
          </w:p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(сангвиник)</w:t>
            </w:r>
          </w:p>
        </w:tc>
        <w:tc>
          <w:tcPr>
            <w:tcW w:w="1559" w:type="dxa"/>
          </w:tcPr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Участник 5</w:t>
            </w:r>
          </w:p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(контроль</w:t>
            </w:r>
          </w:p>
          <w:p w:rsidR="000B7D53" w:rsidRPr="0004492E" w:rsidRDefault="000B7D53" w:rsidP="0004492E">
            <w:pPr>
              <w:pStyle w:val="a6"/>
              <w:ind w:left="0"/>
              <w:jc w:val="both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сангвиник)</w:t>
            </w:r>
          </w:p>
        </w:tc>
      </w:tr>
      <w:tr w:rsidR="000B7D53" w:rsidRPr="0004492E" w:rsidTr="00D43984">
        <w:tc>
          <w:tcPr>
            <w:tcW w:w="2093" w:type="dxa"/>
            <w:shd w:val="clear" w:color="auto" w:fill="FFFFFF" w:themeFill="background1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Классическая мелодия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альфа</w:t>
            </w:r>
          </w:p>
        </w:tc>
        <w:tc>
          <w:tcPr>
            <w:tcW w:w="1418" w:type="dxa"/>
            <w:shd w:val="clear" w:color="auto" w:fill="D99594" w:themeFill="accent2" w:themeFillTint="99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бета</w:t>
            </w:r>
          </w:p>
        </w:tc>
        <w:tc>
          <w:tcPr>
            <w:tcW w:w="1479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альфа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альфа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альфа</w:t>
            </w:r>
          </w:p>
        </w:tc>
      </w:tr>
      <w:tr w:rsidR="000B7D53" w:rsidRPr="0004492E" w:rsidTr="00D43984">
        <w:tc>
          <w:tcPr>
            <w:tcW w:w="2093" w:type="dxa"/>
            <w:shd w:val="clear" w:color="auto" w:fill="FFFFFF" w:themeFill="background1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Рок - музыка</w:t>
            </w:r>
          </w:p>
        </w:tc>
        <w:tc>
          <w:tcPr>
            <w:tcW w:w="1417" w:type="dxa"/>
            <w:shd w:val="clear" w:color="auto" w:fill="D99594" w:themeFill="accent2" w:themeFillTint="99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бета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альфа</w:t>
            </w:r>
          </w:p>
        </w:tc>
        <w:tc>
          <w:tcPr>
            <w:tcW w:w="1479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альфа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альфа</w:t>
            </w:r>
          </w:p>
        </w:tc>
        <w:tc>
          <w:tcPr>
            <w:tcW w:w="1559" w:type="dxa"/>
            <w:shd w:val="clear" w:color="auto" w:fill="D99594" w:themeFill="accent2" w:themeFillTint="99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бета</w:t>
            </w:r>
          </w:p>
        </w:tc>
      </w:tr>
      <w:tr w:rsidR="000B7D53" w:rsidRPr="0004492E" w:rsidTr="00D43984">
        <w:tc>
          <w:tcPr>
            <w:tcW w:w="2093" w:type="dxa"/>
            <w:shd w:val="clear" w:color="auto" w:fill="FFFFFF" w:themeFill="background1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Звуки леса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альфа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альфа</w:t>
            </w:r>
          </w:p>
        </w:tc>
        <w:tc>
          <w:tcPr>
            <w:tcW w:w="1479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альфа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альфа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альфа</w:t>
            </w:r>
          </w:p>
        </w:tc>
      </w:tr>
      <w:tr w:rsidR="000B7D53" w:rsidRPr="0004492E" w:rsidTr="00D43984">
        <w:tc>
          <w:tcPr>
            <w:tcW w:w="2093" w:type="dxa"/>
            <w:shd w:val="clear" w:color="auto" w:fill="FFFFFF" w:themeFill="background1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Звуки грома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альфа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альфа</w:t>
            </w:r>
          </w:p>
        </w:tc>
        <w:tc>
          <w:tcPr>
            <w:tcW w:w="1479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альфа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альфа</w:t>
            </w:r>
          </w:p>
        </w:tc>
        <w:tc>
          <w:tcPr>
            <w:tcW w:w="1559" w:type="dxa"/>
            <w:shd w:val="clear" w:color="auto" w:fill="D99594" w:themeFill="accent2" w:themeFillTint="99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бета</w:t>
            </w:r>
          </w:p>
        </w:tc>
      </w:tr>
      <w:tr w:rsidR="000B7D53" w:rsidRPr="0004492E" w:rsidTr="00D43984">
        <w:tc>
          <w:tcPr>
            <w:tcW w:w="2093" w:type="dxa"/>
            <w:shd w:val="clear" w:color="auto" w:fill="FFFFFF" w:themeFill="background1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Шум автомобиля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альфа</w:t>
            </w:r>
          </w:p>
        </w:tc>
        <w:tc>
          <w:tcPr>
            <w:tcW w:w="1418" w:type="dxa"/>
            <w:shd w:val="clear" w:color="auto" w:fill="D99594" w:themeFill="accent2" w:themeFillTint="99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бета</w:t>
            </w:r>
          </w:p>
        </w:tc>
        <w:tc>
          <w:tcPr>
            <w:tcW w:w="1479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альфа</w:t>
            </w:r>
          </w:p>
        </w:tc>
        <w:tc>
          <w:tcPr>
            <w:tcW w:w="1560" w:type="dxa"/>
            <w:shd w:val="clear" w:color="auto" w:fill="D99594" w:themeFill="accent2" w:themeFillTint="99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бета</w:t>
            </w:r>
          </w:p>
        </w:tc>
        <w:tc>
          <w:tcPr>
            <w:tcW w:w="1559" w:type="dxa"/>
            <w:shd w:val="clear" w:color="auto" w:fill="D99594" w:themeFill="accent2" w:themeFillTint="99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бета</w:t>
            </w:r>
          </w:p>
        </w:tc>
      </w:tr>
      <w:tr w:rsidR="000B7D53" w:rsidRPr="0004492E" w:rsidTr="00D43984">
        <w:tc>
          <w:tcPr>
            <w:tcW w:w="2093" w:type="dxa"/>
            <w:shd w:val="clear" w:color="auto" w:fill="FFFFFF" w:themeFill="background1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Шум школьной перемены</w:t>
            </w:r>
          </w:p>
        </w:tc>
        <w:tc>
          <w:tcPr>
            <w:tcW w:w="1417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альфа</w:t>
            </w:r>
          </w:p>
        </w:tc>
        <w:tc>
          <w:tcPr>
            <w:tcW w:w="1418" w:type="dxa"/>
            <w:shd w:val="clear" w:color="auto" w:fill="D99594" w:themeFill="accent2" w:themeFillTint="99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б</w:t>
            </w: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shd w:val="clear" w:color="auto" w:fill="D99594" w:themeFill="accent2" w:themeFillTint="99"/>
                <w:lang w:eastAsia="ru-RU"/>
              </w:rPr>
              <w:t>ета</w:t>
            </w:r>
          </w:p>
        </w:tc>
        <w:tc>
          <w:tcPr>
            <w:tcW w:w="1479" w:type="dxa"/>
            <w:shd w:val="clear" w:color="auto" w:fill="D6E3BC" w:themeFill="accent3" w:themeFillTint="66"/>
          </w:tcPr>
          <w:p w:rsidR="000B7D53" w:rsidRPr="0004492E" w:rsidRDefault="000B7D53" w:rsidP="000449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альфа</w:t>
            </w:r>
          </w:p>
        </w:tc>
        <w:tc>
          <w:tcPr>
            <w:tcW w:w="1560" w:type="dxa"/>
            <w:shd w:val="clear" w:color="auto" w:fill="D99594" w:themeFill="accent2" w:themeFillTint="99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бета</w:t>
            </w:r>
          </w:p>
        </w:tc>
        <w:tc>
          <w:tcPr>
            <w:tcW w:w="1559" w:type="dxa"/>
            <w:shd w:val="clear" w:color="auto" w:fill="D99594" w:themeFill="accent2" w:themeFillTint="99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бета</w:t>
            </w:r>
          </w:p>
        </w:tc>
      </w:tr>
    </w:tbl>
    <w:p w:rsidR="000B7D53" w:rsidRPr="0004492E" w:rsidRDefault="000B7D53" w:rsidP="0004492E">
      <w:pPr>
        <w:spacing w:after="0"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При прослушивании классической музыки у большинства участников преобладают альфа ритмы, которые показывают чередование нарастаний и снижений амплитуды волн. Эти показатели свидетельствуют о состоянии спокойного бодрствования. При прослушивании рок-музыки амплитуда альфа-ритма уменьшается, что свидетельствует о повышении активности головного мозга. 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При прослушивании шума автомобилей, звуков школьной перемены начинают преобладать бета-ритмы, что свидетельствует о повышении эмоционального возбуждения. Такие ритмы характерны при тревожных состояниях организма.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У участников 1,2,3 наблюдаются  сходные результаты по отношению к звукам природы. Наибольший эмоциональный отклик наблюдается на звуки природного происхождения, в меньшей степени на звуки музыки и меньше всего на звуки перемены и звуки транспорта. Это доказывает наиболее благоприятное воздействие на функциональное состояние организма естественных природных шумов.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Участник 2 (холерик) показал более эмоциональную реакцию на звуки леса. Это доказывает влияние свойств нервной системы, так как холерики обладают более неуравновешенной нервной системой. По остальному воздействию шумов у участника 2 активность головного мозга равномерна, кроме звуков рок-музыки. 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Низкий эмоциональный отклик наблюдается у всех участников при воздействии звуков рок-музыки, шума автомобилей и школьной перемены.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lastRenderedPageBreak/>
        <w:t>У холериков более выражен показатель активности головного мозга при прослушивании шумов грома, рок-музыки. Такой результат может свидетельствовать о прямой зависимости свойств нервной системы и влиянии шумов.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Показатели по всем условиям у автора проекта резко превышают показания остальных участников, что может свидетельствовать о тревожном и стрессовом состоянии автора проекта, проводившего исследование. Но по показателям альфа-ритмов при шуме леса у контрольного замера доказывают нашу гипотезу о том, что наиболее благоприятными шумами и звуками для человека являются звуки природы.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Таким образом, можно сделать заключение об эмоциональном и функциональном состоянии человека. Наиболее громкие, агрессивные звуки, которые часто преобладают в окружающей человека среде, оказывают прямое влияние на функциональное состояние организма. Это доказывает, что шумовое загрязнение является важным экологическим фактором.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В настоящий момент можно найти готовые данные о норме шума и интенсивности звуков, которые измерены в децибелах. Основная задача исследования о влиянии шумового загрязнения среды на активность головного мозга была решена с использованием методов нейрофизиологии и современного оборудования учебной лаборатории </w:t>
      </w:r>
      <w:proofErr w:type="spellStart"/>
      <w:r w:rsidRPr="0004492E">
        <w:rPr>
          <w:rFonts w:ascii="Times New Roman" w:eastAsia="PMingLiU" w:hAnsi="Times New Roman" w:cs="Times New Roman"/>
          <w:i/>
          <w:sz w:val="28"/>
          <w:szCs w:val="28"/>
          <w:lang w:val="en-US" w:eastAsia="ru-RU"/>
        </w:rPr>
        <w:t>BiTronics</w:t>
      </w:r>
      <w:proofErr w:type="spellEnd"/>
      <w:r w:rsidRPr="0004492E">
        <w:rPr>
          <w:rFonts w:ascii="Times New Roman" w:eastAsia="PMingLiU" w:hAnsi="Times New Roman" w:cs="Times New Roman"/>
          <w:i/>
          <w:sz w:val="28"/>
          <w:szCs w:val="28"/>
          <w:lang w:eastAsia="ru-RU"/>
        </w:rPr>
        <w:t xml:space="preserve"> </w:t>
      </w:r>
      <w:r w:rsidRPr="0004492E">
        <w:rPr>
          <w:rFonts w:ascii="Times New Roman" w:eastAsia="PMingLiU" w:hAnsi="Times New Roman" w:cs="Times New Roman"/>
          <w:i/>
          <w:sz w:val="28"/>
          <w:szCs w:val="28"/>
          <w:lang w:val="en-US" w:eastAsia="ru-RU"/>
        </w:rPr>
        <w:t>Studio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Точки роста. Использованные методы нейрофизиологии дают точное представление об отрицательном и положительном влиянии разных звуков и шумов на функциональное состояние организма.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Работа выполнена на стыке нескольких наук: экологии, нейрофизиологии, физики.  Методы исследования могут эффективно дополнять друг друга.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Общеизвестно, что наиболее благоприятно на человеческий организм оказывают природные звуки, что и было зафиксировано в ходе эксперимента. Поэтому для человека, которого окружает индустриальная среда, который может находиться в тревожном, стрессовом или депрессивном состоянии необходимо учитывать фактор шумового загрязнения и создавать наиболее благоприятный звуковой фон.  </w:t>
      </w:r>
    </w:p>
    <w:p w:rsidR="000B7D53" w:rsidRPr="0004492E" w:rsidRDefault="000B7D53" w:rsidP="0004492E">
      <w:pPr>
        <w:pStyle w:val="a6"/>
        <w:spacing w:line="240" w:lineRule="auto"/>
        <w:ind w:left="0" w:firstLine="567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Графики ритмов активности головного мозга  образуют пики в виде зубцов с разной амплитудой. </w:t>
      </w:r>
    </w:p>
    <w:p w:rsidR="000B7D53" w:rsidRPr="0004492E" w:rsidRDefault="000B7D53" w:rsidP="0004492E">
      <w:pPr>
        <w:pStyle w:val="a6"/>
        <w:spacing w:line="240" w:lineRule="auto"/>
        <w:ind w:left="0" w:firstLine="567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Графики ритмов активности головного </w:t>
      </w:r>
      <w:r w:rsidR="00A35913"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мозга при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разных условиях на примере участника 1 (флегматик)</w:t>
      </w:r>
    </w:p>
    <w:tbl>
      <w:tblPr>
        <w:tblStyle w:val="a5"/>
        <w:tblW w:w="9732" w:type="dxa"/>
        <w:tblLook w:val="04A0" w:firstRow="1" w:lastRow="0" w:firstColumn="1" w:lastColumn="0" w:noHBand="0" w:noVBand="1"/>
      </w:tblPr>
      <w:tblGrid>
        <w:gridCol w:w="4745"/>
        <w:gridCol w:w="4987"/>
      </w:tblGrid>
      <w:tr w:rsidR="000B7D53" w:rsidRPr="0004492E" w:rsidTr="00D43984">
        <w:trPr>
          <w:trHeight w:val="2068"/>
        </w:trPr>
        <w:tc>
          <w:tcPr>
            <w:tcW w:w="4745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E649B8" wp14:editId="5FA6E70B">
                  <wp:extent cx="2857500" cy="1657350"/>
                  <wp:effectExtent l="0" t="0" r="0" b="0"/>
                  <wp:docPr id="7" name="Рисунок 7" descr="C:\Users\Admin\Downloads\IMG_2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IMG_21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80" b="12872"/>
                          <a:stretch/>
                        </pic:blipFill>
                        <pic:spPr bwMode="auto">
                          <a:xfrm>
                            <a:off x="0" y="0"/>
                            <a:ext cx="2860918" cy="165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FA6A9D" wp14:editId="41D8C5CD">
                  <wp:extent cx="3000375" cy="1657350"/>
                  <wp:effectExtent l="0" t="0" r="9525" b="0"/>
                  <wp:docPr id="10" name="Рисунок 10" descr="C:\Users\Admin\Downloads\IMG_2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IMG_21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" t="8060" r="5195" b="18253"/>
                          <a:stretch/>
                        </pic:blipFill>
                        <pic:spPr bwMode="auto">
                          <a:xfrm>
                            <a:off x="0" y="0"/>
                            <a:ext cx="3013711" cy="166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D53" w:rsidRPr="0004492E" w:rsidTr="00D43984">
        <w:trPr>
          <w:trHeight w:val="607"/>
        </w:trPr>
        <w:tc>
          <w:tcPr>
            <w:tcW w:w="4745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i/>
                <w:sz w:val="28"/>
                <w:szCs w:val="28"/>
                <w:lang w:eastAsia="ru-RU"/>
              </w:rPr>
              <w:lastRenderedPageBreak/>
              <w:t>Классическая мелодия</w:t>
            </w:r>
          </w:p>
        </w:tc>
        <w:tc>
          <w:tcPr>
            <w:tcW w:w="4987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  <w:t>Рок-музыка</w:t>
            </w:r>
          </w:p>
        </w:tc>
      </w:tr>
      <w:tr w:rsidR="000B7D53" w:rsidRPr="0004492E" w:rsidTr="00D43984">
        <w:trPr>
          <w:trHeight w:val="170"/>
        </w:trPr>
        <w:tc>
          <w:tcPr>
            <w:tcW w:w="4745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i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292F3A" wp14:editId="2B05912C">
                  <wp:extent cx="2857500" cy="2019300"/>
                  <wp:effectExtent l="0" t="0" r="0" b="0"/>
                  <wp:docPr id="12" name="Рисунок 12" descr="C:\Users\Admin\Downloads\IMG_2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IMG_21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19" b="11321"/>
                          <a:stretch/>
                        </pic:blipFill>
                        <pic:spPr bwMode="auto">
                          <a:xfrm>
                            <a:off x="0" y="0"/>
                            <a:ext cx="2858058" cy="201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i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9F1B4E" wp14:editId="65E73C67">
                  <wp:extent cx="3000375" cy="2019300"/>
                  <wp:effectExtent l="0" t="0" r="9525" b="0"/>
                  <wp:docPr id="14" name="Рисунок 14" descr="C:\Users\Admin\Downloads\IMG_2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IMG_21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49" r="2857" b="15094"/>
                          <a:stretch/>
                        </pic:blipFill>
                        <pic:spPr bwMode="auto">
                          <a:xfrm>
                            <a:off x="0" y="0"/>
                            <a:ext cx="3007193" cy="2023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D53" w:rsidRPr="0004492E" w:rsidTr="00D43984">
        <w:trPr>
          <w:trHeight w:val="170"/>
        </w:trPr>
        <w:tc>
          <w:tcPr>
            <w:tcW w:w="4745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  <w:t>Звуки леса</w:t>
            </w:r>
          </w:p>
        </w:tc>
        <w:tc>
          <w:tcPr>
            <w:tcW w:w="4987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  <w:t>Звуки грома</w:t>
            </w:r>
          </w:p>
        </w:tc>
      </w:tr>
      <w:tr w:rsidR="000B7D53" w:rsidRPr="0004492E" w:rsidTr="00D43984">
        <w:trPr>
          <w:trHeight w:val="170"/>
        </w:trPr>
        <w:tc>
          <w:tcPr>
            <w:tcW w:w="4745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0516AE" wp14:editId="2543F431">
                  <wp:extent cx="2857500" cy="2066925"/>
                  <wp:effectExtent l="0" t="0" r="0" b="9525"/>
                  <wp:docPr id="19" name="Рисунок 19" descr="C:\Users\Admin\Downloads\IMG_2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IMG_21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10" r="2334" b="14220"/>
                          <a:stretch/>
                        </pic:blipFill>
                        <pic:spPr bwMode="auto">
                          <a:xfrm>
                            <a:off x="0" y="0"/>
                            <a:ext cx="2860220" cy="206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FBD3B1" wp14:editId="69F5099C">
                  <wp:extent cx="3000375" cy="2066925"/>
                  <wp:effectExtent l="0" t="0" r="9525" b="9525"/>
                  <wp:docPr id="21" name="Рисунок 21" descr="C:\Users\Admin\Downloads\IMG_2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wnloads\IMG_21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25" r="3809" b="14766"/>
                          <a:stretch/>
                        </pic:blipFill>
                        <pic:spPr bwMode="auto">
                          <a:xfrm flipV="1">
                            <a:off x="0" y="0"/>
                            <a:ext cx="3007353" cy="207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D53" w:rsidRPr="0004492E" w:rsidTr="00D43984">
        <w:trPr>
          <w:trHeight w:val="170"/>
        </w:trPr>
        <w:tc>
          <w:tcPr>
            <w:tcW w:w="4745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  <w:t>Звук двигателя автомобиля</w:t>
            </w:r>
          </w:p>
        </w:tc>
        <w:tc>
          <w:tcPr>
            <w:tcW w:w="4987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  <w:t>Звук школьной перемены</w:t>
            </w:r>
          </w:p>
        </w:tc>
      </w:tr>
    </w:tbl>
    <w:p w:rsidR="000B7D53" w:rsidRPr="0004492E" w:rsidRDefault="000B7D53" w:rsidP="0004492E">
      <w:pPr>
        <w:spacing w:after="0"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Default="000B7D53" w:rsidP="0004492E">
      <w:pPr>
        <w:pStyle w:val="a6"/>
        <w:spacing w:line="240" w:lineRule="auto"/>
        <w:ind w:left="0" w:firstLine="567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Графики ритмов активности головного мозга при разных условиях на примере участника 2 (холерик)</w:t>
      </w:r>
    </w:p>
    <w:p w:rsidR="00A35913" w:rsidRPr="0004492E" w:rsidRDefault="00A35913" w:rsidP="0004492E">
      <w:pPr>
        <w:pStyle w:val="a6"/>
        <w:spacing w:line="240" w:lineRule="auto"/>
        <w:ind w:left="0" w:firstLine="567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78"/>
        <w:gridCol w:w="4567"/>
      </w:tblGrid>
      <w:tr w:rsidR="000B7D53" w:rsidRPr="0004492E" w:rsidTr="00D43984">
        <w:tc>
          <w:tcPr>
            <w:tcW w:w="4785" w:type="dxa"/>
          </w:tcPr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7E9D7B" wp14:editId="2C6C6288">
                  <wp:extent cx="2891637" cy="1588245"/>
                  <wp:effectExtent l="0" t="0" r="4445" b="0"/>
                  <wp:docPr id="3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3" t="10945" b="22388"/>
                          <a:stretch/>
                        </pic:blipFill>
                        <pic:spPr>
                          <a:xfrm>
                            <a:off x="0" y="0"/>
                            <a:ext cx="2891637" cy="158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Классическая мелодия</w:t>
            </w:r>
          </w:p>
        </w:tc>
        <w:tc>
          <w:tcPr>
            <w:tcW w:w="4786" w:type="dxa"/>
          </w:tcPr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0CD5FE" wp14:editId="687A6243">
                  <wp:extent cx="2639291" cy="1588245"/>
                  <wp:effectExtent l="0" t="0" r="8890" b="0"/>
                  <wp:docPr id="28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6" t="13258" r="3977" b="21591"/>
                          <a:stretch/>
                        </pic:blipFill>
                        <pic:spPr>
                          <a:xfrm>
                            <a:off x="0" y="0"/>
                            <a:ext cx="2639291" cy="158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Рок музыка</w:t>
            </w:r>
          </w:p>
        </w:tc>
      </w:tr>
      <w:tr w:rsidR="000B7D53" w:rsidRPr="0004492E" w:rsidTr="00D43984">
        <w:tc>
          <w:tcPr>
            <w:tcW w:w="4785" w:type="dxa"/>
          </w:tcPr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18A13F" wp14:editId="5DEEBFDB">
                  <wp:extent cx="2369127" cy="1557330"/>
                  <wp:effectExtent l="0" t="0" r="0" b="5080"/>
                  <wp:docPr id="28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05" r="4348" b="24203"/>
                          <a:stretch/>
                        </pic:blipFill>
                        <pic:spPr>
                          <a:xfrm>
                            <a:off x="0" y="0"/>
                            <a:ext cx="2369127" cy="155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lastRenderedPageBreak/>
              <w:t>Звуки леса</w:t>
            </w:r>
          </w:p>
        </w:tc>
        <w:tc>
          <w:tcPr>
            <w:tcW w:w="4786" w:type="dxa"/>
          </w:tcPr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B4329D3" wp14:editId="4AA84165">
                  <wp:extent cx="2719786" cy="1475509"/>
                  <wp:effectExtent l="0" t="0" r="4445" b="0"/>
                  <wp:docPr id="29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81" b="20185"/>
                          <a:stretch/>
                        </pic:blipFill>
                        <pic:spPr>
                          <a:xfrm>
                            <a:off x="0" y="0"/>
                            <a:ext cx="2719786" cy="147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lastRenderedPageBreak/>
              <w:t>Звуки грома</w:t>
            </w:r>
          </w:p>
        </w:tc>
      </w:tr>
      <w:tr w:rsidR="000B7D53" w:rsidRPr="0004492E" w:rsidTr="00D43984">
        <w:tc>
          <w:tcPr>
            <w:tcW w:w="4785" w:type="dxa"/>
          </w:tcPr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3E18CF2" wp14:editId="6EE8DDCD">
                  <wp:extent cx="2571392" cy="1475509"/>
                  <wp:effectExtent l="0" t="0" r="635" b="0"/>
                  <wp:docPr id="29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3" t="16393" r="10385" b="21687"/>
                          <a:stretch/>
                        </pic:blipFill>
                        <pic:spPr>
                          <a:xfrm>
                            <a:off x="0" y="0"/>
                            <a:ext cx="2571392" cy="147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Звуки двигателя автомобиля</w:t>
            </w:r>
          </w:p>
        </w:tc>
        <w:tc>
          <w:tcPr>
            <w:tcW w:w="4786" w:type="dxa"/>
          </w:tcPr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920305" wp14:editId="5A8AD944">
                  <wp:extent cx="2524990" cy="1475509"/>
                  <wp:effectExtent l="0" t="0" r="0" b="0"/>
                  <wp:docPr id="29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5" t="8419" r="-3100" b="18196"/>
                          <a:stretch/>
                        </pic:blipFill>
                        <pic:spPr>
                          <a:xfrm>
                            <a:off x="0" y="0"/>
                            <a:ext cx="2524990" cy="147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Звуки школьной перемены</w:t>
            </w:r>
          </w:p>
        </w:tc>
      </w:tr>
    </w:tbl>
    <w:p w:rsidR="000B7D53" w:rsidRPr="0004492E" w:rsidRDefault="000B7D53" w:rsidP="0004492E">
      <w:pPr>
        <w:pStyle w:val="a6"/>
        <w:spacing w:line="240" w:lineRule="auto"/>
        <w:ind w:left="0" w:firstLine="567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Default="000B7D53" w:rsidP="0004492E">
      <w:pPr>
        <w:pStyle w:val="a6"/>
        <w:spacing w:line="240" w:lineRule="auto"/>
        <w:ind w:left="0" w:firstLine="567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Графики ритмов активности головного мозга при разных условиях на примере участника 3 (меланхолик)</w:t>
      </w:r>
    </w:p>
    <w:p w:rsidR="00A35913" w:rsidRPr="0004492E" w:rsidRDefault="00A35913" w:rsidP="0004492E">
      <w:pPr>
        <w:pStyle w:val="a6"/>
        <w:spacing w:line="240" w:lineRule="auto"/>
        <w:ind w:left="0" w:firstLine="567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0"/>
        <w:gridCol w:w="4675"/>
      </w:tblGrid>
      <w:tr w:rsidR="000B7D53" w:rsidRPr="0004492E" w:rsidTr="00D43984">
        <w:tc>
          <w:tcPr>
            <w:tcW w:w="4785" w:type="dxa"/>
          </w:tcPr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BDE8B0" wp14:editId="5F945963">
                  <wp:extent cx="2649682" cy="1381990"/>
                  <wp:effectExtent l="0" t="0" r="0" b="8890"/>
                  <wp:docPr id="1026" name="Picture 2" descr="C:\Users\akhuk_000\Downloads\image0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akhuk_000\Downloads\image0 (5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" t="10383" r="-6667" b="16940"/>
                          <a:stretch/>
                        </pic:blipFill>
                        <pic:spPr bwMode="auto">
                          <a:xfrm>
                            <a:off x="0" y="0"/>
                            <a:ext cx="2649682" cy="138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Классическая мелодия</w:t>
            </w:r>
          </w:p>
        </w:tc>
        <w:tc>
          <w:tcPr>
            <w:tcW w:w="4786" w:type="dxa"/>
          </w:tcPr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3626AC" wp14:editId="0D766A0E">
                  <wp:extent cx="2566555" cy="1350314"/>
                  <wp:effectExtent l="0" t="0" r="5715" b="2540"/>
                  <wp:docPr id="1027" name="Picture 3" descr="C:\Users\akhuk_000\Downloads\image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akhuk_000\Downloads\image1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4" t="13888" b="20834"/>
                          <a:stretch/>
                        </pic:blipFill>
                        <pic:spPr bwMode="auto">
                          <a:xfrm>
                            <a:off x="0" y="0"/>
                            <a:ext cx="2566555" cy="1350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Рок музыка</w:t>
            </w:r>
          </w:p>
        </w:tc>
      </w:tr>
      <w:tr w:rsidR="000B7D53" w:rsidRPr="0004492E" w:rsidTr="00D43984">
        <w:tc>
          <w:tcPr>
            <w:tcW w:w="4785" w:type="dxa"/>
          </w:tcPr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CF5F33" wp14:editId="3883DF46">
                  <wp:extent cx="2815936" cy="1465118"/>
                  <wp:effectExtent l="0" t="0" r="0" b="1905"/>
                  <wp:docPr id="1028" name="Picture 4" descr="C:\Users\akhuk_000\Downloads\image2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khuk_000\Downloads\image2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0" t="13284" r="-3690" b="25953"/>
                          <a:stretch/>
                        </pic:blipFill>
                        <pic:spPr bwMode="auto">
                          <a:xfrm>
                            <a:off x="0" y="0"/>
                            <a:ext cx="2815936" cy="1465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Звуки леса</w:t>
            </w:r>
          </w:p>
        </w:tc>
        <w:tc>
          <w:tcPr>
            <w:tcW w:w="4786" w:type="dxa"/>
          </w:tcPr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195FAA" wp14:editId="0677D16E">
                  <wp:extent cx="2504209" cy="1423555"/>
                  <wp:effectExtent l="0" t="0" r="0" b="5715"/>
                  <wp:docPr id="1029" name="Picture 5" descr="C:\Users\akhuk_000\Downloads\image3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akhuk_000\Downloads\image3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2" t="14000" r="5667" b="23778"/>
                          <a:stretch/>
                        </pic:blipFill>
                        <pic:spPr bwMode="auto">
                          <a:xfrm>
                            <a:off x="0" y="0"/>
                            <a:ext cx="2504209" cy="1423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Звуки грома</w:t>
            </w:r>
          </w:p>
        </w:tc>
      </w:tr>
      <w:tr w:rsidR="000B7D53" w:rsidRPr="0004492E" w:rsidTr="00D43984">
        <w:tc>
          <w:tcPr>
            <w:tcW w:w="4785" w:type="dxa"/>
          </w:tcPr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AA262E" wp14:editId="4387758C">
                  <wp:extent cx="2784764" cy="1610593"/>
                  <wp:effectExtent l="0" t="0" r="0" b="8890"/>
                  <wp:docPr id="1030" name="Picture 6" descr="C:\Users\akhuk_000\Downloads\image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C:\Users\akhuk_000\Downloads\image4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1" t="10780" r="4090" b="12392"/>
                          <a:stretch/>
                        </pic:blipFill>
                        <pic:spPr bwMode="auto">
                          <a:xfrm>
                            <a:off x="0" y="0"/>
                            <a:ext cx="2784764" cy="16105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Звуки двигателя автомобиля</w:t>
            </w:r>
          </w:p>
        </w:tc>
        <w:tc>
          <w:tcPr>
            <w:tcW w:w="4786" w:type="dxa"/>
          </w:tcPr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B55699" wp14:editId="4DC80426">
                  <wp:extent cx="2815937" cy="1579420"/>
                  <wp:effectExtent l="0" t="0" r="3810" b="1905"/>
                  <wp:docPr id="1031" name="Picture 7" descr="C:\Users\akhuk_000\Downloads\image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C:\Users\akhuk_000\Downloads\image5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8" t="21566" r="2234" b="21515"/>
                          <a:stretch/>
                        </pic:blipFill>
                        <pic:spPr bwMode="auto">
                          <a:xfrm flipH="1" flipV="1">
                            <a:off x="0" y="0"/>
                            <a:ext cx="2815937" cy="1579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Звуки школьной перемены</w:t>
            </w:r>
          </w:p>
        </w:tc>
      </w:tr>
    </w:tbl>
    <w:p w:rsidR="000B7D53" w:rsidRPr="0004492E" w:rsidRDefault="000B7D53" w:rsidP="0004492E">
      <w:pPr>
        <w:pStyle w:val="a6"/>
        <w:spacing w:line="240" w:lineRule="auto"/>
        <w:ind w:left="0" w:firstLine="567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pStyle w:val="a6"/>
        <w:spacing w:line="240" w:lineRule="auto"/>
        <w:ind w:left="0" w:firstLine="567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Графики ритмов активности головного мозга при разных условиях на примере участника 4 (сангвиник)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0B7D53" w:rsidRPr="0004492E" w:rsidTr="00D43984">
        <w:tc>
          <w:tcPr>
            <w:tcW w:w="4785" w:type="dxa"/>
          </w:tcPr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D53F41C" wp14:editId="68C88287">
                  <wp:extent cx="2754260" cy="1341542"/>
                  <wp:effectExtent l="0" t="0" r="8255" b="0"/>
                  <wp:docPr id="29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81" b="21820"/>
                          <a:stretch/>
                        </pic:blipFill>
                        <pic:spPr>
                          <a:xfrm>
                            <a:off x="0" y="0"/>
                            <a:ext cx="2754260" cy="1341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Классическая мелодия</w:t>
            </w:r>
          </w:p>
        </w:tc>
        <w:tc>
          <w:tcPr>
            <w:tcW w:w="4786" w:type="dxa"/>
          </w:tcPr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446343" wp14:editId="2DA0E299">
                  <wp:extent cx="2504209" cy="1341542"/>
                  <wp:effectExtent l="0" t="0" r="0" b="0"/>
                  <wp:docPr id="29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77" b="13194"/>
                          <a:stretch/>
                        </pic:blipFill>
                        <pic:spPr>
                          <a:xfrm>
                            <a:off x="0" y="0"/>
                            <a:ext cx="2504209" cy="1341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Рок музыка</w:t>
            </w:r>
          </w:p>
        </w:tc>
      </w:tr>
      <w:tr w:rsidR="000B7D53" w:rsidRPr="0004492E" w:rsidTr="00D43984">
        <w:tc>
          <w:tcPr>
            <w:tcW w:w="4785" w:type="dxa"/>
          </w:tcPr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21D895" wp14:editId="7D7E8D2A">
                  <wp:extent cx="2925041" cy="1341542"/>
                  <wp:effectExtent l="0" t="0" r="0" b="0"/>
                  <wp:docPr id="29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67" b="20274"/>
                          <a:stretch/>
                        </pic:blipFill>
                        <pic:spPr>
                          <a:xfrm>
                            <a:off x="0" y="0"/>
                            <a:ext cx="2925041" cy="1341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Звуки леса</w:t>
            </w:r>
          </w:p>
        </w:tc>
        <w:tc>
          <w:tcPr>
            <w:tcW w:w="4786" w:type="dxa"/>
          </w:tcPr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FA7792" wp14:editId="75CA0ADB">
                  <wp:extent cx="2754260" cy="1319645"/>
                  <wp:effectExtent l="0" t="0" r="8255" b="0"/>
                  <wp:docPr id="29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48" b="21968"/>
                          <a:stretch/>
                        </pic:blipFill>
                        <pic:spPr>
                          <a:xfrm>
                            <a:off x="0" y="0"/>
                            <a:ext cx="2754260" cy="131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Звуки грома</w:t>
            </w:r>
          </w:p>
        </w:tc>
      </w:tr>
      <w:tr w:rsidR="000B7D53" w:rsidRPr="0004492E" w:rsidTr="00D43984">
        <w:tc>
          <w:tcPr>
            <w:tcW w:w="4785" w:type="dxa"/>
          </w:tcPr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0F6646" wp14:editId="60D368DD">
                  <wp:extent cx="2504209" cy="1245875"/>
                  <wp:effectExtent l="0" t="0" r="0" b="0"/>
                  <wp:docPr id="29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79" b="24986"/>
                          <a:stretch/>
                        </pic:blipFill>
                        <pic:spPr>
                          <a:xfrm>
                            <a:off x="0" y="0"/>
                            <a:ext cx="2504209" cy="124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Звуки двигателя автомобиля</w:t>
            </w:r>
          </w:p>
        </w:tc>
        <w:tc>
          <w:tcPr>
            <w:tcW w:w="4786" w:type="dxa"/>
          </w:tcPr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6AD388" wp14:editId="0241DBCE">
                  <wp:extent cx="2924262" cy="1319645"/>
                  <wp:effectExtent l="0" t="0" r="0" b="0"/>
                  <wp:docPr id="29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8" t="7024" b="28098"/>
                          <a:stretch/>
                        </pic:blipFill>
                        <pic:spPr>
                          <a:xfrm>
                            <a:off x="0" y="0"/>
                            <a:ext cx="2924262" cy="131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D53" w:rsidRPr="0004492E" w:rsidRDefault="000B7D53" w:rsidP="0004492E">
            <w:pPr>
              <w:pStyle w:val="a6"/>
              <w:ind w:left="0"/>
              <w:jc w:val="center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  <w:t>Звуки школьной перемены</w:t>
            </w:r>
          </w:p>
        </w:tc>
      </w:tr>
    </w:tbl>
    <w:p w:rsidR="000B7D53" w:rsidRPr="0004492E" w:rsidRDefault="000B7D53" w:rsidP="0004492E">
      <w:pPr>
        <w:pStyle w:val="a6"/>
        <w:spacing w:line="240" w:lineRule="auto"/>
        <w:ind w:left="0" w:firstLine="567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Default="000B7D53" w:rsidP="0004492E">
      <w:pPr>
        <w:pStyle w:val="a6"/>
        <w:spacing w:line="240" w:lineRule="auto"/>
        <w:ind w:left="0" w:firstLine="567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Графики ритмов активности головного </w:t>
      </w:r>
      <w:r w:rsidR="00A35913"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мозга при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разных условиях на примере участника 5 (автора проекта)</w:t>
      </w:r>
    </w:p>
    <w:p w:rsidR="00A35913" w:rsidRPr="0004492E" w:rsidRDefault="00A35913" w:rsidP="0004492E">
      <w:pPr>
        <w:pStyle w:val="a6"/>
        <w:spacing w:line="240" w:lineRule="auto"/>
        <w:ind w:left="0" w:firstLine="567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0B7D53" w:rsidRPr="0004492E" w:rsidTr="00D43984">
        <w:trPr>
          <w:trHeight w:val="2656"/>
        </w:trPr>
        <w:tc>
          <w:tcPr>
            <w:tcW w:w="4786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9A27AF" wp14:editId="3BF120BF">
                  <wp:extent cx="2895600" cy="1752600"/>
                  <wp:effectExtent l="0" t="0" r="0" b="0"/>
                  <wp:docPr id="28" name="Рисунок 28" descr="C:\Users\Admin\Downloads\IMG_210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wnloads\IMG_2104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1" t="13775" b="10714"/>
                          <a:stretch/>
                        </pic:blipFill>
                        <pic:spPr bwMode="auto">
                          <a:xfrm>
                            <a:off x="0" y="0"/>
                            <a:ext cx="2893935" cy="175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820466" wp14:editId="12EF7BB3">
                  <wp:extent cx="2886075" cy="1752600"/>
                  <wp:effectExtent l="0" t="0" r="9525" b="0"/>
                  <wp:docPr id="23" name="Рисунок 23" descr="C:\Users\Admin\Downloads\IMG_2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ownloads\IMG_21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26" b="12263"/>
                          <a:stretch/>
                        </pic:blipFill>
                        <pic:spPr bwMode="auto">
                          <a:xfrm flipV="1">
                            <a:off x="0" y="0"/>
                            <a:ext cx="2893286" cy="175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D53" w:rsidRPr="0004492E" w:rsidTr="00D43984">
        <w:tc>
          <w:tcPr>
            <w:tcW w:w="4786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i/>
                <w:sz w:val="28"/>
                <w:szCs w:val="28"/>
                <w:lang w:eastAsia="ru-RU"/>
              </w:rPr>
              <w:t>Классическая мелодия</w:t>
            </w:r>
          </w:p>
        </w:tc>
        <w:tc>
          <w:tcPr>
            <w:tcW w:w="4785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  <w:t>Рок-музыка</w:t>
            </w:r>
          </w:p>
        </w:tc>
      </w:tr>
      <w:tr w:rsidR="000B7D53" w:rsidRPr="0004492E" w:rsidTr="00D43984">
        <w:trPr>
          <w:trHeight w:val="2490"/>
        </w:trPr>
        <w:tc>
          <w:tcPr>
            <w:tcW w:w="4786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i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8692FD0" wp14:editId="465BF15D">
                  <wp:extent cx="2895600" cy="1800225"/>
                  <wp:effectExtent l="0" t="0" r="0" b="9525"/>
                  <wp:docPr id="24" name="Рисунок 24" descr="C:\Users\Admin\Downloads\IMG_2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ownloads\IMG_21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3" t="17784" b="8947"/>
                          <a:stretch/>
                        </pic:blipFill>
                        <pic:spPr bwMode="auto">
                          <a:xfrm flipV="1">
                            <a:off x="0" y="0"/>
                            <a:ext cx="2907046" cy="180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i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475C78" wp14:editId="5CB33FB5">
                  <wp:extent cx="2886075" cy="1800225"/>
                  <wp:effectExtent l="0" t="0" r="9525" b="9525"/>
                  <wp:docPr id="25" name="Рисунок 25" descr="C:\Users\Admin\Downloads\IMG_2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ownloads\IMG_21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52" b="12701"/>
                          <a:stretch/>
                        </pic:blipFill>
                        <pic:spPr bwMode="auto">
                          <a:xfrm flipV="1">
                            <a:off x="0" y="0"/>
                            <a:ext cx="2890997" cy="180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D53" w:rsidRPr="0004492E" w:rsidTr="00D43984">
        <w:tc>
          <w:tcPr>
            <w:tcW w:w="4786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  <w:t>Звуки леса</w:t>
            </w:r>
          </w:p>
        </w:tc>
        <w:tc>
          <w:tcPr>
            <w:tcW w:w="4785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  <w:t>Звуки грома</w:t>
            </w:r>
          </w:p>
        </w:tc>
      </w:tr>
      <w:tr w:rsidR="000B7D53" w:rsidRPr="0004492E" w:rsidTr="00D43984">
        <w:tc>
          <w:tcPr>
            <w:tcW w:w="4786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9FF3F8" wp14:editId="0A5F5C8B">
                  <wp:extent cx="2895600" cy="1895475"/>
                  <wp:effectExtent l="0" t="0" r="0" b="9525"/>
                  <wp:docPr id="26" name="Рисунок 26" descr="C:\Users\Admin\Downloads\IMG_210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ownloads\IMG_2102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20" b="12519"/>
                          <a:stretch/>
                        </pic:blipFill>
                        <pic:spPr bwMode="auto">
                          <a:xfrm flipV="1">
                            <a:off x="0" y="0"/>
                            <a:ext cx="2898590" cy="189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6E061C" wp14:editId="22ED09D6">
                  <wp:extent cx="2886075" cy="1895475"/>
                  <wp:effectExtent l="0" t="0" r="9525" b="9525"/>
                  <wp:docPr id="27" name="Рисунок 27" descr="C:\Users\Admin\Downloads\IMG_2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wnloads\IMG_21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70" b="8544"/>
                          <a:stretch/>
                        </pic:blipFill>
                        <pic:spPr bwMode="auto">
                          <a:xfrm flipV="1">
                            <a:off x="0" y="0"/>
                            <a:ext cx="2902193" cy="1906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D53" w:rsidRPr="0004492E" w:rsidTr="00D43984">
        <w:tc>
          <w:tcPr>
            <w:tcW w:w="4786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  <w:t>Звук двигателя автомобиля</w:t>
            </w:r>
          </w:p>
        </w:tc>
        <w:tc>
          <w:tcPr>
            <w:tcW w:w="4785" w:type="dxa"/>
          </w:tcPr>
          <w:p w:rsidR="000B7D53" w:rsidRPr="0004492E" w:rsidRDefault="000B7D53" w:rsidP="0004492E">
            <w:pPr>
              <w:pStyle w:val="a6"/>
              <w:ind w:left="0"/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04492E">
              <w:rPr>
                <w:rFonts w:ascii="Times New Roman" w:eastAsia="PMingLiU" w:hAnsi="Times New Roman" w:cs="Times New Roman"/>
                <w:i/>
                <w:noProof/>
                <w:sz w:val="28"/>
                <w:szCs w:val="28"/>
                <w:lang w:eastAsia="ru-RU"/>
              </w:rPr>
              <w:t>Звук школьной перемены</w:t>
            </w:r>
          </w:p>
        </w:tc>
      </w:tr>
    </w:tbl>
    <w:p w:rsidR="000B7D53" w:rsidRPr="0004492E" w:rsidRDefault="000B7D53" w:rsidP="0004492E">
      <w:pPr>
        <w:spacing w:line="240" w:lineRule="auto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center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b/>
          <w:sz w:val="28"/>
          <w:szCs w:val="28"/>
          <w:lang w:eastAsia="ru-RU"/>
        </w:rPr>
        <w:t>Выводы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По результатам работы   установлена  прямая зависимость воздействия шумов и звуков разного происхождения на активность головного мозга человека. Для установления этой зависимости были использованы методы исследования, используемые в экологии, психологии, нейрофизиологии, физике.  Также было использовано современная учебная лаборатория по нейрофизиологии </w:t>
      </w:r>
      <w:proofErr w:type="spellStart"/>
      <w:r w:rsidRPr="0004492E">
        <w:rPr>
          <w:rFonts w:ascii="Times New Roman" w:eastAsia="PMingLiU" w:hAnsi="Times New Roman" w:cs="Times New Roman"/>
          <w:i/>
          <w:sz w:val="28"/>
          <w:szCs w:val="28"/>
          <w:lang w:val="en-US" w:eastAsia="ru-RU"/>
        </w:rPr>
        <w:t>BiTronics</w:t>
      </w:r>
      <w:proofErr w:type="spellEnd"/>
      <w:r w:rsidRPr="0004492E">
        <w:rPr>
          <w:rFonts w:ascii="Times New Roman" w:eastAsia="PMingLiU" w:hAnsi="Times New Roman" w:cs="Times New Roman"/>
          <w:i/>
          <w:sz w:val="28"/>
          <w:szCs w:val="28"/>
          <w:lang w:eastAsia="ru-RU"/>
        </w:rPr>
        <w:t xml:space="preserve"> </w:t>
      </w:r>
      <w:r w:rsidRPr="0004492E">
        <w:rPr>
          <w:rFonts w:ascii="Times New Roman" w:eastAsia="PMingLiU" w:hAnsi="Times New Roman" w:cs="Times New Roman"/>
          <w:i/>
          <w:sz w:val="28"/>
          <w:szCs w:val="28"/>
          <w:lang w:val="en-US" w:eastAsia="ru-RU"/>
        </w:rPr>
        <w:t>Studio</w:t>
      </w:r>
      <w:r w:rsidRPr="0004492E">
        <w:rPr>
          <w:rFonts w:ascii="Times New Roman" w:eastAsia="PMingLiU" w:hAnsi="Times New Roman" w:cs="Times New Roman"/>
          <w:i/>
          <w:sz w:val="28"/>
          <w:szCs w:val="28"/>
          <w:lang w:eastAsia="ru-RU"/>
        </w:rPr>
        <w:t>.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Было доказано, что использованные в работе  методы исследования могут эффективно дополнять друг друга и давать точные достоверные результаты.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При прослушивании классической музыки у большинства участников преобладают альфа ритмы, которые показывают чередование нарастаний и снижений амплитуды волн. Эти показатели свидетельствуют о состоянии спокойного бодрствования. При прослушивании рок-музыки амплитуда альфа-ритма уменьшается, что свидетельствует о повышении активности головного мозга. 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При прослушивании шума автомобилей, звуков школьной перемены начинают преобладать бета-ритмы, что свидетельствует о повышении эмоционального возбуждения. Такие ритмы характерны при тревожных состояниях организма.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У участников 1,2,3 наблюдаются  сходные результаты по отношению к звукам природы. Наибольший эмоциональный отклик наблюдается на звуки природного происхождения, в меньшей степени на звуки музыки и меньше 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lastRenderedPageBreak/>
        <w:t>всего на звуки перемены и звуки транспорта. Это доказывает наиболее благоприятное воздействие на функциональное состояние организма естественных природных шумов.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Участник 2 (холерик) показал более эмоциональную реакцию на звуки леса. Это доказывает влияние свойств нервной системы, так как холерики обладают более неуравновешенной нервной системой. По остальному воздействию шумов у участника 2 активность головного мозга равномерна, кроме звуков рок-музыки. 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Низкий эмоциональный отклик наблюдается у всех участников при воздействии звуков рок-музыки, шума автомобилей и школьной перемены.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У холериков более выражен показатель активности головного мозга при прослушивании шумов грома, рок-музыки. Такой результат может свидетельствовать о прямой зависимости свойств нервной системы и влиянии шумов.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Показатели по всем условиям у автора проекта резко превышают показания остальных участников, что может свидетельствовать о тревожном и стрессовом состоянии автора проекта, проводившего исследование.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По всем параметрам исследования дана интерпретация результатов.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Для проведения расчётов были использованы методы математической статистики. Показатели результатов исследования отражены в таблицах в практической части работы и графиках в приложениях.</w:t>
      </w:r>
      <w:r w:rsidRPr="0004492E">
        <w:rPr>
          <w:rFonts w:ascii="Times New Roman" w:eastAsia="PMingLiU" w:hAnsi="Times New Roman" w:cs="Times New Roman"/>
          <w:b/>
          <w:sz w:val="28"/>
          <w:szCs w:val="28"/>
          <w:lang w:eastAsia="ru-RU"/>
        </w:rPr>
        <w:t xml:space="preserve"> </w:t>
      </w:r>
    </w:p>
    <w:p w:rsidR="0004492E" w:rsidRDefault="0004492E" w:rsidP="0004492E">
      <w:pPr>
        <w:spacing w:line="240" w:lineRule="auto"/>
        <w:jc w:val="center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jc w:val="center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jc w:val="center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jc w:val="center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jc w:val="center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jc w:val="center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jc w:val="center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jc w:val="center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jc w:val="center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jc w:val="center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jc w:val="center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jc w:val="center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jc w:val="center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jc w:val="center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jc w:val="center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center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Таким образом, можно сделать заключение об эмоциональном и функциональном состоянии человека. Наиболее громкие, агрессивные звуки, которые часто преобладают в окружающей человека среде, оказывают прямое влияние на функциональное состояние организма. Это доказывает, что шумовое загрязнение является важным экологическим фактором.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В настоящий момент можно найти готовые данные о норме шума и интенсивности звуков, которые измерены в децибелах. Основная задача исследования о влиянии шумового загрязнения среды на активность головного мозга была решена с использованием методов нейрофизиологии и современного оборудования учебной лаборатории </w:t>
      </w:r>
      <w:proofErr w:type="spellStart"/>
      <w:r w:rsidRPr="0004492E">
        <w:rPr>
          <w:rFonts w:ascii="Times New Roman" w:eastAsia="PMingLiU" w:hAnsi="Times New Roman" w:cs="Times New Roman"/>
          <w:i/>
          <w:sz w:val="28"/>
          <w:szCs w:val="28"/>
          <w:lang w:val="en-US" w:eastAsia="ru-RU"/>
        </w:rPr>
        <w:t>BiTronics</w:t>
      </w:r>
      <w:proofErr w:type="spellEnd"/>
      <w:r w:rsidRPr="0004492E">
        <w:rPr>
          <w:rFonts w:ascii="Times New Roman" w:eastAsia="PMingLiU" w:hAnsi="Times New Roman" w:cs="Times New Roman"/>
          <w:i/>
          <w:sz w:val="28"/>
          <w:szCs w:val="28"/>
          <w:lang w:eastAsia="ru-RU"/>
        </w:rPr>
        <w:t xml:space="preserve"> </w:t>
      </w:r>
      <w:r w:rsidRPr="0004492E">
        <w:rPr>
          <w:rFonts w:ascii="Times New Roman" w:eastAsia="PMingLiU" w:hAnsi="Times New Roman" w:cs="Times New Roman"/>
          <w:i/>
          <w:sz w:val="28"/>
          <w:szCs w:val="28"/>
          <w:lang w:val="en-US" w:eastAsia="ru-RU"/>
        </w:rPr>
        <w:t>Studio</w:t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Точки роста. Использованные методы нейрофизиологии дают точное представление об отрицательном и положительном влиянии разных звуков и шумов на функциональное состояние организма.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Также, подводя итоги исследования, мы рассмотрели, какие меры по минимизации негативного влияние шумового загрязнения на здоровье могут быть предприняты.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Меры:</w:t>
      </w:r>
    </w:p>
    <w:p w:rsidR="000B7D53" w:rsidRPr="0004492E" w:rsidRDefault="000B7D53" w:rsidP="0004492E">
      <w:pPr>
        <w:pStyle w:val="a7"/>
        <w:shd w:val="clear" w:color="auto" w:fill="FFFFFF" w:themeFill="background1"/>
        <w:spacing w:after="0"/>
        <w:ind w:firstLine="142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>1. Государственное регулирование:</w:t>
      </w:r>
    </w:p>
    <w:p w:rsidR="000B7D53" w:rsidRPr="0004492E" w:rsidRDefault="000B7D53" w:rsidP="0004492E">
      <w:pPr>
        <w:pStyle w:val="a7"/>
        <w:numPr>
          <w:ilvl w:val="0"/>
          <w:numId w:val="13"/>
        </w:numPr>
        <w:shd w:val="clear" w:color="auto" w:fill="FFFFFF" w:themeFill="background1"/>
        <w:spacing w:after="0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 xml:space="preserve"> Установление и строгое соблюдение нормативов по уровню шума в жилых и общественных зонах.</w:t>
      </w:r>
    </w:p>
    <w:p w:rsidR="000B7D53" w:rsidRPr="0004492E" w:rsidRDefault="000B7D53" w:rsidP="0004492E">
      <w:pPr>
        <w:pStyle w:val="a7"/>
        <w:numPr>
          <w:ilvl w:val="0"/>
          <w:numId w:val="12"/>
        </w:numPr>
        <w:shd w:val="clear" w:color="auto" w:fill="FFFFFF" w:themeFill="background1"/>
        <w:spacing w:after="0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 xml:space="preserve"> Разработка градостроительных норм, учитывающих звукоизоляцию.</w:t>
      </w:r>
    </w:p>
    <w:p w:rsidR="000B7D53" w:rsidRPr="0004492E" w:rsidRDefault="000B7D53" w:rsidP="0004492E">
      <w:pPr>
        <w:pStyle w:val="a7"/>
        <w:shd w:val="clear" w:color="auto" w:fill="FFFFFF" w:themeFill="background1"/>
        <w:spacing w:after="0"/>
        <w:ind w:firstLine="142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>2. Создание зеленых зон:</w:t>
      </w:r>
    </w:p>
    <w:p w:rsidR="000B7D53" w:rsidRPr="0004492E" w:rsidRDefault="000B7D53" w:rsidP="0004492E">
      <w:pPr>
        <w:pStyle w:val="a7"/>
        <w:numPr>
          <w:ilvl w:val="0"/>
          <w:numId w:val="11"/>
        </w:numPr>
        <w:shd w:val="clear" w:color="auto" w:fill="FFFFFF" w:themeFill="background1"/>
        <w:spacing w:after="0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>Открытие парков и зеленых насаждений, которые могут служить буфером для поглощения шума.</w:t>
      </w:r>
    </w:p>
    <w:p w:rsidR="000B7D53" w:rsidRPr="0004492E" w:rsidRDefault="000B7D53" w:rsidP="0004492E">
      <w:pPr>
        <w:pStyle w:val="a7"/>
        <w:shd w:val="clear" w:color="auto" w:fill="FFFFFF" w:themeFill="background1"/>
        <w:spacing w:after="0"/>
        <w:ind w:firstLine="142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>3. Технические решения:</w:t>
      </w:r>
    </w:p>
    <w:p w:rsidR="000B7D53" w:rsidRPr="0004492E" w:rsidRDefault="000B7D53" w:rsidP="0004492E">
      <w:pPr>
        <w:pStyle w:val="a7"/>
        <w:numPr>
          <w:ilvl w:val="0"/>
          <w:numId w:val="10"/>
        </w:numPr>
        <w:shd w:val="clear" w:color="auto" w:fill="FFFFFF" w:themeFill="background1"/>
        <w:spacing w:after="0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>Подбор бесшумного оборудования на промышленных и строительных предприятиях.</w:t>
      </w:r>
    </w:p>
    <w:p w:rsidR="000B7D53" w:rsidRPr="0004492E" w:rsidRDefault="000B7D53" w:rsidP="0004492E">
      <w:pPr>
        <w:pStyle w:val="a7"/>
        <w:numPr>
          <w:ilvl w:val="0"/>
          <w:numId w:val="9"/>
        </w:numPr>
        <w:shd w:val="clear" w:color="auto" w:fill="FFFFFF" w:themeFill="background1"/>
        <w:spacing w:after="0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 xml:space="preserve">Применение </w:t>
      </w:r>
      <w:proofErr w:type="spellStart"/>
      <w:r w:rsidRPr="0004492E">
        <w:rPr>
          <w:color w:val="242424"/>
          <w:sz w:val="28"/>
          <w:szCs w:val="28"/>
        </w:rPr>
        <w:t>шумопоглощающих</w:t>
      </w:r>
      <w:proofErr w:type="spellEnd"/>
      <w:r w:rsidRPr="0004492E">
        <w:rPr>
          <w:color w:val="242424"/>
          <w:sz w:val="28"/>
          <w:szCs w:val="28"/>
        </w:rPr>
        <w:t xml:space="preserve"> материалов в строительстве для улучшения звуковой изоляции.</w:t>
      </w:r>
    </w:p>
    <w:p w:rsidR="000B7D53" w:rsidRPr="0004492E" w:rsidRDefault="000B7D53" w:rsidP="0004492E">
      <w:pPr>
        <w:pStyle w:val="a7"/>
        <w:shd w:val="clear" w:color="auto" w:fill="FFFFFF" w:themeFill="background1"/>
        <w:spacing w:after="0"/>
        <w:ind w:firstLine="142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>4. Образование и просвещение:</w:t>
      </w:r>
    </w:p>
    <w:p w:rsidR="000B7D53" w:rsidRPr="0004492E" w:rsidRDefault="000B7D53" w:rsidP="0004492E">
      <w:pPr>
        <w:pStyle w:val="a7"/>
        <w:numPr>
          <w:ilvl w:val="0"/>
          <w:numId w:val="8"/>
        </w:numPr>
        <w:shd w:val="clear" w:color="auto" w:fill="FFFFFF" w:themeFill="background1"/>
        <w:spacing w:after="0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 xml:space="preserve"> Проведение информационных кампаний для населения о вреде шумового загрязнения и мерах предосторожности.</w:t>
      </w:r>
    </w:p>
    <w:p w:rsidR="000B7D53" w:rsidRPr="0004492E" w:rsidRDefault="000B7D53" w:rsidP="0004492E">
      <w:pPr>
        <w:pStyle w:val="a7"/>
        <w:numPr>
          <w:ilvl w:val="0"/>
          <w:numId w:val="7"/>
        </w:numPr>
        <w:shd w:val="clear" w:color="auto" w:fill="FFFFFF" w:themeFill="background1"/>
        <w:spacing w:after="0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lastRenderedPageBreak/>
        <w:t xml:space="preserve">Обучение на рабочих местах о том, как правильно защищать себя от шума (например, использование наушников и </w:t>
      </w:r>
      <w:proofErr w:type="spellStart"/>
      <w:r w:rsidRPr="0004492E">
        <w:rPr>
          <w:color w:val="242424"/>
          <w:sz w:val="28"/>
          <w:szCs w:val="28"/>
        </w:rPr>
        <w:t>берушей</w:t>
      </w:r>
      <w:proofErr w:type="spellEnd"/>
      <w:r w:rsidRPr="0004492E">
        <w:rPr>
          <w:color w:val="242424"/>
          <w:sz w:val="28"/>
          <w:szCs w:val="28"/>
        </w:rPr>
        <w:t>).</w:t>
      </w:r>
    </w:p>
    <w:p w:rsidR="000B7D53" w:rsidRPr="0004492E" w:rsidRDefault="000B7D53" w:rsidP="0004492E">
      <w:pPr>
        <w:pStyle w:val="a7"/>
        <w:shd w:val="clear" w:color="auto" w:fill="FFFFFF" w:themeFill="background1"/>
        <w:spacing w:after="0"/>
        <w:ind w:firstLine="142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>5. Личные меры:</w:t>
      </w:r>
    </w:p>
    <w:p w:rsidR="000B7D53" w:rsidRPr="0004492E" w:rsidRDefault="000B7D53" w:rsidP="0004492E">
      <w:pPr>
        <w:pStyle w:val="a7"/>
        <w:numPr>
          <w:ilvl w:val="0"/>
          <w:numId w:val="7"/>
        </w:numPr>
        <w:shd w:val="clear" w:color="auto" w:fill="FFFFFF" w:themeFill="background1"/>
        <w:spacing w:after="0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>Ограничение времени, проведенного в шумных местах.</w:t>
      </w:r>
    </w:p>
    <w:p w:rsidR="000B7D53" w:rsidRPr="0004492E" w:rsidRDefault="000B7D53" w:rsidP="0004492E">
      <w:pPr>
        <w:pStyle w:val="a7"/>
        <w:numPr>
          <w:ilvl w:val="0"/>
          <w:numId w:val="6"/>
        </w:numPr>
        <w:shd w:val="clear" w:color="auto" w:fill="FFFFFF" w:themeFill="background1"/>
        <w:spacing w:after="0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 xml:space="preserve"> Использование звукопоглощающих материалов в домашних условиях для снижения уровня шума.</w:t>
      </w:r>
    </w:p>
    <w:p w:rsidR="000B7D53" w:rsidRPr="0004492E" w:rsidRDefault="000B7D53" w:rsidP="0004492E">
      <w:pPr>
        <w:pStyle w:val="a7"/>
        <w:shd w:val="clear" w:color="auto" w:fill="FFFFFF" w:themeFill="background1"/>
        <w:spacing w:before="0" w:beforeAutospacing="0" w:after="0" w:afterAutospacing="0"/>
        <w:ind w:firstLine="142"/>
        <w:jc w:val="both"/>
        <w:rPr>
          <w:color w:val="242424"/>
          <w:sz w:val="28"/>
          <w:szCs w:val="28"/>
        </w:rPr>
      </w:pPr>
      <w:r w:rsidRPr="0004492E">
        <w:rPr>
          <w:color w:val="242424"/>
          <w:sz w:val="28"/>
          <w:szCs w:val="28"/>
        </w:rPr>
        <w:t>Эти меры могут существенно улучшить экосистему и здоровье населения, снижая негативное влияние шумового загрязнения.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>Работа выполнена на стыке нескольких наук: экологии, нейрофизиологии, физики.  Методы исследования могут эффективно дополнять друг друга.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Общеизвестно, что наиболее благоприятно на человеческий организм оказывают природные звуки, что и было зафиксировано в ходе эксперимента. Поэтому для человека, которого окружает индустриальная среда, который может находиться в тревожном, стрессовом или депрессивном состоянии необходимо учитывать фактор шумового загрязнения и создавать наиболее благоприятный звуковой фон.  </w:t>
      </w:r>
    </w:p>
    <w:p w:rsidR="000B7D53" w:rsidRPr="0004492E" w:rsidRDefault="000B7D53" w:rsidP="0004492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/>
          <w:sz w:val="28"/>
          <w:szCs w:val="28"/>
          <w:shd w:val="clear" w:color="auto" w:fill="F0F1FF"/>
        </w:rPr>
      </w:pPr>
      <w:r w:rsidRPr="0004492E">
        <w:rPr>
          <w:rFonts w:ascii="Times New Roman" w:hAnsi="Times New Roman" w:cs="Times New Roman"/>
          <w:color w:val="0D0D0D"/>
          <w:sz w:val="28"/>
          <w:szCs w:val="28"/>
          <w:shd w:val="clear" w:color="auto" w:fill="FFFFFF" w:themeFill="background1"/>
        </w:rPr>
        <w:t xml:space="preserve">На данный момент данная исследовательская работа является незавершенной. В будущем предполагается дополнение выборки участников, что позволит расширить масштабы исследования и улучшить достоверность полученных результатов. Это позволит более глубоко изучить влияние шумового загрязнения на активность головного мозга с различными типами темперамента и сделать более обоснованные </w:t>
      </w:r>
      <w:r w:rsidRPr="00A35913">
        <w:rPr>
          <w:rFonts w:ascii="Times New Roman" w:hAnsi="Times New Roman" w:cs="Times New Roman"/>
          <w:color w:val="0D0D0D"/>
          <w:sz w:val="28"/>
          <w:szCs w:val="28"/>
          <w:shd w:val="clear" w:color="auto" w:fill="FFFFFF" w:themeFill="background1"/>
        </w:rPr>
        <w:t>выводы</w:t>
      </w:r>
      <w:r w:rsidR="00A35913">
        <w:rPr>
          <w:rFonts w:ascii="Times New Roman" w:hAnsi="Times New Roman" w:cs="Times New Roman"/>
          <w:color w:val="0D0D0D"/>
          <w:sz w:val="28"/>
          <w:szCs w:val="28"/>
          <w:shd w:val="clear" w:color="auto" w:fill="F0F1FF"/>
        </w:rPr>
        <w:t>.</w:t>
      </w:r>
    </w:p>
    <w:p w:rsidR="000B7D53" w:rsidRPr="0004492E" w:rsidRDefault="000B7D53" w:rsidP="0004492E">
      <w:pPr>
        <w:spacing w:line="240" w:lineRule="auto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center"/>
        <w:rPr>
          <w:rFonts w:ascii="Times New Roman" w:eastAsia="PMingLiU" w:hAnsi="Times New Roman" w:cs="Times New Roman"/>
          <w:b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b/>
          <w:sz w:val="28"/>
          <w:szCs w:val="28"/>
          <w:lang w:eastAsia="ru-RU"/>
        </w:rPr>
        <w:lastRenderedPageBreak/>
        <w:t>Литература</w:t>
      </w:r>
    </w:p>
    <w:p w:rsidR="000B7D53" w:rsidRPr="0004492E" w:rsidRDefault="000B7D53" w:rsidP="00A35913">
      <w:pPr>
        <w:pStyle w:val="a6"/>
        <w:numPr>
          <w:ilvl w:val="0"/>
          <w:numId w:val="5"/>
        </w:num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492E">
        <w:rPr>
          <w:rFonts w:ascii="Times New Roman" w:hAnsi="Times New Roman" w:cs="Times New Roman"/>
          <w:sz w:val="28"/>
          <w:szCs w:val="28"/>
        </w:rPr>
        <w:t>Ашихмина</w:t>
      </w:r>
      <w:proofErr w:type="spellEnd"/>
      <w:r w:rsidRPr="0004492E">
        <w:rPr>
          <w:rFonts w:ascii="Times New Roman" w:hAnsi="Times New Roman" w:cs="Times New Roman"/>
          <w:sz w:val="28"/>
          <w:szCs w:val="28"/>
        </w:rPr>
        <w:t xml:space="preserve">, Т.Я. Экологический мониторинг: учебно-методическое пособие. Изд. 3-е, </w:t>
      </w:r>
      <w:proofErr w:type="spellStart"/>
      <w:r w:rsidRPr="0004492E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04492E">
        <w:rPr>
          <w:rFonts w:ascii="Times New Roman" w:hAnsi="Times New Roman" w:cs="Times New Roman"/>
          <w:sz w:val="28"/>
          <w:szCs w:val="28"/>
        </w:rPr>
        <w:t xml:space="preserve">. и доп. / Т.Я. </w:t>
      </w:r>
      <w:proofErr w:type="spellStart"/>
      <w:r w:rsidRPr="0004492E">
        <w:rPr>
          <w:rFonts w:ascii="Times New Roman" w:hAnsi="Times New Roman" w:cs="Times New Roman"/>
          <w:sz w:val="28"/>
          <w:szCs w:val="28"/>
        </w:rPr>
        <w:t>Ашихмина</w:t>
      </w:r>
      <w:proofErr w:type="spellEnd"/>
      <w:r w:rsidRPr="0004492E">
        <w:rPr>
          <w:rFonts w:ascii="Times New Roman" w:hAnsi="Times New Roman" w:cs="Times New Roman"/>
          <w:sz w:val="28"/>
          <w:szCs w:val="28"/>
        </w:rPr>
        <w:t xml:space="preserve">. - М.: Академический Проект, 2006. </w:t>
      </w:r>
    </w:p>
    <w:p w:rsidR="000B7D53" w:rsidRPr="0004492E" w:rsidRDefault="000B7D53" w:rsidP="00A35913">
      <w:pPr>
        <w:pStyle w:val="a6"/>
        <w:numPr>
          <w:ilvl w:val="0"/>
          <w:numId w:val="5"/>
        </w:num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2E">
        <w:rPr>
          <w:rFonts w:ascii="Times New Roman" w:hAnsi="Times New Roman" w:cs="Times New Roman"/>
          <w:sz w:val="28"/>
          <w:szCs w:val="28"/>
        </w:rPr>
        <w:t xml:space="preserve">Бережной Д.С. Учебная лаборатория по </w:t>
      </w:r>
      <w:proofErr w:type="spellStart"/>
      <w:r w:rsidRPr="0004492E">
        <w:rPr>
          <w:rFonts w:ascii="Times New Roman" w:hAnsi="Times New Roman" w:cs="Times New Roman"/>
          <w:sz w:val="28"/>
          <w:szCs w:val="28"/>
        </w:rPr>
        <w:t>нейротехнологиям</w:t>
      </w:r>
      <w:proofErr w:type="spellEnd"/>
      <w:r w:rsidRPr="0004492E">
        <w:rPr>
          <w:rFonts w:ascii="Times New Roman" w:hAnsi="Times New Roman" w:cs="Times New Roman"/>
          <w:sz w:val="28"/>
          <w:szCs w:val="28"/>
        </w:rPr>
        <w:t xml:space="preserve">. Методическое пособие – М.: </w:t>
      </w:r>
      <w:proofErr w:type="spellStart"/>
      <w:r w:rsidRPr="0004492E">
        <w:rPr>
          <w:rFonts w:ascii="Times New Roman" w:hAnsi="Times New Roman" w:cs="Times New Roman"/>
          <w:sz w:val="28"/>
          <w:szCs w:val="28"/>
        </w:rPr>
        <w:t>Битроникс</w:t>
      </w:r>
      <w:proofErr w:type="spellEnd"/>
      <w:r w:rsidRPr="0004492E">
        <w:rPr>
          <w:rFonts w:ascii="Times New Roman" w:hAnsi="Times New Roman" w:cs="Times New Roman"/>
          <w:sz w:val="28"/>
          <w:szCs w:val="28"/>
        </w:rPr>
        <w:t>, 2021</w:t>
      </w:r>
    </w:p>
    <w:p w:rsidR="000B7D53" w:rsidRPr="0004492E" w:rsidRDefault="000B7D53" w:rsidP="00A35913">
      <w:pPr>
        <w:pStyle w:val="a6"/>
        <w:numPr>
          <w:ilvl w:val="0"/>
          <w:numId w:val="5"/>
        </w:num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492E">
        <w:rPr>
          <w:rFonts w:ascii="Times New Roman" w:hAnsi="Times New Roman" w:cs="Times New Roman"/>
          <w:sz w:val="28"/>
          <w:szCs w:val="28"/>
        </w:rPr>
        <w:t>Коробкин</w:t>
      </w:r>
      <w:proofErr w:type="spellEnd"/>
      <w:r w:rsidRPr="0004492E">
        <w:rPr>
          <w:rFonts w:ascii="Times New Roman" w:hAnsi="Times New Roman" w:cs="Times New Roman"/>
          <w:sz w:val="28"/>
          <w:szCs w:val="28"/>
        </w:rPr>
        <w:t xml:space="preserve">, В. И. Экология и охрана окружающей среды: учебник / В. </w:t>
      </w:r>
      <w:proofErr w:type="spellStart"/>
      <w:r w:rsidRPr="0004492E">
        <w:rPr>
          <w:rFonts w:ascii="Times New Roman" w:hAnsi="Times New Roman" w:cs="Times New Roman"/>
          <w:sz w:val="28"/>
          <w:szCs w:val="28"/>
        </w:rPr>
        <w:t>И.Коробкин</w:t>
      </w:r>
      <w:proofErr w:type="spellEnd"/>
      <w:r w:rsidRPr="0004492E">
        <w:rPr>
          <w:rFonts w:ascii="Times New Roman" w:hAnsi="Times New Roman" w:cs="Times New Roman"/>
          <w:sz w:val="28"/>
          <w:szCs w:val="28"/>
        </w:rPr>
        <w:t xml:space="preserve">, Л. В. </w:t>
      </w:r>
      <w:proofErr w:type="spellStart"/>
      <w:r w:rsidRPr="0004492E">
        <w:rPr>
          <w:rFonts w:ascii="Times New Roman" w:hAnsi="Times New Roman" w:cs="Times New Roman"/>
          <w:sz w:val="28"/>
          <w:szCs w:val="28"/>
        </w:rPr>
        <w:t>Передельский</w:t>
      </w:r>
      <w:proofErr w:type="spellEnd"/>
      <w:r w:rsidRPr="0004492E">
        <w:rPr>
          <w:rFonts w:ascii="Times New Roman" w:hAnsi="Times New Roman" w:cs="Times New Roman"/>
          <w:sz w:val="28"/>
          <w:szCs w:val="28"/>
        </w:rPr>
        <w:t>. - М.:</w:t>
      </w:r>
      <w:proofErr w:type="spellStart"/>
      <w:r w:rsidRPr="0004492E"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 w:rsidRPr="0004492E">
        <w:rPr>
          <w:rFonts w:ascii="Times New Roman" w:hAnsi="Times New Roman" w:cs="Times New Roman"/>
          <w:sz w:val="28"/>
          <w:szCs w:val="28"/>
        </w:rPr>
        <w:t xml:space="preserve">, 2013. </w:t>
      </w:r>
    </w:p>
    <w:p w:rsidR="000B7D53" w:rsidRPr="0004492E" w:rsidRDefault="000B7D53" w:rsidP="00A35913">
      <w:pPr>
        <w:pStyle w:val="a6"/>
        <w:numPr>
          <w:ilvl w:val="0"/>
          <w:numId w:val="5"/>
        </w:num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492E">
        <w:rPr>
          <w:rFonts w:ascii="Times New Roman" w:hAnsi="Times New Roman" w:cs="Times New Roman"/>
          <w:sz w:val="28"/>
          <w:szCs w:val="28"/>
        </w:rPr>
        <w:t>Николайкин</w:t>
      </w:r>
      <w:proofErr w:type="spellEnd"/>
      <w:r w:rsidRPr="0004492E">
        <w:rPr>
          <w:rFonts w:ascii="Times New Roman" w:hAnsi="Times New Roman" w:cs="Times New Roman"/>
          <w:sz w:val="28"/>
          <w:szCs w:val="28"/>
        </w:rPr>
        <w:t xml:space="preserve">, Н.И. Экология: учебник / Н.И. </w:t>
      </w:r>
      <w:proofErr w:type="spellStart"/>
      <w:r w:rsidRPr="0004492E">
        <w:rPr>
          <w:rFonts w:ascii="Times New Roman" w:hAnsi="Times New Roman" w:cs="Times New Roman"/>
          <w:sz w:val="28"/>
          <w:szCs w:val="28"/>
        </w:rPr>
        <w:t>Николайкин</w:t>
      </w:r>
      <w:proofErr w:type="spellEnd"/>
      <w:r w:rsidRPr="000449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492E">
        <w:rPr>
          <w:rFonts w:ascii="Times New Roman" w:hAnsi="Times New Roman" w:cs="Times New Roman"/>
          <w:sz w:val="28"/>
          <w:szCs w:val="28"/>
        </w:rPr>
        <w:t>Н.Е.Николайкина</w:t>
      </w:r>
      <w:proofErr w:type="spellEnd"/>
      <w:r w:rsidRPr="0004492E">
        <w:rPr>
          <w:rFonts w:ascii="Times New Roman" w:hAnsi="Times New Roman" w:cs="Times New Roman"/>
          <w:sz w:val="28"/>
          <w:szCs w:val="28"/>
        </w:rPr>
        <w:t xml:space="preserve">, О.П. Мелихова - М.: Дрофа, 2004. </w:t>
      </w:r>
    </w:p>
    <w:p w:rsidR="000B7D53" w:rsidRPr="0004492E" w:rsidRDefault="000B7D53" w:rsidP="00A35913">
      <w:pPr>
        <w:pStyle w:val="a6"/>
        <w:numPr>
          <w:ilvl w:val="0"/>
          <w:numId w:val="5"/>
        </w:num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2E">
        <w:rPr>
          <w:rFonts w:ascii="Times New Roman" w:hAnsi="Times New Roman" w:cs="Times New Roman"/>
          <w:sz w:val="28"/>
          <w:szCs w:val="28"/>
        </w:rPr>
        <w:t xml:space="preserve">Новиков, Ю.В. Экология, окружающая среда и человек: учебное пособие / Ю.В. Новиков - М.: </w:t>
      </w:r>
      <w:proofErr w:type="spellStart"/>
      <w:r w:rsidRPr="0004492E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04492E">
        <w:rPr>
          <w:rFonts w:ascii="Times New Roman" w:hAnsi="Times New Roman" w:cs="Times New Roman"/>
          <w:sz w:val="28"/>
          <w:szCs w:val="28"/>
        </w:rPr>
        <w:t xml:space="preserve">, 2007. </w:t>
      </w:r>
    </w:p>
    <w:p w:rsidR="000B7D53" w:rsidRPr="0004492E" w:rsidRDefault="000B7D53" w:rsidP="00A35913">
      <w:pPr>
        <w:pStyle w:val="a6"/>
        <w:numPr>
          <w:ilvl w:val="0"/>
          <w:numId w:val="5"/>
        </w:num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492E">
        <w:rPr>
          <w:rFonts w:ascii="Times New Roman" w:hAnsi="Times New Roman" w:cs="Times New Roman"/>
          <w:sz w:val="28"/>
          <w:szCs w:val="28"/>
        </w:rPr>
        <w:t>Степановских</w:t>
      </w:r>
      <w:proofErr w:type="spellEnd"/>
      <w:r w:rsidRPr="0004492E">
        <w:rPr>
          <w:rFonts w:ascii="Times New Roman" w:hAnsi="Times New Roman" w:cs="Times New Roman"/>
          <w:sz w:val="28"/>
          <w:szCs w:val="28"/>
        </w:rPr>
        <w:t xml:space="preserve"> А.С. Общая экология: Учебник для </w:t>
      </w:r>
      <w:r w:rsidR="00A35913" w:rsidRPr="0004492E">
        <w:rPr>
          <w:rFonts w:ascii="Times New Roman" w:hAnsi="Times New Roman" w:cs="Times New Roman"/>
          <w:sz w:val="28"/>
          <w:szCs w:val="28"/>
        </w:rPr>
        <w:t>вузов. -М.: ЮНИТИДАНА</w:t>
      </w:r>
      <w:r w:rsidRPr="0004492E">
        <w:rPr>
          <w:rFonts w:ascii="Times New Roman" w:hAnsi="Times New Roman" w:cs="Times New Roman"/>
          <w:sz w:val="28"/>
          <w:szCs w:val="28"/>
        </w:rPr>
        <w:t xml:space="preserve">, 2012. </w:t>
      </w:r>
    </w:p>
    <w:p w:rsidR="000B7D53" w:rsidRPr="0004492E" w:rsidRDefault="000B7D53" w:rsidP="00A35913">
      <w:pPr>
        <w:pStyle w:val="a6"/>
        <w:numPr>
          <w:ilvl w:val="0"/>
          <w:numId w:val="5"/>
        </w:num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4492E">
        <w:rPr>
          <w:rFonts w:ascii="Times New Roman" w:hAnsi="Times New Roman" w:cs="Times New Roman"/>
          <w:sz w:val="28"/>
          <w:szCs w:val="28"/>
        </w:rPr>
        <w:t>Чернова,Н.М</w:t>
      </w:r>
      <w:proofErr w:type="spellEnd"/>
      <w:r w:rsidRPr="0004492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492E">
        <w:rPr>
          <w:rFonts w:ascii="Times New Roman" w:hAnsi="Times New Roman" w:cs="Times New Roman"/>
          <w:sz w:val="28"/>
          <w:szCs w:val="28"/>
        </w:rPr>
        <w:t xml:space="preserve"> Экология: учебник для вузов / Н.М. Чернова, А.М. Былова. - М.: Просвещение, 1988. </w:t>
      </w:r>
    </w:p>
    <w:p w:rsidR="000B7D53" w:rsidRPr="0004492E" w:rsidRDefault="000B7D53" w:rsidP="00A35913">
      <w:pPr>
        <w:pStyle w:val="a6"/>
        <w:numPr>
          <w:ilvl w:val="0"/>
          <w:numId w:val="5"/>
        </w:num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492E">
        <w:rPr>
          <w:rFonts w:ascii="Times New Roman" w:hAnsi="Times New Roman" w:cs="Times New Roman"/>
          <w:sz w:val="28"/>
          <w:szCs w:val="28"/>
        </w:rPr>
        <w:t>Жирмунская</w:t>
      </w:r>
      <w:proofErr w:type="spellEnd"/>
      <w:r w:rsidRPr="0004492E">
        <w:rPr>
          <w:rFonts w:ascii="Times New Roman" w:hAnsi="Times New Roman" w:cs="Times New Roman"/>
          <w:sz w:val="28"/>
          <w:szCs w:val="28"/>
        </w:rPr>
        <w:t xml:space="preserve">  Е. А. Клиническая электроэнцефалография/ М.:</w:t>
      </w:r>
      <w:proofErr w:type="spellStart"/>
      <w:r w:rsidRPr="0004492E">
        <w:rPr>
          <w:rFonts w:ascii="Times New Roman" w:hAnsi="Times New Roman" w:cs="Times New Roman"/>
          <w:sz w:val="28"/>
          <w:szCs w:val="28"/>
        </w:rPr>
        <w:t>ВЕгаПринт</w:t>
      </w:r>
      <w:proofErr w:type="spellEnd"/>
      <w:r w:rsidRPr="0004492E">
        <w:rPr>
          <w:rFonts w:ascii="Times New Roman" w:hAnsi="Times New Roman" w:cs="Times New Roman"/>
          <w:sz w:val="28"/>
          <w:szCs w:val="28"/>
        </w:rPr>
        <w:t>., 1993 г.</w:t>
      </w:r>
    </w:p>
    <w:p w:rsidR="000B7D53" w:rsidRPr="0004492E" w:rsidRDefault="000B7D53" w:rsidP="00A35913">
      <w:pPr>
        <w:pStyle w:val="a6"/>
        <w:numPr>
          <w:ilvl w:val="0"/>
          <w:numId w:val="5"/>
        </w:num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492E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Звёздочкина</w:t>
      </w:r>
      <w:proofErr w:type="spellEnd"/>
      <w:r w:rsidRPr="0004492E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Н. В. Исследования электрической активности головного мозга человека/К.: Казанский университет, 2014 г</w:t>
      </w:r>
    </w:p>
    <w:p w:rsidR="000B7D53" w:rsidRPr="0004492E" w:rsidRDefault="000B7D53" w:rsidP="00A35913">
      <w:pPr>
        <w:pStyle w:val="a6"/>
        <w:numPr>
          <w:ilvl w:val="0"/>
          <w:numId w:val="5"/>
        </w:num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2E">
        <w:rPr>
          <w:rFonts w:ascii="Times New Roman" w:hAnsi="Times New Roman" w:cs="Times New Roman"/>
          <w:sz w:val="28"/>
          <w:szCs w:val="28"/>
        </w:rPr>
        <w:t xml:space="preserve">Психодиагностика стресса: практикум/ сост. </w:t>
      </w:r>
      <w:proofErr w:type="spellStart"/>
      <w:r w:rsidRPr="0004492E">
        <w:rPr>
          <w:rFonts w:ascii="Times New Roman" w:hAnsi="Times New Roman" w:cs="Times New Roman"/>
          <w:sz w:val="28"/>
          <w:szCs w:val="28"/>
        </w:rPr>
        <w:t>Р.В.Куприянов</w:t>
      </w:r>
      <w:proofErr w:type="spellEnd"/>
      <w:r w:rsidRPr="000449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4492E">
        <w:rPr>
          <w:rFonts w:ascii="Times New Roman" w:hAnsi="Times New Roman" w:cs="Times New Roman"/>
          <w:sz w:val="28"/>
          <w:szCs w:val="28"/>
        </w:rPr>
        <w:t>Ю.М.Кузьмина</w:t>
      </w:r>
      <w:proofErr w:type="spellEnd"/>
      <w:r w:rsidRPr="0004492E">
        <w:rPr>
          <w:rFonts w:ascii="Times New Roman" w:hAnsi="Times New Roman" w:cs="Times New Roman"/>
          <w:sz w:val="28"/>
          <w:szCs w:val="28"/>
        </w:rPr>
        <w:t xml:space="preserve">; М-во образ. и науки РФ, Казан. гос. </w:t>
      </w:r>
      <w:proofErr w:type="spellStart"/>
      <w:r w:rsidRPr="0004492E">
        <w:rPr>
          <w:rFonts w:ascii="Times New Roman" w:hAnsi="Times New Roman" w:cs="Times New Roman"/>
          <w:sz w:val="28"/>
          <w:szCs w:val="28"/>
        </w:rPr>
        <w:t>технол.ун</w:t>
      </w:r>
      <w:proofErr w:type="spellEnd"/>
      <w:r w:rsidRPr="0004492E">
        <w:rPr>
          <w:rFonts w:ascii="Times New Roman" w:hAnsi="Times New Roman" w:cs="Times New Roman"/>
          <w:sz w:val="28"/>
          <w:szCs w:val="28"/>
        </w:rPr>
        <w:t>-т. - Казань: КНИТУ, 2012г</w:t>
      </w:r>
    </w:p>
    <w:p w:rsidR="000B7D53" w:rsidRPr="0004492E" w:rsidRDefault="000B7D53" w:rsidP="00A35913">
      <w:pPr>
        <w:pStyle w:val="a6"/>
        <w:numPr>
          <w:ilvl w:val="0"/>
          <w:numId w:val="5"/>
        </w:num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92E">
        <w:rPr>
          <w:rFonts w:ascii="Times New Roman" w:hAnsi="Times New Roman" w:cs="Times New Roman"/>
          <w:sz w:val="28"/>
          <w:szCs w:val="28"/>
        </w:rPr>
        <w:t>https://studme.org/148891/psihologiya/shkala_psihologicheskogo_stressa</w:t>
      </w: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jc w:val="right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jc w:val="right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4492E" w:rsidRDefault="0004492E" w:rsidP="0004492E">
      <w:pPr>
        <w:spacing w:line="240" w:lineRule="auto"/>
        <w:jc w:val="right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right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9F09EA" wp14:editId="424C5888">
            <wp:extent cx="4267200" cy="2671547"/>
            <wp:effectExtent l="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611" cy="267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92E">
        <w:rPr>
          <w:rFonts w:ascii="Times New Roman" w:eastAsia="PMingLiU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ED4349" wp14:editId="7A3AEDE1">
            <wp:extent cx="5943600" cy="4200525"/>
            <wp:effectExtent l="0" t="0" r="0" b="9525"/>
            <wp:docPr id="5" name="Рисунок 5" descr="C:\Users\Admin\Downloads\IMG_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9"/>
                    <a:stretch/>
                  </pic:blipFill>
                  <pic:spPr bwMode="auto">
                    <a:xfrm>
                      <a:off x="0" y="0"/>
                      <a:ext cx="5940425" cy="419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D53" w:rsidRPr="0004492E" w:rsidRDefault="000B7D53" w:rsidP="0004492E">
      <w:pPr>
        <w:spacing w:line="240" w:lineRule="auto"/>
        <w:jc w:val="right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Default="000B7D53" w:rsidP="0004492E">
      <w:pPr>
        <w:spacing w:line="240" w:lineRule="auto"/>
        <w:jc w:val="right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A35913" w:rsidRPr="0004492E" w:rsidRDefault="00A35913" w:rsidP="0004492E">
      <w:pPr>
        <w:spacing w:line="240" w:lineRule="auto"/>
        <w:jc w:val="right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right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right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right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lastRenderedPageBreak/>
        <w:t>Приложение 2 (ТЕСТИРОВАНИЕ АЙЗЕНКА)</w:t>
      </w: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C4D0F1" wp14:editId="36907F4C">
            <wp:extent cx="3924300" cy="2943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959" cy="294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 </w:t>
      </w: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7066F7" wp14:editId="532B0232">
            <wp:extent cx="4101959" cy="30765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02835" cy="307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right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Default="000B7D53" w:rsidP="0004492E">
      <w:pPr>
        <w:spacing w:line="240" w:lineRule="auto"/>
        <w:jc w:val="right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A35913" w:rsidRDefault="00A35913" w:rsidP="0004492E">
      <w:pPr>
        <w:spacing w:line="240" w:lineRule="auto"/>
        <w:jc w:val="right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A35913" w:rsidRPr="0004492E" w:rsidRDefault="00A35913" w:rsidP="0004492E">
      <w:pPr>
        <w:spacing w:line="240" w:lineRule="auto"/>
        <w:jc w:val="right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right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right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right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lastRenderedPageBreak/>
        <w:t>Приложение 3 (Методика (</w:t>
      </w:r>
      <w:r w:rsidRPr="0004492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</w:t>
      </w:r>
      <w:r w:rsidRPr="000449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Шкала PSM-25 Лемура-</w:t>
      </w:r>
      <w:proofErr w:type="spellStart"/>
      <w:r w:rsidRPr="000449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Тесье</w:t>
      </w:r>
      <w:proofErr w:type="spellEnd"/>
      <w:r w:rsidRPr="000449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proofErr w:type="spellStart"/>
      <w:r w:rsidRPr="000449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Филлиона</w:t>
      </w:r>
      <w:proofErr w:type="spellEnd"/>
      <w:r w:rsidRPr="0004492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») </w:t>
      </w:r>
    </w:p>
    <w:p w:rsidR="000B7D53" w:rsidRPr="0004492E" w:rsidRDefault="000B7D53" w:rsidP="0004492E">
      <w:pPr>
        <w:spacing w:line="240" w:lineRule="auto"/>
        <w:jc w:val="center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002AA8" wp14:editId="0571377E">
            <wp:extent cx="2400300" cy="144598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01811" cy="144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92E" w:rsidRPr="00044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6A82AF" wp14:editId="08247055">
            <wp:extent cx="1933575" cy="14502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32609" cy="144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A35913" w:rsidP="0004492E">
      <w:p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2176C5" wp14:editId="50D64DF7">
                <wp:simplePos x="0" y="0"/>
                <wp:positionH relativeFrom="column">
                  <wp:posOffset>-327660</wp:posOffset>
                </wp:positionH>
                <wp:positionV relativeFrom="paragraph">
                  <wp:posOffset>334645</wp:posOffset>
                </wp:positionV>
                <wp:extent cx="2000250" cy="523875"/>
                <wp:effectExtent l="0" t="0" r="1905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984" w:rsidRPr="00FE7D9B" w:rsidRDefault="00D43984" w:rsidP="000B7D53">
                            <w:pPr>
                              <w:numPr>
                                <w:ilvl w:val="0"/>
                                <w:numId w:val="18"/>
                              </w:numPr>
                            </w:pPr>
                            <w:r w:rsidRPr="00FE7D9B">
                              <w:rPr>
                                <w:b/>
                                <w:bCs/>
                                <w:i/>
                                <w:iCs/>
                              </w:rPr>
                              <w:t>Центральный модуль (</w:t>
                            </w:r>
                            <w:r w:rsidRPr="00FE7D9B">
                              <w:rPr>
                                <w:b/>
                                <w:bCs/>
                                <w:i/>
                                <w:iCs/>
                                <w:lang w:val="en-US"/>
                              </w:rPr>
                              <w:t xml:space="preserve">Central) </w:t>
                            </w:r>
                          </w:p>
                          <w:p w:rsidR="00D43984" w:rsidRPr="00FE7D9B" w:rsidRDefault="00D43984" w:rsidP="000B7D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176C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5.8pt;margin-top:26.35pt;width:157.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">
                <v:textbox>
                  <w:txbxContent>
                    <w:p w:rsidR="00D43984" w:rsidRPr="00FE7D9B" w:rsidRDefault="00D43984" w:rsidP="000B7D53">
                      <w:pPr>
                        <w:numPr>
                          <w:ilvl w:val="0"/>
                          <w:numId w:val="18"/>
                        </w:numPr>
                      </w:pPr>
                      <w:r w:rsidRPr="00FE7D9B">
                        <w:rPr>
                          <w:b/>
                          <w:bCs/>
                          <w:i/>
                          <w:iCs/>
                        </w:rPr>
                        <w:t>Центральный модуль (</w:t>
                      </w:r>
                      <w:r w:rsidRPr="00FE7D9B">
                        <w:rPr>
                          <w:b/>
                          <w:bCs/>
                          <w:i/>
                          <w:iCs/>
                          <w:lang w:val="en-US"/>
                        </w:rPr>
                        <w:t xml:space="preserve">Central) </w:t>
                      </w:r>
                    </w:p>
                    <w:p w:rsidR="00D43984" w:rsidRPr="00FE7D9B" w:rsidRDefault="00D43984" w:rsidP="000B7D53"/>
                  </w:txbxContent>
                </v:textbox>
              </v:shape>
            </w:pict>
          </mc:Fallback>
        </mc:AlternateContent>
      </w:r>
    </w:p>
    <w:p w:rsidR="000B7D53" w:rsidRPr="00D43984" w:rsidRDefault="00A35913" w:rsidP="0004492E">
      <w:pPr>
        <w:spacing w:line="240" w:lineRule="auto"/>
        <w:jc w:val="right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457176" wp14:editId="0A1E9CFA">
                <wp:simplePos x="0" y="0"/>
                <wp:positionH relativeFrom="margin">
                  <wp:align>right</wp:align>
                </wp:positionH>
                <wp:positionV relativeFrom="paragraph">
                  <wp:posOffset>234950</wp:posOffset>
                </wp:positionV>
                <wp:extent cx="3476625" cy="371475"/>
                <wp:effectExtent l="0" t="0" r="28575" b="2857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984" w:rsidRPr="00FE7D9B" w:rsidRDefault="00D43984" w:rsidP="000B7D53">
                            <w:pPr>
                              <w:numPr>
                                <w:ilvl w:val="0"/>
                                <w:numId w:val="19"/>
                              </w:numPr>
                            </w:pPr>
                            <w:r w:rsidRPr="00FE7D9B">
                              <w:rPr>
                                <w:b/>
                                <w:bCs/>
                                <w:i/>
                                <w:iCs/>
                              </w:rPr>
                              <w:t>Сенсоры электроэнцефалограммы (ЭЭГ)</w:t>
                            </w:r>
                          </w:p>
                          <w:p w:rsidR="00D43984" w:rsidRDefault="00D43984" w:rsidP="000B7D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57176" id="_x0000_s1027" type="#_x0000_t202" style="position:absolute;left:0;text-align:left;margin-left:222.55pt;margin-top:18.5pt;width:273.75pt;height:29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">
                <v:textbox>
                  <w:txbxContent>
                    <w:p w:rsidR="00D43984" w:rsidRPr="00FE7D9B" w:rsidRDefault="00D43984" w:rsidP="000B7D53">
                      <w:pPr>
                        <w:numPr>
                          <w:ilvl w:val="0"/>
                          <w:numId w:val="19"/>
                        </w:numPr>
                      </w:pPr>
                      <w:r w:rsidRPr="00FE7D9B">
                        <w:rPr>
                          <w:b/>
                          <w:bCs/>
                          <w:i/>
                          <w:iCs/>
                        </w:rPr>
                        <w:t>Сенсоры электроэнцефалограммы (ЭЭГ)</w:t>
                      </w:r>
                    </w:p>
                    <w:p w:rsidR="00D43984" w:rsidRDefault="00D43984" w:rsidP="000B7D53"/>
                  </w:txbxContent>
                </v:textbox>
                <w10:wrap anchorx="margin"/>
              </v:shape>
            </w:pict>
          </mc:Fallback>
        </mc:AlternateContent>
      </w:r>
      <w:r w:rsidR="000B7D53"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Приложение 4 (Оборудование </w:t>
      </w:r>
      <w:proofErr w:type="spellStart"/>
      <w:r w:rsidR="000B7D53" w:rsidRPr="0004492E">
        <w:rPr>
          <w:rFonts w:ascii="Times New Roman" w:eastAsia="PMingLiU" w:hAnsi="Times New Roman" w:cs="Times New Roman"/>
          <w:sz w:val="28"/>
          <w:szCs w:val="28"/>
          <w:lang w:val="en-US" w:eastAsia="ru-RU"/>
        </w:rPr>
        <w:t>BiTronics</w:t>
      </w:r>
      <w:proofErr w:type="spellEnd"/>
      <w:r w:rsidR="000B7D53" w:rsidRPr="0004492E">
        <w:rPr>
          <w:rFonts w:ascii="Times New Roman" w:eastAsia="PMingLiU" w:hAnsi="Times New Roman" w:cs="Times New Roman"/>
          <w:sz w:val="28"/>
          <w:szCs w:val="28"/>
          <w:lang w:eastAsia="ru-RU"/>
        </w:rPr>
        <w:t xml:space="preserve"> </w:t>
      </w:r>
      <w:r w:rsidR="000B7D53" w:rsidRPr="0004492E">
        <w:rPr>
          <w:rFonts w:ascii="Times New Roman" w:eastAsia="PMingLiU" w:hAnsi="Times New Roman" w:cs="Times New Roman"/>
          <w:sz w:val="28"/>
          <w:szCs w:val="28"/>
          <w:lang w:val="en-US" w:eastAsia="ru-RU"/>
        </w:rPr>
        <w:t>Studio</w:t>
      </w:r>
      <w:r w:rsidR="000B7D53" w:rsidRPr="00D43984">
        <w:rPr>
          <w:rFonts w:ascii="Times New Roman" w:eastAsia="PMingLiU" w:hAnsi="Times New Roman" w:cs="Times New Roman"/>
          <w:sz w:val="28"/>
          <w:szCs w:val="28"/>
          <w:lang w:eastAsia="ru-RU"/>
        </w:rPr>
        <w:t>)</w:t>
      </w: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</w:p>
    <w:p w:rsidR="000B7D53" w:rsidRPr="0004492E" w:rsidRDefault="0004492E" w:rsidP="0004492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492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49AC6E" wp14:editId="3568CFC7">
                <wp:simplePos x="0" y="0"/>
                <wp:positionH relativeFrom="column">
                  <wp:posOffset>2044065</wp:posOffset>
                </wp:positionH>
                <wp:positionV relativeFrom="paragraph">
                  <wp:posOffset>2267585</wp:posOffset>
                </wp:positionV>
                <wp:extent cx="3238500" cy="495300"/>
                <wp:effectExtent l="0" t="0" r="19050" b="1905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984" w:rsidRPr="00FE7D9B" w:rsidRDefault="00D43984" w:rsidP="000B7D53">
                            <w:pPr>
                              <w:numPr>
                                <w:ilvl w:val="0"/>
                                <w:numId w:val="20"/>
                              </w:numPr>
                            </w:pPr>
                            <w:r w:rsidRPr="00FE7D9B">
                              <w:rPr>
                                <w:b/>
                                <w:bCs/>
                                <w:i/>
                                <w:iCs/>
                              </w:rPr>
                              <w:t>Кабель для подключения центрального модуля</w:t>
                            </w:r>
                          </w:p>
                          <w:p w:rsidR="00D43984" w:rsidRDefault="00D43984" w:rsidP="000B7D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9AC6E" id="_x0000_s1028" type="#_x0000_t202" style="position:absolute;left:0;text-align:left;margin-left:160.95pt;margin-top:178.55pt;width:255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">
                <v:textbox>
                  <w:txbxContent>
                    <w:p w:rsidR="00D43984" w:rsidRPr="00FE7D9B" w:rsidRDefault="00D43984" w:rsidP="000B7D53">
                      <w:pPr>
                        <w:numPr>
                          <w:ilvl w:val="0"/>
                          <w:numId w:val="20"/>
                        </w:numPr>
                      </w:pPr>
                      <w:r w:rsidRPr="00FE7D9B">
                        <w:rPr>
                          <w:b/>
                          <w:bCs/>
                          <w:i/>
                          <w:iCs/>
                        </w:rPr>
                        <w:t>Кабель для подключения центрального модуля</w:t>
                      </w:r>
                    </w:p>
                    <w:p w:rsidR="00D43984" w:rsidRDefault="00D43984" w:rsidP="000B7D53"/>
                  </w:txbxContent>
                </v:textbox>
              </v:shape>
            </w:pict>
          </mc:Fallback>
        </mc:AlternateContent>
      </w:r>
      <w:r w:rsidR="000B7D53" w:rsidRPr="0004492E">
        <w:rPr>
          <w:rFonts w:ascii="Times New Roman" w:eastAsia="PMingLiU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7DAA4" wp14:editId="0F8B74C9">
            <wp:extent cx="1228725" cy="1452844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239" cy="145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D53" w:rsidRPr="000449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B7D53" w:rsidRPr="0004492E">
        <w:rPr>
          <w:rFonts w:ascii="Times New Roman" w:eastAsia="PMingLiU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E230CA" wp14:editId="2F76B2F7">
            <wp:extent cx="1628775" cy="1409588"/>
            <wp:effectExtent l="0" t="0" r="0" b="635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720" cy="143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BEF60B" wp14:editId="75F1F582">
            <wp:extent cx="1590039" cy="1403985"/>
            <wp:effectExtent l="0" t="0" r="0" b="5715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926" cy="142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92E">
        <w:rPr>
          <w:rFonts w:ascii="Times New Roman" w:eastAsia="PMingLiU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64838C" wp14:editId="51176D7F">
            <wp:extent cx="1737560" cy="1427040"/>
            <wp:effectExtent l="0" t="0" r="0" b="1905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726" cy="142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D53" w:rsidRPr="0004492E" w:rsidRDefault="000B7D53" w:rsidP="0004492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7D53" w:rsidRPr="0004492E" w:rsidRDefault="000B7D53" w:rsidP="0004492E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49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Приложение 5 (работа с </w:t>
      </w:r>
      <w:r w:rsidRPr="0004492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BiTronics</w:t>
      </w:r>
      <w:r w:rsidRPr="000449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4492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Studio</w:t>
      </w:r>
      <w:r w:rsidRPr="0004492E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0B7D53" w:rsidRPr="0004492E" w:rsidRDefault="000B7D53" w:rsidP="0004492E">
      <w:pPr>
        <w:spacing w:line="240" w:lineRule="auto"/>
        <w:jc w:val="both"/>
        <w:rPr>
          <w:rFonts w:ascii="Times New Roman" w:eastAsia="PMingLiU" w:hAnsi="Times New Roman" w:cs="Times New Roman"/>
          <w:sz w:val="28"/>
          <w:szCs w:val="28"/>
          <w:lang w:eastAsia="ru-RU"/>
        </w:rPr>
      </w:pPr>
      <w:r w:rsidRPr="0004492E">
        <w:rPr>
          <w:rFonts w:ascii="Times New Roman" w:eastAsia="PMingLiU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41CCCF" wp14:editId="2C5AF5A5">
            <wp:extent cx="2007859" cy="1381125"/>
            <wp:effectExtent l="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358" cy="138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8E899E" wp14:editId="4F424199">
            <wp:extent cx="1730375" cy="1393031"/>
            <wp:effectExtent l="0" t="0" r="3175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965" cy="139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04492E">
        <w:rPr>
          <w:rFonts w:ascii="Times New Roman" w:eastAsia="PMingLiU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DB6432" wp14:editId="6A9FB54B">
            <wp:extent cx="1926856" cy="1371600"/>
            <wp:effectExtent l="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833" cy="137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7D53" w:rsidRPr="0004492E">
      <w:footerReference w:type="default" r:id="rId5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984" w:rsidRDefault="00D43984" w:rsidP="0004492E">
      <w:pPr>
        <w:spacing w:after="0" w:line="240" w:lineRule="auto"/>
      </w:pPr>
      <w:r>
        <w:separator/>
      </w:r>
    </w:p>
  </w:endnote>
  <w:endnote w:type="continuationSeparator" w:id="0">
    <w:p w:rsidR="00D43984" w:rsidRDefault="00D43984" w:rsidP="00044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5409364"/>
      <w:docPartObj>
        <w:docPartGallery w:val="Page Numbers (Bottom of Page)"/>
        <w:docPartUnique/>
      </w:docPartObj>
    </w:sdtPr>
    <w:sdtContent>
      <w:p w:rsidR="00D43984" w:rsidRDefault="00D43984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5913">
          <w:rPr>
            <w:noProof/>
          </w:rPr>
          <w:t>24</w:t>
        </w:r>
        <w:r>
          <w:fldChar w:fldCharType="end"/>
        </w:r>
      </w:p>
    </w:sdtContent>
  </w:sdt>
  <w:p w:rsidR="00D43984" w:rsidRDefault="00D43984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984" w:rsidRDefault="00D43984" w:rsidP="0004492E">
      <w:pPr>
        <w:spacing w:after="0" w:line="240" w:lineRule="auto"/>
      </w:pPr>
      <w:r>
        <w:separator/>
      </w:r>
    </w:p>
  </w:footnote>
  <w:footnote w:type="continuationSeparator" w:id="0">
    <w:p w:rsidR="00D43984" w:rsidRDefault="00D43984" w:rsidP="000449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B4571"/>
    <w:multiLevelType w:val="hybridMultilevel"/>
    <w:tmpl w:val="B2C01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B2163"/>
    <w:multiLevelType w:val="hybridMultilevel"/>
    <w:tmpl w:val="18ACD2E4"/>
    <w:lvl w:ilvl="0" w:tplc="EE78045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Lato" w:hAnsi="Lato" w:hint="default"/>
      </w:rPr>
    </w:lvl>
    <w:lvl w:ilvl="1" w:tplc="E76CD56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Lato" w:hAnsi="Lato" w:hint="default"/>
      </w:rPr>
    </w:lvl>
    <w:lvl w:ilvl="2" w:tplc="64EC0A2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Lato" w:hAnsi="Lato" w:hint="default"/>
      </w:rPr>
    </w:lvl>
    <w:lvl w:ilvl="3" w:tplc="0BA2B55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ato" w:hAnsi="Lato" w:hint="default"/>
      </w:rPr>
    </w:lvl>
    <w:lvl w:ilvl="4" w:tplc="6D9C8ED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ato" w:hAnsi="Lato" w:hint="default"/>
      </w:rPr>
    </w:lvl>
    <w:lvl w:ilvl="5" w:tplc="C11C08C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ato" w:hAnsi="Lato" w:hint="default"/>
      </w:rPr>
    </w:lvl>
    <w:lvl w:ilvl="6" w:tplc="993ABF3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ato" w:hAnsi="Lato" w:hint="default"/>
      </w:rPr>
    </w:lvl>
    <w:lvl w:ilvl="7" w:tplc="62B2DAE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ato" w:hAnsi="Lato" w:hint="default"/>
      </w:rPr>
    </w:lvl>
    <w:lvl w:ilvl="8" w:tplc="66B6AB5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ato" w:hAnsi="Lato" w:hint="default"/>
      </w:rPr>
    </w:lvl>
  </w:abstractNum>
  <w:abstractNum w:abstractNumId="2">
    <w:nsid w:val="14541C80"/>
    <w:multiLevelType w:val="hybridMultilevel"/>
    <w:tmpl w:val="89E82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CE5AAF"/>
    <w:multiLevelType w:val="hybridMultilevel"/>
    <w:tmpl w:val="67D49860"/>
    <w:lvl w:ilvl="0" w:tplc="041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4">
    <w:nsid w:val="25211D2F"/>
    <w:multiLevelType w:val="hybridMultilevel"/>
    <w:tmpl w:val="47B09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126077"/>
    <w:multiLevelType w:val="hybridMultilevel"/>
    <w:tmpl w:val="083ADDE2"/>
    <w:lvl w:ilvl="0" w:tplc="041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6">
    <w:nsid w:val="29B11BBC"/>
    <w:multiLevelType w:val="hybridMultilevel"/>
    <w:tmpl w:val="66368968"/>
    <w:lvl w:ilvl="0" w:tplc="F52EAA9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Lato" w:hAnsi="Lato" w:hint="default"/>
      </w:rPr>
    </w:lvl>
    <w:lvl w:ilvl="1" w:tplc="3EACD64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Lato" w:hAnsi="Lato" w:hint="default"/>
      </w:rPr>
    </w:lvl>
    <w:lvl w:ilvl="2" w:tplc="266C5D5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Lato" w:hAnsi="Lato" w:hint="default"/>
      </w:rPr>
    </w:lvl>
    <w:lvl w:ilvl="3" w:tplc="798EAC5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ato" w:hAnsi="Lato" w:hint="default"/>
      </w:rPr>
    </w:lvl>
    <w:lvl w:ilvl="4" w:tplc="394A3FC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ato" w:hAnsi="Lato" w:hint="default"/>
      </w:rPr>
    </w:lvl>
    <w:lvl w:ilvl="5" w:tplc="B876F66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ato" w:hAnsi="Lato" w:hint="default"/>
      </w:rPr>
    </w:lvl>
    <w:lvl w:ilvl="6" w:tplc="1C3EF1D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ato" w:hAnsi="Lato" w:hint="default"/>
      </w:rPr>
    </w:lvl>
    <w:lvl w:ilvl="7" w:tplc="C31825E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ato" w:hAnsi="Lato" w:hint="default"/>
      </w:rPr>
    </w:lvl>
    <w:lvl w:ilvl="8" w:tplc="70969E2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ato" w:hAnsi="Lato" w:hint="default"/>
      </w:rPr>
    </w:lvl>
  </w:abstractNum>
  <w:abstractNum w:abstractNumId="7">
    <w:nsid w:val="32524051"/>
    <w:multiLevelType w:val="hybridMultilevel"/>
    <w:tmpl w:val="356CC3EE"/>
    <w:lvl w:ilvl="0" w:tplc="041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8">
    <w:nsid w:val="39286142"/>
    <w:multiLevelType w:val="hybridMultilevel"/>
    <w:tmpl w:val="A9187960"/>
    <w:lvl w:ilvl="0" w:tplc="041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9">
    <w:nsid w:val="3B962B7A"/>
    <w:multiLevelType w:val="hybridMultilevel"/>
    <w:tmpl w:val="511C2D76"/>
    <w:lvl w:ilvl="0" w:tplc="041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0">
    <w:nsid w:val="3F9D1AAA"/>
    <w:multiLevelType w:val="hybridMultilevel"/>
    <w:tmpl w:val="5C20C9AC"/>
    <w:lvl w:ilvl="0" w:tplc="041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1">
    <w:nsid w:val="55BB2EB2"/>
    <w:multiLevelType w:val="hybridMultilevel"/>
    <w:tmpl w:val="7C9A90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ECC0A94"/>
    <w:multiLevelType w:val="hybridMultilevel"/>
    <w:tmpl w:val="B8DA1D04"/>
    <w:lvl w:ilvl="0" w:tplc="041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3">
    <w:nsid w:val="5F2303EA"/>
    <w:multiLevelType w:val="hybridMultilevel"/>
    <w:tmpl w:val="CAD87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5140F0"/>
    <w:multiLevelType w:val="hybridMultilevel"/>
    <w:tmpl w:val="0A386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5B2547"/>
    <w:multiLevelType w:val="hybridMultilevel"/>
    <w:tmpl w:val="B268EA84"/>
    <w:lvl w:ilvl="0" w:tplc="041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6">
    <w:nsid w:val="761C4EF5"/>
    <w:multiLevelType w:val="hybridMultilevel"/>
    <w:tmpl w:val="70029FB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78EB2375"/>
    <w:multiLevelType w:val="hybridMultilevel"/>
    <w:tmpl w:val="017C32B0"/>
    <w:lvl w:ilvl="0" w:tplc="1040A26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Lato" w:hAnsi="Lato" w:hint="default"/>
      </w:rPr>
    </w:lvl>
    <w:lvl w:ilvl="1" w:tplc="7F88294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Lato" w:hAnsi="Lato" w:hint="default"/>
      </w:rPr>
    </w:lvl>
    <w:lvl w:ilvl="2" w:tplc="5F944E5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Lato" w:hAnsi="Lato" w:hint="default"/>
      </w:rPr>
    </w:lvl>
    <w:lvl w:ilvl="3" w:tplc="192AC3F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ato" w:hAnsi="Lato" w:hint="default"/>
      </w:rPr>
    </w:lvl>
    <w:lvl w:ilvl="4" w:tplc="4D88C06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ato" w:hAnsi="Lato" w:hint="default"/>
      </w:rPr>
    </w:lvl>
    <w:lvl w:ilvl="5" w:tplc="B830AB5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ato" w:hAnsi="Lato" w:hint="default"/>
      </w:rPr>
    </w:lvl>
    <w:lvl w:ilvl="6" w:tplc="0A9EBDB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ato" w:hAnsi="Lato" w:hint="default"/>
      </w:rPr>
    </w:lvl>
    <w:lvl w:ilvl="7" w:tplc="5FA83CA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ato" w:hAnsi="Lato" w:hint="default"/>
      </w:rPr>
    </w:lvl>
    <w:lvl w:ilvl="8" w:tplc="19A41D2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ato" w:hAnsi="Lato" w:hint="default"/>
      </w:rPr>
    </w:lvl>
  </w:abstractNum>
  <w:abstractNum w:abstractNumId="18">
    <w:nsid w:val="7919094A"/>
    <w:multiLevelType w:val="hybridMultilevel"/>
    <w:tmpl w:val="30D83B3E"/>
    <w:lvl w:ilvl="0" w:tplc="285EE3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D9466D4"/>
    <w:multiLevelType w:val="hybridMultilevel"/>
    <w:tmpl w:val="F0A68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8"/>
  </w:num>
  <w:num w:numId="4">
    <w:abstractNumId w:val="13"/>
  </w:num>
  <w:num w:numId="5">
    <w:abstractNumId w:val="0"/>
  </w:num>
  <w:num w:numId="6">
    <w:abstractNumId w:val="8"/>
  </w:num>
  <w:num w:numId="7">
    <w:abstractNumId w:val="12"/>
  </w:num>
  <w:num w:numId="8">
    <w:abstractNumId w:val="5"/>
  </w:num>
  <w:num w:numId="9">
    <w:abstractNumId w:val="3"/>
  </w:num>
  <w:num w:numId="10">
    <w:abstractNumId w:val="7"/>
  </w:num>
  <w:num w:numId="11">
    <w:abstractNumId w:val="9"/>
  </w:num>
  <w:num w:numId="12">
    <w:abstractNumId w:val="10"/>
  </w:num>
  <w:num w:numId="13">
    <w:abstractNumId w:val="15"/>
  </w:num>
  <w:num w:numId="14">
    <w:abstractNumId w:val="19"/>
  </w:num>
  <w:num w:numId="15">
    <w:abstractNumId w:val="2"/>
  </w:num>
  <w:num w:numId="16">
    <w:abstractNumId w:val="14"/>
  </w:num>
  <w:num w:numId="17">
    <w:abstractNumId w:val="16"/>
  </w:num>
  <w:num w:numId="18">
    <w:abstractNumId w:val="17"/>
  </w:num>
  <w:num w:numId="19">
    <w:abstractNumId w:val="6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D53"/>
    <w:rsid w:val="0004492E"/>
    <w:rsid w:val="000B7D53"/>
    <w:rsid w:val="000C24B4"/>
    <w:rsid w:val="00413867"/>
    <w:rsid w:val="00905E00"/>
    <w:rsid w:val="00A35913"/>
    <w:rsid w:val="00D4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6520E6-97E1-4AAB-9AC6-D5CAB8515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D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rsid w:val="000B7D53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footer"/>
    <w:basedOn w:val="a"/>
    <w:link w:val="a4"/>
    <w:uiPriority w:val="99"/>
    <w:unhideWhenUsed/>
    <w:rsid w:val="000B7D53"/>
    <w:pPr>
      <w:tabs>
        <w:tab w:val="center" w:pos="4677"/>
        <w:tab w:val="right" w:pos="9355"/>
      </w:tabs>
      <w:spacing w:after="0" w:line="240" w:lineRule="auto"/>
    </w:pPr>
    <w:rPr>
      <w:rFonts w:eastAsia="PMingLiU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0B7D53"/>
    <w:rPr>
      <w:rFonts w:eastAsia="PMingLiU"/>
      <w:lang w:eastAsia="ru-RU"/>
    </w:rPr>
  </w:style>
  <w:style w:type="table" w:styleId="a5">
    <w:name w:val="Table Grid"/>
    <w:basedOn w:val="a1"/>
    <w:uiPriority w:val="59"/>
    <w:rsid w:val="000B7D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B7D5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0B7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B7D53"/>
    <w:rPr>
      <w:b/>
      <w:bCs/>
    </w:rPr>
  </w:style>
  <w:style w:type="paragraph" w:customStyle="1" w:styleId="futurismarkdown-paragraph">
    <w:name w:val="futurismarkdown-paragraph"/>
    <w:basedOn w:val="a"/>
    <w:rsid w:val="000B7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B7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B7D53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0449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449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8" Type="http://schemas.openxmlformats.org/officeDocument/2006/relationships/chart" Target="charts/chart1.xml"/><Relationship Id="rId51" Type="http://schemas.openxmlformats.org/officeDocument/2006/relationships/image" Target="media/image4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участник 1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звук 1</c:v>
                </c:pt>
                <c:pt idx="1">
                  <c:v>звук 2</c:v>
                </c:pt>
                <c:pt idx="2">
                  <c:v>звук 3</c:v>
                </c:pt>
                <c:pt idx="3">
                  <c:v>звук 4</c:v>
                </c:pt>
                <c:pt idx="4">
                  <c:v>звук 5</c:v>
                </c:pt>
                <c:pt idx="5">
                  <c:v>звук 6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0.28000000000000003</c:v>
                </c:pt>
                <c:pt idx="1">
                  <c:v>0.2</c:v>
                </c:pt>
                <c:pt idx="2">
                  <c:v>0.14000000000000001</c:v>
                </c:pt>
                <c:pt idx="3">
                  <c:v>0.33</c:v>
                </c:pt>
                <c:pt idx="4">
                  <c:v>0.56000000000000005</c:v>
                </c:pt>
                <c:pt idx="5">
                  <c:v>0.51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участник 2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звук 1</c:v>
                </c:pt>
                <c:pt idx="1">
                  <c:v>звук 2</c:v>
                </c:pt>
                <c:pt idx="2">
                  <c:v>звук 3</c:v>
                </c:pt>
                <c:pt idx="3">
                  <c:v>звук 4</c:v>
                </c:pt>
                <c:pt idx="4">
                  <c:v>звук 5</c:v>
                </c:pt>
                <c:pt idx="5">
                  <c:v>звук 6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1.08</c:v>
                </c:pt>
                <c:pt idx="1">
                  <c:v>0.8</c:v>
                </c:pt>
                <c:pt idx="2">
                  <c:v>3.03</c:v>
                </c:pt>
                <c:pt idx="3">
                  <c:v>1.57</c:v>
                </c:pt>
                <c:pt idx="4">
                  <c:v>0.84</c:v>
                </c:pt>
                <c:pt idx="5">
                  <c:v>0.95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участник 3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звук 1</c:v>
                </c:pt>
                <c:pt idx="1">
                  <c:v>звук 2</c:v>
                </c:pt>
                <c:pt idx="2">
                  <c:v>звук 3</c:v>
                </c:pt>
                <c:pt idx="3">
                  <c:v>звук 4</c:v>
                </c:pt>
                <c:pt idx="4">
                  <c:v>звук 5</c:v>
                </c:pt>
                <c:pt idx="5">
                  <c:v>звук 6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2.8</c:v>
                </c:pt>
                <c:pt idx="1">
                  <c:v>1.33</c:v>
                </c:pt>
                <c:pt idx="2">
                  <c:v>0.81</c:v>
                </c:pt>
                <c:pt idx="3">
                  <c:v>4.0199999999999996</c:v>
                </c:pt>
                <c:pt idx="4">
                  <c:v>0.59</c:v>
                </c:pt>
                <c:pt idx="5">
                  <c:v>0.71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участник 4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звук 1</c:v>
                </c:pt>
                <c:pt idx="1">
                  <c:v>звук 2</c:v>
                </c:pt>
                <c:pt idx="2">
                  <c:v>звук 3</c:v>
                </c:pt>
                <c:pt idx="3">
                  <c:v>звук 4</c:v>
                </c:pt>
                <c:pt idx="4">
                  <c:v>звук 5</c:v>
                </c:pt>
                <c:pt idx="5">
                  <c:v>звук 6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1.25</c:v>
                </c:pt>
                <c:pt idx="1">
                  <c:v>0.97</c:v>
                </c:pt>
                <c:pt idx="2">
                  <c:v>2.0099999999999998</c:v>
                </c:pt>
                <c:pt idx="3">
                  <c:v>2.34</c:v>
                </c:pt>
                <c:pt idx="4">
                  <c:v>0.74</c:v>
                </c:pt>
                <c:pt idx="5">
                  <c:v>1.1200000000000001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участник 5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звук 1</c:v>
                </c:pt>
                <c:pt idx="1">
                  <c:v>звук 2</c:v>
                </c:pt>
                <c:pt idx="2">
                  <c:v>звук 3</c:v>
                </c:pt>
                <c:pt idx="3">
                  <c:v>звук 4</c:v>
                </c:pt>
                <c:pt idx="4">
                  <c:v>звук 5</c:v>
                </c:pt>
                <c:pt idx="5">
                  <c:v>звук 6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  <c:pt idx="0">
                  <c:v>3.78</c:v>
                </c:pt>
                <c:pt idx="1">
                  <c:v>3.68</c:v>
                </c:pt>
                <c:pt idx="2">
                  <c:v>3.54</c:v>
                </c:pt>
                <c:pt idx="3">
                  <c:v>3.63</c:v>
                </c:pt>
                <c:pt idx="4">
                  <c:v>3.53</c:v>
                </c:pt>
                <c:pt idx="5">
                  <c:v>3.27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652056"/>
        <c:axId val="127177512"/>
      </c:lineChart>
      <c:catAx>
        <c:axId val="656520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7177512"/>
        <c:crosses val="autoZero"/>
        <c:auto val="1"/>
        <c:lblAlgn val="ctr"/>
        <c:lblOffset val="100"/>
        <c:noMultiLvlLbl val="0"/>
      </c:catAx>
      <c:valAx>
        <c:axId val="127177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65205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74DF0-5ABB-45C8-A240-8183B1D98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24</Pages>
  <Words>4313</Words>
  <Characters>24590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Арьяна Хухузиева</dc:creator>
  <cp:lastModifiedBy>user2</cp:lastModifiedBy>
  <cp:revision>3</cp:revision>
  <dcterms:created xsi:type="dcterms:W3CDTF">2025-01-20T05:18:00Z</dcterms:created>
  <dcterms:modified xsi:type="dcterms:W3CDTF">2025-01-20T05:32:00Z</dcterms:modified>
</cp:coreProperties>
</file>