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D15B2" w14:textId="71F00B45" w:rsidR="00C61CB6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Государственное автономное учреждение дополнительного образования Иркутской области</w:t>
      </w:r>
      <w:r w:rsidRPr="00D03BF6">
        <w:rPr>
          <w:color w:val="000000"/>
          <w:sz w:val="28"/>
          <w:szCs w:val="28"/>
          <w:lang w:val="ru-RU"/>
        </w:rPr>
        <w:t xml:space="preserve"> «Центр развития дополнительного образования детей»</w:t>
      </w:r>
    </w:p>
    <w:p w14:paraId="1C73B9C5" w14:textId="77777777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Муниципальное автономное общеобразовательное учреждение</w:t>
      </w:r>
    </w:p>
    <w:p w14:paraId="20ED4843" w14:textId="0EE828B8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г.</w:t>
      </w:r>
      <w:r w:rsidR="005C68E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Иркутска Лицей ИГУ</w:t>
      </w:r>
    </w:p>
    <w:p w14:paraId="7B6ED117" w14:textId="6AA7AFE2" w:rsidR="005C68EE" w:rsidRPr="00D97262" w:rsidRDefault="005C68EE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color w:val="000000"/>
          <w:sz w:val="28"/>
          <w:szCs w:val="28"/>
          <w:lang w:val="ru-RU"/>
        </w:rPr>
        <w:t>Иркутская область</w:t>
      </w:r>
    </w:p>
    <w:p w14:paraId="71B19EAF" w14:textId="77777777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6D4AADB4" w14:textId="544A252E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3B813CAA" w14:textId="7C6DC7D7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1A988123" w14:textId="6CC2420B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5261FA1" w14:textId="46092973" w:rsidR="00D97262" w:rsidRDefault="00D97262" w:rsidP="005C68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67B873E7" w14:textId="77777777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774A8C3" w14:textId="695D2F31" w:rsidR="00D97262" w:rsidRDefault="00B343AA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</w:t>
      </w:r>
      <w:r w:rsidR="00D97262" w:rsidRPr="00D97262"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оллембол</w:t>
      </w:r>
      <w:r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ы</w:t>
      </w:r>
      <w:r w:rsidR="00D97262" w:rsidRPr="00D97262"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40624475" w14:textId="5729BE41" w:rsidR="00C61CB6" w:rsidRP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D97262">
        <w:rPr>
          <w:b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на </w:t>
      </w:r>
      <w:r w:rsidRPr="00D97262">
        <w:rPr>
          <w:b/>
          <w:color w:val="000000"/>
          <w:sz w:val="28"/>
          <w:szCs w:val="28"/>
          <w:lang w:val="ru-RU"/>
        </w:rPr>
        <w:t>ООПТ регионального значения «Родники горы Веселой»</w:t>
      </w:r>
    </w:p>
    <w:p w14:paraId="14E924CF" w14:textId="5B796D23" w:rsidR="00C61CB6" w:rsidRDefault="00C61CB6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5C5CC0FD" w14:textId="36262D38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1A19382" w14:textId="5EA4DE15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5E8AF35" w14:textId="77777777" w:rsidR="00D97262" w:rsidRPr="00D03BF6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4F35C6AE" w14:textId="66547DD9" w:rsidR="00C61CB6" w:rsidRPr="00A04E10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b/>
          <w:bCs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Автор</w:t>
      </w:r>
      <w:r w:rsidR="00C61CB6" w:rsidRPr="00A04E10">
        <w:rPr>
          <w:b/>
          <w:bCs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5F3FE274" w14:textId="213C58B9" w:rsidR="0037626E" w:rsidRDefault="00821ED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color w:val="000000"/>
          <w:sz w:val="28"/>
          <w:szCs w:val="28"/>
          <w:lang w:val="ru-RU"/>
        </w:rPr>
      </w:pPr>
      <w:r w:rsidRPr="00A04E10">
        <w:rPr>
          <w:color w:val="000000"/>
          <w:sz w:val="28"/>
          <w:szCs w:val="28"/>
          <w:lang w:val="ru-RU"/>
        </w:rPr>
        <w:t>Оленцевич Феликс</w:t>
      </w:r>
      <w:r w:rsidR="00F94775">
        <w:rPr>
          <w:color w:val="000000"/>
          <w:sz w:val="28"/>
          <w:szCs w:val="28"/>
          <w:lang w:val="ru-RU"/>
        </w:rPr>
        <w:t>,</w:t>
      </w:r>
    </w:p>
    <w:p w14:paraId="23247C4A" w14:textId="62B14D84" w:rsidR="00F94775" w:rsidRPr="00A04E10" w:rsidRDefault="00F94775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lang w:val="ru-RU"/>
        </w:rPr>
        <w:t>8 класс</w:t>
      </w:r>
    </w:p>
    <w:p w14:paraId="30DF52C2" w14:textId="4A0072CB" w:rsidR="00C61CB6" w:rsidRPr="00A04E10" w:rsidRDefault="00821ED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A04E10">
        <w:rPr>
          <w:b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Руководител</w:t>
      </w:r>
      <w:r w:rsidR="006059F2">
        <w:rPr>
          <w:b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ь</w:t>
      </w:r>
      <w:r w:rsidR="00C61CB6" w:rsidRPr="00A04E10">
        <w:rPr>
          <w:b/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:</w:t>
      </w:r>
    </w:p>
    <w:p w14:paraId="0276B56C" w14:textId="4491B986" w:rsidR="00C61CB6" w:rsidRPr="00A04E10" w:rsidRDefault="0037626E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A04E10"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Хилханова Любовь Николаевна</w:t>
      </w:r>
    </w:p>
    <w:p w14:paraId="03F83C13" w14:textId="39913FE9" w:rsidR="00821ED2" w:rsidRDefault="00821ED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144DAD2E" w14:textId="02F987E5" w:rsidR="00D97262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179AC8B9" w14:textId="0EB0B563" w:rsidR="00B343AA" w:rsidRDefault="00B343AA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220AB0F5" w14:textId="0F3369FE" w:rsidR="00B343AA" w:rsidRDefault="00B343AA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4275F796" w14:textId="42A805D1" w:rsidR="00B343AA" w:rsidRDefault="00B343AA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5F041295" w14:textId="18C32516" w:rsidR="00D97262" w:rsidRPr="00D03BF6" w:rsidRDefault="00D97262" w:rsidP="00D03B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56872B33" w14:textId="4C77C391" w:rsidR="00A04E10" w:rsidRDefault="00821ED2" w:rsidP="00A04E1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D03BF6">
        <w:rPr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2024</w:t>
      </w:r>
      <w:r w:rsidR="0037626E" w:rsidRPr="00D03BF6">
        <w:rPr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год</w:t>
      </w:r>
      <w:r w:rsidR="00A04E10">
        <w:rPr>
          <w:b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62DF2860" w14:textId="77777777" w:rsidR="003321BD" w:rsidRPr="000009A6" w:rsidRDefault="00BE5F0A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b/>
          <w:bCs/>
          <w:sz w:val="28"/>
          <w:szCs w:val="28"/>
          <w:u w:color="000000"/>
        </w:rPr>
        <w:lastRenderedPageBreak/>
        <w:t>Оглавление</w:t>
      </w:r>
    </w:p>
    <w:p w14:paraId="3D6ABBD6" w14:textId="23BBD11B" w:rsidR="00142C9B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Введение </w:t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  <w:t>3</w:t>
      </w:r>
    </w:p>
    <w:p w14:paraId="42B4D5A3" w14:textId="77777777" w:rsidR="00142C9B" w:rsidRPr="000009A6" w:rsidRDefault="00142C9B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2E74A056" w14:textId="77777777" w:rsidR="003321BD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>Методика</w:t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  <w:t>8</w:t>
      </w:r>
    </w:p>
    <w:p w14:paraId="4B37E014" w14:textId="3AF00D78" w:rsidR="003321BD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>Глава 1. Метеорологические наблюдения</w:t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9</w:t>
      </w:r>
    </w:p>
    <w:p w14:paraId="399C3B21" w14:textId="61300682" w:rsidR="00821ED2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Глава 2. </w:t>
      </w:r>
      <w:r w:rsidR="00821ED2" w:rsidRPr="000009A6">
        <w:rPr>
          <w:rFonts w:ascii="Times New Roman" w:hAnsi="Times New Roman" w:cs="Times New Roman"/>
          <w:sz w:val="28"/>
          <w:szCs w:val="28"/>
          <w:u w:color="000000"/>
        </w:rPr>
        <w:t>Полевые наблюдения и исследования</w:t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11</w:t>
      </w:r>
    </w:p>
    <w:p w14:paraId="39952EFD" w14:textId="7B29B41F" w:rsidR="003321BD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Глава 3. </w:t>
      </w:r>
      <w:r w:rsidR="00821ED2" w:rsidRPr="000009A6">
        <w:rPr>
          <w:rFonts w:ascii="Times New Roman" w:hAnsi="Times New Roman" w:cs="Times New Roman"/>
          <w:sz w:val="28"/>
          <w:szCs w:val="28"/>
          <w:u w:color="000000"/>
        </w:rPr>
        <w:t>Геботанические описания</w:t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46611B" w:rsidRPr="000009A6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17</w:t>
      </w:r>
    </w:p>
    <w:p w14:paraId="2B387D1F" w14:textId="1B295C58" w:rsidR="003321BD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Глава 4. </w:t>
      </w:r>
      <w:r w:rsidR="00821ED2"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Экологическое состояние территории </w:t>
      </w:r>
      <w:bookmarkStart w:id="0" w:name="_GoBack"/>
      <w:bookmarkEnd w:id="0"/>
      <w:r w:rsidR="00821ED2" w:rsidRPr="000009A6">
        <w:rPr>
          <w:rFonts w:ascii="Times New Roman" w:hAnsi="Times New Roman" w:cs="Times New Roman"/>
          <w:sz w:val="28"/>
          <w:szCs w:val="28"/>
          <w:u w:color="000000"/>
        </w:rPr>
        <w:t>исследований</w:t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19</w:t>
      </w:r>
    </w:p>
    <w:p w14:paraId="3124E69A" w14:textId="363A940A" w:rsidR="003321BD" w:rsidRPr="000009A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>Заключение</w:t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27</w:t>
      </w:r>
    </w:p>
    <w:p w14:paraId="6FAF81B3" w14:textId="2E10D16D" w:rsidR="00821ED2" w:rsidRPr="000009A6" w:rsidRDefault="00821ED2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>Благодарности</w:t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27</w:t>
      </w:r>
    </w:p>
    <w:p w14:paraId="3B0FB57A" w14:textId="4E360E88" w:rsidR="00821ED2" w:rsidRPr="000009A6" w:rsidRDefault="00821ED2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>Список литературы</w:t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28</w:t>
      </w:r>
    </w:p>
    <w:p w14:paraId="64B1D020" w14:textId="3C001119" w:rsidR="003321BD" w:rsidRPr="00D03BF6" w:rsidRDefault="00BE5F0A" w:rsidP="000009A6">
      <w:pPr>
        <w:pStyle w:val="a6"/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0009A6">
        <w:rPr>
          <w:rFonts w:ascii="Times New Roman" w:hAnsi="Times New Roman" w:cs="Times New Roman"/>
          <w:sz w:val="28"/>
          <w:szCs w:val="28"/>
          <w:u w:color="000000"/>
        </w:rPr>
        <w:t>Приложения</w:t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</w:r>
      <w:r w:rsidR="00666077">
        <w:rPr>
          <w:rFonts w:ascii="Times New Roman" w:hAnsi="Times New Roman" w:cs="Times New Roman"/>
          <w:sz w:val="28"/>
          <w:szCs w:val="28"/>
          <w:u w:color="000000"/>
        </w:rPr>
        <w:tab/>
        <w:t>31</w:t>
      </w:r>
    </w:p>
    <w:p w14:paraId="148A4E6B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18EF1CD7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28321FE6" w14:textId="77777777" w:rsidR="005955B0" w:rsidRPr="00D03BF6" w:rsidRDefault="005955B0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25FE9273" w14:textId="77777777" w:rsidR="005955B0" w:rsidRPr="00D03BF6" w:rsidRDefault="005955B0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3244FBBA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1B79E005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2D93E44D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1DAA3890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2648B6F1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4E9F1218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4785F4B1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7908F932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684CFDA1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6CAAFD1A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76BCB2B2" w14:textId="77777777" w:rsidR="003321BD" w:rsidRPr="00D03BF6" w:rsidRDefault="003321BD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3E1F3367" w14:textId="5DC97AAD" w:rsidR="009A70EB" w:rsidRDefault="009A70EB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157425BA" w14:textId="23D8131C" w:rsidR="00D03BF6" w:rsidRDefault="00D03BF6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3361D80A" w14:textId="77777777" w:rsidR="00D03BF6" w:rsidRPr="00D03BF6" w:rsidRDefault="00D03BF6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527FCCDD" w14:textId="5195A751" w:rsidR="003321BD" w:rsidRPr="00D03BF6" w:rsidRDefault="00BE5F0A" w:rsidP="00D03B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 w:rsidRPr="00D03BF6">
        <w:rPr>
          <w:rFonts w:ascii="Times New Roman" w:hAnsi="Times New Roman" w:cs="Times New Roman"/>
          <w:b/>
          <w:bCs/>
          <w:sz w:val="28"/>
          <w:szCs w:val="28"/>
          <w:u w:color="000000"/>
        </w:rPr>
        <w:lastRenderedPageBreak/>
        <w:t>Введение</w:t>
      </w:r>
    </w:p>
    <w:p w14:paraId="5EA859DD" w14:textId="08670CF3" w:rsidR="00F94775" w:rsidRDefault="009D081F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hint="eastAsia"/>
          <w:sz w:val="28"/>
          <w:szCs w:val="28"/>
          <w:u w:color="000000"/>
        </w:rPr>
      </w:pPr>
      <w:r>
        <w:rPr>
          <w:sz w:val="28"/>
          <w:szCs w:val="28"/>
        </w:rPr>
        <w:t>14</w:t>
      </w:r>
      <w:r w:rsidR="00B343AA">
        <w:rPr>
          <w:sz w:val="28"/>
          <w:szCs w:val="28"/>
        </w:rPr>
        <w:t xml:space="preserve"> августа 2024 года </w:t>
      </w:r>
      <w:r w:rsidR="00F94775">
        <w:rPr>
          <w:sz w:val="28"/>
          <w:szCs w:val="28"/>
        </w:rPr>
        <w:t xml:space="preserve">командой ребят </w:t>
      </w:r>
      <w:r w:rsidR="00B343AA">
        <w:rPr>
          <w:sz w:val="28"/>
          <w:szCs w:val="28"/>
        </w:rPr>
        <w:t xml:space="preserve">была проведена исследовательская работа на </w:t>
      </w:r>
      <w:r w:rsidR="00B343AA" w:rsidRPr="00D03BF6">
        <w:rPr>
          <w:sz w:val="28"/>
          <w:szCs w:val="28"/>
        </w:rPr>
        <w:t>памятник</w:t>
      </w:r>
      <w:r w:rsidR="00B343AA">
        <w:rPr>
          <w:sz w:val="28"/>
          <w:szCs w:val="28"/>
        </w:rPr>
        <w:t>е</w:t>
      </w:r>
      <w:r w:rsidR="00B343AA" w:rsidRPr="00D03BF6">
        <w:rPr>
          <w:sz w:val="28"/>
          <w:szCs w:val="28"/>
        </w:rPr>
        <w:t xml:space="preserve"> природы регионального значения «Родники горы Веселой»</w:t>
      </w:r>
      <w:r w:rsidR="00B343AA">
        <w:rPr>
          <w:sz w:val="28"/>
          <w:szCs w:val="28"/>
        </w:rPr>
        <w:t xml:space="preserve"> в рамках Всероссийского чемпионата «Безграничные экспедиции». В задачи работы на родниках, помимо изучения воды и почвы, был запланирован и выполнен еще ряд исследований, в том числе изучение коллембол. </w:t>
      </w:r>
      <w:r w:rsidR="00AE7C23" w:rsidRPr="00D03BF6">
        <w:rPr>
          <w:sz w:val="28"/>
          <w:szCs w:val="28"/>
        </w:rPr>
        <w:t>В материалах кадастрового дела №007</w:t>
      </w:r>
      <w:r w:rsidR="00B343AA">
        <w:rPr>
          <w:sz w:val="28"/>
          <w:szCs w:val="28"/>
        </w:rPr>
        <w:t xml:space="preserve"> </w:t>
      </w:r>
      <w:r w:rsidR="00B343AA" w:rsidRPr="00D03BF6">
        <w:rPr>
          <w:sz w:val="28"/>
          <w:szCs w:val="28"/>
        </w:rPr>
        <w:t xml:space="preserve">«Родники горы Веселой» Министерства природных ресурсов и экологии Иркутской области </w:t>
      </w:r>
      <w:r w:rsidR="00AE7C23" w:rsidRPr="00BB784E">
        <w:rPr>
          <w:color w:val="auto"/>
          <w:sz w:val="28"/>
          <w:szCs w:val="28"/>
        </w:rPr>
        <w:t>[</w:t>
      </w:r>
      <w:r w:rsidR="00BB784E" w:rsidRPr="00BB784E">
        <w:rPr>
          <w:color w:val="auto"/>
          <w:sz w:val="28"/>
          <w:szCs w:val="28"/>
        </w:rPr>
        <w:t>2</w:t>
      </w:r>
      <w:r w:rsidR="00AE7C23" w:rsidRPr="00BB784E">
        <w:rPr>
          <w:color w:val="auto"/>
          <w:sz w:val="28"/>
          <w:szCs w:val="28"/>
        </w:rPr>
        <w:t xml:space="preserve">] </w:t>
      </w:r>
      <w:r w:rsidR="00AE7C23" w:rsidRPr="00D03BF6">
        <w:rPr>
          <w:sz w:val="28"/>
          <w:szCs w:val="28"/>
        </w:rPr>
        <w:t>в Приложении присутствует краткое описание физико-географической характеристики памятника природы, но детальных исследований</w:t>
      </w:r>
      <w:r w:rsidR="0018571B" w:rsidRPr="00D03BF6">
        <w:rPr>
          <w:sz w:val="28"/>
          <w:szCs w:val="28"/>
        </w:rPr>
        <w:t xml:space="preserve"> </w:t>
      </w:r>
      <w:r w:rsidR="00AE7C23" w:rsidRPr="00D03BF6">
        <w:rPr>
          <w:sz w:val="28"/>
          <w:szCs w:val="28"/>
        </w:rPr>
        <w:t xml:space="preserve">биоценоза, </w:t>
      </w:r>
      <w:r w:rsidR="0018571B" w:rsidRPr="00D03BF6">
        <w:rPr>
          <w:sz w:val="28"/>
          <w:szCs w:val="28"/>
        </w:rPr>
        <w:t xml:space="preserve">воды и почвы на ООПТ в литературе не обнаружены. </w:t>
      </w:r>
      <w:r w:rsidR="00123E3E" w:rsidRPr="00D03BF6">
        <w:rPr>
          <w:sz w:val="28"/>
          <w:szCs w:val="28"/>
        </w:rPr>
        <w:t>Актуальность исследования состоит в изучении экологического состояния объекта как активно используемого водного источника местными жителями и недостаточно изученного ранее.</w:t>
      </w:r>
      <w:r w:rsidR="007B7D28">
        <w:rPr>
          <w:sz w:val="28"/>
          <w:szCs w:val="28"/>
        </w:rPr>
        <w:t xml:space="preserve"> </w:t>
      </w:r>
      <w:r w:rsidR="00B451BC">
        <w:rPr>
          <w:sz w:val="28"/>
          <w:szCs w:val="28"/>
        </w:rPr>
        <w:t xml:space="preserve">Экологическое состояние характеризуется разными факторами, в том числе и состоянием почвы и ее </w:t>
      </w:r>
      <w:r w:rsidR="007B7D28">
        <w:rPr>
          <w:sz w:val="28"/>
          <w:szCs w:val="28"/>
        </w:rPr>
        <w:t>обитателей,</w:t>
      </w:r>
      <w:r w:rsidR="00B451BC">
        <w:rPr>
          <w:sz w:val="28"/>
          <w:szCs w:val="28"/>
        </w:rPr>
        <w:t xml:space="preserve"> в частности беспозвоночных, которые играют большую роль в поддержании экологического равновесия в био</w:t>
      </w:r>
      <w:r w:rsidR="00B343AA">
        <w:rPr>
          <w:sz w:val="28"/>
          <w:szCs w:val="28"/>
        </w:rPr>
        <w:t>гео</w:t>
      </w:r>
      <w:r w:rsidR="00B451BC">
        <w:rPr>
          <w:sz w:val="28"/>
          <w:szCs w:val="28"/>
        </w:rPr>
        <w:t>ценозе.</w:t>
      </w:r>
      <w:r w:rsidR="00B451BC" w:rsidRPr="00B451BC">
        <w:rPr>
          <w:sz w:val="28"/>
          <w:szCs w:val="28"/>
          <w:u w:color="000000"/>
        </w:rPr>
        <w:t xml:space="preserve"> </w:t>
      </w:r>
      <w:r w:rsidR="00B451BC">
        <w:rPr>
          <w:sz w:val="28"/>
          <w:szCs w:val="28"/>
          <w:u w:color="000000"/>
        </w:rPr>
        <w:t>В</w:t>
      </w:r>
      <w:r w:rsidR="00B451BC" w:rsidRPr="00A27098">
        <w:rPr>
          <w:rFonts w:ascii="Times New Roman" w:hAnsi="Times New Roman"/>
          <w:color w:val="auto"/>
          <w:sz w:val="28"/>
          <w:szCs w:val="28"/>
          <w:u w:color="000000"/>
        </w:rPr>
        <w:t>ажную роль в переработке растительных остатков и</w:t>
      </w:r>
      <w:r w:rsidR="00B451BC">
        <w:rPr>
          <w:sz w:val="28"/>
          <w:szCs w:val="28"/>
          <w:u w:color="000000"/>
        </w:rPr>
        <w:t xml:space="preserve"> формировании плодородной почвы </w:t>
      </w:r>
      <w:r w:rsidR="00B451BC" w:rsidRPr="00A27098">
        <w:rPr>
          <w:rFonts w:ascii="Times New Roman" w:hAnsi="Times New Roman"/>
          <w:color w:val="auto"/>
          <w:sz w:val="28"/>
          <w:szCs w:val="28"/>
          <w:u w:color="000000"/>
        </w:rPr>
        <w:t>играют</w:t>
      </w:r>
      <w:r w:rsidR="00B451BC" w:rsidRPr="00B451BC">
        <w:rPr>
          <w:sz w:val="28"/>
          <w:szCs w:val="28"/>
          <w:u w:color="000000"/>
        </w:rPr>
        <w:t xml:space="preserve"> </w:t>
      </w:r>
      <w:r w:rsidR="00B451BC">
        <w:rPr>
          <w:sz w:val="28"/>
          <w:szCs w:val="28"/>
          <w:u w:color="000000"/>
        </w:rPr>
        <w:t>н</w:t>
      </w:r>
      <w:r w:rsidR="00B451BC" w:rsidRPr="00A27098">
        <w:rPr>
          <w:rFonts w:ascii="Times New Roman" w:hAnsi="Times New Roman"/>
          <w:color w:val="auto"/>
          <w:sz w:val="28"/>
          <w:szCs w:val="28"/>
          <w:u w:color="000000"/>
        </w:rPr>
        <w:t>огохвостки</w:t>
      </w:r>
      <w:r w:rsidR="00B451BC">
        <w:rPr>
          <w:sz w:val="28"/>
          <w:szCs w:val="28"/>
          <w:u w:color="000000"/>
        </w:rPr>
        <w:t xml:space="preserve">, или коллемболы. </w:t>
      </w:r>
    </w:p>
    <w:p w14:paraId="195FFD88" w14:textId="0CF2EE30" w:rsidR="00F94775" w:rsidRPr="00F94775" w:rsidRDefault="00E807C3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A6">
        <w:rPr>
          <w:sz w:val="28"/>
          <w:szCs w:val="28"/>
          <w:u w:color="000000"/>
        </w:rPr>
        <w:t>Коллемболы (Collembola) – класс ногох</w:t>
      </w:r>
      <w:r>
        <w:rPr>
          <w:sz w:val="28"/>
          <w:szCs w:val="28"/>
          <w:u w:color="000000"/>
        </w:rPr>
        <w:t xml:space="preserve">восток, </w:t>
      </w:r>
      <w:r w:rsidRPr="00B451BC">
        <w:rPr>
          <w:sz w:val="28"/>
          <w:szCs w:val="28"/>
        </w:rPr>
        <w:t xml:space="preserve">наименее изученных групп мелких (1-2 до </w:t>
      </w:r>
      <w:r w:rsidRPr="00F94775">
        <w:rPr>
          <w:sz w:val="28"/>
          <w:szCs w:val="28"/>
          <w:lang w:eastAsia="en-US"/>
        </w:rPr>
        <w:t xml:space="preserve">5 мм) почвенных членистоногих. </w:t>
      </w:r>
      <w:r w:rsidR="00F94775" w:rsidRPr="00F94775">
        <w:rPr>
          <w:rFonts w:ascii="Times New Roman" w:hAnsi="Times New Roman" w:cs="Times New Roman"/>
          <w:sz w:val="28"/>
          <w:szCs w:val="28"/>
          <w:lang w:eastAsia="en-US"/>
        </w:rPr>
        <w:t>Тип – членистоногие</w:t>
      </w:r>
      <w:r w:rsidR="00F94775">
        <w:rPr>
          <w:sz w:val="28"/>
          <w:szCs w:val="28"/>
          <w:lang w:eastAsia="en-US"/>
        </w:rPr>
        <w:t xml:space="preserve">. </w:t>
      </w:r>
      <w:r w:rsidR="00F94775" w:rsidRPr="00F94775">
        <w:rPr>
          <w:rFonts w:ascii="Times New Roman" w:hAnsi="Times New Roman" w:cs="Times New Roman"/>
          <w:sz w:val="28"/>
          <w:szCs w:val="28"/>
          <w:lang w:eastAsia="en-US"/>
        </w:rPr>
        <w:t>Класс – скрыточелюстные</w:t>
      </w:r>
      <w:r w:rsidR="00F94775">
        <w:rPr>
          <w:sz w:val="28"/>
          <w:szCs w:val="28"/>
          <w:lang w:eastAsia="en-US"/>
        </w:rPr>
        <w:t xml:space="preserve">. </w:t>
      </w:r>
      <w:r w:rsidR="00F94775" w:rsidRPr="00F94775">
        <w:rPr>
          <w:rFonts w:ascii="Times New Roman" w:hAnsi="Times New Roman" w:cs="Times New Roman"/>
          <w:sz w:val="28"/>
          <w:szCs w:val="28"/>
          <w:lang w:eastAsia="en-US"/>
        </w:rPr>
        <w:t>Подкласс – ногохвостки</w:t>
      </w:r>
      <w:r w:rsidR="00F94775">
        <w:rPr>
          <w:sz w:val="28"/>
          <w:szCs w:val="28"/>
          <w:lang w:eastAsia="en-US"/>
        </w:rPr>
        <w:t>.</w:t>
      </w:r>
    </w:p>
    <w:p w14:paraId="6F2BA6BF" w14:textId="77777777" w:rsidR="00F94775" w:rsidRDefault="00F94775" w:rsidP="005C68EE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47247EC" wp14:editId="368C4E0C">
            <wp:extent cx="3063834" cy="2042556"/>
            <wp:effectExtent l="0" t="0" r="3810" b="0"/>
            <wp:docPr id="2" name="Рисунок 2" descr="https://zoo-ekzo.com/sites/default/files/images/collembol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oo-ekzo.com/sites/default/files/images/collembola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66" cy="20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71D3" w14:textId="77777777" w:rsidR="00F94775" w:rsidRPr="00D72111" w:rsidRDefault="00F94775" w:rsidP="005C68EE">
      <w:pPr>
        <w:ind w:firstLine="709"/>
        <w:jc w:val="both"/>
        <w:rPr>
          <w:i/>
          <w:sz w:val="28"/>
          <w:szCs w:val="28"/>
          <w:u w:color="000000"/>
          <w:lang w:val="ru-RU"/>
        </w:rPr>
      </w:pPr>
      <w:r w:rsidRPr="00D72111">
        <w:rPr>
          <w:i/>
          <w:sz w:val="28"/>
          <w:szCs w:val="28"/>
          <w:u w:color="000000"/>
          <w:lang w:val="ru-RU"/>
        </w:rPr>
        <w:t>Рис. 1 Коллемболы (сайт https://zoo-ekzo.com/)</w:t>
      </w:r>
    </w:p>
    <w:p w14:paraId="5B581111" w14:textId="77777777" w:rsidR="00115C11" w:rsidRPr="00115C11" w:rsidRDefault="00115C11" w:rsidP="005C68EE">
      <w:pPr>
        <w:ind w:firstLine="709"/>
        <w:jc w:val="both"/>
        <w:rPr>
          <w:sz w:val="28"/>
          <w:szCs w:val="28"/>
          <w:u w:color="000000"/>
          <w:lang w:val="ru-RU"/>
        </w:rPr>
      </w:pPr>
      <w:r w:rsidRPr="00115C11">
        <w:rPr>
          <w:color w:val="000000"/>
          <w:sz w:val="28"/>
          <w:szCs w:val="28"/>
          <w:lang w:val="ru-RU"/>
        </w:rPr>
        <w:t>По внешнему виду чётко разделяются на две группы: вытянутых, иногда червеобразных «членистобрюхих», и шарообразных «слитнобрюхих» коллембол.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u w:color="000000"/>
          <w:lang w:val="ru-RU"/>
        </w:rPr>
        <w:t>Н</w:t>
      </w:r>
      <w:r w:rsidRPr="00115C11">
        <w:rPr>
          <w:sz w:val="28"/>
          <w:szCs w:val="28"/>
          <w:u w:color="000000"/>
          <w:lang w:val="ru-RU"/>
        </w:rPr>
        <w:t>ог у них</w:t>
      </w:r>
      <w:r>
        <w:rPr>
          <w:sz w:val="28"/>
          <w:szCs w:val="28"/>
          <w:u w:color="000000"/>
          <w:lang w:val="ru-RU"/>
        </w:rPr>
        <w:t xml:space="preserve"> </w:t>
      </w:r>
      <w:r w:rsidRPr="00115C11">
        <w:rPr>
          <w:sz w:val="28"/>
          <w:szCs w:val="28"/>
          <w:u w:color="000000"/>
          <w:lang w:val="ru-RU"/>
        </w:rPr>
        <w:t>три пар</w:t>
      </w:r>
      <w:r>
        <w:rPr>
          <w:sz w:val="28"/>
          <w:szCs w:val="28"/>
          <w:u w:color="000000"/>
          <w:lang w:val="ru-RU"/>
        </w:rPr>
        <w:t>ы. Н</w:t>
      </w:r>
      <w:r w:rsidRPr="00115C11">
        <w:rPr>
          <w:sz w:val="28"/>
          <w:szCs w:val="28"/>
          <w:u w:color="000000"/>
          <w:lang w:val="ru-RU"/>
        </w:rPr>
        <w:t>а голове у них есть два усика, а тело делится на голову, грудь и брюшко. Самая знаменитая анатомическая черта ногохвосток – это прыгательная вилка на брюшке, благодаря которой они могут быстро уходить от хищников или просто перемещаться эффективнее, чем просто ползая. Эти прыжки – еще одна характерная особенность коллембол.</w:t>
      </w:r>
    </w:p>
    <w:p w14:paraId="14A47D01" w14:textId="605F6A11" w:rsidR="00F94775" w:rsidRDefault="00E807C3" w:rsidP="005C68EE">
      <w:pPr>
        <w:ind w:firstLine="709"/>
        <w:jc w:val="both"/>
        <w:rPr>
          <w:sz w:val="28"/>
          <w:szCs w:val="28"/>
          <w:u w:color="000000"/>
          <w:lang w:val="ru-RU"/>
        </w:rPr>
      </w:pPr>
      <w:r w:rsidRPr="00B343AA">
        <w:rPr>
          <w:color w:val="000000"/>
          <w:sz w:val="28"/>
          <w:szCs w:val="28"/>
          <w:lang w:val="ru-RU"/>
        </w:rPr>
        <w:t xml:space="preserve">Число известных науке видов на сегодня не превышает 18%, а около 40 тысяч видов еще только ждут своего открытия. </w:t>
      </w:r>
      <w:r w:rsidRPr="00B451BC">
        <w:rPr>
          <w:color w:val="000000"/>
          <w:sz w:val="28"/>
          <w:szCs w:val="28"/>
          <w:lang w:val="ru-RU"/>
        </w:rPr>
        <w:t>При этом коллемболы повсеместно многочисленны, они обитают в верхнем слое почвы, но их можно увидеть и на стволах деревьев, грибах, поверхности водоемов и даже в цветочных горшках.</w:t>
      </w:r>
      <w:r w:rsidR="00B451BC" w:rsidRPr="00B451BC">
        <w:rPr>
          <w:sz w:val="28"/>
          <w:szCs w:val="28"/>
          <w:u w:color="000000"/>
          <w:lang w:val="ru-RU"/>
        </w:rPr>
        <w:t xml:space="preserve"> </w:t>
      </w:r>
      <w:r w:rsidR="00B451BC">
        <w:rPr>
          <w:sz w:val="28"/>
          <w:szCs w:val="28"/>
          <w:u w:color="000000"/>
          <w:lang w:val="ru-RU"/>
        </w:rPr>
        <w:t>характеризуются огромным</w:t>
      </w:r>
      <w:r w:rsidR="00B451BC" w:rsidRPr="000009A6">
        <w:rPr>
          <w:sz w:val="28"/>
          <w:szCs w:val="28"/>
          <w:u w:color="000000"/>
          <w:lang w:val="ru-RU"/>
        </w:rPr>
        <w:t xml:space="preserve"> разнообразием (более 6000 </w:t>
      </w:r>
      <w:r w:rsidR="00B451BC" w:rsidRPr="000009A6">
        <w:rPr>
          <w:sz w:val="28"/>
          <w:szCs w:val="28"/>
          <w:u w:color="000000"/>
          <w:lang w:val="ru-RU"/>
        </w:rPr>
        <w:lastRenderedPageBreak/>
        <w:t xml:space="preserve">видов) и приспособлением к разным, в том числе </w:t>
      </w:r>
      <w:r w:rsidR="00B451BC">
        <w:rPr>
          <w:sz w:val="28"/>
          <w:szCs w:val="28"/>
          <w:u w:color="000000"/>
          <w:lang w:val="ru-RU"/>
        </w:rPr>
        <w:t>экстремальным условиям обитания</w:t>
      </w:r>
      <w:r w:rsidR="00B451BC" w:rsidRPr="000009A6">
        <w:rPr>
          <w:sz w:val="28"/>
          <w:szCs w:val="28"/>
          <w:u w:color="000000"/>
          <w:lang w:val="ru-RU"/>
        </w:rPr>
        <w:t xml:space="preserve"> от тропических лесов до замерзшей тундры в Арктике. Именно их уникальные адаптационные свойства и повсеместная распространенность делает их интересными объектами для </w:t>
      </w:r>
      <w:r w:rsidR="00B451BC" w:rsidRPr="00BB784E">
        <w:rPr>
          <w:sz w:val="28"/>
          <w:szCs w:val="28"/>
          <w:u w:color="000000"/>
          <w:lang w:val="ru-RU"/>
        </w:rPr>
        <w:t xml:space="preserve">исследований </w:t>
      </w:r>
      <w:r w:rsidR="00115C11" w:rsidRPr="00BB784E">
        <w:rPr>
          <w:sz w:val="28"/>
          <w:szCs w:val="28"/>
          <w:u w:color="000000"/>
          <w:lang w:val="ru-RU"/>
        </w:rPr>
        <w:t>[</w:t>
      </w:r>
      <w:r w:rsidR="00BB784E" w:rsidRPr="00BB784E">
        <w:rPr>
          <w:sz w:val="28"/>
          <w:szCs w:val="28"/>
          <w:u w:color="000000"/>
          <w:lang w:val="ru-RU"/>
        </w:rPr>
        <w:t>3</w:t>
      </w:r>
      <w:r w:rsidR="00B451BC" w:rsidRPr="00BB784E">
        <w:rPr>
          <w:sz w:val="28"/>
          <w:szCs w:val="28"/>
          <w:u w:color="000000"/>
          <w:lang w:val="ru-RU"/>
        </w:rPr>
        <w:t>].</w:t>
      </w:r>
      <w:r w:rsidR="00B451BC">
        <w:rPr>
          <w:sz w:val="28"/>
          <w:szCs w:val="28"/>
          <w:u w:color="000000"/>
          <w:lang w:val="ru-RU"/>
        </w:rPr>
        <w:t xml:space="preserve"> </w:t>
      </w:r>
      <w:r w:rsidR="00B451BC" w:rsidRPr="00A27098">
        <w:rPr>
          <w:sz w:val="28"/>
          <w:szCs w:val="28"/>
          <w:u w:color="000000"/>
          <w:lang w:val="ru-RU"/>
        </w:rPr>
        <w:t>Они могут использоваться учёными для экологического мониторинга и биотестирования.</w:t>
      </w:r>
      <w:r w:rsidR="00055703">
        <w:rPr>
          <w:sz w:val="28"/>
          <w:szCs w:val="28"/>
          <w:u w:color="000000"/>
          <w:lang w:val="ru-RU"/>
        </w:rPr>
        <w:t xml:space="preserve"> </w:t>
      </w:r>
      <w:r w:rsidR="00BB784E">
        <w:rPr>
          <w:sz w:val="28"/>
          <w:szCs w:val="28"/>
          <w:u w:color="000000"/>
          <w:lang w:val="ru-RU"/>
        </w:rPr>
        <w:t>[5</w:t>
      </w:r>
      <w:r w:rsidR="00055703" w:rsidRPr="00B343AA">
        <w:rPr>
          <w:sz w:val="28"/>
          <w:szCs w:val="28"/>
          <w:u w:color="000000"/>
          <w:lang w:val="ru-RU"/>
        </w:rPr>
        <w:t>]</w:t>
      </w:r>
      <w:r w:rsidR="00BB784E">
        <w:rPr>
          <w:sz w:val="28"/>
          <w:szCs w:val="28"/>
          <w:u w:color="000000"/>
          <w:lang w:val="ru-RU"/>
        </w:rPr>
        <w:t>.</w:t>
      </w:r>
    </w:p>
    <w:p w14:paraId="5EBEF673" w14:textId="353C9517" w:rsidR="007477FA" w:rsidRPr="00D03BF6" w:rsidRDefault="007477FA" w:rsidP="005C68EE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BF6">
        <w:rPr>
          <w:rFonts w:ascii="Times New Roman" w:hAnsi="Times New Roman" w:cs="Times New Roman"/>
          <w:b/>
          <w:sz w:val="28"/>
          <w:szCs w:val="28"/>
        </w:rPr>
        <w:t>Цель</w:t>
      </w:r>
      <w:r w:rsidR="00D97262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D03BF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20DD9" w:rsidRPr="00D03BF6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D97262">
        <w:rPr>
          <w:rFonts w:ascii="Times New Roman" w:hAnsi="Times New Roman" w:cs="Times New Roman"/>
          <w:sz w:val="28"/>
          <w:szCs w:val="28"/>
        </w:rPr>
        <w:t>изучение коллембол</w:t>
      </w:r>
      <w:r w:rsidR="00520DD9" w:rsidRPr="00D03BF6">
        <w:rPr>
          <w:rFonts w:ascii="Times New Roman" w:hAnsi="Times New Roman" w:cs="Times New Roman"/>
          <w:sz w:val="28"/>
          <w:szCs w:val="28"/>
        </w:rPr>
        <w:t xml:space="preserve"> </w:t>
      </w:r>
      <w:r w:rsidRPr="00D03BF6">
        <w:rPr>
          <w:rFonts w:ascii="Times New Roman" w:hAnsi="Times New Roman" w:cs="Times New Roman"/>
          <w:sz w:val="28"/>
          <w:szCs w:val="28"/>
        </w:rPr>
        <w:t>ООПТ регионального значения «Родники горы Веселой»</w:t>
      </w:r>
      <w:r w:rsidR="00097694" w:rsidRPr="00D03BF6">
        <w:rPr>
          <w:rFonts w:ascii="Times New Roman" w:hAnsi="Times New Roman" w:cs="Times New Roman"/>
          <w:sz w:val="28"/>
          <w:szCs w:val="28"/>
        </w:rPr>
        <w:t>.</w:t>
      </w:r>
    </w:p>
    <w:p w14:paraId="5F0184B3" w14:textId="77777777" w:rsidR="007477FA" w:rsidRPr="00D03BF6" w:rsidRDefault="007477FA" w:rsidP="005C68EE">
      <w:pPr>
        <w:ind w:firstLine="709"/>
        <w:jc w:val="both"/>
        <w:rPr>
          <w:b/>
          <w:sz w:val="28"/>
          <w:szCs w:val="28"/>
          <w:lang w:val="ru-RU"/>
        </w:rPr>
      </w:pPr>
      <w:r w:rsidRPr="00D03BF6">
        <w:rPr>
          <w:b/>
          <w:sz w:val="28"/>
          <w:szCs w:val="28"/>
          <w:lang w:val="ru-RU"/>
        </w:rPr>
        <w:t xml:space="preserve">Задачи: </w:t>
      </w:r>
    </w:p>
    <w:p w14:paraId="584CA895" w14:textId="0CCA9508" w:rsidR="007477FA" w:rsidRPr="00D03BF6" w:rsidRDefault="00123E3E" w:rsidP="005C68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3BF6">
        <w:rPr>
          <w:rFonts w:ascii="Times New Roman" w:hAnsi="Times New Roman" w:cs="Times New Roman"/>
          <w:sz w:val="28"/>
          <w:szCs w:val="28"/>
        </w:rPr>
        <w:t xml:space="preserve">- </w:t>
      </w:r>
      <w:r w:rsidR="00D97262">
        <w:rPr>
          <w:rFonts w:ascii="Times New Roman" w:hAnsi="Times New Roman" w:cs="Times New Roman"/>
          <w:sz w:val="28"/>
          <w:szCs w:val="28"/>
        </w:rPr>
        <w:t>провести сбор и фиксацию коллембол</w:t>
      </w:r>
      <w:r w:rsidR="007477FA" w:rsidRPr="00D03BF6">
        <w:rPr>
          <w:rFonts w:ascii="Times New Roman" w:hAnsi="Times New Roman" w:cs="Times New Roman"/>
          <w:sz w:val="28"/>
          <w:szCs w:val="28"/>
        </w:rPr>
        <w:t>;</w:t>
      </w:r>
    </w:p>
    <w:p w14:paraId="0FEC4901" w14:textId="39D07AF6" w:rsidR="007477FA" w:rsidRPr="00D03BF6" w:rsidRDefault="007477FA" w:rsidP="005C68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3BF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97262" w:rsidRPr="00F94775">
        <w:rPr>
          <w:rFonts w:ascii="Times New Roman" w:hAnsi="Times New Roman" w:cs="Times New Roman"/>
          <w:sz w:val="28"/>
          <w:szCs w:val="28"/>
        </w:rPr>
        <w:t>изучить</w:t>
      </w:r>
      <w:r w:rsidR="0071207D" w:rsidRPr="00F94775">
        <w:rPr>
          <w:rFonts w:ascii="Times New Roman" w:hAnsi="Times New Roman" w:cs="Times New Roman"/>
          <w:sz w:val="28"/>
          <w:szCs w:val="28"/>
        </w:rPr>
        <w:t xml:space="preserve"> </w:t>
      </w:r>
      <w:r w:rsidR="0071207D" w:rsidRPr="00F947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описать</w:t>
      </w:r>
      <w:r w:rsidR="00D97262" w:rsidRPr="00F947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1207D" w:rsidRPr="00F947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внешний вид</w:t>
      </w:r>
      <w:r w:rsidR="00D97262" w:rsidRPr="00F94775">
        <w:rPr>
          <w:rFonts w:ascii="Times New Roman" w:hAnsi="Times New Roman" w:cs="Times New Roman"/>
          <w:sz w:val="28"/>
          <w:szCs w:val="28"/>
        </w:rPr>
        <w:t xml:space="preserve"> коллембол</w:t>
      </w:r>
      <w:r w:rsidRPr="00D03BF6">
        <w:rPr>
          <w:rFonts w:ascii="Times New Roman" w:hAnsi="Times New Roman" w:cs="Times New Roman"/>
          <w:sz w:val="28"/>
          <w:szCs w:val="28"/>
        </w:rPr>
        <w:t>;</w:t>
      </w:r>
    </w:p>
    <w:p w14:paraId="14C491EB" w14:textId="56E3B5C2" w:rsidR="0033502A" w:rsidRPr="00745B90" w:rsidRDefault="00474233" w:rsidP="005C68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43AA">
        <w:rPr>
          <w:rFonts w:ascii="Times New Roman" w:hAnsi="Times New Roman" w:cs="Times New Roman"/>
          <w:sz w:val="28"/>
          <w:szCs w:val="28"/>
        </w:rPr>
        <w:t>провести визуальную</w:t>
      </w:r>
      <w:r w:rsidR="00A44496">
        <w:rPr>
          <w:rFonts w:ascii="Times New Roman" w:hAnsi="Times New Roman" w:cs="Times New Roman"/>
          <w:sz w:val="28"/>
          <w:szCs w:val="28"/>
        </w:rPr>
        <w:t xml:space="preserve"> </w:t>
      </w:r>
      <w:r w:rsidR="00B343AA">
        <w:rPr>
          <w:rFonts w:ascii="Times New Roman" w:hAnsi="Times New Roman" w:cs="Times New Roman"/>
          <w:sz w:val="28"/>
          <w:szCs w:val="28"/>
        </w:rPr>
        <w:t>оценку</w:t>
      </w:r>
      <w:r>
        <w:rPr>
          <w:rFonts w:ascii="Times New Roman" w:hAnsi="Times New Roman" w:cs="Times New Roman"/>
          <w:sz w:val="28"/>
          <w:szCs w:val="28"/>
        </w:rPr>
        <w:t xml:space="preserve"> разнообразия коллембол в почвенном покрове на </w:t>
      </w:r>
      <w:r w:rsidRPr="00474233">
        <w:rPr>
          <w:rFonts w:ascii="Times New Roman" w:hAnsi="Times New Roman" w:cs="Times New Roman"/>
          <w:sz w:val="28"/>
          <w:szCs w:val="28"/>
        </w:rPr>
        <w:t>ООПТ регионального значения «Родники горы Веселой»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DD2F44" w14:textId="77777777" w:rsidR="00B343AA" w:rsidRDefault="00D03BF6" w:rsidP="005C68EE">
      <w:pPr>
        <w:ind w:firstLine="709"/>
        <w:jc w:val="both"/>
        <w:rPr>
          <w:b/>
          <w:bCs/>
          <w:sz w:val="28"/>
          <w:szCs w:val="28"/>
          <w:u w:color="000000"/>
          <w:lang w:val="ru-RU"/>
        </w:rPr>
      </w:pPr>
      <w:r w:rsidRPr="00B343AA">
        <w:rPr>
          <w:b/>
          <w:bCs/>
          <w:sz w:val="28"/>
          <w:szCs w:val="28"/>
          <w:u w:color="000000"/>
          <w:lang w:val="ru-RU"/>
        </w:rPr>
        <w:br w:type="page"/>
      </w:r>
      <w:r w:rsidR="00B343AA">
        <w:rPr>
          <w:b/>
          <w:bCs/>
          <w:sz w:val="28"/>
          <w:szCs w:val="28"/>
          <w:u w:color="000000"/>
          <w:lang w:val="ru-RU"/>
        </w:rPr>
        <w:lastRenderedPageBreak/>
        <w:t>1. Физико-географическая характеристика района исследования</w:t>
      </w:r>
    </w:p>
    <w:p w14:paraId="2DA7F163" w14:textId="3479804F" w:rsidR="00B343AA" w:rsidRPr="007B7D28" w:rsidRDefault="00B343AA" w:rsidP="005C68EE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D03BF6">
        <w:rPr>
          <w:color w:val="000000"/>
          <w:sz w:val="28"/>
          <w:szCs w:val="28"/>
          <w:lang w:val="ru-RU"/>
        </w:rPr>
        <w:t xml:space="preserve">Иркутская область по площади занимает шестое место в стране. На ее территории 2 заповедника и 1 национальный парк федерального значения, 13 государственных природных заказников, 57 памятников природы регионального значения, 5 ООПТ местного значения в городе Иркутске. </w:t>
      </w:r>
      <w:r>
        <w:rPr>
          <w:color w:val="000000"/>
          <w:sz w:val="28"/>
          <w:szCs w:val="28"/>
          <w:lang w:val="ru-RU"/>
        </w:rPr>
        <w:t xml:space="preserve">На одном из памятников природы регионального значения, </w:t>
      </w:r>
      <w:r w:rsidRPr="00D03BF6">
        <w:rPr>
          <w:color w:val="000000"/>
          <w:sz w:val="28"/>
          <w:szCs w:val="28"/>
          <w:lang w:val="ru-RU"/>
        </w:rPr>
        <w:t>а именно, ООПТ «Родники горы Веселой»</w:t>
      </w:r>
      <w:r>
        <w:rPr>
          <w:color w:val="000000"/>
          <w:sz w:val="28"/>
          <w:szCs w:val="28"/>
          <w:lang w:val="ru-RU"/>
        </w:rPr>
        <w:t>,</w:t>
      </w:r>
      <w:r w:rsidRPr="00D03BF6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была проведена однодневная экспедиция нашего детского объединения </w:t>
      </w:r>
      <w:r w:rsidRPr="00D03BF6">
        <w:rPr>
          <w:color w:val="000000"/>
          <w:sz w:val="28"/>
          <w:szCs w:val="28"/>
          <w:lang w:val="ru-RU"/>
        </w:rPr>
        <w:t>Эта ООПТ появилась одна из первых в регионе, утверждена в Иркутской области 19 мая 1981 года</w:t>
      </w:r>
      <w:r w:rsidR="00373FDE">
        <w:rPr>
          <w:color w:val="000000"/>
          <w:sz w:val="28"/>
          <w:szCs w:val="28"/>
          <w:lang w:val="ru-RU"/>
        </w:rPr>
        <w:t xml:space="preserve"> [8</w:t>
      </w:r>
      <w:r w:rsidRPr="00D03BF6">
        <w:rPr>
          <w:color w:val="000000"/>
          <w:sz w:val="28"/>
          <w:szCs w:val="28"/>
          <w:lang w:val="ru-RU"/>
        </w:rPr>
        <w:t xml:space="preserve">]. </w:t>
      </w:r>
    </w:p>
    <w:p w14:paraId="1EE4353D" w14:textId="6A67BE62" w:rsidR="00B343AA" w:rsidRPr="00D03BF6" w:rsidRDefault="00B343AA" w:rsidP="005C68EE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D03BF6">
        <w:rPr>
          <w:color w:val="000000"/>
          <w:sz w:val="28"/>
          <w:szCs w:val="28"/>
          <w:lang w:val="ru-RU"/>
        </w:rPr>
        <w:t xml:space="preserve">Целью ее создания было и остается сохранение и поддержание в неизмененном состоянии уникального гидрологического объекта, важного в научном, оздоровительном и рекреационном отношении. Памятник природы </w:t>
      </w:r>
      <w:r w:rsidRPr="00D97262">
        <w:rPr>
          <w:color w:val="000000"/>
          <w:sz w:val="28"/>
          <w:szCs w:val="28"/>
          <w:lang w:val="ru-RU"/>
        </w:rPr>
        <w:t xml:space="preserve">находится на территории Иркутской области Иркутского районного муниципального образования в 23 км от центра г. Иркутска, в 2 км к юго-востоку от деревни Худяково. </w:t>
      </w:r>
      <w:r w:rsidRPr="00D03BF6">
        <w:rPr>
          <w:color w:val="000000"/>
          <w:sz w:val="28"/>
          <w:szCs w:val="28"/>
          <w:lang w:val="ru-RU"/>
        </w:rPr>
        <w:t>Общая площадь ООПТ 0,51 га (5100 м3). Площадь охранной зоны ООПТ 3,5 га (35038 м2). По материалам Кадастрового дела [</w:t>
      </w:r>
      <w:r>
        <w:rPr>
          <w:color w:val="000000"/>
          <w:sz w:val="28"/>
          <w:szCs w:val="28"/>
          <w:lang w:val="ru-RU"/>
        </w:rPr>
        <w:t>8</w:t>
      </w:r>
      <w:r w:rsidRPr="00D03BF6">
        <w:rPr>
          <w:color w:val="000000"/>
          <w:sz w:val="28"/>
          <w:szCs w:val="28"/>
          <w:lang w:val="ru-RU"/>
        </w:rPr>
        <w:t>] вода источников по составу, температурному и радиационному режиму особой ценности не имеет и ничем особенным не выделяется среди иных подобных гидрологических объектов Иркутской области, тем не менее, источник важен как пользующийся большим спросом у местных жителей и дачников. Вода из этих родников (а их два в непосредственной близости друг к другу) действительно пользуется большой популярностью у местных жителей с. Худяково и иркутян. Источники оборудованы металлическими желобами, расход воды по которым составляет 0,28 и 1,25 л/</w:t>
      </w:r>
      <w:r w:rsidRPr="00373FDE">
        <w:rPr>
          <w:sz w:val="28"/>
          <w:szCs w:val="28"/>
          <w:lang w:val="ru-RU"/>
        </w:rPr>
        <w:t xml:space="preserve">с </w:t>
      </w:r>
      <w:r w:rsidR="00373FDE" w:rsidRPr="00373FDE">
        <w:rPr>
          <w:sz w:val="28"/>
          <w:szCs w:val="28"/>
          <w:lang w:val="ru-RU"/>
        </w:rPr>
        <w:t>[7</w:t>
      </w:r>
      <w:r w:rsidRPr="00373FDE">
        <w:rPr>
          <w:sz w:val="28"/>
          <w:szCs w:val="28"/>
          <w:lang w:val="ru-RU"/>
        </w:rPr>
        <w:t xml:space="preserve">]. </w:t>
      </w:r>
      <w:r w:rsidRPr="00D03BF6">
        <w:rPr>
          <w:color w:val="000000"/>
          <w:sz w:val="28"/>
          <w:szCs w:val="28"/>
          <w:lang w:val="ru-RU"/>
        </w:rPr>
        <w:t xml:space="preserve">Температура воды в обоих – 3°С. Предположительно водоносный горизонт расположен на глубине </w:t>
      </w:r>
      <w:smartTag w:uri="urn:schemas-microsoft-com:office:smarttags" w:element="metricconverter">
        <w:smartTagPr>
          <w:attr w:name="ProductID" w:val="10 м"/>
        </w:smartTagPr>
        <w:r w:rsidRPr="00D03BF6">
          <w:rPr>
            <w:color w:val="000000"/>
            <w:sz w:val="28"/>
            <w:szCs w:val="28"/>
            <w:lang w:val="ru-RU"/>
          </w:rPr>
          <w:t>10 м</w:t>
        </w:r>
      </w:smartTag>
      <w:r w:rsidRPr="00D03BF6">
        <w:rPr>
          <w:color w:val="000000"/>
          <w:sz w:val="28"/>
          <w:szCs w:val="28"/>
          <w:lang w:val="ru-RU"/>
        </w:rPr>
        <w:t xml:space="preserve">. </w:t>
      </w:r>
    </w:p>
    <w:p w14:paraId="33DB2992" w14:textId="77777777" w:rsidR="00B343AA" w:rsidRPr="00D03BF6" w:rsidRDefault="00B343AA" w:rsidP="005C68EE">
      <w:pPr>
        <w:jc w:val="center"/>
        <w:rPr>
          <w:color w:val="000000"/>
          <w:sz w:val="28"/>
          <w:szCs w:val="28"/>
          <w:lang w:val="ru-RU"/>
        </w:rPr>
      </w:pPr>
      <w:r w:rsidRPr="00D03BF6">
        <w:rPr>
          <w:noProof/>
          <w:lang w:val="ru-RU" w:eastAsia="ru-RU"/>
        </w:rPr>
        <w:drawing>
          <wp:inline distT="0" distB="0" distL="0" distR="0" wp14:anchorId="606BDCAF" wp14:editId="24FE020A">
            <wp:extent cx="6120130" cy="239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99A8" w14:textId="128FBCD5" w:rsidR="00B343AA" w:rsidRPr="00D03BF6" w:rsidRDefault="00D72111" w:rsidP="005C68EE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Рис. 2</w:t>
      </w:r>
      <w:r w:rsidR="00B343AA" w:rsidRPr="00D03BF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Выкопировка из Схемы ООПТ и ООТ Иркутской области</w:t>
      </w:r>
      <w:r w:rsidR="00B343AA" w:rsidRPr="00D03BF6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B343AA" w:rsidRPr="00D03BF6">
        <w:rPr>
          <w:rFonts w:ascii="Times New Roman" w:hAnsi="Times New Roman" w:cs="Times New Roman"/>
          <w:i/>
          <w:color w:val="000000"/>
          <w:sz w:val="28"/>
          <w:szCs w:val="28"/>
        </w:rPr>
        <w:t>(сайт Министерства природы и экологии Иркутской области). В зеленом треугольнике в центре под №5 – «Родники горы Веселой».</w:t>
      </w:r>
    </w:p>
    <w:p w14:paraId="38D1B725" w14:textId="1B15806E" w:rsidR="00B343AA" w:rsidRPr="0046766A" w:rsidRDefault="00B343AA" w:rsidP="005C68EE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D03BF6">
        <w:rPr>
          <w:color w:val="000000"/>
          <w:sz w:val="28"/>
          <w:szCs w:val="28"/>
          <w:lang w:val="ru-RU"/>
        </w:rPr>
        <w:t xml:space="preserve">Природные особенности ООПТ (на основании выполненных в 2014 году работ по инвентаризации памятников природы и постановления Правительства Иркутской области от 20.10.2017 № 684-пп «О памятнике природы регионального значения «Родники горы Веселой»): территория Памятника </w:t>
      </w:r>
      <w:r w:rsidRPr="00D03BF6">
        <w:rPr>
          <w:color w:val="000000"/>
          <w:sz w:val="28"/>
          <w:szCs w:val="28"/>
          <w:lang w:val="ru-RU"/>
        </w:rPr>
        <w:lastRenderedPageBreak/>
        <w:t>относится к Южносибирским подгорным подтаежным светлохвойным сосновым и березово-сосновым травяным (злаково-разнотравным) лесам паркового типа с антропогенной трансформацией</w:t>
      </w:r>
      <w:r>
        <w:rPr>
          <w:color w:val="000000"/>
          <w:sz w:val="28"/>
          <w:szCs w:val="28"/>
          <w:lang w:val="ru-RU"/>
        </w:rPr>
        <w:t>.</w:t>
      </w:r>
      <w:r w:rsidRPr="00D03BF6">
        <w:rPr>
          <w:color w:val="000000"/>
          <w:sz w:val="28"/>
          <w:szCs w:val="28"/>
          <w:lang w:val="ru-RU"/>
        </w:rPr>
        <w:t xml:space="preserve"> Климат в месте расположения Памятника резко-континентальный с суровой продолжительной малоснежной зимой и теплым со значительными осадками летом. Почвы – дерново-подзолистые, серые лесные, дерновые лесные на суглинистых отложениях склонов под кустарниково-травяными светлохвойными лесами и их производными, относящимися к основному типу – таежные почвы плато и предгорий. Тип растительности сосновые березово-сосновые орляково-крупнотравные парковые леса с незначительным кустарниковым подлеском </w:t>
      </w:r>
      <w:r>
        <w:rPr>
          <w:color w:val="000000"/>
          <w:sz w:val="28"/>
          <w:szCs w:val="28"/>
          <w:lang w:val="ru-RU"/>
        </w:rPr>
        <w:t>из черемухи</w:t>
      </w:r>
      <w:r w:rsidRPr="00D03BF6">
        <w:rPr>
          <w:color w:val="000000"/>
          <w:sz w:val="28"/>
          <w:szCs w:val="28"/>
          <w:lang w:val="ru-RU"/>
        </w:rPr>
        <w:t>, ивы, шиповник</w:t>
      </w:r>
      <w:r>
        <w:rPr>
          <w:color w:val="000000"/>
          <w:sz w:val="28"/>
          <w:szCs w:val="28"/>
          <w:lang w:val="ru-RU"/>
        </w:rPr>
        <w:t>а</w:t>
      </w:r>
      <w:r w:rsidRPr="00D03BF6">
        <w:rPr>
          <w:color w:val="000000"/>
          <w:sz w:val="28"/>
          <w:szCs w:val="28"/>
          <w:lang w:val="ru-RU"/>
        </w:rPr>
        <w:t xml:space="preserve"> и др</w:t>
      </w:r>
      <w:r w:rsidRPr="00373FDE">
        <w:rPr>
          <w:sz w:val="28"/>
          <w:szCs w:val="28"/>
          <w:lang w:val="ru-RU"/>
        </w:rPr>
        <w:t xml:space="preserve">. </w:t>
      </w:r>
      <w:r w:rsidR="00373FDE" w:rsidRPr="00373FDE">
        <w:rPr>
          <w:sz w:val="28"/>
          <w:szCs w:val="28"/>
          <w:lang w:val="ru-RU"/>
        </w:rPr>
        <w:t>[2</w:t>
      </w:r>
      <w:r w:rsidRPr="00373FDE">
        <w:rPr>
          <w:sz w:val="28"/>
          <w:szCs w:val="28"/>
          <w:lang w:val="ru-RU"/>
        </w:rPr>
        <w:t>].</w:t>
      </w:r>
    </w:p>
    <w:p w14:paraId="16FC9C85" w14:textId="112751CD" w:rsidR="009D081F" w:rsidRPr="009D081F" w:rsidRDefault="009D081F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000000"/>
        </w:rPr>
        <w:t>Глава 2</w:t>
      </w:r>
      <w:r w:rsidRPr="009D081F">
        <w:rPr>
          <w:rFonts w:ascii="Times New Roman" w:hAnsi="Times New Roman" w:cs="Times New Roman"/>
          <w:b/>
          <w:bCs/>
          <w:sz w:val="28"/>
          <w:szCs w:val="28"/>
          <w:u w:color="000000"/>
        </w:rPr>
        <w:t xml:space="preserve">. </w:t>
      </w:r>
      <w:r w:rsidRPr="009D081F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</w:p>
    <w:p w14:paraId="2006E5AF" w14:textId="45E2CB54" w:rsidR="009D081F" w:rsidRPr="00C32192" w:rsidRDefault="009D081F" w:rsidP="005C68EE">
      <w:pPr>
        <w:ind w:firstLine="709"/>
        <w:jc w:val="both"/>
        <w:rPr>
          <w:sz w:val="28"/>
          <w:szCs w:val="28"/>
          <w:lang w:val="ru-RU"/>
        </w:rPr>
      </w:pPr>
      <w:r w:rsidRPr="00D03BF6">
        <w:rPr>
          <w:color w:val="000000"/>
          <w:sz w:val="28"/>
          <w:szCs w:val="28"/>
          <w:lang w:val="ru-RU"/>
        </w:rPr>
        <w:t xml:space="preserve">Полевая часть </w:t>
      </w:r>
      <w:r>
        <w:rPr>
          <w:color w:val="000000"/>
          <w:sz w:val="28"/>
          <w:szCs w:val="28"/>
          <w:lang w:val="ru-RU"/>
        </w:rPr>
        <w:t>исследования</w:t>
      </w:r>
      <w:r w:rsidRPr="00D03BF6">
        <w:rPr>
          <w:color w:val="000000"/>
          <w:sz w:val="28"/>
          <w:szCs w:val="28"/>
          <w:lang w:val="ru-RU"/>
        </w:rPr>
        <w:t xml:space="preserve"> по отбору проб </w:t>
      </w:r>
      <w:r>
        <w:rPr>
          <w:color w:val="000000"/>
          <w:sz w:val="28"/>
          <w:szCs w:val="28"/>
          <w:lang w:val="ru-RU"/>
        </w:rPr>
        <w:t xml:space="preserve">на </w:t>
      </w:r>
      <w:r w:rsidRPr="00D03BF6">
        <w:rPr>
          <w:color w:val="000000"/>
          <w:sz w:val="28"/>
          <w:szCs w:val="28"/>
          <w:lang w:val="ru-RU"/>
        </w:rPr>
        <w:t>ООПТ проводилась 14 августа 2024 года</w:t>
      </w:r>
      <w:r w:rsidR="00373FDE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Особенности погоды</w:t>
      </w:r>
      <w:r w:rsidR="00373FDE">
        <w:rPr>
          <w:color w:val="000000"/>
          <w:sz w:val="28"/>
          <w:szCs w:val="28"/>
          <w:lang w:val="ru-RU"/>
        </w:rPr>
        <w:t xml:space="preserve"> определялись по методике метеорологических наблюдений </w:t>
      </w:r>
      <w:r w:rsidR="00373FDE">
        <w:rPr>
          <w:sz w:val="28"/>
          <w:szCs w:val="28"/>
          <w:lang w:val="ru-RU"/>
        </w:rPr>
        <w:t>[4]</w:t>
      </w:r>
      <w:r>
        <w:rPr>
          <w:color w:val="000000"/>
          <w:sz w:val="28"/>
          <w:szCs w:val="28"/>
          <w:lang w:val="ru-RU"/>
        </w:rPr>
        <w:t xml:space="preserve"> в этот день: штиль, кучевые облака,  сплошная облочность, морось,  средняя температура 15</w:t>
      </w:r>
      <w:r>
        <w:rPr>
          <w:color w:val="000000"/>
          <w:sz w:val="28"/>
          <w:szCs w:val="28"/>
          <w:vertAlign w:val="superscript"/>
          <w:lang w:val="ru-RU"/>
        </w:rPr>
        <w:t>0</w:t>
      </w:r>
      <w:r>
        <w:rPr>
          <w:color w:val="000000"/>
          <w:sz w:val="28"/>
          <w:szCs w:val="28"/>
          <w:lang w:val="ru-RU"/>
        </w:rPr>
        <w:t>С.</w:t>
      </w:r>
    </w:p>
    <w:p w14:paraId="295977E5" w14:textId="627295F9" w:rsidR="009D081F" w:rsidRDefault="009D081F" w:rsidP="005C68EE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Лабораторная часть выполнена на биолого-почвенном факультете ИГУ и в Кванториуме «Байкал» в августе – сентябре 2024 года.</w:t>
      </w:r>
    </w:p>
    <w:p w14:paraId="0CFE9E46" w14:textId="60401F46" w:rsidR="00D07F6D" w:rsidRPr="000009A6" w:rsidRDefault="00D07F6D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A6">
        <w:rPr>
          <w:rFonts w:ascii="Times New Roman" w:hAnsi="Times New Roman" w:cs="Times New Roman"/>
          <w:sz w:val="28"/>
          <w:szCs w:val="28"/>
        </w:rPr>
        <w:t>В ходе полевых исследований и лабораторной работы использованы следующие методики:</w:t>
      </w:r>
    </w:p>
    <w:p w14:paraId="49713157" w14:textId="343F6451" w:rsidR="00D07F6D" w:rsidRPr="000009A6" w:rsidRDefault="000564FE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A6">
        <w:rPr>
          <w:rFonts w:ascii="Times New Roman" w:hAnsi="Times New Roman" w:cs="Times New Roman"/>
          <w:sz w:val="28"/>
          <w:szCs w:val="28"/>
        </w:rPr>
        <w:t>Определение температуры</w:t>
      </w:r>
      <w:r w:rsidR="00D07F6D" w:rsidRPr="000009A6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Pr="000009A6">
        <w:rPr>
          <w:rFonts w:ascii="Times New Roman" w:hAnsi="Times New Roman" w:cs="Times New Roman"/>
          <w:sz w:val="28"/>
          <w:szCs w:val="28"/>
        </w:rPr>
        <w:t>, воды и почвы</w:t>
      </w:r>
      <w:r w:rsidR="00754CBC" w:rsidRPr="000009A6">
        <w:rPr>
          <w:rFonts w:ascii="Times New Roman" w:hAnsi="Times New Roman" w:cs="Times New Roman"/>
          <w:sz w:val="28"/>
          <w:szCs w:val="28"/>
        </w:rPr>
        <w:t xml:space="preserve"> [</w:t>
      </w:r>
      <w:r w:rsidR="00373FDE">
        <w:rPr>
          <w:rFonts w:ascii="Times New Roman" w:hAnsi="Times New Roman" w:cs="Times New Roman"/>
          <w:sz w:val="28"/>
          <w:szCs w:val="28"/>
        </w:rPr>
        <w:t>4</w:t>
      </w:r>
      <w:r w:rsidR="00754CBC" w:rsidRPr="000009A6">
        <w:rPr>
          <w:rFonts w:ascii="Times New Roman" w:hAnsi="Times New Roman" w:cs="Times New Roman"/>
          <w:sz w:val="28"/>
          <w:szCs w:val="28"/>
        </w:rPr>
        <w:t>]</w:t>
      </w:r>
      <w:r w:rsidR="0008350F" w:rsidRPr="000009A6">
        <w:rPr>
          <w:rFonts w:ascii="Times New Roman" w:hAnsi="Times New Roman" w:cs="Times New Roman"/>
          <w:sz w:val="28"/>
          <w:szCs w:val="28"/>
        </w:rPr>
        <w:t>.</w:t>
      </w:r>
    </w:p>
    <w:p w14:paraId="56FB9C62" w14:textId="7D5F06E6" w:rsidR="00D07F6D" w:rsidRDefault="00F51AF4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коллембол</w:t>
      </w:r>
      <w:r w:rsidR="00754CBC" w:rsidRPr="000009A6">
        <w:rPr>
          <w:rFonts w:ascii="Times New Roman" w:hAnsi="Times New Roman" w:cs="Times New Roman"/>
          <w:sz w:val="28"/>
          <w:szCs w:val="28"/>
        </w:rPr>
        <w:t xml:space="preserve"> [</w:t>
      </w:r>
      <w:r w:rsidR="0008350F" w:rsidRPr="000009A6">
        <w:rPr>
          <w:rFonts w:ascii="Times New Roman" w:hAnsi="Times New Roman" w:cs="Times New Roman"/>
          <w:sz w:val="28"/>
          <w:szCs w:val="28"/>
        </w:rPr>
        <w:t>5</w:t>
      </w:r>
      <w:r w:rsidR="00754CBC" w:rsidRPr="000009A6">
        <w:rPr>
          <w:rFonts w:ascii="Times New Roman" w:hAnsi="Times New Roman" w:cs="Times New Roman"/>
          <w:sz w:val="28"/>
          <w:szCs w:val="28"/>
        </w:rPr>
        <w:t>]</w:t>
      </w:r>
      <w:r w:rsidR="0008350F" w:rsidRPr="000009A6">
        <w:rPr>
          <w:rFonts w:ascii="Times New Roman" w:hAnsi="Times New Roman" w:cs="Times New Roman"/>
          <w:sz w:val="28"/>
          <w:szCs w:val="28"/>
        </w:rPr>
        <w:t>.</w:t>
      </w:r>
    </w:p>
    <w:p w14:paraId="306D1266" w14:textId="2AE4466C" w:rsidR="00B343AA" w:rsidRPr="000009A6" w:rsidRDefault="00B343AA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коллембол из почвы </w:t>
      </w:r>
      <w:r w:rsidR="00373FDE">
        <w:rPr>
          <w:rFonts w:ascii="Times New Roman" w:hAnsi="Times New Roman" w:cs="Times New Roman"/>
          <w:sz w:val="28"/>
          <w:szCs w:val="28"/>
        </w:rPr>
        <w:t>[</w:t>
      </w:r>
      <w:r w:rsidRPr="000009A6">
        <w:rPr>
          <w:rFonts w:ascii="Times New Roman" w:hAnsi="Times New Roman" w:cs="Times New Roman"/>
          <w:sz w:val="28"/>
          <w:szCs w:val="28"/>
        </w:rPr>
        <w:t>5].</w:t>
      </w:r>
    </w:p>
    <w:p w14:paraId="4CCF3BEE" w14:textId="40E0FF28" w:rsidR="00A27098" w:rsidRPr="00A27098" w:rsidRDefault="00B343AA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3AA">
        <w:rPr>
          <w:rFonts w:ascii="Times New Roman" w:hAnsi="Times New Roman" w:cs="Times New Roman"/>
          <w:sz w:val="28"/>
          <w:szCs w:val="28"/>
        </w:rPr>
        <w:t>Изучение коллембол в микроскоп, фотографирование и</w:t>
      </w:r>
      <w:r w:rsidR="009D081F">
        <w:rPr>
          <w:rFonts w:ascii="Times New Roman" w:hAnsi="Times New Roman" w:cs="Times New Roman"/>
          <w:sz w:val="28"/>
          <w:szCs w:val="28"/>
        </w:rPr>
        <w:t xml:space="preserve"> измерение.</w:t>
      </w:r>
    </w:p>
    <w:p w14:paraId="2ED0ADEF" w14:textId="6CC5F3A5" w:rsidR="00A27098" w:rsidRPr="009D081F" w:rsidRDefault="00A27098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81F">
        <w:rPr>
          <w:rFonts w:ascii="Times New Roman" w:hAnsi="Times New Roman" w:cs="Times New Roman"/>
          <w:i/>
          <w:sz w:val="28"/>
          <w:szCs w:val="28"/>
        </w:rPr>
        <w:t>К</w:t>
      </w:r>
      <w:r w:rsidR="009D081F" w:rsidRPr="009D081F">
        <w:rPr>
          <w:rFonts w:ascii="Times New Roman" w:hAnsi="Times New Roman" w:cs="Times New Roman"/>
          <w:i/>
          <w:sz w:val="28"/>
          <w:szCs w:val="28"/>
        </w:rPr>
        <w:t>раткое описание методики сбора и выделения коллембол</w:t>
      </w:r>
    </w:p>
    <w:p w14:paraId="04EA5C3D" w14:textId="137A94FB" w:rsidR="00A27098" w:rsidRPr="00122EE8" w:rsidRDefault="009D081F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7098" w:rsidRPr="00A27098">
        <w:rPr>
          <w:rFonts w:ascii="Times New Roman" w:hAnsi="Times New Roman" w:cs="Times New Roman"/>
          <w:sz w:val="28"/>
          <w:szCs w:val="28"/>
        </w:rPr>
        <w:t xml:space="preserve">В </w:t>
      </w:r>
      <w:r w:rsidR="00A27098"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пластиковый контейнер объемом 0,5-1 л или полиэтиленовый пакет с небольшими отверстиями для воздуха положить влажную лесную подстилку — сильно фрагментированные полу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разложившиеся листья с гумусом. </w:t>
      </w:r>
    </w:p>
    <w:p w14:paraId="2DE146DC" w14:textId="4DDFE742" w:rsidR="00A27098" w:rsidRPr="00122EE8" w:rsidRDefault="00A27098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желательно найти влажную рассыпающуюся на волокна и труху древесину стволов, давно лежащих на земле или старые пни. По возможности пробу лучше делать сборной, т.е. набирать ее из 3-4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 одного местообитания. Важно! 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Субстрат для пробы (гнилая древесина, подстилка и др.) должен быть влажным не от недавно прошедшего дождя, а потому, что он находится в мест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е, где влага почти не высыхает. 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В контейнере с подстилкой необходимо сделать небольшие дырочки, диаметром около 1 мм (можно использовать раскаленную иглу или шило). Без доступа воздуха животные могут погибнуть.</w:t>
      </w:r>
    </w:p>
    <w:p w14:paraId="36683054" w14:textId="2EE52F14" w:rsidR="00A27098" w:rsidRPr="00122EE8" w:rsidRDefault="00845E21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>нужно зафиксировать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ографические координаты сбора 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субстрат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612C827" w14:textId="4C49C464" w:rsidR="00A27098" w:rsidRPr="00122EE8" w:rsidRDefault="00A27098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Пробы всегда необходимо держать в тени, вдали от нагрева, в частности, от прямых солнечных лучей. Например, если оставить их в закрытой машине на солнцепеке, то коллемболы погибнут. Под прямым солнцем — еще быстрее. Кроме того, если проба в пакете, ее нельзя сжимать: коллембол легко раздавить. Ели животные погибнут — 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выделить и 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 их 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>не представляется возможным.</w:t>
      </w:r>
    </w:p>
    <w:p w14:paraId="48717BB5" w14:textId="670DA64A" w:rsidR="00A27098" w:rsidRPr="009D081F" w:rsidRDefault="00A27098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выделения коллембол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изготовить из ватмана одну или несколько воронок (см. </w:t>
      </w:r>
      <w:r w:rsidR="009D081F" w:rsidRPr="009D081F">
        <w:rPr>
          <w:rFonts w:ascii="Times New Roman" w:hAnsi="Times New Roman" w:cs="Times New Roman"/>
          <w:color w:val="000000" w:themeColor="text1"/>
          <w:sz w:val="28"/>
          <w:szCs w:val="28"/>
        </w:rPr>
        <w:t>рис. 2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), подходящие к ним сита из оконной антимоскитной сетки с диаметром ячеи 1-1,5 мм (можно использовать готовые сита). Прикрепить с помощью скотча или резинового переходника к отверстию на носике воронки пенициллиновый пузырек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(пробирку)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, заполненный наполовину 80% этиловым спиртом (продается в аптеке) и подробной этикеткой (лучше распечатать на принтере шрифтом 6-8 пт). На сито положить вашу пробу слоем 2-3 см и дождаться ее полного высыхания (обычно 5-7 дней, но возможно и больше). По мере подсыхания субстрата коллемболы уходят в глубь, пока не пр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овалятся сквозь сито в пузырек. Важно! </w:t>
      </w:r>
      <w:r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субстрат до конца не высохнет, большая часть коллембол в пузырек не попадет. Во время экстракции воронку желательно не трогать, иначе в пузырьке окажется много почвы. Далее пузырек(и) нужно долить доверху спиртом, плотно закрыть и </w:t>
      </w:r>
      <w:r w:rsidR="00E807C3" w:rsidRPr="00122EE8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подвергнуть изучению</w:t>
      </w:r>
      <w:r w:rsidR="009D081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5BFDFE9" w14:textId="50FD8F9C" w:rsidR="00A27098" w:rsidRDefault="00A27098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82828"/>
          <w:sz w:val="36"/>
          <w:szCs w:val="36"/>
        </w:rPr>
        <w:drawing>
          <wp:inline distT="0" distB="0" distL="0" distR="0" wp14:anchorId="0ECD7766" wp14:editId="42097779">
            <wp:extent cx="5400675" cy="3041851"/>
            <wp:effectExtent l="0" t="0" r="0" b="6350"/>
            <wp:docPr id="3" name="Рисунок 3" descr="https://fenolog.rgo.ru/sites/default/files/upload/3_11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nolog.rgo.ru/sites/default/files/upload/3_11_lar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87" cy="30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7C3" w:rsidRPr="009D081F">
        <w:rPr>
          <w:rFonts w:ascii="Times New Roman" w:hAnsi="Times New Roman" w:cs="Times New Roman"/>
          <w:i/>
          <w:sz w:val="28"/>
          <w:szCs w:val="28"/>
        </w:rPr>
        <w:t>Рис.</w:t>
      </w:r>
      <w:r w:rsidR="00D72111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E807C3" w:rsidRPr="009D081F">
        <w:rPr>
          <w:rFonts w:ascii="Times New Roman" w:hAnsi="Times New Roman" w:cs="Times New Roman"/>
          <w:i/>
          <w:sz w:val="28"/>
          <w:szCs w:val="28"/>
        </w:rPr>
        <w:t xml:space="preserve">  Материалы и метод извлечения коллембол.</w:t>
      </w:r>
    </w:p>
    <w:p w14:paraId="307A9128" w14:textId="7968F10F" w:rsidR="00122EE8" w:rsidRPr="00FA7814" w:rsidRDefault="00E807C3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из раствора спирта с помощью пипетки набираем коллембол и помещаем на предметное стекло, рассматриваем в микроскоп, фотографируем и с помощью компьютерной программы производим измерение организмов.</w:t>
      </w:r>
    </w:p>
    <w:p w14:paraId="622A65D5" w14:textId="53D9EA87" w:rsidR="00D72111" w:rsidRDefault="00D72111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</w:p>
    <w:p w14:paraId="362EF3AD" w14:textId="2A859824" w:rsidR="009B644F" w:rsidRPr="00D03BF6" w:rsidRDefault="00FA7814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000000"/>
        </w:rPr>
        <w:t>Глава 3. Результаты и</w:t>
      </w:r>
      <w:r w:rsidR="009B644F" w:rsidRPr="00D03BF6">
        <w:rPr>
          <w:rFonts w:ascii="Times New Roman" w:hAnsi="Times New Roman" w:cs="Times New Roman"/>
          <w:b/>
          <w:bCs/>
          <w:sz w:val="28"/>
          <w:szCs w:val="28"/>
          <w:u w:color="000000"/>
        </w:rPr>
        <w:t>сследования</w:t>
      </w:r>
    </w:p>
    <w:p w14:paraId="3EB23B5F" w14:textId="7B431F10" w:rsidR="00A27098" w:rsidRDefault="00D9012A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 w:rsidRPr="00D03BF6">
        <w:rPr>
          <w:rFonts w:ascii="Times New Roman" w:hAnsi="Times New Roman" w:cs="Times New Roman"/>
          <w:b/>
          <w:sz w:val="28"/>
          <w:szCs w:val="28"/>
          <w:u w:color="000000"/>
        </w:rPr>
        <w:tab/>
      </w:r>
      <w:r w:rsidR="00F94775" w:rsidRPr="00F94775">
        <w:rPr>
          <w:rFonts w:ascii="Times New Roman" w:hAnsi="Times New Roman" w:cs="Times New Roman"/>
          <w:sz w:val="28"/>
          <w:szCs w:val="28"/>
          <w:u w:color="000000"/>
        </w:rPr>
        <w:t xml:space="preserve">В момент отбора проб </w:t>
      </w:r>
      <w:r w:rsidR="00D72111">
        <w:rPr>
          <w:rFonts w:ascii="Times New Roman" w:hAnsi="Times New Roman" w:cs="Times New Roman"/>
          <w:sz w:val="28"/>
          <w:szCs w:val="28"/>
          <w:u w:color="000000"/>
        </w:rPr>
        <w:t>температура воздуха составляла около 15</w:t>
      </w:r>
      <w:r w:rsidR="00D72111">
        <w:rPr>
          <w:rFonts w:ascii="Times New Roman" w:hAnsi="Times New Roman" w:cs="Times New Roman"/>
          <w:sz w:val="28"/>
          <w:szCs w:val="28"/>
          <w:u w:color="000000"/>
          <w:vertAlign w:val="superscript"/>
        </w:rPr>
        <w:t>0</w:t>
      </w:r>
      <w:r w:rsidR="00D72111">
        <w:rPr>
          <w:rFonts w:ascii="Times New Roman" w:hAnsi="Times New Roman" w:cs="Times New Roman"/>
          <w:sz w:val="28"/>
          <w:szCs w:val="28"/>
          <w:u w:color="000000"/>
        </w:rPr>
        <w:t>С, температура почвы у родников около 9</w:t>
      </w:r>
      <w:r w:rsidR="00D72111">
        <w:rPr>
          <w:rFonts w:ascii="Times New Roman" w:hAnsi="Times New Roman" w:cs="Times New Roman"/>
          <w:sz w:val="28"/>
          <w:szCs w:val="28"/>
          <w:u w:color="000000"/>
          <w:vertAlign w:val="superscript"/>
        </w:rPr>
        <w:t>0</w:t>
      </w:r>
      <w:r w:rsidR="00D72111">
        <w:rPr>
          <w:rFonts w:ascii="Times New Roman" w:hAnsi="Times New Roman" w:cs="Times New Roman"/>
          <w:sz w:val="28"/>
          <w:szCs w:val="28"/>
          <w:u w:color="000000"/>
        </w:rPr>
        <w:t>С, температура в источниках около 4</w:t>
      </w:r>
      <w:r w:rsidR="00D72111">
        <w:rPr>
          <w:rFonts w:ascii="Times New Roman" w:hAnsi="Times New Roman" w:cs="Times New Roman"/>
          <w:sz w:val="28"/>
          <w:szCs w:val="28"/>
          <w:u w:color="000000"/>
          <w:vertAlign w:val="superscript"/>
        </w:rPr>
        <w:t>0</w:t>
      </w:r>
      <w:r w:rsidR="00D72111">
        <w:rPr>
          <w:rFonts w:ascii="Times New Roman" w:hAnsi="Times New Roman" w:cs="Times New Roman"/>
          <w:sz w:val="28"/>
          <w:szCs w:val="28"/>
          <w:u w:color="000000"/>
        </w:rPr>
        <w:t>С (табл.1).</w:t>
      </w:r>
    </w:p>
    <w:p w14:paraId="590BAC03" w14:textId="77777777" w:rsidR="005C68EE" w:rsidRPr="00D72111" w:rsidRDefault="005C68EE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both"/>
        <w:rPr>
          <w:rFonts w:ascii="Times New Roman" w:hAnsi="Times New Roman" w:cs="Times New Roman"/>
          <w:sz w:val="28"/>
          <w:szCs w:val="28"/>
          <w:u w:color="000000"/>
        </w:rPr>
      </w:pPr>
    </w:p>
    <w:p w14:paraId="0C26F5EF" w14:textId="0C79DF50" w:rsidR="00D72111" w:rsidRDefault="00D72111" w:rsidP="005C68EE">
      <w:pPr>
        <w:ind w:left="720"/>
        <w:jc w:val="both"/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Табл. 1 Результаты измерения температуры окружающей среды</w:t>
      </w:r>
    </w:p>
    <w:p w14:paraId="3A78A916" w14:textId="77777777" w:rsidR="005C68EE" w:rsidRDefault="005C68EE" w:rsidP="005C68EE">
      <w:pPr>
        <w:ind w:left="720"/>
        <w:jc w:val="both"/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2014"/>
        <w:gridCol w:w="3305"/>
        <w:gridCol w:w="2287"/>
      </w:tblGrid>
      <w:tr w:rsidR="005C68EE" w:rsidRPr="00BA1E0D" w14:paraId="4ECD8F51" w14:textId="6B78AC2E" w:rsidTr="005C68EE">
        <w:trPr>
          <w:trHeight w:val="300"/>
        </w:trPr>
        <w:tc>
          <w:tcPr>
            <w:tcW w:w="2000" w:type="dxa"/>
            <w:vMerge w:val="restart"/>
            <w:shd w:val="clear" w:color="auto" w:fill="auto"/>
            <w:noWrap/>
            <w:hideMark/>
          </w:tcPr>
          <w:p w14:paraId="341AA011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температура воздуха</w:t>
            </w:r>
          </w:p>
        </w:tc>
        <w:tc>
          <w:tcPr>
            <w:tcW w:w="2014" w:type="dxa"/>
            <w:shd w:val="clear" w:color="auto" w:fill="auto"/>
            <w:noWrap/>
            <w:hideMark/>
          </w:tcPr>
          <w:p w14:paraId="7C7B8E1B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0,5 м</w:t>
            </w:r>
          </w:p>
        </w:tc>
        <w:tc>
          <w:tcPr>
            <w:tcW w:w="3305" w:type="dxa"/>
            <w:shd w:val="clear" w:color="auto" w:fill="auto"/>
            <w:noWrap/>
            <w:hideMark/>
          </w:tcPr>
          <w:p w14:paraId="2B078B29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15,1</w:t>
            </w:r>
            <w:r w:rsidRPr="00BA1E0D">
              <w:rPr>
                <w:color w:val="000000"/>
                <w:vertAlign w:val="superscript"/>
              </w:rPr>
              <w:t>o</w:t>
            </w:r>
            <w:r w:rsidRPr="00BA1E0D">
              <w:rPr>
                <w:color w:val="000000"/>
              </w:rPr>
              <w:t>C</w:t>
            </w:r>
          </w:p>
        </w:tc>
        <w:tc>
          <w:tcPr>
            <w:tcW w:w="2287" w:type="dxa"/>
            <w:shd w:val="clear" w:color="auto" w:fill="auto"/>
            <w:noWrap/>
            <w:hideMark/>
          </w:tcPr>
          <w:p w14:paraId="5B72665B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15,3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</w:tr>
      <w:tr w:rsidR="005C68EE" w:rsidRPr="00BA1E0D" w14:paraId="418EBF5C" w14:textId="2EC6A7BE" w:rsidTr="005C68EE">
        <w:trPr>
          <w:trHeight w:val="300"/>
        </w:trPr>
        <w:tc>
          <w:tcPr>
            <w:tcW w:w="2000" w:type="dxa"/>
            <w:vMerge/>
            <w:shd w:val="clear" w:color="auto" w:fill="auto"/>
            <w:noWrap/>
            <w:hideMark/>
          </w:tcPr>
          <w:p w14:paraId="3F000399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</w:p>
        </w:tc>
        <w:tc>
          <w:tcPr>
            <w:tcW w:w="2014" w:type="dxa"/>
            <w:shd w:val="clear" w:color="auto" w:fill="auto"/>
            <w:noWrap/>
            <w:hideMark/>
          </w:tcPr>
          <w:p w14:paraId="7E96D101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1,5 м</w:t>
            </w:r>
          </w:p>
        </w:tc>
        <w:tc>
          <w:tcPr>
            <w:tcW w:w="3305" w:type="dxa"/>
            <w:shd w:val="clear" w:color="auto" w:fill="auto"/>
            <w:noWrap/>
            <w:hideMark/>
          </w:tcPr>
          <w:p w14:paraId="7ADD1E0D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14,8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  <w:tc>
          <w:tcPr>
            <w:tcW w:w="2287" w:type="dxa"/>
            <w:shd w:val="clear" w:color="auto" w:fill="auto"/>
            <w:noWrap/>
            <w:hideMark/>
          </w:tcPr>
          <w:p w14:paraId="0FD6E152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14,5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</w:tr>
      <w:tr w:rsidR="005C68EE" w:rsidRPr="00BA1E0D" w14:paraId="78AA1B98" w14:textId="1702C013" w:rsidTr="005C68EE">
        <w:trPr>
          <w:trHeight w:val="300"/>
        </w:trPr>
        <w:tc>
          <w:tcPr>
            <w:tcW w:w="2000" w:type="dxa"/>
            <w:vMerge/>
            <w:shd w:val="clear" w:color="auto" w:fill="auto"/>
            <w:noWrap/>
            <w:hideMark/>
          </w:tcPr>
          <w:p w14:paraId="1C500B95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</w:p>
        </w:tc>
        <w:tc>
          <w:tcPr>
            <w:tcW w:w="2014" w:type="dxa"/>
            <w:shd w:val="clear" w:color="auto" w:fill="auto"/>
            <w:noWrap/>
            <w:hideMark/>
          </w:tcPr>
          <w:p w14:paraId="45D920D4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2 м</w:t>
            </w:r>
          </w:p>
        </w:tc>
        <w:tc>
          <w:tcPr>
            <w:tcW w:w="3305" w:type="dxa"/>
            <w:shd w:val="clear" w:color="auto" w:fill="auto"/>
            <w:noWrap/>
            <w:hideMark/>
          </w:tcPr>
          <w:p w14:paraId="35CD4CB8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14,7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  <w:tc>
          <w:tcPr>
            <w:tcW w:w="2287" w:type="dxa"/>
            <w:shd w:val="clear" w:color="auto" w:fill="auto"/>
            <w:noWrap/>
            <w:hideMark/>
          </w:tcPr>
          <w:p w14:paraId="2004F14F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14,6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</w:tr>
      <w:tr w:rsidR="005C68EE" w:rsidRPr="00BA1E0D" w14:paraId="5C4C3159" w14:textId="16D99DC4" w:rsidTr="005C68EE">
        <w:trPr>
          <w:trHeight w:val="300"/>
        </w:trPr>
        <w:tc>
          <w:tcPr>
            <w:tcW w:w="2000" w:type="dxa"/>
            <w:shd w:val="clear" w:color="auto" w:fill="auto"/>
            <w:noWrap/>
            <w:hideMark/>
          </w:tcPr>
          <w:p w14:paraId="30F18364" w14:textId="5785788C" w:rsidR="005C68EE" w:rsidRPr="00D72111" w:rsidRDefault="005C68EE" w:rsidP="005C68EE">
            <w:pPr>
              <w:jc w:val="center"/>
              <w:rPr>
                <w:color w:val="000000"/>
                <w:lang w:val="ru-RU"/>
              </w:rPr>
            </w:pPr>
            <w:r w:rsidRPr="00BA1E0D">
              <w:rPr>
                <w:color w:val="000000"/>
              </w:rPr>
              <w:lastRenderedPageBreak/>
              <w:t>температура почвы</w:t>
            </w:r>
            <w:r>
              <w:rPr>
                <w:color w:val="000000"/>
                <w:lang w:val="ru-RU"/>
              </w:rPr>
              <w:t xml:space="preserve"> у родников</w:t>
            </w:r>
          </w:p>
        </w:tc>
        <w:tc>
          <w:tcPr>
            <w:tcW w:w="2014" w:type="dxa"/>
            <w:shd w:val="clear" w:color="auto" w:fill="auto"/>
            <w:noWrap/>
            <w:hideMark/>
          </w:tcPr>
          <w:p w14:paraId="3C4A5FD5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0,05 м</w:t>
            </w:r>
          </w:p>
        </w:tc>
        <w:tc>
          <w:tcPr>
            <w:tcW w:w="3305" w:type="dxa"/>
            <w:shd w:val="clear" w:color="auto" w:fill="auto"/>
            <w:noWrap/>
            <w:hideMark/>
          </w:tcPr>
          <w:p w14:paraId="0C4B3351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8,5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  <w:tc>
          <w:tcPr>
            <w:tcW w:w="2287" w:type="dxa"/>
            <w:shd w:val="clear" w:color="auto" w:fill="auto"/>
            <w:noWrap/>
            <w:hideMark/>
          </w:tcPr>
          <w:p w14:paraId="3BFC6219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9,1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</w:tr>
      <w:tr w:rsidR="005C68EE" w:rsidRPr="00BA1E0D" w14:paraId="0B552AA0" w14:textId="78CBE6BF" w:rsidTr="005C68EE">
        <w:trPr>
          <w:trHeight w:val="300"/>
        </w:trPr>
        <w:tc>
          <w:tcPr>
            <w:tcW w:w="4014" w:type="dxa"/>
            <w:gridSpan w:val="2"/>
            <w:shd w:val="clear" w:color="auto" w:fill="auto"/>
            <w:noWrap/>
            <w:hideMark/>
          </w:tcPr>
          <w:p w14:paraId="720DFC1F" w14:textId="77777777" w:rsidR="005C68EE" w:rsidRPr="00BA1E0D" w:rsidRDefault="005C68EE" w:rsidP="005C68EE">
            <w:pPr>
              <w:jc w:val="center"/>
              <w:rPr>
                <w:color w:val="000000"/>
                <w:lang w:val="ru-RU"/>
              </w:rPr>
            </w:pPr>
            <w:r w:rsidRPr="00BA1E0D">
              <w:rPr>
                <w:color w:val="000000"/>
              </w:rPr>
              <w:t>температура воды</w:t>
            </w:r>
            <w:r w:rsidRPr="00BA1E0D">
              <w:rPr>
                <w:color w:val="000000"/>
                <w:lang w:val="ru-RU"/>
              </w:rPr>
              <w:t xml:space="preserve"> в источниках</w:t>
            </w:r>
          </w:p>
        </w:tc>
        <w:tc>
          <w:tcPr>
            <w:tcW w:w="3305" w:type="dxa"/>
            <w:shd w:val="clear" w:color="auto" w:fill="auto"/>
            <w:noWrap/>
            <w:hideMark/>
          </w:tcPr>
          <w:p w14:paraId="1D8E1478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3,6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  <w:tc>
          <w:tcPr>
            <w:tcW w:w="2287" w:type="dxa"/>
            <w:shd w:val="clear" w:color="auto" w:fill="auto"/>
            <w:noWrap/>
            <w:hideMark/>
          </w:tcPr>
          <w:p w14:paraId="6EB405F3" w14:textId="77777777" w:rsidR="005C68EE" w:rsidRPr="00BA1E0D" w:rsidRDefault="005C68EE" w:rsidP="005C68EE">
            <w:pPr>
              <w:jc w:val="center"/>
              <w:rPr>
                <w:color w:val="000000"/>
              </w:rPr>
            </w:pPr>
            <w:r w:rsidRPr="00BA1E0D">
              <w:rPr>
                <w:color w:val="000000"/>
              </w:rPr>
              <w:t>3,9</w:t>
            </w:r>
            <w:r w:rsidRPr="00BA1E0D">
              <w:rPr>
                <w:color w:val="000000"/>
                <w:vertAlign w:val="superscript"/>
              </w:rPr>
              <w:t xml:space="preserve"> o</w:t>
            </w:r>
            <w:r w:rsidRPr="00BA1E0D">
              <w:rPr>
                <w:color w:val="000000"/>
              </w:rPr>
              <w:t>C</w:t>
            </w:r>
          </w:p>
        </w:tc>
      </w:tr>
    </w:tbl>
    <w:p w14:paraId="06DD8828" w14:textId="77777777" w:rsidR="00D72111" w:rsidRDefault="00D72111" w:rsidP="005C68EE">
      <w:pPr>
        <w:ind w:left="720"/>
        <w:jc w:val="both"/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6913AA7E" w14:textId="23D03DBF" w:rsidR="00566474" w:rsidRPr="00D03BF6" w:rsidRDefault="00D9012A" w:rsidP="005C68EE">
      <w:pPr>
        <w:ind w:left="720"/>
        <w:jc w:val="both"/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0009A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Пробы</w:t>
      </w:r>
      <w:r w:rsidR="000821D6" w:rsidRPr="000009A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гру</w:t>
      </w:r>
      <w:r w:rsidRPr="000009A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нта для</w:t>
      </w: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выделения коллембол были взяты вокруг родников.</w:t>
      </w:r>
      <w:r w:rsidR="00B82518"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Координаты отбора </w:t>
      </w:r>
    </w:p>
    <w:p w14:paraId="1C146422" w14:textId="1B5AD944" w:rsidR="00566474" w:rsidRPr="00D03BF6" w:rsidRDefault="00B82518" w:rsidP="005C68EE">
      <w:pPr>
        <w:jc w:val="both"/>
        <w:rPr>
          <w:sz w:val="28"/>
          <w:szCs w:val="28"/>
          <w:u w:color="000000"/>
          <w:lang w:val="ru-RU"/>
        </w:rPr>
      </w:pP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первой </w:t>
      </w:r>
      <w:r w:rsidR="000821D6"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пробы</w:t>
      </w:r>
      <w:r w:rsidR="00FA7814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(А)</w:t>
      </w:r>
      <w:r w:rsidR="000821D6"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9012A"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N 52.258</w:t>
      </w: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>59</w:t>
      </w:r>
      <w:r w:rsidR="00D9012A"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9012A" w:rsidRPr="00D03BF6">
        <w:rPr>
          <w:sz w:val="28"/>
          <w:szCs w:val="28"/>
          <w:u w:color="000000"/>
        </w:rPr>
        <w:t>E</w:t>
      </w:r>
      <w:r w:rsidR="00D9012A" w:rsidRPr="00D03BF6">
        <w:rPr>
          <w:sz w:val="28"/>
          <w:szCs w:val="28"/>
          <w:u w:color="000000"/>
          <w:lang w:val="ru-RU"/>
        </w:rPr>
        <w:t xml:space="preserve"> 104.59</w:t>
      </w:r>
      <w:r w:rsidRPr="00D03BF6">
        <w:rPr>
          <w:sz w:val="28"/>
          <w:szCs w:val="28"/>
          <w:u w:color="000000"/>
          <w:lang w:val="ru-RU"/>
        </w:rPr>
        <w:t>373</w:t>
      </w:r>
      <w:r w:rsidR="00D9012A" w:rsidRPr="00D03BF6">
        <w:rPr>
          <w:sz w:val="28"/>
          <w:szCs w:val="28"/>
          <w:u w:color="000000"/>
          <w:lang w:val="ru-RU"/>
        </w:rPr>
        <w:t xml:space="preserve"> </w:t>
      </w:r>
      <w:r w:rsidRPr="00D03BF6">
        <w:rPr>
          <w:sz w:val="28"/>
          <w:szCs w:val="28"/>
          <w:u w:color="000000"/>
          <w:lang w:val="ru-RU"/>
        </w:rPr>
        <w:t>высота 543</w:t>
      </w:r>
      <w:r w:rsidR="000821D6" w:rsidRPr="00D03BF6">
        <w:rPr>
          <w:sz w:val="28"/>
          <w:szCs w:val="28"/>
          <w:u w:color="000000"/>
          <w:lang w:val="ru-RU"/>
        </w:rPr>
        <w:t xml:space="preserve"> м</w:t>
      </w:r>
      <w:r w:rsidRPr="00D03BF6">
        <w:rPr>
          <w:sz w:val="28"/>
          <w:szCs w:val="28"/>
          <w:u w:color="000000"/>
          <w:lang w:val="ru-RU"/>
        </w:rPr>
        <w:t xml:space="preserve">, </w:t>
      </w:r>
    </w:p>
    <w:p w14:paraId="2A22FB16" w14:textId="606579C1" w:rsidR="00566474" w:rsidRPr="00D03BF6" w:rsidRDefault="00B82518" w:rsidP="005C68EE">
      <w:pPr>
        <w:jc w:val="both"/>
        <w:rPr>
          <w:sz w:val="28"/>
          <w:szCs w:val="28"/>
          <w:u w:color="000000"/>
          <w:lang w:val="ru-RU"/>
        </w:rPr>
      </w:pPr>
      <w:r w:rsidRPr="00D03BF6">
        <w:rPr>
          <w:sz w:val="28"/>
          <w:szCs w:val="28"/>
          <w:u w:color="000000"/>
          <w:lang w:val="ru-RU"/>
        </w:rPr>
        <w:t xml:space="preserve">второй </w:t>
      </w: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пробы </w:t>
      </w:r>
      <w:r w:rsidR="00FA7814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(Б) </w:t>
      </w: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N 52.25850 </w:t>
      </w:r>
      <w:r w:rsidRPr="00D03BF6">
        <w:rPr>
          <w:sz w:val="28"/>
          <w:szCs w:val="28"/>
          <w:u w:color="000000"/>
        </w:rPr>
        <w:t>E</w:t>
      </w:r>
      <w:r w:rsidRPr="00D03BF6">
        <w:rPr>
          <w:sz w:val="28"/>
          <w:szCs w:val="28"/>
          <w:u w:color="000000"/>
          <w:lang w:val="ru-RU"/>
        </w:rPr>
        <w:t xml:space="preserve"> 104.59341 высота 545 м</w:t>
      </w:r>
      <w:r w:rsidR="00566474" w:rsidRPr="00D03BF6">
        <w:rPr>
          <w:sz w:val="28"/>
          <w:szCs w:val="28"/>
          <w:u w:color="000000"/>
          <w:lang w:val="ru-RU"/>
        </w:rPr>
        <w:t>,</w:t>
      </w:r>
      <w:r w:rsidRPr="00D03BF6">
        <w:rPr>
          <w:sz w:val="28"/>
          <w:szCs w:val="28"/>
          <w:u w:color="000000"/>
          <w:lang w:val="ru-RU"/>
        </w:rPr>
        <w:t xml:space="preserve"> </w:t>
      </w:r>
    </w:p>
    <w:p w14:paraId="2895B723" w14:textId="167C2D6A" w:rsidR="00566474" w:rsidRDefault="00B82518" w:rsidP="005C68EE">
      <w:pPr>
        <w:jc w:val="both"/>
        <w:rPr>
          <w:sz w:val="28"/>
          <w:szCs w:val="28"/>
          <w:u w:color="000000"/>
          <w:lang w:val="ru-RU"/>
        </w:rPr>
      </w:pPr>
      <w:r w:rsidRPr="00D03BF6">
        <w:rPr>
          <w:sz w:val="28"/>
          <w:szCs w:val="28"/>
          <w:u w:color="000000"/>
          <w:lang w:val="ru-RU"/>
        </w:rPr>
        <w:t xml:space="preserve">третьей </w:t>
      </w: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пробы </w:t>
      </w:r>
      <w:r w:rsidR="00FA7814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(В) </w:t>
      </w:r>
      <w:r w:rsidRPr="00D03BF6">
        <w:rPr>
          <w:color w:val="000000"/>
          <w:sz w:val="28"/>
          <w:szCs w:val="28"/>
          <w:u w:color="000000"/>
          <w:lang w:val="ru-RU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N 52.25849 </w:t>
      </w:r>
      <w:r w:rsidRPr="00D03BF6">
        <w:rPr>
          <w:sz w:val="28"/>
          <w:szCs w:val="28"/>
          <w:u w:color="000000"/>
        </w:rPr>
        <w:t>E</w:t>
      </w:r>
      <w:r w:rsidRPr="00D03BF6">
        <w:rPr>
          <w:sz w:val="28"/>
          <w:szCs w:val="28"/>
          <w:u w:color="000000"/>
          <w:lang w:val="ru-RU"/>
        </w:rPr>
        <w:t xml:space="preserve"> 104.59356 высота 543 м. </w:t>
      </w:r>
    </w:p>
    <w:p w14:paraId="34E6F6A1" w14:textId="77777777" w:rsidR="005C68EE" w:rsidRDefault="005C68EE" w:rsidP="005C68EE">
      <w:pPr>
        <w:jc w:val="both"/>
        <w:rPr>
          <w:sz w:val="28"/>
          <w:szCs w:val="28"/>
          <w:u w:color="000000"/>
          <w:lang w:val="ru-RU"/>
        </w:rPr>
      </w:pPr>
    </w:p>
    <w:p w14:paraId="5FAB47A9" w14:textId="251D6BD0" w:rsidR="00FA7814" w:rsidRDefault="00D72111" w:rsidP="005C68EE">
      <w:pPr>
        <w:jc w:val="both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>Табл.2</w:t>
      </w:r>
      <w:r w:rsidR="00FA7814">
        <w:rPr>
          <w:sz w:val="28"/>
          <w:szCs w:val="28"/>
          <w:u w:color="000000"/>
          <w:lang w:val="ru-RU"/>
        </w:rPr>
        <w:t xml:space="preserve"> Наличие коллембол в разных субстратах</w:t>
      </w:r>
    </w:p>
    <w:p w14:paraId="74BDC108" w14:textId="77777777" w:rsidR="005C68EE" w:rsidRDefault="005C68EE" w:rsidP="005C68EE">
      <w:pPr>
        <w:jc w:val="both"/>
        <w:rPr>
          <w:sz w:val="28"/>
          <w:szCs w:val="28"/>
          <w:u w:color="000000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4006"/>
        <w:gridCol w:w="1914"/>
        <w:gridCol w:w="1914"/>
      </w:tblGrid>
      <w:tr w:rsidR="007977B4" w:rsidRPr="00D72111" w14:paraId="64BA0940" w14:textId="77777777" w:rsidTr="007977B4">
        <w:tc>
          <w:tcPr>
            <w:tcW w:w="1914" w:type="dxa"/>
          </w:tcPr>
          <w:p w14:paraId="602594E2" w14:textId="77777777" w:rsidR="007977B4" w:rsidRPr="00FA7814" w:rsidRDefault="007977B4" w:rsidP="005C68EE">
            <w:pPr>
              <w:jc w:val="center"/>
              <w:rPr>
                <w:b/>
                <w:lang w:val="ru-RU"/>
              </w:rPr>
            </w:pPr>
            <w:r w:rsidRPr="00FA7814">
              <w:rPr>
                <w:b/>
                <w:lang w:val="ru-RU"/>
              </w:rPr>
              <w:t>ПРОБА</w:t>
            </w:r>
          </w:p>
        </w:tc>
        <w:tc>
          <w:tcPr>
            <w:tcW w:w="4006" w:type="dxa"/>
          </w:tcPr>
          <w:p w14:paraId="1CCD98F1" w14:textId="77777777" w:rsidR="007977B4" w:rsidRPr="00FA7814" w:rsidRDefault="007977B4" w:rsidP="005C68EE">
            <w:pPr>
              <w:jc w:val="center"/>
              <w:rPr>
                <w:b/>
                <w:lang w:val="ru-RU"/>
              </w:rPr>
            </w:pPr>
            <w:r w:rsidRPr="00FA7814">
              <w:rPr>
                <w:b/>
                <w:lang w:val="ru-RU"/>
              </w:rPr>
              <w:t>№ пробирки и состав</w:t>
            </w:r>
          </w:p>
        </w:tc>
        <w:tc>
          <w:tcPr>
            <w:tcW w:w="1914" w:type="dxa"/>
          </w:tcPr>
          <w:p w14:paraId="16710C2D" w14:textId="77777777" w:rsidR="007977B4" w:rsidRPr="00FA7814" w:rsidRDefault="007977B4" w:rsidP="005C68EE">
            <w:pPr>
              <w:jc w:val="center"/>
              <w:rPr>
                <w:b/>
                <w:lang w:val="ru-RU"/>
              </w:rPr>
            </w:pPr>
            <w:r w:rsidRPr="00FA7814">
              <w:rPr>
                <w:b/>
                <w:lang w:val="ru-RU"/>
              </w:rPr>
              <w:t>Наличие коллембол (+/-)</w:t>
            </w:r>
          </w:p>
        </w:tc>
        <w:tc>
          <w:tcPr>
            <w:tcW w:w="1914" w:type="dxa"/>
          </w:tcPr>
          <w:p w14:paraId="09ECDDC9" w14:textId="77777777" w:rsidR="007977B4" w:rsidRPr="00FA7814" w:rsidRDefault="007977B4" w:rsidP="005C68EE">
            <w:pPr>
              <w:jc w:val="center"/>
              <w:rPr>
                <w:b/>
                <w:lang w:val="ru-RU"/>
              </w:rPr>
            </w:pPr>
            <w:r w:rsidRPr="00FA7814">
              <w:rPr>
                <w:b/>
                <w:lang w:val="ru-RU"/>
              </w:rPr>
              <w:t>Разнообразие видов (шт)</w:t>
            </w:r>
          </w:p>
        </w:tc>
      </w:tr>
      <w:tr w:rsidR="007977B4" w:rsidRPr="00D72111" w14:paraId="18BADCB7" w14:textId="77777777" w:rsidTr="007977B4">
        <w:tc>
          <w:tcPr>
            <w:tcW w:w="1914" w:type="dxa"/>
            <w:vMerge w:val="restart"/>
          </w:tcPr>
          <w:p w14:paraId="666EED34" w14:textId="5A0B75F4" w:rsidR="007977B4" w:rsidRPr="00FA7814" w:rsidRDefault="007977B4" w:rsidP="005C68EE">
            <w:pPr>
              <w:jc w:val="center"/>
              <w:rPr>
                <w:lang w:val="ru-RU"/>
              </w:rPr>
            </w:pPr>
            <w:r w:rsidRPr="00FA7814">
              <w:rPr>
                <w:lang w:val="ru-RU"/>
              </w:rPr>
              <w:t>А</w:t>
            </w:r>
          </w:p>
          <w:p w14:paraId="488EDAF4" w14:textId="77777777" w:rsidR="007977B4" w:rsidRPr="00FA7814" w:rsidRDefault="007977B4" w:rsidP="005C68EE">
            <w:pPr>
              <w:jc w:val="center"/>
              <w:rPr>
                <w:lang w:val="ru-RU"/>
              </w:rPr>
            </w:pPr>
          </w:p>
        </w:tc>
        <w:tc>
          <w:tcPr>
            <w:tcW w:w="4006" w:type="dxa"/>
          </w:tcPr>
          <w:p w14:paraId="2B728E2C" w14:textId="77777777" w:rsidR="007977B4" w:rsidRPr="00D72111" w:rsidRDefault="007977B4" w:rsidP="005C68EE">
            <w:pPr>
              <w:rPr>
                <w:lang w:val="ru-RU"/>
              </w:rPr>
            </w:pPr>
            <w:r w:rsidRPr="00FA7814">
              <w:rPr>
                <w:lang w:val="ru-RU"/>
              </w:rPr>
              <w:t>1</w:t>
            </w:r>
            <w:r w:rsidRPr="00D72111">
              <w:rPr>
                <w:lang w:val="ru-RU"/>
              </w:rPr>
              <w:t xml:space="preserve">.Листовой опад </w:t>
            </w:r>
          </w:p>
        </w:tc>
        <w:tc>
          <w:tcPr>
            <w:tcW w:w="1914" w:type="dxa"/>
          </w:tcPr>
          <w:p w14:paraId="64C4E50E" w14:textId="77777777" w:rsidR="007977B4" w:rsidRPr="00D72111" w:rsidRDefault="007977B4" w:rsidP="005C68EE">
            <w:pPr>
              <w:jc w:val="center"/>
              <w:rPr>
                <w:lang w:val="ru-RU"/>
              </w:rPr>
            </w:pPr>
            <w:r w:rsidRPr="00D72111">
              <w:rPr>
                <w:lang w:val="ru-RU"/>
              </w:rPr>
              <w:t>+</w:t>
            </w:r>
          </w:p>
        </w:tc>
        <w:tc>
          <w:tcPr>
            <w:tcW w:w="1914" w:type="dxa"/>
          </w:tcPr>
          <w:p w14:paraId="70943754" w14:textId="77777777" w:rsidR="007977B4" w:rsidRPr="00D72111" w:rsidRDefault="007977B4" w:rsidP="005C68EE">
            <w:pPr>
              <w:jc w:val="center"/>
              <w:rPr>
                <w:lang w:val="ru-RU"/>
              </w:rPr>
            </w:pPr>
            <w:r w:rsidRPr="00D72111">
              <w:rPr>
                <w:lang w:val="ru-RU"/>
              </w:rPr>
              <w:t>1</w:t>
            </w:r>
          </w:p>
        </w:tc>
      </w:tr>
      <w:tr w:rsidR="007977B4" w:rsidRPr="00D72111" w14:paraId="229FB14B" w14:textId="77777777" w:rsidTr="007977B4">
        <w:tc>
          <w:tcPr>
            <w:tcW w:w="1914" w:type="dxa"/>
            <w:vMerge/>
          </w:tcPr>
          <w:p w14:paraId="53B21B9E" w14:textId="77777777" w:rsidR="007977B4" w:rsidRPr="00D72111" w:rsidRDefault="007977B4" w:rsidP="005C68EE">
            <w:pPr>
              <w:jc w:val="center"/>
              <w:rPr>
                <w:lang w:val="ru-RU"/>
              </w:rPr>
            </w:pPr>
          </w:p>
        </w:tc>
        <w:tc>
          <w:tcPr>
            <w:tcW w:w="4006" w:type="dxa"/>
          </w:tcPr>
          <w:p w14:paraId="72DA5825" w14:textId="77777777" w:rsidR="007977B4" w:rsidRPr="00D72111" w:rsidRDefault="007977B4" w:rsidP="005C68EE">
            <w:pPr>
              <w:rPr>
                <w:lang w:val="ru-RU"/>
              </w:rPr>
            </w:pPr>
            <w:r w:rsidRPr="00D72111">
              <w:rPr>
                <w:lang w:val="ru-RU"/>
              </w:rPr>
              <w:t>2. Дерновина</w:t>
            </w:r>
          </w:p>
        </w:tc>
        <w:tc>
          <w:tcPr>
            <w:tcW w:w="1914" w:type="dxa"/>
          </w:tcPr>
          <w:p w14:paraId="3D748092" w14:textId="77777777" w:rsidR="007977B4" w:rsidRPr="00D72111" w:rsidRDefault="007977B4" w:rsidP="005C68EE">
            <w:pPr>
              <w:jc w:val="center"/>
              <w:rPr>
                <w:lang w:val="ru-RU"/>
              </w:rPr>
            </w:pPr>
            <w:r w:rsidRPr="00D72111">
              <w:rPr>
                <w:lang w:val="ru-RU"/>
              </w:rPr>
              <w:t>-</w:t>
            </w:r>
          </w:p>
        </w:tc>
        <w:tc>
          <w:tcPr>
            <w:tcW w:w="1914" w:type="dxa"/>
          </w:tcPr>
          <w:p w14:paraId="39754811" w14:textId="77777777" w:rsidR="007977B4" w:rsidRPr="00D72111" w:rsidRDefault="007977B4" w:rsidP="005C68EE">
            <w:pPr>
              <w:jc w:val="center"/>
              <w:rPr>
                <w:lang w:val="ru-RU"/>
              </w:rPr>
            </w:pPr>
            <w:r w:rsidRPr="00D72111">
              <w:rPr>
                <w:lang w:val="ru-RU"/>
              </w:rPr>
              <w:t>-</w:t>
            </w:r>
          </w:p>
        </w:tc>
      </w:tr>
      <w:tr w:rsidR="007977B4" w14:paraId="7189A058" w14:textId="77777777" w:rsidTr="007977B4">
        <w:tc>
          <w:tcPr>
            <w:tcW w:w="1914" w:type="dxa"/>
            <w:vMerge/>
          </w:tcPr>
          <w:p w14:paraId="63614DAE" w14:textId="77777777" w:rsidR="007977B4" w:rsidRPr="00D72111" w:rsidRDefault="007977B4" w:rsidP="005C68EE">
            <w:pPr>
              <w:jc w:val="center"/>
              <w:rPr>
                <w:lang w:val="ru-RU"/>
              </w:rPr>
            </w:pPr>
          </w:p>
        </w:tc>
        <w:tc>
          <w:tcPr>
            <w:tcW w:w="4006" w:type="dxa"/>
          </w:tcPr>
          <w:p w14:paraId="26EDF856" w14:textId="77777777" w:rsidR="007977B4" w:rsidRDefault="007977B4" w:rsidP="005C68EE">
            <w:r w:rsidRPr="00D72111">
              <w:rPr>
                <w:lang w:val="ru-RU"/>
              </w:rPr>
              <w:t xml:space="preserve">3. </w:t>
            </w:r>
            <w:r>
              <w:t>Листовой опад + дерновина</w:t>
            </w:r>
          </w:p>
        </w:tc>
        <w:tc>
          <w:tcPr>
            <w:tcW w:w="1914" w:type="dxa"/>
          </w:tcPr>
          <w:p w14:paraId="125CB2D8" w14:textId="77777777" w:rsidR="007977B4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0945B368" w14:textId="77777777" w:rsidR="007977B4" w:rsidRDefault="007977B4" w:rsidP="005C68EE">
            <w:pPr>
              <w:jc w:val="center"/>
            </w:pPr>
            <w:r>
              <w:t>1</w:t>
            </w:r>
          </w:p>
        </w:tc>
      </w:tr>
      <w:tr w:rsidR="007977B4" w14:paraId="7C8E66B4" w14:textId="77777777" w:rsidTr="007977B4">
        <w:tc>
          <w:tcPr>
            <w:tcW w:w="1914" w:type="dxa"/>
            <w:vMerge w:val="restart"/>
          </w:tcPr>
          <w:p w14:paraId="46604534" w14:textId="73DD5B14" w:rsidR="007977B4" w:rsidRDefault="007977B4" w:rsidP="005C68EE">
            <w:pPr>
              <w:jc w:val="center"/>
            </w:pPr>
            <w:r>
              <w:t>Б</w:t>
            </w:r>
          </w:p>
        </w:tc>
        <w:tc>
          <w:tcPr>
            <w:tcW w:w="4006" w:type="dxa"/>
          </w:tcPr>
          <w:p w14:paraId="764BA52B" w14:textId="77777777" w:rsidR="007977B4" w:rsidRDefault="007977B4" w:rsidP="005C68EE">
            <w:r>
              <w:t>1.Листовой опад</w:t>
            </w:r>
          </w:p>
        </w:tc>
        <w:tc>
          <w:tcPr>
            <w:tcW w:w="1914" w:type="dxa"/>
          </w:tcPr>
          <w:p w14:paraId="4F0C5530" w14:textId="77777777" w:rsidR="007977B4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272CE1F0" w14:textId="77777777" w:rsidR="007977B4" w:rsidRDefault="007977B4" w:rsidP="005C68EE">
            <w:pPr>
              <w:jc w:val="center"/>
            </w:pPr>
            <w:r>
              <w:t>2-3</w:t>
            </w:r>
          </w:p>
        </w:tc>
      </w:tr>
      <w:tr w:rsidR="007977B4" w14:paraId="54DC397E" w14:textId="77777777" w:rsidTr="007977B4">
        <w:tc>
          <w:tcPr>
            <w:tcW w:w="1914" w:type="dxa"/>
            <w:vMerge/>
          </w:tcPr>
          <w:p w14:paraId="7E071514" w14:textId="77777777" w:rsidR="007977B4" w:rsidRDefault="007977B4" w:rsidP="005C68EE">
            <w:pPr>
              <w:jc w:val="center"/>
            </w:pPr>
          </w:p>
        </w:tc>
        <w:tc>
          <w:tcPr>
            <w:tcW w:w="4006" w:type="dxa"/>
          </w:tcPr>
          <w:p w14:paraId="70C08CAF" w14:textId="77777777" w:rsidR="007977B4" w:rsidRDefault="007977B4" w:rsidP="005C68EE">
            <w:r>
              <w:t>2. Дернов</w:t>
            </w:r>
            <w:r>
              <w:rPr>
                <w:lang w:val="ru-RU"/>
              </w:rPr>
              <w:t>и</w:t>
            </w:r>
            <w:r>
              <w:t>на</w:t>
            </w:r>
          </w:p>
        </w:tc>
        <w:tc>
          <w:tcPr>
            <w:tcW w:w="1914" w:type="dxa"/>
          </w:tcPr>
          <w:p w14:paraId="25E20F7C" w14:textId="77777777" w:rsidR="007977B4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6C78CFE7" w14:textId="77777777" w:rsidR="007977B4" w:rsidRDefault="007977B4" w:rsidP="005C68EE">
            <w:pPr>
              <w:jc w:val="center"/>
            </w:pPr>
            <w:r>
              <w:t>1</w:t>
            </w:r>
          </w:p>
        </w:tc>
      </w:tr>
      <w:tr w:rsidR="007977B4" w14:paraId="7F5219CF" w14:textId="77777777" w:rsidTr="007977B4">
        <w:tc>
          <w:tcPr>
            <w:tcW w:w="1914" w:type="dxa"/>
            <w:vMerge/>
          </w:tcPr>
          <w:p w14:paraId="1F968C30" w14:textId="77777777" w:rsidR="007977B4" w:rsidRDefault="007977B4" w:rsidP="005C68EE">
            <w:pPr>
              <w:jc w:val="center"/>
            </w:pPr>
          </w:p>
        </w:tc>
        <w:tc>
          <w:tcPr>
            <w:tcW w:w="4006" w:type="dxa"/>
          </w:tcPr>
          <w:p w14:paraId="6D8CD91D" w14:textId="77777777" w:rsidR="007977B4" w:rsidRDefault="007977B4" w:rsidP="005C68EE">
            <w:r>
              <w:t>3. Пень</w:t>
            </w:r>
          </w:p>
        </w:tc>
        <w:tc>
          <w:tcPr>
            <w:tcW w:w="1914" w:type="dxa"/>
          </w:tcPr>
          <w:p w14:paraId="4F7218E8" w14:textId="77777777" w:rsidR="007977B4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6732615C" w14:textId="77777777" w:rsidR="007977B4" w:rsidRDefault="007977B4" w:rsidP="005C68EE">
            <w:pPr>
              <w:jc w:val="center"/>
            </w:pPr>
            <w:r>
              <w:t>2</w:t>
            </w:r>
          </w:p>
        </w:tc>
      </w:tr>
      <w:tr w:rsidR="007977B4" w14:paraId="31AFB1C8" w14:textId="77777777" w:rsidTr="007977B4">
        <w:tc>
          <w:tcPr>
            <w:tcW w:w="1914" w:type="dxa"/>
            <w:vMerge w:val="restart"/>
          </w:tcPr>
          <w:p w14:paraId="3237676A" w14:textId="06727C96" w:rsidR="007977B4" w:rsidRDefault="007977B4" w:rsidP="005C68EE">
            <w:pPr>
              <w:jc w:val="center"/>
            </w:pPr>
            <w:r>
              <w:t>В</w:t>
            </w:r>
          </w:p>
        </w:tc>
        <w:tc>
          <w:tcPr>
            <w:tcW w:w="4006" w:type="dxa"/>
          </w:tcPr>
          <w:p w14:paraId="12870C3A" w14:textId="77777777" w:rsidR="007977B4" w:rsidRPr="00A346A4" w:rsidRDefault="007977B4" w:rsidP="005C68EE">
            <w:r>
              <w:t>1.Листовой опад</w:t>
            </w:r>
          </w:p>
        </w:tc>
        <w:tc>
          <w:tcPr>
            <w:tcW w:w="1914" w:type="dxa"/>
          </w:tcPr>
          <w:p w14:paraId="61ECC1D1" w14:textId="77777777" w:rsidR="007977B4" w:rsidRPr="00900DF0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52D46A55" w14:textId="77777777" w:rsidR="007977B4" w:rsidRDefault="007977B4" w:rsidP="005C68EE">
            <w:pPr>
              <w:jc w:val="center"/>
            </w:pPr>
            <w:r>
              <w:t>2</w:t>
            </w:r>
          </w:p>
        </w:tc>
      </w:tr>
      <w:tr w:rsidR="007977B4" w14:paraId="4DA80D1E" w14:textId="77777777" w:rsidTr="007977B4">
        <w:tc>
          <w:tcPr>
            <w:tcW w:w="1914" w:type="dxa"/>
            <w:vMerge/>
          </w:tcPr>
          <w:p w14:paraId="3C442245" w14:textId="77777777" w:rsidR="007977B4" w:rsidRDefault="007977B4" w:rsidP="005C68EE">
            <w:pPr>
              <w:jc w:val="center"/>
            </w:pPr>
          </w:p>
        </w:tc>
        <w:tc>
          <w:tcPr>
            <w:tcW w:w="4006" w:type="dxa"/>
          </w:tcPr>
          <w:p w14:paraId="1CE37807" w14:textId="77777777" w:rsidR="007977B4" w:rsidRDefault="007977B4" w:rsidP="005C68EE">
            <w:r>
              <w:t>2. Дерновина</w:t>
            </w:r>
          </w:p>
        </w:tc>
        <w:tc>
          <w:tcPr>
            <w:tcW w:w="1914" w:type="dxa"/>
          </w:tcPr>
          <w:p w14:paraId="5D80588B" w14:textId="77777777" w:rsidR="007977B4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1FD1A896" w14:textId="77777777" w:rsidR="007977B4" w:rsidRDefault="007977B4" w:rsidP="005C68EE">
            <w:pPr>
              <w:jc w:val="center"/>
            </w:pPr>
            <w:r>
              <w:t>1</w:t>
            </w:r>
          </w:p>
        </w:tc>
      </w:tr>
      <w:tr w:rsidR="007977B4" w14:paraId="6E05DE98" w14:textId="77777777" w:rsidTr="007977B4">
        <w:tc>
          <w:tcPr>
            <w:tcW w:w="1914" w:type="dxa"/>
            <w:vMerge/>
          </w:tcPr>
          <w:p w14:paraId="430C115D" w14:textId="77777777" w:rsidR="007977B4" w:rsidRDefault="007977B4" w:rsidP="005C68EE">
            <w:pPr>
              <w:jc w:val="center"/>
            </w:pPr>
          </w:p>
        </w:tc>
        <w:tc>
          <w:tcPr>
            <w:tcW w:w="4006" w:type="dxa"/>
          </w:tcPr>
          <w:p w14:paraId="4102F1FB" w14:textId="77777777" w:rsidR="007977B4" w:rsidRDefault="007977B4" w:rsidP="005C68EE">
            <w:r>
              <w:t>3. Листовой опад + дерновина</w:t>
            </w:r>
          </w:p>
        </w:tc>
        <w:tc>
          <w:tcPr>
            <w:tcW w:w="1914" w:type="dxa"/>
          </w:tcPr>
          <w:p w14:paraId="2909F1D1" w14:textId="77777777" w:rsidR="007977B4" w:rsidRDefault="007977B4" w:rsidP="005C68EE">
            <w:pPr>
              <w:jc w:val="center"/>
            </w:pPr>
            <w:r>
              <w:t>+</w:t>
            </w:r>
          </w:p>
        </w:tc>
        <w:tc>
          <w:tcPr>
            <w:tcW w:w="1914" w:type="dxa"/>
          </w:tcPr>
          <w:p w14:paraId="7D8EAB46" w14:textId="77777777" w:rsidR="007977B4" w:rsidRDefault="007977B4" w:rsidP="005C68EE">
            <w:pPr>
              <w:jc w:val="center"/>
            </w:pPr>
            <w:r>
              <w:t>3</w:t>
            </w:r>
          </w:p>
        </w:tc>
      </w:tr>
    </w:tbl>
    <w:p w14:paraId="3DDB8991" w14:textId="60A7C692" w:rsidR="00FA7814" w:rsidRPr="00D03BF6" w:rsidRDefault="00FA7814" w:rsidP="005C68EE">
      <w:pPr>
        <w:jc w:val="both"/>
        <w:rPr>
          <w:sz w:val="28"/>
          <w:szCs w:val="28"/>
          <w:u w:color="000000"/>
          <w:lang w:val="ru-RU"/>
        </w:rPr>
      </w:pPr>
    </w:p>
    <w:p w14:paraId="2F0458BE" w14:textId="096F84EA" w:rsidR="000821D6" w:rsidRDefault="000821D6" w:rsidP="005C68EE">
      <w:pPr>
        <w:ind w:firstLine="720"/>
        <w:jc w:val="both"/>
        <w:rPr>
          <w:sz w:val="28"/>
          <w:szCs w:val="28"/>
          <w:u w:color="000000"/>
          <w:lang w:val="ru-RU"/>
        </w:rPr>
      </w:pPr>
      <w:r w:rsidRPr="00D03BF6">
        <w:rPr>
          <w:sz w:val="28"/>
          <w:szCs w:val="28"/>
          <w:u w:color="000000"/>
          <w:lang w:val="ru-RU"/>
        </w:rPr>
        <w:t xml:space="preserve">Микроскопическое </w:t>
      </w:r>
      <w:r w:rsidR="00DE19CE" w:rsidRPr="00D03BF6">
        <w:rPr>
          <w:sz w:val="28"/>
          <w:szCs w:val="28"/>
          <w:u w:color="000000"/>
          <w:lang w:val="ru-RU"/>
        </w:rPr>
        <w:t xml:space="preserve">исследование </w:t>
      </w:r>
      <w:r w:rsidRPr="00D03BF6">
        <w:rPr>
          <w:sz w:val="28"/>
          <w:szCs w:val="28"/>
          <w:u w:color="000000"/>
          <w:lang w:val="ru-RU"/>
        </w:rPr>
        <w:t xml:space="preserve">проведено оптическим зондовым микроскопом Микромед Полар 1; фотографирование и измерение произведено с помощью веб камеры. Собранные экземпляры коллембол </w:t>
      </w:r>
      <w:r w:rsidR="00DE19CE" w:rsidRPr="00D03BF6">
        <w:rPr>
          <w:sz w:val="28"/>
          <w:szCs w:val="28"/>
          <w:u w:color="000000"/>
          <w:lang w:val="ru-RU"/>
        </w:rPr>
        <w:t>зафиксированы</w:t>
      </w:r>
      <w:r w:rsidRPr="00D03BF6">
        <w:rPr>
          <w:sz w:val="28"/>
          <w:szCs w:val="28"/>
          <w:u w:color="000000"/>
          <w:lang w:val="ru-RU"/>
        </w:rPr>
        <w:t xml:space="preserve"> в пробирках с</w:t>
      </w:r>
      <w:r w:rsidR="00DE19CE" w:rsidRPr="00D03BF6">
        <w:rPr>
          <w:sz w:val="28"/>
          <w:szCs w:val="28"/>
          <w:u w:color="000000"/>
          <w:lang w:val="ru-RU"/>
        </w:rPr>
        <w:t xml:space="preserve"> помощью</w:t>
      </w:r>
      <w:r w:rsidRPr="00D03BF6">
        <w:rPr>
          <w:sz w:val="28"/>
          <w:szCs w:val="28"/>
          <w:u w:color="000000"/>
          <w:lang w:val="ru-RU"/>
        </w:rPr>
        <w:t xml:space="preserve"> </w:t>
      </w:r>
      <w:r w:rsidRPr="00BD68B5">
        <w:rPr>
          <w:sz w:val="28"/>
          <w:szCs w:val="28"/>
          <w:u w:color="000000"/>
          <w:lang w:val="ru-RU"/>
        </w:rPr>
        <w:t>спирт</w:t>
      </w:r>
      <w:r w:rsidR="00DE19CE" w:rsidRPr="00BD68B5">
        <w:rPr>
          <w:sz w:val="28"/>
          <w:szCs w:val="28"/>
          <w:u w:color="000000"/>
          <w:lang w:val="ru-RU"/>
        </w:rPr>
        <w:t>а</w:t>
      </w:r>
      <w:r w:rsidRPr="00BD68B5">
        <w:rPr>
          <w:sz w:val="28"/>
          <w:szCs w:val="28"/>
          <w:u w:color="000000"/>
          <w:lang w:val="ru-RU"/>
        </w:rPr>
        <w:t>.</w:t>
      </w:r>
    </w:p>
    <w:p w14:paraId="164AA801" w14:textId="77777777" w:rsidR="005C68EE" w:rsidRPr="00D03BF6" w:rsidRDefault="005C68EE" w:rsidP="005C68EE">
      <w:pPr>
        <w:ind w:firstLine="720"/>
        <w:jc w:val="both"/>
        <w:rPr>
          <w:sz w:val="28"/>
          <w:szCs w:val="28"/>
          <w:u w:color="000000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33A07" w:rsidRPr="00F51AF4" w14:paraId="0EAF68FB" w14:textId="77777777" w:rsidTr="00533A07">
        <w:tc>
          <w:tcPr>
            <w:tcW w:w="4927" w:type="dxa"/>
          </w:tcPr>
          <w:p w14:paraId="040B8B0F" w14:textId="5BD19CB9" w:rsidR="00533A07" w:rsidRPr="00F51AF4" w:rsidRDefault="00533A07" w:rsidP="005C68EE">
            <w:pPr>
              <w:jc w:val="both"/>
              <w:rPr>
                <w:rFonts w:ascii="Times New Roman" w:hAnsi="Times New Roman" w:cs="Times New Roman"/>
                <w:sz w:val="28"/>
                <w:szCs w:val="28"/>
                <w:u w:color="000000"/>
                <w:lang w:val="ru-RU"/>
              </w:rPr>
            </w:pPr>
            <w:r w:rsidRPr="00D03BF6">
              <w:rPr>
                <w:noProof/>
                <w:sz w:val="28"/>
                <w:szCs w:val="28"/>
                <w:u w:color="000000"/>
                <w:lang w:val="ru-RU" w:eastAsia="ru-RU"/>
              </w:rPr>
              <w:drawing>
                <wp:inline distT="0" distB="0" distL="0" distR="0" wp14:anchorId="0DEF7814" wp14:editId="1B4A3718">
                  <wp:extent cx="2880000" cy="1296325"/>
                  <wp:effectExtent l="0" t="0" r="0" b="0"/>
                  <wp:docPr id="10" name="Рисунок 10" descr="E:\фото Безграничные экспедиции 24\Безграничные экспедиции научная работа\IMG_20240820_15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Безграничные экспедиции 24\Безграничные экспедиции научная работа\IMG_20240820_15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9E26E54" w14:textId="211C441A" w:rsidR="00533A07" w:rsidRPr="00F51AF4" w:rsidRDefault="00533A07" w:rsidP="005C68EE">
            <w:pPr>
              <w:jc w:val="both"/>
              <w:rPr>
                <w:rFonts w:ascii="Times New Roman" w:hAnsi="Times New Roman" w:cs="Times New Roman"/>
                <w:sz w:val="28"/>
                <w:szCs w:val="28"/>
                <w:u w:color="000000"/>
                <w:lang w:val="ru-RU"/>
              </w:rPr>
            </w:pPr>
            <w:r w:rsidRPr="00D03BF6">
              <w:rPr>
                <w:noProof/>
                <w:sz w:val="28"/>
                <w:szCs w:val="28"/>
                <w:u w:color="000000"/>
                <w:lang w:val="ru-RU" w:eastAsia="ru-RU"/>
              </w:rPr>
              <w:drawing>
                <wp:inline distT="0" distB="0" distL="0" distR="0" wp14:anchorId="5DD70871" wp14:editId="4C72EC15">
                  <wp:extent cx="2880000" cy="1296325"/>
                  <wp:effectExtent l="0" t="0" r="0" b="0"/>
                  <wp:docPr id="11" name="Рисунок 11" descr="E:\фото Безграничные экспедиции 24\Безграничные экспедиции научная работа\IMG_20240820_15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Безграничные экспедиции 24\Безграничные экспедиции научная работа\IMG_20240820_15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07" w:rsidRPr="005C68EE" w14:paraId="3C014A7A" w14:textId="77777777" w:rsidTr="00533A07">
        <w:tc>
          <w:tcPr>
            <w:tcW w:w="4927" w:type="dxa"/>
          </w:tcPr>
          <w:p w14:paraId="7A5B1E33" w14:textId="561C6D94" w:rsidR="00533A07" w:rsidRPr="00D03BF6" w:rsidRDefault="00D72111" w:rsidP="005C68E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>Рис. 4</w:t>
            </w:r>
            <w:r w:rsidR="00533A07" w:rsidRPr="00D03BF6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 xml:space="preserve"> Изготовление воронок и фильтров</w:t>
            </w:r>
          </w:p>
        </w:tc>
        <w:tc>
          <w:tcPr>
            <w:tcW w:w="4927" w:type="dxa"/>
          </w:tcPr>
          <w:p w14:paraId="14A29380" w14:textId="37A93186" w:rsidR="00533A07" w:rsidRPr="00D03BF6" w:rsidRDefault="00D72111" w:rsidP="005C68E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>Рис. 5</w:t>
            </w:r>
            <w:r w:rsidR="00533A07" w:rsidRPr="00D03BF6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 xml:space="preserve"> Приготовление пробирок со спиртом</w:t>
            </w:r>
          </w:p>
        </w:tc>
      </w:tr>
      <w:tr w:rsidR="00533A07" w:rsidRPr="00F51AF4" w14:paraId="0D34DABB" w14:textId="77777777" w:rsidTr="00533A07">
        <w:tc>
          <w:tcPr>
            <w:tcW w:w="4927" w:type="dxa"/>
          </w:tcPr>
          <w:p w14:paraId="28B48600" w14:textId="5A900F41" w:rsidR="00533A07" w:rsidRPr="00D03BF6" w:rsidRDefault="00533A07" w:rsidP="005C68EE">
            <w:pPr>
              <w:pStyle w:val="ab"/>
              <w:rPr>
                <w:rFonts w:ascii="Times New Roman" w:hAnsi="Times New Roman" w:cs="Times New Roman"/>
              </w:rPr>
            </w:pPr>
            <w:r w:rsidRPr="00D03BF6">
              <w:rPr>
                <w:noProof/>
              </w:rPr>
              <w:drawing>
                <wp:inline distT="0" distB="0" distL="0" distR="0" wp14:anchorId="7638C93F" wp14:editId="382C7375">
                  <wp:extent cx="2880000" cy="1296000"/>
                  <wp:effectExtent l="0" t="0" r="0" b="0"/>
                  <wp:docPr id="23" name="Рисунок 23" descr="E:\фото Безграничные экспедиции 24\Безграничные экспедиции научная работа\IMG_20240822_125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Безграничные экспедиции 24\Безграничные экспедиции научная работа\IMG_20240822_125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0858465" w14:textId="3D4DB295" w:rsidR="00533A07" w:rsidRPr="00D03BF6" w:rsidRDefault="00533A07" w:rsidP="005C68E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</w:pPr>
            <w:r w:rsidRPr="00D03BF6">
              <w:rPr>
                <w:i/>
                <w:noProof/>
                <w:sz w:val="28"/>
                <w:szCs w:val="28"/>
                <w:u w:color="000000"/>
                <w:lang w:val="ru-RU" w:eastAsia="ru-RU"/>
              </w:rPr>
              <w:drawing>
                <wp:inline distT="0" distB="0" distL="0" distR="0" wp14:anchorId="45F8C5F0" wp14:editId="74232EA8">
                  <wp:extent cx="2880000" cy="1296324"/>
                  <wp:effectExtent l="0" t="0" r="0" b="0"/>
                  <wp:docPr id="56" name="Рисунок 56" descr="E:\фото Безграничные экспедиции 24\Безграничные экспедиции научная работа\IMG_20240822_12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Безграничные экспедиции 24\Безграничные экспедиции научная работа\IMG_20240822_12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07" w:rsidRPr="005C68EE" w14:paraId="525F4D11" w14:textId="77777777" w:rsidTr="00533A07">
        <w:tc>
          <w:tcPr>
            <w:tcW w:w="4927" w:type="dxa"/>
          </w:tcPr>
          <w:p w14:paraId="0E49E6E4" w14:textId="18B1EAC9" w:rsidR="00533A07" w:rsidRPr="00D03BF6" w:rsidRDefault="00533A07" w:rsidP="005C68E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</w:pPr>
            <w:r w:rsidRPr="00D03BF6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 xml:space="preserve">Рис. </w:t>
            </w:r>
            <w:r w:rsidR="00D72111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>6</w:t>
            </w:r>
            <w:r w:rsidRPr="00D03BF6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 xml:space="preserve"> Выделение коллембол из пробирок</w:t>
            </w:r>
          </w:p>
        </w:tc>
        <w:tc>
          <w:tcPr>
            <w:tcW w:w="4927" w:type="dxa"/>
          </w:tcPr>
          <w:p w14:paraId="442B761F" w14:textId="2C886888" w:rsidR="00533A07" w:rsidRPr="00D03BF6" w:rsidRDefault="00533A07" w:rsidP="005C68E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</w:pPr>
            <w:r w:rsidRPr="00D03BF6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 xml:space="preserve">Рис. </w:t>
            </w:r>
            <w:r w:rsidR="00D72111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>7</w:t>
            </w:r>
            <w:r w:rsidRPr="00D03BF6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 xml:space="preserve"> Работа с </w:t>
            </w:r>
            <w:r w:rsidR="00BD68B5">
              <w:rPr>
                <w:rFonts w:ascii="Times New Roman" w:hAnsi="Times New Roman" w:cs="Times New Roman"/>
                <w:i/>
                <w:sz w:val="28"/>
                <w:szCs w:val="28"/>
                <w:u w:color="000000"/>
                <w:lang w:val="ru-RU"/>
              </w:rPr>
              <w:t>бинокуляром на биолого-почвенном факультете ИГУ</w:t>
            </w:r>
          </w:p>
        </w:tc>
      </w:tr>
      <w:tr w:rsidR="00D72111" w:rsidRPr="00D72111" w14:paraId="4A15988E" w14:textId="77777777" w:rsidTr="00533A07">
        <w:tc>
          <w:tcPr>
            <w:tcW w:w="4927" w:type="dxa"/>
          </w:tcPr>
          <w:p w14:paraId="211F9ED3" w14:textId="33F4608A" w:rsidR="00D72111" w:rsidRPr="00D03BF6" w:rsidRDefault="00BD68B5" w:rsidP="005C68EE">
            <w:pPr>
              <w:jc w:val="both"/>
              <w:rPr>
                <w:i/>
                <w:sz w:val="28"/>
                <w:szCs w:val="28"/>
                <w:u w:color="000000"/>
                <w:lang w:val="ru-RU"/>
              </w:rPr>
            </w:pPr>
            <w:r w:rsidRPr="00BD68B5">
              <w:rPr>
                <w:i/>
                <w:noProof/>
                <w:sz w:val="28"/>
                <w:szCs w:val="28"/>
                <w:u w:color="000000"/>
                <w:lang w:val="ru-RU" w:eastAsia="ru-RU"/>
              </w:rPr>
              <w:lastRenderedPageBreak/>
              <w:drawing>
                <wp:inline distT="0" distB="0" distL="0" distR="0" wp14:anchorId="38EDE4E7" wp14:editId="24B8128B">
                  <wp:extent cx="2880000" cy="1295899"/>
                  <wp:effectExtent l="0" t="0" r="0" b="0"/>
                  <wp:docPr id="5" name="Рисунок 5" descr="C:\Users\Любовь\Downloads\photo_539807124346856277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бовь\Downloads\photo_539807124346856277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51CB9ED" w14:textId="4EEBA43B" w:rsidR="00D72111" w:rsidRPr="00D03BF6" w:rsidRDefault="00BD68B5" w:rsidP="005C68EE">
            <w:pPr>
              <w:jc w:val="both"/>
              <w:rPr>
                <w:i/>
                <w:sz w:val="28"/>
                <w:szCs w:val="28"/>
                <w:u w:color="000000"/>
                <w:lang w:val="ru-RU"/>
              </w:rPr>
            </w:pPr>
            <w:r w:rsidRPr="00BD68B5">
              <w:rPr>
                <w:i/>
                <w:noProof/>
                <w:sz w:val="28"/>
                <w:szCs w:val="28"/>
                <w:u w:color="000000"/>
                <w:lang w:val="ru-RU" w:eastAsia="ru-RU"/>
              </w:rPr>
              <w:drawing>
                <wp:inline distT="0" distB="0" distL="0" distR="0" wp14:anchorId="3EA241FF" wp14:editId="15D6107F">
                  <wp:extent cx="2880000" cy="1295899"/>
                  <wp:effectExtent l="0" t="0" r="0" b="0"/>
                  <wp:docPr id="4" name="Рисунок 4" descr="C:\Users\Любовь\Downloads\photo_54654398155510174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овь\Downloads\photo_546543981555101740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111" w:rsidRPr="00D72111" w14:paraId="55789E8D" w14:textId="77777777" w:rsidTr="00533A07">
        <w:tc>
          <w:tcPr>
            <w:tcW w:w="4927" w:type="dxa"/>
          </w:tcPr>
          <w:p w14:paraId="458559CB" w14:textId="22167567" w:rsidR="00D72111" w:rsidRPr="00D03BF6" w:rsidRDefault="00BD68B5" w:rsidP="005C68EE">
            <w:pPr>
              <w:jc w:val="both"/>
              <w:rPr>
                <w:i/>
                <w:sz w:val="28"/>
                <w:szCs w:val="28"/>
                <w:u w:color="000000"/>
                <w:lang w:val="ru-RU"/>
              </w:rPr>
            </w:pPr>
            <w:r>
              <w:rPr>
                <w:i/>
                <w:sz w:val="28"/>
                <w:szCs w:val="28"/>
                <w:u w:color="000000"/>
                <w:lang w:val="ru-RU"/>
              </w:rPr>
              <w:t>Рис 8 Работа с микроскопом в Кванториуме</w:t>
            </w:r>
          </w:p>
        </w:tc>
        <w:tc>
          <w:tcPr>
            <w:tcW w:w="4927" w:type="dxa"/>
          </w:tcPr>
          <w:p w14:paraId="27D29A5D" w14:textId="418F8FCC" w:rsidR="00D72111" w:rsidRPr="00D03BF6" w:rsidRDefault="00BD68B5" w:rsidP="005C68EE">
            <w:pPr>
              <w:jc w:val="both"/>
              <w:rPr>
                <w:i/>
                <w:sz w:val="28"/>
                <w:szCs w:val="28"/>
                <w:u w:color="000000"/>
                <w:lang w:val="ru-RU"/>
              </w:rPr>
            </w:pPr>
            <w:r>
              <w:rPr>
                <w:i/>
                <w:sz w:val="28"/>
                <w:szCs w:val="28"/>
                <w:u w:color="000000"/>
                <w:lang w:val="ru-RU"/>
              </w:rPr>
              <w:t>Рис 9 Измерение коллембол</w:t>
            </w:r>
          </w:p>
        </w:tc>
      </w:tr>
    </w:tbl>
    <w:p w14:paraId="0F86D3EC" w14:textId="19812991" w:rsidR="00BD68B5" w:rsidRDefault="00BD68B5" w:rsidP="005C68EE">
      <w:pPr>
        <w:jc w:val="both"/>
        <w:rPr>
          <w:sz w:val="28"/>
          <w:szCs w:val="28"/>
          <w:u w:color="000000"/>
          <w:lang w:val="ru-RU"/>
        </w:rPr>
      </w:pPr>
    </w:p>
    <w:p w14:paraId="2D2BCC71" w14:textId="52B6AD89" w:rsidR="007977B4" w:rsidRDefault="00D72111" w:rsidP="005C68EE">
      <w:pPr>
        <w:jc w:val="both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>Табл. 3</w:t>
      </w:r>
      <w:r w:rsidR="007977B4">
        <w:rPr>
          <w:sz w:val="28"/>
          <w:szCs w:val="28"/>
          <w:u w:color="000000"/>
          <w:lang w:val="ru-RU"/>
        </w:rPr>
        <w:t xml:space="preserve"> Фотографии коллембол в бинокуляр и световой микроскоп</w:t>
      </w:r>
    </w:p>
    <w:p w14:paraId="452C4AA5" w14:textId="77777777" w:rsidR="005C68EE" w:rsidRPr="00704330" w:rsidRDefault="005C68EE" w:rsidP="005C68EE">
      <w:pPr>
        <w:jc w:val="both"/>
        <w:rPr>
          <w:sz w:val="28"/>
          <w:szCs w:val="28"/>
          <w:u w:color="000000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90"/>
        <w:gridCol w:w="5118"/>
        <w:gridCol w:w="3846"/>
      </w:tblGrid>
      <w:tr w:rsidR="00704330" w:rsidRPr="005C68EE" w14:paraId="5D02AE2D" w14:textId="77777777" w:rsidTr="001E082E">
        <w:tc>
          <w:tcPr>
            <w:tcW w:w="890" w:type="dxa"/>
          </w:tcPr>
          <w:p w14:paraId="72F97BAD" w14:textId="7D899F58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Проба</w:t>
            </w:r>
          </w:p>
        </w:tc>
        <w:tc>
          <w:tcPr>
            <w:tcW w:w="5118" w:type="dxa"/>
          </w:tcPr>
          <w:p w14:paraId="680A9395" w14:textId="65B9E3DB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Фотографии в бинокуляр</w:t>
            </w:r>
          </w:p>
        </w:tc>
        <w:tc>
          <w:tcPr>
            <w:tcW w:w="3846" w:type="dxa"/>
          </w:tcPr>
          <w:p w14:paraId="78CC9F28" w14:textId="0E01A938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Фотографии веб-камерой в световом микроскопе</w:t>
            </w:r>
          </w:p>
        </w:tc>
      </w:tr>
      <w:tr w:rsidR="00704330" w:rsidRPr="00D72111" w14:paraId="25A42A48" w14:textId="77777777" w:rsidTr="001E082E">
        <w:trPr>
          <w:trHeight w:val="5197"/>
        </w:trPr>
        <w:tc>
          <w:tcPr>
            <w:tcW w:w="890" w:type="dxa"/>
          </w:tcPr>
          <w:p w14:paraId="4AE0DCDF" w14:textId="3F5C0493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t>А1</w:t>
            </w:r>
          </w:p>
        </w:tc>
        <w:tc>
          <w:tcPr>
            <w:tcW w:w="5118" w:type="dxa"/>
          </w:tcPr>
          <w:p w14:paraId="59E82EA7" w14:textId="77777777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 xml:space="preserve"> </w:t>
            </w:r>
            <w:r w:rsidRPr="00D03BF6">
              <w:rPr>
                <w:noProof/>
                <w:sz w:val="28"/>
                <w:szCs w:val="28"/>
                <w:u w:color="000000"/>
              </w:rPr>
              <w:drawing>
                <wp:inline distT="0" distB="0" distL="0" distR="0" wp14:anchorId="4B329955" wp14:editId="3DC29546">
                  <wp:extent cx="1485000" cy="2160000"/>
                  <wp:effectExtent l="5397" t="0" r="6668" b="6667"/>
                  <wp:docPr id="22" name="Рисунок 22" descr="C:\Users\Любовь\Downloads\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бовь\Downloads\а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85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63FC3" w14:textId="7D89E862" w:rsidR="006206C8" w:rsidRDefault="006206C8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2EA4E7FF" wp14:editId="0764E6CD">
                  <wp:extent cx="1546751" cy="2160000"/>
                  <wp:effectExtent l="0" t="1905" r="0" b="0"/>
                  <wp:docPr id="9" name="Рисунок 9" descr="C:\Users\ДобрынинаСВ.ZAPOVEDNIK\Downloads\5429261772713486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брынинаСВ.ZAPOVEDNIK\Downloads\5429261772713486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467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4C48F322" w14:textId="631E7C91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noProof/>
              </w:rPr>
              <w:drawing>
                <wp:inline distT="0" distB="0" distL="0" distR="0" wp14:anchorId="239DAB15" wp14:editId="5654BE16">
                  <wp:extent cx="2327766" cy="2160000"/>
                  <wp:effectExtent l="0" t="0" r="0" b="0"/>
                  <wp:docPr id="25" name="Рисунок 25" descr="C:\Users\Елена\AppData\Local\Packages\Microsoft.Windows.Photos_8wekyb3d8bbwe\TempState\ShareServiceTempFolder\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Packages\Microsoft.Windows.Photos_8wekyb3d8bbwe\TempState\ShareServiceTempFolder\а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706" r="-21658"/>
                          <a:stretch/>
                        </pic:blipFill>
                        <pic:spPr bwMode="auto">
                          <a:xfrm>
                            <a:off x="0" y="0"/>
                            <a:ext cx="232776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330" w:rsidRPr="00D72111" w14:paraId="1E024C46" w14:textId="77777777" w:rsidTr="001E082E">
        <w:tc>
          <w:tcPr>
            <w:tcW w:w="890" w:type="dxa"/>
          </w:tcPr>
          <w:p w14:paraId="25F6D836" w14:textId="4D83618C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t>А2</w:t>
            </w:r>
          </w:p>
        </w:tc>
        <w:tc>
          <w:tcPr>
            <w:tcW w:w="5118" w:type="dxa"/>
          </w:tcPr>
          <w:p w14:paraId="09D1511C" w14:textId="72E59B9E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-</w:t>
            </w:r>
          </w:p>
        </w:tc>
        <w:tc>
          <w:tcPr>
            <w:tcW w:w="3846" w:type="dxa"/>
          </w:tcPr>
          <w:p w14:paraId="3E214935" w14:textId="045A9F14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-</w:t>
            </w:r>
          </w:p>
        </w:tc>
      </w:tr>
      <w:tr w:rsidR="00704330" w:rsidRPr="00D72111" w14:paraId="0B66727A" w14:textId="77777777" w:rsidTr="001E082E">
        <w:tc>
          <w:tcPr>
            <w:tcW w:w="890" w:type="dxa"/>
          </w:tcPr>
          <w:p w14:paraId="5934E0FC" w14:textId="6CC711AD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А3</w:t>
            </w:r>
          </w:p>
        </w:tc>
        <w:tc>
          <w:tcPr>
            <w:tcW w:w="5118" w:type="dxa"/>
          </w:tcPr>
          <w:p w14:paraId="5CA80F4B" w14:textId="59BE4341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D03BF6">
              <w:rPr>
                <w:noProof/>
                <w:sz w:val="28"/>
                <w:szCs w:val="28"/>
                <w:u w:color="000000"/>
              </w:rPr>
              <w:drawing>
                <wp:inline distT="0" distB="0" distL="0" distR="0" wp14:anchorId="4A6076C1" wp14:editId="3595760B">
                  <wp:extent cx="1514588" cy="2160000"/>
                  <wp:effectExtent l="1270" t="0" r="0" b="0"/>
                  <wp:docPr id="30" name="Рисунок 30" descr="C:\Users\Любовь\Downloads\б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бовь\Downloads\б1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1458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365F91BB" w14:textId="09E344C5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noProof/>
              </w:rPr>
              <w:drawing>
                <wp:inline distT="0" distB="0" distL="0" distR="0" wp14:anchorId="6ED1E5C6" wp14:editId="5B6B0D60">
                  <wp:extent cx="2160000" cy="1152016"/>
                  <wp:effectExtent l="0" t="0" r="0" b="0"/>
                  <wp:docPr id="26" name="Рисунок 26" descr="C:\Users\Елена\AppData\Local\Packages\Microsoft.Windows.Photos_8wekyb3d8bbwe\TempState\ShareServiceTempFolder\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Packages\Microsoft.Windows.Photos_8wekyb3d8bbwe\TempState\ShareServiceTempFolder\а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2160000" cy="115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330" w:rsidRPr="00D72111" w14:paraId="26EF5B92" w14:textId="77777777" w:rsidTr="001E082E">
        <w:tc>
          <w:tcPr>
            <w:tcW w:w="890" w:type="dxa"/>
          </w:tcPr>
          <w:p w14:paraId="744266FE" w14:textId="436C01EE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Б1</w:t>
            </w:r>
          </w:p>
        </w:tc>
        <w:tc>
          <w:tcPr>
            <w:tcW w:w="5118" w:type="dxa"/>
          </w:tcPr>
          <w:p w14:paraId="327612B7" w14:textId="7F19DCA1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E320174" wp14:editId="38C1DF07">
                  <wp:extent cx="2160000" cy="150000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346"/>
                          <a:stretch/>
                        </pic:blipFill>
                        <pic:spPr bwMode="auto">
                          <a:xfrm>
                            <a:off x="0" y="0"/>
                            <a:ext cx="2160000" cy="1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76B8B471" w14:textId="43B83613" w:rsidR="00704330" w:rsidRDefault="00BD68B5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BD68B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</w:rPr>
              <w:drawing>
                <wp:inline distT="0" distB="0" distL="0" distR="0" wp14:anchorId="0D0750AE" wp14:editId="339577A4">
                  <wp:extent cx="2159635" cy="1498600"/>
                  <wp:effectExtent l="0" t="0" r="0" b="6350"/>
                  <wp:docPr id="8" name="Рисунок 8" descr="D:\фото Безграничные экспедиции 24\коллемболы 2\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Безграничные экспедиции 24\коллемболы 2\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3248" cy="154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330" w:rsidRPr="00D72111" w14:paraId="3B2C7021" w14:textId="77777777" w:rsidTr="001E082E">
        <w:tc>
          <w:tcPr>
            <w:tcW w:w="890" w:type="dxa"/>
          </w:tcPr>
          <w:p w14:paraId="4798C814" w14:textId="2192CEB8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t>Б2</w:t>
            </w:r>
          </w:p>
        </w:tc>
        <w:tc>
          <w:tcPr>
            <w:tcW w:w="5118" w:type="dxa"/>
          </w:tcPr>
          <w:p w14:paraId="4B409183" w14:textId="0E272633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0EF12FE6" wp14:editId="40F1F411">
                  <wp:extent cx="1619683" cy="2160000"/>
                  <wp:effectExtent l="0" t="3493" r="0" b="0"/>
                  <wp:docPr id="32" name="Рисунок 32" descr="C:\Users\ДобрынинаСВ.ZAPOVEDNIK\Downloads\5429261772713486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брынинаСВ.ZAPOVEDNIK\Downloads\5429261772713486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68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071B3E29" w14:textId="18B4FDCA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noProof/>
              </w:rPr>
              <w:drawing>
                <wp:inline distT="0" distB="0" distL="0" distR="0" wp14:anchorId="7278DA96" wp14:editId="5B9CC4A1">
                  <wp:extent cx="2160000" cy="1489880"/>
                  <wp:effectExtent l="0" t="0" r="0" b="0"/>
                  <wp:docPr id="33" name="Рисунок 33" descr="C:\Users\Елена\AppData\Local\Packages\Microsoft.Windows.Photos_8wekyb3d8bbwe\TempState\ShareServiceTempFolder\б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AppData\Local\Packages\Microsoft.Windows.Photos_8wekyb3d8bbwe\TempState\ShareServiceTempFolder\б 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48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330" w:rsidRPr="00D72111" w14:paraId="4FCCF5B5" w14:textId="77777777" w:rsidTr="001E082E">
        <w:tc>
          <w:tcPr>
            <w:tcW w:w="890" w:type="dxa"/>
          </w:tcPr>
          <w:p w14:paraId="32D67589" w14:textId="42FF0970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  <w:t>Б3</w:t>
            </w:r>
          </w:p>
        </w:tc>
        <w:tc>
          <w:tcPr>
            <w:tcW w:w="5118" w:type="dxa"/>
          </w:tcPr>
          <w:p w14:paraId="6867D08C" w14:textId="77777777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</w:p>
        </w:tc>
        <w:tc>
          <w:tcPr>
            <w:tcW w:w="3846" w:type="dxa"/>
          </w:tcPr>
          <w:p w14:paraId="71B88B82" w14:textId="77777777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</w:p>
        </w:tc>
      </w:tr>
      <w:tr w:rsidR="00704330" w:rsidRPr="00704330" w14:paraId="729A0441" w14:textId="77777777" w:rsidTr="001E082E">
        <w:tc>
          <w:tcPr>
            <w:tcW w:w="890" w:type="dxa"/>
          </w:tcPr>
          <w:p w14:paraId="04FB07C9" w14:textId="181138B8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t>В1</w:t>
            </w:r>
          </w:p>
        </w:tc>
        <w:tc>
          <w:tcPr>
            <w:tcW w:w="5118" w:type="dxa"/>
          </w:tcPr>
          <w:p w14:paraId="2D665421" w14:textId="31BD7E62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DA63703" wp14:editId="09D6B6E1">
                  <wp:extent cx="2160000" cy="1611427"/>
                  <wp:effectExtent l="0" t="0" r="0" b="8255"/>
                  <wp:docPr id="34" name="Рисунок 34" descr="C:\Users\ДобрынинаСВ.ZAPOVEDNIK\Downloads\542926177271348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брынинаСВ.ZAPOVEDNIK\Downloads\5429261772713486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61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49B652F9" w14:textId="77777777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</w:p>
        </w:tc>
      </w:tr>
      <w:tr w:rsidR="00704330" w:rsidRPr="00704330" w14:paraId="419DD0D9" w14:textId="77777777" w:rsidTr="001E082E">
        <w:tc>
          <w:tcPr>
            <w:tcW w:w="890" w:type="dxa"/>
          </w:tcPr>
          <w:p w14:paraId="7B1C01A6" w14:textId="67B9B672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t>В2</w:t>
            </w:r>
          </w:p>
        </w:tc>
        <w:tc>
          <w:tcPr>
            <w:tcW w:w="5118" w:type="dxa"/>
          </w:tcPr>
          <w:p w14:paraId="7C783FAD" w14:textId="7095853A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D03BF6">
              <w:rPr>
                <w:noProof/>
                <w:sz w:val="28"/>
                <w:szCs w:val="28"/>
                <w:u w:color="000000"/>
              </w:rPr>
              <w:drawing>
                <wp:inline distT="0" distB="0" distL="0" distR="0" wp14:anchorId="332506D8" wp14:editId="7663305A">
                  <wp:extent cx="1515789" cy="2160000"/>
                  <wp:effectExtent l="1905" t="0" r="0" b="0"/>
                  <wp:docPr id="37" name="Рисунок 37" descr="C:\Users\Любовь\Downloads\в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бовь\Downloads\в3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157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2C2FD226" w14:textId="2068B6ED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noProof/>
              </w:rPr>
              <w:drawing>
                <wp:inline distT="0" distB="0" distL="0" distR="0" wp14:anchorId="6C3E5EDD" wp14:editId="4DD0F69E">
                  <wp:extent cx="2160000" cy="1367395"/>
                  <wp:effectExtent l="0" t="0" r="0" b="4445"/>
                  <wp:docPr id="35" name="Рисунок 35" descr="C:\Users\Елена\AppData\Local\Packages\Microsoft.Windows.Photos_8wekyb3d8bbwe\TempState\ShareServiceTempFolder\в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AppData\Local\Packages\Microsoft.Windows.Photos_8wekyb3d8bbwe\TempState\ShareServiceTempFolder\в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6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330" w:rsidRPr="00704330" w14:paraId="40E6EB60" w14:textId="77777777" w:rsidTr="001E082E">
        <w:tc>
          <w:tcPr>
            <w:tcW w:w="890" w:type="dxa"/>
          </w:tcPr>
          <w:p w14:paraId="3B5DFF2B" w14:textId="5A9917D1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047A53">
              <w:rPr>
                <w:rFonts w:ascii="Times New Roman" w:hAnsi="Times New Roman" w:cs="Times New Roman"/>
                <w:b/>
                <w:color w:val="000000" w:themeColor="text1"/>
              </w:rPr>
              <w:t>В3</w:t>
            </w:r>
          </w:p>
        </w:tc>
        <w:tc>
          <w:tcPr>
            <w:tcW w:w="5118" w:type="dxa"/>
          </w:tcPr>
          <w:p w14:paraId="7F2BBB01" w14:textId="06077FF9" w:rsidR="006206C8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noProof/>
                <w:sz w:val="28"/>
                <w:szCs w:val="28"/>
                <w:u w:color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6E632CAE" wp14:editId="19EE3D89">
                  <wp:extent cx="1621377" cy="3128452"/>
                  <wp:effectExtent l="8573" t="0" r="6667" b="6668"/>
                  <wp:docPr id="36" name="Рисунок 36" descr="C:\Users\ДобрынинаСВ.ZAPOVEDNIK\Downloads\542926177271348626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брынинаСВ.ZAPOVEDNIK\Downloads\542926177271348626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23245" cy="313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12E399" w14:textId="4A7ED7DB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 w:rsidRPr="00D03BF6">
              <w:rPr>
                <w:noProof/>
                <w:sz w:val="28"/>
                <w:szCs w:val="28"/>
                <w:u w:color="000000"/>
              </w:rPr>
              <w:lastRenderedPageBreak/>
              <w:drawing>
                <wp:inline distT="0" distB="0" distL="0" distR="0" wp14:anchorId="447509ED" wp14:editId="091FA5EE">
                  <wp:extent cx="1553957" cy="2160000"/>
                  <wp:effectExtent l="1905" t="0" r="0" b="0"/>
                  <wp:docPr id="38" name="Рисунок 38" descr="D:\фото Безграничные экспедиции 24\Безграничные экспедиции научная работа\IMG_20240822_14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Безграничные экспедиции 24\Безграничные экспедиции научная работа\IMG_20240822_140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5395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0FB2294B" w14:textId="77777777" w:rsidR="00704330" w:rsidRDefault="00704330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</w:p>
        </w:tc>
      </w:tr>
    </w:tbl>
    <w:p w14:paraId="02E520EC" w14:textId="3871BE04" w:rsidR="007977B4" w:rsidRDefault="007977B4" w:rsidP="005C68EE">
      <w:pPr>
        <w:shd w:val="clear" w:color="auto" w:fill="FFFFFF" w:themeFill="background1"/>
        <w:jc w:val="both"/>
        <w:rPr>
          <w:sz w:val="28"/>
          <w:szCs w:val="28"/>
          <w:u w:color="000000"/>
          <w:lang w:val="ru-RU"/>
        </w:rPr>
      </w:pPr>
    </w:p>
    <w:p w14:paraId="786F1504" w14:textId="30AE8C1C" w:rsidR="007977B4" w:rsidRDefault="007977B4" w:rsidP="005C68EE">
      <w:pPr>
        <w:shd w:val="clear" w:color="auto" w:fill="FFFFFF" w:themeFill="background1"/>
        <w:ind w:firstLine="720"/>
        <w:jc w:val="both"/>
        <w:rPr>
          <w:sz w:val="28"/>
          <w:szCs w:val="28"/>
          <w:u w:color="000000"/>
          <w:lang w:val="ru-RU"/>
        </w:rPr>
      </w:pPr>
      <w:r w:rsidRPr="006206C8">
        <w:rPr>
          <w:sz w:val="28"/>
          <w:szCs w:val="28"/>
          <w:u w:color="000000"/>
          <w:lang w:val="ru-RU"/>
        </w:rPr>
        <w:t xml:space="preserve">В </w:t>
      </w:r>
      <w:r w:rsidR="00D72111">
        <w:rPr>
          <w:sz w:val="28"/>
          <w:szCs w:val="28"/>
          <w:u w:color="000000"/>
          <w:lang w:val="ru-RU"/>
        </w:rPr>
        <w:t>таблице 3</w:t>
      </w:r>
      <w:r w:rsidRPr="006206C8">
        <w:rPr>
          <w:sz w:val="28"/>
          <w:szCs w:val="28"/>
          <w:u w:color="000000"/>
          <w:lang w:val="ru-RU"/>
        </w:rPr>
        <w:t xml:space="preserve"> приводится инфор</w:t>
      </w:r>
      <w:r w:rsidR="006206C8" w:rsidRPr="006206C8">
        <w:rPr>
          <w:sz w:val="28"/>
          <w:szCs w:val="28"/>
          <w:u w:color="000000"/>
          <w:lang w:val="ru-RU"/>
        </w:rPr>
        <w:t xml:space="preserve">мация о наличии, разнообразии </w:t>
      </w:r>
      <w:r w:rsidRPr="006206C8">
        <w:rPr>
          <w:sz w:val="28"/>
          <w:szCs w:val="28"/>
          <w:u w:color="000000"/>
          <w:lang w:val="ru-RU"/>
        </w:rPr>
        <w:t>коллембол из почвенных образцов. Пробы брали из разных точек. Из всех 9 проб в лаборатории удалось найти не менее 17 особей различных по своим размерам, форме, окрас</w:t>
      </w:r>
      <w:r w:rsidR="006206C8" w:rsidRPr="006206C8">
        <w:rPr>
          <w:sz w:val="28"/>
          <w:szCs w:val="28"/>
          <w:u w:color="000000"/>
          <w:lang w:val="ru-RU"/>
        </w:rPr>
        <w:t>ке</w:t>
      </w:r>
      <w:r w:rsidRPr="006206C8">
        <w:rPr>
          <w:sz w:val="28"/>
          <w:szCs w:val="28"/>
          <w:u w:color="000000"/>
          <w:lang w:val="ru-RU"/>
        </w:rPr>
        <w:t xml:space="preserve">. Абсолютно одинаковых по форме особей не обнаружено. </w:t>
      </w:r>
      <w:r w:rsidR="006206C8" w:rsidRPr="006206C8">
        <w:rPr>
          <w:sz w:val="28"/>
          <w:szCs w:val="28"/>
          <w:u w:color="000000"/>
          <w:lang w:val="ru-RU"/>
        </w:rPr>
        <w:t xml:space="preserve">Некоторые коллемболы с помощью специальной программы мы измерили, на </w:t>
      </w:r>
      <w:r w:rsidRPr="006206C8">
        <w:rPr>
          <w:sz w:val="28"/>
          <w:szCs w:val="28"/>
          <w:u w:color="000000"/>
          <w:lang w:val="ru-RU"/>
        </w:rPr>
        <w:t>представлены</w:t>
      </w:r>
      <w:r w:rsidR="00D72111">
        <w:rPr>
          <w:sz w:val="28"/>
          <w:szCs w:val="28"/>
          <w:u w:color="000000"/>
          <w:lang w:val="ru-RU"/>
        </w:rPr>
        <w:t>х в таблице 3</w:t>
      </w:r>
      <w:r w:rsidR="006206C8" w:rsidRPr="006206C8">
        <w:rPr>
          <w:sz w:val="28"/>
          <w:szCs w:val="28"/>
          <w:u w:color="000000"/>
          <w:lang w:val="ru-RU"/>
        </w:rPr>
        <w:t xml:space="preserve"> фотоснимках</w:t>
      </w:r>
      <w:r w:rsidRPr="006206C8">
        <w:rPr>
          <w:sz w:val="28"/>
          <w:szCs w:val="28"/>
          <w:u w:color="000000"/>
          <w:lang w:val="ru-RU"/>
        </w:rPr>
        <w:t xml:space="preserve"> </w:t>
      </w:r>
      <w:r w:rsidR="006206C8" w:rsidRPr="006206C8">
        <w:rPr>
          <w:sz w:val="28"/>
          <w:szCs w:val="28"/>
          <w:u w:color="000000"/>
          <w:lang w:val="ru-RU"/>
        </w:rPr>
        <w:t xml:space="preserve">эти размеры обозначены. </w:t>
      </w:r>
      <w:r w:rsidRPr="006206C8">
        <w:rPr>
          <w:sz w:val="28"/>
          <w:szCs w:val="28"/>
          <w:u w:color="000000"/>
          <w:lang w:val="ru-RU"/>
        </w:rPr>
        <w:t>Коллемболы имеют микроскопические размеры, некоторые из образцов были различимы невооруженным взглядом в виде точек.</w:t>
      </w:r>
    </w:p>
    <w:p w14:paraId="7F89A808" w14:textId="0875C60D" w:rsidR="001E082E" w:rsidRPr="00D03BF6" w:rsidRDefault="001E082E" w:rsidP="005C68EE">
      <w:pPr>
        <w:shd w:val="clear" w:color="auto" w:fill="FFFFFF" w:themeFill="background1"/>
        <w:ind w:firstLine="720"/>
        <w:jc w:val="both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>В ходе микроскопического изучения проб были обнаружены другие почвенные обитатели (Приложение 1).</w:t>
      </w:r>
    </w:p>
    <w:p w14:paraId="0050F24F" w14:textId="2F56C591" w:rsidR="006206C8" w:rsidRDefault="006206C8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000000"/>
        </w:rPr>
        <w:t>Заключение</w:t>
      </w:r>
    </w:p>
    <w:p w14:paraId="3B9FC234" w14:textId="56A417F1" w:rsidR="009B644F" w:rsidRPr="00175BDE" w:rsidRDefault="00D72111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  <w:u w:color="000000"/>
        </w:rPr>
        <w:t>В ходе исследования были выделены разные виды коллембол из почвы вокруг родников на ООПТ.</w:t>
      </w:r>
      <w:r w:rsidR="00115C11">
        <w:rPr>
          <w:rFonts w:ascii="Times New Roman" w:hAnsi="Times New Roman" w:cs="Times New Roman"/>
          <w:sz w:val="28"/>
          <w:szCs w:val="28"/>
          <w:u w:color="000000"/>
        </w:rPr>
        <w:t xml:space="preserve"> Среди них встретились и </w:t>
      </w:r>
      <w:r w:rsidR="00115C11">
        <w:rPr>
          <w:rFonts w:ascii="Times New Roman" w:hAnsi="Times New Roman" w:cs="Times New Roman"/>
          <w:sz w:val="28"/>
          <w:szCs w:val="28"/>
        </w:rPr>
        <w:t>червеобразные «членистобрюхие», и шарообразные «слитнобрюхие</w:t>
      </w:r>
      <w:r w:rsidR="00115C11" w:rsidRPr="00115C11">
        <w:rPr>
          <w:rFonts w:ascii="Times New Roman" w:hAnsi="Times New Roman" w:cs="Times New Roman"/>
          <w:sz w:val="28"/>
          <w:szCs w:val="28"/>
        </w:rPr>
        <w:t>»</w:t>
      </w:r>
      <w:r w:rsidR="00115C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  <w:r w:rsidR="00B748D4" w:rsidRPr="000009A6">
        <w:rPr>
          <w:rFonts w:ascii="Times New Roman" w:hAnsi="Times New Roman" w:cs="Times New Roman"/>
          <w:sz w:val="28"/>
          <w:szCs w:val="28"/>
          <w:u w:color="000000"/>
        </w:rPr>
        <w:t>Коллемболы</w:t>
      </w:r>
      <w:r w:rsidR="00175BDE"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 играют важную роль в поддержании свойств почвы, являясь редуцентами и рециркуляторами питательных веществ.</w:t>
      </w:r>
      <w:r w:rsidR="00B748D4" w:rsidRPr="000009A6">
        <w:rPr>
          <w:rFonts w:ascii="Times New Roman" w:hAnsi="Times New Roman" w:cs="Times New Roman"/>
          <w:sz w:val="28"/>
          <w:szCs w:val="28"/>
          <w:u w:color="000000"/>
        </w:rPr>
        <w:t xml:space="preserve"> В исследованных нами пробах почвы эти беспозвоночные найдены в значительном количестве, что так же говорит об их важности в функционировании экосистемы.</w:t>
      </w:r>
    </w:p>
    <w:p w14:paraId="56A671A2" w14:textId="2724CD9F" w:rsidR="002030EA" w:rsidRDefault="002030EA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</w:rPr>
        <w:t>Выделенные из почвогрунта коллемболы подлежат дальнейшему изучению на предмет определения видовой принадлежности, экологического состояния почв и т.п.</w:t>
      </w:r>
    </w:p>
    <w:p w14:paraId="2941A5D2" w14:textId="37FC4E1C" w:rsidR="00115C11" w:rsidRPr="002030EA" w:rsidRDefault="00115C11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 w:rsidRPr="00115C11">
        <w:rPr>
          <w:rFonts w:ascii="Times New Roman" w:eastAsia="Times New Roman" w:hAnsi="Times New Roman" w:cs="Times New Roman"/>
          <w:sz w:val="28"/>
          <w:szCs w:val="28"/>
          <w:u w:color="000000"/>
        </w:rPr>
        <w:t>Изучение численности, распределения, динамики и видового состава коллембол позволяют сравнивать экосистемы, оценивать состояние окружающей среды.</w:t>
      </w:r>
    </w:p>
    <w:p w14:paraId="4B78C17D" w14:textId="77657579" w:rsidR="00BA1E0D" w:rsidRDefault="00BA1E0D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bCs/>
          <w:sz w:val="28"/>
          <w:szCs w:val="28"/>
          <w:u w:color="000000"/>
        </w:rPr>
        <w:br w:type="page"/>
      </w:r>
    </w:p>
    <w:p w14:paraId="79A390DA" w14:textId="5E31B042" w:rsidR="00745B90" w:rsidRDefault="00994619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both"/>
        <w:rPr>
          <w:rFonts w:hint="eastAsia"/>
          <w:b/>
          <w:sz w:val="28"/>
          <w:szCs w:val="28"/>
        </w:rPr>
      </w:pPr>
      <w:r w:rsidRPr="00D03BF6">
        <w:rPr>
          <w:rFonts w:ascii="Times New Roman" w:hAnsi="Times New Roman" w:cs="Times New Roman"/>
          <w:b/>
          <w:bCs/>
          <w:sz w:val="28"/>
          <w:szCs w:val="28"/>
          <w:u w:color="000000"/>
        </w:rPr>
        <w:lastRenderedPageBreak/>
        <w:tab/>
      </w:r>
    </w:p>
    <w:p w14:paraId="22C4387E" w14:textId="3AA57C6F" w:rsidR="00651C57" w:rsidRPr="00713237" w:rsidRDefault="00862935" w:rsidP="005C68EE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Список</w:t>
      </w:r>
      <w:r w:rsidRPr="00713237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литературы</w:t>
      </w:r>
    </w:p>
    <w:p w14:paraId="408A7033" w14:textId="77777777" w:rsidR="00BB784E" w:rsidRPr="00862935" w:rsidRDefault="00BB784E" w:rsidP="005C68EE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935">
        <w:rPr>
          <w:rFonts w:ascii="Times New Roman" w:hAnsi="Times New Roman" w:cs="Times New Roman"/>
          <w:sz w:val="28"/>
          <w:szCs w:val="28"/>
        </w:rPr>
        <w:t>Дирекция по ООПТ - Иркутская область. Официальный портал [Электронный ресурс]. URL: https://irkobl.ru/sites/ecology/oopt/ (дата обращения: 25.08.2024).</w:t>
      </w:r>
    </w:p>
    <w:p w14:paraId="19FF25D4" w14:textId="77777777" w:rsidR="00BB784E" w:rsidRPr="00862935" w:rsidRDefault="00BB784E" w:rsidP="005C68EE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9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Кадастровое дело № 007 «Родники горы Веселой» </w:t>
      </w:r>
      <w:r w:rsidRPr="00862935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r w:rsidRPr="00862935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https://irkobl.ru/sites/ecology/working/ohrana/oopt/folder/</w:t>
      </w:r>
      <w:r w:rsidRPr="00862935">
        <w:rPr>
          <w:rFonts w:ascii="Times New Roman" w:hAnsi="Times New Roman" w:cs="Times New Roman"/>
          <w:sz w:val="28"/>
          <w:szCs w:val="28"/>
        </w:rPr>
        <w:t>(дата обращения: 25.08.2024).</w:t>
      </w:r>
    </w:p>
    <w:p w14:paraId="6C5AEC90" w14:textId="77777777" w:rsidR="00BB784E" w:rsidRPr="00BB784E" w:rsidRDefault="00BB784E" w:rsidP="005C68EE">
      <w:pPr>
        <w:pStyle w:val="a8"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bookmarkStart w:id="1" w:name="_Hlk175773328"/>
      <w:bookmarkStart w:id="2" w:name="_Hlk175773046"/>
      <w:r w:rsidRPr="00BB784E">
        <w:rPr>
          <w:sz w:val="28"/>
          <w:szCs w:val="28"/>
        </w:rPr>
        <w:t xml:space="preserve">Коллемболы — Циклопедия [Электронный ресурс]. URL: </w:t>
      </w:r>
      <w:hyperlink r:id="rId31" w:history="1">
        <w:r w:rsidRPr="00BB784E">
          <w:rPr>
            <w:sz w:val="28"/>
            <w:szCs w:val="28"/>
          </w:rPr>
          <w:t>https://cyclowiki.org/wiki/%D0%9A%D0%BE%D0%BB%D0%BB%D0%B5%D0%BC%D0%B1%D0%BE%D0%BB%D1%8B</w:t>
        </w:r>
      </w:hyperlink>
      <w:r w:rsidRPr="00BB784E">
        <w:rPr>
          <w:sz w:val="28"/>
          <w:szCs w:val="28"/>
        </w:rPr>
        <w:t xml:space="preserve"> (дата обращения: 20.09.2024).</w:t>
      </w:r>
    </w:p>
    <w:p w14:paraId="77323324" w14:textId="77777777" w:rsidR="00BB784E" w:rsidRPr="00862935" w:rsidRDefault="00BB784E" w:rsidP="005C68EE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935">
        <w:rPr>
          <w:rFonts w:ascii="Times New Roman" w:hAnsi="Times New Roman" w:cs="Times New Roman"/>
          <w:sz w:val="28"/>
          <w:szCs w:val="28"/>
        </w:rPr>
        <w:t>Метеорологические наблюдения учебное пособие для студентов специальности 20.02.01 Рациональное использование природохозяйственных комплексов. – Екатеринбург, ГАПОУ СО «Екатеринбургский колледж транспортного строительства».</w:t>
      </w:r>
    </w:p>
    <w:p w14:paraId="5BE0DC65" w14:textId="77777777" w:rsidR="00BB784E" w:rsidRPr="00BB784E" w:rsidRDefault="00BB784E" w:rsidP="005C68EE">
      <w:pPr>
        <w:pStyle w:val="a8"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BB784E">
        <w:rPr>
          <w:sz w:val="28"/>
          <w:szCs w:val="28"/>
        </w:rPr>
        <w:t xml:space="preserve">На поиски новых видов: РГО приглашает следить за коллемболами // Русское географическое общество [Электронный ресурс]. URL: </w:t>
      </w:r>
      <w:hyperlink r:id="rId32" w:history="1">
        <w:r w:rsidRPr="00BB784E">
          <w:rPr>
            <w:sz w:val="28"/>
            <w:szCs w:val="28"/>
          </w:rPr>
          <w:t>https://rgo.ru/activity/redaction/news/na-poiski-novykh-vidov-rgo-priglashaet-sledit-za-kollembolami/</w:t>
        </w:r>
      </w:hyperlink>
      <w:r w:rsidRPr="00BB784E">
        <w:rPr>
          <w:sz w:val="28"/>
          <w:szCs w:val="28"/>
        </w:rPr>
        <w:t xml:space="preserve"> (дата обращения: 2</w:t>
      </w:r>
      <w:r>
        <w:rPr>
          <w:sz w:val="28"/>
          <w:szCs w:val="28"/>
        </w:rPr>
        <w:t>0.09.2024).</w:t>
      </w:r>
    </w:p>
    <w:p w14:paraId="5C73F352" w14:textId="77777777" w:rsidR="00BB784E" w:rsidRPr="00862935" w:rsidRDefault="00BB784E" w:rsidP="005C68EE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62935">
        <w:rPr>
          <w:rFonts w:ascii="Times New Roman" w:hAnsi="Times New Roman" w:cs="Times New Roman"/>
          <w:sz w:val="28"/>
          <w:szCs w:val="28"/>
        </w:rPr>
        <w:t>Неизвес</w:t>
      </w:r>
      <w:r>
        <w:rPr>
          <w:rFonts w:ascii="Times New Roman" w:hAnsi="Times New Roman" w:cs="Times New Roman"/>
          <w:sz w:val="28"/>
          <w:szCs w:val="28"/>
        </w:rPr>
        <w:t>тная почвенная фауна под ногами</w:t>
      </w:r>
      <w:r w:rsidRPr="00862935">
        <w:rPr>
          <w:rFonts w:ascii="Times New Roman" w:hAnsi="Times New Roman" w:cs="Times New Roman"/>
          <w:sz w:val="28"/>
          <w:szCs w:val="28"/>
        </w:rPr>
        <w:t xml:space="preserve"> | Окружающий мир [Электронный ресурс]. URL: </w:t>
      </w:r>
      <w:hyperlink r:id="rId33" w:history="1">
        <w:r w:rsidRPr="00862935">
          <w:rPr>
            <w:rStyle w:val="a4"/>
            <w:rFonts w:ascii="Times New Roman" w:hAnsi="Times New Roman" w:cs="Times New Roman"/>
            <w:sz w:val="28"/>
            <w:szCs w:val="28"/>
          </w:rPr>
          <w:t>https://fenolog.rgo.ru/content/zayavka-neizvestnaya-pochvennaya-fauna-pod-nogami</w:t>
        </w:r>
      </w:hyperlink>
      <w:r w:rsidRPr="00862935">
        <w:rPr>
          <w:rFonts w:ascii="Times New Roman" w:hAnsi="Times New Roman" w:cs="Times New Roman"/>
          <w:sz w:val="28"/>
          <w:szCs w:val="28"/>
        </w:rPr>
        <w:t xml:space="preserve"> (дата обращения: 28.08.2024).</w:t>
      </w:r>
    </w:p>
    <w:bookmarkEnd w:id="1"/>
    <w:p w14:paraId="674A6874" w14:textId="77777777" w:rsidR="00BB784E" w:rsidRPr="00862935" w:rsidRDefault="00BB784E" w:rsidP="005C68EE">
      <w:pPr>
        <w:pStyle w:val="a6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862935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 xml:space="preserve">Постановление Правительства Иркутской области О памятнике природы регионального значения «Родники горы Веселой» Иркутская область </w:t>
      </w:r>
      <w:r w:rsidRPr="00713237">
        <w:rPr>
          <w:rFonts w:ascii="Times New Roman" w:hAnsi="Times New Roman" w:cs="Times New Roman"/>
          <w:sz w:val="28"/>
          <w:szCs w:val="28"/>
        </w:rPr>
        <w:t xml:space="preserve">от 20.10.2017 </w:t>
      </w:r>
      <w:r w:rsidRPr="00862935">
        <w:rPr>
          <w:rFonts w:ascii="Times New Roman" w:hAnsi="Times New Roman" w:cs="Times New Roman"/>
          <w:sz w:val="28"/>
          <w:szCs w:val="28"/>
        </w:rPr>
        <w:t>N</w:t>
      </w:r>
      <w:r w:rsidRPr="00713237">
        <w:rPr>
          <w:rFonts w:ascii="Times New Roman" w:hAnsi="Times New Roman" w:cs="Times New Roman"/>
          <w:sz w:val="28"/>
          <w:szCs w:val="28"/>
        </w:rPr>
        <w:t xml:space="preserve"> 684-пп</w:t>
      </w:r>
      <w:r w:rsidRPr="00862935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 xml:space="preserve">. Официальный портал [Электронный ресурс]. </w:t>
      </w:r>
      <w:r w:rsidRPr="00862935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bdr w:val="none" w:sz="0" w:space="0" w:color="auto"/>
          <w:lang w:val="en-US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>URL</w:t>
      </w:r>
      <w:r w:rsidRPr="00862935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t xml:space="preserve">: </w:t>
      </w:r>
      <w:hyperlink r:id="rId34" w:history="1"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https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://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docs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.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cntd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.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ru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/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document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/450382971?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section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=</w:t>
        </w:r>
        <w:r w:rsidRPr="00862935">
          <w:rPr>
            <w:rFonts w:ascii="Times New Roman" w:eastAsia="Times New Roman" w:hAnsi="Times New Roman" w:cs="Times New Roman"/>
            <w:color w:val="auto"/>
            <w:kern w:val="2"/>
            <w:sz w:val="28"/>
            <w:szCs w:val="28"/>
            <w:bdr w:val="none" w:sz="0" w:space="0" w:color="auto"/>
            <w:lang w:val="en-US"/>
            <w14:textOutline w14:w="0" w14:cap="rnd" w14:cmpd="sng" w14:algn="ctr">
              <w14:noFill/>
              <w14:prstDash w14:val="solid"/>
              <w14:bevel/>
            </w14:textOutline>
            <w14:ligatures w14:val="standardContextual"/>
          </w:rPr>
          <w:t>text</w:t>
        </w:r>
      </w:hyperlink>
    </w:p>
    <w:bookmarkEnd w:id="2"/>
    <w:p w14:paraId="2C9617E9" w14:textId="77777777" w:rsidR="00BB784E" w:rsidRPr="00713237" w:rsidRDefault="00BB784E" w:rsidP="005C68EE">
      <w:pPr>
        <w:pStyle w:val="a8"/>
        <w:numPr>
          <w:ilvl w:val="0"/>
          <w:numId w:val="26"/>
        </w:numPr>
        <w:spacing w:line="240" w:lineRule="auto"/>
        <w:jc w:val="both"/>
        <w:rPr>
          <w:sz w:val="28"/>
          <w:szCs w:val="28"/>
        </w:rPr>
      </w:pPr>
      <w:r w:rsidRPr="00713237">
        <w:rPr>
          <w:rFonts w:hint="cs"/>
          <w:sz w:val="28"/>
          <w:szCs w:val="28"/>
        </w:rPr>
        <w:t>Решение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исполнительного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комитета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Иркутского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областного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Совета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народных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депутатов</w:t>
      </w:r>
      <w:r w:rsidRPr="00713237">
        <w:rPr>
          <w:sz w:val="28"/>
          <w:szCs w:val="28"/>
        </w:rPr>
        <w:t xml:space="preserve"> </w:t>
      </w:r>
      <w:r w:rsidRPr="00713237">
        <w:rPr>
          <w:rFonts w:hint="cs"/>
          <w:sz w:val="28"/>
          <w:szCs w:val="28"/>
        </w:rPr>
        <w:t>от</w:t>
      </w:r>
      <w:r w:rsidRPr="00713237">
        <w:rPr>
          <w:sz w:val="28"/>
          <w:szCs w:val="28"/>
        </w:rPr>
        <w:t xml:space="preserve"> 19.05.1981 </w:t>
      </w:r>
      <w:r w:rsidRPr="00754CBC">
        <w:rPr>
          <w:sz w:val="28"/>
          <w:szCs w:val="28"/>
        </w:rPr>
        <w:t>N</w:t>
      </w:r>
      <w:r w:rsidRPr="00713237">
        <w:rPr>
          <w:sz w:val="28"/>
          <w:szCs w:val="28"/>
        </w:rPr>
        <w:t xml:space="preserve"> 264</w:t>
      </w:r>
      <w:r>
        <w:rPr>
          <w:sz w:val="28"/>
          <w:szCs w:val="28"/>
        </w:rPr>
        <w:t>.</w:t>
      </w:r>
    </w:p>
    <w:p w14:paraId="7AA43E98" w14:textId="0F05C530" w:rsidR="00BB784E" w:rsidRDefault="00BB784E" w:rsidP="005C68EE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2935">
        <w:rPr>
          <w:rFonts w:ascii="Times New Roman" w:hAnsi="Times New Roman" w:cs="Times New Roman"/>
          <w:sz w:val="28"/>
          <w:szCs w:val="28"/>
        </w:rPr>
        <w:t xml:space="preserve">Родники горы Веселой - Иркутская область. Официальный портал [Электронный ресурс]. URL: </w:t>
      </w:r>
      <w:hyperlink r:id="rId35" w:history="1">
        <w:r w:rsidRPr="00862935">
          <w:rPr>
            <w:rStyle w:val="a4"/>
            <w:rFonts w:ascii="Times New Roman" w:hAnsi="Times New Roman" w:cs="Times New Roman"/>
            <w:sz w:val="28"/>
            <w:szCs w:val="28"/>
          </w:rPr>
          <w:t>https://irkobl.ru/sites/ecology/oopt/folder5/folder38/</w:t>
        </w:r>
      </w:hyperlink>
      <w:r w:rsidRPr="00862935">
        <w:rPr>
          <w:rFonts w:ascii="Times New Roman" w:hAnsi="Times New Roman" w:cs="Times New Roman"/>
          <w:sz w:val="28"/>
          <w:szCs w:val="28"/>
        </w:rPr>
        <w:t xml:space="preserve"> (дата обращения: 25.08.2024).</w:t>
      </w:r>
    </w:p>
    <w:p w14:paraId="6B6A851F" w14:textId="3C7B528D" w:rsidR="001E082E" w:rsidRPr="00402488" w:rsidRDefault="001E082E" w:rsidP="005C68EE">
      <w:pPr>
        <w:jc w:val="both"/>
        <w:rPr>
          <w:sz w:val="28"/>
          <w:szCs w:val="28"/>
          <w:lang w:val="ru-RU"/>
        </w:rPr>
      </w:pPr>
    </w:p>
    <w:p w14:paraId="621ABE17" w14:textId="274DAC9C" w:rsidR="001E082E" w:rsidRDefault="001E082E" w:rsidP="005C68EE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1</w:t>
      </w:r>
    </w:p>
    <w:p w14:paraId="671163ED" w14:textId="7A930D47" w:rsidR="001E082E" w:rsidRPr="001E082E" w:rsidRDefault="001E082E" w:rsidP="005C68EE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 w:rsidRPr="001E082E"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  <w:t>Беспозвоночные и водоросли обнаруженные в почве</w:t>
      </w:r>
    </w:p>
    <w:tbl>
      <w:tblPr>
        <w:tblStyle w:val="a7"/>
        <w:tblW w:w="8516" w:type="dxa"/>
        <w:tblLook w:val="04A0" w:firstRow="1" w:lastRow="0" w:firstColumn="1" w:lastColumn="0" w:noHBand="0" w:noVBand="1"/>
      </w:tblPr>
      <w:tblGrid>
        <w:gridCol w:w="8516"/>
      </w:tblGrid>
      <w:tr w:rsidR="001E082E" w:rsidRPr="00D03BF6" w14:paraId="4BA431F6" w14:textId="77777777" w:rsidTr="00967140">
        <w:tc>
          <w:tcPr>
            <w:tcW w:w="8516" w:type="dxa"/>
          </w:tcPr>
          <w:p w14:paraId="21336486" w14:textId="77777777" w:rsidR="001E082E" w:rsidRPr="00D03BF6" w:rsidRDefault="001E082E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color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B837F22" wp14:editId="0EB129BA">
                  <wp:extent cx="1715498" cy="2160000"/>
                  <wp:effectExtent l="6350" t="0" r="5715" b="5715"/>
                  <wp:docPr id="13" name="Рисунок 13" descr="C:\Users\ДобрынинаСВ.ZAPOVEDNIK\Downloads\542926177271348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брынинаСВ.ZAPOVEDNIK\Downloads\54292617727134862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71549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82E" w:rsidRPr="00D03BF6" w14:paraId="065A8E78" w14:textId="77777777" w:rsidTr="00967140">
        <w:tc>
          <w:tcPr>
            <w:tcW w:w="8516" w:type="dxa"/>
          </w:tcPr>
          <w:p w14:paraId="751D7691" w14:textId="77777777" w:rsidR="001E082E" w:rsidRDefault="001E082E" w:rsidP="005C68EE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1E082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color="00000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inline distT="0" distB="0" distL="0" distR="0" wp14:anchorId="3D9A7E0A" wp14:editId="6AE22BAF">
                  <wp:extent cx="2099389" cy="1567543"/>
                  <wp:effectExtent l="0" t="0" r="0" b="0"/>
                  <wp:docPr id="15" name="Рисунок 15" descr="D:\фото Безграничные экспедиции 24\коллемболы 2\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Безграничные экспедиции 24\коллемболы 2\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12796" cy="157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82E" w:rsidRPr="00D03BF6" w14:paraId="006573D0" w14:textId="77777777" w:rsidTr="00967140">
        <w:tc>
          <w:tcPr>
            <w:tcW w:w="8516" w:type="dxa"/>
          </w:tcPr>
          <w:p w14:paraId="4A7833BB" w14:textId="226072EB" w:rsidR="001E082E" w:rsidRPr="006206C8" w:rsidRDefault="001E082E" w:rsidP="005C68EE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01B2C18E" wp14:editId="41B80422">
                  <wp:extent cx="1902291" cy="2160000"/>
                  <wp:effectExtent l="4445" t="0" r="7620" b="7620"/>
                  <wp:docPr id="27" name="Рисунок 27" descr="C:\Users\Елена\AppData\Local\Packages\Microsoft.Windows.Photos_8wekyb3d8bbwe\TempState\ShareServiceTempFolder\либо б3 в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Packages\Microsoft.Windows.Photos_8wekyb3d8bbwe\TempState\ShareServiceTempFolder\либо б3 в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22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82E" w:rsidRPr="00D03BF6" w14:paraId="01E86551" w14:textId="77777777" w:rsidTr="00967140">
        <w:tc>
          <w:tcPr>
            <w:tcW w:w="8516" w:type="dxa"/>
          </w:tcPr>
          <w:p w14:paraId="4F18B519" w14:textId="77777777" w:rsidR="001E082E" w:rsidRDefault="001E082E" w:rsidP="005C68EE">
            <w:pPr>
              <w:pStyle w:val="ab"/>
              <w:jc w:val="center"/>
              <w:rPr>
                <w:noProof/>
              </w:rPr>
            </w:pPr>
            <w:r w:rsidRPr="001E082E">
              <w:rPr>
                <w:noProof/>
              </w:rPr>
              <w:drawing>
                <wp:inline distT="0" distB="0" distL="0" distR="0" wp14:anchorId="4B8351E3" wp14:editId="07E95187">
                  <wp:extent cx="2173185" cy="1622643"/>
                  <wp:effectExtent l="0" t="0" r="0" b="0"/>
                  <wp:docPr id="16" name="Рисунок 16" descr="D:\фото Безграничные экспедиции 24\коллемболы 2\водорос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 Безграничные экспедиции 24\коллемболы 2\водорос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20" cy="164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3A38D" w14:textId="77777777" w:rsidR="001E082E" w:rsidRPr="001E082E" w:rsidRDefault="001E082E" w:rsidP="005C68EE">
      <w:pPr>
        <w:jc w:val="both"/>
        <w:rPr>
          <w:sz w:val="28"/>
          <w:szCs w:val="28"/>
          <w:lang w:val="ru-RU"/>
        </w:rPr>
      </w:pPr>
    </w:p>
    <w:sectPr w:rsidR="001E082E" w:rsidRPr="001E082E" w:rsidSect="00A506CD">
      <w:footerReference w:type="default" r:id="rId40"/>
      <w:pgSz w:w="11906" w:h="16838"/>
      <w:pgMar w:top="1134" w:right="1134" w:bottom="1134" w:left="1134" w:header="709" w:footer="8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9890D" w14:textId="77777777" w:rsidR="00154CB9" w:rsidRDefault="00154CB9">
      <w:r>
        <w:separator/>
      </w:r>
    </w:p>
  </w:endnote>
  <w:endnote w:type="continuationSeparator" w:id="0">
    <w:p w14:paraId="15236D39" w14:textId="77777777" w:rsidR="00154CB9" w:rsidRDefault="0015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43C7B" w14:textId="0112434A" w:rsidR="00FA7814" w:rsidRDefault="00FA7814">
    <w:pPr>
      <w:pStyle w:val="a5"/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5C68EE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5390D" w14:textId="77777777" w:rsidR="00154CB9" w:rsidRDefault="00154CB9">
      <w:r>
        <w:separator/>
      </w:r>
    </w:p>
  </w:footnote>
  <w:footnote w:type="continuationSeparator" w:id="0">
    <w:p w14:paraId="449393CC" w14:textId="77777777" w:rsidR="00154CB9" w:rsidRDefault="00154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2CAE"/>
    <w:multiLevelType w:val="hybridMultilevel"/>
    <w:tmpl w:val="6C96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68AF"/>
    <w:multiLevelType w:val="hybridMultilevel"/>
    <w:tmpl w:val="B63E21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AAE561D"/>
    <w:multiLevelType w:val="hybridMultilevel"/>
    <w:tmpl w:val="DC7C4354"/>
    <w:lvl w:ilvl="0" w:tplc="57FAA4DA">
      <w:start w:val="1"/>
      <w:numFmt w:val="decimal"/>
      <w:lvlText w:val="%1)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D412724"/>
    <w:multiLevelType w:val="hybridMultilevel"/>
    <w:tmpl w:val="9C68B260"/>
    <w:lvl w:ilvl="0" w:tplc="58149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B5542"/>
    <w:multiLevelType w:val="hybridMultilevel"/>
    <w:tmpl w:val="33B4D76C"/>
    <w:styleLink w:val="a"/>
    <w:lvl w:ilvl="0" w:tplc="D3D4E8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0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DFACD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5C2FF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8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CFEDAA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2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41CB1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5A98A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0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D9C3C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4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C204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8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EF43E5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25" w:hanging="3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34"/>
        <w:szCs w:val="3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2E21CCA"/>
    <w:multiLevelType w:val="hybridMultilevel"/>
    <w:tmpl w:val="531AA02E"/>
    <w:lvl w:ilvl="0" w:tplc="F8A44DD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22083"/>
    <w:multiLevelType w:val="hybridMultilevel"/>
    <w:tmpl w:val="6C96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A1733"/>
    <w:multiLevelType w:val="hybridMultilevel"/>
    <w:tmpl w:val="781E7CB0"/>
    <w:lvl w:ilvl="0" w:tplc="58149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4397F"/>
    <w:multiLevelType w:val="hybridMultilevel"/>
    <w:tmpl w:val="33B4D76C"/>
    <w:numStyleLink w:val="a"/>
  </w:abstractNum>
  <w:abstractNum w:abstractNumId="9" w15:restartNumberingAfterBreak="0">
    <w:nsid w:val="230E032E"/>
    <w:multiLevelType w:val="hybridMultilevel"/>
    <w:tmpl w:val="9C70E3BA"/>
    <w:lvl w:ilvl="0" w:tplc="2E18B2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77B5C88"/>
    <w:multiLevelType w:val="hybridMultilevel"/>
    <w:tmpl w:val="3BE66A96"/>
    <w:lvl w:ilvl="0" w:tplc="58149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81EC2"/>
    <w:multiLevelType w:val="hybridMultilevel"/>
    <w:tmpl w:val="33B4D76C"/>
    <w:numStyleLink w:val="a"/>
  </w:abstractNum>
  <w:abstractNum w:abstractNumId="12" w15:restartNumberingAfterBreak="0">
    <w:nsid w:val="31CE7098"/>
    <w:multiLevelType w:val="hybridMultilevel"/>
    <w:tmpl w:val="6C96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15070"/>
    <w:multiLevelType w:val="hybridMultilevel"/>
    <w:tmpl w:val="3BC6847E"/>
    <w:lvl w:ilvl="0" w:tplc="58149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C01971"/>
    <w:multiLevelType w:val="hybridMultilevel"/>
    <w:tmpl w:val="07826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7700D"/>
    <w:multiLevelType w:val="hybridMultilevel"/>
    <w:tmpl w:val="BC92BAE0"/>
    <w:lvl w:ilvl="0" w:tplc="A26CB5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D6EBB"/>
    <w:multiLevelType w:val="hybridMultilevel"/>
    <w:tmpl w:val="F1C810DC"/>
    <w:lvl w:ilvl="0" w:tplc="DB947F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4E5852EC"/>
    <w:multiLevelType w:val="hybridMultilevel"/>
    <w:tmpl w:val="F5AED914"/>
    <w:lvl w:ilvl="0" w:tplc="4A5E65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C35FD"/>
    <w:multiLevelType w:val="hybridMultilevel"/>
    <w:tmpl w:val="6C96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CD4EE8"/>
    <w:multiLevelType w:val="hybridMultilevel"/>
    <w:tmpl w:val="61521072"/>
    <w:lvl w:ilvl="0" w:tplc="8214D9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B4773F4"/>
    <w:multiLevelType w:val="hybridMultilevel"/>
    <w:tmpl w:val="F3580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240C1"/>
    <w:multiLevelType w:val="hybridMultilevel"/>
    <w:tmpl w:val="EF486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01092"/>
    <w:multiLevelType w:val="hybridMultilevel"/>
    <w:tmpl w:val="578E4ABC"/>
    <w:lvl w:ilvl="0" w:tplc="55A4CD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480468C"/>
    <w:multiLevelType w:val="hybridMultilevel"/>
    <w:tmpl w:val="E84C5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87CC1"/>
    <w:multiLevelType w:val="hybridMultilevel"/>
    <w:tmpl w:val="A03C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93C80"/>
    <w:multiLevelType w:val="multilevel"/>
    <w:tmpl w:val="61B618D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46F0DD3"/>
    <w:multiLevelType w:val="hybridMultilevel"/>
    <w:tmpl w:val="6C961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86AF6"/>
    <w:multiLevelType w:val="hybridMultilevel"/>
    <w:tmpl w:val="5CE6777A"/>
    <w:lvl w:ilvl="0" w:tplc="58149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3"/>
  </w:num>
  <w:num w:numId="4">
    <w:abstractNumId w:val="1"/>
  </w:num>
  <w:num w:numId="5">
    <w:abstractNumId w:val="9"/>
  </w:num>
  <w:num w:numId="6">
    <w:abstractNumId w:val="11"/>
  </w:num>
  <w:num w:numId="7">
    <w:abstractNumId w:val="16"/>
  </w:num>
  <w:num w:numId="8">
    <w:abstractNumId w:val="14"/>
  </w:num>
  <w:num w:numId="9">
    <w:abstractNumId w:val="18"/>
  </w:num>
  <w:num w:numId="10">
    <w:abstractNumId w:val="21"/>
  </w:num>
  <w:num w:numId="11">
    <w:abstractNumId w:val="20"/>
  </w:num>
  <w:num w:numId="12">
    <w:abstractNumId w:val="5"/>
  </w:num>
  <w:num w:numId="13">
    <w:abstractNumId w:val="24"/>
  </w:num>
  <w:num w:numId="14">
    <w:abstractNumId w:val="12"/>
  </w:num>
  <w:num w:numId="15">
    <w:abstractNumId w:val="0"/>
  </w:num>
  <w:num w:numId="16">
    <w:abstractNumId w:val="6"/>
  </w:num>
  <w:num w:numId="17">
    <w:abstractNumId w:val="26"/>
  </w:num>
  <w:num w:numId="18">
    <w:abstractNumId w:val="3"/>
  </w:num>
  <w:num w:numId="19">
    <w:abstractNumId w:val="13"/>
  </w:num>
  <w:num w:numId="20">
    <w:abstractNumId w:val="19"/>
  </w:num>
  <w:num w:numId="21">
    <w:abstractNumId w:val="10"/>
  </w:num>
  <w:num w:numId="22">
    <w:abstractNumId w:val="17"/>
  </w:num>
  <w:num w:numId="23">
    <w:abstractNumId w:val="7"/>
  </w:num>
  <w:num w:numId="24">
    <w:abstractNumId w:val="27"/>
  </w:num>
  <w:num w:numId="25">
    <w:abstractNumId w:val="22"/>
  </w:num>
  <w:num w:numId="26">
    <w:abstractNumId w:val="15"/>
  </w:num>
  <w:num w:numId="27">
    <w:abstractNumId w:val="2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BD"/>
    <w:rsid w:val="000009A6"/>
    <w:rsid w:val="000027AA"/>
    <w:rsid w:val="00011BAC"/>
    <w:rsid w:val="00017821"/>
    <w:rsid w:val="00017DC6"/>
    <w:rsid w:val="00020474"/>
    <w:rsid w:val="00047A53"/>
    <w:rsid w:val="00055703"/>
    <w:rsid w:val="000564FE"/>
    <w:rsid w:val="0007085F"/>
    <w:rsid w:val="000821D6"/>
    <w:rsid w:val="0008350F"/>
    <w:rsid w:val="00093DB6"/>
    <w:rsid w:val="00097694"/>
    <w:rsid w:val="000A35F0"/>
    <w:rsid w:val="000B3450"/>
    <w:rsid w:val="000B7DFE"/>
    <w:rsid w:val="000C181C"/>
    <w:rsid w:val="000C2777"/>
    <w:rsid w:val="000D0B26"/>
    <w:rsid w:val="000D0E93"/>
    <w:rsid w:val="000F0D73"/>
    <w:rsid w:val="0010780F"/>
    <w:rsid w:val="00114417"/>
    <w:rsid w:val="00115494"/>
    <w:rsid w:val="00115C11"/>
    <w:rsid w:val="00122EE8"/>
    <w:rsid w:val="00123E3E"/>
    <w:rsid w:val="0013138F"/>
    <w:rsid w:val="0013599B"/>
    <w:rsid w:val="00142C9B"/>
    <w:rsid w:val="00147CDC"/>
    <w:rsid w:val="001511C2"/>
    <w:rsid w:val="00154CB9"/>
    <w:rsid w:val="00175BDE"/>
    <w:rsid w:val="00176B79"/>
    <w:rsid w:val="0017785C"/>
    <w:rsid w:val="0018571B"/>
    <w:rsid w:val="00186AAF"/>
    <w:rsid w:val="00187B03"/>
    <w:rsid w:val="001B7266"/>
    <w:rsid w:val="001B7A88"/>
    <w:rsid w:val="001E082E"/>
    <w:rsid w:val="001F0B5C"/>
    <w:rsid w:val="002030EA"/>
    <w:rsid w:val="00224D6D"/>
    <w:rsid w:val="002313FD"/>
    <w:rsid w:val="00234D72"/>
    <w:rsid w:val="00236A1E"/>
    <w:rsid w:val="00244D21"/>
    <w:rsid w:val="00256687"/>
    <w:rsid w:val="00264BE5"/>
    <w:rsid w:val="002658A2"/>
    <w:rsid w:val="0028668E"/>
    <w:rsid w:val="0029386B"/>
    <w:rsid w:val="002C19EF"/>
    <w:rsid w:val="002F4B26"/>
    <w:rsid w:val="002F66E0"/>
    <w:rsid w:val="00311E08"/>
    <w:rsid w:val="003124FC"/>
    <w:rsid w:val="00317337"/>
    <w:rsid w:val="003321BD"/>
    <w:rsid w:val="0033502A"/>
    <w:rsid w:val="00337D90"/>
    <w:rsid w:val="00340F26"/>
    <w:rsid w:val="00343020"/>
    <w:rsid w:val="00360113"/>
    <w:rsid w:val="0036676E"/>
    <w:rsid w:val="00371AAB"/>
    <w:rsid w:val="00373FDE"/>
    <w:rsid w:val="0037540C"/>
    <w:rsid w:val="0037595A"/>
    <w:rsid w:val="0037626E"/>
    <w:rsid w:val="003778A3"/>
    <w:rsid w:val="003946CB"/>
    <w:rsid w:val="003A11E3"/>
    <w:rsid w:val="003A2A06"/>
    <w:rsid w:val="003A3AA2"/>
    <w:rsid w:val="003A3B11"/>
    <w:rsid w:val="003C0CDF"/>
    <w:rsid w:val="003E75C5"/>
    <w:rsid w:val="003F5E52"/>
    <w:rsid w:val="00402488"/>
    <w:rsid w:val="00420CDA"/>
    <w:rsid w:val="00421A67"/>
    <w:rsid w:val="00426658"/>
    <w:rsid w:val="004371F9"/>
    <w:rsid w:val="00443863"/>
    <w:rsid w:val="004609D7"/>
    <w:rsid w:val="00465E47"/>
    <w:rsid w:val="0046611B"/>
    <w:rsid w:val="0046766A"/>
    <w:rsid w:val="00472ADB"/>
    <w:rsid w:val="00473F79"/>
    <w:rsid w:val="00474233"/>
    <w:rsid w:val="00480104"/>
    <w:rsid w:val="00485171"/>
    <w:rsid w:val="0048641A"/>
    <w:rsid w:val="0049012B"/>
    <w:rsid w:val="004935E6"/>
    <w:rsid w:val="00497FF6"/>
    <w:rsid w:val="004A61E4"/>
    <w:rsid w:val="004A7D9E"/>
    <w:rsid w:val="004B62F7"/>
    <w:rsid w:val="004F5073"/>
    <w:rsid w:val="00500B95"/>
    <w:rsid w:val="00520DD9"/>
    <w:rsid w:val="00533A07"/>
    <w:rsid w:val="0054591E"/>
    <w:rsid w:val="00545D7E"/>
    <w:rsid w:val="00546204"/>
    <w:rsid w:val="00563697"/>
    <w:rsid w:val="00566474"/>
    <w:rsid w:val="00583EE7"/>
    <w:rsid w:val="005955B0"/>
    <w:rsid w:val="00597B27"/>
    <w:rsid w:val="00597E94"/>
    <w:rsid w:val="005A78A7"/>
    <w:rsid w:val="005B440B"/>
    <w:rsid w:val="005C0361"/>
    <w:rsid w:val="005C68EE"/>
    <w:rsid w:val="005D00EF"/>
    <w:rsid w:val="005D6318"/>
    <w:rsid w:val="005E0132"/>
    <w:rsid w:val="005F70BF"/>
    <w:rsid w:val="006059F2"/>
    <w:rsid w:val="0060659F"/>
    <w:rsid w:val="00612CF5"/>
    <w:rsid w:val="006206C8"/>
    <w:rsid w:val="00624BAA"/>
    <w:rsid w:val="00645A5E"/>
    <w:rsid w:val="00651C57"/>
    <w:rsid w:val="00654088"/>
    <w:rsid w:val="006624DC"/>
    <w:rsid w:val="00666077"/>
    <w:rsid w:val="00686ACE"/>
    <w:rsid w:val="00693FE3"/>
    <w:rsid w:val="006A4823"/>
    <w:rsid w:val="006C1B21"/>
    <w:rsid w:val="00704330"/>
    <w:rsid w:val="00707979"/>
    <w:rsid w:val="0071207D"/>
    <w:rsid w:val="00713237"/>
    <w:rsid w:val="0071356C"/>
    <w:rsid w:val="00723E21"/>
    <w:rsid w:val="00725D8F"/>
    <w:rsid w:val="0074508A"/>
    <w:rsid w:val="00745B90"/>
    <w:rsid w:val="007466CC"/>
    <w:rsid w:val="007477FA"/>
    <w:rsid w:val="00753752"/>
    <w:rsid w:val="00754CBC"/>
    <w:rsid w:val="007572EC"/>
    <w:rsid w:val="007703B7"/>
    <w:rsid w:val="00770531"/>
    <w:rsid w:val="007821D5"/>
    <w:rsid w:val="00791B60"/>
    <w:rsid w:val="007949F6"/>
    <w:rsid w:val="007977B4"/>
    <w:rsid w:val="007B7D28"/>
    <w:rsid w:val="00812D92"/>
    <w:rsid w:val="00814534"/>
    <w:rsid w:val="00820144"/>
    <w:rsid w:val="00821ED2"/>
    <w:rsid w:val="00834C32"/>
    <w:rsid w:val="008370B2"/>
    <w:rsid w:val="00837AA5"/>
    <w:rsid w:val="00845E21"/>
    <w:rsid w:val="00862935"/>
    <w:rsid w:val="00863E68"/>
    <w:rsid w:val="00864C9F"/>
    <w:rsid w:val="00874305"/>
    <w:rsid w:val="0087676B"/>
    <w:rsid w:val="00884483"/>
    <w:rsid w:val="00896FAA"/>
    <w:rsid w:val="008A0074"/>
    <w:rsid w:val="008A1964"/>
    <w:rsid w:val="008A4F34"/>
    <w:rsid w:val="008B1A12"/>
    <w:rsid w:val="008B4693"/>
    <w:rsid w:val="008B7661"/>
    <w:rsid w:val="008C5476"/>
    <w:rsid w:val="008E1B5A"/>
    <w:rsid w:val="008E7148"/>
    <w:rsid w:val="0090409C"/>
    <w:rsid w:val="009076BD"/>
    <w:rsid w:val="00920900"/>
    <w:rsid w:val="009463C3"/>
    <w:rsid w:val="00946D4A"/>
    <w:rsid w:val="00956E94"/>
    <w:rsid w:val="00956F4D"/>
    <w:rsid w:val="00963282"/>
    <w:rsid w:val="00987151"/>
    <w:rsid w:val="00994619"/>
    <w:rsid w:val="00997A48"/>
    <w:rsid w:val="009A70EB"/>
    <w:rsid w:val="009B644F"/>
    <w:rsid w:val="009C082E"/>
    <w:rsid w:val="009D081F"/>
    <w:rsid w:val="009E1749"/>
    <w:rsid w:val="009F1AE5"/>
    <w:rsid w:val="00A0090B"/>
    <w:rsid w:val="00A02B49"/>
    <w:rsid w:val="00A02FF0"/>
    <w:rsid w:val="00A04E10"/>
    <w:rsid w:val="00A10C0B"/>
    <w:rsid w:val="00A11F57"/>
    <w:rsid w:val="00A14F3E"/>
    <w:rsid w:val="00A2352E"/>
    <w:rsid w:val="00A27098"/>
    <w:rsid w:val="00A365FE"/>
    <w:rsid w:val="00A442DA"/>
    <w:rsid w:val="00A44496"/>
    <w:rsid w:val="00A506CD"/>
    <w:rsid w:val="00A52493"/>
    <w:rsid w:val="00A57520"/>
    <w:rsid w:val="00A76CEE"/>
    <w:rsid w:val="00A77B6E"/>
    <w:rsid w:val="00A816CA"/>
    <w:rsid w:val="00A82FB2"/>
    <w:rsid w:val="00A9459C"/>
    <w:rsid w:val="00A96F6B"/>
    <w:rsid w:val="00AA54F3"/>
    <w:rsid w:val="00AA7FCA"/>
    <w:rsid w:val="00AB31D7"/>
    <w:rsid w:val="00AB655F"/>
    <w:rsid w:val="00AC52D8"/>
    <w:rsid w:val="00AE5CC0"/>
    <w:rsid w:val="00AE7C23"/>
    <w:rsid w:val="00B0052A"/>
    <w:rsid w:val="00B1522C"/>
    <w:rsid w:val="00B25E13"/>
    <w:rsid w:val="00B343AA"/>
    <w:rsid w:val="00B3556E"/>
    <w:rsid w:val="00B42007"/>
    <w:rsid w:val="00B4276A"/>
    <w:rsid w:val="00B4307B"/>
    <w:rsid w:val="00B451BC"/>
    <w:rsid w:val="00B51F67"/>
    <w:rsid w:val="00B559FE"/>
    <w:rsid w:val="00B664F7"/>
    <w:rsid w:val="00B748D4"/>
    <w:rsid w:val="00B82347"/>
    <w:rsid w:val="00B82518"/>
    <w:rsid w:val="00B82C33"/>
    <w:rsid w:val="00BA1E0D"/>
    <w:rsid w:val="00BB784E"/>
    <w:rsid w:val="00BB7A46"/>
    <w:rsid w:val="00BD68B5"/>
    <w:rsid w:val="00BE28D2"/>
    <w:rsid w:val="00BE5F0A"/>
    <w:rsid w:val="00BF104E"/>
    <w:rsid w:val="00BF6FAC"/>
    <w:rsid w:val="00C01945"/>
    <w:rsid w:val="00C1663B"/>
    <w:rsid w:val="00C32192"/>
    <w:rsid w:val="00C33899"/>
    <w:rsid w:val="00C37EBF"/>
    <w:rsid w:val="00C42258"/>
    <w:rsid w:val="00C43C27"/>
    <w:rsid w:val="00C47DC7"/>
    <w:rsid w:val="00C511BC"/>
    <w:rsid w:val="00C61CB6"/>
    <w:rsid w:val="00C72CF5"/>
    <w:rsid w:val="00C87F04"/>
    <w:rsid w:val="00CB03FA"/>
    <w:rsid w:val="00CC2C10"/>
    <w:rsid w:val="00CC7100"/>
    <w:rsid w:val="00D007EE"/>
    <w:rsid w:val="00D03BF6"/>
    <w:rsid w:val="00D07F6D"/>
    <w:rsid w:val="00D17AC1"/>
    <w:rsid w:val="00D21E81"/>
    <w:rsid w:val="00D45B29"/>
    <w:rsid w:val="00D47D22"/>
    <w:rsid w:val="00D61780"/>
    <w:rsid w:val="00D705E6"/>
    <w:rsid w:val="00D72111"/>
    <w:rsid w:val="00D7617C"/>
    <w:rsid w:val="00D8477B"/>
    <w:rsid w:val="00D86760"/>
    <w:rsid w:val="00D9012A"/>
    <w:rsid w:val="00D968F6"/>
    <w:rsid w:val="00D97262"/>
    <w:rsid w:val="00DB63C0"/>
    <w:rsid w:val="00DD39C5"/>
    <w:rsid w:val="00DE19CE"/>
    <w:rsid w:val="00DE5E5C"/>
    <w:rsid w:val="00DF0BC5"/>
    <w:rsid w:val="00DF5C0D"/>
    <w:rsid w:val="00E10557"/>
    <w:rsid w:val="00E1312C"/>
    <w:rsid w:val="00E712E3"/>
    <w:rsid w:val="00E807C3"/>
    <w:rsid w:val="00E85D0E"/>
    <w:rsid w:val="00E96A62"/>
    <w:rsid w:val="00EA5CF5"/>
    <w:rsid w:val="00EA67EE"/>
    <w:rsid w:val="00EB7F70"/>
    <w:rsid w:val="00ED574D"/>
    <w:rsid w:val="00ED78A4"/>
    <w:rsid w:val="00EE2DB1"/>
    <w:rsid w:val="00EF7DD3"/>
    <w:rsid w:val="00F075C3"/>
    <w:rsid w:val="00F153E6"/>
    <w:rsid w:val="00F27392"/>
    <w:rsid w:val="00F33317"/>
    <w:rsid w:val="00F44363"/>
    <w:rsid w:val="00F51308"/>
    <w:rsid w:val="00F51AF4"/>
    <w:rsid w:val="00F526BC"/>
    <w:rsid w:val="00F575ED"/>
    <w:rsid w:val="00F63CC1"/>
    <w:rsid w:val="00F71E69"/>
    <w:rsid w:val="00F94775"/>
    <w:rsid w:val="00FA7814"/>
    <w:rsid w:val="00FB6650"/>
    <w:rsid w:val="00FD1525"/>
    <w:rsid w:val="00FE0EC6"/>
    <w:rsid w:val="00FE20E3"/>
    <w:rsid w:val="00FE5833"/>
    <w:rsid w:val="00FF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98EF668"/>
  <w15:docId w15:val="{41E86C3D-AB31-4B65-A35C-1126B94D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1">
    <w:name w:val="heading 1"/>
    <w:basedOn w:val="a0"/>
    <w:next w:val="a0"/>
    <w:link w:val="10"/>
    <w:uiPriority w:val="9"/>
    <w:qFormat/>
    <w:rsid w:val="00A270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2">
    <w:name w:val="heading 2"/>
    <w:basedOn w:val="a0"/>
    <w:link w:val="20"/>
    <w:uiPriority w:val="9"/>
    <w:qFormat/>
    <w:rsid w:val="00F513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4"/>
    <w:rPr>
      <w:u w:val="single"/>
    </w:rPr>
  </w:style>
  <w:style w:type="paragraph" w:customStyle="1" w:styleId="21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Тире"/>
    <w:pPr>
      <w:numPr>
        <w:numId w:val="1"/>
      </w:numPr>
    </w:pPr>
  </w:style>
  <w:style w:type="table" w:styleId="a7">
    <w:name w:val="Table Grid"/>
    <w:basedOn w:val="a2"/>
    <w:uiPriority w:val="59"/>
    <w:rsid w:val="00C61C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0"/>
    <w:uiPriority w:val="34"/>
    <w:qFormat/>
    <w:rsid w:val="00142C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ru-RU"/>
      <w14:ligatures w14:val="standardContextual"/>
    </w:rPr>
  </w:style>
  <w:style w:type="paragraph" w:customStyle="1" w:styleId="Default">
    <w:name w:val="Default"/>
    <w:rsid w:val="007705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  <w:style w:type="paragraph" w:styleId="a9">
    <w:name w:val="Balloon Text"/>
    <w:basedOn w:val="a0"/>
    <w:link w:val="aa"/>
    <w:uiPriority w:val="99"/>
    <w:semiHidden/>
    <w:unhideWhenUsed/>
    <w:rsid w:val="00FE20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E20E3"/>
    <w:rPr>
      <w:rFonts w:ascii="Tahoma" w:hAnsi="Tahoma" w:cs="Tahoma"/>
      <w:sz w:val="16"/>
      <w:szCs w:val="16"/>
      <w:lang w:val="en-US" w:eastAsia="en-US"/>
    </w:rPr>
  </w:style>
  <w:style w:type="paragraph" w:styleId="ab">
    <w:name w:val="Normal (Web)"/>
    <w:basedOn w:val="a0"/>
    <w:uiPriority w:val="99"/>
    <w:unhideWhenUsed/>
    <w:rsid w:val="00D45B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c">
    <w:name w:val="footnote text"/>
    <w:basedOn w:val="a0"/>
    <w:link w:val="ad"/>
    <w:uiPriority w:val="99"/>
    <w:semiHidden/>
    <w:unhideWhenUsed/>
    <w:rsid w:val="00D45B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ru-RU" w:eastAsia="ru-RU"/>
    </w:rPr>
  </w:style>
  <w:style w:type="character" w:customStyle="1" w:styleId="ad">
    <w:name w:val="Текст сноски Знак"/>
    <w:basedOn w:val="a1"/>
    <w:link w:val="ac"/>
    <w:uiPriority w:val="99"/>
    <w:semiHidden/>
    <w:rsid w:val="00D45B29"/>
    <w:rPr>
      <w:rFonts w:asciiTheme="minorHAnsi" w:eastAsiaTheme="minorEastAsia" w:hAnsiTheme="minorHAnsi" w:cstheme="minorBidi"/>
      <w:bdr w:val="none" w:sz="0" w:space="0" w:color="auto"/>
    </w:rPr>
  </w:style>
  <w:style w:type="character" w:styleId="ae">
    <w:name w:val="footnote reference"/>
    <w:basedOn w:val="a1"/>
    <w:uiPriority w:val="99"/>
    <w:semiHidden/>
    <w:unhideWhenUsed/>
    <w:rsid w:val="00D45B29"/>
    <w:rPr>
      <w:vertAlign w:val="superscript"/>
    </w:rPr>
  </w:style>
  <w:style w:type="character" w:styleId="af">
    <w:name w:val="Strong"/>
    <w:basedOn w:val="a1"/>
    <w:uiPriority w:val="22"/>
    <w:qFormat/>
    <w:rsid w:val="00D45B29"/>
    <w:rPr>
      <w:b/>
      <w:bCs/>
    </w:rPr>
  </w:style>
  <w:style w:type="paragraph" w:customStyle="1" w:styleId="blockblock-3c">
    <w:name w:val="block__block-3c"/>
    <w:basedOn w:val="a0"/>
    <w:rsid w:val="00D45B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character" w:customStyle="1" w:styleId="hgkelc">
    <w:name w:val="hgkelc"/>
    <w:basedOn w:val="a1"/>
    <w:rsid w:val="00D45B29"/>
  </w:style>
  <w:style w:type="character" w:customStyle="1" w:styleId="20">
    <w:name w:val="Заголовок 2 Знак"/>
    <w:basedOn w:val="a1"/>
    <w:link w:val="2"/>
    <w:uiPriority w:val="9"/>
    <w:rsid w:val="00F51308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axon-name">
    <w:name w:val="taxon-name"/>
    <w:basedOn w:val="a1"/>
    <w:rsid w:val="00F51308"/>
  </w:style>
  <w:style w:type="character" w:customStyle="1" w:styleId="taxon-author">
    <w:name w:val="taxon-author"/>
    <w:basedOn w:val="a1"/>
    <w:rsid w:val="00F51308"/>
  </w:style>
  <w:style w:type="character" w:customStyle="1" w:styleId="page-head-primary-title">
    <w:name w:val="page-head-primary-title"/>
    <w:basedOn w:val="a1"/>
    <w:rsid w:val="00F51308"/>
  </w:style>
  <w:style w:type="character" w:customStyle="1" w:styleId="family">
    <w:name w:val="family"/>
    <w:basedOn w:val="a1"/>
    <w:rsid w:val="00F51308"/>
  </w:style>
  <w:style w:type="character" w:customStyle="1" w:styleId="taxon-type">
    <w:name w:val="taxon-type"/>
    <w:basedOn w:val="a1"/>
    <w:rsid w:val="00F51308"/>
  </w:style>
  <w:style w:type="character" w:customStyle="1" w:styleId="main-russian-name">
    <w:name w:val="main-russian-name"/>
    <w:basedOn w:val="a1"/>
    <w:rsid w:val="00F51308"/>
  </w:style>
  <w:style w:type="character" w:customStyle="1" w:styleId="11">
    <w:name w:val="Неразрешенное упоминание1"/>
    <w:basedOn w:val="a1"/>
    <w:uiPriority w:val="99"/>
    <w:semiHidden/>
    <w:unhideWhenUsed/>
    <w:rsid w:val="005D00EF"/>
    <w:rPr>
      <w:color w:val="605E5C"/>
      <w:shd w:val="clear" w:color="auto" w:fill="E1DFDD"/>
    </w:rPr>
  </w:style>
  <w:style w:type="paragraph" w:customStyle="1" w:styleId="ConsPlusNormal">
    <w:name w:val="ConsPlusNormal"/>
    <w:rsid w:val="00EA5CF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EastAsia" w:hAnsi="Arial" w:cs="Arial"/>
      <w:bdr w:val="none" w:sz="0" w:space="0" w:color="auto"/>
    </w:rPr>
  </w:style>
  <w:style w:type="character" w:styleId="af0">
    <w:name w:val="FollowedHyperlink"/>
    <w:basedOn w:val="a1"/>
    <w:uiPriority w:val="99"/>
    <w:semiHidden/>
    <w:unhideWhenUsed/>
    <w:rsid w:val="00FB6650"/>
    <w:rPr>
      <w:color w:val="FF00FF" w:themeColor="followedHyperlink"/>
      <w:u w:val="single"/>
    </w:rPr>
  </w:style>
  <w:style w:type="paragraph" w:styleId="af1">
    <w:name w:val="header"/>
    <w:basedOn w:val="a0"/>
    <w:link w:val="af2"/>
    <w:uiPriority w:val="99"/>
    <w:unhideWhenUsed/>
    <w:rsid w:val="0031733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317337"/>
    <w:rPr>
      <w:sz w:val="24"/>
      <w:szCs w:val="24"/>
      <w:lang w:val="en-US" w:eastAsia="en-US"/>
    </w:rPr>
  </w:style>
  <w:style w:type="paragraph" w:styleId="af3">
    <w:name w:val="footer"/>
    <w:basedOn w:val="a0"/>
    <w:link w:val="af4"/>
    <w:uiPriority w:val="99"/>
    <w:unhideWhenUsed/>
    <w:rsid w:val="0031733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317337"/>
    <w:rPr>
      <w:sz w:val="24"/>
      <w:szCs w:val="24"/>
      <w:lang w:val="en-US" w:eastAsia="en-US"/>
    </w:rPr>
  </w:style>
  <w:style w:type="character" w:customStyle="1" w:styleId="10">
    <w:name w:val="Заголовок 1 Знак"/>
    <w:basedOn w:val="a1"/>
    <w:link w:val="1"/>
    <w:uiPriority w:val="9"/>
    <w:rsid w:val="00A27098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styleId="af5">
    <w:name w:val="Emphasis"/>
    <w:basedOn w:val="a1"/>
    <w:uiPriority w:val="20"/>
    <w:qFormat/>
    <w:rsid w:val="00A270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6671">
          <w:marLeft w:val="90"/>
          <w:marRight w:val="9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3489">
          <w:marLeft w:val="90"/>
          <w:marRight w:val="9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8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980">
          <w:marLeft w:val="90"/>
          <w:marRight w:val="9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963">
          <w:marLeft w:val="90"/>
          <w:marRight w:val="9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229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2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073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80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0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9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4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55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hyperlink" Target="https://docs.cntd.ru/document/450382971?section=tex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rgo.ru/activity/redaction/news/na-poiski-novykh-vidov-rgo-priglashaet-sledit-za-kollembolami/" TargetMode="External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cyclowiki.org/wiki/%D0%9A%D0%BE%D0%BB%D0%BB%D0%B5%D0%BC%D0%B1%D0%BE%D0%BB%D1%8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irkobl.ru/sites/ecology/oopt/folder5/folder38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fenolog.rgo.ru/content/zayavka-neizvestnaya-pochvennaya-fauna-pod-nogami" TargetMode="External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86686-9FB4-4936-9A3D-144AAEC3A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13</Pages>
  <Words>2247</Words>
  <Characters>12812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10</cp:revision>
  <cp:lastPrinted>2024-10-10T01:43:00Z</cp:lastPrinted>
  <dcterms:created xsi:type="dcterms:W3CDTF">2024-09-27T15:08:00Z</dcterms:created>
  <dcterms:modified xsi:type="dcterms:W3CDTF">2025-01-15T12:53:00Z</dcterms:modified>
</cp:coreProperties>
</file>