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1AEA" w:rsidRDefault="00461AEA" w:rsidP="00461AEA">
      <w:pPr>
        <w:spacing w:line="360" w:lineRule="auto"/>
        <w:ind w:hanging="284"/>
        <w:jc w:val="right"/>
        <w:rPr>
          <w:rFonts w:ascii="Times New Roman" w:eastAsiaTheme="minorHAnsi" w:hAnsi="Times New Roman" w:cs="Times New Roman"/>
          <w:sz w:val="28"/>
          <w:szCs w:val="28"/>
          <w:lang w:eastAsia="en-US"/>
        </w:rPr>
      </w:pPr>
      <w:r w:rsidRPr="00F80D85">
        <w:rPr>
          <w:rFonts w:ascii="Times New Roman" w:hAnsi="Times New Roman" w:cs="Times New Roman"/>
          <w:b/>
          <w:noProof/>
          <w:sz w:val="28"/>
          <w:szCs w:val="28"/>
        </w:rPr>
        <w:drawing>
          <wp:anchor distT="0" distB="0" distL="114300" distR="114300" simplePos="0" relativeHeight="251659264" behindDoc="1" locked="0" layoutInCell="1" allowOverlap="1" wp14:anchorId="53263771" wp14:editId="7C29D173">
            <wp:simplePos x="0" y="0"/>
            <wp:positionH relativeFrom="column">
              <wp:posOffset>-643133</wp:posOffset>
            </wp:positionH>
            <wp:positionV relativeFrom="paragraph">
              <wp:posOffset>-333406</wp:posOffset>
            </wp:positionV>
            <wp:extent cx="1552575" cy="1466850"/>
            <wp:effectExtent l="19050" t="0" r="0" b="0"/>
            <wp:wrapTight wrapText="bothSides">
              <wp:wrapPolygon edited="0">
                <wp:start x="-265" y="0"/>
                <wp:lineTo x="-265" y="21319"/>
                <wp:lineTo x="21503" y="21319"/>
                <wp:lineTo x="21503" y="0"/>
                <wp:lineTo x="-265" y="0"/>
              </wp:wrapPolygon>
            </wp:wrapTight>
            <wp:docPr id="1" name="Рисунок 1" descr="D:\ЕрденевскаяСОШ_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ЕрденевскаяСОШ_эмблема.jpg"/>
                    <pic:cNvPicPr>
                      <a:picLocks noChangeAspect="1" noChangeArrowheads="1"/>
                    </pic:cNvPicPr>
                  </pic:nvPicPr>
                  <pic:blipFill>
                    <a:blip r:embed="rId8" cstate="print"/>
                    <a:srcRect/>
                    <a:stretch>
                      <a:fillRect/>
                    </a:stretch>
                  </pic:blipFill>
                  <pic:spPr bwMode="auto">
                    <a:xfrm>
                      <a:off x="0" y="0"/>
                      <a:ext cx="1552575" cy="1466850"/>
                    </a:xfrm>
                    <a:prstGeom prst="rect">
                      <a:avLst/>
                    </a:prstGeom>
                    <a:noFill/>
                    <a:ln w="9525">
                      <a:noFill/>
                      <a:miter lim="800000"/>
                      <a:headEnd/>
                      <a:tailEnd/>
                    </a:ln>
                  </pic:spPr>
                </pic:pic>
              </a:graphicData>
            </a:graphic>
          </wp:anchor>
        </w:drawing>
      </w:r>
      <w:r w:rsidR="00C13E3A">
        <w:rPr>
          <w:rFonts w:ascii="Times New Roman" w:eastAsiaTheme="minorHAnsi" w:hAnsi="Times New Roman" w:cs="Times New Roman"/>
          <w:sz w:val="28"/>
          <w:szCs w:val="28"/>
          <w:lang w:eastAsia="en-US"/>
        </w:rPr>
        <w:t>МОУ Ерденевская средняя общеобразовательная школа,</w:t>
      </w:r>
    </w:p>
    <w:p w:rsidR="00C13E3A" w:rsidRPr="00461AEA" w:rsidRDefault="00C13E3A" w:rsidP="00461AEA">
      <w:pPr>
        <w:spacing w:line="360" w:lineRule="auto"/>
        <w:ind w:hanging="284"/>
        <w:jc w:val="right"/>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Малоярославецкий район Калужской области</w:t>
      </w:r>
    </w:p>
    <w:p w:rsidR="00244ED5" w:rsidRDefault="00244ED5" w:rsidP="00461AEA">
      <w:pPr>
        <w:spacing w:line="240" w:lineRule="auto"/>
        <w:jc w:val="center"/>
        <w:rPr>
          <w:rFonts w:ascii="Times New Roman" w:hAnsi="Times New Roman" w:cs="Times New Roman"/>
          <w:color w:val="002060"/>
          <w:sz w:val="28"/>
          <w:szCs w:val="28"/>
        </w:rPr>
      </w:pPr>
    </w:p>
    <w:p w:rsidR="004D465C" w:rsidRPr="00F80D85" w:rsidRDefault="004D465C" w:rsidP="004D465C">
      <w:pPr>
        <w:spacing w:line="240" w:lineRule="auto"/>
        <w:jc w:val="center"/>
        <w:rPr>
          <w:rFonts w:ascii="Times New Roman" w:hAnsi="Times New Roman" w:cs="Times New Roman"/>
          <w:color w:val="002060"/>
          <w:sz w:val="28"/>
          <w:szCs w:val="28"/>
        </w:rPr>
      </w:pPr>
    </w:p>
    <w:p w:rsidR="00F97958" w:rsidRDefault="00F97958" w:rsidP="00917AC7">
      <w:pPr>
        <w:jc w:val="center"/>
        <w:rPr>
          <w:rFonts w:ascii="Times New Roman" w:hAnsi="Times New Roman" w:cs="Times New Roman"/>
          <w:sz w:val="28"/>
          <w:szCs w:val="28"/>
        </w:rPr>
      </w:pPr>
    </w:p>
    <w:p w:rsidR="00C13E3A" w:rsidRDefault="00C13E3A" w:rsidP="00917AC7">
      <w:pPr>
        <w:jc w:val="center"/>
        <w:rPr>
          <w:rFonts w:ascii="Times New Roman" w:hAnsi="Times New Roman" w:cs="Times New Roman"/>
          <w:sz w:val="28"/>
          <w:szCs w:val="28"/>
        </w:rPr>
      </w:pPr>
    </w:p>
    <w:p w:rsidR="009225E7" w:rsidRDefault="009225E7" w:rsidP="00ED6778">
      <w:pPr>
        <w:rPr>
          <w:rFonts w:ascii="Times New Roman" w:hAnsi="Times New Roman" w:cs="Times New Roman"/>
          <w:sz w:val="28"/>
          <w:szCs w:val="28"/>
        </w:rPr>
      </w:pPr>
    </w:p>
    <w:p w:rsidR="00F97958" w:rsidRDefault="00F97958" w:rsidP="00F97958">
      <w:pPr>
        <w:jc w:val="center"/>
        <w:rPr>
          <w:rFonts w:ascii="Times New Roman" w:hAnsi="Times New Roman" w:cs="Times New Roman"/>
          <w:sz w:val="28"/>
          <w:szCs w:val="28"/>
        </w:rPr>
      </w:pPr>
    </w:p>
    <w:p w:rsidR="00F97958" w:rsidRPr="00F97958" w:rsidRDefault="00F97958" w:rsidP="00F97958">
      <w:pPr>
        <w:jc w:val="center"/>
        <w:rPr>
          <w:rFonts w:ascii="Times New Roman" w:hAnsi="Times New Roman" w:cs="Times New Roman"/>
          <w:b/>
          <w:color w:val="002060"/>
          <w:sz w:val="40"/>
          <w:szCs w:val="40"/>
        </w:rPr>
      </w:pPr>
      <w:r w:rsidRPr="00F97958">
        <w:rPr>
          <w:rFonts w:ascii="Times New Roman" w:hAnsi="Times New Roman" w:cs="Times New Roman"/>
          <w:b/>
          <w:color w:val="002060"/>
          <w:sz w:val="40"/>
          <w:szCs w:val="40"/>
        </w:rPr>
        <w:t xml:space="preserve">Влияние экологических факторов </w:t>
      </w:r>
      <w:r>
        <w:rPr>
          <w:rFonts w:ascii="Times New Roman" w:hAnsi="Times New Roman" w:cs="Times New Roman"/>
          <w:b/>
          <w:color w:val="002060"/>
          <w:sz w:val="40"/>
          <w:szCs w:val="40"/>
        </w:rPr>
        <w:t xml:space="preserve">                                         </w:t>
      </w:r>
      <w:r w:rsidRPr="00F97958">
        <w:rPr>
          <w:rFonts w:ascii="Times New Roman" w:hAnsi="Times New Roman" w:cs="Times New Roman"/>
          <w:b/>
          <w:color w:val="002060"/>
          <w:sz w:val="40"/>
          <w:szCs w:val="40"/>
        </w:rPr>
        <w:t>на численность и видовой состав животных охотничьего хозяйства «Родина» Малоярославецкого района Калужской области.</w:t>
      </w:r>
    </w:p>
    <w:p w:rsidR="00F97958" w:rsidRDefault="00F97958" w:rsidP="00F97958">
      <w:pPr>
        <w:rPr>
          <w:rFonts w:ascii="Times New Roman" w:hAnsi="Times New Roman" w:cs="Times New Roman"/>
          <w:sz w:val="28"/>
          <w:szCs w:val="28"/>
        </w:rPr>
      </w:pPr>
    </w:p>
    <w:p w:rsidR="00F97958" w:rsidRPr="00F97958" w:rsidRDefault="00F97958" w:rsidP="00F97958">
      <w:pPr>
        <w:rPr>
          <w:rFonts w:ascii="Times New Roman" w:hAnsi="Times New Roman" w:cs="Times New Roman"/>
          <w:sz w:val="28"/>
          <w:szCs w:val="28"/>
        </w:rPr>
      </w:pPr>
    </w:p>
    <w:p w:rsidR="00F97958" w:rsidRPr="007927C0" w:rsidRDefault="00F97958" w:rsidP="00F97958">
      <w:pPr>
        <w:rPr>
          <w:rFonts w:ascii="Times New Roman" w:hAnsi="Times New Roman" w:cs="Times New Roman"/>
          <w:color w:val="002060"/>
          <w:sz w:val="28"/>
          <w:szCs w:val="28"/>
        </w:rPr>
      </w:pPr>
    </w:p>
    <w:p w:rsidR="007927C0" w:rsidRPr="007927C0" w:rsidRDefault="007927C0" w:rsidP="007927C0">
      <w:pPr>
        <w:pStyle w:val="a7"/>
        <w:jc w:val="right"/>
        <w:rPr>
          <w:rFonts w:ascii="Times New Roman" w:hAnsi="Times New Roman" w:cs="Times New Roman"/>
          <w:color w:val="002060"/>
          <w:sz w:val="28"/>
          <w:szCs w:val="28"/>
        </w:rPr>
      </w:pPr>
      <w:r w:rsidRPr="007927C0">
        <w:rPr>
          <w:rFonts w:ascii="Times New Roman" w:hAnsi="Times New Roman" w:cs="Times New Roman"/>
          <w:b/>
          <w:color w:val="002060"/>
          <w:sz w:val="28"/>
          <w:szCs w:val="28"/>
        </w:rPr>
        <w:t>Автор работы:</w:t>
      </w:r>
      <w:r w:rsidRPr="007927C0">
        <w:rPr>
          <w:rFonts w:ascii="Times New Roman" w:hAnsi="Times New Roman" w:cs="Times New Roman"/>
          <w:color w:val="002060"/>
          <w:sz w:val="28"/>
          <w:szCs w:val="28"/>
        </w:rPr>
        <w:t xml:space="preserve"> </w:t>
      </w:r>
      <w:r w:rsidR="00C13E3A">
        <w:rPr>
          <w:rFonts w:ascii="Times New Roman" w:hAnsi="Times New Roman" w:cs="Times New Roman"/>
          <w:color w:val="002060"/>
          <w:sz w:val="28"/>
          <w:szCs w:val="28"/>
        </w:rPr>
        <w:t>Титов Иван Павлович</w:t>
      </w:r>
      <w:r w:rsidR="001A42D6">
        <w:rPr>
          <w:rFonts w:ascii="Times New Roman" w:hAnsi="Times New Roman" w:cs="Times New Roman"/>
          <w:color w:val="002060"/>
          <w:sz w:val="28"/>
          <w:szCs w:val="28"/>
        </w:rPr>
        <w:t>,</w:t>
      </w:r>
    </w:p>
    <w:p w:rsidR="007927C0" w:rsidRPr="007927C0" w:rsidRDefault="001A42D6" w:rsidP="009225E7">
      <w:pPr>
        <w:pStyle w:val="a7"/>
        <w:jc w:val="right"/>
        <w:rPr>
          <w:rFonts w:ascii="Times New Roman" w:hAnsi="Times New Roman" w:cs="Times New Roman"/>
          <w:color w:val="002060"/>
          <w:sz w:val="28"/>
          <w:szCs w:val="28"/>
        </w:rPr>
      </w:pPr>
      <w:r>
        <w:rPr>
          <w:rFonts w:ascii="Times New Roman" w:hAnsi="Times New Roman" w:cs="Times New Roman"/>
          <w:color w:val="002060"/>
          <w:sz w:val="28"/>
          <w:szCs w:val="28"/>
        </w:rPr>
        <w:t>у</w:t>
      </w:r>
      <w:r w:rsidR="0073192F">
        <w:rPr>
          <w:rFonts w:ascii="Times New Roman" w:hAnsi="Times New Roman" w:cs="Times New Roman"/>
          <w:color w:val="002060"/>
          <w:sz w:val="28"/>
          <w:szCs w:val="28"/>
        </w:rPr>
        <w:t>ченик 11</w:t>
      </w:r>
      <w:r w:rsidR="007927C0" w:rsidRPr="007927C0">
        <w:rPr>
          <w:rFonts w:ascii="Times New Roman" w:hAnsi="Times New Roman" w:cs="Times New Roman"/>
          <w:color w:val="002060"/>
          <w:sz w:val="28"/>
          <w:szCs w:val="28"/>
        </w:rPr>
        <w:t xml:space="preserve"> класса </w:t>
      </w:r>
    </w:p>
    <w:p w:rsidR="00553F8A" w:rsidRDefault="00553F8A" w:rsidP="007927C0">
      <w:pPr>
        <w:pStyle w:val="a7"/>
        <w:jc w:val="right"/>
        <w:rPr>
          <w:rFonts w:ascii="Times New Roman" w:hAnsi="Times New Roman" w:cs="Times New Roman"/>
          <w:b/>
          <w:color w:val="002060"/>
          <w:sz w:val="28"/>
          <w:szCs w:val="28"/>
        </w:rPr>
      </w:pPr>
    </w:p>
    <w:p w:rsidR="00ED6778" w:rsidRPr="007927C0" w:rsidRDefault="007927C0" w:rsidP="00ED6778">
      <w:pPr>
        <w:pStyle w:val="a7"/>
        <w:jc w:val="right"/>
        <w:rPr>
          <w:rFonts w:ascii="Times New Roman" w:hAnsi="Times New Roman" w:cs="Times New Roman"/>
          <w:color w:val="002060"/>
          <w:sz w:val="28"/>
          <w:szCs w:val="28"/>
        </w:rPr>
      </w:pPr>
      <w:r w:rsidRPr="007927C0">
        <w:rPr>
          <w:rFonts w:ascii="Times New Roman" w:hAnsi="Times New Roman" w:cs="Times New Roman"/>
          <w:b/>
          <w:color w:val="002060"/>
          <w:sz w:val="28"/>
          <w:szCs w:val="28"/>
        </w:rPr>
        <w:t xml:space="preserve">Руководители: </w:t>
      </w:r>
      <w:r w:rsidR="00ED6778" w:rsidRPr="007927C0">
        <w:rPr>
          <w:rFonts w:ascii="Times New Roman" w:hAnsi="Times New Roman" w:cs="Times New Roman"/>
          <w:color w:val="002060"/>
          <w:sz w:val="28"/>
          <w:szCs w:val="28"/>
        </w:rPr>
        <w:t>Баранова Надежда Николаевна</w:t>
      </w:r>
    </w:p>
    <w:p w:rsidR="0073192F" w:rsidRPr="007927C0" w:rsidRDefault="0073192F" w:rsidP="0073192F">
      <w:pPr>
        <w:pStyle w:val="a7"/>
        <w:jc w:val="right"/>
        <w:rPr>
          <w:rFonts w:ascii="Times New Roman" w:hAnsi="Times New Roman" w:cs="Times New Roman"/>
          <w:color w:val="002060"/>
          <w:sz w:val="28"/>
          <w:szCs w:val="28"/>
        </w:rPr>
      </w:pPr>
      <w:r w:rsidRPr="007927C0">
        <w:rPr>
          <w:rFonts w:ascii="Times New Roman" w:hAnsi="Times New Roman" w:cs="Times New Roman"/>
          <w:color w:val="002060"/>
          <w:sz w:val="28"/>
          <w:szCs w:val="28"/>
        </w:rPr>
        <w:t>учитель биологии</w:t>
      </w:r>
      <w:r w:rsidR="00461AEA">
        <w:rPr>
          <w:rFonts w:ascii="Times New Roman" w:hAnsi="Times New Roman" w:cs="Times New Roman"/>
          <w:color w:val="002060"/>
          <w:sz w:val="28"/>
          <w:szCs w:val="28"/>
        </w:rPr>
        <w:t>, МОУ Ерденевская СОШ</w:t>
      </w:r>
      <w:r w:rsidR="00ED6778">
        <w:rPr>
          <w:rFonts w:ascii="Times New Roman" w:hAnsi="Times New Roman" w:cs="Times New Roman"/>
          <w:color w:val="002060"/>
          <w:sz w:val="28"/>
          <w:szCs w:val="28"/>
        </w:rPr>
        <w:t>,</w:t>
      </w:r>
    </w:p>
    <w:p w:rsidR="00ED6778" w:rsidRDefault="00ED6778" w:rsidP="007927C0">
      <w:pPr>
        <w:pStyle w:val="a7"/>
        <w:jc w:val="right"/>
        <w:rPr>
          <w:rFonts w:ascii="Times New Roman" w:hAnsi="Times New Roman" w:cs="Times New Roman"/>
          <w:color w:val="002060"/>
          <w:sz w:val="28"/>
          <w:szCs w:val="28"/>
        </w:rPr>
      </w:pPr>
      <w:r w:rsidRPr="007927C0">
        <w:rPr>
          <w:rFonts w:ascii="Times New Roman" w:hAnsi="Times New Roman" w:cs="Times New Roman"/>
          <w:color w:val="002060"/>
          <w:sz w:val="28"/>
          <w:szCs w:val="28"/>
        </w:rPr>
        <w:t xml:space="preserve">Баранова Светлана Александровна </w:t>
      </w:r>
    </w:p>
    <w:p w:rsidR="007927C0" w:rsidRDefault="007927C0" w:rsidP="00ED6778">
      <w:pPr>
        <w:pStyle w:val="a7"/>
        <w:jc w:val="right"/>
        <w:rPr>
          <w:rFonts w:ascii="Times New Roman" w:hAnsi="Times New Roman" w:cs="Times New Roman"/>
          <w:color w:val="002060"/>
          <w:sz w:val="28"/>
          <w:szCs w:val="28"/>
        </w:rPr>
      </w:pPr>
      <w:r w:rsidRPr="007927C0">
        <w:rPr>
          <w:rFonts w:ascii="Times New Roman" w:hAnsi="Times New Roman" w:cs="Times New Roman"/>
          <w:color w:val="002060"/>
          <w:sz w:val="28"/>
          <w:szCs w:val="28"/>
        </w:rPr>
        <w:t>учитель географии</w:t>
      </w:r>
      <w:r w:rsidR="00461AEA">
        <w:rPr>
          <w:rFonts w:ascii="Times New Roman" w:hAnsi="Times New Roman" w:cs="Times New Roman"/>
          <w:color w:val="002060"/>
          <w:sz w:val="28"/>
          <w:szCs w:val="28"/>
        </w:rPr>
        <w:t>, МОУ Ерденевская СОШ</w:t>
      </w:r>
      <w:r w:rsidRPr="007927C0">
        <w:rPr>
          <w:rFonts w:ascii="Times New Roman" w:hAnsi="Times New Roman" w:cs="Times New Roman"/>
          <w:color w:val="002060"/>
          <w:sz w:val="28"/>
          <w:szCs w:val="28"/>
        </w:rPr>
        <w:t xml:space="preserve">, </w:t>
      </w:r>
    </w:p>
    <w:p w:rsidR="00ED6778" w:rsidRPr="007927C0" w:rsidRDefault="00ED6778" w:rsidP="00ED6778">
      <w:pPr>
        <w:pStyle w:val="a7"/>
        <w:jc w:val="right"/>
        <w:rPr>
          <w:rFonts w:ascii="Times New Roman" w:hAnsi="Times New Roman" w:cs="Times New Roman"/>
          <w:color w:val="002060"/>
          <w:sz w:val="28"/>
          <w:szCs w:val="28"/>
        </w:rPr>
      </w:pPr>
    </w:p>
    <w:p w:rsidR="004D4234" w:rsidRPr="007927C0" w:rsidRDefault="004D4234" w:rsidP="004D4234">
      <w:pPr>
        <w:jc w:val="right"/>
        <w:rPr>
          <w:rFonts w:ascii="Times New Roman" w:hAnsi="Times New Roman" w:cs="Times New Roman"/>
          <w:color w:val="002060"/>
          <w:sz w:val="28"/>
          <w:szCs w:val="28"/>
        </w:rPr>
      </w:pPr>
      <w:r>
        <w:rPr>
          <w:rFonts w:ascii="Times New Roman" w:hAnsi="Times New Roman" w:cs="Times New Roman"/>
          <w:b/>
          <w:color w:val="002060"/>
          <w:sz w:val="28"/>
          <w:szCs w:val="28"/>
        </w:rPr>
        <w:t xml:space="preserve">                                                       </w:t>
      </w:r>
      <w:r w:rsidRPr="008E2443">
        <w:rPr>
          <w:rFonts w:ascii="Times New Roman" w:hAnsi="Times New Roman" w:cs="Times New Roman"/>
          <w:b/>
          <w:color w:val="002060"/>
          <w:sz w:val="28"/>
          <w:szCs w:val="28"/>
        </w:rPr>
        <w:t>Консультант:</w:t>
      </w:r>
      <w:r>
        <w:rPr>
          <w:rFonts w:ascii="Times New Roman" w:hAnsi="Times New Roman" w:cs="Times New Roman"/>
          <w:color w:val="002060"/>
          <w:sz w:val="28"/>
          <w:szCs w:val="28"/>
        </w:rPr>
        <w:t xml:space="preserve"> егерь охотхозяйства «</w:t>
      </w:r>
      <w:r w:rsidR="00C13E3A">
        <w:rPr>
          <w:rFonts w:ascii="Times New Roman" w:hAnsi="Times New Roman" w:cs="Times New Roman"/>
          <w:color w:val="002060"/>
          <w:sz w:val="28"/>
          <w:szCs w:val="28"/>
        </w:rPr>
        <w:t xml:space="preserve">Родина»  </w:t>
      </w:r>
      <w:r>
        <w:rPr>
          <w:rFonts w:ascii="Times New Roman" w:hAnsi="Times New Roman" w:cs="Times New Roman"/>
          <w:color w:val="002060"/>
          <w:sz w:val="28"/>
          <w:szCs w:val="28"/>
        </w:rPr>
        <w:t xml:space="preserve">       Малоярославецкого района Калужской области                                                            Хохлов Владимир Петрович</w:t>
      </w:r>
    </w:p>
    <w:p w:rsidR="009225E7" w:rsidRDefault="009225E7" w:rsidP="00F80D85">
      <w:pPr>
        <w:spacing w:line="240" w:lineRule="auto"/>
        <w:rPr>
          <w:rFonts w:ascii="Times New Roman" w:eastAsia="Calibri" w:hAnsi="Times New Roman" w:cs="Times New Roman"/>
          <w:b/>
          <w:color w:val="002060"/>
          <w:sz w:val="24"/>
          <w:szCs w:val="24"/>
        </w:rPr>
      </w:pPr>
    </w:p>
    <w:p w:rsidR="00ED6778" w:rsidRDefault="00ED6778" w:rsidP="00F80D85">
      <w:pPr>
        <w:spacing w:line="240" w:lineRule="auto"/>
        <w:rPr>
          <w:rFonts w:ascii="Times New Roman" w:eastAsia="Calibri" w:hAnsi="Times New Roman" w:cs="Times New Roman"/>
          <w:b/>
          <w:color w:val="002060"/>
          <w:sz w:val="24"/>
          <w:szCs w:val="24"/>
        </w:rPr>
      </w:pPr>
    </w:p>
    <w:p w:rsidR="007927C0" w:rsidRPr="00297462" w:rsidRDefault="007927C0" w:rsidP="007927C0">
      <w:pPr>
        <w:spacing w:line="240" w:lineRule="auto"/>
        <w:jc w:val="center"/>
        <w:rPr>
          <w:rFonts w:ascii="Times New Roman" w:hAnsi="Times New Roman" w:cs="Times New Roman"/>
          <w:b/>
          <w:color w:val="002060"/>
          <w:sz w:val="24"/>
          <w:szCs w:val="24"/>
        </w:rPr>
      </w:pPr>
      <w:r w:rsidRPr="00297462">
        <w:rPr>
          <w:rFonts w:ascii="Times New Roman" w:eastAsia="Calibri" w:hAnsi="Times New Roman" w:cs="Times New Roman"/>
          <w:b/>
          <w:color w:val="002060"/>
          <w:sz w:val="24"/>
          <w:szCs w:val="24"/>
        </w:rPr>
        <w:t>с. Головтеево,</w:t>
      </w:r>
    </w:p>
    <w:p w:rsidR="00F97958" w:rsidRPr="00E10C86" w:rsidRDefault="009225E7" w:rsidP="00E10C86">
      <w:pPr>
        <w:spacing w:line="240" w:lineRule="auto"/>
        <w:jc w:val="center"/>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20</w:t>
      </w:r>
      <w:r w:rsidR="0073192F">
        <w:rPr>
          <w:rFonts w:ascii="Times New Roman" w:hAnsi="Times New Roman" w:cs="Times New Roman"/>
          <w:b/>
          <w:color w:val="002060"/>
          <w:sz w:val="24"/>
          <w:szCs w:val="24"/>
        </w:rPr>
        <w:t>2</w:t>
      </w:r>
      <w:r w:rsidR="00C13E3A">
        <w:rPr>
          <w:rFonts w:ascii="Times New Roman" w:hAnsi="Times New Roman" w:cs="Times New Roman"/>
          <w:b/>
          <w:color w:val="002060"/>
          <w:sz w:val="24"/>
          <w:szCs w:val="24"/>
        </w:rPr>
        <w:t>4</w:t>
      </w:r>
      <w:r w:rsidR="007927C0" w:rsidRPr="00297462">
        <w:rPr>
          <w:rFonts w:ascii="Times New Roman" w:hAnsi="Times New Roman" w:cs="Times New Roman"/>
          <w:b/>
          <w:color w:val="002060"/>
          <w:sz w:val="24"/>
          <w:szCs w:val="24"/>
          <w:lang w:val="en-US"/>
        </w:rPr>
        <w:t xml:space="preserve"> </w:t>
      </w:r>
    </w:p>
    <w:sdt>
      <w:sdtPr>
        <w:rPr>
          <w:rFonts w:eastAsiaTheme="minorEastAsia" w:cs="Times New Roman"/>
          <w:sz w:val="28"/>
          <w:szCs w:val="28"/>
        </w:rPr>
        <w:id w:val="-135494415"/>
        <w:docPartObj>
          <w:docPartGallery w:val="Table of Contents"/>
          <w:docPartUnique/>
        </w:docPartObj>
      </w:sdtPr>
      <w:sdtEndPr>
        <w:rPr>
          <w:b/>
          <w:bCs/>
        </w:rPr>
      </w:sdtEndPr>
      <w:sdtContent>
        <w:p w:rsidR="006537A8" w:rsidRPr="00C13E3A" w:rsidRDefault="00C267E0" w:rsidP="00C13E3A">
          <w:pPr>
            <w:pStyle w:val="ab"/>
            <w:spacing w:line="240" w:lineRule="auto"/>
            <w:rPr>
              <w:rFonts w:cs="Times New Roman"/>
              <w:sz w:val="28"/>
              <w:szCs w:val="28"/>
            </w:rPr>
          </w:pPr>
          <w:r w:rsidRPr="00C13E3A">
            <w:rPr>
              <w:rFonts w:cs="Times New Roman"/>
              <w:sz w:val="28"/>
              <w:szCs w:val="28"/>
            </w:rPr>
            <w:t>Оглавление</w:t>
          </w:r>
        </w:p>
        <w:p w:rsidR="006537A8" w:rsidRPr="00C13E3A" w:rsidRDefault="006537A8" w:rsidP="00C13E3A">
          <w:pPr>
            <w:spacing w:line="240" w:lineRule="auto"/>
            <w:rPr>
              <w:rFonts w:ascii="Times New Roman" w:hAnsi="Times New Roman" w:cs="Times New Roman"/>
              <w:sz w:val="28"/>
              <w:szCs w:val="28"/>
            </w:rPr>
          </w:pPr>
        </w:p>
        <w:p w:rsidR="00C267E0" w:rsidRPr="00C13E3A" w:rsidRDefault="006537A8" w:rsidP="00C13E3A">
          <w:pPr>
            <w:pStyle w:val="11"/>
            <w:tabs>
              <w:tab w:val="right" w:leader="dot" w:pos="9345"/>
            </w:tabs>
            <w:spacing w:line="240" w:lineRule="auto"/>
            <w:rPr>
              <w:rFonts w:ascii="Times New Roman" w:hAnsi="Times New Roman" w:cs="Times New Roman"/>
              <w:noProof/>
              <w:sz w:val="28"/>
              <w:szCs w:val="28"/>
            </w:rPr>
          </w:pPr>
          <w:r w:rsidRPr="00C13E3A">
            <w:rPr>
              <w:rFonts w:ascii="Times New Roman" w:hAnsi="Times New Roman" w:cs="Times New Roman"/>
              <w:sz w:val="28"/>
              <w:szCs w:val="28"/>
            </w:rPr>
            <w:fldChar w:fldCharType="begin"/>
          </w:r>
          <w:r w:rsidRPr="00C13E3A">
            <w:rPr>
              <w:rFonts w:ascii="Times New Roman" w:hAnsi="Times New Roman" w:cs="Times New Roman"/>
              <w:sz w:val="28"/>
              <w:szCs w:val="28"/>
            </w:rPr>
            <w:instrText xml:space="preserve"> TOC \o "1-3" \h \z \u </w:instrText>
          </w:r>
          <w:r w:rsidRPr="00C13E3A">
            <w:rPr>
              <w:rFonts w:ascii="Times New Roman" w:hAnsi="Times New Roman" w:cs="Times New Roman"/>
              <w:sz w:val="28"/>
              <w:szCs w:val="28"/>
            </w:rPr>
            <w:fldChar w:fldCharType="separate"/>
          </w:r>
          <w:hyperlink w:anchor="_Toc154662524" w:history="1">
            <w:r w:rsidR="00C267E0" w:rsidRPr="00C13E3A">
              <w:rPr>
                <w:rStyle w:val="a6"/>
                <w:rFonts w:ascii="Times New Roman" w:hAnsi="Times New Roman" w:cs="Times New Roman"/>
                <w:noProof/>
                <w:sz w:val="28"/>
                <w:szCs w:val="28"/>
              </w:rPr>
              <w:t>ВВЕДЕНИЕ</w:t>
            </w:r>
            <w:r w:rsidR="00C267E0" w:rsidRPr="00C13E3A">
              <w:rPr>
                <w:rFonts w:ascii="Times New Roman" w:hAnsi="Times New Roman" w:cs="Times New Roman"/>
                <w:noProof/>
                <w:webHidden/>
                <w:sz w:val="28"/>
                <w:szCs w:val="28"/>
              </w:rPr>
              <w:tab/>
            </w:r>
            <w:r w:rsidR="00C267E0" w:rsidRPr="00C13E3A">
              <w:rPr>
                <w:rFonts w:ascii="Times New Roman" w:hAnsi="Times New Roman" w:cs="Times New Roman"/>
                <w:noProof/>
                <w:webHidden/>
                <w:sz w:val="28"/>
                <w:szCs w:val="28"/>
              </w:rPr>
              <w:fldChar w:fldCharType="begin"/>
            </w:r>
            <w:r w:rsidR="00C267E0" w:rsidRPr="00C13E3A">
              <w:rPr>
                <w:rFonts w:ascii="Times New Roman" w:hAnsi="Times New Roman" w:cs="Times New Roman"/>
                <w:noProof/>
                <w:webHidden/>
                <w:sz w:val="28"/>
                <w:szCs w:val="28"/>
              </w:rPr>
              <w:instrText xml:space="preserve"> PAGEREF _Toc154662524 \h </w:instrText>
            </w:r>
            <w:r w:rsidR="00C267E0" w:rsidRPr="00C13E3A">
              <w:rPr>
                <w:rFonts w:ascii="Times New Roman" w:hAnsi="Times New Roman" w:cs="Times New Roman"/>
                <w:noProof/>
                <w:webHidden/>
                <w:sz w:val="28"/>
                <w:szCs w:val="28"/>
              </w:rPr>
            </w:r>
            <w:r w:rsidR="00C267E0" w:rsidRPr="00C13E3A">
              <w:rPr>
                <w:rFonts w:ascii="Times New Roman" w:hAnsi="Times New Roman" w:cs="Times New Roman"/>
                <w:noProof/>
                <w:webHidden/>
                <w:sz w:val="28"/>
                <w:szCs w:val="28"/>
              </w:rPr>
              <w:fldChar w:fldCharType="separate"/>
            </w:r>
            <w:r w:rsidR="00C13E3A">
              <w:rPr>
                <w:rFonts w:ascii="Times New Roman" w:hAnsi="Times New Roman" w:cs="Times New Roman"/>
                <w:noProof/>
                <w:webHidden/>
                <w:sz w:val="28"/>
                <w:szCs w:val="28"/>
              </w:rPr>
              <w:t>3</w:t>
            </w:r>
            <w:r w:rsidR="00C267E0" w:rsidRPr="00C13E3A">
              <w:rPr>
                <w:rFonts w:ascii="Times New Roman" w:hAnsi="Times New Roman" w:cs="Times New Roman"/>
                <w:noProof/>
                <w:webHidden/>
                <w:sz w:val="28"/>
                <w:szCs w:val="28"/>
              </w:rPr>
              <w:fldChar w:fldCharType="end"/>
            </w:r>
          </w:hyperlink>
        </w:p>
        <w:p w:rsidR="00C267E0" w:rsidRPr="00C13E3A" w:rsidRDefault="008867FC" w:rsidP="00C13E3A">
          <w:pPr>
            <w:pStyle w:val="11"/>
            <w:tabs>
              <w:tab w:val="right" w:leader="dot" w:pos="9345"/>
            </w:tabs>
            <w:spacing w:line="240" w:lineRule="auto"/>
            <w:rPr>
              <w:rFonts w:ascii="Times New Roman" w:hAnsi="Times New Roman" w:cs="Times New Roman"/>
              <w:noProof/>
              <w:sz w:val="28"/>
              <w:szCs w:val="28"/>
            </w:rPr>
          </w:pPr>
          <w:hyperlink w:anchor="_Toc154662525" w:history="1">
            <w:r w:rsidR="00C267E0" w:rsidRPr="00C13E3A">
              <w:rPr>
                <w:rStyle w:val="a6"/>
                <w:rFonts w:ascii="Times New Roman" w:hAnsi="Times New Roman" w:cs="Times New Roman"/>
                <w:noProof/>
                <w:sz w:val="28"/>
                <w:szCs w:val="28"/>
              </w:rPr>
              <w:t>ОБЩАЯ ХАРАКТЕРИСТИКА ОХОТХОЗЯЙСТВА «РОДИНА»</w:t>
            </w:r>
            <w:r w:rsidR="00C267E0" w:rsidRPr="00C13E3A">
              <w:rPr>
                <w:rFonts w:ascii="Times New Roman" w:hAnsi="Times New Roman" w:cs="Times New Roman"/>
                <w:noProof/>
                <w:webHidden/>
                <w:sz w:val="28"/>
                <w:szCs w:val="28"/>
              </w:rPr>
              <w:tab/>
            </w:r>
            <w:r w:rsidR="00C267E0" w:rsidRPr="00C13E3A">
              <w:rPr>
                <w:rFonts w:ascii="Times New Roman" w:hAnsi="Times New Roman" w:cs="Times New Roman"/>
                <w:noProof/>
                <w:webHidden/>
                <w:sz w:val="28"/>
                <w:szCs w:val="28"/>
              </w:rPr>
              <w:fldChar w:fldCharType="begin"/>
            </w:r>
            <w:r w:rsidR="00C267E0" w:rsidRPr="00C13E3A">
              <w:rPr>
                <w:rFonts w:ascii="Times New Roman" w:hAnsi="Times New Roman" w:cs="Times New Roman"/>
                <w:noProof/>
                <w:webHidden/>
                <w:sz w:val="28"/>
                <w:szCs w:val="28"/>
              </w:rPr>
              <w:instrText xml:space="preserve"> PAGEREF _Toc154662525 \h </w:instrText>
            </w:r>
            <w:r w:rsidR="00C267E0" w:rsidRPr="00C13E3A">
              <w:rPr>
                <w:rFonts w:ascii="Times New Roman" w:hAnsi="Times New Roman" w:cs="Times New Roman"/>
                <w:noProof/>
                <w:webHidden/>
                <w:sz w:val="28"/>
                <w:szCs w:val="28"/>
              </w:rPr>
            </w:r>
            <w:r w:rsidR="00C267E0" w:rsidRPr="00C13E3A">
              <w:rPr>
                <w:rFonts w:ascii="Times New Roman" w:hAnsi="Times New Roman" w:cs="Times New Roman"/>
                <w:noProof/>
                <w:webHidden/>
                <w:sz w:val="28"/>
                <w:szCs w:val="28"/>
              </w:rPr>
              <w:fldChar w:fldCharType="separate"/>
            </w:r>
            <w:r w:rsidR="00C13E3A">
              <w:rPr>
                <w:rFonts w:ascii="Times New Roman" w:hAnsi="Times New Roman" w:cs="Times New Roman"/>
                <w:noProof/>
                <w:webHidden/>
                <w:sz w:val="28"/>
                <w:szCs w:val="28"/>
              </w:rPr>
              <w:t>5</w:t>
            </w:r>
            <w:r w:rsidR="00C267E0" w:rsidRPr="00C13E3A">
              <w:rPr>
                <w:rFonts w:ascii="Times New Roman" w:hAnsi="Times New Roman" w:cs="Times New Roman"/>
                <w:noProof/>
                <w:webHidden/>
                <w:sz w:val="28"/>
                <w:szCs w:val="28"/>
              </w:rPr>
              <w:fldChar w:fldCharType="end"/>
            </w:r>
          </w:hyperlink>
        </w:p>
        <w:p w:rsidR="00C267E0" w:rsidRPr="00C13E3A" w:rsidRDefault="008867FC" w:rsidP="00C13E3A">
          <w:pPr>
            <w:pStyle w:val="11"/>
            <w:tabs>
              <w:tab w:val="right" w:leader="dot" w:pos="9345"/>
            </w:tabs>
            <w:spacing w:line="240" w:lineRule="auto"/>
            <w:rPr>
              <w:rFonts w:ascii="Times New Roman" w:hAnsi="Times New Roman" w:cs="Times New Roman"/>
              <w:noProof/>
              <w:sz w:val="28"/>
              <w:szCs w:val="28"/>
            </w:rPr>
          </w:pPr>
          <w:hyperlink w:anchor="_Toc154662526" w:history="1">
            <w:r w:rsidR="00C267E0" w:rsidRPr="00C13E3A">
              <w:rPr>
                <w:rStyle w:val="a6"/>
                <w:rFonts w:ascii="Times New Roman" w:hAnsi="Times New Roman" w:cs="Times New Roman"/>
                <w:noProof/>
                <w:sz w:val="28"/>
                <w:szCs w:val="28"/>
              </w:rPr>
              <w:t>ФАКТОРЫ, ВЛИЯЮЩИЕ НА ИЗМЕНЕНИЯ ЧИСЛЕННОСТИ И ВИДОВОГО СОСТАВА ЖИВОТНЫХ</w:t>
            </w:r>
            <w:r w:rsidR="00C267E0" w:rsidRPr="00C13E3A">
              <w:rPr>
                <w:rFonts w:ascii="Times New Roman" w:hAnsi="Times New Roman" w:cs="Times New Roman"/>
                <w:noProof/>
                <w:webHidden/>
                <w:sz w:val="28"/>
                <w:szCs w:val="28"/>
              </w:rPr>
              <w:tab/>
            </w:r>
            <w:r w:rsidR="00C267E0" w:rsidRPr="00C13E3A">
              <w:rPr>
                <w:rFonts w:ascii="Times New Roman" w:hAnsi="Times New Roman" w:cs="Times New Roman"/>
                <w:noProof/>
                <w:webHidden/>
                <w:sz w:val="28"/>
                <w:szCs w:val="28"/>
              </w:rPr>
              <w:fldChar w:fldCharType="begin"/>
            </w:r>
            <w:r w:rsidR="00C267E0" w:rsidRPr="00C13E3A">
              <w:rPr>
                <w:rFonts w:ascii="Times New Roman" w:hAnsi="Times New Roman" w:cs="Times New Roman"/>
                <w:noProof/>
                <w:webHidden/>
                <w:sz w:val="28"/>
                <w:szCs w:val="28"/>
              </w:rPr>
              <w:instrText xml:space="preserve"> PAGEREF _Toc154662526 \h </w:instrText>
            </w:r>
            <w:r w:rsidR="00C267E0" w:rsidRPr="00C13E3A">
              <w:rPr>
                <w:rFonts w:ascii="Times New Roman" w:hAnsi="Times New Roman" w:cs="Times New Roman"/>
                <w:noProof/>
                <w:webHidden/>
                <w:sz w:val="28"/>
                <w:szCs w:val="28"/>
              </w:rPr>
            </w:r>
            <w:r w:rsidR="00C267E0" w:rsidRPr="00C13E3A">
              <w:rPr>
                <w:rFonts w:ascii="Times New Roman" w:hAnsi="Times New Roman" w:cs="Times New Roman"/>
                <w:noProof/>
                <w:webHidden/>
                <w:sz w:val="28"/>
                <w:szCs w:val="28"/>
              </w:rPr>
              <w:fldChar w:fldCharType="separate"/>
            </w:r>
            <w:r w:rsidR="00C13E3A">
              <w:rPr>
                <w:rFonts w:ascii="Times New Roman" w:hAnsi="Times New Roman" w:cs="Times New Roman"/>
                <w:noProof/>
                <w:webHidden/>
                <w:sz w:val="28"/>
                <w:szCs w:val="28"/>
              </w:rPr>
              <w:t>7</w:t>
            </w:r>
            <w:r w:rsidR="00C267E0" w:rsidRPr="00C13E3A">
              <w:rPr>
                <w:rFonts w:ascii="Times New Roman" w:hAnsi="Times New Roman" w:cs="Times New Roman"/>
                <w:noProof/>
                <w:webHidden/>
                <w:sz w:val="28"/>
                <w:szCs w:val="28"/>
              </w:rPr>
              <w:fldChar w:fldCharType="end"/>
            </w:r>
          </w:hyperlink>
        </w:p>
        <w:p w:rsidR="00C267E0" w:rsidRPr="00C13E3A" w:rsidRDefault="008867FC" w:rsidP="00C13E3A">
          <w:pPr>
            <w:pStyle w:val="21"/>
            <w:tabs>
              <w:tab w:val="right" w:leader="dot" w:pos="9345"/>
            </w:tabs>
            <w:spacing w:line="240" w:lineRule="auto"/>
            <w:rPr>
              <w:rFonts w:ascii="Times New Roman" w:hAnsi="Times New Roman" w:cs="Times New Roman"/>
              <w:noProof/>
              <w:sz w:val="28"/>
              <w:szCs w:val="28"/>
            </w:rPr>
          </w:pPr>
          <w:hyperlink w:anchor="_Toc154662527" w:history="1">
            <w:r w:rsidR="00C267E0" w:rsidRPr="00C13E3A">
              <w:rPr>
                <w:rStyle w:val="a6"/>
                <w:rFonts w:ascii="Times New Roman" w:hAnsi="Times New Roman" w:cs="Times New Roman"/>
                <w:noProof/>
                <w:sz w:val="28"/>
                <w:szCs w:val="28"/>
              </w:rPr>
              <w:t>2. Биотические факторы</w:t>
            </w:r>
            <w:r w:rsidR="00C267E0" w:rsidRPr="00C13E3A">
              <w:rPr>
                <w:rFonts w:ascii="Times New Roman" w:hAnsi="Times New Roman" w:cs="Times New Roman"/>
                <w:noProof/>
                <w:webHidden/>
                <w:sz w:val="28"/>
                <w:szCs w:val="28"/>
              </w:rPr>
              <w:tab/>
            </w:r>
            <w:r w:rsidR="00C267E0" w:rsidRPr="00C13E3A">
              <w:rPr>
                <w:rFonts w:ascii="Times New Roman" w:hAnsi="Times New Roman" w:cs="Times New Roman"/>
                <w:noProof/>
                <w:webHidden/>
                <w:sz w:val="28"/>
                <w:szCs w:val="28"/>
              </w:rPr>
              <w:fldChar w:fldCharType="begin"/>
            </w:r>
            <w:r w:rsidR="00C267E0" w:rsidRPr="00C13E3A">
              <w:rPr>
                <w:rFonts w:ascii="Times New Roman" w:hAnsi="Times New Roman" w:cs="Times New Roman"/>
                <w:noProof/>
                <w:webHidden/>
                <w:sz w:val="28"/>
                <w:szCs w:val="28"/>
              </w:rPr>
              <w:instrText xml:space="preserve"> PAGEREF _Toc154662527 \h </w:instrText>
            </w:r>
            <w:r w:rsidR="00C267E0" w:rsidRPr="00C13E3A">
              <w:rPr>
                <w:rFonts w:ascii="Times New Roman" w:hAnsi="Times New Roman" w:cs="Times New Roman"/>
                <w:noProof/>
                <w:webHidden/>
                <w:sz w:val="28"/>
                <w:szCs w:val="28"/>
              </w:rPr>
            </w:r>
            <w:r w:rsidR="00C267E0" w:rsidRPr="00C13E3A">
              <w:rPr>
                <w:rFonts w:ascii="Times New Roman" w:hAnsi="Times New Roman" w:cs="Times New Roman"/>
                <w:noProof/>
                <w:webHidden/>
                <w:sz w:val="28"/>
                <w:szCs w:val="28"/>
              </w:rPr>
              <w:fldChar w:fldCharType="separate"/>
            </w:r>
            <w:r w:rsidR="00C13E3A">
              <w:rPr>
                <w:rFonts w:ascii="Times New Roman" w:hAnsi="Times New Roman" w:cs="Times New Roman"/>
                <w:noProof/>
                <w:webHidden/>
                <w:sz w:val="28"/>
                <w:szCs w:val="28"/>
              </w:rPr>
              <w:t>8</w:t>
            </w:r>
            <w:r w:rsidR="00C267E0" w:rsidRPr="00C13E3A">
              <w:rPr>
                <w:rFonts w:ascii="Times New Roman" w:hAnsi="Times New Roman" w:cs="Times New Roman"/>
                <w:noProof/>
                <w:webHidden/>
                <w:sz w:val="28"/>
                <w:szCs w:val="28"/>
              </w:rPr>
              <w:fldChar w:fldCharType="end"/>
            </w:r>
          </w:hyperlink>
        </w:p>
        <w:p w:rsidR="00C267E0" w:rsidRPr="00C13E3A" w:rsidRDefault="008867FC" w:rsidP="00C13E3A">
          <w:pPr>
            <w:pStyle w:val="21"/>
            <w:tabs>
              <w:tab w:val="right" w:leader="dot" w:pos="9345"/>
            </w:tabs>
            <w:spacing w:line="240" w:lineRule="auto"/>
            <w:rPr>
              <w:rFonts w:ascii="Times New Roman" w:hAnsi="Times New Roman" w:cs="Times New Roman"/>
              <w:noProof/>
              <w:sz w:val="28"/>
              <w:szCs w:val="28"/>
            </w:rPr>
          </w:pPr>
          <w:hyperlink w:anchor="_Toc154662528" w:history="1">
            <w:r w:rsidR="00C267E0" w:rsidRPr="00C13E3A">
              <w:rPr>
                <w:rStyle w:val="a6"/>
                <w:rFonts w:ascii="Times New Roman" w:hAnsi="Times New Roman" w:cs="Times New Roman"/>
                <w:noProof/>
                <w:sz w:val="28"/>
                <w:szCs w:val="28"/>
              </w:rPr>
              <w:t>3. Антропогенные факторы</w:t>
            </w:r>
            <w:r w:rsidR="00C267E0" w:rsidRPr="00C13E3A">
              <w:rPr>
                <w:rFonts w:ascii="Times New Roman" w:hAnsi="Times New Roman" w:cs="Times New Roman"/>
                <w:noProof/>
                <w:webHidden/>
                <w:sz w:val="28"/>
                <w:szCs w:val="28"/>
              </w:rPr>
              <w:tab/>
            </w:r>
            <w:r w:rsidR="00C267E0" w:rsidRPr="00C13E3A">
              <w:rPr>
                <w:rFonts w:ascii="Times New Roman" w:hAnsi="Times New Roman" w:cs="Times New Roman"/>
                <w:noProof/>
                <w:webHidden/>
                <w:sz w:val="28"/>
                <w:szCs w:val="28"/>
              </w:rPr>
              <w:fldChar w:fldCharType="begin"/>
            </w:r>
            <w:r w:rsidR="00C267E0" w:rsidRPr="00C13E3A">
              <w:rPr>
                <w:rFonts w:ascii="Times New Roman" w:hAnsi="Times New Roman" w:cs="Times New Roman"/>
                <w:noProof/>
                <w:webHidden/>
                <w:sz w:val="28"/>
                <w:szCs w:val="28"/>
              </w:rPr>
              <w:instrText xml:space="preserve"> PAGEREF _Toc154662528 \h </w:instrText>
            </w:r>
            <w:r w:rsidR="00C267E0" w:rsidRPr="00C13E3A">
              <w:rPr>
                <w:rFonts w:ascii="Times New Roman" w:hAnsi="Times New Roman" w:cs="Times New Roman"/>
                <w:noProof/>
                <w:webHidden/>
                <w:sz w:val="28"/>
                <w:szCs w:val="28"/>
              </w:rPr>
            </w:r>
            <w:r w:rsidR="00C267E0" w:rsidRPr="00C13E3A">
              <w:rPr>
                <w:rFonts w:ascii="Times New Roman" w:hAnsi="Times New Roman" w:cs="Times New Roman"/>
                <w:noProof/>
                <w:webHidden/>
                <w:sz w:val="28"/>
                <w:szCs w:val="28"/>
              </w:rPr>
              <w:fldChar w:fldCharType="separate"/>
            </w:r>
            <w:r w:rsidR="00C13E3A">
              <w:rPr>
                <w:rFonts w:ascii="Times New Roman" w:hAnsi="Times New Roman" w:cs="Times New Roman"/>
                <w:noProof/>
                <w:webHidden/>
                <w:sz w:val="28"/>
                <w:szCs w:val="28"/>
              </w:rPr>
              <w:t>12</w:t>
            </w:r>
            <w:r w:rsidR="00C267E0" w:rsidRPr="00C13E3A">
              <w:rPr>
                <w:rFonts w:ascii="Times New Roman" w:hAnsi="Times New Roman" w:cs="Times New Roman"/>
                <w:noProof/>
                <w:webHidden/>
                <w:sz w:val="28"/>
                <w:szCs w:val="28"/>
              </w:rPr>
              <w:fldChar w:fldCharType="end"/>
            </w:r>
          </w:hyperlink>
        </w:p>
        <w:p w:rsidR="00C267E0" w:rsidRPr="00C13E3A" w:rsidRDefault="008867FC" w:rsidP="00C13E3A">
          <w:pPr>
            <w:pStyle w:val="11"/>
            <w:tabs>
              <w:tab w:val="right" w:leader="dot" w:pos="9345"/>
            </w:tabs>
            <w:spacing w:line="240" w:lineRule="auto"/>
            <w:rPr>
              <w:rFonts w:ascii="Times New Roman" w:hAnsi="Times New Roman" w:cs="Times New Roman"/>
              <w:noProof/>
              <w:sz w:val="28"/>
              <w:szCs w:val="28"/>
            </w:rPr>
          </w:pPr>
          <w:hyperlink w:anchor="_Toc154662530" w:history="1">
            <w:r w:rsidR="00C267E0" w:rsidRPr="00C13E3A">
              <w:rPr>
                <w:rStyle w:val="a6"/>
                <w:rFonts w:ascii="Times New Roman" w:hAnsi="Times New Roman" w:cs="Times New Roman"/>
                <w:noProof/>
                <w:sz w:val="28"/>
                <w:szCs w:val="28"/>
              </w:rPr>
              <w:t>ЗАКЛЮЧЕНИЕ</w:t>
            </w:r>
            <w:r w:rsidR="00C267E0" w:rsidRPr="00C13E3A">
              <w:rPr>
                <w:rFonts w:ascii="Times New Roman" w:hAnsi="Times New Roman" w:cs="Times New Roman"/>
                <w:noProof/>
                <w:webHidden/>
                <w:sz w:val="28"/>
                <w:szCs w:val="28"/>
              </w:rPr>
              <w:tab/>
            </w:r>
            <w:r w:rsidR="00C267E0" w:rsidRPr="00C13E3A">
              <w:rPr>
                <w:rFonts w:ascii="Times New Roman" w:hAnsi="Times New Roman" w:cs="Times New Roman"/>
                <w:noProof/>
                <w:webHidden/>
                <w:sz w:val="28"/>
                <w:szCs w:val="28"/>
              </w:rPr>
              <w:fldChar w:fldCharType="begin"/>
            </w:r>
            <w:r w:rsidR="00C267E0" w:rsidRPr="00C13E3A">
              <w:rPr>
                <w:rFonts w:ascii="Times New Roman" w:hAnsi="Times New Roman" w:cs="Times New Roman"/>
                <w:noProof/>
                <w:webHidden/>
                <w:sz w:val="28"/>
                <w:szCs w:val="28"/>
              </w:rPr>
              <w:instrText xml:space="preserve"> PAGEREF _Toc154662530 \h </w:instrText>
            </w:r>
            <w:r w:rsidR="00C267E0" w:rsidRPr="00C13E3A">
              <w:rPr>
                <w:rFonts w:ascii="Times New Roman" w:hAnsi="Times New Roman" w:cs="Times New Roman"/>
                <w:noProof/>
                <w:webHidden/>
                <w:sz w:val="28"/>
                <w:szCs w:val="28"/>
              </w:rPr>
            </w:r>
            <w:r w:rsidR="00C267E0" w:rsidRPr="00C13E3A">
              <w:rPr>
                <w:rFonts w:ascii="Times New Roman" w:hAnsi="Times New Roman" w:cs="Times New Roman"/>
                <w:noProof/>
                <w:webHidden/>
                <w:sz w:val="28"/>
                <w:szCs w:val="28"/>
              </w:rPr>
              <w:fldChar w:fldCharType="separate"/>
            </w:r>
            <w:r w:rsidR="00C13E3A">
              <w:rPr>
                <w:rFonts w:ascii="Times New Roman" w:hAnsi="Times New Roman" w:cs="Times New Roman"/>
                <w:noProof/>
                <w:webHidden/>
                <w:sz w:val="28"/>
                <w:szCs w:val="28"/>
              </w:rPr>
              <w:t>21</w:t>
            </w:r>
            <w:r w:rsidR="00C267E0" w:rsidRPr="00C13E3A">
              <w:rPr>
                <w:rFonts w:ascii="Times New Roman" w:hAnsi="Times New Roman" w:cs="Times New Roman"/>
                <w:noProof/>
                <w:webHidden/>
                <w:sz w:val="28"/>
                <w:szCs w:val="28"/>
              </w:rPr>
              <w:fldChar w:fldCharType="end"/>
            </w:r>
          </w:hyperlink>
        </w:p>
        <w:p w:rsidR="00C267E0" w:rsidRPr="00C13E3A" w:rsidRDefault="008867FC" w:rsidP="00C13E3A">
          <w:pPr>
            <w:pStyle w:val="11"/>
            <w:tabs>
              <w:tab w:val="right" w:leader="dot" w:pos="9345"/>
            </w:tabs>
            <w:spacing w:line="240" w:lineRule="auto"/>
            <w:rPr>
              <w:rFonts w:ascii="Times New Roman" w:hAnsi="Times New Roman" w:cs="Times New Roman"/>
              <w:noProof/>
              <w:sz w:val="28"/>
              <w:szCs w:val="28"/>
            </w:rPr>
          </w:pPr>
          <w:hyperlink w:anchor="_Toc154662531" w:history="1">
            <w:r w:rsidR="00C267E0" w:rsidRPr="00C13E3A">
              <w:rPr>
                <w:rStyle w:val="a6"/>
                <w:rFonts w:ascii="Times New Roman" w:hAnsi="Times New Roman" w:cs="Times New Roman"/>
                <w:noProof/>
                <w:sz w:val="28"/>
                <w:szCs w:val="28"/>
              </w:rPr>
              <w:t>ЛИТЕРАТУРА И ДРУГИЕ ИСТОЧНИКИ ИНФОРМАЦИИ</w:t>
            </w:r>
            <w:r w:rsidR="00C267E0" w:rsidRPr="00C13E3A">
              <w:rPr>
                <w:rFonts w:ascii="Times New Roman" w:hAnsi="Times New Roman" w:cs="Times New Roman"/>
                <w:noProof/>
                <w:webHidden/>
                <w:sz w:val="28"/>
                <w:szCs w:val="28"/>
              </w:rPr>
              <w:tab/>
            </w:r>
            <w:r w:rsidR="00C267E0" w:rsidRPr="00C13E3A">
              <w:rPr>
                <w:rFonts w:ascii="Times New Roman" w:hAnsi="Times New Roman" w:cs="Times New Roman"/>
                <w:noProof/>
                <w:webHidden/>
                <w:sz w:val="28"/>
                <w:szCs w:val="28"/>
              </w:rPr>
              <w:fldChar w:fldCharType="begin"/>
            </w:r>
            <w:r w:rsidR="00C267E0" w:rsidRPr="00C13E3A">
              <w:rPr>
                <w:rFonts w:ascii="Times New Roman" w:hAnsi="Times New Roman" w:cs="Times New Roman"/>
                <w:noProof/>
                <w:webHidden/>
                <w:sz w:val="28"/>
                <w:szCs w:val="28"/>
              </w:rPr>
              <w:instrText xml:space="preserve"> PAGEREF _Toc154662531 \h </w:instrText>
            </w:r>
            <w:r w:rsidR="00C267E0" w:rsidRPr="00C13E3A">
              <w:rPr>
                <w:rFonts w:ascii="Times New Roman" w:hAnsi="Times New Roman" w:cs="Times New Roman"/>
                <w:noProof/>
                <w:webHidden/>
                <w:sz w:val="28"/>
                <w:szCs w:val="28"/>
              </w:rPr>
            </w:r>
            <w:r w:rsidR="00C267E0" w:rsidRPr="00C13E3A">
              <w:rPr>
                <w:rFonts w:ascii="Times New Roman" w:hAnsi="Times New Roman" w:cs="Times New Roman"/>
                <w:noProof/>
                <w:webHidden/>
                <w:sz w:val="28"/>
                <w:szCs w:val="28"/>
              </w:rPr>
              <w:fldChar w:fldCharType="separate"/>
            </w:r>
            <w:r w:rsidR="00C13E3A">
              <w:rPr>
                <w:rFonts w:ascii="Times New Roman" w:hAnsi="Times New Roman" w:cs="Times New Roman"/>
                <w:noProof/>
                <w:webHidden/>
                <w:sz w:val="28"/>
                <w:szCs w:val="28"/>
              </w:rPr>
              <w:t>23</w:t>
            </w:r>
            <w:r w:rsidR="00C267E0" w:rsidRPr="00C13E3A">
              <w:rPr>
                <w:rFonts w:ascii="Times New Roman" w:hAnsi="Times New Roman" w:cs="Times New Roman"/>
                <w:noProof/>
                <w:webHidden/>
                <w:sz w:val="28"/>
                <w:szCs w:val="28"/>
              </w:rPr>
              <w:fldChar w:fldCharType="end"/>
            </w:r>
          </w:hyperlink>
        </w:p>
        <w:p w:rsidR="00C267E0" w:rsidRPr="00C13E3A" w:rsidRDefault="008867FC" w:rsidP="00C13E3A">
          <w:pPr>
            <w:pStyle w:val="11"/>
            <w:tabs>
              <w:tab w:val="right" w:leader="dot" w:pos="9345"/>
            </w:tabs>
            <w:spacing w:line="240" w:lineRule="auto"/>
            <w:rPr>
              <w:rFonts w:ascii="Times New Roman" w:hAnsi="Times New Roman" w:cs="Times New Roman"/>
              <w:noProof/>
              <w:sz w:val="28"/>
              <w:szCs w:val="28"/>
            </w:rPr>
          </w:pPr>
          <w:hyperlink w:anchor="_Toc154662532" w:history="1">
            <w:r w:rsidR="00C267E0" w:rsidRPr="00C13E3A">
              <w:rPr>
                <w:rStyle w:val="a6"/>
                <w:rFonts w:ascii="Times New Roman" w:hAnsi="Times New Roman" w:cs="Times New Roman"/>
                <w:noProof/>
                <w:sz w:val="28"/>
                <w:szCs w:val="28"/>
              </w:rPr>
              <w:t xml:space="preserve">     Приложение 1</w:t>
            </w:r>
            <w:r w:rsidR="00C267E0" w:rsidRPr="00C13E3A">
              <w:rPr>
                <w:rFonts w:ascii="Times New Roman" w:hAnsi="Times New Roman" w:cs="Times New Roman"/>
                <w:noProof/>
                <w:webHidden/>
                <w:sz w:val="28"/>
                <w:szCs w:val="28"/>
              </w:rPr>
              <w:tab/>
            </w:r>
            <w:r w:rsidR="00C267E0" w:rsidRPr="00C13E3A">
              <w:rPr>
                <w:rFonts w:ascii="Times New Roman" w:hAnsi="Times New Roman" w:cs="Times New Roman"/>
                <w:noProof/>
                <w:webHidden/>
                <w:sz w:val="28"/>
                <w:szCs w:val="28"/>
              </w:rPr>
              <w:fldChar w:fldCharType="begin"/>
            </w:r>
            <w:r w:rsidR="00C267E0" w:rsidRPr="00C13E3A">
              <w:rPr>
                <w:rFonts w:ascii="Times New Roman" w:hAnsi="Times New Roman" w:cs="Times New Roman"/>
                <w:noProof/>
                <w:webHidden/>
                <w:sz w:val="28"/>
                <w:szCs w:val="28"/>
              </w:rPr>
              <w:instrText xml:space="preserve"> PAGEREF _Toc154662532 \h </w:instrText>
            </w:r>
            <w:r w:rsidR="00C267E0" w:rsidRPr="00C13E3A">
              <w:rPr>
                <w:rFonts w:ascii="Times New Roman" w:hAnsi="Times New Roman" w:cs="Times New Roman"/>
                <w:noProof/>
                <w:webHidden/>
                <w:sz w:val="28"/>
                <w:szCs w:val="28"/>
              </w:rPr>
            </w:r>
            <w:r w:rsidR="00C267E0" w:rsidRPr="00C13E3A">
              <w:rPr>
                <w:rFonts w:ascii="Times New Roman" w:hAnsi="Times New Roman" w:cs="Times New Roman"/>
                <w:noProof/>
                <w:webHidden/>
                <w:sz w:val="28"/>
                <w:szCs w:val="28"/>
              </w:rPr>
              <w:fldChar w:fldCharType="separate"/>
            </w:r>
            <w:r w:rsidR="00C13E3A">
              <w:rPr>
                <w:rFonts w:ascii="Times New Roman" w:hAnsi="Times New Roman" w:cs="Times New Roman"/>
                <w:noProof/>
                <w:webHidden/>
                <w:sz w:val="28"/>
                <w:szCs w:val="28"/>
              </w:rPr>
              <w:t>25</w:t>
            </w:r>
            <w:r w:rsidR="00C267E0" w:rsidRPr="00C13E3A">
              <w:rPr>
                <w:rFonts w:ascii="Times New Roman" w:hAnsi="Times New Roman" w:cs="Times New Roman"/>
                <w:noProof/>
                <w:webHidden/>
                <w:sz w:val="28"/>
                <w:szCs w:val="28"/>
              </w:rPr>
              <w:fldChar w:fldCharType="end"/>
            </w:r>
          </w:hyperlink>
        </w:p>
        <w:p w:rsidR="00C267E0" w:rsidRPr="00C13E3A" w:rsidRDefault="008867FC" w:rsidP="00C13E3A">
          <w:pPr>
            <w:pStyle w:val="21"/>
            <w:tabs>
              <w:tab w:val="right" w:leader="dot" w:pos="9345"/>
            </w:tabs>
            <w:spacing w:line="240" w:lineRule="auto"/>
            <w:rPr>
              <w:rFonts w:ascii="Times New Roman" w:hAnsi="Times New Roman" w:cs="Times New Roman"/>
              <w:noProof/>
              <w:sz w:val="28"/>
              <w:szCs w:val="28"/>
            </w:rPr>
          </w:pPr>
          <w:hyperlink w:anchor="_Toc154662533" w:history="1">
            <w:r w:rsidR="00C267E0" w:rsidRPr="00C13E3A">
              <w:rPr>
                <w:rStyle w:val="a6"/>
                <w:rFonts w:ascii="Times New Roman" w:hAnsi="Times New Roman" w:cs="Times New Roman"/>
                <w:noProof/>
                <w:sz w:val="28"/>
                <w:szCs w:val="28"/>
              </w:rPr>
              <w:t>Приложение 2</w:t>
            </w:r>
            <w:r w:rsidR="00C267E0" w:rsidRPr="00C13E3A">
              <w:rPr>
                <w:rFonts w:ascii="Times New Roman" w:hAnsi="Times New Roman" w:cs="Times New Roman"/>
                <w:noProof/>
                <w:webHidden/>
                <w:sz w:val="28"/>
                <w:szCs w:val="28"/>
              </w:rPr>
              <w:tab/>
            </w:r>
            <w:r w:rsidR="00C267E0" w:rsidRPr="00C13E3A">
              <w:rPr>
                <w:rFonts w:ascii="Times New Roman" w:hAnsi="Times New Roman" w:cs="Times New Roman"/>
                <w:noProof/>
                <w:webHidden/>
                <w:sz w:val="28"/>
                <w:szCs w:val="28"/>
              </w:rPr>
              <w:fldChar w:fldCharType="begin"/>
            </w:r>
            <w:r w:rsidR="00C267E0" w:rsidRPr="00C13E3A">
              <w:rPr>
                <w:rFonts w:ascii="Times New Roman" w:hAnsi="Times New Roman" w:cs="Times New Roman"/>
                <w:noProof/>
                <w:webHidden/>
                <w:sz w:val="28"/>
                <w:szCs w:val="28"/>
              </w:rPr>
              <w:instrText xml:space="preserve"> PAGEREF _Toc154662533 \h </w:instrText>
            </w:r>
            <w:r w:rsidR="00C267E0" w:rsidRPr="00C13E3A">
              <w:rPr>
                <w:rFonts w:ascii="Times New Roman" w:hAnsi="Times New Roman" w:cs="Times New Roman"/>
                <w:noProof/>
                <w:webHidden/>
                <w:sz w:val="28"/>
                <w:szCs w:val="28"/>
              </w:rPr>
            </w:r>
            <w:r w:rsidR="00C267E0" w:rsidRPr="00C13E3A">
              <w:rPr>
                <w:rFonts w:ascii="Times New Roman" w:hAnsi="Times New Roman" w:cs="Times New Roman"/>
                <w:noProof/>
                <w:webHidden/>
                <w:sz w:val="28"/>
                <w:szCs w:val="28"/>
              </w:rPr>
              <w:fldChar w:fldCharType="separate"/>
            </w:r>
            <w:r w:rsidR="00C13E3A">
              <w:rPr>
                <w:rFonts w:ascii="Times New Roman" w:hAnsi="Times New Roman" w:cs="Times New Roman"/>
                <w:noProof/>
                <w:webHidden/>
                <w:sz w:val="28"/>
                <w:szCs w:val="28"/>
              </w:rPr>
              <w:t>26</w:t>
            </w:r>
            <w:r w:rsidR="00C267E0" w:rsidRPr="00C13E3A">
              <w:rPr>
                <w:rFonts w:ascii="Times New Roman" w:hAnsi="Times New Roman" w:cs="Times New Roman"/>
                <w:noProof/>
                <w:webHidden/>
                <w:sz w:val="28"/>
                <w:szCs w:val="28"/>
              </w:rPr>
              <w:fldChar w:fldCharType="end"/>
            </w:r>
          </w:hyperlink>
        </w:p>
        <w:p w:rsidR="00C267E0" w:rsidRPr="00C13E3A" w:rsidRDefault="008867FC" w:rsidP="00C13E3A">
          <w:pPr>
            <w:pStyle w:val="21"/>
            <w:tabs>
              <w:tab w:val="right" w:leader="dot" w:pos="9345"/>
            </w:tabs>
            <w:spacing w:line="240" w:lineRule="auto"/>
            <w:rPr>
              <w:rFonts w:ascii="Times New Roman" w:hAnsi="Times New Roman" w:cs="Times New Roman"/>
              <w:noProof/>
              <w:sz w:val="28"/>
              <w:szCs w:val="28"/>
            </w:rPr>
          </w:pPr>
          <w:hyperlink w:anchor="_Toc154662534" w:history="1">
            <w:r w:rsidR="00C267E0" w:rsidRPr="00C13E3A">
              <w:rPr>
                <w:rStyle w:val="a6"/>
                <w:rFonts w:ascii="Times New Roman" w:hAnsi="Times New Roman" w:cs="Times New Roman"/>
                <w:noProof/>
                <w:sz w:val="28"/>
                <w:szCs w:val="28"/>
              </w:rPr>
              <w:t>Приложение 3</w:t>
            </w:r>
            <w:r w:rsidR="00C267E0" w:rsidRPr="00C13E3A">
              <w:rPr>
                <w:rFonts w:ascii="Times New Roman" w:hAnsi="Times New Roman" w:cs="Times New Roman"/>
                <w:noProof/>
                <w:webHidden/>
                <w:sz w:val="28"/>
                <w:szCs w:val="28"/>
              </w:rPr>
              <w:tab/>
            </w:r>
            <w:r w:rsidR="00C267E0" w:rsidRPr="00C13E3A">
              <w:rPr>
                <w:rFonts w:ascii="Times New Roman" w:hAnsi="Times New Roman" w:cs="Times New Roman"/>
                <w:noProof/>
                <w:webHidden/>
                <w:sz w:val="28"/>
                <w:szCs w:val="28"/>
              </w:rPr>
              <w:fldChar w:fldCharType="begin"/>
            </w:r>
            <w:r w:rsidR="00C267E0" w:rsidRPr="00C13E3A">
              <w:rPr>
                <w:rFonts w:ascii="Times New Roman" w:hAnsi="Times New Roman" w:cs="Times New Roman"/>
                <w:noProof/>
                <w:webHidden/>
                <w:sz w:val="28"/>
                <w:szCs w:val="28"/>
              </w:rPr>
              <w:instrText xml:space="preserve"> PAGEREF _Toc154662534 \h </w:instrText>
            </w:r>
            <w:r w:rsidR="00C267E0" w:rsidRPr="00C13E3A">
              <w:rPr>
                <w:rFonts w:ascii="Times New Roman" w:hAnsi="Times New Roman" w:cs="Times New Roman"/>
                <w:noProof/>
                <w:webHidden/>
                <w:sz w:val="28"/>
                <w:szCs w:val="28"/>
              </w:rPr>
            </w:r>
            <w:r w:rsidR="00C267E0" w:rsidRPr="00C13E3A">
              <w:rPr>
                <w:rFonts w:ascii="Times New Roman" w:hAnsi="Times New Roman" w:cs="Times New Roman"/>
                <w:noProof/>
                <w:webHidden/>
                <w:sz w:val="28"/>
                <w:szCs w:val="28"/>
              </w:rPr>
              <w:fldChar w:fldCharType="separate"/>
            </w:r>
            <w:r w:rsidR="00C13E3A">
              <w:rPr>
                <w:rFonts w:ascii="Times New Roman" w:hAnsi="Times New Roman" w:cs="Times New Roman"/>
                <w:noProof/>
                <w:webHidden/>
                <w:sz w:val="28"/>
                <w:szCs w:val="28"/>
              </w:rPr>
              <w:t>28</w:t>
            </w:r>
            <w:r w:rsidR="00C267E0" w:rsidRPr="00C13E3A">
              <w:rPr>
                <w:rFonts w:ascii="Times New Roman" w:hAnsi="Times New Roman" w:cs="Times New Roman"/>
                <w:noProof/>
                <w:webHidden/>
                <w:sz w:val="28"/>
                <w:szCs w:val="28"/>
              </w:rPr>
              <w:fldChar w:fldCharType="end"/>
            </w:r>
          </w:hyperlink>
        </w:p>
        <w:p w:rsidR="00C267E0" w:rsidRPr="00C13E3A" w:rsidRDefault="008867FC" w:rsidP="00C13E3A">
          <w:pPr>
            <w:pStyle w:val="21"/>
            <w:tabs>
              <w:tab w:val="right" w:leader="dot" w:pos="9345"/>
            </w:tabs>
            <w:spacing w:line="240" w:lineRule="auto"/>
            <w:rPr>
              <w:rFonts w:ascii="Times New Roman" w:hAnsi="Times New Roman" w:cs="Times New Roman"/>
              <w:noProof/>
              <w:sz w:val="28"/>
              <w:szCs w:val="28"/>
            </w:rPr>
          </w:pPr>
          <w:hyperlink w:anchor="_Toc154662535" w:history="1">
            <w:r w:rsidR="00C267E0" w:rsidRPr="00C13E3A">
              <w:rPr>
                <w:rStyle w:val="a6"/>
                <w:rFonts w:ascii="Times New Roman" w:hAnsi="Times New Roman" w:cs="Times New Roman"/>
                <w:noProof/>
                <w:sz w:val="28"/>
                <w:szCs w:val="28"/>
              </w:rPr>
              <w:t>Приложение  4</w:t>
            </w:r>
            <w:r w:rsidR="00C267E0" w:rsidRPr="00C13E3A">
              <w:rPr>
                <w:rFonts w:ascii="Times New Roman" w:hAnsi="Times New Roman" w:cs="Times New Roman"/>
                <w:noProof/>
                <w:webHidden/>
                <w:sz w:val="28"/>
                <w:szCs w:val="28"/>
              </w:rPr>
              <w:tab/>
            </w:r>
            <w:r w:rsidR="00C267E0" w:rsidRPr="00C13E3A">
              <w:rPr>
                <w:rFonts w:ascii="Times New Roman" w:hAnsi="Times New Roman" w:cs="Times New Roman"/>
                <w:noProof/>
                <w:webHidden/>
                <w:sz w:val="28"/>
                <w:szCs w:val="28"/>
              </w:rPr>
              <w:fldChar w:fldCharType="begin"/>
            </w:r>
            <w:r w:rsidR="00C267E0" w:rsidRPr="00C13E3A">
              <w:rPr>
                <w:rFonts w:ascii="Times New Roman" w:hAnsi="Times New Roman" w:cs="Times New Roman"/>
                <w:noProof/>
                <w:webHidden/>
                <w:sz w:val="28"/>
                <w:szCs w:val="28"/>
              </w:rPr>
              <w:instrText xml:space="preserve"> PAGEREF _Toc154662535 \h </w:instrText>
            </w:r>
            <w:r w:rsidR="00C267E0" w:rsidRPr="00C13E3A">
              <w:rPr>
                <w:rFonts w:ascii="Times New Roman" w:hAnsi="Times New Roman" w:cs="Times New Roman"/>
                <w:noProof/>
                <w:webHidden/>
                <w:sz w:val="28"/>
                <w:szCs w:val="28"/>
              </w:rPr>
            </w:r>
            <w:r w:rsidR="00C267E0" w:rsidRPr="00C13E3A">
              <w:rPr>
                <w:rFonts w:ascii="Times New Roman" w:hAnsi="Times New Roman" w:cs="Times New Roman"/>
                <w:noProof/>
                <w:webHidden/>
                <w:sz w:val="28"/>
                <w:szCs w:val="28"/>
              </w:rPr>
              <w:fldChar w:fldCharType="separate"/>
            </w:r>
            <w:r w:rsidR="00C13E3A">
              <w:rPr>
                <w:rFonts w:ascii="Times New Roman" w:hAnsi="Times New Roman" w:cs="Times New Roman"/>
                <w:noProof/>
                <w:webHidden/>
                <w:sz w:val="28"/>
                <w:szCs w:val="28"/>
              </w:rPr>
              <w:t>36</w:t>
            </w:r>
            <w:r w:rsidR="00C267E0" w:rsidRPr="00C13E3A">
              <w:rPr>
                <w:rFonts w:ascii="Times New Roman" w:hAnsi="Times New Roman" w:cs="Times New Roman"/>
                <w:noProof/>
                <w:webHidden/>
                <w:sz w:val="28"/>
                <w:szCs w:val="28"/>
              </w:rPr>
              <w:fldChar w:fldCharType="end"/>
            </w:r>
          </w:hyperlink>
        </w:p>
        <w:p w:rsidR="00C267E0" w:rsidRPr="00C13E3A" w:rsidRDefault="008867FC" w:rsidP="00C13E3A">
          <w:pPr>
            <w:pStyle w:val="21"/>
            <w:tabs>
              <w:tab w:val="right" w:leader="dot" w:pos="9345"/>
            </w:tabs>
            <w:spacing w:line="240" w:lineRule="auto"/>
            <w:rPr>
              <w:rFonts w:ascii="Times New Roman" w:hAnsi="Times New Roman" w:cs="Times New Roman"/>
              <w:noProof/>
              <w:sz w:val="28"/>
              <w:szCs w:val="28"/>
            </w:rPr>
          </w:pPr>
          <w:hyperlink w:anchor="_Toc154662537" w:history="1">
            <w:r w:rsidR="00C267E0" w:rsidRPr="00C13E3A">
              <w:rPr>
                <w:rStyle w:val="a6"/>
                <w:rFonts w:ascii="Times New Roman" w:hAnsi="Times New Roman" w:cs="Times New Roman"/>
                <w:noProof/>
                <w:sz w:val="28"/>
                <w:szCs w:val="28"/>
              </w:rPr>
              <w:t>Приложение 5</w:t>
            </w:r>
            <w:r w:rsidR="00C267E0" w:rsidRPr="00C13E3A">
              <w:rPr>
                <w:rFonts w:ascii="Times New Roman" w:hAnsi="Times New Roman" w:cs="Times New Roman"/>
                <w:noProof/>
                <w:webHidden/>
                <w:sz w:val="28"/>
                <w:szCs w:val="28"/>
              </w:rPr>
              <w:tab/>
            </w:r>
            <w:r w:rsidR="00C267E0" w:rsidRPr="00C13E3A">
              <w:rPr>
                <w:rFonts w:ascii="Times New Roman" w:hAnsi="Times New Roman" w:cs="Times New Roman"/>
                <w:noProof/>
                <w:webHidden/>
                <w:sz w:val="28"/>
                <w:szCs w:val="28"/>
              </w:rPr>
              <w:fldChar w:fldCharType="begin"/>
            </w:r>
            <w:r w:rsidR="00C267E0" w:rsidRPr="00C13E3A">
              <w:rPr>
                <w:rFonts w:ascii="Times New Roman" w:hAnsi="Times New Roman" w:cs="Times New Roman"/>
                <w:noProof/>
                <w:webHidden/>
                <w:sz w:val="28"/>
                <w:szCs w:val="28"/>
              </w:rPr>
              <w:instrText xml:space="preserve"> PAGEREF _Toc154662537 \h </w:instrText>
            </w:r>
            <w:r w:rsidR="00C267E0" w:rsidRPr="00C13E3A">
              <w:rPr>
                <w:rFonts w:ascii="Times New Roman" w:hAnsi="Times New Roman" w:cs="Times New Roman"/>
                <w:noProof/>
                <w:webHidden/>
                <w:sz w:val="28"/>
                <w:szCs w:val="28"/>
              </w:rPr>
            </w:r>
            <w:r w:rsidR="00C267E0" w:rsidRPr="00C13E3A">
              <w:rPr>
                <w:rFonts w:ascii="Times New Roman" w:hAnsi="Times New Roman" w:cs="Times New Roman"/>
                <w:noProof/>
                <w:webHidden/>
                <w:sz w:val="28"/>
                <w:szCs w:val="28"/>
              </w:rPr>
              <w:fldChar w:fldCharType="separate"/>
            </w:r>
            <w:r w:rsidR="00C13E3A">
              <w:rPr>
                <w:rFonts w:ascii="Times New Roman" w:hAnsi="Times New Roman" w:cs="Times New Roman"/>
                <w:noProof/>
                <w:webHidden/>
                <w:sz w:val="28"/>
                <w:szCs w:val="28"/>
              </w:rPr>
              <w:t>38</w:t>
            </w:r>
            <w:r w:rsidR="00C267E0" w:rsidRPr="00C13E3A">
              <w:rPr>
                <w:rFonts w:ascii="Times New Roman" w:hAnsi="Times New Roman" w:cs="Times New Roman"/>
                <w:noProof/>
                <w:webHidden/>
                <w:sz w:val="28"/>
                <w:szCs w:val="28"/>
              </w:rPr>
              <w:fldChar w:fldCharType="end"/>
            </w:r>
          </w:hyperlink>
        </w:p>
        <w:p w:rsidR="00C267E0" w:rsidRPr="00C13E3A" w:rsidRDefault="008867FC" w:rsidP="00C13E3A">
          <w:pPr>
            <w:pStyle w:val="21"/>
            <w:tabs>
              <w:tab w:val="right" w:leader="dot" w:pos="9345"/>
            </w:tabs>
            <w:spacing w:line="240" w:lineRule="auto"/>
            <w:rPr>
              <w:rFonts w:ascii="Times New Roman" w:hAnsi="Times New Roman" w:cs="Times New Roman"/>
              <w:noProof/>
              <w:sz w:val="28"/>
              <w:szCs w:val="28"/>
            </w:rPr>
          </w:pPr>
          <w:hyperlink w:anchor="_Toc154662539" w:history="1">
            <w:r w:rsidR="00C267E0" w:rsidRPr="00C13E3A">
              <w:rPr>
                <w:rStyle w:val="a6"/>
                <w:rFonts w:ascii="Times New Roman" w:hAnsi="Times New Roman" w:cs="Times New Roman"/>
                <w:noProof/>
                <w:sz w:val="28"/>
                <w:szCs w:val="28"/>
              </w:rPr>
              <w:t>Приложение 6</w:t>
            </w:r>
            <w:r w:rsidR="00C267E0" w:rsidRPr="00C13E3A">
              <w:rPr>
                <w:rFonts w:ascii="Times New Roman" w:hAnsi="Times New Roman" w:cs="Times New Roman"/>
                <w:noProof/>
                <w:webHidden/>
                <w:sz w:val="28"/>
                <w:szCs w:val="28"/>
              </w:rPr>
              <w:tab/>
            </w:r>
            <w:r w:rsidR="00C267E0" w:rsidRPr="00C13E3A">
              <w:rPr>
                <w:rFonts w:ascii="Times New Roman" w:hAnsi="Times New Roman" w:cs="Times New Roman"/>
                <w:noProof/>
                <w:webHidden/>
                <w:sz w:val="28"/>
                <w:szCs w:val="28"/>
              </w:rPr>
              <w:fldChar w:fldCharType="begin"/>
            </w:r>
            <w:r w:rsidR="00C267E0" w:rsidRPr="00C13E3A">
              <w:rPr>
                <w:rFonts w:ascii="Times New Roman" w:hAnsi="Times New Roman" w:cs="Times New Roman"/>
                <w:noProof/>
                <w:webHidden/>
                <w:sz w:val="28"/>
                <w:szCs w:val="28"/>
              </w:rPr>
              <w:instrText xml:space="preserve"> PAGEREF _Toc154662539 \h </w:instrText>
            </w:r>
            <w:r w:rsidR="00C267E0" w:rsidRPr="00C13E3A">
              <w:rPr>
                <w:rFonts w:ascii="Times New Roman" w:hAnsi="Times New Roman" w:cs="Times New Roman"/>
                <w:noProof/>
                <w:webHidden/>
                <w:sz w:val="28"/>
                <w:szCs w:val="28"/>
              </w:rPr>
            </w:r>
            <w:r w:rsidR="00C267E0" w:rsidRPr="00C13E3A">
              <w:rPr>
                <w:rFonts w:ascii="Times New Roman" w:hAnsi="Times New Roman" w:cs="Times New Roman"/>
                <w:noProof/>
                <w:webHidden/>
                <w:sz w:val="28"/>
                <w:szCs w:val="28"/>
              </w:rPr>
              <w:fldChar w:fldCharType="separate"/>
            </w:r>
            <w:r w:rsidR="00C13E3A">
              <w:rPr>
                <w:rFonts w:ascii="Times New Roman" w:hAnsi="Times New Roman" w:cs="Times New Roman"/>
                <w:noProof/>
                <w:webHidden/>
                <w:sz w:val="28"/>
                <w:szCs w:val="28"/>
              </w:rPr>
              <w:t>38</w:t>
            </w:r>
            <w:r w:rsidR="00C267E0" w:rsidRPr="00C13E3A">
              <w:rPr>
                <w:rFonts w:ascii="Times New Roman" w:hAnsi="Times New Roman" w:cs="Times New Roman"/>
                <w:noProof/>
                <w:webHidden/>
                <w:sz w:val="28"/>
                <w:szCs w:val="28"/>
              </w:rPr>
              <w:fldChar w:fldCharType="end"/>
            </w:r>
          </w:hyperlink>
        </w:p>
        <w:p w:rsidR="00C267E0" w:rsidRPr="00C13E3A" w:rsidRDefault="008867FC" w:rsidP="00C13E3A">
          <w:pPr>
            <w:pStyle w:val="21"/>
            <w:tabs>
              <w:tab w:val="right" w:leader="dot" w:pos="9345"/>
            </w:tabs>
            <w:spacing w:line="240" w:lineRule="auto"/>
            <w:rPr>
              <w:rFonts w:ascii="Times New Roman" w:hAnsi="Times New Roman" w:cs="Times New Roman"/>
              <w:noProof/>
              <w:sz w:val="28"/>
              <w:szCs w:val="28"/>
            </w:rPr>
          </w:pPr>
          <w:hyperlink w:anchor="_Toc154662540" w:history="1">
            <w:r w:rsidR="00C267E0" w:rsidRPr="00C13E3A">
              <w:rPr>
                <w:rStyle w:val="a6"/>
                <w:rFonts w:ascii="Times New Roman" w:hAnsi="Times New Roman" w:cs="Times New Roman"/>
                <w:noProof/>
                <w:sz w:val="28"/>
                <w:szCs w:val="28"/>
              </w:rPr>
              <w:t>Приложение 7</w:t>
            </w:r>
            <w:r w:rsidR="00C267E0" w:rsidRPr="00C13E3A">
              <w:rPr>
                <w:rFonts w:ascii="Times New Roman" w:hAnsi="Times New Roman" w:cs="Times New Roman"/>
                <w:noProof/>
                <w:webHidden/>
                <w:sz w:val="28"/>
                <w:szCs w:val="28"/>
              </w:rPr>
              <w:tab/>
            </w:r>
            <w:r w:rsidR="00C267E0" w:rsidRPr="00C13E3A">
              <w:rPr>
                <w:rFonts w:ascii="Times New Roman" w:hAnsi="Times New Roman" w:cs="Times New Roman"/>
                <w:noProof/>
                <w:webHidden/>
                <w:sz w:val="28"/>
                <w:szCs w:val="28"/>
              </w:rPr>
              <w:fldChar w:fldCharType="begin"/>
            </w:r>
            <w:r w:rsidR="00C267E0" w:rsidRPr="00C13E3A">
              <w:rPr>
                <w:rFonts w:ascii="Times New Roman" w:hAnsi="Times New Roman" w:cs="Times New Roman"/>
                <w:noProof/>
                <w:webHidden/>
                <w:sz w:val="28"/>
                <w:szCs w:val="28"/>
              </w:rPr>
              <w:instrText xml:space="preserve"> PAGEREF _Toc154662540 \h </w:instrText>
            </w:r>
            <w:r w:rsidR="00C267E0" w:rsidRPr="00C13E3A">
              <w:rPr>
                <w:rFonts w:ascii="Times New Roman" w:hAnsi="Times New Roman" w:cs="Times New Roman"/>
                <w:noProof/>
                <w:webHidden/>
                <w:sz w:val="28"/>
                <w:szCs w:val="28"/>
              </w:rPr>
            </w:r>
            <w:r w:rsidR="00C267E0" w:rsidRPr="00C13E3A">
              <w:rPr>
                <w:rFonts w:ascii="Times New Roman" w:hAnsi="Times New Roman" w:cs="Times New Roman"/>
                <w:noProof/>
                <w:webHidden/>
                <w:sz w:val="28"/>
                <w:szCs w:val="28"/>
              </w:rPr>
              <w:fldChar w:fldCharType="separate"/>
            </w:r>
            <w:r w:rsidR="00C13E3A">
              <w:rPr>
                <w:rFonts w:ascii="Times New Roman" w:hAnsi="Times New Roman" w:cs="Times New Roman"/>
                <w:noProof/>
                <w:webHidden/>
                <w:sz w:val="28"/>
                <w:szCs w:val="28"/>
              </w:rPr>
              <w:t>39</w:t>
            </w:r>
            <w:r w:rsidR="00C267E0" w:rsidRPr="00C13E3A">
              <w:rPr>
                <w:rFonts w:ascii="Times New Roman" w:hAnsi="Times New Roman" w:cs="Times New Roman"/>
                <w:noProof/>
                <w:webHidden/>
                <w:sz w:val="28"/>
                <w:szCs w:val="28"/>
              </w:rPr>
              <w:fldChar w:fldCharType="end"/>
            </w:r>
          </w:hyperlink>
        </w:p>
        <w:p w:rsidR="00C267E0" w:rsidRPr="00C13E3A" w:rsidRDefault="008867FC" w:rsidP="00C13E3A">
          <w:pPr>
            <w:pStyle w:val="21"/>
            <w:tabs>
              <w:tab w:val="right" w:leader="dot" w:pos="9345"/>
            </w:tabs>
            <w:spacing w:line="240" w:lineRule="auto"/>
            <w:rPr>
              <w:rFonts w:ascii="Times New Roman" w:hAnsi="Times New Roman" w:cs="Times New Roman"/>
              <w:noProof/>
              <w:sz w:val="28"/>
              <w:szCs w:val="28"/>
            </w:rPr>
          </w:pPr>
          <w:hyperlink w:anchor="_Toc154662541" w:history="1">
            <w:r w:rsidR="00C267E0" w:rsidRPr="00C13E3A">
              <w:rPr>
                <w:rStyle w:val="a6"/>
                <w:rFonts w:ascii="Times New Roman" w:hAnsi="Times New Roman" w:cs="Times New Roman"/>
                <w:noProof/>
                <w:sz w:val="28"/>
                <w:szCs w:val="28"/>
              </w:rPr>
              <w:t>Приложение 8</w:t>
            </w:r>
            <w:r w:rsidR="00C267E0" w:rsidRPr="00C13E3A">
              <w:rPr>
                <w:rFonts w:ascii="Times New Roman" w:hAnsi="Times New Roman" w:cs="Times New Roman"/>
                <w:noProof/>
                <w:webHidden/>
                <w:sz w:val="28"/>
                <w:szCs w:val="28"/>
              </w:rPr>
              <w:tab/>
            </w:r>
            <w:r w:rsidR="00C267E0" w:rsidRPr="00C13E3A">
              <w:rPr>
                <w:rFonts w:ascii="Times New Roman" w:hAnsi="Times New Roman" w:cs="Times New Roman"/>
                <w:noProof/>
                <w:webHidden/>
                <w:sz w:val="28"/>
                <w:szCs w:val="28"/>
              </w:rPr>
              <w:fldChar w:fldCharType="begin"/>
            </w:r>
            <w:r w:rsidR="00C267E0" w:rsidRPr="00C13E3A">
              <w:rPr>
                <w:rFonts w:ascii="Times New Roman" w:hAnsi="Times New Roman" w:cs="Times New Roman"/>
                <w:noProof/>
                <w:webHidden/>
                <w:sz w:val="28"/>
                <w:szCs w:val="28"/>
              </w:rPr>
              <w:instrText xml:space="preserve"> PAGEREF _Toc154662541 \h </w:instrText>
            </w:r>
            <w:r w:rsidR="00C267E0" w:rsidRPr="00C13E3A">
              <w:rPr>
                <w:rFonts w:ascii="Times New Roman" w:hAnsi="Times New Roman" w:cs="Times New Roman"/>
                <w:noProof/>
                <w:webHidden/>
                <w:sz w:val="28"/>
                <w:szCs w:val="28"/>
              </w:rPr>
            </w:r>
            <w:r w:rsidR="00C267E0" w:rsidRPr="00C13E3A">
              <w:rPr>
                <w:rFonts w:ascii="Times New Roman" w:hAnsi="Times New Roman" w:cs="Times New Roman"/>
                <w:noProof/>
                <w:webHidden/>
                <w:sz w:val="28"/>
                <w:szCs w:val="28"/>
              </w:rPr>
              <w:fldChar w:fldCharType="separate"/>
            </w:r>
            <w:r w:rsidR="00C13E3A">
              <w:rPr>
                <w:rFonts w:ascii="Times New Roman" w:hAnsi="Times New Roman" w:cs="Times New Roman"/>
                <w:noProof/>
                <w:webHidden/>
                <w:sz w:val="28"/>
                <w:szCs w:val="28"/>
              </w:rPr>
              <w:t>40</w:t>
            </w:r>
            <w:r w:rsidR="00C267E0" w:rsidRPr="00C13E3A">
              <w:rPr>
                <w:rFonts w:ascii="Times New Roman" w:hAnsi="Times New Roman" w:cs="Times New Roman"/>
                <w:noProof/>
                <w:webHidden/>
                <w:sz w:val="28"/>
                <w:szCs w:val="28"/>
              </w:rPr>
              <w:fldChar w:fldCharType="end"/>
            </w:r>
          </w:hyperlink>
        </w:p>
        <w:p w:rsidR="00C267E0" w:rsidRPr="00C13E3A" w:rsidRDefault="008867FC" w:rsidP="00C13E3A">
          <w:pPr>
            <w:pStyle w:val="21"/>
            <w:tabs>
              <w:tab w:val="right" w:leader="dot" w:pos="9345"/>
            </w:tabs>
            <w:spacing w:line="240" w:lineRule="auto"/>
            <w:rPr>
              <w:rFonts w:ascii="Times New Roman" w:hAnsi="Times New Roman" w:cs="Times New Roman"/>
              <w:noProof/>
              <w:sz w:val="28"/>
              <w:szCs w:val="28"/>
            </w:rPr>
          </w:pPr>
          <w:hyperlink w:anchor="_Toc154662542" w:history="1">
            <w:r w:rsidR="00C267E0" w:rsidRPr="00C13E3A">
              <w:rPr>
                <w:rStyle w:val="a6"/>
                <w:rFonts w:ascii="Times New Roman" w:hAnsi="Times New Roman" w:cs="Times New Roman"/>
                <w:noProof/>
                <w:sz w:val="28"/>
                <w:szCs w:val="28"/>
              </w:rPr>
              <w:t>Приложение 9</w:t>
            </w:r>
            <w:r w:rsidR="00C267E0" w:rsidRPr="00C13E3A">
              <w:rPr>
                <w:rFonts w:ascii="Times New Roman" w:hAnsi="Times New Roman" w:cs="Times New Roman"/>
                <w:noProof/>
                <w:webHidden/>
                <w:sz w:val="28"/>
                <w:szCs w:val="28"/>
              </w:rPr>
              <w:tab/>
            </w:r>
            <w:r w:rsidR="00C267E0" w:rsidRPr="00C13E3A">
              <w:rPr>
                <w:rFonts w:ascii="Times New Roman" w:hAnsi="Times New Roman" w:cs="Times New Roman"/>
                <w:noProof/>
                <w:webHidden/>
                <w:sz w:val="28"/>
                <w:szCs w:val="28"/>
              </w:rPr>
              <w:fldChar w:fldCharType="begin"/>
            </w:r>
            <w:r w:rsidR="00C267E0" w:rsidRPr="00C13E3A">
              <w:rPr>
                <w:rFonts w:ascii="Times New Roman" w:hAnsi="Times New Roman" w:cs="Times New Roman"/>
                <w:noProof/>
                <w:webHidden/>
                <w:sz w:val="28"/>
                <w:szCs w:val="28"/>
              </w:rPr>
              <w:instrText xml:space="preserve"> PAGEREF _Toc154662542 \h </w:instrText>
            </w:r>
            <w:r w:rsidR="00C267E0" w:rsidRPr="00C13E3A">
              <w:rPr>
                <w:rFonts w:ascii="Times New Roman" w:hAnsi="Times New Roman" w:cs="Times New Roman"/>
                <w:noProof/>
                <w:webHidden/>
                <w:sz w:val="28"/>
                <w:szCs w:val="28"/>
              </w:rPr>
            </w:r>
            <w:r w:rsidR="00C267E0" w:rsidRPr="00C13E3A">
              <w:rPr>
                <w:rFonts w:ascii="Times New Roman" w:hAnsi="Times New Roman" w:cs="Times New Roman"/>
                <w:noProof/>
                <w:webHidden/>
                <w:sz w:val="28"/>
                <w:szCs w:val="28"/>
              </w:rPr>
              <w:fldChar w:fldCharType="separate"/>
            </w:r>
            <w:r w:rsidR="00C13E3A">
              <w:rPr>
                <w:rFonts w:ascii="Times New Roman" w:hAnsi="Times New Roman" w:cs="Times New Roman"/>
                <w:noProof/>
                <w:webHidden/>
                <w:sz w:val="28"/>
                <w:szCs w:val="28"/>
              </w:rPr>
              <w:t>41</w:t>
            </w:r>
            <w:r w:rsidR="00C267E0" w:rsidRPr="00C13E3A">
              <w:rPr>
                <w:rFonts w:ascii="Times New Roman" w:hAnsi="Times New Roman" w:cs="Times New Roman"/>
                <w:noProof/>
                <w:webHidden/>
                <w:sz w:val="28"/>
                <w:szCs w:val="28"/>
              </w:rPr>
              <w:fldChar w:fldCharType="end"/>
            </w:r>
          </w:hyperlink>
        </w:p>
        <w:p w:rsidR="006537A8" w:rsidRPr="00C13E3A" w:rsidRDefault="006537A8" w:rsidP="00C13E3A">
          <w:pPr>
            <w:spacing w:line="240" w:lineRule="auto"/>
            <w:rPr>
              <w:rFonts w:ascii="Times New Roman" w:hAnsi="Times New Roman" w:cs="Times New Roman"/>
              <w:sz w:val="28"/>
              <w:szCs w:val="28"/>
            </w:rPr>
          </w:pPr>
          <w:r w:rsidRPr="00C13E3A">
            <w:rPr>
              <w:rFonts w:ascii="Times New Roman" w:hAnsi="Times New Roman" w:cs="Times New Roman"/>
              <w:b/>
              <w:bCs/>
              <w:sz w:val="28"/>
              <w:szCs w:val="28"/>
            </w:rPr>
            <w:fldChar w:fldCharType="end"/>
          </w:r>
        </w:p>
      </w:sdtContent>
    </w:sdt>
    <w:p w:rsidR="00684420" w:rsidRPr="00C13E3A" w:rsidRDefault="006537A8" w:rsidP="00C13E3A">
      <w:pPr>
        <w:pStyle w:val="a3"/>
        <w:spacing w:line="240" w:lineRule="auto"/>
        <w:ind w:left="709"/>
        <w:jc w:val="center"/>
        <w:rPr>
          <w:rFonts w:ascii="Times New Roman" w:hAnsi="Times New Roman" w:cs="Times New Roman"/>
          <w:b/>
          <w:sz w:val="28"/>
          <w:szCs w:val="28"/>
        </w:rPr>
      </w:pPr>
      <w:r w:rsidRPr="00C13E3A">
        <w:rPr>
          <w:rFonts w:ascii="Times New Roman" w:hAnsi="Times New Roman" w:cs="Times New Roman"/>
          <w:b/>
          <w:sz w:val="28"/>
          <w:szCs w:val="28"/>
        </w:rPr>
        <w:br w:type="page"/>
      </w:r>
    </w:p>
    <w:p w:rsidR="002E617D" w:rsidRPr="00C13E3A" w:rsidRDefault="00D8091A" w:rsidP="00C13E3A">
      <w:pPr>
        <w:pStyle w:val="1"/>
        <w:spacing w:line="240" w:lineRule="auto"/>
        <w:rPr>
          <w:rFonts w:cs="Times New Roman"/>
        </w:rPr>
      </w:pPr>
      <w:bookmarkStart w:id="0" w:name="_Toc154662524"/>
      <w:r w:rsidRPr="00C13E3A">
        <w:rPr>
          <w:rFonts w:cs="Times New Roman"/>
        </w:rPr>
        <w:lastRenderedPageBreak/>
        <w:t>ВВЕДЕНИЕ</w:t>
      </w:r>
      <w:bookmarkEnd w:id="0"/>
    </w:p>
    <w:p w:rsidR="00ED6778" w:rsidRPr="00C13E3A" w:rsidRDefault="006A166B" w:rsidP="00C13E3A">
      <w:pPr>
        <w:spacing w:line="240" w:lineRule="auto"/>
        <w:ind w:firstLine="708"/>
        <w:jc w:val="both"/>
        <w:rPr>
          <w:rFonts w:ascii="Times New Roman" w:hAnsi="Times New Roman" w:cs="Times New Roman"/>
          <w:sz w:val="28"/>
          <w:szCs w:val="28"/>
        </w:rPr>
      </w:pPr>
      <w:r w:rsidRPr="00C13E3A">
        <w:rPr>
          <w:rFonts w:ascii="Times New Roman" w:hAnsi="Times New Roman" w:cs="Times New Roman"/>
          <w:sz w:val="28"/>
          <w:szCs w:val="28"/>
        </w:rPr>
        <w:t xml:space="preserve">Однажды, я был свидетелем того, как машина его чуть не сбила лося, </w:t>
      </w:r>
      <w:r w:rsidR="00ED6778" w:rsidRPr="00C13E3A">
        <w:rPr>
          <w:rFonts w:ascii="Times New Roman" w:hAnsi="Times New Roman" w:cs="Times New Roman"/>
          <w:sz w:val="28"/>
          <w:szCs w:val="28"/>
        </w:rPr>
        <w:t>неожиданно выскочившего</w:t>
      </w:r>
      <w:r w:rsidRPr="00C13E3A">
        <w:rPr>
          <w:rFonts w:ascii="Times New Roman" w:hAnsi="Times New Roman" w:cs="Times New Roman"/>
          <w:sz w:val="28"/>
          <w:szCs w:val="28"/>
        </w:rPr>
        <w:t xml:space="preserve"> на дорогу из леса. Человек проложил автомагистрали по путям миграции животных, а </w:t>
      </w:r>
      <w:r w:rsidR="00ED6778" w:rsidRPr="00C13E3A">
        <w:rPr>
          <w:rFonts w:ascii="Times New Roman" w:hAnsi="Times New Roman" w:cs="Times New Roman"/>
          <w:sz w:val="28"/>
          <w:szCs w:val="28"/>
        </w:rPr>
        <w:t>они,</w:t>
      </w:r>
      <w:r w:rsidRPr="00C13E3A">
        <w:rPr>
          <w:rFonts w:ascii="Times New Roman" w:hAnsi="Times New Roman" w:cs="Times New Roman"/>
          <w:sz w:val="28"/>
          <w:szCs w:val="28"/>
        </w:rPr>
        <w:t xml:space="preserve"> не зная, к чему это может привести выскакивают на дорогу и</w:t>
      </w:r>
      <w:r w:rsidR="00A242E6" w:rsidRPr="00C13E3A">
        <w:rPr>
          <w:rFonts w:ascii="Times New Roman" w:hAnsi="Times New Roman" w:cs="Times New Roman"/>
          <w:sz w:val="28"/>
          <w:szCs w:val="28"/>
        </w:rPr>
        <w:t xml:space="preserve"> гибнут под колесами быстро несущегося транспорта</w:t>
      </w:r>
      <w:r w:rsidRPr="00C13E3A">
        <w:rPr>
          <w:rFonts w:ascii="Times New Roman" w:hAnsi="Times New Roman" w:cs="Times New Roman"/>
          <w:sz w:val="28"/>
          <w:szCs w:val="28"/>
        </w:rPr>
        <w:t xml:space="preserve">.  С каждым годом увеличивается число охотников и рыболовов, все больше туристов проводят свой отдых на живописных берегах рек и озер. </w:t>
      </w:r>
      <w:r w:rsidR="00ED6778" w:rsidRPr="00C13E3A">
        <w:rPr>
          <w:rFonts w:ascii="Times New Roman" w:hAnsi="Times New Roman" w:cs="Times New Roman"/>
          <w:sz w:val="28"/>
          <w:szCs w:val="28"/>
        </w:rPr>
        <w:t>Животные сегодня</w:t>
      </w:r>
      <w:r w:rsidRPr="00C13E3A">
        <w:rPr>
          <w:rFonts w:ascii="Times New Roman" w:hAnsi="Times New Roman" w:cs="Times New Roman"/>
          <w:sz w:val="28"/>
          <w:szCs w:val="28"/>
        </w:rPr>
        <w:t xml:space="preserve"> как никогда нуждаются в защите, ведь их становиться все меньше, а список редких вымирающих животных все больше. </w:t>
      </w:r>
      <w:r w:rsidR="000F5ACB" w:rsidRPr="00C13E3A">
        <w:rPr>
          <w:rFonts w:ascii="Times New Roman" w:hAnsi="Times New Roman" w:cs="Times New Roman"/>
          <w:sz w:val="28"/>
          <w:szCs w:val="28"/>
        </w:rPr>
        <w:t xml:space="preserve">Животный мир является неотъемлемым элементом природной среды, а также важным компонентом биосферы, рационально используемым для удовлетворения духовных и материальных потребностей граждан. </w:t>
      </w:r>
      <w:r w:rsidRPr="00C13E3A">
        <w:rPr>
          <w:rFonts w:ascii="Times New Roman" w:hAnsi="Times New Roman" w:cs="Times New Roman"/>
          <w:sz w:val="28"/>
          <w:szCs w:val="28"/>
        </w:rPr>
        <w:t>Проблема сохранения животных в связи с активной деятельностью человека с</w:t>
      </w:r>
      <w:r w:rsidR="00A242E6" w:rsidRPr="00C13E3A">
        <w:rPr>
          <w:rFonts w:ascii="Times New Roman" w:hAnsi="Times New Roman" w:cs="Times New Roman"/>
          <w:sz w:val="28"/>
          <w:szCs w:val="28"/>
        </w:rPr>
        <w:t>тановится все более актуальной и в настоящее врем</w:t>
      </w:r>
      <w:r w:rsidR="00574759" w:rsidRPr="00C13E3A">
        <w:rPr>
          <w:rFonts w:ascii="Times New Roman" w:hAnsi="Times New Roman" w:cs="Times New Roman"/>
          <w:sz w:val="28"/>
          <w:szCs w:val="28"/>
        </w:rPr>
        <w:t xml:space="preserve">я является глобальной проблемой всего человечества. </w:t>
      </w:r>
      <w:r w:rsidR="00A242E6" w:rsidRPr="00C13E3A">
        <w:rPr>
          <w:rFonts w:ascii="Times New Roman" w:hAnsi="Times New Roman" w:cs="Times New Roman"/>
          <w:sz w:val="28"/>
          <w:szCs w:val="28"/>
        </w:rPr>
        <w:t xml:space="preserve"> </w:t>
      </w:r>
      <w:r w:rsidR="00ED6778" w:rsidRPr="00C13E3A">
        <w:rPr>
          <w:rFonts w:ascii="Times New Roman" w:hAnsi="Times New Roman" w:cs="Times New Roman"/>
          <w:sz w:val="28"/>
          <w:szCs w:val="28"/>
        </w:rPr>
        <w:t xml:space="preserve">               </w:t>
      </w:r>
    </w:p>
    <w:p w:rsidR="00515175" w:rsidRPr="00C13E3A" w:rsidRDefault="002E617D" w:rsidP="00C13E3A">
      <w:pPr>
        <w:spacing w:line="240" w:lineRule="auto"/>
        <w:ind w:firstLine="708"/>
        <w:jc w:val="both"/>
        <w:rPr>
          <w:rFonts w:ascii="Times New Roman" w:hAnsi="Times New Roman" w:cs="Times New Roman"/>
          <w:sz w:val="28"/>
          <w:szCs w:val="28"/>
        </w:rPr>
      </w:pPr>
      <w:r w:rsidRPr="00C13E3A">
        <w:rPr>
          <w:rFonts w:ascii="Times New Roman" w:hAnsi="Times New Roman" w:cs="Times New Roman"/>
          <w:sz w:val="28"/>
          <w:szCs w:val="28"/>
        </w:rPr>
        <w:t>В настоящее время сохранение биологического разнообразия является важнейшим направлением в современной биологии, экологии. Нарушение биоразнообразия может привести к дестабилизации биоты, утрате целостности биосферы и ее способности поддерживать важнейшие качест</w:t>
      </w:r>
      <w:r w:rsidR="000F5ACB" w:rsidRPr="00C13E3A">
        <w:rPr>
          <w:rFonts w:ascii="Times New Roman" w:hAnsi="Times New Roman" w:cs="Times New Roman"/>
          <w:sz w:val="28"/>
          <w:szCs w:val="28"/>
        </w:rPr>
        <w:t>ва среды, необходимые для жизни</w:t>
      </w:r>
      <w:r w:rsidRPr="00C13E3A">
        <w:rPr>
          <w:rFonts w:ascii="Times New Roman" w:hAnsi="Times New Roman" w:cs="Times New Roman"/>
          <w:sz w:val="28"/>
          <w:szCs w:val="28"/>
        </w:rPr>
        <w:t>.</w:t>
      </w:r>
      <w:r w:rsidR="000F5ACB" w:rsidRPr="00C13E3A">
        <w:rPr>
          <w:rFonts w:ascii="Times New Roman" w:hAnsi="Times New Roman" w:cs="Times New Roman"/>
          <w:sz w:val="28"/>
          <w:szCs w:val="28"/>
        </w:rPr>
        <w:t xml:space="preserve"> Поэтому важно проводить мероприятия, направленные на поддержание и увеличение численности и видового разнообразия животных в наших лесах.</w:t>
      </w:r>
      <w:r w:rsidR="006A166B" w:rsidRPr="00C13E3A">
        <w:rPr>
          <w:rFonts w:ascii="Times New Roman" w:hAnsi="Times New Roman" w:cs="Times New Roman"/>
          <w:sz w:val="28"/>
          <w:szCs w:val="28"/>
        </w:rPr>
        <w:t xml:space="preserve"> </w:t>
      </w:r>
      <w:r w:rsidR="000F5ACB" w:rsidRPr="00C13E3A">
        <w:rPr>
          <w:rFonts w:ascii="Times New Roman" w:hAnsi="Times New Roman" w:cs="Times New Roman"/>
          <w:sz w:val="28"/>
          <w:szCs w:val="28"/>
        </w:rPr>
        <w:t xml:space="preserve">В Калужской области немало сделано по восстановлению поголовья лосей, бобров, кабанов. Однако, численность этих животных далека от промысловой плотности. </w:t>
      </w:r>
      <w:r w:rsidR="006A166B" w:rsidRPr="00C13E3A">
        <w:rPr>
          <w:rFonts w:ascii="Times New Roman" w:hAnsi="Times New Roman" w:cs="Times New Roman"/>
          <w:sz w:val="28"/>
          <w:szCs w:val="28"/>
        </w:rPr>
        <w:t>Мне захотелось узнать, что можно сделать для сохранения и преумножения животных наших лесов</w:t>
      </w:r>
      <w:r w:rsidR="00A242E6" w:rsidRPr="00C13E3A">
        <w:rPr>
          <w:rFonts w:ascii="Times New Roman" w:hAnsi="Times New Roman" w:cs="Times New Roman"/>
          <w:sz w:val="28"/>
          <w:szCs w:val="28"/>
        </w:rPr>
        <w:t>. Для этого надо знать причины, влияющие на изменения численности.</w:t>
      </w:r>
    </w:p>
    <w:p w:rsidR="002E617D" w:rsidRPr="00C13E3A" w:rsidRDefault="00504DC6" w:rsidP="00C13E3A">
      <w:pPr>
        <w:spacing w:line="240" w:lineRule="auto"/>
        <w:ind w:firstLine="708"/>
        <w:jc w:val="both"/>
        <w:rPr>
          <w:rFonts w:ascii="Times New Roman" w:hAnsi="Times New Roman" w:cs="Times New Roman"/>
          <w:sz w:val="28"/>
          <w:szCs w:val="28"/>
        </w:rPr>
      </w:pPr>
      <w:r w:rsidRPr="00C13E3A">
        <w:rPr>
          <w:rFonts w:ascii="Times New Roman" w:hAnsi="Times New Roman" w:cs="Times New Roman"/>
          <w:b/>
          <w:sz w:val="28"/>
          <w:szCs w:val="28"/>
        </w:rPr>
        <w:t xml:space="preserve">Цель работы: </w:t>
      </w:r>
      <w:r w:rsidR="00692C90" w:rsidRPr="00C13E3A">
        <w:rPr>
          <w:rFonts w:ascii="Times New Roman" w:hAnsi="Times New Roman" w:cs="Times New Roman"/>
          <w:sz w:val="28"/>
          <w:szCs w:val="28"/>
        </w:rPr>
        <w:t xml:space="preserve">выявить основные факторы, оказывающие влияние на численность </w:t>
      </w:r>
      <w:r w:rsidRPr="00C13E3A">
        <w:rPr>
          <w:rFonts w:ascii="Times New Roman" w:hAnsi="Times New Roman" w:cs="Times New Roman"/>
          <w:sz w:val="28"/>
          <w:szCs w:val="28"/>
        </w:rPr>
        <w:t xml:space="preserve">и видовой состав </w:t>
      </w:r>
      <w:r w:rsidR="00692C90" w:rsidRPr="00C13E3A">
        <w:rPr>
          <w:rFonts w:ascii="Times New Roman" w:hAnsi="Times New Roman" w:cs="Times New Roman"/>
          <w:sz w:val="28"/>
          <w:szCs w:val="28"/>
        </w:rPr>
        <w:t xml:space="preserve">животных </w:t>
      </w:r>
      <w:r w:rsidRPr="00C13E3A">
        <w:rPr>
          <w:rFonts w:ascii="Times New Roman" w:hAnsi="Times New Roman" w:cs="Times New Roman"/>
          <w:sz w:val="28"/>
          <w:szCs w:val="28"/>
        </w:rPr>
        <w:t>на примере</w:t>
      </w:r>
      <w:r w:rsidR="00692C90" w:rsidRPr="00C13E3A">
        <w:rPr>
          <w:rFonts w:ascii="Times New Roman" w:hAnsi="Times New Roman" w:cs="Times New Roman"/>
          <w:sz w:val="28"/>
          <w:szCs w:val="28"/>
        </w:rPr>
        <w:t xml:space="preserve"> охот</w:t>
      </w:r>
      <w:r w:rsidR="00A61F1A" w:rsidRPr="00C13E3A">
        <w:rPr>
          <w:rFonts w:ascii="Times New Roman" w:hAnsi="Times New Roman" w:cs="Times New Roman"/>
          <w:sz w:val="28"/>
          <w:szCs w:val="28"/>
        </w:rPr>
        <w:t>ничье хозяйство</w:t>
      </w:r>
      <w:r w:rsidRPr="00C13E3A">
        <w:rPr>
          <w:rFonts w:ascii="Times New Roman" w:hAnsi="Times New Roman" w:cs="Times New Roman"/>
          <w:sz w:val="28"/>
          <w:szCs w:val="28"/>
        </w:rPr>
        <w:t xml:space="preserve"> «Родина» </w:t>
      </w:r>
      <w:r w:rsidR="00ED6778" w:rsidRPr="00C13E3A">
        <w:rPr>
          <w:rFonts w:ascii="Times New Roman" w:hAnsi="Times New Roman" w:cs="Times New Roman"/>
          <w:sz w:val="28"/>
          <w:szCs w:val="28"/>
        </w:rPr>
        <w:t>Малоярославецкого района</w:t>
      </w:r>
      <w:r w:rsidR="00692C90" w:rsidRPr="00C13E3A">
        <w:rPr>
          <w:rFonts w:ascii="Times New Roman" w:hAnsi="Times New Roman" w:cs="Times New Roman"/>
          <w:sz w:val="28"/>
          <w:szCs w:val="28"/>
        </w:rPr>
        <w:t xml:space="preserve"> Калужской области. </w:t>
      </w:r>
    </w:p>
    <w:p w:rsidR="002E617D" w:rsidRPr="00C13E3A" w:rsidRDefault="002E617D" w:rsidP="00C13E3A">
      <w:pPr>
        <w:spacing w:line="240" w:lineRule="auto"/>
        <w:jc w:val="both"/>
        <w:rPr>
          <w:rFonts w:ascii="Times New Roman" w:hAnsi="Times New Roman" w:cs="Times New Roman"/>
          <w:b/>
          <w:sz w:val="28"/>
          <w:szCs w:val="28"/>
        </w:rPr>
      </w:pPr>
      <w:r w:rsidRPr="00C13E3A">
        <w:rPr>
          <w:rFonts w:ascii="Times New Roman" w:hAnsi="Times New Roman" w:cs="Times New Roman"/>
          <w:b/>
          <w:sz w:val="28"/>
          <w:szCs w:val="28"/>
        </w:rPr>
        <w:t>Задачи:</w:t>
      </w:r>
    </w:p>
    <w:p w:rsidR="002E617D" w:rsidRPr="00C13E3A" w:rsidRDefault="002E617D" w:rsidP="00C13E3A">
      <w:pPr>
        <w:pStyle w:val="a3"/>
        <w:numPr>
          <w:ilvl w:val="0"/>
          <w:numId w:val="17"/>
        </w:numPr>
        <w:spacing w:line="240" w:lineRule="auto"/>
        <w:jc w:val="both"/>
        <w:rPr>
          <w:rFonts w:ascii="Times New Roman" w:hAnsi="Times New Roman" w:cs="Times New Roman"/>
          <w:b/>
          <w:sz w:val="28"/>
          <w:szCs w:val="28"/>
        </w:rPr>
      </w:pPr>
      <w:r w:rsidRPr="00C13E3A">
        <w:rPr>
          <w:rFonts w:ascii="Times New Roman" w:hAnsi="Times New Roman" w:cs="Times New Roman"/>
          <w:sz w:val="28"/>
          <w:szCs w:val="28"/>
        </w:rPr>
        <w:t>Изучить литературу по теме исследования;</w:t>
      </w:r>
    </w:p>
    <w:p w:rsidR="002E617D" w:rsidRPr="00C13E3A" w:rsidRDefault="002E617D" w:rsidP="00C13E3A">
      <w:pPr>
        <w:pStyle w:val="a3"/>
        <w:numPr>
          <w:ilvl w:val="0"/>
          <w:numId w:val="17"/>
        </w:numPr>
        <w:spacing w:line="240" w:lineRule="auto"/>
        <w:jc w:val="both"/>
        <w:rPr>
          <w:rFonts w:ascii="Times New Roman" w:hAnsi="Times New Roman" w:cs="Times New Roman"/>
          <w:b/>
          <w:sz w:val="28"/>
          <w:szCs w:val="28"/>
        </w:rPr>
      </w:pPr>
      <w:r w:rsidRPr="00C13E3A">
        <w:rPr>
          <w:rFonts w:ascii="Times New Roman" w:hAnsi="Times New Roman" w:cs="Times New Roman"/>
          <w:sz w:val="28"/>
          <w:szCs w:val="28"/>
        </w:rPr>
        <w:t>Проследить динамику численности млекопитающих</w:t>
      </w:r>
      <w:r w:rsidR="00534D8B" w:rsidRPr="00C13E3A">
        <w:rPr>
          <w:rFonts w:ascii="Times New Roman" w:hAnsi="Times New Roman" w:cs="Times New Roman"/>
          <w:sz w:val="28"/>
          <w:szCs w:val="28"/>
        </w:rPr>
        <w:t xml:space="preserve"> охотхозяйства</w:t>
      </w:r>
    </w:p>
    <w:p w:rsidR="002E617D" w:rsidRPr="00C13E3A" w:rsidRDefault="002E617D" w:rsidP="00C13E3A">
      <w:pPr>
        <w:pStyle w:val="a3"/>
        <w:numPr>
          <w:ilvl w:val="0"/>
          <w:numId w:val="17"/>
        </w:numPr>
        <w:spacing w:line="240" w:lineRule="auto"/>
        <w:jc w:val="both"/>
        <w:rPr>
          <w:rFonts w:ascii="Times New Roman" w:hAnsi="Times New Roman" w:cs="Times New Roman"/>
          <w:b/>
          <w:sz w:val="28"/>
          <w:szCs w:val="28"/>
        </w:rPr>
      </w:pPr>
      <w:r w:rsidRPr="00C13E3A">
        <w:rPr>
          <w:rFonts w:ascii="Times New Roman" w:hAnsi="Times New Roman" w:cs="Times New Roman"/>
          <w:sz w:val="28"/>
          <w:szCs w:val="28"/>
        </w:rPr>
        <w:t>Выяснить</w:t>
      </w:r>
      <w:r w:rsidR="00534D8B" w:rsidRPr="00C13E3A">
        <w:rPr>
          <w:rFonts w:ascii="Times New Roman" w:hAnsi="Times New Roman" w:cs="Times New Roman"/>
          <w:sz w:val="28"/>
          <w:szCs w:val="28"/>
        </w:rPr>
        <w:t xml:space="preserve"> </w:t>
      </w:r>
      <w:r w:rsidR="00ED6778" w:rsidRPr="00C13E3A">
        <w:rPr>
          <w:rFonts w:ascii="Times New Roman" w:hAnsi="Times New Roman" w:cs="Times New Roman"/>
          <w:sz w:val="28"/>
          <w:szCs w:val="28"/>
        </w:rPr>
        <w:t>причины, влияющие на</w:t>
      </w:r>
      <w:r w:rsidRPr="00C13E3A">
        <w:rPr>
          <w:rFonts w:ascii="Times New Roman" w:hAnsi="Times New Roman" w:cs="Times New Roman"/>
          <w:sz w:val="28"/>
          <w:szCs w:val="28"/>
        </w:rPr>
        <w:t xml:space="preserve"> видовой состав и численность животных;</w:t>
      </w:r>
    </w:p>
    <w:p w:rsidR="00F66A24" w:rsidRPr="00C13E3A" w:rsidRDefault="00F66A24" w:rsidP="00C13E3A">
      <w:pPr>
        <w:pStyle w:val="a3"/>
        <w:numPr>
          <w:ilvl w:val="0"/>
          <w:numId w:val="17"/>
        </w:numPr>
        <w:spacing w:line="240" w:lineRule="auto"/>
        <w:jc w:val="both"/>
        <w:rPr>
          <w:rFonts w:ascii="Times New Roman" w:hAnsi="Times New Roman" w:cs="Times New Roman"/>
          <w:b/>
          <w:sz w:val="28"/>
          <w:szCs w:val="28"/>
        </w:rPr>
      </w:pPr>
      <w:r w:rsidRPr="00C13E3A">
        <w:rPr>
          <w:rFonts w:ascii="Times New Roman" w:hAnsi="Times New Roman" w:cs="Times New Roman"/>
          <w:sz w:val="28"/>
          <w:szCs w:val="28"/>
        </w:rPr>
        <w:t>С</w:t>
      </w:r>
      <w:r w:rsidR="002E617D" w:rsidRPr="00C13E3A">
        <w:rPr>
          <w:rFonts w:ascii="Times New Roman" w:hAnsi="Times New Roman" w:cs="Times New Roman"/>
          <w:sz w:val="28"/>
          <w:szCs w:val="28"/>
        </w:rPr>
        <w:t>отрудничество с охотоведом и егерем охотхозяйства.</w:t>
      </w:r>
    </w:p>
    <w:p w:rsidR="0069747F" w:rsidRPr="00C13E3A" w:rsidRDefault="002E617D" w:rsidP="00C13E3A">
      <w:pPr>
        <w:spacing w:line="240" w:lineRule="auto"/>
        <w:jc w:val="both"/>
        <w:rPr>
          <w:rFonts w:ascii="Times New Roman" w:hAnsi="Times New Roman" w:cs="Times New Roman"/>
          <w:sz w:val="28"/>
          <w:szCs w:val="28"/>
        </w:rPr>
      </w:pPr>
      <w:r w:rsidRPr="00C13E3A">
        <w:rPr>
          <w:rFonts w:ascii="Times New Roman" w:hAnsi="Times New Roman" w:cs="Times New Roman"/>
          <w:b/>
          <w:sz w:val="28"/>
          <w:szCs w:val="28"/>
        </w:rPr>
        <w:t xml:space="preserve">Гипотеза: </w:t>
      </w:r>
      <w:r w:rsidR="0069747F" w:rsidRPr="00C13E3A">
        <w:rPr>
          <w:rFonts w:ascii="Times New Roman" w:hAnsi="Times New Roman" w:cs="Times New Roman"/>
          <w:sz w:val="28"/>
          <w:szCs w:val="28"/>
        </w:rPr>
        <w:t>Антропогенное воздействие приводит к снижению численности животных и сокращению их видового состава.</w:t>
      </w:r>
      <w:r w:rsidRPr="00C13E3A">
        <w:rPr>
          <w:rFonts w:ascii="Times New Roman" w:hAnsi="Times New Roman" w:cs="Times New Roman"/>
          <w:sz w:val="28"/>
          <w:szCs w:val="28"/>
        </w:rPr>
        <w:t xml:space="preserve">  </w:t>
      </w:r>
    </w:p>
    <w:p w:rsidR="002E617D" w:rsidRPr="00C13E3A" w:rsidRDefault="002E617D" w:rsidP="00C13E3A">
      <w:pPr>
        <w:spacing w:line="240" w:lineRule="auto"/>
        <w:jc w:val="both"/>
        <w:rPr>
          <w:rFonts w:ascii="Times New Roman" w:hAnsi="Times New Roman" w:cs="Times New Roman"/>
          <w:sz w:val="28"/>
          <w:szCs w:val="28"/>
        </w:rPr>
      </w:pPr>
      <w:r w:rsidRPr="00C13E3A">
        <w:rPr>
          <w:rFonts w:ascii="Times New Roman" w:hAnsi="Times New Roman" w:cs="Times New Roman"/>
          <w:b/>
          <w:sz w:val="28"/>
          <w:szCs w:val="28"/>
        </w:rPr>
        <w:t>Объект исследования</w:t>
      </w:r>
      <w:r w:rsidRPr="00C13E3A">
        <w:rPr>
          <w:rFonts w:ascii="Times New Roman" w:hAnsi="Times New Roman" w:cs="Times New Roman"/>
          <w:sz w:val="28"/>
          <w:szCs w:val="28"/>
        </w:rPr>
        <w:t xml:space="preserve"> – популяции диких животных (лося, кабана, зайца и др.) в охотхозяйстве «Родина».</w:t>
      </w:r>
    </w:p>
    <w:p w:rsidR="00ED6778" w:rsidRPr="00C13E3A" w:rsidRDefault="002E617D" w:rsidP="00C13E3A">
      <w:pPr>
        <w:spacing w:line="240" w:lineRule="auto"/>
        <w:jc w:val="both"/>
        <w:rPr>
          <w:rFonts w:ascii="Times New Roman" w:hAnsi="Times New Roman" w:cs="Times New Roman"/>
          <w:sz w:val="28"/>
          <w:szCs w:val="28"/>
        </w:rPr>
      </w:pPr>
      <w:r w:rsidRPr="00C13E3A">
        <w:rPr>
          <w:rFonts w:ascii="Times New Roman" w:hAnsi="Times New Roman" w:cs="Times New Roman"/>
          <w:b/>
          <w:sz w:val="28"/>
          <w:szCs w:val="28"/>
        </w:rPr>
        <w:lastRenderedPageBreak/>
        <w:t>Предмет исследования</w:t>
      </w:r>
      <w:r w:rsidRPr="00C13E3A">
        <w:rPr>
          <w:rFonts w:ascii="Times New Roman" w:hAnsi="Times New Roman" w:cs="Times New Roman"/>
          <w:sz w:val="28"/>
          <w:szCs w:val="28"/>
        </w:rPr>
        <w:t xml:space="preserve"> –</w:t>
      </w:r>
      <w:r w:rsidR="0057224F" w:rsidRPr="00C13E3A">
        <w:rPr>
          <w:rFonts w:ascii="Times New Roman" w:hAnsi="Times New Roman" w:cs="Times New Roman"/>
          <w:sz w:val="28"/>
          <w:szCs w:val="28"/>
        </w:rPr>
        <w:t xml:space="preserve"> </w:t>
      </w:r>
      <w:r w:rsidRPr="00C13E3A">
        <w:rPr>
          <w:rFonts w:ascii="Times New Roman" w:hAnsi="Times New Roman" w:cs="Times New Roman"/>
          <w:sz w:val="28"/>
          <w:szCs w:val="28"/>
        </w:rPr>
        <w:t>экологические факторы</w:t>
      </w:r>
      <w:r w:rsidR="00646BCA" w:rsidRPr="00C13E3A">
        <w:rPr>
          <w:rFonts w:ascii="Times New Roman" w:hAnsi="Times New Roman" w:cs="Times New Roman"/>
          <w:sz w:val="28"/>
          <w:szCs w:val="28"/>
        </w:rPr>
        <w:t>,</w:t>
      </w:r>
      <w:r w:rsidRPr="00C13E3A">
        <w:rPr>
          <w:rFonts w:ascii="Times New Roman" w:hAnsi="Times New Roman" w:cs="Times New Roman"/>
          <w:sz w:val="28"/>
          <w:szCs w:val="28"/>
        </w:rPr>
        <w:t xml:space="preserve"> </w:t>
      </w:r>
      <w:r w:rsidR="00ED6778" w:rsidRPr="00C13E3A">
        <w:rPr>
          <w:rFonts w:ascii="Times New Roman" w:hAnsi="Times New Roman" w:cs="Times New Roman"/>
          <w:sz w:val="28"/>
          <w:szCs w:val="28"/>
        </w:rPr>
        <w:t>влияющие на</w:t>
      </w:r>
      <w:r w:rsidR="00F66A24" w:rsidRPr="00C13E3A">
        <w:rPr>
          <w:rFonts w:ascii="Times New Roman" w:hAnsi="Times New Roman" w:cs="Times New Roman"/>
          <w:sz w:val="28"/>
          <w:szCs w:val="28"/>
        </w:rPr>
        <w:t xml:space="preserve"> изменения в популяции</w:t>
      </w:r>
      <w:r w:rsidRPr="00C13E3A">
        <w:rPr>
          <w:rFonts w:ascii="Times New Roman" w:hAnsi="Times New Roman" w:cs="Times New Roman"/>
          <w:sz w:val="28"/>
          <w:szCs w:val="28"/>
        </w:rPr>
        <w:t xml:space="preserve"> диких животных в охотхозяйстве «Родина».</w:t>
      </w:r>
    </w:p>
    <w:p w:rsidR="00B4730C" w:rsidRPr="00C13E3A" w:rsidRDefault="00B4730C" w:rsidP="00C13E3A">
      <w:pPr>
        <w:spacing w:line="240" w:lineRule="auto"/>
        <w:jc w:val="both"/>
        <w:rPr>
          <w:rFonts w:ascii="Times New Roman" w:hAnsi="Times New Roman" w:cs="Times New Roman"/>
          <w:sz w:val="28"/>
          <w:szCs w:val="28"/>
        </w:rPr>
      </w:pPr>
      <w:r w:rsidRPr="00C13E3A">
        <w:rPr>
          <w:rFonts w:ascii="Times New Roman" w:hAnsi="Times New Roman" w:cs="Times New Roman"/>
          <w:b/>
          <w:sz w:val="28"/>
          <w:szCs w:val="28"/>
        </w:rPr>
        <w:t>Методы исследования</w:t>
      </w:r>
      <w:r w:rsidR="00504DC6" w:rsidRPr="00C13E3A">
        <w:rPr>
          <w:rFonts w:ascii="Times New Roman" w:hAnsi="Times New Roman" w:cs="Times New Roman"/>
          <w:sz w:val="28"/>
          <w:szCs w:val="28"/>
        </w:rPr>
        <w:t>:</w:t>
      </w:r>
    </w:p>
    <w:p w:rsidR="00504DC6" w:rsidRPr="00C13E3A" w:rsidRDefault="00504DC6" w:rsidP="00C13E3A">
      <w:pPr>
        <w:pStyle w:val="a3"/>
        <w:numPr>
          <w:ilvl w:val="0"/>
          <w:numId w:val="24"/>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Наблюдение</w:t>
      </w:r>
      <w:r w:rsidR="003948D1" w:rsidRPr="00C13E3A">
        <w:rPr>
          <w:rFonts w:ascii="Times New Roman" w:hAnsi="Times New Roman" w:cs="Times New Roman"/>
          <w:sz w:val="28"/>
          <w:szCs w:val="28"/>
        </w:rPr>
        <w:t xml:space="preserve"> за животными</w:t>
      </w:r>
    </w:p>
    <w:p w:rsidR="003948D1" w:rsidRPr="00C13E3A" w:rsidRDefault="003948D1" w:rsidP="00C13E3A">
      <w:pPr>
        <w:pStyle w:val="a3"/>
        <w:numPr>
          <w:ilvl w:val="0"/>
          <w:numId w:val="24"/>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Фотографирование подкормочных площадок, солонцов, засидок</w:t>
      </w:r>
    </w:p>
    <w:p w:rsidR="003948D1" w:rsidRPr="00C13E3A" w:rsidRDefault="006C228E" w:rsidP="00C13E3A">
      <w:pPr>
        <w:pStyle w:val="a3"/>
        <w:numPr>
          <w:ilvl w:val="0"/>
          <w:numId w:val="24"/>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 xml:space="preserve">Сравнение </w:t>
      </w:r>
      <w:r w:rsidR="003948D1" w:rsidRPr="00C13E3A">
        <w:rPr>
          <w:rFonts w:ascii="Times New Roman" w:hAnsi="Times New Roman" w:cs="Times New Roman"/>
          <w:sz w:val="28"/>
          <w:szCs w:val="28"/>
        </w:rPr>
        <w:t>численности животных по годам</w:t>
      </w:r>
    </w:p>
    <w:p w:rsidR="006C228E" w:rsidRPr="00C13E3A" w:rsidRDefault="003948D1" w:rsidP="00C13E3A">
      <w:pPr>
        <w:pStyle w:val="a3"/>
        <w:numPr>
          <w:ilvl w:val="0"/>
          <w:numId w:val="24"/>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Анализ полученных данных</w:t>
      </w:r>
    </w:p>
    <w:p w:rsidR="00646BCA" w:rsidRPr="00C13E3A" w:rsidRDefault="006C228E" w:rsidP="00C13E3A">
      <w:pPr>
        <w:pStyle w:val="a3"/>
        <w:numPr>
          <w:ilvl w:val="0"/>
          <w:numId w:val="24"/>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Обобщение</w:t>
      </w:r>
      <w:r w:rsidR="003948D1" w:rsidRPr="00C13E3A">
        <w:rPr>
          <w:rFonts w:ascii="Times New Roman" w:hAnsi="Times New Roman" w:cs="Times New Roman"/>
          <w:sz w:val="28"/>
          <w:szCs w:val="28"/>
        </w:rPr>
        <w:t xml:space="preserve"> </w:t>
      </w:r>
    </w:p>
    <w:p w:rsidR="00CD302E" w:rsidRPr="00C13E3A" w:rsidRDefault="00574759" w:rsidP="00C13E3A">
      <w:pPr>
        <w:spacing w:line="240" w:lineRule="auto"/>
        <w:ind w:left="360"/>
        <w:jc w:val="both"/>
        <w:rPr>
          <w:rFonts w:ascii="Times New Roman" w:hAnsi="Times New Roman" w:cs="Times New Roman"/>
          <w:sz w:val="28"/>
          <w:szCs w:val="28"/>
        </w:rPr>
      </w:pPr>
      <w:r w:rsidRPr="00C13E3A">
        <w:rPr>
          <w:rFonts w:ascii="Times New Roman" w:hAnsi="Times New Roman" w:cs="Times New Roman"/>
          <w:sz w:val="28"/>
          <w:szCs w:val="28"/>
        </w:rPr>
        <w:t xml:space="preserve">Вопрос сокращения численности животных волнует большое количество ученых, да и простых жителей страны. </w:t>
      </w:r>
    </w:p>
    <w:p w:rsidR="00CD302E" w:rsidRPr="00C13E3A" w:rsidRDefault="00CD302E" w:rsidP="00C13E3A">
      <w:pPr>
        <w:spacing w:line="240" w:lineRule="auto"/>
        <w:ind w:left="360"/>
        <w:jc w:val="both"/>
        <w:rPr>
          <w:rFonts w:ascii="Times New Roman" w:hAnsi="Times New Roman" w:cs="Times New Roman"/>
          <w:color w:val="000000" w:themeColor="text1"/>
          <w:sz w:val="28"/>
          <w:szCs w:val="28"/>
          <w:shd w:val="clear" w:color="auto" w:fill="FFFFFF"/>
        </w:rPr>
      </w:pPr>
      <w:r w:rsidRPr="00C13E3A">
        <w:rPr>
          <w:rFonts w:ascii="Times New Roman" w:hAnsi="Times New Roman" w:cs="Times New Roman"/>
          <w:i/>
          <w:color w:val="000000" w:themeColor="text1"/>
          <w:sz w:val="28"/>
          <w:szCs w:val="28"/>
          <w:shd w:val="clear" w:color="auto" w:fill="FFFFFF"/>
        </w:rPr>
        <w:t xml:space="preserve">«…Разрушение местообитаний признается главной причиной исчезновения видов или сокращения их численности. Оно поставило в угрожающее состояние более 390 видов позвоночных животных, что, без учета факторов загрязнения, составляет 50% среди всех прочих причин их вымирания…» </w:t>
      </w:r>
      <w:r w:rsidRPr="00C13E3A">
        <w:rPr>
          <w:rFonts w:ascii="Times New Roman" w:hAnsi="Times New Roman" w:cs="Times New Roman"/>
          <w:color w:val="000000" w:themeColor="text1"/>
          <w:sz w:val="28"/>
          <w:szCs w:val="28"/>
          <w:shd w:val="clear" w:color="auto" w:fill="FFFFFF"/>
        </w:rPr>
        <w:t>(Яблоков А.В. научная стать</w:t>
      </w:r>
      <w:r w:rsidR="00ED6778" w:rsidRPr="00C13E3A">
        <w:rPr>
          <w:rFonts w:ascii="Times New Roman" w:hAnsi="Times New Roman" w:cs="Times New Roman"/>
          <w:color w:val="000000" w:themeColor="text1"/>
          <w:sz w:val="28"/>
          <w:szCs w:val="28"/>
          <w:shd w:val="clear" w:color="auto" w:fill="FFFFFF"/>
        </w:rPr>
        <w:t>я «Уровни охраны живой природы»</w:t>
      </w:r>
      <w:r w:rsidRPr="00C13E3A">
        <w:rPr>
          <w:rFonts w:ascii="Times New Roman" w:hAnsi="Times New Roman" w:cs="Times New Roman"/>
          <w:color w:val="000000" w:themeColor="text1"/>
          <w:sz w:val="28"/>
          <w:szCs w:val="28"/>
          <w:shd w:val="clear" w:color="auto" w:fill="FFFFFF"/>
        </w:rPr>
        <w:t>, 1985).</w:t>
      </w:r>
    </w:p>
    <w:p w:rsidR="00CD302E" w:rsidRPr="00C13E3A" w:rsidRDefault="00CD302E" w:rsidP="00C13E3A">
      <w:pPr>
        <w:spacing w:line="240" w:lineRule="auto"/>
        <w:ind w:left="360"/>
        <w:jc w:val="both"/>
        <w:rPr>
          <w:rFonts w:ascii="Times New Roman" w:hAnsi="Times New Roman" w:cs="Times New Roman"/>
          <w:color w:val="000000" w:themeColor="text1"/>
          <w:sz w:val="28"/>
          <w:szCs w:val="28"/>
          <w:shd w:val="clear" w:color="auto" w:fill="FFFFFF"/>
        </w:rPr>
      </w:pPr>
      <w:r w:rsidRPr="00C13E3A">
        <w:rPr>
          <w:rFonts w:ascii="Times New Roman" w:hAnsi="Times New Roman" w:cs="Times New Roman"/>
          <w:i/>
          <w:color w:val="000000" w:themeColor="text1"/>
          <w:sz w:val="28"/>
          <w:szCs w:val="28"/>
          <w:shd w:val="clear" w:color="auto" w:fill="FFFFFF"/>
        </w:rPr>
        <w:t>«…Проведенные исследования свидетельствуют о том, что в природе, как правило, действуют одновременно несколько факторов, вызывающих гибель особей, видов и популяций в целом. При взаимодействии они могут приводить к серьезным негативным результатам даже при малой степени выраженности каждого из них…»</w:t>
      </w:r>
      <w:r w:rsidR="00B55429" w:rsidRPr="00C13E3A">
        <w:rPr>
          <w:rFonts w:ascii="Times New Roman" w:hAnsi="Times New Roman" w:cs="Times New Roman"/>
          <w:i/>
          <w:color w:val="000000" w:themeColor="text1"/>
          <w:sz w:val="28"/>
          <w:szCs w:val="28"/>
          <w:shd w:val="clear" w:color="auto" w:fill="FFFFFF"/>
        </w:rPr>
        <w:t xml:space="preserve"> </w:t>
      </w:r>
      <w:r w:rsidR="00B55429" w:rsidRPr="00C13E3A">
        <w:rPr>
          <w:rFonts w:ascii="Times New Roman" w:hAnsi="Times New Roman" w:cs="Times New Roman"/>
          <w:color w:val="000000" w:themeColor="text1"/>
          <w:sz w:val="28"/>
          <w:szCs w:val="28"/>
          <w:shd w:val="clear" w:color="auto" w:fill="FFFFFF"/>
        </w:rPr>
        <w:t>(Воронцов Н.Н., «</w:t>
      </w:r>
      <w:r w:rsidR="00E5760E" w:rsidRPr="00C13E3A">
        <w:rPr>
          <w:rFonts w:ascii="Times New Roman" w:hAnsi="Times New Roman" w:cs="Times New Roman"/>
          <w:color w:val="000000" w:themeColor="text1"/>
          <w:sz w:val="28"/>
          <w:szCs w:val="28"/>
          <w:shd w:val="clear" w:color="auto" w:fill="FFFFFF"/>
        </w:rPr>
        <w:t>Эволюция. Видообразование. Система органического мира: Избранные труды. М., 2005.</w:t>
      </w:r>
      <w:r w:rsidR="00B55429" w:rsidRPr="00C13E3A">
        <w:rPr>
          <w:rFonts w:ascii="Times New Roman" w:hAnsi="Times New Roman" w:cs="Times New Roman"/>
          <w:color w:val="000000" w:themeColor="text1"/>
          <w:sz w:val="28"/>
          <w:szCs w:val="28"/>
          <w:shd w:val="clear" w:color="auto" w:fill="FFFFFF"/>
        </w:rPr>
        <w:t>»)</w:t>
      </w:r>
    </w:p>
    <w:p w:rsidR="00B55429" w:rsidRPr="00C13E3A" w:rsidRDefault="00CD302E" w:rsidP="00C13E3A">
      <w:pPr>
        <w:spacing w:line="240" w:lineRule="auto"/>
        <w:ind w:left="360"/>
        <w:jc w:val="both"/>
        <w:rPr>
          <w:rFonts w:ascii="Times New Roman" w:hAnsi="Times New Roman" w:cs="Times New Roman"/>
          <w:color w:val="000000" w:themeColor="text1"/>
          <w:sz w:val="28"/>
          <w:szCs w:val="28"/>
          <w:shd w:val="clear" w:color="auto" w:fill="FFFFFF"/>
        </w:rPr>
      </w:pPr>
      <w:r w:rsidRPr="00C13E3A">
        <w:rPr>
          <w:rFonts w:ascii="Times New Roman" w:hAnsi="Times New Roman" w:cs="Times New Roman"/>
          <w:i/>
          <w:color w:val="000000" w:themeColor="text1"/>
          <w:sz w:val="28"/>
          <w:szCs w:val="28"/>
          <w:shd w:val="clear" w:color="auto" w:fill="FFFFFF"/>
        </w:rPr>
        <w:t>«…Третьей по важности причиной сокращения численности и исчезновения видов животных является интродукция (акклиматизация) чуждых видов. В нашей стране известны примеры негативного влияния американской норки на местный вид - европейскую норку, канадского бобра - на европейского бобра, ондатры - на выхухоль…»</w:t>
      </w:r>
      <w:r w:rsidR="00B55429" w:rsidRPr="00C13E3A">
        <w:rPr>
          <w:rFonts w:ascii="Times New Roman" w:hAnsi="Times New Roman" w:cs="Times New Roman"/>
          <w:i/>
          <w:color w:val="000000" w:themeColor="text1"/>
          <w:sz w:val="28"/>
          <w:szCs w:val="28"/>
          <w:shd w:val="clear" w:color="auto" w:fill="FFFFFF"/>
        </w:rPr>
        <w:t xml:space="preserve"> </w:t>
      </w:r>
      <w:r w:rsidR="00B55429" w:rsidRPr="00C13E3A">
        <w:rPr>
          <w:rFonts w:ascii="Times New Roman" w:hAnsi="Times New Roman" w:cs="Times New Roman"/>
          <w:color w:val="000000" w:themeColor="text1"/>
          <w:sz w:val="28"/>
          <w:szCs w:val="28"/>
          <w:shd w:val="clear" w:color="auto" w:fill="FFFFFF"/>
        </w:rPr>
        <w:t>(</w:t>
      </w:r>
      <w:r w:rsidR="00B55429" w:rsidRPr="00C13E3A">
        <w:rPr>
          <w:rFonts w:ascii="Times New Roman" w:hAnsi="Times New Roman" w:cs="Times New Roman"/>
          <w:iCs/>
          <w:color w:val="000000" w:themeColor="text1"/>
          <w:sz w:val="28"/>
          <w:szCs w:val="28"/>
          <w:shd w:val="clear" w:color="auto" w:fill="FFFFFF"/>
        </w:rPr>
        <w:t xml:space="preserve">Тимофеев-Ресовский Н. В. </w:t>
      </w:r>
      <w:r w:rsidR="00B55429" w:rsidRPr="00C13E3A">
        <w:rPr>
          <w:rFonts w:ascii="Times New Roman" w:hAnsi="Times New Roman" w:cs="Times New Roman"/>
          <w:color w:val="000000" w:themeColor="text1"/>
          <w:sz w:val="28"/>
          <w:szCs w:val="28"/>
          <w:shd w:val="clear" w:color="auto" w:fill="FFFFFF"/>
        </w:rPr>
        <w:t> Краткий очерк теории эволюции. — М.: Наука, 1969. 408 с. / 2-е изд. — М.: Наука, 1978.)</w:t>
      </w:r>
    </w:p>
    <w:p w:rsidR="00B55429" w:rsidRPr="00C13E3A" w:rsidRDefault="00B55429" w:rsidP="00C13E3A">
      <w:pPr>
        <w:spacing w:line="240" w:lineRule="auto"/>
        <w:jc w:val="both"/>
        <w:rPr>
          <w:rFonts w:ascii="Times New Roman" w:hAnsi="Times New Roman" w:cs="Times New Roman"/>
          <w:color w:val="222222"/>
          <w:sz w:val="28"/>
          <w:szCs w:val="28"/>
          <w:shd w:val="clear" w:color="auto" w:fill="FFFFFF"/>
        </w:rPr>
      </w:pPr>
    </w:p>
    <w:p w:rsidR="006B67A8" w:rsidRPr="00C13E3A" w:rsidRDefault="006B67A8" w:rsidP="00C13E3A">
      <w:pPr>
        <w:spacing w:line="240" w:lineRule="auto"/>
        <w:jc w:val="both"/>
        <w:rPr>
          <w:rFonts w:ascii="Times New Roman" w:hAnsi="Times New Roman" w:cs="Times New Roman"/>
          <w:color w:val="222222"/>
          <w:sz w:val="28"/>
          <w:szCs w:val="28"/>
          <w:shd w:val="clear" w:color="auto" w:fill="FFFFFF"/>
        </w:rPr>
      </w:pPr>
    </w:p>
    <w:p w:rsidR="00ED6778" w:rsidRPr="00C13E3A" w:rsidRDefault="00ED6778" w:rsidP="00C13E3A">
      <w:pPr>
        <w:spacing w:line="240" w:lineRule="auto"/>
        <w:ind w:left="360"/>
        <w:jc w:val="both"/>
        <w:rPr>
          <w:rFonts w:ascii="Times New Roman" w:hAnsi="Times New Roman" w:cs="Times New Roman"/>
          <w:color w:val="222222"/>
          <w:sz w:val="28"/>
          <w:szCs w:val="28"/>
          <w:shd w:val="clear" w:color="auto" w:fill="FFFFFF"/>
        </w:rPr>
      </w:pPr>
    </w:p>
    <w:p w:rsidR="00ED6778" w:rsidRPr="00C13E3A" w:rsidRDefault="00ED6778" w:rsidP="00C13E3A">
      <w:pPr>
        <w:spacing w:line="240" w:lineRule="auto"/>
        <w:jc w:val="both"/>
        <w:rPr>
          <w:rFonts w:ascii="Times New Roman" w:hAnsi="Times New Roman" w:cs="Times New Roman"/>
          <w:color w:val="222222"/>
          <w:sz w:val="28"/>
          <w:szCs w:val="28"/>
          <w:shd w:val="clear" w:color="auto" w:fill="FFFFFF"/>
        </w:rPr>
      </w:pPr>
    </w:p>
    <w:p w:rsidR="00B4730C" w:rsidRPr="00C13E3A" w:rsidRDefault="00CD302E" w:rsidP="00C13E3A">
      <w:pPr>
        <w:spacing w:line="240" w:lineRule="auto"/>
        <w:ind w:left="360"/>
        <w:jc w:val="both"/>
        <w:rPr>
          <w:rFonts w:ascii="Times New Roman" w:hAnsi="Times New Roman" w:cs="Times New Roman"/>
          <w:i/>
          <w:color w:val="222222"/>
          <w:sz w:val="28"/>
          <w:szCs w:val="28"/>
          <w:shd w:val="clear" w:color="auto" w:fill="FFFFFF"/>
        </w:rPr>
      </w:pPr>
      <w:r w:rsidRPr="00C13E3A">
        <w:rPr>
          <w:rFonts w:ascii="Times New Roman" w:hAnsi="Times New Roman" w:cs="Times New Roman"/>
          <w:color w:val="222222"/>
          <w:sz w:val="28"/>
          <w:szCs w:val="28"/>
          <w:shd w:val="clear" w:color="auto" w:fill="FFFFFF"/>
        </w:rPr>
        <w:br/>
      </w:r>
      <w:r w:rsidRPr="00C13E3A">
        <w:rPr>
          <w:rFonts w:ascii="Times New Roman" w:hAnsi="Times New Roman" w:cs="Times New Roman"/>
          <w:color w:val="222222"/>
          <w:sz w:val="28"/>
          <w:szCs w:val="28"/>
          <w:shd w:val="clear" w:color="auto" w:fill="FFFFFF"/>
        </w:rPr>
        <w:br/>
        <w:t>Источник: https://fashionat.ru/glavnye-prichiny-sokrashcheniya-chis</w:t>
      </w:r>
    </w:p>
    <w:p w:rsidR="002E617D" w:rsidRPr="00C13E3A" w:rsidRDefault="00D8091A" w:rsidP="00C13E3A">
      <w:pPr>
        <w:pStyle w:val="1"/>
        <w:spacing w:line="240" w:lineRule="auto"/>
        <w:rPr>
          <w:rFonts w:cs="Times New Roman"/>
        </w:rPr>
      </w:pPr>
      <w:bookmarkStart w:id="1" w:name="_Toc154662525"/>
      <w:r w:rsidRPr="00C13E3A">
        <w:rPr>
          <w:rFonts w:cs="Times New Roman"/>
        </w:rPr>
        <w:lastRenderedPageBreak/>
        <w:t>ОБЩАЯ ХАРАКТЕРИСТИКА ОХОТХОЗЯЙСТВА «РОДИНА»</w:t>
      </w:r>
      <w:bookmarkEnd w:id="1"/>
    </w:p>
    <w:p w:rsidR="00684420" w:rsidRPr="00C13E3A" w:rsidRDefault="00DD0ABE" w:rsidP="00C13E3A">
      <w:pPr>
        <w:spacing w:line="240" w:lineRule="auto"/>
        <w:jc w:val="both"/>
        <w:rPr>
          <w:rFonts w:ascii="Times New Roman" w:hAnsi="Times New Roman" w:cs="Times New Roman"/>
          <w:sz w:val="28"/>
          <w:szCs w:val="28"/>
        </w:rPr>
      </w:pPr>
      <w:r w:rsidRPr="00C13E3A">
        <w:rPr>
          <w:rFonts w:ascii="Times New Roman" w:hAnsi="Times New Roman" w:cs="Times New Roman"/>
          <w:b/>
          <w:i/>
          <w:sz w:val="28"/>
          <w:szCs w:val="28"/>
        </w:rPr>
        <w:t>а</w:t>
      </w:r>
      <w:r w:rsidR="00684420" w:rsidRPr="00C13E3A">
        <w:rPr>
          <w:rFonts w:ascii="Times New Roman" w:hAnsi="Times New Roman" w:cs="Times New Roman"/>
          <w:b/>
          <w:i/>
          <w:sz w:val="28"/>
          <w:szCs w:val="28"/>
        </w:rPr>
        <w:t>) географическое расположение</w:t>
      </w:r>
      <w:r w:rsidR="00C301E4" w:rsidRPr="00C13E3A">
        <w:rPr>
          <w:rFonts w:ascii="Times New Roman" w:hAnsi="Times New Roman" w:cs="Times New Roman"/>
          <w:b/>
          <w:i/>
          <w:sz w:val="28"/>
          <w:szCs w:val="28"/>
        </w:rPr>
        <w:t xml:space="preserve"> охотхозяйства</w:t>
      </w:r>
      <w:r w:rsidR="009001F4" w:rsidRPr="00C13E3A">
        <w:rPr>
          <w:rFonts w:ascii="Times New Roman" w:hAnsi="Times New Roman" w:cs="Times New Roman"/>
          <w:i/>
          <w:sz w:val="28"/>
          <w:szCs w:val="28"/>
        </w:rPr>
        <w:t xml:space="preserve"> </w:t>
      </w:r>
      <w:r w:rsidR="009001F4" w:rsidRPr="00C13E3A">
        <w:rPr>
          <w:rFonts w:ascii="Times New Roman" w:hAnsi="Times New Roman" w:cs="Times New Roman"/>
          <w:sz w:val="28"/>
          <w:szCs w:val="28"/>
        </w:rPr>
        <w:t>(Приложение 1)</w:t>
      </w:r>
    </w:p>
    <w:p w:rsidR="00684420" w:rsidRPr="00C13E3A" w:rsidRDefault="0054414F"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 xml:space="preserve">Охотхозяйство расположено </w:t>
      </w:r>
      <w:r w:rsidR="005E6486" w:rsidRPr="00C13E3A">
        <w:rPr>
          <w:rFonts w:ascii="Times New Roman" w:hAnsi="Times New Roman" w:cs="Times New Roman"/>
          <w:sz w:val="28"/>
          <w:szCs w:val="28"/>
        </w:rPr>
        <w:t>в северной части Малоярославецкого района.</w:t>
      </w:r>
      <w:r w:rsidR="006B67A8" w:rsidRPr="00C13E3A">
        <w:rPr>
          <w:rFonts w:ascii="Times New Roman" w:hAnsi="Times New Roman" w:cs="Times New Roman"/>
          <w:sz w:val="28"/>
          <w:szCs w:val="28"/>
        </w:rPr>
        <w:t xml:space="preserve">    Площадь охотхозяйства – 13, 08 тыс. га. </w:t>
      </w:r>
      <w:r w:rsidR="005E6486" w:rsidRPr="00C13E3A">
        <w:rPr>
          <w:rFonts w:ascii="Times New Roman" w:hAnsi="Times New Roman" w:cs="Times New Roman"/>
          <w:sz w:val="28"/>
          <w:szCs w:val="28"/>
        </w:rPr>
        <w:t xml:space="preserve"> Границы проходят:</w:t>
      </w:r>
    </w:p>
    <w:p w:rsidR="005E6486" w:rsidRPr="00C13E3A" w:rsidRDefault="005E6486"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u w:val="single"/>
        </w:rPr>
        <w:t xml:space="preserve">Северная - </w:t>
      </w:r>
      <w:r w:rsidRPr="00C13E3A">
        <w:rPr>
          <w:rFonts w:ascii="Times New Roman" w:hAnsi="Times New Roman" w:cs="Times New Roman"/>
          <w:sz w:val="28"/>
          <w:szCs w:val="28"/>
        </w:rPr>
        <w:t xml:space="preserve"> от пересечения дороги д. Теняково – д. Игнатьевское и административной границы с Боровским районом по данной границе до пересечения с р. Городянка.</w:t>
      </w:r>
    </w:p>
    <w:p w:rsidR="005E6486" w:rsidRPr="00C13E3A" w:rsidRDefault="005E6486"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u w:val="single"/>
        </w:rPr>
        <w:t>Восточная</w:t>
      </w:r>
      <w:r w:rsidRPr="00C13E3A">
        <w:rPr>
          <w:rFonts w:ascii="Times New Roman" w:hAnsi="Times New Roman" w:cs="Times New Roman"/>
          <w:sz w:val="28"/>
          <w:szCs w:val="28"/>
        </w:rPr>
        <w:t xml:space="preserve"> – от пересечения административной границы с Боровским районом и р. Городянка по данной реке до д. Анисимово, далее вверх по течениюр. Лужа до устья р. Карижа, далее</w:t>
      </w:r>
      <w:r w:rsidR="00C13E3A">
        <w:rPr>
          <w:rFonts w:ascii="Times New Roman" w:hAnsi="Times New Roman" w:cs="Times New Roman"/>
          <w:sz w:val="28"/>
          <w:szCs w:val="28"/>
        </w:rPr>
        <w:t xml:space="preserve"> </w:t>
      </w:r>
      <w:r w:rsidRPr="00C13E3A">
        <w:rPr>
          <w:rFonts w:ascii="Times New Roman" w:hAnsi="Times New Roman" w:cs="Times New Roman"/>
          <w:sz w:val="28"/>
          <w:szCs w:val="28"/>
        </w:rPr>
        <w:t>вверх по течению данной реки до д. Маклино, далее по железной дороге Москва – Киев до п. Ерденево.</w:t>
      </w:r>
    </w:p>
    <w:p w:rsidR="005E6486" w:rsidRPr="00C13E3A" w:rsidRDefault="005E6486"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u w:val="single"/>
        </w:rPr>
        <w:t xml:space="preserve">Южная </w:t>
      </w:r>
      <w:r w:rsidRPr="00C13E3A">
        <w:rPr>
          <w:rFonts w:ascii="Times New Roman" w:hAnsi="Times New Roman" w:cs="Times New Roman"/>
          <w:sz w:val="28"/>
          <w:szCs w:val="28"/>
        </w:rPr>
        <w:t>– от п. Ерденево по дороге через д. Куклеиха, д. Максимовка и до д. Митрофаново,  далее по р. Выпрейка до с. Ильинское.</w:t>
      </w:r>
    </w:p>
    <w:p w:rsidR="001F3554" w:rsidRPr="00C13E3A" w:rsidRDefault="005E6486"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u w:val="single"/>
        </w:rPr>
        <w:t>Западная –</w:t>
      </w:r>
      <w:r w:rsidRPr="00C13E3A">
        <w:rPr>
          <w:rFonts w:ascii="Times New Roman" w:hAnsi="Times New Roman" w:cs="Times New Roman"/>
          <w:sz w:val="28"/>
          <w:szCs w:val="28"/>
        </w:rPr>
        <w:t xml:space="preserve"> от с. Ильинское по автодороге Медынь – Малоярославец до пересечения с автодорогой на д. Величково, далее по данной дороге через д. Панское, д. Игнатьевское на д. Теняково до пересечения с административной границей с Боровским районом.</w:t>
      </w:r>
      <w:r w:rsidR="001F3554" w:rsidRPr="00C13E3A">
        <w:rPr>
          <w:rFonts w:ascii="Times New Roman" w:hAnsi="Times New Roman" w:cs="Times New Roman"/>
          <w:sz w:val="28"/>
          <w:szCs w:val="28"/>
        </w:rPr>
        <w:t xml:space="preserve"> </w:t>
      </w:r>
    </w:p>
    <w:p w:rsidR="008C6B08" w:rsidRPr="00C13E3A" w:rsidRDefault="00DD0ABE" w:rsidP="00C13E3A">
      <w:pPr>
        <w:spacing w:line="240" w:lineRule="auto"/>
        <w:jc w:val="both"/>
        <w:rPr>
          <w:rFonts w:ascii="Times New Roman" w:hAnsi="Times New Roman" w:cs="Times New Roman"/>
          <w:b/>
          <w:i/>
          <w:sz w:val="28"/>
          <w:szCs w:val="28"/>
        </w:rPr>
      </w:pPr>
      <w:r w:rsidRPr="00C13E3A">
        <w:rPr>
          <w:rFonts w:ascii="Times New Roman" w:hAnsi="Times New Roman" w:cs="Times New Roman"/>
          <w:b/>
          <w:i/>
          <w:sz w:val="28"/>
          <w:szCs w:val="28"/>
        </w:rPr>
        <w:t>б</w:t>
      </w:r>
      <w:r w:rsidR="001F3554" w:rsidRPr="00C13E3A">
        <w:rPr>
          <w:rFonts w:ascii="Times New Roman" w:hAnsi="Times New Roman" w:cs="Times New Roman"/>
          <w:b/>
          <w:i/>
          <w:sz w:val="28"/>
          <w:szCs w:val="28"/>
        </w:rPr>
        <w:t xml:space="preserve">) </w:t>
      </w:r>
      <w:r w:rsidR="002E617D" w:rsidRPr="00C13E3A">
        <w:rPr>
          <w:rFonts w:ascii="Times New Roman" w:hAnsi="Times New Roman" w:cs="Times New Roman"/>
          <w:b/>
          <w:i/>
          <w:sz w:val="28"/>
          <w:szCs w:val="28"/>
        </w:rPr>
        <w:t xml:space="preserve">методы подсчета животных, применяемые в </w:t>
      </w:r>
      <w:r w:rsidR="00ED6778" w:rsidRPr="00C13E3A">
        <w:rPr>
          <w:rFonts w:ascii="Times New Roman" w:hAnsi="Times New Roman" w:cs="Times New Roman"/>
          <w:b/>
          <w:i/>
          <w:sz w:val="28"/>
          <w:szCs w:val="28"/>
        </w:rPr>
        <w:t>охотхозяйстве (</w:t>
      </w:r>
      <w:r w:rsidR="00D84F8E" w:rsidRPr="00C13E3A">
        <w:rPr>
          <w:rFonts w:ascii="Times New Roman" w:hAnsi="Times New Roman" w:cs="Times New Roman"/>
          <w:color w:val="000000" w:themeColor="text1"/>
          <w:sz w:val="28"/>
          <w:szCs w:val="28"/>
        </w:rPr>
        <w:t>Приложение 2)</w:t>
      </w:r>
    </w:p>
    <w:p w:rsidR="002E617D" w:rsidRPr="00C13E3A" w:rsidRDefault="002E617D" w:rsidP="00C13E3A">
      <w:pPr>
        <w:tabs>
          <w:tab w:val="left" w:pos="1110"/>
        </w:tabs>
        <w:spacing w:line="240" w:lineRule="auto"/>
        <w:jc w:val="both"/>
        <w:rPr>
          <w:rFonts w:ascii="Times New Roman" w:hAnsi="Times New Roman" w:cs="Times New Roman"/>
          <w:color w:val="000000" w:themeColor="text1"/>
          <w:sz w:val="28"/>
          <w:szCs w:val="28"/>
        </w:rPr>
      </w:pPr>
      <w:r w:rsidRPr="00C13E3A">
        <w:rPr>
          <w:rFonts w:ascii="Times New Roman" w:hAnsi="Times New Roman" w:cs="Times New Roman"/>
          <w:color w:val="000000" w:themeColor="text1"/>
          <w:sz w:val="28"/>
          <w:szCs w:val="28"/>
        </w:rPr>
        <w:t>Зимний маршрутный учет</w:t>
      </w:r>
    </w:p>
    <w:p w:rsidR="00A82D97" w:rsidRPr="00C13E3A" w:rsidRDefault="002E617D" w:rsidP="00C13E3A">
      <w:pPr>
        <w:tabs>
          <w:tab w:val="left" w:pos="1110"/>
        </w:tabs>
        <w:spacing w:line="240" w:lineRule="auto"/>
        <w:jc w:val="both"/>
        <w:rPr>
          <w:rFonts w:ascii="Times New Roman" w:hAnsi="Times New Roman" w:cs="Times New Roman"/>
          <w:color w:val="000000" w:themeColor="text1"/>
          <w:sz w:val="28"/>
          <w:szCs w:val="28"/>
        </w:rPr>
      </w:pPr>
      <w:r w:rsidRPr="00C13E3A">
        <w:rPr>
          <w:rFonts w:ascii="Times New Roman" w:hAnsi="Times New Roman" w:cs="Times New Roman"/>
          <w:color w:val="000000" w:themeColor="text1"/>
          <w:sz w:val="28"/>
          <w:szCs w:val="28"/>
        </w:rPr>
        <w:t>Зимний маршрутный учет применяется для определения численности и</w:t>
      </w:r>
      <w:r w:rsidR="00DD0ABE" w:rsidRPr="00C13E3A">
        <w:rPr>
          <w:rFonts w:ascii="Times New Roman" w:hAnsi="Times New Roman" w:cs="Times New Roman"/>
          <w:color w:val="000000" w:themeColor="text1"/>
          <w:sz w:val="28"/>
          <w:szCs w:val="28"/>
        </w:rPr>
        <w:t xml:space="preserve"> </w:t>
      </w:r>
      <w:r w:rsidRPr="00C13E3A">
        <w:rPr>
          <w:rFonts w:ascii="Times New Roman" w:hAnsi="Times New Roman" w:cs="Times New Roman"/>
          <w:color w:val="000000" w:themeColor="text1"/>
          <w:sz w:val="28"/>
          <w:szCs w:val="28"/>
        </w:rPr>
        <w:t xml:space="preserve">плотности населения крупных и средних видов млекопитающих на больших территориях. Учет основан на подсчете числа следов млекопитающих разных видов, пересекающих заранее выбранную и «затертую» линию маршрута. Таким образом, чем выше плотность населения того или иного животного на данной территории, тем большее число следов будет встречено во время прохождения маршрута. </w:t>
      </w:r>
    </w:p>
    <w:p w:rsidR="00646BCA" w:rsidRPr="00C13E3A" w:rsidRDefault="002E617D" w:rsidP="00C13E3A">
      <w:pPr>
        <w:tabs>
          <w:tab w:val="left" w:pos="1110"/>
        </w:tabs>
        <w:spacing w:line="240" w:lineRule="auto"/>
        <w:jc w:val="both"/>
        <w:rPr>
          <w:rFonts w:ascii="Times New Roman" w:hAnsi="Times New Roman" w:cs="Times New Roman"/>
          <w:color w:val="000000" w:themeColor="text1"/>
          <w:sz w:val="28"/>
          <w:szCs w:val="28"/>
        </w:rPr>
      </w:pPr>
      <w:r w:rsidRPr="00C13E3A">
        <w:rPr>
          <w:rFonts w:ascii="Times New Roman" w:hAnsi="Times New Roman" w:cs="Times New Roman"/>
          <w:color w:val="000000" w:themeColor="text1"/>
          <w:sz w:val="28"/>
          <w:szCs w:val="28"/>
        </w:rPr>
        <w:t>В охотничьих хозяйствах при проведении учетов все угодья условно подразделяются на три категории – лесные, болотные и полевые. По стандартной</w:t>
      </w:r>
      <w:r w:rsidR="00A82D97" w:rsidRPr="00C13E3A">
        <w:rPr>
          <w:rFonts w:ascii="Times New Roman" w:hAnsi="Times New Roman" w:cs="Times New Roman"/>
          <w:color w:val="000000" w:themeColor="text1"/>
          <w:sz w:val="28"/>
          <w:szCs w:val="28"/>
        </w:rPr>
        <w:t xml:space="preserve"> методике, принятой в охотничьем хозяйстве</w:t>
      </w:r>
      <w:r w:rsidRPr="00C13E3A">
        <w:rPr>
          <w:rFonts w:ascii="Times New Roman" w:hAnsi="Times New Roman" w:cs="Times New Roman"/>
          <w:color w:val="000000" w:themeColor="text1"/>
          <w:sz w:val="28"/>
          <w:szCs w:val="28"/>
        </w:rPr>
        <w:t xml:space="preserve">, учеты </w:t>
      </w:r>
      <w:r w:rsidR="00A82D97" w:rsidRPr="00C13E3A">
        <w:rPr>
          <w:rFonts w:ascii="Times New Roman" w:hAnsi="Times New Roman" w:cs="Times New Roman"/>
          <w:color w:val="000000" w:themeColor="text1"/>
          <w:sz w:val="28"/>
          <w:szCs w:val="28"/>
        </w:rPr>
        <w:t>проводят</w:t>
      </w:r>
      <w:r w:rsidRPr="00C13E3A">
        <w:rPr>
          <w:rFonts w:ascii="Times New Roman" w:hAnsi="Times New Roman" w:cs="Times New Roman"/>
          <w:color w:val="000000" w:themeColor="text1"/>
          <w:sz w:val="28"/>
          <w:szCs w:val="28"/>
        </w:rPr>
        <w:t xml:space="preserve"> в период с 25 января по 10 марта: в начале, в середине и в конце этого срока – чтобы учесть происходящие изменения в средней суточной активности животных. Учеты не проводятся </w:t>
      </w:r>
      <w:r w:rsidR="00C13E3A" w:rsidRPr="00C13E3A">
        <w:rPr>
          <w:rFonts w:ascii="Times New Roman" w:hAnsi="Times New Roman" w:cs="Times New Roman"/>
          <w:color w:val="000000" w:themeColor="text1"/>
          <w:sz w:val="28"/>
          <w:szCs w:val="28"/>
        </w:rPr>
        <w:t>во</w:t>
      </w:r>
      <w:r w:rsidR="00C13E3A">
        <w:rPr>
          <w:rFonts w:ascii="Times New Roman" w:hAnsi="Times New Roman" w:cs="Times New Roman"/>
          <w:color w:val="000000" w:themeColor="text1"/>
          <w:sz w:val="28"/>
          <w:szCs w:val="28"/>
        </w:rPr>
        <w:t xml:space="preserve"> </w:t>
      </w:r>
      <w:r w:rsidR="00C13E3A" w:rsidRPr="00C13E3A">
        <w:rPr>
          <w:rFonts w:ascii="Times New Roman" w:hAnsi="Times New Roman" w:cs="Times New Roman"/>
          <w:color w:val="000000" w:themeColor="text1"/>
          <w:sz w:val="28"/>
          <w:szCs w:val="28"/>
        </w:rPr>
        <w:t>время</w:t>
      </w:r>
      <w:r w:rsidRPr="00C13E3A">
        <w:rPr>
          <w:rFonts w:ascii="Times New Roman" w:hAnsi="Times New Roman" w:cs="Times New Roman"/>
          <w:color w:val="000000" w:themeColor="text1"/>
          <w:sz w:val="28"/>
          <w:szCs w:val="28"/>
        </w:rPr>
        <w:t xml:space="preserve"> очень сильных морозов, продолжительных оттепелей, в период, когда появляется наст или очень плотный снег, а также в дни с сильным ветром, снегопадом или поземкой. </w:t>
      </w:r>
    </w:p>
    <w:p w:rsidR="00C13E3A" w:rsidRDefault="00C13E3A" w:rsidP="00C13E3A">
      <w:pPr>
        <w:pStyle w:val="a4"/>
        <w:jc w:val="both"/>
        <w:rPr>
          <w:rFonts w:eastAsiaTheme="minorEastAsia"/>
          <w:color w:val="000000" w:themeColor="text1"/>
          <w:sz w:val="28"/>
          <w:szCs w:val="28"/>
        </w:rPr>
      </w:pPr>
    </w:p>
    <w:p w:rsidR="00C13E3A" w:rsidRDefault="00C13E3A" w:rsidP="00C13E3A">
      <w:pPr>
        <w:pStyle w:val="a4"/>
        <w:jc w:val="both"/>
        <w:rPr>
          <w:rFonts w:eastAsiaTheme="minorEastAsia"/>
          <w:color w:val="000000" w:themeColor="text1"/>
          <w:sz w:val="28"/>
          <w:szCs w:val="28"/>
        </w:rPr>
      </w:pPr>
    </w:p>
    <w:p w:rsidR="00A82D97" w:rsidRPr="00C13E3A" w:rsidRDefault="00A82D97" w:rsidP="00C13E3A">
      <w:pPr>
        <w:pStyle w:val="a4"/>
        <w:jc w:val="both"/>
        <w:rPr>
          <w:rFonts w:eastAsiaTheme="minorEastAsia"/>
          <w:color w:val="000000" w:themeColor="text1"/>
          <w:sz w:val="28"/>
          <w:szCs w:val="28"/>
        </w:rPr>
      </w:pPr>
      <w:r w:rsidRPr="00C13E3A">
        <w:rPr>
          <w:rFonts w:eastAsiaTheme="minorEastAsia"/>
          <w:color w:val="000000" w:themeColor="text1"/>
          <w:sz w:val="28"/>
          <w:szCs w:val="28"/>
        </w:rPr>
        <w:lastRenderedPageBreak/>
        <w:t>Метод по «белой тропе»</w:t>
      </w:r>
    </w:p>
    <w:p w:rsidR="000037AC" w:rsidRPr="00C13E3A" w:rsidRDefault="000037AC" w:rsidP="00C13E3A">
      <w:pPr>
        <w:tabs>
          <w:tab w:val="left" w:pos="1110"/>
        </w:tabs>
        <w:spacing w:line="240" w:lineRule="auto"/>
        <w:jc w:val="both"/>
        <w:rPr>
          <w:rFonts w:ascii="Times New Roman" w:hAnsi="Times New Roman" w:cs="Times New Roman"/>
          <w:color w:val="000000" w:themeColor="text1"/>
          <w:sz w:val="28"/>
          <w:szCs w:val="28"/>
        </w:rPr>
      </w:pPr>
      <w:r w:rsidRPr="00C13E3A">
        <w:rPr>
          <w:rFonts w:ascii="Times New Roman" w:hAnsi="Times New Roman" w:cs="Times New Roman"/>
          <w:color w:val="000000" w:themeColor="text1"/>
          <w:sz w:val="28"/>
          <w:szCs w:val="28"/>
        </w:rPr>
        <w:t xml:space="preserve">Еще один количественный учет зверей проще всего вести по «белой тропе». Для его проведения выбирают один или несколько кварталов леса. После снегопада обходят выбранный участок по периметру и отмечают имеющиеся следы. Далее учетчики, двигаясь цепью, прочесывают лес, выгоняя зверей. Последний этап работы — подсчет следов и определение количества животных, находившихся на пробной площади. Полученные данные пересчитывают на 100 или 1000 га (в зависимости от вида животных) и на всю территорию. При учете немногочисленных животных (например, кабанов, лосей) обходят квартал и подсчитывают все входные и выходные следы. </w:t>
      </w:r>
      <w:r w:rsidR="009948D9" w:rsidRPr="00C13E3A">
        <w:rPr>
          <w:rFonts w:ascii="Times New Roman" w:hAnsi="Times New Roman" w:cs="Times New Roman"/>
          <w:color w:val="000000" w:themeColor="text1"/>
          <w:sz w:val="28"/>
          <w:szCs w:val="28"/>
        </w:rPr>
        <w:t xml:space="preserve"> </w:t>
      </w:r>
      <w:r w:rsidRPr="00C13E3A">
        <w:rPr>
          <w:rFonts w:ascii="Times New Roman" w:hAnsi="Times New Roman" w:cs="Times New Roman"/>
          <w:color w:val="000000" w:themeColor="text1"/>
          <w:sz w:val="28"/>
          <w:szCs w:val="28"/>
        </w:rPr>
        <w:t>Крупных животных можно пересчитать на водопоях, а самцов копытных — во время рева, когда они вечерами и по утрам громко вызывают друг друга на поединок.</w:t>
      </w:r>
    </w:p>
    <w:p w:rsidR="00B23359" w:rsidRPr="00C13E3A" w:rsidRDefault="00894A7D" w:rsidP="00C13E3A">
      <w:pPr>
        <w:spacing w:line="240" w:lineRule="auto"/>
        <w:jc w:val="both"/>
        <w:rPr>
          <w:rFonts w:ascii="Times New Roman" w:hAnsi="Times New Roman" w:cs="Times New Roman"/>
          <w:i/>
          <w:sz w:val="28"/>
          <w:szCs w:val="28"/>
        </w:rPr>
      </w:pPr>
      <w:r w:rsidRPr="00C13E3A">
        <w:rPr>
          <w:rFonts w:ascii="Times New Roman" w:hAnsi="Times New Roman" w:cs="Times New Roman"/>
          <w:i/>
          <w:sz w:val="28"/>
          <w:szCs w:val="28"/>
        </w:rPr>
        <w:t>в</w:t>
      </w:r>
      <w:r w:rsidR="00B23359" w:rsidRPr="00C13E3A">
        <w:rPr>
          <w:rFonts w:ascii="Times New Roman" w:hAnsi="Times New Roman" w:cs="Times New Roman"/>
          <w:i/>
          <w:sz w:val="28"/>
          <w:szCs w:val="28"/>
        </w:rPr>
        <w:t xml:space="preserve">) </w:t>
      </w:r>
      <w:r w:rsidRPr="00C13E3A">
        <w:rPr>
          <w:rFonts w:ascii="Times New Roman" w:hAnsi="Times New Roman" w:cs="Times New Roman"/>
          <w:i/>
          <w:sz w:val="28"/>
          <w:szCs w:val="28"/>
        </w:rPr>
        <w:t>численный и видовой состав животных за последние 5 лет</w:t>
      </w:r>
    </w:p>
    <w:p w:rsidR="00A62D09" w:rsidRPr="00C13E3A" w:rsidRDefault="00BE12DC"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Рассмотрев диаграммы</w:t>
      </w:r>
      <w:r w:rsidR="00A62D09" w:rsidRPr="00C13E3A">
        <w:rPr>
          <w:rFonts w:ascii="Times New Roman" w:hAnsi="Times New Roman" w:cs="Times New Roman"/>
          <w:sz w:val="28"/>
          <w:szCs w:val="28"/>
        </w:rPr>
        <w:t xml:space="preserve"> в </w:t>
      </w:r>
      <w:r w:rsidR="00ED6778" w:rsidRPr="00C13E3A">
        <w:rPr>
          <w:rFonts w:ascii="Times New Roman" w:hAnsi="Times New Roman" w:cs="Times New Roman"/>
          <w:sz w:val="28"/>
          <w:szCs w:val="28"/>
        </w:rPr>
        <w:t>Приложении 3</w:t>
      </w:r>
      <w:r w:rsidRPr="00C13E3A">
        <w:rPr>
          <w:rFonts w:ascii="Times New Roman" w:hAnsi="Times New Roman" w:cs="Times New Roman"/>
          <w:sz w:val="28"/>
          <w:szCs w:val="28"/>
        </w:rPr>
        <w:t xml:space="preserve">, мы видим, что </w:t>
      </w:r>
      <w:r w:rsidR="00A62D09" w:rsidRPr="00C13E3A">
        <w:rPr>
          <w:rFonts w:ascii="Times New Roman" w:hAnsi="Times New Roman" w:cs="Times New Roman"/>
          <w:sz w:val="28"/>
          <w:szCs w:val="28"/>
        </w:rPr>
        <w:t xml:space="preserve">численность животных изменяется. В зависимости от характера </w:t>
      </w:r>
      <w:r w:rsidR="00ED6778" w:rsidRPr="00C13E3A">
        <w:rPr>
          <w:rFonts w:ascii="Times New Roman" w:hAnsi="Times New Roman" w:cs="Times New Roman"/>
          <w:sz w:val="28"/>
          <w:szCs w:val="28"/>
        </w:rPr>
        <w:t>изменений, мы</w:t>
      </w:r>
      <w:r w:rsidRPr="00C13E3A">
        <w:rPr>
          <w:rFonts w:ascii="Times New Roman" w:hAnsi="Times New Roman" w:cs="Times New Roman"/>
          <w:sz w:val="28"/>
          <w:szCs w:val="28"/>
        </w:rPr>
        <w:t xml:space="preserve"> можем</w:t>
      </w:r>
      <w:r w:rsidR="001244C0" w:rsidRPr="00C13E3A">
        <w:rPr>
          <w:rFonts w:ascii="Times New Roman" w:hAnsi="Times New Roman" w:cs="Times New Roman"/>
          <w:sz w:val="28"/>
          <w:szCs w:val="28"/>
        </w:rPr>
        <w:t xml:space="preserve"> выделить три группы животных.</w:t>
      </w:r>
    </w:p>
    <w:p w:rsidR="00A62D09" w:rsidRPr="00C13E3A" w:rsidRDefault="001244C0" w:rsidP="00C13E3A">
      <w:pPr>
        <w:spacing w:line="240" w:lineRule="auto"/>
        <w:ind w:firstLine="284"/>
        <w:jc w:val="both"/>
        <w:rPr>
          <w:rFonts w:ascii="Times New Roman" w:hAnsi="Times New Roman" w:cs="Times New Roman"/>
          <w:sz w:val="28"/>
          <w:szCs w:val="28"/>
        </w:rPr>
      </w:pPr>
      <w:r w:rsidRPr="00C13E3A">
        <w:rPr>
          <w:rFonts w:ascii="Times New Roman" w:hAnsi="Times New Roman" w:cs="Times New Roman"/>
          <w:sz w:val="28"/>
          <w:szCs w:val="28"/>
        </w:rPr>
        <w:t xml:space="preserve"> В</w:t>
      </w:r>
      <w:r w:rsidR="00BE12DC" w:rsidRPr="00C13E3A">
        <w:rPr>
          <w:rFonts w:ascii="Times New Roman" w:hAnsi="Times New Roman" w:cs="Times New Roman"/>
          <w:sz w:val="28"/>
          <w:szCs w:val="28"/>
        </w:rPr>
        <w:t xml:space="preserve"> первой группе численность животных год от года растет (косуля, лось, барсук, выдра, куница, хорь, норка, ондатра). Это связано с благоприятными условиями обитания, и, прежде всего, достаточной кормовой базой. Зарастание сельскохозяйственных угодий молодой порослью быстро растущих </w:t>
      </w:r>
      <w:r w:rsidR="00ED6778" w:rsidRPr="00C13E3A">
        <w:rPr>
          <w:rFonts w:ascii="Times New Roman" w:hAnsi="Times New Roman" w:cs="Times New Roman"/>
          <w:sz w:val="28"/>
          <w:szCs w:val="28"/>
        </w:rPr>
        <w:t>деревьев увеличивает</w:t>
      </w:r>
      <w:r w:rsidRPr="00C13E3A">
        <w:rPr>
          <w:rFonts w:ascii="Times New Roman" w:hAnsi="Times New Roman" w:cs="Times New Roman"/>
          <w:sz w:val="28"/>
          <w:szCs w:val="28"/>
        </w:rPr>
        <w:t xml:space="preserve"> кормовые угодья копытных животных. А по берегам водоемов, имеющиеся на территории хозяйства, достаточно корма для животных, обитающих на берегах ручьев и запруд. </w:t>
      </w:r>
    </w:p>
    <w:p w:rsidR="00A62D09" w:rsidRPr="00C13E3A" w:rsidRDefault="001244C0" w:rsidP="00C13E3A">
      <w:pPr>
        <w:spacing w:line="240" w:lineRule="auto"/>
        <w:ind w:firstLine="284"/>
        <w:jc w:val="both"/>
        <w:rPr>
          <w:rFonts w:ascii="Times New Roman" w:hAnsi="Times New Roman" w:cs="Times New Roman"/>
          <w:sz w:val="28"/>
          <w:szCs w:val="28"/>
        </w:rPr>
      </w:pPr>
      <w:r w:rsidRPr="00C13E3A">
        <w:rPr>
          <w:rFonts w:ascii="Times New Roman" w:hAnsi="Times New Roman" w:cs="Times New Roman"/>
          <w:sz w:val="28"/>
          <w:szCs w:val="28"/>
        </w:rPr>
        <w:t xml:space="preserve">Ко второй группе можно отнести животных, численность которых </w:t>
      </w:r>
      <w:r w:rsidR="00A62D09" w:rsidRPr="00C13E3A">
        <w:rPr>
          <w:rFonts w:ascii="Times New Roman" w:hAnsi="Times New Roman" w:cs="Times New Roman"/>
          <w:sz w:val="28"/>
          <w:szCs w:val="28"/>
        </w:rPr>
        <w:t xml:space="preserve">сокращается - это, прежде всего, кабан. Объяснить снижение численности кабана можно зарастанием сельскохозяйственных </w:t>
      </w:r>
      <w:r w:rsidR="00ED6778" w:rsidRPr="00C13E3A">
        <w:rPr>
          <w:rFonts w:ascii="Times New Roman" w:hAnsi="Times New Roman" w:cs="Times New Roman"/>
          <w:sz w:val="28"/>
          <w:szCs w:val="28"/>
        </w:rPr>
        <w:t>угодий и</w:t>
      </w:r>
      <w:r w:rsidR="00A62D09" w:rsidRPr="00C13E3A">
        <w:rPr>
          <w:rFonts w:ascii="Times New Roman" w:hAnsi="Times New Roman" w:cs="Times New Roman"/>
          <w:sz w:val="28"/>
          <w:szCs w:val="28"/>
        </w:rPr>
        <w:t xml:space="preserve"> выводом их из сельскохозяйственного оборота. </w:t>
      </w:r>
    </w:p>
    <w:p w:rsidR="00623999" w:rsidRPr="00C13E3A" w:rsidRDefault="00A62D09" w:rsidP="00C13E3A">
      <w:pPr>
        <w:spacing w:line="240" w:lineRule="auto"/>
        <w:ind w:firstLine="284"/>
        <w:jc w:val="both"/>
        <w:rPr>
          <w:rFonts w:ascii="Times New Roman" w:hAnsi="Times New Roman" w:cs="Times New Roman"/>
          <w:sz w:val="28"/>
          <w:szCs w:val="28"/>
        </w:rPr>
      </w:pPr>
      <w:r w:rsidRPr="00C13E3A">
        <w:rPr>
          <w:rFonts w:ascii="Times New Roman" w:hAnsi="Times New Roman" w:cs="Times New Roman"/>
          <w:sz w:val="28"/>
          <w:szCs w:val="28"/>
        </w:rPr>
        <w:t>Третью группу составляют животные, численность которых колеблется в зависимости от различных природных факторов (лисы, енотовидные собаки, зайцы, бобры), таких как засуха, снежная или (и) морозная зима, влажное и холодное лето, весенние заморозки.</w:t>
      </w:r>
    </w:p>
    <w:p w:rsidR="007B0CC5" w:rsidRPr="00C13E3A" w:rsidRDefault="007B0CC5" w:rsidP="00C13E3A">
      <w:pPr>
        <w:spacing w:line="240" w:lineRule="auto"/>
        <w:ind w:firstLine="284"/>
        <w:jc w:val="both"/>
        <w:rPr>
          <w:rFonts w:ascii="Times New Roman" w:hAnsi="Times New Roman" w:cs="Times New Roman"/>
          <w:sz w:val="28"/>
          <w:szCs w:val="28"/>
        </w:rPr>
      </w:pPr>
      <w:r w:rsidRPr="00C13E3A">
        <w:rPr>
          <w:rFonts w:ascii="Times New Roman" w:hAnsi="Times New Roman" w:cs="Times New Roman"/>
          <w:sz w:val="28"/>
          <w:szCs w:val="28"/>
        </w:rPr>
        <w:t>Здесь мы если и выявим влияние человека, то только косвенное – глобальное изменение климата.  А может это всего лишь процессы миграции животных в соседнее охотхозяйство</w:t>
      </w:r>
      <w:r w:rsidR="00BC0FCD" w:rsidRPr="00C13E3A">
        <w:rPr>
          <w:rFonts w:ascii="Times New Roman" w:hAnsi="Times New Roman" w:cs="Times New Roman"/>
          <w:sz w:val="28"/>
          <w:szCs w:val="28"/>
        </w:rPr>
        <w:t xml:space="preserve"> или биологические ритмы в рамках популяции на данной территории</w:t>
      </w:r>
    </w:p>
    <w:p w:rsidR="00AA79B0" w:rsidRPr="00C13E3A" w:rsidRDefault="003419B2"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Рассмотрим поподробнее факторы, в</w:t>
      </w:r>
      <w:r w:rsidR="00BC0FCD" w:rsidRPr="00C13E3A">
        <w:rPr>
          <w:rFonts w:ascii="Times New Roman" w:hAnsi="Times New Roman" w:cs="Times New Roman"/>
          <w:sz w:val="28"/>
          <w:szCs w:val="28"/>
        </w:rPr>
        <w:t>лияющие на численность животных подробнее.</w:t>
      </w:r>
    </w:p>
    <w:p w:rsidR="00894A7D" w:rsidRPr="00C13E3A" w:rsidRDefault="00D8091A" w:rsidP="00C13E3A">
      <w:pPr>
        <w:pStyle w:val="1"/>
        <w:spacing w:line="240" w:lineRule="auto"/>
        <w:rPr>
          <w:rFonts w:cs="Times New Roman"/>
        </w:rPr>
      </w:pPr>
      <w:bookmarkStart w:id="2" w:name="_Toc154662526"/>
      <w:r w:rsidRPr="00C13E3A">
        <w:rPr>
          <w:rFonts w:cs="Times New Roman"/>
        </w:rPr>
        <w:lastRenderedPageBreak/>
        <w:t xml:space="preserve">ФАКТОРЫ, ВЛИЯЮЩИЕ НА ИЗМЕНЕНИЯ ЧИСЛЕННОСТИ И </w:t>
      </w:r>
      <w:r w:rsidR="00CF603A" w:rsidRPr="00C13E3A">
        <w:rPr>
          <w:rFonts w:cs="Times New Roman"/>
        </w:rPr>
        <w:t>ВИДОВОГО СОСТАВА ЖИВОТНЫХ</w:t>
      </w:r>
      <w:bookmarkEnd w:id="2"/>
    </w:p>
    <w:p w:rsidR="00C301E4" w:rsidRPr="00C13E3A" w:rsidRDefault="00894A7D" w:rsidP="00C13E3A">
      <w:pPr>
        <w:spacing w:line="240" w:lineRule="auto"/>
        <w:jc w:val="both"/>
        <w:rPr>
          <w:rFonts w:ascii="Times New Roman" w:hAnsi="Times New Roman" w:cs="Times New Roman"/>
          <w:b/>
          <w:sz w:val="28"/>
          <w:szCs w:val="28"/>
        </w:rPr>
      </w:pPr>
      <w:r w:rsidRPr="00C13E3A">
        <w:rPr>
          <w:rFonts w:ascii="Times New Roman" w:hAnsi="Times New Roman" w:cs="Times New Roman"/>
          <w:b/>
          <w:sz w:val="28"/>
          <w:szCs w:val="28"/>
        </w:rPr>
        <w:t xml:space="preserve">1. </w:t>
      </w:r>
      <w:r w:rsidR="00C301E4" w:rsidRPr="00C13E3A">
        <w:rPr>
          <w:rStyle w:val="20"/>
          <w:rFonts w:eastAsiaTheme="minorEastAsia"/>
          <w:sz w:val="28"/>
          <w:szCs w:val="28"/>
        </w:rPr>
        <w:t>Абиотические факторы</w:t>
      </w:r>
    </w:p>
    <w:p w:rsidR="00363227" w:rsidRPr="00C13E3A" w:rsidRDefault="00C301E4" w:rsidP="00C13E3A">
      <w:pPr>
        <w:spacing w:line="240" w:lineRule="auto"/>
        <w:jc w:val="both"/>
        <w:rPr>
          <w:rFonts w:ascii="Times New Roman" w:hAnsi="Times New Roman" w:cs="Times New Roman"/>
          <w:i/>
          <w:sz w:val="28"/>
          <w:szCs w:val="28"/>
        </w:rPr>
      </w:pPr>
      <w:r w:rsidRPr="00C13E3A">
        <w:rPr>
          <w:rFonts w:ascii="Times New Roman" w:hAnsi="Times New Roman" w:cs="Times New Roman"/>
          <w:i/>
          <w:sz w:val="28"/>
          <w:szCs w:val="28"/>
        </w:rPr>
        <w:t>а</w:t>
      </w:r>
      <w:r w:rsidR="00363227" w:rsidRPr="00C13E3A">
        <w:rPr>
          <w:rFonts w:ascii="Times New Roman" w:hAnsi="Times New Roman" w:cs="Times New Roman"/>
          <w:i/>
          <w:sz w:val="28"/>
          <w:szCs w:val="28"/>
        </w:rPr>
        <w:t>) климатические условия проживания</w:t>
      </w:r>
    </w:p>
    <w:p w:rsidR="0078374E" w:rsidRPr="00C13E3A" w:rsidRDefault="004A22EF"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 xml:space="preserve">Климат на территории Малоярославецкого района умеренно-континентальный. Господствующей воздушной массой в зимний период является континентальный воздух умеренных широт. С ним связана облачная умеренно морозная погода без осадков и небольшими по силе ветрами. С приходом морского воздуха умеренных широт наступает потепление, бывают оттепели, возрастает облачность, усиливаются ветра. В зимнее время на территорию района заходит арктический воздух. С его вторжением устанавливается ясная тихая безоблачная </w:t>
      </w:r>
      <w:r w:rsidR="00ED6778" w:rsidRPr="00C13E3A">
        <w:rPr>
          <w:rFonts w:ascii="Times New Roman" w:hAnsi="Times New Roman" w:cs="Times New Roman"/>
          <w:sz w:val="28"/>
          <w:szCs w:val="28"/>
        </w:rPr>
        <w:t>и морозная</w:t>
      </w:r>
      <w:r w:rsidRPr="00C13E3A">
        <w:rPr>
          <w:rFonts w:ascii="Times New Roman" w:hAnsi="Times New Roman" w:cs="Times New Roman"/>
          <w:sz w:val="28"/>
          <w:szCs w:val="28"/>
        </w:rPr>
        <w:t xml:space="preserve"> погода.</w:t>
      </w:r>
    </w:p>
    <w:p w:rsidR="00BA582D" w:rsidRPr="00C13E3A" w:rsidRDefault="004A22EF"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 xml:space="preserve">Для нашей местности отчетливо выделяются все четыре сезона года. Средняя температура самого холодного месяца (январь) </w:t>
      </w:r>
      <w:r w:rsidR="00ED6778" w:rsidRPr="00C13E3A">
        <w:rPr>
          <w:rFonts w:ascii="Times New Roman" w:hAnsi="Times New Roman" w:cs="Times New Roman"/>
          <w:sz w:val="28"/>
          <w:szCs w:val="28"/>
        </w:rPr>
        <w:t>равна -</w:t>
      </w:r>
      <w:r w:rsidRPr="00C13E3A">
        <w:rPr>
          <w:rFonts w:ascii="Times New Roman" w:hAnsi="Times New Roman" w:cs="Times New Roman"/>
          <w:sz w:val="28"/>
          <w:szCs w:val="28"/>
        </w:rPr>
        <w:t>9,6ºС, средняя температура самого те</w:t>
      </w:r>
      <w:r w:rsidR="005B3117" w:rsidRPr="00C13E3A">
        <w:rPr>
          <w:rFonts w:ascii="Times New Roman" w:hAnsi="Times New Roman" w:cs="Times New Roman"/>
          <w:sz w:val="28"/>
          <w:szCs w:val="28"/>
        </w:rPr>
        <w:t>плого месяца (июль) равна +17,6</w:t>
      </w:r>
      <w:r w:rsidRPr="00C13E3A">
        <w:rPr>
          <w:rFonts w:ascii="Times New Roman" w:hAnsi="Times New Roman" w:cs="Times New Roman"/>
          <w:sz w:val="28"/>
          <w:szCs w:val="28"/>
        </w:rPr>
        <w:t>ºС</w:t>
      </w:r>
      <w:r w:rsidR="005B3117" w:rsidRPr="00C13E3A">
        <w:rPr>
          <w:rFonts w:ascii="Times New Roman" w:hAnsi="Times New Roman" w:cs="Times New Roman"/>
          <w:sz w:val="28"/>
          <w:szCs w:val="28"/>
        </w:rPr>
        <w:t xml:space="preserve"> Годовое количество осадков в среднем составляет 650-750 мм из них в теплый период выпадает около 450 мм. Наиболее значительная облачность наблюдается в ноябре-декабре, что благоприятно сказывается на развитии растительности в вегетационный период. </w:t>
      </w:r>
      <w:r w:rsidR="00EC34C5" w:rsidRPr="00C13E3A">
        <w:rPr>
          <w:rFonts w:ascii="Times New Roman" w:hAnsi="Times New Roman" w:cs="Times New Roman"/>
          <w:sz w:val="28"/>
          <w:szCs w:val="28"/>
        </w:rPr>
        <w:t xml:space="preserve">В дождливое лето, развивается большое количество улиток, слизней, лягушек, что благоприятно для таких животных, как енотовидная собака, барсук, выдра. </w:t>
      </w:r>
      <w:r w:rsidR="005B3117" w:rsidRPr="00C13E3A">
        <w:rPr>
          <w:rFonts w:ascii="Times New Roman" w:hAnsi="Times New Roman" w:cs="Times New Roman"/>
          <w:sz w:val="28"/>
          <w:szCs w:val="28"/>
        </w:rPr>
        <w:t xml:space="preserve">В Малоярославецком районе устойчивый снежный покров устанавливается к 25-28 ноября, а сходит в среднем к 8 апреля. Средняя высота снежного покрова обычно не превышает 25 см., хотя может достигать и 60 см. </w:t>
      </w:r>
      <w:r w:rsidR="006A7370" w:rsidRPr="00C13E3A">
        <w:rPr>
          <w:rFonts w:ascii="Times New Roman" w:hAnsi="Times New Roman" w:cs="Times New Roman"/>
          <w:sz w:val="28"/>
          <w:szCs w:val="28"/>
        </w:rPr>
        <w:t xml:space="preserve">Это обстоятельство влияет на численность поголовья косуль.  Бывают случаи массовой гибели этих животных от истощения в многоснежные зимы и продолжительным настом. </w:t>
      </w:r>
      <w:r w:rsidR="005B3117" w:rsidRPr="00C13E3A">
        <w:rPr>
          <w:rFonts w:ascii="Times New Roman" w:hAnsi="Times New Roman" w:cs="Times New Roman"/>
          <w:sz w:val="28"/>
          <w:szCs w:val="28"/>
        </w:rPr>
        <w:t xml:space="preserve">Разрушение устойчивого снежного </w:t>
      </w:r>
      <w:r w:rsidR="00ED6778" w:rsidRPr="00C13E3A">
        <w:rPr>
          <w:rFonts w:ascii="Times New Roman" w:hAnsi="Times New Roman" w:cs="Times New Roman"/>
          <w:sz w:val="28"/>
          <w:szCs w:val="28"/>
        </w:rPr>
        <w:t>покрова приходится</w:t>
      </w:r>
      <w:r w:rsidR="005B3117" w:rsidRPr="00C13E3A">
        <w:rPr>
          <w:rFonts w:ascii="Times New Roman" w:hAnsi="Times New Roman" w:cs="Times New Roman"/>
          <w:sz w:val="28"/>
          <w:szCs w:val="28"/>
        </w:rPr>
        <w:t xml:space="preserve"> на 3-8 апреля, когда среднесуточная температура переходит через 0ºС. Окончательно снег сходит к 9-15 апреля.   </w:t>
      </w:r>
      <w:r w:rsidR="008035AF" w:rsidRPr="00C13E3A">
        <w:rPr>
          <w:rFonts w:ascii="Times New Roman" w:hAnsi="Times New Roman" w:cs="Times New Roman"/>
          <w:sz w:val="28"/>
          <w:szCs w:val="28"/>
        </w:rPr>
        <w:t xml:space="preserve">Но для нашей местности характерны </w:t>
      </w:r>
      <w:r w:rsidR="00ED6778" w:rsidRPr="00C13E3A">
        <w:rPr>
          <w:rFonts w:ascii="Times New Roman" w:hAnsi="Times New Roman" w:cs="Times New Roman"/>
          <w:sz w:val="28"/>
          <w:szCs w:val="28"/>
        </w:rPr>
        <w:t>затяжная весна</w:t>
      </w:r>
      <w:r w:rsidR="008035AF" w:rsidRPr="00C13E3A">
        <w:rPr>
          <w:rFonts w:ascii="Times New Roman" w:hAnsi="Times New Roman" w:cs="Times New Roman"/>
          <w:sz w:val="28"/>
          <w:szCs w:val="28"/>
        </w:rPr>
        <w:t>, возвраты холодов с выпадение снега и весенние заморозки. Это обстоятельство является основной причиной сокращения поголовья лосей. Особенно пагубно такие условия влияют на молодняк.</w:t>
      </w:r>
      <w:r w:rsidR="00683767" w:rsidRPr="00C13E3A">
        <w:rPr>
          <w:rFonts w:ascii="Times New Roman" w:hAnsi="Times New Roman" w:cs="Times New Roman"/>
          <w:sz w:val="28"/>
          <w:szCs w:val="28"/>
        </w:rPr>
        <w:t xml:space="preserve"> </w:t>
      </w:r>
      <w:r w:rsidR="003419B2" w:rsidRPr="00C13E3A">
        <w:rPr>
          <w:rFonts w:ascii="Times New Roman" w:hAnsi="Times New Roman" w:cs="Times New Roman"/>
          <w:sz w:val="28"/>
          <w:szCs w:val="28"/>
        </w:rPr>
        <w:t xml:space="preserve">Оттаивание почвы, в среднем, </w:t>
      </w:r>
      <w:r w:rsidR="005B3117" w:rsidRPr="00C13E3A">
        <w:rPr>
          <w:rFonts w:ascii="Times New Roman" w:hAnsi="Times New Roman" w:cs="Times New Roman"/>
          <w:sz w:val="28"/>
          <w:szCs w:val="28"/>
        </w:rPr>
        <w:t xml:space="preserve">происходит до 22 апреля. </w:t>
      </w:r>
      <w:r w:rsidR="003419B2" w:rsidRPr="00C13E3A">
        <w:rPr>
          <w:rFonts w:ascii="Times New Roman" w:hAnsi="Times New Roman" w:cs="Times New Roman"/>
          <w:sz w:val="28"/>
          <w:szCs w:val="28"/>
          <w:vertAlign w:val="superscript"/>
        </w:rPr>
        <w:t>[</w:t>
      </w:r>
      <w:r w:rsidR="00D84F8E" w:rsidRPr="00C13E3A">
        <w:rPr>
          <w:rFonts w:ascii="Times New Roman" w:hAnsi="Times New Roman" w:cs="Times New Roman"/>
          <w:sz w:val="28"/>
          <w:szCs w:val="28"/>
          <w:vertAlign w:val="superscript"/>
        </w:rPr>
        <w:t>2</w:t>
      </w:r>
      <w:r w:rsidR="003419B2" w:rsidRPr="00C13E3A">
        <w:rPr>
          <w:rFonts w:ascii="Times New Roman" w:hAnsi="Times New Roman" w:cs="Times New Roman"/>
          <w:sz w:val="28"/>
          <w:szCs w:val="28"/>
          <w:vertAlign w:val="superscript"/>
        </w:rPr>
        <w:t>]</w:t>
      </w:r>
    </w:p>
    <w:p w:rsidR="00C301E4" w:rsidRPr="00C13E3A" w:rsidRDefault="00C301E4" w:rsidP="00C13E3A">
      <w:pPr>
        <w:spacing w:line="240" w:lineRule="auto"/>
        <w:jc w:val="both"/>
        <w:rPr>
          <w:rFonts w:ascii="Times New Roman" w:hAnsi="Times New Roman" w:cs="Times New Roman"/>
          <w:i/>
          <w:sz w:val="28"/>
          <w:szCs w:val="28"/>
        </w:rPr>
      </w:pPr>
      <w:r w:rsidRPr="00C13E3A">
        <w:rPr>
          <w:rFonts w:ascii="Times New Roman" w:hAnsi="Times New Roman" w:cs="Times New Roman"/>
          <w:i/>
          <w:sz w:val="28"/>
          <w:szCs w:val="28"/>
        </w:rPr>
        <w:t>б) почвы</w:t>
      </w:r>
    </w:p>
    <w:p w:rsidR="00FD3FA5" w:rsidRPr="00C13E3A" w:rsidRDefault="00C301E4" w:rsidP="00C13E3A">
      <w:pPr>
        <w:spacing w:line="240" w:lineRule="auto"/>
        <w:jc w:val="both"/>
        <w:rPr>
          <w:rFonts w:ascii="Times New Roman" w:hAnsi="Times New Roman" w:cs="Times New Roman"/>
          <w:sz w:val="28"/>
          <w:szCs w:val="28"/>
          <w:vertAlign w:val="superscript"/>
        </w:rPr>
      </w:pPr>
      <w:r w:rsidRPr="00C13E3A">
        <w:rPr>
          <w:rFonts w:ascii="Times New Roman" w:hAnsi="Times New Roman" w:cs="Times New Roman"/>
          <w:sz w:val="28"/>
          <w:szCs w:val="28"/>
        </w:rPr>
        <w:t>Господствующими почвами в наших краях являются дерново-</w:t>
      </w:r>
      <w:r w:rsidR="002755C3" w:rsidRPr="00C13E3A">
        <w:rPr>
          <w:rFonts w:ascii="Times New Roman" w:hAnsi="Times New Roman" w:cs="Times New Roman"/>
          <w:sz w:val="28"/>
          <w:szCs w:val="28"/>
        </w:rPr>
        <w:t>слабо</w:t>
      </w:r>
      <w:r w:rsidRPr="00C13E3A">
        <w:rPr>
          <w:rFonts w:ascii="Times New Roman" w:hAnsi="Times New Roman" w:cs="Times New Roman"/>
          <w:sz w:val="28"/>
          <w:szCs w:val="28"/>
        </w:rPr>
        <w:t xml:space="preserve">подзолистые. </w:t>
      </w:r>
      <w:r w:rsidR="002755C3" w:rsidRPr="00C13E3A">
        <w:rPr>
          <w:rFonts w:ascii="Times New Roman" w:hAnsi="Times New Roman" w:cs="Times New Roman"/>
          <w:sz w:val="28"/>
          <w:szCs w:val="28"/>
        </w:rPr>
        <w:t xml:space="preserve">Эти </w:t>
      </w:r>
      <w:r w:rsidRPr="00C13E3A">
        <w:rPr>
          <w:rFonts w:ascii="Times New Roman" w:hAnsi="Times New Roman" w:cs="Times New Roman"/>
          <w:sz w:val="28"/>
          <w:szCs w:val="28"/>
        </w:rPr>
        <w:t xml:space="preserve">почвы имеют кислую реакцию почвенного раствора, непрочную комковато-пылевую структуру, бедны </w:t>
      </w:r>
      <w:r w:rsidR="00ED6778" w:rsidRPr="00C13E3A">
        <w:rPr>
          <w:rFonts w:ascii="Times New Roman" w:hAnsi="Times New Roman" w:cs="Times New Roman"/>
          <w:sz w:val="28"/>
          <w:szCs w:val="28"/>
        </w:rPr>
        <w:t>гумусом и</w:t>
      </w:r>
      <w:r w:rsidR="002755C3" w:rsidRPr="00C13E3A">
        <w:rPr>
          <w:rFonts w:ascii="Times New Roman" w:hAnsi="Times New Roman" w:cs="Times New Roman"/>
          <w:sz w:val="28"/>
          <w:szCs w:val="28"/>
        </w:rPr>
        <w:t xml:space="preserve"> питательными </w:t>
      </w:r>
      <w:r w:rsidR="00ED6778" w:rsidRPr="00C13E3A">
        <w:rPr>
          <w:rFonts w:ascii="Times New Roman" w:hAnsi="Times New Roman" w:cs="Times New Roman"/>
          <w:sz w:val="28"/>
          <w:szCs w:val="28"/>
        </w:rPr>
        <w:t>веществами -</w:t>
      </w:r>
      <w:r w:rsidR="002755C3" w:rsidRPr="00C13E3A">
        <w:rPr>
          <w:rFonts w:ascii="Times New Roman" w:hAnsi="Times New Roman" w:cs="Times New Roman"/>
          <w:sz w:val="28"/>
          <w:szCs w:val="28"/>
        </w:rPr>
        <w:t xml:space="preserve">  содержание гумуса до 2, 5%. В поймах рек распространены пойменные дерновые и пойменные дерновые глеевые почвы. На почвообразовательный процесс влияет вид растительности, количество ежегодного поступления в почву органических остатков, их химический </w:t>
      </w:r>
      <w:r w:rsidR="002755C3" w:rsidRPr="00C13E3A">
        <w:rPr>
          <w:rFonts w:ascii="Times New Roman" w:hAnsi="Times New Roman" w:cs="Times New Roman"/>
          <w:sz w:val="28"/>
          <w:szCs w:val="28"/>
        </w:rPr>
        <w:lastRenderedPageBreak/>
        <w:t>состав, то, какие живые организмы разлагают растительные остатки, соотношение в почве кислорода и воды.</w:t>
      </w:r>
      <w:r w:rsidR="00FD3FA5" w:rsidRPr="00C13E3A">
        <w:rPr>
          <w:rFonts w:ascii="Times New Roman" w:hAnsi="Times New Roman" w:cs="Times New Roman"/>
          <w:sz w:val="28"/>
          <w:szCs w:val="28"/>
        </w:rPr>
        <w:t xml:space="preserve"> Учитывая малую мощность гумусового слоя, малую доступность питательных веществ, можно сказать, эти почвы обладают низким естественным </w:t>
      </w:r>
      <w:r w:rsidR="00ED6778" w:rsidRPr="00C13E3A">
        <w:rPr>
          <w:rFonts w:ascii="Times New Roman" w:hAnsi="Times New Roman" w:cs="Times New Roman"/>
          <w:sz w:val="28"/>
          <w:szCs w:val="28"/>
        </w:rPr>
        <w:t>плодородием.</w:t>
      </w:r>
      <w:r w:rsidR="00ED6778" w:rsidRPr="00C13E3A">
        <w:rPr>
          <w:rFonts w:ascii="Times New Roman" w:hAnsi="Times New Roman" w:cs="Times New Roman"/>
          <w:sz w:val="28"/>
          <w:szCs w:val="28"/>
          <w:vertAlign w:val="superscript"/>
        </w:rPr>
        <w:t xml:space="preserve"> [</w:t>
      </w:r>
      <w:r w:rsidR="00D334E7" w:rsidRPr="00C13E3A">
        <w:rPr>
          <w:rFonts w:ascii="Times New Roman" w:hAnsi="Times New Roman" w:cs="Times New Roman"/>
          <w:sz w:val="28"/>
          <w:szCs w:val="28"/>
          <w:vertAlign w:val="superscript"/>
        </w:rPr>
        <w:t>4]</w:t>
      </w:r>
    </w:p>
    <w:p w:rsidR="00C301E4" w:rsidRPr="00C13E3A" w:rsidRDefault="00C301E4" w:rsidP="00C13E3A">
      <w:pPr>
        <w:spacing w:line="240" w:lineRule="auto"/>
        <w:jc w:val="both"/>
        <w:rPr>
          <w:rFonts w:ascii="Times New Roman" w:hAnsi="Times New Roman" w:cs="Times New Roman"/>
          <w:i/>
          <w:sz w:val="28"/>
          <w:szCs w:val="28"/>
        </w:rPr>
      </w:pPr>
      <w:r w:rsidRPr="00C13E3A">
        <w:rPr>
          <w:rFonts w:ascii="Times New Roman" w:hAnsi="Times New Roman" w:cs="Times New Roman"/>
          <w:i/>
          <w:sz w:val="28"/>
          <w:szCs w:val="28"/>
        </w:rPr>
        <w:t>в) водные ресурсы</w:t>
      </w:r>
    </w:p>
    <w:p w:rsidR="00C301E4" w:rsidRPr="00C13E3A" w:rsidRDefault="00DC4170"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На данной территории водные ресурсы представлены</w:t>
      </w:r>
      <w:r w:rsidR="00ED0257" w:rsidRPr="00C13E3A">
        <w:rPr>
          <w:rFonts w:ascii="Times New Roman" w:hAnsi="Times New Roman" w:cs="Times New Roman"/>
          <w:sz w:val="28"/>
          <w:szCs w:val="28"/>
        </w:rPr>
        <w:t>,</w:t>
      </w:r>
      <w:r w:rsidRPr="00C13E3A">
        <w:rPr>
          <w:rFonts w:ascii="Times New Roman" w:hAnsi="Times New Roman" w:cs="Times New Roman"/>
          <w:sz w:val="28"/>
          <w:szCs w:val="28"/>
        </w:rPr>
        <w:t xml:space="preserve"> прежде всего</w:t>
      </w:r>
      <w:r w:rsidR="00ED0257" w:rsidRPr="00C13E3A">
        <w:rPr>
          <w:rFonts w:ascii="Times New Roman" w:hAnsi="Times New Roman" w:cs="Times New Roman"/>
          <w:sz w:val="28"/>
          <w:szCs w:val="28"/>
        </w:rPr>
        <w:t>,</w:t>
      </w:r>
      <w:r w:rsidRPr="00C13E3A">
        <w:rPr>
          <w:rFonts w:ascii="Times New Roman" w:hAnsi="Times New Roman" w:cs="Times New Roman"/>
          <w:sz w:val="28"/>
          <w:szCs w:val="28"/>
        </w:rPr>
        <w:t xml:space="preserve"> реками</w:t>
      </w:r>
      <w:r w:rsidR="00670660" w:rsidRPr="00C13E3A">
        <w:rPr>
          <w:rFonts w:ascii="Times New Roman" w:hAnsi="Times New Roman" w:cs="Times New Roman"/>
          <w:sz w:val="28"/>
          <w:szCs w:val="28"/>
        </w:rPr>
        <w:t xml:space="preserve"> Лужа и</w:t>
      </w:r>
      <w:r w:rsidR="00BB020D" w:rsidRPr="00C13E3A">
        <w:rPr>
          <w:rFonts w:ascii="Times New Roman" w:hAnsi="Times New Roman" w:cs="Times New Roman"/>
          <w:sz w:val="28"/>
          <w:szCs w:val="28"/>
        </w:rPr>
        <w:t xml:space="preserve"> Выпрейка. Основное питание реки получают от таяния снежного покрова: доля стока талых вод в средние по водн</w:t>
      </w:r>
      <w:r w:rsidR="00BA582D" w:rsidRPr="00C13E3A">
        <w:rPr>
          <w:rFonts w:ascii="Times New Roman" w:hAnsi="Times New Roman" w:cs="Times New Roman"/>
          <w:sz w:val="28"/>
          <w:szCs w:val="28"/>
        </w:rPr>
        <w:t>ости годы составляет около 50</w:t>
      </w:r>
      <w:r w:rsidR="00ED6778" w:rsidRPr="00C13E3A">
        <w:rPr>
          <w:rFonts w:ascii="Times New Roman" w:hAnsi="Times New Roman" w:cs="Times New Roman"/>
          <w:sz w:val="28"/>
          <w:szCs w:val="28"/>
        </w:rPr>
        <w:t>% На</w:t>
      </w:r>
      <w:r w:rsidR="00BB020D" w:rsidRPr="00C13E3A">
        <w:rPr>
          <w:rFonts w:ascii="Times New Roman" w:hAnsi="Times New Roman" w:cs="Times New Roman"/>
          <w:sz w:val="28"/>
          <w:szCs w:val="28"/>
        </w:rPr>
        <w:t xml:space="preserve"> долю грунтовых вод приходится 35 – 45%, остальная доля приходится на сток дождевой воды.  Уровневый режим всех рек </w:t>
      </w:r>
      <w:r w:rsidR="00ED0257" w:rsidRPr="00C13E3A">
        <w:rPr>
          <w:rFonts w:ascii="Times New Roman" w:hAnsi="Times New Roman" w:cs="Times New Roman"/>
          <w:sz w:val="28"/>
          <w:szCs w:val="28"/>
        </w:rPr>
        <w:t xml:space="preserve">характеризуется четко выраженным высоким весенним подъемом, низким продолжительным стоянием уровня. Подъем уровня весеннего половодья на реках </w:t>
      </w:r>
      <w:r w:rsidR="00285777" w:rsidRPr="00C13E3A">
        <w:rPr>
          <w:rFonts w:ascii="Times New Roman" w:hAnsi="Times New Roman" w:cs="Times New Roman"/>
          <w:sz w:val="28"/>
          <w:szCs w:val="28"/>
        </w:rPr>
        <w:t xml:space="preserve">обычно </w:t>
      </w:r>
      <w:r w:rsidR="00ED0257" w:rsidRPr="00C13E3A">
        <w:rPr>
          <w:rFonts w:ascii="Times New Roman" w:hAnsi="Times New Roman" w:cs="Times New Roman"/>
          <w:sz w:val="28"/>
          <w:szCs w:val="28"/>
        </w:rPr>
        <w:t>начинается в конце марта – начале апреля. Скорость течение рек не превышает 0,3 м/с.</w:t>
      </w:r>
    </w:p>
    <w:p w:rsidR="00C301E4" w:rsidRPr="00C13E3A" w:rsidRDefault="00ED0257"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В районе деревни Зайцево имеются обширные заболоченные участки, которые дают начало реке Выпрейке.</w:t>
      </w:r>
    </w:p>
    <w:p w:rsidR="009148BA" w:rsidRPr="00C13E3A" w:rsidRDefault="00ED0257"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По всей территории охотхозяйства имеется множество ручьев, впадающих в Выпрейку и Лужу</w:t>
      </w:r>
      <w:r w:rsidR="00680D5C" w:rsidRPr="00C13E3A">
        <w:rPr>
          <w:rFonts w:ascii="Times New Roman" w:hAnsi="Times New Roman" w:cs="Times New Roman"/>
          <w:sz w:val="28"/>
          <w:szCs w:val="28"/>
        </w:rPr>
        <w:t xml:space="preserve"> иногда образующих множество запруд и озерцов. </w:t>
      </w:r>
    </w:p>
    <w:p w:rsidR="00BA582D" w:rsidRPr="00C13E3A" w:rsidRDefault="00BA582D" w:rsidP="00C13E3A">
      <w:pPr>
        <w:spacing w:line="240" w:lineRule="auto"/>
        <w:ind w:firstLine="284"/>
        <w:jc w:val="both"/>
        <w:rPr>
          <w:rFonts w:ascii="Times New Roman" w:hAnsi="Times New Roman" w:cs="Times New Roman"/>
          <w:b/>
          <w:sz w:val="28"/>
          <w:szCs w:val="28"/>
        </w:rPr>
      </w:pPr>
      <w:r w:rsidRPr="00C13E3A">
        <w:rPr>
          <w:rFonts w:ascii="Times New Roman" w:hAnsi="Times New Roman" w:cs="Times New Roman"/>
          <w:b/>
          <w:sz w:val="28"/>
          <w:szCs w:val="28"/>
        </w:rPr>
        <w:t xml:space="preserve">Из выше сказанного следует, что обильное увлажнение территории благоприятно для енотовидной собаки, барсука, выдры. А высота снежного покрова влияет на выживаемость молодняка косуль. Возврат холодов с весенними заморозками неблагоприятны для лосей. </w:t>
      </w:r>
      <w:r w:rsidR="00ED6778" w:rsidRPr="00C13E3A">
        <w:rPr>
          <w:rFonts w:ascii="Times New Roman" w:hAnsi="Times New Roman" w:cs="Times New Roman"/>
          <w:b/>
          <w:sz w:val="28"/>
          <w:szCs w:val="28"/>
        </w:rPr>
        <w:t>Следовательно, фактор</w:t>
      </w:r>
      <w:r w:rsidRPr="00C13E3A">
        <w:rPr>
          <w:rFonts w:ascii="Times New Roman" w:hAnsi="Times New Roman" w:cs="Times New Roman"/>
          <w:b/>
          <w:sz w:val="28"/>
          <w:szCs w:val="28"/>
        </w:rPr>
        <w:t xml:space="preserve"> климатических условий проживания очень важен для регулирования численности животных.</w:t>
      </w:r>
    </w:p>
    <w:p w:rsidR="009148BA" w:rsidRPr="00C13E3A" w:rsidRDefault="006537A8" w:rsidP="00C13E3A">
      <w:pPr>
        <w:pStyle w:val="2"/>
        <w:rPr>
          <w:sz w:val="28"/>
          <w:szCs w:val="28"/>
        </w:rPr>
      </w:pPr>
      <w:bookmarkStart w:id="3" w:name="_Toc154662527"/>
      <w:r w:rsidRPr="00C13E3A">
        <w:rPr>
          <w:sz w:val="28"/>
          <w:szCs w:val="28"/>
        </w:rPr>
        <w:t xml:space="preserve">2. </w:t>
      </w:r>
      <w:r w:rsidR="00C301E4" w:rsidRPr="00C13E3A">
        <w:rPr>
          <w:sz w:val="28"/>
          <w:szCs w:val="28"/>
        </w:rPr>
        <w:t>Биотические факторы</w:t>
      </w:r>
      <w:bookmarkEnd w:id="3"/>
    </w:p>
    <w:p w:rsidR="009C4B60" w:rsidRPr="00C13E3A" w:rsidRDefault="00E32BE6" w:rsidP="00C13E3A">
      <w:pPr>
        <w:pStyle w:val="a3"/>
        <w:spacing w:line="240" w:lineRule="auto"/>
        <w:jc w:val="both"/>
        <w:rPr>
          <w:rFonts w:ascii="Times New Roman" w:hAnsi="Times New Roman" w:cs="Times New Roman"/>
          <w:sz w:val="28"/>
          <w:szCs w:val="28"/>
        </w:rPr>
      </w:pPr>
      <w:r w:rsidRPr="00C13E3A">
        <w:rPr>
          <w:rFonts w:ascii="Times New Roman" w:hAnsi="Times New Roman" w:cs="Times New Roman"/>
          <w:i/>
          <w:sz w:val="28"/>
          <w:szCs w:val="28"/>
        </w:rPr>
        <w:t xml:space="preserve">а) </w:t>
      </w:r>
      <w:r w:rsidR="009C4B60" w:rsidRPr="00C13E3A">
        <w:rPr>
          <w:rFonts w:ascii="Times New Roman" w:hAnsi="Times New Roman" w:cs="Times New Roman"/>
          <w:i/>
          <w:sz w:val="28"/>
          <w:szCs w:val="28"/>
        </w:rPr>
        <w:t xml:space="preserve">состав </w:t>
      </w:r>
      <w:r w:rsidR="00ED6778" w:rsidRPr="00C13E3A">
        <w:rPr>
          <w:rFonts w:ascii="Times New Roman" w:hAnsi="Times New Roman" w:cs="Times New Roman"/>
          <w:i/>
          <w:sz w:val="28"/>
          <w:szCs w:val="28"/>
        </w:rPr>
        <w:t xml:space="preserve">угодий </w:t>
      </w:r>
      <w:r w:rsidR="00ED6778" w:rsidRPr="00C13E3A">
        <w:rPr>
          <w:rFonts w:ascii="Times New Roman" w:hAnsi="Times New Roman" w:cs="Times New Roman"/>
          <w:sz w:val="28"/>
          <w:szCs w:val="28"/>
        </w:rPr>
        <w:t>(</w:t>
      </w:r>
      <w:r w:rsidR="00D334E7" w:rsidRPr="00C13E3A">
        <w:rPr>
          <w:rFonts w:ascii="Times New Roman" w:hAnsi="Times New Roman" w:cs="Times New Roman"/>
          <w:sz w:val="28"/>
          <w:szCs w:val="28"/>
        </w:rPr>
        <w:t>Приложение 4)</w:t>
      </w:r>
    </w:p>
    <w:p w:rsidR="00E32BE6" w:rsidRPr="00C13E3A" w:rsidRDefault="00E32BE6" w:rsidP="00C13E3A">
      <w:pPr>
        <w:pStyle w:val="a3"/>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В состав охотничьих угодий на данной территории входят:</w:t>
      </w:r>
    </w:p>
    <w:p w:rsidR="00E32BE6" w:rsidRPr="00C13E3A" w:rsidRDefault="00E32BE6" w:rsidP="00C13E3A">
      <w:pPr>
        <w:pStyle w:val="a3"/>
        <w:numPr>
          <w:ilvl w:val="0"/>
          <w:numId w:val="6"/>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Лесные угодья – 8 244 га</w:t>
      </w:r>
    </w:p>
    <w:p w:rsidR="00E32BE6" w:rsidRPr="00C13E3A" w:rsidRDefault="00E32BE6" w:rsidP="00C13E3A">
      <w:pPr>
        <w:pStyle w:val="a3"/>
        <w:numPr>
          <w:ilvl w:val="0"/>
          <w:numId w:val="6"/>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Полевые угодья – 4 631 га</w:t>
      </w:r>
    </w:p>
    <w:p w:rsidR="00510FD0" w:rsidRPr="00C13E3A" w:rsidRDefault="00E32BE6" w:rsidP="00C13E3A">
      <w:pPr>
        <w:pStyle w:val="a3"/>
        <w:numPr>
          <w:ilvl w:val="0"/>
          <w:numId w:val="6"/>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Водоемы – 215 га</w:t>
      </w:r>
    </w:p>
    <w:p w:rsidR="002E617D" w:rsidRPr="00C13E3A" w:rsidRDefault="009148BA" w:rsidP="00C13E3A">
      <w:pPr>
        <w:spacing w:line="240" w:lineRule="auto"/>
        <w:ind w:left="720"/>
        <w:jc w:val="both"/>
        <w:rPr>
          <w:rFonts w:ascii="Times New Roman" w:hAnsi="Times New Roman" w:cs="Times New Roman"/>
          <w:i/>
          <w:sz w:val="28"/>
          <w:szCs w:val="28"/>
        </w:rPr>
      </w:pPr>
      <w:r w:rsidRPr="00C13E3A">
        <w:rPr>
          <w:rFonts w:ascii="Times New Roman" w:hAnsi="Times New Roman" w:cs="Times New Roman"/>
          <w:i/>
          <w:sz w:val="28"/>
          <w:szCs w:val="28"/>
        </w:rPr>
        <w:t>б)</w:t>
      </w:r>
      <w:r w:rsidRPr="00C13E3A">
        <w:rPr>
          <w:rFonts w:ascii="Times New Roman" w:hAnsi="Times New Roman" w:cs="Times New Roman"/>
          <w:sz w:val="28"/>
          <w:szCs w:val="28"/>
        </w:rPr>
        <w:t xml:space="preserve"> </w:t>
      </w:r>
      <w:r w:rsidR="002E617D" w:rsidRPr="00C13E3A">
        <w:rPr>
          <w:rFonts w:ascii="Times New Roman" w:hAnsi="Times New Roman" w:cs="Times New Roman"/>
          <w:i/>
          <w:color w:val="000000" w:themeColor="text1"/>
          <w:sz w:val="28"/>
          <w:szCs w:val="28"/>
        </w:rPr>
        <w:t>повидовые бонитеты охотничьих животных</w:t>
      </w:r>
    </w:p>
    <w:p w:rsidR="000037AC" w:rsidRPr="00C13E3A" w:rsidRDefault="000037AC" w:rsidP="00C13E3A">
      <w:pPr>
        <w:tabs>
          <w:tab w:val="left" w:pos="1110"/>
        </w:tabs>
        <w:spacing w:line="240" w:lineRule="auto"/>
        <w:jc w:val="both"/>
        <w:rPr>
          <w:rFonts w:ascii="Times New Roman" w:hAnsi="Times New Roman" w:cs="Times New Roman"/>
          <w:color w:val="000000"/>
          <w:sz w:val="28"/>
          <w:szCs w:val="28"/>
        </w:rPr>
      </w:pPr>
      <w:r w:rsidRPr="00C13E3A">
        <w:rPr>
          <w:rFonts w:ascii="Times New Roman" w:hAnsi="Times New Roman" w:cs="Times New Roman"/>
          <w:color w:val="000000" w:themeColor="text1"/>
          <w:sz w:val="28"/>
          <w:szCs w:val="28"/>
        </w:rPr>
        <w:t>Количество животных в лесу, их размещение по территории определяется многими факторами, главные среди которых — запас кормов, наличие убежищ, тепловой и водный режимы, деятельность естественных врагов. Показатели по указанным факторам в лесах разных типов неодинаковы, они зависят от возраста, породного состава, пространственной структуры леса, наличия в нем полян, вырубок, захламленных участков. Поэтому зверей в лесу может быть или много, или мало.</w:t>
      </w:r>
      <w:r w:rsidRPr="00C13E3A">
        <w:rPr>
          <w:rFonts w:ascii="Times New Roman" w:hAnsi="Times New Roman" w:cs="Times New Roman"/>
          <w:color w:val="000000"/>
          <w:sz w:val="28"/>
          <w:szCs w:val="28"/>
        </w:rPr>
        <w:t xml:space="preserve"> </w:t>
      </w:r>
    </w:p>
    <w:p w:rsidR="002E617D" w:rsidRPr="00C13E3A" w:rsidRDefault="002E617D" w:rsidP="00C13E3A">
      <w:pPr>
        <w:tabs>
          <w:tab w:val="left" w:pos="1110"/>
        </w:tabs>
        <w:spacing w:line="240" w:lineRule="auto"/>
        <w:jc w:val="both"/>
        <w:rPr>
          <w:rFonts w:ascii="Times New Roman" w:hAnsi="Times New Roman" w:cs="Times New Roman"/>
          <w:color w:val="000000" w:themeColor="text1"/>
          <w:sz w:val="28"/>
          <w:szCs w:val="28"/>
        </w:rPr>
      </w:pPr>
      <w:r w:rsidRPr="00C13E3A">
        <w:rPr>
          <w:rFonts w:ascii="Times New Roman" w:hAnsi="Times New Roman" w:cs="Times New Roman"/>
          <w:color w:val="000000" w:themeColor="text1"/>
          <w:sz w:val="28"/>
          <w:szCs w:val="28"/>
        </w:rPr>
        <w:lastRenderedPageBreak/>
        <w:t>Бонитировка охотничьих угодий – это обобщенная оценка качества условий обитания охотничьего вида на определенной территории. Бонитировке подлежат только свойственные для обитания данного вида угодья.</w:t>
      </w:r>
      <w:r w:rsidR="004B76A3" w:rsidRPr="00C13E3A">
        <w:rPr>
          <w:rFonts w:ascii="Times New Roman" w:hAnsi="Times New Roman" w:cs="Times New Roman"/>
          <w:color w:val="000000" w:themeColor="text1"/>
          <w:sz w:val="28"/>
          <w:szCs w:val="28"/>
        </w:rPr>
        <w:t xml:space="preserve"> </w:t>
      </w:r>
      <w:r w:rsidRPr="00C13E3A">
        <w:rPr>
          <w:rFonts w:ascii="Times New Roman" w:hAnsi="Times New Roman" w:cs="Times New Roman"/>
          <w:color w:val="000000" w:themeColor="text1"/>
          <w:sz w:val="28"/>
          <w:szCs w:val="28"/>
        </w:rPr>
        <w:t xml:space="preserve"> Для ряда видов (лось, кабан) основные принципы бонитировки угодий изложены в указаниях по охотустройству. В основу оценки положены кормовые условия угодий для разных видов, особенно важные в зимний период. Согласно </w:t>
      </w:r>
      <w:r w:rsidR="00ED6778" w:rsidRPr="00C13E3A">
        <w:rPr>
          <w:rFonts w:ascii="Times New Roman" w:hAnsi="Times New Roman" w:cs="Times New Roman"/>
          <w:color w:val="000000" w:themeColor="text1"/>
          <w:sz w:val="28"/>
          <w:szCs w:val="28"/>
        </w:rPr>
        <w:t>приказу,</w:t>
      </w:r>
      <w:r w:rsidRPr="00C13E3A">
        <w:rPr>
          <w:rFonts w:ascii="Times New Roman" w:hAnsi="Times New Roman" w:cs="Times New Roman"/>
          <w:color w:val="000000" w:themeColor="text1"/>
          <w:sz w:val="28"/>
          <w:szCs w:val="28"/>
        </w:rPr>
        <w:t xml:space="preserve"> минимальным по площади элементом среды обитания является класс, который обычно объединяет несколько типов отличающихся по составу, возрасту, сомкнутости, подросту, подлеску и т.д. Оценка такого класса является усредненной и экспертной, так как в одном классе могут находиться и особо ценные типы местообитаний и среднего качества.</w:t>
      </w:r>
    </w:p>
    <w:p w:rsidR="009C40A2" w:rsidRPr="00C13E3A" w:rsidRDefault="002E617D"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 xml:space="preserve"> </w:t>
      </w:r>
      <w:r w:rsidRPr="00C13E3A">
        <w:rPr>
          <w:rFonts w:ascii="Times New Roman" w:hAnsi="Times New Roman" w:cs="Times New Roman"/>
          <w:sz w:val="28"/>
          <w:szCs w:val="28"/>
        </w:rPr>
        <w:tab/>
        <w:t xml:space="preserve">На территории охотохозяйства «Родина» преобладают леса первого класса бонитета. </w:t>
      </w:r>
      <w:r w:rsidR="0060366A" w:rsidRPr="00C13E3A">
        <w:rPr>
          <w:rFonts w:ascii="Times New Roman" w:hAnsi="Times New Roman" w:cs="Times New Roman"/>
          <w:sz w:val="28"/>
          <w:szCs w:val="28"/>
        </w:rPr>
        <w:t>В благопри</w:t>
      </w:r>
      <w:r w:rsidR="000037AC" w:rsidRPr="00C13E3A">
        <w:rPr>
          <w:rFonts w:ascii="Times New Roman" w:hAnsi="Times New Roman" w:cs="Times New Roman"/>
          <w:sz w:val="28"/>
          <w:szCs w:val="28"/>
        </w:rPr>
        <w:t xml:space="preserve">ятных местах, где много корма, </w:t>
      </w:r>
      <w:r w:rsidR="0060366A" w:rsidRPr="00C13E3A">
        <w:rPr>
          <w:rFonts w:ascii="Times New Roman" w:hAnsi="Times New Roman" w:cs="Times New Roman"/>
          <w:sz w:val="28"/>
          <w:szCs w:val="28"/>
        </w:rPr>
        <w:t>собирается очень много лосей. Такой участок называют «стойбищем» л</w:t>
      </w:r>
      <w:r w:rsidR="000037AC" w:rsidRPr="00C13E3A">
        <w:rPr>
          <w:rFonts w:ascii="Times New Roman" w:hAnsi="Times New Roman" w:cs="Times New Roman"/>
          <w:sz w:val="28"/>
          <w:szCs w:val="28"/>
        </w:rPr>
        <w:t xml:space="preserve">осей. Там может собраться до </w:t>
      </w:r>
      <w:r w:rsidR="00ED6778" w:rsidRPr="00C13E3A">
        <w:rPr>
          <w:rFonts w:ascii="Times New Roman" w:hAnsi="Times New Roman" w:cs="Times New Roman"/>
          <w:sz w:val="28"/>
          <w:szCs w:val="28"/>
        </w:rPr>
        <w:t>13 и</w:t>
      </w:r>
      <w:r w:rsidR="004B76A3" w:rsidRPr="00C13E3A">
        <w:rPr>
          <w:rFonts w:ascii="Times New Roman" w:hAnsi="Times New Roman" w:cs="Times New Roman"/>
          <w:sz w:val="28"/>
          <w:szCs w:val="28"/>
        </w:rPr>
        <w:t xml:space="preserve"> более лосей на 1000 га леса. Такой лес может прокормить 20 кабанов, до 100 косуль и около 80 зайцев (Приложение</w:t>
      </w:r>
      <w:r w:rsidR="00F65748" w:rsidRPr="00C13E3A">
        <w:rPr>
          <w:rFonts w:ascii="Times New Roman" w:hAnsi="Times New Roman" w:cs="Times New Roman"/>
          <w:sz w:val="28"/>
          <w:szCs w:val="28"/>
        </w:rPr>
        <w:t xml:space="preserve"> 5</w:t>
      </w:r>
      <w:r w:rsidR="004B76A3" w:rsidRPr="00C13E3A">
        <w:rPr>
          <w:rFonts w:ascii="Times New Roman" w:hAnsi="Times New Roman" w:cs="Times New Roman"/>
          <w:sz w:val="28"/>
          <w:szCs w:val="28"/>
        </w:rPr>
        <w:t>)</w:t>
      </w:r>
    </w:p>
    <w:p w:rsidR="00E32BE6" w:rsidRPr="00C13E3A" w:rsidRDefault="00E32BE6" w:rsidP="00C13E3A">
      <w:pPr>
        <w:spacing w:line="240" w:lineRule="auto"/>
        <w:ind w:left="720"/>
        <w:jc w:val="both"/>
        <w:rPr>
          <w:rFonts w:ascii="Times New Roman" w:hAnsi="Times New Roman" w:cs="Times New Roman"/>
          <w:i/>
          <w:sz w:val="28"/>
          <w:szCs w:val="28"/>
        </w:rPr>
      </w:pPr>
      <w:r w:rsidRPr="00C13E3A">
        <w:rPr>
          <w:rFonts w:ascii="Times New Roman" w:hAnsi="Times New Roman" w:cs="Times New Roman"/>
          <w:i/>
          <w:sz w:val="28"/>
          <w:szCs w:val="28"/>
        </w:rPr>
        <w:t>в) рацион питания животных</w:t>
      </w:r>
    </w:p>
    <w:p w:rsidR="00E32BE6" w:rsidRPr="00C13E3A" w:rsidRDefault="00E32BE6"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u w:val="single"/>
        </w:rPr>
        <w:t xml:space="preserve">Лось. </w:t>
      </w:r>
      <w:r w:rsidRPr="00C13E3A">
        <w:rPr>
          <w:rFonts w:ascii="Times New Roman" w:hAnsi="Times New Roman" w:cs="Times New Roman"/>
          <w:sz w:val="28"/>
          <w:szCs w:val="28"/>
        </w:rPr>
        <w:t>Листья деревьев и кустарников – основной корм лосей в летнее время. Лучше всего лоси поедают листья осин, рябин, ив, Берез, крушины, черемухи, клена, ясеня. Любимый корм лося – кипрей иван-чай.  Осенью животные охотно кормятся опавшими листьями. Обычно в сентябре они начинают скусывать побеги и ветви деревьев и кустарников и к ноябрю почти целиком переходят на питание веточным кормом. К числу основных зимних кормов относится ива, сосна, осина, рябина, береза, малина. Кору, главным образом молодняка осины и сосны, гложут в течение всей зимы, но только в оттепели.</w:t>
      </w:r>
    </w:p>
    <w:p w:rsidR="00E32BE6" w:rsidRPr="00C13E3A" w:rsidRDefault="00E32BE6"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u w:val="single"/>
        </w:rPr>
        <w:t>Косуля.</w:t>
      </w:r>
      <w:r w:rsidRPr="00C13E3A">
        <w:rPr>
          <w:rFonts w:ascii="Times New Roman" w:hAnsi="Times New Roman" w:cs="Times New Roman"/>
          <w:sz w:val="28"/>
          <w:szCs w:val="28"/>
        </w:rPr>
        <w:t xml:space="preserve"> Питаются животные травянистой и древесно-кустарниковой растительностью. Летом косуля поедает листья и зеленые побеги, зимой – побеги, тонкие ветви, почки и сухие листья, </w:t>
      </w:r>
      <w:r w:rsidR="00ED6778" w:rsidRPr="00C13E3A">
        <w:rPr>
          <w:rFonts w:ascii="Times New Roman" w:hAnsi="Times New Roman" w:cs="Times New Roman"/>
          <w:sz w:val="28"/>
          <w:szCs w:val="28"/>
        </w:rPr>
        <w:t>например,</w:t>
      </w:r>
      <w:r w:rsidRPr="00C13E3A">
        <w:rPr>
          <w:rFonts w:ascii="Times New Roman" w:hAnsi="Times New Roman" w:cs="Times New Roman"/>
          <w:sz w:val="28"/>
          <w:szCs w:val="28"/>
        </w:rPr>
        <w:t xml:space="preserve"> осины, которые очень любит. Чаще других из деревьев и кустарников она использует осину, иву, рябину, липу, березу, дуб, ясень. Косуля охотно поедает грибы, любит ягоды, часто использует в пищу желуди, каштаны, плоды диких фруктовых деревьев. Зимой косуля отыскивает зеленые части растений, доставая их из-под снега. </w:t>
      </w:r>
    </w:p>
    <w:p w:rsidR="00E32BE6" w:rsidRPr="00C13E3A" w:rsidRDefault="00E32BE6"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u w:val="single"/>
        </w:rPr>
        <w:t>Кабан</w:t>
      </w:r>
      <w:r w:rsidRPr="00C13E3A">
        <w:rPr>
          <w:rFonts w:ascii="Times New Roman" w:hAnsi="Times New Roman" w:cs="Times New Roman"/>
          <w:sz w:val="28"/>
          <w:szCs w:val="28"/>
        </w:rPr>
        <w:t xml:space="preserve">. Большую часть года кабаны проводят в глубоких лесных оврагах на низких берегах лесных речек и озер. Там, в густых прибрежных зарослях, звери находят для себя хорошо скрытые убежища и богатый корм. Кабан – всеядное нежвачное животное. В питании диких свиней большую роль играют растительные корма, корневища водных и прибрежных растений.  В урожайные для дубов годы кабаны всю осень и зиму едят желуди, почти не покидая дубрав. При недостатке корма в лесу кабаны осенью и в начале зимы могут наведываться на картофельные поля, посевы зерновых культур и жнивье. Охотно пасутся на гороховых и кукурузных посевах. </w:t>
      </w:r>
    </w:p>
    <w:p w:rsidR="00E32BE6" w:rsidRPr="00C13E3A" w:rsidRDefault="00E32BE6"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u w:val="single"/>
        </w:rPr>
        <w:lastRenderedPageBreak/>
        <w:t>Лисица.</w:t>
      </w:r>
      <w:r w:rsidRPr="00C13E3A">
        <w:rPr>
          <w:rFonts w:ascii="Times New Roman" w:hAnsi="Times New Roman" w:cs="Times New Roman"/>
          <w:sz w:val="28"/>
          <w:szCs w:val="28"/>
        </w:rPr>
        <w:t xml:space="preserve"> Этот рыжий белогрудый зверь уничтожает тысячи мышевидных грызунов, и в то же время давит зайцев, ловит в снежных лунках тетеревов и рябчиков, разоряет птичьи гнезда. Численность лисицы заметно меняется. Увеличение числа зверей совпадает с «урожайными» годами на мышевидных грызунов.</w:t>
      </w:r>
    </w:p>
    <w:p w:rsidR="00E32BE6" w:rsidRPr="00C13E3A" w:rsidRDefault="00E32BE6"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u w:val="single"/>
        </w:rPr>
        <w:t xml:space="preserve">Енотовидная собака. </w:t>
      </w:r>
      <w:r w:rsidR="009C4B60" w:rsidRPr="00C13E3A">
        <w:rPr>
          <w:rFonts w:ascii="Times New Roman" w:hAnsi="Times New Roman" w:cs="Times New Roman"/>
          <w:sz w:val="28"/>
          <w:szCs w:val="28"/>
        </w:rPr>
        <w:t>Зимой енотовидная собака малоактивна и выходит из убежища только в теплые дни. Питается она мышевидными грызунами</w:t>
      </w:r>
      <w:r w:rsidR="00992E25" w:rsidRPr="00C13E3A">
        <w:rPr>
          <w:rFonts w:ascii="Times New Roman" w:hAnsi="Times New Roman" w:cs="Times New Roman"/>
          <w:sz w:val="28"/>
          <w:szCs w:val="28"/>
        </w:rPr>
        <w:t>, насекомыми, и их личинками, лягушками, улитками</w:t>
      </w:r>
      <w:r w:rsidR="00EC34C5" w:rsidRPr="00C13E3A">
        <w:rPr>
          <w:rFonts w:ascii="Times New Roman" w:hAnsi="Times New Roman" w:cs="Times New Roman"/>
          <w:sz w:val="28"/>
          <w:szCs w:val="28"/>
        </w:rPr>
        <w:t>, слизнями.</w:t>
      </w:r>
    </w:p>
    <w:p w:rsidR="00E32BE6" w:rsidRPr="00C13E3A" w:rsidRDefault="00E32BE6"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u w:val="single"/>
        </w:rPr>
        <w:t>Барсук.</w:t>
      </w:r>
      <w:r w:rsidRPr="00C13E3A">
        <w:rPr>
          <w:rFonts w:ascii="Times New Roman" w:hAnsi="Times New Roman" w:cs="Times New Roman"/>
          <w:sz w:val="28"/>
          <w:szCs w:val="28"/>
        </w:rPr>
        <w:t xml:space="preserve"> Это всеядное животное и его рацион составляет преимущественно беспозвоночные животные и растительные корма. Ловят лягушек, мышевидных грызунов, едят ягоды, желуди и корневища различных растений. Запасы корма для барсука не ограничены, но барсуков еще очень мало, поэтому охота </w:t>
      </w:r>
      <w:r w:rsidR="00ED6778" w:rsidRPr="00C13E3A">
        <w:rPr>
          <w:rFonts w:ascii="Times New Roman" w:hAnsi="Times New Roman" w:cs="Times New Roman"/>
          <w:sz w:val="28"/>
          <w:szCs w:val="28"/>
        </w:rPr>
        <w:t>на них</w:t>
      </w:r>
      <w:r w:rsidRPr="00C13E3A">
        <w:rPr>
          <w:rFonts w:ascii="Times New Roman" w:hAnsi="Times New Roman" w:cs="Times New Roman"/>
          <w:sz w:val="28"/>
          <w:szCs w:val="28"/>
        </w:rPr>
        <w:t xml:space="preserve"> запрещена.</w:t>
      </w:r>
    </w:p>
    <w:p w:rsidR="00E32BE6" w:rsidRPr="00C13E3A" w:rsidRDefault="00E32BE6"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u w:val="single"/>
        </w:rPr>
        <w:t>Лесная куница.</w:t>
      </w:r>
      <w:r w:rsidRPr="00C13E3A">
        <w:rPr>
          <w:rFonts w:ascii="Times New Roman" w:hAnsi="Times New Roman" w:cs="Times New Roman"/>
          <w:sz w:val="28"/>
          <w:szCs w:val="28"/>
        </w:rPr>
        <w:t xml:space="preserve"> Предпочитает гнездиться в перестойных лесах и захламленных участках. Питание куницы разнообразно, ест она растительные корма, но чаще поедает мышевидных грызунов. Изредка нападает на белок, а из птиц от куницы страдают больше других рябчики. Размножается куница медленно, да и лицензионная заготовка куниц не </w:t>
      </w:r>
      <w:r w:rsidR="00ED6778" w:rsidRPr="00C13E3A">
        <w:rPr>
          <w:rFonts w:ascii="Times New Roman" w:hAnsi="Times New Roman" w:cs="Times New Roman"/>
          <w:sz w:val="28"/>
          <w:szCs w:val="28"/>
        </w:rPr>
        <w:t>способствует росту численности</w:t>
      </w:r>
      <w:r w:rsidRPr="00C13E3A">
        <w:rPr>
          <w:rFonts w:ascii="Times New Roman" w:hAnsi="Times New Roman" w:cs="Times New Roman"/>
          <w:sz w:val="28"/>
          <w:szCs w:val="28"/>
        </w:rPr>
        <w:t xml:space="preserve"> этого зверька.</w:t>
      </w:r>
    </w:p>
    <w:p w:rsidR="00E32BE6" w:rsidRPr="00C13E3A" w:rsidRDefault="00E32BE6"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u w:val="single"/>
        </w:rPr>
        <w:t>Выдра.</w:t>
      </w:r>
      <w:r w:rsidRPr="00C13E3A">
        <w:rPr>
          <w:rFonts w:ascii="Times New Roman" w:hAnsi="Times New Roman" w:cs="Times New Roman"/>
          <w:sz w:val="28"/>
          <w:szCs w:val="28"/>
        </w:rPr>
        <w:t xml:space="preserve"> Как полуводное животное, выдра предпочитает ленные реки с омутами, заводями и перекатами. Поедает рыбу, которая скапливается в глубоких ямах. Питается лягушками, умело выкапывая их из ила, иногда нападает на водоплавающую птицу.</w:t>
      </w:r>
    </w:p>
    <w:p w:rsidR="00E32BE6" w:rsidRPr="00C13E3A" w:rsidRDefault="00E32BE6"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u w:val="single"/>
        </w:rPr>
        <w:t>Заяц-беляк.</w:t>
      </w:r>
      <w:r w:rsidRPr="00C13E3A">
        <w:rPr>
          <w:rFonts w:ascii="Times New Roman" w:hAnsi="Times New Roman" w:cs="Times New Roman"/>
          <w:sz w:val="28"/>
          <w:szCs w:val="28"/>
        </w:rPr>
        <w:t xml:space="preserve">  Придерживается лесных зарослей, особенно осинника, ели. Любит заболоченные места, где питается травами, кустарниками. Зимой обгладывает молодую осину, ивняк, молодые побеги хвойных деревьев. </w:t>
      </w:r>
    </w:p>
    <w:p w:rsidR="00E32BE6" w:rsidRPr="00C13E3A" w:rsidRDefault="00E32BE6" w:rsidP="00C13E3A">
      <w:pPr>
        <w:spacing w:line="240" w:lineRule="auto"/>
        <w:jc w:val="both"/>
        <w:rPr>
          <w:rFonts w:ascii="Times New Roman" w:hAnsi="Times New Roman" w:cs="Times New Roman"/>
          <w:sz w:val="28"/>
          <w:szCs w:val="28"/>
          <w:vertAlign w:val="superscript"/>
        </w:rPr>
      </w:pPr>
      <w:r w:rsidRPr="00C13E3A">
        <w:rPr>
          <w:rFonts w:ascii="Times New Roman" w:hAnsi="Times New Roman" w:cs="Times New Roman"/>
          <w:sz w:val="28"/>
          <w:szCs w:val="28"/>
          <w:u w:val="single"/>
        </w:rPr>
        <w:t>Бобр.</w:t>
      </w:r>
      <w:r w:rsidRPr="00C13E3A">
        <w:rPr>
          <w:rFonts w:ascii="Times New Roman" w:hAnsi="Times New Roman" w:cs="Times New Roman"/>
          <w:sz w:val="28"/>
          <w:szCs w:val="28"/>
        </w:rPr>
        <w:t xml:space="preserve"> Селятся бобры на небольших лесных речушках и ручьях. Питаются бобры растительным кормом. Летом чаще едят водные растения: тростник, рогозу, осоку. На зиму иногда делают запасы веточного корма, для чего валят осины, ивы, березы и даже дубы. Зимой, если нет сильных морозов, бобры могут </w:t>
      </w:r>
      <w:r w:rsidR="00ED6778" w:rsidRPr="00C13E3A">
        <w:rPr>
          <w:rFonts w:ascii="Times New Roman" w:hAnsi="Times New Roman" w:cs="Times New Roman"/>
          <w:sz w:val="28"/>
          <w:szCs w:val="28"/>
        </w:rPr>
        <w:t>выходить из</w:t>
      </w:r>
      <w:r w:rsidRPr="00C13E3A">
        <w:rPr>
          <w:rFonts w:ascii="Times New Roman" w:hAnsi="Times New Roman" w:cs="Times New Roman"/>
          <w:sz w:val="28"/>
          <w:szCs w:val="28"/>
        </w:rPr>
        <w:t xml:space="preserve"> нор в поисках </w:t>
      </w:r>
      <w:r w:rsidR="00ED6778" w:rsidRPr="00C13E3A">
        <w:rPr>
          <w:rFonts w:ascii="Times New Roman" w:hAnsi="Times New Roman" w:cs="Times New Roman"/>
          <w:sz w:val="28"/>
          <w:szCs w:val="28"/>
        </w:rPr>
        <w:t>корма.</w:t>
      </w:r>
      <w:r w:rsidR="00ED6778" w:rsidRPr="00C13E3A">
        <w:rPr>
          <w:rFonts w:ascii="Times New Roman" w:hAnsi="Times New Roman" w:cs="Times New Roman"/>
          <w:sz w:val="28"/>
          <w:szCs w:val="28"/>
          <w:vertAlign w:val="superscript"/>
        </w:rPr>
        <w:t xml:space="preserve"> [</w:t>
      </w:r>
      <w:r w:rsidR="00F65748" w:rsidRPr="00C13E3A">
        <w:rPr>
          <w:rFonts w:ascii="Times New Roman" w:hAnsi="Times New Roman" w:cs="Times New Roman"/>
          <w:sz w:val="28"/>
          <w:szCs w:val="28"/>
          <w:vertAlign w:val="superscript"/>
        </w:rPr>
        <w:t>3</w:t>
      </w:r>
      <w:r w:rsidR="003419B2" w:rsidRPr="00C13E3A">
        <w:rPr>
          <w:rFonts w:ascii="Times New Roman" w:hAnsi="Times New Roman" w:cs="Times New Roman"/>
          <w:sz w:val="28"/>
          <w:szCs w:val="28"/>
          <w:vertAlign w:val="superscript"/>
        </w:rPr>
        <w:t>]</w:t>
      </w:r>
    </w:p>
    <w:p w:rsidR="004627EA" w:rsidRPr="00C13E3A" w:rsidRDefault="000B11C4" w:rsidP="00C13E3A">
      <w:pPr>
        <w:spacing w:line="240" w:lineRule="auto"/>
        <w:ind w:firstLine="284"/>
        <w:jc w:val="both"/>
        <w:rPr>
          <w:rFonts w:ascii="Times New Roman" w:hAnsi="Times New Roman" w:cs="Times New Roman"/>
          <w:b/>
          <w:sz w:val="28"/>
          <w:szCs w:val="28"/>
        </w:rPr>
      </w:pPr>
      <w:r w:rsidRPr="00C13E3A">
        <w:rPr>
          <w:rFonts w:ascii="Times New Roman" w:hAnsi="Times New Roman" w:cs="Times New Roman"/>
          <w:b/>
          <w:sz w:val="28"/>
          <w:szCs w:val="28"/>
        </w:rPr>
        <w:t xml:space="preserve">Одним из самых важных факторов, влияющих на численность животных, является кормовая база. </w:t>
      </w:r>
      <w:r w:rsidR="004627EA" w:rsidRPr="00C13E3A">
        <w:rPr>
          <w:rFonts w:ascii="Times New Roman" w:hAnsi="Times New Roman" w:cs="Times New Roman"/>
          <w:b/>
          <w:sz w:val="28"/>
          <w:szCs w:val="28"/>
        </w:rPr>
        <w:t xml:space="preserve">Основываясь на данных о рационе питания животных и продуктивности </w:t>
      </w:r>
      <w:r w:rsidR="00ED6778" w:rsidRPr="00C13E3A">
        <w:rPr>
          <w:rFonts w:ascii="Times New Roman" w:hAnsi="Times New Roman" w:cs="Times New Roman"/>
          <w:b/>
          <w:sz w:val="28"/>
          <w:szCs w:val="28"/>
        </w:rPr>
        <w:t>лесов,</w:t>
      </w:r>
      <w:r w:rsidR="004627EA" w:rsidRPr="00C13E3A">
        <w:rPr>
          <w:rFonts w:ascii="Times New Roman" w:hAnsi="Times New Roman" w:cs="Times New Roman"/>
          <w:b/>
          <w:sz w:val="28"/>
          <w:szCs w:val="28"/>
        </w:rPr>
        <w:t xml:space="preserve"> </w:t>
      </w:r>
      <w:r w:rsidR="00F94966" w:rsidRPr="00C13E3A">
        <w:rPr>
          <w:rFonts w:ascii="Times New Roman" w:hAnsi="Times New Roman" w:cs="Times New Roman"/>
          <w:b/>
          <w:sz w:val="28"/>
          <w:szCs w:val="28"/>
        </w:rPr>
        <w:t>мы</w:t>
      </w:r>
      <w:r w:rsidR="004627EA" w:rsidRPr="00C13E3A">
        <w:rPr>
          <w:rFonts w:ascii="Times New Roman" w:hAnsi="Times New Roman" w:cs="Times New Roman"/>
          <w:b/>
          <w:sz w:val="28"/>
          <w:szCs w:val="28"/>
        </w:rPr>
        <w:t xml:space="preserve"> определил</w:t>
      </w:r>
      <w:r w:rsidR="00F94966" w:rsidRPr="00C13E3A">
        <w:rPr>
          <w:rFonts w:ascii="Times New Roman" w:hAnsi="Times New Roman" w:cs="Times New Roman"/>
          <w:b/>
          <w:sz w:val="28"/>
          <w:szCs w:val="28"/>
        </w:rPr>
        <w:t>и</w:t>
      </w:r>
      <w:r w:rsidR="004627EA" w:rsidRPr="00C13E3A">
        <w:rPr>
          <w:rFonts w:ascii="Times New Roman" w:hAnsi="Times New Roman" w:cs="Times New Roman"/>
          <w:b/>
          <w:sz w:val="28"/>
          <w:szCs w:val="28"/>
        </w:rPr>
        <w:t xml:space="preserve"> фактическую плотность животных, и сравнил</w:t>
      </w:r>
      <w:r w:rsidR="00F94966" w:rsidRPr="00C13E3A">
        <w:rPr>
          <w:rFonts w:ascii="Times New Roman" w:hAnsi="Times New Roman" w:cs="Times New Roman"/>
          <w:b/>
          <w:sz w:val="28"/>
          <w:szCs w:val="28"/>
        </w:rPr>
        <w:t>и</w:t>
      </w:r>
      <w:r w:rsidR="004627EA" w:rsidRPr="00C13E3A">
        <w:rPr>
          <w:rFonts w:ascii="Times New Roman" w:hAnsi="Times New Roman" w:cs="Times New Roman"/>
          <w:b/>
          <w:sz w:val="28"/>
          <w:szCs w:val="28"/>
        </w:rPr>
        <w:t xml:space="preserve"> с плотностью согласно класса бонитета лесов. </w:t>
      </w:r>
      <w:r w:rsidRPr="00C13E3A">
        <w:rPr>
          <w:rFonts w:ascii="Times New Roman" w:hAnsi="Times New Roman" w:cs="Times New Roman"/>
          <w:sz w:val="28"/>
          <w:szCs w:val="28"/>
        </w:rPr>
        <w:t>(Приложение</w:t>
      </w:r>
      <w:r w:rsidR="00F65748" w:rsidRPr="00C13E3A">
        <w:rPr>
          <w:rFonts w:ascii="Times New Roman" w:hAnsi="Times New Roman" w:cs="Times New Roman"/>
          <w:sz w:val="28"/>
          <w:szCs w:val="28"/>
        </w:rPr>
        <w:t xml:space="preserve"> 6</w:t>
      </w:r>
      <w:r w:rsidRPr="00C13E3A">
        <w:rPr>
          <w:rFonts w:ascii="Times New Roman" w:hAnsi="Times New Roman" w:cs="Times New Roman"/>
          <w:sz w:val="28"/>
          <w:szCs w:val="28"/>
        </w:rPr>
        <w:t>)</w:t>
      </w:r>
      <w:r w:rsidRPr="00C13E3A">
        <w:rPr>
          <w:rFonts w:ascii="Times New Roman" w:hAnsi="Times New Roman" w:cs="Times New Roman"/>
          <w:b/>
          <w:sz w:val="28"/>
          <w:szCs w:val="28"/>
        </w:rPr>
        <w:t xml:space="preserve"> </w:t>
      </w:r>
      <w:r w:rsidR="004627EA" w:rsidRPr="00C13E3A">
        <w:rPr>
          <w:rFonts w:ascii="Times New Roman" w:hAnsi="Times New Roman" w:cs="Times New Roman"/>
          <w:b/>
          <w:sz w:val="28"/>
          <w:szCs w:val="28"/>
        </w:rPr>
        <w:t>Оказывается, плотность животных очень маленькая, это говорит о том, что кормов животным должно хватать</w:t>
      </w:r>
      <w:r w:rsidRPr="00C13E3A">
        <w:rPr>
          <w:rFonts w:ascii="Times New Roman" w:hAnsi="Times New Roman" w:cs="Times New Roman"/>
          <w:b/>
          <w:sz w:val="28"/>
          <w:szCs w:val="28"/>
        </w:rPr>
        <w:t>. Возможно, здесь большую роль играет доступность кормов круглый год.</w:t>
      </w:r>
      <w:r w:rsidR="00F94966" w:rsidRPr="00C13E3A">
        <w:rPr>
          <w:rFonts w:ascii="Times New Roman" w:hAnsi="Times New Roman" w:cs="Times New Roman"/>
          <w:b/>
          <w:sz w:val="28"/>
          <w:szCs w:val="28"/>
        </w:rPr>
        <w:t xml:space="preserve"> Еще одним фактором невысокой плотности животных </w:t>
      </w:r>
      <w:r w:rsidR="00F94966" w:rsidRPr="00C13E3A">
        <w:rPr>
          <w:rFonts w:ascii="Times New Roman" w:hAnsi="Times New Roman" w:cs="Times New Roman"/>
          <w:b/>
          <w:sz w:val="28"/>
          <w:szCs w:val="28"/>
        </w:rPr>
        <w:lastRenderedPageBreak/>
        <w:t>может являться свободная миграция животных между соседними охотхозяйствами.</w:t>
      </w:r>
    </w:p>
    <w:p w:rsidR="00BC2191" w:rsidRPr="00C13E3A" w:rsidRDefault="00E32BE6" w:rsidP="00C13E3A">
      <w:pPr>
        <w:spacing w:line="240" w:lineRule="auto"/>
        <w:jc w:val="both"/>
        <w:rPr>
          <w:rFonts w:ascii="Times New Roman" w:hAnsi="Times New Roman" w:cs="Times New Roman"/>
          <w:i/>
          <w:sz w:val="28"/>
          <w:szCs w:val="28"/>
        </w:rPr>
      </w:pPr>
      <w:r w:rsidRPr="00C13E3A">
        <w:rPr>
          <w:rFonts w:ascii="Times New Roman" w:hAnsi="Times New Roman" w:cs="Times New Roman"/>
          <w:i/>
          <w:sz w:val="28"/>
          <w:szCs w:val="28"/>
        </w:rPr>
        <w:t>г</w:t>
      </w:r>
      <w:r w:rsidR="00BC2191" w:rsidRPr="00C13E3A">
        <w:rPr>
          <w:rFonts w:ascii="Times New Roman" w:hAnsi="Times New Roman" w:cs="Times New Roman"/>
          <w:i/>
          <w:sz w:val="28"/>
          <w:szCs w:val="28"/>
        </w:rPr>
        <w:t>) хищники</w:t>
      </w:r>
      <w:r w:rsidR="00AC36C6" w:rsidRPr="00C13E3A">
        <w:rPr>
          <w:rFonts w:ascii="Times New Roman" w:hAnsi="Times New Roman" w:cs="Times New Roman"/>
          <w:i/>
          <w:sz w:val="28"/>
          <w:szCs w:val="28"/>
        </w:rPr>
        <w:t>, конкуренция,</w:t>
      </w:r>
      <w:r w:rsidR="00BC2191" w:rsidRPr="00C13E3A">
        <w:rPr>
          <w:rFonts w:ascii="Times New Roman" w:hAnsi="Times New Roman" w:cs="Times New Roman"/>
          <w:i/>
          <w:sz w:val="28"/>
          <w:szCs w:val="28"/>
        </w:rPr>
        <w:t xml:space="preserve"> </w:t>
      </w:r>
      <w:r w:rsidR="00F33AB0" w:rsidRPr="00C13E3A">
        <w:rPr>
          <w:rFonts w:ascii="Times New Roman" w:hAnsi="Times New Roman" w:cs="Times New Roman"/>
          <w:i/>
          <w:sz w:val="28"/>
          <w:szCs w:val="28"/>
        </w:rPr>
        <w:t>эпизоотия</w:t>
      </w:r>
    </w:p>
    <w:p w:rsidR="000F65A3" w:rsidRPr="00C13E3A" w:rsidRDefault="000F65A3"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u w:val="single"/>
        </w:rPr>
        <w:t>Косули.</w:t>
      </w:r>
      <w:r w:rsidRPr="00C13E3A">
        <w:rPr>
          <w:rFonts w:ascii="Times New Roman" w:hAnsi="Times New Roman" w:cs="Times New Roman"/>
          <w:sz w:val="28"/>
          <w:szCs w:val="28"/>
        </w:rPr>
        <w:t xml:space="preserve"> Особенность строения организма косули такова, что во время длительного бега при преследовании хищником или даже собакой, организм косули перегревается, что ведет к гибели животного.</w:t>
      </w:r>
    </w:p>
    <w:p w:rsidR="000F65A3" w:rsidRPr="00C13E3A" w:rsidRDefault="00AC36C6"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u w:val="single"/>
        </w:rPr>
        <w:t>Енотовидная собака</w:t>
      </w:r>
      <w:r w:rsidRPr="00C13E3A">
        <w:rPr>
          <w:rFonts w:ascii="Times New Roman" w:hAnsi="Times New Roman" w:cs="Times New Roman"/>
          <w:sz w:val="28"/>
          <w:szCs w:val="28"/>
        </w:rPr>
        <w:t>. Условия жизни благоприятны для енотовидных собак, но численность ее невелика, хотя размножаются они достаточно быстро. Так в выводке енотовидной собаки не редкость 10 и более щенят. Противоречие объясняется тем, что у енотовидной собаки есть сильный конкурент – лисица, которая более приспособлена к местным условиям</w:t>
      </w:r>
      <w:r w:rsidR="000F65A3" w:rsidRPr="00C13E3A">
        <w:rPr>
          <w:rFonts w:ascii="Times New Roman" w:hAnsi="Times New Roman" w:cs="Times New Roman"/>
          <w:sz w:val="28"/>
          <w:szCs w:val="28"/>
        </w:rPr>
        <w:t>.</w:t>
      </w:r>
      <w:r w:rsidRPr="00C13E3A">
        <w:rPr>
          <w:rFonts w:ascii="Times New Roman" w:hAnsi="Times New Roman" w:cs="Times New Roman"/>
          <w:sz w:val="28"/>
          <w:szCs w:val="28"/>
        </w:rPr>
        <w:t xml:space="preserve"> </w:t>
      </w:r>
      <w:r w:rsidR="000F65A3" w:rsidRPr="00C13E3A">
        <w:rPr>
          <w:rFonts w:ascii="Times New Roman" w:hAnsi="Times New Roman" w:cs="Times New Roman"/>
          <w:sz w:val="28"/>
          <w:szCs w:val="28"/>
        </w:rPr>
        <w:t>Усиливается конкуренция за убежища, участки обитания, за корм</w:t>
      </w:r>
    </w:p>
    <w:p w:rsidR="0082207B" w:rsidRPr="00C13E3A" w:rsidRDefault="0082207B"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u w:val="single"/>
        </w:rPr>
        <w:t>Лоси</w:t>
      </w:r>
      <w:r w:rsidRPr="00C13E3A">
        <w:rPr>
          <w:rFonts w:ascii="Times New Roman" w:hAnsi="Times New Roman" w:cs="Times New Roman"/>
          <w:sz w:val="28"/>
          <w:szCs w:val="28"/>
        </w:rPr>
        <w:t xml:space="preserve">. У лосей в наших лесах нет естественных хищников (волки, медведи). </w:t>
      </w:r>
    </w:p>
    <w:p w:rsidR="00B4730C" w:rsidRPr="00C13E3A" w:rsidRDefault="004D0FC0"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 xml:space="preserve">Важной причиной непостоянства численности служат заболевания, принимающие в определенных условиях эпизоотический характер. Показательно, что эпизоотии чаще возникают среди видов, обеспеченность которых кормами по годам существенно не меняется. Например, зайцы, ондатры и др. Природа эпизоотий разнообразна. </w:t>
      </w:r>
    </w:p>
    <w:p w:rsidR="004D0FC0" w:rsidRPr="00C13E3A" w:rsidRDefault="004D0FC0"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 xml:space="preserve">Широко распространены гельминтозы, например, легочноглистная болезнь, заражение печени плоскими червями трематодами, болезни, вызываемые простейшими (кокцидиоз, пироплазмоз, токсоплазмоз), разнообразные бактериальные и </w:t>
      </w:r>
      <w:r w:rsidR="00ED6778" w:rsidRPr="00C13E3A">
        <w:rPr>
          <w:rFonts w:ascii="Times New Roman" w:hAnsi="Times New Roman" w:cs="Times New Roman"/>
          <w:sz w:val="28"/>
          <w:szCs w:val="28"/>
        </w:rPr>
        <w:t>вирусные заболевания</w:t>
      </w:r>
      <w:r w:rsidRPr="00C13E3A">
        <w:rPr>
          <w:rFonts w:ascii="Times New Roman" w:hAnsi="Times New Roman" w:cs="Times New Roman"/>
          <w:sz w:val="28"/>
          <w:szCs w:val="28"/>
        </w:rPr>
        <w:t xml:space="preserve"> (туляремия, </w:t>
      </w:r>
      <w:r w:rsidR="00ED6778" w:rsidRPr="00C13E3A">
        <w:rPr>
          <w:rFonts w:ascii="Times New Roman" w:hAnsi="Times New Roman" w:cs="Times New Roman"/>
          <w:sz w:val="28"/>
          <w:szCs w:val="28"/>
        </w:rPr>
        <w:t>псевдотуберкулез, некробацилез</w:t>
      </w:r>
      <w:r w:rsidRPr="00C13E3A">
        <w:rPr>
          <w:rFonts w:ascii="Times New Roman" w:hAnsi="Times New Roman" w:cs="Times New Roman"/>
          <w:sz w:val="28"/>
          <w:szCs w:val="28"/>
        </w:rPr>
        <w:t>, сибирская язва, чума плотоядных и т.д.)</w:t>
      </w:r>
    </w:p>
    <w:p w:rsidR="004D0FC0" w:rsidRPr="00C13E3A" w:rsidRDefault="004D0FC0" w:rsidP="00C13E3A">
      <w:pPr>
        <w:spacing w:line="240" w:lineRule="auto"/>
        <w:jc w:val="both"/>
        <w:rPr>
          <w:rFonts w:ascii="Times New Roman" w:hAnsi="Times New Roman" w:cs="Times New Roman"/>
          <w:sz w:val="28"/>
          <w:szCs w:val="28"/>
          <w:vertAlign w:val="superscript"/>
        </w:rPr>
      </w:pPr>
      <w:r w:rsidRPr="00C13E3A">
        <w:rPr>
          <w:rFonts w:ascii="Times New Roman" w:hAnsi="Times New Roman" w:cs="Times New Roman"/>
          <w:sz w:val="28"/>
          <w:szCs w:val="28"/>
        </w:rPr>
        <w:t xml:space="preserve">Следует учитывать, что массовые заболевания не только </w:t>
      </w:r>
      <w:r w:rsidR="00ED6778" w:rsidRPr="00C13E3A">
        <w:rPr>
          <w:rFonts w:ascii="Times New Roman" w:hAnsi="Times New Roman" w:cs="Times New Roman"/>
          <w:sz w:val="28"/>
          <w:szCs w:val="28"/>
        </w:rPr>
        <w:t>приводят к</w:t>
      </w:r>
      <w:r w:rsidRPr="00C13E3A">
        <w:rPr>
          <w:rFonts w:ascii="Times New Roman" w:hAnsi="Times New Roman" w:cs="Times New Roman"/>
          <w:sz w:val="28"/>
          <w:szCs w:val="28"/>
        </w:rPr>
        <w:t xml:space="preserve"> непосредственной гибели зверей, но и снижают плодовитость, а также облегчают преследование жертвы хищниками и делают животных менее стойкими к пагубному воздействию неблагоприятных условий </w:t>
      </w:r>
      <w:r w:rsidR="00ED6778" w:rsidRPr="00C13E3A">
        <w:rPr>
          <w:rFonts w:ascii="Times New Roman" w:hAnsi="Times New Roman" w:cs="Times New Roman"/>
          <w:sz w:val="28"/>
          <w:szCs w:val="28"/>
        </w:rPr>
        <w:t>погоды.</w:t>
      </w:r>
      <w:r w:rsidR="00ED6778" w:rsidRPr="00C13E3A">
        <w:rPr>
          <w:rFonts w:ascii="Times New Roman" w:hAnsi="Times New Roman" w:cs="Times New Roman"/>
          <w:sz w:val="28"/>
          <w:szCs w:val="28"/>
          <w:vertAlign w:val="superscript"/>
        </w:rPr>
        <w:t xml:space="preserve"> [</w:t>
      </w:r>
      <w:r w:rsidR="00F65748" w:rsidRPr="00C13E3A">
        <w:rPr>
          <w:rFonts w:ascii="Times New Roman" w:hAnsi="Times New Roman" w:cs="Times New Roman"/>
          <w:sz w:val="28"/>
          <w:szCs w:val="28"/>
          <w:vertAlign w:val="superscript"/>
        </w:rPr>
        <w:t>1</w:t>
      </w:r>
      <w:r w:rsidR="003419B2" w:rsidRPr="00C13E3A">
        <w:rPr>
          <w:rFonts w:ascii="Times New Roman" w:hAnsi="Times New Roman" w:cs="Times New Roman"/>
          <w:sz w:val="28"/>
          <w:szCs w:val="28"/>
          <w:vertAlign w:val="superscript"/>
        </w:rPr>
        <w:t>]</w:t>
      </w:r>
    </w:p>
    <w:p w:rsidR="00510FD0" w:rsidRPr="00C13E3A" w:rsidRDefault="00510FD0" w:rsidP="00C13E3A">
      <w:pPr>
        <w:spacing w:line="240" w:lineRule="auto"/>
        <w:jc w:val="both"/>
        <w:rPr>
          <w:rFonts w:ascii="Times New Roman" w:hAnsi="Times New Roman" w:cs="Times New Roman"/>
          <w:b/>
          <w:sz w:val="28"/>
          <w:szCs w:val="28"/>
        </w:rPr>
      </w:pPr>
      <w:r w:rsidRPr="00C13E3A">
        <w:rPr>
          <w:rFonts w:ascii="Times New Roman" w:hAnsi="Times New Roman" w:cs="Times New Roman"/>
          <w:b/>
          <w:sz w:val="28"/>
          <w:szCs w:val="28"/>
        </w:rPr>
        <w:t xml:space="preserve">Значение хищников в изменениях численности жертв различно для разных видов. Хотя животные и страдают от хищников, все же хищники обычно лишь усиливают скорость отмирания, которая в основе вызвана другими причинами. Тем не менее, для медленно размножающихся копытных урон, наносимый хищниками, как правило, бывает большим, чем для многоплодных грызунов. </w:t>
      </w:r>
    </w:p>
    <w:p w:rsidR="009148BA" w:rsidRPr="00C13E3A" w:rsidRDefault="006537A8" w:rsidP="00C13E3A">
      <w:pPr>
        <w:pStyle w:val="2"/>
        <w:rPr>
          <w:sz w:val="28"/>
          <w:szCs w:val="28"/>
        </w:rPr>
      </w:pPr>
      <w:bookmarkStart w:id="4" w:name="_Toc154662528"/>
      <w:r w:rsidRPr="00C13E3A">
        <w:rPr>
          <w:sz w:val="28"/>
          <w:szCs w:val="28"/>
        </w:rPr>
        <w:t xml:space="preserve">3. </w:t>
      </w:r>
      <w:r w:rsidR="009148BA" w:rsidRPr="00C13E3A">
        <w:rPr>
          <w:sz w:val="28"/>
          <w:szCs w:val="28"/>
        </w:rPr>
        <w:t>Антропогенные факторы</w:t>
      </w:r>
      <w:bookmarkEnd w:id="4"/>
    </w:p>
    <w:p w:rsidR="009148BA" w:rsidRPr="00C13E3A" w:rsidRDefault="009148BA" w:rsidP="00C13E3A">
      <w:pPr>
        <w:spacing w:line="240" w:lineRule="auto"/>
        <w:jc w:val="both"/>
        <w:rPr>
          <w:rFonts w:ascii="Times New Roman" w:hAnsi="Times New Roman" w:cs="Times New Roman"/>
          <w:i/>
          <w:sz w:val="28"/>
          <w:szCs w:val="28"/>
        </w:rPr>
      </w:pPr>
      <w:r w:rsidRPr="00C13E3A">
        <w:rPr>
          <w:rFonts w:ascii="Times New Roman" w:hAnsi="Times New Roman" w:cs="Times New Roman"/>
          <w:i/>
          <w:sz w:val="28"/>
          <w:szCs w:val="28"/>
        </w:rPr>
        <w:t>а)</w:t>
      </w:r>
      <w:r w:rsidRPr="00C13E3A">
        <w:rPr>
          <w:rFonts w:ascii="Times New Roman" w:hAnsi="Times New Roman" w:cs="Times New Roman"/>
          <w:sz w:val="28"/>
          <w:szCs w:val="28"/>
        </w:rPr>
        <w:t xml:space="preserve"> </w:t>
      </w:r>
      <w:r w:rsidRPr="00C13E3A">
        <w:rPr>
          <w:rFonts w:ascii="Times New Roman" w:hAnsi="Times New Roman" w:cs="Times New Roman"/>
          <w:i/>
          <w:sz w:val="28"/>
          <w:szCs w:val="28"/>
        </w:rPr>
        <w:t>негативное влияние (охота, сокращение ареала животных – вырубка лесов, сокращение посевных площадей зерновых и кормовых культур)</w:t>
      </w:r>
    </w:p>
    <w:p w:rsidR="00646BCA" w:rsidRPr="00C13E3A" w:rsidRDefault="00646BCA" w:rsidP="00C13E3A">
      <w:pPr>
        <w:spacing w:line="240" w:lineRule="auto"/>
        <w:ind w:firstLine="708"/>
        <w:jc w:val="both"/>
        <w:rPr>
          <w:rFonts w:ascii="Times New Roman" w:hAnsi="Times New Roman" w:cs="Times New Roman"/>
          <w:sz w:val="28"/>
          <w:szCs w:val="28"/>
        </w:rPr>
      </w:pPr>
      <w:r w:rsidRPr="00C13E3A">
        <w:rPr>
          <w:rFonts w:ascii="Times New Roman" w:hAnsi="Times New Roman" w:cs="Times New Roman"/>
          <w:sz w:val="28"/>
          <w:szCs w:val="28"/>
        </w:rPr>
        <w:lastRenderedPageBreak/>
        <w:t>Хозяйственная деятельность человека, приобретая все большую масштабность и разносторонность, оказывает огромное влияние на формирование и направленность изменений в природной среде. Масштабность и скорость преобразования природных ландшафтов под влиянием антропогенных факторов не может быть даже сравнима с естественными эволюционными процессами. Возникающий под воздействием человека культурный или антропогенный ландшафт, сам становится сильнейшим фактором, влияющим на распространение и численность животных.</w:t>
      </w:r>
    </w:p>
    <w:p w:rsidR="00896452" w:rsidRPr="00C13E3A" w:rsidRDefault="00646BCA" w:rsidP="00C13E3A">
      <w:pPr>
        <w:pStyle w:val="a3"/>
        <w:spacing w:line="240" w:lineRule="auto"/>
        <w:ind w:left="0" w:firstLine="708"/>
        <w:jc w:val="both"/>
        <w:rPr>
          <w:rFonts w:ascii="Times New Roman" w:hAnsi="Times New Roman" w:cs="Times New Roman"/>
          <w:sz w:val="28"/>
          <w:szCs w:val="28"/>
        </w:rPr>
      </w:pPr>
      <w:r w:rsidRPr="00C13E3A">
        <w:rPr>
          <w:rFonts w:ascii="Times New Roman" w:hAnsi="Times New Roman" w:cs="Times New Roman"/>
          <w:sz w:val="28"/>
          <w:szCs w:val="28"/>
        </w:rPr>
        <w:t xml:space="preserve">Влияние антропогенных воздействия на природу многообразно - от прямых влияний, когда состояние тех или иных биологических ресурсов зависит от интенсивности их эксплуатации, до косвенных, когда само изменение среды обитания становится фактором, определяющим состояние той или иной группы живых организмов. </w:t>
      </w:r>
    </w:p>
    <w:p w:rsidR="00B4730C" w:rsidRPr="00C13E3A" w:rsidRDefault="00646BCA" w:rsidP="00C13E3A">
      <w:pPr>
        <w:pStyle w:val="a3"/>
        <w:spacing w:line="240" w:lineRule="auto"/>
        <w:ind w:left="0"/>
        <w:jc w:val="both"/>
        <w:rPr>
          <w:rFonts w:ascii="Times New Roman" w:hAnsi="Times New Roman" w:cs="Times New Roman"/>
          <w:sz w:val="28"/>
          <w:szCs w:val="28"/>
        </w:rPr>
      </w:pPr>
      <w:r w:rsidRPr="00C13E3A">
        <w:rPr>
          <w:rFonts w:ascii="Times New Roman" w:hAnsi="Times New Roman" w:cs="Times New Roman"/>
          <w:sz w:val="28"/>
          <w:szCs w:val="28"/>
        </w:rPr>
        <w:t>Последний вариант наиболее сложен для изучения, так как пути косвенных воздействий на животных в ряде случаев очень трудно выявляются в силу необычности и сложности явлений, вызванных человеческой деятельностью. Формы прямого воздействия человека на фауну, осуществляемые в виде охоты и (в последнее время) дичеразведения, как одной из форм ведения охотничьего хозяйства, прямого истребления так называемых "вредных" животных и случайное их уничтожение (гибель на дорогах, в рыболовных сетях и др.) - очевидны и относительно легко фиксируются.</w:t>
      </w:r>
    </w:p>
    <w:p w:rsidR="00B4730C" w:rsidRPr="00C13E3A" w:rsidRDefault="00B4730C" w:rsidP="00C13E3A">
      <w:pPr>
        <w:pStyle w:val="a3"/>
        <w:spacing w:line="240" w:lineRule="auto"/>
        <w:ind w:left="0" w:firstLine="708"/>
        <w:jc w:val="both"/>
        <w:rPr>
          <w:rFonts w:ascii="Times New Roman" w:hAnsi="Times New Roman" w:cs="Times New Roman"/>
          <w:sz w:val="28"/>
          <w:szCs w:val="28"/>
        </w:rPr>
      </w:pPr>
    </w:p>
    <w:p w:rsidR="00646BCA" w:rsidRPr="00C13E3A" w:rsidRDefault="00646BCA" w:rsidP="00C13E3A">
      <w:pPr>
        <w:pStyle w:val="a3"/>
        <w:spacing w:line="240" w:lineRule="auto"/>
        <w:ind w:left="0" w:firstLine="708"/>
        <w:jc w:val="both"/>
        <w:rPr>
          <w:rFonts w:ascii="Times New Roman" w:hAnsi="Times New Roman" w:cs="Times New Roman"/>
          <w:sz w:val="28"/>
          <w:szCs w:val="28"/>
        </w:rPr>
      </w:pPr>
      <w:r w:rsidRPr="00C13E3A">
        <w:rPr>
          <w:rFonts w:ascii="Times New Roman" w:hAnsi="Times New Roman" w:cs="Times New Roman"/>
          <w:sz w:val="28"/>
          <w:szCs w:val="28"/>
        </w:rPr>
        <w:t>Значение форм косвенного воздействия на фауну, вызываемых коренной перестройкой ландштафтов (от вырубки лесов, распашки до строительства огромных искусственных водоемов, химических и иных форм загрязнения природной среды).</w:t>
      </w:r>
    </w:p>
    <w:p w:rsidR="00646BCA" w:rsidRPr="00C13E3A" w:rsidRDefault="00646BCA" w:rsidP="00C13E3A">
      <w:pPr>
        <w:spacing w:line="240" w:lineRule="auto"/>
        <w:ind w:firstLine="708"/>
        <w:jc w:val="both"/>
        <w:rPr>
          <w:rFonts w:ascii="Times New Roman" w:hAnsi="Times New Roman" w:cs="Times New Roman"/>
          <w:sz w:val="28"/>
          <w:szCs w:val="28"/>
        </w:rPr>
      </w:pPr>
      <w:r w:rsidRPr="00C13E3A">
        <w:rPr>
          <w:rFonts w:ascii="Times New Roman" w:hAnsi="Times New Roman" w:cs="Times New Roman"/>
          <w:sz w:val="28"/>
          <w:szCs w:val="28"/>
        </w:rPr>
        <w:t>Практически все виды охотничьих животных в какой-то степени связаны с сельхозугодьями. Для зайца-русака это постоянная среда обитания, а для кабана - временная. Здесь имеются хорошие кормовые и неплохие защитные условия для опушечных видов. В результате хозяйственной деятельности человека современное состояние природных сообществ характеризуется неустойчивостью и существенным снижением защитных свойств среды обитания диких животных.</w:t>
      </w:r>
    </w:p>
    <w:p w:rsidR="00646BCA" w:rsidRPr="00C13E3A" w:rsidRDefault="00646BCA" w:rsidP="00C13E3A">
      <w:pPr>
        <w:spacing w:line="240" w:lineRule="auto"/>
        <w:ind w:firstLine="708"/>
        <w:jc w:val="both"/>
        <w:rPr>
          <w:rFonts w:ascii="Times New Roman" w:hAnsi="Times New Roman" w:cs="Times New Roman"/>
          <w:sz w:val="28"/>
          <w:szCs w:val="28"/>
        </w:rPr>
      </w:pPr>
      <w:r w:rsidRPr="00C13E3A">
        <w:rPr>
          <w:rFonts w:ascii="Times New Roman" w:hAnsi="Times New Roman" w:cs="Times New Roman"/>
          <w:sz w:val="28"/>
          <w:szCs w:val="28"/>
        </w:rPr>
        <w:t xml:space="preserve">О масштабах произошедших изменений, вызванных сокращением посевных площадей, можно судить на примере Калужской области. С 1995 по 2012 гг. общая площадь земель, используемых землепользователями, занимающимися сельскохозяйственным производством в области, сократилась на 13,7%. Площадь сельхозугодий, используемая сельскохозяйственными организациями, уменьшилась на 33,4%. При этом в структуре сельхозугодий доля пашни как самой ценной группы типов в кормовом отношении для большинства полевых и опушечных видов уменьшилась на 14,7%. Площадь пашен, используемых для </w:t>
      </w:r>
      <w:r w:rsidRPr="00C13E3A">
        <w:rPr>
          <w:rFonts w:ascii="Times New Roman" w:hAnsi="Times New Roman" w:cs="Times New Roman"/>
          <w:sz w:val="28"/>
          <w:szCs w:val="28"/>
        </w:rPr>
        <w:lastRenderedPageBreak/>
        <w:t>сельскохозяйственного производства сельхозорганизациями, сократилась на 39,3%. Снизилась и площадь кормовых угодий у этой группы сельхозпроизводителей на 13,4%. Это существенно снижает качество полевых охотничьих угодий, поскольку лишь крупные с/х организации способны соблюдать севообороты и, как следствие, более эффективно использовать сельхозугодья для получения сельхозпродукции. Как видно, наблюдается заметное сокращение посевных площадей сельскохозяйственных угодий. Вместе с тем, уменьшение посевных площадей сопровождается увеличением неиспользованных земель сельхозназначения. По этой причине изменения, произошедшие в сельском хозяйстве, могут оказать существенное влияние на состояние среды обитания и численности охотничьих животных. Процессу зарастания подвержена не только часть пахотных земель, используемых ранее для получения зерновых, овощных и технических культур, но и часть кормовых угодий - сенокосов и пастбищ. Кроме суходольных сенокосов и культурных пастбищ сюда входили и так называемые «неудобья». К ним относились овраги, балки, поймы малых рек и ручьев. Из-за сложного рельефа и небольших площадей здесь невозможно было применить традиционные механизированные способы сенокошения. И все же до начала 90-х гг. травостой здесь регулярно косился вручную или с помощью ручных механизированных косилок. Упадок в сельском хозяйстве привел к резкому сокращению поголовья рогатого скота. По этой причине, значительная часть суходольных сенокосов, овраги и поймы малых рек и ручьев перестали выкашиваться и заросли кустарником и древесной растительностью. В основном это заросли ивы древовидной и ивы козьей. Эти биотопы богаты веточными кормами и охотно стали использоваться лосем и косулей в зимнее время. В поймах, имеющих неплохие защитные условия, лоси держатся и летом. Они находят здесь в достаточном количестве излюбленные летние корма: вахту, кипрей, водную растительность - кувшинку, кубышку и другие.</w:t>
      </w:r>
    </w:p>
    <w:p w:rsidR="00646BCA" w:rsidRPr="00C13E3A" w:rsidRDefault="00646BCA" w:rsidP="00C13E3A">
      <w:pPr>
        <w:spacing w:line="240" w:lineRule="auto"/>
        <w:ind w:firstLine="708"/>
        <w:jc w:val="both"/>
        <w:rPr>
          <w:rFonts w:ascii="Times New Roman" w:hAnsi="Times New Roman" w:cs="Times New Roman"/>
          <w:sz w:val="28"/>
          <w:szCs w:val="28"/>
        </w:rPr>
      </w:pPr>
      <w:r w:rsidRPr="00C13E3A">
        <w:rPr>
          <w:rFonts w:ascii="Times New Roman" w:hAnsi="Times New Roman" w:cs="Times New Roman"/>
          <w:sz w:val="28"/>
          <w:szCs w:val="28"/>
        </w:rPr>
        <w:t xml:space="preserve">Изменилась и стратегия животных-фитофагов в отношении традиционных и вновь образовавшихся биотопов. К таким видам следует отнести лося, зайца-беляка. Самосевы, образовавшиеся на достаточном расстоянии от материнской стены леса и не имеющие высокой густоты древостоя, охотно используются кабаном, барсуком. Особое место здесь следует отвести лосю как самому мощному фитофагу. Для лося участки зарастающих пашен и овражистых пойм стали излюбленными стациями обитания. Одной из основных причин увеличения численности лося в Калужской области, на наш взгляд, стало зарастание бывших сельскохозяйственных земель древесной растительностью. Динамика численности этих видов в охотхозяйстве «Родина» за </w:t>
      </w:r>
      <w:r w:rsidR="00F94966" w:rsidRPr="00C13E3A">
        <w:rPr>
          <w:rFonts w:ascii="Times New Roman" w:hAnsi="Times New Roman" w:cs="Times New Roman"/>
          <w:sz w:val="28"/>
          <w:szCs w:val="28"/>
        </w:rPr>
        <w:t xml:space="preserve">8 </w:t>
      </w:r>
      <w:r w:rsidRPr="00C13E3A">
        <w:rPr>
          <w:rFonts w:ascii="Times New Roman" w:hAnsi="Times New Roman" w:cs="Times New Roman"/>
          <w:sz w:val="28"/>
          <w:szCs w:val="28"/>
        </w:rPr>
        <w:t>лет приведена в приложении</w:t>
      </w:r>
      <w:r w:rsidR="0073627D" w:rsidRPr="00C13E3A">
        <w:rPr>
          <w:rFonts w:ascii="Times New Roman" w:hAnsi="Times New Roman" w:cs="Times New Roman"/>
          <w:sz w:val="28"/>
          <w:szCs w:val="28"/>
        </w:rPr>
        <w:t xml:space="preserve"> 3</w:t>
      </w:r>
      <w:r w:rsidRPr="00C13E3A">
        <w:rPr>
          <w:rFonts w:ascii="Times New Roman" w:hAnsi="Times New Roman" w:cs="Times New Roman"/>
          <w:sz w:val="28"/>
          <w:szCs w:val="28"/>
        </w:rPr>
        <w:t xml:space="preserve">. Мы видим, что численность лося увеличилась за </w:t>
      </w:r>
      <w:r w:rsidR="00F94966" w:rsidRPr="00C13E3A">
        <w:rPr>
          <w:rFonts w:ascii="Times New Roman" w:hAnsi="Times New Roman" w:cs="Times New Roman"/>
          <w:sz w:val="28"/>
          <w:szCs w:val="28"/>
        </w:rPr>
        <w:t>8</w:t>
      </w:r>
      <w:r w:rsidRPr="00C13E3A">
        <w:rPr>
          <w:rFonts w:ascii="Times New Roman" w:hAnsi="Times New Roman" w:cs="Times New Roman"/>
          <w:sz w:val="28"/>
          <w:szCs w:val="28"/>
        </w:rPr>
        <w:t xml:space="preserve"> лет в </w:t>
      </w:r>
      <w:r w:rsidR="001E2E77" w:rsidRPr="00C13E3A">
        <w:rPr>
          <w:rFonts w:ascii="Times New Roman" w:hAnsi="Times New Roman" w:cs="Times New Roman"/>
          <w:sz w:val="28"/>
          <w:szCs w:val="28"/>
        </w:rPr>
        <w:t>4,6</w:t>
      </w:r>
      <w:r w:rsidRPr="00C13E3A">
        <w:rPr>
          <w:rFonts w:ascii="Times New Roman" w:hAnsi="Times New Roman" w:cs="Times New Roman"/>
          <w:sz w:val="28"/>
          <w:szCs w:val="28"/>
        </w:rPr>
        <w:t xml:space="preserve"> раза</w:t>
      </w:r>
      <w:r w:rsidR="001E2E77" w:rsidRPr="00C13E3A">
        <w:rPr>
          <w:rFonts w:ascii="Times New Roman" w:hAnsi="Times New Roman" w:cs="Times New Roman"/>
          <w:sz w:val="28"/>
          <w:szCs w:val="28"/>
        </w:rPr>
        <w:t>, а косули европейской в 4 раза</w:t>
      </w:r>
      <w:r w:rsidRPr="00C13E3A">
        <w:rPr>
          <w:rFonts w:ascii="Times New Roman" w:hAnsi="Times New Roman" w:cs="Times New Roman"/>
          <w:sz w:val="28"/>
          <w:szCs w:val="28"/>
        </w:rPr>
        <w:t>. Заброшенные пашни в течение нескольких лет зарастают высокостебельной растительностью и бурьяном, а затем кустарником. Высота и густота этой растительности делает эти участки практически непригодными для обитания зайца-русака</w:t>
      </w:r>
      <w:r w:rsidR="001E2E77" w:rsidRPr="00C13E3A">
        <w:rPr>
          <w:rFonts w:ascii="Times New Roman" w:hAnsi="Times New Roman" w:cs="Times New Roman"/>
          <w:sz w:val="28"/>
          <w:szCs w:val="28"/>
        </w:rPr>
        <w:t xml:space="preserve">, численность которого </w:t>
      </w:r>
      <w:r w:rsidR="001E2E77" w:rsidRPr="00C13E3A">
        <w:rPr>
          <w:rFonts w:ascii="Times New Roman" w:hAnsi="Times New Roman" w:cs="Times New Roman"/>
          <w:sz w:val="28"/>
          <w:szCs w:val="28"/>
        </w:rPr>
        <w:lastRenderedPageBreak/>
        <w:t>снизилась в 2,5 раза</w:t>
      </w:r>
      <w:r w:rsidRPr="00C13E3A">
        <w:rPr>
          <w:rFonts w:ascii="Times New Roman" w:hAnsi="Times New Roman" w:cs="Times New Roman"/>
          <w:sz w:val="28"/>
          <w:szCs w:val="28"/>
        </w:rPr>
        <w:t>. Заяц-</w:t>
      </w:r>
      <w:r w:rsidR="00ED6778" w:rsidRPr="00C13E3A">
        <w:rPr>
          <w:rFonts w:ascii="Times New Roman" w:hAnsi="Times New Roman" w:cs="Times New Roman"/>
          <w:sz w:val="28"/>
          <w:szCs w:val="28"/>
        </w:rPr>
        <w:t>русак является</w:t>
      </w:r>
      <w:r w:rsidRPr="00C13E3A">
        <w:rPr>
          <w:rFonts w:ascii="Times New Roman" w:hAnsi="Times New Roman" w:cs="Times New Roman"/>
          <w:sz w:val="28"/>
          <w:szCs w:val="28"/>
        </w:rPr>
        <w:t xml:space="preserve"> в большей степени синантропными видами, их численность коррелирует со степенью освоенности полевых угодий.</w:t>
      </w:r>
    </w:p>
    <w:p w:rsidR="00646BCA" w:rsidRPr="00C13E3A" w:rsidRDefault="00646BCA" w:rsidP="00C13E3A">
      <w:pPr>
        <w:spacing w:line="240" w:lineRule="auto"/>
        <w:ind w:firstLine="708"/>
        <w:jc w:val="both"/>
        <w:rPr>
          <w:rFonts w:ascii="Times New Roman" w:hAnsi="Times New Roman" w:cs="Times New Roman"/>
          <w:sz w:val="28"/>
          <w:szCs w:val="28"/>
        </w:rPr>
      </w:pPr>
      <w:r w:rsidRPr="00C13E3A">
        <w:rPr>
          <w:rFonts w:ascii="Times New Roman" w:hAnsi="Times New Roman" w:cs="Times New Roman"/>
          <w:sz w:val="28"/>
          <w:szCs w:val="28"/>
        </w:rPr>
        <w:t xml:space="preserve">В результате, с одной стороны, снижение интенсивности сельхозпроизводства позволило уменьшить влияние таких негативных факторов, как применение химических удобрений, пестицидов, использование сельскохозяйственной техники. С другой стороны, уменьшение площадей, представленных агроладшафтами, способствовало снижению кормовых качеств и площади угодий, пригодных для обитания </w:t>
      </w:r>
      <w:r w:rsidR="001E2E77" w:rsidRPr="00C13E3A">
        <w:rPr>
          <w:rFonts w:ascii="Times New Roman" w:hAnsi="Times New Roman" w:cs="Times New Roman"/>
          <w:sz w:val="28"/>
          <w:szCs w:val="28"/>
        </w:rPr>
        <w:t xml:space="preserve">кабана, численность которого снизилась в 10 </w:t>
      </w:r>
      <w:r w:rsidR="00ED6778" w:rsidRPr="00C13E3A">
        <w:rPr>
          <w:rFonts w:ascii="Times New Roman" w:hAnsi="Times New Roman" w:cs="Times New Roman"/>
          <w:sz w:val="28"/>
          <w:szCs w:val="28"/>
        </w:rPr>
        <w:t>раз с</w:t>
      </w:r>
      <w:r w:rsidR="004D465C" w:rsidRPr="00C13E3A">
        <w:rPr>
          <w:rFonts w:ascii="Times New Roman" w:hAnsi="Times New Roman" w:cs="Times New Roman"/>
          <w:sz w:val="28"/>
          <w:szCs w:val="28"/>
        </w:rPr>
        <w:t xml:space="preserve"> 2011 по 2018 год</w:t>
      </w:r>
      <w:r w:rsidR="001E2E77" w:rsidRPr="00C13E3A">
        <w:rPr>
          <w:rFonts w:ascii="Times New Roman" w:hAnsi="Times New Roman" w:cs="Times New Roman"/>
          <w:sz w:val="28"/>
          <w:szCs w:val="28"/>
        </w:rPr>
        <w:t>.</w:t>
      </w:r>
      <w:r w:rsidRPr="00C13E3A">
        <w:rPr>
          <w:rFonts w:ascii="Times New Roman" w:hAnsi="Times New Roman" w:cs="Times New Roman"/>
          <w:sz w:val="28"/>
          <w:szCs w:val="28"/>
        </w:rPr>
        <w:t xml:space="preserve"> </w:t>
      </w:r>
    </w:p>
    <w:p w:rsidR="00646BCA" w:rsidRPr="00C13E3A" w:rsidRDefault="00646BCA" w:rsidP="00C13E3A">
      <w:pPr>
        <w:pStyle w:val="a3"/>
        <w:spacing w:line="240" w:lineRule="auto"/>
        <w:ind w:left="0" w:firstLine="708"/>
        <w:jc w:val="both"/>
        <w:rPr>
          <w:rFonts w:ascii="Times New Roman" w:hAnsi="Times New Roman" w:cs="Times New Roman"/>
          <w:sz w:val="28"/>
          <w:szCs w:val="28"/>
        </w:rPr>
      </w:pPr>
      <w:r w:rsidRPr="00C13E3A">
        <w:rPr>
          <w:rFonts w:ascii="Times New Roman" w:hAnsi="Times New Roman" w:cs="Times New Roman"/>
          <w:sz w:val="28"/>
          <w:szCs w:val="28"/>
        </w:rPr>
        <w:t>Можно предположить, что происходящие изменения в сельском хозяйстве привели к антропогенным сукцессиям экологических систем, составной частью которых являются агроценозы. Существенные изменения претерпела структура биотопов и продуцентов в изменившихся биоценозах. Все это вызвало необходимость адаптации к новым условиям консументов - потребителей органического вещества измененных экосистем. При этом одни виды (копытные - фитофаги) успешно адаптировались, о чем свидетельствует стабилизация и рост их численности. Большинство же «полевых» видов испытывает депрессию, вызванную изменениями, произошедшими в полевых угодьях охотхозяйства.</w:t>
      </w:r>
    </w:p>
    <w:p w:rsidR="009148BA" w:rsidRPr="00C13E3A" w:rsidRDefault="009148BA" w:rsidP="00C13E3A">
      <w:pPr>
        <w:spacing w:line="240" w:lineRule="auto"/>
        <w:jc w:val="both"/>
        <w:rPr>
          <w:rFonts w:ascii="Times New Roman" w:hAnsi="Times New Roman" w:cs="Times New Roman"/>
          <w:i/>
          <w:sz w:val="28"/>
          <w:szCs w:val="28"/>
        </w:rPr>
      </w:pPr>
      <w:r w:rsidRPr="00C13E3A">
        <w:rPr>
          <w:rFonts w:ascii="Times New Roman" w:hAnsi="Times New Roman" w:cs="Times New Roman"/>
          <w:i/>
          <w:sz w:val="28"/>
          <w:szCs w:val="28"/>
        </w:rPr>
        <w:t>б)</w:t>
      </w:r>
      <w:r w:rsidRPr="00C13E3A">
        <w:rPr>
          <w:rFonts w:ascii="Times New Roman" w:hAnsi="Times New Roman" w:cs="Times New Roman"/>
          <w:sz w:val="28"/>
          <w:szCs w:val="28"/>
        </w:rPr>
        <w:t xml:space="preserve"> </w:t>
      </w:r>
      <w:r w:rsidRPr="00C13E3A">
        <w:rPr>
          <w:rFonts w:ascii="Times New Roman" w:hAnsi="Times New Roman" w:cs="Times New Roman"/>
          <w:i/>
          <w:sz w:val="28"/>
          <w:szCs w:val="28"/>
        </w:rPr>
        <w:t>позитивное влияние (борьба с бешенством животных, обустройство подкормочных площадок, водопоев, установка кормушек и солонцов)</w:t>
      </w:r>
    </w:p>
    <w:p w:rsidR="00646BCA" w:rsidRPr="00C13E3A" w:rsidRDefault="00646BCA" w:rsidP="00C13E3A">
      <w:pPr>
        <w:spacing w:line="240" w:lineRule="auto"/>
        <w:ind w:firstLine="708"/>
        <w:jc w:val="both"/>
        <w:rPr>
          <w:rFonts w:ascii="Times New Roman" w:hAnsi="Times New Roman" w:cs="Times New Roman"/>
          <w:sz w:val="28"/>
          <w:szCs w:val="28"/>
        </w:rPr>
      </w:pPr>
      <w:r w:rsidRPr="00C13E3A">
        <w:rPr>
          <w:rFonts w:ascii="Times New Roman" w:hAnsi="Times New Roman" w:cs="Times New Roman"/>
          <w:sz w:val="28"/>
          <w:szCs w:val="28"/>
        </w:rPr>
        <w:t>Ведение охотничьего хозяйства включает не только добычу животных, но и ряд мероприятий, получивших название биотехнических: разведение дичи, посадку кормовых и защитных растений, подкормку, помощь животным в трудные периоды жизни и при стихийных бедствиях, реакклиматизацию (расселение животных в тех районах, где они раньше жили, но были истреблены), применение профилактических мер борьбы с болезнями и паразитами, борьбу с браконьерством и т.д. Важнейшая мера охраны охотничьих животных -- строгое соблюдение положения об охоте, предусматривающего ее сроки и способы. В России охоту регламентирует Положение об охоте и охотничьем хозяйстве. На его основе областные и краевые администрации издают Правила производства охоты. Согласно этому положению охотничьи животные являются государственной собственностью. В положениях указаны виды зверей и птиц, охота на которых полностью запрещена, а также виды животных, которых можно добывать только по особым разрешениям (лицензиям), выдаваемым охотничьими организациями. Закон устанавливает нормы отстрела или отлова каждого вида животных. Нарушение законов и правил охоты считается браконьерством; лица, их нарушившие, несут административную и уголовную ответственность.</w:t>
      </w:r>
    </w:p>
    <w:p w:rsidR="00646BCA" w:rsidRPr="00C13E3A" w:rsidRDefault="00646BCA" w:rsidP="00C13E3A">
      <w:pPr>
        <w:spacing w:line="240" w:lineRule="auto"/>
        <w:ind w:firstLine="708"/>
        <w:jc w:val="both"/>
        <w:rPr>
          <w:rFonts w:ascii="Times New Roman" w:hAnsi="Times New Roman" w:cs="Times New Roman"/>
          <w:sz w:val="28"/>
          <w:szCs w:val="28"/>
        </w:rPr>
      </w:pPr>
      <w:r w:rsidRPr="00C13E3A">
        <w:rPr>
          <w:rFonts w:ascii="Times New Roman" w:hAnsi="Times New Roman" w:cs="Times New Roman"/>
          <w:sz w:val="28"/>
          <w:szCs w:val="28"/>
        </w:rPr>
        <w:lastRenderedPageBreak/>
        <w:t>Организация подкор</w:t>
      </w:r>
      <w:r w:rsidR="00A046D1" w:rsidRPr="00C13E3A">
        <w:rPr>
          <w:rFonts w:ascii="Times New Roman" w:hAnsi="Times New Roman" w:cs="Times New Roman"/>
          <w:sz w:val="28"/>
          <w:szCs w:val="28"/>
        </w:rPr>
        <w:t>мки промысловых животных и птиц</w:t>
      </w:r>
      <w:r w:rsidRPr="00C13E3A">
        <w:rPr>
          <w:rFonts w:ascii="Times New Roman" w:hAnsi="Times New Roman" w:cs="Times New Roman"/>
          <w:sz w:val="28"/>
          <w:szCs w:val="28"/>
        </w:rPr>
        <w:t xml:space="preserve"> </w:t>
      </w:r>
      <w:r w:rsidR="00A046D1" w:rsidRPr="00C13E3A">
        <w:rPr>
          <w:rFonts w:ascii="Times New Roman" w:hAnsi="Times New Roman" w:cs="Times New Roman"/>
          <w:sz w:val="28"/>
          <w:szCs w:val="28"/>
        </w:rPr>
        <w:t xml:space="preserve">(Приложение 7-8). </w:t>
      </w:r>
      <w:r w:rsidRPr="00C13E3A">
        <w:rPr>
          <w:rFonts w:ascii="Times New Roman" w:hAnsi="Times New Roman" w:cs="Times New Roman"/>
          <w:sz w:val="28"/>
          <w:szCs w:val="28"/>
        </w:rPr>
        <w:t>Это одно из основных условий ведения охотничьего хозяйства по кабану, особенно в районах, где устойчивый, часто глубокий снежный покров затрудняет передвижение зверей и доступ их к естественным кормам. Чтобы подкормка могла удержать кабанов в определенных участках хозяйства, необходимо размещать подкормочные площадки в наиболее перспективных для разведени</w:t>
      </w:r>
      <w:r w:rsidR="00A046D1" w:rsidRPr="00C13E3A">
        <w:rPr>
          <w:rFonts w:ascii="Times New Roman" w:hAnsi="Times New Roman" w:cs="Times New Roman"/>
          <w:sz w:val="28"/>
          <w:szCs w:val="28"/>
        </w:rPr>
        <w:t>я дичи угодьях. В охотхозяйстве</w:t>
      </w:r>
      <w:r w:rsidRPr="00C13E3A">
        <w:rPr>
          <w:rFonts w:ascii="Times New Roman" w:hAnsi="Times New Roman" w:cs="Times New Roman"/>
          <w:sz w:val="28"/>
          <w:szCs w:val="28"/>
        </w:rPr>
        <w:t xml:space="preserve"> такими угодьями считаются спелые и средневозрастные леса на влажных почвах с хорошим подлеском.</w:t>
      </w:r>
      <w:r w:rsidR="00A046D1" w:rsidRPr="00C13E3A">
        <w:rPr>
          <w:rFonts w:ascii="Times New Roman" w:hAnsi="Times New Roman" w:cs="Times New Roman"/>
          <w:sz w:val="28"/>
          <w:szCs w:val="28"/>
        </w:rPr>
        <w:t xml:space="preserve"> (Приложение 1)</w:t>
      </w:r>
      <w:r w:rsidRPr="00C13E3A">
        <w:rPr>
          <w:rFonts w:ascii="Times New Roman" w:hAnsi="Times New Roman" w:cs="Times New Roman"/>
          <w:sz w:val="28"/>
          <w:szCs w:val="28"/>
        </w:rPr>
        <w:t xml:space="preserve"> Необходимейшее условие — наличие в них сомкнутых хвойных насаждений, где кабаны находят укрытие и где им легче передвигаться в глубокоснежье. Желательно также, чтобы в таких лесах было достаточно редин, полян и болотин для выпаса зверей.</w:t>
      </w:r>
    </w:p>
    <w:p w:rsidR="004D465C" w:rsidRPr="00C13E3A" w:rsidRDefault="004D465C" w:rsidP="00C13E3A">
      <w:pPr>
        <w:spacing w:line="240" w:lineRule="auto"/>
        <w:jc w:val="both"/>
        <w:rPr>
          <w:rFonts w:ascii="Times New Roman" w:hAnsi="Times New Roman" w:cs="Times New Roman"/>
          <w:b/>
          <w:sz w:val="28"/>
          <w:szCs w:val="28"/>
        </w:rPr>
      </w:pPr>
    </w:p>
    <w:p w:rsidR="00646BCA" w:rsidRPr="00C13E3A" w:rsidRDefault="00646BCA" w:rsidP="00C13E3A">
      <w:pPr>
        <w:pStyle w:val="2"/>
        <w:rPr>
          <w:sz w:val="28"/>
          <w:szCs w:val="28"/>
        </w:rPr>
      </w:pPr>
      <w:bookmarkStart w:id="5" w:name="_Toc154662529"/>
      <w:r w:rsidRPr="00C13E3A">
        <w:rPr>
          <w:sz w:val="28"/>
          <w:szCs w:val="28"/>
        </w:rPr>
        <w:t>Подкормка кабанов</w:t>
      </w:r>
      <w:bookmarkEnd w:id="5"/>
    </w:p>
    <w:p w:rsidR="00646BCA" w:rsidRPr="00C13E3A" w:rsidRDefault="00646BCA"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 xml:space="preserve">Весной кабаны выходят на топинамбур, как только он станет доступным после таяния снегов, и посещают поля вплоть до начала лета, когда в угодьях становится достаточно естественных кормов. На картофельные поля кабаны </w:t>
      </w:r>
      <w:r w:rsidR="00C13E3A" w:rsidRPr="00C13E3A">
        <w:rPr>
          <w:rFonts w:ascii="Times New Roman" w:hAnsi="Times New Roman" w:cs="Times New Roman"/>
          <w:sz w:val="28"/>
          <w:szCs w:val="28"/>
        </w:rPr>
        <w:t>обычно выходят,</w:t>
      </w:r>
      <w:r w:rsidRPr="00C13E3A">
        <w:rPr>
          <w:rFonts w:ascii="Times New Roman" w:hAnsi="Times New Roman" w:cs="Times New Roman"/>
          <w:sz w:val="28"/>
          <w:szCs w:val="28"/>
        </w:rPr>
        <w:t xml:space="preserve"> начиная с сентября по январь, т.е. почти пять месяцев. Лакомую овеяно-гороховую смесь кабаны поедают с сентября по ноябрь включительно. Если кормовые поля для кабана служат средством привлечения их в определенные места, то выкладка корма, приготовленного для этой цели человеком, является основным способом сохранения зверей в тяжелое зимнее время. Кабаны очень невзыскательны в отношении корма. Они с удовольствием поедают овощи, корнеплоды, различные зерновые и ягодные корма, любят желуди, орехи. В начале кормового периода, когда в угодьях еще много доступной кабанам пищи, они посещают подкормочные площадки нерегулярно, </w:t>
      </w:r>
      <w:r w:rsidR="00C13E3A" w:rsidRPr="00C13E3A">
        <w:rPr>
          <w:rFonts w:ascii="Times New Roman" w:hAnsi="Times New Roman" w:cs="Times New Roman"/>
          <w:sz w:val="28"/>
          <w:szCs w:val="28"/>
        </w:rPr>
        <w:t>постепенно</w:t>
      </w:r>
      <w:r w:rsidRPr="00C13E3A">
        <w:rPr>
          <w:rFonts w:ascii="Times New Roman" w:hAnsi="Times New Roman" w:cs="Times New Roman"/>
          <w:sz w:val="28"/>
          <w:szCs w:val="28"/>
        </w:rPr>
        <w:t xml:space="preserve">, с выпадением снегов и наступлением морозов, кабаны начинают концентрироваться вокруг мест подкормки, и их суточные перемещения сокращаются иногда до 1 км, а то и до 500 м вблизи подкормки. Исключение составляют только самые сильные и крупные секачи, которые даже в такое время года часто переходят от одной подкормочной площадки к другой, а иногда и совсем не пользуются заботой человека. </w:t>
      </w:r>
    </w:p>
    <w:p w:rsidR="00646BCA" w:rsidRPr="00C13E3A" w:rsidRDefault="00646BCA" w:rsidP="00C13E3A">
      <w:pPr>
        <w:spacing w:line="240" w:lineRule="auto"/>
        <w:jc w:val="both"/>
        <w:rPr>
          <w:rFonts w:ascii="Times New Roman" w:hAnsi="Times New Roman" w:cs="Times New Roman"/>
          <w:b/>
          <w:sz w:val="28"/>
          <w:szCs w:val="28"/>
        </w:rPr>
      </w:pPr>
      <w:r w:rsidRPr="00C13E3A">
        <w:rPr>
          <w:rFonts w:ascii="Times New Roman" w:hAnsi="Times New Roman" w:cs="Times New Roman"/>
          <w:b/>
          <w:sz w:val="28"/>
          <w:szCs w:val="28"/>
        </w:rPr>
        <w:t>Подкормка косуль</w:t>
      </w:r>
    </w:p>
    <w:p w:rsidR="00646BCA" w:rsidRPr="00C13E3A" w:rsidRDefault="00646BCA"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 xml:space="preserve">Подкормка помогает косулям пережить тяжелые периоды многоснежья, особенно частые в средней полосе страны. Ограниченные в передвижении при выпасе и легко доступные хищникам косули ухитряются пережить суровое время года благодаря очень скрытному образу жизни на небольших индивидуальных участках площадью всего 25-50 га. Обычно косули держатся поодиночке либо мелкими группами, по две-три особи. Это затрудняет подкормку животных, рассредоточенных по угодьям. Подкормочные площадки для косуль нужно иметь в каждом квартале, где они обитают, или </w:t>
      </w:r>
      <w:r w:rsidRPr="00C13E3A">
        <w:rPr>
          <w:rFonts w:ascii="Times New Roman" w:hAnsi="Times New Roman" w:cs="Times New Roman"/>
          <w:sz w:val="28"/>
          <w:szCs w:val="28"/>
        </w:rPr>
        <w:lastRenderedPageBreak/>
        <w:t>заранее стягивать животных на стыки таких кварталов, выращивая на полянах и опушках озимые, кормовую капусту, овсяно-гороховую смесь и другие культуры. Овсяно-гороховую смесь на таких полях высеивают как можно раньше; по достижении молочно-восковой спелости ее скашивают и убирают впрок, а успевшая вырасти отава поедается косулями на корню. На кормовых площадях и в вольерах при передержке перед выпуском в угодья косули наиболее охотно поедают разнотравное сено, лиственные веники, плющеный овес, отруби, жмых, сухари, картофель, свеклу, морковь, капусту, а также силос мелкой резки, соль и мел. Во время еды животные постоянно переходят от одного корма к другому, перемещаясь от кормушки к кормушке до 25 раз. Из одного килограмма хорошего сена косули съедают не более половины. Причем оставленное сено, как правило, больше не трогают, и его следует заменять.</w:t>
      </w:r>
    </w:p>
    <w:p w:rsidR="00646BCA" w:rsidRPr="00C13E3A" w:rsidRDefault="00646BCA" w:rsidP="00C13E3A">
      <w:pPr>
        <w:spacing w:line="240" w:lineRule="auto"/>
        <w:jc w:val="both"/>
        <w:rPr>
          <w:rFonts w:ascii="Times New Roman" w:hAnsi="Times New Roman" w:cs="Times New Roman"/>
          <w:b/>
          <w:sz w:val="28"/>
          <w:szCs w:val="28"/>
        </w:rPr>
      </w:pPr>
      <w:r w:rsidRPr="00C13E3A">
        <w:rPr>
          <w:rFonts w:ascii="Times New Roman" w:hAnsi="Times New Roman" w:cs="Times New Roman"/>
          <w:b/>
          <w:sz w:val="28"/>
          <w:szCs w:val="28"/>
        </w:rPr>
        <w:t>Подкормка лосей</w:t>
      </w:r>
    </w:p>
    <w:p w:rsidR="00646BCA" w:rsidRPr="00C13E3A" w:rsidRDefault="00646BCA"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Она сводится в основном к подвалу деревьев кормовых пород с целью концентрации в нужном месте и отвлечения зверей от сосновых культур. Большую роль играет доступность кормов. Во всех или почти во всех угодьях нашей лесной зоны осина занимает большие площади, но, если возраст деревьев превышает 10-15 лет, лоси не могут использовать их ветви и кору. В таких местах систематическая подрубка деревьев позволяет увеличивать кормовую базу. Подрубка должна проводиться не от случая к случаю, а ежедневно на протяжении всего зимнего периода с учетом численности зверей, использования ими корма и фактического размещения животных. Один взрослый лось съедает в сутки около 20 кг древесной коры и мелких (диаметром до 5 мм) веток. Примерно такое количество корма дает одна осинка высотой 15-20 м. И из этого расчета нужно исходить при подкормке зверей, если угодья не богаты кормами, а охотники заинтересованы в поддержании высокой плотности лосей. В ряде случаев подкормка лосей может проводиться в порядке рубок ухода за лесонасаждениями. Как правило, подкормка лосей должна сочетаться и с другими мероприятиями по увеличению кормовой производительности угодий. Из них наилучший эффект дает омоложение затравленных лосями старых ивняков путем их вырубки, с тем чтобы в короткий срок получить побольше корневой поросли.</w:t>
      </w:r>
    </w:p>
    <w:p w:rsidR="00646BCA" w:rsidRPr="00C13E3A" w:rsidRDefault="00646BCA" w:rsidP="00C13E3A">
      <w:pPr>
        <w:spacing w:line="240" w:lineRule="auto"/>
        <w:jc w:val="both"/>
        <w:rPr>
          <w:rFonts w:ascii="Times New Roman" w:hAnsi="Times New Roman" w:cs="Times New Roman"/>
          <w:b/>
          <w:sz w:val="28"/>
          <w:szCs w:val="28"/>
        </w:rPr>
      </w:pPr>
      <w:r w:rsidRPr="00C13E3A">
        <w:rPr>
          <w:rFonts w:ascii="Times New Roman" w:hAnsi="Times New Roman" w:cs="Times New Roman"/>
          <w:b/>
          <w:sz w:val="28"/>
          <w:szCs w:val="28"/>
        </w:rPr>
        <w:t>Подкормка зайцев</w:t>
      </w:r>
    </w:p>
    <w:p w:rsidR="00646BCA" w:rsidRPr="00C13E3A" w:rsidRDefault="00646BCA"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 xml:space="preserve">Зайцы, особенно беляки, в большинстве случаев не страдают от бескормицы, будучи отлично приспособленными к жизни в наших суровых широтах. Однако при правильной организации подкормки и они пользуются ею, концентрируясь возле кормовых точек. Зайцы-русаки начинают систематически пользоваться подкормкой с выпадением снега, т.е. с конца ноября – начала декабря. Лучше всего зайцы поедают кустики черничника, сено из тимофеевки и клевера, высушенный или завяленный топинамбур (стебли и листья), капусту, березовые веники зимней заготовки. Кроме них </w:t>
      </w:r>
      <w:r w:rsidRPr="00C13E3A">
        <w:rPr>
          <w:rFonts w:ascii="Times New Roman" w:hAnsi="Times New Roman" w:cs="Times New Roman"/>
          <w:sz w:val="28"/>
          <w:szCs w:val="28"/>
        </w:rPr>
        <w:lastRenderedPageBreak/>
        <w:t>русаки поедают овес, различные лиственные веники летней заготовки, брюкву, можжевельник. С середины ноября до половины января не столько подкармливают, сколько приваживают зайцев, которые легко добывают в природе все или почти все необходимые им корма. С середины января зайцы начинают использовать подкормку интенсивнее. В условиях южных и юго-восточных районов с их однообразной растительностью и укрупненным пропашным клином роль подкормки в разведении и сохранении русака значительно возрастает. Здесь зайцы менее привередливы при выборе кормов. Зайцы-беляки в естественных условиях лучше русаков обеспечены кормами, однако и они охотно поедают подрубленный для них осинник, ивняк и другие породы с мягкой древесиной. В небольших количествах беляки могут использовать также злаковое разнотравное сено и лиственные веники весенне-летней заготовки и теневой сушки из березы, ивы, липы и осины (но не ольхи).</w:t>
      </w:r>
      <w:r w:rsidR="00B4730C" w:rsidRPr="00C13E3A">
        <w:rPr>
          <w:rFonts w:ascii="Times New Roman" w:hAnsi="Times New Roman" w:cs="Times New Roman"/>
          <w:sz w:val="28"/>
          <w:szCs w:val="28"/>
        </w:rPr>
        <w:t xml:space="preserve"> </w:t>
      </w:r>
      <w:r w:rsidRPr="00C13E3A">
        <w:rPr>
          <w:rFonts w:ascii="Times New Roman" w:hAnsi="Times New Roman" w:cs="Times New Roman"/>
          <w:sz w:val="28"/>
          <w:szCs w:val="28"/>
        </w:rPr>
        <w:t>Зверьки, передержанные в неволе с целью выпуска на новые места, охотно поедают также овес (в зернах и снопах), можжевельник и клеверное сено. Русаки и беляки поедают сено и веточные корма выборочно и не трогают корм, загрязненный своей мочой и фекалиями. Поэтому выложенные для них корма нужно периодически менять, не дожидаясь полного поедания. Выкладывать корма лучше не прямо на землю, а на решетку из веток либо на груду хвороста и подвешивать.</w:t>
      </w:r>
    </w:p>
    <w:p w:rsidR="00646BCA" w:rsidRPr="00C13E3A" w:rsidRDefault="00646BCA" w:rsidP="00C13E3A">
      <w:pPr>
        <w:spacing w:line="240" w:lineRule="auto"/>
        <w:jc w:val="both"/>
        <w:rPr>
          <w:rFonts w:ascii="Times New Roman" w:hAnsi="Times New Roman" w:cs="Times New Roman"/>
          <w:sz w:val="28"/>
          <w:szCs w:val="28"/>
        </w:rPr>
      </w:pPr>
      <w:r w:rsidRPr="00C13E3A">
        <w:rPr>
          <w:rFonts w:ascii="Times New Roman" w:hAnsi="Times New Roman" w:cs="Times New Roman"/>
          <w:b/>
          <w:sz w:val="28"/>
          <w:szCs w:val="28"/>
        </w:rPr>
        <w:t>Минеральная подкормка диких животных</w:t>
      </w:r>
    </w:p>
    <w:p w:rsidR="00646BCA" w:rsidRPr="00C13E3A" w:rsidRDefault="00646BCA"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 xml:space="preserve">Большинство растительных кормов бедно солями натрия, кальция, многими микроэлементами, поэтому минеральное голодание – распространенное явление среди травоядных. Растущий молодняк лосей и оленей, кормящие самки и самцы с неокостеневшими еще рогами, зайцы, белки и остальные растительноядные звери нуждаются в минеральной подкормке. У оленей, обеспеченных минеральными кормами, рога вырастают больше и </w:t>
      </w:r>
      <w:r w:rsidR="00385EAE" w:rsidRPr="00C13E3A">
        <w:rPr>
          <w:rFonts w:ascii="Times New Roman" w:hAnsi="Times New Roman" w:cs="Times New Roman"/>
          <w:sz w:val="28"/>
          <w:szCs w:val="28"/>
        </w:rPr>
        <w:t>симметричнее</w:t>
      </w:r>
      <w:r w:rsidRPr="00C13E3A">
        <w:rPr>
          <w:rFonts w:ascii="Times New Roman" w:hAnsi="Times New Roman" w:cs="Times New Roman"/>
          <w:sz w:val="28"/>
          <w:szCs w:val="28"/>
        </w:rPr>
        <w:t>, чем у зверей, лишенных таких кормов.</w:t>
      </w:r>
    </w:p>
    <w:p w:rsidR="00646BCA" w:rsidRPr="00C13E3A" w:rsidRDefault="00646BCA"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 xml:space="preserve">Солонцы. Привлекая зайцев, белок и почти всех копытных, солонцы спасают их от минерального голодания и удерживают от перекочевок. Систематическая подкормка солью не только делает животных более устойчивыми к заболеваниям, но и спасает их от отравления минеральными удобрениями, так как при минеральном голодании звери поедают даже вредные солесодержащие вещества. Раньше при закладке искусственных солонцов их старались устраивать подобно естественным, смешивая соль с землей, глиной и т. д. Но впоследствии выяснилось, что поедание соли с этими примесями – явление вынужденное, а переполнение ими пищеварительного тракта вредно. Поэтому в настоящее время для солевой подкормки животных используют чистую кусковую соль – лизунец, либо специальные брикеты, где содержатся микроэлементы, минеральные вещества. Наилучшим способом устройства солонцов в лесных угодьях считается закладка соли в корытообразные углубления на поваленных осинах. Если дерево срублено осенью после опадания листвы или в зимнее время, то зайцы, лоси и другие </w:t>
      </w:r>
      <w:r w:rsidRPr="00C13E3A">
        <w:rPr>
          <w:rFonts w:ascii="Times New Roman" w:hAnsi="Times New Roman" w:cs="Times New Roman"/>
          <w:sz w:val="28"/>
          <w:szCs w:val="28"/>
        </w:rPr>
        <w:lastRenderedPageBreak/>
        <w:t>животные сначала едят кору и мелкие ветки, а затем принимаются лизать соль. Чтобы солонец не заносило снегом, поваленное при его устройстве дерево не отделяют от пня полностью или, срубив, кладут комлем на пень, тогда зависший ствол будет выше снегового покрова. Хорошо устраивать солонцы в сочетании с посевами кормовых растений недалеко от зимних подкормочных площадок или вблизи естественных жировок животных. И, наоборот, нельзя закладывать солонцы рядом с молодыми сосновыми посадками, возле лесных питомников, где звери могут наносить вред насаждениям. На каждую подкормочную площадку для копытных животных устраивают по одному солонцу с годовым расходом 30 кг соли. Для зайцев рекомендуется устраивать не менее одного солонца на каждые 1 тыс. га. Но так как зайцы обживают гораздо меньшие индивидуальные участки, лучше устраивать солонцы для них почаще, т. е. по одному на каждые 200-300 га. Расход соли на солонцы для зайцев значительно меньше – 3-5 кг.</w:t>
      </w:r>
    </w:p>
    <w:p w:rsidR="00646BCA" w:rsidRPr="00C13E3A" w:rsidRDefault="00646BCA" w:rsidP="00C13E3A">
      <w:pPr>
        <w:spacing w:line="240" w:lineRule="auto"/>
        <w:jc w:val="both"/>
        <w:rPr>
          <w:rFonts w:ascii="Times New Roman" w:hAnsi="Times New Roman" w:cs="Times New Roman"/>
          <w:b/>
          <w:sz w:val="28"/>
          <w:szCs w:val="28"/>
        </w:rPr>
      </w:pPr>
      <w:r w:rsidRPr="00C13E3A">
        <w:rPr>
          <w:rFonts w:ascii="Times New Roman" w:hAnsi="Times New Roman" w:cs="Times New Roman"/>
          <w:b/>
          <w:sz w:val="28"/>
          <w:szCs w:val="28"/>
        </w:rPr>
        <w:t>Устройство искусственных водопоев</w:t>
      </w:r>
    </w:p>
    <w:p w:rsidR="00646BCA" w:rsidRPr="00C13E3A" w:rsidRDefault="00646BCA"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Водопои устраиваются в тех местах, где нет естественных водоемов, обычно в летних стациях обитания животных. Если имеется удобное естественное место для устройства водопоя, то оно расположено за пределами лесного массива, необходимо на участке подхода животных посадить деревья и кустарники. Водопои устраиваются путем расчистки ключей, создания на ручьях плотин и т.д. При организации водопоя необходимо, чтобы по периферийной части его грунт был мягким, так как животные любят лежать в грязи (кабан). Котлован роют, постепенно углубляя к центру до 2 м. Выброшенный грунт выравнивают, уплотняют и закрепляют дерном. Если поблизости от водопоя нет деревьев, о которые любят чесаться животные, вкапывают в землю 2—3-метровые столбы диаметром 20—30 см; кору не снимают, а делают только пролыски. Вся территория хозяйства довольно обильно снабжена реками, местами заболочена, поэтому острой нужды в создании искусственных водопоев нет. В 2009 году их создано всего 2.</w:t>
      </w:r>
    </w:p>
    <w:p w:rsidR="00646BCA" w:rsidRPr="00C13E3A" w:rsidRDefault="00646BCA" w:rsidP="00C13E3A">
      <w:pPr>
        <w:spacing w:line="240" w:lineRule="auto"/>
        <w:jc w:val="both"/>
        <w:rPr>
          <w:rFonts w:ascii="Times New Roman" w:hAnsi="Times New Roman" w:cs="Times New Roman"/>
          <w:b/>
          <w:sz w:val="28"/>
          <w:szCs w:val="28"/>
        </w:rPr>
      </w:pPr>
      <w:r w:rsidRPr="00C13E3A">
        <w:rPr>
          <w:rFonts w:ascii="Times New Roman" w:hAnsi="Times New Roman" w:cs="Times New Roman"/>
          <w:b/>
          <w:sz w:val="28"/>
          <w:szCs w:val="28"/>
        </w:rPr>
        <w:t>Селекционный отстрел животных</w:t>
      </w:r>
    </w:p>
    <w:p w:rsidR="00646BCA" w:rsidRPr="00C13E3A" w:rsidRDefault="00646BCA" w:rsidP="00C13E3A">
      <w:pPr>
        <w:spacing w:line="240" w:lineRule="auto"/>
        <w:ind w:firstLine="708"/>
        <w:jc w:val="both"/>
        <w:rPr>
          <w:rFonts w:ascii="Times New Roman" w:hAnsi="Times New Roman" w:cs="Times New Roman"/>
          <w:sz w:val="28"/>
          <w:szCs w:val="28"/>
        </w:rPr>
      </w:pPr>
      <w:r w:rsidRPr="00C13E3A">
        <w:rPr>
          <w:rFonts w:ascii="Times New Roman" w:hAnsi="Times New Roman" w:cs="Times New Roman"/>
          <w:sz w:val="28"/>
          <w:szCs w:val="28"/>
        </w:rPr>
        <w:t>В комплекс биотехнических мероприятий входит и селекционный отстрел. Цель его — выбраковать из состава популяций охотничьих животных больных, старых, раненых, ненормально развитых особей для улучшения половой, возрастной и морфологической структуры. Животные, подлежащие выбраковке, чаще всего гибнут от разных неблагоприятных факторов и могут явиться источником заражения здоровых особей различными болезнями. Селекционный отстрел крупных копытных следует проводить круглый год. Для кабана рекомендуются следующие критерии селекционного отстрела:</w:t>
      </w:r>
    </w:p>
    <w:p w:rsidR="00646BCA" w:rsidRPr="00C13E3A" w:rsidRDefault="00646BCA" w:rsidP="00C13E3A">
      <w:pPr>
        <w:pStyle w:val="a3"/>
        <w:numPr>
          <w:ilvl w:val="0"/>
          <w:numId w:val="23"/>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 xml:space="preserve">по срокам опороса — отстреливаются самки с поздними (июнь, июль) выводками, в том числе и поросята; холостые самки; поросята, </w:t>
      </w:r>
      <w:r w:rsidRPr="00C13E3A">
        <w:rPr>
          <w:rFonts w:ascii="Times New Roman" w:hAnsi="Times New Roman" w:cs="Times New Roman"/>
          <w:sz w:val="28"/>
          <w:szCs w:val="28"/>
        </w:rPr>
        <w:lastRenderedPageBreak/>
        <w:t>сохраняющие в августе следы полосатости, особенно с признаками ослабленности;</w:t>
      </w:r>
    </w:p>
    <w:p w:rsidR="00646BCA" w:rsidRPr="00C13E3A" w:rsidRDefault="00646BCA" w:rsidP="00C13E3A">
      <w:pPr>
        <w:pStyle w:val="a3"/>
        <w:numPr>
          <w:ilvl w:val="0"/>
          <w:numId w:val="23"/>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 xml:space="preserve">по окраске волосяного покрова — животные с отклоняющейся </w:t>
      </w:r>
      <w:r w:rsidR="00385EAE" w:rsidRPr="00C13E3A">
        <w:rPr>
          <w:rFonts w:ascii="Times New Roman" w:hAnsi="Times New Roman" w:cs="Times New Roman"/>
          <w:sz w:val="28"/>
          <w:szCs w:val="28"/>
        </w:rPr>
        <w:t>от нормальной окраски</w:t>
      </w:r>
      <w:r w:rsidRPr="00C13E3A">
        <w:rPr>
          <w:rFonts w:ascii="Times New Roman" w:hAnsi="Times New Roman" w:cs="Times New Roman"/>
          <w:sz w:val="28"/>
          <w:szCs w:val="28"/>
        </w:rPr>
        <w:t xml:space="preserve"> (черные и пестро-белые);</w:t>
      </w:r>
    </w:p>
    <w:p w:rsidR="00646BCA" w:rsidRPr="00C13E3A" w:rsidRDefault="00646BCA" w:rsidP="00C13E3A">
      <w:pPr>
        <w:pStyle w:val="a3"/>
        <w:numPr>
          <w:ilvl w:val="0"/>
          <w:numId w:val="23"/>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по весу тела, экстерьеру и поведению — сеголетки, вес которых к началу зимы не достиг 20 — 25 кг; кабаны, для которых характерны медлительность движения, пассивность, кашель. Отличительными чертами их экстерьера является обвислость зада, сгорбленность, приподнятость шерсти на спине.</w:t>
      </w:r>
    </w:p>
    <w:p w:rsidR="00646BCA" w:rsidRPr="00C13E3A" w:rsidRDefault="00646BCA"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Проведение селекционного отстрела поручается егерям, опытным охотникам, лесникам, хорошо знающим животных.</w:t>
      </w:r>
    </w:p>
    <w:p w:rsidR="00646BCA" w:rsidRPr="00C13E3A" w:rsidRDefault="00646BCA" w:rsidP="00C13E3A">
      <w:pPr>
        <w:spacing w:line="240" w:lineRule="auto"/>
        <w:jc w:val="both"/>
        <w:rPr>
          <w:rFonts w:ascii="Times New Roman" w:hAnsi="Times New Roman" w:cs="Times New Roman"/>
          <w:b/>
          <w:sz w:val="28"/>
          <w:szCs w:val="28"/>
        </w:rPr>
      </w:pPr>
      <w:r w:rsidRPr="00C13E3A">
        <w:rPr>
          <w:rFonts w:ascii="Times New Roman" w:hAnsi="Times New Roman" w:cs="Times New Roman"/>
          <w:b/>
          <w:sz w:val="28"/>
          <w:szCs w:val="28"/>
        </w:rPr>
        <w:t>Борьба с заразными заболеваниями</w:t>
      </w:r>
      <w:r w:rsidR="00A046D1" w:rsidRPr="00C13E3A">
        <w:rPr>
          <w:rFonts w:ascii="Times New Roman" w:hAnsi="Times New Roman" w:cs="Times New Roman"/>
          <w:b/>
          <w:sz w:val="28"/>
          <w:szCs w:val="28"/>
        </w:rPr>
        <w:t xml:space="preserve"> </w:t>
      </w:r>
      <w:r w:rsidR="00A046D1" w:rsidRPr="00C13E3A">
        <w:rPr>
          <w:rFonts w:ascii="Times New Roman" w:hAnsi="Times New Roman" w:cs="Times New Roman"/>
          <w:sz w:val="28"/>
          <w:szCs w:val="28"/>
        </w:rPr>
        <w:t>(Приложение 9)</w:t>
      </w:r>
    </w:p>
    <w:p w:rsidR="00646BCA" w:rsidRPr="00C13E3A" w:rsidRDefault="00646BCA" w:rsidP="00C13E3A">
      <w:pPr>
        <w:spacing w:line="240" w:lineRule="auto"/>
        <w:ind w:firstLine="708"/>
        <w:jc w:val="both"/>
        <w:rPr>
          <w:rFonts w:ascii="Times New Roman" w:hAnsi="Times New Roman" w:cs="Times New Roman"/>
          <w:sz w:val="28"/>
          <w:szCs w:val="28"/>
        </w:rPr>
      </w:pPr>
      <w:r w:rsidRPr="00C13E3A">
        <w:rPr>
          <w:rFonts w:ascii="Times New Roman" w:hAnsi="Times New Roman" w:cs="Times New Roman"/>
          <w:sz w:val="28"/>
          <w:szCs w:val="28"/>
        </w:rPr>
        <w:t xml:space="preserve">Дикие животные разных видов, населяющие охотничьи угодья и являющиеся объектами охоты, как и домашние животные, восприимчивы ко многим заразным заболеваниям. Среди охотничье-промысловых зверей и птиц зарегистрированы инфекционные, грибковые, паразитарные и кожно-паразитарные болезни. Один из существенных путей увеличения численности дичи - предупреждения вспышек заразных заболеваний среди диких животных, внедрение общих ветеринарно-профилактических и оздоровительных мероприятий в практику ведения охотничьего хозяйства. Заразные болезни среди диких животных могут проявляться в виде единичных случаев или поражать большие группы животных и на большой территории, приобретать характер эпизоотии. Эпизоотиями называются массовые вспышки заразных заболеваний, когда в определенные промежутки времени поражаются животные на обширных </w:t>
      </w:r>
      <w:r w:rsidR="00385EAE" w:rsidRPr="00C13E3A">
        <w:rPr>
          <w:rFonts w:ascii="Times New Roman" w:hAnsi="Times New Roman" w:cs="Times New Roman"/>
          <w:sz w:val="28"/>
          <w:szCs w:val="28"/>
        </w:rPr>
        <w:t>территориях.</w:t>
      </w:r>
      <w:r w:rsidR="00385EAE" w:rsidRPr="00C13E3A">
        <w:rPr>
          <w:rFonts w:ascii="Times New Roman" w:hAnsi="Times New Roman" w:cs="Times New Roman"/>
          <w:sz w:val="28"/>
          <w:szCs w:val="28"/>
          <w:vertAlign w:val="superscript"/>
        </w:rPr>
        <w:t xml:space="preserve"> [</w:t>
      </w:r>
      <w:r w:rsidR="00A046D1" w:rsidRPr="00C13E3A">
        <w:rPr>
          <w:rFonts w:ascii="Times New Roman" w:hAnsi="Times New Roman" w:cs="Times New Roman"/>
          <w:sz w:val="28"/>
          <w:szCs w:val="28"/>
          <w:vertAlign w:val="superscript"/>
        </w:rPr>
        <w:t>1]</w:t>
      </w:r>
      <w:r w:rsidRPr="00C13E3A">
        <w:rPr>
          <w:rFonts w:ascii="Times New Roman" w:hAnsi="Times New Roman" w:cs="Times New Roman"/>
          <w:sz w:val="28"/>
          <w:szCs w:val="28"/>
        </w:rPr>
        <w:t xml:space="preserve"> Вспышки острых инфекционных заболеваний оказывают весьма существенное влияние на численность диких животных в природе, так как во многих случаях приводят к массовому поражению и гибели их. Особо опасны эпизоотии чумы свиней среди кабанов, которые показывают всю глубину опасности возникновения заразных заболеваний среди диких животных. Инфекционные и инвазионные заболевания кабанов различают как по характеру возбудителей. Они также существенно различаются по характеру течения болезни и ущербу, наносимому ими охотничьему хозяйству. Из множества заразных болезней диких животных наибольший ущерб охотничьей фауне приносят вспышки острых </w:t>
      </w:r>
      <w:r w:rsidR="00385EAE" w:rsidRPr="00C13E3A">
        <w:rPr>
          <w:rFonts w:ascii="Times New Roman" w:hAnsi="Times New Roman" w:cs="Times New Roman"/>
          <w:sz w:val="28"/>
          <w:szCs w:val="28"/>
        </w:rPr>
        <w:t>инфекций.</w:t>
      </w:r>
      <w:r w:rsidRPr="00C13E3A">
        <w:rPr>
          <w:rFonts w:ascii="Times New Roman" w:hAnsi="Times New Roman" w:cs="Times New Roman"/>
          <w:sz w:val="28"/>
          <w:szCs w:val="28"/>
        </w:rPr>
        <w:t xml:space="preserve"> Характерно, что подавляющее большинство заразных заболеваний являются общими для многих видов дичи и сельскохозяйственных животных, а многие передаются и человеку. Гельминтозные заболевания вызываются многими видами глистов с разными местами обитания их в организме животного: в желудке, естественных полостях, головном мозге, тканях и др. Гельминтозы, особенно при массовом заражении, приводят к тяжелому переболеванию и гибели в основном молодых животных, а также к потере веса, упитанности и снижению </w:t>
      </w:r>
      <w:r w:rsidRPr="00C13E3A">
        <w:rPr>
          <w:rFonts w:ascii="Times New Roman" w:hAnsi="Times New Roman" w:cs="Times New Roman"/>
          <w:sz w:val="28"/>
          <w:szCs w:val="28"/>
        </w:rPr>
        <w:lastRenderedPageBreak/>
        <w:t>трофейных качеств у взрослых. Дикие кабаны довольно часто поражаются метастронгилезом. Частота поражения их гельминтозами возрастает при отсутствии систематических уборок и дезинфекции подкормочных площадок. Если глисты у взрослых кабанов вызывают только истощение, то у поросят - истощение, недоразвитие и гибель. Как появление, так и развитие заразных заболеваний среди диких животных определяются многими факторами и в первую очередь видом, его экологией и численностью. Последний фактор является решающим в развитии эпизоотии. Здесь видна тесная взаимосвязь причины и следствия. Численность вида способствует вспышкам и распространению острых заболеваний, а они влияют на численность вида, сокращая ее, ибо после массовой гибели животных требуется много времени для восстановления прежней плотности дичи. Грызуны как переносчики и естественные резервуары многих инфекций и инвазий играют главную роль в распространении многих заразных болезней животных, в том числе и чумы. Крысы представляют собой резервуар трихинеллеза, заражая этим гельминтом свиней. Вакцинация сухими вакцинами для перорального применения дала возможность иммунизировать кабанов массово и не прибегая отлову. Для кабанов используют вирус-вакцину против классической чумы свиней. Рекомендуют ее смешивать с сыпучими кормами: зерном сои, овса, кукурузы и т.д. Все мероприятия проводят в зимнее время. Скармливание противоглистных препаратов дает возможность оздоравливать животных от гельминтозных заболеваний. В хозяйстве применяют комплексные антигельминтные препараты.</w:t>
      </w:r>
    </w:p>
    <w:p w:rsidR="00333F5A" w:rsidRPr="00C13E3A" w:rsidRDefault="000F6570" w:rsidP="00C13E3A">
      <w:pPr>
        <w:tabs>
          <w:tab w:val="left" w:pos="1110"/>
        </w:tabs>
        <w:spacing w:line="240" w:lineRule="auto"/>
        <w:jc w:val="both"/>
        <w:rPr>
          <w:rFonts w:ascii="Times New Roman" w:hAnsi="Times New Roman" w:cs="Times New Roman"/>
          <w:b/>
          <w:color w:val="000000" w:themeColor="text1"/>
          <w:sz w:val="28"/>
          <w:szCs w:val="28"/>
        </w:rPr>
      </w:pPr>
      <w:r w:rsidRPr="00C13E3A">
        <w:rPr>
          <w:rFonts w:ascii="Times New Roman" w:hAnsi="Times New Roman" w:cs="Times New Roman"/>
          <w:b/>
          <w:color w:val="000000" w:themeColor="text1"/>
          <w:sz w:val="28"/>
          <w:szCs w:val="28"/>
        </w:rPr>
        <w:t>Таким образом, в настоящее время антропогенное воздействие на разные виды животных проявилось по-разному. Уменьшение посевных площадей и зарастание бывших полей сорняками и кустарником улучшило кормовую базу лося</w:t>
      </w:r>
      <w:r w:rsidR="001E2E77" w:rsidRPr="00C13E3A">
        <w:rPr>
          <w:rFonts w:ascii="Times New Roman" w:hAnsi="Times New Roman" w:cs="Times New Roman"/>
          <w:b/>
          <w:color w:val="000000" w:themeColor="text1"/>
          <w:sz w:val="28"/>
          <w:szCs w:val="28"/>
        </w:rPr>
        <w:t xml:space="preserve">, косули </w:t>
      </w:r>
      <w:r w:rsidR="00385EAE" w:rsidRPr="00C13E3A">
        <w:rPr>
          <w:rFonts w:ascii="Times New Roman" w:hAnsi="Times New Roman" w:cs="Times New Roman"/>
          <w:b/>
          <w:color w:val="000000" w:themeColor="text1"/>
          <w:sz w:val="28"/>
          <w:szCs w:val="28"/>
        </w:rPr>
        <w:t>европейской и</w:t>
      </w:r>
      <w:r w:rsidRPr="00C13E3A">
        <w:rPr>
          <w:rFonts w:ascii="Times New Roman" w:hAnsi="Times New Roman" w:cs="Times New Roman"/>
          <w:b/>
          <w:color w:val="000000" w:themeColor="text1"/>
          <w:sz w:val="28"/>
          <w:szCs w:val="28"/>
        </w:rPr>
        <w:t xml:space="preserve"> ухудшило питание кабана и зайца русака.</w:t>
      </w:r>
      <w:r w:rsidR="00BC20C2" w:rsidRPr="00C13E3A">
        <w:rPr>
          <w:rFonts w:ascii="Times New Roman" w:hAnsi="Times New Roman" w:cs="Times New Roman"/>
          <w:b/>
          <w:color w:val="000000" w:themeColor="text1"/>
          <w:sz w:val="28"/>
          <w:szCs w:val="28"/>
        </w:rPr>
        <w:t xml:space="preserve"> Охотхозяйство «Родина» проводит большую работу </w:t>
      </w:r>
      <w:r w:rsidR="00C179C6" w:rsidRPr="00C13E3A">
        <w:rPr>
          <w:rFonts w:ascii="Times New Roman" w:hAnsi="Times New Roman" w:cs="Times New Roman"/>
          <w:b/>
          <w:color w:val="000000" w:themeColor="text1"/>
          <w:sz w:val="28"/>
          <w:szCs w:val="28"/>
        </w:rPr>
        <w:t>по подкормке различных видов животных. Так для кабанов засеваются поля с зерновыми культурами (овес, ячмень, горох, кукуруза). В лесу расставлены кормушки, куда регулярно закладываются корма для косуль и лосей в виде сена. Проводят минеральную подкормку</w:t>
      </w:r>
      <w:r w:rsidR="00BC20C2" w:rsidRPr="00C13E3A">
        <w:rPr>
          <w:rFonts w:ascii="Times New Roman" w:hAnsi="Times New Roman" w:cs="Times New Roman"/>
          <w:b/>
          <w:color w:val="000000" w:themeColor="text1"/>
          <w:sz w:val="28"/>
          <w:szCs w:val="28"/>
        </w:rPr>
        <w:t xml:space="preserve"> животных</w:t>
      </w:r>
      <w:r w:rsidR="00C179C6" w:rsidRPr="00C13E3A">
        <w:rPr>
          <w:rFonts w:ascii="Times New Roman" w:hAnsi="Times New Roman" w:cs="Times New Roman"/>
          <w:b/>
          <w:color w:val="000000" w:themeColor="text1"/>
          <w:sz w:val="28"/>
          <w:szCs w:val="28"/>
        </w:rPr>
        <w:t xml:space="preserve">, устраивая в доступных </w:t>
      </w:r>
      <w:r w:rsidR="00385EAE" w:rsidRPr="00C13E3A">
        <w:rPr>
          <w:rFonts w:ascii="Times New Roman" w:hAnsi="Times New Roman" w:cs="Times New Roman"/>
          <w:b/>
          <w:color w:val="000000" w:themeColor="text1"/>
          <w:sz w:val="28"/>
          <w:szCs w:val="28"/>
        </w:rPr>
        <w:t>для животных мест</w:t>
      </w:r>
      <w:r w:rsidR="00C179C6" w:rsidRPr="00C13E3A">
        <w:rPr>
          <w:rFonts w:ascii="Times New Roman" w:hAnsi="Times New Roman" w:cs="Times New Roman"/>
          <w:b/>
          <w:color w:val="000000" w:themeColor="text1"/>
          <w:sz w:val="28"/>
          <w:szCs w:val="28"/>
        </w:rPr>
        <w:t xml:space="preserve"> солонцы.</w:t>
      </w:r>
      <w:r w:rsidR="001E2E77" w:rsidRPr="00C13E3A">
        <w:rPr>
          <w:rFonts w:ascii="Times New Roman" w:hAnsi="Times New Roman" w:cs="Times New Roman"/>
          <w:b/>
          <w:color w:val="000000" w:themeColor="text1"/>
          <w:sz w:val="28"/>
          <w:szCs w:val="28"/>
        </w:rPr>
        <w:t xml:space="preserve"> Для профилактики и борьбы с заболеваниями проводят вакцинацию сухими вакцинами.</w:t>
      </w:r>
      <w:r w:rsidR="00C179C6" w:rsidRPr="00C13E3A">
        <w:rPr>
          <w:rFonts w:ascii="Times New Roman" w:hAnsi="Times New Roman" w:cs="Times New Roman"/>
          <w:b/>
          <w:color w:val="000000" w:themeColor="text1"/>
          <w:sz w:val="28"/>
          <w:szCs w:val="28"/>
        </w:rPr>
        <w:t xml:space="preserve"> </w:t>
      </w:r>
    </w:p>
    <w:p w:rsidR="006537A8" w:rsidRPr="00C13E3A" w:rsidRDefault="006537A8" w:rsidP="00C13E3A">
      <w:pPr>
        <w:spacing w:line="240" w:lineRule="auto"/>
        <w:rPr>
          <w:rFonts w:ascii="Times New Roman" w:eastAsiaTheme="majorEastAsia" w:hAnsi="Times New Roman" w:cs="Times New Roman"/>
          <w:b/>
          <w:bCs/>
          <w:sz w:val="28"/>
          <w:szCs w:val="28"/>
        </w:rPr>
      </w:pPr>
      <w:r w:rsidRPr="00C13E3A">
        <w:rPr>
          <w:rFonts w:ascii="Times New Roman" w:hAnsi="Times New Roman" w:cs="Times New Roman"/>
          <w:sz w:val="28"/>
          <w:szCs w:val="28"/>
        </w:rPr>
        <w:br w:type="page"/>
      </w:r>
    </w:p>
    <w:p w:rsidR="009148BA" w:rsidRPr="00C13E3A" w:rsidRDefault="00D8091A" w:rsidP="00C13E3A">
      <w:pPr>
        <w:pStyle w:val="1"/>
        <w:spacing w:line="240" w:lineRule="auto"/>
        <w:rPr>
          <w:rFonts w:cs="Times New Roman"/>
        </w:rPr>
      </w:pPr>
      <w:bookmarkStart w:id="6" w:name="_Toc154662530"/>
      <w:r w:rsidRPr="00C13E3A">
        <w:rPr>
          <w:rFonts w:cs="Times New Roman"/>
        </w:rPr>
        <w:lastRenderedPageBreak/>
        <w:t>ЗАКЛЮЧЕНИЕ</w:t>
      </w:r>
      <w:bookmarkEnd w:id="6"/>
    </w:p>
    <w:p w:rsidR="00741260" w:rsidRPr="00C13E3A" w:rsidRDefault="00741260"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Проведя исследование факторов, влияющих на численность животных охотхозяйства «Родина», можно выделить следующие основные причины сокращения их численности:</w:t>
      </w:r>
    </w:p>
    <w:p w:rsidR="005532C1" w:rsidRPr="00C13E3A" w:rsidRDefault="001E2E77" w:rsidP="00C13E3A">
      <w:pPr>
        <w:pStyle w:val="a3"/>
        <w:numPr>
          <w:ilvl w:val="0"/>
          <w:numId w:val="29"/>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 xml:space="preserve">Один </w:t>
      </w:r>
      <w:r w:rsidR="00741260" w:rsidRPr="00C13E3A">
        <w:rPr>
          <w:rFonts w:ascii="Times New Roman" w:hAnsi="Times New Roman" w:cs="Times New Roman"/>
          <w:sz w:val="28"/>
          <w:szCs w:val="28"/>
        </w:rPr>
        <w:t xml:space="preserve">из наиболее распространенных </w:t>
      </w:r>
      <w:r w:rsidRPr="00C13E3A">
        <w:rPr>
          <w:rFonts w:ascii="Times New Roman" w:hAnsi="Times New Roman" w:cs="Times New Roman"/>
          <w:sz w:val="28"/>
          <w:szCs w:val="28"/>
        </w:rPr>
        <w:t>факторов</w:t>
      </w:r>
      <w:r w:rsidR="00741260" w:rsidRPr="00C13E3A">
        <w:rPr>
          <w:rFonts w:ascii="Times New Roman" w:hAnsi="Times New Roman" w:cs="Times New Roman"/>
          <w:sz w:val="28"/>
          <w:szCs w:val="28"/>
        </w:rPr>
        <w:t xml:space="preserve"> колебаний численности – </w:t>
      </w:r>
      <w:r w:rsidR="00741260" w:rsidRPr="00C13E3A">
        <w:rPr>
          <w:rFonts w:ascii="Times New Roman" w:hAnsi="Times New Roman" w:cs="Times New Roman"/>
          <w:b/>
          <w:sz w:val="28"/>
          <w:szCs w:val="28"/>
        </w:rPr>
        <w:t>изменчивость обилия кормов</w:t>
      </w:r>
      <w:r w:rsidR="005532C1" w:rsidRPr="00C13E3A">
        <w:rPr>
          <w:rFonts w:ascii="Times New Roman" w:hAnsi="Times New Roman" w:cs="Times New Roman"/>
          <w:b/>
          <w:sz w:val="28"/>
          <w:szCs w:val="28"/>
        </w:rPr>
        <w:t xml:space="preserve"> </w:t>
      </w:r>
      <w:r w:rsidR="005532C1" w:rsidRPr="00C13E3A">
        <w:rPr>
          <w:rFonts w:ascii="Times New Roman" w:hAnsi="Times New Roman" w:cs="Times New Roman"/>
          <w:sz w:val="28"/>
          <w:szCs w:val="28"/>
        </w:rPr>
        <w:t xml:space="preserve">в </w:t>
      </w:r>
      <w:r w:rsidR="00385EAE" w:rsidRPr="00C13E3A">
        <w:rPr>
          <w:rFonts w:ascii="Times New Roman" w:hAnsi="Times New Roman" w:cs="Times New Roman"/>
          <w:sz w:val="28"/>
          <w:szCs w:val="28"/>
        </w:rPr>
        <w:t>зависимости от</w:t>
      </w:r>
      <w:r w:rsidR="005532C1" w:rsidRPr="00C13E3A">
        <w:rPr>
          <w:rFonts w:ascii="Times New Roman" w:hAnsi="Times New Roman" w:cs="Times New Roman"/>
          <w:sz w:val="28"/>
          <w:szCs w:val="28"/>
        </w:rPr>
        <w:t xml:space="preserve"> урожайности. Так, периодически повторяющиеся неурожаи семян хвойных ставят белку в очень трудные условия, в результате которых сокращается размножение и повышается смертность. Подобного рода зависимость численности от изменчивости обилия кормов можно наблюдать и для лесной куницы, лисицы, енотовидной собаки. Виды зверей, использующие в пищу вегетативные части растений (траву, ветки, кору) значительно реже и в меньшей степени страдают от бескормицы.</w:t>
      </w:r>
    </w:p>
    <w:p w:rsidR="005532C1" w:rsidRPr="00C13E3A" w:rsidRDefault="001E2E77" w:rsidP="00C13E3A">
      <w:pPr>
        <w:pStyle w:val="a3"/>
        <w:numPr>
          <w:ilvl w:val="0"/>
          <w:numId w:val="29"/>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 xml:space="preserve">Основываясь на данных о рационе питания животных и продуктивности </w:t>
      </w:r>
      <w:r w:rsidR="00385EAE" w:rsidRPr="00C13E3A">
        <w:rPr>
          <w:rFonts w:ascii="Times New Roman" w:hAnsi="Times New Roman" w:cs="Times New Roman"/>
          <w:sz w:val="28"/>
          <w:szCs w:val="28"/>
        </w:rPr>
        <w:t>лесов,</w:t>
      </w:r>
      <w:r w:rsidRPr="00C13E3A">
        <w:rPr>
          <w:rFonts w:ascii="Times New Roman" w:hAnsi="Times New Roman" w:cs="Times New Roman"/>
          <w:sz w:val="28"/>
          <w:szCs w:val="28"/>
        </w:rPr>
        <w:t xml:space="preserve"> мы </w:t>
      </w:r>
      <w:r w:rsidR="005532C1" w:rsidRPr="00C13E3A">
        <w:rPr>
          <w:rFonts w:ascii="Times New Roman" w:hAnsi="Times New Roman" w:cs="Times New Roman"/>
          <w:sz w:val="28"/>
          <w:szCs w:val="28"/>
        </w:rPr>
        <w:t xml:space="preserve">выяснили, </w:t>
      </w:r>
      <w:r w:rsidR="00385EAE" w:rsidRPr="00C13E3A">
        <w:rPr>
          <w:rFonts w:ascii="Times New Roman" w:hAnsi="Times New Roman" w:cs="Times New Roman"/>
          <w:sz w:val="28"/>
          <w:szCs w:val="28"/>
        </w:rPr>
        <w:t>что плотность</w:t>
      </w:r>
      <w:r w:rsidRPr="00C13E3A">
        <w:rPr>
          <w:rFonts w:ascii="Times New Roman" w:hAnsi="Times New Roman" w:cs="Times New Roman"/>
          <w:sz w:val="28"/>
          <w:szCs w:val="28"/>
        </w:rPr>
        <w:t xml:space="preserve"> животных, очень маленькая, это говорит о том, что кормов животным должно хватать. Возможно, здесь большую роль играет </w:t>
      </w:r>
      <w:r w:rsidRPr="00C13E3A">
        <w:rPr>
          <w:rFonts w:ascii="Times New Roman" w:hAnsi="Times New Roman" w:cs="Times New Roman"/>
          <w:b/>
          <w:sz w:val="28"/>
          <w:szCs w:val="28"/>
        </w:rPr>
        <w:t>доступность кормов</w:t>
      </w:r>
      <w:r w:rsidRPr="00C13E3A">
        <w:rPr>
          <w:rFonts w:ascii="Times New Roman" w:hAnsi="Times New Roman" w:cs="Times New Roman"/>
          <w:sz w:val="28"/>
          <w:szCs w:val="28"/>
        </w:rPr>
        <w:t xml:space="preserve"> круглый год. </w:t>
      </w:r>
      <w:r w:rsidR="005532C1" w:rsidRPr="00C13E3A">
        <w:rPr>
          <w:rFonts w:ascii="Times New Roman" w:hAnsi="Times New Roman" w:cs="Times New Roman"/>
          <w:sz w:val="28"/>
          <w:szCs w:val="28"/>
        </w:rPr>
        <w:t>Это происходит от отклонений погодных условий от климатической нормы. Весенние заморозки с дождями и снегопадами губят ранние выводки зайцев, главным образом зайца-русака</w:t>
      </w:r>
    </w:p>
    <w:p w:rsidR="001E2E77" w:rsidRPr="00C13E3A" w:rsidRDefault="001E2E77" w:rsidP="00C13E3A">
      <w:pPr>
        <w:pStyle w:val="a3"/>
        <w:numPr>
          <w:ilvl w:val="0"/>
          <w:numId w:val="29"/>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 xml:space="preserve">Еще одним фактором невысокой плотности животных может являться свободная </w:t>
      </w:r>
      <w:r w:rsidRPr="00C13E3A">
        <w:rPr>
          <w:rFonts w:ascii="Times New Roman" w:hAnsi="Times New Roman" w:cs="Times New Roman"/>
          <w:b/>
          <w:sz w:val="28"/>
          <w:szCs w:val="28"/>
        </w:rPr>
        <w:t>миграция животных</w:t>
      </w:r>
      <w:r w:rsidRPr="00C13E3A">
        <w:rPr>
          <w:rFonts w:ascii="Times New Roman" w:hAnsi="Times New Roman" w:cs="Times New Roman"/>
          <w:sz w:val="28"/>
          <w:szCs w:val="28"/>
        </w:rPr>
        <w:t xml:space="preserve"> между соседними охотхозяйствами.</w:t>
      </w:r>
    </w:p>
    <w:p w:rsidR="005532C1" w:rsidRPr="00C13E3A" w:rsidRDefault="005532C1" w:rsidP="00C13E3A">
      <w:pPr>
        <w:pStyle w:val="a3"/>
        <w:numPr>
          <w:ilvl w:val="0"/>
          <w:numId w:val="29"/>
        </w:numPr>
        <w:spacing w:line="240" w:lineRule="auto"/>
        <w:jc w:val="both"/>
        <w:rPr>
          <w:rFonts w:ascii="Times New Roman" w:hAnsi="Times New Roman" w:cs="Times New Roman"/>
          <w:b/>
          <w:sz w:val="28"/>
          <w:szCs w:val="28"/>
        </w:rPr>
      </w:pPr>
      <w:r w:rsidRPr="00C13E3A">
        <w:rPr>
          <w:rFonts w:ascii="Times New Roman" w:hAnsi="Times New Roman" w:cs="Times New Roman"/>
          <w:sz w:val="28"/>
          <w:szCs w:val="28"/>
        </w:rPr>
        <w:t>Велико</w:t>
      </w:r>
      <w:r w:rsidRPr="00C13E3A">
        <w:rPr>
          <w:rFonts w:ascii="Times New Roman" w:hAnsi="Times New Roman" w:cs="Times New Roman"/>
          <w:b/>
          <w:sz w:val="28"/>
          <w:szCs w:val="28"/>
        </w:rPr>
        <w:t xml:space="preserve"> значение хищников </w:t>
      </w:r>
      <w:r w:rsidRPr="00C13E3A">
        <w:rPr>
          <w:rFonts w:ascii="Times New Roman" w:hAnsi="Times New Roman" w:cs="Times New Roman"/>
          <w:sz w:val="28"/>
          <w:szCs w:val="28"/>
        </w:rPr>
        <w:t>в изменениях численности животных.  Хотя животные и страдают от хищников, все же хищники обычно лишь усиливают скорость отмирания, которая в основе вызвана другими причинами. Тем не менее, для медленно размножающихся копытных урон, наносимый хищниками, как правило, бывает большим, чем для многоплодных грызунов</w:t>
      </w:r>
      <w:r w:rsidRPr="00C13E3A">
        <w:rPr>
          <w:rFonts w:ascii="Times New Roman" w:hAnsi="Times New Roman" w:cs="Times New Roman"/>
          <w:b/>
          <w:sz w:val="28"/>
          <w:szCs w:val="28"/>
        </w:rPr>
        <w:t xml:space="preserve">. </w:t>
      </w:r>
    </w:p>
    <w:p w:rsidR="0083395C" w:rsidRPr="00C13E3A" w:rsidRDefault="0083395C" w:rsidP="00C13E3A">
      <w:pPr>
        <w:pStyle w:val="a3"/>
        <w:numPr>
          <w:ilvl w:val="0"/>
          <w:numId w:val="29"/>
        </w:numPr>
        <w:tabs>
          <w:tab w:val="left" w:pos="1110"/>
        </w:tabs>
        <w:spacing w:line="240" w:lineRule="auto"/>
        <w:jc w:val="both"/>
        <w:rPr>
          <w:rFonts w:ascii="Times New Roman" w:hAnsi="Times New Roman" w:cs="Times New Roman"/>
          <w:b/>
          <w:color w:val="000000" w:themeColor="text1"/>
          <w:sz w:val="28"/>
          <w:szCs w:val="28"/>
        </w:rPr>
      </w:pPr>
      <w:r w:rsidRPr="00C13E3A">
        <w:rPr>
          <w:rFonts w:ascii="Times New Roman" w:hAnsi="Times New Roman" w:cs="Times New Roman"/>
          <w:b/>
          <w:color w:val="000000" w:themeColor="text1"/>
          <w:sz w:val="28"/>
          <w:szCs w:val="28"/>
        </w:rPr>
        <w:t xml:space="preserve"> Антропогенное </w:t>
      </w:r>
      <w:r w:rsidR="005532C1" w:rsidRPr="00C13E3A">
        <w:rPr>
          <w:rFonts w:ascii="Times New Roman" w:hAnsi="Times New Roman" w:cs="Times New Roman"/>
          <w:b/>
          <w:color w:val="000000" w:themeColor="text1"/>
          <w:sz w:val="28"/>
          <w:szCs w:val="28"/>
        </w:rPr>
        <w:t>воздействие</w:t>
      </w:r>
      <w:r w:rsidRPr="00C13E3A">
        <w:rPr>
          <w:rFonts w:ascii="Times New Roman" w:hAnsi="Times New Roman" w:cs="Times New Roman"/>
          <w:b/>
          <w:color w:val="000000" w:themeColor="text1"/>
          <w:sz w:val="28"/>
          <w:szCs w:val="28"/>
        </w:rPr>
        <w:t xml:space="preserve">. </w:t>
      </w:r>
      <w:r w:rsidR="005532C1" w:rsidRPr="00C13E3A">
        <w:rPr>
          <w:rFonts w:ascii="Times New Roman" w:hAnsi="Times New Roman" w:cs="Times New Roman"/>
          <w:color w:val="000000" w:themeColor="text1"/>
          <w:sz w:val="28"/>
          <w:szCs w:val="28"/>
        </w:rPr>
        <w:t xml:space="preserve"> Уменьшение посевных площадей и зарастание бывших полей сорняками и кустарником улучшило кормовую базу лося, косули </w:t>
      </w:r>
      <w:r w:rsidR="00385EAE" w:rsidRPr="00C13E3A">
        <w:rPr>
          <w:rFonts w:ascii="Times New Roman" w:hAnsi="Times New Roman" w:cs="Times New Roman"/>
          <w:color w:val="000000" w:themeColor="text1"/>
          <w:sz w:val="28"/>
          <w:szCs w:val="28"/>
        </w:rPr>
        <w:t>европейской и</w:t>
      </w:r>
      <w:r w:rsidR="005532C1" w:rsidRPr="00C13E3A">
        <w:rPr>
          <w:rFonts w:ascii="Times New Roman" w:hAnsi="Times New Roman" w:cs="Times New Roman"/>
          <w:color w:val="000000" w:themeColor="text1"/>
          <w:sz w:val="28"/>
          <w:szCs w:val="28"/>
        </w:rPr>
        <w:t xml:space="preserve"> ухудшило питание кабана и зайца русака. </w:t>
      </w:r>
    </w:p>
    <w:p w:rsidR="005532C1" w:rsidRPr="00C13E3A" w:rsidRDefault="0083395C" w:rsidP="00C13E3A">
      <w:pPr>
        <w:pStyle w:val="a3"/>
        <w:numPr>
          <w:ilvl w:val="0"/>
          <w:numId w:val="29"/>
        </w:numPr>
        <w:tabs>
          <w:tab w:val="left" w:pos="1110"/>
        </w:tabs>
        <w:spacing w:line="240" w:lineRule="auto"/>
        <w:jc w:val="both"/>
        <w:rPr>
          <w:rFonts w:ascii="Times New Roman" w:hAnsi="Times New Roman" w:cs="Times New Roman"/>
          <w:b/>
          <w:color w:val="000000" w:themeColor="text1"/>
          <w:sz w:val="28"/>
          <w:szCs w:val="28"/>
        </w:rPr>
      </w:pPr>
      <w:r w:rsidRPr="00C13E3A">
        <w:rPr>
          <w:rFonts w:ascii="Times New Roman" w:hAnsi="Times New Roman" w:cs="Times New Roman"/>
          <w:b/>
          <w:color w:val="000000" w:themeColor="text1"/>
          <w:sz w:val="28"/>
          <w:szCs w:val="28"/>
        </w:rPr>
        <w:t xml:space="preserve">Проведение защитных </w:t>
      </w:r>
      <w:r w:rsidR="00385EAE" w:rsidRPr="00C13E3A">
        <w:rPr>
          <w:rFonts w:ascii="Times New Roman" w:hAnsi="Times New Roman" w:cs="Times New Roman"/>
          <w:b/>
          <w:color w:val="000000" w:themeColor="text1"/>
          <w:sz w:val="28"/>
          <w:szCs w:val="28"/>
        </w:rPr>
        <w:t>мероприятий</w:t>
      </w:r>
      <w:r w:rsidR="00385EAE" w:rsidRPr="00C13E3A">
        <w:rPr>
          <w:rFonts w:ascii="Times New Roman" w:hAnsi="Times New Roman" w:cs="Times New Roman"/>
          <w:color w:val="000000" w:themeColor="text1"/>
          <w:sz w:val="28"/>
          <w:szCs w:val="28"/>
        </w:rPr>
        <w:t xml:space="preserve"> охотхозяйства</w:t>
      </w:r>
      <w:r w:rsidR="005532C1" w:rsidRPr="00C13E3A">
        <w:rPr>
          <w:rFonts w:ascii="Times New Roman" w:hAnsi="Times New Roman" w:cs="Times New Roman"/>
          <w:color w:val="000000" w:themeColor="text1"/>
          <w:sz w:val="28"/>
          <w:szCs w:val="28"/>
        </w:rPr>
        <w:t xml:space="preserve"> «Родина» проводит большую работу по подкормке различных видов животных. Так для кабанов засеваются поля с зерновыми культурами (овес, ячмень, горох, кукуруза). В лесу расставлены кормушки, куда регулярно закладываются корма для косуль и лосей в виде сена. Проводят минеральную подкормку животных, устраивая в доступных </w:t>
      </w:r>
      <w:r w:rsidR="00385EAE" w:rsidRPr="00C13E3A">
        <w:rPr>
          <w:rFonts w:ascii="Times New Roman" w:hAnsi="Times New Roman" w:cs="Times New Roman"/>
          <w:color w:val="000000" w:themeColor="text1"/>
          <w:sz w:val="28"/>
          <w:szCs w:val="28"/>
        </w:rPr>
        <w:t>для животных мест</w:t>
      </w:r>
      <w:r w:rsidR="005532C1" w:rsidRPr="00C13E3A">
        <w:rPr>
          <w:rFonts w:ascii="Times New Roman" w:hAnsi="Times New Roman" w:cs="Times New Roman"/>
          <w:color w:val="000000" w:themeColor="text1"/>
          <w:sz w:val="28"/>
          <w:szCs w:val="28"/>
        </w:rPr>
        <w:t xml:space="preserve"> солонцы. Для профилактики и борьбы с заболеваниями проводят вакцинацию сухими вакцинами.</w:t>
      </w:r>
      <w:r w:rsidR="005532C1" w:rsidRPr="00C13E3A">
        <w:rPr>
          <w:rFonts w:ascii="Times New Roman" w:hAnsi="Times New Roman" w:cs="Times New Roman"/>
          <w:b/>
          <w:color w:val="000000" w:themeColor="text1"/>
          <w:sz w:val="28"/>
          <w:szCs w:val="28"/>
        </w:rPr>
        <w:t xml:space="preserve"> </w:t>
      </w:r>
    </w:p>
    <w:p w:rsidR="0083395C" w:rsidRPr="00C13E3A" w:rsidRDefault="0083395C"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 xml:space="preserve">На численный и видовой состав животных оказывают </w:t>
      </w:r>
      <w:r w:rsidR="00385EAE" w:rsidRPr="00C13E3A">
        <w:rPr>
          <w:rFonts w:ascii="Times New Roman" w:hAnsi="Times New Roman" w:cs="Times New Roman"/>
          <w:sz w:val="28"/>
          <w:szCs w:val="28"/>
        </w:rPr>
        <w:t>влияние факторы</w:t>
      </w:r>
      <w:r w:rsidRPr="00C13E3A">
        <w:rPr>
          <w:rFonts w:ascii="Times New Roman" w:hAnsi="Times New Roman" w:cs="Times New Roman"/>
          <w:sz w:val="28"/>
          <w:szCs w:val="28"/>
        </w:rPr>
        <w:t xml:space="preserve"> не каждый в отдельности, а в совокупности все вместе. Сложно выделить какой-то один фактор, оказывающий решающее влияние на численность. Помимо </w:t>
      </w:r>
      <w:r w:rsidRPr="00C13E3A">
        <w:rPr>
          <w:rFonts w:ascii="Times New Roman" w:hAnsi="Times New Roman" w:cs="Times New Roman"/>
          <w:sz w:val="28"/>
          <w:szCs w:val="28"/>
        </w:rPr>
        <w:lastRenderedPageBreak/>
        <w:t>прямого воздействия, человеческая деятельность оказывает косвенное влияние</w:t>
      </w:r>
      <w:r w:rsidR="001E2CF5" w:rsidRPr="00C13E3A">
        <w:rPr>
          <w:rFonts w:ascii="Times New Roman" w:hAnsi="Times New Roman" w:cs="Times New Roman"/>
          <w:sz w:val="28"/>
          <w:szCs w:val="28"/>
        </w:rPr>
        <w:t xml:space="preserve"> </w:t>
      </w:r>
      <w:r w:rsidRPr="00C13E3A">
        <w:rPr>
          <w:rFonts w:ascii="Times New Roman" w:hAnsi="Times New Roman" w:cs="Times New Roman"/>
          <w:sz w:val="28"/>
          <w:szCs w:val="28"/>
        </w:rPr>
        <w:t>(</w:t>
      </w:r>
      <w:r w:rsidR="00385EAE" w:rsidRPr="00C13E3A">
        <w:rPr>
          <w:rFonts w:ascii="Times New Roman" w:hAnsi="Times New Roman" w:cs="Times New Roman"/>
          <w:sz w:val="28"/>
          <w:szCs w:val="28"/>
        </w:rPr>
        <w:t>глобальное изменение климата,</w:t>
      </w:r>
      <w:r w:rsidRPr="00C13E3A">
        <w:rPr>
          <w:rFonts w:ascii="Times New Roman" w:hAnsi="Times New Roman" w:cs="Times New Roman"/>
          <w:sz w:val="28"/>
          <w:szCs w:val="28"/>
        </w:rPr>
        <w:t xml:space="preserve"> приводящее к </w:t>
      </w:r>
      <w:r w:rsidR="001E2CF5" w:rsidRPr="00C13E3A">
        <w:rPr>
          <w:rFonts w:ascii="Times New Roman" w:hAnsi="Times New Roman" w:cs="Times New Roman"/>
          <w:sz w:val="28"/>
          <w:szCs w:val="28"/>
        </w:rPr>
        <w:t>весенним заморозкам, потеплению</w:t>
      </w:r>
      <w:r w:rsidRPr="00C13E3A">
        <w:rPr>
          <w:rFonts w:ascii="Times New Roman" w:hAnsi="Times New Roman" w:cs="Times New Roman"/>
          <w:sz w:val="28"/>
          <w:szCs w:val="28"/>
        </w:rPr>
        <w:t>, малоснежным зимам.)</w:t>
      </w:r>
    </w:p>
    <w:p w:rsidR="00D8091A" w:rsidRPr="00C13E3A" w:rsidRDefault="0083395C" w:rsidP="00C13E3A">
      <w:p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 xml:space="preserve"> В ходе проделанной работы, наша гипотеза подтвердилась частично.</w:t>
      </w:r>
      <w:r w:rsidRPr="00C13E3A">
        <w:rPr>
          <w:rFonts w:ascii="Times New Roman" w:hAnsi="Times New Roman" w:cs="Times New Roman"/>
          <w:b/>
          <w:sz w:val="28"/>
          <w:szCs w:val="28"/>
        </w:rPr>
        <w:t xml:space="preserve"> </w:t>
      </w:r>
      <w:r w:rsidR="001E2E77" w:rsidRPr="00C13E3A">
        <w:rPr>
          <w:rFonts w:ascii="Times New Roman" w:hAnsi="Times New Roman" w:cs="Times New Roman"/>
          <w:sz w:val="28"/>
          <w:szCs w:val="28"/>
        </w:rPr>
        <w:t>Антропогенное воздействие</w:t>
      </w:r>
      <w:r w:rsidRPr="00C13E3A">
        <w:rPr>
          <w:rFonts w:ascii="Times New Roman" w:hAnsi="Times New Roman" w:cs="Times New Roman"/>
          <w:sz w:val="28"/>
          <w:szCs w:val="28"/>
        </w:rPr>
        <w:t xml:space="preserve"> </w:t>
      </w:r>
      <w:r w:rsidR="00385EAE" w:rsidRPr="00C13E3A">
        <w:rPr>
          <w:rFonts w:ascii="Times New Roman" w:hAnsi="Times New Roman" w:cs="Times New Roman"/>
          <w:sz w:val="28"/>
          <w:szCs w:val="28"/>
        </w:rPr>
        <w:t>действительно приводит</w:t>
      </w:r>
      <w:r w:rsidR="001E2E77" w:rsidRPr="00C13E3A">
        <w:rPr>
          <w:rFonts w:ascii="Times New Roman" w:hAnsi="Times New Roman" w:cs="Times New Roman"/>
          <w:sz w:val="28"/>
          <w:szCs w:val="28"/>
        </w:rPr>
        <w:t xml:space="preserve"> к снижению численности</w:t>
      </w:r>
      <w:r w:rsidRPr="00C13E3A">
        <w:rPr>
          <w:rFonts w:ascii="Times New Roman" w:hAnsi="Times New Roman" w:cs="Times New Roman"/>
          <w:sz w:val="28"/>
          <w:szCs w:val="28"/>
        </w:rPr>
        <w:t xml:space="preserve">, но не всех </w:t>
      </w:r>
      <w:r w:rsidR="00385EAE" w:rsidRPr="00C13E3A">
        <w:rPr>
          <w:rFonts w:ascii="Times New Roman" w:hAnsi="Times New Roman" w:cs="Times New Roman"/>
          <w:sz w:val="28"/>
          <w:szCs w:val="28"/>
        </w:rPr>
        <w:t>видов животных</w:t>
      </w:r>
      <w:r w:rsidR="0084677A" w:rsidRPr="00C13E3A">
        <w:rPr>
          <w:rFonts w:ascii="Times New Roman" w:hAnsi="Times New Roman" w:cs="Times New Roman"/>
          <w:sz w:val="28"/>
          <w:szCs w:val="28"/>
        </w:rPr>
        <w:t xml:space="preserve"> (кабан, заяц русак). </w:t>
      </w:r>
      <w:r w:rsidR="00385EAE" w:rsidRPr="00C13E3A">
        <w:rPr>
          <w:rFonts w:ascii="Times New Roman" w:hAnsi="Times New Roman" w:cs="Times New Roman"/>
          <w:sz w:val="28"/>
          <w:szCs w:val="28"/>
        </w:rPr>
        <w:t>А также</w:t>
      </w:r>
      <w:r w:rsidR="0084677A" w:rsidRPr="00C13E3A">
        <w:rPr>
          <w:rFonts w:ascii="Times New Roman" w:hAnsi="Times New Roman" w:cs="Times New Roman"/>
          <w:sz w:val="28"/>
          <w:szCs w:val="28"/>
        </w:rPr>
        <w:t xml:space="preserve"> стоит отметить, что </w:t>
      </w:r>
      <w:r w:rsidR="00385EAE" w:rsidRPr="00C13E3A">
        <w:rPr>
          <w:rFonts w:ascii="Times New Roman" w:hAnsi="Times New Roman" w:cs="Times New Roman"/>
          <w:sz w:val="28"/>
          <w:szCs w:val="28"/>
        </w:rPr>
        <w:t>охранные мероприятия,</w:t>
      </w:r>
      <w:r w:rsidR="0084677A" w:rsidRPr="00C13E3A">
        <w:rPr>
          <w:rFonts w:ascii="Times New Roman" w:hAnsi="Times New Roman" w:cs="Times New Roman"/>
          <w:sz w:val="28"/>
          <w:szCs w:val="28"/>
        </w:rPr>
        <w:t xml:space="preserve"> проводимые </w:t>
      </w:r>
      <w:r w:rsidR="00385EAE" w:rsidRPr="00C13E3A">
        <w:rPr>
          <w:rFonts w:ascii="Times New Roman" w:hAnsi="Times New Roman" w:cs="Times New Roman"/>
          <w:sz w:val="28"/>
          <w:szCs w:val="28"/>
        </w:rPr>
        <w:t>охотхозяйством,</w:t>
      </w:r>
      <w:r w:rsidR="0084677A" w:rsidRPr="00C13E3A">
        <w:rPr>
          <w:rFonts w:ascii="Times New Roman" w:hAnsi="Times New Roman" w:cs="Times New Roman"/>
          <w:sz w:val="28"/>
          <w:szCs w:val="28"/>
        </w:rPr>
        <w:t xml:space="preserve"> способствовали повышению численности </w:t>
      </w:r>
      <w:r w:rsidR="00385EAE" w:rsidRPr="00C13E3A">
        <w:rPr>
          <w:rFonts w:ascii="Times New Roman" w:hAnsi="Times New Roman" w:cs="Times New Roman"/>
          <w:sz w:val="28"/>
          <w:szCs w:val="28"/>
        </w:rPr>
        <w:t>большинства млекопитающих животных,</w:t>
      </w:r>
      <w:r w:rsidR="0084677A" w:rsidRPr="00C13E3A">
        <w:rPr>
          <w:rFonts w:ascii="Times New Roman" w:hAnsi="Times New Roman" w:cs="Times New Roman"/>
          <w:sz w:val="28"/>
          <w:szCs w:val="28"/>
        </w:rPr>
        <w:t xml:space="preserve"> обитающих на территории охотхозяйства «Родина».</w:t>
      </w:r>
    </w:p>
    <w:p w:rsidR="00C31F16" w:rsidRPr="00C13E3A" w:rsidRDefault="00C31F16" w:rsidP="00C13E3A">
      <w:pPr>
        <w:spacing w:line="240" w:lineRule="auto"/>
        <w:jc w:val="both"/>
        <w:rPr>
          <w:rFonts w:ascii="Times New Roman" w:hAnsi="Times New Roman" w:cs="Times New Roman"/>
          <w:sz w:val="28"/>
          <w:szCs w:val="28"/>
        </w:rPr>
      </w:pPr>
    </w:p>
    <w:p w:rsidR="00C31F16" w:rsidRPr="00C13E3A" w:rsidRDefault="00C31F16" w:rsidP="00C13E3A">
      <w:pPr>
        <w:spacing w:line="240" w:lineRule="auto"/>
        <w:jc w:val="both"/>
        <w:rPr>
          <w:rFonts w:ascii="Times New Roman" w:hAnsi="Times New Roman" w:cs="Times New Roman"/>
          <w:sz w:val="28"/>
          <w:szCs w:val="28"/>
        </w:rPr>
      </w:pPr>
    </w:p>
    <w:p w:rsidR="00C31F16" w:rsidRPr="00C13E3A" w:rsidRDefault="00C31F16" w:rsidP="00C13E3A">
      <w:pPr>
        <w:spacing w:line="240" w:lineRule="auto"/>
        <w:jc w:val="both"/>
        <w:rPr>
          <w:rFonts w:ascii="Times New Roman" w:hAnsi="Times New Roman" w:cs="Times New Roman"/>
          <w:sz w:val="28"/>
          <w:szCs w:val="28"/>
        </w:rPr>
      </w:pPr>
    </w:p>
    <w:p w:rsidR="00C31F16" w:rsidRPr="00C13E3A" w:rsidRDefault="00C31F16" w:rsidP="00C13E3A">
      <w:pPr>
        <w:spacing w:line="240" w:lineRule="auto"/>
        <w:jc w:val="both"/>
        <w:rPr>
          <w:rFonts w:ascii="Times New Roman" w:hAnsi="Times New Roman" w:cs="Times New Roman"/>
          <w:sz w:val="28"/>
          <w:szCs w:val="28"/>
        </w:rPr>
      </w:pPr>
    </w:p>
    <w:p w:rsidR="00C31F16" w:rsidRPr="00C13E3A" w:rsidRDefault="00C31F16" w:rsidP="00C13E3A">
      <w:pPr>
        <w:spacing w:line="240" w:lineRule="auto"/>
        <w:jc w:val="both"/>
        <w:rPr>
          <w:rFonts w:ascii="Times New Roman" w:hAnsi="Times New Roman" w:cs="Times New Roman"/>
          <w:sz w:val="28"/>
          <w:szCs w:val="28"/>
        </w:rPr>
      </w:pPr>
    </w:p>
    <w:p w:rsidR="00C31F16" w:rsidRPr="00C13E3A" w:rsidRDefault="00C31F16" w:rsidP="00C13E3A">
      <w:pPr>
        <w:spacing w:line="240" w:lineRule="auto"/>
        <w:jc w:val="both"/>
        <w:rPr>
          <w:rFonts w:ascii="Times New Roman" w:hAnsi="Times New Roman" w:cs="Times New Roman"/>
          <w:sz w:val="28"/>
          <w:szCs w:val="28"/>
        </w:rPr>
      </w:pPr>
    </w:p>
    <w:p w:rsidR="00C31F16" w:rsidRPr="00C13E3A" w:rsidRDefault="00C31F16" w:rsidP="00C13E3A">
      <w:pPr>
        <w:spacing w:line="240" w:lineRule="auto"/>
        <w:jc w:val="both"/>
        <w:rPr>
          <w:rFonts w:ascii="Times New Roman" w:hAnsi="Times New Roman" w:cs="Times New Roman"/>
          <w:sz w:val="28"/>
          <w:szCs w:val="28"/>
        </w:rPr>
      </w:pPr>
    </w:p>
    <w:p w:rsidR="00C31F16" w:rsidRPr="00C13E3A" w:rsidRDefault="00C31F16" w:rsidP="00C13E3A">
      <w:pPr>
        <w:spacing w:line="240" w:lineRule="auto"/>
        <w:jc w:val="both"/>
        <w:rPr>
          <w:rFonts w:ascii="Times New Roman" w:hAnsi="Times New Roman" w:cs="Times New Roman"/>
          <w:sz w:val="28"/>
          <w:szCs w:val="28"/>
        </w:rPr>
      </w:pPr>
    </w:p>
    <w:p w:rsidR="00C31F16" w:rsidRPr="00C13E3A" w:rsidRDefault="00C31F16" w:rsidP="00C13E3A">
      <w:pPr>
        <w:spacing w:line="240" w:lineRule="auto"/>
        <w:jc w:val="both"/>
        <w:rPr>
          <w:rFonts w:ascii="Times New Roman" w:hAnsi="Times New Roman" w:cs="Times New Roman"/>
          <w:sz w:val="28"/>
          <w:szCs w:val="28"/>
        </w:rPr>
      </w:pPr>
    </w:p>
    <w:p w:rsidR="00C31F16" w:rsidRPr="00C13E3A" w:rsidRDefault="00C31F16" w:rsidP="00C13E3A">
      <w:pPr>
        <w:spacing w:line="240" w:lineRule="auto"/>
        <w:jc w:val="both"/>
        <w:rPr>
          <w:rFonts w:ascii="Times New Roman" w:hAnsi="Times New Roman" w:cs="Times New Roman"/>
          <w:sz w:val="28"/>
          <w:szCs w:val="28"/>
        </w:rPr>
      </w:pPr>
    </w:p>
    <w:p w:rsidR="00C31F16" w:rsidRPr="00C13E3A" w:rsidRDefault="00C31F16" w:rsidP="00C13E3A">
      <w:pPr>
        <w:spacing w:line="240" w:lineRule="auto"/>
        <w:jc w:val="both"/>
        <w:rPr>
          <w:rFonts w:ascii="Times New Roman" w:hAnsi="Times New Roman" w:cs="Times New Roman"/>
          <w:sz w:val="28"/>
          <w:szCs w:val="28"/>
        </w:rPr>
      </w:pPr>
    </w:p>
    <w:p w:rsidR="00C31F16" w:rsidRPr="00C13E3A" w:rsidRDefault="00C31F16" w:rsidP="00C13E3A">
      <w:pPr>
        <w:spacing w:line="240" w:lineRule="auto"/>
        <w:jc w:val="both"/>
        <w:rPr>
          <w:rFonts w:ascii="Times New Roman" w:hAnsi="Times New Roman" w:cs="Times New Roman"/>
          <w:sz w:val="28"/>
          <w:szCs w:val="28"/>
        </w:rPr>
      </w:pPr>
    </w:p>
    <w:p w:rsidR="00C31F16" w:rsidRPr="00C13E3A" w:rsidRDefault="00C31F16" w:rsidP="00C13E3A">
      <w:pPr>
        <w:spacing w:line="240" w:lineRule="auto"/>
        <w:jc w:val="both"/>
        <w:rPr>
          <w:rFonts w:ascii="Times New Roman" w:hAnsi="Times New Roman" w:cs="Times New Roman"/>
          <w:sz w:val="28"/>
          <w:szCs w:val="28"/>
        </w:rPr>
      </w:pPr>
    </w:p>
    <w:p w:rsidR="00C31F16" w:rsidRPr="00C13E3A" w:rsidRDefault="00C31F16" w:rsidP="00C13E3A">
      <w:pPr>
        <w:spacing w:line="240" w:lineRule="auto"/>
        <w:jc w:val="both"/>
        <w:rPr>
          <w:rFonts w:ascii="Times New Roman" w:hAnsi="Times New Roman" w:cs="Times New Roman"/>
          <w:sz w:val="28"/>
          <w:szCs w:val="28"/>
        </w:rPr>
      </w:pPr>
    </w:p>
    <w:p w:rsidR="00C31F16" w:rsidRPr="00C13E3A" w:rsidRDefault="00C31F16" w:rsidP="00C13E3A">
      <w:pPr>
        <w:spacing w:line="240" w:lineRule="auto"/>
        <w:jc w:val="both"/>
        <w:rPr>
          <w:rFonts w:ascii="Times New Roman" w:hAnsi="Times New Roman" w:cs="Times New Roman"/>
          <w:sz w:val="28"/>
          <w:szCs w:val="28"/>
        </w:rPr>
      </w:pPr>
    </w:p>
    <w:p w:rsidR="00C31F16" w:rsidRPr="00C13E3A" w:rsidRDefault="00C31F16" w:rsidP="00C13E3A">
      <w:pPr>
        <w:spacing w:line="240" w:lineRule="auto"/>
        <w:jc w:val="both"/>
        <w:rPr>
          <w:rFonts w:ascii="Times New Roman" w:hAnsi="Times New Roman" w:cs="Times New Roman"/>
          <w:sz w:val="28"/>
          <w:szCs w:val="28"/>
        </w:rPr>
      </w:pPr>
    </w:p>
    <w:p w:rsidR="00385EAE" w:rsidRPr="00C13E3A" w:rsidRDefault="00385EAE" w:rsidP="00C13E3A">
      <w:pPr>
        <w:spacing w:line="240" w:lineRule="auto"/>
        <w:jc w:val="both"/>
        <w:rPr>
          <w:rFonts w:ascii="Times New Roman" w:hAnsi="Times New Roman" w:cs="Times New Roman"/>
          <w:sz w:val="28"/>
          <w:szCs w:val="28"/>
        </w:rPr>
      </w:pPr>
    </w:p>
    <w:p w:rsidR="00385EAE" w:rsidRPr="00C13E3A" w:rsidRDefault="00385EAE" w:rsidP="00C13E3A">
      <w:pPr>
        <w:spacing w:line="240" w:lineRule="auto"/>
        <w:jc w:val="both"/>
        <w:rPr>
          <w:rFonts w:ascii="Times New Roman" w:hAnsi="Times New Roman" w:cs="Times New Roman"/>
          <w:sz w:val="28"/>
          <w:szCs w:val="28"/>
        </w:rPr>
      </w:pPr>
    </w:p>
    <w:p w:rsidR="00385EAE" w:rsidRPr="00C13E3A" w:rsidRDefault="00385EAE" w:rsidP="00C13E3A">
      <w:pPr>
        <w:spacing w:line="240" w:lineRule="auto"/>
        <w:jc w:val="both"/>
        <w:rPr>
          <w:rFonts w:ascii="Times New Roman" w:hAnsi="Times New Roman" w:cs="Times New Roman"/>
          <w:sz w:val="28"/>
          <w:szCs w:val="28"/>
        </w:rPr>
      </w:pPr>
    </w:p>
    <w:p w:rsidR="00385EAE" w:rsidRPr="00C13E3A" w:rsidRDefault="00385EAE" w:rsidP="00C13E3A">
      <w:pPr>
        <w:spacing w:line="240" w:lineRule="auto"/>
        <w:jc w:val="both"/>
        <w:rPr>
          <w:rFonts w:ascii="Times New Roman" w:hAnsi="Times New Roman" w:cs="Times New Roman"/>
          <w:sz w:val="28"/>
          <w:szCs w:val="28"/>
        </w:rPr>
      </w:pPr>
    </w:p>
    <w:p w:rsidR="00385EAE" w:rsidRPr="00C13E3A" w:rsidRDefault="006537A8" w:rsidP="00C13E3A">
      <w:pPr>
        <w:spacing w:line="240" w:lineRule="auto"/>
        <w:rPr>
          <w:rFonts w:ascii="Times New Roman" w:hAnsi="Times New Roman" w:cs="Times New Roman"/>
          <w:sz w:val="28"/>
          <w:szCs w:val="28"/>
        </w:rPr>
      </w:pPr>
      <w:r w:rsidRPr="00C13E3A">
        <w:rPr>
          <w:rFonts w:ascii="Times New Roman" w:hAnsi="Times New Roman" w:cs="Times New Roman"/>
          <w:sz w:val="28"/>
          <w:szCs w:val="28"/>
        </w:rPr>
        <w:br w:type="page"/>
      </w:r>
    </w:p>
    <w:p w:rsidR="000639CC" w:rsidRPr="00C13E3A" w:rsidRDefault="00385EAE" w:rsidP="00C13E3A">
      <w:pPr>
        <w:pStyle w:val="1"/>
        <w:spacing w:line="240" w:lineRule="auto"/>
        <w:rPr>
          <w:rFonts w:cs="Times New Roman"/>
        </w:rPr>
      </w:pPr>
      <w:bookmarkStart w:id="7" w:name="_Toc154662531"/>
      <w:r w:rsidRPr="00C13E3A">
        <w:rPr>
          <w:rFonts w:cs="Times New Roman"/>
        </w:rPr>
        <w:lastRenderedPageBreak/>
        <w:t>ЛИТЕРАТУРА И</w:t>
      </w:r>
      <w:r w:rsidR="000639CC" w:rsidRPr="00C13E3A">
        <w:rPr>
          <w:rFonts w:cs="Times New Roman"/>
        </w:rPr>
        <w:t xml:space="preserve"> </w:t>
      </w:r>
      <w:r w:rsidRPr="00C13E3A">
        <w:rPr>
          <w:rFonts w:cs="Times New Roman"/>
        </w:rPr>
        <w:t>ДРУГИЕ ИСТОЧНИКИ</w:t>
      </w:r>
      <w:r w:rsidR="000639CC" w:rsidRPr="00C13E3A">
        <w:rPr>
          <w:rFonts w:cs="Times New Roman"/>
        </w:rPr>
        <w:t xml:space="preserve"> ИНФОРМАЦИИ</w:t>
      </w:r>
      <w:bookmarkEnd w:id="7"/>
    </w:p>
    <w:p w:rsidR="000639CC" w:rsidRPr="00C13E3A" w:rsidRDefault="000639CC" w:rsidP="00C13E3A">
      <w:pPr>
        <w:pStyle w:val="a3"/>
        <w:spacing w:line="240" w:lineRule="auto"/>
        <w:jc w:val="both"/>
        <w:rPr>
          <w:rFonts w:ascii="Times New Roman" w:hAnsi="Times New Roman" w:cs="Times New Roman"/>
          <w:b/>
          <w:sz w:val="28"/>
          <w:szCs w:val="28"/>
        </w:rPr>
      </w:pPr>
    </w:p>
    <w:p w:rsidR="000639CC" w:rsidRPr="00C13E3A" w:rsidRDefault="000639CC" w:rsidP="00C13E3A">
      <w:pPr>
        <w:pStyle w:val="a3"/>
        <w:numPr>
          <w:ilvl w:val="0"/>
          <w:numId w:val="26"/>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Документы первичного учета охотхозяйства «Родина» Малоярославецкого района Калужской области за 2011, 2012, 2013, 2014, 2015, 2016, 2017, 2018</w:t>
      </w:r>
      <w:r w:rsidR="004D465C" w:rsidRPr="00C13E3A">
        <w:rPr>
          <w:rFonts w:ascii="Times New Roman" w:hAnsi="Times New Roman" w:cs="Times New Roman"/>
          <w:sz w:val="28"/>
          <w:szCs w:val="28"/>
        </w:rPr>
        <w:t>, 2019, 2020, 2021, 2022</w:t>
      </w:r>
      <w:r w:rsidRPr="00C13E3A">
        <w:rPr>
          <w:rFonts w:ascii="Times New Roman" w:hAnsi="Times New Roman" w:cs="Times New Roman"/>
          <w:sz w:val="28"/>
          <w:szCs w:val="28"/>
        </w:rPr>
        <w:t xml:space="preserve"> </w:t>
      </w:r>
      <w:r w:rsidR="00CF603A" w:rsidRPr="00C13E3A">
        <w:rPr>
          <w:rFonts w:ascii="Times New Roman" w:hAnsi="Times New Roman" w:cs="Times New Roman"/>
          <w:sz w:val="28"/>
          <w:szCs w:val="28"/>
        </w:rPr>
        <w:t xml:space="preserve">,2023 </w:t>
      </w:r>
      <w:r w:rsidRPr="00C13E3A">
        <w:rPr>
          <w:rFonts w:ascii="Times New Roman" w:hAnsi="Times New Roman" w:cs="Times New Roman"/>
          <w:sz w:val="28"/>
          <w:szCs w:val="28"/>
        </w:rPr>
        <w:t>годы:</w:t>
      </w:r>
    </w:p>
    <w:p w:rsidR="000639CC" w:rsidRPr="00C13E3A" w:rsidRDefault="000639CC" w:rsidP="00C13E3A">
      <w:pPr>
        <w:pStyle w:val="a3"/>
        <w:numPr>
          <w:ilvl w:val="0"/>
          <w:numId w:val="30"/>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Документированная информация о численности млекопитающих, отнесенных к охотничьим ресурсам</w:t>
      </w:r>
    </w:p>
    <w:p w:rsidR="000639CC" w:rsidRPr="00C13E3A" w:rsidRDefault="000639CC" w:rsidP="00C13E3A">
      <w:pPr>
        <w:pStyle w:val="a3"/>
        <w:numPr>
          <w:ilvl w:val="0"/>
          <w:numId w:val="30"/>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Документированная информация о численности птиц, отнесенных к охотничьим ресурсам</w:t>
      </w:r>
    </w:p>
    <w:p w:rsidR="000639CC" w:rsidRPr="00C13E3A" w:rsidRDefault="000639CC" w:rsidP="00C13E3A">
      <w:pPr>
        <w:pStyle w:val="a3"/>
        <w:numPr>
          <w:ilvl w:val="0"/>
          <w:numId w:val="30"/>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Документированная информация о воспроизводстве охотничьих ресурсов</w:t>
      </w:r>
    </w:p>
    <w:p w:rsidR="000639CC" w:rsidRPr="00C13E3A" w:rsidRDefault="000639CC" w:rsidP="00C13E3A">
      <w:pPr>
        <w:pStyle w:val="a3"/>
        <w:numPr>
          <w:ilvl w:val="0"/>
          <w:numId w:val="30"/>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Документированная информация о выявленных случаях нападения хищников</w:t>
      </w:r>
    </w:p>
    <w:p w:rsidR="000639CC" w:rsidRPr="00C13E3A" w:rsidRDefault="000639CC" w:rsidP="00C13E3A">
      <w:pPr>
        <w:pStyle w:val="a3"/>
        <w:numPr>
          <w:ilvl w:val="0"/>
          <w:numId w:val="30"/>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Документированная информация о биотехнических мероприятиях</w:t>
      </w:r>
    </w:p>
    <w:p w:rsidR="000639CC" w:rsidRPr="00C13E3A" w:rsidRDefault="000639CC" w:rsidP="00C13E3A">
      <w:pPr>
        <w:pStyle w:val="a3"/>
        <w:numPr>
          <w:ilvl w:val="0"/>
          <w:numId w:val="30"/>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Заявка на установление квоты добычи для каждого вида охотничьих ресурсов.</w:t>
      </w:r>
    </w:p>
    <w:p w:rsidR="000639CC" w:rsidRPr="00C13E3A" w:rsidRDefault="000639CC" w:rsidP="00C13E3A">
      <w:pPr>
        <w:pStyle w:val="a3"/>
        <w:numPr>
          <w:ilvl w:val="0"/>
          <w:numId w:val="30"/>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Карточка тропления наследа зверя</w:t>
      </w:r>
    </w:p>
    <w:p w:rsidR="000639CC" w:rsidRPr="00C13E3A" w:rsidRDefault="000639CC" w:rsidP="00C13E3A">
      <w:pPr>
        <w:pStyle w:val="a3"/>
        <w:numPr>
          <w:ilvl w:val="0"/>
          <w:numId w:val="30"/>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Сведения о государственном мониторинге охотничьих ресурсов и среды обитания.</w:t>
      </w:r>
    </w:p>
    <w:p w:rsidR="000639CC" w:rsidRPr="00C13E3A" w:rsidRDefault="000639CC" w:rsidP="00C13E3A">
      <w:pPr>
        <w:pStyle w:val="a3"/>
        <w:numPr>
          <w:ilvl w:val="0"/>
          <w:numId w:val="26"/>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vertAlign w:val="superscript"/>
        </w:rPr>
        <w:t xml:space="preserve"> [1]</w:t>
      </w:r>
      <w:r w:rsidRPr="00C13E3A">
        <w:rPr>
          <w:rFonts w:ascii="Times New Roman" w:hAnsi="Times New Roman" w:cs="Times New Roman"/>
          <w:sz w:val="28"/>
          <w:szCs w:val="28"/>
        </w:rPr>
        <w:t xml:space="preserve"> Жизнь животных. В7т. /под ред. В.Е. Соколова. Т7. Млекопитающие. – М: Просвещение, 1989 г. С.21</w:t>
      </w:r>
    </w:p>
    <w:p w:rsidR="000639CC" w:rsidRPr="00C13E3A" w:rsidRDefault="000639CC" w:rsidP="00C13E3A">
      <w:pPr>
        <w:pStyle w:val="a3"/>
        <w:numPr>
          <w:ilvl w:val="0"/>
          <w:numId w:val="26"/>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vertAlign w:val="superscript"/>
        </w:rPr>
        <w:t xml:space="preserve"> [2</w:t>
      </w:r>
      <w:r w:rsidR="00385EAE" w:rsidRPr="00C13E3A">
        <w:rPr>
          <w:rFonts w:ascii="Times New Roman" w:hAnsi="Times New Roman" w:cs="Times New Roman"/>
          <w:sz w:val="28"/>
          <w:szCs w:val="28"/>
          <w:vertAlign w:val="superscript"/>
        </w:rPr>
        <w:t>] «</w:t>
      </w:r>
      <w:r w:rsidRPr="00C13E3A">
        <w:rPr>
          <w:rFonts w:ascii="Times New Roman" w:hAnsi="Times New Roman" w:cs="Times New Roman"/>
          <w:sz w:val="28"/>
          <w:szCs w:val="28"/>
        </w:rPr>
        <w:t xml:space="preserve">Земля моя – судьба моя» - Калуга, «Золотая аллея» - 2004г. С. 16 </w:t>
      </w:r>
    </w:p>
    <w:p w:rsidR="000639CC" w:rsidRPr="00C13E3A" w:rsidRDefault="000639CC" w:rsidP="00C13E3A">
      <w:pPr>
        <w:pStyle w:val="a3"/>
        <w:numPr>
          <w:ilvl w:val="0"/>
          <w:numId w:val="26"/>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vertAlign w:val="superscript"/>
        </w:rPr>
        <w:t xml:space="preserve">[3]  </w:t>
      </w:r>
      <w:r w:rsidRPr="00C13E3A">
        <w:rPr>
          <w:rFonts w:ascii="Times New Roman" w:hAnsi="Times New Roman" w:cs="Times New Roman"/>
          <w:sz w:val="28"/>
          <w:szCs w:val="28"/>
        </w:rPr>
        <w:t>Кунаков М.Е. «Животный мир Калужской области» - Тула,  Приокское книжное издательство -  1979г.  с. 127</w:t>
      </w:r>
    </w:p>
    <w:p w:rsidR="000639CC" w:rsidRPr="00C13E3A" w:rsidRDefault="000639CC" w:rsidP="00C13E3A">
      <w:pPr>
        <w:pStyle w:val="a3"/>
        <w:numPr>
          <w:ilvl w:val="0"/>
          <w:numId w:val="26"/>
        </w:numPr>
        <w:spacing w:line="240" w:lineRule="auto"/>
        <w:jc w:val="both"/>
        <w:rPr>
          <w:rFonts w:ascii="Times New Roman" w:hAnsi="Times New Roman" w:cs="Times New Roman"/>
          <w:sz w:val="28"/>
          <w:szCs w:val="28"/>
        </w:rPr>
      </w:pPr>
      <w:r w:rsidRPr="00C13E3A">
        <w:rPr>
          <w:rFonts w:ascii="Times New Roman" w:hAnsi="Times New Roman" w:cs="Times New Roman"/>
          <w:sz w:val="28"/>
          <w:szCs w:val="28"/>
        </w:rPr>
        <w:t xml:space="preserve">Физическая география и природа Калужской </w:t>
      </w:r>
      <w:r w:rsidR="00385EAE" w:rsidRPr="00C13E3A">
        <w:rPr>
          <w:rFonts w:ascii="Times New Roman" w:hAnsi="Times New Roman" w:cs="Times New Roman"/>
          <w:sz w:val="28"/>
          <w:szCs w:val="28"/>
        </w:rPr>
        <w:t>области. -</w:t>
      </w:r>
      <w:r w:rsidRPr="00C13E3A">
        <w:rPr>
          <w:rFonts w:ascii="Times New Roman" w:hAnsi="Times New Roman" w:cs="Times New Roman"/>
          <w:sz w:val="28"/>
          <w:szCs w:val="28"/>
        </w:rPr>
        <w:t xml:space="preserve"> Калуга: Издательство Н. Бочкаревой, 2003. – 272с. С22.</w:t>
      </w:r>
    </w:p>
    <w:p w:rsidR="0057224F" w:rsidRPr="00C13E3A" w:rsidRDefault="0057224F" w:rsidP="00C13E3A">
      <w:pPr>
        <w:spacing w:line="240" w:lineRule="auto"/>
        <w:jc w:val="both"/>
        <w:rPr>
          <w:rFonts w:ascii="Times New Roman" w:hAnsi="Times New Roman" w:cs="Times New Roman"/>
          <w:b/>
          <w:sz w:val="28"/>
          <w:szCs w:val="28"/>
        </w:rPr>
      </w:pPr>
    </w:p>
    <w:p w:rsidR="0057224F" w:rsidRPr="00ED6778" w:rsidRDefault="0057224F" w:rsidP="00ED6778">
      <w:pPr>
        <w:jc w:val="both"/>
        <w:rPr>
          <w:rFonts w:ascii="Times New Roman" w:hAnsi="Times New Roman" w:cs="Times New Roman"/>
          <w:b/>
          <w:sz w:val="24"/>
          <w:szCs w:val="24"/>
        </w:rPr>
      </w:pPr>
    </w:p>
    <w:p w:rsidR="0057224F" w:rsidRDefault="0057224F" w:rsidP="0057224F">
      <w:pPr>
        <w:rPr>
          <w:rFonts w:ascii="Times New Roman" w:hAnsi="Times New Roman" w:cs="Times New Roman"/>
          <w:b/>
          <w:sz w:val="28"/>
          <w:szCs w:val="28"/>
        </w:rPr>
      </w:pPr>
    </w:p>
    <w:p w:rsidR="0057224F" w:rsidRDefault="0057224F" w:rsidP="0057224F">
      <w:pPr>
        <w:rPr>
          <w:rFonts w:ascii="Times New Roman" w:hAnsi="Times New Roman" w:cs="Times New Roman"/>
          <w:b/>
          <w:sz w:val="28"/>
          <w:szCs w:val="28"/>
        </w:rPr>
      </w:pPr>
    </w:p>
    <w:p w:rsidR="0057224F" w:rsidRDefault="0057224F" w:rsidP="0057224F">
      <w:pPr>
        <w:rPr>
          <w:rFonts w:ascii="Times New Roman" w:hAnsi="Times New Roman" w:cs="Times New Roman"/>
          <w:b/>
          <w:sz w:val="28"/>
          <w:szCs w:val="28"/>
        </w:rPr>
      </w:pPr>
    </w:p>
    <w:p w:rsidR="00C31F16" w:rsidRDefault="00C31F16" w:rsidP="0057224F">
      <w:pPr>
        <w:rPr>
          <w:rFonts w:ascii="Times New Roman" w:hAnsi="Times New Roman" w:cs="Times New Roman"/>
          <w:b/>
          <w:sz w:val="28"/>
          <w:szCs w:val="28"/>
        </w:rPr>
      </w:pPr>
    </w:p>
    <w:p w:rsidR="00385EAE" w:rsidRDefault="00385EAE" w:rsidP="0057224F">
      <w:pPr>
        <w:rPr>
          <w:rFonts w:ascii="Times New Roman" w:hAnsi="Times New Roman" w:cs="Times New Roman"/>
          <w:b/>
          <w:sz w:val="28"/>
          <w:szCs w:val="28"/>
        </w:rPr>
      </w:pPr>
    </w:p>
    <w:p w:rsidR="00385EAE" w:rsidRDefault="00385EAE" w:rsidP="0057224F">
      <w:pPr>
        <w:rPr>
          <w:rFonts w:ascii="Times New Roman" w:hAnsi="Times New Roman" w:cs="Times New Roman"/>
          <w:b/>
          <w:sz w:val="28"/>
          <w:szCs w:val="28"/>
        </w:rPr>
      </w:pPr>
    </w:p>
    <w:p w:rsidR="00385EAE" w:rsidRDefault="00385EAE" w:rsidP="0057224F">
      <w:pPr>
        <w:rPr>
          <w:rFonts w:ascii="Times New Roman" w:hAnsi="Times New Roman" w:cs="Times New Roman"/>
          <w:b/>
          <w:sz w:val="28"/>
          <w:szCs w:val="28"/>
        </w:rPr>
      </w:pPr>
    </w:p>
    <w:p w:rsidR="00385EAE" w:rsidRDefault="00385EAE" w:rsidP="0057224F">
      <w:pPr>
        <w:rPr>
          <w:rFonts w:ascii="Times New Roman" w:hAnsi="Times New Roman" w:cs="Times New Roman"/>
          <w:b/>
          <w:sz w:val="28"/>
          <w:szCs w:val="28"/>
        </w:rPr>
      </w:pPr>
    </w:p>
    <w:p w:rsidR="00117420" w:rsidRPr="00C13E3A" w:rsidRDefault="006537A8" w:rsidP="00C13E3A">
      <w:pPr>
        <w:pStyle w:val="1"/>
        <w:spacing w:line="240" w:lineRule="auto"/>
        <w:rPr>
          <w:rFonts w:cs="Times New Roman"/>
        </w:rPr>
      </w:pPr>
      <w:bookmarkStart w:id="8" w:name="_Toc154662532"/>
      <w:r w:rsidRPr="00C13E3A">
        <w:rPr>
          <w:rStyle w:val="10"/>
          <w:rFonts w:cs="Times New Roman"/>
        </w:rPr>
        <w:lastRenderedPageBreak/>
        <w:t xml:space="preserve">ПРИЛОЖЕНИЯ   </w:t>
      </w:r>
      <w:r w:rsidRPr="00C13E3A">
        <w:rPr>
          <w:rFonts w:cs="Times New Roman"/>
        </w:rPr>
        <w:t xml:space="preserve">   </w:t>
      </w:r>
      <w:r w:rsidR="00385EAE" w:rsidRPr="00C13E3A">
        <w:rPr>
          <w:rFonts w:cs="Times New Roman"/>
          <w:noProof/>
        </w:rPr>
        <w:drawing>
          <wp:anchor distT="0" distB="0" distL="114300" distR="114300" simplePos="0" relativeHeight="251660288" behindDoc="1" locked="0" layoutInCell="1" allowOverlap="1" wp14:anchorId="35A3F8B3" wp14:editId="6E88BE6C">
            <wp:simplePos x="0" y="0"/>
            <wp:positionH relativeFrom="column">
              <wp:posOffset>-1712595</wp:posOffset>
            </wp:positionH>
            <wp:positionV relativeFrom="paragraph">
              <wp:posOffset>2388235</wp:posOffset>
            </wp:positionV>
            <wp:extent cx="7467600" cy="5091430"/>
            <wp:effectExtent l="0" t="1200150" r="0" b="1214120"/>
            <wp:wrapTight wrapText="bothSides">
              <wp:wrapPolygon edited="0">
                <wp:start x="21635" y="-191"/>
                <wp:lineTo x="-75" y="-191"/>
                <wp:lineTo x="-75" y="21710"/>
                <wp:lineTo x="21635" y="21710"/>
                <wp:lineTo x="21635" y="-191"/>
              </wp:wrapPolygon>
            </wp:wrapTight>
            <wp:docPr id="6" name="Рисунок 1" descr="C:\Users\Учитель\Desktop\19-20\Животные\документы\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19-20\Животные\документы\1.jpeg"/>
                    <pic:cNvPicPr>
                      <a:picLocks noChangeAspect="1" noChangeArrowheads="1"/>
                    </pic:cNvPicPr>
                  </pic:nvPicPr>
                  <pic:blipFill>
                    <a:blip r:embed="rId9" cstate="print"/>
                    <a:srcRect l="4971" b="10953"/>
                    <a:stretch>
                      <a:fillRect/>
                    </a:stretch>
                  </pic:blipFill>
                  <pic:spPr bwMode="auto">
                    <a:xfrm rot="16200000">
                      <a:off x="0" y="0"/>
                      <a:ext cx="7467600" cy="5091430"/>
                    </a:xfrm>
                    <a:prstGeom prst="rect">
                      <a:avLst/>
                    </a:prstGeom>
                    <a:noFill/>
                    <a:ln w="9525">
                      <a:solidFill>
                        <a:srgbClr val="0070C0"/>
                      </a:solidFill>
                      <a:miter lim="800000"/>
                      <a:headEnd/>
                      <a:tailEnd/>
                    </a:ln>
                  </pic:spPr>
                </pic:pic>
              </a:graphicData>
            </a:graphic>
          </wp:anchor>
        </w:drawing>
      </w:r>
      <w:r w:rsidR="00385EAE" w:rsidRPr="00C13E3A">
        <w:rPr>
          <w:rFonts w:cs="Times New Roman"/>
        </w:rPr>
        <w:t xml:space="preserve">   </w:t>
      </w:r>
      <w:r w:rsidR="00385EAE" w:rsidRPr="00C13E3A">
        <w:rPr>
          <w:rStyle w:val="20"/>
          <w:rFonts w:eastAsiaTheme="majorEastAsia"/>
          <w:sz w:val="28"/>
          <w:szCs w:val="28"/>
        </w:rPr>
        <w:t>Приложение 1</w:t>
      </w:r>
      <w:bookmarkEnd w:id="8"/>
    </w:p>
    <w:p w:rsidR="003A63BA" w:rsidRPr="00C13E3A" w:rsidRDefault="00385EAE" w:rsidP="00C13E3A">
      <w:pPr>
        <w:pStyle w:val="2"/>
        <w:rPr>
          <w:sz w:val="28"/>
          <w:szCs w:val="28"/>
        </w:rPr>
      </w:pPr>
      <w:r w:rsidRPr="00C13E3A">
        <w:rPr>
          <w:sz w:val="28"/>
          <w:szCs w:val="28"/>
        </w:rPr>
        <w:lastRenderedPageBreak/>
        <w:t xml:space="preserve">                   </w:t>
      </w:r>
      <w:bookmarkStart w:id="9" w:name="_Toc154662533"/>
      <w:r w:rsidR="003A63BA" w:rsidRPr="00C13E3A">
        <w:rPr>
          <w:sz w:val="28"/>
          <w:szCs w:val="28"/>
        </w:rPr>
        <w:t>Приложение 2</w:t>
      </w:r>
      <w:bookmarkEnd w:id="9"/>
    </w:p>
    <w:p w:rsidR="003A63BA" w:rsidRPr="00C13E3A" w:rsidRDefault="003A63BA" w:rsidP="00C13E3A">
      <w:pPr>
        <w:spacing w:line="240" w:lineRule="auto"/>
        <w:jc w:val="right"/>
        <w:rPr>
          <w:rFonts w:ascii="Times New Roman" w:hAnsi="Times New Roman" w:cs="Times New Roman"/>
          <w:sz w:val="28"/>
          <w:szCs w:val="28"/>
        </w:rPr>
      </w:pPr>
      <w:r w:rsidRPr="00C13E3A">
        <w:rPr>
          <w:rFonts w:ascii="Times New Roman" w:hAnsi="Times New Roman" w:cs="Times New Roman"/>
          <w:noProof/>
          <w:sz w:val="28"/>
          <w:szCs w:val="28"/>
        </w:rPr>
        <w:drawing>
          <wp:inline distT="0" distB="0" distL="0" distR="0" wp14:anchorId="1F4D0CD3" wp14:editId="69F1C9B3">
            <wp:extent cx="5940425" cy="8165358"/>
            <wp:effectExtent l="38100" t="19050" r="22225" b="26142"/>
            <wp:docPr id="18" name="Рисунок 2" descr="C:\Users\Учитель\Desktop\19-20\Животные\документы\2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19-20\Животные\документы\2а.jpeg"/>
                    <pic:cNvPicPr>
                      <a:picLocks noChangeAspect="1" noChangeArrowheads="1"/>
                    </pic:cNvPicPr>
                  </pic:nvPicPr>
                  <pic:blipFill>
                    <a:blip r:embed="rId10" cstate="print"/>
                    <a:srcRect/>
                    <a:stretch>
                      <a:fillRect/>
                    </a:stretch>
                  </pic:blipFill>
                  <pic:spPr bwMode="auto">
                    <a:xfrm>
                      <a:off x="0" y="0"/>
                      <a:ext cx="5940425" cy="8165358"/>
                    </a:xfrm>
                    <a:prstGeom prst="rect">
                      <a:avLst/>
                    </a:prstGeom>
                    <a:noFill/>
                    <a:ln w="9525">
                      <a:solidFill>
                        <a:srgbClr val="0070C0"/>
                      </a:solidFill>
                      <a:miter lim="800000"/>
                      <a:headEnd/>
                      <a:tailEnd/>
                    </a:ln>
                  </pic:spPr>
                </pic:pic>
              </a:graphicData>
            </a:graphic>
          </wp:inline>
        </w:drawing>
      </w:r>
    </w:p>
    <w:p w:rsidR="003A63BA" w:rsidRPr="00C13E3A" w:rsidRDefault="003A63BA" w:rsidP="00C13E3A">
      <w:pPr>
        <w:spacing w:line="240" w:lineRule="auto"/>
        <w:jc w:val="right"/>
        <w:rPr>
          <w:rFonts w:ascii="Times New Roman" w:hAnsi="Times New Roman" w:cs="Times New Roman"/>
          <w:sz w:val="28"/>
          <w:szCs w:val="28"/>
        </w:rPr>
      </w:pPr>
    </w:p>
    <w:p w:rsidR="003A63BA" w:rsidRPr="00C13E3A" w:rsidRDefault="003A63BA" w:rsidP="00C13E3A">
      <w:pPr>
        <w:spacing w:line="240" w:lineRule="auto"/>
        <w:jc w:val="right"/>
        <w:rPr>
          <w:rFonts w:ascii="Times New Roman" w:hAnsi="Times New Roman" w:cs="Times New Roman"/>
          <w:sz w:val="28"/>
          <w:szCs w:val="28"/>
        </w:rPr>
      </w:pPr>
      <w:r w:rsidRPr="00C13E3A">
        <w:rPr>
          <w:rFonts w:ascii="Times New Roman" w:hAnsi="Times New Roman" w:cs="Times New Roman"/>
          <w:noProof/>
          <w:sz w:val="28"/>
          <w:szCs w:val="28"/>
        </w:rPr>
        <w:lastRenderedPageBreak/>
        <w:drawing>
          <wp:inline distT="0" distB="0" distL="0" distR="0" wp14:anchorId="7BD3CA11" wp14:editId="06FBD98D">
            <wp:extent cx="5940425" cy="8165358"/>
            <wp:effectExtent l="38100" t="19050" r="22225" b="26142"/>
            <wp:docPr id="19" name="Рисунок 3" descr="C:\Users\Учитель\Desktop\19-20\Животные\документы\2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19-20\Животные\документы\2б.jpeg"/>
                    <pic:cNvPicPr>
                      <a:picLocks noChangeAspect="1" noChangeArrowheads="1"/>
                    </pic:cNvPicPr>
                  </pic:nvPicPr>
                  <pic:blipFill>
                    <a:blip r:embed="rId11" cstate="print"/>
                    <a:srcRect/>
                    <a:stretch>
                      <a:fillRect/>
                    </a:stretch>
                  </pic:blipFill>
                  <pic:spPr bwMode="auto">
                    <a:xfrm>
                      <a:off x="0" y="0"/>
                      <a:ext cx="5940425" cy="8165358"/>
                    </a:xfrm>
                    <a:prstGeom prst="rect">
                      <a:avLst/>
                    </a:prstGeom>
                    <a:noFill/>
                    <a:ln w="9525">
                      <a:solidFill>
                        <a:srgbClr val="0070C0"/>
                      </a:solidFill>
                      <a:miter lim="800000"/>
                      <a:headEnd/>
                      <a:tailEnd/>
                    </a:ln>
                  </pic:spPr>
                </pic:pic>
              </a:graphicData>
            </a:graphic>
          </wp:inline>
        </w:drawing>
      </w:r>
    </w:p>
    <w:p w:rsidR="003A63BA" w:rsidRPr="00C13E3A" w:rsidRDefault="003A63BA" w:rsidP="00C13E3A">
      <w:pPr>
        <w:spacing w:line="240" w:lineRule="auto"/>
        <w:jc w:val="right"/>
        <w:rPr>
          <w:rFonts w:ascii="Times New Roman" w:hAnsi="Times New Roman" w:cs="Times New Roman"/>
          <w:sz w:val="28"/>
          <w:szCs w:val="28"/>
        </w:rPr>
      </w:pPr>
    </w:p>
    <w:p w:rsidR="003A63BA" w:rsidRPr="00C13E3A" w:rsidRDefault="003A63BA" w:rsidP="00C13E3A">
      <w:pPr>
        <w:spacing w:line="240" w:lineRule="auto"/>
        <w:jc w:val="right"/>
        <w:rPr>
          <w:rFonts w:ascii="Times New Roman" w:hAnsi="Times New Roman" w:cs="Times New Roman"/>
          <w:sz w:val="28"/>
          <w:szCs w:val="28"/>
        </w:rPr>
      </w:pPr>
    </w:p>
    <w:p w:rsidR="003A63BA" w:rsidRPr="00C13E3A" w:rsidRDefault="003A63BA" w:rsidP="00C13E3A">
      <w:pPr>
        <w:spacing w:line="240" w:lineRule="auto"/>
        <w:jc w:val="right"/>
        <w:rPr>
          <w:rFonts w:ascii="Times New Roman" w:hAnsi="Times New Roman" w:cs="Times New Roman"/>
          <w:sz w:val="28"/>
          <w:szCs w:val="28"/>
        </w:rPr>
      </w:pPr>
    </w:p>
    <w:p w:rsidR="0057224F" w:rsidRPr="00C13E3A" w:rsidRDefault="0057224F" w:rsidP="00C13E3A">
      <w:pPr>
        <w:pStyle w:val="2"/>
        <w:rPr>
          <w:sz w:val="28"/>
          <w:szCs w:val="28"/>
        </w:rPr>
      </w:pPr>
      <w:bookmarkStart w:id="10" w:name="_Toc154662534"/>
      <w:r w:rsidRPr="00C13E3A">
        <w:rPr>
          <w:sz w:val="28"/>
          <w:szCs w:val="28"/>
        </w:rPr>
        <w:t xml:space="preserve">Приложение </w:t>
      </w:r>
      <w:r w:rsidR="00D84F8E" w:rsidRPr="00C13E3A">
        <w:rPr>
          <w:sz w:val="28"/>
          <w:szCs w:val="28"/>
        </w:rPr>
        <w:t>3</w:t>
      </w:r>
      <w:bookmarkEnd w:id="10"/>
    </w:p>
    <w:p w:rsidR="0057224F" w:rsidRPr="00C13E3A" w:rsidRDefault="0057224F" w:rsidP="00C13E3A">
      <w:pPr>
        <w:spacing w:line="240" w:lineRule="auto"/>
        <w:jc w:val="center"/>
        <w:rPr>
          <w:rFonts w:ascii="Times New Roman" w:hAnsi="Times New Roman" w:cs="Times New Roman"/>
          <w:b/>
          <w:sz w:val="28"/>
          <w:szCs w:val="28"/>
        </w:rPr>
      </w:pPr>
      <w:r w:rsidRPr="00C13E3A">
        <w:rPr>
          <w:rFonts w:ascii="Times New Roman" w:hAnsi="Times New Roman" w:cs="Times New Roman"/>
          <w:b/>
          <w:sz w:val="28"/>
          <w:szCs w:val="28"/>
        </w:rPr>
        <w:t>Сведения о динамике численности некоторых видов млекопитающих животных</w:t>
      </w:r>
    </w:p>
    <w:p w:rsidR="0057224F" w:rsidRPr="00C13E3A" w:rsidRDefault="00AC21D1" w:rsidP="00C13E3A">
      <w:pPr>
        <w:pStyle w:val="a3"/>
        <w:numPr>
          <w:ilvl w:val="0"/>
          <w:numId w:val="22"/>
        </w:numPr>
        <w:spacing w:line="240" w:lineRule="auto"/>
        <w:jc w:val="center"/>
        <w:rPr>
          <w:rFonts w:ascii="Times New Roman" w:hAnsi="Times New Roman" w:cs="Times New Roman"/>
          <w:b/>
          <w:sz w:val="28"/>
          <w:szCs w:val="28"/>
        </w:rPr>
      </w:pPr>
      <w:r w:rsidRPr="00C13E3A">
        <w:rPr>
          <w:rFonts w:ascii="Times New Roman" w:hAnsi="Times New Roman" w:cs="Times New Roman"/>
          <w:b/>
          <w:sz w:val="28"/>
          <w:szCs w:val="28"/>
        </w:rPr>
        <w:t>Динамика</w:t>
      </w:r>
      <w:r w:rsidR="0057224F" w:rsidRPr="00C13E3A">
        <w:rPr>
          <w:rFonts w:ascii="Times New Roman" w:hAnsi="Times New Roman" w:cs="Times New Roman"/>
          <w:b/>
          <w:sz w:val="28"/>
          <w:szCs w:val="28"/>
        </w:rPr>
        <w:t xml:space="preserve"> </w:t>
      </w:r>
      <w:r w:rsidR="00385EAE" w:rsidRPr="00C13E3A">
        <w:rPr>
          <w:rFonts w:ascii="Times New Roman" w:hAnsi="Times New Roman" w:cs="Times New Roman"/>
          <w:b/>
          <w:sz w:val="28"/>
          <w:szCs w:val="28"/>
        </w:rPr>
        <w:t>численности Косули</w:t>
      </w:r>
      <w:r w:rsidR="0057224F" w:rsidRPr="00C13E3A">
        <w:rPr>
          <w:rFonts w:ascii="Times New Roman" w:hAnsi="Times New Roman" w:cs="Times New Roman"/>
          <w:b/>
          <w:sz w:val="28"/>
          <w:szCs w:val="28"/>
        </w:rPr>
        <w:t xml:space="preserve"> европейской</w:t>
      </w:r>
    </w:p>
    <w:p w:rsidR="0057224F" w:rsidRPr="00C13E3A" w:rsidRDefault="0057224F" w:rsidP="00C13E3A">
      <w:pPr>
        <w:spacing w:line="240" w:lineRule="auto"/>
        <w:jc w:val="center"/>
        <w:rPr>
          <w:rFonts w:ascii="Times New Roman" w:hAnsi="Times New Roman" w:cs="Times New Roman"/>
          <w:b/>
          <w:sz w:val="28"/>
          <w:szCs w:val="28"/>
        </w:rPr>
      </w:pPr>
      <w:r w:rsidRPr="00C13E3A">
        <w:rPr>
          <w:rFonts w:ascii="Times New Roman" w:hAnsi="Times New Roman" w:cs="Times New Roman"/>
          <w:b/>
          <w:noProof/>
          <w:sz w:val="28"/>
          <w:szCs w:val="28"/>
        </w:rPr>
        <w:drawing>
          <wp:inline distT="0" distB="0" distL="0" distR="0" wp14:anchorId="06D5B4F1" wp14:editId="4F8B364D">
            <wp:extent cx="4943475" cy="2705100"/>
            <wp:effectExtent l="0" t="0" r="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7224F" w:rsidRPr="00C13E3A" w:rsidRDefault="0057224F" w:rsidP="00C13E3A">
      <w:pPr>
        <w:spacing w:line="240" w:lineRule="auto"/>
        <w:ind w:firstLine="708"/>
        <w:rPr>
          <w:rFonts w:ascii="Times New Roman" w:hAnsi="Times New Roman" w:cs="Times New Roman"/>
          <w:sz w:val="28"/>
          <w:szCs w:val="28"/>
        </w:rPr>
      </w:pPr>
      <w:r w:rsidRPr="00C13E3A">
        <w:rPr>
          <w:rFonts w:ascii="Times New Roman" w:hAnsi="Times New Roman" w:cs="Times New Roman"/>
          <w:sz w:val="28"/>
          <w:szCs w:val="28"/>
        </w:rPr>
        <w:t xml:space="preserve">Наблюдается положительная динамика роста численности особей Косули европейской на территории охотхозяйства «Родина». Я считаю, </w:t>
      </w:r>
      <w:r w:rsidR="00385EAE" w:rsidRPr="00C13E3A">
        <w:rPr>
          <w:rFonts w:ascii="Times New Roman" w:hAnsi="Times New Roman" w:cs="Times New Roman"/>
          <w:sz w:val="28"/>
          <w:szCs w:val="28"/>
        </w:rPr>
        <w:t>что на</w:t>
      </w:r>
      <w:r w:rsidRPr="00C13E3A">
        <w:rPr>
          <w:rFonts w:ascii="Times New Roman" w:hAnsi="Times New Roman" w:cs="Times New Roman"/>
          <w:sz w:val="28"/>
          <w:szCs w:val="28"/>
        </w:rPr>
        <w:t xml:space="preserve"> рост численности </w:t>
      </w:r>
      <w:r w:rsidR="00385EAE" w:rsidRPr="00C13E3A">
        <w:rPr>
          <w:rFonts w:ascii="Times New Roman" w:hAnsi="Times New Roman" w:cs="Times New Roman"/>
          <w:sz w:val="28"/>
          <w:szCs w:val="28"/>
        </w:rPr>
        <w:t>популяции положительное</w:t>
      </w:r>
      <w:r w:rsidRPr="00C13E3A">
        <w:rPr>
          <w:rFonts w:ascii="Times New Roman" w:hAnsi="Times New Roman" w:cs="Times New Roman"/>
          <w:sz w:val="28"/>
          <w:szCs w:val="28"/>
        </w:rPr>
        <w:t xml:space="preserve"> влияние оказывает увеличение кормовой базы за счет зарастания сельскохозяйственных угодий молодой порослью</w:t>
      </w:r>
      <w:r w:rsidR="00385EAE" w:rsidRPr="00C13E3A">
        <w:rPr>
          <w:rFonts w:ascii="Times New Roman" w:hAnsi="Times New Roman" w:cs="Times New Roman"/>
          <w:sz w:val="28"/>
          <w:szCs w:val="28"/>
        </w:rPr>
        <w:t>. С 2021 года наблюдается незначительный спад численности особей — это связно с отстрелом (квотами на отстрел) животных и распашкой земель.</w:t>
      </w:r>
    </w:p>
    <w:p w:rsidR="0057224F" w:rsidRPr="00C13E3A" w:rsidRDefault="00AC21D1" w:rsidP="00C13E3A">
      <w:pPr>
        <w:pStyle w:val="a3"/>
        <w:numPr>
          <w:ilvl w:val="0"/>
          <w:numId w:val="22"/>
        </w:numPr>
        <w:spacing w:line="240" w:lineRule="auto"/>
        <w:jc w:val="center"/>
        <w:rPr>
          <w:rFonts w:ascii="Times New Roman" w:hAnsi="Times New Roman" w:cs="Times New Roman"/>
          <w:b/>
          <w:sz w:val="28"/>
          <w:szCs w:val="28"/>
        </w:rPr>
      </w:pPr>
      <w:r w:rsidRPr="00C13E3A">
        <w:rPr>
          <w:rFonts w:ascii="Times New Roman" w:hAnsi="Times New Roman" w:cs="Times New Roman"/>
          <w:b/>
          <w:sz w:val="28"/>
          <w:szCs w:val="28"/>
        </w:rPr>
        <w:t xml:space="preserve">Динамика </w:t>
      </w:r>
      <w:r w:rsidR="00385EAE" w:rsidRPr="00C13E3A">
        <w:rPr>
          <w:rFonts w:ascii="Times New Roman" w:hAnsi="Times New Roman" w:cs="Times New Roman"/>
          <w:b/>
          <w:sz w:val="28"/>
          <w:szCs w:val="28"/>
        </w:rPr>
        <w:t>численности Лося</w:t>
      </w:r>
    </w:p>
    <w:p w:rsidR="0057224F" w:rsidRPr="00C13E3A" w:rsidRDefault="0057224F" w:rsidP="00C13E3A">
      <w:pPr>
        <w:spacing w:line="240" w:lineRule="auto"/>
        <w:jc w:val="center"/>
        <w:rPr>
          <w:rFonts w:ascii="Times New Roman" w:hAnsi="Times New Roman" w:cs="Times New Roman"/>
          <w:sz w:val="28"/>
          <w:szCs w:val="28"/>
        </w:rPr>
      </w:pPr>
      <w:r w:rsidRPr="00C13E3A">
        <w:rPr>
          <w:rFonts w:ascii="Times New Roman" w:hAnsi="Times New Roman" w:cs="Times New Roman"/>
          <w:noProof/>
          <w:sz w:val="28"/>
          <w:szCs w:val="28"/>
        </w:rPr>
        <w:drawing>
          <wp:inline distT="0" distB="0" distL="0" distR="0" wp14:anchorId="2AAEFD05" wp14:editId="162D6284">
            <wp:extent cx="4943475" cy="2495550"/>
            <wp:effectExtent l="19050" t="0" r="9525"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7224F" w:rsidRPr="00C13E3A" w:rsidRDefault="0057224F" w:rsidP="00C13E3A">
      <w:pPr>
        <w:spacing w:line="240" w:lineRule="auto"/>
        <w:ind w:firstLine="708"/>
        <w:rPr>
          <w:rFonts w:ascii="Times New Roman" w:hAnsi="Times New Roman" w:cs="Times New Roman"/>
          <w:sz w:val="28"/>
          <w:szCs w:val="28"/>
        </w:rPr>
      </w:pPr>
      <w:r w:rsidRPr="00C13E3A">
        <w:rPr>
          <w:rFonts w:ascii="Times New Roman" w:hAnsi="Times New Roman" w:cs="Times New Roman"/>
          <w:sz w:val="28"/>
          <w:szCs w:val="28"/>
        </w:rPr>
        <w:lastRenderedPageBreak/>
        <w:t xml:space="preserve">По графику можно проследить положительную динамику роста численности особей Лося на территории охотхозяйства «Родина». Так же </w:t>
      </w:r>
      <w:r w:rsidR="00385EAE" w:rsidRPr="00C13E3A">
        <w:rPr>
          <w:rFonts w:ascii="Times New Roman" w:hAnsi="Times New Roman" w:cs="Times New Roman"/>
          <w:sz w:val="28"/>
          <w:szCs w:val="28"/>
        </w:rPr>
        <w:t>видно,</w:t>
      </w:r>
      <w:r w:rsidRPr="00C13E3A">
        <w:rPr>
          <w:rFonts w:ascii="Times New Roman" w:hAnsi="Times New Roman" w:cs="Times New Roman"/>
          <w:sz w:val="28"/>
          <w:szCs w:val="28"/>
        </w:rPr>
        <w:t xml:space="preserve"> что в 2014 году произошел спад численности Лося по сравнению с 2013 годом, это может быть </w:t>
      </w:r>
      <w:r w:rsidR="00345727" w:rsidRPr="00C13E3A">
        <w:rPr>
          <w:rFonts w:ascii="Times New Roman" w:hAnsi="Times New Roman" w:cs="Times New Roman"/>
          <w:sz w:val="28"/>
          <w:szCs w:val="28"/>
        </w:rPr>
        <w:t>связано с</w:t>
      </w:r>
      <w:r w:rsidRPr="00C13E3A">
        <w:rPr>
          <w:rFonts w:ascii="Times New Roman" w:hAnsi="Times New Roman" w:cs="Times New Roman"/>
          <w:sz w:val="28"/>
          <w:szCs w:val="28"/>
        </w:rPr>
        <w:t xml:space="preserve"> миграцией Лосей в соседнее охотхозяйство </w:t>
      </w:r>
      <w:r w:rsidR="00345727" w:rsidRPr="00C13E3A">
        <w:rPr>
          <w:rFonts w:ascii="Times New Roman" w:hAnsi="Times New Roman" w:cs="Times New Roman"/>
          <w:sz w:val="28"/>
          <w:szCs w:val="28"/>
        </w:rPr>
        <w:t>или отстрелом</w:t>
      </w:r>
      <w:r w:rsidRPr="00C13E3A">
        <w:rPr>
          <w:rFonts w:ascii="Times New Roman" w:hAnsi="Times New Roman" w:cs="Times New Roman"/>
          <w:sz w:val="28"/>
          <w:szCs w:val="28"/>
        </w:rPr>
        <w:t xml:space="preserve"> животных. В 2015 году учет животных не производился. В 2016-20</w:t>
      </w:r>
      <w:r w:rsidR="004D465C" w:rsidRPr="00C13E3A">
        <w:rPr>
          <w:rFonts w:ascii="Times New Roman" w:hAnsi="Times New Roman" w:cs="Times New Roman"/>
          <w:sz w:val="28"/>
          <w:szCs w:val="28"/>
        </w:rPr>
        <w:t>2</w:t>
      </w:r>
      <w:r w:rsidR="00345727" w:rsidRPr="00C13E3A">
        <w:rPr>
          <w:rFonts w:ascii="Times New Roman" w:hAnsi="Times New Roman" w:cs="Times New Roman"/>
          <w:sz w:val="28"/>
          <w:szCs w:val="28"/>
        </w:rPr>
        <w:t>1г.</w:t>
      </w:r>
      <w:r w:rsidRPr="00C13E3A">
        <w:rPr>
          <w:rFonts w:ascii="Times New Roman" w:hAnsi="Times New Roman" w:cs="Times New Roman"/>
          <w:sz w:val="28"/>
          <w:szCs w:val="28"/>
        </w:rPr>
        <w:t xml:space="preserve"> мы наблюдаем рост числа особей Лося на территории охотхозяйства, положительную динамику связываем с хорошей кормовой базой для копытных животных данного вида.</w:t>
      </w:r>
      <w:r w:rsidR="00345727" w:rsidRPr="00C13E3A">
        <w:rPr>
          <w:rFonts w:ascii="Times New Roman" w:hAnsi="Times New Roman" w:cs="Times New Roman"/>
          <w:sz w:val="28"/>
          <w:szCs w:val="28"/>
        </w:rPr>
        <w:t xml:space="preserve"> С 2022 года наблюдается спад численности животных, это связано с миграцией животных на территорию других охотхозяйств.</w:t>
      </w:r>
    </w:p>
    <w:p w:rsidR="00345727" w:rsidRPr="00C13E3A" w:rsidRDefault="00345727" w:rsidP="00C13E3A">
      <w:pPr>
        <w:spacing w:line="240" w:lineRule="auto"/>
        <w:ind w:firstLine="708"/>
        <w:rPr>
          <w:rFonts w:ascii="Times New Roman" w:hAnsi="Times New Roman" w:cs="Times New Roman"/>
          <w:sz w:val="28"/>
          <w:szCs w:val="28"/>
        </w:rPr>
      </w:pPr>
    </w:p>
    <w:p w:rsidR="0057224F" w:rsidRPr="00C13E3A" w:rsidRDefault="00AC21D1" w:rsidP="00C13E3A">
      <w:pPr>
        <w:pStyle w:val="a3"/>
        <w:numPr>
          <w:ilvl w:val="0"/>
          <w:numId w:val="22"/>
        </w:numPr>
        <w:spacing w:line="240" w:lineRule="auto"/>
        <w:jc w:val="center"/>
        <w:rPr>
          <w:rFonts w:ascii="Times New Roman" w:hAnsi="Times New Roman" w:cs="Times New Roman"/>
          <w:b/>
          <w:sz w:val="28"/>
          <w:szCs w:val="28"/>
        </w:rPr>
      </w:pPr>
      <w:r w:rsidRPr="00C13E3A">
        <w:rPr>
          <w:rFonts w:ascii="Times New Roman" w:hAnsi="Times New Roman" w:cs="Times New Roman"/>
          <w:b/>
          <w:sz w:val="28"/>
          <w:szCs w:val="28"/>
        </w:rPr>
        <w:t xml:space="preserve">Динамика </w:t>
      </w:r>
      <w:r w:rsidR="00345727" w:rsidRPr="00C13E3A">
        <w:rPr>
          <w:rFonts w:ascii="Times New Roman" w:hAnsi="Times New Roman" w:cs="Times New Roman"/>
          <w:b/>
          <w:sz w:val="28"/>
          <w:szCs w:val="28"/>
        </w:rPr>
        <w:t>численности Кабана</w:t>
      </w:r>
    </w:p>
    <w:p w:rsidR="0057224F" w:rsidRPr="00C13E3A" w:rsidRDefault="0057224F" w:rsidP="00C13E3A">
      <w:pPr>
        <w:spacing w:line="240" w:lineRule="auto"/>
        <w:jc w:val="center"/>
        <w:rPr>
          <w:rFonts w:ascii="Times New Roman" w:hAnsi="Times New Roman" w:cs="Times New Roman"/>
          <w:sz w:val="28"/>
          <w:szCs w:val="28"/>
        </w:rPr>
      </w:pPr>
      <w:r w:rsidRPr="00C13E3A">
        <w:rPr>
          <w:rFonts w:ascii="Times New Roman" w:hAnsi="Times New Roman" w:cs="Times New Roman"/>
          <w:noProof/>
          <w:sz w:val="28"/>
          <w:szCs w:val="28"/>
        </w:rPr>
        <w:drawing>
          <wp:inline distT="0" distB="0" distL="0" distR="0" wp14:anchorId="6629102F" wp14:editId="505EB7AF">
            <wp:extent cx="4953000" cy="2609850"/>
            <wp:effectExtent l="19050" t="0" r="1905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45727" w:rsidRPr="00C13E3A" w:rsidRDefault="00345727" w:rsidP="00C13E3A">
      <w:pPr>
        <w:spacing w:line="240" w:lineRule="auto"/>
        <w:jc w:val="center"/>
        <w:rPr>
          <w:rFonts w:ascii="Times New Roman" w:hAnsi="Times New Roman" w:cs="Times New Roman"/>
          <w:sz w:val="28"/>
          <w:szCs w:val="28"/>
        </w:rPr>
      </w:pPr>
    </w:p>
    <w:p w:rsidR="0057224F" w:rsidRPr="00C13E3A" w:rsidRDefault="0057224F" w:rsidP="00C13E3A">
      <w:pPr>
        <w:spacing w:line="240" w:lineRule="auto"/>
        <w:ind w:firstLine="708"/>
        <w:rPr>
          <w:rFonts w:ascii="Times New Roman" w:hAnsi="Times New Roman" w:cs="Times New Roman"/>
          <w:sz w:val="28"/>
          <w:szCs w:val="28"/>
        </w:rPr>
      </w:pPr>
      <w:r w:rsidRPr="00C13E3A">
        <w:rPr>
          <w:rFonts w:ascii="Times New Roman" w:hAnsi="Times New Roman" w:cs="Times New Roman"/>
          <w:sz w:val="28"/>
          <w:szCs w:val="28"/>
        </w:rPr>
        <w:t xml:space="preserve">Численность кабана на 2013 год резко </w:t>
      </w:r>
      <w:r w:rsidR="00345727" w:rsidRPr="00C13E3A">
        <w:rPr>
          <w:rFonts w:ascii="Times New Roman" w:hAnsi="Times New Roman" w:cs="Times New Roman"/>
          <w:sz w:val="28"/>
          <w:szCs w:val="28"/>
        </w:rPr>
        <w:t>сократилась и</w:t>
      </w:r>
      <w:r w:rsidRPr="00C13E3A">
        <w:rPr>
          <w:rFonts w:ascii="Times New Roman" w:hAnsi="Times New Roman" w:cs="Times New Roman"/>
          <w:sz w:val="28"/>
          <w:szCs w:val="28"/>
        </w:rPr>
        <w:t xml:space="preserve"> в последующие года не наблюдается роста числа особей. Такое резкое снижение поголовья связано с отстрелом животных в 2013 году и </w:t>
      </w:r>
      <w:r w:rsidR="00345727" w:rsidRPr="00C13E3A">
        <w:rPr>
          <w:rFonts w:ascii="Times New Roman" w:hAnsi="Times New Roman" w:cs="Times New Roman"/>
          <w:sz w:val="28"/>
          <w:szCs w:val="28"/>
        </w:rPr>
        <w:t>уменьшением естественной</w:t>
      </w:r>
      <w:r w:rsidRPr="00C13E3A">
        <w:rPr>
          <w:rFonts w:ascii="Times New Roman" w:hAnsi="Times New Roman" w:cs="Times New Roman"/>
          <w:sz w:val="28"/>
          <w:szCs w:val="28"/>
        </w:rPr>
        <w:t xml:space="preserve"> кормовой базы. </w:t>
      </w:r>
      <w:r w:rsidR="00345727" w:rsidRPr="00C13E3A">
        <w:rPr>
          <w:rFonts w:ascii="Times New Roman" w:hAnsi="Times New Roman" w:cs="Times New Roman"/>
          <w:sz w:val="28"/>
          <w:szCs w:val="28"/>
        </w:rPr>
        <w:t>Кабан активно</w:t>
      </w:r>
      <w:r w:rsidRPr="00C13E3A">
        <w:rPr>
          <w:rFonts w:ascii="Times New Roman" w:hAnsi="Times New Roman" w:cs="Times New Roman"/>
          <w:sz w:val="28"/>
          <w:szCs w:val="28"/>
        </w:rPr>
        <w:t xml:space="preserve"> потреблял в пищу, остатки урожая с сельскохозяйственных полей. Число угодий сокращается, поля не засеиваются уже на протяжении более чем пять лет, соответственно происходит сукцессия. А смена экосистемы приводит к снижению кормовой базы для данного вида животных, что негативно отражается на их численности.</w:t>
      </w:r>
      <w:r w:rsidR="00345727" w:rsidRPr="00C13E3A">
        <w:rPr>
          <w:rFonts w:ascii="Times New Roman" w:hAnsi="Times New Roman" w:cs="Times New Roman"/>
          <w:sz w:val="28"/>
          <w:szCs w:val="28"/>
        </w:rPr>
        <w:t xml:space="preserve"> На численность особей, также оказывают влияние хищники (волки, зимой 2021-2022 гг. известны случаи захода небольшой стаи волков (3 особи) с других территорий), особенно в многоснежные зимы. </w:t>
      </w:r>
    </w:p>
    <w:p w:rsidR="00345727" w:rsidRPr="00C13E3A" w:rsidRDefault="00345727" w:rsidP="00C13E3A">
      <w:pPr>
        <w:spacing w:line="240" w:lineRule="auto"/>
        <w:ind w:firstLine="708"/>
        <w:rPr>
          <w:rFonts w:ascii="Times New Roman" w:hAnsi="Times New Roman" w:cs="Times New Roman"/>
          <w:sz w:val="28"/>
          <w:szCs w:val="28"/>
        </w:rPr>
      </w:pPr>
    </w:p>
    <w:p w:rsidR="00345727" w:rsidRPr="00C13E3A" w:rsidRDefault="00345727" w:rsidP="00C13E3A">
      <w:pPr>
        <w:spacing w:line="240" w:lineRule="auto"/>
        <w:ind w:firstLine="708"/>
        <w:rPr>
          <w:rFonts w:ascii="Times New Roman" w:hAnsi="Times New Roman" w:cs="Times New Roman"/>
          <w:sz w:val="28"/>
          <w:szCs w:val="28"/>
        </w:rPr>
      </w:pPr>
    </w:p>
    <w:p w:rsidR="00345727" w:rsidRPr="00C13E3A" w:rsidRDefault="00345727" w:rsidP="00C13E3A">
      <w:pPr>
        <w:spacing w:line="240" w:lineRule="auto"/>
        <w:ind w:firstLine="708"/>
        <w:rPr>
          <w:rFonts w:ascii="Times New Roman" w:hAnsi="Times New Roman" w:cs="Times New Roman"/>
          <w:sz w:val="28"/>
          <w:szCs w:val="28"/>
        </w:rPr>
      </w:pPr>
    </w:p>
    <w:p w:rsidR="00345727" w:rsidRPr="00C13E3A" w:rsidRDefault="00345727" w:rsidP="00C13E3A">
      <w:pPr>
        <w:spacing w:line="240" w:lineRule="auto"/>
        <w:ind w:firstLine="708"/>
        <w:rPr>
          <w:rFonts w:ascii="Times New Roman" w:hAnsi="Times New Roman" w:cs="Times New Roman"/>
          <w:sz w:val="28"/>
          <w:szCs w:val="28"/>
        </w:rPr>
      </w:pPr>
    </w:p>
    <w:p w:rsidR="00684420" w:rsidRPr="00C13E3A" w:rsidRDefault="00AC21D1" w:rsidP="00C13E3A">
      <w:pPr>
        <w:pStyle w:val="a3"/>
        <w:numPr>
          <w:ilvl w:val="0"/>
          <w:numId w:val="22"/>
        </w:numPr>
        <w:spacing w:line="240" w:lineRule="auto"/>
        <w:jc w:val="center"/>
        <w:rPr>
          <w:rFonts w:ascii="Times New Roman" w:hAnsi="Times New Roman" w:cs="Times New Roman"/>
          <w:b/>
          <w:sz w:val="28"/>
          <w:szCs w:val="28"/>
        </w:rPr>
      </w:pPr>
      <w:r w:rsidRPr="00C13E3A">
        <w:rPr>
          <w:rFonts w:ascii="Times New Roman" w:hAnsi="Times New Roman" w:cs="Times New Roman"/>
          <w:b/>
          <w:sz w:val="28"/>
          <w:szCs w:val="28"/>
        </w:rPr>
        <w:t xml:space="preserve">Динамика </w:t>
      </w:r>
      <w:r w:rsidR="00345727" w:rsidRPr="00C13E3A">
        <w:rPr>
          <w:rFonts w:ascii="Times New Roman" w:hAnsi="Times New Roman" w:cs="Times New Roman"/>
          <w:b/>
          <w:sz w:val="28"/>
          <w:szCs w:val="28"/>
        </w:rPr>
        <w:t>численности Лисицы</w:t>
      </w:r>
      <w:r w:rsidR="0057224F" w:rsidRPr="00C13E3A">
        <w:rPr>
          <w:rFonts w:ascii="Times New Roman" w:hAnsi="Times New Roman" w:cs="Times New Roman"/>
          <w:b/>
          <w:sz w:val="28"/>
          <w:szCs w:val="28"/>
        </w:rPr>
        <w:t xml:space="preserve"> обыкновенной</w:t>
      </w:r>
    </w:p>
    <w:p w:rsidR="002869C3" w:rsidRPr="00C13E3A" w:rsidRDefault="002869C3" w:rsidP="00C13E3A">
      <w:pPr>
        <w:pStyle w:val="a3"/>
        <w:spacing w:line="240" w:lineRule="auto"/>
        <w:rPr>
          <w:rFonts w:ascii="Times New Roman" w:hAnsi="Times New Roman" w:cs="Times New Roman"/>
          <w:b/>
          <w:sz w:val="28"/>
          <w:szCs w:val="28"/>
        </w:rPr>
      </w:pPr>
    </w:p>
    <w:p w:rsidR="009F4797" w:rsidRPr="00C13E3A" w:rsidRDefault="009F4797" w:rsidP="00C13E3A">
      <w:pPr>
        <w:pStyle w:val="a3"/>
        <w:spacing w:line="240" w:lineRule="auto"/>
        <w:rPr>
          <w:rFonts w:ascii="Times New Roman" w:hAnsi="Times New Roman" w:cs="Times New Roman"/>
          <w:sz w:val="28"/>
          <w:szCs w:val="28"/>
        </w:rPr>
      </w:pPr>
      <w:r w:rsidRPr="00C13E3A">
        <w:rPr>
          <w:rFonts w:ascii="Times New Roman" w:hAnsi="Times New Roman" w:cs="Times New Roman"/>
          <w:noProof/>
          <w:sz w:val="28"/>
          <w:szCs w:val="28"/>
        </w:rPr>
        <w:drawing>
          <wp:inline distT="0" distB="0" distL="0" distR="0" wp14:anchorId="5CB9A1E5" wp14:editId="5884A88E">
            <wp:extent cx="4972050" cy="2962275"/>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F4797" w:rsidRPr="00C13E3A" w:rsidRDefault="009F4797" w:rsidP="00C13E3A">
      <w:pPr>
        <w:spacing w:line="240" w:lineRule="auto"/>
        <w:rPr>
          <w:rFonts w:ascii="Times New Roman" w:hAnsi="Times New Roman" w:cs="Times New Roman"/>
          <w:sz w:val="28"/>
          <w:szCs w:val="28"/>
        </w:rPr>
      </w:pPr>
      <w:r w:rsidRPr="00C13E3A">
        <w:rPr>
          <w:rFonts w:ascii="Times New Roman" w:hAnsi="Times New Roman" w:cs="Times New Roman"/>
          <w:sz w:val="28"/>
          <w:szCs w:val="28"/>
        </w:rPr>
        <w:t>Из графика видно сокращение числа особей лисицы обыкновенной за 5 лет численность сократилась на 7 единиц, скорее всего это связано с сокращением численности корма и грызунов.</w:t>
      </w:r>
      <w:r w:rsidR="00345727" w:rsidRPr="00C13E3A">
        <w:rPr>
          <w:rFonts w:ascii="Times New Roman" w:hAnsi="Times New Roman" w:cs="Times New Roman"/>
          <w:sz w:val="28"/>
          <w:szCs w:val="28"/>
        </w:rPr>
        <w:t xml:space="preserve"> В 2022 г</w:t>
      </w:r>
      <w:r w:rsidR="00034145" w:rsidRPr="00C13E3A">
        <w:rPr>
          <w:rFonts w:ascii="Times New Roman" w:hAnsi="Times New Roman" w:cs="Times New Roman"/>
          <w:sz w:val="28"/>
          <w:szCs w:val="28"/>
        </w:rPr>
        <w:t>оду учет особей не производился</w:t>
      </w:r>
      <w:r w:rsidR="00345727" w:rsidRPr="00C13E3A">
        <w:rPr>
          <w:rFonts w:ascii="Times New Roman" w:hAnsi="Times New Roman" w:cs="Times New Roman"/>
          <w:sz w:val="28"/>
          <w:szCs w:val="28"/>
        </w:rPr>
        <w:t>.</w:t>
      </w:r>
    </w:p>
    <w:p w:rsidR="003A63BA" w:rsidRPr="00C13E3A" w:rsidRDefault="003A63BA" w:rsidP="00C13E3A">
      <w:pPr>
        <w:spacing w:line="240" w:lineRule="auto"/>
        <w:rPr>
          <w:rFonts w:ascii="Times New Roman" w:hAnsi="Times New Roman" w:cs="Times New Roman"/>
          <w:sz w:val="28"/>
          <w:szCs w:val="28"/>
        </w:rPr>
      </w:pPr>
    </w:p>
    <w:p w:rsidR="009F4797" w:rsidRPr="00C13E3A" w:rsidRDefault="009F4797" w:rsidP="00C13E3A">
      <w:pPr>
        <w:pStyle w:val="a3"/>
        <w:numPr>
          <w:ilvl w:val="0"/>
          <w:numId w:val="22"/>
        </w:numPr>
        <w:spacing w:line="240" w:lineRule="auto"/>
        <w:jc w:val="center"/>
        <w:rPr>
          <w:rFonts w:ascii="Times New Roman" w:hAnsi="Times New Roman" w:cs="Times New Roman"/>
          <w:b/>
          <w:sz w:val="28"/>
          <w:szCs w:val="28"/>
        </w:rPr>
      </w:pPr>
      <w:r w:rsidRPr="00C13E3A">
        <w:rPr>
          <w:rFonts w:ascii="Times New Roman" w:hAnsi="Times New Roman" w:cs="Times New Roman"/>
          <w:b/>
          <w:sz w:val="28"/>
          <w:szCs w:val="28"/>
        </w:rPr>
        <w:t xml:space="preserve">Динамика </w:t>
      </w:r>
      <w:r w:rsidR="00345727" w:rsidRPr="00C13E3A">
        <w:rPr>
          <w:rFonts w:ascii="Times New Roman" w:hAnsi="Times New Roman" w:cs="Times New Roman"/>
          <w:b/>
          <w:sz w:val="28"/>
          <w:szCs w:val="28"/>
        </w:rPr>
        <w:t>численности Енотовидной</w:t>
      </w:r>
      <w:r w:rsidRPr="00C13E3A">
        <w:rPr>
          <w:rFonts w:ascii="Times New Roman" w:hAnsi="Times New Roman" w:cs="Times New Roman"/>
          <w:b/>
          <w:sz w:val="28"/>
          <w:szCs w:val="28"/>
        </w:rPr>
        <w:t xml:space="preserve"> собаки</w:t>
      </w:r>
    </w:p>
    <w:p w:rsidR="002869C3" w:rsidRPr="00C13E3A" w:rsidRDefault="002869C3" w:rsidP="00C13E3A">
      <w:pPr>
        <w:pStyle w:val="a3"/>
        <w:spacing w:line="240" w:lineRule="auto"/>
        <w:rPr>
          <w:rFonts w:ascii="Times New Roman" w:hAnsi="Times New Roman" w:cs="Times New Roman"/>
          <w:b/>
          <w:sz w:val="28"/>
          <w:szCs w:val="28"/>
        </w:rPr>
      </w:pPr>
    </w:p>
    <w:p w:rsidR="009F4797" w:rsidRPr="00C13E3A" w:rsidRDefault="009F4797" w:rsidP="00C13E3A">
      <w:pPr>
        <w:pStyle w:val="a3"/>
        <w:spacing w:line="240" w:lineRule="auto"/>
        <w:rPr>
          <w:rFonts w:ascii="Times New Roman" w:hAnsi="Times New Roman" w:cs="Times New Roman"/>
          <w:sz w:val="28"/>
          <w:szCs w:val="28"/>
        </w:rPr>
      </w:pPr>
      <w:r w:rsidRPr="00C13E3A">
        <w:rPr>
          <w:rFonts w:ascii="Times New Roman" w:hAnsi="Times New Roman" w:cs="Times New Roman"/>
          <w:noProof/>
          <w:sz w:val="28"/>
          <w:szCs w:val="28"/>
        </w:rPr>
        <w:drawing>
          <wp:inline distT="0" distB="0" distL="0" distR="0" wp14:anchorId="74432BAC" wp14:editId="4FEF4864">
            <wp:extent cx="4981575" cy="2924175"/>
            <wp:effectExtent l="19050" t="0" r="9525"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F4797" w:rsidRPr="00C13E3A" w:rsidRDefault="009F4797" w:rsidP="00C13E3A">
      <w:pPr>
        <w:spacing w:line="240" w:lineRule="auto"/>
        <w:rPr>
          <w:rFonts w:ascii="Times New Roman" w:hAnsi="Times New Roman" w:cs="Times New Roman"/>
          <w:sz w:val="28"/>
          <w:szCs w:val="28"/>
        </w:rPr>
      </w:pPr>
      <w:r w:rsidRPr="00C13E3A">
        <w:rPr>
          <w:rFonts w:ascii="Times New Roman" w:hAnsi="Times New Roman" w:cs="Times New Roman"/>
          <w:sz w:val="28"/>
          <w:szCs w:val="28"/>
        </w:rPr>
        <w:t xml:space="preserve">На 2017 год </w:t>
      </w:r>
      <w:r w:rsidR="00345727" w:rsidRPr="00C13E3A">
        <w:rPr>
          <w:rFonts w:ascii="Times New Roman" w:hAnsi="Times New Roman" w:cs="Times New Roman"/>
          <w:sz w:val="28"/>
          <w:szCs w:val="28"/>
        </w:rPr>
        <w:t>виден небольшой</w:t>
      </w:r>
      <w:r w:rsidRPr="00C13E3A">
        <w:rPr>
          <w:rFonts w:ascii="Times New Roman" w:hAnsi="Times New Roman" w:cs="Times New Roman"/>
          <w:sz w:val="28"/>
          <w:szCs w:val="28"/>
        </w:rPr>
        <w:t xml:space="preserve"> прирост числа особей Енотовидной собаки.  Это связано с сокращением численности конкурирующих видов </w:t>
      </w:r>
      <w:r w:rsidR="00345727" w:rsidRPr="00C13E3A">
        <w:rPr>
          <w:rFonts w:ascii="Times New Roman" w:hAnsi="Times New Roman" w:cs="Times New Roman"/>
          <w:sz w:val="28"/>
          <w:szCs w:val="28"/>
        </w:rPr>
        <w:t>и увеличением</w:t>
      </w:r>
      <w:r w:rsidRPr="00C13E3A">
        <w:rPr>
          <w:rFonts w:ascii="Times New Roman" w:hAnsi="Times New Roman" w:cs="Times New Roman"/>
          <w:sz w:val="28"/>
          <w:szCs w:val="28"/>
        </w:rPr>
        <w:t xml:space="preserve"> базы кормовых ресурсов, за счет подкормки диких животных.</w:t>
      </w:r>
    </w:p>
    <w:p w:rsidR="00345727" w:rsidRPr="00C13E3A" w:rsidRDefault="00345727" w:rsidP="00C13E3A">
      <w:pPr>
        <w:spacing w:line="240" w:lineRule="auto"/>
        <w:rPr>
          <w:rFonts w:ascii="Times New Roman" w:hAnsi="Times New Roman" w:cs="Times New Roman"/>
          <w:sz w:val="28"/>
          <w:szCs w:val="28"/>
        </w:rPr>
      </w:pPr>
    </w:p>
    <w:p w:rsidR="002869C3" w:rsidRPr="00C13E3A" w:rsidRDefault="002869C3" w:rsidP="00C13E3A">
      <w:pPr>
        <w:pStyle w:val="a3"/>
        <w:spacing w:line="240" w:lineRule="auto"/>
        <w:jc w:val="center"/>
        <w:rPr>
          <w:rFonts w:ascii="Times New Roman" w:hAnsi="Times New Roman" w:cs="Times New Roman"/>
          <w:b/>
          <w:sz w:val="28"/>
          <w:szCs w:val="28"/>
        </w:rPr>
      </w:pPr>
    </w:p>
    <w:p w:rsidR="009F4797" w:rsidRPr="00C13E3A" w:rsidRDefault="009F4797" w:rsidP="00C13E3A">
      <w:pPr>
        <w:pStyle w:val="a3"/>
        <w:numPr>
          <w:ilvl w:val="0"/>
          <w:numId w:val="22"/>
        </w:numPr>
        <w:spacing w:line="240" w:lineRule="auto"/>
        <w:jc w:val="center"/>
        <w:rPr>
          <w:rFonts w:ascii="Times New Roman" w:hAnsi="Times New Roman" w:cs="Times New Roman"/>
          <w:b/>
          <w:sz w:val="28"/>
          <w:szCs w:val="28"/>
        </w:rPr>
      </w:pPr>
      <w:r w:rsidRPr="00C13E3A">
        <w:rPr>
          <w:rFonts w:ascii="Times New Roman" w:hAnsi="Times New Roman" w:cs="Times New Roman"/>
          <w:b/>
          <w:sz w:val="28"/>
          <w:szCs w:val="28"/>
        </w:rPr>
        <w:t xml:space="preserve">Динамика </w:t>
      </w:r>
      <w:r w:rsidR="00345727" w:rsidRPr="00C13E3A">
        <w:rPr>
          <w:rFonts w:ascii="Times New Roman" w:hAnsi="Times New Roman" w:cs="Times New Roman"/>
          <w:b/>
          <w:sz w:val="28"/>
          <w:szCs w:val="28"/>
        </w:rPr>
        <w:t>численности Барсука</w:t>
      </w:r>
    </w:p>
    <w:p w:rsidR="002869C3" w:rsidRPr="00C13E3A" w:rsidRDefault="002869C3" w:rsidP="00C13E3A">
      <w:pPr>
        <w:pStyle w:val="a3"/>
        <w:spacing w:line="240" w:lineRule="auto"/>
        <w:jc w:val="center"/>
        <w:rPr>
          <w:rFonts w:ascii="Times New Roman" w:hAnsi="Times New Roman" w:cs="Times New Roman"/>
          <w:b/>
          <w:sz w:val="28"/>
          <w:szCs w:val="28"/>
        </w:rPr>
      </w:pPr>
    </w:p>
    <w:p w:rsidR="009F4797" w:rsidRPr="00C13E3A" w:rsidRDefault="009F4797" w:rsidP="00C13E3A">
      <w:pPr>
        <w:pStyle w:val="a3"/>
        <w:spacing w:line="240" w:lineRule="auto"/>
        <w:rPr>
          <w:rFonts w:ascii="Times New Roman" w:hAnsi="Times New Roman" w:cs="Times New Roman"/>
          <w:b/>
          <w:sz w:val="28"/>
          <w:szCs w:val="28"/>
        </w:rPr>
      </w:pPr>
      <w:r w:rsidRPr="00C13E3A">
        <w:rPr>
          <w:rFonts w:ascii="Times New Roman" w:hAnsi="Times New Roman" w:cs="Times New Roman"/>
          <w:noProof/>
          <w:sz w:val="28"/>
          <w:szCs w:val="28"/>
        </w:rPr>
        <w:drawing>
          <wp:inline distT="0" distB="0" distL="0" distR="0" wp14:anchorId="29B8F52D" wp14:editId="37A298D0">
            <wp:extent cx="4981575" cy="2905125"/>
            <wp:effectExtent l="19050" t="0" r="9525"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F4797" w:rsidRPr="00C13E3A" w:rsidRDefault="009F4797" w:rsidP="00C13E3A">
      <w:pPr>
        <w:pStyle w:val="a3"/>
        <w:spacing w:line="240" w:lineRule="auto"/>
        <w:rPr>
          <w:rFonts w:ascii="Times New Roman" w:hAnsi="Times New Roman" w:cs="Times New Roman"/>
          <w:sz w:val="28"/>
          <w:szCs w:val="28"/>
        </w:rPr>
      </w:pPr>
    </w:p>
    <w:p w:rsidR="009F4797" w:rsidRPr="00C13E3A" w:rsidRDefault="009F4797" w:rsidP="00C13E3A">
      <w:pPr>
        <w:spacing w:line="240" w:lineRule="auto"/>
        <w:rPr>
          <w:rFonts w:ascii="Times New Roman" w:hAnsi="Times New Roman" w:cs="Times New Roman"/>
          <w:sz w:val="28"/>
          <w:szCs w:val="28"/>
        </w:rPr>
      </w:pPr>
      <w:r w:rsidRPr="00C13E3A">
        <w:rPr>
          <w:rFonts w:ascii="Times New Roman" w:hAnsi="Times New Roman" w:cs="Times New Roman"/>
          <w:sz w:val="28"/>
          <w:szCs w:val="28"/>
        </w:rPr>
        <w:t xml:space="preserve">Численность Барсука на территории охотхозяйства «Родина» возрастает. Рост численности обеспечивает хорошая кормовая </w:t>
      </w:r>
      <w:r w:rsidR="00345727" w:rsidRPr="00C13E3A">
        <w:rPr>
          <w:rFonts w:ascii="Times New Roman" w:hAnsi="Times New Roman" w:cs="Times New Roman"/>
          <w:sz w:val="28"/>
          <w:szCs w:val="28"/>
        </w:rPr>
        <w:t>база и</w:t>
      </w:r>
      <w:r w:rsidRPr="00C13E3A">
        <w:rPr>
          <w:rFonts w:ascii="Times New Roman" w:hAnsi="Times New Roman" w:cs="Times New Roman"/>
          <w:sz w:val="28"/>
          <w:szCs w:val="28"/>
        </w:rPr>
        <w:t xml:space="preserve"> благоприятные природные условия.</w:t>
      </w:r>
    </w:p>
    <w:p w:rsidR="003A63BA" w:rsidRPr="00C13E3A" w:rsidRDefault="003A63BA" w:rsidP="00C13E3A">
      <w:pPr>
        <w:spacing w:line="240" w:lineRule="auto"/>
        <w:rPr>
          <w:rFonts w:ascii="Times New Roman" w:hAnsi="Times New Roman" w:cs="Times New Roman"/>
          <w:sz w:val="28"/>
          <w:szCs w:val="28"/>
        </w:rPr>
      </w:pPr>
    </w:p>
    <w:p w:rsidR="003A63BA" w:rsidRPr="00C13E3A" w:rsidRDefault="003A63BA" w:rsidP="00C13E3A">
      <w:pPr>
        <w:spacing w:line="240" w:lineRule="auto"/>
        <w:rPr>
          <w:rFonts w:ascii="Times New Roman" w:hAnsi="Times New Roman" w:cs="Times New Roman"/>
          <w:sz w:val="28"/>
          <w:szCs w:val="28"/>
        </w:rPr>
      </w:pPr>
    </w:p>
    <w:p w:rsidR="009F4797" w:rsidRPr="00C13E3A" w:rsidRDefault="002869C3" w:rsidP="00C13E3A">
      <w:pPr>
        <w:pStyle w:val="a3"/>
        <w:numPr>
          <w:ilvl w:val="0"/>
          <w:numId w:val="22"/>
        </w:numPr>
        <w:spacing w:line="240" w:lineRule="auto"/>
        <w:jc w:val="center"/>
        <w:rPr>
          <w:rFonts w:ascii="Times New Roman" w:hAnsi="Times New Roman" w:cs="Times New Roman"/>
          <w:b/>
          <w:sz w:val="28"/>
          <w:szCs w:val="28"/>
        </w:rPr>
      </w:pPr>
      <w:r w:rsidRPr="00C13E3A">
        <w:rPr>
          <w:rFonts w:ascii="Times New Roman" w:hAnsi="Times New Roman" w:cs="Times New Roman"/>
          <w:b/>
          <w:sz w:val="28"/>
          <w:szCs w:val="28"/>
        </w:rPr>
        <w:t xml:space="preserve">Динамика </w:t>
      </w:r>
      <w:r w:rsidR="00345727" w:rsidRPr="00C13E3A">
        <w:rPr>
          <w:rFonts w:ascii="Times New Roman" w:hAnsi="Times New Roman" w:cs="Times New Roman"/>
          <w:b/>
          <w:sz w:val="28"/>
          <w:szCs w:val="28"/>
        </w:rPr>
        <w:t>численности Выдры</w:t>
      </w:r>
    </w:p>
    <w:p w:rsidR="009F4797" w:rsidRPr="00C13E3A" w:rsidRDefault="009F4797" w:rsidP="00C13E3A">
      <w:pPr>
        <w:pStyle w:val="a3"/>
        <w:spacing w:line="240" w:lineRule="auto"/>
        <w:rPr>
          <w:rFonts w:ascii="Times New Roman" w:hAnsi="Times New Roman" w:cs="Times New Roman"/>
          <w:b/>
          <w:sz w:val="28"/>
          <w:szCs w:val="28"/>
        </w:rPr>
      </w:pPr>
    </w:p>
    <w:p w:rsidR="009F4797" w:rsidRPr="00C13E3A" w:rsidRDefault="009F4797" w:rsidP="00C13E3A">
      <w:pPr>
        <w:pStyle w:val="a3"/>
        <w:spacing w:line="240" w:lineRule="auto"/>
        <w:jc w:val="center"/>
        <w:rPr>
          <w:rFonts w:ascii="Times New Roman" w:hAnsi="Times New Roman" w:cs="Times New Roman"/>
          <w:sz w:val="28"/>
          <w:szCs w:val="28"/>
        </w:rPr>
      </w:pPr>
      <w:r w:rsidRPr="00C13E3A">
        <w:rPr>
          <w:rFonts w:ascii="Times New Roman" w:hAnsi="Times New Roman" w:cs="Times New Roman"/>
          <w:noProof/>
          <w:sz w:val="28"/>
          <w:szCs w:val="28"/>
        </w:rPr>
        <w:drawing>
          <wp:inline distT="0" distB="0" distL="0" distR="0" wp14:anchorId="73CD38C1" wp14:editId="2307321C">
            <wp:extent cx="4629150" cy="2790825"/>
            <wp:effectExtent l="19050" t="0" r="19050"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1F16" w:rsidRPr="00C13E3A" w:rsidRDefault="009F4797" w:rsidP="00C13E3A">
      <w:pPr>
        <w:spacing w:line="240" w:lineRule="auto"/>
        <w:rPr>
          <w:rFonts w:ascii="Times New Roman" w:hAnsi="Times New Roman" w:cs="Times New Roman"/>
          <w:sz w:val="28"/>
          <w:szCs w:val="28"/>
        </w:rPr>
      </w:pPr>
      <w:r w:rsidRPr="00C13E3A">
        <w:rPr>
          <w:rFonts w:ascii="Times New Roman" w:hAnsi="Times New Roman" w:cs="Times New Roman"/>
          <w:sz w:val="28"/>
          <w:szCs w:val="28"/>
        </w:rPr>
        <w:lastRenderedPageBreak/>
        <w:t>По графику можно проследить положительную динамику роста численности особей Выдры на территории охотхозяйства «Родина». Положительную динамику связываем с хорошей кормовой базой благоприятным местом обитания для да</w:t>
      </w:r>
      <w:r w:rsidR="0058709E" w:rsidRPr="00C13E3A">
        <w:rPr>
          <w:rFonts w:ascii="Times New Roman" w:hAnsi="Times New Roman" w:cs="Times New Roman"/>
          <w:sz w:val="28"/>
          <w:szCs w:val="28"/>
        </w:rPr>
        <w:t>нного вида, а также низкой конкуренцией. В 2023 г учет животных не производился.</w:t>
      </w:r>
    </w:p>
    <w:p w:rsidR="00C80DC6" w:rsidRPr="00C13E3A" w:rsidRDefault="00C80DC6" w:rsidP="00C13E3A">
      <w:pPr>
        <w:spacing w:line="240" w:lineRule="auto"/>
        <w:rPr>
          <w:rFonts w:ascii="Times New Roman" w:hAnsi="Times New Roman" w:cs="Times New Roman"/>
          <w:sz w:val="28"/>
          <w:szCs w:val="28"/>
        </w:rPr>
      </w:pPr>
    </w:p>
    <w:p w:rsidR="009F4797" w:rsidRPr="00C13E3A" w:rsidRDefault="009F4797" w:rsidP="00C13E3A">
      <w:pPr>
        <w:pStyle w:val="a3"/>
        <w:spacing w:line="240" w:lineRule="auto"/>
        <w:rPr>
          <w:rFonts w:ascii="Times New Roman" w:hAnsi="Times New Roman" w:cs="Times New Roman"/>
          <w:b/>
          <w:sz w:val="28"/>
          <w:szCs w:val="28"/>
        </w:rPr>
      </w:pPr>
    </w:p>
    <w:p w:rsidR="009F4797" w:rsidRPr="00C13E3A" w:rsidRDefault="002869C3" w:rsidP="00C13E3A">
      <w:pPr>
        <w:pStyle w:val="a3"/>
        <w:numPr>
          <w:ilvl w:val="0"/>
          <w:numId w:val="22"/>
        </w:numPr>
        <w:spacing w:line="240" w:lineRule="auto"/>
        <w:jc w:val="center"/>
        <w:rPr>
          <w:rFonts w:ascii="Times New Roman" w:hAnsi="Times New Roman" w:cs="Times New Roman"/>
          <w:b/>
          <w:sz w:val="28"/>
          <w:szCs w:val="28"/>
        </w:rPr>
      </w:pPr>
      <w:r w:rsidRPr="00C13E3A">
        <w:rPr>
          <w:rFonts w:ascii="Times New Roman" w:hAnsi="Times New Roman" w:cs="Times New Roman"/>
          <w:b/>
          <w:sz w:val="28"/>
          <w:szCs w:val="28"/>
        </w:rPr>
        <w:t xml:space="preserve">Динамика </w:t>
      </w:r>
      <w:r w:rsidR="00034145" w:rsidRPr="00C13E3A">
        <w:rPr>
          <w:rFonts w:ascii="Times New Roman" w:hAnsi="Times New Roman" w:cs="Times New Roman"/>
          <w:b/>
          <w:sz w:val="28"/>
          <w:szCs w:val="28"/>
        </w:rPr>
        <w:t>численности Куницы</w:t>
      </w:r>
      <w:r w:rsidR="009F4797" w:rsidRPr="00C13E3A">
        <w:rPr>
          <w:rFonts w:ascii="Times New Roman" w:hAnsi="Times New Roman" w:cs="Times New Roman"/>
          <w:b/>
          <w:sz w:val="28"/>
          <w:szCs w:val="28"/>
        </w:rPr>
        <w:t xml:space="preserve"> лесной</w:t>
      </w:r>
    </w:p>
    <w:p w:rsidR="002869C3" w:rsidRPr="00C13E3A" w:rsidRDefault="002869C3" w:rsidP="00C13E3A">
      <w:pPr>
        <w:pStyle w:val="a3"/>
        <w:spacing w:line="240" w:lineRule="auto"/>
        <w:jc w:val="center"/>
        <w:rPr>
          <w:rFonts w:ascii="Times New Roman" w:hAnsi="Times New Roman" w:cs="Times New Roman"/>
          <w:b/>
          <w:sz w:val="28"/>
          <w:szCs w:val="28"/>
        </w:rPr>
      </w:pPr>
    </w:p>
    <w:p w:rsidR="009F4797" w:rsidRPr="00C13E3A" w:rsidRDefault="009F4797" w:rsidP="00C13E3A">
      <w:pPr>
        <w:pStyle w:val="a3"/>
        <w:spacing w:line="240" w:lineRule="auto"/>
        <w:rPr>
          <w:rFonts w:ascii="Times New Roman" w:hAnsi="Times New Roman" w:cs="Times New Roman"/>
          <w:sz w:val="28"/>
          <w:szCs w:val="28"/>
        </w:rPr>
      </w:pPr>
      <w:r w:rsidRPr="00C13E3A">
        <w:rPr>
          <w:rFonts w:ascii="Times New Roman" w:hAnsi="Times New Roman" w:cs="Times New Roman"/>
          <w:noProof/>
          <w:sz w:val="28"/>
          <w:szCs w:val="28"/>
        </w:rPr>
        <w:drawing>
          <wp:inline distT="0" distB="0" distL="0" distR="0" wp14:anchorId="661A2886" wp14:editId="14917A0B">
            <wp:extent cx="4991100" cy="2600325"/>
            <wp:effectExtent l="19050" t="0" r="19050"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869C3" w:rsidRPr="00C13E3A" w:rsidRDefault="00034145" w:rsidP="00C13E3A">
      <w:pPr>
        <w:spacing w:line="240" w:lineRule="auto"/>
        <w:rPr>
          <w:rFonts w:ascii="Times New Roman" w:hAnsi="Times New Roman" w:cs="Times New Roman"/>
          <w:sz w:val="28"/>
          <w:szCs w:val="28"/>
        </w:rPr>
      </w:pPr>
      <w:r w:rsidRPr="00C13E3A">
        <w:rPr>
          <w:rFonts w:ascii="Times New Roman" w:hAnsi="Times New Roman" w:cs="Times New Roman"/>
          <w:sz w:val="28"/>
          <w:szCs w:val="28"/>
        </w:rPr>
        <w:t>Положительная динамика</w:t>
      </w:r>
      <w:r w:rsidR="009F4797" w:rsidRPr="00C13E3A">
        <w:rPr>
          <w:rFonts w:ascii="Times New Roman" w:hAnsi="Times New Roman" w:cs="Times New Roman"/>
          <w:sz w:val="28"/>
          <w:szCs w:val="28"/>
        </w:rPr>
        <w:t xml:space="preserve"> роста численности особей связана с сокращением численности конкурирующих видов за пищевые ресурсы,</w:t>
      </w:r>
      <w:r w:rsidRPr="00C13E3A">
        <w:rPr>
          <w:rFonts w:ascii="Times New Roman" w:hAnsi="Times New Roman" w:cs="Times New Roman"/>
          <w:sz w:val="28"/>
          <w:szCs w:val="28"/>
        </w:rPr>
        <w:t xml:space="preserve"> таких как лисица обыкновенная.</w:t>
      </w:r>
    </w:p>
    <w:p w:rsidR="002869C3" w:rsidRPr="00C13E3A" w:rsidRDefault="002869C3" w:rsidP="00C13E3A">
      <w:pPr>
        <w:pStyle w:val="a3"/>
        <w:spacing w:line="240" w:lineRule="auto"/>
        <w:rPr>
          <w:rFonts w:ascii="Times New Roman" w:hAnsi="Times New Roman" w:cs="Times New Roman"/>
          <w:b/>
          <w:sz w:val="28"/>
          <w:szCs w:val="28"/>
        </w:rPr>
      </w:pPr>
    </w:p>
    <w:p w:rsidR="002869C3" w:rsidRPr="00C13E3A" w:rsidRDefault="002869C3" w:rsidP="00C13E3A">
      <w:pPr>
        <w:pStyle w:val="a3"/>
        <w:spacing w:line="240" w:lineRule="auto"/>
        <w:rPr>
          <w:rFonts w:ascii="Times New Roman" w:hAnsi="Times New Roman" w:cs="Times New Roman"/>
          <w:b/>
          <w:sz w:val="28"/>
          <w:szCs w:val="28"/>
        </w:rPr>
      </w:pPr>
    </w:p>
    <w:p w:rsidR="009F4797" w:rsidRPr="00C13E3A" w:rsidRDefault="002869C3" w:rsidP="00C13E3A">
      <w:pPr>
        <w:pStyle w:val="a3"/>
        <w:numPr>
          <w:ilvl w:val="0"/>
          <w:numId w:val="22"/>
        </w:numPr>
        <w:spacing w:line="240" w:lineRule="auto"/>
        <w:jc w:val="center"/>
        <w:rPr>
          <w:rFonts w:ascii="Times New Roman" w:hAnsi="Times New Roman" w:cs="Times New Roman"/>
          <w:b/>
          <w:sz w:val="28"/>
          <w:szCs w:val="28"/>
        </w:rPr>
      </w:pPr>
      <w:r w:rsidRPr="00C13E3A">
        <w:rPr>
          <w:rFonts w:ascii="Times New Roman" w:hAnsi="Times New Roman" w:cs="Times New Roman"/>
          <w:b/>
          <w:sz w:val="28"/>
          <w:szCs w:val="28"/>
        </w:rPr>
        <w:t xml:space="preserve">Динамика </w:t>
      </w:r>
      <w:r w:rsidR="00034145" w:rsidRPr="00C13E3A">
        <w:rPr>
          <w:rFonts w:ascii="Times New Roman" w:hAnsi="Times New Roman" w:cs="Times New Roman"/>
          <w:b/>
          <w:sz w:val="28"/>
          <w:szCs w:val="28"/>
        </w:rPr>
        <w:t>численности Лесной</w:t>
      </w:r>
      <w:r w:rsidR="009F4797" w:rsidRPr="00C13E3A">
        <w:rPr>
          <w:rFonts w:ascii="Times New Roman" w:hAnsi="Times New Roman" w:cs="Times New Roman"/>
          <w:b/>
          <w:sz w:val="28"/>
          <w:szCs w:val="28"/>
        </w:rPr>
        <w:t xml:space="preserve"> хори</w:t>
      </w:r>
    </w:p>
    <w:p w:rsidR="002869C3" w:rsidRPr="00C13E3A" w:rsidRDefault="002869C3" w:rsidP="00C13E3A">
      <w:pPr>
        <w:pStyle w:val="a3"/>
        <w:spacing w:line="240" w:lineRule="auto"/>
        <w:jc w:val="center"/>
        <w:rPr>
          <w:rFonts w:ascii="Times New Roman" w:hAnsi="Times New Roman" w:cs="Times New Roman"/>
          <w:b/>
          <w:sz w:val="28"/>
          <w:szCs w:val="28"/>
        </w:rPr>
      </w:pPr>
    </w:p>
    <w:p w:rsidR="009F4797" w:rsidRPr="00C13E3A" w:rsidRDefault="009F4797" w:rsidP="00C13E3A">
      <w:pPr>
        <w:pStyle w:val="a3"/>
        <w:spacing w:line="240" w:lineRule="auto"/>
        <w:rPr>
          <w:rFonts w:ascii="Times New Roman" w:hAnsi="Times New Roman" w:cs="Times New Roman"/>
          <w:sz w:val="28"/>
          <w:szCs w:val="28"/>
        </w:rPr>
      </w:pPr>
      <w:r w:rsidRPr="00C13E3A">
        <w:rPr>
          <w:rFonts w:ascii="Times New Roman" w:hAnsi="Times New Roman" w:cs="Times New Roman"/>
          <w:noProof/>
          <w:sz w:val="28"/>
          <w:szCs w:val="28"/>
        </w:rPr>
        <w:drawing>
          <wp:inline distT="0" distB="0" distL="0" distR="0" wp14:anchorId="2C03B7E9" wp14:editId="25B33D2A">
            <wp:extent cx="4981575" cy="2781300"/>
            <wp:effectExtent l="19050" t="0" r="9525"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F4797" w:rsidRPr="00C13E3A" w:rsidRDefault="009F4797" w:rsidP="00C13E3A">
      <w:pPr>
        <w:spacing w:line="240" w:lineRule="auto"/>
        <w:rPr>
          <w:rFonts w:ascii="Times New Roman" w:hAnsi="Times New Roman" w:cs="Times New Roman"/>
          <w:sz w:val="28"/>
          <w:szCs w:val="28"/>
        </w:rPr>
      </w:pPr>
      <w:r w:rsidRPr="00C13E3A">
        <w:rPr>
          <w:rFonts w:ascii="Times New Roman" w:hAnsi="Times New Roman" w:cs="Times New Roman"/>
          <w:sz w:val="28"/>
          <w:szCs w:val="28"/>
        </w:rPr>
        <w:lastRenderedPageBreak/>
        <w:t xml:space="preserve">По данным представленным в </w:t>
      </w:r>
      <w:r w:rsidR="00034145" w:rsidRPr="00C13E3A">
        <w:rPr>
          <w:rFonts w:ascii="Times New Roman" w:hAnsi="Times New Roman" w:cs="Times New Roman"/>
          <w:sz w:val="28"/>
          <w:szCs w:val="28"/>
        </w:rPr>
        <w:t>графике наблюдается</w:t>
      </w:r>
      <w:r w:rsidRPr="00C13E3A">
        <w:rPr>
          <w:rFonts w:ascii="Times New Roman" w:hAnsi="Times New Roman" w:cs="Times New Roman"/>
          <w:sz w:val="28"/>
          <w:szCs w:val="28"/>
        </w:rPr>
        <w:t xml:space="preserve"> значительный прирост особей лесной хори. Благоприятное влияние на численность зверьков </w:t>
      </w:r>
      <w:r w:rsidR="00034145" w:rsidRPr="00C13E3A">
        <w:rPr>
          <w:rFonts w:ascii="Times New Roman" w:hAnsi="Times New Roman" w:cs="Times New Roman"/>
          <w:sz w:val="28"/>
          <w:szCs w:val="28"/>
        </w:rPr>
        <w:t>оказывает наличие</w:t>
      </w:r>
      <w:r w:rsidRPr="00C13E3A">
        <w:rPr>
          <w:rFonts w:ascii="Times New Roman" w:hAnsi="Times New Roman" w:cs="Times New Roman"/>
          <w:sz w:val="28"/>
          <w:szCs w:val="28"/>
        </w:rPr>
        <w:t xml:space="preserve"> хорошей кормовой базы и снижение уровня браконьерства.</w:t>
      </w:r>
    </w:p>
    <w:p w:rsidR="00C31F16" w:rsidRPr="00C13E3A" w:rsidRDefault="00C31F16" w:rsidP="00C13E3A">
      <w:pPr>
        <w:spacing w:line="240" w:lineRule="auto"/>
        <w:rPr>
          <w:rFonts w:ascii="Times New Roman" w:hAnsi="Times New Roman" w:cs="Times New Roman"/>
          <w:sz w:val="28"/>
          <w:szCs w:val="28"/>
        </w:rPr>
      </w:pPr>
    </w:p>
    <w:p w:rsidR="009F4797" w:rsidRPr="00C13E3A" w:rsidRDefault="009F4797" w:rsidP="00C13E3A">
      <w:pPr>
        <w:pStyle w:val="a3"/>
        <w:spacing w:line="240" w:lineRule="auto"/>
        <w:rPr>
          <w:rFonts w:ascii="Times New Roman" w:hAnsi="Times New Roman" w:cs="Times New Roman"/>
          <w:b/>
          <w:sz w:val="28"/>
          <w:szCs w:val="28"/>
        </w:rPr>
      </w:pPr>
    </w:p>
    <w:p w:rsidR="009F4797" w:rsidRPr="00C13E3A" w:rsidRDefault="002869C3" w:rsidP="00C13E3A">
      <w:pPr>
        <w:pStyle w:val="a3"/>
        <w:numPr>
          <w:ilvl w:val="0"/>
          <w:numId w:val="22"/>
        </w:numPr>
        <w:spacing w:line="240" w:lineRule="auto"/>
        <w:jc w:val="center"/>
        <w:rPr>
          <w:rFonts w:ascii="Times New Roman" w:hAnsi="Times New Roman" w:cs="Times New Roman"/>
          <w:b/>
          <w:sz w:val="28"/>
          <w:szCs w:val="28"/>
        </w:rPr>
      </w:pPr>
      <w:r w:rsidRPr="00C13E3A">
        <w:rPr>
          <w:rFonts w:ascii="Times New Roman" w:hAnsi="Times New Roman" w:cs="Times New Roman"/>
          <w:b/>
          <w:sz w:val="28"/>
          <w:szCs w:val="28"/>
        </w:rPr>
        <w:t xml:space="preserve">Динамика </w:t>
      </w:r>
      <w:r w:rsidR="00034145" w:rsidRPr="00C13E3A">
        <w:rPr>
          <w:rFonts w:ascii="Times New Roman" w:hAnsi="Times New Roman" w:cs="Times New Roman"/>
          <w:b/>
          <w:sz w:val="28"/>
          <w:szCs w:val="28"/>
        </w:rPr>
        <w:t>численности Норки</w:t>
      </w:r>
    </w:p>
    <w:p w:rsidR="009F4797" w:rsidRPr="00C13E3A" w:rsidRDefault="009F4797" w:rsidP="00C13E3A">
      <w:pPr>
        <w:pStyle w:val="a3"/>
        <w:spacing w:line="240" w:lineRule="auto"/>
        <w:rPr>
          <w:rFonts w:ascii="Times New Roman" w:hAnsi="Times New Roman" w:cs="Times New Roman"/>
          <w:b/>
          <w:sz w:val="28"/>
          <w:szCs w:val="28"/>
        </w:rPr>
      </w:pPr>
    </w:p>
    <w:p w:rsidR="009F4797" w:rsidRPr="00C13E3A" w:rsidRDefault="009F4797" w:rsidP="00C13E3A">
      <w:pPr>
        <w:pStyle w:val="a3"/>
        <w:spacing w:line="240" w:lineRule="auto"/>
        <w:rPr>
          <w:rFonts w:ascii="Times New Roman" w:hAnsi="Times New Roman" w:cs="Times New Roman"/>
          <w:sz w:val="28"/>
          <w:szCs w:val="28"/>
        </w:rPr>
      </w:pPr>
      <w:r w:rsidRPr="00C13E3A">
        <w:rPr>
          <w:rFonts w:ascii="Times New Roman" w:hAnsi="Times New Roman" w:cs="Times New Roman"/>
          <w:noProof/>
          <w:sz w:val="28"/>
          <w:szCs w:val="28"/>
        </w:rPr>
        <w:drawing>
          <wp:inline distT="0" distB="0" distL="0" distR="0" wp14:anchorId="683E2DBA" wp14:editId="346D1EA0">
            <wp:extent cx="4981575" cy="2743200"/>
            <wp:effectExtent l="19050" t="0" r="9525" b="0"/>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869C3" w:rsidRPr="00C13E3A" w:rsidRDefault="009F4797" w:rsidP="00C13E3A">
      <w:pPr>
        <w:spacing w:line="240" w:lineRule="auto"/>
        <w:rPr>
          <w:rFonts w:ascii="Times New Roman" w:hAnsi="Times New Roman" w:cs="Times New Roman"/>
          <w:sz w:val="28"/>
          <w:szCs w:val="28"/>
        </w:rPr>
      </w:pPr>
      <w:r w:rsidRPr="00C13E3A">
        <w:rPr>
          <w:rFonts w:ascii="Times New Roman" w:hAnsi="Times New Roman" w:cs="Times New Roman"/>
          <w:sz w:val="28"/>
          <w:szCs w:val="28"/>
        </w:rPr>
        <w:t xml:space="preserve">За последние пять лет, происходит естественный прирост числа особей. Это связано с достаточной кормовой базой для </w:t>
      </w:r>
      <w:r w:rsidR="00034145" w:rsidRPr="00C13E3A">
        <w:rPr>
          <w:rFonts w:ascii="Times New Roman" w:hAnsi="Times New Roman" w:cs="Times New Roman"/>
          <w:sz w:val="28"/>
          <w:szCs w:val="28"/>
        </w:rPr>
        <w:t>зверя и</w:t>
      </w:r>
      <w:r w:rsidRPr="00C13E3A">
        <w:rPr>
          <w:rFonts w:ascii="Times New Roman" w:hAnsi="Times New Roman" w:cs="Times New Roman"/>
          <w:sz w:val="28"/>
          <w:szCs w:val="28"/>
        </w:rPr>
        <w:t xml:space="preserve"> значительным снижением браконьерства.</w:t>
      </w:r>
    </w:p>
    <w:p w:rsidR="009F4797" w:rsidRPr="00C13E3A" w:rsidRDefault="002869C3" w:rsidP="00C13E3A">
      <w:pPr>
        <w:pStyle w:val="a3"/>
        <w:numPr>
          <w:ilvl w:val="0"/>
          <w:numId w:val="22"/>
        </w:numPr>
        <w:spacing w:line="240" w:lineRule="auto"/>
        <w:jc w:val="center"/>
        <w:rPr>
          <w:rFonts w:ascii="Times New Roman" w:hAnsi="Times New Roman" w:cs="Times New Roman"/>
          <w:b/>
          <w:sz w:val="28"/>
          <w:szCs w:val="28"/>
        </w:rPr>
      </w:pPr>
      <w:r w:rsidRPr="00C13E3A">
        <w:rPr>
          <w:rFonts w:ascii="Times New Roman" w:hAnsi="Times New Roman" w:cs="Times New Roman"/>
          <w:b/>
          <w:sz w:val="28"/>
          <w:szCs w:val="28"/>
        </w:rPr>
        <w:t xml:space="preserve">Динамика </w:t>
      </w:r>
      <w:r w:rsidR="00034145" w:rsidRPr="00C13E3A">
        <w:rPr>
          <w:rFonts w:ascii="Times New Roman" w:hAnsi="Times New Roman" w:cs="Times New Roman"/>
          <w:b/>
          <w:sz w:val="28"/>
          <w:szCs w:val="28"/>
        </w:rPr>
        <w:t>численности Зайца</w:t>
      </w:r>
      <w:r w:rsidR="009F4797" w:rsidRPr="00C13E3A">
        <w:rPr>
          <w:rFonts w:ascii="Times New Roman" w:hAnsi="Times New Roman" w:cs="Times New Roman"/>
          <w:b/>
          <w:sz w:val="28"/>
          <w:szCs w:val="28"/>
        </w:rPr>
        <w:t>-беляка</w:t>
      </w:r>
    </w:p>
    <w:p w:rsidR="002869C3" w:rsidRPr="00C13E3A" w:rsidRDefault="002869C3" w:rsidP="00C13E3A">
      <w:pPr>
        <w:pStyle w:val="a3"/>
        <w:spacing w:line="240" w:lineRule="auto"/>
        <w:jc w:val="center"/>
        <w:rPr>
          <w:rFonts w:ascii="Times New Roman" w:hAnsi="Times New Roman" w:cs="Times New Roman"/>
          <w:b/>
          <w:sz w:val="28"/>
          <w:szCs w:val="28"/>
        </w:rPr>
      </w:pPr>
    </w:p>
    <w:p w:rsidR="009F4797" w:rsidRPr="00C13E3A" w:rsidRDefault="009F4797" w:rsidP="00C13E3A">
      <w:pPr>
        <w:pStyle w:val="a3"/>
        <w:spacing w:line="240" w:lineRule="auto"/>
        <w:rPr>
          <w:rFonts w:ascii="Times New Roman" w:hAnsi="Times New Roman" w:cs="Times New Roman"/>
          <w:sz w:val="28"/>
          <w:szCs w:val="28"/>
        </w:rPr>
      </w:pPr>
      <w:r w:rsidRPr="00C13E3A">
        <w:rPr>
          <w:rFonts w:ascii="Times New Roman" w:hAnsi="Times New Roman" w:cs="Times New Roman"/>
          <w:noProof/>
          <w:sz w:val="28"/>
          <w:szCs w:val="28"/>
        </w:rPr>
        <w:drawing>
          <wp:inline distT="0" distB="0" distL="0" distR="0" wp14:anchorId="593CA2BC" wp14:editId="063BF27F">
            <wp:extent cx="4953000" cy="2943225"/>
            <wp:effectExtent l="19050" t="0" r="19050" b="0"/>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869C3" w:rsidRPr="00C13E3A" w:rsidRDefault="002869C3" w:rsidP="00C13E3A">
      <w:pPr>
        <w:spacing w:line="240" w:lineRule="auto"/>
        <w:ind w:left="360"/>
        <w:rPr>
          <w:rFonts w:ascii="Times New Roman" w:hAnsi="Times New Roman" w:cs="Times New Roman"/>
          <w:sz w:val="28"/>
          <w:szCs w:val="28"/>
        </w:rPr>
      </w:pPr>
    </w:p>
    <w:p w:rsidR="009F4797" w:rsidRPr="00C13E3A" w:rsidRDefault="002869C3" w:rsidP="00C13E3A">
      <w:pPr>
        <w:pStyle w:val="a3"/>
        <w:numPr>
          <w:ilvl w:val="0"/>
          <w:numId w:val="22"/>
        </w:numPr>
        <w:spacing w:line="240" w:lineRule="auto"/>
        <w:jc w:val="center"/>
        <w:rPr>
          <w:rFonts w:ascii="Times New Roman" w:hAnsi="Times New Roman" w:cs="Times New Roman"/>
          <w:b/>
          <w:sz w:val="28"/>
          <w:szCs w:val="28"/>
        </w:rPr>
      </w:pPr>
      <w:r w:rsidRPr="00C13E3A">
        <w:rPr>
          <w:rFonts w:ascii="Times New Roman" w:hAnsi="Times New Roman" w:cs="Times New Roman"/>
          <w:b/>
          <w:sz w:val="28"/>
          <w:szCs w:val="28"/>
        </w:rPr>
        <w:t xml:space="preserve">Динамика </w:t>
      </w:r>
      <w:r w:rsidR="00034145" w:rsidRPr="00C13E3A">
        <w:rPr>
          <w:rFonts w:ascii="Times New Roman" w:hAnsi="Times New Roman" w:cs="Times New Roman"/>
          <w:b/>
          <w:sz w:val="28"/>
          <w:szCs w:val="28"/>
        </w:rPr>
        <w:t>численности Зайца</w:t>
      </w:r>
      <w:r w:rsidR="009F4797" w:rsidRPr="00C13E3A">
        <w:rPr>
          <w:rFonts w:ascii="Times New Roman" w:hAnsi="Times New Roman" w:cs="Times New Roman"/>
          <w:b/>
          <w:sz w:val="28"/>
          <w:szCs w:val="28"/>
        </w:rPr>
        <w:t>-русака</w:t>
      </w:r>
    </w:p>
    <w:p w:rsidR="002869C3" w:rsidRPr="00C13E3A" w:rsidRDefault="002869C3" w:rsidP="00C13E3A">
      <w:pPr>
        <w:pStyle w:val="a3"/>
        <w:spacing w:line="240" w:lineRule="auto"/>
        <w:rPr>
          <w:rFonts w:ascii="Times New Roman" w:hAnsi="Times New Roman" w:cs="Times New Roman"/>
          <w:b/>
          <w:sz w:val="28"/>
          <w:szCs w:val="28"/>
        </w:rPr>
      </w:pPr>
    </w:p>
    <w:p w:rsidR="009F4797" w:rsidRPr="00C13E3A" w:rsidRDefault="009F4797" w:rsidP="00C13E3A">
      <w:pPr>
        <w:pStyle w:val="a3"/>
        <w:spacing w:line="240" w:lineRule="auto"/>
        <w:rPr>
          <w:rFonts w:ascii="Times New Roman" w:hAnsi="Times New Roman" w:cs="Times New Roman"/>
          <w:b/>
          <w:sz w:val="28"/>
          <w:szCs w:val="28"/>
        </w:rPr>
      </w:pPr>
      <w:r w:rsidRPr="00C13E3A">
        <w:rPr>
          <w:rFonts w:ascii="Times New Roman" w:hAnsi="Times New Roman" w:cs="Times New Roman"/>
          <w:noProof/>
          <w:sz w:val="28"/>
          <w:szCs w:val="28"/>
        </w:rPr>
        <w:drawing>
          <wp:inline distT="0" distB="0" distL="0" distR="0" wp14:anchorId="44D2B0B4" wp14:editId="61D1B691">
            <wp:extent cx="4953000" cy="2914650"/>
            <wp:effectExtent l="19050" t="0" r="19050" b="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F4797" w:rsidRPr="00C13E3A" w:rsidRDefault="009F4797" w:rsidP="00C13E3A">
      <w:pPr>
        <w:spacing w:line="240" w:lineRule="auto"/>
        <w:rPr>
          <w:rFonts w:ascii="Times New Roman" w:hAnsi="Times New Roman" w:cs="Times New Roman"/>
          <w:sz w:val="28"/>
          <w:szCs w:val="28"/>
        </w:rPr>
      </w:pPr>
      <w:r w:rsidRPr="00C13E3A">
        <w:rPr>
          <w:rFonts w:ascii="Times New Roman" w:hAnsi="Times New Roman" w:cs="Times New Roman"/>
          <w:sz w:val="28"/>
          <w:szCs w:val="28"/>
        </w:rPr>
        <w:t xml:space="preserve"> В 2015 году </w:t>
      </w:r>
      <w:r w:rsidR="00034145" w:rsidRPr="00C13E3A">
        <w:rPr>
          <w:rFonts w:ascii="Times New Roman" w:hAnsi="Times New Roman" w:cs="Times New Roman"/>
          <w:sz w:val="28"/>
          <w:szCs w:val="28"/>
        </w:rPr>
        <w:t>наблюдается рост</w:t>
      </w:r>
      <w:r w:rsidRPr="00C13E3A">
        <w:rPr>
          <w:rFonts w:ascii="Times New Roman" w:hAnsi="Times New Roman" w:cs="Times New Roman"/>
          <w:sz w:val="28"/>
          <w:szCs w:val="28"/>
        </w:rPr>
        <w:t xml:space="preserve"> числа </w:t>
      </w:r>
      <w:r w:rsidR="00034145" w:rsidRPr="00C13E3A">
        <w:rPr>
          <w:rFonts w:ascii="Times New Roman" w:hAnsi="Times New Roman" w:cs="Times New Roman"/>
          <w:sz w:val="28"/>
          <w:szCs w:val="28"/>
        </w:rPr>
        <w:t>особей это</w:t>
      </w:r>
      <w:r w:rsidRPr="00C13E3A">
        <w:rPr>
          <w:rFonts w:ascii="Times New Roman" w:hAnsi="Times New Roman" w:cs="Times New Roman"/>
          <w:sz w:val="28"/>
          <w:szCs w:val="28"/>
        </w:rPr>
        <w:t xml:space="preserve"> обусловлено хорошей кормовой базой в этом году т.к</w:t>
      </w:r>
      <w:r w:rsidR="002869C3" w:rsidRPr="00C13E3A">
        <w:rPr>
          <w:rFonts w:ascii="Times New Roman" w:hAnsi="Times New Roman" w:cs="Times New Roman"/>
          <w:sz w:val="28"/>
          <w:szCs w:val="28"/>
        </w:rPr>
        <w:t>.</w:t>
      </w:r>
      <w:r w:rsidRPr="00C13E3A">
        <w:rPr>
          <w:rFonts w:ascii="Times New Roman" w:hAnsi="Times New Roman" w:cs="Times New Roman"/>
          <w:sz w:val="28"/>
          <w:szCs w:val="28"/>
        </w:rPr>
        <w:t xml:space="preserve"> были благоприятные погодные условия </w:t>
      </w:r>
      <w:r w:rsidR="00034145" w:rsidRPr="00C13E3A">
        <w:rPr>
          <w:rFonts w:ascii="Times New Roman" w:hAnsi="Times New Roman" w:cs="Times New Roman"/>
          <w:sz w:val="28"/>
          <w:szCs w:val="28"/>
        </w:rPr>
        <w:t>и сокращением</w:t>
      </w:r>
      <w:r w:rsidRPr="00C13E3A">
        <w:rPr>
          <w:rFonts w:ascii="Times New Roman" w:hAnsi="Times New Roman" w:cs="Times New Roman"/>
          <w:sz w:val="28"/>
          <w:szCs w:val="28"/>
        </w:rPr>
        <w:t xml:space="preserve"> числа хищников. </w:t>
      </w:r>
    </w:p>
    <w:p w:rsidR="002869C3" w:rsidRPr="00C13E3A" w:rsidRDefault="002869C3" w:rsidP="00C13E3A">
      <w:pPr>
        <w:pStyle w:val="a3"/>
        <w:spacing w:line="240" w:lineRule="auto"/>
        <w:rPr>
          <w:rFonts w:ascii="Times New Roman" w:hAnsi="Times New Roman" w:cs="Times New Roman"/>
          <w:sz w:val="28"/>
          <w:szCs w:val="28"/>
        </w:rPr>
      </w:pPr>
    </w:p>
    <w:p w:rsidR="002869C3" w:rsidRPr="00C13E3A" w:rsidRDefault="002869C3" w:rsidP="00C13E3A">
      <w:pPr>
        <w:spacing w:line="240" w:lineRule="auto"/>
        <w:rPr>
          <w:rFonts w:ascii="Times New Roman" w:hAnsi="Times New Roman" w:cs="Times New Roman"/>
          <w:sz w:val="28"/>
          <w:szCs w:val="28"/>
        </w:rPr>
      </w:pPr>
    </w:p>
    <w:p w:rsidR="009F4797" w:rsidRPr="00C13E3A" w:rsidRDefault="00034145" w:rsidP="00C13E3A">
      <w:pPr>
        <w:pStyle w:val="a3"/>
        <w:numPr>
          <w:ilvl w:val="0"/>
          <w:numId w:val="22"/>
        </w:numPr>
        <w:spacing w:line="240" w:lineRule="auto"/>
        <w:jc w:val="center"/>
        <w:rPr>
          <w:rFonts w:ascii="Times New Roman" w:hAnsi="Times New Roman" w:cs="Times New Roman"/>
          <w:b/>
          <w:sz w:val="28"/>
          <w:szCs w:val="28"/>
        </w:rPr>
      </w:pPr>
      <w:r w:rsidRPr="00C13E3A">
        <w:rPr>
          <w:rFonts w:ascii="Times New Roman" w:hAnsi="Times New Roman" w:cs="Times New Roman"/>
          <w:b/>
          <w:sz w:val="28"/>
          <w:szCs w:val="28"/>
        </w:rPr>
        <w:t>Динамика численности Белки</w:t>
      </w:r>
    </w:p>
    <w:p w:rsidR="002869C3" w:rsidRPr="00C13E3A" w:rsidRDefault="002869C3" w:rsidP="00C13E3A">
      <w:pPr>
        <w:pStyle w:val="a3"/>
        <w:spacing w:line="240" w:lineRule="auto"/>
        <w:jc w:val="center"/>
        <w:rPr>
          <w:rFonts w:ascii="Times New Roman" w:hAnsi="Times New Roman" w:cs="Times New Roman"/>
          <w:b/>
          <w:sz w:val="28"/>
          <w:szCs w:val="28"/>
        </w:rPr>
      </w:pPr>
    </w:p>
    <w:p w:rsidR="009F4797" w:rsidRPr="00C13E3A" w:rsidRDefault="009F4797" w:rsidP="00C13E3A">
      <w:pPr>
        <w:pStyle w:val="a3"/>
        <w:spacing w:line="240" w:lineRule="auto"/>
        <w:rPr>
          <w:rFonts w:ascii="Times New Roman" w:hAnsi="Times New Roman" w:cs="Times New Roman"/>
          <w:b/>
          <w:sz w:val="28"/>
          <w:szCs w:val="28"/>
        </w:rPr>
      </w:pPr>
      <w:r w:rsidRPr="00C13E3A">
        <w:rPr>
          <w:rFonts w:ascii="Times New Roman" w:hAnsi="Times New Roman" w:cs="Times New Roman"/>
          <w:noProof/>
          <w:sz w:val="28"/>
          <w:szCs w:val="28"/>
        </w:rPr>
        <w:drawing>
          <wp:inline distT="0" distB="0" distL="0" distR="0" wp14:anchorId="4555B5F6" wp14:editId="04327DAE">
            <wp:extent cx="4991100" cy="2952750"/>
            <wp:effectExtent l="19050" t="0" r="19050" b="0"/>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F4797" w:rsidRPr="00C13E3A" w:rsidRDefault="009F4797" w:rsidP="00C13E3A">
      <w:pPr>
        <w:spacing w:line="240" w:lineRule="auto"/>
        <w:rPr>
          <w:rFonts w:ascii="Times New Roman" w:hAnsi="Times New Roman" w:cs="Times New Roman"/>
          <w:sz w:val="28"/>
          <w:szCs w:val="28"/>
        </w:rPr>
      </w:pPr>
      <w:r w:rsidRPr="00C13E3A">
        <w:rPr>
          <w:rFonts w:ascii="Times New Roman" w:hAnsi="Times New Roman" w:cs="Times New Roman"/>
          <w:sz w:val="28"/>
          <w:szCs w:val="28"/>
        </w:rPr>
        <w:t xml:space="preserve">Сокращение численности Белки связано с </w:t>
      </w:r>
      <w:r w:rsidR="00034145" w:rsidRPr="00C13E3A">
        <w:rPr>
          <w:rFonts w:ascii="Times New Roman" w:hAnsi="Times New Roman" w:cs="Times New Roman"/>
          <w:sz w:val="28"/>
          <w:szCs w:val="28"/>
        </w:rPr>
        <w:t>сокращением территории</w:t>
      </w:r>
      <w:r w:rsidRPr="00C13E3A">
        <w:rPr>
          <w:rFonts w:ascii="Times New Roman" w:hAnsi="Times New Roman" w:cs="Times New Roman"/>
          <w:sz w:val="28"/>
          <w:szCs w:val="28"/>
        </w:rPr>
        <w:t xml:space="preserve"> лесных насаждений в результате вырубки лесов и поражением короедом, </w:t>
      </w:r>
      <w:r w:rsidR="00034145" w:rsidRPr="00C13E3A">
        <w:rPr>
          <w:rFonts w:ascii="Times New Roman" w:hAnsi="Times New Roman" w:cs="Times New Roman"/>
          <w:sz w:val="28"/>
          <w:szCs w:val="28"/>
        </w:rPr>
        <w:t>т.к.</w:t>
      </w:r>
      <w:r w:rsidRPr="00C13E3A">
        <w:rPr>
          <w:rFonts w:ascii="Times New Roman" w:hAnsi="Times New Roman" w:cs="Times New Roman"/>
          <w:sz w:val="28"/>
          <w:szCs w:val="28"/>
        </w:rPr>
        <w:t xml:space="preserve"> </w:t>
      </w:r>
      <w:r w:rsidRPr="00C13E3A">
        <w:rPr>
          <w:rFonts w:ascii="Times New Roman" w:hAnsi="Times New Roman" w:cs="Times New Roman"/>
          <w:sz w:val="28"/>
          <w:szCs w:val="28"/>
        </w:rPr>
        <w:lastRenderedPageBreak/>
        <w:t xml:space="preserve">происходит ухудшение состояния кормовых </w:t>
      </w:r>
      <w:r w:rsidR="00034145" w:rsidRPr="00C13E3A">
        <w:rPr>
          <w:rFonts w:ascii="Times New Roman" w:hAnsi="Times New Roman" w:cs="Times New Roman"/>
          <w:sz w:val="28"/>
          <w:szCs w:val="28"/>
        </w:rPr>
        <w:t>ресурсов происходит</w:t>
      </w:r>
      <w:r w:rsidRPr="00C13E3A">
        <w:rPr>
          <w:rFonts w:ascii="Times New Roman" w:hAnsi="Times New Roman" w:cs="Times New Roman"/>
          <w:sz w:val="28"/>
          <w:szCs w:val="28"/>
        </w:rPr>
        <w:t xml:space="preserve"> и </w:t>
      </w:r>
      <w:r w:rsidR="00034145" w:rsidRPr="00C13E3A">
        <w:rPr>
          <w:rFonts w:ascii="Times New Roman" w:hAnsi="Times New Roman" w:cs="Times New Roman"/>
          <w:sz w:val="28"/>
          <w:szCs w:val="28"/>
        </w:rPr>
        <w:t>сокращение численности</w:t>
      </w:r>
      <w:r w:rsidRPr="00C13E3A">
        <w:rPr>
          <w:rFonts w:ascii="Times New Roman" w:hAnsi="Times New Roman" w:cs="Times New Roman"/>
          <w:sz w:val="28"/>
          <w:szCs w:val="28"/>
        </w:rPr>
        <w:t xml:space="preserve"> зверя.</w:t>
      </w:r>
    </w:p>
    <w:p w:rsidR="009F4797" w:rsidRPr="00C13E3A" w:rsidRDefault="009F4797" w:rsidP="00C13E3A">
      <w:pPr>
        <w:pStyle w:val="a3"/>
        <w:spacing w:line="240" w:lineRule="auto"/>
        <w:rPr>
          <w:rFonts w:ascii="Times New Roman" w:hAnsi="Times New Roman" w:cs="Times New Roman"/>
          <w:b/>
          <w:sz w:val="28"/>
          <w:szCs w:val="28"/>
        </w:rPr>
      </w:pPr>
    </w:p>
    <w:p w:rsidR="009F4797" w:rsidRPr="00C13E3A" w:rsidRDefault="002869C3" w:rsidP="00C13E3A">
      <w:pPr>
        <w:pStyle w:val="a3"/>
        <w:numPr>
          <w:ilvl w:val="0"/>
          <w:numId w:val="22"/>
        </w:numPr>
        <w:spacing w:line="240" w:lineRule="auto"/>
        <w:jc w:val="center"/>
        <w:rPr>
          <w:rFonts w:ascii="Times New Roman" w:hAnsi="Times New Roman" w:cs="Times New Roman"/>
          <w:b/>
          <w:sz w:val="28"/>
          <w:szCs w:val="28"/>
        </w:rPr>
      </w:pPr>
      <w:r w:rsidRPr="00C13E3A">
        <w:rPr>
          <w:rFonts w:ascii="Times New Roman" w:hAnsi="Times New Roman" w:cs="Times New Roman"/>
          <w:b/>
          <w:sz w:val="28"/>
          <w:szCs w:val="28"/>
        </w:rPr>
        <w:t xml:space="preserve">Динамика </w:t>
      </w:r>
      <w:r w:rsidR="00034145" w:rsidRPr="00C13E3A">
        <w:rPr>
          <w:rFonts w:ascii="Times New Roman" w:hAnsi="Times New Roman" w:cs="Times New Roman"/>
          <w:b/>
          <w:sz w:val="28"/>
          <w:szCs w:val="28"/>
        </w:rPr>
        <w:t>численности Бобра</w:t>
      </w:r>
      <w:r w:rsidR="009F4797" w:rsidRPr="00C13E3A">
        <w:rPr>
          <w:rFonts w:ascii="Times New Roman" w:hAnsi="Times New Roman" w:cs="Times New Roman"/>
          <w:b/>
          <w:sz w:val="28"/>
          <w:szCs w:val="28"/>
        </w:rPr>
        <w:t xml:space="preserve"> европейского</w:t>
      </w:r>
    </w:p>
    <w:p w:rsidR="009F4797" w:rsidRPr="00C13E3A" w:rsidRDefault="009F4797" w:rsidP="00C13E3A">
      <w:pPr>
        <w:pStyle w:val="a3"/>
        <w:spacing w:line="240" w:lineRule="auto"/>
        <w:rPr>
          <w:rFonts w:ascii="Times New Roman" w:hAnsi="Times New Roman" w:cs="Times New Roman"/>
          <w:b/>
          <w:sz w:val="28"/>
          <w:szCs w:val="28"/>
        </w:rPr>
      </w:pPr>
    </w:p>
    <w:p w:rsidR="009F4797" w:rsidRPr="00C13E3A" w:rsidRDefault="009F4797" w:rsidP="00C13E3A">
      <w:pPr>
        <w:pStyle w:val="a3"/>
        <w:spacing w:line="240" w:lineRule="auto"/>
        <w:rPr>
          <w:rFonts w:ascii="Times New Roman" w:hAnsi="Times New Roman" w:cs="Times New Roman"/>
          <w:sz w:val="28"/>
          <w:szCs w:val="28"/>
        </w:rPr>
      </w:pPr>
      <w:r w:rsidRPr="00C13E3A">
        <w:rPr>
          <w:rFonts w:ascii="Times New Roman" w:hAnsi="Times New Roman" w:cs="Times New Roman"/>
          <w:noProof/>
          <w:sz w:val="28"/>
          <w:szCs w:val="28"/>
        </w:rPr>
        <w:drawing>
          <wp:inline distT="0" distB="0" distL="0" distR="0" wp14:anchorId="200C317D" wp14:editId="0ED34182">
            <wp:extent cx="4991100" cy="2809875"/>
            <wp:effectExtent l="19050" t="0" r="1905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F4797" w:rsidRPr="00C13E3A" w:rsidRDefault="009F4797" w:rsidP="00C13E3A">
      <w:pPr>
        <w:spacing w:line="240" w:lineRule="auto"/>
        <w:rPr>
          <w:rFonts w:ascii="Times New Roman" w:hAnsi="Times New Roman" w:cs="Times New Roman"/>
          <w:sz w:val="28"/>
          <w:szCs w:val="28"/>
        </w:rPr>
      </w:pPr>
      <w:r w:rsidRPr="00C13E3A">
        <w:rPr>
          <w:rFonts w:ascii="Times New Roman" w:hAnsi="Times New Roman" w:cs="Times New Roman"/>
          <w:sz w:val="28"/>
          <w:szCs w:val="28"/>
        </w:rPr>
        <w:t xml:space="preserve">Численность бобра </w:t>
      </w:r>
      <w:r w:rsidR="00034145" w:rsidRPr="00C13E3A">
        <w:rPr>
          <w:rFonts w:ascii="Times New Roman" w:hAnsi="Times New Roman" w:cs="Times New Roman"/>
          <w:sz w:val="28"/>
          <w:szCs w:val="28"/>
        </w:rPr>
        <w:t>европейского с</w:t>
      </w:r>
      <w:r w:rsidRPr="00C13E3A">
        <w:rPr>
          <w:rFonts w:ascii="Times New Roman" w:hAnsi="Times New Roman" w:cs="Times New Roman"/>
          <w:sz w:val="28"/>
          <w:szCs w:val="28"/>
        </w:rPr>
        <w:t xml:space="preserve"> 2013 по 2015 год сократилось в двое это связано со значительным снижением уровня воды реки Выпрейка, которая является местом обитания большинства семей </w:t>
      </w:r>
      <w:r w:rsidR="00034145" w:rsidRPr="00C13E3A">
        <w:rPr>
          <w:rFonts w:ascii="Times New Roman" w:hAnsi="Times New Roman" w:cs="Times New Roman"/>
          <w:sz w:val="28"/>
          <w:szCs w:val="28"/>
        </w:rPr>
        <w:t>бобров,</w:t>
      </w:r>
      <w:r w:rsidRPr="00C13E3A">
        <w:rPr>
          <w:rFonts w:ascii="Times New Roman" w:hAnsi="Times New Roman" w:cs="Times New Roman"/>
          <w:sz w:val="28"/>
          <w:szCs w:val="28"/>
        </w:rPr>
        <w:t xml:space="preserve"> а на 2017 год численность поголовья восстановлена, благодаря восстановлению уровня воды и </w:t>
      </w:r>
      <w:r w:rsidR="00034145" w:rsidRPr="00C13E3A">
        <w:rPr>
          <w:rFonts w:ascii="Times New Roman" w:hAnsi="Times New Roman" w:cs="Times New Roman"/>
          <w:sz w:val="28"/>
          <w:szCs w:val="28"/>
        </w:rPr>
        <w:t>проведению охранных мероприятий, и</w:t>
      </w:r>
      <w:r w:rsidRPr="00C13E3A">
        <w:rPr>
          <w:rFonts w:ascii="Times New Roman" w:hAnsi="Times New Roman" w:cs="Times New Roman"/>
          <w:sz w:val="28"/>
          <w:szCs w:val="28"/>
        </w:rPr>
        <w:t xml:space="preserve"> наличию полноценной кормовой базы.</w:t>
      </w:r>
    </w:p>
    <w:p w:rsidR="002869C3" w:rsidRPr="00C13E3A" w:rsidRDefault="002869C3" w:rsidP="00C13E3A">
      <w:pPr>
        <w:pStyle w:val="a3"/>
        <w:spacing w:line="240" w:lineRule="auto"/>
        <w:jc w:val="center"/>
        <w:rPr>
          <w:rFonts w:ascii="Times New Roman" w:hAnsi="Times New Roman" w:cs="Times New Roman"/>
          <w:b/>
          <w:sz w:val="28"/>
          <w:szCs w:val="28"/>
        </w:rPr>
      </w:pPr>
    </w:p>
    <w:p w:rsidR="009F4797" w:rsidRPr="00C13E3A" w:rsidRDefault="002869C3" w:rsidP="00C13E3A">
      <w:pPr>
        <w:pStyle w:val="a3"/>
        <w:numPr>
          <w:ilvl w:val="0"/>
          <w:numId w:val="22"/>
        </w:numPr>
        <w:spacing w:line="240" w:lineRule="auto"/>
        <w:jc w:val="center"/>
        <w:rPr>
          <w:rFonts w:ascii="Times New Roman" w:hAnsi="Times New Roman" w:cs="Times New Roman"/>
          <w:b/>
          <w:sz w:val="28"/>
          <w:szCs w:val="28"/>
        </w:rPr>
      </w:pPr>
      <w:r w:rsidRPr="00C13E3A">
        <w:rPr>
          <w:rFonts w:ascii="Times New Roman" w:hAnsi="Times New Roman" w:cs="Times New Roman"/>
          <w:b/>
          <w:sz w:val="28"/>
          <w:szCs w:val="28"/>
        </w:rPr>
        <w:t xml:space="preserve">Динамика </w:t>
      </w:r>
      <w:r w:rsidR="00034145" w:rsidRPr="00C13E3A">
        <w:rPr>
          <w:rFonts w:ascii="Times New Roman" w:hAnsi="Times New Roman" w:cs="Times New Roman"/>
          <w:b/>
          <w:sz w:val="28"/>
          <w:szCs w:val="28"/>
        </w:rPr>
        <w:t>численности Ондатры</w:t>
      </w:r>
    </w:p>
    <w:p w:rsidR="002869C3" w:rsidRPr="00C13E3A" w:rsidRDefault="002869C3" w:rsidP="00C13E3A">
      <w:pPr>
        <w:pStyle w:val="a3"/>
        <w:spacing w:line="240" w:lineRule="auto"/>
        <w:jc w:val="center"/>
        <w:rPr>
          <w:rFonts w:ascii="Times New Roman" w:hAnsi="Times New Roman" w:cs="Times New Roman"/>
          <w:b/>
          <w:sz w:val="28"/>
          <w:szCs w:val="28"/>
        </w:rPr>
      </w:pPr>
    </w:p>
    <w:p w:rsidR="009F4797" w:rsidRPr="00C13E3A" w:rsidRDefault="009F4797" w:rsidP="00C13E3A">
      <w:pPr>
        <w:pStyle w:val="a3"/>
        <w:spacing w:line="240" w:lineRule="auto"/>
        <w:rPr>
          <w:rFonts w:ascii="Times New Roman" w:hAnsi="Times New Roman" w:cs="Times New Roman"/>
          <w:b/>
          <w:sz w:val="28"/>
          <w:szCs w:val="28"/>
        </w:rPr>
      </w:pPr>
      <w:r w:rsidRPr="00C13E3A">
        <w:rPr>
          <w:rFonts w:ascii="Times New Roman" w:hAnsi="Times New Roman" w:cs="Times New Roman"/>
          <w:noProof/>
          <w:sz w:val="28"/>
          <w:szCs w:val="28"/>
        </w:rPr>
        <w:drawing>
          <wp:inline distT="0" distB="0" distL="0" distR="0" wp14:anchorId="5984DB70" wp14:editId="58E32EE7">
            <wp:extent cx="4972050" cy="2809875"/>
            <wp:effectExtent l="19050" t="0" r="19050"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E5607" w:rsidRPr="00C13E3A" w:rsidRDefault="009F4797" w:rsidP="00C13E3A">
      <w:pPr>
        <w:spacing w:line="240" w:lineRule="auto"/>
        <w:rPr>
          <w:rFonts w:ascii="Times New Roman" w:hAnsi="Times New Roman" w:cs="Times New Roman"/>
          <w:sz w:val="28"/>
          <w:szCs w:val="28"/>
        </w:rPr>
      </w:pPr>
      <w:r w:rsidRPr="00C13E3A">
        <w:rPr>
          <w:rFonts w:ascii="Times New Roman" w:hAnsi="Times New Roman" w:cs="Times New Roman"/>
          <w:sz w:val="28"/>
          <w:szCs w:val="28"/>
        </w:rPr>
        <w:lastRenderedPageBreak/>
        <w:t xml:space="preserve">Численность </w:t>
      </w:r>
      <w:r w:rsidR="00034145" w:rsidRPr="00C13E3A">
        <w:rPr>
          <w:rFonts w:ascii="Times New Roman" w:hAnsi="Times New Roman" w:cs="Times New Roman"/>
          <w:sz w:val="28"/>
          <w:szCs w:val="28"/>
        </w:rPr>
        <w:t>Ондатры в</w:t>
      </w:r>
      <w:r w:rsidRPr="00C13E3A">
        <w:rPr>
          <w:rFonts w:ascii="Times New Roman" w:hAnsi="Times New Roman" w:cs="Times New Roman"/>
          <w:sz w:val="28"/>
          <w:szCs w:val="28"/>
        </w:rPr>
        <w:t xml:space="preserve"> 2013 была </w:t>
      </w:r>
      <w:r w:rsidR="00034145" w:rsidRPr="00C13E3A">
        <w:rPr>
          <w:rFonts w:ascii="Times New Roman" w:hAnsi="Times New Roman" w:cs="Times New Roman"/>
          <w:sz w:val="28"/>
          <w:szCs w:val="28"/>
        </w:rPr>
        <w:t>невысокая это</w:t>
      </w:r>
      <w:r w:rsidRPr="00C13E3A">
        <w:rPr>
          <w:rFonts w:ascii="Times New Roman" w:hAnsi="Times New Roman" w:cs="Times New Roman"/>
          <w:sz w:val="28"/>
          <w:szCs w:val="28"/>
        </w:rPr>
        <w:t xml:space="preserve"> можно объяснить </w:t>
      </w:r>
      <w:r w:rsidR="00034145" w:rsidRPr="00C13E3A">
        <w:rPr>
          <w:rFonts w:ascii="Times New Roman" w:hAnsi="Times New Roman" w:cs="Times New Roman"/>
          <w:sz w:val="28"/>
          <w:szCs w:val="28"/>
        </w:rPr>
        <w:t>реконструкцией платины</w:t>
      </w:r>
      <w:r w:rsidRPr="00C13E3A">
        <w:rPr>
          <w:rFonts w:ascii="Times New Roman" w:hAnsi="Times New Roman" w:cs="Times New Roman"/>
          <w:sz w:val="28"/>
          <w:szCs w:val="28"/>
        </w:rPr>
        <w:t xml:space="preserve"> на р. Выпрейка, </w:t>
      </w:r>
      <w:r w:rsidR="00EA4A3E" w:rsidRPr="00C13E3A">
        <w:rPr>
          <w:rFonts w:ascii="Times New Roman" w:hAnsi="Times New Roman" w:cs="Times New Roman"/>
          <w:sz w:val="28"/>
          <w:szCs w:val="28"/>
        </w:rPr>
        <w:t>из-за</w:t>
      </w:r>
      <w:r w:rsidRPr="00C13E3A">
        <w:rPr>
          <w:rFonts w:ascii="Times New Roman" w:hAnsi="Times New Roman" w:cs="Times New Roman"/>
          <w:sz w:val="28"/>
          <w:szCs w:val="28"/>
        </w:rPr>
        <w:t xml:space="preserve"> чего значительно понизился уровень воды в Максимовском озере - месте обитания большинства семей, а на 2015 год численность поголовья </w:t>
      </w:r>
      <w:r w:rsidR="00034145" w:rsidRPr="00C13E3A">
        <w:rPr>
          <w:rFonts w:ascii="Times New Roman" w:hAnsi="Times New Roman" w:cs="Times New Roman"/>
          <w:sz w:val="28"/>
          <w:szCs w:val="28"/>
        </w:rPr>
        <w:t>восстановлена, т.</w:t>
      </w:r>
      <w:r w:rsidRPr="00C13E3A">
        <w:rPr>
          <w:rFonts w:ascii="Times New Roman" w:hAnsi="Times New Roman" w:cs="Times New Roman"/>
          <w:sz w:val="28"/>
          <w:szCs w:val="28"/>
        </w:rPr>
        <w:t xml:space="preserve"> </w:t>
      </w:r>
      <w:r w:rsidR="00034145" w:rsidRPr="00C13E3A">
        <w:rPr>
          <w:rFonts w:ascii="Times New Roman" w:hAnsi="Times New Roman" w:cs="Times New Roman"/>
          <w:sz w:val="28"/>
          <w:szCs w:val="28"/>
        </w:rPr>
        <w:t>к созданы</w:t>
      </w:r>
      <w:r w:rsidRPr="00C13E3A">
        <w:rPr>
          <w:rFonts w:ascii="Times New Roman" w:hAnsi="Times New Roman" w:cs="Times New Roman"/>
          <w:sz w:val="28"/>
          <w:szCs w:val="28"/>
        </w:rPr>
        <w:t xml:space="preserve"> благоприятные условия для жизни и размножения животных </w:t>
      </w:r>
      <w:r w:rsidR="00034145" w:rsidRPr="00C13E3A">
        <w:rPr>
          <w:rFonts w:ascii="Times New Roman" w:hAnsi="Times New Roman" w:cs="Times New Roman"/>
          <w:sz w:val="28"/>
          <w:szCs w:val="28"/>
        </w:rPr>
        <w:t>и имеется</w:t>
      </w:r>
      <w:r w:rsidRPr="00C13E3A">
        <w:rPr>
          <w:rFonts w:ascii="Times New Roman" w:hAnsi="Times New Roman" w:cs="Times New Roman"/>
          <w:sz w:val="28"/>
          <w:szCs w:val="28"/>
        </w:rPr>
        <w:t xml:space="preserve"> </w:t>
      </w:r>
      <w:r w:rsidR="00034145" w:rsidRPr="00C13E3A">
        <w:rPr>
          <w:rFonts w:ascii="Times New Roman" w:hAnsi="Times New Roman" w:cs="Times New Roman"/>
          <w:sz w:val="28"/>
          <w:szCs w:val="28"/>
        </w:rPr>
        <w:t>полноценная кормовая</w:t>
      </w:r>
      <w:r w:rsidRPr="00C13E3A">
        <w:rPr>
          <w:rFonts w:ascii="Times New Roman" w:hAnsi="Times New Roman" w:cs="Times New Roman"/>
          <w:sz w:val="28"/>
          <w:szCs w:val="28"/>
        </w:rPr>
        <w:t xml:space="preserve"> база.</w:t>
      </w:r>
      <w:r w:rsidR="00034145" w:rsidRPr="00C13E3A">
        <w:rPr>
          <w:rFonts w:ascii="Times New Roman" w:hAnsi="Times New Roman" w:cs="Times New Roman"/>
          <w:sz w:val="28"/>
          <w:szCs w:val="28"/>
        </w:rPr>
        <w:t xml:space="preserve"> В 2022 году учет животных не производился.</w:t>
      </w:r>
    </w:p>
    <w:p w:rsidR="003A63BA" w:rsidRPr="00C13E3A" w:rsidRDefault="00C13E3A" w:rsidP="00C13E3A">
      <w:pPr>
        <w:pStyle w:val="2"/>
        <w:rPr>
          <w:sz w:val="28"/>
          <w:szCs w:val="28"/>
        </w:rPr>
      </w:pPr>
      <w:bookmarkStart w:id="11" w:name="_GoBack"/>
      <w:bookmarkEnd w:id="11"/>
      <w:r w:rsidRPr="00C13E3A">
        <w:rPr>
          <w:sz w:val="28"/>
          <w:szCs w:val="28"/>
        </w:rPr>
        <w:t>Приложение 4</w:t>
      </w:r>
    </w:p>
    <w:p w:rsidR="00C80DC6" w:rsidRPr="00C13E3A" w:rsidRDefault="00C80DC6" w:rsidP="00C13E3A">
      <w:pPr>
        <w:spacing w:line="240" w:lineRule="auto"/>
        <w:jc w:val="center"/>
        <w:rPr>
          <w:rFonts w:ascii="Times New Roman" w:hAnsi="Times New Roman" w:cs="Times New Roman"/>
          <w:b/>
          <w:sz w:val="28"/>
          <w:szCs w:val="28"/>
        </w:rPr>
      </w:pPr>
      <w:r w:rsidRPr="00C13E3A">
        <w:rPr>
          <w:rFonts w:ascii="Times New Roman" w:hAnsi="Times New Roman" w:cs="Times New Roman"/>
          <w:b/>
          <w:sz w:val="28"/>
          <w:szCs w:val="28"/>
        </w:rPr>
        <w:t>Виды охотничьих ресурсов охотхозяйства «</w:t>
      </w:r>
      <w:r w:rsidR="00C13E3A" w:rsidRPr="00C13E3A">
        <w:rPr>
          <w:rFonts w:ascii="Times New Roman" w:hAnsi="Times New Roman" w:cs="Times New Roman"/>
          <w:b/>
          <w:sz w:val="28"/>
          <w:szCs w:val="28"/>
        </w:rPr>
        <w:t xml:space="preserve">Родина»  </w:t>
      </w:r>
      <w:r w:rsidRPr="00C13E3A">
        <w:rPr>
          <w:rFonts w:ascii="Times New Roman" w:hAnsi="Times New Roman" w:cs="Times New Roman"/>
          <w:b/>
          <w:sz w:val="28"/>
          <w:szCs w:val="28"/>
        </w:rPr>
        <w:t xml:space="preserve">                     Малоярославецкого района Калужской области</w:t>
      </w:r>
    </w:p>
    <w:tbl>
      <w:tblPr>
        <w:tblStyle w:val="a8"/>
        <w:tblW w:w="0" w:type="auto"/>
        <w:jc w:val="center"/>
        <w:tblLook w:val="04A0" w:firstRow="1" w:lastRow="0" w:firstColumn="1" w:lastColumn="0" w:noHBand="0" w:noVBand="1"/>
      </w:tblPr>
      <w:tblGrid>
        <w:gridCol w:w="4785"/>
      </w:tblGrid>
      <w:tr w:rsidR="00C80DC6" w:rsidRPr="00C13E3A" w:rsidTr="003A63BA">
        <w:trPr>
          <w:jc w:val="center"/>
        </w:trPr>
        <w:tc>
          <w:tcPr>
            <w:tcW w:w="4785" w:type="dxa"/>
          </w:tcPr>
          <w:p w:rsidR="00C80DC6" w:rsidRPr="00C13E3A" w:rsidRDefault="00C80DC6" w:rsidP="00C13E3A">
            <w:pPr>
              <w:jc w:val="center"/>
              <w:rPr>
                <w:rFonts w:ascii="Times New Roman" w:hAnsi="Times New Roman" w:cs="Times New Roman"/>
                <w:b/>
                <w:sz w:val="28"/>
                <w:szCs w:val="28"/>
              </w:rPr>
            </w:pPr>
            <w:r w:rsidRPr="00C13E3A">
              <w:rPr>
                <w:rFonts w:ascii="Times New Roman" w:hAnsi="Times New Roman" w:cs="Times New Roman"/>
                <w:b/>
                <w:sz w:val="28"/>
                <w:szCs w:val="28"/>
              </w:rPr>
              <w:t>Млекопитающие животные</w:t>
            </w:r>
          </w:p>
        </w:tc>
      </w:tr>
      <w:tr w:rsidR="00C80DC6" w:rsidRPr="00C13E3A" w:rsidTr="003A63BA">
        <w:trPr>
          <w:jc w:val="center"/>
        </w:trPr>
        <w:tc>
          <w:tcPr>
            <w:tcW w:w="4785" w:type="dxa"/>
          </w:tcPr>
          <w:p w:rsidR="00C80DC6" w:rsidRPr="00C13E3A" w:rsidRDefault="00C80DC6" w:rsidP="00C13E3A">
            <w:pPr>
              <w:rPr>
                <w:rFonts w:ascii="Times New Roman" w:hAnsi="Times New Roman" w:cs="Times New Roman"/>
                <w:sz w:val="28"/>
                <w:szCs w:val="28"/>
              </w:rPr>
            </w:pPr>
            <w:r w:rsidRPr="00C13E3A">
              <w:rPr>
                <w:rFonts w:ascii="Times New Roman" w:hAnsi="Times New Roman" w:cs="Times New Roman"/>
                <w:sz w:val="28"/>
                <w:szCs w:val="28"/>
              </w:rPr>
              <w:t>Косуля европейская</w:t>
            </w:r>
          </w:p>
        </w:tc>
      </w:tr>
      <w:tr w:rsidR="00C80DC6" w:rsidRPr="00C13E3A" w:rsidTr="003A63BA">
        <w:trPr>
          <w:jc w:val="center"/>
        </w:trPr>
        <w:tc>
          <w:tcPr>
            <w:tcW w:w="4785" w:type="dxa"/>
          </w:tcPr>
          <w:p w:rsidR="00C80DC6" w:rsidRPr="00C13E3A" w:rsidRDefault="00C80DC6" w:rsidP="00C13E3A">
            <w:pPr>
              <w:rPr>
                <w:rFonts w:ascii="Times New Roman" w:hAnsi="Times New Roman" w:cs="Times New Roman"/>
                <w:sz w:val="28"/>
                <w:szCs w:val="28"/>
              </w:rPr>
            </w:pPr>
            <w:r w:rsidRPr="00C13E3A">
              <w:rPr>
                <w:rFonts w:ascii="Times New Roman" w:hAnsi="Times New Roman" w:cs="Times New Roman"/>
                <w:sz w:val="28"/>
                <w:szCs w:val="28"/>
              </w:rPr>
              <w:t>Лось</w:t>
            </w:r>
          </w:p>
        </w:tc>
      </w:tr>
      <w:tr w:rsidR="00C80DC6" w:rsidRPr="00C13E3A" w:rsidTr="003A63BA">
        <w:trPr>
          <w:jc w:val="center"/>
        </w:trPr>
        <w:tc>
          <w:tcPr>
            <w:tcW w:w="4785" w:type="dxa"/>
          </w:tcPr>
          <w:p w:rsidR="00C80DC6" w:rsidRPr="00C13E3A" w:rsidRDefault="00C80DC6" w:rsidP="00C13E3A">
            <w:pPr>
              <w:rPr>
                <w:rFonts w:ascii="Times New Roman" w:hAnsi="Times New Roman" w:cs="Times New Roman"/>
                <w:sz w:val="28"/>
                <w:szCs w:val="28"/>
              </w:rPr>
            </w:pPr>
            <w:r w:rsidRPr="00C13E3A">
              <w:rPr>
                <w:rFonts w:ascii="Times New Roman" w:hAnsi="Times New Roman" w:cs="Times New Roman"/>
                <w:sz w:val="28"/>
                <w:szCs w:val="28"/>
              </w:rPr>
              <w:t>Кабан</w:t>
            </w:r>
          </w:p>
        </w:tc>
      </w:tr>
      <w:tr w:rsidR="00C80DC6" w:rsidRPr="00C13E3A" w:rsidTr="003A63BA">
        <w:trPr>
          <w:jc w:val="center"/>
        </w:trPr>
        <w:tc>
          <w:tcPr>
            <w:tcW w:w="4785" w:type="dxa"/>
          </w:tcPr>
          <w:p w:rsidR="00C80DC6" w:rsidRPr="00C13E3A" w:rsidRDefault="00C80DC6" w:rsidP="00C13E3A">
            <w:pPr>
              <w:rPr>
                <w:rFonts w:ascii="Times New Roman" w:hAnsi="Times New Roman" w:cs="Times New Roman"/>
                <w:sz w:val="28"/>
                <w:szCs w:val="28"/>
              </w:rPr>
            </w:pPr>
            <w:r w:rsidRPr="00C13E3A">
              <w:rPr>
                <w:rFonts w:ascii="Times New Roman" w:hAnsi="Times New Roman" w:cs="Times New Roman"/>
                <w:sz w:val="28"/>
                <w:szCs w:val="28"/>
              </w:rPr>
              <w:t>Лисица обыкновенная</w:t>
            </w:r>
          </w:p>
        </w:tc>
      </w:tr>
      <w:tr w:rsidR="00C80DC6" w:rsidRPr="00C13E3A" w:rsidTr="003A63BA">
        <w:trPr>
          <w:jc w:val="center"/>
        </w:trPr>
        <w:tc>
          <w:tcPr>
            <w:tcW w:w="4785" w:type="dxa"/>
          </w:tcPr>
          <w:p w:rsidR="00C80DC6" w:rsidRPr="00C13E3A" w:rsidRDefault="00C80DC6" w:rsidP="00C13E3A">
            <w:pPr>
              <w:rPr>
                <w:rFonts w:ascii="Times New Roman" w:hAnsi="Times New Roman" w:cs="Times New Roman"/>
                <w:sz w:val="28"/>
                <w:szCs w:val="28"/>
              </w:rPr>
            </w:pPr>
            <w:r w:rsidRPr="00C13E3A">
              <w:rPr>
                <w:rFonts w:ascii="Times New Roman" w:hAnsi="Times New Roman" w:cs="Times New Roman"/>
                <w:sz w:val="28"/>
                <w:szCs w:val="28"/>
              </w:rPr>
              <w:t>Енотовидная собака</w:t>
            </w:r>
          </w:p>
        </w:tc>
      </w:tr>
      <w:tr w:rsidR="00C80DC6" w:rsidRPr="00C13E3A" w:rsidTr="003A63BA">
        <w:trPr>
          <w:jc w:val="center"/>
        </w:trPr>
        <w:tc>
          <w:tcPr>
            <w:tcW w:w="4785" w:type="dxa"/>
          </w:tcPr>
          <w:p w:rsidR="00C80DC6" w:rsidRPr="00C13E3A" w:rsidRDefault="00C80DC6" w:rsidP="00C13E3A">
            <w:pPr>
              <w:rPr>
                <w:rFonts w:ascii="Times New Roman" w:hAnsi="Times New Roman" w:cs="Times New Roman"/>
                <w:sz w:val="28"/>
                <w:szCs w:val="28"/>
              </w:rPr>
            </w:pPr>
            <w:r w:rsidRPr="00C13E3A">
              <w:rPr>
                <w:rFonts w:ascii="Times New Roman" w:hAnsi="Times New Roman" w:cs="Times New Roman"/>
                <w:sz w:val="28"/>
                <w:szCs w:val="28"/>
              </w:rPr>
              <w:t>Барсук</w:t>
            </w:r>
          </w:p>
        </w:tc>
      </w:tr>
      <w:tr w:rsidR="00C80DC6" w:rsidRPr="00C13E3A" w:rsidTr="003A63BA">
        <w:trPr>
          <w:jc w:val="center"/>
        </w:trPr>
        <w:tc>
          <w:tcPr>
            <w:tcW w:w="4785" w:type="dxa"/>
          </w:tcPr>
          <w:p w:rsidR="00C80DC6" w:rsidRPr="00C13E3A" w:rsidRDefault="00C80DC6" w:rsidP="00C13E3A">
            <w:pPr>
              <w:rPr>
                <w:rFonts w:ascii="Times New Roman" w:hAnsi="Times New Roman" w:cs="Times New Roman"/>
                <w:sz w:val="28"/>
                <w:szCs w:val="28"/>
              </w:rPr>
            </w:pPr>
            <w:r w:rsidRPr="00C13E3A">
              <w:rPr>
                <w:rFonts w:ascii="Times New Roman" w:hAnsi="Times New Roman" w:cs="Times New Roman"/>
                <w:sz w:val="28"/>
                <w:szCs w:val="28"/>
              </w:rPr>
              <w:t>Выдра</w:t>
            </w:r>
          </w:p>
        </w:tc>
      </w:tr>
      <w:tr w:rsidR="00C80DC6" w:rsidRPr="00C13E3A" w:rsidTr="003A63BA">
        <w:trPr>
          <w:jc w:val="center"/>
        </w:trPr>
        <w:tc>
          <w:tcPr>
            <w:tcW w:w="4785" w:type="dxa"/>
          </w:tcPr>
          <w:p w:rsidR="00C80DC6" w:rsidRPr="00C13E3A" w:rsidRDefault="00C80DC6" w:rsidP="00C13E3A">
            <w:pPr>
              <w:rPr>
                <w:rFonts w:ascii="Times New Roman" w:hAnsi="Times New Roman" w:cs="Times New Roman"/>
                <w:sz w:val="28"/>
                <w:szCs w:val="28"/>
              </w:rPr>
            </w:pPr>
            <w:r w:rsidRPr="00C13E3A">
              <w:rPr>
                <w:rFonts w:ascii="Times New Roman" w:hAnsi="Times New Roman" w:cs="Times New Roman"/>
                <w:sz w:val="28"/>
                <w:szCs w:val="28"/>
              </w:rPr>
              <w:t>Куница лесная</w:t>
            </w:r>
          </w:p>
        </w:tc>
      </w:tr>
      <w:tr w:rsidR="00C80DC6" w:rsidRPr="00C13E3A" w:rsidTr="003A63BA">
        <w:trPr>
          <w:jc w:val="center"/>
        </w:trPr>
        <w:tc>
          <w:tcPr>
            <w:tcW w:w="4785" w:type="dxa"/>
          </w:tcPr>
          <w:p w:rsidR="00C80DC6" w:rsidRPr="00C13E3A" w:rsidRDefault="00C80DC6" w:rsidP="00C13E3A">
            <w:pPr>
              <w:rPr>
                <w:rFonts w:ascii="Times New Roman" w:hAnsi="Times New Roman" w:cs="Times New Roman"/>
                <w:sz w:val="28"/>
                <w:szCs w:val="28"/>
              </w:rPr>
            </w:pPr>
            <w:r w:rsidRPr="00C13E3A">
              <w:rPr>
                <w:rFonts w:ascii="Times New Roman" w:hAnsi="Times New Roman" w:cs="Times New Roman"/>
                <w:sz w:val="28"/>
                <w:szCs w:val="28"/>
              </w:rPr>
              <w:t>Лесной хорь</w:t>
            </w:r>
          </w:p>
        </w:tc>
      </w:tr>
      <w:tr w:rsidR="00C80DC6" w:rsidRPr="00C13E3A" w:rsidTr="003A63BA">
        <w:trPr>
          <w:jc w:val="center"/>
        </w:trPr>
        <w:tc>
          <w:tcPr>
            <w:tcW w:w="4785" w:type="dxa"/>
          </w:tcPr>
          <w:p w:rsidR="00C80DC6" w:rsidRPr="00C13E3A" w:rsidRDefault="00C80DC6" w:rsidP="00C13E3A">
            <w:pPr>
              <w:rPr>
                <w:rFonts w:ascii="Times New Roman" w:hAnsi="Times New Roman" w:cs="Times New Roman"/>
                <w:sz w:val="28"/>
                <w:szCs w:val="28"/>
              </w:rPr>
            </w:pPr>
            <w:r w:rsidRPr="00C13E3A">
              <w:rPr>
                <w:rFonts w:ascii="Times New Roman" w:hAnsi="Times New Roman" w:cs="Times New Roman"/>
                <w:sz w:val="28"/>
                <w:szCs w:val="28"/>
              </w:rPr>
              <w:t>Норка</w:t>
            </w:r>
          </w:p>
        </w:tc>
      </w:tr>
      <w:tr w:rsidR="00C80DC6" w:rsidRPr="00C13E3A" w:rsidTr="003A63BA">
        <w:trPr>
          <w:jc w:val="center"/>
        </w:trPr>
        <w:tc>
          <w:tcPr>
            <w:tcW w:w="4785" w:type="dxa"/>
          </w:tcPr>
          <w:p w:rsidR="00C80DC6" w:rsidRPr="00C13E3A" w:rsidRDefault="00C80DC6" w:rsidP="00C13E3A">
            <w:pPr>
              <w:rPr>
                <w:rFonts w:ascii="Times New Roman" w:hAnsi="Times New Roman" w:cs="Times New Roman"/>
                <w:sz w:val="28"/>
                <w:szCs w:val="28"/>
              </w:rPr>
            </w:pPr>
            <w:r w:rsidRPr="00C13E3A">
              <w:rPr>
                <w:rFonts w:ascii="Times New Roman" w:hAnsi="Times New Roman" w:cs="Times New Roman"/>
                <w:sz w:val="28"/>
                <w:szCs w:val="28"/>
              </w:rPr>
              <w:t>Заяц-беляк</w:t>
            </w:r>
          </w:p>
        </w:tc>
      </w:tr>
      <w:tr w:rsidR="00C80DC6" w:rsidRPr="00C13E3A" w:rsidTr="003A63BA">
        <w:trPr>
          <w:jc w:val="center"/>
        </w:trPr>
        <w:tc>
          <w:tcPr>
            <w:tcW w:w="4785" w:type="dxa"/>
          </w:tcPr>
          <w:p w:rsidR="00C80DC6" w:rsidRPr="00C13E3A" w:rsidRDefault="00C80DC6" w:rsidP="00C13E3A">
            <w:pPr>
              <w:rPr>
                <w:rFonts w:ascii="Times New Roman" w:hAnsi="Times New Roman" w:cs="Times New Roman"/>
                <w:sz w:val="28"/>
                <w:szCs w:val="28"/>
              </w:rPr>
            </w:pPr>
            <w:r w:rsidRPr="00C13E3A">
              <w:rPr>
                <w:rFonts w:ascii="Times New Roman" w:hAnsi="Times New Roman" w:cs="Times New Roman"/>
                <w:sz w:val="28"/>
                <w:szCs w:val="28"/>
              </w:rPr>
              <w:t>Заяц-русак</w:t>
            </w:r>
          </w:p>
        </w:tc>
      </w:tr>
      <w:tr w:rsidR="00C80DC6" w:rsidRPr="00C13E3A" w:rsidTr="003A63BA">
        <w:trPr>
          <w:jc w:val="center"/>
        </w:trPr>
        <w:tc>
          <w:tcPr>
            <w:tcW w:w="4785" w:type="dxa"/>
          </w:tcPr>
          <w:p w:rsidR="00C80DC6" w:rsidRPr="00C13E3A" w:rsidRDefault="00C80DC6" w:rsidP="00C13E3A">
            <w:pPr>
              <w:rPr>
                <w:rFonts w:ascii="Times New Roman" w:hAnsi="Times New Roman" w:cs="Times New Roman"/>
                <w:sz w:val="28"/>
                <w:szCs w:val="28"/>
              </w:rPr>
            </w:pPr>
            <w:r w:rsidRPr="00C13E3A">
              <w:rPr>
                <w:rFonts w:ascii="Times New Roman" w:hAnsi="Times New Roman" w:cs="Times New Roman"/>
                <w:sz w:val="28"/>
                <w:szCs w:val="28"/>
              </w:rPr>
              <w:t>Белка</w:t>
            </w:r>
          </w:p>
        </w:tc>
      </w:tr>
      <w:tr w:rsidR="00C80DC6" w:rsidRPr="00C13E3A" w:rsidTr="003A63BA">
        <w:trPr>
          <w:jc w:val="center"/>
        </w:trPr>
        <w:tc>
          <w:tcPr>
            <w:tcW w:w="4785" w:type="dxa"/>
          </w:tcPr>
          <w:p w:rsidR="00C80DC6" w:rsidRPr="00C13E3A" w:rsidRDefault="00C80DC6" w:rsidP="00C13E3A">
            <w:pPr>
              <w:rPr>
                <w:rFonts w:ascii="Times New Roman" w:hAnsi="Times New Roman" w:cs="Times New Roman"/>
                <w:sz w:val="28"/>
                <w:szCs w:val="28"/>
              </w:rPr>
            </w:pPr>
            <w:r w:rsidRPr="00C13E3A">
              <w:rPr>
                <w:rFonts w:ascii="Times New Roman" w:hAnsi="Times New Roman" w:cs="Times New Roman"/>
                <w:sz w:val="28"/>
                <w:szCs w:val="28"/>
              </w:rPr>
              <w:t>Бобр европейский</w:t>
            </w:r>
          </w:p>
        </w:tc>
      </w:tr>
      <w:tr w:rsidR="00C80DC6" w:rsidRPr="00C13E3A" w:rsidTr="003A63BA">
        <w:trPr>
          <w:jc w:val="center"/>
        </w:trPr>
        <w:tc>
          <w:tcPr>
            <w:tcW w:w="4785" w:type="dxa"/>
          </w:tcPr>
          <w:p w:rsidR="00C80DC6" w:rsidRPr="00C13E3A" w:rsidRDefault="00C80DC6" w:rsidP="00C13E3A">
            <w:pPr>
              <w:rPr>
                <w:rFonts w:ascii="Times New Roman" w:hAnsi="Times New Roman" w:cs="Times New Roman"/>
                <w:sz w:val="28"/>
                <w:szCs w:val="28"/>
              </w:rPr>
            </w:pPr>
            <w:r w:rsidRPr="00C13E3A">
              <w:rPr>
                <w:rFonts w:ascii="Times New Roman" w:hAnsi="Times New Roman" w:cs="Times New Roman"/>
                <w:sz w:val="28"/>
                <w:szCs w:val="28"/>
              </w:rPr>
              <w:t>Ондатра</w:t>
            </w:r>
          </w:p>
        </w:tc>
      </w:tr>
    </w:tbl>
    <w:p w:rsidR="003A63BA" w:rsidRDefault="003A63BA" w:rsidP="00F65748">
      <w:pPr>
        <w:pStyle w:val="1"/>
        <w:jc w:val="right"/>
        <w:rPr>
          <w:rFonts w:cs="Times New Roman"/>
          <w:b w:val="0"/>
          <w:bCs w:val="0"/>
          <w:color w:val="000000"/>
          <w:sz w:val="24"/>
          <w:szCs w:val="24"/>
        </w:rPr>
      </w:pPr>
      <w:bookmarkStart w:id="12" w:name="_Toc154661898"/>
      <w:bookmarkStart w:id="13" w:name="_Toc154662536"/>
      <w:r>
        <w:rPr>
          <w:rFonts w:cs="Times New Roman"/>
          <w:b w:val="0"/>
          <w:bCs w:val="0"/>
          <w:noProof/>
          <w:color w:val="000000"/>
          <w:sz w:val="24"/>
          <w:szCs w:val="24"/>
        </w:rPr>
        <w:lastRenderedPageBreak/>
        <w:drawing>
          <wp:inline distT="0" distB="0" distL="0" distR="0" wp14:anchorId="1E8B3E3E" wp14:editId="5EDFA0B2">
            <wp:extent cx="5820852" cy="8001000"/>
            <wp:effectExtent l="19050" t="19050" r="27498" b="19050"/>
            <wp:docPr id="21" name="Рисунок 5" descr="C:\Users\Учитель\Desktop\19-20\Животные\документы\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esktop\19-20\Животные\документы\19.jpeg"/>
                    <pic:cNvPicPr>
                      <a:picLocks noChangeAspect="1" noChangeArrowheads="1"/>
                    </pic:cNvPicPr>
                  </pic:nvPicPr>
                  <pic:blipFill>
                    <a:blip r:embed="rId27" cstate="print"/>
                    <a:srcRect/>
                    <a:stretch>
                      <a:fillRect/>
                    </a:stretch>
                  </pic:blipFill>
                  <pic:spPr bwMode="auto">
                    <a:xfrm>
                      <a:off x="0" y="0"/>
                      <a:ext cx="5820852" cy="8001000"/>
                    </a:xfrm>
                    <a:prstGeom prst="rect">
                      <a:avLst/>
                    </a:prstGeom>
                    <a:noFill/>
                    <a:ln w="9525">
                      <a:solidFill>
                        <a:srgbClr val="0070C0"/>
                      </a:solidFill>
                      <a:miter lim="800000"/>
                      <a:headEnd/>
                      <a:tailEnd/>
                    </a:ln>
                  </pic:spPr>
                </pic:pic>
              </a:graphicData>
            </a:graphic>
          </wp:inline>
        </w:drawing>
      </w:r>
      <w:bookmarkEnd w:id="12"/>
      <w:bookmarkEnd w:id="13"/>
    </w:p>
    <w:p w:rsidR="003A63BA" w:rsidRDefault="003A63BA" w:rsidP="00F65748">
      <w:pPr>
        <w:pStyle w:val="1"/>
        <w:jc w:val="right"/>
        <w:rPr>
          <w:rFonts w:cs="Times New Roman"/>
          <w:b w:val="0"/>
          <w:bCs w:val="0"/>
          <w:color w:val="000000"/>
          <w:sz w:val="24"/>
          <w:szCs w:val="24"/>
        </w:rPr>
      </w:pPr>
    </w:p>
    <w:p w:rsidR="003A63BA" w:rsidRDefault="003A63BA" w:rsidP="00F65748">
      <w:pPr>
        <w:pStyle w:val="1"/>
        <w:jc w:val="right"/>
        <w:rPr>
          <w:rFonts w:cs="Times New Roman"/>
          <w:b w:val="0"/>
          <w:bCs w:val="0"/>
          <w:color w:val="000000"/>
          <w:sz w:val="24"/>
          <w:szCs w:val="24"/>
        </w:rPr>
      </w:pPr>
    </w:p>
    <w:p w:rsidR="00F65748" w:rsidRPr="00F65748" w:rsidRDefault="00F65748" w:rsidP="00C267E0">
      <w:pPr>
        <w:pStyle w:val="2"/>
      </w:pPr>
      <w:bookmarkStart w:id="14" w:name="_Toc154661899"/>
      <w:bookmarkStart w:id="15" w:name="_Toc154662537"/>
      <w:r w:rsidRPr="00F65748">
        <w:lastRenderedPageBreak/>
        <w:t>Приложение 5</w:t>
      </w:r>
      <w:bookmarkEnd w:id="14"/>
      <w:bookmarkEnd w:id="15"/>
    </w:p>
    <w:p w:rsidR="009E5607" w:rsidRPr="00C80DC6" w:rsidRDefault="009E5607" w:rsidP="009E5607">
      <w:pPr>
        <w:pStyle w:val="1"/>
        <w:jc w:val="center"/>
        <w:rPr>
          <w:rFonts w:cs="Times New Roman"/>
          <w:bCs w:val="0"/>
          <w:color w:val="000000"/>
          <w:sz w:val="24"/>
          <w:szCs w:val="24"/>
        </w:rPr>
      </w:pPr>
      <w:bookmarkStart w:id="16" w:name="_Toc154661900"/>
      <w:bookmarkStart w:id="17" w:name="_Toc154662538"/>
      <w:r w:rsidRPr="00C80DC6">
        <w:rPr>
          <w:rFonts w:cs="Times New Roman"/>
          <w:bCs w:val="0"/>
          <w:color w:val="000000"/>
          <w:sz w:val="24"/>
          <w:szCs w:val="24"/>
        </w:rPr>
        <w:t>Продуктивность угодий (по Я.С. Русанову, 1986)</w:t>
      </w:r>
      <w:bookmarkEnd w:id="16"/>
      <w:bookmarkEnd w:id="17"/>
    </w:p>
    <w:tbl>
      <w:tblPr>
        <w:tblW w:w="9576"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888"/>
        <w:gridCol w:w="1457"/>
        <w:gridCol w:w="1458"/>
        <w:gridCol w:w="1458"/>
        <w:gridCol w:w="1458"/>
        <w:gridCol w:w="1857"/>
      </w:tblGrid>
      <w:tr w:rsidR="009E5607" w:rsidRPr="000439FC" w:rsidTr="00DB7B6D">
        <w:tc>
          <w:tcPr>
            <w:tcW w:w="1888"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E5607" w:rsidRPr="000439FC" w:rsidRDefault="009E5607">
            <w:pPr>
              <w:pStyle w:val="a4"/>
              <w:spacing w:before="0" w:beforeAutospacing="0" w:after="0" w:afterAutospacing="0"/>
              <w:jc w:val="center"/>
              <w:rPr>
                <w:color w:val="000000"/>
              </w:rPr>
            </w:pPr>
            <w:r w:rsidRPr="000439FC">
              <w:rPr>
                <w:color w:val="000000"/>
              </w:rPr>
              <w:t>Вид животного</w:t>
            </w:r>
          </w:p>
        </w:tc>
        <w:tc>
          <w:tcPr>
            <w:tcW w:w="7688"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E5607" w:rsidRPr="000439FC" w:rsidRDefault="009E5607">
            <w:pPr>
              <w:pStyle w:val="a4"/>
              <w:spacing w:before="0" w:beforeAutospacing="0" w:after="0" w:afterAutospacing="0"/>
              <w:jc w:val="center"/>
              <w:rPr>
                <w:color w:val="000000"/>
              </w:rPr>
            </w:pPr>
            <w:r w:rsidRPr="000439FC">
              <w:rPr>
                <w:color w:val="000000"/>
              </w:rPr>
              <w:t>Класс бонитета</w:t>
            </w:r>
          </w:p>
        </w:tc>
      </w:tr>
      <w:tr w:rsidR="009E5607" w:rsidRPr="000439FC" w:rsidTr="00DB7B6D">
        <w:tc>
          <w:tcPr>
            <w:tcW w:w="1888" w:type="dxa"/>
            <w:vMerge/>
            <w:tcBorders>
              <w:top w:val="single" w:sz="6" w:space="0" w:color="000000"/>
              <w:left w:val="single" w:sz="6" w:space="0" w:color="000000"/>
              <w:bottom w:val="single" w:sz="6" w:space="0" w:color="000000"/>
              <w:right w:val="single" w:sz="6" w:space="0" w:color="000000"/>
            </w:tcBorders>
            <w:vAlign w:val="center"/>
            <w:hideMark/>
          </w:tcPr>
          <w:p w:rsidR="009E5607" w:rsidRPr="000439FC" w:rsidRDefault="009E5607">
            <w:pPr>
              <w:rPr>
                <w:rFonts w:ascii="Times New Roman" w:hAnsi="Times New Roman" w:cs="Times New Roman"/>
                <w:color w:val="000000"/>
                <w:sz w:val="24"/>
                <w:szCs w:val="24"/>
              </w:rPr>
            </w:pPr>
          </w:p>
        </w:tc>
        <w:tc>
          <w:tcPr>
            <w:tcW w:w="14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E5607" w:rsidRPr="000439FC" w:rsidRDefault="009E5607">
            <w:pPr>
              <w:pStyle w:val="a4"/>
              <w:spacing w:before="0" w:beforeAutospacing="0" w:after="0" w:afterAutospacing="0"/>
              <w:jc w:val="center"/>
              <w:rPr>
                <w:color w:val="000000"/>
              </w:rPr>
            </w:pPr>
            <w:r w:rsidRPr="000439FC">
              <w:rPr>
                <w:color w:val="000000"/>
              </w:rPr>
              <w:t>I</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E5607" w:rsidRPr="000439FC" w:rsidRDefault="009E5607">
            <w:pPr>
              <w:pStyle w:val="a4"/>
              <w:spacing w:before="0" w:beforeAutospacing="0" w:after="0" w:afterAutospacing="0"/>
              <w:jc w:val="center"/>
              <w:rPr>
                <w:color w:val="000000"/>
              </w:rPr>
            </w:pPr>
            <w:r w:rsidRPr="000439FC">
              <w:rPr>
                <w:color w:val="000000"/>
              </w:rPr>
              <w:t>II</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E5607" w:rsidRPr="000439FC" w:rsidRDefault="009E5607">
            <w:pPr>
              <w:pStyle w:val="a4"/>
              <w:spacing w:before="0" w:beforeAutospacing="0" w:after="0" w:afterAutospacing="0"/>
              <w:jc w:val="center"/>
              <w:rPr>
                <w:color w:val="000000"/>
              </w:rPr>
            </w:pPr>
            <w:r w:rsidRPr="000439FC">
              <w:rPr>
                <w:color w:val="000000"/>
              </w:rPr>
              <w:t>III</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E5607" w:rsidRPr="000439FC" w:rsidRDefault="009E5607">
            <w:pPr>
              <w:pStyle w:val="a4"/>
              <w:spacing w:before="0" w:beforeAutospacing="0" w:after="0" w:afterAutospacing="0"/>
              <w:jc w:val="center"/>
              <w:rPr>
                <w:color w:val="000000"/>
              </w:rPr>
            </w:pPr>
            <w:r w:rsidRPr="000439FC">
              <w:rPr>
                <w:color w:val="000000"/>
              </w:rPr>
              <w:t>IV</w:t>
            </w:r>
          </w:p>
        </w:tc>
        <w:tc>
          <w:tcPr>
            <w:tcW w:w="18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E5607" w:rsidRPr="000439FC" w:rsidRDefault="009E5607">
            <w:pPr>
              <w:pStyle w:val="a4"/>
              <w:spacing w:before="0" w:beforeAutospacing="0" w:after="0" w:afterAutospacing="0"/>
              <w:jc w:val="center"/>
              <w:rPr>
                <w:color w:val="000000"/>
              </w:rPr>
            </w:pPr>
            <w:r w:rsidRPr="000439FC">
              <w:rPr>
                <w:color w:val="000000"/>
              </w:rPr>
              <w:t>V</w:t>
            </w:r>
          </w:p>
        </w:tc>
      </w:tr>
      <w:tr w:rsidR="009E5607" w:rsidRPr="000439FC" w:rsidTr="00DB7B6D">
        <w:trPr>
          <w:trHeight w:val="1815"/>
        </w:trPr>
        <w:tc>
          <w:tcPr>
            <w:tcW w:w="1888" w:type="dxa"/>
            <w:tcBorders>
              <w:top w:val="single" w:sz="6" w:space="0" w:color="000000"/>
              <w:left w:val="single" w:sz="6" w:space="0" w:color="000000"/>
              <w:bottom w:val="single" w:sz="6" w:space="0" w:color="000000"/>
              <w:right w:val="single" w:sz="6" w:space="0" w:color="000000"/>
            </w:tcBorders>
            <w:shd w:val="clear" w:color="auto" w:fill="FFFFFF"/>
            <w:hideMark/>
          </w:tcPr>
          <w:p w:rsidR="009E5607" w:rsidRPr="000439FC" w:rsidRDefault="009E5607">
            <w:pPr>
              <w:pStyle w:val="a4"/>
              <w:spacing w:before="0" w:beforeAutospacing="0" w:after="0" w:afterAutospacing="0"/>
              <w:rPr>
                <w:color w:val="000000"/>
              </w:rPr>
            </w:pPr>
            <w:r w:rsidRPr="000439FC">
              <w:rPr>
                <w:color w:val="000000"/>
              </w:rPr>
              <w:t>Лось</w:t>
            </w:r>
          </w:p>
          <w:p w:rsidR="009E5607" w:rsidRPr="000439FC" w:rsidRDefault="009E5607">
            <w:pPr>
              <w:pStyle w:val="a4"/>
              <w:spacing w:before="0" w:beforeAutospacing="0" w:after="0" w:afterAutospacing="0"/>
              <w:rPr>
                <w:color w:val="000000"/>
              </w:rPr>
            </w:pPr>
            <w:r w:rsidRPr="000439FC">
              <w:rPr>
                <w:color w:val="000000"/>
              </w:rPr>
              <w:t>Олень</w:t>
            </w:r>
          </w:p>
          <w:p w:rsidR="009E5607" w:rsidRPr="000439FC" w:rsidRDefault="009E5607">
            <w:pPr>
              <w:pStyle w:val="a4"/>
              <w:spacing w:before="0" w:beforeAutospacing="0" w:after="0" w:afterAutospacing="0"/>
              <w:rPr>
                <w:color w:val="000000"/>
              </w:rPr>
            </w:pPr>
            <w:r w:rsidRPr="000439FC">
              <w:rPr>
                <w:color w:val="000000"/>
              </w:rPr>
              <w:t>Кабан</w:t>
            </w:r>
          </w:p>
          <w:p w:rsidR="009E5607" w:rsidRPr="000439FC" w:rsidRDefault="009E5607">
            <w:pPr>
              <w:pStyle w:val="a4"/>
              <w:spacing w:before="0" w:beforeAutospacing="0" w:after="0" w:afterAutospacing="0"/>
              <w:rPr>
                <w:color w:val="000000"/>
              </w:rPr>
            </w:pPr>
            <w:r w:rsidRPr="000439FC">
              <w:rPr>
                <w:color w:val="000000"/>
              </w:rPr>
              <w:t>Косуля</w:t>
            </w:r>
          </w:p>
          <w:p w:rsidR="009E5607" w:rsidRPr="000439FC" w:rsidRDefault="009E5607">
            <w:pPr>
              <w:pStyle w:val="a4"/>
              <w:spacing w:before="0" w:beforeAutospacing="0" w:after="0" w:afterAutospacing="0"/>
              <w:rPr>
                <w:color w:val="000000"/>
              </w:rPr>
            </w:pPr>
            <w:r w:rsidRPr="000439FC">
              <w:rPr>
                <w:color w:val="000000"/>
              </w:rPr>
              <w:t>Заяц-русак</w:t>
            </w:r>
          </w:p>
          <w:p w:rsidR="009E5607" w:rsidRPr="000439FC" w:rsidRDefault="009E5607">
            <w:pPr>
              <w:pStyle w:val="a4"/>
              <w:spacing w:before="0" w:beforeAutospacing="0" w:after="0" w:afterAutospacing="0"/>
              <w:rPr>
                <w:color w:val="000000"/>
              </w:rPr>
            </w:pPr>
            <w:r w:rsidRPr="000439FC">
              <w:rPr>
                <w:color w:val="000000"/>
              </w:rPr>
              <w:t>Серая куропатка</w:t>
            </w:r>
          </w:p>
          <w:p w:rsidR="009E5607" w:rsidRPr="000439FC" w:rsidRDefault="009E5607">
            <w:pPr>
              <w:pStyle w:val="a4"/>
              <w:spacing w:before="0" w:beforeAutospacing="0" w:after="0" w:afterAutospacing="0"/>
              <w:rPr>
                <w:color w:val="000000"/>
              </w:rPr>
            </w:pPr>
            <w:r w:rsidRPr="000439FC">
              <w:rPr>
                <w:color w:val="000000"/>
              </w:rPr>
              <w:t>Тетерев</w:t>
            </w:r>
          </w:p>
        </w:tc>
        <w:tc>
          <w:tcPr>
            <w:tcW w:w="1457" w:type="dxa"/>
            <w:tcBorders>
              <w:top w:val="single" w:sz="6" w:space="0" w:color="000000"/>
              <w:left w:val="single" w:sz="6" w:space="0" w:color="000000"/>
              <w:bottom w:val="single" w:sz="6" w:space="0" w:color="000000"/>
              <w:right w:val="single" w:sz="6" w:space="0" w:color="000000"/>
            </w:tcBorders>
            <w:shd w:val="clear" w:color="auto" w:fill="FFFFFF"/>
            <w:hideMark/>
          </w:tcPr>
          <w:p w:rsidR="009E5607" w:rsidRPr="000439FC" w:rsidRDefault="009E5607">
            <w:pPr>
              <w:pStyle w:val="a4"/>
              <w:spacing w:before="0" w:beforeAutospacing="0" w:after="0" w:afterAutospacing="0"/>
              <w:jc w:val="center"/>
              <w:rPr>
                <w:color w:val="000000"/>
              </w:rPr>
            </w:pPr>
            <w:r w:rsidRPr="000439FC">
              <w:rPr>
                <w:color w:val="000000"/>
              </w:rPr>
              <w:t>13/30*</w:t>
            </w:r>
          </w:p>
          <w:p w:rsidR="009E5607" w:rsidRPr="000439FC" w:rsidRDefault="009E5607">
            <w:pPr>
              <w:pStyle w:val="a4"/>
              <w:spacing w:before="0" w:beforeAutospacing="0" w:after="0" w:afterAutospacing="0"/>
              <w:jc w:val="center"/>
              <w:rPr>
                <w:color w:val="000000"/>
              </w:rPr>
            </w:pPr>
            <w:r w:rsidRPr="000439FC">
              <w:rPr>
                <w:color w:val="000000"/>
              </w:rPr>
              <w:t>30/40</w:t>
            </w:r>
          </w:p>
          <w:p w:rsidR="009E5607" w:rsidRPr="000439FC" w:rsidRDefault="009E5607">
            <w:pPr>
              <w:pStyle w:val="a4"/>
              <w:spacing w:before="0" w:beforeAutospacing="0" w:after="0" w:afterAutospacing="0"/>
              <w:jc w:val="center"/>
              <w:rPr>
                <w:color w:val="000000"/>
              </w:rPr>
            </w:pPr>
            <w:r w:rsidRPr="000439FC">
              <w:rPr>
                <w:color w:val="000000"/>
              </w:rPr>
              <w:t>20/60</w:t>
            </w:r>
          </w:p>
          <w:p w:rsidR="009E5607" w:rsidRPr="000439FC" w:rsidRDefault="009E5607">
            <w:pPr>
              <w:pStyle w:val="a4"/>
              <w:spacing w:before="0" w:beforeAutospacing="0" w:after="0" w:afterAutospacing="0"/>
              <w:jc w:val="center"/>
              <w:rPr>
                <w:color w:val="000000"/>
              </w:rPr>
            </w:pPr>
            <w:r w:rsidRPr="000439FC">
              <w:rPr>
                <w:color w:val="000000"/>
              </w:rPr>
              <w:t>100/40</w:t>
            </w:r>
          </w:p>
          <w:p w:rsidR="009E5607" w:rsidRPr="000439FC" w:rsidRDefault="009E5607">
            <w:pPr>
              <w:pStyle w:val="a4"/>
              <w:spacing w:before="0" w:beforeAutospacing="0" w:after="0" w:afterAutospacing="0"/>
              <w:jc w:val="center"/>
              <w:rPr>
                <w:color w:val="000000"/>
              </w:rPr>
            </w:pPr>
            <w:r w:rsidRPr="000439FC">
              <w:rPr>
                <w:color w:val="000000"/>
              </w:rPr>
              <w:t>80/100</w:t>
            </w:r>
          </w:p>
          <w:p w:rsidR="009E5607" w:rsidRPr="000439FC" w:rsidRDefault="009E5607">
            <w:pPr>
              <w:pStyle w:val="a4"/>
              <w:spacing w:before="0" w:beforeAutospacing="0" w:after="0" w:afterAutospacing="0"/>
              <w:jc w:val="center"/>
              <w:rPr>
                <w:color w:val="000000"/>
              </w:rPr>
            </w:pPr>
            <w:r w:rsidRPr="000439FC">
              <w:rPr>
                <w:color w:val="000000"/>
              </w:rPr>
              <w:t>250/300</w:t>
            </w:r>
          </w:p>
          <w:p w:rsidR="009E5607" w:rsidRPr="000439FC" w:rsidRDefault="009E5607">
            <w:pPr>
              <w:pStyle w:val="a4"/>
              <w:spacing w:before="0" w:beforeAutospacing="0" w:after="0" w:afterAutospacing="0"/>
              <w:jc w:val="center"/>
              <w:rPr>
                <w:color w:val="000000"/>
              </w:rPr>
            </w:pPr>
            <w:r w:rsidRPr="000439FC">
              <w:rPr>
                <w:color w:val="000000"/>
              </w:rPr>
              <w:t>100/200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hideMark/>
          </w:tcPr>
          <w:p w:rsidR="009E5607" w:rsidRPr="000439FC" w:rsidRDefault="009E5607">
            <w:pPr>
              <w:pStyle w:val="a4"/>
              <w:spacing w:before="0" w:beforeAutospacing="0" w:after="0" w:afterAutospacing="0"/>
              <w:jc w:val="center"/>
              <w:rPr>
                <w:color w:val="000000"/>
              </w:rPr>
            </w:pPr>
            <w:r w:rsidRPr="000439FC">
              <w:rPr>
                <w:color w:val="000000"/>
              </w:rPr>
              <w:t>8/25</w:t>
            </w:r>
          </w:p>
          <w:p w:rsidR="009E5607" w:rsidRPr="000439FC" w:rsidRDefault="009E5607">
            <w:pPr>
              <w:pStyle w:val="a4"/>
              <w:spacing w:before="0" w:beforeAutospacing="0" w:after="0" w:afterAutospacing="0"/>
              <w:jc w:val="center"/>
              <w:rPr>
                <w:color w:val="000000"/>
              </w:rPr>
            </w:pPr>
            <w:r w:rsidRPr="000439FC">
              <w:rPr>
                <w:color w:val="000000"/>
              </w:rPr>
              <w:t>16/30</w:t>
            </w:r>
          </w:p>
          <w:p w:rsidR="009E5607" w:rsidRPr="000439FC" w:rsidRDefault="009E5607">
            <w:pPr>
              <w:pStyle w:val="a4"/>
              <w:spacing w:before="0" w:beforeAutospacing="0" w:after="0" w:afterAutospacing="0"/>
              <w:jc w:val="center"/>
              <w:rPr>
                <w:color w:val="000000"/>
              </w:rPr>
            </w:pPr>
            <w:r w:rsidRPr="000439FC">
              <w:rPr>
                <w:color w:val="000000"/>
              </w:rPr>
              <w:t>12/50</w:t>
            </w:r>
          </w:p>
          <w:p w:rsidR="009E5607" w:rsidRPr="000439FC" w:rsidRDefault="009E5607">
            <w:pPr>
              <w:pStyle w:val="a4"/>
              <w:spacing w:before="0" w:beforeAutospacing="0" w:after="0" w:afterAutospacing="0"/>
              <w:jc w:val="center"/>
              <w:rPr>
                <w:color w:val="000000"/>
              </w:rPr>
            </w:pPr>
            <w:r w:rsidRPr="000439FC">
              <w:rPr>
                <w:color w:val="000000"/>
              </w:rPr>
              <w:t>60/30</w:t>
            </w:r>
          </w:p>
          <w:p w:rsidR="009E5607" w:rsidRPr="000439FC" w:rsidRDefault="009E5607">
            <w:pPr>
              <w:pStyle w:val="a4"/>
              <w:spacing w:before="0" w:beforeAutospacing="0" w:after="0" w:afterAutospacing="0"/>
              <w:jc w:val="center"/>
              <w:rPr>
                <w:color w:val="000000"/>
              </w:rPr>
            </w:pPr>
            <w:r w:rsidRPr="000439FC">
              <w:rPr>
                <w:color w:val="000000"/>
              </w:rPr>
              <w:t>50/80</w:t>
            </w:r>
          </w:p>
          <w:p w:rsidR="009E5607" w:rsidRPr="000439FC" w:rsidRDefault="009E5607">
            <w:pPr>
              <w:pStyle w:val="a4"/>
              <w:spacing w:before="0" w:beforeAutospacing="0" w:after="0" w:afterAutospacing="0"/>
              <w:jc w:val="center"/>
              <w:rPr>
                <w:color w:val="000000"/>
              </w:rPr>
            </w:pPr>
            <w:r w:rsidRPr="000439FC">
              <w:rPr>
                <w:color w:val="000000"/>
              </w:rPr>
              <w:t>165/250</w:t>
            </w:r>
          </w:p>
          <w:p w:rsidR="009E5607" w:rsidRPr="000439FC" w:rsidRDefault="009E5607">
            <w:pPr>
              <w:pStyle w:val="a4"/>
              <w:spacing w:before="0" w:beforeAutospacing="0" w:after="0" w:afterAutospacing="0"/>
              <w:jc w:val="center"/>
              <w:rPr>
                <w:color w:val="000000"/>
              </w:rPr>
            </w:pPr>
            <w:r w:rsidRPr="000439FC">
              <w:rPr>
                <w:color w:val="000000"/>
              </w:rPr>
              <w:t>65/160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hideMark/>
          </w:tcPr>
          <w:p w:rsidR="009E5607" w:rsidRPr="000439FC" w:rsidRDefault="009E5607">
            <w:pPr>
              <w:pStyle w:val="a4"/>
              <w:spacing w:before="0" w:beforeAutospacing="0" w:after="0" w:afterAutospacing="0"/>
              <w:jc w:val="center"/>
              <w:rPr>
                <w:color w:val="000000"/>
              </w:rPr>
            </w:pPr>
            <w:r w:rsidRPr="000439FC">
              <w:rPr>
                <w:color w:val="000000"/>
              </w:rPr>
              <w:t>5/15</w:t>
            </w:r>
          </w:p>
          <w:p w:rsidR="009E5607" w:rsidRPr="000439FC" w:rsidRDefault="009E5607">
            <w:pPr>
              <w:pStyle w:val="a4"/>
              <w:spacing w:before="0" w:beforeAutospacing="0" w:after="0" w:afterAutospacing="0"/>
              <w:jc w:val="center"/>
              <w:rPr>
                <w:color w:val="000000"/>
              </w:rPr>
            </w:pPr>
            <w:r w:rsidRPr="000439FC">
              <w:rPr>
                <w:color w:val="000000"/>
              </w:rPr>
              <w:t>10/20</w:t>
            </w:r>
          </w:p>
          <w:p w:rsidR="009E5607" w:rsidRPr="000439FC" w:rsidRDefault="009E5607">
            <w:pPr>
              <w:pStyle w:val="a4"/>
              <w:spacing w:before="0" w:beforeAutospacing="0" w:after="0" w:afterAutospacing="0"/>
              <w:jc w:val="center"/>
              <w:rPr>
                <w:color w:val="000000"/>
              </w:rPr>
            </w:pPr>
            <w:r w:rsidRPr="000439FC">
              <w:rPr>
                <w:color w:val="000000"/>
              </w:rPr>
              <w:t>8/30</w:t>
            </w:r>
          </w:p>
          <w:p w:rsidR="009E5607" w:rsidRPr="000439FC" w:rsidRDefault="009E5607">
            <w:pPr>
              <w:pStyle w:val="a4"/>
              <w:spacing w:before="0" w:beforeAutospacing="0" w:after="0" w:afterAutospacing="0"/>
              <w:jc w:val="center"/>
              <w:rPr>
                <w:color w:val="000000"/>
              </w:rPr>
            </w:pPr>
            <w:r w:rsidRPr="000439FC">
              <w:rPr>
                <w:color w:val="000000"/>
              </w:rPr>
              <w:t>40/20</w:t>
            </w:r>
          </w:p>
          <w:p w:rsidR="009E5607" w:rsidRPr="000439FC" w:rsidRDefault="009E5607">
            <w:pPr>
              <w:pStyle w:val="a4"/>
              <w:spacing w:before="0" w:beforeAutospacing="0" w:after="0" w:afterAutospacing="0"/>
              <w:jc w:val="center"/>
              <w:rPr>
                <w:color w:val="000000"/>
              </w:rPr>
            </w:pPr>
            <w:r w:rsidRPr="000439FC">
              <w:rPr>
                <w:color w:val="000000"/>
              </w:rPr>
              <w:t>30/50</w:t>
            </w:r>
          </w:p>
          <w:p w:rsidR="009E5607" w:rsidRPr="000439FC" w:rsidRDefault="009E5607">
            <w:pPr>
              <w:pStyle w:val="a4"/>
              <w:spacing w:before="0" w:beforeAutospacing="0" w:after="0" w:afterAutospacing="0"/>
              <w:jc w:val="center"/>
              <w:rPr>
                <w:color w:val="000000"/>
              </w:rPr>
            </w:pPr>
            <w:r w:rsidRPr="000439FC">
              <w:rPr>
                <w:color w:val="000000"/>
              </w:rPr>
              <w:t>100/100</w:t>
            </w:r>
          </w:p>
          <w:p w:rsidR="009E5607" w:rsidRPr="000439FC" w:rsidRDefault="009E5607">
            <w:pPr>
              <w:pStyle w:val="a4"/>
              <w:spacing w:before="0" w:beforeAutospacing="0" w:after="0" w:afterAutospacing="0"/>
              <w:jc w:val="center"/>
              <w:rPr>
                <w:color w:val="000000"/>
              </w:rPr>
            </w:pPr>
            <w:r w:rsidRPr="000439FC">
              <w:rPr>
                <w:color w:val="000000"/>
              </w:rPr>
              <w:t>40/100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hideMark/>
          </w:tcPr>
          <w:p w:rsidR="009E5607" w:rsidRPr="000439FC" w:rsidRDefault="009E5607">
            <w:pPr>
              <w:pStyle w:val="a4"/>
              <w:spacing w:before="0" w:beforeAutospacing="0" w:after="0" w:afterAutospacing="0"/>
              <w:jc w:val="center"/>
              <w:rPr>
                <w:color w:val="000000"/>
              </w:rPr>
            </w:pPr>
            <w:r w:rsidRPr="000439FC">
              <w:rPr>
                <w:color w:val="000000"/>
              </w:rPr>
              <w:t>3/4</w:t>
            </w:r>
          </w:p>
          <w:p w:rsidR="009E5607" w:rsidRPr="000439FC" w:rsidRDefault="009E5607">
            <w:pPr>
              <w:pStyle w:val="a4"/>
              <w:spacing w:before="0" w:beforeAutospacing="0" w:after="0" w:afterAutospacing="0"/>
              <w:jc w:val="center"/>
              <w:rPr>
                <w:color w:val="000000"/>
              </w:rPr>
            </w:pPr>
            <w:r w:rsidRPr="000439FC">
              <w:rPr>
                <w:color w:val="000000"/>
              </w:rPr>
              <w:t>5/5</w:t>
            </w:r>
          </w:p>
          <w:p w:rsidR="009E5607" w:rsidRPr="000439FC" w:rsidRDefault="009E5607">
            <w:pPr>
              <w:pStyle w:val="a4"/>
              <w:spacing w:before="0" w:beforeAutospacing="0" w:after="0" w:afterAutospacing="0"/>
              <w:jc w:val="center"/>
              <w:rPr>
                <w:color w:val="000000"/>
              </w:rPr>
            </w:pPr>
            <w:r w:rsidRPr="000439FC">
              <w:rPr>
                <w:color w:val="000000"/>
              </w:rPr>
              <w:t>4/7</w:t>
            </w:r>
          </w:p>
          <w:p w:rsidR="009E5607" w:rsidRPr="000439FC" w:rsidRDefault="009E5607">
            <w:pPr>
              <w:pStyle w:val="a4"/>
              <w:spacing w:before="0" w:beforeAutospacing="0" w:after="0" w:afterAutospacing="0"/>
              <w:jc w:val="center"/>
              <w:rPr>
                <w:color w:val="000000"/>
              </w:rPr>
            </w:pPr>
            <w:r w:rsidRPr="000439FC">
              <w:rPr>
                <w:color w:val="000000"/>
              </w:rPr>
              <w:t>20/5</w:t>
            </w:r>
          </w:p>
          <w:p w:rsidR="009E5607" w:rsidRPr="000439FC" w:rsidRDefault="009E5607">
            <w:pPr>
              <w:pStyle w:val="a4"/>
              <w:spacing w:before="0" w:beforeAutospacing="0" w:after="0" w:afterAutospacing="0"/>
              <w:jc w:val="center"/>
              <w:rPr>
                <w:color w:val="000000"/>
              </w:rPr>
            </w:pPr>
            <w:r w:rsidRPr="000439FC">
              <w:rPr>
                <w:color w:val="000000"/>
              </w:rPr>
              <w:t>15/12</w:t>
            </w:r>
          </w:p>
          <w:p w:rsidR="009E5607" w:rsidRPr="000439FC" w:rsidRDefault="009E5607">
            <w:pPr>
              <w:pStyle w:val="a4"/>
              <w:spacing w:before="0" w:beforeAutospacing="0" w:after="0" w:afterAutospacing="0"/>
              <w:jc w:val="center"/>
              <w:rPr>
                <w:color w:val="000000"/>
              </w:rPr>
            </w:pPr>
            <w:r w:rsidRPr="000439FC">
              <w:rPr>
                <w:color w:val="000000"/>
              </w:rPr>
              <w:t>50/40</w:t>
            </w:r>
          </w:p>
          <w:p w:rsidR="009E5607" w:rsidRPr="000439FC" w:rsidRDefault="009E5607">
            <w:pPr>
              <w:pStyle w:val="a4"/>
              <w:spacing w:before="0" w:beforeAutospacing="0" w:after="0" w:afterAutospacing="0"/>
              <w:jc w:val="center"/>
              <w:rPr>
                <w:color w:val="000000"/>
              </w:rPr>
            </w:pPr>
            <w:r w:rsidRPr="000439FC">
              <w:rPr>
                <w:color w:val="000000"/>
              </w:rPr>
              <w:t>20/25</w:t>
            </w:r>
          </w:p>
        </w:tc>
        <w:tc>
          <w:tcPr>
            <w:tcW w:w="1857" w:type="dxa"/>
            <w:tcBorders>
              <w:top w:val="single" w:sz="6" w:space="0" w:color="000000"/>
              <w:left w:val="single" w:sz="6" w:space="0" w:color="000000"/>
              <w:bottom w:val="single" w:sz="6" w:space="0" w:color="000000"/>
              <w:right w:val="single" w:sz="6" w:space="0" w:color="000000"/>
            </w:tcBorders>
            <w:shd w:val="clear" w:color="auto" w:fill="FFFFFF"/>
            <w:hideMark/>
          </w:tcPr>
          <w:p w:rsidR="009E5607" w:rsidRPr="000439FC" w:rsidRDefault="009E5607">
            <w:pPr>
              <w:pStyle w:val="a4"/>
              <w:spacing w:before="0" w:beforeAutospacing="0" w:after="0" w:afterAutospacing="0"/>
              <w:jc w:val="center"/>
              <w:rPr>
                <w:color w:val="000000"/>
              </w:rPr>
            </w:pPr>
            <w:r w:rsidRPr="000439FC">
              <w:rPr>
                <w:color w:val="000000"/>
              </w:rPr>
              <w:t>1/-</w:t>
            </w:r>
          </w:p>
          <w:p w:rsidR="009E5607" w:rsidRPr="000439FC" w:rsidRDefault="009E5607">
            <w:pPr>
              <w:pStyle w:val="a4"/>
              <w:spacing w:before="0" w:beforeAutospacing="0" w:after="0" w:afterAutospacing="0"/>
              <w:jc w:val="center"/>
              <w:rPr>
                <w:color w:val="000000"/>
              </w:rPr>
            </w:pPr>
            <w:r w:rsidRPr="000439FC">
              <w:rPr>
                <w:color w:val="000000"/>
              </w:rPr>
              <w:t>1/-</w:t>
            </w:r>
          </w:p>
          <w:p w:rsidR="009E5607" w:rsidRPr="000439FC" w:rsidRDefault="009E5607">
            <w:pPr>
              <w:pStyle w:val="a4"/>
              <w:spacing w:before="0" w:beforeAutospacing="0" w:after="0" w:afterAutospacing="0"/>
              <w:jc w:val="center"/>
              <w:rPr>
                <w:color w:val="000000"/>
              </w:rPr>
            </w:pPr>
            <w:r w:rsidRPr="000439FC">
              <w:rPr>
                <w:color w:val="000000"/>
              </w:rPr>
              <w:t>1/-</w:t>
            </w:r>
          </w:p>
          <w:p w:rsidR="009E5607" w:rsidRPr="000439FC" w:rsidRDefault="009E5607">
            <w:pPr>
              <w:pStyle w:val="a4"/>
              <w:spacing w:before="0" w:beforeAutospacing="0" w:after="0" w:afterAutospacing="0"/>
              <w:jc w:val="center"/>
              <w:rPr>
                <w:color w:val="000000"/>
              </w:rPr>
            </w:pPr>
            <w:r w:rsidRPr="000439FC">
              <w:rPr>
                <w:color w:val="000000"/>
              </w:rPr>
              <w:t>5/-</w:t>
            </w:r>
          </w:p>
          <w:p w:rsidR="009E5607" w:rsidRPr="000439FC" w:rsidRDefault="009E5607">
            <w:pPr>
              <w:pStyle w:val="a4"/>
              <w:spacing w:before="0" w:beforeAutospacing="0" w:after="0" w:afterAutospacing="0"/>
              <w:jc w:val="center"/>
              <w:rPr>
                <w:color w:val="000000"/>
              </w:rPr>
            </w:pPr>
            <w:r w:rsidRPr="000439FC">
              <w:rPr>
                <w:color w:val="000000"/>
              </w:rPr>
              <w:t>5/-</w:t>
            </w:r>
          </w:p>
          <w:p w:rsidR="009E5607" w:rsidRPr="000439FC" w:rsidRDefault="009E5607">
            <w:pPr>
              <w:pStyle w:val="a4"/>
              <w:spacing w:before="0" w:beforeAutospacing="0" w:after="0" w:afterAutospacing="0"/>
              <w:jc w:val="center"/>
              <w:rPr>
                <w:color w:val="000000"/>
              </w:rPr>
            </w:pPr>
            <w:r w:rsidRPr="000439FC">
              <w:rPr>
                <w:color w:val="000000"/>
              </w:rPr>
              <w:t>15/-</w:t>
            </w:r>
          </w:p>
          <w:p w:rsidR="009E5607" w:rsidRPr="000439FC" w:rsidRDefault="009E5607">
            <w:pPr>
              <w:pStyle w:val="a4"/>
              <w:spacing w:before="0" w:beforeAutospacing="0" w:after="0" w:afterAutospacing="0"/>
              <w:jc w:val="center"/>
              <w:rPr>
                <w:color w:val="000000"/>
              </w:rPr>
            </w:pPr>
            <w:r w:rsidRPr="000439FC">
              <w:rPr>
                <w:color w:val="000000"/>
              </w:rPr>
              <w:t>5/-</w:t>
            </w:r>
          </w:p>
        </w:tc>
      </w:tr>
    </w:tbl>
    <w:p w:rsidR="00684F7E" w:rsidRDefault="009E5607" w:rsidP="00DD0ABE">
      <w:pPr>
        <w:pStyle w:val="a4"/>
        <w:rPr>
          <w:color w:val="000000"/>
        </w:rPr>
      </w:pPr>
      <w:r w:rsidRPr="000439FC">
        <w:rPr>
          <w:color w:val="000000"/>
        </w:rPr>
        <w:t>* В числителе дроби – плотность населения животных на 1000 га, в знамена</w:t>
      </w:r>
      <w:r w:rsidRPr="000439FC">
        <w:rPr>
          <w:color w:val="000000"/>
        </w:rPr>
        <w:softHyphen/>
        <w:t>теле – процент прироста.</w:t>
      </w:r>
    </w:p>
    <w:p w:rsidR="00F65748" w:rsidRPr="00F65748" w:rsidRDefault="00F65748" w:rsidP="00C267E0">
      <w:pPr>
        <w:pStyle w:val="2"/>
      </w:pPr>
      <w:bookmarkStart w:id="18" w:name="_Toc154662539"/>
      <w:r>
        <w:t>Приложение 6</w:t>
      </w:r>
      <w:bookmarkEnd w:id="18"/>
    </w:p>
    <w:p w:rsidR="00B95A39" w:rsidRPr="00C80DC6" w:rsidRDefault="00B95A39" w:rsidP="00B95A39">
      <w:pPr>
        <w:pStyle w:val="a4"/>
        <w:jc w:val="center"/>
        <w:rPr>
          <w:b/>
          <w:color w:val="000000"/>
        </w:rPr>
      </w:pPr>
      <w:r w:rsidRPr="00C80DC6">
        <w:rPr>
          <w:b/>
          <w:color w:val="000000"/>
        </w:rPr>
        <w:t>Расчет фактической плотности основных промысловых животных</w:t>
      </w:r>
    </w:p>
    <w:tbl>
      <w:tblPr>
        <w:tblStyle w:val="a8"/>
        <w:tblW w:w="0" w:type="auto"/>
        <w:tblLook w:val="04A0" w:firstRow="1" w:lastRow="0" w:firstColumn="1" w:lastColumn="0" w:noHBand="0" w:noVBand="1"/>
      </w:tblPr>
      <w:tblGrid>
        <w:gridCol w:w="1866"/>
        <w:gridCol w:w="1990"/>
        <w:gridCol w:w="1496"/>
        <w:gridCol w:w="2002"/>
        <w:gridCol w:w="1991"/>
      </w:tblGrid>
      <w:tr w:rsidR="00B95A39" w:rsidRPr="003248FE" w:rsidTr="00B95A39">
        <w:tc>
          <w:tcPr>
            <w:tcW w:w="1929" w:type="dxa"/>
          </w:tcPr>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Вид животного</w:t>
            </w:r>
          </w:p>
        </w:tc>
        <w:tc>
          <w:tcPr>
            <w:tcW w:w="2046" w:type="dxa"/>
          </w:tcPr>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 xml:space="preserve">Мах. </w:t>
            </w:r>
            <w:r>
              <w:rPr>
                <w:rFonts w:ascii="Times New Roman" w:hAnsi="Times New Roman" w:cs="Times New Roman"/>
                <w:sz w:val="24"/>
                <w:szCs w:val="24"/>
              </w:rPr>
              <w:t>ч</w:t>
            </w:r>
            <w:r w:rsidRPr="003248FE">
              <w:rPr>
                <w:rFonts w:ascii="Times New Roman" w:hAnsi="Times New Roman" w:cs="Times New Roman"/>
                <w:sz w:val="24"/>
                <w:szCs w:val="24"/>
              </w:rPr>
              <w:t>исленность</w:t>
            </w:r>
          </w:p>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На 1000 га</w:t>
            </w:r>
          </w:p>
        </w:tc>
        <w:tc>
          <w:tcPr>
            <w:tcW w:w="1496" w:type="dxa"/>
          </w:tcPr>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 xml:space="preserve">Мах. </w:t>
            </w:r>
            <w:r>
              <w:rPr>
                <w:rFonts w:ascii="Times New Roman" w:hAnsi="Times New Roman" w:cs="Times New Roman"/>
                <w:sz w:val="24"/>
                <w:szCs w:val="24"/>
              </w:rPr>
              <w:t>ч</w:t>
            </w:r>
            <w:r w:rsidRPr="003248FE">
              <w:rPr>
                <w:rFonts w:ascii="Times New Roman" w:hAnsi="Times New Roman" w:cs="Times New Roman"/>
                <w:sz w:val="24"/>
                <w:szCs w:val="24"/>
              </w:rPr>
              <w:t>исленность</w:t>
            </w:r>
          </w:p>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На 8000 га</w:t>
            </w:r>
          </w:p>
        </w:tc>
        <w:tc>
          <w:tcPr>
            <w:tcW w:w="2055" w:type="dxa"/>
          </w:tcPr>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Фактическая численность</w:t>
            </w:r>
          </w:p>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2016 год</w:t>
            </w:r>
          </w:p>
        </w:tc>
        <w:tc>
          <w:tcPr>
            <w:tcW w:w="2045" w:type="dxa"/>
          </w:tcPr>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w:t>
            </w:r>
          </w:p>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 xml:space="preserve"> </w:t>
            </w:r>
            <w:r>
              <w:rPr>
                <w:rFonts w:ascii="Times New Roman" w:hAnsi="Times New Roman" w:cs="Times New Roman"/>
                <w:sz w:val="24"/>
                <w:szCs w:val="24"/>
              </w:rPr>
              <w:t>о</w:t>
            </w:r>
            <w:r w:rsidRPr="003248FE">
              <w:rPr>
                <w:rFonts w:ascii="Times New Roman" w:hAnsi="Times New Roman" w:cs="Times New Roman"/>
                <w:sz w:val="24"/>
                <w:szCs w:val="24"/>
              </w:rPr>
              <w:t>т мах численности</w:t>
            </w:r>
          </w:p>
        </w:tc>
      </w:tr>
      <w:tr w:rsidR="00B95A39" w:rsidRPr="003248FE" w:rsidTr="00B95A39">
        <w:tc>
          <w:tcPr>
            <w:tcW w:w="1929" w:type="dxa"/>
          </w:tcPr>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косуля</w:t>
            </w:r>
          </w:p>
        </w:tc>
        <w:tc>
          <w:tcPr>
            <w:tcW w:w="2046" w:type="dxa"/>
          </w:tcPr>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100</w:t>
            </w:r>
          </w:p>
        </w:tc>
        <w:tc>
          <w:tcPr>
            <w:tcW w:w="1496" w:type="dxa"/>
          </w:tcPr>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800</w:t>
            </w:r>
          </w:p>
        </w:tc>
        <w:tc>
          <w:tcPr>
            <w:tcW w:w="2055" w:type="dxa"/>
          </w:tcPr>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39</w:t>
            </w:r>
          </w:p>
        </w:tc>
        <w:tc>
          <w:tcPr>
            <w:tcW w:w="2045" w:type="dxa"/>
          </w:tcPr>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5</w:t>
            </w:r>
          </w:p>
        </w:tc>
      </w:tr>
      <w:tr w:rsidR="00B95A39" w:rsidRPr="003248FE" w:rsidTr="00B95A39">
        <w:tc>
          <w:tcPr>
            <w:tcW w:w="1929" w:type="dxa"/>
          </w:tcPr>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лось</w:t>
            </w:r>
          </w:p>
        </w:tc>
        <w:tc>
          <w:tcPr>
            <w:tcW w:w="2046" w:type="dxa"/>
          </w:tcPr>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13</w:t>
            </w:r>
          </w:p>
        </w:tc>
        <w:tc>
          <w:tcPr>
            <w:tcW w:w="1496" w:type="dxa"/>
          </w:tcPr>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104</w:t>
            </w:r>
          </w:p>
        </w:tc>
        <w:tc>
          <w:tcPr>
            <w:tcW w:w="2055" w:type="dxa"/>
          </w:tcPr>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21</w:t>
            </w:r>
          </w:p>
        </w:tc>
        <w:tc>
          <w:tcPr>
            <w:tcW w:w="2045" w:type="dxa"/>
          </w:tcPr>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20</w:t>
            </w:r>
          </w:p>
        </w:tc>
      </w:tr>
      <w:tr w:rsidR="00B95A39" w:rsidRPr="003248FE" w:rsidTr="00B95A39">
        <w:tc>
          <w:tcPr>
            <w:tcW w:w="1929" w:type="dxa"/>
          </w:tcPr>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кабан</w:t>
            </w:r>
          </w:p>
        </w:tc>
        <w:tc>
          <w:tcPr>
            <w:tcW w:w="2046" w:type="dxa"/>
          </w:tcPr>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20</w:t>
            </w:r>
          </w:p>
        </w:tc>
        <w:tc>
          <w:tcPr>
            <w:tcW w:w="1496" w:type="dxa"/>
          </w:tcPr>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160</w:t>
            </w:r>
          </w:p>
        </w:tc>
        <w:tc>
          <w:tcPr>
            <w:tcW w:w="2055" w:type="dxa"/>
          </w:tcPr>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5</w:t>
            </w:r>
          </w:p>
        </w:tc>
        <w:tc>
          <w:tcPr>
            <w:tcW w:w="2045" w:type="dxa"/>
          </w:tcPr>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3</w:t>
            </w:r>
          </w:p>
        </w:tc>
      </w:tr>
      <w:tr w:rsidR="00B95A39" w:rsidRPr="003248FE" w:rsidTr="00B95A39">
        <w:tc>
          <w:tcPr>
            <w:tcW w:w="1929" w:type="dxa"/>
          </w:tcPr>
          <w:p w:rsidR="00B95A39" w:rsidRPr="003248FE" w:rsidRDefault="00B95A39" w:rsidP="001E2E77">
            <w:pPr>
              <w:pStyle w:val="a4"/>
              <w:spacing w:before="0" w:beforeAutospacing="0" w:after="0" w:afterAutospacing="0"/>
              <w:jc w:val="center"/>
            </w:pPr>
            <w:r>
              <w:t>з</w:t>
            </w:r>
            <w:r w:rsidRPr="003248FE">
              <w:t>аяц-русак</w:t>
            </w:r>
          </w:p>
        </w:tc>
        <w:tc>
          <w:tcPr>
            <w:tcW w:w="2046" w:type="dxa"/>
          </w:tcPr>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80</w:t>
            </w:r>
          </w:p>
        </w:tc>
        <w:tc>
          <w:tcPr>
            <w:tcW w:w="1496" w:type="dxa"/>
          </w:tcPr>
          <w:p w:rsidR="00B95A39" w:rsidRPr="003248FE" w:rsidRDefault="00B95A39" w:rsidP="001E2E77">
            <w:pPr>
              <w:jc w:val="center"/>
              <w:rPr>
                <w:rFonts w:ascii="Times New Roman" w:hAnsi="Times New Roman" w:cs="Times New Roman"/>
                <w:sz w:val="24"/>
                <w:szCs w:val="24"/>
                <w:vertAlign w:val="superscript"/>
              </w:rPr>
            </w:pPr>
            <w:r w:rsidRPr="003248FE">
              <w:rPr>
                <w:rFonts w:ascii="Times New Roman" w:hAnsi="Times New Roman" w:cs="Times New Roman"/>
                <w:sz w:val="24"/>
                <w:szCs w:val="24"/>
              </w:rPr>
              <w:t>360</w:t>
            </w:r>
            <w:r w:rsidRPr="003248FE">
              <w:rPr>
                <w:rFonts w:ascii="Times New Roman" w:hAnsi="Times New Roman" w:cs="Times New Roman"/>
                <w:sz w:val="24"/>
                <w:szCs w:val="24"/>
                <w:vertAlign w:val="superscript"/>
              </w:rPr>
              <w:t>*</w:t>
            </w:r>
          </w:p>
        </w:tc>
        <w:tc>
          <w:tcPr>
            <w:tcW w:w="2055" w:type="dxa"/>
          </w:tcPr>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11</w:t>
            </w:r>
          </w:p>
        </w:tc>
        <w:tc>
          <w:tcPr>
            <w:tcW w:w="2045" w:type="dxa"/>
          </w:tcPr>
          <w:p w:rsidR="00B95A39" w:rsidRPr="003248FE" w:rsidRDefault="00B95A39" w:rsidP="001E2E77">
            <w:pPr>
              <w:jc w:val="center"/>
              <w:rPr>
                <w:rFonts w:ascii="Times New Roman" w:hAnsi="Times New Roman" w:cs="Times New Roman"/>
                <w:sz w:val="24"/>
                <w:szCs w:val="24"/>
              </w:rPr>
            </w:pPr>
            <w:r w:rsidRPr="003248FE">
              <w:rPr>
                <w:rFonts w:ascii="Times New Roman" w:hAnsi="Times New Roman" w:cs="Times New Roman"/>
                <w:sz w:val="24"/>
                <w:szCs w:val="24"/>
              </w:rPr>
              <w:t>3</w:t>
            </w:r>
          </w:p>
        </w:tc>
      </w:tr>
    </w:tbl>
    <w:p w:rsidR="007144A0" w:rsidRDefault="00B715F3" w:rsidP="00B715F3">
      <w:pPr>
        <w:ind w:left="360"/>
        <w:jc w:val="center"/>
        <w:rPr>
          <w:rFonts w:ascii="Times New Roman" w:hAnsi="Times New Roman" w:cs="Times New Roman"/>
          <w:sz w:val="24"/>
          <w:szCs w:val="24"/>
        </w:rPr>
      </w:pPr>
      <w:r>
        <w:rPr>
          <w:rFonts w:ascii="Times New Roman" w:hAnsi="Times New Roman" w:cs="Times New Roman"/>
          <w:sz w:val="24"/>
          <w:szCs w:val="24"/>
        </w:rPr>
        <w:t>*</w:t>
      </w:r>
      <w:r w:rsidR="00B95A39" w:rsidRPr="00B715F3">
        <w:rPr>
          <w:rFonts w:ascii="Times New Roman" w:hAnsi="Times New Roman" w:cs="Times New Roman"/>
          <w:sz w:val="24"/>
          <w:szCs w:val="24"/>
        </w:rPr>
        <w:t>Заяц русак обитает на открытой территории, 4631 га</w:t>
      </w:r>
    </w:p>
    <w:p w:rsidR="007144A0" w:rsidRDefault="007144A0" w:rsidP="007144A0">
      <w:pPr>
        <w:rPr>
          <w:rFonts w:ascii="Times New Roman" w:hAnsi="Times New Roman" w:cs="Times New Roman"/>
          <w:sz w:val="24"/>
          <w:szCs w:val="24"/>
        </w:rPr>
      </w:pPr>
    </w:p>
    <w:p w:rsidR="007144A0" w:rsidRDefault="007144A0" w:rsidP="007144A0">
      <w:pPr>
        <w:tabs>
          <w:tab w:val="left" w:pos="8460"/>
        </w:tabs>
        <w:jc w:val="right"/>
        <w:rPr>
          <w:rFonts w:ascii="Times New Roman" w:hAnsi="Times New Roman" w:cs="Times New Roman"/>
          <w:sz w:val="24"/>
          <w:szCs w:val="24"/>
        </w:rPr>
      </w:pPr>
    </w:p>
    <w:p w:rsidR="007144A0" w:rsidRDefault="007144A0" w:rsidP="007144A0">
      <w:pPr>
        <w:tabs>
          <w:tab w:val="left" w:pos="8460"/>
        </w:tabs>
        <w:jc w:val="right"/>
        <w:rPr>
          <w:rFonts w:ascii="Times New Roman" w:hAnsi="Times New Roman" w:cs="Times New Roman"/>
          <w:sz w:val="24"/>
          <w:szCs w:val="24"/>
        </w:rPr>
      </w:pPr>
    </w:p>
    <w:p w:rsidR="007144A0" w:rsidRDefault="007144A0" w:rsidP="007144A0">
      <w:pPr>
        <w:tabs>
          <w:tab w:val="left" w:pos="8460"/>
        </w:tabs>
        <w:jc w:val="right"/>
        <w:rPr>
          <w:rFonts w:ascii="Times New Roman" w:hAnsi="Times New Roman" w:cs="Times New Roman"/>
          <w:sz w:val="24"/>
          <w:szCs w:val="24"/>
        </w:rPr>
      </w:pPr>
    </w:p>
    <w:p w:rsidR="007144A0" w:rsidRDefault="007144A0" w:rsidP="007144A0">
      <w:pPr>
        <w:tabs>
          <w:tab w:val="left" w:pos="8460"/>
        </w:tabs>
        <w:jc w:val="right"/>
        <w:rPr>
          <w:rFonts w:ascii="Times New Roman" w:hAnsi="Times New Roman" w:cs="Times New Roman"/>
          <w:sz w:val="24"/>
          <w:szCs w:val="24"/>
        </w:rPr>
      </w:pPr>
    </w:p>
    <w:p w:rsidR="007144A0" w:rsidRDefault="007144A0" w:rsidP="007144A0">
      <w:pPr>
        <w:tabs>
          <w:tab w:val="left" w:pos="8460"/>
        </w:tabs>
        <w:jc w:val="right"/>
        <w:rPr>
          <w:rFonts w:ascii="Times New Roman" w:hAnsi="Times New Roman" w:cs="Times New Roman"/>
          <w:sz w:val="24"/>
          <w:szCs w:val="24"/>
        </w:rPr>
      </w:pPr>
    </w:p>
    <w:p w:rsidR="007144A0" w:rsidRDefault="007144A0" w:rsidP="007144A0">
      <w:pPr>
        <w:tabs>
          <w:tab w:val="left" w:pos="8460"/>
        </w:tabs>
        <w:jc w:val="right"/>
        <w:rPr>
          <w:rFonts w:ascii="Times New Roman" w:hAnsi="Times New Roman" w:cs="Times New Roman"/>
          <w:sz w:val="24"/>
          <w:szCs w:val="24"/>
        </w:rPr>
      </w:pPr>
    </w:p>
    <w:p w:rsidR="007144A0" w:rsidRDefault="007144A0" w:rsidP="007144A0">
      <w:pPr>
        <w:tabs>
          <w:tab w:val="left" w:pos="8460"/>
        </w:tabs>
        <w:jc w:val="right"/>
        <w:rPr>
          <w:rFonts w:ascii="Times New Roman" w:hAnsi="Times New Roman" w:cs="Times New Roman"/>
          <w:sz w:val="24"/>
          <w:szCs w:val="24"/>
        </w:rPr>
      </w:pPr>
    </w:p>
    <w:p w:rsidR="007144A0" w:rsidRDefault="007144A0" w:rsidP="007144A0">
      <w:pPr>
        <w:tabs>
          <w:tab w:val="left" w:pos="8460"/>
        </w:tabs>
        <w:jc w:val="right"/>
        <w:rPr>
          <w:rFonts w:ascii="Times New Roman" w:hAnsi="Times New Roman" w:cs="Times New Roman"/>
          <w:sz w:val="24"/>
          <w:szCs w:val="24"/>
        </w:rPr>
      </w:pPr>
    </w:p>
    <w:p w:rsidR="007144A0" w:rsidRDefault="007144A0" w:rsidP="007144A0">
      <w:pPr>
        <w:tabs>
          <w:tab w:val="left" w:pos="8460"/>
        </w:tabs>
        <w:jc w:val="right"/>
        <w:rPr>
          <w:rFonts w:ascii="Times New Roman" w:hAnsi="Times New Roman" w:cs="Times New Roman"/>
          <w:sz w:val="24"/>
          <w:szCs w:val="24"/>
        </w:rPr>
      </w:pPr>
    </w:p>
    <w:p w:rsidR="007144A0" w:rsidRDefault="007144A0" w:rsidP="007144A0">
      <w:pPr>
        <w:tabs>
          <w:tab w:val="left" w:pos="8460"/>
        </w:tabs>
        <w:jc w:val="right"/>
        <w:rPr>
          <w:rFonts w:ascii="Times New Roman" w:hAnsi="Times New Roman" w:cs="Times New Roman"/>
          <w:sz w:val="24"/>
          <w:szCs w:val="24"/>
        </w:rPr>
      </w:pPr>
    </w:p>
    <w:p w:rsidR="00B95A39" w:rsidRDefault="007144A0" w:rsidP="00C267E0">
      <w:pPr>
        <w:pStyle w:val="2"/>
      </w:pPr>
      <w:bookmarkStart w:id="19" w:name="_Toc154662540"/>
      <w:r>
        <w:lastRenderedPageBreak/>
        <w:t>Приложение 7</w:t>
      </w:r>
      <w:bookmarkEnd w:id="19"/>
    </w:p>
    <w:p w:rsidR="007144A0" w:rsidRDefault="007144A0" w:rsidP="007144A0">
      <w:pPr>
        <w:tabs>
          <w:tab w:val="left" w:pos="846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24B424" wp14:editId="4F1F9CFF">
            <wp:extent cx="5825732" cy="7769484"/>
            <wp:effectExtent l="38100" t="19050" r="22618" b="21966"/>
            <wp:docPr id="22" name="Рисунок 6" descr="C:\Users\Учитель\Desktop\19-20\Животные\документы\4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Desktop\19-20\Животные\документы\4а.jpeg"/>
                    <pic:cNvPicPr>
                      <a:picLocks noChangeAspect="1" noChangeArrowheads="1"/>
                    </pic:cNvPicPr>
                  </pic:nvPicPr>
                  <pic:blipFill>
                    <a:blip r:embed="rId28" cstate="print"/>
                    <a:srcRect l="7536" t="7935" r="8119" b="10210"/>
                    <a:stretch>
                      <a:fillRect/>
                    </a:stretch>
                  </pic:blipFill>
                  <pic:spPr bwMode="auto">
                    <a:xfrm>
                      <a:off x="0" y="0"/>
                      <a:ext cx="5829884" cy="7775022"/>
                    </a:xfrm>
                    <a:prstGeom prst="rect">
                      <a:avLst/>
                    </a:prstGeom>
                    <a:noFill/>
                    <a:ln w="9525">
                      <a:solidFill>
                        <a:srgbClr val="0070C0"/>
                      </a:solidFill>
                      <a:miter lim="800000"/>
                      <a:headEnd/>
                      <a:tailEnd/>
                    </a:ln>
                  </pic:spPr>
                </pic:pic>
              </a:graphicData>
            </a:graphic>
          </wp:inline>
        </w:drawing>
      </w:r>
    </w:p>
    <w:p w:rsidR="007144A0" w:rsidRDefault="007144A0" w:rsidP="007144A0">
      <w:pPr>
        <w:tabs>
          <w:tab w:val="left" w:pos="8460"/>
        </w:tabs>
        <w:jc w:val="right"/>
        <w:rPr>
          <w:rFonts w:ascii="Times New Roman" w:hAnsi="Times New Roman" w:cs="Times New Roman"/>
          <w:sz w:val="24"/>
          <w:szCs w:val="24"/>
        </w:rPr>
      </w:pPr>
    </w:p>
    <w:p w:rsidR="007144A0" w:rsidRDefault="007144A0" w:rsidP="007144A0">
      <w:pPr>
        <w:tabs>
          <w:tab w:val="left" w:pos="8460"/>
        </w:tabs>
        <w:jc w:val="right"/>
        <w:rPr>
          <w:rFonts w:ascii="Times New Roman" w:hAnsi="Times New Roman" w:cs="Times New Roman"/>
          <w:sz w:val="24"/>
          <w:szCs w:val="24"/>
        </w:rPr>
      </w:pPr>
    </w:p>
    <w:p w:rsidR="007144A0" w:rsidRDefault="007144A0" w:rsidP="007144A0">
      <w:pPr>
        <w:tabs>
          <w:tab w:val="left" w:pos="8460"/>
        </w:tabs>
        <w:jc w:val="right"/>
        <w:rPr>
          <w:rFonts w:ascii="Times New Roman" w:hAnsi="Times New Roman" w:cs="Times New Roman"/>
          <w:sz w:val="24"/>
          <w:szCs w:val="24"/>
        </w:rPr>
      </w:pPr>
    </w:p>
    <w:p w:rsidR="007144A0" w:rsidRDefault="007144A0" w:rsidP="00C267E0">
      <w:pPr>
        <w:pStyle w:val="2"/>
      </w:pPr>
      <w:bookmarkStart w:id="20" w:name="_Toc154662541"/>
      <w:r>
        <w:lastRenderedPageBreak/>
        <w:t>Приложение 8</w:t>
      </w:r>
      <w:bookmarkEnd w:id="20"/>
    </w:p>
    <w:p w:rsidR="007144A0" w:rsidRDefault="007144A0" w:rsidP="007144A0">
      <w:pPr>
        <w:tabs>
          <w:tab w:val="left" w:pos="8460"/>
        </w:tabs>
        <w:jc w:val="right"/>
        <w:rPr>
          <w:rFonts w:ascii="Times New Roman" w:hAnsi="Times New Roman" w:cs="Times New Roman"/>
          <w:sz w:val="24"/>
          <w:szCs w:val="24"/>
        </w:rPr>
      </w:pPr>
    </w:p>
    <w:p w:rsidR="007144A0" w:rsidRDefault="007144A0" w:rsidP="007144A0">
      <w:pPr>
        <w:tabs>
          <w:tab w:val="left" w:pos="846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D6CD43" wp14:editId="6D8D4905">
            <wp:extent cx="5876925" cy="7745874"/>
            <wp:effectExtent l="38100" t="19050" r="28575" b="26526"/>
            <wp:docPr id="24" name="Рисунок 8" descr="C:\Users\Учитель\Desktop\19-20\Животные\документы\8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итель\Desktop\19-20\Животные\документы\8а.jpeg"/>
                    <pic:cNvPicPr>
                      <a:picLocks noChangeAspect="1" noChangeArrowheads="1"/>
                    </pic:cNvPicPr>
                  </pic:nvPicPr>
                  <pic:blipFill>
                    <a:blip r:embed="rId29" cstate="print"/>
                    <a:srcRect l="4490" t="6651" r="8284" b="9685"/>
                    <a:stretch>
                      <a:fillRect/>
                    </a:stretch>
                  </pic:blipFill>
                  <pic:spPr bwMode="auto">
                    <a:xfrm>
                      <a:off x="0" y="0"/>
                      <a:ext cx="5876925" cy="7745874"/>
                    </a:xfrm>
                    <a:prstGeom prst="rect">
                      <a:avLst/>
                    </a:prstGeom>
                    <a:noFill/>
                    <a:ln w="9525">
                      <a:solidFill>
                        <a:srgbClr val="0070C0"/>
                      </a:solidFill>
                      <a:miter lim="800000"/>
                      <a:headEnd/>
                      <a:tailEnd/>
                    </a:ln>
                  </pic:spPr>
                </pic:pic>
              </a:graphicData>
            </a:graphic>
          </wp:inline>
        </w:drawing>
      </w:r>
    </w:p>
    <w:p w:rsidR="007144A0" w:rsidRDefault="007144A0" w:rsidP="007144A0">
      <w:pPr>
        <w:tabs>
          <w:tab w:val="left" w:pos="8460"/>
        </w:tabs>
        <w:jc w:val="center"/>
        <w:rPr>
          <w:rFonts w:ascii="Times New Roman" w:hAnsi="Times New Roman" w:cs="Times New Roman"/>
          <w:sz w:val="24"/>
          <w:szCs w:val="24"/>
        </w:rPr>
      </w:pPr>
    </w:p>
    <w:p w:rsidR="007144A0" w:rsidRDefault="007144A0" w:rsidP="007144A0">
      <w:pPr>
        <w:tabs>
          <w:tab w:val="left" w:pos="8460"/>
        </w:tabs>
        <w:jc w:val="center"/>
        <w:rPr>
          <w:rFonts w:ascii="Times New Roman" w:hAnsi="Times New Roman" w:cs="Times New Roman"/>
          <w:sz w:val="24"/>
          <w:szCs w:val="24"/>
        </w:rPr>
      </w:pPr>
    </w:p>
    <w:p w:rsidR="007144A0" w:rsidRDefault="007144A0" w:rsidP="00C267E0">
      <w:pPr>
        <w:pStyle w:val="2"/>
      </w:pPr>
      <w:bookmarkStart w:id="21" w:name="_Toc154662542"/>
      <w:r>
        <w:lastRenderedPageBreak/>
        <w:t>Приложение 9</w:t>
      </w:r>
      <w:bookmarkEnd w:id="21"/>
    </w:p>
    <w:p w:rsidR="007144A0" w:rsidRPr="007144A0" w:rsidRDefault="007144A0" w:rsidP="007144A0">
      <w:pPr>
        <w:tabs>
          <w:tab w:val="left" w:pos="846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86450" cy="7501215"/>
            <wp:effectExtent l="38100" t="19050" r="19050" b="23535"/>
            <wp:docPr id="25" name="Рисунок 9" descr="C:\Users\Учитель\Desktop\19-20\Животные\документы\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итель\Desktop\19-20\Животные\документы\18.jpeg"/>
                    <pic:cNvPicPr>
                      <a:picLocks noChangeAspect="1" noChangeArrowheads="1"/>
                    </pic:cNvPicPr>
                  </pic:nvPicPr>
                  <pic:blipFill>
                    <a:blip r:embed="rId30" cstate="print"/>
                    <a:srcRect l="15072" t="7232" r="2512" b="16362"/>
                    <a:stretch>
                      <a:fillRect/>
                    </a:stretch>
                  </pic:blipFill>
                  <pic:spPr bwMode="auto">
                    <a:xfrm>
                      <a:off x="0" y="0"/>
                      <a:ext cx="5886450" cy="7501215"/>
                    </a:xfrm>
                    <a:prstGeom prst="rect">
                      <a:avLst/>
                    </a:prstGeom>
                    <a:noFill/>
                    <a:ln w="9525">
                      <a:solidFill>
                        <a:srgbClr val="0070C0"/>
                      </a:solidFill>
                      <a:miter lim="800000"/>
                      <a:headEnd/>
                      <a:tailEnd/>
                    </a:ln>
                  </pic:spPr>
                </pic:pic>
              </a:graphicData>
            </a:graphic>
          </wp:inline>
        </w:drawing>
      </w:r>
    </w:p>
    <w:sectPr w:rsidR="007144A0" w:rsidRPr="007144A0" w:rsidSect="00C267E0">
      <w:footerReference w:type="default" r:id="rId31"/>
      <w:pgSz w:w="11906" w:h="16838"/>
      <w:pgMar w:top="1134" w:right="850" w:bottom="1134" w:left="1701" w:header="708" w:footer="708" w:gutter="0"/>
      <w:pgBorders w:offsetFrom="page">
        <w:top w:val="double" w:sz="12" w:space="24" w:color="002060"/>
        <w:left w:val="double" w:sz="12" w:space="24" w:color="002060"/>
        <w:bottom w:val="double" w:sz="12" w:space="24" w:color="002060"/>
        <w:right w:val="double" w:sz="12"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67FC" w:rsidRDefault="008867FC" w:rsidP="00C267E0">
      <w:pPr>
        <w:spacing w:after="0" w:line="240" w:lineRule="auto"/>
      </w:pPr>
      <w:r>
        <w:separator/>
      </w:r>
    </w:p>
  </w:endnote>
  <w:endnote w:type="continuationSeparator" w:id="0">
    <w:p w:rsidR="008867FC" w:rsidRDefault="008867FC" w:rsidP="00C26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6641595"/>
      <w:docPartObj>
        <w:docPartGallery w:val="Page Numbers (Bottom of Page)"/>
        <w:docPartUnique/>
      </w:docPartObj>
    </w:sdtPr>
    <w:sdtEndPr/>
    <w:sdtContent>
      <w:p w:rsidR="00C267E0" w:rsidRDefault="00C267E0">
        <w:pPr>
          <w:pStyle w:val="ae"/>
          <w:jc w:val="right"/>
        </w:pPr>
        <w:r>
          <w:fldChar w:fldCharType="begin"/>
        </w:r>
        <w:r>
          <w:instrText>PAGE   \* MERGEFORMAT</w:instrText>
        </w:r>
        <w:r>
          <w:fldChar w:fldCharType="separate"/>
        </w:r>
        <w:r w:rsidR="00C13E3A">
          <w:rPr>
            <w:noProof/>
          </w:rPr>
          <w:t>2</w:t>
        </w:r>
        <w:r>
          <w:fldChar w:fldCharType="end"/>
        </w:r>
      </w:p>
    </w:sdtContent>
  </w:sdt>
  <w:p w:rsidR="00C267E0" w:rsidRDefault="00C267E0">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67FC" w:rsidRDefault="008867FC" w:rsidP="00C267E0">
      <w:pPr>
        <w:spacing w:after="0" w:line="240" w:lineRule="auto"/>
      </w:pPr>
      <w:r>
        <w:separator/>
      </w:r>
    </w:p>
  </w:footnote>
  <w:footnote w:type="continuationSeparator" w:id="0">
    <w:p w:rsidR="008867FC" w:rsidRDefault="008867FC" w:rsidP="00C267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247A"/>
    <w:multiLevelType w:val="hybridMultilevel"/>
    <w:tmpl w:val="64F0B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8846A6"/>
    <w:multiLevelType w:val="hybridMultilevel"/>
    <w:tmpl w:val="1706B482"/>
    <w:lvl w:ilvl="0" w:tplc="8D742A8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B5A1DA3"/>
    <w:multiLevelType w:val="hybridMultilevel"/>
    <w:tmpl w:val="C7E66E1E"/>
    <w:lvl w:ilvl="0" w:tplc="C8F4B50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AA328D"/>
    <w:multiLevelType w:val="hybridMultilevel"/>
    <w:tmpl w:val="0C3A4A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2340BF"/>
    <w:multiLevelType w:val="hybridMultilevel"/>
    <w:tmpl w:val="53126E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7402FEE"/>
    <w:multiLevelType w:val="hybridMultilevel"/>
    <w:tmpl w:val="0C4C24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8923C46"/>
    <w:multiLevelType w:val="hybridMultilevel"/>
    <w:tmpl w:val="4FE8C73E"/>
    <w:lvl w:ilvl="0" w:tplc="04190013">
      <w:start w:val="1"/>
      <w:numFmt w:val="upperRoman"/>
      <w:lvlText w:val="%1."/>
      <w:lvlJc w:val="righ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847A3A"/>
    <w:multiLevelType w:val="hybridMultilevel"/>
    <w:tmpl w:val="6346034A"/>
    <w:lvl w:ilvl="0" w:tplc="04190013">
      <w:start w:val="1"/>
      <w:numFmt w:val="upperRoman"/>
      <w:lvlText w:val="%1."/>
      <w:lvlJc w:val="righ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BC45836"/>
    <w:multiLevelType w:val="hybridMultilevel"/>
    <w:tmpl w:val="8F5A1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663D27"/>
    <w:multiLevelType w:val="hybridMultilevel"/>
    <w:tmpl w:val="A462EFF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25171A46"/>
    <w:multiLevelType w:val="hybridMultilevel"/>
    <w:tmpl w:val="303A9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EF03B2"/>
    <w:multiLevelType w:val="hybridMultilevel"/>
    <w:tmpl w:val="3AD08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D194381"/>
    <w:multiLevelType w:val="hybridMultilevel"/>
    <w:tmpl w:val="D5443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781BD0"/>
    <w:multiLevelType w:val="hybridMultilevel"/>
    <w:tmpl w:val="613CCF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506407"/>
    <w:multiLevelType w:val="hybridMultilevel"/>
    <w:tmpl w:val="39B6597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5" w15:restartNumberingAfterBreak="0">
    <w:nsid w:val="3A1C0658"/>
    <w:multiLevelType w:val="multilevel"/>
    <w:tmpl w:val="3DAC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D7370A"/>
    <w:multiLevelType w:val="hybridMultilevel"/>
    <w:tmpl w:val="50EE2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1D2C21"/>
    <w:multiLevelType w:val="hybridMultilevel"/>
    <w:tmpl w:val="68B42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A672B5"/>
    <w:multiLevelType w:val="hybridMultilevel"/>
    <w:tmpl w:val="CFA80B72"/>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449704B6"/>
    <w:multiLevelType w:val="hybridMultilevel"/>
    <w:tmpl w:val="B62A0E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476068CF"/>
    <w:multiLevelType w:val="hybridMultilevel"/>
    <w:tmpl w:val="42FE8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26A757F"/>
    <w:multiLevelType w:val="hybridMultilevel"/>
    <w:tmpl w:val="2282620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9EF5D17"/>
    <w:multiLevelType w:val="hybridMultilevel"/>
    <w:tmpl w:val="08201F0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5A9722A5"/>
    <w:multiLevelType w:val="hybridMultilevel"/>
    <w:tmpl w:val="9B2EBC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5C0168CC"/>
    <w:multiLevelType w:val="hybridMultilevel"/>
    <w:tmpl w:val="57E8E738"/>
    <w:lvl w:ilvl="0" w:tplc="8D742A8E">
      <w:start w:val="1"/>
      <w:numFmt w:val="decimal"/>
      <w:lvlText w:val="%1."/>
      <w:lvlJc w:val="left"/>
      <w:pPr>
        <w:ind w:left="1800" w:hanging="360"/>
      </w:pPr>
      <w:rPr>
        <w:rFonts w:hint="default"/>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5EA829EE"/>
    <w:multiLevelType w:val="hybridMultilevel"/>
    <w:tmpl w:val="97C2745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9B0816"/>
    <w:multiLevelType w:val="hybridMultilevel"/>
    <w:tmpl w:val="A470E7B8"/>
    <w:lvl w:ilvl="0" w:tplc="9BD25802">
      <w:start w:val="2017"/>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14772C6"/>
    <w:multiLevelType w:val="hybridMultilevel"/>
    <w:tmpl w:val="5E401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2376CF9"/>
    <w:multiLevelType w:val="hybridMultilevel"/>
    <w:tmpl w:val="C62C2468"/>
    <w:lvl w:ilvl="0" w:tplc="7FE4F0C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7E031749"/>
    <w:multiLevelType w:val="hybridMultilevel"/>
    <w:tmpl w:val="0430EE0C"/>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21"/>
  </w:num>
  <w:num w:numId="2">
    <w:abstractNumId w:val="22"/>
  </w:num>
  <w:num w:numId="3">
    <w:abstractNumId w:val="0"/>
  </w:num>
  <w:num w:numId="4">
    <w:abstractNumId w:val="5"/>
  </w:num>
  <w:num w:numId="5">
    <w:abstractNumId w:val="14"/>
  </w:num>
  <w:num w:numId="6">
    <w:abstractNumId w:val="19"/>
  </w:num>
  <w:num w:numId="7">
    <w:abstractNumId w:val="7"/>
  </w:num>
  <w:num w:numId="8">
    <w:abstractNumId w:val="17"/>
  </w:num>
  <w:num w:numId="9">
    <w:abstractNumId w:val="10"/>
  </w:num>
  <w:num w:numId="10">
    <w:abstractNumId w:val="9"/>
  </w:num>
  <w:num w:numId="11">
    <w:abstractNumId w:val="24"/>
  </w:num>
  <w:num w:numId="12">
    <w:abstractNumId w:val="8"/>
  </w:num>
  <w:num w:numId="13">
    <w:abstractNumId w:val="1"/>
  </w:num>
  <w:num w:numId="14">
    <w:abstractNumId w:val="16"/>
  </w:num>
  <w:num w:numId="15">
    <w:abstractNumId w:val="29"/>
  </w:num>
  <w:num w:numId="16">
    <w:abstractNumId w:val="4"/>
  </w:num>
  <w:num w:numId="17">
    <w:abstractNumId w:val="13"/>
  </w:num>
  <w:num w:numId="18">
    <w:abstractNumId w:val="25"/>
  </w:num>
  <w:num w:numId="19">
    <w:abstractNumId w:val="28"/>
  </w:num>
  <w:num w:numId="20">
    <w:abstractNumId w:val="6"/>
  </w:num>
  <w:num w:numId="21">
    <w:abstractNumId w:val="2"/>
  </w:num>
  <w:num w:numId="22">
    <w:abstractNumId w:val="11"/>
  </w:num>
  <w:num w:numId="23">
    <w:abstractNumId w:val="20"/>
  </w:num>
  <w:num w:numId="24">
    <w:abstractNumId w:val="12"/>
  </w:num>
  <w:num w:numId="25">
    <w:abstractNumId w:val="15"/>
  </w:num>
  <w:num w:numId="26">
    <w:abstractNumId w:val="27"/>
  </w:num>
  <w:num w:numId="27">
    <w:abstractNumId w:val="26"/>
  </w:num>
  <w:num w:numId="28">
    <w:abstractNumId w:val="18"/>
  </w:num>
  <w:num w:numId="29">
    <w:abstractNumId w:val="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AC7"/>
    <w:rsid w:val="000037AC"/>
    <w:rsid w:val="00034145"/>
    <w:rsid w:val="00036936"/>
    <w:rsid w:val="000439FC"/>
    <w:rsid w:val="00051361"/>
    <w:rsid w:val="000639CC"/>
    <w:rsid w:val="00076D92"/>
    <w:rsid w:val="000B11C4"/>
    <w:rsid w:val="000F1646"/>
    <w:rsid w:val="000F5ACB"/>
    <w:rsid w:val="000F6570"/>
    <w:rsid w:val="000F65A3"/>
    <w:rsid w:val="00117420"/>
    <w:rsid w:val="001244C0"/>
    <w:rsid w:val="001A42D6"/>
    <w:rsid w:val="001E2CF5"/>
    <w:rsid w:val="001E2E77"/>
    <w:rsid w:val="001E6C2C"/>
    <w:rsid w:val="001F3554"/>
    <w:rsid w:val="0020264A"/>
    <w:rsid w:val="00204A78"/>
    <w:rsid w:val="00214B6F"/>
    <w:rsid w:val="00241EDF"/>
    <w:rsid w:val="00244ED5"/>
    <w:rsid w:val="002461A0"/>
    <w:rsid w:val="00246FA3"/>
    <w:rsid w:val="002606B4"/>
    <w:rsid w:val="002755C3"/>
    <w:rsid w:val="00285777"/>
    <w:rsid w:val="002869C3"/>
    <w:rsid w:val="002D2ECC"/>
    <w:rsid w:val="002E617D"/>
    <w:rsid w:val="00333F5A"/>
    <w:rsid w:val="00336414"/>
    <w:rsid w:val="003419B2"/>
    <w:rsid w:val="00345727"/>
    <w:rsid w:val="003510E7"/>
    <w:rsid w:val="00363227"/>
    <w:rsid w:val="00385EAE"/>
    <w:rsid w:val="00387625"/>
    <w:rsid w:val="003924FE"/>
    <w:rsid w:val="003948D1"/>
    <w:rsid w:val="003A63BA"/>
    <w:rsid w:val="00403615"/>
    <w:rsid w:val="0040460A"/>
    <w:rsid w:val="00430AAE"/>
    <w:rsid w:val="004430C9"/>
    <w:rsid w:val="00461AEA"/>
    <w:rsid w:val="004627EA"/>
    <w:rsid w:val="004951EA"/>
    <w:rsid w:val="004A22EF"/>
    <w:rsid w:val="004B2911"/>
    <w:rsid w:val="004B76A3"/>
    <w:rsid w:val="004C23A4"/>
    <w:rsid w:val="004D0FC0"/>
    <w:rsid w:val="004D4234"/>
    <w:rsid w:val="004D465C"/>
    <w:rsid w:val="004E103C"/>
    <w:rsid w:val="00504DC6"/>
    <w:rsid w:val="00510FD0"/>
    <w:rsid w:val="00515175"/>
    <w:rsid w:val="005233C8"/>
    <w:rsid w:val="00534D8B"/>
    <w:rsid w:val="0054414F"/>
    <w:rsid w:val="005532C1"/>
    <w:rsid w:val="00553F8A"/>
    <w:rsid w:val="00555BC8"/>
    <w:rsid w:val="00557D5B"/>
    <w:rsid w:val="0057224F"/>
    <w:rsid w:val="00574759"/>
    <w:rsid w:val="0058709E"/>
    <w:rsid w:val="00587362"/>
    <w:rsid w:val="005901E8"/>
    <w:rsid w:val="005B204D"/>
    <w:rsid w:val="005B3117"/>
    <w:rsid w:val="005B507B"/>
    <w:rsid w:val="005E6486"/>
    <w:rsid w:val="0060366A"/>
    <w:rsid w:val="00604DF4"/>
    <w:rsid w:val="00623999"/>
    <w:rsid w:val="00625373"/>
    <w:rsid w:val="00646BCA"/>
    <w:rsid w:val="006537A8"/>
    <w:rsid w:val="00670660"/>
    <w:rsid w:val="00672540"/>
    <w:rsid w:val="00680D5C"/>
    <w:rsid w:val="00683767"/>
    <w:rsid w:val="00684420"/>
    <w:rsid w:val="00684F7E"/>
    <w:rsid w:val="00692C90"/>
    <w:rsid w:val="0069747F"/>
    <w:rsid w:val="006A141E"/>
    <w:rsid w:val="006A166B"/>
    <w:rsid w:val="006A7370"/>
    <w:rsid w:val="006B67A8"/>
    <w:rsid w:val="006C0F8B"/>
    <w:rsid w:val="006C228E"/>
    <w:rsid w:val="006E3D71"/>
    <w:rsid w:val="007144A0"/>
    <w:rsid w:val="00717D71"/>
    <w:rsid w:val="0073192F"/>
    <w:rsid w:val="0073627D"/>
    <w:rsid w:val="00741260"/>
    <w:rsid w:val="007743EE"/>
    <w:rsid w:val="0078374E"/>
    <w:rsid w:val="007927C0"/>
    <w:rsid w:val="007B0CC5"/>
    <w:rsid w:val="007C7535"/>
    <w:rsid w:val="007E1DBB"/>
    <w:rsid w:val="007F3249"/>
    <w:rsid w:val="008035AF"/>
    <w:rsid w:val="00812864"/>
    <w:rsid w:val="0082207B"/>
    <w:rsid w:val="0083395C"/>
    <w:rsid w:val="0084226D"/>
    <w:rsid w:val="0084677A"/>
    <w:rsid w:val="008662E5"/>
    <w:rsid w:val="008835A7"/>
    <w:rsid w:val="008867FC"/>
    <w:rsid w:val="00890858"/>
    <w:rsid w:val="00894A7D"/>
    <w:rsid w:val="00896452"/>
    <w:rsid w:val="008B55FC"/>
    <w:rsid w:val="008B5EB6"/>
    <w:rsid w:val="008C24D1"/>
    <w:rsid w:val="008C6B08"/>
    <w:rsid w:val="009001F4"/>
    <w:rsid w:val="009148BA"/>
    <w:rsid w:val="00917AC7"/>
    <w:rsid w:val="009225E7"/>
    <w:rsid w:val="00931A82"/>
    <w:rsid w:val="00934131"/>
    <w:rsid w:val="0098302F"/>
    <w:rsid w:val="00992E25"/>
    <w:rsid w:val="009948D9"/>
    <w:rsid w:val="009A3911"/>
    <w:rsid w:val="009C40A2"/>
    <w:rsid w:val="009C4B60"/>
    <w:rsid w:val="009D02A0"/>
    <w:rsid w:val="009E5607"/>
    <w:rsid w:val="009F2018"/>
    <w:rsid w:val="009F27CD"/>
    <w:rsid w:val="009F2967"/>
    <w:rsid w:val="009F4797"/>
    <w:rsid w:val="009F67AD"/>
    <w:rsid w:val="00A046D1"/>
    <w:rsid w:val="00A242E6"/>
    <w:rsid w:val="00A247A8"/>
    <w:rsid w:val="00A61F1A"/>
    <w:rsid w:val="00A62D09"/>
    <w:rsid w:val="00A81173"/>
    <w:rsid w:val="00A81F80"/>
    <w:rsid w:val="00A82D97"/>
    <w:rsid w:val="00AA79B0"/>
    <w:rsid w:val="00AB151C"/>
    <w:rsid w:val="00AC21D1"/>
    <w:rsid w:val="00AC36C6"/>
    <w:rsid w:val="00AF3E98"/>
    <w:rsid w:val="00AF61E2"/>
    <w:rsid w:val="00B0001D"/>
    <w:rsid w:val="00B07824"/>
    <w:rsid w:val="00B23359"/>
    <w:rsid w:val="00B33409"/>
    <w:rsid w:val="00B336CC"/>
    <w:rsid w:val="00B44961"/>
    <w:rsid w:val="00B4730C"/>
    <w:rsid w:val="00B5042D"/>
    <w:rsid w:val="00B55429"/>
    <w:rsid w:val="00B715F3"/>
    <w:rsid w:val="00B85733"/>
    <w:rsid w:val="00B95A39"/>
    <w:rsid w:val="00BA582D"/>
    <w:rsid w:val="00BB020D"/>
    <w:rsid w:val="00BC0FCD"/>
    <w:rsid w:val="00BC20C2"/>
    <w:rsid w:val="00BC2191"/>
    <w:rsid w:val="00BE12DC"/>
    <w:rsid w:val="00BF315A"/>
    <w:rsid w:val="00C13E3A"/>
    <w:rsid w:val="00C179C6"/>
    <w:rsid w:val="00C267E0"/>
    <w:rsid w:val="00C301E4"/>
    <w:rsid w:val="00C31F16"/>
    <w:rsid w:val="00C3643D"/>
    <w:rsid w:val="00C540EF"/>
    <w:rsid w:val="00C80DC6"/>
    <w:rsid w:val="00C83F97"/>
    <w:rsid w:val="00CA151A"/>
    <w:rsid w:val="00CA6FE8"/>
    <w:rsid w:val="00CB47AA"/>
    <w:rsid w:val="00CD302E"/>
    <w:rsid w:val="00CE6EE7"/>
    <w:rsid w:val="00CF4440"/>
    <w:rsid w:val="00CF603A"/>
    <w:rsid w:val="00D013EB"/>
    <w:rsid w:val="00D16577"/>
    <w:rsid w:val="00D16F35"/>
    <w:rsid w:val="00D334E7"/>
    <w:rsid w:val="00D70C7A"/>
    <w:rsid w:val="00D8091A"/>
    <w:rsid w:val="00D84F8E"/>
    <w:rsid w:val="00DA6F22"/>
    <w:rsid w:val="00DB7B6D"/>
    <w:rsid w:val="00DC4170"/>
    <w:rsid w:val="00DC5CD7"/>
    <w:rsid w:val="00DD0ABE"/>
    <w:rsid w:val="00DE612E"/>
    <w:rsid w:val="00E10C86"/>
    <w:rsid w:val="00E20A97"/>
    <w:rsid w:val="00E32BE6"/>
    <w:rsid w:val="00E54037"/>
    <w:rsid w:val="00E5760E"/>
    <w:rsid w:val="00E80CC3"/>
    <w:rsid w:val="00E939F8"/>
    <w:rsid w:val="00EA4548"/>
    <w:rsid w:val="00EA4A3E"/>
    <w:rsid w:val="00EC34C5"/>
    <w:rsid w:val="00ED0257"/>
    <w:rsid w:val="00ED6778"/>
    <w:rsid w:val="00EE38C1"/>
    <w:rsid w:val="00F33AB0"/>
    <w:rsid w:val="00F65748"/>
    <w:rsid w:val="00F66A24"/>
    <w:rsid w:val="00F80D85"/>
    <w:rsid w:val="00F94966"/>
    <w:rsid w:val="00F97958"/>
    <w:rsid w:val="00F97F17"/>
    <w:rsid w:val="00FA0728"/>
    <w:rsid w:val="00FB1378"/>
    <w:rsid w:val="00FD3F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CB50E"/>
  <w15:docId w15:val="{6CF8A3E2-5B62-444F-A664-711C8F0A6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264A"/>
  </w:style>
  <w:style w:type="paragraph" w:styleId="1">
    <w:name w:val="heading 1"/>
    <w:basedOn w:val="a"/>
    <w:next w:val="a"/>
    <w:link w:val="10"/>
    <w:uiPriority w:val="9"/>
    <w:qFormat/>
    <w:rsid w:val="006537A8"/>
    <w:pPr>
      <w:keepNext/>
      <w:keepLines/>
      <w:spacing w:before="480" w:after="0"/>
      <w:outlineLvl w:val="0"/>
    </w:pPr>
    <w:rPr>
      <w:rFonts w:ascii="Times New Roman" w:eastAsiaTheme="majorEastAsia" w:hAnsi="Times New Roman" w:cstheme="majorBidi"/>
      <w:b/>
      <w:bCs/>
      <w:sz w:val="28"/>
      <w:szCs w:val="28"/>
    </w:rPr>
  </w:style>
  <w:style w:type="paragraph" w:styleId="2">
    <w:name w:val="heading 2"/>
    <w:basedOn w:val="a"/>
    <w:link w:val="20"/>
    <w:uiPriority w:val="9"/>
    <w:qFormat/>
    <w:rsid w:val="006537A8"/>
    <w:pPr>
      <w:spacing w:before="100" w:beforeAutospacing="1" w:after="100" w:afterAutospacing="1" w:line="240" w:lineRule="auto"/>
      <w:outlineLvl w:val="1"/>
    </w:pPr>
    <w:rPr>
      <w:rFonts w:ascii="Times New Roman" w:eastAsia="Times New Roman" w:hAnsi="Times New Roman" w:cs="Times New Roman"/>
      <w:b/>
      <w:bCs/>
      <w:sz w:val="24"/>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7AC7"/>
    <w:pPr>
      <w:ind w:left="720"/>
      <w:contextualSpacing/>
    </w:pPr>
  </w:style>
  <w:style w:type="paragraph" w:styleId="a4">
    <w:name w:val="Normal (Web)"/>
    <w:basedOn w:val="a"/>
    <w:uiPriority w:val="99"/>
    <w:unhideWhenUsed/>
    <w:rsid w:val="006844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6537A8"/>
    <w:rPr>
      <w:rFonts w:ascii="Times New Roman" w:eastAsia="Times New Roman" w:hAnsi="Times New Roman" w:cs="Times New Roman"/>
      <w:b/>
      <w:bCs/>
      <w:sz w:val="24"/>
      <w:szCs w:val="36"/>
    </w:rPr>
  </w:style>
  <w:style w:type="character" w:styleId="a5">
    <w:name w:val="Strong"/>
    <w:basedOn w:val="a0"/>
    <w:uiPriority w:val="22"/>
    <w:qFormat/>
    <w:rsid w:val="00CB47AA"/>
    <w:rPr>
      <w:b/>
      <w:bCs/>
    </w:rPr>
  </w:style>
  <w:style w:type="character" w:styleId="a6">
    <w:name w:val="Hyperlink"/>
    <w:basedOn w:val="a0"/>
    <w:uiPriority w:val="99"/>
    <w:unhideWhenUsed/>
    <w:rsid w:val="002D2ECC"/>
    <w:rPr>
      <w:color w:val="0000FF"/>
      <w:u w:val="single"/>
    </w:rPr>
  </w:style>
  <w:style w:type="character" w:customStyle="1" w:styleId="10">
    <w:name w:val="Заголовок 1 Знак"/>
    <w:basedOn w:val="a0"/>
    <w:link w:val="1"/>
    <w:uiPriority w:val="9"/>
    <w:rsid w:val="006537A8"/>
    <w:rPr>
      <w:rFonts w:ascii="Times New Roman" w:eastAsiaTheme="majorEastAsia" w:hAnsi="Times New Roman" w:cstheme="majorBidi"/>
      <w:b/>
      <w:bCs/>
      <w:sz w:val="28"/>
      <w:szCs w:val="28"/>
    </w:rPr>
  </w:style>
  <w:style w:type="paragraph" w:styleId="a7">
    <w:name w:val="No Spacing"/>
    <w:uiPriority w:val="1"/>
    <w:qFormat/>
    <w:rsid w:val="007927C0"/>
    <w:pPr>
      <w:spacing w:after="0" w:line="240" w:lineRule="auto"/>
    </w:pPr>
  </w:style>
  <w:style w:type="table" w:styleId="a8">
    <w:name w:val="Table Grid"/>
    <w:basedOn w:val="a1"/>
    <w:uiPriority w:val="59"/>
    <w:rsid w:val="0057224F"/>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iPriority w:val="99"/>
    <w:semiHidden/>
    <w:unhideWhenUsed/>
    <w:rsid w:val="005722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7224F"/>
    <w:rPr>
      <w:rFonts w:ascii="Tahoma" w:hAnsi="Tahoma" w:cs="Tahoma"/>
      <w:sz w:val="16"/>
      <w:szCs w:val="16"/>
    </w:rPr>
  </w:style>
  <w:style w:type="paragraph" w:styleId="ab">
    <w:name w:val="TOC Heading"/>
    <w:basedOn w:val="1"/>
    <w:next w:val="a"/>
    <w:uiPriority w:val="39"/>
    <w:unhideWhenUsed/>
    <w:qFormat/>
    <w:rsid w:val="006537A8"/>
    <w:pPr>
      <w:spacing w:before="240" w:line="259" w:lineRule="auto"/>
      <w:outlineLvl w:val="9"/>
    </w:pPr>
    <w:rPr>
      <w:b w:val="0"/>
      <w:bCs w:val="0"/>
      <w:sz w:val="32"/>
      <w:szCs w:val="32"/>
    </w:rPr>
  </w:style>
  <w:style w:type="paragraph" w:styleId="11">
    <w:name w:val="toc 1"/>
    <w:basedOn w:val="a"/>
    <w:next w:val="a"/>
    <w:autoRedefine/>
    <w:uiPriority w:val="39"/>
    <w:unhideWhenUsed/>
    <w:rsid w:val="006537A8"/>
    <w:pPr>
      <w:spacing w:after="100"/>
    </w:pPr>
  </w:style>
  <w:style w:type="paragraph" w:styleId="21">
    <w:name w:val="toc 2"/>
    <w:basedOn w:val="a"/>
    <w:next w:val="a"/>
    <w:autoRedefine/>
    <w:uiPriority w:val="39"/>
    <w:unhideWhenUsed/>
    <w:rsid w:val="006537A8"/>
    <w:pPr>
      <w:spacing w:after="100"/>
      <w:ind w:left="220"/>
    </w:pPr>
  </w:style>
  <w:style w:type="paragraph" w:styleId="ac">
    <w:name w:val="header"/>
    <w:basedOn w:val="a"/>
    <w:link w:val="ad"/>
    <w:uiPriority w:val="99"/>
    <w:unhideWhenUsed/>
    <w:rsid w:val="00C267E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267E0"/>
  </w:style>
  <w:style w:type="paragraph" w:styleId="ae">
    <w:name w:val="footer"/>
    <w:basedOn w:val="a"/>
    <w:link w:val="af"/>
    <w:uiPriority w:val="99"/>
    <w:unhideWhenUsed/>
    <w:rsid w:val="00C267E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26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770233">
      <w:bodyDiv w:val="1"/>
      <w:marLeft w:val="0"/>
      <w:marRight w:val="0"/>
      <w:marTop w:val="0"/>
      <w:marBottom w:val="0"/>
      <w:divBdr>
        <w:top w:val="none" w:sz="0" w:space="0" w:color="auto"/>
        <w:left w:val="none" w:sz="0" w:space="0" w:color="auto"/>
        <w:bottom w:val="none" w:sz="0" w:space="0" w:color="auto"/>
        <w:right w:val="none" w:sz="0" w:space="0" w:color="auto"/>
      </w:divBdr>
    </w:div>
    <w:div w:id="622923007">
      <w:bodyDiv w:val="1"/>
      <w:marLeft w:val="0"/>
      <w:marRight w:val="0"/>
      <w:marTop w:val="0"/>
      <w:marBottom w:val="0"/>
      <w:divBdr>
        <w:top w:val="none" w:sz="0" w:space="0" w:color="auto"/>
        <w:left w:val="none" w:sz="0" w:space="0" w:color="auto"/>
        <w:bottom w:val="none" w:sz="0" w:space="0" w:color="auto"/>
        <w:right w:val="none" w:sz="0" w:space="0" w:color="auto"/>
      </w:divBdr>
    </w:div>
    <w:div w:id="1482506724">
      <w:bodyDiv w:val="1"/>
      <w:marLeft w:val="0"/>
      <w:marRight w:val="0"/>
      <w:marTop w:val="0"/>
      <w:marBottom w:val="0"/>
      <w:divBdr>
        <w:top w:val="none" w:sz="0" w:space="0" w:color="auto"/>
        <w:left w:val="none" w:sz="0" w:space="0" w:color="auto"/>
        <w:bottom w:val="none" w:sz="0" w:space="0" w:color="auto"/>
        <w:right w:val="none" w:sz="0" w:space="0" w:color="auto"/>
      </w:divBdr>
    </w:div>
    <w:div w:id="1542858159">
      <w:bodyDiv w:val="1"/>
      <w:marLeft w:val="0"/>
      <w:marRight w:val="0"/>
      <w:marTop w:val="0"/>
      <w:marBottom w:val="0"/>
      <w:divBdr>
        <w:top w:val="none" w:sz="0" w:space="0" w:color="auto"/>
        <w:left w:val="none" w:sz="0" w:space="0" w:color="auto"/>
        <w:bottom w:val="none" w:sz="0" w:space="0" w:color="auto"/>
        <w:right w:val="none" w:sz="0" w:space="0" w:color="auto"/>
      </w:divBdr>
    </w:div>
    <w:div w:id="184936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chart" Target="charts/chart8.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image" Target="media/image5.jpeg"/><Relationship Id="rId30" Type="http://schemas.openxmlformats.org/officeDocument/2006/relationships/image" Target="media/image8.jpe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Численность</a:t>
            </a:r>
            <a:r>
              <a:rPr lang="ru-RU" sz="1400" baseline="0">
                <a:latin typeface="Times New Roman" pitchFamily="18" charset="0"/>
                <a:cs typeface="Times New Roman" pitchFamily="18" charset="0"/>
              </a:rPr>
              <a:t> Косули европейской</a:t>
            </a:r>
            <a:endParaRPr lang="ru-RU" sz="14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Лист1!$A$2:$A$13</c:f>
              <c:numCache>
                <c:formatCode>General</c:formatCode>
                <c:ptCount val="12"/>
                <c:pt idx="0">
                  <c:v>2011</c:v>
                </c:pt>
                <c:pt idx="1">
                  <c:v>2012</c:v>
                </c:pt>
                <c:pt idx="2">
                  <c:v>2013</c:v>
                </c:pt>
                <c:pt idx="3">
                  <c:v>2014</c:v>
                </c:pt>
                <c:pt idx="4">
                  <c:v>2016</c:v>
                </c:pt>
                <c:pt idx="5">
                  <c:v>2017</c:v>
                </c:pt>
                <c:pt idx="6">
                  <c:v>2018</c:v>
                </c:pt>
                <c:pt idx="7">
                  <c:v>2019</c:v>
                </c:pt>
                <c:pt idx="8">
                  <c:v>2020</c:v>
                </c:pt>
                <c:pt idx="9">
                  <c:v>2021</c:v>
                </c:pt>
                <c:pt idx="10">
                  <c:v>2022</c:v>
                </c:pt>
                <c:pt idx="11">
                  <c:v>2023</c:v>
                </c:pt>
              </c:numCache>
            </c:numRef>
          </c:cat>
          <c:val>
            <c:numRef>
              <c:f>Лист1!$B$2:$B$13</c:f>
              <c:numCache>
                <c:formatCode>General</c:formatCode>
                <c:ptCount val="12"/>
                <c:pt idx="0">
                  <c:v>13</c:v>
                </c:pt>
                <c:pt idx="1">
                  <c:v>11</c:v>
                </c:pt>
                <c:pt idx="2">
                  <c:v>19</c:v>
                </c:pt>
                <c:pt idx="3">
                  <c:v>26</c:v>
                </c:pt>
                <c:pt idx="4">
                  <c:v>39</c:v>
                </c:pt>
                <c:pt idx="5">
                  <c:v>47</c:v>
                </c:pt>
                <c:pt idx="6">
                  <c:v>52</c:v>
                </c:pt>
                <c:pt idx="7">
                  <c:v>52</c:v>
                </c:pt>
                <c:pt idx="8">
                  <c:v>58</c:v>
                </c:pt>
                <c:pt idx="9">
                  <c:v>75</c:v>
                </c:pt>
                <c:pt idx="10">
                  <c:v>67</c:v>
                </c:pt>
                <c:pt idx="11">
                  <c:v>58</c:v>
                </c:pt>
              </c:numCache>
            </c:numRef>
          </c:val>
          <c:extLst>
            <c:ext xmlns:c16="http://schemas.microsoft.com/office/drawing/2014/chart" uri="{C3380CC4-5D6E-409C-BE32-E72D297353CC}">
              <c16:uniqueId val="{00000007-5B6C-4149-9976-73CEE0A72F25}"/>
            </c:ext>
          </c:extLst>
        </c:ser>
        <c:dLbls>
          <c:showLegendKey val="0"/>
          <c:showVal val="1"/>
          <c:showCatName val="0"/>
          <c:showSerName val="0"/>
          <c:showPercent val="0"/>
          <c:showBubbleSize val="0"/>
        </c:dLbls>
        <c:gapWidth val="150"/>
        <c:shape val="cylinder"/>
        <c:axId val="87579648"/>
        <c:axId val="87601920"/>
        <c:axId val="0"/>
      </c:bar3DChart>
      <c:catAx>
        <c:axId val="87579648"/>
        <c:scaling>
          <c:orientation val="minMax"/>
        </c:scaling>
        <c:delete val="0"/>
        <c:axPos val="b"/>
        <c:numFmt formatCode="General" sourceLinked="1"/>
        <c:majorTickMark val="out"/>
        <c:minorTickMark val="none"/>
        <c:tickLblPos val="nextTo"/>
        <c:crossAx val="87601920"/>
        <c:crosses val="autoZero"/>
        <c:auto val="1"/>
        <c:lblAlgn val="ctr"/>
        <c:lblOffset val="100"/>
        <c:noMultiLvlLbl val="0"/>
      </c:catAx>
      <c:valAx>
        <c:axId val="87601920"/>
        <c:scaling>
          <c:orientation val="minMax"/>
        </c:scaling>
        <c:delete val="0"/>
        <c:axPos val="l"/>
        <c:majorGridlines/>
        <c:numFmt formatCode="General" sourceLinked="1"/>
        <c:majorTickMark val="out"/>
        <c:minorTickMark val="none"/>
        <c:tickLblPos val="nextTo"/>
        <c:crossAx val="8757964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Норка</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002060"/>
            </a:solidFill>
          </c:spPr>
          <c:invertIfNegative val="0"/>
          <c:dLbls>
            <c:dLbl>
              <c:idx val="0"/>
              <c:layout>
                <c:manualLayout>
                  <c:x val="2.3148148148148147E-2"/>
                  <c:y val="-2.777777777777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AF-495E-B41A-A8CBB3AF6DB5}"/>
                </c:ext>
              </c:extLst>
            </c:dLbl>
            <c:dLbl>
              <c:idx val="1"/>
              <c:layout>
                <c:manualLayout>
                  <c:x val="1.1574074074074073E-2"/>
                  <c:y val="-6.746031746031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AF-495E-B41A-A8CBB3AF6DB5}"/>
                </c:ext>
              </c:extLst>
            </c:dLbl>
            <c:dLbl>
              <c:idx val="2"/>
              <c:layout>
                <c:manualLayout>
                  <c:x val="1.8518518518518583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AF-495E-B41A-A8CBB3AF6DB5}"/>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AF-495E-B41A-A8CBB3AF6DB5}"/>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AF-495E-B41A-A8CBB3AF6DB5}"/>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AF-495E-B41A-A8CBB3AF6DB5}"/>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AF-495E-B41A-A8CBB3AF6DB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Лист1!$A$2:$A$6</c:f>
              <c:numCache>
                <c:formatCode>General</c:formatCode>
                <c:ptCount val="5"/>
                <c:pt idx="0">
                  <c:v>2013</c:v>
                </c:pt>
                <c:pt idx="1">
                  <c:v>2015</c:v>
                </c:pt>
                <c:pt idx="2">
                  <c:v>2017</c:v>
                </c:pt>
                <c:pt idx="3">
                  <c:v>2019</c:v>
                </c:pt>
                <c:pt idx="4">
                  <c:v>2021</c:v>
                </c:pt>
              </c:numCache>
            </c:numRef>
          </c:cat>
          <c:val>
            <c:numRef>
              <c:f>Лист1!$B$2:$B$6</c:f>
              <c:numCache>
                <c:formatCode>General</c:formatCode>
                <c:ptCount val="5"/>
                <c:pt idx="0">
                  <c:v>19</c:v>
                </c:pt>
                <c:pt idx="1">
                  <c:v>20</c:v>
                </c:pt>
                <c:pt idx="2">
                  <c:v>32</c:v>
                </c:pt>
                <c:pt idx="3">
                  <c:v>37</c:v>
                </c:pt>
                <c:pt idx="4">
                  <c:v>39</c:v>
                </c:pt>
              </c:numCache>
            </c:numRef>
          </c:val>
          <c:extLst>
            <c:ext xmlns:c16="http://schemas.microsoft.com/office/drawing/2014/chart" uri="{C3380CC4-5D6E-409C-BE32-E72D297353CC}">
              <c16:uniqueId val="{00000007-C7AF-495E-B41A-A8CBB3AF6DB5}"/>
            </c:ext>
          </c:extLst>
        </c:ser>
        <c:dLbls>
          <c:showLegendKey val="0"/>
          <c:showVal val="0"/>
          <c:showCatName val="0"/>
          <c:showSerName val="0"/>
          <c:showPercent val="0"/>
          <c:showBubbleSize val="0"/>
        </c:dLbls>
        <c:gapWidth val="150"/>
        <c:shape val="cylinder"/>
        <c:axId val="87086592"/>
        <c:axId val="87088128"/>
        <c:axId val="0"/>
      </c:bar3DChart>
      <c:catAx>
        <c:axId val="87086592"/>
        <c:scaling>
          <c:orientation val="minMax"/>
        </c:scaling>
        <c:delete val="0"/>
        <c:axPos val="b"/>
        <c:numFmt formatCode="General" sourceLinked="1"/>
        <c:majorTickMark val="out"/>
        <c:minorTickMark val="none"/>
        <c:tickLblPos val="nextTo"/>
        <c:crossAx val="87088128"/>
        <c:crosses val="autoZero"/>
        <c:auto val="1"/>
        <c:lblAlgn val="ctr"/>
        <c:lblOffset val="100"/>
        <c:noMultiLvlLbl val="0"/>
      </c:catAx>
      <c:valAx>
        <c:axId val="87088128"/>
        <c:scaling>
          <c:orientation val="minMax"/>
        </c:scaling>
        <c:delete val="0"/>
        <c:axPos val="l"/>
        <c:majorGridlines/>
        <c:numFmt formatCode="General" sourceLinked="1"/>
        <c:majorTickMark val="out"/>
        <c:minorTickMark val="none"/>
        <c:tickLblPos val="nextTo"/>
        <c:crossAx val="8708659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sz="1400">
                <a:latin typeface="Times New Roman" pitchFamily="18" charset="0"/>
                <a:cs typeface="Times New Roman" pitchFamily="18" charset="0"/>
              </a:rPr>
              <a:t>Заяц-беляк</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66FFFF"/>
            </a:solidFill>
          </c:spPr>
          <c:invertIfNegative val="0"/>
          <c:dLbls>
            <c:dLbl>
              <c:idx val="0"/>
              <c:layout>
                <c:manualLayout>
                  <c:x val="2.3148148148148147E-2"/>
                  <c:y val="-2.7777777777778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92-4AC8-91A1-342CE3960761}"/>
                </c:ext>
              </c:extLst>
            </c:dLbl>
            <c:dLbl>
              <c:idx val="1"/>
              <c:layout>
                <c:manualLayout>
                  <c:x val="1.1574074074074073E-2"/>
                  <c:y val="-6.746031746031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92-4AC8-91A1-342CE3960761}"/>
                </c:ext>
              </c:extLst>
            </c:dLbl>
            <c:dLbl>
              <c:idx val="2"/>
              <c:layout>
                <c:manualLayout>
                  <c:x val="1.8518518518518583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92-4AC8-91A1-342CE3960761}"/>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92-4AC8-91A1-342CE3960761}"/>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92-4AC8-91A1-342CE3960761}"/>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92-4AC8-91A1-342CE3960761}"/>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92-4AC8-91A1-342CE396076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Лист1!$A$2:$A$7</c:f>
              <c:numCache>
                <c:formatCode>General</c:formatCode>
                <c:ptCount val="6"/>
                <c:pt idx="0">
                  <c:v>2013</c:v>
                </c:pt>
                <c:pt idx="1">
                  <c:v>2015</c:v>
                </c:pt>
                <c:pt idx="2">
                  <c:v>2017</c:v>
                </c:pt>
                <c:pt idx="3">
                  <c:v>2019</c:v>
                </c:pt>
                <c:pt idx="4">
                  <c:v>2021</c:v>
                </c:pt>
                <c:pt idx="5">
                  <c:v>2023</c:v>
                </c:pt>
              </c:numCache>
            </c:numRef>
          </c:cat>
          <c:val>
            <c:numRef>
              <c:f>Лист1!$B$2:$B$7</c:f>
              <c:numCache>
                <c:formatCode>General</c:formatCode>
                <c:ptCount val="6"/>
                <c:pt idx="0">
                  <c:v>31</c:v>
                </c:pt>
                <c:pt idx="1">
                  <c:v>37</c:v>
                </c:pt>
                <c:pt idx="2">
                  <c:v>30</c:v>
                </c:pt>
                <c:pt idx="3">
                  <c:v>35</c:v>
                </c:pt>
                <c:pt idx="4">
                  <c:v>32</c:v>
                </c:pt>
                <c:pt idx="5">
                  <c:v>36</c:v>
                </c:pt>
              </c:numCache>
            </c:numRef>
          </c:val>
          <c:extLst>
            <c:ext xmlns:c16="http://schemas.microsoft.com/office/drawing/2014/chart" uri="{C3380CC4-5D6E-409C-BE32-E72D297353CC}">
              <c16:uniqueId val="{00000007-1092-4AC8-91A1-342CE3960761}"/>
            </c:ext>
          </c:extLst>
        </c:ser>
        <c:dLbls>
          <c:showLegendKey val="0"/>
          <c:showVal val="0"/>
          <c:showCatName val="0"/>
          <c:showSerName val="0"/>
          <c:showPercent val="0"/>
          <c:showBubbleSize val="0"/>
        </c:dLbls>
        <c:gapWidth val="150"/>
        <c:shape val="cylinder"/>
        <c:axId val="73473024"/>
        <c:axId val="86143744"/>
        <c:axId val="0"/>
      </c:bar3DChart>
      <c:catAx>
        <c:axId val="73473024"/>
        <c:scaling>
          <c:orientation val="minMax"/>
        </c:scaling>
        <c:delete val="0"/>
        <c:axPos val="b"/>
        <c:numFmt formatCode="General" sourceLinked="1"/>
        <c:majorTickMark val="out"/>
        <c:minorTickMark val="none"/>
        <c:tickLblPos val="nextTo"/>
        <c:crossAx val="86143744"/>
        <c:crosses val="autoZero"/>
        <c:auto val="1"/>
        <c:lblAlgn val="ctr"/>
        <c:lblOffset val="100"/>
        <c:noMultiLvlLbl val="0"/>
      </c:catAx>
      <c:valAx>
        <c:axId val="86143744"/>
        <c:scaling>
          <c:orientation val="minMax"/>
        </c:scaling>
        <c:delete val="0"/>
        <c:axPos val="l"/>
        <c:majorGridlines/>
        <c:numFmt formatCode="General" sourceLinked="1"/>
        <c:majorTickMark val="out"/>
        <c:minorTickMark val="none"/>
        <c:tickLblPos val="nextTo"/>
        <c:crossAx val="73473024"/>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Заяц-русак</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666699"/>
            </a:solidFill>
          </c:spPr>
          <c:invertIfNegative val="0"/>
          <c:dLbls>
            <c:dLbl>
              <c:idx val="0"/>
              <c:layout>
                <c:manualLayout>
                  <c:x val="2.3148148148148147E-2"/>
                  <c:y val="-2.7777777777778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D3-42EC-83EF-D68BEDAA3E5F}"/>
                </c:ext>
              </c:extLst>
            </c:dLbl>
            <c:dLbl>
              <c:idx val="1"/>
              <c:layout>
                <c:manualLayout>
                  <c:x val="1.1574074074074073E-2"/>
                  <c:y val="-6.746031746031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D3-42EC-83EF-D68BEDAA3E5F}"/>
                </c:ext>
              </c:extLst>
            </c:dLbl>
            <c:dLbl>
              <c:idx val="2"/>
              <c:layout>
                <c:manualLayout>
                  <c:x val="1.8518518518518583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D3-42EC-83EF-D68BEDAA3E5F}"/>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D3-42EC-83EF-D68BEDAA3E5F}"/>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D3-42EC-83EF-D68BEDAA3E5F}"/>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D3-42EC-83EF-D68BEDAA3E5F}"/>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ED3-42EC-83EF-D68BEDAA3E5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Лист1!$A$2:$A$7</c:f>
              <c:numCache>
                <c:formatCode>General</c:formatCode>
                <c:ptCount val="6"/>
                <c:pt idx="0">
                  <c:v>2013</c:v>
                </c:pt>
                <c:pt idx="1">
                  <c:v>2015</c:v>
                </c:pt>
                <c:pt idx="2">
                  <c:v>2017</c:v>
                </c:pt>
                <c:pt idx="3">
                  <c:v>2019</c:v>
                </c:pt>
                <c:pt idx="4">
                  <c:v>2021</c:v>
                </c:pt>
                <c:pt idx="5">
                  <c:v>2023</c:v>
                </c:pt>
              </c:numCache>
            </c:numRef>
          </c:cat>
          <c:val>
            <c:numRef>
              <c:f>Лист1!$B$2:$B$7</c:f>
              <c:numCache>
                <c:formatCode>General</c:formatCode>
                <c:ptCount val="6"/>
                <c:pt idx="0">
                  <c:v>9</c:v>
                </c:pt>
                <c:pt idx="1">
                  <c:v>27</c:v>
                </c:pt>
                <c:pt idx="2">
                  <c:v>11</c:v>
                </c:pt>
                <c:pt idx="3">
                  <c:v>9</c:v>
                </c:pt>
                <c:pt idx="4">
                  <c:v>15</c:v>
                </c:pt>
                <c:pt idx="5">
                  <c:v>18</c:v>
                </c:pt>
              </c:numCache>
            </c:numRef>
          </c:val>
          <c:extLst>
            <c:ext xmlns:c16="http://schemas.microsoft.com/office/drawing/2014/chart" uri="{C3380CC4-5D6E-409C-BE32-E72D297353CC}">
              <c16:uniqueId val="{00000007-CED3-42EC-83EF-D68BEDAA3E5F}"/>
            </c:ext>
          </c:extLst>
        </c:ser>
        <c:dLbls>
          <c:showLegendKey val="0"/>
          <c:showVal val="0"/>
          <c:showCatName val="0"/>
          <c:showSerName val="0"/>
          <c:showPercent val="0"/>
          <c:showBubbleSize val="0"/>
        </c:dLbls>
        <c:gapWidth val="150"/>
        <c:shape val="cylinder"/>
        <c:axId val="87134976"/>
        <c:axId val="87136512"/>
        <c:axId val="0"/>
      </c:bar3DChart>
      <c:catAx>
        <c:axId val="87134976"/>
        <c:scaling>
          <c:orientation val="minMax"/>
        </c:scaling>
        <c:delete val="0"/>
        <c:axPos val="b"/>
        <c:numFmt formatCode="General" sourceLinked="1"/>
        <c:majorTickMark val="out"/>
        <c:minorTickMark val="none"/>
        <c:tickLblPos val="nextTo"/>
        <c:crossAx val="87136512"/>
        <c:crosses val="autoZero"/>
        <c:auto val="1"/>
        <c:lblAlgn val="ctr"/>
        <c:lblOffset val="100"/>
        <c:noMultiLvlLbl val="0"/>
      </c:catAx>
      <c:valAx>
        <c:axId val="87136512"/>
        <c:scaling>
          <c:orientation val="minMax"/>
        </c:scaling>
        <c:delete val="0"/>
        <c:axPos val="l"/>
        <c:majorGridlines/>
        <c:numFmt formatCode="General" sourceLinked="1"/>
        <c:majorTickMark val="out"/>
        <c:minorTickMark val="none"/>
        <c:tickLblPos val="nextTo"/>
        <c:crossAx val="87134976"/>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Белка</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FF9933"/>
            </a:solidFill>
          </c:spPr>
          <c:invertIfNegative val="0"/>
          <c:dLbls>
            <c:dLbl>
              <c:idx val="0"/>
              <c:layout>
                <c:manualLayout>
                  <c:x val="2.3148148148148147E-2"/>
                  <c:y val="-2.7777777777778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7C-455C-B777-103935DC4CD3}"/>
                </c:ext>
              </c:extLst>
            </c:dLbl>
            <c:dLbl>
              <c:idx val="1"/>
              <c:layout>
                <c:manualLayout>
                  <c:x val="1.1574074074074073E-2"/>
                  <c:y val="-6.746031746031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7C-455C-B777-103935DC4CD3}"/>
                </c:ext>
              </c:extLst>
            </c:dLbl>
            <c:dLbl>
              <c:idx val="2"/>
              <c:layout>
                <c:manualLayout>
                  <c:x val="1.8518518518518583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7C-455C-B777-103935DC4CD3}"/>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7C-455C-B777-103935DC4CD3}"/>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7C-455C-B777-103935DC4CD3}"/>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7C-455C-B777-103935DC4CD3}"/>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7C-455C-B777-103935DC4CD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Лист1!$A$2:$A$7</c:f>
              <c:numCache>
                <c:formatCode>General</c:formatCode>
                <c:ptCount val="6"/>
                <c:pt idx="0">
                  <c:v>2013</c:v>
                </c:pt>
                <c:pt idx="1">
                  <c:v>2015</c:v>
                </c:pt>
                <c:pt idx="2">
                  <c:v>2017</c:v>
                </c:pt>
                <c:pt idx="3">
                  <c:v>2019</c:v>
                </c:pt>
                <c:pt idx="4">
                  <c:v>2021</c:v>
                </c:pt>
                <c:pt idx="5">
                  <c:v>2023</c:v>
                </c:pt>
              </c:numCache>
            </c:numRef>
          </c:cat>
          <c:val>
            <c:numRef>
              <c:f>Лист1!$B$2:$B$7</c:f>
              <c:numCache>
                <c:formatCode>General</c:formatCode>
                <c:ptCount val="6"/>
                <c:pt idx="0">
                  <c:v>22</c:v>
                </c:pt>
                <c:pt idx="1">
                  <c:v>23</c:v>
                </c:pt>
                <c:pt idx="2">
                  <c:v>39</c:v>
                </c:pt>
                <c:pt idx="3">
                  <c:v>36</c:v>
                </c:pt>
                <c:pt idx="4">
                  <c:v>37</c:v>
                </c:pt>
                <c:pt idx="5">
                  <c:v>34</c:v>
                </c:pt>
              </c:numCache>
            </c:numRef>
          </c:val>
          <c:extLst>
            <c:ext xmlns:c16="http://schemas.microsoft.com/office/drawing/2014/chart" uri="{C3380CC4-5D6E-409C-BE32-E72D297353CC}">
              <c16:uniqueId val="{00000007-687C-455C-B777-103935DC4CD3}"/>
            </c:ext>
          </c:extLst>
        </c:ser>
        <c:dLbls>
          <c:showLegendKey val="0"/>
          <c:showVal val="0"/>
          <c:showCatName val="0"/>
          <c:showSerName val="0"/>
          <c:showPercent val="0"/>
          <c:showBubbleSize val="0"/>
        </c:dLbls>
        <c:gapWidth val="150"/>
        <c:shape val="cylinder"/>
        <c:axId val="87148800"/>
        <c:axId val="104558592"/>
        <c:axId val="0"/>
      </c:bar3DChart>
      <c:catAx>
        <c:axId val="87148800"/>
        <c:scaling>
          <c:orientation val="minMax"/>
        </c:scaling>
        <c:delete val="0"/>
        <c:axPos val="b"/>
        <c:numFmt formatCode="General" sourceLinked="1"/>
        <c:majorTickMark val="out"/>
        <c:minorTickMark val="none"/>
        <c:tickLblPos val="nextTo"/>
        <c:crossAx val="104558592"/>
        <c:crosses val="autoZero"/>
        <c:auto val="1"/>
        <c:lblAlgn val="ctr"/>
        <c:lblOffset val="100"/>
        <c:noMultiLvlLbl val="0"/>
      </c:catAx>
      <c:valAx>
        <c:axId val="104558592"/>
        <c:scaling>
          <c:orientation val="minMax"/>
        </c:scaling>
        <c:delete val="0"/>
        <c:axPos val="l"/>
        <c:majorGridlines/>
        <c:numFmt formatCode="General" sourceLinked="1"/>
        <c:majorTickMark val="out"/>
        <c:minorTickMark val="none"/>
        <c:tickLblPos val="nextTo"/>
        <c:crossAx val="87148800"/>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Бобр европейский</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C00000"/>
            </a:solidFill>
          </c:spPr>
          <c:invertIfNegative val="0"/>
          <c:dLbls>
            <c:dLbl>
              <c:idx val="0"/>
              <c:layout>
                <c:manualLayout>
                  <c:x val="2.3148148148148147E-2"/>
                  <c:y val="-2.7777777777778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BB-43A8-8E5C-52A1724823B8}"/>
                </c:ext>
              </c:extLst>
            </c:dLbl>
            <c:dLbl>
              <c:idx val="1"/>
              <c:layout>
                <c:manualLayout>
                  <c:x val="1.1574074074074073E-2"/>
                  <c:y val="-6.746031746031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BB-43A8-8E5C-52A1724823B8}"/>
                </c:ext>
              </c:extLst>
            </c:dLbl>
            <c:dLbl>
              <c:idx val="2"/>
              <c:layout>
                <c:manualLayout>
                  <c:x val="1.8518518518518583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BB-43A8-8E5C-52A1724823B8}"/>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BB-43A8-8E5C-52A1724823B8}"/>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BB-43A8-8E5C-52A1724823B8}"/>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BB-43A8-8E5C-52A1724823B8}"/>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BB-43A8-8E5C-52A1724823B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Лист1!$A$2:$A$7</c:f>
              <c:numCache>
                <c:formatCode>General</c:formatCode>
                <c:ptCount val="6"/>
                <c:pt idx="0">
                  <c:v>2013</c:v>
                </c:pt>
                <c:pt idx="1">
                  <c:v>2015</c:v>
                </c:pt>
                <c:pt idx="2">
                  <c:v>2017</c:v>
                </c:pt>
                <c:pt idx="3">
                  <c:v>2019</c:v>
                </c:pt>
                <c:pt idx="4">
                  <c:v>2021</c:v>
                </c:pt>
                <c:pt idx="5">
                  <c:v>2023</c:v>
                </c:pt>
              </c:numCache>
            </c:numRef>
          </c:cat>
          <c:val>
            <c:numRef>
              <c:f>Лист1!$B$2:$B$7</c:f>
              <c:numCache>
                <c:formatCode>General</c:formatCode>
                <c:ptCount val="6"/>
                <c:pt idx="0">
                  <c:v>22</c:v>
                </c:pt>
                <c:pt idx="1">
                  <c:v>23</c:v>
                </c:pt>
                <c:pt idx="2">
                  <c:v>39</c:v>
                </c:pt>
                <c:pt idx="3">
                  <c:v>43</c:v>
                </c:pt>
                <c:pt idx="4">
                  <c:v>38</c:v>
                </c:pt>
                <c:pt idx="5">
                  <c:v>40</c:v>
                </c:pt>
              </c:numCache>
            </c:numRef>
          </c:val>
          <c:extLst>
            <c:ext xmlns:c16="http://schemas.microsoft.com/office/drawing/2014/chart" uri="{C3380CC4-5D6E-409C-BE32-E72D297353CC}">
              <c16:uniqueId val="{00000007-73BB-43A8-8E5C-52A1724823B8}"/>
            </c:ext>
          </c:extLst>
        </c:ser>
        <c:dLbls>
          <c:showLegendKey val="0"/>
          <c:showVal val="0"/>
          <c:showCatName val="0"/>
          <c:showSerName val="0"/>
          <c:showPercent val="0"/>
          <c:showBubbleSize val="0"/>
        </c:dLbls>
        <c:gapWidth val="150"/>
        <c:shape val="cylinder"/>
        <c:axId val="111751168"/>
        <c:axId val="111752704"/>
        <c:axId val="0"/>
      </c:bar3DChart>
      <c:catAx>
        <c:axId val="111751168"/>
        <c:scaling>
          <c:orientation val="minMax"/>
        </c:scaling>
        <c:delete val="0"/>
        <c:axPos val="b"/>
        <c:numFmt formatCode="General" sourceLinked="1"/>
        <c:majorTickMark val="out"/>
        <c:minorTickMark val="none"/>
        <c:tickLblPos val="nextTo"/>
        <c:crossAx val="111752704"/>
        <c:crosses val="autoZero"/>
        <c:auto val="1"/>
        <c:lblAlgn val="ctr"/>
        <c:lblOffset val="100"/>
        <c:noMultiLvlLbl val="0"/>
      </c:catAx>
      <c:valAx>
        <c:axId val="111752704"/>
        <c:scaling>
          <c:orientation val="minMax"/>
        </c:scaling>
        <c:delete val="0"/>
        <c:axPos val="l"/>
        <c:majorGridlines/>
        <c:numFmt formatCode="General" sourceLinked="1"/>
        <c:majorTickMark val="out"/>
        <c:minorTickMark val="none"/>
        <c:tickLblPos val="nextTo"/>
        <c:crossAx val="111751168"/>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Ондатра</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99FF66"/>
            </a:solidFill>
          </c:spPr>
          <c:invertIfNegative val="0"/>
          <c:dLbls>
            <c:dLbl>
              <c:idx val="0"/>
              <c:layout>
                <c:manualLayout>
                  <c:x val="2.3148148148148147E-2"/>
                  <c:y val="-2.7777777777778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C2-4CAE-97D8-F39083ED57E2}"/>
                </c:ext>
              </c:extLst>
            </c:dLbl>
            <c:dLbl>
              <c:idx val="1"/>
              <c:layout>
                <c:manualLayout>
                  <c:x val="1.1574074074074073E-2"/>
                  <c:y val="-6.746031746031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C2-4CAE-97D8-F39083ED57E2}"/>
                </c:ext>
              </c:extLst>
            </c:dLbl>
            <c:dLbl>
              <c:idx val="2"/>
              <c:layout>
                <c:manualLayout>
                  <c:x val="1.8518518518518583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C2-4CAE-97D8-F39083ED57E2}"/>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C2-4CAE-97D8-F39083ED57E2}"/>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C2-4CAE-97D8-F39083ED57E2}"/>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C2-4CAE-97D8-F39083ED57E2}"/>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C2-4CAE-97D8-F39083ED57E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Лист1!$A$2:$A$6</c:f>
              <c:numCache>
                <c:formatCode>General</c:formatCode>
                <c:ptCount val="5"/>
                <c:pt idx="0">
                  <c:v>2013</c:v>
                </c:pt>
                <c:pt idx="1">
                  <c:v>2015</c:v>
                </c:pt>
                <c:pt idx="2">
                  <c:v>2017</c:v>
                </c:pt>
                <c:pt idx="3">
                  <c:v>2019</c:v>
                </c:pt>
                <c:pt idx="4">
                  <c:v>2021</c:v>
                </c:pt>
              </c:numCache>
            </c:numRef>
          </c:cat>
          <c:val>
            <c:numRef>
              <c:f>Лист1!$B$2:$B$6</c:f>
              <c:numCache>
                <c:formatCode>General</c:formatCode>
                <c:ptCount val="5"/>
                <c:pt idx="0">
                  <c:v>8</c:v>
                </c:pt>
                <c:pt idx="1">
                  <c:v>44</c:v>
                </c:pt>
                <c:pt idx="2">
                  <c:v>52</c:v>
                </c:pt>
                <c:pt idx="3">
                  <c:v>48</c:v>
                </c:pt>
                <c:pt idx="4">
                  <c:v>54</c:v>
                </c:pt>
              </c:numCache>
            </c:numRef>
          </c:val>
          <c:extLst>
            <c:ext xmlns:c16="http://schemas.microsoft.com/office/drawing/2014/chart" uri="{C3380CC4-5D6E-409C-BE32-E72D297353CC}">
              <c16:uniqueId val="{00000007-2DC2-4CAE-97D8-F39083ED57E2}"/>
            </c:ext>
          </c:extLst>
        </c:ser>
        <c:dLbls>
          <c:showLegendKey val="0"/>
          <c:showVal val="0"/>
          <c:showCatName val="0"/>
          <c:showSerName val="0"/>
          <c:showPercent val="0"/>
          <c:showBubbleSize val="0"/>
        </c:dLbls>
        <c:gapWidth val="150"/>
        <c:shape val="cylinder"/>
        <c:axId val="111797760"/>
        <c:axId val="111799296"/>
        <c:axId val="0"/>
      </c:bar3DChart>
      <c:catAx>
        <c:axId val="111797760"/>
        <c:scaling>
          <c:orientation val="minMax"/>
        </c:scaling>
        <c:delete val="0"/>
        <c:axPos val="b"/>
        <c:numFmt formatCode="General" sourceLinked="1"/>
        <c:majorTickMark val="out"/>
        <c:minorTickMark val="none"/>
        <c:tickLblPos val="nextTo"/>
        <c:crossAx val="111799296"/>
        <c:crosses val="autoZero"/>
        <c:auto val="1"/>
        <c:lblAlgn val="ctr"/>
        <c:lblOffset val="100"/>
        <c:noMultiLvlLbl val="0"/>
      </c:catAx>
      <c:valAx>
        <c:axId val="111799296"/>
        <c:scaling>
          <c:orientation val="minMax"/>
        </c:scaling>
        <c:delete val="0"/>
        <c:axPos val="l"/>
        <c:majorGridlines/>
        <c:numFmt formatCode="General" sourceLinked="1"/>
        <c:majorTickMark val="out"/>
        <c:minorTickMark val="none"/>
        <c:tickLblPos val="nextTo"/>
        <c:crossAx val="11179776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Численность</a:t>
            </a:r>
            <a:r>
              <a:rPr lang="ru-RU" sz="1400" baseline="0">
                <a:latin typeface="Times New Roman" pitchFamily="18" charset="0"/>
                <a:cs typeface="Times New Roman" pitchFamily="18" charset="0"/>
              </a:rPr>
              <a:t> Лося</a:t>
            </a:r>
            <a:endParaRPr lang="ru-RU" sz="14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Лист1!$A$2:$A$13</c:f>
              <c:numCache>
                <c:formatCode>General</c:formatCode>
                <c:ptCount val="12"/>
                <c:pt idx="0">
                  <c:v>2011</c:v>
                </c:pt>
                <c:pt idx="1">
                  <c:v>2012</c:v>
                </c:pt>
                <c:pt idx="2">
                  <c:v>2013</c:v>
                </c:pt>
                <c:pt idx="3">
                  <c:v>2014</c:v>
                </c:pt>
                <c:pt idx="4">
                  <c:v>2016</c:v>
                </c:pt>
                <c:pt idx="5">
                  <c:v>2017</c:v>
                </c:pt>
                <c:pt idx="6">
                  <c:v>2018</c:v>
                </c:pt>
                <c:pt idx="7">
                  <c:v>2019</c:v>
                </c:pt>
                <c:pt idx="8">
                  <c:v>2020</c:v>
                </c:pt>
                <c:pt idx="9">
                  <c:v>2021</c:v>
                </c:pt>
                <c:pt idx="10">
                  <c:v>2022</c:v>
                </c:pt>
                <c:pt idx="11">
                  <c:v>2023</c:v>
                </c:pt>
              </c:numCache>
            </c:numRef>
          </c:cat>
          <c:val>
            <c:numRef>
              <c:f>Лист1!$B$2:$B$13</c:f>
              <c:numCache>
                <c:formatCode>General</c:formatCode>
                <c:ptCount val="12"/>
                <c:pt idx="0">
                  <c:v>6</c:v>
                </c:pt>
                <c:pt idx="1">
                  <c:v>7</c:v>
                </c:pt>
                <c:pt idx="2">
                  <c:v>11</c:v>
                </c:pt>
                <c:pt idx="3">
                  <c:v>8</c:v>
                </c:pt>
                <c:pt idx="4">
                  <c:v>21</c:v>
                </c:pt>
                <c:pt idx="5">
                  <c:v>25</c:v>
                </c:pt>
                <c:pt idx="6">
                  <c:v>28</c:v>
                </c:pt>
                <c:pt idx="7">
                  <c:v>27</c:v>
                </c:pt>
                <c:pt idx="8">
                  <c:v>35</c:v>
                </c:pt>
                <c:pt idx="9">
                  <c:v>53</c:v>
                </c:pt>
                <c:pt idx="10">
                  <c:v>37</c:v>
                </c:pt>
                <c:pt idx="11">
                  <c:v>31</c:v>
                </c:pt>
              </c:numCache>
            </c:numRef>
          </c:val>
          <c:extLst>
            <c:ext xmlns:c16="http://schemas.microsoft.com/office/drawing/2014/chart" uri="{C3380CC4-5D6E-409C-BE32-E72D297353CC}">
              <c16:uniqueId val="{00000007-EA7F-45BD-BEFA-7BC9F7BDE987}"/>
            </c:ext>
          </c:extLst>
        </c:ser>
        <c:dLbls>
          <c:showLegendKey val="0"/>
          <c:showVal val="0"/>
          <c:showCatName val="0"/>
          <c:showSerName val="0"/>
          <c:showPercent val="0"/>
          <c:showBubbleSize val="0"/>
        </c:dLbls>
        <c:gapWidth val="150"/>
        <c:shape val="cylinder"/>
        <c:axId val="73519872"/>
        <c:axId val="73521408"/>
        <c:axId val="0"/>
      </c:bar3DChart>
      <c:catAx>
        <c:axId val="73519872"/>
        <c:scaling>
          <c:orientation val="minMax"/>
        </c:scaling>
        <c:delete val="0"/>
        <c:axPos val="b"/>
        <c:numFmt formatCode="General" sourceLinked="1"/>
        <c:majorTickMark val="out"/>
        <c:minorTickMark val="none"/>
        <c:tickLblPos val="nextTo"/>
        <c:crossAx val="73521408"/>
        <c:crosses val="autoZero"/>
        <c:auto val="1"/>
        <c:lblAlgn val="ctr"/>
        <c:lblOffset val="100"/>
        <c:noMultiLvlLbl val="0"/>
      </c:catAx>
      <c:valAx>
        <c:axId val="73521408"/>
        <c:scaling>
          <c:orientation val="minMax"/>
        </c:scaling>
        <c:delete val="0"/>
        <c:axPos val="l"/>
        <c:majorGridlines/>
        <c:numFmt formatCode="General" sourceLinked="1"/>
        <c:majorTickMark val="out"/>
        <c:minorTickMark val="none"/>
        <c:tickLblPos val="nextTo"/>
        <c:crossAx val="7351987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Численность</a:t>
            </a:r>
            <a:r>
              <a:rPr lang="ru-RU" sz="1400" baseline="0">
                <a:latin typeface="Times New Roman" pitchFamily="18" charset="0"/>
                <a:cs typeface="Times New Roman" pitchFamily="18" charset="0"/>
              </a:rPr>
              <a:t> Кабана</a:t>
            </a:r>
            <a:endParaRPr lang="ru-RU" sz="14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Лист1!$A$2:$A$12</c:f>
              <c:numCache>
                <c:formatCode>General</c:formatCode>
                <c:ptCount val="11"/>
                <c:pt idx="0">
                  <c:v>2011</c:v>
                </c:pt>
                <c:pt idx="1">
                  <c:v>2012</c:v>
                </c:pt>
                <c:pt idx="2">
                  <c:v>2013</c:v>
                </c:pt>
                <c:pt idx="3">
                  <c:v>2014</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20</c:v>
                </c:pt>
                <c:pt idx="1">
                  <c:v>22</c:v>
                </c:pt>
                <c:pt idx="2">
                  <c:v>18</c:v>
                </c:pt>
                <c:pt idx="3">
                  <c:v>3</c:v>
                </c:pt>
                <c:pt idx="4">
                  <c:v>5</c:v>
                </c:pt>
                <c:pt idx="5">
                  <c:v>2</c:v>
                </c:pt>
                <c:pt idx="6">
                  <c:v>2</c:v>
                </c:pt>
                <c:pt idx="7">
                  <c:v>4</c:v>
                </c:pt>
                <c:pt idx="8">
                  <c:v>4</c:v>
                </c:pt>
                <c:pt idx="9">
                  <c:v>6</c:v>
                </c:pt>
                <c:pt idx="10">
                  <c:v>8</c:v>
                </c:pt>
              </c:numCache>
            </c:numRef>
          </c:val>
          <c:extLst>
            <c:ext xmlns:c16="http://schemas.microsoft.com/office/drawing/2014/chart" uri="{C3380CC4-5D6E-409C-BE32-E72D297353CC}">
              <c16:uniqueId val="{00000007-D370-49EF-BC61-39E552184932}"/>
            </c:ext>
          </c:extLst>
        </c:ser>
        <c:dLbls>
          <c:showLegendKey val="0"/>
          <c:showVal val="1"/>
          <c:showCatName val="0"/>
          <c:showSerName val="0"/>
          <c:showPercent val="0"/>
          <c:showBubbleSize val="0"/>
        </c:dLbls>
        <c:gapWidth val="150"/>
        <c:shape val="cylinder"/>
        <c:axId val="73484544"/>
        <c:axId val="83501056"/>
        <c:axId val="0"/>
      </c:bar3DChart>
      <c:catAx>
        <c:axId val="73484544"/>
        <c:scaling>
          <c:orientation val="minMax"/>
        </c:scaling>
        <c:delete val="0"/>
        <c:axPos val="b"/>
        <c:numFmt formatCode="General" sourceLinked="1"/>
        <c:majorTickMark val="out"/>
        <c:minorTickMark val="none"/>
        <c:tickLblPos val="nextTo"/>
        <c:crossAx val="83501056"/>
        <c:crosses val="autoZero"/>
        <c:auto val="1"/>
        <c:lblAlgn val="ctr"/>
        <c:lblOffset val="100"/>
        <c:noMultiLvlLbl val="0"/>
      </c:catAx>
      <c:valAx>
        <c:axId val="83501056"/>
        <c:scaling>
          <c:orientation val="minMax"/>
        </c:scaling>
        <c:delete val="0"/>
        <c:axPos val="l"/>
        <c:majorGridlines/>
        <c:numFmt formatCode="General" sourceLinked="1"/>
        <c:majorTickMark val="out"/>
        <c:minorTickMark val="none"/>
        <c:tickLblPos val="nextTo"/>
        <c:crossAx val="7348454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Численность</a:t>
            </a:r>
            <a:r>
              <a:rPr lang="ru-RU" sz="1400" baseline="0">
                <a:latin typeface="Times New Roman" pitchFamily="18" charset="0"/>
                <a:cs typeface="Times New Roman" pitchFamily="18" charset="0"/>
              </a:rPr>
              <a:t> Лисицы обыкновенной</a:t>
            </a:r>
            <a:endParaRPr lang="ru-RU" sz="14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92D050"/>
            </a:solidFill>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7C-49F7-9C3D-95BF6C6C893E}"/>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7C-49F7-9C3D-95BF6C6C893E}"/>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7C-49F7-9C3D-95BF6C6C893E}"/>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7C-49F7-9C3D-95BF6C6C893E}"/>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7C-49F7-9C3D-95BF6C6C893E}"/>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7C-49F7-9C3D-95BF6C6C893E}"/>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B7C-49F7-9C3D-95BF6C6C893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Лист1!$A$2:$A$6</c:f>
              <c:numCache>
                <c:formatCode>General</c:formatCode>
                <c:ptCount val="5"/>
                <c:pt idx="0">
                  <c:v>2013</c:v>
                </c:pt>
                <c:pt idx="1">
                  <c:v>2015</c:v>
                </c:pt>
                <c:pt idx="2">
                  <c:v>2017</c:v>
                </c:pt>
                <c:pt idx="3">
                  <c:v>2019</c:v>
                </c:pt>
                <c:pt idx="4">
                  <c:v>2021</c:v>
                </c:pt>
              </c:numCache>
            </c:numRef>
          </c:cat>
          <c:val>
            <c:numRef>
              <c:f>Лист1!$B$2:$B$6</c:f>
              <c:numCache>
                <c:formatCode>General</c:formatCode>
                <c:ptCount val="5"/>
                <c:pt idx="0">
                  <c:v>25</c:v>
                </c:pt>
                <c:pt idx="1">
                  <c:v>22</c:v>
                </c:pt>
                <c:pt idx="2">
                  <c:v>18</c:v>
                </c:pt>
                <c:pt idx="3">
                  <c:v>17</c:v>
                </c:pt>
                <c:pt idx="4">
                  <c:v>19</c:v>
                </c:pt>
              </c:numCache>
            </c:numRef>
          </c:val>
          <c:extLst>
            <c:ext xmlns:c16="http://schemas.microsoft.com/office/drawing/2014/chart" uri="{C3380CC4-5D6E-409C-BE32-E72D297353CC}">
              <c16:uniqueId val="{00000007-EB7C-49F7-9C3D-95BF6C6C893E}"/>
            </c:ext>
          </c:extLst>
        </c:ser>
        <c:dLbls>
          <c:showLegendKey val="0"/>
          <c:showVal val="0"/>
          <c:showCatName val="0"/>
          <c:showSerName val="0"/>
          <c:showPercent val="0"/>
          <c:showBubbleSize val="0"/>
        </c:dLbls>
        <c:gapWidth val="150"/>
        <c:shape val="cylinder"/>
        <c:axId val="86695936"/>
        <c:axId val="86697472"/>
        <c:axId val="0"/>
      </c:bar3DChart>
      <c:catAx>
        <c:axId val="86695936"/>
        <c:scaling>
          <c:orientation val="minMax"/>
        </c:scaling>
        <c:delete val="0"/>
        <c:axPos val="b"/>
        <c:numFmt formatCode="General" sourceLinked="1"/>
        <c:majorTickMark val="out"/>
        <c:minorTickMark val="none"/>
        <c:tickLblPos val="nextTo"/>
        <c:crossAx val="86697472"/>
        <c:crosses val="autoZero"/>
        <c:auto val="1"/>
        <c:lblAlgn val="ctr"/>
        <c:lblOffset val="100"/>
        <c:noMultiLvlLbl val="0"/>
      </c:catAx>
      <c:valAx>
        <c:axId val="86697472"/>
        <c:scaling>
          <c:orientation val="minMax"/>
        </c:scaling>
        <c:delete val="0"/>
        <c:axPos val="l"/>
        <c:majorGridlines/>
        <c:numFmt formatCode="General" sourceLinked="1"/>
        <c:majorTickMark val="out"/>
        <c:minorTickMark val="none"/>
        <c:tickLblPos val="nextTo"/>
        <c:crossAx val="8669593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Численность</a:t>
            </a:r>
            <a:r>
              <a:rPr lang="ru-RU" sz="1400" baseline="0">
                <a:latin typeface="Times New Roman" pitchFamily="18" charset="0"/>
                <a:cs typeface="Times New Roman" pitchFamily="18" charset="0"/>
              </a:rPr>
              <a:t> Енотовидной собаки</a:t>
            </a:r>
            <a:endParaRPr lang="ru-RU" sz="14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7030A0"/>
            </a:solidFill>
          </c:spPr>
          <c:invertIfNegative val="0"/>
          <c:dLbls>
            <c:dLbl>
              <c:idx val="0"/>
              <c:layout>
                <c:manualLayout>
                  <c:x val="2.3148148148148147E-2"/>
                  <c:y val="-2.7777777777777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7C-42CB-82C6-2356BCC0D6F3}"/>
                </c:ext>
              </c:extLst>
            </c:dLbl>
            <c:dLbl>
              <c:idx val="1"/>
              <c:layout>
                <c:manualLayout>
                  <c:x val="1.1574074074074073E-2"/>
                  <c:y val="-6.746031746031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7C-42CB-82C6-2356BCC0D6F3}"/>
                </c:ext>
              </c:extLst>
            </c:dLbl>
            <c:dLbl>
              <c:idx val="2"/>
              <c:layout>
                <c:manualLayout>
                  <c:x val="1.8518518518518559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7C-42CB-82C6-2356BCC0D6F3}"/>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7C-42CB-82C6-2356BCC0D6F3}"/>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7C-42CB-82C6-2356BCC0D6F3}"/>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7C-42CB-82C6-2356BCC0D6F3}"/>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7C-42CB-82C6-2356BCC0D6F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Лист1!$A$2:$A$8</c:f>
              <c:numCache>
                <c:formatCode>General</c:formatCode>
                <c:ptCount val="7"/>
                <c:pt idx="0">
                  <c:v>2013</c:v>
                </c:pt>
                <c:pt idx="1">
                  <c:v>2015</c:v>
                </c:pt>
                <c:pt idx="2">
                  <c:v>2017</c:v>
                </c:pt>
                <c:pt idx="3">
                  <c:v>2019</c:v>
                </c:pt>
                <c:pt idx="4">
                  <c:v>2021</c:v>
                </c:pt>
                <c:pt idx="5">
                  <c:v>2022</c:v>
                </c:pt>
              </c:numCache>
            </c:numRef>
          </c:cat>
          <c:val>
            <c:numRef>
              <c:f>Лист1!$B$2:$B$8</c:f>
              <c:numCache>
                <c:formatCode>General</c:formatCode>
                <c:ptCount val="7"/>
                <c:pt idx="0">
                  <c:v>12</c:v>
                </c:pt>
                <c:pt idx="1">
                  <c:v>10</c:v>
                </c:pt>
                <c:pt idx="2">
                  <c:v>15</c:v>
                </c:pt>
                <c:pt idx="3">
                  <c:v>18</c:v>
                </c:pt>
                <c:pt idx="4">
                  <c:v>16</c:v>
                </c:pt>
                <c:pt idx="5">
                  <c:v>18</c:v>
                </c:pt>
              </c:numCache>
            </c:numRef>
          </c:val>
          <c:extLst>
            <c:ext xmlns:c16="http://schemas.microsoft.com/office/drawing/2014/chart" uri="{C3380CC4-5D6E-409C-BE32-E72D297353CC}">
              <c16:uniqueId val="{00000007-2A7C-42CB-82C6-2356BCC0D6F3}"/>
            </c:ext>
          </c:extLst>
        </c:ser>
        <c:dLbls>
          <c:showLegendKey val="0"/>
          <c:showVal val="0"/>
          <c:showCatName val="0"/>
          <c:showSerName val="0"/>
          <c:showPercent val="0"/>
          <c:showBubbleSize val="0"/>
        </c:dLbls>
        <c:gapWidth val="150"/>
        <c:shape val="cylinder"/>
        <c:axId val="86656512"/>
        <c:axId val="86658048"/>
        <c:axId val="0"/>
      </c:bar3DChart>
      <c:catAx>
        <c:axId val="86656512"/>
        <c:scaling>
          <c:orientation val="minMax"/>
        </c:scaling>
        <c:delete val="0"/>
        <c:axPos val="b"/>
        <c:numFmt formatCode="General" sourceLinked="1"/>
        <c:majorTickMark val="out"/>
        <c:minorTickMark val="none"/>
        <c:tickLblPos val="nextTo"/>
        <c:crossAx val="86658048"/>
        <c:crosses val="autoZero"/>
        <c:auto val="1"/>
        <c:lblAlgn val="ctr"/>
        <c:lblOffset val="100"/>
        <c:noMultiLvlLbl val="0"/>
      </c:catAx>
      <c:valAx>
        <c:axId val="86658048"/>
        <c:scaling>
          <c:orientation val="minMax"/>
        </c:scaling>
        <c:delete val="0"/>
        <c:axPos val="l"/>
        <c:majorGridlines/>
        <c:numFmt formatCode="General" sourceLinked="1"/>
        <c:majorTickMark val="out"/>
        <c:minorTickMark val="none"/>
        <c:tickLblPos val="nextTo"/>
        <c:crossAx val="8665651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Численность</a:t>
            </a:r>
            <a:r>
              <a:rPr lang="ru-RU" sz="1400" baseline="0">
                <a:latin typeface="Times New Roman" pitchFamily="18" charset="0"/>
                <a:cs typeface="Times New Roman" pitchFamily="18" charset="0"/>
              </a:rPr>
              <a:t> Барсука</a:t>
            </a:r>
            <a:endParaRPr lang="ru-RU" sz="14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FF66FF"/>
            </a:solidFill>
          </c:spPr>
          <c:invertIfNegative val="0"/>
          <c:dLbls>
            <c:dLbl>
              <c:idx val="0"/>
              <c:layout>
                <c:manualLayout>
                  <c:x val="2.3148148148148147E-2"/>
                  <c:y val="-2.7777777777777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6C-49EB-A25E-0FC97465B989}"/>
                </c:ext>
              </c:extLst>
            </c:dLbl>
            <c:dLbl>
              <c:idx val="1"/>
              <c:layout>
                <c:manualLayout>
                  <c:x val="1.1574074074074073E-2"/>
                  <c:y val="-6.746031746031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6C-49EB-A25E-0FC97465B989}"/>
                </c:ext>
              </c:extLst>
            </c:dLbl>
            <c:dLbl>
              <c:idx val="2"/>
              <c:layout>
                <c:manualLayout>
                  <c:x val="1.8518518518518566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6C-49EB-A25E-0FC97465B989}"/>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6C-49EB-A25E-0FC97465B989}"/>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6C-49EB-A25E-0FC97465B989}"/>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6C-49EB-A25E-0FC97465B989}"/>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26C-49EB-A25E-0FC97465B98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Лист1!$A$2:$A$7</c:f>
              <c:numCache>
                <c:formatCode>General</c:formatCode>
                <c:ptCount val="6"/>
                <c:pt idx="0">
                  <c:v>2013</c:v>
                </c:pt>
                <c:pt idx="1">
                  <c:v>2015</c:v>
                </c:pt>
                <c:pt idx="2">
                  <c:v>2017</c:v>
                </c:pt>
                <c:pt idx="3">
                  <c:v>2019</c:v>
                </c:pt>
                <c:pt idx="4">
                  <c:v>2021</c:v>
                </c:pt>
                <c:pt idx="5">
                  <c:v>2023</c:v>
                </c:pt>
              </c:numCache>
            </c:numRef>
          </c:cat>
          <c:val>
            <c:numRef>
              <c:f>Лист1!$B$2:$B$7</c:f>
              <c:numCache>
                <c:formatCode>General</c:formatCode>
                <c:ptCount val="6"/>
                <c:pt idx="0">
                  <c:v>3</c:v>
                </c:pt>
                <c:pt idx="1">
                  <c:v>1</c:v>
                </c:pt>
                <c:pt idx="2">
                  <c:v>9</c:v>
                </c:pt>
                <c:pt idx="3">
                  <c:v>12</c:v>
                </c:pt>
                <c:pt idx="4">
                  <c:v>14</c:v>
                </c:pt>
                <c:pt idx="5">
                  <c:v>15</c:v>
                </c:pt>
              </c:numCache>
            </c:numRef>
          </c:val>
          <c:extLst>
            <c:ext xmlns:c16="http://schemas.microsoft.com/office/drawing/2014/chart" uri="{C3380CC4-5D6E-409C-BE32-E72D297353CC}">
              <c16:uniqueId val="{00000007-126C-49EB-A25E-0FC97465B989}"/>
            </c:ext>
          </c:extLst>
        </c:ser>
        <c:dLbls>
          <c:showLegendKey val="0"/>
          <c:showVal val="0"/>
          <c:showCatName val="0"/>
          <c:showSerName val="0"/>
          <c:showPercent val="0"/>
          <c:showBubbleSize val="0"/>
        </c:dLbls>
        <c:gapWidth val="150"/>
        <c:shape val="cylinder"/>
        <c:axId val="86600704"/>
        <c:axId val="86782720"/>
        <c:axId val="0"/>
      </c:bar3DChart>
      <c:catAx>
        <c:axId val="86600704"/>
        <c:scaling>
          <c:orientation val="minMax"/>
        </c:scaling>
        <c:delete val="0"/>
        <c:axPos val="b"/>
        <c:numFmt formatCode="General" sourceLinked="1"/>
        <c:majorTickMark val="out"/>
        <c:minorTickMark val="none"/>
        <c:tickLblPos val="nextTo"/>
        <c:crossAx val="86782720"/>
        <c:crosses val="autoZero"/>
        <c:auto val="1"/>
        <c:lblAlgn val="ctr"/>
        <c:lblOffset val="100"/>
        <c:noMultiLvlLbl val="0"/>
      </c:catAx>
      <c:valAx>
        <c:axId val="86782720"/>
        <c:scaling>
          <c:orientation val="minMax"/>
        </c:scaling>
        <c:delete val="0"/>
        <c:axPos val="l"/>
        <c:majorGridlines/>
        <c:numFmt formatCode="General" sourceLinked="1"/>
        <c:majorTickMark val="out"/>
        <c:minorTickMark val="none"/>
        <c:tickLblPos val="nextTo"/>
        <c:crossAx val="8660070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Численность</a:t>
            </a:r>
            <a:r>
              <a:rPr lang="ru-RU" sz="1400" baseline="0">
                <a:latin typeface="Times New Roman" pitchFamily="18" charset="0"/>
                <a:cs typeface="Times New Roman" pitchFamily="18" charset="0"/>
              </a:rPr>
              <a:t> Выдры</a:t>
            </a:r>
            <a:endParaRPr lang="ru-RU" sz="14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6699FF"/>
            </a:solidFill>
          </c:spPr>
          <c:invertIfNegative val="0"/>
          <c:dLbls>
            <c:dLbl>
              <c:idx val="0"/>
              <c:layout>
                <c:manualLayout>
                  <c:x val="2.3148148148148147E-2"/>
                  <c:y val="-2.7777777777777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70-459A-B5BF-8067F3D49117}"/>
                </c:ext>
              </c:extLst>
            </c:dLbl>
            <c:dLbl>
              <c:idx val="1"/>
              <c:layout>
                <c:manualLayout>
                  <c:x val="1.1574074074074073E-2"/>
                  <c:y val="-6.746031746031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70-459A-B5BF-8067F3D49117}"/>
                </c:ext>
              </c:extLst>
            </c:dLbl>
            <c:dLbl>
              <c:idx val="2"/>
              <c:layout>
                <c:manualLayout>
                  <c:x val="1.8518518518518573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70-459A-B5BF-8067F3D49117}"/>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70-459A-B5BF-8067F3D49117}"/>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70-459A-B5BF-8067F3D49117}"/>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70-459A-B5BF-8067F3D49117}"/>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70-459A-B5BF-8067F3D4911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Лист1!$A$2:$A$6</c:f>
              <c:numCache>
                <c:formatCode>General</c:formatCode>
                <c:ptCount val="5"/>
                <c:pt idx="0">
                  <c:v>2013</c:v>
                </c:pt>
                <c:pt idx="1">
                  <c:v>2015</c:v>
                </c:pt>
                <c:pt idx="2">
                  <c:v>2017</c:v>
                </c:pt>
                <c:pt idx="3">
                  <c:v>2019</c:v>
                </c:pt>
                <c:pt idx="4">
                  <c:v>2021</c:v>
                </c:pt>
              </c:numCache>
            </c:numRef>
          </c:cat>
          <c:val>
            <c:numRef>
              <c:f>Лист1!$B$2:$B$6</c:f>
              <c:numCache>
                <c:formatCode>General</c:formatCode>
                <c:ptCount val="5"/>
                <c:pt idx="0">
                  <c:v>3</c:v>
                </c:pt>
                <c:pt idx="1">
                  <c:v>4</c:v>
                </c:pt>
                <c:pt idx="2">
                  <c:v>7</c:v>
                </c:pt>
                <c:pt idx="3">
                  <c:v>9</c:v>
                </c:pt>
                <c:pt idx="4">
                  <c:v>11</c:v>
                </c:pt>
              </c:numCache>
            </c:numRef>
          </c:val>
          <c:extLst>
            <c:ext xmlns:c16="http://schemas.microsoft.com/office/drawing/2014/chart" uri="{C3380CC4-5D6E-409C-BE32-E72D297353CC}">
              <c16:uniqueId val="{00000007-9370-459A-B5BF-8067F3D49117}"/>
            </c:ext>
          </c:extLst>
        </c:ser>
        <c:dLbls>
          <c:showLegendKey val="0"/>
          <c:showVal val="0"/>
          <c:showCatName val="0"/>
          <c:showSerName val="0"/>
          <c:showPercent val="0"/>
          <c:showBubbleSize val="0"/>
        </c:dLbls>
        <c:gapWidth val="150"/>
        <c:shape val="cylinder"/>
        <c:axId val="86815488"/>
        <c:axId val="86817024"/>
        <c:axId val="0"/>
      </c:bar3DChart>
      <c:catAx>
        <c:axId val="86815488"/>
        <c:scaling>
          <c:orientation val="minMax"/>
        </c:scaling>
        <c:delete val="0"/>
        <c:axPos val="b"/>
        <c:numFmt formatCode="General" sourceLinked="1"/>
        <c:majorTickMark val="out"/>
        <c:minorTickMark val="none"/>
        <c:tickLblPos val="nextTo"/>
        <c:crossAx val="86817024"/>
        <c:crosses val="autoZero"/>
        <c:auto val="1"/>
        <c:lblAlgn val="ctr"/>
        <c:lblOffset val="100"/>
        <c:noMultiLvlLbl val="0"/>
      </c:catAx>
      <c:valAx>
        <c:axId val="86817024"/>
        <c:scaling>
          <c:orientation val="minMax"/>
        </c:scaling>
        <c:delete val="0"/>
        <c:axPos val="l"/>
        <c:majorGridlines/>
        <c:numFmt formatCode="General" sourceLinked="1"/>
        <c:majorTickMark val="out"/>
        <c:minorTickMark val="none"/>
        <c:tickLblPos val="nextTo"/>
        <c:crossAx val="8681548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Куница лесная</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00B050"/>
            </a:solidFill>
          </c:spPr>
          <c:invertIfNegative val="0"/>
          <c:dLbls>
            <c:dLbl>
              <c:idx val="0"/>
              <c:layout>
                <c:manualLayout>
                  <c:x val="2.3148148148148147E-2"/>
                  <c:y val="-2.77777777777779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40-49A8-A0A2-B0E43C15B73E}"/>
                </c:ext>
              </c:extLst>
            </c:dLbl>
            <c:dLbl>
              <c:idx val="1"/>
              <c:layout>
                <c:manualLayout>
                  <c:x val="1.1574074074074073E-2"/>
                  <c:y val="-6.746031746031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40-49A8-A0A2-B0E43C15B73E}"/>
                </c:ext>
              </c:extLst>
            </c:dLbl>
            <c:dLbl>
              <c:idx val="2"/>
              <c:layout>
                <c:manualLayout>
                  <c:x val="1.851851851851858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40-49A8-A0A2-B0E43C15B73E}"/>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40-49A8-A0A2-B0E43C15B73E}"/>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40-49A8-A0A2-B0E43C15B73E}"/>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40-49A8-A0A2-B0E43C15B73E}"/>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40-49A8-A0A2-B0E43C15B73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Лист1!$A$2:$A$7</c:f>
              <c:numCache>
                <c:formatCode>General</c:formatCode>
                <c:ptCount val="6"/>
                <c:pt idx="0">
                  <c:v>2013</c:v>
                </c:pt>
                <c:pt idx="1">
                  <c:v>2015</c:v>
                </c:pt>
                <c:pt idx="2">
                  <c:v>2017</c:v>
                </c:pt>
                <c:pt idx="3">
                  <c:v>2019</c:v>
                </c:pt>
                <c:pt idx="4">
                  <c:v>2021</c:v>
                </c:pt>
                <c:pt idx="5">
                  <c:v>2023</c:v>
                </c:pt>
              </c:numCache>
            </c:numRef>
          </c:cat>
          <c:val>
            <c:numRef>
              <c:f>Лист1!$B$2:$B$7</c:f>
              <c:numCache>
                <c:formatCode>General</c:formatCode>
                <c:ptCount val="6"/>
                <c:pt idx="0">
                  <c:v>19</c:v>
                </c:pt>
                <c:pt idx="1">
                  <c:v>23</c:v>
                </c:pt>
                <c:pt idx="2">
                  <c:v>29</c:v>
                </c:pt>
                <c:pt idx="3">
                  <c:v>32</c:v>
                </c:pt>
                <c:pt idx="4">
                  <c:v>37</c:v>
                </c:pt>
                <c:pt idx="5">
                  <c:v>40</c:v>
                </c:pt>
              </c:numCache>
            </c:numRef>
          </c:val>
          <c:extLst>
            <c:ext xmlns:c16="http://schemas.microsoft.com/office/drawing/2014/chart" uri="{C3380CC4-5D6E-409C-BE32-E72D297353CC}">
              <c16:uniqueId val="{00000007-3940-49A8-A0A2-B0E43C15B73E}"/>
            </c:ext>
          </c:extLst>
        </c:ser>
        <c:dLbls>
          <c:showLegendKey val="0"/>
          <c:showVal val="0"/>
          <c:showCatName val="0"/>
          <c:showSerName val="0"/>
          <c:showPercent val="0"/>
          <c:showBubbleSize val="0"/>
        </c:dLbls>
        <c:gapWidth val="150"/>
        <c:shape val="cylinder"/>
        <c:axId val="86137088"/>
        <c:axId val="86175744"/>
        <c:axId val="0"/>
      </c:bar3DChart>
      <c:catAx>
        <c:axId val="86137088"/>
        <c:scaling>
          <c:orientation val="minMax"/>
        </c:scaling>
        <c:delete val="0"/>
        <c:axPos val="b"/>
        <c:numFmt formatCode="General" sourceLinked="1"/>
        <c:majorTickMark val="out"/>
        <c:minorTickMark val="none"/>
        <c:tickLblPos val="nextTo"/>
        <c:crossAx val="86175744"/>
        <c:crosses val="autoZero"/>
        <c:auto val="1"/>
        <c:lblAlgn val="ctr"/>
        <c:lblOffset val="100"/>
        <c:noMultiLvlLbl val="0"/>
      </c:catAx>
      <c:valAx>
        <c:axId val="86175744"/>
        <c:scaling>
          <c:orientation val="minMax"/>
        </c:scaling>
        <c:delete val="0"/>
        <c:axPos val="l"/>
        <c:majorGridlines/>
        <c:numFmt formatCode="General" sourceLinked="1"/>
        <c:majorTickMark val="out"/>
        <c:minorTickMark val="none"/>
        <c:tickLblPos val="nextTo"/>
        <c:crossAx val="8613708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Лесная хорь</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chemeClr val="accent6">
                <a:lumMod val="75000"/>
              </a:schemeClr>
            </a:solidFill>
          </c:spPr>
          <c:invertIfNegative val="0"/>
          <c:dLbls>
            <c:dLbl>
              <c:idx val="0"/>
              <c:layout>
                <c:manualLayout>
                  <c:x val="2.3148148148148147E-2"/>
                  <c:y val="-2.7777777777778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1D-4868-A4EA-5AA59BA4D384}"/>
                </c:ext>
              </c:extLst>
            </c:dLbl>
            <c:dLbl>
              <c:idx val="1"/>
              <c:layout>
                <c:manualLayout>
                  <c:x val="1.1574074074074073E-2"/>
                  <c:y val="-6.746031746031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1D-4868-A4EA-5AA59BA4D384}"/>
                </c:ext>
              </c:extLst>
            </c:dLbl>
            <c:dLbl>
              <c:idx val="2"/>
              <c:layout>
                <c:manualLayout>
                  <c:x val="1.8518518518518583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1D-4868-A4EA-5AA59BA4D384}"/>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1D-4868-A4EA-5AA59BA4D384}"/>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1D-4868-A4EA-5AA59BA4D384}"/>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1D-4868-A4EA-5AA59BA4D384}"/>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1D-4868-A4EA-5AA59BA4D38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Лист1!$A$2:$A$6</c:f>
              <c:numCache>
                <c:formatCode>General</c:formatCode>
                <c:ptCount val="5"/>
                <c:pt idx="0">
                  <c:v>2013</c:v>
                </c:pt>
                <c:pt idx="1">
                  <c:v>2015</c:v>
                </c:pt>
                <c:pt idx="2">
                  <c:v>2017</c:v>
                </c:pt>
                <c:pt idx="3">
                  <c:v>2019</c:v>
                </c:pt>
                <c:pt idx="4">
                  <c:v>2021</c:v>
                </c:pt>
              </c:numCache>
            </c:numRef>
          </c:cat>
          <c:val>
            <c:numRef>
              <c:f>Лист1!$B$2:$B$6</c:f>
              <c:numCache>
                <c:formatCode>General</c:formatCode>
                <c:ptCount val="5"/>
                <c:pt idx="0">
                  <c:v>7</c:v>
                </c:pt>
                <c:pt idx="1">
                  <c:v>12</c:v>
                </c:pt>
                <c:pt idx="2">
                  <c:v>23</c:v>
                </c:pt>
                <c:pt idx="3">
                  <c:v>27</c:v>
                </c:pt>
                <c:pt idx="4">
                  <c:v>34</c:v>
                </c:pt>
              </c:numCache>
            </c:numRef>
          </c:val>
          <c:extLst>
            <c:ext xmlns:c16="http://schemas.microsoft.com/office/drawing/2014/chart" uri="{C3380CC4-5D6E-409C-BE32-E72D297353CC}">
              <c16:uniqueId val="{00000007-551D-4868-A4EA-5AA59BA4D384}"/>
            </c:ext>
          </c:extLst>
        </c:ser>
        <c:dLbls>
          <c:showLegendKey val="0"/>
          <c:showVal val="0"/>
          <c:showCatName val="0"/>
          <c:showSerName val="0"/>
          <c:showPercent val="0"/>
          <c:showBubbleSize val="0"/>
        </c:dLbls>
        <c:gapWidth val="150"/>
        <c:shape val="cylinder"/>
        <c:axId val="87060480"/>
        <c:axId val="87062016"/>
        <c:axId val="0"/>
      </c:bar3DChart>
      <c:catAx>
        <c:axId val="87060480"/>
        <c:scaling>
          <c:orientation val="minMax"/>
        </c:scaling>
        <c:delete val="0"/>
        <c:axPos val="b"/>
        <c:numFmt formatCode="General" sourceLinked="1"/>
        <c:majorTickMark val="out"/>
        <c:minorTickMark val="none"/>
        <c:tickLblPos val="nextTo"/>
        <c:crossAx val="87062016"/>
        <c:crosses val="autoZero"/>
        <c:auto val="1"/>
        <c:lblAlgn val="ctr"/>
        <c:lblOffset val="100"/>
        <c:noMultiLvlLbl val="0"/>
      </c:catAx>
      <c:valAx>
        <c:axId val="87062016"/>
        <c:scaling>
          <c:orientation val="minMax"/>
        </c:scaling>
        <c:delete val="0"/>
        <c:axPos val="l"/>
        <c:majorGridlines/>
        <c:numFmt formatCode="General" sourceLinked="1"/>
        <c:majorTickMark val="out"/>
        <c:minorTickMark val="none"/>
        <c:tickLblPos val="nextTo"/>
        <c:crossAx val="870604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B9DAE-79FC-4261-BA21-6B75FEB93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8524</Words>
  <Characters>48590</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Пользователь Windows</cp:lastModifiedBy>
  <cp:revision>2</cp:revision>
  <cp:lastPrinted>2024-01-06T07:04:00Z</cp:lastPrinted>
  <dcterms:created xsi:type="dcterms:W3CDTF">2024-11-13T10:45:00Z</dcterms:created>
  <dcterms:modified xsi:type="dcterms:W3CDTF">2024-11-13T10:45:00Z</dcterms:modified>
</cp:coreProperties>
</file>